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D0F249" w14:textId="619B509C" w:rsidR="00842FAC" w:rsidRPr="00634FA8" w:rsidRDefault="00842FAC" w:rsidP="008E17B8">
      <w:pPr>
        <w:pStyle w:val="Title"/>
        <w:jc w:val="center"/>
        <w:rPr>
          <w:rFonts w:ascii="Arial" w:hAnsi="Arial" w:cs="Arial"/>
          <w:sz w:val="40"/>
          <w:szCs w:val="40"/>
        </w:rPr>
      </w:pPr>
      <w:r w:rsidRPr="00634FA8">
        <w:t>Comprehensive School Safety Plan</w:t>
      </w:r>
    </w:p>
    <w:p w14:paraId="015259AC" w14:textId="06B0860E" w:rsidR="000F7B33" w:rsidRPr="008C5DE0" w:rsidRDefault="000F7B33" w:rsidP="00AA76C1">
      <w:pPr>
        <w:pStyle w:val="Heading1"/>
        <w:jc w:val="center"/>
      </w:pPr>
      <w:r w:rsidRPr="008C5DE0">
        <w:t>20</w:t>
      </w:r>
      <w:r w:rsidR="00E44395" w:rsidRPr="008C5DE0">
        <w:t>2</w:t>
      </w:r>
      <w:r w:rsidR="0092160A">
        <w:t>5</w:t>
      </w:r>
      <w:r w:rsidR="00AA76C1">
        <w:t xml:space="preserve"> </w:t>
      </w:r>
      <w:r w:rsidRPr="008C5DE0">
        <w:t>- 20</w:t>
      </w:r>
      <w:r w:rsidR="00E44395" w:rsidRPr="008C5DE0">
        <w:t>2</w:t>
      </w:r>
      <w:r w:rsidR="0092160A">
        <w:t>6</w:t>
      </w:r>
    </w:p>
    <w:p w14:paraId="750803AA" w14:textId="77777777" w:rsidR="006F20DB" w:rsidRDefault="006F20DB" w:rsidP="00842FAC">
      <w:pPr>
        <w:jc w:val="center"/>
        <w:rPr>
          <w:rFonts w:cs="Arial"/>
          <w:sz w:val="40"/>
          <w:szCs w:val="40"/>
          <w:highlight w:val="yellow"/>
        </w:rPr>
      </w:pPr>
    </w:p>
    <w:p w14:paraId="60EBC19F" w14:textId="75827784" w:rsidR="00842FAC" w:rsidRDefault="00E44395" w:rsidP="003C7FA0">
      <w:pPr>
        <w:pStyle w:val="Heading1"/>
        <w:jc w:val="center"/>
      </w:pPr>
      <w:r w:rsidRPr="00E44395">
        <w:t>The Heights Charter School</w:t>
      </w:r>
    </w:p>
    <w:p w14:paraId="11A25C3A" w14:textId="42BBA5E7" w:rsidR="008C5DE0" w:rsidRDefault="008C5DE0" w:rsidP="008C5DE0">
      <w:pPr>
        <w:pStyle w:val="Heading1"/>
        <w:jc w:val="center"/>
      </w:pPr>
      <w:r>
        <w:t>Dehesa School District</w:t>
      </w:r>
    </w:p>
    <w:p w14:paraId="0E604BC2" w14:textId="77777777" w:rsidR="00842FAC" w:rsidRPr="006F20DB" w:rsidRDefault="00842FAC" w:rsidP="003C7FA0">
      <w:pPr>
        <w:pStyle w:val="Heading2"/>
        <w:jc w:val="center"/>
        <w:rPr>
          <w:highlight w:val="yellow"/>
        </w:rPr>
      </w:pPr>
    </w:p>
    <w:p w14:paraId="1F47154A" w14:textId="33DED512" w:rsidR="00842FAC" w:rsidRPr="008C5DE0" w:rsidRDefault="00E44395" w:rsidP="00E44395">
      <w:pPr>
        <w:jc w:val="center"/>
        <w:rPr>
          <w:color w:val="000000" w:themeColor="text1"/>
        </w:rPr>
      </w:pPr>
      <w:r w:rsidRPr="008C5DE0">
        <w:rPr>
          <w:color w:val="000000" w:themeColor="text1"/>
        </w:rPr>
        <w:t>Diana Whyte, Director</w:t>
      </w:r>
    </w:p>
    <w:p w14:paraId="478F88FA" w14:textId="48B964DA" w:rsidR="0077175A" w:rsidRPr="008C5DE0" w:rsidRDefault="00E44395" w:rsidP="003C7FA0">
      <w:pPr>
        <w:jc w:val="center"/>
        <w:rPr>
          <w:color w:val="000000" w:themeColor="text1"/>
        </w:rPr>
      </w:pPr>
      <w:r w:rsidRPr="008C5DE0">
        <w:rPr>
          <w:color w:val="000000" w:themeColor="text1"/>
        </w:rPr>
        <w:t>2710 Alpine Blvd</w:t>
      </w:r>
      <w:r w:rsidR="00C15C50" w:rsidRPr="008C5DE0">
        <w:rPr>
          <w:color w:val="000000" w:themeColor="text1"/>
        </w:rPr>
        <w:t>, Suite E</w:t>
      </w:r>
    </w:p>
    <w:p w14:paraId="05087A20" w14:textId="0037DCD5" w:rsidR="00842FAC" w:rsidRPr="008C5DE0" w:rsidRDefault="00E44395" w:rsidP="003C7FA0">
      <w:pPr>
        <w:jc w:val="center"/>
        <w:rPr>
          <w:color w:val="000000" w:themeColor="text1"/>
        </w:rPr>
      </w:pPr>
      <w:r w:rsidRPr="008C5DE0">
        <w:rPr>
          <w:color w:val="000000" w:themeColor="text1"/>
        </w:rPr>
        <w:t>Alpine, CA 91901</w:t>
      </w:r>
    </w:p>
    <w:p w14:paraId="3141C09E" w14:textId="4DD35810" w:rsidR="00842FAC" w:rsidRPr="008C5DE0" w:rsidRDefault="00E44395" w:rsidP="003C7FA0">
      <w:pPr>
        <w:jc w:val="center"/>
        <w:rPr>
          <w:color w:val="000000" w:themeColor="text1"/>
        </w:rPr>
      </w:pPr>
      <w:r w:rsidRPr="008C5DE0">
        <w:rPr>
          <w:color w:val="000000" w:themeColor="text1"/>
        </w:rPr>
        <w:t>619-792-9000</w:t>
      </w:r>
    </w:p>
    <w:p w14:paraId="42874092" w14:textId="36C5287D" w:rsidR="00842FAC" w:rsidRPr="006F20DB" w:rsidRDefault="00842FAC" w:rsidP="006F20DB">
      <w:pPr>
        <w:jc w:val="center"/>
        <w:rPr>
          <w:sz w:val="28"/>
          <w:szCs w:val="28"/>
        </w:rPr>
      </w:pPr>
    </w:p>
    <w:p w14:paraId="4B42F119" w14:textId="77777777" w:rsidR="0077175A" w:rsidRDefault="0077175A" w:rsidP="0077175A">
      <w:pPr>
        <w:jc w:val="center"/>
      </w:pPr>
      <w:r>
        <w:t>The Comprehensive Safe Schools Plan was last updated on:</w:t>
      </w:r>
    </w:p>
    <w:p w14:paraId="622837AD" w14:textId="7DDB7F40" w:rsidR="0077175A" w:rsidRDefault="00005A6E" w:rsidP="0077175A">
      <w:pPr>
        <w:jc w:val="center"/>
      </w:pPr>
      <w:r>
        <w:t>2/2</w:t>
      </w:r>
      <w:r w:rsidR="0092160A">
        <w:t>3</w:t>
      </w:r>
      <w:r w:rsidR="00AA76C1">
        <w:t>/202</w:t>
      </w:r>
      <w:r w:rsidR="0092160A">
        <w:t>6</w:t>
      </w:r>
    </w:p>
    <w:p w14:paraId="59C4EC57" w14:textId="77777777" w:rsidR="00842FAC" w:rsidRPr="00634FA8" w:rsidRDefault="00842FAC" w:rsidP="006F20DB">
      <w:pPr>
        <w:jc w:val="center"/>
      </w:pPr>
    </w:p>
    <w:p w14:paraId="5C5E0A74" w14:textId="5AAEC041" w:rsidR="00842FAC" w:rsidRDefault="00842FAC" w:rsidP="006F20DB">
      <w:pPr>
        <w:jc w:val="center"/>
        <w:rPr>
          <w:sz w:val="32"/>
        </w:rPr>
      </w:pPr>
    </w:p>
    <w:p w14:paraId="7D1265E9" w14:textId="734DA7E2" w:rsidR="006F20DB" w:rsidRDefault="006F20DB" w:rsidP="0077175A">
      <w:pPr>
        <w:pStyle w:val="Heading1"/>
        <w:jc w:val="center"/>
      </w:pPr>
      <w:r>
        <w:t>Board Members</w:t>
      </w:r>
    </w:p>
    <w:p w14:paraId="052E6D5C" w14:textId="5A81E8AD" w:rsidR="006F20DB" w:rsidRPr="008C5DE0" w:rsidRDefault="008C5DE0" w:rsidP="006F20DB">
      <w:pPr>
        <w:jc w:val="center"/>
        <w:rPr>
          <w:szCs w:val="22"/>
        </w:rPr>
      </w:pPr>
      <w:r w:rsidRPr="008C5DE0">
        <w:rPr>
          <w:szCs w:val="22"/>
        </w:rPr>
        <w:t>Kellie Peel</w:t>
      </w:r>
    </w:p>
    <w:p w14:paraId="45B9289E" w14:textId="10528838" w:rsidR="00397E30" w:rsidRPr="008C5DE0" w:rsidRDefault="008C5DE0" w:rsidP="00397E30">
      <w:pPr>
        <w:jc w:val="center"/>
        <w:rPr>
          <w:szCs w:val="22"/>
        </w:rPr>
      </w:pPr>
      <w:r w:rsidRPr="008C5DE0">
        <w:rPr>
          <w:szCs w:val="22"/>
        </w:rPr>
        <w:t>Debra Cramsie</w:t>
      </w:r>
    </w:p>
    <w:p w14:paraId="6B57FE60" w14:textId="6404DFEF" w:rsidR="00397E30" w:rsidRPr="008C5DE0" w:rsidRDefault="008C5DE0" w:rsidP="00397E30">
      <w:pPr>
        <w:jc w:val="center"/>
        <w:rPr>
          <w:szCs w:val="22"/>
        </w:rPr>
      </w:pPr>
      <w:r w:rsidRPr="008C5DE0">
        <w:rPr>
          <w:szCs w:val="22"/>
        </w:rPr>
        <w:t>Kristi Scherbaum</w:t>
      </w:r>
    </w:p>
    <w:p w14:paraId="29C6A5EF" w14:textId="65F73F69" w:rsidR="00397E30" w:rsidRPr="008C5DE0" w:rsidRDefault="008C5DE0" w:rsidP="00397E30">
      <w:pPr>
        <w:jc w:val="center"/>
        <w:rPr>
          <w:szCs w:val="22"/>
        </w:rPr>
      </w:pPr>
      <w:r w:rsidRPr="008C5DE0">
        <w:rPr>
          <w:szCs w:val="22"/>
        </w:rPr>
        <w:t>Casey Larsen</w:t>
      </w:r>
    </w:p>
    <w:p w14:paraId="44D87B72" w14:textId="4E0664D0" w:rsidR="00397E30" w:rsidRPr="008C5DE0" w:rsidRDefault="008C5DE0" w:rsidP="00397E30">
      <w:pPr>
        <w:jc w:val="center"/>
        <w:rPr>
          <w:szCs w:val="22"/>
        </w:rPr>
      </w:pPr>
      <w:r w:rsidRPr="008C5DE0">
        <w:rPr>
          <w:szCs w:val="22"/>
        </w:rPr>
        <w:t>Cassandra Andrews</w:t>
      </w:r>
    </w:p>
    <w:p w14:paraId="4004920A" w14:textId="46AFDC04" w:rsidR="00397E30" w:rsidRPr="008C5DE0" w:rsidRDefault="008C5DE0" w:rsidP="00397E30">
      <w:pPr>
        <w:jc w:val="center"/>
        <w:rPr>
          <w:szCs w:val="22"/>
        </w:rPr>
      </w:pPr>
      <w:r w:rsidRPr="008C5DE0">
        <w:rPr>
          <w:szCs w:val="22"/>
        </w:rPr>
        <w:t>Angie Sandkuhl</w:t>
      </w:r>
    </w:p>
    <w:p w14:paraId="6A2773E9" w14:textId="323FFFFC" w:rsidR="008C5DE0" w:rsidRPr="008C5DE0" w:rsidRDefault="008C5DE0" w:rsidP="00397E30">
      <w:pPr>
        <w:jc w:val="center"/>
        <w:rPr>
          <w:szCs w:val="22"/>
        </w:rPr>
      </w:pPr>
      <w:r w:rsidRPr="008C5DE0">
        <w:rPr>
          <w:szCs w:val="22"/>
        </w:rPr>
        <w:t>Jenna Andrus</w:t>
      </w:r>
    </w:p>
    <w:p w14:paraId="3C7AC095" w14:textId="77777777" w:rsidR="006F20DB" w:rsidRDefault="006F20DB" w:rsidP="006F20DB">
      <w:pPr>
        <w:jc w:val="center"/>
        <w:rPr>
          <w:sz w:val="32"/>
        </w:rPr>
      </w:pPr>
    </w:p>
    <w:p w14:paraId="5429565D" w14:textId="77777777" w:rsidR="0077175A" w:rsidRDefault="0077175A" w:rsidP="0077175A">
      <w:pPr>
        <w:pStyle w:val="Heading1"/>
        <w:jc w:val="center"/>
      </w:pPr>
      <w:r>
        <w:t>Superintendent</w:t>
      </w:r>
    </w:p>
    <w:p w14:paraId="5FEDC588" w14:textId="0C937FC6" w:rsidR="0077175A" w:rsidRPr="00DF2C04" w:rsidRDefault="00593931" w:rsidP="006F20DB">
      <w:pPr>
        <w:jc w:val="center"/>
        <w:rPr>
          <w:sz w:val="24"/>
        </w:rPr>
      </w:pPr>
      <w:r>
        <w:rPr>
          <w:sz w:val="24"/>
        </w:rPr>
        <w:t>Bradley Johnson</w:t>
      </w:r>
    </w:p>
    <w:p w14:paraId="3A6DAFED" w14:textId="1D02E7DF" w:rsidR="006F20DB" w:rsidRDefault="006F20DB" w:rsidP="006F20DB">
      <w:pPr>
        <w:jc w:val="center"/>
        <w:rPr>
          <w:sz w:val="32"/>
        </w:rPr>
      </w:pPr>
    </w:p>
    <w:p w14:paraId="7A3587C0" w14:textId="286345B4" w:rsidR="006F20DB" w:rsidRDefault="006F20DB" w:rsidP="006F20DB">
      <w:pPr>
        <w:jc w:val="center"/>
        <w:rPr>
          <w:sz w:val="32"/>
        </w:rPr>
      </w:pPr>
    </w:p>
    <w:p w14:paraId="0375E210" w14:textId="77777777" w:rsidR="00CA67B6" w:rsidRPr="00623642" w:rsidRDefault="00CA67B6" w:rsidP="006F20DB">
      <w:pPr>
        <w:jc w:val="center"/>
        <w:rPr>
          <w:sz w:val="32"/>
        </w:rPr>
      </w:pPr>
    </w:p>
    <w:p w14:paraId="556407DD" w14:textId="798E81D9" w:rsidR="00DF2C04" w:rsidRDefault="00DF2C04" w:rsidP="0077175A">
      <w:pPr>
        <w:jc w:val="center"/>
      </w:pPr>
    </w:p>
    <w:p w14:paraId="6B18567E" w14:textId="1FBB18EF" w:rsidR="00DF2C04" w:rsidRDefault="00DF2C04" w:rsidP="0077175A">
      <w:pPr>
        <w:jc w:val="center"/>
      </w:pPr>
    </w:p>
    <w:p w14:paraId="717B8374" w14:textId="77777777" w:rsidR="00842FAC" w:rsidRPr="003C7FA0" w:rsidRDefault="00842FAC" w:rsidP="003C7FA0"/>
    <w:p w14:paraId="289A764B" w14:textId="57B77935" w:rsidR="003C7FA0" w:rsidRPr="003C7FA0" w:rsidRDefault="00842FAC" w:rsidP="003C7FA0">
      <w:pPr>
        <w:jc w:val="center"/>
        <w:rPr>
          <w:rFonts w:cs="Arial"/>
          <w:b/>
          <w:bCs/>
          <w:color w:val="FF0000"/>
          <w:sz w:val="16"/>
          <w:szCs w:val="16"/>
        </w:rPr>
      </w:pPr>
      <w:r w:rsidRPr="003C7FA0">
        <w:rPr>
          <w:rFonts w:cs="Arial"/>
          <w:b/>
          <w:bCs/>
          <w:color w:val="FF0000"/>
          <w:sz w:val="16"/>
          <w:szCs w:val="16"/>
        </w:rPr>
        <w:t>NOTE</w:t>
      </w:r>
      <w:proofErr w:type="gramStart"/>
      <w:r w:rsidRPr="003C7FA0">
        <w:rPr>
          <w:rFonts w:cs="Arial"/>
          <w:b/>
          <w:bCs/>
          <w:color w:val="FF0000"/>
          <w:sz w:val="16"/>
          <w:szCs w:val="16"/>
        </w:rPr>
        <w:t>:  Tactical</w:t>
      </w:r>
      <w:proofErr w:type="gramEnd"/>
      <w:r w:rsidRPr="003C7FA0">
        <w:rPr>
          <w:rFonts w:cs="Arial"/>
          <w:b/>
          <w:bCs/>
          <w:color w:val="FF0000"/>
          <w:sz w:val="16"/>
          <w:szCs w:val="16"/>
        </w:rPr>
        <w:t xml:space="preserve"> information is excluded from the public inspection document.</w:t>
      </w:r>
    </w:p>
    <w:p w14:paraId="48B8F23D" w14:textId="77777777" w:rsidR="003C7FA0" w:rsidRPr="003C7FA0" w:rsidRDefault="003C7FA0" w:rsidP="003C7FA0">
      <w:pPr>
        <w:jc w:val="center"/>
        <w:rPr>
          <w:rFonts w:cs="Arial"/>
          <w:b/>
          <w:bCs/>
          <w:color w:val="FF0000"/>
          <w:sz w:val="16"/>
          <w:szCs w:val="16"/>
        </w:rPr>
      </w:pPr>
      <w:r w:rsidRPr="003C7FA0">
        <w:rPr>
          <w:rFonts w:cs="Arial"/>
          <w:b/>
          <w:bCs/>
          <w:color w:val="FF0000"/>
          <w:sz w:val="16"/>
          <w:szCs w:val="16"/>
        </w:rPr>
        <w:t xml:space="preserve">Portions of this School Site Comprehensive School Safety Plan must be removed from this document if the Plan is shared with the public as they contain confidential information related to the </w:t>
      </w:r>
      <w:proofErr w:type="gramStart"/>
      <w:r w:rsidRPr="003C7FA0">
        <w:rPr>
          <w:rFonts w:cs="Arial"/>
          <w:b/>
          <w:bCs/>
          <w:color w:val="FF0000"/>
          <w:sz w:val="16"/>
          <w:szCs w:val="16"/>
        </w:rPr>
        <w:t>District’s</w:t>
      </w:r>
      <w:proofErr w:type="gramEnd"/>
      <w:r w:rsidRPr="003C7FA0">
        <w:rPr>
          <w:rFonts w:cs="Arial"/>
          <w:b/>
          <w:bCs/>
          <w:color w:val="FF0000"/>
          <w:sz w:val="16"/>
          <w:szCs w:val="16"/>
        </w:rPr>
        <w:t xml:space="preserve"> tactical responses to criminal incidents and/or vulnerability to terrorist attack or other criminal acts.  (Cal. Educ. Code section 32281(f)(1).)</w:t>
      </w:r>
    </w:p>
    <w:p w14:paraId="308CA6D6" w14:textId="77777777" w:rsidR="003C7FA0" w:rsidRDefault="003C7FA0" w:rsidP="003C7FA0">
      <w:pPr>
        <w:jc w:val="center"/>
        <w:rPr>
          <w:rFonts w:cs="Arial"/>
          <w:b/>
          <w:bCs/>
          <w:color w:val="FF0000"/>
          <w:sz w:val="16"/>
          <w:szCs w:val="16"/>
        </w:rPr>
      </w:pPr>
      <w:r w:rsidRPr="003C7FA0">
        <w:rPr>
          <w:rFonts w:cs="Arial"/>
          <w:b/>
          <w:bCs/>
          <w:color w:val="FF0000"/>
          <w:sz w:val="16"/>
          <w:szCs w:val="16"/>
        </w:rPr>
        <w:t>In addition, portions of this School Site Comprehensive School Safety Plan that have been prepared for the District’s Board of Education’s consideration in closed session and for law enforcement must also be removed prior to public disclosure.  (Cal. Govt. Code section 6254(aa).)</w:t>
      </w:r>
      <w:r>
        <w:rPr>
          <w:rFonts w:cs="Arial"/>
          <w:b/>
          <w:bCs/>
          <w:color w:val="FF0000"/>
          <w:sz w:val="16"/>
          <w:szCs w:val="16"/>
        </w:rPr>
        <w:t xml:space="preserve"> </w:t>
      </w:r>
    </w:p>
    <w:p w14:paraId="539DBA20" w14:textId="4BD47FFE" w:rsidR="00DF2C04" w:rsidRDefault="00842FAC" w:rsidP="003C7FA0">
      <w:pPr>
        <w:jc w:val="center"/>
        <w:rPr>
          <w:rFonts w:cs="Arial"/>
          <w:color w:val="FF0000"/>
          <w:sz w:val="16"/>
          <w:szCs w:val="16"/>
        </w:rPr>
      </w:pPr>
      <w:r w:rsidRPr="003C7FA0">
        <w:rPr>
          <w:rFonts w:cs="Arial"/>
          <w:color w:val="FF0000"/>
          <w:sz w:val="16"/>
          <w:szCs w:val="16"/>
        </w:rPr>
        <w:t>A “Public Inspection Log” will be used to record the name, address, phone number and method used for verifying the identity of all individuals requesting to inspect th</w:t>
      </w:r>
      <w:r w:rsidR="00DE15EF">
        <w:rPr>
          <w:rFonts w:cs="Arial"/>
          <w:color w:val="FF0000"/>
          <w:sz w:val="16"/>
          <w:szCs w:val="16"/>
        </w:rPr>
        <w:t>e PUBLIC COPY of this</w:t>
      </w:r>
      <w:r w:rsidRPr="003C7FA0">
        <w:rPr>
          <w:rFonts w:cs="Arial"/>
          <w:color w:val="FF0000"/>
          <w:sz w:val="16"/>
          <w:szCs w:val="16"/>
        </w:rPr>
        <w:t xml:space="preserve"> plan.  This document is not available for inspection on the internet.</w:t>
      </w:r>
      <w:r w:rsidR="00E72F36" w:rsidRPr="003C7FA0">
        <w:rPr>
          <w:rFonts w:cs="Arial"/>
          <w:color w:val="FF0000"/>
          <w:sz w:val="16"/>
          <w:szCs w:val="16"/>
        </w:rPr>
        <w:t xml:space="preserve">  </w:t>
      </w:r>
    </w:p>
    <w:p w14:paraId="420F3790" w14:textId="77777777" w:rsidR="00E026E1" w:rsidRDefault="00E026E1">
      <w:pPr>
        <w:spacing w:after="200" w:line="276" w:lineRule="auto"/>
        <w:rPr>
          <w:rFonts w:ascii="Arial Narrow" w:hAnsi="Arial Narrow"/>
          <w:color w:val="222222"/>
          <w:sz w:val="16"/>
          <w:szCs w:val="16"/>
          <w:shd w:val="clear" w:color="auto" w:fill="FFFFFF"/>
        </w:rPr>
      </w:pPr>
    </w:p>
    <w:p w14:paraId="75FBC996" w14:textId="341BC780" w:rsidR="00E026E1" w:rsidRPr="00E026E1" w:rsidRDefault="00E026E1" w:rsidP="00E026E1">
      <w:pPr>
        <w:jc w:val="center"/>
        <w:rPr>
          <w:rFonts w:ascii="Arial Narrow" w:hAnsi="Arial Narrow"/>
          <w:b/>
          <w:bCs/>
          <w:color w:val="222222"/>
          <w:sz w:val="16"/>
          <w:szCs w:val="16"/>
          <w:shd w:val="clear" w:color="auto" w:fill="FFFFFF"/>
        </w:rPr>
      </w:pPr>
      <w:r w:rsidRPr="00E026E1">
        <w:rPr>
          <w:rFonts w:ascii="Arial Narrow" w:hAnsi="Arial Narrow"/>
          <w:b/>
          <w:bCs/>
          <w:color w:val="222222"/>
          <w:sz w:val="16"/>
          <w:szCs w:val="16"/>
          <w:shd w:val="clear" w:color="auto" w:fill="FFFFFF"/>
        </w:rPr>
        <w:t>Raising concerns</w:t>
      </w:r>
      <w:r>
        <w:rPr>
          <w:rFonts w:ascii="Arial Narrow" w:hAnsi="Arial Narrow"/>
          <w:b/>
          <w:bCs/>
          <w:color w:val="222222"/>
          <w:sz w:val="16"/>
          <w:szCs w:val="16"/>
          <w:shd w:val="clear" w:color="auto" w:fill="FFFFFF"/>
        </w:rPr>
        <w:t xml:space="preserve">, asking questions </w:t>
      </w:r>
      <w:r w:rsidR="008434EB">
        <w:rPr>
          <w:rFonts w:ascii="Arial Narrow" w:hAnsi="Arial Narrow"/>
          <w:b/>
          <w:bCs/>
          <w:color w:val="222222"/>
          <w:sz w:val="16"/>
          <w:szCs w:val="16"/>
          <w:shd w:val="clear" w:color="auto" w:fill="FFFFFF"/>
        </w:rPr>
        <w:t>about</w:t>
      </w:r>
      <w:r w:rsidRPr="00E026E1">
        <w:rPr>
          <w:rFonts w:ascii="Arial Narrow" w:hAnsi="Arial Narrow"/>
          <w:b/>
          <w:bCs/>
          <w:color w:val="222222"/>
          <w:sz w:val="16"/>
          <w:szCs w:val="16"/>
          <w:shd w:val="clear" w:color="auto" w:fill="FFFFFF"/>
        </w:rPr>
        <w:t xml:space="preserve"> or filing a complaint on this Comprehensive School Safety Plan</w:t>
      </w:r>
    </w:p>
    <w:p w14:paraId="09FB3A31" w14:textId="010CF597" w:rsidR="00E44395" w:rsidRPr="00407FA4" w:rsidRDefault="00E026E1" w:rsidP="00407FA4">
      <w:pPr>
        <w:rPr>
          <w:rFonts w:ascii="Arial Narrow" w:hAnsi="Arial Narrow"/>
          <w:color w:val="222222"/>
          <w:sz w:val="16"/>
          <w:szCs w:val="16"/>
          <w:shd w:val="clear" w:color="auto" w:fill="FFFFFF"/>
        </w:rPr>
      </w:pPr>
      <w:r>
        <w:rPr>
          <w:rFonts w:ascii="Arial Narrow" w:hAnsi="Arial Narrow"/>
          <w:color w:val="222222"/>
          <w:sz w:val="16"/>
          <w:szCs w:val="16"/>
          <w:shd w:val="clear" w:color="auto" w:fill="FFFFFF"/>
        </w:rPr>
        <w:t xml:space="preserve">Any individual wishing to raise a concern or ask questions about this Comprehensive School Safety Plan can address these to the school principal and/or safety committee.  </w:t>
      </w:r>
      <w:r w:rsidRPr="00E026E1">
        <w:rPr>
          <w:rFonts w:ascii="Arial Narrow" w:hAnsi="Arial Narrow"/>
          <w:color w:val="222222"/>
          <w:sz w:val="16"/>
          <w:szCs w:val="16"/>
          <w:shd w:val="clear" w:color="auto" w:fill="FFFFFF"/>
        </w:rPr>
        <w:t xml:space="preserve">Any individual, including a person’s duly authorized representative, public agency, or organization may file a written complaint alleging a matter which, if true, would constitute a violation by the </w:t>
      </w:r>
      <w:proofErr w:type="gramStart"/>
      <w:r w:rsidRPr="00E026E1">
        <w:rPr>
          <w:rFonts w:ascii="Arial Narrow" w:hAnsi="Arial Narrow"/>
          <w:color w:val="222222"/>
          <w:sz w:val="16"/>
          <w:szCs w:val="16"/>
          <w:shd w:val="clear" w:color="auto" w:fill="FFFFFF"/>
        </w:rPr>
        <w:t>District</w:t>
      </w:r>
      <w:proofErr w:type="gramEnd"/>
      <w:r w:rsidRPr="00E026E1">
        <w:rPr>
          <w:rFonts w:ascii="Arial Narrow" w:hAnsi="Arial Narrow"/>
          <w:color w:val="222222"/>
          <w:sz w:val="16"/>
          <w:szCs w:val="16"/>
          <w:shd w:val="clear" w:color="auto" w:fill="FFFFFF"/>
        </w:rPr>
        <w:t xml:space="preserve"> of federal or state laws or regulations governing the programs and activities as well as allegations of unlawful discrimination</w:t>
      </w:r>
      <w:r>
        <w:rPr>
          <w:rFonts w:ascii="Arial Narrow" w:hAnsi="Arial Narrow"/>
          <w:color w:val="222222"/>
          <w:sz w:val="16"/>
          <w:szCs w:val="16"/>
          <w:shd w:val="clear" w:color="auto" w:fill="FFFFFF"/>
        </w:rPr>
        <w:t xml:space="preserve">.  To file a written complaint, please follow the district’s Uniform Complaint Procedures which can be found on the </w:t>
      </w:r>
      <w:r w:rsidRPr="0020526A">
        <w:rPr>
          <w:rFonts w:ascii="Arial Narrow" w:hAnsi="Arial Narrow"/>
          <w:color w:val="222222"/>
          <w:sz w:val="16"/>
          <w:szCs w:val="16"/>
          <w:shd w:val="clear" w:color="auto" w:fill="FFFFFF"/>
        </w:rPr>
        <w:t>District’s Website, Staff Handbook and Student Handbook.</w:t>
      </w:r>
    </w:p>
    <w:p w14:paraId="5E589FB4" w14:textId="3E84DC10" w:rsidR="002635F9" w:rsidRPr="002635F9" w:rsidRDefault="002635F9" w:rsidP="00124E0B">
      <w:pPr>
        <w:pStyle w:val="SmallTitle"/>
      </w:pPr>
      <w:r w:rsidRPr="002635F9">
        <w:lastRenderedPageBreak/>
        <w:t>Table of Contents</w:t>
      </w:r>
    </w:p>
    <w:p w14:paraId="3EA7937A" w14:textId="7A697EBE" w:rsidR="00CD441D" w:rsidRDefault="00CD441D" w:rsidP="00CD441D">
      <w:pPr>
        <w:pStyle w:val="Heading2"/>
      </w:pPr>
      <w:r>
        <w:t>Main Plan</w:t>
      </w:r>
    </w:p>
    <w:tbl>
      <w:tblPr>
        <w:tblStyle w:val="TableGrid"/>
        <w:tblW w:w="0" w:type="auto"/>
        <w:tblInd w:w="108" w:type="dxa"/>
        <w:tblLook w:val="04A0" w:firstRow="1" w:lastRow="0" w:firstColumn="1" w:lastColumn="0" w:noHBand="0" w:noVBand="1"/>
      </w:tblPr>
      <w:tblGrid>
        <w:gridCol w:w="790"/>
        <w:gridCol w:w="7611"/>
        <w:gridCol w:w="851"/>
      </w:tblGrid>
      <w:tr w:rsidR="00033EE4" w:rsidRPr="009B59C8" w14:paraId="6B12B7BB" w14:textId="77777777" w:rsidTr="00AD279F">
        <w:tc>
          <w:tcPr>
            <w:tcW w:w="8401" w:type="dxa"/>
            <w:gridSpan w:val="2"/>
            <w:tcBorders>
              <w:top w:val="thinThickSmallGap" w:sz="24" w:space="0" w:color="auto"/>
              <w:left w:val="nil"/>
              <w:bottom w:val="thickThinSmallGap" w:sz="24" w:space="0" w:color="auto"/>
              <w:right w:val="nil"/>
            </w:tcBorders>
            <w:shd w:val="clear" w:color="auto" w:fill="C6D9F1" w:themeFill="text2" w:themeFillTint="33"/>
          </w:tcPr>
          <w:p w14:paraId="61A11A9F" w14:textId="77777777" w:rsidR="00033EE4" w:rsidRPr="00C463F7" w:rsidRDefault="00033EE4" w:rsidP="00E24325">
            <w:pPr>
              <w:jc w:val="center"/>
              <w:rPr>
                <w:rFonts w:ascii="Gill Sans MT" w:hAnsi="Gill Sans MT"/>
                <w:b/>
              </w:rPr>
            </w:pPr>
            <w:r w:rsidRPr="00C463F7">
              <w:rPr>
                <w:rFonts w:ascii="Gill Sans MT" w:hAnsi="Gill Sans MT"/>
                <w:b/>
              </w:rPr>
              <w:t>CONTENTS</w:t>
            </w:r>
          </w:p>
        </w:tc>
        <w:tc>
          <w:tcPr>
            <w:tcW w:w="851" w:type="dxa"/>
            <w:tcBorders>
              <w:top w:val="thinThickSmallGap" w:sz="24" w:space="0" w:color="auto"/>
              <w:left w:val="nil"/>
              <w:bottom w:val="thickThinSmallGap" w:sz="24" w:space="0" w:color="auto"/>
              <w:right w:val="nil"/>
            </w:tcBorders>
            <w:shd w:val="clear" w:color="auto" w:fill="C6D9F1" w:themeFill="text2" w:themeFillTint="33"/>
          </w:tcPr>
          <w:p w14:paraId="7C873BEC" w14:textId="77777777" w:rsidR="00033EE4" w:rsidRPr="00C463F7" w:rsidRDefault="00033EE4" w:rsidP="00E24325">
            <w:pPr>
              <w:jc w:val="center"/>
              <w:rPr>
                <w:rFonts w:ascii="Gill Sans MT" w:hAnsi="Gill Sans MT"/>
                <w:b/>
              </w:rPr>
            </w:pPr>
            <w:r w:rsidRPr="00C463F7">
              <w:rPr>
                <w:rFonts w:ascii="Gill Sans MT" w:hAnsi="Gill Sans MT"/>
                <w:b/>
              </w:rPr>
              <w:t>PAGE</w:t>
            </w:r>
          </w:p>
        </w:tc>
      </w:tr>
      <w:tr w:rsidR="00033EE4" w:rsidRPr="00D626E5" w14:paraId="4B9A8340" w14:textId="77777777" w:rsidTr="00AD279F">
        <w:trPr>
          <w:trHeight w:val="360"/>
        </w:trPr>
        <w:tc>
          <w:tcPr>
            <w:tcW w:w="8401" w:type="dxa"/>
            <w:gridSpan w:val="2"/>
            <w:tcBorders>
              <w:top w:val="thickThinSmallGap" w:sz="24" w:space="0" w:color="auto"/>
              <w:left w:val="nil"/>
              <w:right w:val="nil"/>
            </w:tcBorders>
            <w:vAlign w:val="center"/>
          </w:tcPr>
          <w:p w14:paraId="481F6975" w14:textId="77777777" w:rsidR="00033EE4" w:rsidRPr="007576EE" w:rsidRDefault="00033EE4" w:rsidP="00E24325">
            <w:pPr>
              <w:rPr>
                <w:rFonts w:cs="Arial"/>
              </w:rPr>
            </w:pPr>
            <w:r w:rsidRPr="007576EE">
              <w:rPr>
                <w:rFonts w:cs="Arial"/>
              </w:rPr>
              <w:t>Development of the Comprehensive School Safety Plan</w:t>
            </w:r>
          </w:p>
          <w:p w14:paraId="781D9653" w14:textId="77777777" w:rsidR="00033EE4" w:rsidRPr="00D626E5" w:rsidRDefault="00033EE4" w:rsidP="00E24325">
            <w:pPr>
              <w:jc w:val="center"/>
              <w:rPr>
                <w:rFonts w:ascii="Gill Sans MT" w:hAnsi="Gill Sans MT"/>
                <w:b/>
                <w:bCs/>
              </w:rPr>
            </w:pPr>
          </w:p>
        </w:tc>
        <w:tc>
          <w:tcPr>
            <w:tcW w:w="851" w:type="dxa"/>
            <w:tcBorders>
              <w:top w:val="thickThinSmallGap" w:sz="24" w:space="0" w:color="auto"/>
              <w:left w:val="nil"/>
              <w:right w:val="nil"/>
            </w:tcBorders>
            <w:vAlign w:val="center"/>
          </w:tcPr>
          <w:p w14:paraId="221CF2C7" w14:textId="77777777" w:rsidR="00033EE4" w:rsidRPr="00D626E5" w:rsidRDefault="00033EE4" w:rsidP="00E24325">
            <w:pPr>
              <w:jc w:val="center"/>
              <w:rPr>
                <w:rFonts w:ascii="Gill Sans MT" w:hAnsi="Gill Sans MT"/>
                <w:b/>
                <w:bCs/>
              </w:rPr>
            </w:pPr>
          </w:p>
        </w:tc>
      </w:tr>
      <w:tr w:rsidR="00033EE4" w:rsidRPr="00D626E5" w14:paraId="0ADC9903" w14:textId="77777777" w:rsidTr="00AD279F">
        <w:trPr>
          <w:trHeight w:val="360"/>
        </w:trPr>
        <w:tc>
          <w:tcPr>
            <w:tcW w:w="8401" w:type="dxa"/>
            <w:gridSpan w:val="2"/>
            <w:tcBorders>
              <w:left w:val="nil"/>
              <w:right w:val="nil"/>
            </w:tcBorders>
            <w:vAlign w:val="center"/>
          </w:tcPr>
          <w:p w14:paraId="01AA089E" w14:textId="77777777" w:rsidR="00033EE4" w:rsidRPr="007576EE" w:rsidRDefault="00033EE4" w:rsidP="00E24325">
            <w:pPr>
              <w:rPr>
                <w:rFonts w:cs="Arial"/>
              </w:rPr>
            </w:pPr>
            <w:r w:rsidRPr="007576EE">
              <w:rPr>
                <w:rFonts w:cs="Arial"/>
              </w:rPr>
              <w:t>Communicating the Plan to the Public</w:t>
            </w:r>
          </w:p>
          <w:p w14:paraId="73194B1F" w14:textId="77777777" w:rsidR="00033EE4" w:rsidRPr="00D626E5" w:rsidRDefault="00033EE4" w:rsidP="00E24325">
            <w:pPr>
              <w:jc w:val="center"/>
              <w:rPr>
                <w:rFonts w:ascii="Gill Sans MT" w:hAnsi="Gill Sans MT"/>
                <w:b/>
                <w:bCs/>
              </w:rPr>
            </w:pPr>
          </w:p>
        </w:tc>
        <w:tc>
          <w:tcPr>
            <w:tcW w:w="851" w:type="dxa"/>
            <w:tcBorders>
              <w:left w:val="nil"/>
              <w:right w:val="nil"/>
            </w:tcBorders>
            <w:vAlign w:val="center"/>
          </w:tcPr>
          <w:p w14:paraId="2C63C72B" w14:textId="77777777" w:rsidR="00033EE4" w:rsidRPr="00D626E5" w:rsidRDefault="00033EE4" w:rsidP="00E24325">
            <w:pPr>
              <w:jc w:val="center"/>
              <w:rPr>
                <w:rFonts w:ascii="Gill Sans MT" w:hAnsi="Gill Sans MT"/>
                <w:b/>
                <w:bCs/>
              </w:rPr>
            </w:pPr>
          </w:p>
        </w:tc>
      </w:tr>
      <w:tr w:rsidR="00033EE4" w:rsidRPr="00D626E5" w14:paraId="3A1139BB" w14:textId="77777777" w:rsidTr="00AD279F">
        <w:trPr>
          <w:trHeight w:val="360"/>
        </w:trPr>
        <w:tc>
          <w:tcPr>
            <w:tcW w:w="8401" w:type="dxa"/>
            <w:gridSpan w:val="2"/>
            <w:tcBorders>
              <w:left w:val="nil"/>
              <w:right w:val="nil"/>
            </w:tcBorders>
            <w:vAlign w:val="center"/>
          </w:tcPr>
          <w:p w14:paraId="4BE6BA24" w14:textId="77777777" w:rsidR="00033EE4" w:rsidRPr="007576EE" w:rsidRDefault="00033EE4" w:rsidP="00E24325">
            <w:pPr>
              <w:rPr>
                <w:rFonts w:cs="Arial"/>
              </w:rPr>
            </w:pPr>
            <w:r w:rsidRPr="007576EE">
              <w:rPr>
                <w:rFonts w:cs="Arial"/>
              </w:rPr>
              <w:t>Minutes from School Site Council Approval of Plan</w:t>
            </w:r>
          </w:p>
          <w:p w14:paraId="6D7FDDCD" w14:textId="77777777" w:rsidR="00033EE4" w:rsidRPr="00D626E5" w:rsidRDefault="00033EE4" w:rsidP="00E24325">
            <w:pPr>
              <w:jc w:val="center"/>
              <w:rPr>
                <w:rFonts w:ascii="Gill Sans MT" w:hAnsi="Gill Sans MT"/>
                <w:b/>
                <w:bCs/>
              </w:rPr>
            </w:pPr>
          </w:p>
        </w:tc>
        <w:tc>
          <w:tcPr>
            <w:tcW w:w="851" w:type="dxa"/>
            <w:tcBorders>
              <w:left w:val="nil"/>
              <w:right w:val="nil"/>
            </w:tcBorders>
            <w:vAlign w:val="center"/>
          </w:tcPr>
          <w:p w14:paraId="5D6D02CC" w14:textId="77777777" w:rsidR="00033EE4" w:rsidRPr="00D626E5" w:rsidRDefault="00033EE4" w:rsidP="00E24325">
            <w:pPr>
              <w:jc w:val="center"/>
              <w:rPr>
                <w:rFonts w:ascii="Gill Sans MT" w:hAnsi="Gill Sans MT"/>
                <w:b/>
                <w:bCs/>
              </w:rPr>
            </w:pPr>
          </w:p>
        </w:tc>
      </w:tr>
      <w:tr w:rsidR="00033EE4" w:rsidRPr="00D626E5" w14:paraId="44572880" w14:textId="77777777" w:rsidTr="00AD279F">
        <w:trPr>
          <w:trHeight w:val="360"/>
        </w:trPr>
        <w:tc>
          <w:tcPr>
            <w:tcW w:w="8401" w:type="dxa"/>
            <w:gridSpan w:val="2"/>
            <w:tcBorders>
              <w:left w:val="nil"/>
              <w:right w:val="nil"/>
            </w:tcBorders>
            <w:vAlign w:val="center"/>
          </w:tcPr>
          <w:p w14:paraId="41E08ACF" w14:textId="77777777" w:rsidR="00033EE4" w:rsidRPr="007576EE" w:rsidRDefault="00033EE4" w:rsidP="00E24325">
            <w:pPr>
              <w:rPr>
                <w:rFonts w:cs="Arial"/>
              </w:rPr>
            </w:pPr>
            <w:r w:rsidRPr="007576EE">
              <w:rPr>
                <w:rFonts w:cs="Arial"/>
              </w:rPr>
              <w:t>Assessment of the Current Status of School Crime and Safety</w:t>
            </w:r>
          </w:p>
          <w:p w14:paraId="5E39F2CD" w14:textId="77777777" w:rsidR="00033EE4" w:rsidRPr="00D626E5" w:rsidRDefault="00033EE4" w:rsidP="00E24325">
            <w:pPr>
              <w:jc w:val="center"/>
              <w:rPr>
                <w:rFonts w:ascii="Gill Sans MT" w:hAnsi="Gill Sans MT"/>
                <w:b/>
                <w:bCs/>
              </w:rPr>
            </w:pPr>
          </w:p>
        </w:tc>
        <w:tc>
          <w:tcPr>
            <w:tcW w:w="851" w:type="dxa"/>
            <w:tcBorders>
              <w:left w:val="nil"/>
              <w:right w:val="nil"/>
            </w:tcBorders>
            <w:vAlign w:val="center"/>
          </w:tcPr>
          <w:p w14:paraId="702486E0" w14:textId="77777777" w:rsidR="00033EE4" w:rsidRPr="00D626E5" w:rsidRDefault="00033EE4" w:rsidP="00E24325">
            <w:pPr>
              <w:jc w:val="center"/>
              <w:rPr>
                <w:rFonts w:ascii="Gill Sans MT" w:hAnsi="Gill Sans MT"/>
                <w:b/>
                <w:bCs/>
              </w:rPr>
            </w:pPr>
          </w:p>
        </w:tc>
      </w:tr>
      <w:tr w:rsidR="00033EE4" w:rsidRPr="00D626E5" w14:paraId="6B02D934" w14:textId="77777777" w:rsidTr="00AD279F">
        <w:trPr>
          <w:trHeight w:hRule="exact" w:val="288"/>
        </w:trPr>
        <w:tc>
          <w:tcPr>
            <w:tcW w:w="790" w:type="dxa"/>
            <w:tcBorders>
              <w:left w:val="nil"/>
              <w:right w:val="nil"/>
            </w:tcBorders>
            <w:vAlign w:val="center"/>
          </w:tcPr>
          <w:p w14:paraId="5EB98A58" w14:textId="77777777" w:rsidR="00033EE4" w:rsidRPr="007576EE" w:rsidRDefault="00033EE4" w:rsidP="00E24325">
            <w:pPr>
              <w:rPr>
                <w:rFonts w:cs="Arial"/>
                <w:b/>
                <w:bCs/>
              </w:rPr>
            </w:pPr>
          </w:p>
        </w:tc>
        <w:tc>
          <w:tcPr>
            <w:tcW w:w="7611" w:type="dxa"/>
            <w:tcBorders>
              <w:left w:val="nil"/>
              <w:right w:val="nil"/>
            </w:tcBorders>
          </w:tcPr>
          <w:p w14:paraId="0EFD35A0" w14:textId="77777777" w:rsidR="00033EE4" w:rsidRPr="007576EE" w:rsidRDefault="00033EE4" w:rsidP="00E24325">
            <w:pPr>
              <w:rPr>
                <w:b/>
                <w:bCs/>
                <w:color w:val="000000" w:themeColor="text1"/>
              </w:rPr>
            </w:pPr>
            <w:r w:rsidRPr="007576EE">
              <w:rPr>
                <w:rStyle w:val="SmallTitleChar"/>
                <w:rFonts w:ascii="Arial" w:hAnsi="Arial" w:cs="Arial"/>
                <w:b w:val="0"/>
                <w:bCs/>
                <w:sz w:val="22"/>
                <w:szCs w:val="22"/>
              </w:rPr>
              <w:t>Risk Assessment</w:t>
            </w:r>
          </w:p>
          <w:p w14:paraId="22FF04EE" w14:textId="77777777" w:rsidR="00033EE4" w:rsidRPr="00D626E5" w:rsidRDefault="00033EE4" w:rsidP="00E24325">
            <w:pPr>
              <w:jc w:val="center"/>
              <w:rPr>
                <w:rFonts w:ascii="Gill Sans MT" w:hAnsi="Gill Sans MT"/>
                <w:b/>
                <w:bCs/>
              </w:rPr>
            </w:pPr>
          </w:p>
        </w:tc>
        <w:tc>
          <w:tcPr>
            <w:tcW w:w="851" w:type="dxa"/>
            <w:tcBorders>
              <w:left w:val="nil"/>
              <w:right w:val="nil"/>
            </w:tcBorders>
            <w:vAlign w:val="center"/>
          </w:tcPr>
          <w:p w14:paraId="2C6CF514" w14:textId="77777777" w:rsidR="00033EE4" w:rsidRPr="00D626E5" w:rsidRDefault="00033EE4" w:rsidP="00E24325">
            <w:pPr>
              <w:jc w:val="center"/>
              <w:rPr>
                <w:rFonts w:ascii="Gill Sans MT" w:hAnsi="Gill Sans MT"/>
                <w:b/>
                <w:bCs/>
              </w:rPr>
            </w:pPr>
          </w:p>
        </w:tc>
      </w:tr>
      <w:tr w:rsidR="00033EE4" w:rsidRPr="00D626E5" w14:paraId="094BF719" w14:textId="77777777" w:rsidTr="00AD279F">
        <w:trPr>
          <w:trHeight w:val="432"/>
        </w:trPr>
        <w:tc>
          <w:tcPr>
            <w:tcW w:w="8401" w:type="dxa"/>
            <w:gridSpan w:val="2"/>
            <w:tcBorders>
              <w:left w:val="nil"/>
              <w:right w:val="nil"/>
            </w:tcBorders>
            <w:vAlign w:val="center"/>
          </w:tcPr>
          <w:p w14:paraId="67539108" w14:textId="77777777" w:rsidR="00033EE4" w:rsidRPr="007576EE" w:rsidRDefault="00033EE4" w:rsidP="00E24325">
            <w:pPr>
              <w:rPr>
                <w:rFonts w:cs="Arial"/>
              </w:rPr>
            </w:pPr>
            <w:r w:rsidRPr="007576EE">
              <w:rPr>
                <w:rFonts w:cs="Arial"/>
              </w:rPr>
              <w:t>Child Abuse Reporting Procedures</w:t>
            </w:r>
          </w:p>
          <w:p w14:paraId="0BEFC48A" w14:textId="77777777" w:rsidR="00033EE4" w:rsidRPr="00D626E5" w:rsidRDefault="00033EE4" w:rsidP="00E24325">
            <w:pPr>
              <w:jc w:val="center"/>
              <w:rPr>
                <w:rFonts w:ascii="Gill Sans MT" w:hAnsi="Gill Sans MT"/>
                <w:b/>
                <w:bCs/>
              </w:rPr>
            </w:pPr>
          </w:p>
        </w:tc>
        <w:tc>
          <w:tcPr>
            <w:tcW w:w="851" w:type="dxa"/>
            <w:tcBorders>
              <w:left w:val="nil"/>
              <w:right w:val="nil"/>
            </w:tcBorders>
            <w:vAlign w:val="center"/>
          </w:tcPr>
          <w:p w14:paraId="08539370" w14:textId="77777777" w:rsidR="00033EE4" w:rsidRPr="00D626E5" w:rsidRDefault="00033EE4" w:rsidP="00E24325">
            <w:pPr>
              <w:jc w:val="center"/>
              <w:rPr>
                <w:rFonts w:ascii="Gill Sans MT" w:hAnsi="Gill Sans MT"/>
                <w:b/>
                <w:bCs/>
              </w:rPr>
            </w:pPr>
          </w:p>
        </w:tc>
      </w:tr>
      <w:tr w:rsidR="00033EE4" w:rsidRPr="00D626E5" w14:paraId="0D0E7225" w14:textId="77777777" w:rsidTr="00AD279F">
        <w:trPr>
          <w:trHeight w:val="432"/>
        </w:trPr>
        <w:tc>
          <w:tcPr>
            <w:tcW w:w="8401" w:type="dxa"/>
            <w:gridSpan w:val="2"/>
            <w:tcBorders>
              <w:left w:val="nil"/>
              <w:right w:val="nil"/>
            </w:tcBorders>
            <w:vAlign w:val="center"/>
          </w:tcPr>
          <w:p w14:paraId="42533187" w14:textId="77777777" w:rsidR="00033EE4" w:rsidRPr="007576EE" w:rsidRDefault="00033EE4" w:rsidP="00E24325">
            <w:pPr>
              <w:rPr>
                <w:rFonts w:eastAsiaTheme="minorHAnsi"/>
              </w:rPr>
            </w:pPr>
            <w:r w:rsidRPr="007576EE">
              <w:rPr>
                <w:rFonts w:eastAsiaTheme="minorHAnsi"/>
              </w:rPr>
              <w:t>Disaster Procedures</w:t>
            </w:r>
          </w:p>
          <w:p w14:paraId="0C9FF1C5" w14:textId="77777777" w:rsidR="00033EE4" w:rsidRPr="007576EE" w:rsidRDefault="00033EE4" w:rsidP="00E24325">
            <w:pPr>
              <w:rPr>
                <w:b/>
                <w:bCs/>
              </w:rPr>
            </w:pPr>
          </w:p>
        </w:tc>
        <w:tc>
          <w:tcPr>
            <w:tcW w:w="851" w:type="dxa"/>
            <w:tcBorders>
              <w:left w:val="nil"/>
              <w:right w:val="nil"/>
            </w:tcBorders>
            <w:vAlign w:val="center"/>
          </w:tcPr>
          <w:p w14:paraId="6F0AD15B" w14:textId="77777777" w:rsidR="00033EE4" w:rsidRPr="00D626E5" w:rsidRDefault="00033EE4" w:rsidP="00E24325">
            <w:pPr>
              <w:jc w:val="center"/>
              <w:rPr>
                <w:rFonts w:ascii="Gill Sans MT" w:hAnsi="Gill Sans MT"/>
                <w:b/>
                <w:bCs/>
              </w:rPr>
            </w:pPr>
          </w:p>
        </w:tc>
      </w:tr>
      <w:tr w:rsidR="00033EE4" w:rsidRPr="00D626E5" w14:paraId="0C5E7E04" w14:textId="77777777" w:rsidTr="00AD279F">
        <w:trPr>
          <w:trHeight w:hRule="exact" w:val="288"/>
        </w:trPr>
        <w:tc>
          <w:tcPr>
            <w:tcW w:w="790" w:type="dxa"/>
            <w:tcBorders>
              <w:left w:val="nil"/>
              <w:right w:val="nil"/>
            </w:tcBorders>
            <w:vAlign w:val="center"/>
          </w:tcPr>
          <w:p w14:paraId="7E3DA012" w14:textId="77777777" w:rsidR="00033EE4" w:rsidRPr="007576EE" w:rsidRDefault="00033EE4" w:rsidP="00E24325">
            <w:pPr>
              <w:rPr>
                <w:b/>
                <w:bCs/>
              </w:rPr>
            </w:pPr>
          </w:p>
        </w:tc>
        <w:tc>
          <w:tcPr>
            <w:tcW w:w="7611" w:type="dxa"/>
            <w:tcBorders>
              <w:left w:val="nil"/>
              <w:right w:val="nil"/>
            </w:tcBorders>
          </w:tcPr>
          <w:p w14:paraId="1D32E04E" w14:textId="77777777" w:rsidR="00033EE4" w:rsidRPr="007576EE" w:rsidRDefault="00033EE4" w:rsidP="00E24325">
            <w:r w:rsidRPr="007576EE">
              <w:t xml:space="preserve">Campus Overview </w:t>
            </w:r>
            <w:r>
              <w:t>a</w:t>
            </w:r>
            <w:r w:rsidRPr="007576EE">
              <w:t>nd Maps</w:t>
            </w:r>
          </w:p>
          <w:p w14:paraId="43D3DD4A" w14:textId="77777777" w:rsidR="00033EE4" w:rsidRPr="007576EE" w:rsidRDefault="00033EE4" w:rsidP="00E24325">
            <w:pPr>
              <w:rPr>
                <w:b/>
                <w:bCs/>
              </w:rPr>
            </w:pPr>
          </w:p>
        </w:tc>
        <w:tc>
          <w:tcPr>
            <w:tcW w:w="851" w:type="dxa"/>
            <w:tcBorders>
              <w:left w:val="nil"/>
              <w:right w:val="nil"/>
            </w:tcBorders>
            <w:vAlign w:val="center"/>
          </w:tcPr>
          <w:p w14:paraId="31DD2844" w14:textId="77777777" w:rsidR="00033EE4" w:rsidRPr="00D626E5" w:rsidRDefault="00033EE4" w:rsidP="00E24325">
            <w:pPr>
              <w:jc w:val="center"/>
              <w:rPr>
                <w:rFonts w:ascii="Gill Sans MT" w:hAnsi="Gill Sans MT"/>
                <w:b/>
                <w:bCs/>
              </w:rPr>
            </w:pPr>
          </w:p>
        </w:tc>
      </w:tr>
      <w:tr w:rsidR="00033EE4" w:rsidRPr="00D626E5" w14:paraId="2C8E1753" w14:textId="77777777" w:rsidTr="00AD279F">
        <w:trPr>
          <w:trHeight w:hRule="exact" w:val="288"/>
        </w:trPr>
        <w:tc>
          <w:tcPr>
            <w:tcW w:w="790" w:type="dxa"/>
            <w:tcBorders>
              <w:left w:val="nil"/>
              <w:right w:val="nil"/>
            </w:tcBorders>
            <w:vAlign w:val="center"/>
          </w:tcPr>
          <w:p w14:paraId="2015139B" w14:textId="77777777" w:rsidR="00033EE4" w:rsidRPr="007576EE" w:rsidRDefault="00033EE4" w:rsidP="00E24325">
            <w:pPr>
              <w:rPr>
                <w:b/>
                <w:bCs/>
              </w:rPr>
            </w:pPr>
          </w:p>
        </w:tc>
        <w:tc>
          <w:tcPr>
            <w:tcW w:w="7611" w:type="dxa"/>
            <w:tcBorders>
              <w:left w:val="nil"/>
              <w:right w:val="nil"/>
            </w:tcBorders>
          </w:tcPr>
          <w:p w14:paraId="639DE4F8" w14:textId="77777777" w:rsidR="00033EE4" w:rsidRPr="007576EE" w:rsidRDefault="00033EE4" w:rsidP="00E24325">
            <w:r w:rsidRPr="007576EE">
              <w:t>Evacuation And Emergency Area Maps</w:t>
            </w:r>
          </w:p>
          <w:p w14:paraId="3B65D8C2" w14:textId="77777777" w:rsidR="00033EE4" w:rsidRPr="007576EE" w:rsidRDefault="00033EE4" w:rsidP="00E24325">
            <w:pPr>
              <w:rPr>
                <w:b/>
                <w:bCs/>
              </w:rPr>
            </w:pPr>
          </w:p>
        </w:tc>
        <w:tc>
          <w:tcPr>
            <w:tcW w:w="851" w:type="dxa"/>
            <w:tcBorders>
              <w:left w:val="nil"/>
              <w:right w:val="nil"/>
            </w:tcBorders>
            <w:vAlign w:val="center"/>
          </w:tcPr>
          <w:p w14:paraId="4D395C13" w14:textId="77777777" w:rsidR="00033EE4" w:rsidRPr="00D626E5" w:rsidRDefault="00033EE4" w:rsidP="00E24325">
            <w:pPr>
              <w:jc w:val="center"/>
              <w:rPr>
                <w:rFonts w:ascii="Gill Sans MT" w:hAnsi="Gill Sans MT"/>
                <w:b/>
                <w:bCs/>
              </w:rPr>
            </w:pPr>
          </w:p>
        </w:tc>
      </w:tr>
      <w:tr w:rsidR="00033EE4" w:rsidRPr="00D626E5" w14:paraId="1F1A132B" w14:textId="77777777" w:rsidTr="00AD279F">
        <w:trPr>
          <w:trHeight w:hRule="exact" w:val="288"/>
        </w:trPr>
        <w:tc>
          <w:tcPr>
            <w:tcW w:w="790" w:type="dxa"/>
            <w:tcBorders>
              <w:left w:val="nil"/>
              <w:right w:val="nil"/>
            </w:tcBorders>
            <w:vAlign w:val="center"/>
          </w:tcPr>
          <w:p w14:paraId="62219D7F" w14:textId="77777777" w:rsidR="00033EE4" w:rsidRPr="007576EE" w:rsidRDefault="00033EE4" w:rsidP="00E24325">
            <w:pPr>
              <w:rPr>
                <w:b/>
                <w:bCs/>
              </w:rPr>
            </w:pPr>
          </w:p>
        </w:tc>
        <w:tc>
          <w:tcPr>
            <w:tcW w:w="7611" w:type="dxa"/>
            <w:tcBorders>
              <w:left w:val="nil"/>
              <w:right w:val="nil"/>
            </w:tcBorders>
          </w:tcPr>
          <w:p w14:paraId="3EA402E1" w14:textId="77777777" w:rsidR="00033EE4" w:rsidRPr="007576EE" w:rsidRDefault="00033EE4" w:rsidP="00E24325">
            <w:r w:rsidRPr="007576EE">
              <w:t>Emergency Operations Overview</w:t>
            </w:r>
          </w:p>
          <w:p w14:paraId="350F413D" w14:textId="77777777" w:rsidR="00033EE4" w:rsidRPr="007576EE" w:rsidRDefault="00033EE4" w:rsidP="00E24325">
            <w:pPr>
              <w:rPr>
                <w:b/>
                <w:bCs/>
              </w:rPr>
            </w:pPr>
          </w:p>
        </w:tc>
        <w:tc>
          <w:tcPr>
            <w:tcW w:w="851" w:type="dxa"/>
            <w:tcBorders>
              <w:left w:val="nil"/>
              <w:right w:val="nil"/>
            </w:tcBorders>
            <w:vAlign w:val="center"/>
          </w:tcPr>
          <w:p w14:paraId="25469049" w14:textId="77777777" w:rsidR="00033EE4" w:rsidRPr="00D626E5" w:rsidRDefault="00033EE4" w:rsidP="00E24325">
            <w:pPr>
              <w:jc w:val="center"/>
              <w:rPr>
                <w:rFonts w:ascii="Gill Sans MT" w:hAnsi="Gill Sans MT"/>
                <w:b/>
                <w:bCs/>
              </w:rPr>
            </w:pPr>
          </w:p>
        </w:tc>
      </w:tr>
      <w:tr w:rsidR="00033EE4" w:rsidRPr="00D626E5" w14:paraId="226E1463" w14:textId="77777777" w:rsidTr="00AD279F">
        <w:trPr>
          <w:trHeight w:hRule="exact" w:val="288"/>
        </w:trPr>
        <w:tc>
          <w:tcPr>
            <w:tcW w:w="790" w:type="dxa"/>
            <w:tcBorders>
              <w:left w:val="nil"/>
              <w:right w:val="nil"/>
            </w:tcBorders>
            <w:vAlign w:val="center"/>
          </w:tcPr>
          <w:p w14:paraId="465E1982" w14:textId="77777777" w:rsidR="00033EE4" w:rsidRPr="007576EE" w:rsidRDefault="00033EE4" w:rsidP="00E24325">
            <w:pPr>
              <w:rPr>
                <w:b/>
                <w:bCs/>
              </w:rPr>
            </w:pPr>
          </w:p>
        </w:tc>
        <w:tc>
          <w:tcPr>
            <w:tcW w:w="7611" w:type="dxa"/>
            <w:tcBorders>
              <w:left w:val="nil"/>
              <w:right w:val="nil"/>
            </w:tcBorders>
          </w:tcPr>
          <w:p w14:paraId="2305759B" w14:textId="77777777" w:rsidR="00033EE4" w:rsidRPr="007576EE" w:rsidRDefault="00033EE4" w:rsidP="00E24325">
            <w:pPr>
              <w:rPr>
                <w:b/>
                <w:bCs/>
              </w:rPr>
            </w:pPr>
            <w:r w:rsidRPr="007576EE">
              <w:t>Incident Command Team Organizational Chart</w:t>
            </w:r>
          </w:p>
        </w:tc>
        <w:tc>
          <w:tcPr>
            <w:tcW w:w="851" w:type="dxa"/>
            <w:tcBorders>
              <w:left w:val="nil"/>
              <w:right w:val="nil"/>
            </w:tcBorders>
            <w:vAlign w:val="center"/>
          </w:tcPr>
          <w:p w14:paraId="237D8BEF" w14:textId="77777777" w:rsidR="00033EE4" w:rsidRPr="00D626E5" w:rsidRDefault="00033EE4" w:rsidP="00E24325">
            <w:pPr>
              <w:jc w:val="center"/>
              <w:rPr>
                <w:rFonts w:ascii="Gill Sans MT" w:hAnsi="Gill Sans MT"/>
                <w:b/>
                <w:bCs/>
              </w:rPr>
            </w:pPr>
          </w:p>
        </w:tc>
      </w:tr>
      <w:tr w:rsidR="00033EE4" w:rsidRPr="00D626E5" w14:paraId="2EDBAB90" w14:textId="77777777" w:rsidTr="00AD279F">
        <w:trPr>
          <w:trHeight w:hRule="exact" w:val="288"/>
        </w:trPr>
        <w:tc>
          <w:tcPr>
            <w:tcW w:w="790" w:type="dxa"/>
            <w:tcBorders>
              <w:left w:val="nil"/>
              <w:right w:val="nil"/>
            </w:tcBorders>
            <w:vAlign w:val="center"/>
          </w:tcPr>
          <w:p w14:paraId="7410D528" w14:textId="77777777" w:rsidR="00033EE4" w:rsidRPr="007576EE" w:rsidRDefault="00033EE4" w:rsidP="00E24325">
            <w:pPr>
              <w:rPr>
                <w:b/>
                <w:bCs/>
              </w:rPr>
            </w:pPr>
          </w:p>
        </w:tc>
        <w:tc>
          <w:tcPr>
            <w:tcW w:w="7611" w:type="dxa"/>
            <w:tcBorders>
              <w:left w:val="nil"/>
              <w:right w:val="nil"/>
            </w:tcBorders>
          </w:tcPr>
          <w:p w14:paraId="44CE4C67" w14:textId="77777777" w:rsidR="00033EE4" w:rsidRPr="007576EE" w:rsidRDefault="00033EE4" w:rsidP="00E24325">
            <w:pPr>
              <w:rPr>
                <w:b/>
                <w:bCs/>
              </w:rPr>
            </w:pPr>
            <w:r w:rsidRPr="007576EE">
              <w:t>Incident Command Team Personnel</w:t>
            </w:r>
          </w:p>
        </w:tc>
        <w:tc>
          <w:tcPr>
            <w:tcW w:w="851" w:type="dxa"/>
            <w:tcBorders>
              <w:left w:val="nil"/>
              <w:right w:val="nil"/>
            </w:tcBorders>
            <w:vAlign w:val="center"/>
          </w:tcPr>
          <w:p w14:paraId="3955E269" w14:textId="77777777" w:rsidR="00033EE4" w:rsidRPr="00D626E5" w:rsidRDefault="00033EE4" w:rsidP="00E24325">
            <w:pPr>
              <w:jc w:val="center"/>
              <w:rPr>
                <w:rFonts w:ascii="Gill Sans MT" w:hAnsi="Gill Sans MT"/>
                <w:b/>
                <w:bCs/>
              </w:rPr>
            </w:pPr>
          </w:p>
        </w:tc>
      </w:tr>
      <w:tr w:rsidR="00033EE4" w:rsidRPr="00D626E5" w14:paraId="7DB185D1" w14:textId="77777777" w:rsidTr="00AD279F">
        <w:trPr>
          <w:trHeight w:hRule="exact" w:val="288"/>
        </w:trPr>
        <w:tc>
          <w:tcPr>
            <w:tcW w:w="790" w:type="dxa"/>
            <w:tcBorders>
              <w:left w:val="nil"/>
              <w:right w:val="nil"/>
            </w:tcBorders>
            <w:vAlign w:val="center"/>
          </w:tcPr>
          <w:p w14:paraId="3C518FD9" w14:textId="77777777" w:rsidR="00033EE4" w:rsidRPr="007576EE" w:rsidRDefault="00033EE4" w:rsidP="00E24325">
            <w:pPr>
              <w:rPr>
                <w:b/>
                <w:bCs/>
              </w:rPr>
            </w:pPr>
          </w:p>
        </w:tc>
        <w:tc>
          <w:tcPr>
            <w:tcW w:w="7611" w:type="dxa"/>
            <w:tcBorders>
              <w:left w:val="nil"/>
              <w:right w:val="nil"/>
            </w:tcBorders>
          </w:tcPr>
          <w:p w14:paraId="20085E30" w14:textId="77777777" w:rsidR="00033EE4" w:rsidRPr="007576EE" w:rsidRDefault="00033EE4" w:rsidP="00E24325">
            <w:r w:rsidRPr="007576EE">
              <w:t>Disaster Service Worker Status</w:t>
            </w:r>
          </w:p>
          <w:p w14:paraId="7C120F8E" w14:textId="77777777" w:rsidR="00033EE4" w:rsidRPr="007576EE" w:rsidRDefault="00033EE4" w:rsidP="00E24325">
            <w:pPr>
              <w:rPr>
                <w:b/>
                <w:bCs/>
              </w:rPr>
            </w:pPr>
          </w:p>
        </w:tc>
        <w:tc>
          <w:tcPr>
            <w:tcW w:w="851" w:type="dxa"/>
            <w:tcBorders>
              <w:left w:val="nil"/>
              <w:right w:val="nil"/>
            </w:tcBorders>
            <w:vAlign w:val="center"/>
          </w:tcPr>
          <w:p w14:paraId="5BEBBCA9" w14:textId="77777777" w:rsidR="00033EE4" w:rsidRPr="00D626E5" w:rsidRDefault="00033EE4" w:rsidP="00E24325">
            <w:pPr>
              <w:jc w:val="center"/>
              <w:rPr>
                <w:rFonts w:ascii="Gill Sans MT" w:hAnsi="Gill Sans MT"/>
                <w:b/>
                <w:bCs/>
              </w:rPr>
            </w:pPr>
          </w:p>
        </w:tc>
      </w:tr>
      <w:tr w:rsidR="00033EE4" w:rsidRPr="00D626E5" w14:paraId="3C2DCA3D" w14:textId="77777777" w:rsidTr="00AD279F">
        <w:trPr>
          <w:trHeight w:hRule="exact" w:val="288"/>
        </w:trPr>
        <w:tc>
          <w:tcPr>
            <w:tcW w:w="790" w:type="dxa"/>
            <w:tcBorders>
              <w:left w:val="nil"/>
              <w:right w:val="nil"/>
            </w:tcBorders>
            <w:vAlign w:val="center"/>
          </w:tcPr>
          <w:p w14:paraId="1E67AEBF" w14:textId="77777777" w:rsidR="00033EE4" w:rsidRPr="007576EE" w:rsidRDefault="00033EE4" w:rsidP="00E24325">
            <w:pPr>
              <w:rPr>
                <w:b/>
                <w:bCs/>
              </w:rPr>
            </w:pPr>
          </w:p>
        </w:tc>
        <w:tc>
          <w:tcPr>
            <w:tcW w:w="7611" w:type="dxa"/>
            <w:tcBorders>
              <w:left w:val="nil"/>
              <w:right w:val="nil"/>
            </w:tcBorders>
          </w:tcPr>
          <w:p w14:paraId="0AA786C5" w14:textId="77777777" w:rsidR="00033EE4" w:rsidRPr="007576EE" w:rsidRDefault="00033EE4" w:rsidP="00E24325">
            <w:r w:rsidRPr="007576EE">
              <w:t>Emergency Communications</w:t>
            </w:r>
          </w:p>
          <w:p w14:paraId="57E9DB94" w14:textId="77777777" w:rsidR="00033EE4" w:rsidRPr="007576EE" w:rsidRDefault="00033EE4" w:rsidP="00E24325">
            <w:pPr>
              <w:rPr>
                <w:b/>
                <w:bCs/>
              </w:rPr>
            </w:pPr>
          </w:p>
        </w:tc>
        <w:tc>
          <w:tcPr>
            <w:tcW w:w="851" w:type="dxa"/>
            <w:tcBorders>
              <w:left w:val="nil"/>
              <w:right w:val="nil"/>
            </w:tcBorders>
            <w:vAlign w:val="center"/>
          </w:tcPr>
          <w:p w14:paraId="41999674" w14:textId="77777777" w:rsidR="00033EE4" w:rsidRPr="00D626E5" w:rsidRDefault="00033EE4" w:rsidP="00E24325">
            <w:pPr>
              <w:jc w:val="center"/>
              <w:rPr>
                <w:rFonts w:ascii="Gill Sans MT" w:hAnsi="Gill Sans MT"/>
                <w:b/>
                <w:bCs/>
              </w:rPr>
            </w:pPr>
          </w:p>
        </w:tc>
      </w:tr>
      <w:tr w:rsidR="00033EE4" w:rsidRPr="00D626E5" w14:paraId="2A910CF2" w14:textId="77777777" w:rsidTr="00AD279F">
        <w:trPr>
          <w:trHeight w:hRule="exact" w:val="288"/>
        </w:trPr>
        <w:tc>
          <w:tcPr>
            <w:tcW w:w="790" w:type="dxa"/>
            <w:tcBorders>
              <w:left w:val="nil"/>
              <w:right w:val="nil"/>
            </w:tcBorders>
            <w:vAlign w:val="center"/>
          </w:tcPr>
          <w:p w14:paraId="43B467CB" w14:textId="77777777" w:rsidR="00033EE4" w:rsidRPr="007576EE" w:rsidRDefault="00033EE4" w:rsidP="00E24325">
            <w:pPr>
              <w:rPr>
                <w:b/>
                <w:bCs/>
              </w:rPr>
            </w:pPr>
          </w:p>
        </w:tc>
        <w:tc>
          <w:tcPr>
            <w:tcW w:w="7611" w:type="dxa"/>
            <w:tcBorders>
              <w:left w:val="nil"/>
              <w:right w:val="nil"/>
            </w:tcBorders>
          </w:tcPr>
          <w:p w14:paraId="7AFEA438" w14:textId="77777777" w:rsidR="00033EE4" w:rsidRPr="007576EE" w:rsidRDefault="00033EE4" w:rsidP="00E24325">
            <w:r w:rsidRPr="007576EE">
              <w:t xml:space="preserve">Emergency Notifications </w:t>
            </w:r>
            <w:proofErr w:type="gramStart"/>
            <w:r w:rsidRPr="007576EE">
              <w:t>To</w:t>
            </w:r>
            <w:proofErr w:type="gramEnd"/>
            <w:r w:rsidRPr="007576EE">
              <w:t xml:space="preserve"> Campus</w:t>
            </w:r>
          </w:p>
          <w:p w14:paraId="15EEF181" w14:textId="77777777" w:rsidR="00033EE4" w:rsidRPr="007576EE" w:rsidRDefault="00033EE4" w:rsidP="00E24325">
            <w:pPr>
              <w:rPr>
                <w:b/>
                <w:bCs/>
              </w:rPr>
            </w:pPr>
          </w:p>
        </w:tc>
        <w:tc>
          <w:tcPr>
            <w:tcW w:w="851" w:type="dxa"/>
            <w:tcBorders>
              <w:left w:val="nil"/>
              <w:right w:val="nil"/>
            </w:tcBorders>
            <w:vAlign w:val="center"/>
          </w:tcPr>
          <w:p w14:paraId="0AB3B0C4" w14:textId="77777777" w:rsidR="00033EE4" w:rsidRPr="00D626E5" w:rsidRDefault="00033EE4" w:rsidP="00E24325">
            <w:pPr>
              <w:jc w:val="center"/>
              <w:rPr>
                <w:rFonts w:ascii="Gill Sans MT" w:hAnsi="Gill Sans MT"/>
                <w:b/>
                <w:bCs/>
              </w:rPr>
            </w:pPr>
          </w:p>
        </w:tc>
      </w:tr>
      <w:tr w:rsidR="00033EE4" w:rsidRPr="00D626E5" w14:paraId="02910647" w14:textId="77777777" w:rsidTr="00AD279F">
        <w:trPr>
          <w:trHeight w:hRule="exact" w:val="288"/>
        </w:trPr>
        <w:tc>
          <w:tcPr>
            <w:tcW w:w="790" w:type="dxa"/>
            <w:tcBorders>
              <w:left w:val="nil"/>
              <w:right w:val="nil"/>
            </w:tcBorders>
            <w:vAlign w:val="center"/>
          </w:tcPr>
          <w:p w14:paraId="19AA6D2B" w14:textId="77777777" w:rsidR="00033EE4" w:rsidRPr="007576EE" w:rsidRDefault="00033EE4" w:rsidP="00E24325">
            <w:pPr>
              <w:rPr>
                <w:b/>
                <w:bCs/>
              </w:rPr>
            </w:pPr>
          </w:p>
        </w:tc>
        <w:tc>
          <w:tcPr>
            <w:tcW w:w="7611" w:type="dxa"/>
            <w:tcBorders>
              <w:left w:val="nil"/>
              <w:right w:val="nil"/>
            </w:tcBorders>
          </w:tcPr>
          <w:p w14:paraId="3A2AC883" w14:textId="77777777" w:rsidR="00033EE4" w:rsidRPr="007576EE" w:rsidRDefault="00033EE4" w:rsidP="00E24325">
            <w:r w:rsidRPr="007576EE">
              <w:t xml:space="preserve">Emergency Notifications </w:t>
            </w:r>
            <w:proofErr w:type="gramStart"/>
            <w:r w:rsidRPr="007576EE">
              <w:t>To</w:t>
            </w:r>
            <w:proofErr w:type="gramEnd"/>
            <w:r w:rsidRPr="007576EE">
              <w:t xml:space="preserve"> Outside Entities</w:t>
            </w:r>
          </w:p>
          <w:p w14:paraId="165B24C8" w14:textId="77777777" w:rsidR="00033EE4" w:rsidRPr="007576EE" w:rsidRDefault="00033EE4" w:rsidP="00E24325">
            <w:pPr>
              <w:rPr>
                <w:b/>
                <w:bCs/>
              </w:rPr>
            </w:pPr>
          </w:p>
        </w:tc>
        <w:tc>
          <w:tcPr>
            <w:tcW w:w="851" w:type="dxa"/>
            <w:tcBorders>
              <w:left w:val="nil"/>
              <w:right w:val="nil"/>
            </w:tcBorders>
            <w:vAlign w:val="center"/>
          </w:tcPr>
          <w:p w14:paraId="419EC24E" w14:textId="77777777" w:rsidR="00033EE4" w:rsidRPr="00D626E5" w:rsidRDefault="00033EE4" w:rsidP="00E24325">
            <w:pPr>
              <w:jc w:val="center"/>
              <w:rPr>
                <w:rFonts w:ascii="Gill Sans MT" w:hAnsi="Gill Sans MT"/>
                <w:b/>
                <w:bCs/>
              </w:rPr>
            </w:pPr>
          </w:p>
        </w:tc>
      </w:tr>
      <w:tr w:rsidR="00033EE4" w:rsidRPr="00D626E5" w14:paraId="29E70C5A" w14:textId="77777777" w:rsidTr="00AD279F">
        <w:trPr>
          <w:trHeight w:hRule="exact" w:val="288"/>
        </w:trPr>
        <w:tc>
          <w:tcPr>
            <w:tcW w:w="790" w:type="dxa"/>
            <w:tcBorders>
              <w:left w:val="nil"/>
              <w:right w:val="nil"/>
            </w:tcBorders>
            <w:vAlign w:val="center"/>
          </w:tcPr>
          <w:p w14:paraId="10AA8067" w14:textId="77777777" w:rsidR="00033EE4" w:rsidRPr="007576EE" w:rsidRDefault="00033EE4" w:rsidP="00E24325">
            <w:pPr>
              <w:rPr>
                <w:b/>
                <w:bCs/>
              </w:rPr>
            </w:pPr>
          </w:p>
        </w:tc>
        <w:tc>
          <w:tcPr>
            <w:tcW w:w="7611" w:type="dxa"/>
            <w:tcBorders>
              <w:left w:val="nil"/>
              <w:right w:val="nil"/>
            </w:tcBorders>
          </w:tcPr>
          <w:p w14:paraId="780CA225" w14:textId="77777777" w:rsidR="00033EE4" w:rsidRPr="007576EE" w:rsidRDefault="00033EE4" w:rsidP="00E24325">
            <w:r w:rsidRPr="007576EE">
              <w:t>Emergency Notification Information</w:t>
            </w:r>
          </w:p>
          <w:p w14:paraId="17B5552A" w14:textId="77777777" w:rsidR="00033EE4" w:rsidRPr="007576EE" w:rsidRDefault="00033EE4" w:rsidP="00E24325">
            <w:pPr>
              <w:rPr>
                <w:b/>
                <w:bCs/>
              </w:rPr>
            </w:pPr>
          </w:p>
        </w:tc>
        <w:tc>
          <w:tcPr>
            <w:tcW w:w="851" w:type="dxa"/>
            <w:tcBorders>
              <w:left w:val="nil"/>
              <w:right w:val="nil"/>
            </w:tcBorders>
            <w:vAlign w:val="center"/>
          </w:tcPr>
          <w:p w14:paraId="2290D924" w14:textId="77777777" w:rsidR="00033EE4" w:rsidRPr="00D626E5" w:rsidRDefault="00033EE4" w:rsidP="00E24325">
            <w:pPr>
              <w:jc w:val="center"/>
              <w:rPr>
                <w:rFonts w:ascii="Gill Sans MT" w:hAnsi="Gill Sans MT"/>
                <w:b/>
                <w:bCs/>
              </w:rPr>
            </w:pPr>
          </w:p>
        </w:tc>
      </w:tr>
      <w:tr w:rsidR="00033EE4" w:rsidRPr="00D626E5" w14:paraId="7F4B9402" w14:textId="77777777" w:rsidTr="00AD279F">
        <w:trPr>
          <w:trHeight w:hRule="exact" w:val="288"/>
        </w:trPr>
        <w:tc>
          <w:tcPr>
            <w:tcW w:w="790" w:type="dxa"/>
            <w:tcBorders>
              <w:left w:val="nil"/>
              <w:right w:val="nil"/>
            </w:tcBorders>
            <w:vAlign w:val="center"/>
          </w:tcPr>
          <w:p w14:paraId="1FD19D1B" w14:textId="77777777" w:rsidR="00033EE4" w:rsidRPr="007576EE" w:rsidRDefault="00033EE4" w:rsidP="00E24325">
            <w:pPr>
              <w:rPr>
                <w:b/>
                <w:bCs/>
              </w:rPr>
            </w:pPr>
          </w:p>
        </w:tc>
        <w:tc>
          <w:tcPr>
            <w:tcW w:w="7611" w:type="dxa"/>
            <w:tcBorders>
              <w:left w:val="nil"/>
              <w:right w:val="nil"/>
            </w:tcBorders>
          </w:tcPr>
          <w:p w14:paraId="4784E86E" w14:textId="77777777" w:rsidR="00033EE4" w:rsidRPr="007576EE" w:rsidRDefault="00033EE4" w:rsidP="00E24325">
            <w:r w:rsidRPr="007576EE">
              <w:t>Standardized Emergency Response Actions</w:t>
            </w:r>
          </w:p>
          <w:p w14:paraId="50D592B6" w14:textId="77777777" w:rsidR="00033EE4" w:rsidRPr="007576EE" w:rsidRDefault="00033EE4" w:rsidP="00E24325">
            <w:pPr>
              <w:rPr>
                <w:b/>
                <w:bCs/>
              </w:rPr>
            </w:pPr>
          </w:p>
        </w:tc>
        <w:tc>
          <w:tcPr>
            <w:tcW w:w="851" w:type="dxa"/>
            <w:tcBorders>
              <w:left w:val="nil"/>
              <w:right w:val="nil"/>
            </w:tcBorders>
            <w:vAlign w:val="center"/>
          </w:tcPr>
          <w:p w14:paraId="2C6A2649" w14:textId="77777777" w:rsidR="00033EE4" w:rsidRPr="00D626E5" w:rsidRDefault="00033EE4" w:rsidP="00E24325">
            <w:pPr>
              <w:jc w:val="center"/>
              <w:rPr>
                <w:rFonts w:ascii="Gill Sans MT" w:hAnsi="Gill Sans MT"/>
                <w:b/>
                <w:bCs/>
              </w:rPr>
            </w:pPr>
          </w:p>
        </w:tc>
      </w:tr>
      <w:tr w:rsidR="00033EE4" w:rsidRPr="00D626E5" w14:paraId="3D98699A" w14:textId="77777777" w:rsidTr="00AD279F">
        <w:trPr>
          <w:trHeight w:hRule="exact" w:val="288"/>
        </w:trPr>
        <w:tc>
          <w:tcPr>
            <w:tcW w:w="790" w:type="dxa"/>
            <w:tcBorders>
              <w:left w:val="nil"/>
              <w:right w:val="nil"/>
            </w:tcBorders>
            <w:vAlign w:val="center"/>
          </w:tcPr>
          <w:p w14:paraId="117A1A99" w14:textId="77777777" w:rsidR="00033EE4" w:rsidRPr="007576EE" w:rsidRDefault="00033EE4" w:rsidP="00E24325">
            <w:pPr>
              <w:rPr>
                <w:b/>
                <w:bCs/>
              </w:rPr>
            </w:pPr>
          </w:p>
        </w:tc>
        <w:tc>
          <w:tcPr>
            <w:tcW w:w="7611" w:type="dxa"/>
            <w:tcBorders>
              <w:left w:val="nil"/>
              <w:right w:val="nil"/>
            </w:tcBorders>
          </w:tcPr>
          <w:p w14:paraId="145B1B74" w14:textId="77777777" w:rsidR="00033EE4" w:rsidRPr="007576EE" w:rsidRDefault="00033EE4" w:rsidP="00E24325">
            <w:r w:rsidRPr="007576EE">
              <w:t xml:space="preserve">Emergency Facilities </w:t>
            </w:r>
          </w:p>
          <w:p w14:paraId="0638E9A4" w14:textId="77777777" w:rsidR="00033EE4" w:rsidRPr="007576EE" w:rsidRDefault="00033EE4" w:rsidP="00E24325">
            <w:pPr>
              <w:rPr>
                <w:b/>
                <w:bCs/>
              </w:rPr>
            </w:pPr>
          </w:p>
        </w:tc>
        <w:tc>
          <w:tcPr>
            <w:tcW w:w="851" w:type="dxa"/>
            <w:tcBorders>
              <w:left w:val="nil"/>
              <w:right w:val="nil"/>
            </w:tcBorders>
            <w:vAlign w:val="center"/>
          </w:tcPr>
          <w:p w14:paraId="5067EA68" w14:textId="77777777" w:rsidR="00033EE4" w:rsidRPr="00D626E5" w:rsidRDefault="00033EE4" w:rsidP="00E24325">
            <w:pPr>
              <w:jc w:val="center"/>
              <w:rPr>
                <w:rFonts w:ascii="Gill Sans MT" w:hAnsi="Gill Sans MT"/>
                <w:b/>
                <w:bCs/>
              </w:rPr>
            </w:pPr>
          </w:p>
        </w:tc>
      </w:tr>
      <w:tr w:rsidR="00033EE4" w:rsidRPr="00D626E5" w14:paraId="2D41F237" w14:textId="77777777" w:rsidTr="00AD279F">
        <w:trPr>
          <w:trHeight w:hRule="exact" w:val="288"/>
        </w:trPr>
        <w:tc>
          <w:tcPr>
            <w:tcW w:w="790" w:type="dxa"/>
            <w:tcBorders>
              <w:left w:val="nil"/>
              <w:right w:val="nil"/>
            </w:tcBorders>
            <w:vAlign w:val="center"/>
          </w:tcPr>
          <w:p w14:paraId="1B182046" w14:textId="77777777" w:rsidR="00033EE4" w:rsidRPr="007576EE" w:rsidRDefault="00033EE4" w:rsidP="00E24325">
            <w:pPr>
              <w:rPr>
                <w:b/>
                <w:bCs/>
              </w:rPr>
            </w:pPr>
          </w:p>
        </w:tc>
        <w:tc>
          <w:tcPr>
            <w:tcW w:w="7611" w:type="dxa"/>
            <w:tcBorders>
              <w:left w:val="nil"/>
              <w:right w:val="nil"/>
            </w:tcBorders>
          </w:tcPr>
          <w:p w14:paraId="079AE36B" w14:textId="77777777" w:rsidR="00033EE4" w:rsidRPr="007576EE" w:rsidRDefault="00033EE4" w:rsidP="00E24325">
            <w:r w:rsidRPr="007576EE">
              <w:t>Emergency Supplies/Disaster Containers</w:t>
            </w:r>
          </w:p>
          <w:p w14:paraId="5C132602" w14:textId="77777777" w:rsidR="00033EE4" w:rsidRPr="007576EE" w:rsidRDefault="00033EE4" w:rsidP="00E24325">
            <w:pPr>
              <w:rPr>
                <w:b/>
                <w:bCs/>
              </w:rPr>
            </w:pPr>
          </w:p>
        </w:tc>
        <w:tc>
          <w:tcPr>
            <w:tcW w:w="851" w:type="dxa"/>
            <w:tcBorders>
              <w:left w:val="nil"/>
              <w:right w:val="nil"/>
            </w:tcBorders>
            <w:vAlign w:val="center"/>
          </w:tcPr>
          <w:p w14:paraId="65A60606" w14:textId="77777777" w:rsidR="00033EE4" w:rsidRPr="00D626E5" w:rsidRDefault="00033EE4" w:rsidP="00E24325">
            <w:pPr>
              <w:jc w:val="center"/>
              <w:rPr>
                <w:rFonts w:ascii="Gill Sans MT" w:hAnsi="Gill Sans MT"/>
                <w:b/>
                <w:bCs/>
              </w:rPr>
            </w:pPr>
          </w:p>
        </w:tc>
      </w:tr>
      <w:tr w:rsidR="00033EE4" w:rsidRPr="00D626E5" w14:paraId="483AC072" w14:textId="77777777" w:rsidTr="00AD279F">
        <w:trPr>
          <w:trHeight w:val="432"/>
        </w:trPr>
        <w:tc>
          <w:tcPr>
            <w:tcW w:w="8401" w:type="dxa"/>
            <w:gridSpan w:val="2"/>
            <w:tcBorders>
              <w:left w:val="nil"/>
              <w:right w:val="nil"/>
            </w:tcBorders>
            <w:vAlign w:val="center"/>
          </w:tcPr>
          <w:p w14:paraId="55F6003F" w14:textId="77777777" w:rsidR="00033EE4" w:rsidRPr="007576EE" w:rsidRDefault="00033EE4" w:rsidP="00E24325">
            <w:pPr>
              <w:rPr>
                <w:u w:val="single"/>
              </w:rPr>
            </w:pPr>
            <w:r w:rsidRPr="007576EE">
              <w:t>Suspension &amp; Expulsion Policies</w:t>
            </w:r>
          </w:p>
          <w:p w14:paraId="597449AD" w14:textId="77777777" w:rsidR="00033EE4" w:rsidRPr="007576EE" w:rsidRDefault="00033EE4" w:rsidP="00E24325">
            <w:pPr>
              <w:rPr>
                <w:b/>
                <w:bCs/>
              </w:rPr>
            </w:pPr>
          </w:p>
        </w:tc>
        <w:tc>
          <w:tcPr>
            <w:tcW w:w="851" w:type="dxa"/>
            <w:tcBorders>
              <w:left w:val="nil"/>
              <w:right w:val="nil"/>
            </w:tcBorders>
            <w:vAlign w:val="center"/>
          </w:tcPr>
          <w:p w14:paraId="5D3B550D" w14:textId="77777777" w:rsidR="00033EE4" w:rsidRPr="00D626E5" w:rsidRDefault="00033EE4" w:rsidP="00E24325">
            <w:pPr>
              <w:jc w:val="center"/>
              <w:rPr>
                <w:rFonts w:ascii="Gill Sans MT" w:hAnsi="Gill Sans MT"/>
                <w:b/>
                <w:bCs/>
              </w:rPr>
            </w:pPr>
          </w:p>
        </w:tc>
      </w:tr>
      <w:tr w:rsidR="00033EE4" w:rsidRPr="00D626E5" w14:paraId="3464F240" w14:textId="77777777" w:rsidTr="00AD279F">
        <w:trPr>
          <w:trHeight w:val="432"/>
        </w:trPr>
        <w:tc>
          <w:tcPr>
            <w:tcW w:w="8401" w:type="dxa"/>
            <w:gridSpan w:val="2"/>
            <w:tcBorders>
              <w:left w:val="nil"/>
              <w:right w:val="nil"/>
            </w:tcBorders>
            <w:vAlign w:val="center"/>
          </w:tcPr>
          <w:p w14:paraId="10F59E66" w14:textId="77777777" w:rsidR="00033EE4" w:rsidRPr="007576EE" w:rsidRDefault="00033EE4" w:rsidP="00E24325">
            <w:r w:rsidRPr="007576EE">
              <w:t xml:space="preserve">Procedures For Notifying Teachers </w:t>
            </w:r>
            <w:r>
              <w:t>o</w:t>
            </w:r>
            <w:r w:rsidRPr="007576EE">
              <w:t>f Dangerous Pupils</w:t>
            </w:r>
          </w:p>
          <w:p w14:paraId="39CA5F62" w14:textId="77777777" w:rsidR="00033EE4" w:rsidRPr="007576EE" w:rsidRDefault="00033EE4" w:rsidP="00E24325">
            <w:pPr>
              <w:rPr>
                <w:b/>
                <w:bCs/>
              </w:rPr>
            </w:pPr>
          </w:p>
        </w:tc>
        <w:tc>
          <w:tcPr>
            <w:tcW w:w="851" w:type="dxa"/>
            <w:tcBorders>
              <w:left w:val="nil"/>
              <w:right w:val="nil"/>
            </w:tcBorders>
            <w:vAlign w:val="center"/>
          </w:tcPr>
          <w:p w14:paraId="23BA1283" w14:textId="77777777" w:rsidR="00033EE4" w:rsidRPr="00D626E5" w:rsidRDefault="00033EE4" w:rsidP="00E24325">
            <w:pPr>
              <w:jc w:val="center"/>
              <w:rPr>
                <w:rFonts w:ascii="Gill Sans MT" w:hAnsi="Gill Sans MT"/>
                <w:b/>
                <w:bCs/>
              </w:rPr>
            </w:pPr>
          </w:p>
        </w:tc>
      </w:tr>
      <w:tr w:rsidR="00033EE4" w:rsidRPr="00D626E5" w14:paraId="1FE5A10B" w14:textId="77777777" w:rsidTr="00AD279F">
        <w:trPr>
          <w:trHeight w:val="432"/>
        </w:trPr>
        <w:tc>
          <w:tcPr>
            <w:tcW w:w="8401" w:type="dxa"/>
            <w:gridSpan w:val="2"/>
            <w:tcBorders>
              <w:left w:val="nil"/>
              <w:right w:val="nil"/>
            </w:tcBorders>
            <w:vAlign w:val="center"/>
          </w:tcPr>
          <w:p w14:paraId="1FAE3FBE" w14:textId="77777777" w:rsidR="00033EE4" w:rsidRPr="007576EE" w:rsidRDefault="00033EE4" w:rsidP="00E24325">
            <w:r w:rsidRPr="007576EE">
              <w:t>Discrimination &amp; Harassment Policy</w:t>
            </w:r>
          </w:p>
          <w:p w14:paraId="7AD0223A" w14:textId="77777777" w:rsidR="00033EE4" w:rsidRPr="007576EE" w:rsidRDefault="00033EE4" w:rsidP="00E24325">
            <w:pPr>
              <w:rPr>
                <w:b/>
                <w:bCs/>
              </w:rPr>
            </w:pPr>
          </w:p>
        </w:tc>
        <w:tc>
          <w:tcPr>
            <w:tcW w:w="851" w:type="dxa"/>
            <w:tcBorders>
              <w:left w:val="nil"/>
              <w:right w:val="nil"/>
            </w:tcBorders>
            <w:vAlign w:val="center"/>
          </w:tcPr>
          <w:p w14:paraId="1DBE12D8" w14:textId="77777777" w:rsidR="00033EE4" w:rsidRPr="00D626E5" w:rsidRDefault="00033EE4" w:rsidP="00E24325">
            <w:pPr>
              <w:jc w:val="center"/>
              <w:rPr>
                <w:rFonts w:ascii="Gill Sans MT" w:hAnsi="Gill Sans MT"/>
                <w:b/>
                <w:bCs/>
              </w:rPr>
            </w:pPr>
          </w:p>
        </w:tc>
      </w:tr>
      <w:tr w:rsidR="00033EE4" w:rsidRPr="00D626E5" w14:paraId="7680325B" w14:textId="77777777" w:rsidTr="00AD279F">
        <w:trPr>
          <w:trHeight w:val="432"/>
        </w:trPr>
        <w:tc>
          <w:tcPr>
            <w:tcW w:w="8401" w:type="dxa"/>
            <w:gridSpan w:val="2"/>
            <w:tcBorders>
              <w:left w:val="nil"/>
              <w:right w:val="nil"/>
            </w:tcBorders>
            <w:vAlign w:val="center"/>
          </w:tcPr>
          <w:p w14:paraId="475FDBCB" w14:textId="77777777" w:rsidR="00033EE4" w:rsidRPr="007576EE" w:rsidRDefault="00033EE4" w:rsidP="00E24325">
            <w:r w:rsidRPr="007576EE">
              <w:t>School-Wide Dress Code Prohibiting Gang Attire</w:t>
            </w:r>
          </w:p>
          <w:p w14:paraId="437FC872" w14:textId="77777777" w:rsidR="00033EE4" w:rsidRPr="007576EE" w:rsidRDefault="00033EE4" w:rsidP="00E24325">
            <w:pPr>
              <w:rPr>
                <w:b/>
                <w:bCs/>
              </w:rPr>
            </w:pPr>
          </w:p>
        </w:tc>
        <w:tc>
          <w:tcPr>
            <w:tcW w:w="851" w:type="dxa"/>
            <w:tcBorders>
              <w:left w:val="nil"/>
              <w:right w:val="nil"/>
            </w:tcBorders>
            <w:vAlign w:val="center"/>
          </w:tcPr>
          <w:p w14:paraId="1839A51E" w14:textId="77777777" w:rsidR="00033EE4" w:rsidRPr="00D626E5" w:rsidRDefault="00033EE4" w:rsidP="00E24325">
            <w:pPr>
              <w:jc w:val="center"/>
              <w:rPr>
                <w:rFonts w:ascii="Gill Sans MT" w:hAnsi="Gill Sans MT"/>
                <w:b/>
                <w:bCs/>
              </w:rPr>
            </w:pPr>
          </w:p>
        </w:tc>
      </w:tr>
      <w:tr w:rsidR="00033EE4" w:rsidRPr="00D626E5" w14:paraId="1361E5A8" w14:textId="77777777" w:rsidTr="00AD279F">
        <w:trPr>
          <w:trHeight w:val="432"/>
        </w:trPr>
        <w:tc>
          <w:tcPr>
            <w:tcW w:w="8401" w:type="dxa"/>
            <w:gridSpan w:val="2"/>
            <w:tcBorders>
              <w:left w:val="nil"/>
              <w:right w:val="nil"/>
            </w:tcBorders>
            <w:vAlign w:val="center"/>
          </w:tcPr>
          <w:p w14:paraId="2F18D1AF" w14:textId="77777777" w:rsidR="00033EE4" w:rsidRPr="007576EE" w:rsidRDefault="00033EE4" w:rsidP="00E24325">
            <w:r w:rsidRPr="007576EE">
              <w:t xml:space="preserve">Safe Ingress </w:t>
            </w:r>
            <w:r>
              <w:t>a</w:t>
            </w:r>
            <w:r w:rsidRPr="007576EE">
              <w:t>nd Egress</w:t>
            </w:r>
          </w:p>
          <w:p w14:paraId="6630ED88" w14:textId="77777777" w:rsidR="00033EE4" w:rsidRPr="007576EE" w:rsidRDefault="00033EE4" w:rsidP="00E24325">
            <w:pPr>
              <w:rPr>
                <w:b/>
                <w:bCs/>
              </w:rPr>
            </w:pPr>
          </w:p>
        </w:tc>
        <w:tc>
          <w:tcPr>
            <w:tcW w:w="851" w:type="dxa"/>
            <w:tcBorders>
              <w:left w:val="nil"/>
              <w:right w:val="nil"/>
            </w:tcBorders>
            <w:vAlign w:val="center"/>
          </w:tcPr>
          <w:p w14:paraId="7E1554C4" w14:textId="77777777" w:rsidR="00033EE4" w:rsidRPr="00D626E5" w:rsidRDefault="00033EE4" w:rsidP="00E24325">
            <w:pPr>
              <w:jc w:val="center"/>
              <w:rPr>
                <w:rFonts w:ascii="Gill Sans MT" w:hAnsi="Gill Sans MT"/>
                <w:b/>
                <w:bCs/>
              </w:rPr>
            </w:pPr>
          </w:p>
        </w:tc>
      </w:tr>
      <w:tr w:rsidR="00033EE4" w:rsidRPr="00D626E5" w14:paraId="00E35BF5" w14:textId="77777777" w:rsidTr="00AD279F">
        <w:trPr>
          <w:trHeight w:val="432"/>
        </w:trPr>
        <w:tc>
          <w:tcPr>
            <w:tcW w:w="8401" w:type="dxa"/>
            <w:gridSpan w:val="2"/>
            <w:tcBorders>
              <w:left w:val="nil"/>
              <w:right w:val="nil"/>
            </w:tcBorders>
            <w:vAlign w:val="center"/>
          </w:tcPr>
          <w:p w14:paraId="2DB41AA6" w14:textId="77777777" w:rsidR="00033EE4" w:rsidRPr="007576EE" w:rsidRDefault="00033EE4" w:rsidP="00E24325">
            <w:r w:rsidRPr="007576EE">
              <w:t>Safe And Orderly Environment</w:t>
            </w:r>
          </w:p>
          <w:p w14:paraId="716F2A1E" w14:textId="77777777" w:rsidR="00033EE4" w:rsidRPr="007576EE" w:rsidRDefault="00033EE4" w:rsidP="00E24325">
            <w:pPr>
              <w:rPr>
                <w:b/>
                <w:bCs/>
              </w:rPr>
            </w:pPr>
          </w:p>
        </w:tc>
        <w:tc>
          <w:tcPr>
            <w:tcW w:w="851" w:type="dxa"/>
            <w:tcBorders>
              <w:left w:val="nil"/>
              <w:right w:val="nil"/>
            </w:tcBorders>
            <w:vAlign w:val="center"/>
          </w:tcPr>
          <w:p w14:paraId="50AFBC9B" w14:textId="77777777" w:rsidR="00033EE4" w:rsidRPr="00D626E5" w:rsidRDefault="00033EE4" w:rsidP="00E24325">
            <w:pPr>
              <w:jc w:val="center"/>
              <w:rPr>
                <w:rFonts w:ascii="Gill Sans MT" w:hAnsi="Gill Sans MT"/>
                <w:b/>
                <w:bCs/>
              </w:rPr>
            </w:pPr>
          </w:p>
        </w:tc>
      </w:tr>
      <w:tr w:rsidR="00033EE4" w:rsidRPr="00D626E5" w14:paraId="0BEF372C" w14:textId="77777777" w:rsidTr="00AD279F">
        <w:trPr>
          <w:trHeight w:val="432"/>
        </w:trPr>
        <w:tc>
          <w:tcPr>
            <w:tcW w:w="8401" w:type="dxa"/>
            <w:gridSpan w:val="2"/>
            <w:tcBorders>
              <w:left w:val="nil"/>
              <w:right w:val="nil"/>
            </w:tcBorders>
            <w:vAlign w:val="center"/>
          </w:tcPr>
          <w:p w14:paraId="2D4B6AB8" w14:textId="77777777" w:rsidR="00033EE4" w:rsidRPr="007576EE" w:rsidRDefault="00033EE4" w:rsidP="00E24325">
            <w:r w:rsidRPr="007576EE">
              <w:t xml:space="preserve">Rules And Procedures </w:t>
            </w:r>
            <w:r>
              <w:t>o</w:t>
            </w:r>
            <w:r w:rsidRPr="007576EE">
              <w:t>n School Discipline</w:t>
            </w:r>
          </w:p>
          <w:p w14:paraId="4149EED6" w14:textId="77777777" w:rsidR="00033EE4" w:rsidRPr="007576EE" w:rsidRDefault="00033EE4" w:rsidP="00E24325">
            <w:pPr>
              <w:rPr>
                <w:b/>
                <w:bCs/>
              </w:rPr>
            </w:pPr>
          </w:p>
        </w:tc>
        <w:tc>
          <w:tcPr>
            <w:tcW w:w="851" w:type="dxa"/>
            <w:tcBorders>
              <w:left w:val="nil"/>
              <w:right w:val="nil"/>
            </w:tcBorders>
            <w:vAlign w:val="center"/>
          </w:tcPr>
          <w:p w14:paraId="4C5C4C7D" w14:textId="77777777" w:rsidR="00033EE4" w:rsidRPr="00D626E5" w:rsidRDefault="00033EE4" w:rsidP="00E24325">
            <w:pPr>
              <w:jc w:val="center"/>
              <w:rPr>
                <w:rFonts w:ascii="Gill Sans MT" w:hAnsi="Gill Sans MT"/>
                <w:b/>
                <w:bCs/>
              </w:rPr>
            </w:pPr>
          </w:p>
        </w:tc>
      </w:tr>
      <w:tr w:rsidR="001F498A" w:rsidRPr="00D626E5" w14:paraId="06228D98" w14:textId="77777777" w:rsidTr="00AD279F">
        <w:trPr>
          <w:trHeight w:val="539"/>
        </w:trPr>
        <w:tc>
          <w:tcPr>
            <w:tcW w:w="8401" w:type="dxa"/>
            <w:gridSpan w:val="2"/>
            <w:tcBorders>
              <w:left w:val="nil"/>
              <w:right w:val="nil"/>
            </w:tcBorders>
          </w:tcPr>
          <w:p w14:paraId="62917E43" w14:textId="77777777" w:rsidR="001F498A" w:rsidRDefault="001F498A" w:rsidP="001F498A">
            <w:r>
              <w:t>Procedures for Conducting Tactical Responses to Criminal Incidents</w:t>
            </w:r>
          </w:p>
          <w:p w14:paraId="5A724D94" w14:textId="3DB99348" w:rsidR="000A6EBA" w:rsidRPr="007576EE" w:rsidRDefault="000A6EBA" w:rsidP="001F498A"/>
        </w:tc>
        <w:tc>
          <w:tcPr>
            <w:tcW w:w="851" w:type="dxa"/>
            <w:tcBorders>
              <w:left w:val="nil"/>
              <w:right w:val="nil"/>
            </w:tcBorders>
            <w:vAlign w:val="center"/>
          </w:tcPr>
          <w:p w14:paraId="6E171236" w14:textId="77777777" w:rsidR="001F498A" w:rsidRPr="00D626E5" w:rsidRDefault="001F498A" w:rsidP="00E24325">
            <w:pPr>
              <w:jc w:val="center"/>
              <w:rPr>
                <w:rFonts w:ascii="Gill Sans MT" w:hAnsi="Gill Sans MT"/>
                <w:b/>
                <w:bCs/>
              </w:rPr>
            </w:pPr>
          </w:p>
        </w:tc>
      </w:tr>
      <w:tr w:rsidR="000A6EBA" w:rsidRPr="00D626E5" w14:paraId="232CDD2B" w14:textId="77777777" w:rsidTr="00AD279F">
        <w:trPr>
          <w:trHeight w:val="539"/>
        </w:trPr>
        <w:tc>
          <w:tcPr>
            <w:tcW w:w="8401" w:type="dxa"/>
            <w:gridSpan w:val="2"/>
            <w:tcBorders>
              <w:left w:val="nil"/>
              <w:right w:val="nil"/>
            </w:tcBorders>
          </w:tcPr>
          <w:p w14:paraId="35B6BA57" w14:textId="0B2D8135" w:rsidR="000A6EBA" w:rsidRDefault="000A6EBA" w:rsidP="001F498A">
            <w:r w:rsidRPr="007600FA">
              <w:t>Procedures</w:t>
            </w:r>
            <w:r>
              <w:t xml:space="preserve"> To Assess and Respond to Dangerous, Violent and Unlawful Activity</w:t>
            </w:r>
          </w:p>
        </w:tc>
        <w:tc>
          <w:tcPr>
            <w:tcW w:w="851" w:type="dxa"/>
            <w:tcBorders>
              <w:left w:val="nil"/>
              <w:right w:val="nil"/>
            </w:tcBorders>
            <w:vAlign w:val="center"/>
          </w:tcPr>
          <w:p w14:paraId="3E17693B" w14:textId="77777777" w:rsidR="000A6EBA" w:rsidRPr="00D626E5" w:rsidRDefault="000A6EBA" w:rsidP="00E24325">
            <w:pPr>
              <w:jc w:val="center"/>
              <w:rPr>
                <w:rFonts w:ascii="Gill Sans MT" w:hAnsi="Gill Sans MT"/>
                <w:b/>
                <w:bCs/>
              </w:rPr>
            </w:pPr>
          </w:p>
        </w:tc>
      </w:tr>
      <w:tr w:rsidR="00033EE4" w:rsidRPr="00D626E5" w14:paraId="6F0EBA19" w14:textId="77777777" w:rsidTr="00AD279F">
        <w:trPr>
          <w:trHeight w:val="432"/>
        </w:trPr>
        <w:tc>
          <w:tcPr>
            <w:tcW w:w="8401" w:type="dxa"/>
            <w:gridSpan w:val="2"/>
            <w:tcBorders>
              <w:left w:val="nil"/>
              <w:right w:val="nil"/>
            </w:tcBorders>
            <w:vAlign w:val="center"/>
          </w:tcPr>
          <w:p w14:paraId="73244BB4" w14:textId="71567A4A" w:rsidR="00033EE4" w:rsidRPr="007576EE" w:rsidRDefault="00F33C91" w:rsidP="00E24325">
            <w:r>
              <w:lastRenderedPageBreak/>
              <w:t>Instructional Continuity Plan</w:t>
            </w:r>
          </w:p>
          <w:p w14:paraId="5279257C" w14:textId="77777777" w:rsidR="00033EE4" w:rsidRPr="007576EE" w:rsidRDefault="00033EE4" w:rsidP="00E24325">
            <w:pPr>
              <w:rPr>
                <w:b/>
                <w:bCs/>
              </w:rPr>
            </w:pPr>
          </w:p>
        </w:tc>
        <w:tc>
          <w:tcPr>
            <w:tcW w:w="851" w:type="dxa"/>
            <w:tcBorders>
              <w:left w:val="nil"/>
              <w:right w:val="nil"/>
            </w:tcBorders>
            <w:vAlign w:val="center"/>
          </w:tcPr>
          <w:p w14:paraId="0C9FF1DF" w14:textId="77777777" w:rsidR="00033EE4" w:rsidRPr="00D626E5" w:rsidRDefault="00033EE4" w:rsidP="00E24325">
            <w:pPr>
              <w:jc w:val="center"/>
              <w:rPr>
                <w:rFonts w:ascii="Gill Sans MT" w:hAnsi="Gill Sans MT"/>
                <w:b/>
                <w:bCs/>
              </w:rPr>
            </w:pPr>
          </w:p>
        </w:tc>
      </w:tr>
      <w:tr w:rsidR="00033EE4" w:rsidRPr="00D626E5" w14:paraId="2E9B3474" w14:textId="77777777" w:rsidTr="00AD279F">
        <w:trPr>
          <w:trHeight w:val="432"/>
        </w:trPr>
        <w:tc>
          <w:tcPr>
            <w:tcW w:w="8401" w:type="dxa"/>
            <w:gridSpan w:val="2"/>
            <w:tcBorders>
              <w:left w:val="nil"/>
              <w:right w:val="nil"/>
            </w:tcBorders>
          </w:tcPr>
          <w:p w14:paraId="230632DE" w14:textId="73901778" w:rsidR="00033EE4" w:rsidRPr="007576EE" w:rsidRDefault="00F33C91" w:rsidP="00E24325">
            <w:pPr>
              <w:rPr>
                <w:b/>
                <w:bCs/>
                <w:color w:val="000000" w:themeColor="text1"/>
              </w:rPr>
            </w:pPr>
            <w:r>
              <w:rPr>
                <w:color w:val="000000" w:themeColor="text1"/>
              </w:rPr>
              <w:t>(</w:t>
            </w:r>
            <w:r w:rsidR="00033EE4" w:rsidRPr="007576EE">
              <w:rPr>
                <w:color w:val="000000" w:themeColor="text1"/>
              </w:rPr>
              <w:t>Optional)</w:t>
            </w:r>
            <w:r>
              <w:rPr>
                <w:color w:val="000000" w:themeColor="text1"/>
              </w:rPr>
              <w:t xml:space="preserve"> Hate Crime Reporting</w:t>
            </w:r>
          </w:p>
        </w:tc>
        <w:tc>
          <w:tcPr>
            <w:tcW w:w="851" w:type="dxa"/>
            <w:tcBorders>
              <w:left w:val="nil"/>
              <w:right w:val="nil"/>
            </w:tcBorders>
            <w:vAlign w:val="center"/>
          </w:tcPr>
          <w:p w14:paraId="3FDA23C6" w14:textId="77777777" w:rsidR="00033EE4" w:rsidRPr="00D626E5" w:rsidRDefault="00033EE4" w:rsidP="00E24325">
            <w:pPr>
              <w:jc w:val="center"/>
              <w:rPr>
                <w:rFonts w:ascii="Gill Sans MT" w:hAnsi="Gill Sans MT"/>
                <w:b/>
                <w:bCs/>
              </w:rPr>
            </w:pPr>
          </w:p>
        </w:tc>
      </w:tr>
      <w:tr w:rsidR="00AD279F" w:rsidRPr="00D626E5" w14:paraId="3CEC45B2" w14:textId="77777777" w:rsidTr="00AD279F">
        <w:trPr>
          <w:trHeight w:val="432"/>
        </w:trPr>
        <w:tc>
          <w:tcPr>
            <w:tcW w:w="8401" w:type="dxa"/>
            <w:gridSpan w:val="2"/>
            <w:tcBorders>
              <w:left w:val="nil"/>
              <w:right w:val="nil"/>
            </w:tcBorders>
          </w:tcPr>
          <w:p w14:paraId="04B2A0B1" w14:textId="30DCFF0D" w:rsidR="00AD279F" w:rsidRDefault="00AD279F" w:rsidP="00E24325">
            <w:pPr>
              <w:rPr>
                <w:color w:val="000000" w:themeColor="text1"/>
              </w:rPr>
            </w:pPr>
            <w:r>
              <w:rPr>
                <w:color w:val="000000" w:themeColor="text1"/>
              </w:rPr>
              <w:t>(Optional) Bullying Prevention Policies and Procedures</w:t>
            </w:r>
          </w:p>
        </w:tc>
        <w:tc>
          <w:tcPr>
            <w:tcW w:w="851" w:type="dxa"/>
            <w:tcBorders>
              <w:left w:val="nil"/>
              <w:right w:val="nil"/>
            </w:tcBorders>
            <w:vAlign w:val="center"/>
          </w:tcPr>
          <w:p w14:paraId="53CB64F1" w14:textId="77777777" w:rsidR="00AD279F" w:rsidRPr="00D626E5" w:rsidRDefault="00AD279F" w:rsidP="00E24325">
            <w:pPr>
              <w:jc w:val="center"/>
              <w:rPr>
                <w:rFonts w:ascii="Gill Sans MT" w:hAnsi="Gill Sans MT"/>
                <w:b/>
                <w:bCs/>
              </w:rPr>
            </w:pPr>
          </w:p>
        </w:tc>
      </w:tr>
      <w:tr w:rsidR="00AD279F" w:rsidRPr="00D626E5" w14:paraId="3B4614A7" w14:textId="77777777" w:rsidTr="00AD279F">
        <w:trPr>
          <w:trHeight w:val="432"/>
        </w:trPr>
        <w:tc>
          <w:tcPr>
            <w:tcW w:w="8401" w:type="dxa"/>
            <w:gridSpan w:val="2"/>
            <w:tcBorders>
              <w:left w:val="nil"/>
              <w:right w:val="nil"/>
            </w:tcBorders>
          </w:tcPr>
          <w:p w14:paraId="0AEE27AE" w14:textId="55E05432" w:rsidR="00AD279F" w:rsidRDefault="00AD279F" w:rsidP="00E24325">
            <w:pPr>
              <w:rPr>
                <w:color w:val="000000" w:themeColor="text1"/>
              </w:rPr>
            </w:pPr>
            <w:r>
              <w:rPr>
                <w:color w:val="000000" w:themeColor="text1"/>
              </w:rPr>
              <w:t>Outside Use of Facilities</w:t>
            </w:r>
          </w:p>
        </w:tc>
        <w:tc>
          <w:tcPr>
            <w:tcW w:w="851" w:type="dxa"/>
            <w:tcBorders>
              <w:left w:val="nil"/>
              <w:right w:val="nil"/>
            </w:tcBorders>
            <w:vAlign w:val="center"/>
          </w:tcPr>
          <w:p w14:paraId="6D74F774" w14:textId="77777777" w:rsidR="00AD279F" w:rsidRPr="00D626E5" w:rsidRDefault="00AD279F" w:rsidP="00E24325">
            <w:pPr>
              <w:jc w:val="center"/>
              <w:rPr>
                <w:rFonts w:ascii="Gill Sans MT" w:hAnsi="Gill Sans MT"/>
                <w:b/>
                <w:bCs/>
              </w:rPr>
            </w:pPr>
          </w:p>
        </w:tc>
      </w:tr>
    </w:tbl>
    <w:p w14:paraId="58461780" w14:textId="77777777" w:rsidR="00CD441D" w:rsidRDefault="00CD441D" w:rsidP="00CD441D"/>
    <w:p w14:paraId="14007F4A" w14:textId="77777777" w:rsidR="00CD441D" w:rsidRDefault="00CD441D" w:rsidP="00CD441D">
      <w:pPr>
        <w:pStyle w:val="Heading2"/>
      </w:pPr>
      <w:r>
        <w:t>HAZARD/THREAT SPECIFIC ANNEXES</w:t>
      </w:r>
    </w:p>
    <w:tbl>
      <w:tblPr>
        <w:tblStyle w:val="TableGrid"/>
        <w:tblW w:w="0" w:type="auto"/>
        <w:tblInd w:w="108" w:type="dxa"/>
        <w:tblLook w:val="04A0" w:firstRow="1" w:lastRow="0" w:firstColumn="1" w:lastColumn="0" w:noHBand="0" w:noVBand="1"/>
      </w:tblPr>
      <w:tblGrid>
        <w:gridCol w:w="8401"/>
        <w:gridCol w:w="851"/>
      </w:tblGrid>
      <w:tr w:rsidR="00CD441D" w:rsidRPr="009B59C8" w14:paraId="4AB10015" w14:textId="77777777" w:rsidTr="00E24325">
        <w:tc>
          <w:tcPr>
            <w:tcW w:w="8401" w:type="dxa"/>
            <w:tcBorders>
              <w:top w:val="thinThickSmallGap" w:sz="24" w:space="0" w:color="auto"/>
              <w:left w:val="nil"/>
              <w:bottom w:val="thickThinSmallGap" w:sz="24" w:space="0" w:color="auto"/>
              <w:right w:val="nil"/>
            </w:tcBorders>
            <w:shd w:val="clear" w:color="auto" w:fill="C6D9F1" w:themeFill="text2" w:themeFillTint="33"/>
          </w:tcPr>
          <w:p w14:paraId="72200209" w14:textId="77777777" w:rsidR="00CD441D" w:rsidRPr="00C463F7" w:rsidRDefault="00CD441D" w:rsidP="00E24325">
            <w:pPr>
              <w:jc w:val="center"/>
              <w:rPr>
                <w:rFonts w:ascii="Gill Sans MT" w:hAnsi="Gill Sans MT"/>
                <w:b/>
              </w:rPr>
            </w:pPr>
            <w:r w:rsidRPr="00C463F7">
              <w:rPr>
                <w:rFonts w:ascii="Gill Sans MT" w:hAnsi="Gill Sans MT"/>
                <w:b/>
              </w:rPr>
              <w:t>CONTENTS</w:t>
            </w:r>
          </w:p>
        </w:tc>
        <w:tc>
          <w:tcPr>
            <w:tcW w:w="851" w:type="dxa"/>
            <w:tcBorders>
              <w:top w:val="thinThickSmallGap" w:sz="24" w:space="0" w:color="auto"/>
              <w:left w:val="nil"/>
              <w:bottom w:val="thickThinSmallGap" w:sz="24" w:space="0" w:color="auto"/>
              <w:right w:val="nil"/>
            </w:tcBorders>
            <w:shd w:val="clear" w:color="auto" w:fill="C6D9F1" w:themeFill="text2" w:themeFillTint="33"/>
          </w:tcPr>
          <w:p w14:paraId="50FB1066" w14:textId="77777777" w:rsidR="00CD441D" w:rsidRPr="00C463F7" w:rsidRDefault="00CD441D" w:rsidP="00E24325">
            <w:pPr>
              <w:jc w:val="center"/>
              <w:rPr>
                <w:rFonts w:ascii="Gill Sans MT" w:hAnsi="Gill Sans MT"/>
                <w:b/>
              </w:rPr>
            </w:pPr>
            <w:r w:rsidRPr="00C463F7">
              <w:rPr>
                <w:rFonts w:ascii="Gill Sans MT" w:hAnsi="Gill Sans MT"/>
                <w:b/>
              </w:rPr>
              <w:t>PAGE</w:t>
            </w:r>
          </w:p>
        </w:tc>
      </w:tr>
      <w:tr w:rsidR="00CD441D" w:rsidRPr="00D626E5" w14:paraId="3C9B05C3" w14:textId="77777777" w:rsidTr="00E24325">
        <w:trPr>
          <w:trHeight w:val="432"/>
        </w:trPr>
        <w:tc>
          <w:tcPr>
            <w:tcW w:w="8401" w:type="dxa"/>
            <w:tcBorders>
              <w:top w:val="thickThinSmallGap" w:sz="24" w:space="0" w:color="auto"/>
              <w:left w:val="nil"/>
              <w:right w:val="nil"/>
            </w:tcBorders>
          </w:tcPr>
          <w:p w14:paraId="035CF61B" w14:textId="77777777" w:rsidR="00CD441D" w:rsidRPr="00D626E5" w:rsidRDefault="00CD441D" w:rsidP="00E24325">
            <w:r>
              <w:t>Active Shooter/Armed Assailant</w:t>
            </w:r>
          </w:p>
        </w:tc>
        <w:tc>
          <w:tcPr>
            <w:tcW w:w="851" w:type="dxa"/>
            <w:tcBorders>
              <w:top w:val="thickThinSmallGap" w:sz="24" w:space="0" w:color="auto"/>
              <w:left w:val="nil"/>
              <w:right w:val="nil"/>
            </w:tcBorders>
            <w:vAlign w:val="center"/>
          </w:tcPr>
          <w:p w14:paraId="205A206F" w14:textId="77777777" w:rsidR="00CD441D" w:rsidRPr="00D626E5" w:rsidRDefault="00CD441D" w:rsidP="00E24325">
            <w:pPr>
              <w:jc w:val="center"/>
              <w:rPr>
                <w:rFonts w:ascii="Gill Sans MT" w:hAnsi="Gill Sans MT"/>
                <w:b/>
                <w:bCs/>
              </w:rPr>
            </w:pPr>
          </w:p>
        </w:tc>
      </w:tr>
      <w:tr w:rsidR="00CD441D" w:rsidRPr="00D626E5" w14:paraId="07B1EBCC" w14:textId="77777777" w:rsidTr="00E24325">
        <w:trPr>
          <w:trHeight w:val="432"/>
        </w:trPr>
        <w:tc>
          <w:tcPr>
            <w:tcW w:w="8401" w:type="dxa"/>
            <w:tcBorders>
              <w:left w:val="nil"/>
              <w:right w:val="nil"/>
            </w:tcBorders>
          </w:tcPr>
          <w:p w14:paraId="2238CF9A" w14:textId="77777777" w:rsidR="00CD441D" w:rsidRPr="00D626E5" w:rsidRDefault="00CD441D" w:rsidP="00E24325">
            <w:r>
              <w:t>Bomb Threat</w:t>
            </w:r>
          </w:p>
        </w:tc>
        <w:tc>
          <w:tcPr>
            <w:tcW w:w="851" w:type="dxa"/>
            <w:tcBorders>
              <w:left w:val="nil"/>
              <w:right w:val="nil"/>
            </w:tcBorders>
            <w:vAlign w:val="center"/>
          </w:tcPr>
          <w:p w14:paraId="7880FE8A" w14:textId="77777777" w:rsidR="00CD441D" w:rsidRPr="00D626E5" w:rsidRDefault="00CD441D" w:rsidP="00E24325">
            <w:pPr>
              <w:jc w:val="center"/>
              <w:rPr>
                <w:rFonts w:ascii="Gill Sans MT" w:hAnsi="Gill Sans MT"/>
                <w:b/>
                <w:bCs/>
              </w:rPr>
            </w:pPr>
          </w:p>
        </w:tc>
      </w:tr>
      <w:tr w:rsidR="00CD441D" w:rsidRPr="00D626E5" w14:paraId="64B6E40E" w14:textId="77777777" w:rsidTr="00E24325">
        <w:trPr>
          <w:trHeight w:val="432"/>
        </w:trPr>
        <w:tc>
          <w:tcPr>
            <w:tcW w:w="8401" w:type="dxa"/>
            <w:tcBorders>
              <w:left w:val="nil"/>
              <w:right w:val="nil"/>
            </w:tcBorders>
          </w:tcPr>
          <w:p w14:paraId="4FAFA7BB" w14:textId="77777777" w:rsidR="00CD441D" w:rsidRPr="00D626E5" w:rsidRDefault="00CD441D" w:rsidP="00E24325">
            <w:r>
              <w:t>Earthquake</w:t>
            </w:r>
          </w:p>
        </w:tc>
        <w:tc>
          <w:tcPr>
            <w:tcW w:w="851" w:type="dxa"/>
            <w:tcBorders>
              <w:left w:val="nil"/>
              <w:right w:val="nil"/>
            </w:tcBorders>
            <w:vAlign w:val="center"/>
          </w:tcPr>
          <w:p w14:paraId="20C29ABC" w14:textId="77777777" w:rsidR="00CD441D" w:rsidRPr="00D626E5" w:rsidRDefault="00CD441D" w:rsidP="00E24325">
            <w:pPr>
              <w:jc w:val="center"/>
              <w:rPr>
                <w:rFonts w:ascii="Gill Sans MT" w:hAnsi="Gill Sans MT"/>
                <w:b/>
                <w:bCs/>
              </w:rPr>
            </w:pPr>
          </w:p>
        </w:tc>
      </w:tr>
      <w:tr w:rsidR="00CD441D" w:rsidRPr="00D626E5" w14:paraId="749075F0" w14:textId="77777777" w:rsidTr="00E24325">
        <w:trPr>
          <w:trHeight w:val="432"/>
        </w:trPr>
        <w:tc>
          <w:tcPr>
            <w:tcW w:w="8401" w:type="dxa"/>
            <w:tcBorders>
              <w:left w:val="nil"/>
              <w:right w:val="nil"/>
            </w:tcBorders>
          </w:tcPr>
          <w:p w14:paraId="5757CB0B" w14:textId="77777777" w:rsidR="00CD441D" w:rsidRPr="00D626E5" w:rsidRDefault="00CD441D" w:rsidP="00E24325">
            <w:r>
              <w:t>Fire</w:t>
            </w:r>
          </w:p>
        </w:tc>
        <w:tc>
          <w:tcPr>
            <w:tcW w:w="851" w:type="dxa"/>
            <w:tcBorders>
              <w:left w:val="nil"/>
              <w:right w:val="nil"/>
            </w:tcBorders>
            <w:vAlign w:val="center"/>
          </w:tcPr>
          <w:p w14:paraId="5E155CA8" w14:textId="77777777" w:rsidR="00CD441D" w:rsidRPr="00D626E5" w:rsidRDefault="00CD441D" w:rsidP="00E24325">
            <w:pPr>
              <w:jc w:val="center"/>
              <w:rPr>
                <w:rFonts w:ascii="Gill Sans MT" w:hAnsi="Gill Sans MT"/>
                <w:b/>
                <w:bCs/>
              </w:rPr>
            </w:pPr>
          </w:p>
        </w:tc>
      </w:tr>
      <w:tr w:rsidR="00CD441D" w:rsidRPr="00D626E5" w14:paraId="1FC66A24" w14:textId="77777777" w:rsidTr="00E24325">
        <w:trPr>
          <w:trHeight w:val="432"/>
        </w:trPr>
        <w:tc>
          <w:tcPr>
            <w:tcW w:w="8401" w:type="dxa"/>
            <w:tcBorders>
              <w:left w:val="nil"/>
              <w:right w:val="nil"/>
            </w:tcBorders>
          </w:tcPr>
          <w:p w14:paraId="65098161" w14:textId="77777777" w:rsidR="00CD441D" w:rsidRPr="00D626E5" w:rsidRDefault="00CD441D" w:rsidP="00E24325">
            <w:r>
              <w:t>Fire (Wildfire)</w:t>
            </w:r>
          </w:p>
        </w:tc>
        <w:tc>
          <w:tcPr>
            <w:tcW w:w="851" w:type="dxa"/>
            <w:tcBorders>
              <w:left w:val="nil"/>
              <w:right w:val="nil"/>
            </w:tcBorders>
            <w:vAlign w:val="center"/>
          </w:tcPr>
          <w:p w14:paraId="38B5568E" w14:textId="77777777" w:rsidR="00CD441D" w:rsidRPr="00D626E5" w:rsidRDefault="00CD441D" w:rsidP="00E24325">
            <w:pPr>
              <w:jc w:val="center"/>
              <w:rPr>
                <w:rFonts w:ascii="Gill Sans MT" w:hAnsi="Gill Sans MT"/>
                <w:b/>
                <w:bCs/>
              </w:rPr>
            </w:pPr>
          </w:p>
        </w:tc>
      </w:tr>
      <w:tr w:rsidR="00CD441D" w:rsidRPr="00D626E5" w14:paraId="0A120DBA" w14:textId="77777777" w:rsidTr="00E24325">
        <w:trPr>
          <w:trHeight w:val="432"/>
        </w:trPr>
        <w:tc>
          <w:tcPr>
            <w:tcW w:w="8401" w:type="dxa"/>
            <w:tcBorders>
              <w:left w:val="nil"/>
              <w:right w:val="nil"/>
            </w:tcBorders>
          </w:tcPr>
          <w:p w14:paraId="19E2B7C7" w14:textId="77777777" w:rsidR="00CD441D" w:rsidRDefault="00CD441D" w:rsidP="00E24325">
            <w:r>
              <w:t>Intruder</w:t>
            </w:r>
          </w:p>
        </w:tc>
        <w:tc>
          <w:tcPr>
            <w:tcW w:w="851" w:type="dxa"/>
            <w:tcBorders>
              <w:left w:val="nil"/>
              <w:right w:val="nil"/>
            </w:tcBorders>
            <w:vAlign w:val="center"/>
          </w:tcPr>
          <w:p w14:paraId="29B118D3" w14:textId="77777777" w:rsidR="00CD441D" w:rsidRPr="00D626E5" w:rsidRDefault="00CD441D" w:rsidP="00E24325">
            <w:pPr>
              <w:jc w:val="center"/>
              <w:rPr>
                <w:rFonts w:ascii="Gill Sans MT" w:hAnsi="Gill Sans MT"/>
                <w:b/>
                <w:bCs/>
              </w:rPr>
            </w:pPr>
          </w:p>
        </w:tc>
      </w:tr>
      <w:tr w:rsidR="00CD441D" w:rsidRPr="00D626E5" w14:paraId="23F3400E" w14:textId="77777777" w:rsidTr="00E24325">
        <w:trPr>
          <w:trHeight w:val="432"/>
        </w:trPr>
        <w:tc>
          <w:tcPr>
            <w:tcW w:w="8401" w:type="dxa"/>
            <w:tcBorders>
              <w:left w:val="nil"/>
              <w:right w:val="nil"/>
            </w:tcBorders>
          </w:tcPr>
          <w:p w14:paraId="71A55F73" w14:textId="77777777" w:rsidR="00CD441D" w:rsidRDefault="00CD441D" w:rsidP="00E24325">
            <w:r>
              <w:t>Unplanned Power Outage</w:t>
            </w:r>
          </w:p>
        </w:tc>
        <w:tc>
          <w:tcPr>
            <w:tcW w:w="851" w:type="dxa"/>
            <w:tcBorders>
              <w:left w:val="nil"/>
              <w:right w:val="nil"/>
            </w:tcBorders>
            <w:vAlign w:val="center"/>
          </w:tcPr>
          <w:p w14:paraId="704BB888" w14:textId="77777777" w:rsidR="00CD441D" w:rsidRPr="00D626E5" w:rsidRDefault="00CD441D" w:rsidP="00E24325">
            <w:pPr>
              <w:jc w:val="center"/>
              <w:rPr>
                <w:rFonts w:ascii="Gill Sans MT" w:hAnsi="Gill Sans MT"/>
                <w:b/>
                <w:bCs/>
              </w:rPr>
            </w:pPr>
          </w:p>
        </w:tc>
      </w:tr>
      <w:tr w:rsidR="00CD441D" w:rsidRPr="00D626E5" w14:paraId="646C96F9" w14:textId="77777777" w:rsidTr="00E24325">
        <w:trPr>
          <w:trHeight w:val="432"/>
        </w:trPr>
        <w:tc>
          <w:tcPr>
            <w:tcW w:w="8401" w:type="dxa"/>
            <w:tcBorders>
              <w:left w:val="nil"/>
              <w:right w:val="nil"/>
            </w:tcBorders>
          </w:tcPr>
          <w:p w14:paraId="45ED1C4C" w14:textId="1D5A1FE5" w:rsidR="00CD441D" w:rsidRDefault="0032659D" w:rsidP="00E24325">
            <w:r>
              <w:t>Child Left at School</w:t>
            </w:r>
          </w:p>
        </w:tc>
        <w:tc>
          <w:tcPr>
            <w:tcW w:w="851" w:type="dxa"/>
            <w:tcBorders>
              <w:left w:val="nil"/>
              <w:right w:val="nil"/>
            </w:tcBorders>
            <w:vAlign w:val="center"/>
          </w:tcPr>
          <w:p w14:paraId="346366D4" w14:textId="77777777" w:rsidR="00CD441D" w:rsidRPr="00D626E5" w:rsidRDefault="00CD441D" w:rsidP="00E24325">
            <w:pPr>
              <w:jc w:val="center"/>
              <w:rPr>
                <w:rFonts w:ascii="Gill Sans MT" w:hAnsi="Gill Sans MT"/>
                <w:b/>
                <w:bCs/>
              </w:rPr>
            </w:pPr>
          </w:p>
        </w:tc>
      </w:tr>
      <w:tr w:rsidR="00CD441D" w:rsidRPr="00D626E5" w14:paraId="2CCD38AC" w14:textId="77777777" w:rsidTr="00E24325">
        <w:trPr>
          <w:trHeight w:val="432"/>
        </w:trPr>
        <w:tc>
          <w:tcPr>
            <w:tcW w:w="8401" w:type="dxa"/>
            <w:tcBorders>
              <w:left w:val="nil"/>
              <w:right w:val="nil"/>
            </w:tcBorders>
          </w:tcPr>
          <w:p w14:paraId="34E8C4FF" w14:textId="0C5FE32E" w:rsidR="00CD441D" w:rsidRDefault="0032659D" w:rsidP="00E24325">
            <w:r>
              <w:t>Air Quality &amp; Wildfire Smoke Annex</w:t>
            </w:r>
          </w:p>
        </w:tc>
        <w:tc>
          <w:tcPr>
            <w:tcW w:w="851" w:type="dxa"/>
            <w:tcBorders>
              <w:left w:val="nil"/>
              <w:right w:val="nil"/>
            </w:tcBorders>
            <w:vAlign w:val="center"/>
          </w:tcPr>
          <w:p w14:paraId="60DA2BBF" w14:textId="77777777" w:rsidR="00CD441D" w:rsidRPr="00D626E5" w:rsidRDefault="00CD441D" w:rsidP="00E24325">
            <w:pPr>
              <w:jc w:val="center"/>
              <w:rPr>
                <w:rFonts w:ascii="Gill Sans MT" w:hAnsi="Gill Sans MT"/>
                <w:b/>
                <w:bCs/>
              </w:rPr>
            </w:pPr>
          </w:p>
        </w:tc>
      </w:tr>
    </w:tbl>
    <w:p w14:paraId="5803E2BE" w14:textId="77777777" w:rsidR="00CD441D" w:rsidRDefault="00CD441D" w:rsidP="00CD441D"/>
    <w:p w14:paraId="281E7F12" w14:textId="77777777" w:rsidR="00CD441D" w:rsidRDefault="00CD441D" w:rsidP="00CD441D">
      <w:pPr>
        <w:pStyle w:val="Heading2"/>
      </w:pPr>
      <w:r>
        <w:t>FUNCTIONAL ANNEXES</w:t>
      </w:r>
    </w:p>
    <w:tbl>
      <w:tblPr>
        <w:tblStyle w:val="TableGrid"/>
        <w:tblW w:w="0" w:type="auto"/>
        <w:tblInd w:w="108" w:type="dxa"/>
        <w:tblLook w:val="04A0" w:firstRow="1" w:lastRow="0" w:firstColumn="1" w:lastColumn="0" w:noHBand="0" w:noVBand="1"/>
      </w:tblPr>
      <w:tblGrid>
        <w:gridCol w:w="790"/>
        <w:gridCol w:w="7611"/>
        <w:gridCol w:w="851"/>
      </w:tblGrid>
      <w:tr w:rsidR="00CD441D" w:rsidRPr="009B59C8" w14:paraId="1B692531" w14:textId="77777777" w:rsidTr="00E24325">
        <w:tc>
          <w:tcPr>
            <w:tcW w:w="8401" w:type="dxa"/>
            <w:gridSpan w:val="2"/>
            <w:tcBorders>
              <w:top w:val="thinThickSmallGap" w:sz="24" w:space="0" w:color="auto"/>
              <w:left w:val="nil"/>
              <w:bottom w:val="thickThinSmallGap" w:sz="24" w:space="0" w:color="auto"/>
              <w:right w:val="nil"/>
            </w:tcBorders>
            <w:shd w:val="clear" w:color="auto" w:fill="C6D9F1" w:themeFill="text2" w:themeFillTint="33"/>
          </w:tcPr>
          <w:p w14:paraId="34FDAC88" w14:textId="77777777" w:rsidR="00CD441D" w:rsidRPr="00C463F7" w:rsidRDefault="00CD441D" w:rsidP="00E24325">
            <w:pPr>
              <w:jc w:val="center"/>
              <w:rPr>
                <w:rFonts w:ascii="Gill Sans MT" w:hAnsi="Gill Sans MT"/>
                <w:b/>
              </w:rPr>
            </w:pPr>
            <w:r w:rsidRPr="00C463F7">
              <w:rPr>
                <w:rFonts w:ascii="Gill Sans MT" w:hAnsi="Gill Sans MT"/>
                <w:b/>
              </w:rPr>
              <w:t>CONTENTS</w:t>
            </w:r>
          </w:p>
        </w:tc>
        <w:tc>
          <w:tcPr>
            <w:tcW w:w="851" w:type="dxa"/>
            <w:tcBorders>
              <w:top w:val="thinThickSmallGap" w:sz="24" w:space="0" w:color="auto"/>
              <w:left w:val="nil"/>
              <w:bottom w:val="thickThinSmallGap" w:sz="24" w:space="0" w:color="auto"/>
              <w:right w:val="nil"/>
            </w:tcBorders>
            <w:shd w:val="clear" w:color="auto" w:fill="C6D9F1" w:themeFill="text2" w:themeFillTint="33"/>
          </w:tcPr>
          <w:p w14:paraId="02D0B2D4" w14:textId="77777777" w:rsidR="00CD441D" w:rsidRPr="00C463F7" w:rsidRDefault="00CD441D" w:rsidP="00E24325">
            <w:pPr>
              <w:jc w:val="center"/>
              <w:rPr>
                <w:rFonts w:ascii="Gill Sans MT" w:hAnsi="Gill Sans MT"/>
                <w:b/>
              </w:rPr>
            </w:pPr>
            <w:r w:rsidRPr="00C463F7">
              <w:rPr>
                <w:rFonts w:ascii="Gill Sans MT" w:hAnsi="Gill Sans MT"/>
                <w:b/>
              </w:rPr>
              <w:t>PAGE</w:t>
            </w:r>
          </w:p>
        </w:tc>
      </w:tr>
      <w:tr w:rsidR="00CD441D" w:rsidRPr="00D626E5" w14:paraId="59D96F48" w14:textId="77777777" w:rsidTr="00E24325">
        <w:trPr>
          <w:trHeight w:val="432"/>
        </w:trPr>
        <w:tc>
          <w:tcPr>
            <w:tcW w:w="8401" w:type="dxa"/>
            <w:gridSpan w:val="2"/>
            <w:tcBorders>
              <w:top w:val="thickThinSmallGap" w:sz="24" w:space="0" w:color="auto"/>
              <w:left w:val="nil"/>
              <w:right w:val="nil"/>
            </w:tcBorders>
            <w:vAlign w:val="center"/>
          </w:tcPr>
          <w:p w14:paraId="2BC488CB" w14:textId="77777777" w:rsidR="00CD441D" w:rsidRDefault="00CD441D" w:rsidP="00E24325">
            <w:pPr>
              <w:rPr>
                <w:rFonts w:cs="Arial"/>
              </w:rPr>
            </w:pPr>
            <w:r>
              <w:rPr>
                <w:rFonts w:cs="Arial"/>
              </w:rPr>
              <w:t>Most Prevalent General Emergency Response Procedures</w:t>
            </w:r>
          </w:p>
          <w:p w14:paraId="2DC0A2DF" w14:textId="77777777" w:rsidR="00CD441D" w:rsidRPr="00BA71EF" w:rsidRDefault="00CD441D" w:rsidP="00E24325">
            <w:pPr>
              <w:rPr>
                <w:rFonts w:cs="Arial"/>
              </w:rPr>
            </w:pPr>
            <w:r>
              <w:rPr>
                <w:rFonts w:cs="Arial"/>
              </w:rPr>
              <w:t>Functional Annex A</w:t>
            </w:r>
            <w:r>
              <w:rPr>
                <w:rFonts w:ascii="Gill Sans MT" w:hAnsi="Gill Sans MT"/>
                <w:b/>
                <w:bCs/>
              </w:rPr>
              <w:t xml:space="preserve"> </w:t>
            </w:r>
          </w:p>
        </w:tc>
        <w:tc>
          <w:tcPr>
            <w:tcW w:w="851" w:type="dxa"/>
            <w:tcBorders>
              <w:top w:val="thickThinSmallGap" w:sz="24" w:space="0" w:color="auto"/>
              <w:left w:val="nil"/>
              <w:right w:val="nil"/>
            </w:tcBorders>
            <w:vAlign w:val="center"/>
          </w:tcPr>
          <w:p w14:paraId="523517A8" w14:textId="77777777" w:rsidR="00CD441D" w:rsidRPr="00D626E5" w:rsidRDefault="00CD441D" w:rsidP="00E24325">
            <w:pPr>
              <w:jc w:val="center"/>
              <w:rPr>
                <w:rFonts w:ascii="Gill Sans MT" w:hAnsi="Gill Sans MT"/>
                <w:b/>
                <w:bCs/>
              </w:rPr>
            </w:pPr>
          </w:p>
        </w:tc>
      </w:tr>
      <w:tr w:rsidR="00CD441D" w:rsidRPr="00D626E5" w14:paraId="738E1CB4" w14:textId="77777777" w:rsidTr="00E24325">
        <w:trPr>
          <w:trHeight w:hRule="exact" w:val="288"/>
        </w:trPr>
        <w:tc>
          <w:tcPr>
            <w:tcW w:w="790" w:type="dxa"/>
            <w:tcBorders>
              <w:left w:val="nil"/>
              <w:right w:val="nil"/>
            </w:tcBorders>
            <w:vAlign w:val="center"/>
          </w:tcPr>
          <w:p w14:paraId="058F028A" w14:textId="77777777" w:rsidR="00CD441D" w:rsidRPr="007576EE" w:rsidRDefault="00CD441D" w:rsidP="00E24325">
            <w:pPr>
              <w:rPr>
                <w:rFonts w:cs="Arial"/>
                <w:b/>
                <w:bCs/>
              </w:rPr>
            </w:pPr>
          </w:p>
        </w:tc>
        <w:tc>
          <w:tcPr>
            <w:tcW w:w="7611" w:type="dxa"/>
            <w:tcBorders>
              <w:left w:val="nil"/>
              <w:right w:val="nil"/>
            </w:tcBorders>
          </w:tcPr>
          <w:p w14:paraId="5A611264" w14:textId="77777777" w:rsidR="00CD441D" w:rsidRPr="0060279E" w:rsidRDefault="00CD441D" w:rsidP="00E24325">
            <w:pPr>
              <w:rPr>
                <w:rFonts w:cs="Arial"/>
                <w:color w:val="000000" w:themeColor="text1"/>
              </w:rPr>
            </w:pPr>
            <w:r>
              <w:rPr>
                <w:rFonts w:cs="Arial"/>
                <w:color w:val="000000" w:themeColor="text1"/>
              </w:rPr>
              <w:t>O</w:t>
            </w:r>
            <w:r>
              <w:rPr>
                <w:color w:val="000000" w:themeColor="text1"/>
              </w:rPr>
              <w:t>n-Site Evacuation</w:t>
            </w:r>
          </w:p>
          <w:p w14:paraId="590B7140" w14:textId="77777777" w:rsidR="00CD441D" w:rsidRPr="0060279E" w:rsidRDefault="00CD441D" w:rsidP="00E24325">
            <w:pPr>
              <w:jc w:val="center"/>
              <w:rPr>
                <w:rFonts w:cs="Arial"/>
              </w:rPr>
            </w:pPr>
          </w:p>
        </w:tc>
        <w:tc>
          <w:tcPr>
            <w:tcW w:w="851" w:type="dxa"/>
            <w:tcBorders>
              <w:left w:val="nil"/>
              <w:right w:val="nil"/>
            </w:tcBorders>
            <w:vAlign w:val="center"/>
          </w:tcPr>
          <w:p w14:paraId="270485CF" w14:textId="77777777" w:rsidR="00CD441D" w:rsidRPr="00D626E5" w:rsidRDefault="00CD441D" w:rsidP="00E24325">
            <w:pPr>
              <w:jc w:val="center"/>
              <w:rPr>
                <w:rFonts w:ascii="Gill Sans MT" w:hAnsi="Gill Sans MT"/>
                <w:b/>
                <w:bCs/>
              </w:rPr>
            </w:pPr>
          </w:p>
        </w:tc>
      </w:tr>
      <w:tr w:rsidR="00CD441D" w:rsidRPr="00D626E5" w14:paraId="74E47FCF" w14:textId="77777777" w:rsidTr="00E24325">
        <w:trPr>
          <w:trHeight w:hRule="exact" w:val="288"/>
        </w:trPr>
        <w:tc>
          <w:tcPr>
            <w:tcW w:w="790" w:type="dxa"/>
            <w:tcBorders>
              <w:left w:val="nil"/>
              <w:right w:val="nil"/>
            </w:tcBorders>
            <w:vAlign w:val="center"/>
          </w:tcPr>
          <w:p w14:paraId="2DF022AC" w14:textId="77777777" w:rsidR="00CD441D" w:rsidRPr="007576EE" w:rsidRDefault="00CD441D" w:rsidP="00E24325">
            <w:pPr>
              <w:rPr>
                <w:rFonts w:cs="Arial"/>
                <w:b/>
                <w:bCs/>
              </w:rPr>
            </w:pPr>
          </w:p>
        </w:tc>
        <w:tc>
          <w:tcPr>
            <w:tcW w:w="7611" w:type="dxa"/>
            <w:tcBorders>
              <w:left w:val="nil"/>
              <w:right w:val="nil"/>
            </w:tcBorders>
          </w:tcPr>
          <w:p w14:paraId="706EEEEF" w14:textId="77777777" w:rsidR="00CD441D" w:rsidRPr="0060279E" w:rsidRDefault="00CD441D" w:rsidP="00E24325">
            <w:pPr>
              <w:rPr>
                <w:rStyle w:val="SmallTitleChar"/>
                <w:rFonts w:ascii="Arial" w:hAnsi="Arial" w:cs="Arial"/>
                <w:b w:val="0"/>
                <w:sz w:val="22"/>
                <w:szCs w:val="22"/>
              </w:rPr>
            </w:pPr>
            <w:r>
              <w:rPr>
                <w:rStyle w:val="SmallTitleChar"/>
                <w:rFonts w:ascii="Arial" w:hAnsi="Arial" w:cs="Arial"/>
                <w:b w:val="0"/>
                <w:sz w:val="22"/>
                <w:szCs w:val="22"/>
              </w:rPr>
              <w:t>Off-Site Evacuation</w:t>
            </w:r>
          </w:p>
        </w:tc>
        <w:tc>
          <w:tcPr>
            <w:tcW w:w="851" w:type="dxa"/>
            <w:tcBorders>
              <w:left w:val="nil"/>
              <w:right w:val="nil"/>
            </w:tcBorders>
            <w:vAlign w:val="center"/>
          </w:tcPr>
          <w:p w14:paraId="6AD1277B" w14:textId="77777777" w:rsidR="00CD441D" w:rsidRPr="00D626E5" w:rsidRDefault="00CD441D" w:rsidP="00E24325">
            <w:pPr>
              <w:jc w:val="center"/>
              <w:rPr>
                <w:rFonts w:ascii="Gill Sans MT" w:hAnsi="Gill Sans MT"/>
                <w:b/>
                <w:bCs/>
              </w:rPr>
            </w:pPr>
          </w:p>
        </w:tc>
      </w:tr>
      <w:tr w:rsidR="00CD441D" w:rsidRPr="00D626E5" w14:paraId="6DB11B93" w14:textId="77777777" w:rsidTr="00E24325">
        <w:trPr>
          <w:trHeight w:hRule="exact" w:val="288"/>
        </w:trPr>
        <w:tc>
          <w:tcPr>
            <w:tcW w:w="790" w:type="dxa"/>
            <w:tcBorders>
              <w:left w:val="nil"/>
              <w:right w:val="nil"/>
            </w:tcBorders>
            <w:vAlign w:val="center"/>
          </w:tcPr>
          <w:p w14:paraId="7D081837" w14:textId="77777777" w:rsidR="00CD441D" w:rsidRPr="007576EE" w:rsidRDefault="00CD441D" w:rsidP="00E24325">
            <w:pPr>
              <w:rPr>
                <w:rFonts w:cs="Arial"/>
                <w:b/>
                <w:bCs/>
              </w:rPr>
            </w:pPr>
          </w:p>
        </w:tc>
        <w:tc>
          <w:tcPr>
            <w:tcW w:w="7611" w:type="dxa"/>
            <w:tcBorders>
              <w:left w:val="nil"/>
              <w:right w:val="nil"/>
            </w:tcBorders>
          </w:tcPr>
          <w:p w14:paraId="3A95E51A" w14:textId="77777777" w:rsidR="00CD441D" w:rsidRPr="0060279E" w:rsidRDefault="00CD441D" w:rsidP="00E24325">
            <w:pPr>
              <w:rPr>
                <w:rStyle w:val="SmallTitleChar"/>
                <w:rFonts w:ascii="Arial" w:hAnsi="Arial" w:cs="Arial"/>
                <w:b w:val="0"/>
                <w:sz w:val="22"/>
                <w:szCs w:val="22"/>
              </w:rPr>
            </w:pPr>
            <w:r>
              <w:rPr>
                <w:rStyle w:val="SmallTitleChar"/>
                <w:rFonts w:ascii="Arial" w:hAnsi="Arial" w:cs="Arial"/>
                <w:b w:val="0"/>
                <w:sz w:val="22"/>
                <w:szCs w:val="22"/>
              </w:rPr>
              <w:t>Structured Reunification – See also Functional Annex B</w:t>
            </w:r>
          </w:p>
        </w:tc>
        <w:tc>
          <w:tcPr>
            <w:tcW w:w="851" w:type="dxa"/>
            <w:tcBorders>
              <w:left w:val="nil"/>
              <w:right w:val="nil"/>
            </w:tcBorders>
            <w:vAlign w:val="center"/>
          </w:tcPr>
          <w:p w14:paraId="2382D84F" w14:textId="77777777" w:rsidR="00CD441D" w:rsidRPr="00D626E5" w:rsidRDefault="00CD441D" w:rsidP="00E24325">
            <w:pPr>
              <w:jc w:val="center"/>
              <w:rPr>
                <w:rFonts w:ascii="Gill Sans MT" w:hAnsi="Gill Sans MT"/>
                <w:b/>
                <w:bCs/>
              </w:rPr>
            </w:pPr>
          </w:p>
        </w:tc>
      </w:tr>
      <w:tr w:rsidR="00CD441D" w:rsidRPr="00D626E5" w14:paraId="2F1ACC6B" w14:textId="77777777" w:rsidTr="00E24325">
        <w:trPr>
          <w:trHeight w:hRule="exact" w:val="288"/>
        </w:trPr>
        <w:tc>
          <w:tcPr>
            <w:tcW w:w="790" w:type="dxa"/>
            <w:tcBorders>
              <w:left w:val="nil"/>
              <w:right w:val="nil"/>
            </w:tcBorders>
            <w:vAlign w:val="center"/>
          </w:tcPr>
          <w:p w14:paraId="3E7BBE2E" w14:textId="77777777" w:rsidR="00CD441D" w:rsidRPr="007576EE" w:rsidRDefault="00CD441D" w:rsidP="00E24325">
            <w:pPr>
              <w:rPr>
                <w:rFonts w:cs="Arial"/>
                <w:b/>
                <w:bCs/>
              </w:rPr>
            </w:pPr>
          </w:p>
        </w:tc>
        <w:tc>
          <w:tcPr>
            <w:tcW w:w="7611" w:type="dxa"/>
            <w:tcBorders>
              <w:left w:val="nil"/>
              <w:right w:val="nil"/>
            </w:tcBorders>
          </w:tcPr>
          <w:p w14:paraId="2C3BB438" w14:textId="77777777" w:rsidR="00CD441D" w:rsidRPr="0060279E" w:rsidRDefault="00CD441D" w:rsidP="00E24325">
            <w:pPr>
              <w:rPr>
                <w:rStyle w:val="SmallTitleChar"/>
                <w:rFonts w:ascii="Arial" w:hAnsi="Arial" w:cs="Arial"/>
                <w:b w:val="0"/>
                <w:sz w:val="22"/>
                <w:szCs w:val="22"/>
              </w:rPr>
            </w:pPr>
            <w:r>
              <w:rPr>
                <w:rStyle w:val="SmallTitleChar"/>
                <w:rFonts w:ascii="Arial" w:hAnsi="Arial" w:cs="Arial"/>
                <w:b w:val="0"/>
                <w:sz w:val="22"/>
                <w:szCs w:val="22"/>
              </w:rPr>
              <w:t>Shelter-In-Place</w:t>
            </w:r>
          </w:p>
        </w:tc>
        <w:tc>
          <w:tcPr>
            <w:tcW w:w="851" w:type="dxa"/>
            <w:tcBorders>
              <w:left w:val="nil"/>
              <w:right w:val="nil"/>
            </w:tcBorders>
            <w:vAlign w:val="center"/>
          </w:tcPr>
          <w:p w14:paraId="097D8317" w14:textId="77777777" w:rsidR="00CD441D" w:rsidRPr="00D626E5" w:rsidRDefault="00CD441D" w:rsidP="00E24325">
            <w:pPr>
              <w:jc w:val="center"/>
              <w:rPr>
                <w:rFonts w:ascii="Gill Sans MT" w:hAnsi="Gill Sans MT"/>
                <w:b/>
                <w:bCs/>
              </w:rPr>
            </w:pPr>
          </w:p>
        </w:tc>
      </w:tr>
      <w:tr w:rsidR="00CD441D" w:rsidRPr="00D626E5" w14:paraId="36F12858" w14:textId="77777777" w:rsidTr="00E24325">
        <w:trPr>
          <w:trHeight w:hRule="exact" w:val="288"/>
        </w:trPr>
        <w:tc>
          <w:tcPr>
            <w:tcW w:w="790" w:type="dxa"/>
            <w:tcBorders>
              <w:left w:val="nil"/>
              <w:right w:val="nil"/>
            </w:tcBorders>
            <w:vAlign w:val="center"/>
          </w:tcPr>
          <w:p w14:paraId="3220EE27" w14:textId="77777777" w:rsidR="00CD441D" w:rsidRPr="007576EE" w:rsidRDefault="00CD441D" w:rsidP="00E24325">
            <w:pPr>
              <w:rPr>
                <w:rFonts w:cs="Arial"/>
                <w:b/>
                <w:bCs/>
              </w:rPr>
            </w:pPr>
          </w:p>
        </w:tc>
        <w:tc>
          <w:tcPr>
            <w:tcW w:w="7611" w:type="dxa"/>
            <w:tcBorders>
              <w:left w:val="nil"/>
              <w:right w:val="nil"/>
            </w:tcBorders>
          </w:tcPr>
          <w:p w14:paraId="345D1A5F" w14:textId="77777777" w:rsidR="00CD441D" w:rsidRPr="0060279E" w:rsidRDefault="00CD441D" w:rsidP="00E24325">
            <w:pPr>
              <w:rPr>
                <w:rStyle w:val="SmallTitleChar"/>
                <w:rFonts w:ascii="Arial" w:hAnsi="Arial" w:cs="Arial"/>
                <w:b w:val="0"/>
                <w:sz w:val="22"/>
                <w:szCs w:val="22"/>
              </w:rPr>
            </w:pPr>
            <w:r>
              <w:rPr>
                <w:rStyle w:val="SmallTitleChar"/>
                <w:rFonts w:ascii="Arial" w:hAnsi="Arial" w:cs="Arial"/>
                <w:b w:val="0"/>
                <w:sz w:val="22"/>
                <w:szCs w:val="22"/>
              </w:rPr>
              <w:t>Secure Campus</w:t>
            </w:r>
          </w:p>
        </w:tc>
        <w:tc>
          <w:tcPr>
            <w:tcW w:w="851" w:type="dxa"/>
            <w:tcBorders>
              <w:left w:val="nil"/>
              <w:right w:val="nil"/>
            </w:tcBorders>
            <w:vAlign w:val="center"/>
          </w:tcPr>
          <w:p w14:paraId="72C97DEF" w14:textId="77777777" w:rsidR="00CD441D" w:rsidRPr="00D626E5" w:rsidRDefault="00CD441D" w:rsidP="00E24325">
            <w:pPr>
              <w:jc w:val="center"/>
              <w:rPr>
                <w:rFonts w:ascii="Gill Sans MT" w:hAnsi="Gill Sans MT"/>
                <w:b/>
                <w:bCs/>
              </w:rPr>
            </w:pPr>
          </w:p>
        </w:tc>
      </w:tr>
      <w:tr w:rsidR="00CD441D" w:rsidRPr="00D626E5" w14:paraId="5D034488" w14:textId="77777777" w:rsidTr="00E24325">
        <w:trPr>
          <w:trHeight w:hRule="exact" w:val="288"/>
        </w:trPr>
        <w:tc>
          <w:tcPr>
            <w:tcW w:w="790" w:type="dxa"/>
            <w:tcBorders>
              <w:left w:val="nil"/>
              <w:right w:val="nil"/>
            </w:tcBorders>
            <w:vAlign w:val="center"/>
          </w:tcPr>
          <w:p w14:paraId="5CA58ECF" w14:textId="77777777" w:rsidR="00CD441D" w:rsidRPr="007576EE" w:rsidRDefault="00CD441D" w:rsidP="00E24325">
            <w:pPr>
              <w:rPr>
                <w:rFonts w:cs="Arial"/>
                <w:b/>
                <w:bCs/>
              </w:rPr>
            </w:pPr>
          </w:p>
        </w:tc>
        <w:tc>
          <w:tcPr>
            <w:tcW w:w="7611" w:type="dxa"/>
            <w:tcBorders>
              <w:left w:val="nil"/>
              <w:right w:val="nil"/>
            </w:tcBorders>
          </w:tcPr>
          <w:p w14:paraId="5664890B" w14:textId="77777777" w:rsidR="00CD441D" w:rsidRPr="0060279E" w:rsidRDefault="00CD441D" w:rsidP="00E24325">
            <w:pPr>
              <w:rPr>
                <w:rStyle w:val="SmallTitleChar"/>
                <w:rFonts w:ascii="Arial" w:hAnsi="Arial" w:cs="Arial"/>
                <w:b w:val="0"/>
                <w:sz w:val="22"/>
                <w:szCs w:val="22"/>
              </w:rPr>
            </w:pPr>
            <w:r>
              <w:rPr>
                <w:rStyle w:val="SmallTitleChar"/>
                <w:rFonts w:ascii="Arial" w:hAnsi="Arial" w:cs="Arial"/>
                <w:b w:val="0"/>
                <w:sz w:val="22"/>
                <w:szCs w:val="22"/>
              </w:rPr>
              <w:t>Lockdown</w:t>
            </w:r>
          </w:p>
        </w:tc>
        <w:tc>
          <w:tcPr>
            <w:tcW w:w="851" w:type="dxa"/>
            <w:tcBorders>
              <w:left w:val="nil"/>
              <w:right w:val="nil"/>
            </w:tcBorders>
            <w:vAlign w:val="center"/>
          </w:tcPr>
          <w:p w14:paraId="69EA4FC6" w14:textId="77777777" w:rsidR="00CD441D" w:rsidRPr="00D626E5" w:rsidRDefault="00CD441D" w:rsidP="00E24325">
            <w:pPr>
              <w:jc w:val="center"/>
              <w:rPr>
                <w:rFonts w:ascii="Gill Sans MT" w:hAnsi="Gill Sans MT"/>
                <w:b/>
                <w:bCs/>
              </w:rPr>
            </w:pPr>
          </w:p>
        </w:tc>
      </w:tr>
      <w:tr w:rsidR="00CD441D" w:rsidRPr="00D626E5" w14:paraId="5F90FF76" w14:textId="77777777" w:rsidTr="00E24325">
        <w:trPr>
          <w:trHeight w:hRule="exact" w:val="288"/>
        </w:trPr>
        <w:tc>
          <w:tcPr>
            <w:tcW w:w="790" w:type="dxa"/>
            <w:tcBorders>
              <w:left w:val="nil"/>
              <w:right w:val="nil"/>
            </w:tcBorders>
            <w:vAlign w:val="center"/>
          </w:tcPr>
          <w:p w14:paraId="6168FAEF" w14:textId="77777777" w:rsidR="00CD441D" w:rsidRPr="007576EE" w:rsidRDefault="00CD441D" w:rsidP="00E24325">
            <w:pPr>
              <w:rPr>
                <w:rFonts w:cs="Arial"/>
                <w:b/>
                <w:bCs/>
              </w:rPr>
            </w:pPr>
          </w:p>
        </w:tc>
        <w:tc>
          <w:tcPr>
            <w:tcW w:w="7611" w:type="dxa"/>
            <w:tcBorders>
              <w:left w:val="nil"/>
              <w:right w:val="nil"/>
            </w:tcBorders>
          </w:tcPr>
          <w:p w14:paraId="136F8163" w14:textId="77777777" w:rsidR="00CD441D" w:rsidRPr="0060279E" w:rsidRDefault="00CD441D" w:rsidP="00E24325">
            <w:pPr>
              <w:rPr>
                <w:rStyle w:val="SmallTitleChar"/>
                <w:rFonts w:ascii="Arial" w:hAnsi="Arial" w:cs="Arial"/>
                <w:b w:val="0"/>
                <w:sz w:val="22"/>
                <w:szCs w:val="22"/>
              </w:rPr>
            </w:pPr>
            <w:r>
              <w:rPr>
                <w:rStyle w:val="SmallTitleChar"/>
                <w:rFonts w:ascii="Arial" w:hAnsi="Arial" w:cs="Arial"/>
                <w:b w:val="0"/>
                <w:sz w:val="22"/>
                <w:szCs w:val="22"/>
              </w:rPr>
              <w:t xml:space="preserve">Drop, Cover, Hold </w:t>
            </w:r>
            <w:proofErr w:type="gramStart"/>
            <w:r>
              <w:rPr>
                <w:rStyle w:val="SmallTitleChar"/>
                <w:rFonts w:ascii="Arial" w:hAnsi="Arial" w:cs="Arial"/>
                <w:b w:val="0"/>
                <w:sz w:val="22"/>
                <w:szCs w:val="22"/>
              </w:rPr>
              <w:t>On</w:t>
            </w:r>
            <w:proofErr w:type="gramEnd"/>
            <w:r>
              <w:rPr>
                <w:rStyle w:val="SmallTitleChar"/>
                <w:rFonts w:ascii="Arial" w:hAnsi="Arial" w:cs="Arial"/>
                <w:b w:val="0"/>
                <w:sz w:val="22"/>
                <w:szCs w:val="22"/>
              </w:rPr>
              <w:t xml:space="preserve"> Procedures</w:t>
            </w:r>
          </w:p>
        </w:tc>
        <w:tc>
          <w:tcPr>
            <w:tcW w:w="851" w:type="dxa"/>
            <w:tcBorders>
              <w:left w:val="nil"/>
              <w:right w:val="nil"/>
            </w:tcBorders>
            <w:vAlign w:val="center"/>
          </w:tcPr>
          <w:p w14:paraId="37C36F48" w14:textId="77777777" w:rsidR="00CD441D" w:rsidRPr="00D626E5" w:rsidRDefault="00CD441D" w:rsidP="00E24325">
            <w:pPr>
              <w:jc w:val="center"/>
              <w:rPr>
                <w:rFonts w:ascii="Gill Sans MT" w:hAnsi="Gill Sans MT"/>
                <w:b/>
                <w:bCs/>
              </w:rPr>
            </w:pPr>
          </w:p>
        </w:tc>
      </w:tr>
      <w:tr w:rsidR="00CD441D" w:rsidRPr="00D626E5" w14:paraId="2D6D9E94" w14:textId="77777777" w:rsidTr="00E24325">
        <w:trPr>
          <w:trHeight w:val="432"/>
        </w:trPr>
        <w:tc>
          <w:tcPr>
            <w:tcW w:w="8401" w:type="dxa"/>
            <w:gridSpan w:val="2"/>
            <w:tcBorders>
              <w:left w:val="nil"/>
              <w:right w:val="nil"/>
            </w:tcBorders>
            <w:vAlign w:val="center"/>
          </w:tcPr>
          <w:p w14:paraId="58A537B2" w14:textId="77777777" w:rsidR="00CD441D" w:rsidRDefault="00CD441D" w:rsidP="00E24325">
            <w:pPr>
              <w:rPr>
                <w:rFonts w:cs="Arial"/>
              </w:rPr>
            </w:pPr>
            <w:r>
              <w:rPr>
                <w:rFonts w:cs="Arial"/>
              </w:rPr>
              <w:t>Reunification Plan</w:t>
            </w:r>
          </w:p>
          <w:p w14:paraId="55567BBC" w14:textId="77777777" w:rsidR="00CD441D" w:rsidRPr="007576EE" w:rsidRDefault="00CD441D" w:rsidP="00E24325">
            <w:pPr>
              <w:rPr>
                <w:rFonts w:cs="Arial"/>
              </w:rPr>
            </w:pPr>
            <w:r>
              <w:rPr>
                <w:rFonts w:cs="Arial"/>
              </w:rPr>
              <w:t>Functional Annex B</w:t>
            </w:r>
          </w:p>
        </w:tc>
        <w:tc>
          <w:tcPr>
            <w:tcW w:w="851" w:type="dxa"/>
            <w:tcBorders>
              <w:left w:val="nil"/>
              <w:right w:val="nil"/>
            </w:tcBorders>
            <w:vAlign w:val="center"/>
          </w:tcPr>
          <w:p w14:paraId="71D5AD7E" w14:textId="77777777" w:rsidR="00CD441D" w:rsidRPr="00D626E5" w:rsidRDefault="00CD441D" w:rsidP="00E24325">
            <w:pPr>
              <w:jc w:val="center"/>
              <w:rPr>
                <w:rFonts w:ascii="Gill Sans MT" w:hAnsi="Gill Sans MT"/>
                <w:b/>
                <w:bCs/>
              </w:rPr>
            </w:pPr>
          </w:p>
        </w:tc>
      </w:tr>
      <w:tr w:rsidR="00CD441D" w:rsidRPr="00D626E5" w14:paraId="5945B1F3" w14:textId="77777777" w:rsidTr="00E24325">
        <w:trPr>
          <w:trHeight w:val="432"/>
        </w:trPr>
        <w:tc>
          <w:tcPr>
            <w:tcW w:w="8401" w:type="dxa"/>
            <w:gridSpan w:val="2"/>
            <w:tcBorders>
              <w:left w:val="nil"/>
              <w:right w:val="nil"/>
            </w:tcBorders>
            <w:vAlign w:val="center"/>
          </w:tcPr>
          <w:p w14:paraId="61696B81" w14:textId="62ADEDD8" w:rsidR="00CD441D" w:rsidRDefault="00CD441D" w:rsidP="00E24325">
            <w:pPr>
              <w:rPr>
                <w:rFonts w:cs="Arial"/>
              </w:rPr>
            </w:pPr>
            <w:r>
              <w:rPr>
                <w:rFonts w:cs="Arial"/>
              </w:rPr>
              <w:t>Incident Command Team Position Guide</w:t>
            </w:r>
            <w:r w:rsidR="000B094D">
              <w:rPr>
                <w:rFonts w:cs="Arial"/>
              </w:rPr>
              <w:t>s</w:t>
            </w:r>
          </w:p>
          <w:p w14:paraId="244E289B" w14:textId="77777777" w:rsidR="00CD441D" w:rsidRPr="00BA71EF" w:rsidRDefault="00CD441D" w:rsidP="00E24325">
            <w:pPr>
              <w:rPr>
                <w:rFonts w:cs="Arial"/>
              </w:rPr>
            </w:pPr>
            <w:r>
              <w:rPr>
                <w:rFonts w:cs="Arial"/>
              </w:rPr>
              <w:t>Functional Annex C</w:t>
            </w:r>
          </w:p>
        </w:tc>
        <w:tc>
          <w:tcPr>
            <w:tcW w:w="851" w:type="dxa"/>
            <w:tcBorders>
              <w:left w:val="nil"/>
              <w:right w:val="nil"/>
            </w:tcBorders>
            <w:vAlign w:val="center"/>
          </w:tcPr>
          <w:p w14:paraId="657875A2" w14:textId="77777777" w:rsidR="00CD441D" w:rsidRPr="00D626E5" w:rsidRDefault="00CD441D" w:rsidP="00E24325">
            <w:pPr>
              <w:jc w:val="center"/>
              <w:rPr>
                <w:rFonts w:ascii="Gill Sans MT" w:hAnsi="Gill Sans MT"/>
                <w:b/>
                <w:bCs/>
              </w:rPr>
            </w:pPr>
          </w:p>
        </w:tc>
      </w:tr>
      <w:tr w:rsidR="00CD441D" w:rsidRPr="00D626E5" w14:paraId="4B321646" w14:textId="77777777" w:rsidTr="00E24325">
        <w:trPr>
          <w:trHeight w:val="432"/>
        </w:trPr>
        <w:tc>
          <w:tcPr>
            <w:tcW w:w="8401" w:type="dxa"/>
            <w:gridSpan w:val="2"/>
            <w:tcBorders>
              <w:left w:val="nil"/>
              <w:right w:val="nil"/>
            </w:tcBorders>
            <w:vAlign w:val="center"/>
          </w:tcPr>
          <w:p w14:paraId="61C898E8" w14:textId="77777777" w:rsidR="00CD441D" w:rsidRDefault="00CD441D" w:rsidP="00E24325">
            <w:pPr>
              <w:rPr>
                <w:rFonts w:cs="Arial"/>
              </w:rPr>
            </w:pPr>
            <w:r>
              <w:rPr>
                <w:rFonts w:cs="Arial"/>
              </w:rPr>
              <w:t>Initial Damage Assessment</w:t>
            </w:r>
          </w:p>
          <w:p w14:paraId="679EF01E" w14:textId="77777777" w:rsidR="00CD441D" w:rsidRPr="00E3160D" w:rsidRDefault="00CD441D" w:rsidP="00E24325">
            <w:pPr>
              <w:rPr>
                <w:rFonts w:cs="Arial"/>
              </w:rPr>
            </w:pPr>
            <w:r>
              <w:rPr>
                <w:rFonts w:cs="Arial"/>
              </w:rPr>
              <w:t>Functional Annex D</w:t>
            </w:r>
          </w:p>
        </w:tc>
        <w:tc>
          <w:tcPr>
            <w:tcW w:w="851" w:type="dxa"/>
            <w:tcBorders>
              <w:left w:val="nil"/>
              <w:right w:val="nil"/>
            </w:tcBorders>
            <w:vAlign w:val="center"/>
          </w:tcPr>
          <w:p w14:paraId="576EA80E" w14:textId="77777777" w:rsidR="00CD441D" w:rsidRPr="00D626E5" w:rsidRDefault="00CD441D" w:rsidP="00E24325">
            <w:pPr>
              <w:jc w:val="center"/>
              <w:rPr>
                <w:rFonts w:ascii="Gill Sans MT" w:hAnsi="Gill Sans MT"/>
                <w:b/>
                <w:bCs/>
              </w:rPr>
            </w:pPr>
          </w:p>
        </w:tc>
      </w:tr>
      <w:tr w:rsidR="00CD441D" w:rsidRPr="00D626E5" w14:paraId="1F8A96DF" w14:textId="77777777" w:rsidTr="00E24325">
        <w:trPr>
          <w:trHeight w:val="432"/>
        </w:trPr>
        <w:tc>
          <w:tcPr>
            <w:tcW w:w="8401" w:type="dxa"/>
            <w:gridSpan w:val="2"/>
            <w:tcBorders>
              <w:left w:val="nil"/>
              <w:right w:val="nil"/>
            </w:tcBorders>
            <w:vAlign w:val="center"/>
          </w:tcPr>
          <w:p w14:paraId="5B8D5890" w14:textId="77777777" w:rsidR="00CD441D" w:rsidRDefault="00CD441D" w:rsidP="00E24325">
            <w:pPr>
              <w:shd w:val="clear" w:color="auto" w:fill="FFFFFF" w:themeFill="background1"/>
              <w:rPr>
                <w:rFonts w:cs="Arial"/>
              </w:rPr>
            </w:pPr>
            <w:bookmarkStart w:id="0" w:name="_Hlk188714792"/>
            <w:r w:rsidRPr="00BA71EF">
              <w:rPr>
                <w:rFonts w:cs="Arial"/>
              </w:rPr>
              <w:t>Evacuation Planning for Special Needs</w:t>
            </w:r>
          </w:p>
          <w:p w14:paraId="588B840C" w14:textId="77777777" w:rsidR="00CD441D" w:rsidRPr="00E3160D" w:rsidRDefault="00CD441D" w:rsidP="00E24325">
            <w:pPr>
              <w:shd w:val="clear" w:color="auto" w:fill="FFFFFF" w:themeFill="background1"/>
              <w:rPr>
                <w:rFonts w:cs="Arial"/>
              </w:rPr>
            </w:pPr>
            <w:r w:rsidRPr="00BA71EF">
              <w:rPr>
                <w:rFonts w:cs="Arial"/>
              </w:rPr>
              <w:t>Functional Annex E</w:t>
            </w:r>
          </w:p>
        </w:tc>
        <w:tc>
          <w:tcPr>
            <w:tcW w:w="851" w:type="dxa"/>
            <w:tcBorders>
              <w:left w:val="nil"/>
              <w:right w:val="nil"/>
            </w:tcBorders>
            <w:vAlign w:val="center"/>
          </w:tcPr>
          <w:p w14:paraId="7B55A43C" w14:textId="77777777" w:rsidR="00CD441D" w:rsidRPr="00D626E5" w:rsidRDefault="00CD441D" w:rsidP="00E24325">
            <w:pPr>
              <w:jc w:val="center"/>
              <w:rPr>
                <w:rFonts w:ascii="Gill Sans MT" w:hAnsi="Gill Sans MT"/>
                <w:b/>
                <w:bCs/>
              </w:rPr>
            </w:pPr>
          </w:p>
        </w:tc>
      </w:tr>
      <w:bookmarkEnd w:id="0"/>
      <w:tr w:rsidR="00F674DE" w:rsidRPr="00D626E5" w14:paraId="67ADC6E8" w14:textId="77777777" w:rsidTr="00B2228B">
        <w:trPr>
          <w:trHeight w:val="432"/>
        </w:trPr>
        <w:tc>
          <w:tcPr>
            <w:tcW w:w="8401" w:type="dxa"/>
            <w:gridSpan w:val="2"/>
            <w:tcBorders>
              <w:left w:val="nil"/>
              <w:right w:val="nil"/>
            </w:tcBorders>
            <w:vAlign w:val="center"/>
          </w:tcPr>
          <w:p w14:paraId="08E9AE4A" w14:textId="39AFFC1E" w:rsidR="00F674DE" w:rsidRDefault="00C373B5" w:rsidP="00B2228B">
            <w:pPr>
              <w:shd w:val="clear" w:color="auto" w:fill="FFFFFF" w:themeFill="background1"/>
              <w:rPr>
                <w:rFonts w:cs="Arial"/>
              </w:rPr>
            </w:pPr>
            <w:r>
              <w:rPr>
                <w:rFonts w:cs="Arial"/>
              </w:rPr>
              <w:t>Sudden Cardiac Arrest</w:t>
            </w:r>
            <w:r w:rsidR="00F674DE">
              <w:rPr>
                <w:rFonts w:cs="Arial"/>
              </w:rPr>
              <w:t xml:space="preserve"> Response</w:t>
            </w:r>
          </w:p>
          <w:p w14:paraId="07D005FB" w14:textId="076E7EC4" w:rsidR="00F674DE" w:rsidRPr="00E3160D" w:rsidRDefault="00F674DE" w:rsidP="00B2228B">
            <w:pPr>
              <w:shd w:val="clear" w:color="auto" w:fill="FFFFFF" w:themeFill="background1"/>
              <w:rPr>
                <w:rFonts w:cs="Arial"/>
              </w:rPr>
            </w:pPr>
            <w:r w:rsidRPr="00BA71EF">
              <w:rPr>
                <w:rFonts w:cs="Arial"/>
              </w:rPr>
              <w:t xml:space="preserve">Functional Annex </w:t>
            </w:r>
            <w:r w:rsidR="00C373B5">
              <w:rPr>
                <w:rFonts w:cs="Arial"/>
              </w:rPr>
              <w:t>F</w:t>
            </w:r>
          </w:p>
        </w:tc>
        <w:tc>
          <w:tcPr>
            <w:tcW w:w="851" w:type="dxa"/>
            <w:tcBorders>
              <w:left w:val="nil"/>
              <w:right w:val="nil"/>
            </w:tcBorders>
            <w:vAlign w:val="center"/>
          </w:tcPr>
          <w:p w14:paraId="52823165" w14:textId="77777777" w:rsidR="00F674DE" w:rsidRPr="00D626E5" w:rsidRDefault="00F674DE" w:rsidP="00B2228B">
            <w:pPr>
              <w:jc w:val="center"/>
              <w:rPr>
                <w:rFonts w:ascii="Gill Sans MT" w:hAnsi="Gill Sans MT"/>
                <w:b/>
                <w:bCs/>
              </w:rPr>
            </w:pPr>
          </w:p>
        </w:tc>
      </w:tr>
      <w:tr w:rsidR="00C373B5" w:rsidRPr="00D626E5" w14:paraId="6869ACC3" w14:textId="77777777" w:rsidTr="00B2228B">
        <w:trPr>
          <w:trHeight w:val="432"/>
        </w:trPr>
        <w:tc>
          <w:tcPr>
            <w:tcW w:w="8401" w:type="dxa"/>
            <w:gridSpan w:val="2"/>
            <w:tcBorders>
              <w:left w:val="nil"/>
              <w:right w:val="nil"/>
            </w:tcBorders>
            <w:vAlign w:val="center"/>
          </w:tcPr>
          <w:p w14:paraId="16F8C5F8" w14:textId="77777777" w:rsidR="00C373B5" w:rsidRDefault="00C373B5" w:rsidP="00C373B5">
            <w:pPr>
              <w:shd w:val="clear" w:color="auto" w:fill="FFFFFF" w:themeFill="background1"/>
              <w:rPr>
                <w:rFonts w:cs="Arial"/>
              </w:rPr>
            </w:pPr>
            <w:r>
              <w:rPr>
                <w:rFonts w:cs="Arial"/>
              </w:rPr>
              <w:t>Opioid Overdose Response</w:t>
            </w:r>
          </w:p>
          <w:p w14:paraId="3F6E7477" w14:textId="60CF71CA" w:rsidR="00C373B5" w:rsidRDefault="00C373B5" w:rsidP="00C373B5">
            <w:pPr>
              <w:shd w:val="clear" w:color="auto" w:fill="FFFFFF" w:themeFill="background1"/>
              <w:rPr>
                <w:rFonts w:cs="Arial"/>
              </w:rPr>
            </w:pPr>
            <w:r w:rsidRPr="00BA71EF">
              <w:rPr>
                <w:rFonts w:cs="Arial"/>
              </w:rPr>
              <w:t xml:space="preserve">Functional Annex </w:t>
            </w:r>
            <w:r>
              <w:rPr>
                <w:rFonts w:cs="Arial"/>
              </w:rPr>
              <w:t>G</w:t>
            </w:r>
          </w:p>
        </w:tc>
        <w:tc>
          <w:tcPr>
            <w:tcW w:w="851" w:type="dxa"/>
            <w:tcBorders>
              <w:left w:val="nil"/>
              <w:right w:val="nil"/>
            </w:tcBorders>
            <w:vAlign w:val="center"/>
          </w:tcPr>
          <w:p w14:paraId="0B76D22D" w14:textId="77777777" w:rsidR="00C373B5" w:rsidRPr="00D626E5" w:rsidRDefault="00C373B5" w:rsidP="00B2228B">
            <w:pPr>
              <w:jc w:val="center"/>
              <w:rPr>
                <w:rFonts w:ascii="Gill Sans MT" w:hAnsi="Gill Sans MT"/>
                <w:b/>
                <w:bCs/>
              </w:rPr>
            </w:pPr>
          </w:p>
        </w:tc>
      </w:tr>
    </w:tbl>
    <w:p w14:paraId="10B49C9C" w14:textId="77777777" w:rsidR="00F674DE" w:rsidRDefault="00F674DE" w:rsidP="00F674DE"/>
    <w:p w14:paraId="22CAB345" w14:textId="77777777" w:rsidR="00CD441D" w:rsidRDefault="00CD441D" w:rsidP="00CD441D"/>
    <w:p w14:paraId="47EC554F" w14:textId="20E92B0A" w:rsidR="00BF364A" w:rsidRPr="00F674DE" w:rsidRDefault="00556A63" w:rsidP="00F674DE">
      <w:pPr>
        <w:spacing w:after="200" w:line="276" w:lineRule="auto"/>
        <w:rPr>
          <w:rFonts w:ascii="Arial Narrow" w:hAnsi="Arial Narrow"/>
          <w:b/>
          <w:color w:val="0F243E" w:themeColor="text2" w:themeShade="80"/>
          <w:sz w:val="48"/>
        </w:rPr>
      </w:pPr>
      <w:r>
        <w:t xml:space="preserve">Development of the Comprehensive </w:t>
      </w:r>
      <w:r w:rsidR="00BF364A" w:rsidRPr="00BF364A">
        <w:t>School Safety Plan</w:t>
      </w:r>
    </w:p>
    <w:p w14:paraId="65EB6AFF" w14:textId="77777777" w:rsidR="009D3E47" w:rsidRDefault="009D3E47" w:rsidP="00BF364A">
      <w:pPr>
        <w:rPr>
          <w:rStyle w:val="IntenseReference"/>
        </w:rPr>
      </w:pPr>
    </w:p>
    <w:p w14:paraId="5091997B" w14:textId="7392E86C" w:rsidR="00BF364A" w:rsidRPr="00556A63" w:rsidRDefault="00BF364A" w:rsidP="00BF364A">
      <w:pPr>
        <w:rPr>
          <w:rStyle w:val="IntenseReference"/>
        </w:rPr>
      </w:pPr>
      <w:r w:rsidRPr="00556A63">
        <w:rPr>
          <w:rStyle w:val="IntenseReference"/>
        </w:rPr>
        <w:t>Education Code 32281 below describes participation of specific members of the school community in the writing and development of the Comprehensive School Safety Plan.</w:t>
      </w:r>
    </w:p>
    <w:p w14:paraId="54291A8C" w14:textId="77777777" w:rsidR="00BF364A" w:rsidRPr="00BF364A" w:rsidRDefault="00BF364A" w:rsidP="000E5964">
      <w:pPr>
        <w:rPr>
          <w:sz w:val="16"/>
          <w:szCs w:val="16"/>
        </w:rPr>
      </w:pPr>
    </w:p>
    <w:p w14:paraId="4EC8CEC3" w14:textId="5BC94A02" w:rsidR="000E5964" w:rsidRPr="00BF364A" w:rsidRDefault="000E5964" w:rsidP="00BF364A">
      <w:pPr>
        <w:pStyle w:val="SmallNormal"/>
        <w:rPr>
          <w:rStyle w:val="Strong"/>
        </w:rPr>
      </w:pPr>
      <w:r w:rsidRPr="00BF364A">
        <w:rPr>
          <w:rStyle w:val="Strong"/>
        </w:rPr>
        <w:t xml:space="preserve">Education Code 32281 </w:t>
      </w:r>
    </w:p>
    <w:p w14:paraId="08B0EB9B" w14:textId="77777777" w:rsidR="000E5964" w:rsidRPr="00BF364A" w:rsidRDefault="000E5964" w:rsidP="00BF364A">
      <w:pPr>
        <w:pStyle w:val="SmallNormal"/>
      </w:pPr>
      <w:r w:rsidRPr="00BF364A">
        <w:t>(a) Each school district and county office of education is responsible for the overall development of all comprehensive school safety plans for its schools operating kindergarten or any of grades 1 to 12, inclusive.</w:t>
      </w:r>
    </w:p>
    <w:p w14:paraId="064B47D8" w14:textId="77777777" w:rsidR="000E5964" w:rsidRPr="00BF364A" w:rsidRDefault="000E5964" w:rsidP="00BF364A">
      <w:pPr>
        <w:pStyle w:val="SmallNormal"/>
      </w:pPr>
      <w:r w:rsidRPr="00BF364A">
        <w:t xml:space="preserve">(b) (1) Except as provided in subdivision (d) </w:t>
      </w:r>
      <w:proofErr w:type="gramStart"/>
      <w:r w:rsidRPr="00BF364A">
        <w:t>with regard to</w:t>
      </w:r>
      <w:proofErr w:type="gramEnd"/>
      <w:r w:rsidRPr="00BF364A">
        <w:t xml:space="preserve"> a small school district, the </w:t>
      </w:r>
      <w:proofErr w:type="spellStart"/>
      <w:r w:rsidRPr="00BF364A">
        <w:t>schoolsite</w:t>
      </w:r>
      <w:proofErr w:type="spellEnd"/>
      <w:r w:rsidRPr="00BF364A">
        <w:t xml:space="preserve"> council established pursuant to former Section 52012, as it existed before July 1, 2005, or Section 52852 shall write and develop a comprehensive school safety plan relevant to the needs and resources of that </w:t>
      </w:r>
      <w:proofErr w:type="gramStart"/>
      <w:r w:rsidRPr="00BF364A">
        <w:t>particular school</w:t>
      </w:r>
      <w:proofErr w:type="gramEnd"/>
      <w:r w:rsidRPr="00BF364A">
        <w:t>.</w:t>
      </w:r>
    </w:p>
    <w:p w14:paraId="110FD53B" w14:textId="09C37188" w:rsidR="000E5964" w:rsidRPr="00BF364A" w:rsidRDefault="000E5964" w:rsidP="00BF364A">
      <w:pPr>
        <w:pStyle w:val="SmallNormal"/>
      </w:pPr>
      <w:r w:rsidRPr="00BF364A">
        <w:t xml:space="preserve">(2) The </w:t>
      </w:r>
      <w:proofErr w:type="spellStart"/>
      <w:r w:rsidRPr="00BF364A">
        <w:t>schoolsite</w:t>
      </w:r>
      <w:proofErr w:type="spellEnd"/>
      <w:r w:rsidRPr="00BF364A">
        <w:t xml:space="preserve"> council may delegate this responsibility to a school safety planning committee made up of the following members:</w:t>
      </w:r>
    </w:p>
    <w:p w14:paraId="2773EEE9" w14:textId="29E71C6A" w:rsidR="000E5964" w:rsidRPr="00BF364A" w:rsidRDefault="000E5964" w:rsidP="00BF364A">
      <w:pPr>
        <w:pStyle w:val="SmallNormal"/>
      </w:pPr>
      <w:r w:rsidRPr="00BF364A">
        <w:t>(A) The principal or the principal’s designee.</w:t>
      </w:r>
    </w:p>
    <w:p w14:paraId="25A11625" w14:textId="2239D637" w:rsidR="000E5964" w:rsidRPr="00BF364A" w:rsidRDefault="000E5964" w:rsidP="00BF364A">
      <w:pPr>
        <w:pStyle w:val="SmallNormal"/>
      </w:pPr>
      <w:r w:rsidRPr="00BF364A">
        <w:t>(B) One teacher who is a representative of the recognized certificated employee organization.</w:t>
      </w:r>
    </w:p>
    <w:p w14:paraId="2FDB5771" w14:textId="1FDBCF4E" w:rsidR="000E5964" w:rsidRPr="00BF364A" w:rsidRDefault="000E5964" w:rsidP="00BF364A">
      <w:pPr>
        <w:pStyle w:val="SmallNormal"/>
      </w:pPr>
      <w:r w:rsidRPr="00BF364A">
        <w:t>(C) One parent whose child attends the school.</w:t>
      </w:r>
    </w:p>
    <w:p w14:paraId="0CB66744" w14:textId="4EAC9636" w:rsidR="000E5964" w:rsidRPr="00BF364A" w:rsidRDefault="000E5964" w:rsidP="00BF364A">
      <w:pPr>
        <w:pStyle w:val="SmallNormal"/>
      </w:pPr>
      <w:r w:rsidRPr="00BF364A">
        <w:t xml:space="preserve">(D) One classified employee who is a representative of the recognized classified employee organization. </w:t>
      </w:r>
    </w:p>
    <w:p w14:paraId="4CA44DAE" w14:textId="4E0B7C45" w:rsidR="000E5964" w:rsidRPr="00BF364A" w:rsidRDefault="000E5964" w:rsidP="00BF364A">
      <w:pPr>
        <w:pStyle w:val="SmallNormal"/>
      </w:pPr>
      <w:r w:rsidRPr="00BF364A">
        <w:t>(E) Other members, if desired.</w:t>
      </w:r>
    </w:p>
    <w:p w14:paraId="5644EBF8" w14:textId="29AB3710" w:rsidR="000E5964" w:rsidRPr="00BF364A" w:rsidRDefault="000E5964" w:rsidP="00BF364A">
      <w:pPr>
        <w:pStyle w:val="SmallNormal"/>
        <w:rPr>
          <w:rFonts w:cs="Arial"/>
        </w:rPr>
      </w:pPr>
      <w:r w:rsidRPr="00BF364A">
        <w:t xml:space="preserve">(3) </w:t>
      </w:r>
      <w:r w:rsidRPr="00BF364A">
        <w:rPr>
          <w:rFonts w:cs="Arial"/>
          <w:shd w:val="clear" w:color="auto" w:fill="FFFFFF"/>
        </w:rPr>
        <w:t xml:space="preserve">The </w:t>
      </w:r>
      <w:proofErr w:type="spellStart"/>
      <w:r w:rsidRPr="00BF364A">
        <w:rPr>
          <w:rFonts w:cs="Arial"/>
          <w:shd w:val="clear" w:color="auto" w:fill="FFFFFF"/>
        </w:rPr>
        <w:t>schoolsite</w:t>
      </w:r>
      <w:proofErr w:type="spellEnd"/>
      <w:r w:rsidRPr="00BF364A">
        <w:rPr>
          <w:rFonts w:cs="Arial"/>
          <w:shd w:val="clear" w:color="auto" w:fill="FFFFFF"/>
        </w:rPr>
        <w:t xml:space="preserve"> council shall consult with a representative from a law enforcement agency, a fire department, and other first responder entities in the writing and development of the comprehensive school safety plan. The comprehensive school safety plan and any updates to the plan shall be shared with the law enforcement agency, the fire department, and the other first responder entities.</w:t>
      </w:r>
    </w:p>
    <w:p w14:paraId="2D1D682E" w14:textId="286C2C0B" w:rsidR="000E5964" w:rsidRPr="00BF364A" w:rsidRDefault="000E5964" w:rsidP="00BF364A">
      <w:pPr>
        <w:pStyle w:val="SmallNormal"/>
      </w:pPr>
      <w:r w:rsidRPr="00BF364A">
        <w:t xml:space="preserve">(4) In the absence of a </w:t>
      </w:r>
      <w:proofErr w:type="spellStart"/>
      <w:r w:rsidRPr="00BF364A">
        <w:t>schoolsite</w:t>
      </w:r>
      <w:proofErr w:type="spellEnd"/>
      <w:r w:rsidRPr="00BF364A">
        <w:t xml:space="preserve"> council, the members specified in paragraph (2) shall serve as the school safety planning committee.</w:t>
      </w:r>
    </w:p>
    <w:p w14:paraId="5C327371" w14:textId="77777777" w:rsidR="000E5964" w:rsidRDefault="000E5964" w:rsidP="000E5964">
      <w:pPr>
        <w:rPr>
          <w:sz w:val="10"/>
          <w:szCs w:val="10"/>
        </w:rPr>
      </w:pPr>
    </w:p>
    <w:p w14:paraId="1683A1E0" w14:textId="77777777" w:rsidR="000E5964" w:rsidRPr="005C2508" w:rsidRDefault="000E5964" w:rsidP="000E5964">
      <w:pPr>
        <w:rPr>
          <w:rStyle w:val="IntenseReference"/>
        </w:rPr>
      </w:pPr>
      <w:r w:rsidRPr="005C2508">
        <w:rPr>
          <w:rStyle w:val="IntenseReference"/>
        </w:rPr>
        <w:t>The following individuals contributed to the development of this Comprehensive School Safety Plan:</w:t>
      </w:r>
    </w:p>
    <w:p w14:paraId="52E5D076" w14:textId="77777777" w:rsidR="000E5964" w:rsidRDefault="000E5964" w:rsidP="000E5964">
      <w:pPr>
        <w:rPr>
          <w:sz w:val="10"/>
          <w:szCs w:val="10"/>
        </w:rPr>
      </w:pPr>
    </w:p>
    <w:tbl>
      <w:tblPr>
        <w:tblW w:w="4930" w:type="pct"/>
        <w:tblBorders>
          <w:top w:val="single" w:sz="8" w:space="0" w:color="0F243E" w:themeColor="text2" w:themeShade="80"/>
          <w:bottom w:val="single" w:sz="8" w:space="0" w:color="0F243E" w:themeColor="text2" w:themeShade="80"/>
          <w:insideH w:val="single" w:sz="8" w:space="0" w:color="0F243E" w:themeColor="text2" w:themeShade="80"/>
        </w:tblBorders>
        <w:tblLayout w:type="fixed"/>
        <w:tblCellMar>
          <w:top w:w="58" w:type="dxa"/>
          <w:left w:w="58" w:type="dxa"/>
          <w:right w:w="58" w:type="dxa"/>
        </w:tblCellMar>
        <w:tblLook w:val="04A0" w:firstRow="1" w:lastRow="0" w:firstColumn="1" w:lastColumn="0" w:noHBand="0" w:noVBand="1"/>
      </w:tblPr>
      <w:tblGrid>
        <w:gridCol w:w="2815"/>
        <w:gridCol w:w="7266"/>
      </w:tblGrid>
      <w:tr w:rsidR="00936064" w:rsidRPr="00EC5EC3" w14:paraId="75EB6C65" w14:textId="2A58FEBC" w:rsidTr="009D3E47">
        <w:trPr>
          <w:trHeight w:val="432"/>
        </w:trPr>
        <w:tc>
          <w:tcPr>
            <w:tcW w:w="2815" w:type="dxa"/>
            <w:shd w:val="clear" w:color="auto" w:fill="C6D9F1" w:themeFill="text2" w:themeFillTint="33"/>
          </w:tcPr>
          <w:p w14:paraId="557B20A6" w14:textId="068E093D" w:rsidR="00936064" w:rsidRPr="00EC5EC3" w:rsidRDefault="00936064" w:rsidP="000E5964">
            <w:pPr>
              <w:rPr>
                <w:sz w:val="18"/>
                <w:szCs w:val="18"/>
              </w:rPr>
            </w:pPr>
            <w:r>
              <w:rPr>
                <w:sz w:val="18"/>
                <w:szCs w:val="18"/>
              </w:rPr>
              <w:t>TITLE</w:t>
            </w:r>
          </w:p>
        </w:tc>
        <w:tc>
          <w:tcPr>
            <w:tcW w:w="7266" w:type="dxa"/>
            <w:shd w:val="clear" w:color="auto" w:fill="C6D9F1" w:themeFill="text2" w:themeFillTint="33"/>
          </w:tcPr>
          <w:p w14:paraId="6FA05BB7" w14:textId="0BCC23AE" w:rsidR="00936064" w:rsidRPr="00EC5EC3" w:rsidRDefault="00442A10" w:rsidP="000E5964">
            <w:pPr>
              <w:rPr>
                <w:sz w:val="18"/>
                <w:szCs w:val="18"/>
              </w:rPr>
            </w:pPr>
            <w:r>
              <w:rPr>
                <w:sz w:val="18"/>
                <w:szCs w:val="18"/>
              </w:rPr>
              <w:t>NAME</w:t>
            </w:r>
          </w:p>
        </w:tc>
      </w:tr>
      <w:tr w:rsidR="00936064" w:rsidRPr="00EC5EC3" w14:paraId="5E8D0874" w14:textId="77777777" w:rsidTr="009D3E47">
        <w:trPr>
          <w:trHeight w:val="432"/>
        </w:trPr>
        <w:tc>
          <w:tcPr>
            <w:tcW w:w="2815" w:type="dxa"/>
            <w:vAlign w:val="center"/>
          </w:tcPr>
          <w:p w14:paraId="79426A75" w14:textId="0AF9380A" w:rsidR="00936064" w:rsidRPr="00EC5EC3" w:rsidRDefault="00936064" w:rsidP="00BF364A">
            <w:pPr>
              <w:rPr>
                <w:sz w:val="18"/>
                <w:szCs w:val="18"/>
              </w:rPr>
            </w:pPr>
            <w:r w:rsidRPr="00EC5EC3">
              <w:rPr>
                <w:sz w:val="18"/>
                <w:szCs w:val="18"/>
              </w:rPr>
              <w:t>Principal/Designee</w:t>
            </w:r>
          </w:p>
        </w:tc>
        <w:tc>
          <w:tcPr>
            <w:tcW w:w="7266" w:type="dxa"/>
            <w:vAlign w:val="center"/>
          </w:tcPr>
          <w:p w14:paraId="03FB1127" w14:textId="4730AA00" w:rsidR="00936064" w:rsidRPr="00EC5EC3" w:rsidRDefault="00C15C50" w:rsidP="00BF364A">
            <w:pPr>
              <w:rPr>
                <w:sz w:val="18"/>
                <w:szCs w:val="18"/>
              </w:rPr>
            </w:pPr>
            <w:r>
              <w:rPr>
                <w:sz w:val="18"/>
                <w:szCs w:val="18"/>
              </w:rPr>
              <w:t>Diana Whyte</w:t>
            </w:r>
            <w:r w:rsidR="000E5B89">
              <w:rPr>
                <w:sz w:val="18"/>
                <w:szCs w:val="18"/>
              </w:rPr>
              <w:t>, Director</w:t>
            </w:r>
          </w:p>
        </w:tc>
      </w:tr>
      <w:tr w:rsidR="00936064" w:rsidRPr="00EC5EC3" w14:paraId="0F1DBE6B" w14:textId="00380675" w:rsidTr="009D3E47">
        <w:trPr>
          <w:trHeight w:val="432"/>
        </w:trPr>
        <w:tc>
          <w:tcPr>
            <w:tcW w:w="2815" w:type="dxa"/>
            <w:vAlign w:val="center"/>
          </w:tcPr>
          <w:p w14:paraId="63AA54B4" w14:textId="6307B72A" w:rsidR="00936064" w:rsidRPr="00EC5EC3" w:rsidRDefault="00936064" w:rsidP="00BF364A">
            <w:pPr>
              <w:rPr>
                <w:sz w:val="18"/>
                <w:szCs w:val="18"/>
              </w:rPr>
            </w:pPr>
            <w:r w:rsidRPr="00EC5EC3">
              <w:rPr>
                <w:sz w:val="18"/>
                <w:szCs w:val="18"/>
              </w:rPr>
              <w:t>Certificated Employee</w:t>
            </w:r>
          </w:p>
        </w:tc>
        <w:tc>
          <w:tcPr>
            <w:tcW w:w="7266" w:type="dxa"/>
            <w:vAlign w:val="center"/>
          </w:tcPr>
          <w:p w14:paraId="2A97254F" w14:textId="139066F9" w:rsidR="00936064" w:rsidRDefault="003E0061" w:rsidP="00384679">
            <w:pPr>
              <w:rPr>
                <w:sz w:val="18"/>
                <w:szCs w:val="18"/>
              </w:rPr>
            </w:pPr>
            <w:r>
              <w:rPr>
                <w:sz w:val="18"/>
                <w:szCs w:val="18"/>
              </w:rPr>
              <w:t xml:space="preserve">Kim </w:t>
            </w:r>
            <w:r w:rsidR="00C15A0F">
              <w:rPr>
                <w:sz w:val="18"/>
                <w:szCs w:val="18"/>
              </w:rPr>
              <w:t>Koenig</w:t>
            </w:r>
            <w:r w:rsidR="000E5B89">
              <w:rPr>
                <w:sz w:val="18"/>
                <w:szCs w:val="18"/>
              </w:rPr>
              <w:t xml:space="preserve">, </w:t>
            </w:r>
            <w:r w:rsidR="000E5B89" w:rsidRPr="000E5B89">
              <w:rPr>
                <w:sz w:val="18"/>
                <w:szCs w:val="18"/>
              </w:rPr>
              <w:t>Special Education Director/</w:t>
            </w:r>
            <w:r w:rsidR="00384679">
              <w:rPr>
                <w:sz w:val="18"/>
                <w:szCs w:val="18"/>
              </w:rPr>
              <w:t>Ed</w:t>
            </w:r>
            <w:r w:rsidR="00C17142">
              <w:rPr>
                <w:sz w:val="18"/>
                <w:szCs w:val="18"/>
              </w:rPr>
              <w:t>ucation Specialist</w:t>
            </w:r>
            <w:r w:rsidR="000E5B89" w:rsidRPr="000E5B89">
              <w:rPr>
                <w:sz w:val="18"/>
                <w:szCs w:val="18"/>
              </w:rPr>
              <w:t>/School Psychologist</w:t>
            </w:r>
          </w:p>
          <w:p w14:paraId="5BBD50F9" w14:textId="73EE3A4E" w:rsidR="008857BF" w:rsidRDefault="000E5B89" w:rsidP="00BF364A">
            <w:pPr>
              <w:rPr>
                <w:sz w:val="18"/>
                <w:szCs w:val="18"/>
              </w:rPr>
            </w:pPr>
            <w:r>
              <w:rPr>
                <w:sz w:val="18"/>
                <w:szCs w:val="18"/>
              </w:rPr>
              <w:t>Nicky Jones, Assistant Director</w:t>
            </w:r>
          </w:p>
          <w:p w14:paraId="33FFDDB5" w14:textId="77777777" w:rsidR="000E5B89" w:rsidRDefault="000E5B89" w:rsidP="00BF364A">
            <w:pPr>
              <w:rPr>
                <w:sz w:val="18"/>
                <w:szCs w:val="18"/>
              </w:rPr>
            </w:pPr>
            <w:r>
              <w:rPr>
                <w:sz w:val="18"/>
                <w:szCs w:val="18"/>
              </w:rPr>
              <w:t>Kim Foye, Teacher</w:t>
            </w:r>
          </w:p>
          <w:p w14:paraId="18805A87" w14:textId="74FF9608" w:rsidR="000E5B89" w:rsidRPr="00EC5EC3" w:rsidRDefault="000E5B89" w:rsidP="00BF364A">
            <w:pPr>
              <w:rPr>
                <w:sz w:val="18"/>
                <w:szCs w:val="18"/>
              </w:rPr>
            </w:pPr>
            <w:r>
              <w:rPr>
                <w:sz w:val="18"/>
                <w:szCs w:val="18"/>
              </w:rPr>
              <w:t>Keith McKinsey, Teacher</w:t>
            </w:r>
          </w:p>
        </w:tc>
      </w:tr>
      <w:tr w:rsidR="00936064" w:rsidRPr="00EC5EC3" w14:paraId="74B9471A" w14:textId="759F653D" w:rsidTr="009D3E47">
        <w:trPr>
          <w:trHeight w:val="432"/>
        </w:trPr>
        <w:tc>
          <w:tcPr>
            <w:tcW w:w="2815" w:type="dxa"/>
            <w:vAlign w:val="center"/>
          </w:tcPr>
          <w:p w14:paraId="031ECC64" w14:textId="77777777" w:rsidR="00936064" w:rsidRPr="00EC5EC3" w:rsidRDefault="00936064" w:rsidP="00BF364A">
            <w:pPr>
              <w:rPr>
                <w:sz w:val="18"/>
                <w:szCs w:val="18"/>
              </w:rPr>
            </w:pPr>
            <w:r w:rsidRPr="00EC5EC3">
              <w:rPr>
                <w:sz w:val="18"/>
                <w:szCs w:val="18"/>
              </w:rPr>
              <w:t>Parent</w:t>
            </w:r>
          </w:p>
        </w:tc>
        <w:tc>
          <w:tcPr>
            <w:tcW w:w="7266" w:type="dxa"/>
            <w:vAlign w:val="center"/>
          </w:tcPr>
          <w:p w14:paraId="4F93D0AC" w14:textId="7174F29A" w:rsidR="00936064" w:rsidRPr="00EC5EC3" w:rsidRDefault="008857BF" w:rsidP="00BF364A">
            <w:pPr>
              <w:rPr>
                <w:sz w:val="18"/>
                <w:szCs w:val="18"/>
              </w:rPr>
            </w:pPr>
            <w:r>
              <w:rPr>
                <w:sz w:val="18"/>
                <w:szCs w:val="18"/>
              </w:rPr>
              <w:t>Jennifer Pocket</w:t>
            </w:r>
            <w:r w:rsidR="00D17AA2">
              <w:rPr>
                <w:sz w:val="18"/>
                <w:szCs w:val="18"/>
              </w:rPr>
              <w:t>t</w:t>
            </w:r>
            <w:r w:rsidR="000E5B89">
              <w:rPr>
                <w:sz w:val="18"/>
                <w:szCs w:val="18"/>
              </w:rPr>
              <w:t>, Teacher</w:t>
            </w:r>
          </w:p>
        </w:tc>
      </w:tr>
      <w:tr w:rsidR="00936064" w:rsidRPr="00EC5EC3" w14:paraId="2D081F2C" w14:textId="1F7F3AF4" w:rsidTr="009D3E47">
        <w:trPr>
          <w:trHeight w:val="432"/>
        </w:trPr>
        <w:tc>
          <w:tcPr>
            <w:tcW w:w="2815" w:type="dxa"/>
            <w:vAlign w:val="center"/>
          </w:tcPr>
          <w:p w14:paraId="02E9A184" w14:textId="77777777" w:rsidR="00936064" w:rsidRPr="00EC5EC3" w:rsidRDefault="00936064" w:rsidP="00BF364A">
            <w:pPr>
              <w:rPr>
                <w:sz w:val="18"/>
                <w:szCs w:val="18"/>
              </w:rPr>
            </w:pPr>
            <w:r w:rsidRPr="00EC5EC3">
              <w:rPr>
                <w:sz w:val="18"/>
                <w:szCs w:val="18"/>
              </w:rPr>
              <w:t>Classified Employee</w:t>
            </w:r>
          </w:p>
        </w:tc>
        <w:tc>
          <w:tcPr>
            <w:tcW w:w="7266" w:type="dxa"/>
            <w:vAlign w:val="center"/>
          </w:tcPr>
          <w:p w14:paraId="57E5FC2D" w14:textId="1895BF0A" w:rsidR="00936064" w:rsidRPr="00EC5EC3" w:rsidRDefault="006008D7" w:rsidP="00BF364A">
            <w:pPr>
              <w:rPr>
                <w:sz w:val="18"/>
                <w:szCs w:val="18"/>
              </w:rPr>
            </w:pPr>
            <w:r>
              <w:rPr>
                <w:sz w:val="18"/>
                <w:szCs w:val="18"/>
              </w:rPr>
              <w:t>Stephanie Lyle</w:t>
            </w:r>
          </w:p>
        </w:tc>
      </w:tr>
      <w:tr w:rsidR="00936064" w:rsidRPr="00EC5EC3" w14:paraId="08A36F64" w14:textId="3BE501A3" w:rsidTr="009D3E47">
        <w:trPr>
          <w:trHeight w:val="432"/>
        </w:trPr>
        <w:tc>
          <w:tcPr>
            <w:tcW w:w="2815" w:type="dxa"/>
            <w:vAlign w:val="center"/>
          </w:tcPr>
          <w:p w14:paraId="2BA096C7" w14:textId="6FEB9BA2" w:rsidR="00936064" w:rsidRPr="00EC5EC3" w:rsidRDefault="00936064" w:rsidP="00BF364A">
            <w:pPr>
              <w:rPr>
                <w:sz w:val="18"/>
                <w:szCs w:val="18"/>
              </w:rPr>
            </w:pPr>
            <w:r w:rsidRPr="00EC5EC3">
              <w:rPr>
                <w:sz w:val="18"/>
                <w:szCs w:val="18"/>
              </w:rPr>
              <w:t>Law Enforcement Agency</w:t>
            </w:r>
            <w:r>
              <w:rPr>
                <w:sz w:val="18"/>
                <w:szCs w:val="18"/>
              </w:rPr>
              <w:t xml:space="preserve"> </w:t>
            </w:r>
            <w:r w:rsidR="004F59B6">
              <w:rPr>
                <w:sz w:val="18"/>
                <w:szCs w:val="18"/>
              </w:rPr>
              <w:t>(</w:t>
            </w:r>
            <w:r>
              <w:rPr>
                <w:sz w:val="18"/>
                <w:szCs w:val="18"/>
              </w:rPr>
              <w:t>Consult</w:t>
            </w:r>
            <w:r w:rsidR="004F59B6">
              <w:rPr>
                <w:sz w:val="18"/>
                <w:szCs w:val="18"/>
              </w:rPr>
              <w:t>)</w:t>
            </w:r>
          </w:p>
        </w:tc>
        <w:tc>
          <w:tcPr>
            <w:tcW w:w="7266" w:type="dxa"/>
            <w:vAlign w:val="center"/>
          </w:tcPr>
          <w:p w14:paraId="4AC5282F" w14:textId="4339E608" w:rsidR="00936064" w:rsidRPr="00EC5EC3" w:rsidRDefault="00CF2456" w:rsidP="00BF364A">
            <w:pPr>
              <w:rPr>
                <w:sz w:val="18"/>
                <w:szCs w:val="18"/>
              </w:rPr>
            </w:pPr>
            <w:r>
              <w:rPr>
                <w:sz w:val="18"/>
                <w:szCs w:val="18"/>
              </w:rPr>
              <w:t>Mayar Bahnam</w:t>
            </w:r>
            <w:r w:rsidR="003E0061">
              <w:rPr>
                <w:sz w:val="18"/>
                <w:szCs w:val="18"/>
              </w:rPr>
              <w:t>, Crime Prevention Specialist, Alpine Patrol Station</w:t>
            </w:r>
          </w:p>
        </w:tc>
      </w:tr>
      <w:tr w:rsidR="00936064" w:rsidRPr="00EC5EC3" w14:paraId="582982DD" w14:textId="591E6E34" w:rsidTr="009D3E47">
        <w:trPr>
          <w:trHeight w:val="432"/>
        </w:trPr>
        <w:tc>
          <w:tcPr>
            <w:tcW w:w="2815" w:type="dxa"/>
            <w:vAlign w:val="center"/>
          </w:tcPr>
          <w:p w14:paraId="00F4FA6B" w14:textId="5A423366" w:rsidR="00936064" w:rsidRPr="00EC5EC3" w:rsidRDefault="00936064" w:rsidP="00BF364A">
            <w:pPr>
              <w:rPr>
                <w:sz w:val="18"/>
                <w:szCs w:val="18"/>
              </w:rPr>
            </w:pPr>
            <w:r w:rsidRPr="00EC5EC3">
              <w:rPr>
                <w:sz w:val="18"/>
                <w:szCs w:val="18"/>
              </w:rPr>
              <w:t xml:space="preserve">Fire Department </w:t>
            </w:r>
            <w:r w:rsidR="004F59B6">
              <w:rPr>
                <w:sz w:val="18"/>
                <w:szCs w:val="18"/>
              </w:rPr>
              <w:t>(</w:t>
            </w:r>
            <w:r>
              <w:rPr>
                <w:sz w:val="18"/>
                <w:szCs w:val="18"/>
              </w:rPr>
              <w:t>Consult</w:t>
            </w:r>
            <w:r w:rsidR="004F59B6">
              <w:rPr>
                <w:sz w:val="18"/>
                <w:szCs w:val="18"/>
              </w:rPr>
              <w:t>)</w:t>
            </w:r>
          </w:p>
        </w:tc>
        <w:tc>
          <w:tcPr>
            <w:tcW w:w="7266" w:type="dxa"/>
            <w:vAlign w:val="center"/>
          </w:tcPr>
          <w:p w14:paraId="513778FE" w14:textId="5D42AE22" w:rsidR="00936064" w:rsidRPr="00EC5EC3" w:rsidRDefault="006008D7" w:rsidP="00BF364A">
            <w:pPr>
              <w:rPr>
                <w:sz w:val="18"/>
                <w:szCs w:val="18"/>
              </w:rPr>
            </w:pPr>
            <w:r>
              <w:rPr>
                <w:sz w:val="18"/>
                <w:szCs w:val="18"/>
              </w:rPr>
              <w:t>Jason McBroom, Fire Marshall, Alpine Fire Protection</w:t>
            </w:r>
          </w:p>
        </w:tc>
      </w:tr>
      <w:tr w:rsidR="00372377" w:rsidRPr="00EC5EC3" w14:paraId="018EF36E" w14:textId="77777777" w:rsidTr="009D3E47">
        <w:trPr>
          <w:trHeight w:val="432"/>
        </w:trPr>
        <w:tc>
          <w:tcPr>
            <w:tcW w:w="2815" w:type="dxa"/>
            <w:vAlign w:val="center"/>
          </w:tcPr>
          <w:p w14:paraId="3DCBCC42" w14:textId="5EAFCEC7" w:rsidR="00372377" w:rsidRPr="00EC5EC3" w:rsidRDefault="00372377" w:rsidP="00BF364A">
            <w:pPr>
              <w:rPr>
                <w:sz w:val="18"/>
                <w:szCs w:val="18"/>
              </w:rPr>
            </w:pPr>
            <w:r>
              <w:rPr>
                <w:sz w:val="18"/>
                <w:szCs w:val="18"/>
              </w:rPr>
              <w:t xml:space="preserve">Local Emergency Medical Services Personnel </w:t>
            </w:r>
          </w:p>
        </w:tc>
        <w:tc>
          <w:tcPr>
            <w:tcW w:w="7266" w:type="dxa"/>
            <w:vAlign w:val="center"/>
          </w:tcPr>
          <w:p w14:paraId="77A46813" w14:textId="77777777" w:rsidR="00372377" w:rsidRDefault="003E0061" w:rsidP="00BF364A">
            <w:pPr>
              <w:rPr>
                <w:sz w:val="18"/>
                <w:szCs w:val="18"/>
              </w:rPr>
            </w:pPr>
            <w:r w:rsidRPr="003E0061">
              <w:rPr>
                <w:sz w:val="18"/>
                <w:szCs w:val="18"/>
              </w:rPr>
              <w:t>John Klatt, American Safety</w:t>
            </w:r>
          </w:p>
          <w:p w14:paraId="4E67DCD0" w14:textId="0BAC94B1" w:rsidR="000E5B89" w:rsidRPr="00BF364A" w:rsidRDefault="000E5B89" w:rsidP="00BF364A">
            <w:pPr>
              <w:rPr>
                <w:sz w:val="18"/>
                <w:szCs w:val="18"/>
                <w:highlight w:val="yellow"/>
              </w:rPr>
            </w:pPr>
            <w:r>
              <w:rPr>
                <w:sz w:val="18"/>
                <w:szCs w:val="18"/>
              </w:rPr>
              <w:t>Camie White, Lead Nurse Sharp</w:t>
            </w:r>
          </w:p>
        </w:tc>
      </w:tr>
    </w:tbl>
    <w:p w14:paraId="4062B942" w14:textId="77777777" w:rsidR="000E5964" w:rsidRPr="00EC5EC3" w:rsidRDefault="000E5964" w:rsidP="000E5964">
      <w:pPr>
        <w:rPr>
          <w:sz w:val="18"/>
          <w:szCs w:val="18"/>
        </w:rPr>
      </w:pPr>
    </w:p>
    <w:p w14:paraId="32C0730C" w14:textId="77777777" w:rsidR="00842FAC" w:rsidRPr="00634FA8" w:rsidRDefault="00842FAC" w:rsidP="000E5964">
      <w:pPr>
        <w:rPr>
          <w:rFonts w:cs="Arial"/>
          <w:sz w:val="20"/>
        </w:rPr>
      </w:pPr>
    </w:p>
    <w:p w14:paraId="6A3F823B" w14:textId="77777777" w:rsidR="00CF3519" w:rsidRDefault="00CF3519">
      <w:pPr>
        <w:spacing w:after="200" w:line="276" w:lineRule="auto"/>
        <w:rPr>
          <w:rFonts w:ascii="Arial Narrow" w:hAnsi="Arial Narrow"/>
          <w:b/>
          <w:color w:val="0F243E" w:themeColor="text2" w:themeShade="80"/>
          <w:sz w:val="48"/>
        </w:rPr>
      </w:pPr>
      <w:bookmarkStart w:id="1" w:name="_Toc63328387"/>
      <w:bookmarkStart w:id="2" w:name="_Toc63328386"/>
      <w:r>
        <w:br w:type="page"/>
      </w:r>
    </w:p>
    <w:p w14:paraId="433279E3" w14:textId="5D2186DC" w:rsidR="00E241C8" w:rsidRDefault="00E241C8" w:rsidP="00661369">
      <w:pPr>
        <w:pStyle w:val="SmallTitle"/>
      </w:pPr>
      <w:r>
        <w:lastRenderedPageBreak/>
        <w:t>Communicating the Plan to the Public</w:t>
      </w:r>
      <w:bookmarkEnd w:id="1"/>
    </w:p>
    <w:p w14:paraId="3C8D6328" w14:textId="130D1952" w:rsidR="0025603A" w:rsidRDefault="0025603A" w:rsidP="0025603A"/>
    <w:p w14:paraId="78911F86" w14:textId="77777777" w:rsidR="00101CAC" w:rsidRDefault="00101CAC" w:rsidP="0025603A"/>
    <w:p w14:paraId="3CB2ECE3" w14:textId="6E496912" w:rsidR="00E241C8" w:rsidRDefault="000010AB" w:rsidP="00E241C8">
      <w:r>
        <w:t xml:space="preserve">Parent Association </w:t>
      </w:r>
      <w:r w:rsidR="00E748F4">
        <w:t>Coordinators</w:t>
      </w:r>
      <w:r w:rsidR="00E241C8">
        <w:t xml:space="preserve"> should communicate the Plan to the Public at a meeting at the School Site.  Below </w:t>
      </w:r>
      <w:proofErr w:type="gramStart"/>
      <w:r w:rsidR="00E241C8">
        <w:t>is</w:t>
      </w:r>
      <w:proofErr w:type="gramEnd"/>
      <w:r w:rsidR="00E241C8">
        <w:t xml:space="preserve"> the date and </w:t>
      </w:r>
      <w:proofErr w:type="gramStart"/>
      <w:r w:rsidR="00E241C8">
        <w:t>location</w:t>
      </w:r>
      <w:proofErr w:type="gramEnd"/>
      <w:r w:rsidR="00E241C8">
        <w:t xml:space="preserve"> this meeting was </w:t>
      </w:r>
      <w:proofErr w:type="gramStart"/>
      <w:r w:rsidR="00E241C8">
        <w:t>held</w:t>
      </w:r>
      <w:proofErr w:type="gramEnd"/>
      <w:r w:rsidR="00E241C8">
        <w:t xml:space="preserve"> and a description of how the public was notified of the meeting.  </w:t>
      </w:r>
    </w:p>
    <w:p w14:paraId="3736A266" w14:textId="77777777" w:rsidR="00E241C8" w:rsidRDefault="00E241C8" w:rsidP="00E241C8"/>
    <w:tbl>
      <w:tblPr>
        <w:tblW w:w="5000" w:type="pct"/>
        <w:tblLayout w:type="fixed"/>
        <w:tblCellMar>
          <w:top w:w="58" w:type="dxa"/>
          <w:left w:w="58" w:type="dxa"/>
          <w:right w:w="58" w:type="dxa"/>
        </w:tblCellMar>
        <w:tblLook w:val="04A0" w:firstRow="1" w:lastRow="0" w:firstColumn="1" w:lastColumn="0" w:noHBand="0" w:noVBand="1"/>
      </w:tblPr>
      <w:tblGrid>
        <w:gridCol w:w="1706"/>
        <w:gridCol w:w="8518"/>
      </w:tblGrid>
      <w:tr w:rsidR="00E241C8" w14:paraId="0BB80176" w14:textId="77777777" w:rsidTr="00FB3B16">
        <w:trPr>
          <w:trHeight w:val="317"/>
        </w:trPr>
        <w:tc>
          <w:tcPr>
            <w:tcW w:w="1797" w:type="dxa"/>
          </w:tcPr>
          <w:p w14:paraId="4600FD0B" w14:textId="77777777" w:rsidR="00E241C8" w:rsidRDefault="00E241C8" w:rsidP="00E241C8">
            <w:r>
              <w:t>School Site:</w:t>
            </w:r>
          </w:p>
        </w:tc>
        <w:tc>
          <w:tcPr>
            <w:tcW w:w="9003" w:type="dxa"/>
          </w:tcPr>
          <w:p w14:paraId="2EF86E9B" w14:textId="5EE9BACA" w:rsidR="00E241C8" w:rsidRPr="008C5DE0" w:rsidRDefault="00C15C50" w:rsidP="00E241C8">
            <w:r w:rsidRPr="008C5DE0">
              <w:t>The Heights Charter</w:t>
            </w:r>
          </w:p>
        </w:tc>
      </w:tr>
      <w:tr w:rsidR="00E241C8" w14:paraId="7F70C6D1" w14:textId="77777777" w:rsidTr="00FB3B16">
        <w:trPr>
          <w:trHeight w:val="317"/>
        </w:trPr>
        <w:tc>
          <w:tcPr>
            <w:tcW w:w="1797" w:type="dxa"/>
          </w:tcPr>
          <w:p w14:paraId="2D1CB47B" w14:textId="77777777" w:rsidR="00E241C8" w:rsidRDefault="00E241C8" w:rsidP="00E241C8">
            <w:proofErr w:type="gramStart"/>
            <w:r>
              <w:t>Date:</w:t>
            </w:r>
            <w:r>
              <w:rPr>
                <w:color w:val="FFFFFF" w:themeColor="background1"/>
              </w:rPr>
              <w:t>----</w:t>
            </w:r>
            <w:proofErr w:type="gramEnd"/>
          </w:p>
        </w:tc>
        <w:tc>
          <w:tcPr>
            <w:tcW w:w="9003" w:type="dxa"/>
          </w:tcPr>
          <w:p w14:paraId="41449765" w14:textId="53BF1F08" w:rsidR="00E241C8" w:rsidRPr="00A7574B" w:rsidRDefault="00730FE9" w:rsidP="00E241C8">
            <w:pPr>
              <w:rPr>
                <w:highlight w:val="yellow"/>
              </w:rPr>
            </w:pPr>
            <w:r>
              <w:t xml:space="preserve">January </w:t>
            </w:r>
            <w:r w:rsidR="00E22D8D">
              <w:t>22</w:t>
            </w:r>
            <w:r w:rsidR="00065C2F" w:rsidRPr="00065C2F">
              <w:t xml:space="preserve">, </w:t>
            </w:r>
            <w:proofErr w:type="gramStart"/>
            <w:r w:rsidR="00065C2F" w:rsidRPr="00065C2F">
              <w:t>202</w:t>
            </w:r>
            <w:r w:rsidR="00CB4C93">
              <w:t>6</w:t>
            </w:r>
            <w:proofErr w:type="gramEnd"/>
            <w:r w:rsidR="00065C2F" w:rsidRPr="00065C2F">
              <w:t xml:space="preserve"> at </w:t>
            </w:r>
            <w:r>
              <w:t>9:</w:t>
            </w:r>
            <w:r w:rsidR="008824C5">
              <w:t>30</w:t>
            </w:r>
            <w:r w:rsidR="00065C2F" w:rsidRPr="00065C2F">
              <w:t xml:space="preserve"> </w:t>
            </w:r>
            <w:r w:rsidR="008824C5">
              <w:t>a</w:t>
            </w:r>
            <w:r w:rsidR="00065C2F" w:rsidRPr="00065C2F">
              <w:t>m</w:t>
            </w:r>
          </w:p>
        </w:tc>
      </w:tr>
      <w:tr w:rsidR="00E241C8" w14:paraId="2164B3EA" w14:textId="77777777" w:rsidTr="00FB3B16">
        <w:trPr>
          <w:trHeight w:val="317"/>
        </w:trPr>
        <w:tc>
          <w:tcPr>
            <w:tcW w:w="1797" w:type="dxa"/>
          </w:tcPr>
          <w:p w14:paraId="24884AEB" w14:textId="77777777" w:rsidR="00E241C8" w:rsidRDefault="00E241C8" w:rsidP="00E241C8">
            <w:r>
              <w:t>Location:</w:t>
            </w:r>
          </w:p>
        </w:tc>
        <w:tc>
          <w:tcPr>
            <w:tcW w:w="9003" w:type="dxa"/>
          </w:tcPr>
          <w:p w14:paraId="1BAEF11D" w14:textId="306E7921" w:rsidR="00E241C8" w:rsidRDefault="003E0061" w:rsidP="00E241C8">
            <w:r>
              <w:t>The Heights Charter 2710 Alpine Blvd., Suite E Alpine, CA 91901</w:t>
            </w:r>
          </w:p>
        </w:tc>
      </w:tr>
    </w:tbl>
    <w:p w14:paraId="2F56CB56" w14:textId="77777777" w:rsidR="00E241C8" w:rsidRDefault="00E241C8" w:rsidP="00E241C8"/>
    <w:p w14:paraId="2FC365FB" w14:textId="07A4E70D" w:rsidR="00E241C8" w:rsidRDefault="003630AF" w:rsidP="00E241C8">
      <w:r>
        <w:t xml:space="preserve">The School Community was notified of the review of the Comprehensive School Safety Plan through the following: </w:t>
      </w:r>
    </w:p>
    <w:p w14:paraId="762C0973" w14:textId="4EB845A3" w:rsidR="00E241C8" w:rsidRDefault="00E241C8" w:rsidP="00E241C8"/>
    <w:p w14:paraId="54B48367" w14:textId="1B2B94EA" w:rsidR="00C15A0F" w:rsidRDefault="00C15A0F" w:rsidP="00C15A0F">
      <w:pPr>
        <w:pStyle w:val="ListParagraph"/>
        <w:numPr>
          <w:ilvl w:val="0"/>
          <w:numId w:val="457"/>
        </w:numPr>
      </w:pPr>
      <w:r>
        <w:t xml:space="preserve">School calendar of events sent via e-mail </w:t>
      </w:r>
      <w:r w:rsidR="008E4CC4">
        <w:t xml:space="preserve">December </w:t>
      </w:r>
      <w:r w:rsidR="00DF6A82">
        <w:t>10</w:t>
      </w:r>
      <w:r>
        <w:t>, 2025</w:t>
      </w:r>
    </w:p>
    <w:p w14:paraId="3006BF90" w14:textId="14D303FF" w:rsidR="00C15A0F" w:rsidRDefault="00C15A0F" w:rsidP="00C15A0F">
      <w:pPr>
        <w:pStyle w:val="ListParagraph"/>
        <w:numPr>
          <w:ilvl w:val="0"/>
          <w:numId w:val="457"/>
        </w:numPr>
      </w:pPr>
      <w:r>
        <w:t xml:space="preserve">Physical posting of agenda items </w:t>
      </w:r>
      <w:r w:rsidR="00065C2F">
        <w:t xml:space="preserve">on </w:t>
      </w:r>
      <w:r w:rsidR="00DF6A82">
        <w:t xml:space="preserve">January </w:t>
      </w:r>
      <w:r w:rsidR="00E22D8D">
        <w:t>22</w:t>
      </w:r>
      <w:r w:rsidR="00065C2F">
        <w:t>, 202</w:t>
      </w:r>
      <w:r w:rsidR="00DF6A82">
        <w:t>6</w:t>
      </w:r>
    </w:p>
    <w:p w14:paraId="1273749F" w14:textId="77777777" w:rsidR="00E241C8" w:rsidRDefault="00E241C8" w:rsidP="00E241C8"/>
    <w:p w14:paraId="6CB7D7B8" w14:textId="77777777" w:rsidR="00E241C8" w:rsidRDefault="00E241C8" w:rsidP="00E241C8"/>
    <w:p w14:paraId="2A8508BB" w14:textId="37674FC0" w:rsidR="002D68A5" w:rsidRPr="00E22D8D" w:rsidRDefault="004E2F57">
      <w:pPr>
        <w:spacing w:after="200" w:line="276" w:lineRule="auto"/>
        <w:rPr>
          <w:rFonts w:ascii="Arial Narrow" w:hAnsi="Arial Narrow"/>
          <w:b/>
          <w:color w:val="0F243E" w:themeColor="text2" w:themeShade="80"/>
          <w:sz w:val="48"/>
        </w:rPr>
      </w:pPr>
      <w:r>
        <w:br w:type="page"/>
      </w:r>
      <w:bookmarkEnd w:id="2"/>
    </w:p>
    <w:p w14:paraId="2266ECEC" w14:textId="52E8710F" w:rsidR="00DE6440" w:rsidRDefault="00DE6440" w:rsidP="00DE6440">
      <w:pPr>
        <w:pStyle w:val="SmallTitle"/>
      </w:pPr>
      <w:bookmarkStart w:id="3" w:name="_Toc63328388"/>
      <w:bookmarkStart w:id="4" w:name="_Toc63328389"/>
      <w:r>
        <w:lastRenderedPageBreak/>
        <w:t>Assessment of the Current Status of School Crime and Safety</w:t>
      </w:r>
      <w:bookmarkEnd w:id="3"/>
    </w:p>
    <w:tbl>
      <w:tblPr>
        <w:tblStyle w:val="TableGrid"/>
        <w:tblW w:w="0" w:type="auto"/>
        <w:tblInd w:w="-5" w:type="dxa"/>
        <w:tblLook w:val="04A0" w:firstRow="1" w:lastRow="0" w:firstColumn="1" w:lastColumn="0" w:noHBand="0" w:noVBand="1"/>
      </w:tblPr>
      <w:tblGrid>
        <w:gridCol w:w="10214"/>
      </w:tblGrid>
      <w:tr w:rsidR="00101CAC" w14:paraId="0A67B984" w14:textId="77777777" w:rsidTr="003035B4">
        <w:tc>
          <w:tcPr>
            <w:tcW w:w="10214" w:type="dxa"/>
            <w:tcBorders>
              <w:bottom w:val="nil"/>
            </w:tcBorders>
            <w:shd w:val="clear" w:color="auto" w:fill="008000"/>
          </w:tcPr>
          <w:p w14:paraId="32087B1C" w14:textId="03C35B8B" w:rsidR="00101CAC" w:rsidRPr="00F4330E" w:rsidRDefault="00101CAC" w:rsidP="00FB3B16">
            <w:pPr>
              <w:rPr>
                <w:rFonts w:ascii="Times New Roman" w:hAnsi="Times New Roman"/>
                <w:color w:val="FFFFFF" w:themeColor="background1"/>
                <w:sz w:val="32"/>
                <w:szCs w:val="32"/>
              </w:rPr>
            </w:pPr>
          </w:p>
        </w:tc>
      </w:tr>
      <w:tr w:rsidR="00101CAC" w14:paraId="0F14536B" w14:textId="77777777" w:rsidTr="003035B4">
        <w:tc>
          <w:tcPr>
            <w:tcW w:w="10214" w:type="dxa"/>
            <w:tcBorders>
              <w:top w:val="nil"/>
            </w:tcBorders>
            <w:shd w:val="clear" w:color="auto" w:fill="008000"/>
          </w:tcPr>
          <w:p w14:paraId="4844B659" w14:textId="789B8C8E" w:rsidR="00101CAC" w:rsidRPr="00F4330E" w:rsidRDefault="00101CAC" w:rsidP="00FB3B16">
            <w:pPr>
              <w:rPr>
                <w:rFonts w:ascii="Times New Roman" w:hAnsi="Times New Roman"/>
                <w:color w:val="FFFFFF" w:themeColor="background1"/>
                <w:sz w:val="32"/>
                <w:szCs w:val="32"/>
              </w:rPr>
            </w:pPr>
          </w:p>
        </w:tc>
      </w:tr>
      <w:tr w:rsidR="00101CAC" w14:paraId="00915DC5" w14:textId="77777777" w:rsidTr="003035B4">
        <w:tc>
          <w:tcPr>
            <w:tcW w:w="10214" w:type="dxa"/>
            <w:shd w:val="clear" w:color="auto" w:fill="C2D69B" w:themeFill="accent3" w:themeFillTint="99"/>
          </w:tcPr>
          <w:p w14:paraId="19D0F69B" w14:textId="026C121C" w:rsidR="00101CAC" w:rsidRPr="00775C06" w:rsidRDefault="00101CAC" w:rsidP="00775C06">
            <w:pPr>
              <w:rPr>
                <w:rFonts w:ascii="Times New Roman" w:hAnsi="Times New Roman"/>
              </w:rPr>
            </w:pPr>
          </w:p>
        </w:tc>
      </w:tr>
    </w:tbl>
    <w:p w14:paraId="53E7A2BD" w14:textId="77777777" w:rsidR="00101CAC" w:rsidRDefault="00101CAC" w:rsidP="00DE6440">
      <w:pPr>
        <w:rPr>
          <w:rFonts w:ascii="Times New Roman" w:hAnsi="Times New Roman"/>
          <w:b/>
          <w:bCs/>
          <w:highlight w:val="green"/>
        </w:rPr>
      </w:pPr>
    </w:p>
    <w:p w14:paraId="5B39DE73" w14:textId="77777777" w:rsidR="00101CAC" w:rsidRDefault="00101CAC" w:rsidP="00DE6440">
      <w:pPr>
        <w:rPr>
          <w:rFonts w:ascii="Times New Roman" w:hAnsi="Times New Roman"/>
          <w:b/>
          <w:bCs/>
          <w:highlight w:val="green"/>
        </w:rPr>
      </w:pPr>
    </w:p>
    <w:p w14:paraId="1AA85CAE" w14:textId="77777777" w:rsidR="00DE6440" w:rsidRPr="000F75C2" w:rsidRDefault="00DE6440" w:rsidP="000F75C2">
      <w:pPr>
        <w:pStyle w:val="Heading2"/>
      </w:pPr>
      <w:r w:rsidRPr="000F75C2">
        <w:t>DATA ANALYSIS</w:t>
      </w:r>
    </w:p>
    <w:tbl>
      <w:tblPr>
        <w:tblW w:w="5000" w:type="pct"/>
        <w:tblLayout w:type="fixed"/>
        <w:tblCellMar>
          <w:top w:w="58" w:type="dxa"/>
          <w:left w:w="58" w:type="dxa"/>
          <w:right w:w="58" w:type="dxa"/>
        </w:tblCellMar>
        <w:tblLook w:val="04A0" w:firstRow="1" w:lastRow="0" w:firstColumn="1" w:lastColumn="0" w:noHBand="0" w:noVBand="1"/>
      </w:tblPr>
      <w:tblGrid>
        <w:gridCol w:w="3240"/>
        <w:gridCol w:w="6984"/>
      </w:tblGrid>
      <w:tr w:rsidR="00DE6440" w14:paraId="0D6A0613" w14:textId="77777777" w:rsidTr="000F75C2">
        <w:trPr>
          <w:trHeight w:val="317"/>
        </w:trPr>
        <w:tc>
          <w:tcPr>
            <w:tcW w:w="3240" w:type="dxa"/>
            <w:shd w:val="clear" w:color="auto" w:fill="DBE5F1"/>
            <w:vAlign w:val="center"/>
          </w:tcPr>
          <w:p w14:paraId="47F8493D" w14:textId="77777777" w:rsidR="00DE6440" w:rsidRDefault="00DE6440" w:rsidP="000F75C2">
            <w:r>
              <w:t>Data Source</w:t>
            </w:r>
          </w:p>
        </w:tc>
        <w:tc>
          <w:tcPr>
            <w:tcW w:w="6984" w:type="dxa"/>
            <w:shd w:val="clear" w:color="auto" w:fill="DBE5F1"/>
            <w:vAlign w:val="center"/>
          </w:tcPr>
          <w:p w14:paraId="1B1E94AF" w14:textId="3221D00E" w:rsidR="00DE6440" w:rsidRDefault="00DE6440" w:rsidP="000F75C2">
            <w:r>
              <w:t xml:space="preserve">Conclusions from Safety Committee </w:t>
            </w:r>
          </w:p>
          <w:p w14:paraId="25857A50" w14:textId="77777777" w:rsidR="00DE6440" w:rsidRDefault="00DE6440" w:rsidP="000F75C2">
            <w:r>
              <w:t>(</w:t>
            </w:r>
            <w:r w:rsidR="000F75C2">
              <w:t xml:space="preserve">administration, </w:t>
            </w:r>
            <w:r>
              <w:t>parents,</w:t>
            </w:r>
            <w:r w:rsidR="000F75C2">
              <w:t xml:space="preserve"> classified, certificated</w:t>
            </w:r>
            <w:r>
              <w:t>, students, etc.)</w:t>
            </w:r>
          </w:p>
          <w:p w14:paraId="7F3ACA26" w14:textId="6F983FEC" w:rsidR="000E5B89" w:rsidRDefault="000E5B89" w:rsidP="000F75C2"/>
        </w:tc>
      </w:tr>
      <w:tr w:rsidR="00DE6440" w14:paraId="175B53D1" w14:textId="77777777" w:rsidTr="000F75C2">
        <w:trPr>
          <w:trHeight w:val="317"/>
        </w:trPr>
        <w:tc>
          <w:tcPr>
            <w:tcW w:w="3240" w:type="dxa"/>
          </w:tcPr>
          <w:p w14:paraId="3777BA87" w14:textId="57F99F8D" w:rsidR="00DE6440" w:rsidRDefault="00DE6440" w:rsidP="000F75C2">
            <w:r>
              <w:t xml:space="preserve">Suspensions </w:t>
            </w:r>
          </w:p>
        </w:tc>
        <w:tc>
          <w:tcPr>
            <w:tcW w:w="6984" w:type="dxa"/>
          </w:tcPr>
          <w:p w14:paraId="2449179C" w14:textId="2B409792" w:rsidR="00DE6440" w:rsidRDefault="00F73512" w:rsidP="000F75C2">
            <w:r w:rsidRPr="00F73512">
              <w:t xml:space="preserve">There have been </w:t>
            </w:r>
            <w:r w:rsidR="009707CE">
              <w:t>two</w:t>
            </w:r>
            <w:r w:rsidRPr="00F73512">
              <w:t xml:space="preserve"> suspension</w:t>
            </w:r>
            <w:r w:rsidR="009707CE">
              <w:t>s</w:t>
            </w:r>
            <w:r w:rsidRPr="00F73512">
              <w:t xml:space="preserve"> in the 202</w:t>
            </w:r>
            <w:r w:rsidR="009707CE">
              <w:t>5</w:t>
            </w:r>
            <w:r w:rsidRPr="00F73512">
              <w:t>-202</w:t>
            </w:r>
            <w:r w:rsidR="009707CE">
              <w:t>6</w:t>
            </w:r>
            <w:r w:rsidRPr="00F73512">
              <w:t xml:space="preserve"> school yea</w:t>
            </w:r>
            <w:r w:rsidR="008857BF">
              <w:t>r. This is consistent with the past four years.</w:t>
            </w:r>
          </w:p>
          <w:p w14:paraId="073BACA8" w14:textId="361CB2BC" w:rsidR="000E5B89" w:rsidRPr="00F73512" w:rsidRDefault="000E5B89" w:rsidP="000F75C2"/>
        </w:tc>
      </w:tr>
      <w:tr w:rsidR="00DE6440" w14:paraId="03CD429F" w14:textId="77777777" w:rsidTr="000F75C2">
        <w:trPr>
          <w:trHeight w:val="317"/>
        </w:trPr>
        <w:tc>
          <w:tcPr>
            <w:tcW w:w="3240" w:type="dxa"/>
          </w:tcPr>
          <w:p w14:paraId="25AB47E7" w14:textId="7C153D96" w:rsidR="00DE6440" w:rsidRDefault="00DE6440" w:rsidP="000F75C2">
            <w:r>
              <w:t xml:space="preserve">Expulsions </w:t>
            </w:r>
          </w:p>
        </w:tc>
        <w:tc>
          <w:tcPr>
            <w:tcW w:w="6984" w:type="dxa"/>
          </w:tcPr>
          <w:p w14:paraId="6F726BBD" w14:textId="611B8459" w:rsidR="00DE6440" w:rsidRDefault="00F73512" w:rsidP="000F75C2">
            <w:r w:rsidRPr="00F73512">
              <w:t>There have been zero expulsions for the 202</w:t>
            </w:r>
            <w:r w:rsidR="009707CE">
              <w:t>5</w:t>
            </w:r>
            <w:r w:rsidRPr="00F73512">
              <w:t>-202</w:t>
            </w:r>
            <w:r w:rsidR="009707CE">
              <w:t>6</w:t>
            </w:r>
            <w:r w:rsidRPr="00F73512">
              <w:t xml:space="preserve"> school year.</w:t>
            </w:r>
            <w:r w:rsidR="004E675E">
              <w:t xml:space="preserve"> This is consistent with the last three years.</w:t>
            </w:r>
          </w:p>
          <w:p w14:paraId="36F22DA1" w14:textId="23FD9BEB" w:rsidR="000E5B89" w:rsidRPr="00F73512" w:rsidRDefault="000E5B89" w:rsidP="000F75C2"/>
        </w:tc>
      </w:tr>
      <w:tr w:rsidR="00DE6440" w14:paraId="110B9F2D" w14:textId="77777777" w:rsidTr="000F75C2">
        <w:trPr>
          <w:trHeight w:val="317"/>
        </w:trPr>
        <w:tc>
          <w:tcPr>
            <w:tcW w:w="3240" w:type="dxa"/>
          </w:tcPr>
          <w:p w14:paraId="74818C06" w14:textId="28A03999" w:rsidR="00DE6440" w:rsidRDefault="00DE6440" w:rsidP="000F75C2">
            <w:r>
              <w:t xml:space="preserve">Chronic Absences </w:t>
            </w:r>
          </w:p>
        </w:tc>
        <w:tc>
          <w:tcPr>
            <w:tcW w:w="6984" w:type="dxa"/>
          </w:tcPr>
          <w:p w14:paraId="6A9C182B" w14:textId="21D692EF" w:rsidR="00DE6440" w:rsidRDefault="00F73512" w:rsidP="000F75C2">
            <w:r w:rsidRPr="00F73512">
              <w:t>There have been zero chronic absences for the 202</w:t>
            </w:r>
            <w:r w:rsidR="009707CE">
              <w:t>5</w:t>
            </w:r>
            <w:r w:rsidRPr="00F73512">
              <w:t>-202</w:t>
            </w:r>
            <w:r w:rsidR="009707CE">
              <w:t>6</w:t>
            </w:r>
            <w:r w:rsidRPr="00F73512">
              <w:t xml:space="preserve"> school year.</w:t>
            </w:r>
            <w:r w:rsidR="004E675E">
              <w:t xml:space="preserve"> This is consistent with the last four years.</w:t>
            </w:r>
          </w:p>
          <w:p w14:paraId="28E5C036" w14:textId="4C3D4220" w:rsidR="000E5B89" w:rsidRPr="00F73512" w:rsidRDefault="000E5B89" w:rsidP="000F75C2"/>
        </w:tc>
      </w:tr>
      <w:tr w:rsidR="00DE6440" w14:paraId="68BDA968" w14:textId="77777777" w:rsidTr="000F75C2">
        <w:trPr>
          <w:trHeight w:val="317"/>
        </w:trPr>
        <w:tc>
          <w:tcPr>
            <w:tcW w:w="3240" w:type="dxa"/>
          </w:tcPr>
          <w:p w14:paraId="05E646BC" w14:textId="0F506DCD" w:rsidR="00DE6440" w:rsidRDefault="00DE6440" w:rsidP="000F75C2">
            <w:r>
              <w:t xml:space="preserve">Law Enforcement Calls </w:t>
            </w:r>
            <w:r w:rsidR="00D1477A">
              <w:t>f</w:t>
            </w:r>
            <w:r>
              <w:t>or Service Report at Site</w:t>
            </w:r>
          </w:p>
        </w:tc>
        <w:tc>
          <w:tcPr>
            <w:tcW w:w="6984" w:type="dxa"/>
          </w:tcPr>
          <w:p w14:paraId="457D5C3B" w14:textId="19F573CD" w:rsidR="00DE6440" w:rsidRDefault="00F73512" w:rsidP="000F75C2">
            <w:r w:rsidRPr="00F73512">
              <w:t xml:space="preserve">There </w:t>
            </w:r>
            <w:r w:rsidR="00A34F91">
              <w:t>has been one</w:t>
            </w:r>
            <w:r w:rsidRPr="00F73512">
              <w:t xml:space="preserve"> law enforcement call for service in the 202</w:t>
            </w:r>
            <w:r w:rsidR="009707CE">
              <w:t>5</w:t>
            </w:r>
            <w:r w:rsidRPr="00F73512">
              <w:t>-202</w:t>
            </w:r>
            <w:r w:rsidR="009707CE">
              <w:t>6</w:t>
            </w:r>
            <w:r w:rsidRPr="00F73512">
              <w:t xml:space="preserve"> school year.</w:t>
            </w:r>
            <w:r w:rsidR="004E675E">
              <w:t xml:space="preserve"> </w:t>
            </w:r>
          </w:p>
          <w:p w14:paraId="6E34556A" w14:textId="48BC4A0A" w:rsidR="00F85E67" w:rsidRPr="00F73512" w:rsidRDefault="00F85E67" w:rsidP="000F75C2"/>
        </w:tc>
      </w:tr>
      <w:tr w:rsidR="00DE6440" w14:paraId="742846FB" w14:textId="77777777" w:rsidTr="000F75C2">
        <w:trPr>
          <w:trHeight w:val="317"/>
        </w:trPr>
        <w:tc>
          <w:tcPr>
            <w:tcW w:w="3240" w:type="dxa"/>
          </w:tcPr>
          <w:p w14:paraId="4F18FC2F" w14:textId="77777777" w:rsidR="00DE6440" w:rsidRDefault="00DE6440" w:rsidP="000F75C2">
            <w:r w:rsidRPr="001844CC">
              <w:t>Fire Inspection Report Data</w:t>
            </w:r>
          </w:p>
        </w:tc>
        <w:tc>
          <w:tcPr>
            <w:tcW w:w="6984" w:type="dxa"/>
          </w:tcPr>
          <w:p w14:paraId="2E5D746C" w14:textId="137F86EA" w:rsidR="00DE6440" w:rsidRDefault="00F04003" w:rsidP="000F75C2">
            <w:r w:rsidRPr="00F04003">
              <w:t xml:space="preserve">The most recent fire inspection was conducted on </w:t>
            </w:r>
            <w:r w:rsidR="00AC7E54">
              <w:t>January 8, 2026</w:t>
            </w:r>
            <w:r w:rsidRPr="00F04003">
              <w:t>.  There were no violations noted.</w:t>
            </w:r>
            <w:r w:rsidR="004E675E">
              <w:t xml:space="preserve"> This is consistent with the last </w:t>
            </w:r>
            <w:r w:rsidR="00AC7E54">
              <w:t>five</w:t>
            </w:r>
            <w:r w:rsidR="004E675E">
              <w:t xml:space="preserve"> years.</w:t>
            </w:r>
          </w:p>
          <w:p w14:paraId="0C8F6527" w14:textId="6C15BB61" w:rsidR="000E5B89" w:rsidRPr="00586CA6" w:rsidRDefault="000E5B89" w:rsidP="000F75C2">
            <w:pPr>
              <w:rPr>
                <w:highlight w:val="yellow"/>
              </w:rPr>
            </w:pPr>
          </w:p>
        </w:tc>
      </w:tr>
      <w:tr w:rsidR="00F23F1F" w14:paraId="640F926A" w14:textId="77777777" w:rsidTr="000F75C2">
        <w:trPr>
          <w:trHeight w:val="317"/>
        </w:trPr>
        <w:tc>
          <w:tcPr>
            <w:tcW w:w="3240" w:type="dxa"/>
          </w:tcPr>
          <w:p w14:paraId="3502E983" w14:textId="3D0D523F" w:rsidR="00F23F1F" w:rsidRPr="001844CC" w:rsidRDefault="00755118" w:rsidP="000F75C2">
            <w:r>
              <w:t>290 Registrants/Sexual Offenders in area around school</w:t>
            </w:r>
            <w:r w:rsidR="000F75C2">
              <w:t xml:space="preserve"> (Meghan’s Law) </w:t>
            </w:r>
          </w:p>
        </w:tc>
        <w:tc>
          <w:tcPr>
            <w:tcW w:w="6984" w:type="dxa"/>
          </w:tcPr>
          <w:p w14:paraId="4BC51DA8" w14:textId="411BD78A" w:rsidR="00F23F1F" w:rsidRPr="00586CA6" w:rsidRDefault="00A52558" w:rsidP="000F75C2">
            <w:pPr>
              <w:rPr>
                <w:highlight w:val="yellow"/>
              </w:rPr>
            </w:pPr>
            <w:r w:rsidRPr="00A52558">
              <w:t xml:space="preserve">There are currently </w:t>
            </w:r>
            <w:r w:rsidR="00AC7E54">
              <w:t>nine</w:t>
            </w:r>
            <w:r w:rsidRPr="00A52558">
              <w:t xml:space="preserve"> Registrants/Sexual Offenders living within a two-mile radius of The Heights Charter.</w:t>
            </w:r>
          </w:p>
        </w:tc>
      </w:tr>
      <w:tr w:rsidR="00755118" w14:paraId="37575C57" w14:textId="77777777" w:rsidTr="000F75C2">
        <w:trPr>
          <w:trHeight w:val="317"/>
        </w:trPr>
        <w:tc>
          <w:tcPr>
            <w:tcW w:w="3240" w:type="dxa"/>
          </w:tcPr>
          <w:p w14:paraId="4B81E302" w14:textId="77777777" w:rsidR="000E5B89" w:rsidRDefault="000E5B89" w:rsidP="000F75C2"/>
          <w:p w14:paraId="061CD4A2" w14:textId="76D1038B" w:rsidR="00755118" w:rsidRDefault="00755118" w:rsidP="000F75C2">
            <w:r>
              <w:t>Community Crime data</w:t>
            </w:r>
          </w:p>
        </w:tc>
        <w:tc>
          <w:tcPr>
            <w:tcW w:w="6984" w:type="dxa"/>
          </w:tcPr>
          <w:p w14:paraId="6B81A7F8" w14:textId="77777777" w:rsidR="000E5B89" w:rsidRDefault="000E5B89" w:rsidP="000F75C2"/>
          <w:p w14:paraId="1B1608AC" w14:textId="1020743E" w:rsidR="00755118" w:rsidRPr="00586CA6" w:rsidRDefault="00F04003" w:rsidP="000F75C2">
            <w:pPr>
              <w:rPr>
                <w:highlight w:val="yellow"/>
              </w:rPr>
            </w:pPr>
            <w:r w:rsidRPr="00F04003">
              <w:t xml:space="preserve">Based on SANDAG data, the community of Alpine has a </w:t>
            </w:r>
            <w:r w:rsidR="008857BF" w:rsidRPr="00F04003">
              <w:t>lower-than-average</w:t>
            </w:r>
            <w:r w:rsidRPr="00F04003">
              <w:t xml:space="preserve"> crime rate compared to similar unincorporated areas of the County of San Diego.  While violent crime does occur, it is decidedly rare.</w:t>
            </w:r>
            <w:r w:rsidR="000E5B89">
              <w:t xml:space="preserve"> Note: Crime Mapping does not include unincorporated Alpine in its data set.</w:t>
            </w:r>
          </w:p>
        </w:tc>
      </w:tr>
      <w:tr w:rsidR="00757941" w14:paraId="7E226985" w14:textId="77777777" w:rsidTr="000F75C2">
        <w:trPr>
          <w:trHeight w:val="317"/>
        </w:trPr>
        <w:tc>
          <w:tcPr>
            <w:tcW w:w="3240" w:type="dxa"/>
          </w:tcPr>
          <w:p w14:paraId="5B11AE38" w14:textId="77777777" w:rsidR="00757941" w:rsidRDefault="00757941" w:rsidP="000F75C2"/>
        </w:tc>
        <w:tc>
          <w:tcPr>
            <w:tcW w:w="6984" w:type="dxa"/>
          </w:tcPr>
          <w:p w14:paraId="5055942D" w14:textId="77777777" w:rsidR="00757941" w:rsidRDefault="00757941" w:rsidP="000F75C2">
            <w:pPr>
              <w:rPr>
                <w:highlight w:val="yellow"/>
              </w:rPr>
            </w:pPr>
          </w:p>
        </w:tc>
      </w:tr>
    </w:tbl>
    <w:p w14:paraId="0CBCA981" w14:textId="375F64BD" w:rsidR="003035B4" w:rsidRPr="003035B4" w:rsidRDefault="003035B4" w:rsidP="00C86C27">
      <w:pPr>
        <w:pStyle w:val="SmallTitle"/>
        <w:rPr>
          <w:rStyle w:val="SmallTitleChar"/>
          <w:rFonts w:ascii="Arial" w:hAnsi="Arial" w:cs="Arial"/>
          <w:sz w:val="22"/>
          <w:szCs w:val="22"/>
        </w:rPr>
      </w:pPr>
      <w:bookmarkStart w:id="5" w:name="_Toc63328408"/>
      <w:r w:rsidRPr="003035B4">
        <w:rPr>
          <w:rStyle w:val="SmallTitleChar"/>
          <w:rFonts w:ascii="Arial" w:hAnsi="Arial" w:cs="Arial"/>
          <w:sz w:val="22"/>
          <w:szCs w:val="22"/>
        </w:rPr>
        <w:t xml:space="preserve">Crime data for The Heights Charter has stayed consistent since the school’s inception.  It is fortunate to </w:t>
      </w:r>
      <w:proofErr w:type="gramStart"/>
      <w:r w:rsidRPr="003035B4">
        <w:rPr>
          <w:rStyle w:val="SmallTitleChar"/>
          <w:rFonts w:ascii="Arial" w:hAnsi="Arial" w:cs="Arial"/>
          <w:sz w:val="22"/>
          <w:szCs w:val="22"/>
        </w:rPr>
        <w:t>be located in</w:t>
      </w:r>
      <w:proofErr w:type="gramEnd"/>
      <w:r w:rsidRPr="003035B4">
        <w:rPr>
          <w:rStyle w:val="SmallTitleChar"/>
          <w:rFonts w:ascii="Arial" w:hAnsi="Arial" w:cs="Arial"/>
          <w:sz w:val="22"/>
          <w:szCs w:val="22"/>
        </w:rPr>
        <w:t xml:space="preserve"> a relatively safe community and has had few issues with suspension and expulsion in its history.  The small school size, safe community, and relationship building by its staff accounts for this continued trend.</w:t>
      </w:r>
    </w:p>
    <w:p w14:paraId="189E5F97" w14:textId="77777777" w:rsidR="003035B4" w:rsidRDefault="003035B4" w:rsidP="00C86C27">
      <w:pPr>
        <w:pStyle w:val="SmallTitle"/>
        <w:rPr>
          <w:rStyle w:val="SmallTitleChar"/>
          <w:sz w:val="44"/>
          <w:szCs w:val="44"/>
        </w:rPr>
      </w:pPr>
    </w:p>
    <w:p w14:paraId="3DE2DB4D" w14:textId="77777777" w:rsidR="003035B4" w:rsidRDefault="003035B4" w:rsidP="00C86C27">
      <w:pPr>
        <w:pStyle w:val="SmallTitle"/>
        <w:rPr>
          <w:rStyle w:val="SmallTitleChar"/>
          <w:sz w:val="44"/>
          <w:szCs w:val="44"/>
        </w:rPr>
      </w:pPr>
    </w:p>
    <w:p w14:paraId="287C93D0" w14:textId="0321AC7D" w:rsidR="00C86C27" w:rsidRPr="00B938BC" w:rsidRDefault="000F75C2" w:rsidP="00C86C27">
      <w:pPr>
        <w:pStyle w:val="SmallTitle"/>
        <w:rPr>
          <w:b w:val="0"/>
          <w:sz w:val="44"/>
          <w:szCs w:val="44"/>
        </w:rPr>
      </w:pPr>
      <w:r w:rsidRPr="00B938BC">
        <w:rPr>
          <w:rStyle w:val="SmallTitleChar"/>
          <w:sz w:val="44"/>
          <w:szCs w:val="44"/>
        </w:rPr>
        <w:t>Risk</w:t>
      </w:r>
      <w:r w:rsidR="00C86C27" w:rsidRPr="00B938BC">
        <w:rPr>
          <w:rStyle w:val="SmallTitleChar"/>
          <w:sz w:val="44"/>
          <w:szCs w:val="44"/>
        </w:rPr>
        <w:t xml:space="preserve"> Assessment</w:t>
      </w:r>
      <w:r w:rsidR="00C86C27" w:rsidRPr="00B938BC">
        <w:rPr>
          <w:color w:val="FFFFFF" w:themeColor="background1"/>
          <w:sz w:val="44"/>
          <w:szCs w:val="44"/>
        </w:rPr>
        <w:t>)</w:t>
      </w:r>
      <w:bookmarkEnd w:id="5"/>
    </w:p>
    <w:p w14:paraId="4E3F55B3" w14:textId="77777777" w:rsidR="00C86C27" w:rsidRPr="00FB3213" w:rsidRDefault="00C86C27" w:rsidP="00FB3213">
      <w:pPr>
        <w:jc w:val="center"/>
        <w:rPr>
          <w:b/>
          <w:bCs/>
          <w:color w:val="FF0000"/>
        </w:rPr>
      </w:pPr>
      <w:bookmarkStart w:id="6" w:name="_Hlk520186381"/>
      <w:r w:rsidRPr="00FB3213">
        <w:rPr>
          <w:b/>
          <w:bCs/>
          <w:color w:val="FF0000"/>
        </w:rPr>
        <w:t>Confidential</w:t>
      </w:r>
    </w:p>
    <w:p w14:paraId="6EC78446" w14:textId="77777777" w:rsidR="00C86C27" w:rsidRPr="00FB3213" w:rsidRDefault="00C86C27" w:rsidP="00FB3213">
      <w:pPr>
        <w:jc w:val="center"/>
        <w:rPr>
          <w:b/>
          <w:bCs/>
          <w:color w:val="FF0000"/>
          <w:sz w:val="18"/>
          <w:szCs w:val="18"/>
        </w:rPr>
      </w:pPr>
      <w:r w:rsidRPr="00FB3213">
        <w:rPr>
          <w:b/>
          <w:bCs/>
          <w:color w:val="FF0000"/>
          <w:sz w:val="18"/>
          <w:szCs w:val="18"/>
        </w:rPr>
        <w:t xml:space="preserve">Confidential document related to the </w:t>
      </w:r>
      <w:proofErr w:type="gramStart"/>
      <w:r w:rsidRPr="00FB3213">
        <w:rPr>
          <w:b/>
          <w:bCs/>
          <w:color w:val="FF0000"/>
          <w:sz w:val="18"/>
          <w:szCs w:val="18"/>
        </w:rPr>
        <w:t>District’s</w:t>
      </w:r>
      <w:proofErr w:type="gramEnd"/>
      <w:r w:rsidRPr="00FB3213">
        <w:rPr>
          <w:b/>
          <w:bCs/>
          <w:color w:val="FF0000"/>
          <w:sz w:val="18"/>
          <w:szCs w:val="18"/>
        </w:rPr>
        <w:t xml:space="preserve"> tactical responses to criminal incidents and/or vulnerability to terrorist attack or other criminal acts.</w:t>
      </w:r>
    </w:p>
    <w:p w14:paraId="772A5FDF" w14:textId="7BF7F4D0" w:rsidR="00C86C27" w:rsidRPr="00FB3213" w:rsidRDefault="00C86C27" w:rsidP="00FB3213">
      <w:pPr>
        <w:jc w:val="center"/>
        <w:rPr>
          <w:b/>
          <w:bCs/>
          <w:color w:val="FF0000"/>
          <w:sz w:val="18"/>
          <w:szCs w:val="18"/>
        </w:rPr>
      </w:pPr>
      <w:r w:rsidRPr="00FB3213">
        <w:rPr>
          <w:b/>
          <w:bCs/>
          <w:color w:val="FF0000"/>
          <w:sz w:val="18"/>
          <w:szCs w:val="18"/>
        </w:rPr>
        <w:t xml:space="preserve">Prepared for the District’s Board of Education’s consideration in closed session and law enforcement, including </w:t>
      </w:r>
      <w:r w:rsidR="00B45546" w:rsidRPr="0020526A">
        <w:rPr>
          <w:b/>
          <w:bCs/>
          <w:color w:val="FF0000"/>
          <w:sz w:val="18"/>
          <w:szCs w:val="18"/>
        </w:rPr>
        <w:t>Alpine Sheriff Station</w:t>
      </w:r>
      <w:r w:rsidRPr="0020526A">
        <w:rPr>
          <w:b/>
          <w:bCs/>
          <w:color w:val="FF0000"/>
          <w:sz w:val="18"/>
          <w:szCs w:val="18"/>
        </w:rPr>
        <w:t>.</w:t>
      </w:r>
      <w:r w:rsidRPr="00FB3213">
        <w:rPr>
          <w:b/>
          <w:bCs/>
          <w:color w:val="FF0000"/>
          <w:sz w:val="18"/>
          <w:szCs w:val="18"/>
        </w:rPr>
        <w:t xml:space="preserve">  (See Cal. Educ. Code section 32281(f)(1) and Cal. Govt. Code section 6254(</w:t>
      </w:r>
      <w:proofErr w:type="gramStart"/>
      <w:r w:rsidRPr="00FB3213">
        <w:rPr>
          <w:b/>
          <w:bCs/>
          <w:color w:val="FF0000"/>
          <w:sz w:val="18"/>
          <w:szCs w:val="18"/>
        </w:rPr>
        <w:t>aa</w:t>
      </w:r>
      <w:proofErr w:type="gramEnd"/>
      <w:r w:rsidRPr="00FB3213">
        <w:rPr>
          <w:b/>
          <w:bCs/>
          <w:color w:val="FF0000"/>
          <w:sz w:val="18"/>
          <w:szCs w:val="18"/>
        </w:rPr>
        <w:t>).)</w:t>
      </w:r>
    </w:p>
    <w:bookmarkEnd w:id="6"/>
    <w:p w14:paraId="166759A7" w14:textId="5FECB930" w:rsidR="00C86C27" w:rsidRDefault="00C86C27" w:rsidP="00C86C27"/>
    <w:p w14:paraId="17896212" w14:textId="77777777" w:rsidR="00CD441D" w:rsidRPr="00775C06" w:rsidRDefault="00CD441D" w:rsidP="00C86C27"/>
    <w:p w14:paraId="25EB00C4" w14:textId="77777777" w:rsidR="008E4088" w:rsidRDefault="008E4088" w:rsidP="008E4088">
      <w:pPr>
        <w:rPr>
          <w:b/>
          <w:color w:val="365F91"/>
          <w:sz w:val="28"/>
          <w:szCs w:val="28"/>
        </w:rPr>
      </w:pPr>
      <w:r w:rsidRPr="00775C06">
        <w:rPr>
          <w:b/>
          <w:color w:val="365F91"/>
          <w:sz w:val="28"/>
          <w:szCs w:val="28"/>
        </w:rPr>
        <w:t>Risk Assessment - Hazards/Threats and Vulnerabilities</w:t>
      </w:r>
    </w:p>
    <w:p w14:paraId="3BBC0AF1" w14:textId="6FBB5290" w:rsidR="00C5358A" w:rsidRDefault="00C5358A" w:rsidP="00C5358A">
      <w:pPr>
        <w:pStyle w:val="Heading7"/>
      </w:pPr>
      <w:r>
        <w:t>Risk = Hazard/Threat</w:t>
      </w:r>
      <w:r w:rsidR="001805E4">
        <w:t xml:space="preserve"> (Probability)</w:t>
      </w:r>
      <w:r>
        <w:t xml:space="preserve"> x Vulnerability x Consequence</w:t>
      </w:r>
    </w:p>
    <w:p w14:paraId="49321147" w14:textId="77777777" w:rsidR="00C5358A" w:rsidRDefault="00C5358A" w:rsidP="00C86C27"/>
    <w:p w14:paraId="11935B56" w14:textId="77777777" w:rsidR="00C5358A" w:rsidRDefault="00C5358A" w:rsidP="00C5358A">
      <w:pPr>
        <w:autoSpaceDE w:val="0"/>
        <w:autoSpaceDN w:val="0"/>
        <w:adjustRightInd w:val="0"/>
        <w:rPr>
          <w:rFonts w:eastAsiaTheme="minorHAnsi" w:cs="Arial"/>
          <w:szCs w:val="22"/>
        </w:rPr>
      </w:pPr>
      <w:r>
        <w:rPr>
          <w:rFonts w:ascii="Arial,Bold" w:eastAsiaTheme="minorHAnsi" w:hAnsi="Arial,Bold" w:cs="Arial,Bold"/>
          <w:b/>
          <w:bCs/>
          <w:szCs w:val="22"/>
        </w:rPr>
        <w:t xml:space="preserve">Threat </w:t>
      </w:r>
      <w:r>
        <w:rPr>
          <w:rFonts w:eastAsiaTheme="minorHAnsi" w:cs="Arial"/>
          <w:szCs w:val="22"/>
        </w:rPr>
        <w:t>is defined by DHS as “a natural or man-made occurrence, individual, entity, or action that</w:t>
      </w:r>
    </w:p>
    <w:p w14:paraId="5D23B214" w14:textId="77777777" w:rsidR="00C5358A" w:rsidRDefault="00C5358A" w:rsidP="00C5358A">
      <w:pPr>
        <w:autoSpaceDE w:val="0"/>
        <w:autoSpaceDN w:val="0"/>
        <w:adjustRightInd w:val="0"/>
        <w:rPr>
          <w:rFonts w:eastAsiaTheme="minorHAnsi" w:cs="Arial"/>
          <w:szCs w:val="22"/>
        </w:rPr>
      </w:pPr>
      <w:r>
        <w:rPr>
          <w:rFonts w:eastAsiaTheme="minorHAnsi" w:cs="Arial"/>
          <w:szCs w:val="22"/>
        </w:rPr>
        <w:t>has or indicates the potential to harm life, information, operations, the environment, and/or</w:t>
      </w:r>
    </w:p>
    <w:p w14:paraId="6E33FE6A" w14:textId="257C9C6D" w:rsidR="00C5358A" w:rsidRDefault="00C5358A" w:rsidP="00C5358A">
      <w:pPr>
        <w:autoSpaceDE w:val="0"/>
        <w:autoSpaceDN w:val="0"/>
        <w:adjustRightInd w:val="0"/>
        <w:rPr>
          <w:rFonts w:eastAsiaTheme="minorHAnsi" w:cs="Arial"/>
          <w:szCs w:val="22"/>
        </w:rPr>
      </w:pPr>
      <w:r>
        <w:rPr>
          <w:rFonts w:eastAsiaTheme="minorHAnsi" w:cs="Arial"/>
          <w:szCs w:val="22"/>
        </w:rPr>
        <w:t xml:space="preserve">property.” </w:t>
      </w:r>
    </w:p>
    <w:p w14:paraId="3889CDE0" w14:textId="77777777" w:rsidR="005B4615" w:rsidRDefault="005B4615" w:rsidP="00C5358A">
      <w:pPr>
        <w:autoSpaceDE w:val="0"/>
        <w:autoSpaceDN w:val="0"/>
        <w:adjustRightInd w:val="0"/>
        <w:rPr>
          <w:rFonts w:eastAsiaTheme="minorHAnsi" w:cs="Arial"/>
          <w:szCs w:val="22"/>
        </w:rPr>
      </w:pPr>
    </w:p>
    <w:p w14:paraId="3D73A02D" w14:textId="37FC8981" w:rsidR="00C5358A" w:rsidRDefault="00C5358A" w:rsidP="00C5358A">
      <w:pPr>
        <w:autoSpaceDE w:val="0"/>
        <w:autoSpaceDN w:val="0"/>
        <w:adjustRightInd w:val="0"/>
        <w:rPr>
          <w:rFonts w:eastAsiaTheme="minorHAnsi" w:cs="Arial"/>
          <w:szCs w:val="22"/>
        </w:rPr>
      </w:pPr>
      <w:r>
        <w:rPr>
          <w:rFonts w:ascii="Arial,Bold" w:eastAsiaTheme="minorHAnsi" w:hAnsi="Arial,Bold" w:cs="Arial,Bold"/>
          <w:b/>
          <w:bCs/>
          <w:szCs w:val="22"/>
        </w:rPr>
        <w:t xml:space="preserve">Hazard </w:t>
      </w:r>
      <w:r>
        <w:rPr>
          <w:rFonts w:eastAsiaTheme="minorHAnsi" w:cs="Arial"/>
          <w:szCs w:val="22"/>
        </w:rPr>
        <w:t>refers to “a natural or man-made source or cause of harm or difficulty”.</w:t>
      </w:r>
    </w:p>
    <w:p w14:paraId="0DC452C4" w14:textId="17D4C24E" w:rsidR="00C5358A" w:rsidRPr="00C5358A" w:rsidRDefault="00C5358A" w:rsidP="00C5358A">
      <w:pPr>
        <w:rPr>
          <w:sz w:val="18"/>
          <w:szCs w:val="18"/>
        </w:rPr>
      </w:pPr>
      <w:r w:rsidRPr="00C5358A">
        <w:rPr>
          <w:rFonts w:ascii="Arial-ItalicMT" w:eastAsiaTheme="minorHAnsi" w:hAnsi="Arial-ItalicMT" w:cs="Arial-ItalicMT"/>
          <w:i/>
          <w:iCs/>
          <w:sz w:val="18"/>
          <w:szCs w:val="18"/>
        </w:rPr>
        <w:t>Source: U.S. DHS 2013, NIPP 2013, p. 33</w:t>
      </w:r>
    </w:p>
    <w:p w14:paraId="3C5456FC" w14:textId="77777777" w:rsidR="00C5358A" w:rsidRPr="002D5620" w:rsidRDefault="00C5358A" w:rsidP="00C5358A">
      <w:pPr>
        <w:autoSpaceDE w:val="0"/>
        <w:autoSpaceDN w:val="0"/>
        <w:adjustRightInd w:val="0"/>
        <w:rPr>
          <w:rFonts w:ascii="Arial,Bold" w:eastAsiaTheme="minorHAnsi" w:hAnsi="Arial,Bold" w:cs="Arial,Bold"/>
          <w:b/>
          <w:bCs/>
          <w:sz w:val="12"/>
          <w:szCs w:val="12"/>
        </w:rPr>
      </w:pPr>
    </w:p>
    <w:p w14:paraId="592C37BC" w14:textId="4DE27990" w:rsidR="00C5358A" w:rsidRDefault="00C5358A" w:rsidP="002D5620">
      <w:pPr>
        <w:autoSpaceDE w:val="0"/>
        <w:autoSpaceDN w:val="0"/>
        <w:adjustRightInd w:val="0"/>
        <w:ind w:left="630" w:right="1134"/>
        <w:rPr>
          <w:rFonts w:eastAsiaTheme="minorHAnsi" w:cs="Arial"/>
          <w:szCs w:val="22"/>
        </w:rPr>
      </w:pPr>
      <w:r>
        <w:rPr>
          <w:rFonts w:ascii="Arial,Bold" w:eastAsiaTheme="minorHAnsi" w:hAnsi="Arial,Bold" w:cs="Arial,Bold"/>
          <w:b/>
          <w:bCs/>
          <w:szCs w:val="22"/>
        </w:rPr>
        <w:t xml:space="preserve">Natural hazards </w:t>
      </w:r>
      <w:r>
        <w:rPr>
          <w:rFonts w:eastAsiaTheme="minorHAnsi" w:cs="Arial"/>
          <w:szCs w:val="22"/>
        </w:rPr>
        <w:t>refer to potential incidents which may result from acts of nature, such as</w:t>
      </w:r>
      <w:r w:rsidR="002D5620">
        <w:rPr>
          <w:rFonts w:eastAsiaTheme="minorHAnsi" w:cs="Arial"/>
          <w:szCs w:val="22"/>
        </w:rPr>
        <w:t xml:space="preserve"> </w:t>
      </w:r>
      <w:r>
        <w:rPr>
          <w:rFonts w:eastAsiaTheme="minorHAnsi" w:cs="Arial"/>
          <w:szCs w:val="22"/>
        </w:rPr>
        <w:t>hurricanes, earthquakes, tornados, animal disease outbreaks, pandemics, or</w:t>
      </w:r>
      <w:r w:rsidR="002D5620">
        <w:rPr>
          <w:rFonts w:eastAsiaTheme="minorHAnsi" w:cs="Arial"/>
          <w:szCs w:val="22"/>
        </w:rPr>
        <w:t xml:space="preserve"> </w:t>
      </w:r>
      <w:r>
        <w:rPr>
          <w:rFonts w:eastAsiaTheme="minorHAnsi" w:cs="Arial"/>
          <w:szCs w:val="22"/>
        </w:rPr>
        <w:t>epidemics.</w:t>
      </w:r>
    </w:p>
    <w:p w14:paraId="2E539F3B" w14:textId="1062FAEC" w:rsidR="00C5358A" w:rsidRPr="00C5358A" w:rsidRDefault="00C5358A" w:rsidP="002D5620">
      <w:pPr>
        <w:autoSpaceDE w:val="0"/>
        <w:autoSpaceDN w:val="0"/>
        <w:adjustRightInd w:val="0"/>
        <w:ind w:left="630" w:right="1134"/>
        <w:rPr>
          <w:rFonts w:ascii="Arial-ItalicMT" w:eastAsiaTheme="minorHAnsi" w:hAnsi="Arial-ItalicMT" w:cs="Arial-ItalicMT"/>
          <w:i/>
          <w:iCs/>
          <w:sz w:val="16"/>
          <w:szCs w:val="16"/>
        </w:rPr>
      </w:pPr>
      <w:r w:rsidRPr="00C5358A">
        <w:rPr>
          <w:rFonts w:ascii="Arial-ItalicMT" w:eastAsiaTheme="minorHAnsi" w:hAnsi="Arial-ItalicMT" w:cs="Arial-ItalicMT"/>
          <w:i/>
          <w:iCs/>
          <w:sz w:val="16"/>
          <w:szCs w:val="16"/>
        </w:rPr>
        <w:t>Source: U.S. DHS 2018, CPG201 (Third Edition)</w:t>
      </w:r>
    </w:p>
    <w:p w14:paraId="4040D81F" w14:textId="77777777" w:rsidR="00C5358A" w:rsidRPr="002D5620" w:rsidRDefault="00C5358A" w:rsidP="002D5620">
      <w:pPr>
        <w:autoSpaceDE w:val="0"/>
        <w:autoSpaceDN w:val="0"/>
        <w:adjustRightInd w:val="0"/>
        <w:ind w:left="630" w:right="1134"/>
        <w:rPr>
          <w:rFonts w:eastAsiaTheme="minorHAnsi" w:cs="Arial"/>
          <w:sz w:val="10"/>
          <w:szCs w:val="10"/>
        </w:rPr>
      </w:pPr>
    </w:p>
    <w:p w14:paraId="2D5FEE02" w14:textId="7201F2AD" w:rsidR="00C5358A" w:rsidRDefault="00C5358A" w:rsidP="002D5620">
      <w:pPr>
        <w:autoSpaceDE w:val="0"/>
        <w:autoSpaceDN w:val="0"/>
        <w:adjustRightInd w:val="0"/>
        <w:ind w:left="630" w:right="1134"/>
        <w:rPr>
          <w:rFonts w:eastAsiaTheme="minorHAnsi" w:cs="Arial"/>
          <w:szCs w:val="22"/>
        </w:rPr>
      </w:pPr>
      <w:r>
        <w:rPr>
          <w:rFonts w:ascii="Arial,Bold" w:eastAsiaTheme="minorHAnsi" w:hAnsi="Arial,Bold" w:cs="Arial,Bold"/>
          <w:b/>
          <w:bCs/>
          <w:szCs w:val="22"/>
        </w:rPr>
        <w:t xml:space="preserve">Technological hazards </w:t>
      </w:r>
      <w:r>
        <w:rPr>
          <w:rFonts w:eastAsiaTheme="minorHAnsi" w:cs="Arial"/>
          <w:szCs w:val="22"/>
        </w:rPr>
        <w:t xml:space="preserve">result from accidents or </w:t>
      </w:r>
      <w:proofErr w:type="gramStart"/>
      <w:r>
        <w:rPr>
          <w:rFonts w:eastAsiaTheme="minorHAnsi" w:cs="Arial"/>
          <w:szCs w:val="22"/>
        </w:rPr>
        <w:t>the failures</w:t>
      </w:r>
      <w:proofErr w:type="gramEnd"/>
      <w:r>
        <w:rPr>
          <w:rFonts w:eastAsiaTheme="minorHAnsi" w:cs="Arial"/>
          <w:szCs w:val="22"/>
        </w:rPr>
        <w:t xml:space="preserve"> of systems and</w:t>
      </w:r>
      <w:r w:rsidR="002D5620">
        <w:rPr>
          <w:rFonts w:eastAsiaTheme="minorHAnsi" w:cs="Arial"/>
          <w:szCs w:val="22"/>
        </w:rPr>
        <w:t xml:space="preserve"> </w:t>
      </w:r>
      <w:r>
        <w:rPr>
          <w:rFonts w:eastAsiaTheme="minorHAnsi" w:cs="Arial"/>
          <w:szCs w:val="22"/>
        </w:rPr>
        <w:t>structures, such as</w:t>
      </w:r>
      <w:r w:rsidR="002D5620">
        <w:rPr>
          <w:rFonts w:eastAsiaTheme="minorHAnsi" w:cs="Arial"/>
          <w:szCs w:val="22"/>
        </w:rPr>
        <w:t xml:space="preserve"> </w:t>
      </w:r>
      <w:r>
        <w:rPr>
          <w:rFonts w:eastAsiaTheme="minorHAnsi" w:cs="Arial"/>
          <w:szCs w:val="22"/>
        </w:rPr>
        <w:t xml:space="preserve">hazardous material spills or dam failures. </w:t>
      </w:r>
      <w:proofErr w:type="gramStart"/>
      <w:r>
        <w:rPr>
          <w:rFonts w:eastAsiaTheme="minorHAnsi" w:cs="Arial"/>
          <w:szCs w:val="22"/>
        </w:rPr>
        <w:t>Technological</w:t>
      </w:r>
      <w:proofErr w:type="gramEnd"/>
      <w:r>
        <w:rPr>
          <w:rFonts w:eastAsiaTheme="minorHAnsi" w:cs="Arial"/>
          <w:szCs w:val="22"/>
        </w:rPr>
        <w:t xml:space="preserve"> based incidents can be caused by power</w:t>
      </w:r>
      <w:r w:rsidR="002D5620">
        <w:rPr>
          <w:rFonts w:eastAsiaTheme="minorHAnsi" w:cs="Arial"/>
          <w:szCs w:val="22"/>
        </w:rPr>
        <w:t xml:space="preserve"> </w:t>
      </w:r>
      <w:r>
        <w:rPr>
          <w:rFonts w:eastAsiaTheme="minorHAnsi" w:cs="Arial"/>
          <w:szCs w:val="22"/>
        </w:rPr>
        <w:t>loss, power spikes, equipment failures, software</w:t>
      </w:r>
      <w:r w:rsidR="002D5620">
        <w:rPr>
          <w:rFonts w:eastAsiaTheme="minorHAnsi" w:cs="Arial"/>
          <w:szCs w:val="22"/>
        </w:rPr>
        <w:t xml:space="preserve"> </w:t>
      </w:r>
      <w:r>
        <w:rPr>
          <w:rFonts w:eastAsiaTheme="minorHAnsi" w:cs="Arial"/>
          <w:szCs w:val="22"/>
        </w:rPr>
        <w:t>errors, and telecommunications network</w:t>
      </w:r>
      <w:r w:rsidR="002D5620">
        <w:rPr>
          <w:rFonts w:eastAsiaTheme="minorHAnsi" w:cs="Arial"/>
          <w:szCs w:val="22"/>
        </w:rPr>
        <w:t xml:space="preserve"> </w:t>
      </w:r>
      <w:r>
        <w:rPr>
          <w:rFonts w:eastAsiaTheme="minorHAnsi" w:cs="Arial"/>
          <w:szCs w:val="22"/>
        </w:rPr>
        <w:t>outages. Examples include server failures, security cameras, or access card readers failing due</w:t>
      </w:r>
      <w:r w:rsidR="002D5620">
        <w:rPr>
          <w:rFonts w:eastAsiaTheme="minorHAnsi" w:cs="Arial"/>
          <w:szCs w:val="22"/>
        </w:rPr>
        <w:t xml:space="preserve"> </w:t>
      </w:r>
      <w:r>
        <w:rPr>
          <w:rFonts w:eastAsiaTheme="minorHAnsi" w:cs="Arial"/>
          <w:szCs w:val="22"/>
        </w:rPr>
        <w:t>to a power outage.</w:t>
      </w:r>
    </w:p>
    <w:p w14:paraId="53ECBCAF" w14:textId="236679EB" w:rsidR="00C5358A" w:rsidRPr="00C5358A" w:rsidRDefault="00C5358A" w:rsidP="002D5620">
      <w:pPr>
        <w:autoSpaceDE w:val="0"/>
        <w:autoSpaceDN w:val="0"/>
        <w:adjustRightInd w:val="0"/>
        <w:ind w:left="630" w:right="1134"/>
        <w:rPr>
          <w:rFonts w:eastAsiaTheme="minorHAnsi" w:cs="Arial"/>
          <w:sz w:val="16"/>
          <w:szCs w:val="16"/>
        </w:rPr>
      </w:pPr>
      <w:r w:rsidRPr="00C5358A">
        <w:rPr>
          <w:rFonts w:ascii="Arial-ItalicMT" w:eastAsiaTheme="minorHAnsi" w:hAnsi="Arial-ItalicMT" w:cs="Arial-ItalicMT"/>
          <w:i/>
          <w:iCs/>
          <w:sz w:val="16"/>
          <w:szCs w:val="16"/>
        </w:rPr>
        <w:t>Source: U.S. DHS 2018, CPG201 (Third Edition)</w:t>
      </w:r>
    </w:p>
    <w:p w14:paraId="38954AFC" w14:textId="77777777" w:rsidR="00C5358A" w:rsidRPr="002D5620" w:rsidRDefault="00C5358A" w:rsidP="002D5620">
      <w:pPr>
        <w:autoSpaceDE w:val="0"/>
        <w:autoSpaceDN w:val="0"/>
        <w:adjustRightInd w:val="0"/>
        <w:ind w:left="630" w:right="1134"/>
        <w:rPr>
          <w:rFonts w:ascii="Arial,Bold" w:eastAsiaTheme="minorHAnsi" w:hAnsi="Arial,Bold" w:cs="Arial,Bold"/>
          <w:b/>
          <w:bCs/>
          <w:sz w:val="10"/>
          <w:szCs w:val="10"/>
        </w:rPr>
      </w:pPr>
    </w:p>
    <w:p w14:paraId="1AC1DE65" w14:textId="41891459" w:rsidR="00C5358A" w:rsidRDefault="00C5358A" w:rsidP="002D5620">
      <w:pPr>
        <w:autoSpaceDE w:val="0"/>
        <w:autoSpaceDN w:val="0"/>
        <w:adjustRightInd w:val="0"/>
        <w:ind w:left="630" w:right="1134"/>
        <w:rPr>
          <w:rFonts w:eastAsiaTheme="minorHAnsi" w:cs="Arial"/>
          <w:szCs w:val="22"/>
        </w:rPr>
      </w:pPr>
      <w:r>
        <w:rPr>
          <w:rFonts w:ascii="Arial,Bold" w:eastAsiaTheme="minorHAnsi" w:hAnsi="Arial,Bold" w:cs="Arial,Bold"/>
          <w:b/>
          <w:bCs/>
          <w:szCs w:val="22"/>
        </w:rPr>
        <w:t xml:space="preserve">Human-caused incidents </w:t>
      </w:r>
      <w:r>
        <w:rPr>
          <w:rFonts w:eastAsiaTheme="minorHAnsi" w:cs="Arial"/>
          <w:szCs w:val="22"/>
        </w:rPr>
        <w:t>result from the intentional actions of an adversary, such as a</w:t>
      </w:r>
      <w:r w:rsidR="002D5620">
        <w:rPr>
          <w:rFonts w:eastAsiaTheme="minorHAnsi" w:cs="Arial"/>
          <w:szCs w:val="22"/>
        </w:rPr>
        <w:t xml:space="preserve"> </w:t>
      </w:r>
      <w:r>
        <w:rPr>
          <w:rFonts w:eastAsiaTheme="minorHAnsi" w:cs="Arial"/>
          <w:szCs w:val="22"/>
        </w:rPr>
        <w:t>threatened or actual chemical attack, biological attack, or cyber incident.</w:t>
      </w:r>
    </w:p>
    <w:p w14:paraId="5DE4900F" w14:textId="77777777" w:rsidR="00C5358A" w:rsidRDefault="00C5358A" w:rsidP="002D5620">
      <w:pPr>
        <w:autoSpaceDE w:val="0"/>
        <w:autoSpaceDN w:val="0"/>
        <w:adjustRightInd w:val="0"/>
        <w:ind w:left="630" w:right="1134"/>
        <w:rPr>
          <w:rFonts w:ascii="Arial-ItalicMT" w:eastAsiaTheme="minorHAnsi" w:hAnsi="Arial-ItalicMT" w:cs="Arial-ItalicMT"/>
          <w:i/>
          <w:iCs/>
          <w:sz w:val="16"/>
          <w:szCs w:val="16"/>
        </w:rPr>
      </w:pPr>
      <w:r w:rsidRPr="00C5358A">
        <w:rPr>
          <w:rFonts w:ascii="Arial-ItalicMT" w:eastAsiaTheme="minorHAnsi" w:hAnsi="Arial-ItalicMT" w:cs="Arial-ItalicMT"/>
          <w:i/>
          <w:iCs/>
          <w:sz w:val="16"/>
          <w:szCs w:val="16"/>
        </w:rPr>
        <w:t>Source: U.S. DHS 2018, CPG201 (Third Edition)</w:t>
      </w:r>
    </w:p>
    <w:p w14:paraId="177046A1" w14:textId="77777777" w:rsidR="00C5358A" w:rsidRPr="002D5620" w:rsidRDefault="00C5358A" w:rsidP="002D5620">
      <w:pPr>
        <w:autoSpaceDE w:val="0"/>
        <w:autoSpaceDN w:val="0"/>
        <w:adjustRightInd w:val="0"/>
        <w:ind w:left="630" w:right="1134"/>
        <w:rPr>
          <w:rFonts w:ascii="Arial-ItalicMT" w:eastAsiaTheme="minorHAnsi" w:hAnsi="Arial-ItalicMT" w:cs="Arial-ItalicMT"/>
          <w:i/>
          <w:iCs/>
          <w:szCs w:val="22"/>
        </w:rPr>
      </w:pPr>
    </w:p>
    <w:p w14:paraId="7A8B442D" w14:textId="77777777" w:rsidR="00C5358A" w:rsidRDefault="00C5358A" w:rsidP="00C5358A">
      <w:pPr>
        <w:autoSpaceDE w:val="0"/>
        <w:autoSpaceDN w:val="0"/>
        <w:adjustRightInd w:val="0"/>
        <w:rPr>
          <w:rFonts w:eastAsiaTheme="minorHAnsi"/>
        </w:rPr>
      </w:pPr>
      <w:r>
        <w:rPr>
          <w:rFonts w:ascii="Arial,Bold" w:eastAsiaTheme="minorHAnsi" w:hAnsi="Arial,Bold" w:cs="Arial,Bold"/>
          <w:b/>
          <w:bCs/>
        </w:rPr>
        <w:t xml:space="preserve">Vulnerability </w:t>
      </w:r>
      <w:r>
        <w:rPr>
          <w:rFonts w:eastAsiaTheme="minorHAnsi"/>
        </w:rPr>
        <w:t xml:space="preserve">refers to a physical feature or operational attribute that renders an entity open to </w:t>
      </w:r>
      <w:r w:rsidRPr="00C5358A">
        <w:rPr>
          <w:rFonts w:eastAsiaTheme="minorHAnsi"/>
        </w:rPr>
        <w:t>exploitation or susceptible to a given hazard.</w:t>
      </w:r>
    </w:p>
    <w:p w14:paraId="0521187D" w14:textId="777C6713" w:rsidR="00C5358A" w:rsidRPr="00C5358A" w:rsidRDefault="00C5358A" w:rsidP="00C5358A">
      <w:pPr>
        <w:autoSpaceDE w:val="0"/>
        <w:autoSpaceDN w:val="0"/>
        <w:adjustRightInd w:val="0"/>
        <w:rPr>
          <w:rFonts w:ascii="Arial-ItalicMT" w:eastAsiaTheme="minorHAnsi" w:hAnsi="Arial-ItalicMT" w:cs="Arial-ItalicMT"/>
          <w:i/>
          <w:iCs/>
          <w:sz w:val="16"/>
          <w:szCs w:val="16"/>
        </w:rPr>
      </w:pPr>
      <w:r w:rsidRPr="00C5358A">
        <w:rPr>
          <w:rFonts w:ascii="Arial-ItalicMT" w:eastAsiaTheme="minorHAnsi" w:hAnsi="Arial-ItalicMT" w:cs="Arial-ItalicMT"/>
          <w:i/>
          <w:iCs/>
          <w:sz w:val="16"/>
          <w:szCs w:val="16"/>
        </w:rPr>
        <w:t>Source: U.S. DHS 2013, NIPP 2013, p. 33</w:t>
      </w:r>
    </w:p>
    <w:p w14:paraId="0D871757" w14:textId="77777777" w:rsidR="00C5358A" w:rsidRDefault="00C5358A" w:rsidP="00C5358A">
      <w:pPr>
        <w:autoSpaceDE w:val="0"/>
        <w:autoSpaceDN w:val="0"/>
        <w:adjustRightInd w:val="0"/>
        <w:rPr>
          <w:rFonts w:ascii="Arial,Bold" w:eastAsiaTheme="minorHAnsi" w:hAnsi="Arial,Bold" w:cs="Arial,Bold"/>
          <w:b/>
          <w:bCs/>
          <w:szCs w:val="22"/>
        </w:rPr>
      </w:pPr>
    </w:p>
    <w:p w14:paraId="78370E10" w14:textId="11C6AA7C" w:rsidR="00C5358A" w:rsidRDefault="00C5358A" w:rsidP="00C5358A">
      <w:pPr>
        <w:autoSpaceDE w:val="0"/>
        <w:autoSpaceDN w:val="0"/>
        <w:adjustRightInd w:val="0"/>
        <w:rPr>
          <w:rFonts w:eastAsiaTheme="minorHAnsi" w:cs="Arial"/>
          <w:szCs w:val="22"/>
        </w:rPr>
      </w:pPr>
      <w:r>
        <w:rPr>
          <w:rFonts w:ascii="Arial,Bold" w:eastAsiaTheme="minorHAnsi" w:hAnsi="Arial,Bold" w:cs="Arial,Bold"/>
          <w:b/>
          <w:bCs/>
          <w:szCs w:val="22"/>
        </w:rPr>
        <w:t xml:space="preserve">Consequence </w:t>
      </w:r>
      <w:r>
        <w:rPr>
          <w:rFonts w:eastAsiaTheme="minorHAnsi" w:cs="Arial"/>
          <w:szCs w:val="22"/>
        </w:rPr>
        <w:t>refers to the effect of an event, incident, or occurrence, including the number of</w:t>
      </w:r>
    </w:p>
    <w:p w14:paraId="73237C89" w14:textId="77777777" w:rsidR="00C5358A" w:rsidRDefault="00C5358A" w:rsidP="00C5358A">
      <w:pPr>
        <w:autoSpaceDE w:val="0"/>
        <w:autoSpaceDN w:val="0"/>
        <w:adjustRightInd w:val="0"/>
        <w:rPr>
          <w:rFonts w:eastAsiaTheme="minorHAnsi" w:cs="Arial"/>
          <w:szCs w:val="22"/>
        </w:rPr>
      </w:pPr>
      <w:r>
        <w:rPr>
          <w:rFonts w:eastAsiaTheme="minorHAnsi" w:cs="Arial"/>
          <w:szCs w:val="22"/>
        </w:rPr>
        <w:t>deaths, injuries, and other human health impacts along with economic impacts both direct and</w:t>
      </w:r>
    </w:p>
    <w:p w14:paraId="336D965F" w14:textId="77777777" w:rsidR="00C5358A" w:rsidRDefault="00C5358A" w:rsidP="00C5358A">
      <w:pPr>
        <w:autoSpaceDE w:val="0"/>
        <w:autoSpaceDN w:val="0"/>
        <w:adjustRightInd w:val="0"/>
        <w:rPr>
          <w:rFonts w:eastAsiaTheme="minorHAnsi" w:cs="Arial"/>
          <w:szCs w:val="22"/>
        </w:rPr>
      </w:pPr>
      <w:r>
        <w:rPr>
          <w:rFonts w:eastAsiaTheme="minorHAnsi" w:cs="Arial"/>
          <w:szCs w:val="22"/>
        </w:rPr>
        <w:t>indirect and other negative outcomes to society. Potential consequences may include:</w:t>
      </w:r>
    </w:p>
    <w:p w14:paraId="0E2E8512" w14:textId="1A468FB5" w:rsidR="00C5358A" w:rsidRPr="00C5358A" w:rsidRDefault="005B4615" w:rsidP="00C5358A">
      <w:pPr>
        <w:pStyle w:val="Bullet"/>
        <w:rPr>
          <w:rFonts w:eastAsiaTheme="minorHAnsi"/>
        </w:rPr>
      </w:pPr>
      <w:r>
        <w:rPr>
          <w:rFonts w:eastAsiaTheme="minorHAnsi"/>
        </w:rPr>
        <w:t>H</w:t>
      </w:r>
      <w:r w:rsidR="00C5358A" w:rsidRPr="00C5358A">
        <w:rPr>
          <w:rFonts w:eastAsiaTheme="minorHAnsi"/>
        </w:rPr>
        <w:t xml:space="preserve">arm to </w:t>
      </w:r>
      <w:proofErr w:type="gramStart"/>
      <w:r w:rsidR="00C5358A" w:rsidRPr="00C5358A">
        <w:rPr>
          <w:rFonts w:eastAsiaTheme="minorHAnsi"/>
        </w:rPr>
        <w:t>persons</w:t>
      </w:r>
      <w:proofErr w:type="gramEnd"/>
      <w:r w:rsidR="00C5358A" w:rsidRPr="00C5358A">
        <w:rPr>
          <w:rFonts w:eastAsiaTheme="minorHAnsi"/>
        </w:rPr>
        <w:t xml:space="preserve"> </w:t>
      </w:r>
    </w:p>
    <w:p w14:paraId="29B3ACC0" w14:textId="4EAA16A5" w:rsidR="00C5358A" w:rsidRPr="00C5358A" w:rsidRDefault="005B4615" w:rsidP="00C5358A">
      <w:pPr>
        <w:pStyle w:val="Bullet"/>
        <w:rPr>
          <w:rFonts w:eastAsiaTheme="minorHAnsi"/>
        </w:rPr>
      </w:pPr>
      <w:r>
        <w:rPr>
          <w:rFonts w:eastAsiaTheme="minorHAnsi"/>
        </w:rPr>
        <w:t>D</w:t>
      </w:r>
      <w:r w:rsidR="00C5358A" w:rsidRPr="00C5358A">
        <w:rPr>
          <w:rFonts w:eastAsiaTheme="minorHAnsi"/>
        </w:rPr>
        <w:t xml:space="preserve">amage to property </w:t>
      </w:r>
    </w:p>
    <w:p w14:paraId="5E5A87FE" w14:textId="256FB61C" w:rsidR="00C5358A" w:rsidRPr="00C5358A" w:rsidRDefault="005B4615" w:rsidP="00B074A1">
      <w:pPr>
        <w:pStyle w:val="Bullet"/>
        <w:rPr>
          <w:rFonts w:eastAsiaTheme="minorHAnsi"/>
        </w:rPr>
      </w:pPr>
      <w:r>
        <w:rPr>
          <w:rFonts w:eastAsiaTheme="minorHAnsi"/>
        </w:rPr>
        <w:t>E</w:t>
      </w:r>
      <w:r w:rsidR="00C5358A" w:rsidRPr="00C5358A">
        <w:rPr>
          <w:rFonts w:eastAsiaTheme="minorHAnsi"/>
        </w:rPr>
        <w:t xml:space="preserve">conomic disruption </w:t>
      </w:r>
    </w:p>
    <w:p w14:paraId="15A31DD9" w14:textId="79CE4703" w:rsidR="002F0485" w:rsidRDefault="005B4615" w:rsidP="002F0485">
      <w:pPr>
        <w:pStyle w:val="Bullet"/>
        <w:rPr>
          <w:rFonts w:eastAsiaTheme="minorHAnsi"/>
        </w:rPr>
      </w:pPr>
      <w:r>
        <w:rPr>
          <w:rFonts w:eastAsiaTheme="minorHAnsi"/>
        </w:rPr>
        <w:t>I</w:t>
      </w:r>
      <w:r w:rsidR="00C5358A" w:rsidRPr="00C5358A">
        <w:rPr>
          <w:rFonts w:eastAsiaTheme="minorHAnsi"/>
        </w:rPr>
        <w:t>ncreased liability due to negligence, and</w:t>
      </w:r>
      <w:r w:rsidR="002F0485">
        <w:rPr>
          <w:rFonts w:eastAsiaTheme="minorHAnsi"/>
        </w:rPr>
        <w:t xml:space="preserve"> </w:t>
      </w:r>
    </w:p>
    <w:p w14:paraId="4274B2E4" w14:textId="23F17466" w:rsidR="00C5358A" w:rsidRPr="002F0485" w:rsidRDefault="005B4615" w:rsidP="00B074A1">
      <w:pPr>
        <w:pStyle w:val="Bullet"/>
        <w:rPr>
          <w:rFonts w:eastAsiaTheme="minorHAnsi"/>
        </w:rPr>
      </w:pPr>
      <w:r>
        <w:rPr>
          <w:rFonts w:eastAsiaTheme="minorHAnsi"/>
        </w:rPr>
        <w:t>L</w:t>
      </w:r>
      <w:r w:rsidR="00C5358A" w:rsidRPr="002F0485">
        <w:rPr>
          <w:rFonts w:eastAsiaTheme="minorHAnsi"/>
        </w:rPr>
        <w:t>oss of reputation</w:t>
      </w:r>
    </w:p>
    <w:p w14:paraId="02E45902" w14:textId="48A37963" w:rsidR="00C5358A" w:rsidRPr="00C5358A" w:rsidRDefault="00C5358A" w:rsidP="00C5358A">
      <w:pPr>
        <w:autoSpaceDE w:val="0"/>
        <w:autoSpaceDN w:val="0"/>
        <w:adjustRightInd w:val="0"/>
        <w:rPr>
          <w:rFonts w:eastAsiaTheme="minorHAnsi" w:cs="Arial"/>
          <w:sz w:val="16"/>
          <w:szCs w:val="16"/>
        </w:rPr>
      </w:pPr>
      <w:r w:rsidRPr="00C5358A">
        <w:rPr>
          <w:rFonts w:ascii="Arial-ItalicMT" w:eastAsiaTheme="minorHAnsi" w:hAnsi="Arial-ItalicMT" w:cs="Arial-ItalicMT"/>
          <w:i/>
          <w:iCs/>
          <w:sz w:val="16"/>
          <w:szCs w:val="16"/>
        </w:rPr>
        <w:t>Source: U.S. DHS 2013, NIPP 2013, p. 29</w:t>
      </w:r>
    </w:p>
    <w:p w14:paraId="57F21D8F" w14:textId="7E64CFE3" w:rsidR="00101CAC" w:rsidRDefault="00101CAC" w:rsidP="00C86C27"/>
    <w:p w14:paraId="7C88289A" w14:textId="77777777" w:rsidR="00101CAC" w:rsidRDefault="00101CAC" w:rsidP="00C86C27"/>
    <w:p w14:paraId="55BD76BE" w14:textId="77777777" w:rsidR="003035B4" w:rsidRDefault="003035B4" w:rsidP="005B4615">
      <w:pPr>
        <w:pStyle w:val="Heading2"/>
      </w:pPr>
    </w:p>
    <w:p w14:paraId="04C443D3" w14:textId="0EC5CFB1" w:rsidR="005B4615" w:rsidRDefault="005B4615" w:rsidP="005B4615">
      <w:pPr>
        <w:pStyle w:val="Heading2"/>
      </w:pPr>
      <w:r w:rsidRPr="00775C06">
        <w:t>Site Location</w:t>
      </w:r>
      <w:r>
        <w:t xml:space="preserve"> </w:t>
      </w:r>
    </w:p>
    <w:p w14:paraId="786AB2F1" w14:textId="77777777" w:rsidR="005B4615" w:rsidRDefault="005B4615" w:rsidP="005B4615">
      <w:pPr>
        <w:pStyle w:val="Bullet"/>
        <w:numPr>
          <w:ilvl w:val="0"/>
          <w:numId w:val="0"/>
        </w:numPr>
        <w:ind w:left="630"/>
      </w:pPr>
    </w:p>
    <w:tbl>
      <w:tblPr>
        <w:tblStyle w:val="TableGrid3"/>
        <w:tblW w:w="5000" w:type="pct"/>
        <w:tblInd w:w="0" w:type="dxa"/>
        <w:tblLayout w:type="fixed"/>
        <w:tblCellMar>
          <w:top w:w="58" w:type="dxa"/>
          <w:left w:w="58" w:type="dxa"/>
          <w:right w:w="58" w:type="dxa"/>
        </w:tblCellMar>
        <w:tblLook w:val="04A0" w:firstRow="1" w:lastRow="0" w:firstColumn="1" w:lastColumn="0" w:noHBand="0" w:noVBand="1"/>
      </w:tblPr>
      <w:tblGrid>
        <w:gridCol w:w="1660"/>
        <w:gridCol w:w="8554"/>
      </w:tblGrid>
      <w:tr w:rsidR="005B4615" w14:paraId="3EFC393D" w14:textId="77777777" w:rsidTr="005B4615">
        <w:trPr>
          <w:trHeight w:val="317"/>
        </w:trPr>
        <w:tc>
          <w:tcPr>
            <w:tcW w:w="1660" w:type="dxa"/>
            <w:tcBorders>
              <w:top w:val="single" w:sz="4" w:space="0" w:color="auto"/>
              <w:left w:val="single" w:sz="4" w:space="0" w:color="auto"/>
              <w:bottom w:val="single" w:sz="4" w:space="0" w:color="auto"/>
              <w:right w:val="single" w:sz="4" w:space="0" w:color="auto"/>
            </w:tcBorders>
            <w:hideMark/>
          </w:tcPr>
          <w:p w14:paraId="305FC337" w14:textId="77777777" w:rsidR="005B4615" w:rsidRPr="00C74B80" w:rsidRDefault="005B4615" w:rsidP="00FB3B16">
            <w:pPr>
              <w:rPr>
                <w:b/>
                <w:sz w:val="22"/>
                <w:szCs w:val="22"/>
              </w:rPr>
            </w:pPr>
            <w:r w:rsidRPr="00C74B80">
              <w:rPr>
                <w:b/>
                <w:sz w:val="22"/>
                <w:szCs w:val="22"/>
              </w:rPr>
              <w:t>Name:</w:t>
            </w:r>
          </w:p>
        </w:tc>
        <w:tc>
          <w:tcPr>
            <w:tcW w:w="8554" w:type="dxa"/>
            <w:tcBorders>
              <w:top w:val="single" w:sz="4" w:space="0" w:color="auto"/>
              <w:left w:val="single" w:sz="4" w:space="0" w:color="auto"/>
              <w:bottom w:val="single" w:sz="4" w:space="0" w:color="auto"/>
              <w:right w:val="single" w:sz="4" w:space="0" w:color="auto"/>
            </w:tcBorders>
            <w:hideMark/>
          </w:tcPr>
          <w:p w14:paraId="64D0F2B7" w14:textId="19F5CE4E" w:rsidR="005B4615" w:rsidRPr="00C74B80" w:rsidRDefault="00C15C50" w:rsidP="00FB3B16">
            <w:pPr>
              <w:rPr>
                <w:sz w:val="22"/>
                <w:szCs w:val="22"/>
              </w:rPr>
            </w:pPr>
            <w:r w:rsidRPr="00C74B80">
              <w:rPr>
                <w:sz w:val="22"/>
                <w:szCs w:val="22"/>
              </w:rPr>
              <w:t>The Heights Charter</w:t>
            </w:r>
          </w:p>
        </w:tc>
      </w:tr>
      <w:tr w:rsidR="005B4615" w14:paraId="7BACDC8D" w14:textId="77777777" w:rsidTr="005B4615">
        <w:trPr>
          <w:trHeight w:val="317"/>
        </w:trPr>
        <w:tc>
          <w:tcPr>
            <w:tcW w:w="1660" w:type="dxa"/>
            <w:tcBorders>
              <w:top w:val="single" w:sz="4" w:space="0" w:color="auto"/>
              <w:left w:val="single" w:sz="4" w:space="0" w:color="auto"/>
              <w:bottom w:val="single" w:sz="4" w:space="0" w:color="auto"/>
              <w:right w:val="single" w:sz="4" w:space="0" w:color="auto"/>
            </w:tcBorders>
            <w:hideMark/>
          </w:tcPr>
          <w:p w14:paraId="6D2C9C12" w14:textId="77777777" w:rsidR="005B4615" w:rsidRPr="00C74B80" w:rsidRDefault="005B4615" w:rsidP="00FB3B16">
            <w:pPr>
              <w:rPr>
                <w:b/>
                <w:sz w:val="22"/>
                <w:szCs w:val="22"/>
              </w:rPr>
            </w:pPr>
            <w:r w:rsidRPr="00C74B80">
              <w:rPr>
                <w:b/>
                <w:sz w:val="22"/>
                <w:szCs w:val="22"/>
              </w:rPr>
              <w:t>Address:</w:t>
            </w:r>
          </w:p>
        </w:tc>
        <w:tc>
          <w:tcPr>
            <w:tcW w:w="8554" w:type="dxa"/>
            <w:tcBorders>
              <w:top w:val="single" w:sz="4" w:space="0" w:color="auto"/>
              <w:left w:val="single" w:sz="4" w:space="0" w:color="auto"/>
              <w:bottom w:val="single" w:sz="4" w:space="0" w:color="auto"/>
              <w:right w:val="single" w:sz="4" w:space="0" w:color="auto"/>
            </w:tcBorders>
            <w:hideMark/>
          </w:tcPr>
          <w:p w14:paraId="636C403E" w14:textId="0BDFA83A" w:rsidR="005B4615" w:rsidRPr="00C74B80" w:rsidRDefault="00C15C50" w:rsidP="00FB3B16">
            <w:pPr>
              <w:rPr>
                <w:sz w:val="22"/>
                <w:szCs w:val="22"/>
              </w:rPr>
            </w:pPr>
            <w:r w:rsidRPr="00C74B80">
              <w:rPr>
                <w:sz w:val="22"/>
                <w:szCs w:val="22"/>
              </w:rPr>
              <w:t>2710 Alpine Blvd., Suite E</w:t>
            </w:r>
          </w:p>
          <w:p w14:paraId="4AE98555" w14:textId="5840FC72" w:rsidR="005B4615" w:rsidRPr="00C74B80" w:rsidRDefault="00C15C50" w:rsidP="00FB3B16">
            <w:pPr>
              <w:rPr>
                <w:sz w:val="22"/>
                <w:szCs w:val="22"/>
              </w:rPr>
            </w:pPr>
            <w:r w:rsidRPr="00C74B80">
              <w:rPr>
                <w:sz w:val="22"/>
                <w:szCs w:val="22"/>
              </w:rPr>
              <w:t>Alpine, CA 91901</w:t>
            </w:r>
          </w:p>
        </w:tc>
      </w:tr>
      <w:tr w:rsidR="005B4615" w14:paraId="06D5B3DB" w14:textId="77777777" w:rsidTr="005B4615">
        <w:trPr>
          <w:trHeight w:val="317"/>
        </w:trPr>
        <w:tc>
          <w:tcPr>
            <w:tcW w:w="1660" w:type="dxa"/>
            <w:tcBorders>
              <w:top w:val="single" w:sz="4" w:space="0" w:color="auto"/>
              <w:left w:val="single" w:sz="4" w:space="0" w:color="auto"/>
              <w:bottom w:val="single" w:sz="4" w:space="0" w:color="auto"/>
              <w:right w:val="single" w:sz="4" w:space="0" w:color="auto"/>
            </w:tcBorders>
            <w:hideMark/>
          </w:tcPr>
          <w:p w14:paraId="319602C9" w14:textId="77777777" w:rsidR="005B4615" w:rsidRPr="00C74B80" w:rsidRDefault="005B4615" w:rsidP="00FB3B16">
            <w:pPr>
              <w:rPr>
                <w:b/>
                <w:sz w:val="22"/>
                <w:szCs w:val="22"/>
              </w:rPr>
            </w:pPr>
            <w:r w:rsidRPr="00C74B80">
              <w:rPr>
                <w:b/>
                <w:sz w:val="22"/>
                <w:szCs w:val="22"/>
              </w:rPr>
              <w:t>Phone Number:</w:t>
            </w:r>
          </w:p>
        </w:tc>
        <w:tc>
          <w:tcPr>
            <w:tcW w:w="8554" w:type="dxa"/>
            <w:tcBorders>
              <w:top w:val="single" w:sz="4" w:space="0" w:color="auto"/>
              <w:left w:val="single" w:sz="4" w:space="0" w:color="auto"/>
              <w:bottom w:val="single" w:sz="4" w:space="0" w:color="auto"/>
              <w:right w:val="single" w:sz="4" w:space="0" w:color="auto"/>
            </w:tcBorders>
            <w:hideMark/>
          </w:tcPr>
          <w:p w14:paraId="62F5B2B5" w14:textId="28F6C56E" w:rsidR="005B4615" w:rsidRPr="00C74B80" w:rsidRDefault="00C15C50" w:rsidP="00FB3B16">
            <w:pPr>
              <w:rPr>
                <w:sz w:val="22"/>
                <w:szCs w:val="22"/>
                <w:highlight w:val="yellow"/>
              </w:rPr>
            </w:pPr>
            <w:r w:rsidRPr="00C74B80">
              <w:rPr>
                <w:sz w:val="22"/>
                <w:szCs w:val="22"/>
              </w:rPr>
              <w:t>619-792-9000</w:t>
            </w:r>
          </w:p>
        </w:tc>
      </w:tr>
    </w:tbl>
    <w:p w14:paraId="034768CB" w14:textId="77777777" w:rsidR="00C86C27" w:rsidRDefault="00C86C27" w:rsidP="00C86C27"/>
    <w:p w14:paraId="658BE7F8" w14:textId="6F7F73AC" w:rsidR="00C86C27" w:rsidRDefault="002E5E2E" w:rsidP="00C86C27">
      <w:r>
        <w:t>While there are several minimal safety concerns for The Heights Charter, the greatest threat facing the school is wildfire due to its location in the foothills of San Diego County.  This risk assessment was conducted with a staff member</w:t>
      </w:r>
      <w:r w:rsidR="000E5B89">
        <w:t xml:space="preserve">, </w:t>
      </w:r>
      <w:r>
        <w:t>a parent of a former student</w:t>
      </w:r>
      <w:r w:rsidR="0041308C">
        <w:t xml:space="preserve">, </w:t>
      </w:r>
      <w:r w:rsidR="000E5B89">
        <w:t xml:space="preserve">and </w:t>
      </w:r>
      <w:r w:rsidR="003035B4">
        <w:t>the Lead</w:t>
      </w:r>
      <w:r>
        <w:t xml:space="preserve"> Nurse</w:t>
      </w:r>
      <w:r w:rsidR="000E5B89">
        <w:t xml:space="preserve"> of an East </w:t>
      </w:r>
      <w:r w:rsidR="003035B4">
        <w:t xml:space="preserve">San Diego </w:t>
      </w:r>
      <w:r w:rsidR="000E5B89">
        <w:t>County urgent care facility.</w:t>
      </w:r>
    </w:p>
    <w:p w14:paraId="434F0617" w14:textId="77777777" w:rsidR="00C86C27" w:rsidRDefault="00C86C27" w:rsidP="00C86C27"/>
    <w:tbl>
      <w:tblPr>
        <w:tblStyle w:val="TableGrid"/>
        <w:tblW w:w="9792" w:type="dxa"/>
        <w:tblLook w:val="04A0" w:firstRow="1" w:lastRow="0" w:firstColumn="1" w:lastColumn="0" w:noHBand="0" w:noVBand="1"/>
      </w:tblPr>
      <w:tblGrid>
        <w:gridCol w:w="1644"/>
        <w:gridCol w:w="1865"/>
        <w:gridCol w:w="1771"/>
        <w:gridCol w:w="1752"/>
        <w:gridCol w:w="877"/>
        <w:gridCol w:w="1883"/>
      </w:tblGrid>
      <w:tr w:rsidR="004E675E" w:rsidRPr="00775C06" w14:paraId="2BCFD63A" w14:textId="77777777" w:rsidTr="00850938">
        <w:tc>
          <w:tcPr>
            <w:tcW w:w="1644" w:type="dxa"/>
          </w:tcPr>
          <w:p w14:paraId="7B64CAA5" w14:textId="77777777" w:rsidR="004E675E" w:rsidRPr="004E675E" w:rsidRDefault="004E675E" w:rsidP="00C274DD">
            <w:pPr>
              <w:rPr>
                <w:rFonts w:ascii="Times New Roman" w:hAnsi="Times New Roman"/>
                <w:sz w:val="16"/>
                <w:szCs w:val="16"/>
              </w:rPr>
            </w:pPr>
            <w:r w:rsidRPr="004E675E">
              <w:rPr>
                <w:rFonts w:ascii="Times New Roman" w:hAnsi="Times New Roman"/>
                <w:sz w:val="16"/>
                <w:szCs w:val="16"/>
              </w:rPr>
              <w:t>Hazard/Threat</w:t>
            </w:r>
          </w:p>
          <w:p w14:paraId="64BF049D" w14:textId="77777777" w:rsidR="004E675E" w:rsidRPr="004E675E" w:rsidRDefault="004E675E" w:rsidP="00C274DD">
            <w:pPr>
              <w:rPr>
                <w:rFonts w:ascii="Times New Roman" w:hAnsi="Times New Roman"/>
                <w:sz w:val="16"/>
                <w:szCs w:val="16"/>
              </w:rPr>
            </w:pPr>
            <w:r w:rsidRPr="004E675E">
              <w:rPr>
                <w:rFonts w:ascii="Times New Roman" w:hAnsi="Times New Roman"/>
                <w:sz w:val="16"/>
                <w:szCs w:val="16"/>
              </w:rPr>
              <w:t>(Risk)</w:t>
            </w:r>
          </w:p>
          <w:p w14:paraId="0F20F1CD" w14:textId="77777777" w:rsidR="004E675E" w:rsidRPr="004E675E" w:rsidRDefault="004E675E" w:rsidP="00C274DD">
            <w:pPr>
              <w:rPr>
                <w:rFonts w:ascii="Times New Roman" w:hAnsi="Times New Roman"/>
                <w:sz w:val="16"/>
                <w:szCs w:val="16"/>
              </w:rPr>
            </w:pPr>
          </w:p>
          <w:p w14:paraId="7DE8F520" w14:textId="77777777" w:rsidR="004E675E" w:rsidRPr="004E675E" w:rsidRDefault="004E675E" w:rsidP="00C274DD">
            <w:pPr>
              <w:rPr>
                <w:rFonts w:ascii="Times New Roman" w:hAnsi="Times New Roman"/>
                <w:sz w:val="16"/>
                <w:szCs w:val="16"/>
              </w:rPr>
            </w:pPr>
          </w:p>
        </w:tc>
        <w:tc>
          <w:tcPr>
            <w:tcW w:w="1865" w:type="dxa"/>
          </w:tcPr>
          <w:p w14:paraId="6D10BA8B" w14:textId="77777777" w:rsidR="004E675E" w:rsidRPr="004E675E" w:rsidRDefault="004E675E" w:rsidP="00C274DD">
            <w:pPr>
              <w:rPr>
                <w:rFonts w:ascii="Times New Roman" w:hAnsi="Times New Roman"/>
                <w:b/>
                <w:bCs/>
                <w:sz w:val="16"/>
                <w:szCs w:val="16"/>
              </w:rPr>
            </w:pPr>
            <w:r w:rsidRPr="004E675E">
              <w:rPr>
                <w:rFonts w:ascii="Times New Roman" w:hAnsi="Times New Roman"/>
                <w:b/>
                <w:bCs/>
                <w:sz w:val="16"/>
                <w:szCs w:val="16"/>
              </w:rPr>
              <w:t>Probability</w:t>
            </w:r>
          </w:p>
          <w:p w14:paraId="35D15252" w14:textId="77777777" w:rsidR="004E675E" w:rsidRPr="004E675E" w:rsidRDefault="004E675E" w:rsidP="00C274DD">
            <w:pPr>
              <w:rPr>
                <w:rFonts w:ascii="Times New Roman" w:hAnsi="Times New Roman"/>
                <w:sz w:val="16"/>
                <w:szCs w:val="16"/>
              </w:rPr>
            </w:pPr>
            <w:r w:rsidRPr="004E675E">
              <w:rPr>
                <w:rFonts w:ascii="Times New Roman" w:hAnsi="Times New Roman"/>
                <w:sz w:val="16"/>
                <w:szCs w:val="16"/>
              </w:rPr>
              <w:t>How likely or easy is this to happen?</w:t>
            </w:r>
          </w:p>
          <w:p w14:paraId="3A4FD5F4" w14:textId="77777777" w:rsidR="004E675E" w:rsidRPr="004E675E" w:rsidRDefault="004E675E" w:rsidP="00C274DD">
            <w:pPr>
              <w:rPr>
                <w:rFonts w:ascii="Times New Roman" w:hAnsi="Times New Roman"/>
                <w:sz w:val="16"/>
                <w:szCs w:val="16"/>
              </w:rPr>
            </w:pPr>
            <w:r w:rsidRPr="004E675E">
              <w:rPr>
                <w:rFonts w:ascii="Times New Roman" w:hAnsi="Times New Roman"/>
                <w:sz w:val="16"/>
                <w:szCs w:val="16"/>
              </w:rPr>
              <w:t>0 = not at all likely</w:t>
            </w:r>
          </w:p>
          <w:p w14:paraId="23CFB407" w14:textId="77777777" w:rsidR="004E675E" w:rsidRPr="004E675E" w:rsidRDefault="004E675E" w:rsidP="00C274DD">
            <w:pPr>
              <w:rPr>
                <w:rFonts w:ascii="Times New Roman" w:hAnsi="Times New Roman"/>
                <w:sz w:val="16"/>
                <w:szCs w:val="16"/>
              </w:rPr>
            </w:pPr>
            <w:r w:rsidRPr="004E675E">
              <w:rPr>
                <w:rFonts w:ascii="Times New Roman" w:hAnsi="Times New Roman"/>
                <w:sz w:val="16"/>
                <w:szCs w:val="16"/>
              </w:rPr>
              <w:t>5 = likely to happen</w:t>
            </w:r>
          </w:p>
        </w:tc>
        <w:tc>
          <w:tcPr>
            <w:tcW w:w="1771" w:type="dxa"/>
          </w:tcPr>
          <w:p w14:paraId="723A47D5" w14:textId="77777777" w:rsidR="004E675E" w:rsidRPr="004E675E" w:rsidRDefault="004E675E" w:rsidP="00C274DD">
            <w:pPr>
              <w:rPr>
                <w:rFonts w:ascii="Times New Roman" w:hAnsi="Times New Roman"/>
                <w:b/>
                <w:bCs/>
                <w:sz w:val="16"/>
                <w:szCs w:val="16"/>
              </w:rPr>
            </w:pPr>
            <w:r w:rsidRPr="004E675E">
              <w:rPr>
                <w:rFonts w:ascii="Times New Roman" w:hAnsi="Times New Roman"/>
                <w:b/>
                <w:bCs/>
                <w:sz w:val="16"/>
                <w:szCs w:val="16"/>
              </w:rPr>
              <w:t>Vulnerability</w:t>
            </w:r>
          </w:p>
          <w:p w14:paraId="40E2A7AC" w14:textId="74C57D5E" w:rsidR="004E675E" w:rsidRPr="004E675E" w:rsidRDefault="004E675E" w:rsidP="00C274DD">
            <w:pPr>
              <w:rPr>
                <w:rFonts w:ascii="Times New Roman" w:hAnsi="Times New Roman"/>
                <w:sz w:val="16"/>
                <w:szCs w:val="16"/>
              </w:rPr>
            </w:pPr>
            <w:r w:rsidRPr="004E675E">
              <w:rPr>
                <w:rFonts w:ascii="Times New Roman" w:hAnsi="Times New Roman"/>
                <w:sz w:val="16"/>
                <w:szCs w:val="16"/>
              </w:rPr>
              <w:t xml:space="preserve">How vulnerable is the campus to this? </w:t>
            </w:r>
            <w:r w:rsidR="00B96950" w:rsidRPr="004E675E">
              <w:rPr>
                <w:rFonts w:ascii="Times New Roman" w:hAnsi="Times New Roman"/>
                <w:sz w:val="16"/>
                <w:szCs w:val="16"/>
              </w:rPr>
              <w:t>Are</w:t>
            </w:r>
            <w:r w:rsidRPr="004E675E">
              <w:rPr>
                <w:rFonts w:ascii="Times New Roman" w:hAnsi="Times New Roman"/>
                <w:sz w:val="16"/>
                <w:szCs w:val="16"/>
              </w:rPr>
              <w:t xml:space="preserve"> there precautions in place to stop it?</w:t>
            </w:r>
          </w:p>
          <w:p w14:paraId="52473D89" w14:textId="77777777" w:rsidR="004E675E" w:rsidRPr="004E675E" w:rsidRDefault="004E675E" w:rsidP="00C274DD">
            <w:pPr>
              <w:rPr>
                <w:rFonts w:ascii="Times New Roman" w:hAnsi="Times New Roman"/>
                <w:sz w:val="16"/>
                <w:szCs w:val="16"/>
              </w:rPr>
            </w:pPr>
            <w:r w:rsidRPr="004E675E">
              <w:rPr>
                <w:rFonts w:ascii="Times New Roman" w:hAnsi="Times New Roman"/>
                <w:sz w:val="16"/>
                <w:szCs w:val="16"/>
              </w:rPr>
              <w:t>0 = not at all vulnerable</w:t>
            </w:r>
          </w:p>
          <w:p w14:paraId="121098A0" w14:textId="77777777" w:rsidR="004E675E" w:rsidRPr="004E675E" w:rsidRDefault="004E675E" w:rsidP="00C274DD">
            <w:pPr>
              <w:rPr>
                <w:rFonts w:ascii="Times New Roman" w:hAnsi="Times New Roman"/>
                <w:sz w:val="16"/>
                <w:szCs w:val="16"/>
              </w:rPr>
            </w:pPr>
            <w:r w:rsidRPr="004E675E">
              <w:rPr>
                <w:rFonts w:ascii="Times New Roman" w:hAnsi="Times New Roman"/>
                <w:sz w:val="16"/>
                <w:szCs w:val="16"/>
              </w:rPr>
              <w:t>5 = vulnerable</w:t>
            </w:r>
          </w:p>
        </w:tc>
        <w:tc>
          <w:tcPr>
            <w:tcW w:w="1752" w:type="dxa"/>
          </w:tcPr>
          <w:p w14:paraId="21BBDC29" w14:textId="77777777" w:rsidR="004E675E" w:rsidRPr="004E675E" w:rsidRDefault="004E675E" w:rsidP="00C274DD">
            <w:pPr>
              <w:rPr>
                <w:rFonts w:ascii="Times New Roman" w:hAnsi="Times New Roman"/>
                <w:b/>
                <w:bCs/>
                <w:sz w:val="16"/>
                <w:szCs w:val="16"/>
              </w:rPr>
            </w:pPr>
            <w:r w:rsidRPr="004E675E">
              <w:rPr>
                <w:rFonts w:ascii="Times New Roman" w:hAnsi="Times New Roman"/>
                <w:b/>
                <w:bCs/>
                <w:sz w:val="16"/>
                <w:szCs w:val="16"/>
              </w:rPr>
              <w:t>Consequence</w:t>
            </w:r>
          </w:p>
          <w:p w14:paraId="3EF9E6EA" w14:textId="77777777" w:rsidR="004E675E" w:rsidRPr="004E675E" w:rsidRDefault="004E675E" w:rsidP="00C274DD">
            <w:pPr>
              <w:rPr>
                <w:rFonts w:ascii="Times New Roman" w:hAnsi="Times New Roman"/>
                <w:sz w:val="16"/>
                <w:szCs w:val="16"/>
              </w:rPr>
            </w:pPr>
            <w:r w:rsidRPr="004E675E">
              <w:rPr>
                <w:rFonts w:ascii="Times New Roman" w:hAnsi="Times New Roman"/>
                <w:sz w:val="16"/>
                <w:szCs w:val="16"/>
              </w:rPr>
              <w:t xml:space="preserve">If this should </w:t>
            </w:r>
            <w:proofErr w:type="gramStart"/>
            <w:r w:rsidRPr="004E675E">
              <w:rPr>
                <w:rFonts w:ascii="Times New Roman" w:hAnsi="Times New Roman"/>
                <w:sz w:val="16"/>
                <w:szCs w:val="16"/>
              </w:rPr>
              <w:t>happen/</w:t>
            </w:r>
            <w:proofErr w:type="gramEnd"/>
            <w:r w:rsidRPr="004E675E">
              <w:rPr>
                <w:rFonts w:ascii="Times New Roman" w:hAnsi="Times New Roman"/>
                <w:sz w:val="16"/>
                <w:szCs w:val="16"/>
              </w:rPr>
              <w:t>how bad will it be?</w:t>
            </w:r>
          </w:p>
          <w:p w14:paraId="141C6691" w14:textId="77777777" w:rsidR="004E675E" w:rsidRPr="004E675E" w:rsidRDefault="004E675E" w:rsidP="00C274DD">
            <w:pPr>
              <w:rPr>
                <w:rFonts w:ascii="Times New Roman" w:hAnsi="Times New Roman"/>
                <w:sz w:val="16"/>
                <w:szCs w:val="16"/>
              </w:rPr>
            </w:pPr>
            <w:r w:rsidRPr="004E675E">
              <w:rPr>
                <w:rFonts w:ascii="Times New Roman" w:hAnsi="Times New Roman"/>
                <w:sz w:val="16"/>
                <w:szCs w:val="16"/>
              </w:rPr>
              <w:t>0 = no effect on campus</w:t>
            </w:r>
          </w:p>
          <w:p w14:paraId="20978E10" w14:textId="77777777" w:rsidR="004E675E" w:rsidRPr="004E675E" w:rsidRDefault="004E675E" w:rsidP="00C274DD">
            <w:pPr>
              <w:rPr>
                <w:rFonts w:ascii="Times New Roman" w:hAnsi="Times New Roman"/>
                <w:sz w:val="16"/>
                <w:szCs w:val="16"/>
              </w:rPr>
            </w:pPr>
            <w:r w:rsidRPr="004E675E">
              <w:rPr>
                <w:rFonts w:ascii="Times New Roman" w:hAnsi="Times New Roman"/>
                <w:sz w:val="16"/>
                <w:szCs w:val="16"/>
              </w:rPr>
              <w:t>5 = significant consequence to campus</w:t>
            </w:r>
          </w:p>
        </w:tc>
        <w:tc>
          <w:tcPr>
            <w:tcW w:w="877" w:type="dxa"/>
          </w:tcPr>
          <w:p w14:paraId="7131B6EE" w14:textId="77777777" w:rsidR="004E675E" w:rsidRPr="004E675E" w:rsidRDefault="004E675E" w:rsidP="00C274DD">
            <w:pPr>
              <w:rPr>
                <w:rFonts w:ascii="Times New Roman" w:hAnsi="Times New Roman"/>
                <w:b/>
                <w:bCs/>
                <w:sz w:val="16"/>
                <w:szCs w:val="16"/>
              </w:rPr>
            </w:pPr>
            <w:r w:rsidRPr="004E675E">
              <w:rPr>
                <w:rFonts w:ascii="Times New Roman" w:hAnsi="Times New Roman"/>
                <w:b/>
                <w:bCs/>
                <w:sz w:val="16"/>
                <w:szCs w:val="16"/>
              </w:rPr>
              <w:t>Total</w:t>
            </w:r>
          </w:p>
          <w:p w14:paraId="1B43AE5E" w14:textId="77777777" w:rsidR="004E675E" w:rsidRPr="004E675E" w:rsidRDefault="004E675E" w:rsidP="00C274DD">
            <w:pPr>
              <w:rPr>
                <w:rFonts w:ascii="Times New Roman" w:hAnsi="Times New Roman"/>
                <w:b/>
                <w:bCs/>
                <w:sz w:val="16"/>
                <w:szCs w:val="16"/>
              </w:rPr>
            </w:pPr>
            <w:proofErr w:type="spellStart"/>
            <w:r w:rsidRPr="004E675E">
              <w:rPr>
                <w:rFonts w:ascii="Times New Roman" w:hAnsi="Times New Roman"/>
                <w:b/>
                <w:bCs/>
                <w:sz w:val="16"/>
                <w:szCs w:val="16"/>
              </w:rPr>
              <w:t>PxVxC</w:t>
            </w:r>
            <w:proofErr w:type="spellEnd"/>
          </w:p>
        </w:tc>
        <w:tc>
          <w:tcPr>
            <w:tcW w:w="1883" w:type="dxa"/>
          </w:tcPr>
          <w:p w14:paraId="0E8500D4" w14:textId="77777777" w:rsidR="004E675E" w:rsidRPr="004E675E" w:rsidRDefault="004E675E" w:rsidP="00C274DD">
            <w:pPr>
              <w:rPr>
                <w:rFonts w:ascii="Times New Roman" w:hAnsi="Times New Roman"/>
                <w:b/>
                <w:bCs/>
                <w:sz w:val="16"/>
                <w:szCs w:val="16"/>
              </w:rPr>
            </w:pPr>
            <w:r w:rsidRPr="004E675E">
              <w:rPr>
                <w:rFonts w:ascii="Times New Roman" w:hAnsi="Times New Roman"/>
                <w:b/>
                <w:bCs/>
                <w:sz w:val="16"/>
                <w:szCs w:val="16"/>
              </w:rPr>
              <w:t>Preparedness</w:t>
            </w:r>
          </w:p>
          <w:p w14:paraId="1F7D6CBB" w14:textId="77777777" w:rsidR="004E675E" w:rsidRPr="004E675E" w:rsidRDefault="004E675E" w:rsidP="00C274DD">
            <w:pPr>
              <w:rPr>
                <w:rFonts w:ascii="Times New Roman" w:hAnsi="Times New Roman"/>
                <w:sz w:val="16"/>
                <w:szCs w:val="16"/>
              </w:rPr>
            </w:pPr>
            <w:r w:rsidRPr="004E675E">
              <w:rPr>
                <w:rFonts w:ascii="Times New Roman" w:hAnsi="Times New Roman"/>
                <w:sz w:val="16"/>
                <w:szCs w:val="16"/>
              </w:rPr>
              <w:t xml:space="preserve">How </w:t>
            </w:r>
            <w:proofErr w:type="gramStart"/>
            <w:r w:rsidRPr="004E675E">
              <w:rPr>
                <w:rFonts w:ascii="Times New Roman" w:hAnsi="Times New Roman"/>
                <w:sz w:val="16"/>
                <w:szCs w:val="16"/>
              </w:rPr>
              <w:t>prepared is the campus</w:t>
            </w:r>
            <w:proofErr w:type="gramEnd"/>
            <w:r w:rsidRPr="004E675E">
              <w:rPr>
                <w:rFonts w:ascii="Times New Roman" w:hAnsi="Times New Roman"/>
                <w:sz w:val="16"/>
                <w:szCs w:val="16"/>
              </w:rPr>
              <w:t xml:space="preserve"> to respond to this?</w:t>
            </w:r>
          </w:p>
          <w:p w14:paraId="29C0FFC0" w14:textId="77777777" w:rsidR="004E675E" w:rsidRPr="004E675E" w:rsidRDefault="004E675E" w:rsidP="00C274DD">
            <w:pPr>
              <w:rPr>
                <w:rFonts w:ascii="Times New Roman" w:hAnsi="Times New Roman"/>
                <w:sz w:val="16"/>
                <w:szCs w:val="16"/>
              </w:rPr>
            </w:pPr>
            <w:r w:rsidRPr="004E675E">
              <w:rPr>
                <w:rFonts w:ascii="Times New Roman" w:hAnsi="Times New Roman"/>
                <w:sz w:val="16"/>
                <w:szCs w:val="16"/>
              </w:rPr>
              <w:t xml:space="preserve">0 = not prepared at all (no capabilities to respond) </w:t>
            </w:r>
          </w:p>
          <w:p w14:paraId="6C203CF8" w14:textId="77777777" w:rsidR="004E675E" w:rsidRPr="004E675E" w:rsidRDefault="004E675E" w:rsidP="00C274DD">
            <w:pPr>
              <w:rPr>
                <w:rFonts w:ascii="Times New Roman" w:hAnsi="Times New Roman"/>
                <w:sz w:val="16"/>
                <w:szCs w:val="16"/>
              </w:rPr>
            </w:pPr>
            <w:r w:rsidRPr="004E675E">
              <w:rPr>
                <w:rFonts w:ascii="Times New Roman" w:hAnsi="Times New Roman"/>
                <w:sz w:val="16"/>
                <w:szCs w:val="16"/>
              </w:rPr>
              <w:t>5 = completely prepared</w:t>
            </w:r>
          </w:p>
        </w:tc>
      </w:tr>
      <w:tr w:rsidR="004E675E" w:rsidRPr="00775C06" w14:paraId="6DE07AB4" w14:textId="77777777" w:rsidTr="00850938">
        <w:tc>
          <w:tcPr>
            <w:tcW w:w="1644" w:type="dxa"/>
          </w:tcPr>
          <w:p w14:paraId="5F5A4AB5" w14:textId="77777777" w:rsidR="004E675E" w:rsidRPr="004E675E" w:rsidRDefault="004E675E" w:rsidP="00C274DD">
            <w:pPr>
              <w:rPr>
                <w:rFonts w:ascii="Times New Roman" w:hAnsi="Times New Roman"/>
                <w:color w:val="0F243E" w:themeColor="text2" w:themeShade="80"/>
                <w:sz w:val="18"/>
                <w:szCs w:val="18"/>
              </w:rPr>
            </w:pPr>
            <w:r w:rsidRPr="004E675E">
              <w:rPr>
                <w:rFonts w:ascii="Times New Roman" w:hAnsi="Times New Roman"/>
                <w:color w:val="0F243E" w:themeColor="text2" w:themeShade="80"/>
                <w:sz w:val="18"/>
                <w:szCs w:val="18"/>
              </w:rPr>
              <w:t>Earthquake</w:t>
            </w:r>
          </w:p>
        </w:tc>
        <w:tc>
          <w:tcPr>
            <w:tcW w:w="1865" w:type="dxa"/>
          </w:tcPr>
          <w:p w14:paraId="25F0E137" w14:textId="131BC6C3" w:rsidR="004E675E" w:rsidRPr="004E675E" w:rsidRDefault="0032424F" w:rsidP="00C274DD">
            <w:pPr>
              <w:rPr>
                <w:rFonts w:ascii="Times New Roman" w:hAnsi="Times New Roman"/>
                <w:color w:val="0F243E" w:themeColor="text2" w:themeShade="80"/>
                <w:sz w:val="18"/>
                <w:szCs w:val="18"/>
              </w:rPr>
            </w:pPr>
            <w:r>
              <w:rPr>
                <w:rFonts w:ascii="Times New Roman" w:hAnsi="Times New Roman"/>
                <w:color w:val="0F243E" w:themeColor="text2" w:themeShade="80"/>
                <w:sz w:val="18"/>
                <w:szCs w:val="18"/>
              </w:rPr>
              <w:t>4</w:t>
            </w:r>
          </w:p>
        </w:tc>
        <w:tc>
          <w:tcPr>
            <w:tcW w:w="1771" w:type="dxa"/>
          </w:tcPr>
          <w:p w14:paraId="24FCBE31" w14:textId="77777777" w:rsidR="004E675E" w:rsidRPr="004E675E" w:rsidRDefault="004E675E" w:rsidP="00C274DD">
            <w:pPr>
              <w:rPr>
                <w:rFonts w:ascii="Times New Roman" w:hAnsi="Times New Roman"/>
                <w:color w:val="0F243E" w:themeColor="text2" w:themeShade="80"/>
                <w:sz w:val="18"/>
                <w:szCs w:val="18"/>
              </w:rPr>
            </w:pPr>
            <w:r w:rsidRPr="004E675E">
              <w:rPr>
                <w:rFonts w:ascii="Times New Roman" w:hAnsi="Times New Roman"/>
                <w:color w:val="0F243E" w:themeColor="text2" w:themeShade="80"/>
                <w:sz w:val="18"/>
                <w:szCs w:val="18"/>
              </w:rPr>
              <w:t>5</w:t>
            </w:r>
          </w:p>
        </w:tc>
        <w:tc>
          <w:tcPr>
            <w:tcW w:w="1752" w:type="dxa"/>
          </w:tcPr>
          <w:p w14:paraId="0F193505" w14:textId="77777777" w:rsidR="004E675E" w:rsidRPr="004E675E" w:rsidRDefault="004E675E" w:rsidP="00C274DD">
            <w:pPr>
              <w:rPr>
                <w:rFonts w:ascii="Times New Roman" w:hAnsi="Times New Roman"/>
                <w:color w:val="0F243E" w:themeColor="text2" w:themeShade="80"/>
                <w:sz w:val="18"/>
                <w:szCs w:val="18"/>
              </w:rPr>
            </w:pPr>
            <w:r w:rsidRPr="004E675E">
              <w:rPr>
                <w:rFonts w:ascii="Times New Roman" w:hAnsi="Times New Roman"/>
                <w:color w:val="0F243E" w:themeColor="text2" w:themeShade="80"/>
                <w:sz w:val="18"/>
                <w:szCs w:val="18"/>
              </w:rPr>
              <w:t>4</w:t>
            </w:r>
          </w:p>
        </w:tc>
        <w:tc>
          <w:tcPr>
            <w:tcW w:w="877" w:type="dxa"/>
          </w:tcPr>
          <w:p w14:paraId="5513C4C7" w14:textId="502446C0" w:rsidR="004E675E" w:rsidRPr="004E675E" w:rsidRDefault="0032424F" w:rsidP="00C274DD">
            <w:pPr>
              <w:rPr>
                <w:rFonts w:ascii="Times New Roman" w:hAnsi="Times New Roman"/>
                <w:color w:val="0F243E" w:themeColor="text2" w:themeShade="80"/>
                <w:sz w:val="18"/>
                <w:szCs w:val="18"/>
              </w:rPr>
            </w:pPr>
            <w:r>
              <w:rPr>
                <w:rFonts w:ascii="Times New Roman" w:hAnsi="Times New Roman"/>
                <w:color w:val="0F243E" w:themeColor="text2" w:themeShade="80"/>
                <w:sz w:val="18"/>
                <w:szCs w:val="18"/>
              </w:rPr>
              <w:t>80</w:t>
            </w:r>
          </w:p>
        </w:tc>
        <w:tc>
          <w:tcPr>
            <w:tcW w:w="1883" w:type="dxa"/>
          </w:tcPr>
          <w:p w14:paraId="7270D677" w14:textId="2D96A506" w:rsidR="004E675E" w:rsidRPr="004E675E" w:rsidRDefault="0032424F" w:rsidP="00C274DD">
            <w:pPr>
              <w:rPr>
                <w:rFonts w:ascii="Times New Roman" w:hAnsi="Times New Roman"/>
                <w:color w:val="0F243E" w:themeColor="text2" w:themeShade="80"/>
                <w:sz w:val="18"/>
                <w:szCs w:val="18"/>
              </w:rPr>
            </w:pPr>
            <w:r>
              <w:rPr>
                <w:rFonts w:ascii="Times New Roman" w:hAnsi="Times New Roman"/>
                <w:color w:val="0F243E" w:themeColor="text2" w:themeShade="80"/>
                <w:sz w:val="18"/>
                <w:szCs w:val="18"/>
              </w:rPr>
              <w:t>5</w:t>
            </w:r>
          </w:p>
        </w:tc>
      </w:tr>
      <w:tr w:rsidR="004E675E" w:rsidRPr="00775C06" w14:paraId="2AA1A0F3" w14:textId="77777777" w:rsidTr="00850938">
        <w:tc>
          <w:tcPr>
            <w:tcW w:w="1644" w:type="dxa"/>
          </w:tcPr>
          <w:p w14:paraId="57D045BF" w14:textId="77777777" w:rsidR="004E675E" w:rsidRPr="004E675E" w:rsidRDefault="004E675E" w:rsidP="00C274DD">
            <w:pPr>
              <w:rPr>
                <w:rFonts w:ascii="Times New Roman" w:hAnsi="Times New Roman"/>
                <w:color w:val="0F243E" w:themeColor="text2" w:themeShade="80"/>
                <w:sz w:val="18"/>
                <w:szCs w:val="18"/>
              </w:rPr>
            </w:pPr>
            <w:r w:rsidRPr="004E675E">
              <w:rPr>
                <w:rFonts w:ascii="Times New Roman" w:hAnsi="Times New Roman"/>
                <w:color w:val="0F243E" w:themeColor="text2" w:themeShade="80"/>
                <w:sz w:val="18"/>
                <w:szCs w:val="18"/>
              </w:rPr>
              <w:t>Avalanche</w:t>
            </w:r>
          </w:p>
        </w:tc>
        <w:tc>
          <w:tcPr>
            <w:tcW w:w="1865" w:type="dxa"/>
          </w:tcPr>
          <w:p w14:paraId="6C10A20D" w14:textId="77777777" w:rsidR="004E675E" w:rsidRPr="004E675E" w:rsidRDefault="004E675E" w:rsidP="00C274DD">
            <w:pPr>
              <w:rPr>
                <w:rFonts w:ascii="Times New Roman" w:hAnsi="Times New Roman"/>
                <w:color w:val="0F243E" w:themeColor="text2" w:themeShade="80"/>
                <w:sz w:val="18"/>
                <w:szCs w:val="18"/>
              </w:rPr>
            </w:pPr>
            <w:r w:rsidRPr="004E675E">
              <w:rPr>
                <w:rFonts w:ascii="Times New Roman" w:hAnsi="Times New Roman"/>
                <w:color w:val="0F243E" w:themeColor="text2" w:themeShade="80"/>
                <w:sz w:val="18"/>
                <w:szCs w:val="18"/>
              </w:rPr>
              <w:t>0</w:t>
            </w:r>
          </w:p>
        </w:tc>
        <w:tc>
          <w:tcPr>
            <w:tcW w:w="1771" w:type="dxa"/>
          </w:tcPr>
          <w:p w14:paraId="5525BB9E" w14:textId="3FBFEF1B" w:rsidR="004E675E" w:rsidRPr="004E675E" w:rsidRDefault="00AB23E2" w:rsidP="00C274DD">
            <w:pPr>
              <w:rPr>
                <w:rFonts w:ascii="Times New Roman" w:hAnsi="Times New Roman"/>
                <w:color w:val="0F243E" w:themeColor="text2" w:themeShade="80"/>
                <w:sz w:val="18"/>
                <w:szCs w:val="18"/>
              </w:rPr>
            </w:pPr>
            <w:r>
              <w:rPr>
                <w:rFonts w:ascii="Times New Roman" w:hAnsi="Times New Roman"/>
                <w:color w:val="0F243E" w:themeColor="text2" w:themeShade="80"/>
                <w:sz w:val="18"/>
                <w:szCs w:val="18"/>
              </w:rPr>
              <w:t>0</w:t>
            </w:r>
          </w:p>
        </w:tc>
        <w:tc>
          <w:tcPr>
            <w:tcW w:w="1752" w:type="dxa"/>
          </w:tcPr>
          <w:p w14:paraId="239B6FA5" w14:textId="77777777" w:rsidR="004E675E" w:rsidRPr="004E675E" w:rsidRDefault="004E675E" w:rsidP="00C274DD">
            <w:pPr>
              <w:rPr>
                <w:rFonts w:ascii="Times New Roman" w:hAnsi="Times New Roman"/>
                <w:color w:val="0F243E" w:themeColor="text2" w:themeShade="80"/>
                <w:sz w:val="18"/>
                <w:szCs w:val="18"/>
              </w:rPr>
            </w:pPr>
            <w:r w:rsidRPr="004E675E">
              <w:rPr>
                <w:rFonts w:ascii="Times New Roman" w:hAnsi="Times New Roman"/>
                <w:color w:val="0F243E" w:themeColor="text2" w:themeShade="80"/>
                <w:sz w:val="18"/>
                <w:szCs w:val="18"/>
              </w:rPr>
              <w:t>5</w:t>
            </w:r>
          </w:p>
        </w:tc>
        <w:tc>
          <w:tcPr>
            <w:tcW w:w="877" w:type="dxa"/>
          </w:tcPr>
          <w:p w14:paraId="1D16DF37" w14:textId="77777777" w:rsidR="004E675E" w:rsidRPr="004E675E" w:rsidRDefault="004E675E" w:rsidP="00C274DD">
            <w:pPr>
              <w:rPr>
                <w:rFonts w:ascii="Times New Roman" w:hAnsi="Times New Roman"/>
                <w:color w:val="0F243E" w:themeColor="text2" w:themeShade="80"/>
                <w:sz w:val="18"/>
                <w:szCs w:val="18"/>
              </w:rPr>
            </w:pPr>
            <w:r w:rsidRPr="004E675E">
              <w:rPr>
                <w:rFonts w:ascii="Times New Roman" w:hAnsi="Times New Roman"/>
                <w:color w:val="0F243E" w:themeColor="text2" w:themeShade="80"/>
                <w:sz w:val="18"/>
                <w:szCs w:val="18"/>
              </w:rPr>
              <w:t>0</w:t>
            </w:r>
          </w:p>
        </w:tc>
        <w:tc>
          <w:tcPr>
            <w:tcW w:w="1883" w:type="dxa"/>
          </w:tcPr>
          <w:p w14:paraId="117E0565" w14:textId="17DE5BE8" w:rsidR="004E675E" w:rsidRPr="004E675E" w:rsidRDefault="0032424F" w:rsidP="00C274DD">
            <w:pPr>
              <w:rPr>
                <w:rFonts w:ascii="Times New Roman" w:hAnsi="Times New Roman"/>
                <w:color w:val="0F243E" w:themeColor="text2" w:themeShade="80"/>
                <w:sz w:val="18"/>
                <w:szCs w:val="18"/>
              </w:rPr>
            </w:pPr>
            <w:r>
              <w:rPr>
                <w:rFonts w:ascii="Times New Roman" w:hAnsi="Times New Roman"/>
                <w:color w:val="0F243E" w:themeColor="text2" w:themeShade="80"/>
                <w:sz w:val="18"/>
                <w:szCs w:val="18"/>
              </w:rPr>
              <w:t>0</w:t>
            </w:r>
          </w:p>
        </w:tc>
      </w:tr>
      <w:tr w:rsidR="00850938" w:rsidRPr="00775C06" w14:paraId="20BB38E2" w14:textId="77777777" w:rsidTr="00850938">
        <w:tc>
          <w:tcPr>
            <w:tcW w:w="1644" w:type="dxa"/>
          </w:tcPr>
          <w:p w14:paraId="1D8498CD" w14:textId="72E9FF2C" w:rsidR="00850938" w:rsidRPr="00775C06" w:rsidRDefault="00850938" w:rsidP="004E675E">
            <w:pPr>
              <w:rPr>
                <w:rFonts w:ascii="Times New Roman" w:eastAsiaTheme="minorHAnsi" w:hAnsi="Times New Roman"/>
                <w:sz w:val="20"/>
              </w:rPr>
            </w:pPr>
            <w:r w:rsidRPr="00775C06">
              <w:rPr>
                <w:rFonts w:ascii="Times New Roman" w:eastAsiaTheme="minorHAnsi" w:hAnsi="Times New Roman"/>
                <w:sz w:val="20"/>
              </w:rPr>
              <w:t>Animal disease</w:t>
            </w:r>
          </w:p>
        </w:tc>
        <w:tc>
          <w:tcPr>
            <w:tcW w:w="1865" w:type="dxa"/>
          </w:tcPr>
          <w:p w14:paraId="02E6BDE1" w14:textId="6E160A12" w:rsidR="00850938" w:rsidRPr="004E675E" w:rsidRDefault="0032424F" w:rsidP="00C274DD">
            <w:pPr>
              <w:rPr>
                <w:rFonts w:ascii="Times New Roman" w:hAnsi="Times New Roman"/>
                <w:sz w:val="18"/>
                <w:szCs w:val="18"/>
              </w:rPr>
            </w:pPr>
            <w:r>
              <w:rPr>
                <w:rFonts w:ascii="Times New Roman" w:hAnsi="Times New Roman"/>
                <w:sz w:val="18"/>
                <w:szCs w:val="18"/>
              </w:rPr>
              <w:t>1</w:t>
            </w:r>
          </w:p>
        </w:tc>
        <w:tc>
          <w:tcPr>
            <w:tcW w:w="1771" w:type="dxa"/>
          </w:tcPr>
          <w:p w14:paraId="690F1496" w14:textId="5E8D3FFC" w:rsidR="00850938" w:rsidRPr="004E675E" w:rsidRDefault="0032424F" w:rsidP="00C274DD">
            <w:pPr>
              <w:rPr>
                <w:rFonts w:ascii="Times New Roman" w:hAnsi="Times New Roman"/>
                <w:sz w:val="18"/>
                <w:szCs w:val="18"/>
              </w:rPr>
            </w:pPr>
            <w:r>
              <w:rPr>
                <w:rFonts w:ascii="Times New Roman" w:hAnsi="Times New Roman"/>
                <w:sz w:val="18"/>
                <w:szCs w:val="18"/>
              </w:rPr>
              <w:t>1</w:t>
            </w:r>
          </w:p>
        </w:tc>
        <w:tc>
          <w:tcPr>
            <w:tcW w:w="1752" w:type="dxa"/>
          </w:tcPr>
          <w:p w14:paraId="0295B303" w14:textId="6BDC92AB" w:rsidR="00850938" w:rsidRPr="004E675E" w:rsidRDefault="0032424F" w:rsidP="00C274DD">
            <w:pPr>
              <w:rPr>
                <w:rFonts w:ascii="Times New Roman" w:hAnsi="Times New Roman"/>
                <w:sz w:val="18"/>
                <w:szCs w:val="18"/>
              </w:rPr>
            </w:pPr>
            <w:r>
              <w:rPr>
                <w:rFonts w:ascii="Times New Roman" w:hAnsi="Times New Roman"/>
                <w:sz w:val="18"/>
                <w:szCs w:val="18"/>
              </w:rPr>
              <w:t>1</w:t>
            </w:r>
          </w:p>
        </w:tc>
        <w:tc>
          <w:tcPr>
            <w:tcW w:w="877" w:type="dxa"/>
          </w:tcPr>
          <w:p w14:paraId="44012F84" w14:textId="07F38816" w:rsidR="00850938" w:rsidRPr="004E675E" w:rsidRDefault="0032424F" w:rsidP="00C274DD">
            <w:pPr>
              <w:rPr>
                <w:rFonts w:ascii="Times New Roman" w:hAnsi="Times New Roman"/>
                <w:sz w:val="18"/>
                <w:szCs w:val="18"/>
              </w:rPr>
            </w:pPr>
            <w:r>
              <w:rPr>
                <w:rFonts w:ascii="Times New Roman" w:hAnsi="Times New Roman"/>
                <w:sz w:val="18"/>
                <w:szCs w:val="18"/>
              </w:rPr>
              <w:t>1</w:t>
            </w:r>
          </w:p>
        </w:tc>
        <w:tc>
          <w:tcPr>
            <w:tcW w:w="1883" w:type="dxa"/>
          </w:tcPr>
          <w:p w14:paraId="7C88A1FC" w14:textId="4878809D" w:rsidR="00850938" w:rsidRPr="004E675E" w:rsidRDefault="0032424F" w:rsidP="00C274DD">
            <w:pPr>
              <w:rPr>
                <w:rFonts w:ascii="Times New Roman" w:hAnsi="Times New Roman"/>
                <w:color w:val="000000" w:themeColor="text1"/>
                <w:sz w:val="18"/>
                <w:szCs w:val="18"/>
              </w:rPr>
            </w:pPr>
            <w:r>
              <w:rPr>
                <w:rFonts w:ascii="Times New Roman" w:hAnsi="Times New Roman"/>
                <w:color w:val="000000" w:themeColor="text1"/>
                <w:sz w:val="18"/>
                <w:szCs w:val="18"/>
              </w:rPr>
              <w:t>3</w:t>
            </w:r>
          </w:p>
        </w:tc>
      </w:tr>
      <w:tr w:rsidR="00850938" w:rsidRPr="00775C06" w14:paraId="3FFB7670" w14:textId="77777777" w:rsidTr="00850938">
        <w:tc>
          <w:tcPr>
            <w:tcW w:w="1644" w:type="dxa"/>
          </w:tcPr>
          <w:p w14:paraId="1F063069" w14:textId="15EF380B" w:rsidR="00850938" w:rsidRPr="00775C06" w:rsidRDefault="00850938" w:rsidP="004E675E">
            <w:pPr>
              <w:rPr>
                <w:rFonts w:ascii="Times New Roman" w:eastAsiaTheme="minorHAnsi" w:hAnsi="Times New Roman"/>
                <w:sz w:val="20"/>
              </w:rPr>
            </w:pPr>
            <w:r w:rsidRPr="00775C06">
              <w:rPr>
                <w:rFonts w:ascii="Times New Roman" w:eastAsiaTheme="minorHAnsi" w:hAnsi="Times New Roman"/>
                <w:sz w:val="20"/>
              </w:rPr>
              <w:t>Drought</w:t>
            </w:r>
          </w:p>
        </w:tc>
        <w:tc>
          <w:tcPr>
            <w:tcW w:w="1865" w:type="dxa"/>
          </w:tcPr>
          <w:p w14:paraId="4B7C0024" w14:textId="1ABB0E57" w:rsidR="00850938" w:rsidRPr="004E675E" w:rsidRDefault="0032424F" w:rsidP="00C274DD">
            <w:pPr>
              <w:rPr>
                <w:rFonts w:ascii="Times New Roman" w:hAnsi="Times New Roman"/>
                <w:sz w:val="18"/>
                <w:szCs w:val="18"/>
              </w:rPr>
            </w:pPr>
            <w:r>
              <w:rPr>
                <w:rFonts w:ascii="Times New Roman" w:hAnsi="Times New Roman"/>
                <w:sz w:val="18"/>
                <w:szCs w:val="18"/>
              </w:rPr>
              <w:t>5</w:t>
            </w:r>
          </w:p>
        </w:tc>
        <w:tc>
          <w:tcPr>
            <w:tcW w:w="1771" w:type="dxa"/>
          </w:tcPr>
          <w:p w14:paraId="6F1E304E" w14:textId="0324D8B9" w:rsidR="00850938" w:rsidRPr="004E675E" w:rsidRDefault="00AB23E2" w:rsidP="00C274DD">
            <w:pPr>
              <w:rPr>
                <w:rFonts w:ascii="Times New Roman" w:hAnsi="Times New Roman"/>
                <w:sz w:val="18"/>
                <w:szCs w:val="18"/>
              </w:rPr>
            </w:pPr>
            <w:r>
              <w:rPr>
                <w:rFonts w:ascii="Times New Roman" w:hAnsi="Times New Roman"/>
                <w:sz w:val="18"/>
                <w:szCs w:val="18"/>
              </w:rPr>
              <w:t>1</w:t>
            </w:r>
          </w:p>
        </w:tc>
        <w:tc>
          <w:tcPr>
            <w:tcW w:w="1752" w:type="dxa"/>
          </w:tcPr>
          <w:p w14:paraId="74300842" w14:textId="1E2A91AB" w:rsidR="00850938" w:rsidRPr="004E675E" w:rsidRDefault="0032424F" w:rsidP="00C274DD">
            <w:pPr>
              <w:rPr>
                <w:rFonts w:ascii="Times New Roman" w:hAnsi="Times New Roman"/>
                <w:sz w:val="18"/>
                <w:szCs w:val="18"/>
              </w:rPr>
            </w:pPr>
            <w:r>
              <w:rPr>
                <w:rFonts w:ascii="Times New Roman" w:hAnsi="Times New Roman"/>
                <w:sz w:val="18"/>
                <w:szCs w:val="18"/>
              </w:rPr>
              <w:t>0</w:t>
            </w:r>
          </w:p>
        </w:tc>
        <w:tc>
          <w:tcPr>
            <w:tcW w:w="877" w:type="dxa"/>
          </w:tcPr>
          <w:p w14:paraId="71B9C9C7" w14:textId="62230ADC" w:rsidR="00850938" w:rsidRPr="004E675E" w:rsidRDefault="0032424F" w:rsidP="00C274DD">
            <w:pPr>
              <w:rPr>
                <w:rFonts w:ascii="Times New Roman" w:hAnsi="Times New Roman"/>
                <w:sz w:val="18"/>
                <w:szCs w:val="18"/>
              </w:rPr>
            </w:pPr>
            <w:r>
              <w:rPr>
                <w:rFonts w:ascii="Times New Roman" w:hAnsi="Times New Roman"/>
                <w:sz w:val="18"/>
                <w:szCs w:val="18"/>
              </w:rPr>
              <w:t>0</w:t>
            </w:r>
          </w:p>
        </w:tc>
        <w:tc>
          <w:tcPr>
            <w:tcW w:w="1883" w:type="dxa"/>
          </w:tcPr>
          <w:p w14:paraId="7F7ED698" w14:textId="51EADCC1" w:rsidR="00850938" w:rsidRPr="004E675E" w:rsidRDefault="0032424F" w:rsidP="00C274DD">
            <w:pPr>
              <w:rPr>
                <w:rFonts w:ascii="Times New Roman" w:hAnsi="Times New Roman"/>
                <w:color w:val="000000" w:themeColor="text1"/>
                <w:sz w:val="18"/>
                <w:szCs w:val="18"/>
              </w:rPr>
            </w:pPr>
            <w:r>
              <w:rPr>
                <w:rFonts w:ascii="Times New Roman" w:hAnsi="Times New Roman"/>
                <w:color w:val="000000" w:themeColor="text1"/>
                <w:sz w:val="18"/>
                <w:szCs w:val="18"/>
              </w:rPr>
              <w:t>3</w:t>
            </w:r>
          </w:p>
        </w:tc>
      </w:tr>
      <w:tr w:rsidR="00850938" w:rsidRPr="00775C06" w14:paraId="463C480E" w14:textId="77777777" w:rsidTr="00850938">
        <w:tc>
          <w:tcPr>
            <w:tcW w:w="1644" w:type="dxa"/>
          </w:tcPr>
          <w:p w14:paraId="10941ACD" w14:textId="1545B79E" w:rsidR="00850938" w:rsidRPr="00775C06" w:rsidRDefault="00850938" w:rsidP="004E675E">
            <w:pPr>
              <w:rPr>
                <w:rFonts w:ascii="Times New Roman" w:eastAsiaTheme="minorHAnsi" w:hAnsi="Times New Roman"/>
                <w:sz w:val="20"/>
              </w:rPr>
            </w:pPr>
            <w:r w:rsidRPr="00775C06">
              <w:rPr>
                <w:rFonts w:ascii="Times New Roman" w:eastAsiaTheme="minorHAnsi" w:hAnsi="Times New Roman"/>
                <w:sz w:val="20"/>
              </w:rPr>
              <w:t>Epidemic</w:t>
            </w:r>
          </w:p>
        </w:tc>
        <w:tc>
          <w:tcPr>
            <w:tcW w:w="1865" w:type="dxa"/>
          </w:tcPr>
          <w:p w14:paraId="1CD4F2B5" w14:textId="3A23AA29" w:rsidR="00850938" w:rsidRPr="004E675E" w:rsidRDefault="0032424F" w:rsidP="00C274DD">
            <w:pPr>
              <w:rPr>
                <w:rFonts w:ascii="Times New Roman" w:hAnsi="Times New Roman"/>
                <w:sz w:val="18"/>
                <w:szCs w:val="18"/>
              </w:rPr>
            </w:pPr>
            <w:r>
              <w:rPr>
                <w:rFonts w:ascii="Times New Roman" w:hAnsi="Times New Roman"/>
                <w:sz w:val="18"/>
                <w:szCs w:val="18"/>
              </w:rPr>
              <w:t>3</w:t>
            </w:r>
          </w:p>
        </w:tc>
        <w:tc>
          <w:tcPr>
            <w:tcW w:w="1771" w:type="dxa"/>
          </w:tcPr>
          <w:p w14:paraId="306FC121" w14:textId="74600C18" w:rsidR="00850938" w:rsidRPr="004E675E" w:rsidRDefault="00202A9E" w:rsidP="00C274DD">
            <w:pPr>
              <w:rPr>
                <w:rFonts w:ascii="Times New Roman" w:hAnsi="Times New Roman"/>
                <w:sz w:val="18"/>
                <w:szCs w:val="18"/>
              </w:rPr>
            </w:pPr>
            <w:r>
              <w:rPr>
                <w:rFonts w:ascii="Times New Roman" w:hAnsi="Times New Roman"/>
                <w:sz w:val="18"/>
                <w:szCs w:val="18"/>
              </w:rPr>
              <w:t>3</w:t>
            </w:r>
          </w:p>
        </w:tc>
        <w:tc>
          <w:tcPr>
            <w:tcW w:w="1752" w:type="dxa"/>
          </w:tcPr>
          <w:p w14:paraId="4A50CB61" w14:textId="12AD64D3" w:rsidR="00850938" w:rsidRPr="004E675E" w:rsidRDefault="0032424F" w:rsidP="00C274DD">
            <w:pPr>
              <w:rPr>
                <w:rFonts w:ascii="Times New Roman" w:hAnsi="Times New Roman"/>
                <w:sz w:val="18"/>
                <w:szCs w:val="18"/>
              </w:rPr>
            </w:pPr>
            <w:r>
              <w:rPr>
                <w:rFonts w:ascii="Times New Roman" w:hAnsi="Times New Roman"/>
                <w:sz w:val="18"/>
                <w:szCs w:val="18"/>
              </w:rPr>
              <w:t>5</w:t>
            </w:r>
          </w:p>
        </w:tc>
        <w:tc>
          <w:tcPr>
            <w:tcW w:w="877" w:type="dxa"/>
          </w:tcPr>
          <w:p w14:paraId="18973184" w14:textId="6DFAF81C" w:rsidR="00850938" w:rsidRPr="004E675E" w:rsidRDefault="00CA57C9" w:rsidP="00C274DD">
            <w:pPr>
              <w:rPr>
                <w:rFonts w:ascii="Times New Roman" w:hAnsi="Times New Roman"/>
                <w:sz w:val="18"/>
                <w:szCs w:val="18"/>
              </w:rPr>
            </w:pPr>
            <w:r>
              <w:rPr>
                <w:rFonts w:ascii="Times New Roman" w:hAnsi="Times New Roman"/>
                <w:sz w:val="18"/>
                <w:szCs w:val="18"/>
              </w:rPr>
              <w:t>45</w:t>
            </w:r>
          </w:p>
        </w:tc>
        <w:tc>
          <w:tcPr>
            <w:tcW w:w="1883" w:type="dxa"/>
          </w:tcPr>
          <w:p w14:paraId="7B53504B" w14:textId="6AEDBCA2" w:rsidR="00850938" w:rsidRPr="004E675E" w:rsidRDefault="00CA57C9" w:rsidP="00C274DD">
            <w:pPr>
              <w:rPr>
                <w:rFonts w:ascii="Times New Roman" w:hAnsi="Times New Roman"/>
                <w:color w:val="000000" w:themeColor="text1"/>
                <w:sz w:val="18"/>
                <w:szCs w:val="18"/>
              </w:rPr>
            </w:pPr>
            <w:r>
              <w:rPr>
                <w:rFonts w:ascii="Times New Roman" w:hAnsi="Times New Roman"/>
                <w:color w:val="000000" w:themeColor="text1"/>
                <w:sz w:val="18"/>
                <w:szCs w:val="18"/>
              </w:rPr>
              <w:t>5</w:t>
            </w:r>
          </w:p>
        </w:tc>
      </w:tr>
      <w:tr w:rsidR="00850938" w:rsidRPr="00775C06" w14:paraId="14466D58" w14:textId="77777777" w:rsidTr="00850938">
        <w:tc>
          <w:tcPr>
            <w:tcW w:w="1644" w:type="dxa"/>
          </w:tcPr>
          <w:p w14:paraId="3BF52288" w14:textId="2EA1F607" w:rsidR="00850938" w:rsidRPr="00775C06" w:rsidRDefault="00850938" w:rsidP="004E675E">
            <w:pPr>
              <w:rPr>
                <w:rFonts w:ascii="Times New Roman" w:eastAsiaTheme="minorHAnsi" w:hAnsi="Times New Roman"/>
                <w:sz w:val="20"/>
              </w:rPr>
            </w:pPr>
            <w:r w:rsidRPr="00775C06">
              <w:rPr>
                <w:rFonts w:ascii="Times New Roman" w:eastAsiaTheme="minorHAnsi" w:hAnsi="Times New Roman"/>
                <w:sz w:val="20"/>
              </w:rPr>
              <w:t>Flood</w:t>
            </w:r>
          </w:p>
        </w:tc>
        <w:tc>
          <w:tcPr>
            <w:tcW w:w="1865" w:type="dxa"/>
          </w:tcPr>
          <w:p w14:paraId="463A8D3A" w14:textId="50F69F7A" w:rsidR="00850938" w:rsidRPr="004E675E" w:rsidRDefault="00AB23E2" w:rsidP="00C274DD">
            <w:pPr>
              <w:rPr>
                <w:rFonts w:ascii="Times New Roman" w:hAnsi="Times New Roman"/>
                <w:sz w:val="18"/>
                <w:szCs w:val="18"/>
              </w:rPr>
            </w:pPr>
            <w:r>
              <w:rPr>
                <w:rFonts w:ascii="Times New Roman" w:hAnsi="Times New Roman"/>
                <w:sz w:val="18"/>
                <w:szCs w:val="18"/>
              </w:rPr>
              <w:t>1</w:t>
            </w:r>
          </w:p>
        </w:tc>
        <w:tc>
          <w:tcPr>
            <w:tcW w:w="1771" w:type="dxa"/>
          </w:tcPr>
          <w:p w14:paraId="4F48D165" w14:textId="23BCDFCB" w:rsidR="00850938" w:rsidRPr="004E675E" w:rsidRDefault="00202A9E" w:rsidP="00C274DD">
            <w:pPr>
              <w:rPr>
                <w:rFonts w:ascii="Times New Roman" w:hAnsi="Times New Roman"/>
                <w:sz w:val="18"/>
                <w:szCs w:val="18"/>
              </w:rPr>
            </w:pPr>
            <w:r>
              <w:rPr>
                <w:rFonts w:ascii="Times New Roman" w:hAnsi="Times New Roman"/>
                <w:sz w:val="18"/>
                <w:szCs w:val="18"/>
              </w:rPr>
              <w:t>1</w:t>
            </w:r>
          </w:p>
        </w:tc>
        <w:tc>
          <w:tcPr>
            <w:tcW w:w="1752" w:type="dxa"/>
          </w:tcPr>
          <w:p w14:paraId="3795FC0A" w14:textId="53E61959" w:rsidR="00850938" w:rsidRPr="004E675E" w:rsidRDefault="000E5B89" w:rsidP="00C274DD">
            <w:pPr>
              <w:rPr>
                <w:rFonts w:ascii="Times New Roman" w:hAnsi="Times New Roman"/>
                <w:sz w:val="18"/>
                <w:szCs w:val="18"/>
              </w:rPr>
            </w:pPr>
            <w:r>
              <w:rPr>
                <w:rFonts w:ascii="Times New Roman" w:hAnsi="Times New Roman"/>
                <w:sz w:val="18"/>
                <w:szCs w:val="18"/>
              </w:rPr>
              <w:t>3</w:t>
            </w:r>
          </w:p>
        </w:tc>
        <w:tc>
          <w:tcPr>
            <w:tcW w:w="877" w:type="dxa"/>
          </w:tcPr>
          <w:p w14:paraId="0FF2D823" w14:textId="500D3B50" w:rsidR="00850938" w:rsidRPr="004E675E" w:rsidRDefault="00CA57C9" w:rsidP="00C274DD">
            <w:pPr>
              <w:rPr>
                <w:rFonts w:ascii="Times New Roman" w:hAnsi="Times New Roman"/>
                <w:sz w:val="18"/>
                <w:szCs w:val="18"/>
              </w:rPr>
            </w:pPr>
            <w:r>
              <w:rPr>
                <w:rFonts w:ascii="Times New Roman" w:hAnsi="Times New Roman"/>
                <w:sz w:val="18"/>
                <w:szCs w:val="18"/>
              </w:rPr>
              <w:t>3</w:t>
            </w:r>
          </w:p>
        </w:tc>
        <w:tc>
          <w:tcPr>
            <w:tcW w:w="1883" w:type="dxa"/>
          </w:tcPr>
          <w:p w14:paraId="725A7BA5" w14:textId="3D6A953A" w:rsidR="00850938" w:rsidRPr="004E675E" w:rsidRDefault="00CA57C9" w:rsidP="00C274DD">
            <w:pPr>
              <w:rPr>
                <w:rFonts w:ascii="Times New Roman" w:hAnsi="Times New Roman"/>
                <w:color w:val="000000" w:themeColor="text1"/>
                <w:sz w:val="18"/>
                <w:szCs w:val="18"/>
              </w:rPr>
            </w:pPr>
            <w:r>
              <w:rPr>
                <w:rFonts w:ascii="Times New Roman" w:hAnsi="Times New Roman"/>
                <w:color w:val="000000" w:themeColor="text1"/>
                <w:sz w:val="18"/>
                <w:szCs w:val="18"/>
              </w:rPr>
              <w:t>3</w:t>
            </w:r>
          </w:p>
        </w:tc>
      </w:tr>
      <w:tr w:rsidR="00850938" w:rsidRPr="00775C06" w14:paraId="76DCC752" w14:textId="77777777" w:rsidTr="00850938">
        <w:tc>
          <w:tcPr>
            <w:tcW w:w="1644" w:type="dxa"/>
          </w:tcPr>
          <w:p w14:paraId="316D7B07" w14:textId="166824EA" w:rsidR="00850938" w:rsidRPr="00775C06" w:rsidRDefault="00850938" w:rsidP="004E675E">
            <w:pPr>
              <w:rPr>
                <w:rFonts w:ascii="Times New Roman" w:eastAsiaTheme="minorHAnsi" w:hAnsi="Times New Roman"/>
                <w:sz w:val="20"/>
              </w:rPr>
            </w:pPr>
            <w:r w:rsidRPr="00775C06">
              <w:rPr>
                <w:rFonts w:ascii="Times New Roman" w:eastAsiaTheme="minorHAnsi" w:hAnsi="Times New Roman"/>
                <w:sz w:val="20"/>
              </w:rPr>
              <w:t>Hurricane</w:t>
            </w:r>
          </w:p>
        </w:tc>
        <w:tc>
          <w:tcPr>
            <w:tcW w:w="1865" w:type="dxa"/>
          </w:tcPr>
          <w:p w14:paraId="5015941C" w14:textId="2050E72F" w:rsidR="00850938" w:rsidRPr="004E675E" w:rsidRDefault="00AB23E2" w:rsidP="00C274DD">
            <w:pPr>
              <w:rPr>
                <w:rFonts w:ascii="Times New Roman" w:hAnsi="Times New Roman"/>
                <w:sz w:val="18"/>
                <w:szCs w:val="18"/>
              </w:rPr>
            </w:pPr>
            <w:r>
              <w:rPr>
                <w:rFonts w:ascii="Times New Roman" w:hAnsi="Times New Roman"/>
                <w:sz w:val="18"/>
                <w:szCs w:val="18"/>
              </w:rPr>
              <w:t>0</w:t>
            </w:r>
          </w:p>
        </w:tc>
        <w:tc>
          <w:tcPr>
            <w:tcW w:w="1771" w:type="dxa"/>
          </w:tcPr>
          <w:p w14:paraId="66DFC478" w14:textId="1FE237F4" w:rsidR="00850938" w:rsidRPr="004E675E" w:rsidRDefault="00202A9E" w:rsidP="00C274DD">
            <w:pPr>
              <w:rPr>
                <w:rFonts w:ascii="Times New Roman" w:hAnsi="Times New Roman"/>
                <w:sz w:val="18"/>
                <w:szCs w:val="18"/>
              </w:rPr>
            </w:pPr>
            <w:r>
              <w:rPr>
                <w:rFonts w:ascii="Times New Roman" w:hAnsi="Times New Roman"/>
                <w:sz w:val="18"/>
                <w:szCs w:val="18"/>
              </w:rPr>
              <w:t>0</w:t>
            </w:r>
          </w:p>
        </w:tc>
        <w:tc>
          <w:tcPr>
            <w:tcW w:w="1752" w:type="dxa"/>
          </w:tcPr>
          <w:p w14:paraId="318128AE" w14:textId="3D675B80" w:rsidR="00850938" w:rsidRPr="004E675E" w:rsidRDefault="000E5B89" w:rsidP="00C274DD">
            <w:pPr>
              <w:rPr>
                <w:rFonts w:ascii="Times New Roman" w:hAnsi="Times New Roman"/>
                <w:sz w:val="18"/>
                <w:szCs w:val="18"/>
              </w:rPr>
            </w:pPr>
            <w:r>
              <w:rPr>
                <w:rFonts w:ascii="Times New Roman" w:hAnsi="Times New Roman"/>
                <w:sz w:val="18"/>
                <w:szCs w:val="18"/>
              </w:rPr>
              <w:t>5</w:t>
            </w:r>
          </w:p>
        </w:tc>
        <w:tc>
          <w:tcPr>
            <w:tcW w:w="877" w:type="dxa"/>
          </w:tcPr>
          <w:p w14:paraId="43026311" w14:textId="26A950B1" w:rsidR="00850938" w:rsidRPr="004E675E" w:rsidRDefault="00CA57C9" w:rsidP="00C274DD">
            <w:pPr>
              <w:rPr>
                <w:rFonts w:ascii="Times New Roman" w:hAnsi="Times New Roman"/>
                <w:sz w:val="18"/>
                <w:szCs w:val="18"/>
              </w:rPr>
            </w:pPr>
            <w:r>
              <w:rPr>
                <w:rFonts w:ascii="Times New Roman" w:hAnsi="Times New Roman"/>
                <w:sz w:val="18"/>
                <w:szCs w:val="18"/>
              </w:rPr>
              <w:t>0</w:t>
            </w:r>
          </w:p>
        </w:tc>
        <w:tc>
          <w:tcPr>
            <w:tcW w:w="1883" w:type="dxa"/>
          </w:tcPr>
          <w:p w14:paraId="4D9F646F" w14:textId="3CEBAE02" w:rsidR="00850938" w:rsidRPr="004E675E" w:rsidRDefault="00CA57C9" w:rsidP="00C274DD">
            <w:pPr>
              <w:rPr>
                <w:rFonts w:ascii="Times New Roman" w:hAnsi="Times New Roman"/>
                <w:color w:val="000000" w:themeColor="text1"/>
                <w:sz w:val="18"/>
                <w:szCs w:val="18"/>
              </w:rPr>
            </w:pPr>
            <w:r>
              <w:rPr>
                <w:rFonts w:ascii="Times New Roman" w:hAnsi="Times New Roman"/>
                <w:color w:val="000000" w:themeColor="text1"/>
                <w:sz w:val="18"/>
                <w:szCs w:val="18"/>
              </w:rPr>
              <w:t>3</w:t>
            </w:r>
          </w:p>
        </w:tc>
      </w:tr>
      <w:tr w:rsidR="00850938" w:rsidRPr="00775C06" w14:paraId="73FF5576" w14:textId="77777777" w:rsidTr="00850938">
        <w:tc>
          <w:tcPr>
            <w:tcW w:w="1644" w:type="dxa"/>
          </w:tcPr>
          <w:p w14:paraId="7AAEE212" w14:textId="345CEB97" w:rsidR="00850938" w:rsidRPr="00775C06" w:rsidRDefault="00850938" w:rsidP="004E675E">
            <w:pPr>
              <w:rPr>
                <w:rFonts w:ascii="Times New Roman" w:eastAsiaTheme="minorHAnsi" w:hAnsi="Times New Roman"/>
                <w:sz w:val="20"/>
              </w:rPr>
            </w:pPr>
            <w:r w:rsidRPr="00775C06">
              <w:rPr>
                <w:rFonts w:ascii="Times New Roman" w:eastAsiaTheme="minorHAnsi" w:hAnsi="Times New Roman"/>
                <w:sz w:val="20"/>
              </w:rPr>
              <w:t>Landslide</w:t>
            </w:r>
          </w:p>
        </w:tc>
        <w:tc>
          <w:tcPr>
            <w:tcW w:w="1865" w:type="dxa"/>
          </w:tcPr>
          <w:p w14:paraId="2223B55E" w14:textId="5AC1C413" w:rsidR="00850938" w:rsidRPr="004E675E" w:rsidRDefault="00AB23E2" w:rsidP="00C274DD">
            <w:pPr>
              <w:rPr>
                <w:rFonts w:ascii="Times New Roman" w:hAnsi="Times New Roman"/>
                <w:sz w:val="18"/>
                <w:szCs w:val="18"/>
              </w:rPr>
            </w:pPr>
            <w:r>
              <w:rPr>
                <w:rFonts w:ascii="Times New Roman" w:hAnsi="Times New Roman"/>
                <w:sz w:val="18"/>
                <w:szCs w:val="18"/>
              </w:rPr>
              <w:t>1</w:t>
            </w:r>
          </w:p>
        </w:tc>
        <w:tc>
          <w:tcPr>
            <w:tcW w:w="1771" w:type="dxa"/>
          </w:tcPr>
          <w:p w14:paraId="4EF18F1F" w14:textId="448950E0" w:rsidR="00850938" w:rsidRPr="004E675E" w:rsidRDefault="00202A9E" w:rsidP="00C274DD">
            <w:pPr>
              <w:rPr>
                <w:rFonts w:ascii="Times New Roman" w:hAnsi="Times New Roman"/>
                <w:sz w:val="18"/>
                <w:szCs w:val="18"/>
              </w:rPr>
            </w:pPr>
            <w:r>
              <w:rPr>
                <w:rFonts w:ascii="Times New Roman" w:hAnsi="Times New Roman"/>
                <w:sz w:val="18"/>
                <w:szCs w:val="18"/>
              </w:rPr>
              <w:t>2</w:t>
            </w:r>
          </w:p>
        </w:tc>
        <w:tc>
          <w:tcPr>
            <w:tcW w:w="1752" w:type="dxa"/>
          </w:tcPr>
          <w:p w14:paraId="240C660A" w14:textId="412E141E" w:rsidR="00850938" w:rsidRPr="004E675E" w:rsidRDefault="000E5B89" w:rsidP="00C274DD">
            <w:pPr>
              <w:rPr>
                <w:rFonts w:ascii="Times New Roman" w:hAnsi="Times New Roman"/>
                <w:sz w:val="18"/>
                <w:szCs w:val="18"/>
              </w:rPr>
            </w:pPr>
            <w:r>
              <w:rPr>
                <w:rFonts w:ascii="Times New Roman" w:hAnsi="Times New Roman"/>
                <w:sz w:val="18"/>
                <w:szCs w:val="18"/>
              </w:rPr>
              <w:t>3</w:t>
            </w:r>
          </w:p>
        </w:tc>
        <w:tc>
          <w:tcPr>
            <w:tcW w:w="877" w:type="dxa"/>
          </w:tcPr>
          <w:p w14:paraId="0AB355F1" w14:textId="48896DF7" w:rsidR="00850938" w:rsidRPr="004E675E" w:rsidRDefault="00CA57C9" w:rsidP="00C274DD">
            <w:pPr>
              <w:rPr>
                <w:rFonts w:ascii="Times New Roman" w:hAnsi="Times New Roman"/>
                <w:sz w:val="18"/>
                <w:szCs w:val="18"/>
              </w:rPr>
            </w:pPr>
            <w:r>
              <w:rPr>
                <w:rFonts w:ascii="Times New Roman" w:hAnsi="Times New Roman"/>
                <w:sz w:val="18"/>
                <w:szCs w:val="18"/>
              </w:rPr>
              <w:t>6</w:t>
            </w:r>
          </w:p>
        </w:tc>
        <w:tc>
          <w:tcPr>
            <w:tcW w:w="1883" w:type="dxa"/>
          </w:tcPr>
          <w:p w14:paraId="1CF4BCE5" w14:textId="387F57B2" w:rsidR="00850938" w:rsidRPr="004E675E" w:rsidRDefault="00CA57C9" w:rsidP="00C274DD">
            <w:pPr>
              <w:rPr>
                <w:rFonts w:ascii="Times New Roman" w:hAnsi="Times New Roman"/>
                <w:color w:val="000000" w:themeColor="text1"/>
                <w:sz w:val="18"/>
                <w:szCs w:val="18"/>
              </w:rPr>
            </w:pPr>
            <w:r>
              <w:rPr>
                <w:rFonts w:ascii="Times New Roman" w:hAnsi="Times New Roman"/>
                <w:color w:val="000000" w:themeColor="text1"/>
                <w:sz w:val="18"/>
                <w:szCs w:val="18"/>
              </w:rPr>
              <w:t>3</w:t>
            </w:r>
          </w:p>
        </w:tc>
      </w:tr>
      <w:tr w:rsidR="00850938" w:rsidRPr="00775C06" w14:paraId="72350E69" w14:textId="77777777" w:rsidTr="00850938">
        <w:tc>
          <w:tcPr>
            <w:tcW w:w="1644" w:type="dxa"/>
          </w:tcPr>
          <w:p w14:paraId="1B0D996E" w14:textId="6BC6DDBD" w:rsidR="00850938" w:rsidRPr="00775C06" w:rsidRDefault="00850938" w:rsidP="004E675E">
            <w:pPr>
              <w:rPr>
                <w:rFonts w:ascii="Times New Roman" w:eastAsiaTheme="minorHAnsi" w:hAnsi="Times New Roman"/>
                <w:sz w:val="20"/>
              </w:rPr>
            </w:pPr>
            <w:r w:rsidRPr="00775C06">
              <w:rPr>
                <w:rFonts w:ascii="Times New Roman" w:eastAsiaTheme="minorHAnsi" w:hAnsi="Times New Roman"/>
                <w:sz w:val="20"/>
              </w:rPr>
              <w:t>Pandemic</w:t>
            </w:r>
          </w:p>
        </w:tc>
        <w:tc>
          <w:tcPr>
            <w:tcW w:w="1865" w:type="dxa"/>
          </w:tcPr>
          <w:p w14:paraId="73C3C03D" w14:textId="568BEA1D" w:rsidR="00850938" w:rsidRPr="004E675E" w:rsidRDefault="00AB23E2" w:rsidP="00C274DD">
            <w:pPr>
              <w:rPr>
                <w:rFonts w:ascii="Times New Roman" w:hAnsi="Times New Roman"/>
                <w:sz w:val="18"/>
                <w:szCs w:val="18"/>
              </w:rPr>
            </w:pPr>
            <w:r>
              <w:rPr>
                <w:rFonts w:ascii="Times New Roman" w:hAnsi="Times New Roman"/>
                <w:sz w:val="18"/>
                <w:szCs w:val="18"/>
              </w:rPr>
              <w:t>3</w:t>
            </w:r>
          </w:p>
        </w:tc>
        <w:tc>
          <w:tcPr>
            <w:tcW w:w="1771" w:type="dxa"/>
          </w:tcPr>
          <w:p w14:paraId="37B2D59A" w14:textId="62F074EB" w:rsidR="00850938" w:rsidRPr="004E675E" w:rsidRDefault="00202A9E" w:rsidP="00C274DD">
            <w:pPr>
              <w:rPr>
                <w:rFonts w:ascii="Times New Roman" w:hAnsi="Times New Roman"/>
                <w:sz w:val="18"/>
                <w:szCs w:val="18"/>
              </w:rPr>
            </w:pPr>
            <w:r>
              <w:rPr>
                <w:rFonts w:ascii="Times New Roman" w:hAnsi="Times New Roman"/>
                <w:sz w:val="18"/>
                <w:szCs w:val="18"/>
              </w:rPr>
              <w:t>2</w:t>
            </w:r>
          </w:p>
        </w:tc>
        <w:tc>
          <w:tcPr>
            <w:tcW w:w="1752" w:type="dxa"/>
          </w:tcPr>
          <w:p w14:paraId="62B94F15" w14:textId="1FC69BD7" w:rsidR="00850938" w:rsidRPr="004E675E" w:rsidRDefault="000E5B89" w:rsidP="00C274DD">
            <w:pPr>
              <w:rPr>
                <w:rFonts w:ascii="Times New Roman" w:hAnsi="Times New Roman"/>
                <w:sz w:val="18"/>
                <w:szCs w:val="18"/>
              </w:rPr>
            </w:pPr>
            <w:r>
              <w:rPr>
                <w:rFonts w:ascii="Times New Roman" w:hAnsi="Times New Roman"/>
                <w:sz w:val="18"/>
                <w:szCs w:val="18"/>
              </w:rPr>
              <w:t>5</w:t>
            </w:r>
          </w:p>
        </w:tc>
        <w:tc>
          <w:tcPr>
            <w:tcW w:w="877" w:type="dxa"/>
          </w:tcPr>
          <w:p w14:paraId="7A1BC62C" w14:textId="226A2E50" w:rsidR="00850938" w:rsidRPr="004E675E" w:rsidRDefault="00CA57C9" w:rsidP="00C274DD">
            <w:pPr>
              <w:rPr>
                <w:rFonts w:ascii="Times New Roman" w:hAnsi="Times New Roman"/>
                <w:sz w:val="18"/>
                <w:szCs w:val="18"/>
              </w:rPr>
            </w:pPr>
            <w:r>
              <w:rPr>
                <w:rFonts w:ascii="Times New Roman" w:hAnsi="Times New Roman"/>
                <w:sz w:val="18"/>
                <w:szCs w:val="18"/>
              </w:rPr>
              <w:t>30</w:t>
            </w:r>
          </w:p>
        </w:tc>
        <w:tc>
          <w:tcPr>
            <w:tcW w:w="1883" w:type="dxa"/>
          </w:tcPr>
          <w:p w14:paraId="168E7541" w14:textId="085420C2" w:rsidR="00850938" w:rsidRPr="004E675E" w:rsidRDefault="00CA57C9" w:rsidP="00C274DD">
            <w:pPr>
              <w:rPr>
                <w:rFonts w:ascii="Times New Roman" w:hAnsi="Times New Roman"/>
                <w:color w:val="000000" w:themeColor="text1"/>
                <w:sz w:val="18"/>
                <w:szCs w:val="18"/>
              </w:rPr>
            </w:pPr>
            <w:r>
              <w:rPr>
                <w:rFonts w:ascii="Times New Roman" w:hAnsi="Times New Roman"/>
                <w:color w:val="000000" w:themeColor="text1"/>
                <w:sz w:val="18"/>
                <w:szCs w:val="18"/>
              </w:rPr>
              <w:t>5</w:t>
            </w:r>
          </w:p>
        </w:tc>
      </w:tr>
      <w:tr w:rsidR="00850938" w:rsidRPr="00775C06" w14:paraId="6615DAD3" w14:textId="77777777" w:rsidTr="00850938">
        <w:tc>
          <w:tcPr>
            <w:tcW w:w="1644" w:type="dxa"/>
          </w:tcPr>
          <w:p w14:paraId="28955E8A" w14:textId="47358C5A" w:rsidR="00850938" w:rsidRPr="00775C06" w:rsidRDefault="00850938" w:rsidP="004E675E">
            <w:pPr>
              <w:rPr>
                <w:rFonts w:ascii="Times New Roman" w:eastAsiaTheme="minorHAnsi" w:hAnsi="Times New Roman"/>
                <w:sz w:val="20"/>
              </w:rPr>
            </w:pPr>
            <w:r w:rsidRPr="00775C06">
              <w:rPr>
                <w:rFonts w:ascii="Times New Roman" w:eastAsiaTheme="minorHAnsi" w:hAnsi="Times New Roman"/>
                <w:sz w:val="20"/>
              </w:rPr>
              <w:t>Tornado</w:t>
            </w:r>
          </w:p>
        </w:tc>
        <w:tc>
          <w:tcPr>
            <w:tcW w:w="1865" w:type="dxa"/>
          </w:tcPr>
          <w:p w14:paraId="0558AA87" w14:textId="50A132E0" w:rsidR="00850938" w:rsidRPr="004E675E" w:rsidRDefault="00AB23E2" w:rsidP="00C274DD">
            <w:pPr>
              <w:rPr>
                <w:rFonts w:ascii="Times New Roman" w:hAnsi="Times New Roman"/>
                <w:sz w:val="18"/>
                <w:szCs w:val="18"/>
              </w:rPr>
            </w:pPr>
            <w:r>
              <w:rPr>
                <w:rFonts w:ascii="Times New Roman" w:hAnsi="Times New Roman"/>
                <w:sz w:val="18"/>
                <w:szCs w:val="18"/>
              </w:rPr>
              <w:t>0</w:t>
            </w:r>
          </w:p>
        </w:tc>
        <w:tc>
          <w:tcPr>
            <w:tcW w:w="1771" w:type="dxa"/>
          </w:tcPr>
          <w:p w14:paraId="3592C114" w14:textId="3DC24984" w:rsidR="00850938" w:rsidRPr="004E675E" w:rsidRDefault="00202A9E" w:rsidP="00C274DD">
            <w:pPr>
              <w:rPr>
                <w:rFonts w:ascii="Times New Roman" w:hAnsi="Times New Roman"/>
                <w:sz w:val="18"/>
                <w:szCs w:val="18"/>
              </w:rPr>
            </w:pPr>
            <w:r>
              <w:rPr>
                <w:rFonts w:ascii="Times New Roman" w:hAnsi="Times New Roman"/>
                <w:sz w:val="18"/>
                <w:szCs w:val="18"/>
              </w:rPr>
              <w:t>0</w:t>
            </w:r>
          </w:p>
        </w:tc>
        <w:tc>
          <w:tcPr>
            <w:tcW w:w="1752" w:type="dxa"/>
          </w:tcPr>
          <w:p w14:paraId="5A05F368" w14:textId="215551E3" w:rsidR="00850938" w:rsidRPr="004E675E" w:rsidRDefault="000E5B89" w:rsidP="00C274DD">
            <w:pPr>
              <w:rPr>
                <w:rFonts w:ascii="Times New Roman" w:hAnsi="Times New Roman"/>
                <w:sz w:val="18"/>
                <w:szCs w:val="18"/>
              </w:rPr>
            </w:pPr>
            <w:r>
              <w:rPr>
                <w:rFonts w:ascii="Times New Roman" w:hAnsi="Times New Roman"/>
                <w:sz w:val="18"/>
                <w:szCs w:val="18"/>
              </w:rPr>
              <w:t>5</w:t>
            </w:r>
          </w:p>
        </w:tc>
        <w:tc>
          <w:tcPr>
            <w:tcW w:w="877" w:type="dxa"/>
          </w:tcPr>
          <w:p w14:paraId="3157C023" w14:textId="5E7F766C" w:rsidR="00850938" w:rsidRPr="004E675E" w:rsidRDefault="00CA57C9" w:rsidP="00C274DD">
            <w:pPr>
              <w:rPr>
                <w:rFonts w:ascii="Times New Roman" w:hAnsi="Times New Roman"/>
                <w:sz w:val="18"/>
                <w:szCs w:val="18"/>
              </w:rPr>
            </w:pPr>
            <w:r>
              <w:rPr>
                <w:rFonts w:ascii="Times New Roman" w:hAnsi="Times New Roman"/>
                <w:sz w:val="18"/>
                <w:szCs w:val="18"/>
              </w:rPr>
              <w:t>0</w:t>
            </w:r>
          </w:p>
        </w:tc>
        <w:tc>
          <w:tcPr>
            <w:tcW w:w="1883" w:type="dxa"/>
          </w:tcPr>
          <w:p w14:paraId="0E72D303" w14:textId="1E7964D5" w:rsidR="00850938" w:rsidRPr="004E675E" w:rsidRDefault="00CA57C9" w:rsidP="00C274DD">
            <w:pPr>
              <w:rPr>
                <w:rFonts w:ascii="Times New Roman" w:hAnsi="Times New Roman"/>
                <w:color w:val="000000" w:themeColor="text1"/>
                <w:sz w:val="18"/>
                <w:szCs w:val="18"/>
              </w:rPr>
            </w:pPr>
            <w:r>
              <w:rPr>
                <w:rFonts w:ascii="Times New Roman" w:hAnsi="Times New Roman"/>
                <w:color w:val="000000" w:themeColor="text1"/>
                <w:sz w:val="18"/>
                <w:szCs w:val="18"/>
              </w:rPr>
              <w:t>2</w:t>
            </w:r>
          </w:p>
        </w:tc>
      </w:tr>
      <w:tr w:rsidR="00850938" w:rsidRPr="00775C06" w14:paraId="5457A129" w14:textId="77777777" w:rsidTr="00850938">
        <w:tc>
          <w:tcPr>
            <w:tcW w:w="1644" w:type="dxa"/>
          </w:tcPr>
          <w:p w14:paraId="68C2076D" w14:textId="6C5639BA" w:rsidR="00850938" w:rsidRPr="00775C06" w:rsidRDefault="00850938" w:rsidP="004E675E">
            <w:pPr>
              <w:rPr>
                <w:rFonts w:ascii="Times New Roman" w:eastAsiaTheme="minorHAnsi" w:hAnsi="Times New Roman"/>
                <w:sz w:val="20"/>
              </w:rPr>
            </w:pPr>
            <w:r w:rsidRPr="00775C06">
              <w:rPr>
                <w:rFonts w:ascii="Times New Roman" w:eastAsiaTheme="minorHAnsi" w:hAnsi="Times New Roman"/>
                <w:sz w:val="20"/>
              </w:rPr>
              <w:t>Tsunami</w:t>
            </w:r>
          </w:p>
        </w:tc>
        <w:tc>
          <w:tcPr>
            <w:tcW w:w="1865" w:type="dxa"/>
          </w:tcPr>
          <w:p w14:paraId="76A3CCA4" w14:textId="53299B22" w:rsidR="00850938" w:rsidRPr="004E675E" w:rsidRDefault="00AB23E2" w:rsidP="00C274DD">
            <w:pPr>
              <w:rPr>
                <w:rFonts w:ascii="Times New Roman" w:hAnsi="Times New Roman"/>
                <w:sz w:val="18"/>
                <w:szCs w:val="18"/>
              </w:rPr>
            </w:pPr>
            <w:r>
              <w:rPr>
                <w:rFonts w:ascii="Times New Roman" w:hAnsi="Times New Roman"/>
                <w:sz w:val="18"/>
                <w:szCs w:val="18"/>
              </w:rPr>
              <w:t>0</w:t>
            </w:r>
          </w:p>
        </w:tc>
        <w:tc>
          <w:tcPr>
            <w:tcW w:w="1771" w:type="dxa"/>
          </w:tcPr>
          <w:p w14:paraId="04EEACF0" w14:textId="618B273D" w:rsidR="00850938" w:rsidRPr="004E675E" w:rsidRDefault="00202A9E" w:rsidP="00C274DD">
            <w:pPr>
              <w:rPr>
                <w:rFonts w:ascii="Times New Roman" w:hAnsi="Times New Roman"/>
                <w:sz w:val="18"/>
                <w:szCs w:val="18"/>
              </w:rPr>
            </w:pPr>
            <w:r>
              <w:rPr>
                <w:rFonts w:ascii="Times New Roman" w:hAnsi="Times New Roman"/>
                <w:sz w:val="18"/>
                <w:szCs w:val="18"/>
              </w:rPr>
              <w:t>0</w:t>
            </w:r>
          </w:p>
        </w:tc>
        <w:tc>
          <w:tcPr>
            <w:tcW w:w="1752" w:type="dxa"/>
          </w:tcPr>
          <w:p w14:paraId="536D2251" w14:textId="61332F94" w:rsidR="00850938" w:rsidRPr="004E675E" w:rsidRDefault="000E5B89" w:rsidP="00C274DD">
            <w:pPr>
              <w:rPr>
                <w:rFonts w:ascii="Times New Roman" w:hAnsi="Times New Roman"/>
                <w:sz w:val="18"/>
                <w:szCs w:val="18"/>
              </w:rPr>
            </w:pPr>
            <w:r>
              <w:rPr>
                <w:rFonts w:ascii="Times New Roman" w:hAnsi="Times New Roman"/>
                <w:sz w:val="18"/>
                <w:szCs w:val="18"/>
              </w:rPr>
              <w:t>5</w:t>
            </w:r>
          </w:p>
        </w:tc>
        <w:tc>
          <w:tcPr>
            <w:tcW w:w="877" w:type="dxa"/>
          </w:tcPr>
          <w:p w14:paraId="1CCA60EF" w14:textId="5AEEF263" w:rsidR="00850938" w:rsidRPr="004E675E" w:rsidRDefault="00CA57C9" w:rsidP="00C274DD">
            <w:pPr>
              <w:rPr>
                <w:rFonts w:ascii="Times New Roman" w:hAnsi="Times New Roman"/>
                <w:sz w:val="18"/>
                <w:szCs w:val="18"/>
              </w:rPr>
            </w:pPr>
            <w:r>
              <w:rPr>
                <w:rFonts w:ascii="Times New Roman" w:hAnsi="Times New Roman"/>
                <w:sz w:val="18"/>
                <w:szCs w:val="18"/>
              </w:rPr>
              <w:t>0</w:t>
            </w:r>
          </w:p>
        </w:tc>
        <w:tc>
          <w:tcPr>
            <w:tcW w:w="1883" w:type="dxa"/>
          </w:tcPr>
          <w:p w14:paraId="1AF56CB2" w14:textId="321DF541" w:rsidR="00850938" w:rsidRPr="004E675E" w:rsidRDefault="00CA57C9" w:rsidP="00C274DD">
            <w:pPr>
              <w:rPr>
                <w:rFonts w:ascii="Times New Roman" w:hAnsi="Times New Roman"/>
                <w:color w:val="000000" w:themeColor="text1"/>
                <w:sz w:val="18"/>
                <w:szCs w:val="18"/>
              </w:rPr>
            </w:pPr>
            <w:r>
              <w:rPr>
                <w:rFonts w:ascii="Times New Roman" w:hAnsi="Times New Roman"/>
                <w:color w:val="000000" w:themeColor="text1"/>
                <w:sz w:val="18"/>
                <w:szCs w:val="18"/>
              </w:rPr>
              <w:t>1</w:t>
            </w:r>
          </w:p>
        </w:tc>
      </w:tr>
      <w:tr w:rsidR="00850938" w:rsidRPr="00775C06" w14:paraId="04D9C227" w14:textId="77777777" w:rsidTr="00850938">
        <w:tc>
          <w:tcPr>
            <w:tcW w:w="1644" w:type="dxa"/>
          </w:tcPr>
          <w:p w14:paraId="496C3A14" w14:textId="42F17707" w:rsidR="00850938" w:rsidRPr="00775C06" w:rsidRDefault="00850938" w:rsidP="004E675E">
            <w:pPr>
              <w:rPr>
                <w:rFonts w:ascii="Times New Roman" w:eastAsiaTheme="minorHAnsi" w:hAnsi="Times New Roman"/>
                <w:sz w:val="20"/>
              </w:rPr>
            </w:pPr>
            <w:r w:rsidRPr="00775C06">
              <w:rPr>
                <w:rFonts w:ascii="Times New Roman" w:eastAsiaTheme="minorHAnsi" w:hAnsi="Times New Roman"/>
                <w:sz w:val="20"/>
              </w:rPr>
              <w:t>Volcanic eruption</w:t>
            </w:r>
          </w:p>
        </w:tc>
        <w:tc>
          <w:tcPr>
            <w:tcW w:w="1865" w:type="dxa"/>
          </w:tcPr>
          <w:p w14:paraId="57FCF3CC" w14:textId="7E31466F" w:rsidR="00850938" w:rsidRPr="004E675E" w:rsidRDefault="00AB23E2" w:rsidP="00C274DD">
            <w:pPr>
              <w:rPr>
                <w:rFonts w:ascii="Times New Roman" w:hAnsi="Times New Roman"/>
                <w:sz w:val="18"/>
                <w:szCs w:val="18"/>
              </w:rPr>
            </w:pPr>
            <w:r>
              <w:rPr>
                <w:rFonts w:ascii="Times New Roman" w:hAnsi="Times New Roman"/>
                <w:sz w:val="18"/>
                <w:szCs w:val="18"/>
              </w:rPr>
              <w:t>0</w:t>
            </w:r>
          </w:p>
        </w:tc>
        <w:tc>
          <w:tcPr>
            <w:tcW w:w="1771" w:type="dxa"/>
          </w:tcPr>
          <w:p w14:paraId="1E21AD7B" w14:textId="326D4AA5" w:rsidR="00850938" w:rsidRPr="004E675E" w:rsidRDefault="00202A9E" w:rsidP="00C274DD">
            <w:pPr>
              <w:rPr>
                <w:rFonts w:ascii="Times New Roman" w:hAnsi="Times New Roman"/>
                <w:sz w:val="18"/>
                <w:szCs w:val="18"/>
              </w:rPr>
            </w:pPr>
            <w:r>
              <w:rPr>
                <w:rFonts w:ascii="Times New Roman" w:hAnsi="Times New Roman"/>
                <w:sz w:val="18"/>
                <w:szCs w:val="18"/>
              </w:rPr>
              <w:t>0</w:t>
            </w:r>
          </w:p>
        </w:tc>
        <w:tc>
          <w:tcPr>
            <w:tcW w:w="1752" w:type="dxa"/>
          </w:tcPr>
          <w:p w14:paraId="0D090F65" w14:textId="03B530DD" w:rsidR="00850938" w:rsidRPr="004E675E" w:rsidRDefault="000E5B89" w:rsidP="00C274DD">
            <w:pPr>
              <w:rPr>
                <w:rFonts w:ascii="Times New Roman" w:hAnsi="Times New Roman"/>
                <w:sz w:val="18"/>
                <w:szCs w:val="18"/>
              </w:rPr>
            </w:pPr>
            <w:r>
              <w:rPr>
                <w:rFonts w:ascii="Times New Roman" w:hAnsi="Times New Roman"/>
                <w:sz w:val="18"/>
                <w:szCs w:val="18"/>
              </w:rPr>
              <w:t>5</w:t>
            </w:r>
          </w:p>
        </w:tc>
        <w:tc>
          <w:tcPr>
            <w:tcW w:w="877" w:type="dxa"/>
          </w:tcPr>
          <w:p w14:paraId="2FA042A6" w14:textId="1BD5A20C" w:rsidR="00850938" w:rsidRPr="004E675E" w:rsidRDefault="00CA57C9" w:rsidP="00C274DD">
            <w:pPr>
              <w:rPr>
                <w:rFonts w:ascii="Times New Roman" w:hAnsi="Times New Roman"/>
                <w:sz w:val="18"/>
                <w:szCs w:val="18"/>
              </w:rPr>
            </w:pPr>
            <w:r>
              <w:rPr>
                <w:rFonts w:ascii="Times New Roman" w:hAnsi="Times New Roman"/>
                <w:sz w:val="18"/>
                <w:szCs w:val="18"/>
              </w:rPr>
              <w:t>0</w:t>
            </w:r>
          </w:p>
        </w:tc>
        <w:tc>
          <w:tcPr>
            <w:tcW w:w="1883" w:type="dxa"/>
          </w:tcPr>
          <w:p w14:paraId="3229B38C" w14:textId="42568918" w:rsidR="00850938" w:rsidRPr="004E675E" w:rsidRDefault="00CA57C9" w:rsidP="00C274DD">
            <w:pPr>
              <w:rPr>
                <w:rFonts w:ascii="Times New Roman" w:hAnsi="Times New Roman"/>
                <w:color w:val="000000" w:themeColor="text1"/>
                <w:sz w:val="18"/>
                <w:szCs w:val="18"/>
              </w:rPr>
            </w:pPr>
            <w:r>
              <w:rPr>
                <w:rFonts w:ascii="Times New Roman" w:hAnsi="Times New Roman"/>
                <w:color w:val="000000" w:themeColor="text1"/>
                <w:sz w:val="18"/>
                <w:szCs w:val="18"/>
              </w:rPr>
              <w:t>0</w:t>
            </w:r>
          </w:p>
        </w:tc>
      </w:tr>
      <w:tr w:rsidR="00850938" w:rsidRPr="00775C06" w14:paraId="77B9ADD9" w14:textId="77777777" w:rsidTr="00850938">
        <w:tc>
          <w:tcPr>
            <w:tcW w:w="1644" w:type="dxa"/>
          </w:tcPr>
          <w:p w14:paraId="41AB213F" w14:textId="44701518" w:rsidR="00850938" w:rsidRPr="00775C06" w:rsidRDefault="00850938" w:rsidP="004E675E">
            <w:pPr>
              <w:rPr>
                <w:rFonts w:ascii="Times New Roman" w:eastAsiaTheme="minorHAnsi" w:hAnsi="Times New Roman"/>
                <w:sz w:val="20"/>
              </w:rPr>
            </w:pPr>
            <w:r w:rsidRPr="00775C06">
              <w:rPr>
                <w:rFonts w:ascii="Times New Roman" w:eastAsiaTheme="minorHAnsi" w:hAnsi="Times New Roman"/>
                <w:sz w:val="20"/>
              </w:rPr>
              <w:t>Wildfire</w:t>
            </w:r>
          </w:p>
        </w:tc>
        <w:tc>
          <w:tcPr>
            <w:tcW w:w="1865" w:type="dxa"/>
          </w:tcPr>
          <w:p w14:paraId="5D274956" w14:textId="4367FD6C" w:rsidR="00850938" w:rsidRPr="004E675E" w:rsidRDefault="00AB23E2" w:rsidP="00C274DD">
            <w:pPr>
              <w:rPr>
                <w:rFonts w:ascii="Times New Roman" w:hAnsi="Times New Roman"/>
                <w:sz w:val="18"/>
                <w:szCs w:val="18"/>
              </w:rPr>
            </w:pPr>
            <w:r>
              <w:rPr>
                <w:rFonts w:ascii="Times New Roman" w:hAnsi="Times New Roman"/>
                <w:sz w:val="18"/>
                <w:szCs w:val="18"/>
              </w:rPr>
              <w:t>5</w:t>
            </w:r>
          </w:p>
        </w:tc>
        <w:tc>
          <w:tcPr>
            <w:tcW w:w="1771" w:type="dxa"/>
          </w:tcPr>
          <w:p w14:paraId="473557CF" w14:textId="530CB4C0" w:rsidR="00850938" w:rsidRPr="004E675E" w:rsidRDefault="00202A9E" w:rsidP="00C274DD">
            <w:pPr>
              <w:rPr>
                <w:rFonts w:ascii="Times New Roman" w:hAnsi="Times New Roman"/>
                <w:sz w:val="18"/>
                <w:szCs w:val="18"/>
              </w:rPr>
            </w:pPr>
            <w:r>
              <w:rPr>
                <w:rFonts w:ascii="Times New Roman" w:hAnsi="Times New Roman"/>
                <w:sz w:val="18"/>
                <w:szCs w:val="18"/>
              </w:rPr>
              <w:t>5</w:t>
            </w:r>
          </w:p>
        </w:tc>
        <w:tc>
          <w:tcPr>
            <w:tcW w:w="1752" w:type="dxa"/>
          </w:tcPr>
          <w:p w14:paraId="64768BCB" w14:textId="59203792" w:rsidR="00850938" w:rsidRPr="004E675E" w:rsidRDefault="000E5B89" w:rsidP="00C274DD">
            <w:pPr>
              <w:rPr>
                <w:rFonts w:ascii="Times New Roman" w:hAnsi="Times New Roman"/>
                <w:sz w:val="18"/>
                <w:szCs w:val="18"/>
              </w:rPr>
            </w:pPr>
            <w:r>
              <w:rPr>
                <w:rFonts w:ascii="Times New Roman" w:hAnsi="Times New Roman"/>
                <w:sz w:val="18"/>
                <w:szCs w:val="18"/>
              </w:rPr>
              <w:t>5</w:t>
            </w:r>
          </w:p>
        </w:tc>
        <w:tc>
          <w:tcPr>
            <w:tcW w:w="877" w:type="dxa"/>
          </w:tcPr>
          <w:p w14:paraId="32DDE4A8" w14:textId="1916A301" w:rsidR="00850938" w:rsidRPr="004E675E" w:rsidRDefault="00CA57C9" w:rsidP="00C274DD">
            <w:pPr>
              <w:rPr>
                <w:rFonts w:ascii="Times New Roman" w:hAnsi="Times New Roman"/>
                <w:sz w:val="18"/>
                <w:szCs w:val="18"/>
              </w:rPr>
            </w:pPr>
            <w:r>
              <w:rPr>
                <w:rFonts w:ascii="Times New Roman" w:hAnsi="Times New Roman"/>
                <w:sz w:val="18"/>
                <w:szCs w:val="18"/>
              </w:rPr>
              <w:t>125</w:t>
            </w:r>
          </w:p>
        </w:tc>
        <w:tc>
          <w:tcPr>
            <w:tcW w:w="1883" w:type="dxa"/>
          </w:tcPr>
          <w:p w14:paraId="0599C8D1" w14:textId="0CD62654" w:rsidR="00850938" w:rsidRPr="004E675E" w:rsidRDefault="00CA57C9" w:rsidP="00C274DD">
            <w:pPr>
              <w:rPr>
                <w:rFonts w:ascii="Times New Roman" w:hAnsi="Times New Roman"/>
                <w:color w:val="000000" w:themeColor="text1"/>
                <w:sz w:val="18"/>
                <w:szCs w:val="18"/>
              </w:rPr>
            </w:pPr>
            <w:r>
              <w:rPr>
                <w:rFonts w:ascii="Times New Roman" w:hAnsi="Times New Roman"/>
                <w:color w:val="000000" w:themeColor="text1"/>
                <w:sz w:val="18"/>
                <w:szCs w:val="18"/>
              </w:rPr>
              <w:t>4</w:t>
            </w:r>
          </w:p>
        </w:tc>
      </w:tr>
      <w:tr w:rsidR="00850938" w:rsidRPr="00775C06" w14:paraId="4E819FF2" w14:textId="77777777" w:rsidTr="00850938">
        <w:tc>
          <w:tcPr>
            <w:tcW w:w="1644" w:type="dxa"/>
          </w:tcPr>
          <w:p w14:paraId="6D8C3D64" w14:textId="418624E3" w:rsidR="00850938" w:rsidRPr="00775C06" w:rsidRDefault="00850938" w:rsidP="004E675E">
            <w:pPr>
              <w:rPr>
                <w:rFonts w:ascii="Times New Roman" w:eastAsiaTheme="minorHAnsi" w:hAnsi="Times New Roman"/>
                <w:sz w:val="20"/>
              </w:rPr>
            </w:pPr>
            <w:r w:rsidRPr="00775C06">
              <w:rPr>
                <w:rFonts w:ascii="Times New Roman" w:eastAsiaTheme="minorHAnsi" w:hAnsi="Times New Roman"/>
                <w:sz w:val="20"/>
              </w:rPr>
              <w:t>Winter storm</w:t>
            </w:r>
          </w:p>
        </w:tc>
        <w:tc>
          <w:tcPr>
            <w:tcW w:w="1865" w:type="dxa"/>
          </w:tcPr>
          <w:p w14:paraId="381C1CFD" w14:textId="0771DDB2" w:rsidR="00850938" w:rsidRPr="004E675E" w:rsidRDefault="00AB23E2" w:rsidP="00C274DD">
            <w:pPr>
              <w:rPr>
                <w:rFonts w:ascii="Times New Roman" w:hAnsi="Times New Roman"/>
                <w:sz w:val="18"/>
                <w:szCs w:val="18"/>
              </w:rPr>
            </w:pPr>
            <w:r>
              <w:rPr>
                <w:rFonts w:ascii="Times New Roman" w:hAnsi="Times New Roman"/>
                <w:sz w:val="18"/>
                <w:szCs w:val="18"/>
              </w:rPr>
              <w:t>2</w:t>
            </w:r>
          </w:p>
        </w:tc>
        <w:tc>
          <w:tcPr>
            <w:tcW w:w="1771" w:type="dxa"/>
          </w:tcPr>
          <w:p w14:paraId="2990F2E6" w14:textId="054E76C9" w:rsidR="00850938" w:rsidRPr="004E675E" w:rsidRDefault="00202A9E" w:rsidP="00C274DD">
            <w:pPr>
              <w:rPr>
                <w:rFonts w:ascii="Times New Roman" w:hAnsi="Times New Roman"/>
                <w:sz w:val="18"/>
                <w:szCs w:val="18"/>
              </w:rPr>
            </w:pPr>
            <w:r>
              <w:rPr>
                <w:rFonts w:ascii="Times New Roman" w:hAnsi="Times New Roman"/>
                <w:sz w:val="18"/>
                <w:szCs w:val="18"/>
              </w:rPr>
              <w:t>2</w:t>
            </w:r>
          </w:p>
        </w:tc>
        <w:tc>
          <w:tcPr>
            <w:tcW w:w="1752" w:type="dxa"/>
          </w:tcPr>
          <w:p w14:paraId="38C324FE" w14:textId="0B602884" w:rsidR="00850938" w:rsidRPr="004E675E" w:rsidRDefault="00CA57C9" w:rsidP="00C274DD">
            <w:pPr>
              <w:rPr>
                <w:rFonts w:ascii="Times New Roman" w:hAnsi="Times New Roman"/>
                <w:sz w:val="18"/>
                <w:szCs w:val="18"/>
              </w:rPr>
            </w:pPr>
            <w:r>
              <w:rPr>
                <w:rFonts w:ascii="Times New Roman" w:hAnsi="Times New Roman"/>
                <w:sz w:val="18"/>
                <w:szCs w:val="18"/>
              </w:rPr>
              <w:t>3</w:t>
            </w:r>
          </w:p>
        </w:tc>
        <w:tc>
          <w:tcPr>
            <w:tcW w:w="877" w:type="dxa"/>
          </w:tcPr>
          <w:p w14:paraId="316EEA08" w14:textId="6149CA50" w:rsidR="00850938" w:rsidRPr="004E675E" w:rsidRDefault="00CA57C9" w:rsidP="00C274DD">
            <w:pPr>
              <w:rPr>
                <w:rFonts w:ascii="Times New Roman" w:hAnsi="Times New Roman"/>
                <w:sz w:val="18"/>
                <w:szCs w:val="18"/>
              </w:rPr>
            </w:pPr>
            <w:r>
              <w:rPr>
                <w:rFonts w:ascii="Times New Roman" w:hAnsi="Times New Roman"/>
                <w:sz w:val="18"/>
                <w:szCs w:val="18"/>
              </w:rPr>
              <w:t>12</w:t>
            </w:r>
          </w:p>
        </w:tc>
        <w:tc>
          <w:tcPr>
            <w:tcW w:w="1883" w:type="dxa"/>
          </w:tcPr>
          <w:p w14:paraId="071512DF" w14:textId="0E89185F" w:rsidR="00850938" w:rsidRPr="004E675E" w:rsidRDefault="00CA57C9" w:rsidP="00C274DD">
            <w:pPr>
              <w:rPr>
                <w:rFonts w:ascii="Times New Roman" w:hAnsi="Times New Roman"/>
                <w:color w:val="000000" w:themeColor="text1"/>
                <w:sz w:val="18"/>
                <w:szCs w:val="18"/>
              </w:rPr>
            </w:pPr>
            <w:r>
              <w:rPr>
                <w:rFonts w:ascii="Times New Roman" w:hAnsi="Times New Roman"/>
                <w:color w:val="000000" w:themeColor="text1"/>
                <w:sz w:val="18"/>
                <w:szCs w:val="18"/>
              </w:rPr>
              <w:t>4</w:t>
            </w:r>
          </w:p>
        </w:tc>
      </w:tr>
      <w:tr w:rsidR="00850938" w:rsidRPr="00775C06" w14:paraId="1765DAFC" w14:textId="77777777" w:rsidTr="00850938">
        <w:tc>
          <w:tcPr>
            <w:tcW w:w="1644" w:type="dxa"/>
          </w:tcPr>
          <w:p w14:paraId="125FDB31" w14:textId="1958AFB6" w:rsidR="00850938" w:rsidRPr="00775C06" w:rsidRDefault="00850938" w:rsidP="00850938">
            <w:pPr>
              <w:rPr>
                <w:rFonts w:ascii="Times New Roman" w:eastAsiaTheme="minorHAnsi" w:hAnsi="Times New Roman"/>
                <w:sz w:val="20"/>
              </w:rPr>
            </w:pPr>
            <w:r w:rsidRPr="00775C06">
              <w:rPr>
                <w:rFonts w:ascii="Times New Roman" w:eastAsiaTheme="minorHAnsi" w:hAnsi="Times New Roman"/>
                <w:sz w:val="20"/>
              </w:rPr>
              <w:t>Airplane crash</w:t>
            </w:r>
          </w:p>
        </w:tc>
        <w:tc>
          <w:tcPr>
            <w:tcW w:w="1865" w:type="dxa"/>
          </w:tcPr>
          <w:p w14:paraId="0268982F" w14:textId="3652B7C0" w:rsidR="00850938" w:rsidRPr="004E675E" w:rsidRDefault="00AB23E2" w:rsidP="00C274DD">
            <w:pPr>
              <w:rPr>
                <w:rFonts w:ascii="Times New Roman" w:hAnsi="Times New Roman"/>
                <w:sz w:val="18"/>
                <w:szCs w:val="18"/>
              </w:rPr>
            </w:pPr>
            <w:r>
              <w:rPr>
                <w:rFonts w:ascii="Times New Roman" w:hAnsi="Times New Roman"/>
                <w:sz w:val="18"/>
                <w:szCs w:val="18"/>
              </w:rPr>
              <w:t>1</w:t>
            </w:r>
          </w:p>
        </w:tc>
        <w:tc>
          <w:tcPr>
            <w:tcW w:w="1771" w:type="dxa"/>
          </w:tcPr>
          <w:p w14:paraId="01A2EB17" w14:textId="0FE24300" w:rsidR="00850938" w:rsidRPr="004E675E" w:rsidRDefault="00202A9E" w:rsidP="00C274DD">
            <w:pPr>
              <w:rPr>
                <w:rFonts w:ascii="Times New Roman" w:hAnsi="Times New Roman"/>
                <w:sz w:val="18"/>
                <w:szCs w:val="18"/>
              </w:rPr>
            </w:pPr>
            <w:r>
              <w:rPr>
                <w:rFonts w:ascii="Times New Roman" w:hAnsi="Times New Roman"/>
                <w:sz w:val="18"/>
                <w:szCs w:val="18"/>
              </w:rPr>
              <w:t>5</w:t>
            </w:r>
          </w:p>
        </w:tc>
        <w:tc>
          <w:tcPr>
            <w:tcW w:w="1752" w:type="dxa"/>
          </w:tcPr>
          <w:p w14:paraId="622184AF" w14:textId="02FF0D8C" w:rsidR="00850938" w:rsidRPr="004E675E" w:rsidRDefault="00CA57C9" w:rsidP="00C274DD">
            <w:pPr>
              <w:rPr>
                <w:rFonts w:ascii="Times New Roman" w:hAnsi="Times New Roman"/>
                <w:sz w:val="18"/>
                <w:szCs w:val="18"/>
              </w:rPr>
            </w:pPr>
            <w:r>
              <w:rPr>
                <w:rFonts w:ascii="Times New Roman" w:hAnsi="Times New Roman"/>
                <w:sz w:val="18"/>
                <w:szCs w:val="18"/>
              </w:rPr>
              <w:t>5</w:t>
            </w:r>
          </w:p>
        </w:tc>
        <w:tc>
          <w:tcPr>
            <w:tcW w:w="877" w:type="dxa"/>
          </w:tcPr>
          <w:p w14:paraId="3AEC084F" w14:textId="39498237" w:rsidR="00850938" w:rsidRPr="004E675E" w:rsidRDefault="00CA57C9" w:rsidP="00C274DD">
            <w:pPr>
              <w:rPr>
                <w:rFonts w:ascii="Times New Roman" w:hAnsi="Times New Roman"/>
                <w:sz w:val="18"/>
                <w:szCs w:val="18"/>
              </w:rPr>
            </w:pPr>
            <w:r>
              <w:rPr>
                <w:rFonts w:ascii="Times New Roman" w:hAnsi="Times New Roman"/>
                <w:sz w:val="18"/>
                <w:szCs w:val="18"/>
              </w:rPr>
              <w:t>25</w:t>
            </w:r>
          </w:p>
        </w:tc>
        <w:tc>
          <w:tcPr>
            <w:tcW w:w="1883" w:type="dxa"/>
          </w:tcPr>
          <w:p w14:paraId="0C078429" w14:textId="3C789C4D" w:rsidR="00850938" w:rsidRPr="004E675E" w:rsidRDefault="00CA57C9" w:rsidP="00C274DD">
            <w:pPr>
              <w:rPr>
                <w:rFonts w:ascii="Times New Roman" w:hAnsi="Times New Roman"/>
                <w:color w:val="000000" w:themeColor="text1"/>
                <w:sz w:val="18"/>
                <w:szCs w:val="18"/>
              </w:rPr>
            </w:pPr>
            <w:r>
              <w:rPr>
                <w:rFonts w:ascii="Times New Roman" w:hAnsi="Times New Roman"/>
                <w:color w:val="000000" w:themeColor="text1"/>
                <w:sz w:val="18"/>
                <w:szCs w:val="18"/>
              </w:rPr>
              <w:t>4</w:t>
            </w:r>
          </w:p>
        </w:tc>
      </w:tr>
      <w:tr w:rsidR="00850938" w:rsidRPr="00775C06" w14:paraId="70552B1D" w14:textId="77777777" w:rsidTr="00850938">
        <w:tc>
          <w:tcPr>
            <w:tcW w:w="1644" w:type="dxa"/>
          </w:tcPr>
          <w:p w14:paraId="42CBFA34" w14:textId="7A5998CE" w:rsidR="00850938" w:rsidRPr="00775C06" w:rsidRDefault="00850938" w:rsidP="004E675E">
            <w:pPr>
              <w:rPr>
                <w:rFonts w:ascii="Times New Roman" w:eastAsiaTheme="minorHAnsi" w:hAnsi="Times New Roman"/>
                <w:sz w:val="20"/>
              </w:rPr>
            </w:pPr>
            <w:r w:rsidRPr="00775C06">
              <w:rPr>
                <w:rFonts w:ascii="Times New Roman" w:eastAsiaTheme="minorHAnsi" w:hAnsi="Times New Roman"/>
                <w:sz w:val="20"/>
              </w:rPr>
              <w:t>Dam failure</w:t>
            </w:r>
          </w:p>
        </w:tc>
        <w:tc>
          <w:tcPr>
            <w:tcW w:w="1865" w:type="dxa"/>
          </w:tcPr>
          <w:p w14:paraId="264A7EC0" w14:textId="1E602289" w:rsidR="00850938" w:rsidRPr="004E675E" w:rsidRDefault="00AB23E2" w:rsidP="00C274DD">
            <w:pPr>
              <w:rPr>
                <w:rFonts w:ascii="Times New Roman" w:hAnsi="Times New Roman"/>
                <w:sz w:val="18"/>
                <w:szCs w:val="18"/>
              </w:rPr>
            </w:pPr>
            <w:r>
              <w:rPr>
                <w:rFonts w:ascii="Times New Roman" w:hAnsi="Times New Roman"/>
                <w:sz w:val="18"/>
                <w:szCs w:val="18"/>
              </w:rPr>
              <w:t>0</w:t>
            </w:r>
          </w:p>
        </w:tc>
        <w:tc>
          <w:tcPr>
            <w:tcW w:w="1771" w:type="dxa"/>
          </w:tcPr>
          <w:p w14:paraId="12ED47C5" w14:textId="297F02B1" w:rsidR="00850938" w:rsidRPr="004E675E" w:rsidRDefault="00202A9E" w:rsidP="00C274DD">
            <w:pPr>
              <w:rPr>
                <w:rFonts w:ascii="Times New Roman" w:hAnsi="Times New Roman"/>
                <w:sz w:val="18"/>
                <w:szCs w:val="18"/>
              </w:rPr>
            </w:pPr>
            <w:r>
              <w:rPr>
                <w:rFonts w:ascii="Times New Roman" w:hAnsi="Times New Roman"/>
                <w:sz w:val="18"/>
                <w:szCs w:val="18"/>
              </w:rPr>
              <w:t>0</w:t>
            </w:r>
          </w:p>
        </w:tc>
        <w:tc>
          <w:tcPr>
            <w:tcW w:w="1752" w:type="dxa"/>
          </w:tcPr>
          <w:p w14:paraId="33E71700" w14:textId="0DB7732D" w:rsidR="00850938" w:rsidRPr="004E675E" w:rsidRDefault="00CA57C9" w:rsidP="00C274DD">
            <w:pPr>
              <w:rPr>
                <w:rFonts w:ascii="Times New Roman" w:hAnsi="Times New Roman"/>
                <w:sz w:val="18"/>
                <w:szCs w:val="18"/>
              </w:rPr>
            </w:pPr>
            <w:r>
              <w:rPr>
                <w:rFonts w:ascii="Times New Roman" w:hAnsi="Times New Roman"/>
                <w:sz w:val="18"/>
                <w:szCs w:val="18"/>
              </w:rPr>
              <w:t>5</w:t>
            </w:r>
          </w:p>
        </w:tc>
        <w:tc>
          <w:tcPr>
            <w:tcW w:w="877" w:type="dxa"/>
          </w:tcPr>
          <w:p w14:paraId="436A2AF3" w14:textId="54154FA5" w:rsidR="00850938" w:rsidRPr="004E675E" w:rsidRDefault="00CA57C9" w:rsidP="00C274DD">
            <w:pPr>
              <w:rPr>
                <w:rFonts w:ascii="Times New Roman" w:hAnsi="Times New Roman"/>
                <w:sz w:val="18"/>
                <w:szCs w:val="18"/>
              </w:rPr>
            </w:pPr>
            <w:r>
              <w:rPr>
                <w:rFonts w:ascii="Times New Roman" w:hAnsi="Times New Roman"/>
                <w:sz w:val="18"/>
                <w:szCs w:val="18"/>
              </w:rPr>
              <w:t>0</w:t>
            </w:r>
          </w:p>
        </w:tc>
        <w:tc>
          <w:tcPr>
            <w:tcW w:w="1883" w:type="dxa"/>
          </w:tcPr>
          <w:p w14:paraId="5AFE7ED9" w14:textId="16CC4BFD" w:rsidR="00850938" w:rsidRPr="004E675E" w:rsidRDefault="00CA57C9" w:rsidP="00C274DD">
            <w:pPr>
              <w:rPr>
                <w:rFonts w:ascii="Times New Roman" w:hAnsi="Times New Roman"/>
                <w:color w:val="000000" w:themeColor="text1"/>
                <w:sz w:val="18"/>
                <w:szCs w:val="18"/>
              </w:rPr>
            </w:pPr>
            <w:r>
              <w:rPr>
                <w:rFonts w:ascii="Times New Roman" w:hAnsi="Times New Roman"/>
                <w:color w:val="000000" w:themeColor="text1"/>
                <w:sz w:val="18"/>
                <w:szCs w:val="18"/>
              </w:rPr>
              <w:t>0</w:t>
            </w:r>
          </w:p>
        </w:tc>
      </w:tr>
      <w:tr w:rsidR="00850938" w:rsidRPr="00775C06" w14:paraId="5EA8F887" w14:textId="77777777" w:rsidTr="00850938">
        <w:tc>
          <w:tcPr>
            <w:tcW w:w="1644" w:type="dxa"/>
          </w:tcPr>
          <w:p w14:paraId="5EC7C4CB" w14:textId="5A47FFCF" w:rsidR="00850938" w:rsidRPr="00775C06" w:rsidRDefault="00850938" w:rsidP="004E675E">
            <w:pPr>
              <w:rPr>
                <w:rFonts w:ascii="Times New Roman" w:eastAsiaTheme="minorHAnsi" w:hAnsi="Times New Roman"/>
                <w:sz w:val="20"/>
              </w:rPr>
            </w:pPr>
            <w:proofErr w:type="spellStart"/>
            <w:r w:rsidRPr="00775C06">
              <w:rPr>
                <w:rFonts w:ascii="Times New Roman" w:eastAsiaTheme="minorHAnsi" w:hAnsi="Times New Roman"/>
                <w:sz w:val="20"/>
              </w:rPr>
              <w:t>Levee</w:t>
            </w:r>
            <w:proofErr w:type="spellEnd"/>
            <w:r w:rsidRPr="00775C06">
              <w:rPr>
                <w:rFonts w:ascii="Times New Roman" w:eastAsiaTheme="minorHAnsi" w:hAnsi="Times New Roman"/>
                <w:sz w:val="20"/>
              </w:rPr>
              <w:t xml:space="preserve"> failure</w:t>
            </w:r>
          </w:p>
        </w:tc>
        <w:tc>
          <w:tcPr>
            <w:tcW w:w="1865" w:type="dxa"/>
          </w:tcPr>
          <w:p w14:paraId="30D5776A" w14:textId="691996D1" w:rsidR="00850938" w:rsidRPr="004E675E" w:rsidRDefault="00AB23E2" w:rsidP="00C274DD">
            <w:pPr>
              <w:rPr>
                <w:rFonts w:ascii="Times New Roman" w:hAnsi="Times New Roman"/>
                <w:sz w:val="18"/>
                <w:szCs w:val="18"/>
              </w:rPr>
            </w:pPr>
            <w:r>
              <w:rPr>
                <w:rFonts w:ascii="Times New Roman" w:hAnsi="Times New Roman"/>
                <w:sz w:val="18"/>
                <w:szCs w:val="18"/>
              </w:rPr>
              <w:t>0</w:t>
            </w:r>
          </w:p>
        </w:tc>
        <w:tc>
          <w:tcPr>
            <w:tcW w:w="1771" w:type="dxa"/>
          </w:tcPr>
          <w:p w14:paraId="0852E4EB" w14:textId="08970B15" w:rsidR="00850938" w:rsidRPr="004E675E" w:rsidRDefault="00202A9E" w:rsidP="00C274DD">
            <w:pPr>
              <w:rPr>
                <w:rFonts w:ascii="Times New Roman" w:hAnsi="Times New Roman"/>
                <w:sz w:val="18"/>
                <w:szCs w:val="18"/>
              </w:rPr>
            </w:pPr>
            <w:r>
              <w:rPr>
                <w:rFonts w:ascii="Times New Roman" w:hAnsi="Times New Roman"/>
                <w:sz w:val="18"/>
                <w:szCs w:val="18"/>
              </w:rPr>
              <w:t>0</w:t>
            </w:r>
          </w:p>
        </w:tc>
        <w:tc>
          <w:tcPr>
            <w:tcW w:w="1752" w:type="dxa"/>
          </w:tcPr>
          <w:p w14:paraId="6F24C2D1" w14:textId="23EB689E" w:rsidR="00850938" w:rsidRPr="004E675E" w:rsidRDefault="00CA57C9" w:rsidP="00C274DD">
            <w:pPr>
              <w:rPr>
                <w:rFonts w:ascii="Times New Roman" w:hAnsi="Times New Roman"/>
                <w:sz w:val="18"/>
                <w:szCs w:val="18"/>
              </w:rPr>
            </w:pPr>
            <w:r>
              <w:rPr>
                <w:rFonts w:ascii="Times New Roman" w:hAnsi="Times New Roman"/>
                <w:sz w:val="18"/>
                <w:szCs w:val="18"/>
              </w:rPr>
              <w:t>0</w:t>
            </w:r>
          </w:p>
        </w:tc>
        <w:tc>
          <w:tcPr>
            <w:tcW w:w="877" w:type="dxa"/>
          </w:tcPr>
          <w:p w14:paraId="7052B5A6" w14:textId="509D5AB6" w:rsidR="00850938" w:rsidRPr="004E675E" w:rsidRDefault="00CA57C9" w:rsidP="00C274DD">
            <w:pPr>
              <w:rPr>
                <w:rFonts w:ascii="Times New Roman" w:hAnsi="Times New Roman"/>
                <w:sz w:val="18"/>
                <w:szCs w:val="18"/>
              </w:rPr>
            </w:pPr>
            <w:r>
              <w:rPr>
                <w:rFonts w:ascii="Times New Roman" w:hAnsi="Times New Roman"/>
                <w:sz w:val="18"/>
                <w:szCs w:val="18"/>
              </w:rPr>
              <w:t>0</w:t>
            </w:r>
          </w:p>
        </w:tc>
        <w:tc>
          <w:tcPr>
            <w:tcW w:w="1883" w:type="dxa"/>
          </w:tcPr>
          <w:p w14:paraId="300F8689" w14:textId="368BE1A2" w:rsidR="00850938" w:rsidRPr="004E675E" w:rsidRDefault="00CA57C9" w:rsidP="00C274DD">
            <w:pPr>
              <w:rPr>
                <w:rFonts w:ascii="Times New Roman" w:hAnsi="Times New Roman"/>
                <w:color w:val="000000" w:themeColor="text1"/>
                <w:sz w:val="18"/>
                <w:szCs w:val="18"/>
              </w:rPr>
            </w:pPr>
            <w:r>
              <w:rPr>
                <w:rFonts w:ascii="Times New Roman" w:hAnsi="Times New Roman"/>
                <w:color w:val="000000" w:themeColor="text1"/>
                <w:sz w:val="18"/>
                <w:szCs w:val="18"/>
              </w:rPr>
              <w:t>0</w:t>
            </w:r>
          </w:p>
        </w:tc>
      </w:tr>
      <w:tr w:rsidR="00850938" w:rsidRPr="00775C06" w14:paraId="6F37D724" w14:textId="77777777" w:rsidTr="00850938">
        <w:tc>
          <w:tcPr>
            <w:tcW w:w="1644" w:type="dxa"/>
          </w:tcPr>
          <w:p w14:paraId="3309F6C7" w14:textId="172D9479" w:rsidR="00850938" w:rsidRPr="00775C06" w:rsidRDefault="00850938" w:rsidP="004E675E">
            <w:pPr>
              <w:rPr>
                <w:rFonts w:ascii="Times New Roman" w:eastAsiaTheme="minorHAnsi" w:hAnsi="Times New Roman"/>
                <w:sz w:val="20"/>
              </w:rPr>
            </w:pPr>
            <w:r w:rsidRPr="00775C06">
              <w:rPr>
                <w:rFonts w:ascii="Times New Roman" w:eastAsiaTheme="minorHAnsi" w:hAnsi="Times New Roman"/>
                <w:sz w:val="20"/>
              </w:rPr>
              <w:t>Mine accident</w:t>
            </w:r>
          </w:p>
        </w:tc>
        <w:tc>
          <w:tcPr>
            <w:tcW w:w="1865" w:type="dxa"/>
          </w:tcPr>
          <w:p w14:paraId="204D0C02" w14:textId="15BBC0D8" w:rsidR="00850938" w:rsidRPr="004E675E" w:rsidRDefault="00AB23E2" w:rsidP="00C274DD">
            <w:pPr>
              <w:rPr>
                <w:rFonts w:ascii="Times New Roman" w:hAnsi="Times New Roman"/>
                <w:sz w:val="18"/>
                <w:szCs w:val="18"/>
              </w:rPr>
            </w:pPr>
            <w:r>
              <w:rPr>
                <w:rFonts w:ascii="Times New Roman" w:hAnsi="Times New Roman"/>
                <w:sz w:val="18"/>
                <w:szCs w:val="18"/>
              </w:rPr>
              <w:t>0</w:t>
            </w:r>
          </w:p>
        </w:tc>
        <w:tc>
          <w:tcPr>
            <w:tcW w:w="1771" w:type="dxa"/>
          </w:tcPr>
          <w:p w14:paraId="46D268CA" w14:textId="2590E2BF" w:rsidR="00850938" w:rsidRPr="004E675E" w:rsidRDefault="00202A9E" w:rsidP="00C274DD">
            <w:pPr>
              <w:rPr>
                <w:rFonts w:ascii="Times New Roman" w:hAnsi="Times New Roman"/>
                <w:sz w:val="18"/>
                <w:szCs w:val="18"/>
              </w:rPr>
            </w:pPr>
            <w:r>
              <w:rPr>
                <w:rFonts w:ascii="Times New Roman" w:hAnsi="Times New Roman"/>
                <w:sz w:val="18"/>
                <w:szCs w:val="18"/>
              </w:rPr>
              <w:t>0</w:t>
            </w:r>
          </w:p>
        </w:tc>
        <w:tc>
          <w:tcPr>
            <w:tcW w:w="1752" w:type="dxa"/>
          </w:tcPr>
          <w:p w14:paraId="110AF2D7" w14:textId="19192EA5" w:rsidR="00850938" w:rsidRPr="004E675E" w:rsidRDefault="00CA57C9" w:rsidP="00C274DD">
            <w:pPr>
              <w:rPr>
                <w:rFonts w:ascii="Times New Roman" w:hAnsi="Times New Roman"/>
                <w:sz w:val="18"/>
                <w:szCs w:val="18"/>
              </w:rPr>
            </w:pPr>
            <w:r>
              <w:rPr>
                <w:rFonts w:ascii="Times New Roman" w:hAnsi="Times New Roman"/>
                <w:sz w:val="18"/>
                <w:szCs w:val="18"/>
              </w:rPr>
              <w:t>5</w:t>
            </w:r>
          </w:p>
        </w:tc>
        <w:tc>
          <w:tcPr>
            <w:tcW w:w="877" w:type="dxa"/>
          </w:tcPr>
          <w:p w14:paraId="6C12D355" w14:textId="3FADD5EE" w:rsidR="00850938" w:rsidRPr="004E675E" w:rsidRDefault="00CA57C9" w:rsidP="00C274DD">
            <w:pPr>
              <w:rPr>
                <w:rFonts w:ascii="Times New Roman" w:hAnsi="Times New Roman"/>
                <w:sz w:val="18"/>
                <w:szCs w:val="18"/>
              </w:rPr>
            </w:pPr>
            <w:r>
              <w:rPr>
                <w:rFonts w:ascii="Times New Roman" w:hAnsi="Times New Roman"/>
                <w:sz w:val="18"/>
                <w:szCs w:val="18"/>
              </w:rPr>
              <w:t>0</w:t>
            </w:r>
          </w:p>
        </w:tc>
        <w:tc>
          <w:tcPr>
            <w:tcW w:w="1883" w:type="dxa"/>
          </w:tcPr>
          <w:p w14:paraId="29424AAF" w14:textId="2F5BCA96" w:rsidR="00850938" w:rsidRPr="004E675E" w:rsidRDefault="00CA57C9" w:rsidP="00C274DD">
            <w:pPr>
              <w:rPr>
                <w:rFonts w:ascii="Times New Roman" w:hAnsi="Times New Roman"/>
                <w:color w:val="000000" w:themeColor="text1"/>
                <w:sz w:val="18"/>
                <w:szCs w:val="18"/>
              </w:rPr>
            </w:pPr>
            <w:r>
              <w:rPr>
                <w:rFonts w:ascii="Times New Roman" w:hAnsi="Times New Roman"/>
                <w:color w:val="000000" w:themeColor="text1"/>
                <w:sz w:val="18"/>
                <w:szCs w:val="18"/>
              </w:rPr>
              <w:t>0</w:t>
            </w:r>
          </w:p>
        </w:tc>
      </w:tr>
      <w:tr w:rsidR="00850938" w:rsidRPr="00775C06" w14:paraId="744FDEFD" w14:textId="77777777" w:rsidTr="00850938">
        <w:tc>
          <w:tcPr>
            <w:tcW w:w="1644" w:type="dxa"/>
          </w:tcPr>
          <w:p w14:paraId="0BA0EB11" w14:textId="77777777" w:rsidR="00850938" w:rsidRPr="00775C06" w:rsidRDefault="00850938" w:rsidP="00850938">
            <w:pPr>
              <w:rPr>
                <w:rFonts w:ascii="Times New Roman" w:eastAsiaTheme="minorHAnsi" w:hAnsi="Times New Roman"/>
                <w:sz w:val="20"/>
              </w:rPr>
            </w:pPr>
            <w:r w:rsidRPr="00775C06">
              <w:rPr>
                <w:rFonts w:ascii="Times New Roman" w:eastAsiaTheme="minorHAnsi" w:hAnsi="Times New Roman"/>
                <w:sz w:val="20"/>
              </w:rPr>
              <w:t>Hazardous materials</w:t>
            </w:r>
          </w:p>
          <w:p w14:paraId="0952A5FC" w14:textId="4AA5AB7D" w:rsidR="00850938" w:rsidRPr="00775C06" w:rsidRDefault="00850938" w:rsidP="004E675E">
            <w:pPr>
              <w:rPr>
                <w:rFonts w:ascii="Times New Roman" w:eastAsiaTheme="minorHAnsi" w:hAnsi="Times New Roman"/>
                <w:sz w:val="20"/>
              </w:rPr>
            </w:pPr>
            <w:r w:rsidRPr="00775C06">
              <w:rPr>
                <w:rFonts w:ascii="Times New Roman" w:eastAsiaTheme="minorHAnsi" w:hAnsi="Times New Roman"/>
                <w:sz w:val="20"/>
              </w:rPr>
              <w:t>release</w:t>
            </w:r>
          </w:p>
        </w:tc>
        <w:tc>
          <w:tcPr>
            <w:tcW w:w="1865" w:type="dxa"/>
          </w:tcPr>
          <w:p w14:paraId="42B66613" w14:textId="5EE1EE0B" w:rsidR="00850938" w:rsidRPr="004E675E" w:rsidRDefault="00AB23E2" w:rsidP="00C274DD">
            <w:pPr>
              <w:rPr>
                <w:rFonts w:ascii="Times New Roman" w:hAnsi="Times New Roman"/>
                <w:sz w:val="18"/>
                <w:szCs w:val="18"/>
              </w:rPr>
            </w:pPr>
            <w:r>
              <w:rPr>
                <w:rFonts w:ascii="Times New Roman" w:hAnsi="Times New Roman"/>
                <w:sz w:val="18"/>
                <w:szCs w:val="18"/>
              </w:rPr>
              <w:t>2</w:t>
            </w:r>
          </w:p>
        </w:tc>
        <w:tc>
          <w:tcPr>
            <w:tcW w:w="1771" w:type="dxa"/>
          </w:tcPr>
          <w:p w14:paraId="6A76C336" w14:textId="4257831E" w:rsidR="00850938" w:rsidRPr="004E675E" w:rsidRDefault="00202A9E" w:rsidP="00C274DD">
            <w:pPr>
              <w:rPr>
                <w:rFonts w:ascii="Times New Roman" w:hAnsi="Times New Roman"/>
                <w:sz w:val="18"/>
                <w:szCs w:val="18"/>
              </w:rPr>
            </w:pPr>
            <w:r>
              <w:rPr>
                <w:rFonts w:ascii="Times New Roman" w:hAnsi="Times New Roman"/>
                <w:sz w:val="18"/>
                <w:szCs w:val="18"/>
              </w:rPr>
              <w:t>3</w:t>
            </w:r>
          </w:p>
        </w:tc>
        <w:tc>
          <w:tcPr>
            <w:tcW w:w="1752" w:type="dxa"/>
          </w:tcPr>
          <w:p w14:paraId="692BE66D" w14:textId="761F4116" w:rsidR="00850938" w:rsidRPr="004E675E" w:rsidRDefault="00CA57C9" w:rsidP="00C274DD">
            <w:pPr>
              <w:rPr>
                <w:rFonts w:ascii="Times New Roman" w:hAnsi="Times New Roman"/>
                <w:sz w:val="18"/>
                <w:szCs w:val="18"/>
              </w:rPr>
            </w:pPr>
            <w:r>
              <w:rPr>
                <w:rFonts w:ascii="Times New Roman" w:hAnsi="Times New Roman"/>
                <w:sz w:val="18"/>
                <w:szCs w:val="18"/>
              </w:rPr>
              <w:t>5</w:t>
            </w:r>
          </w:p>
        </w:tc>
        <w:tc>
          <w:tcPr>
            <w:tcW w:w="877" w:type="dxa"/>
          </w:tcPr>
          <w:p w14:paraId="5433CE72" w14:textId="6CAF3371" w:rsidR="00850938" w:rsidRPr="004E675E" w:rsidRDefault="00CA57C9" w:rsidP="00C274DD">
            <w:pPr>
              <w:rPr>
                <w:rFonts w:ascii="Times New Roman" w:hAnsi="Times New Roman"/>
                <w:sz w:val="18"/>
                <w:szCs w:val="18"/>
              </w:rPr>
            </w:pPr>
            <w:r>
              <w:rPr>
                <w:rFonts w:ascii="Times New Roman" w:hAnsi="Times New Roman"/>
                <w:sz w:val="18"/>
                <w:szCs w:val="18"/>
              </w:rPr>
              <w:t>30</w:t>
            </w:r>
          </w:p>
        </w:tc>
        <w:tc>
          <w:tcPr>
            <w:tcW w:w="1883" w:type="dxa"/>
          </w:tcPr>
          <w:p w14:paraId="6283C600" w14:textId="6F77A1F3" w:rsidR="00850938" w:rsidRPr="004E675E" w:rsidRDefault="00CA57C9" w:rsidP="00C274DD">
            <w:pPr>
              <w:rPr>
                <w:rFonts w:ascii="Times New Roman" w:hAnsi="Times New Roman"/>
                <w:color w:val="000000" w:themeColor="text1"/>
                <w:sz w:val="18"/>
                <w:szCs w:val="18"/>
              </w:rPr>
            </w:pPr>
            <w:r>
              <w:rPr>
                <w:rFonts w:ascii="Times New Roman" w:hAnsi="Times New Roman"/>
                <w:color w:val="000000" w:themeColor="text1"/>
                <w:sz w:val="18"/>
                <w:szCs w:val="18"/>
              </w:rPr>
              <w:t>5</w:t>
            </w:r>
          </w:p>
        </w:tc>
      </w:tr>
      <w:tr w:rsidR="00850938" w:rsidRPr="00775C06" w14:paraId="273D9170" w14:textId="77777777" w:rsidTr="00850938">
        <w:tc>
          <w:tcPr>
            <w:tcW w:w="1644" w:type="dxa"/>
          </w:tcPr>
          <w:p w14:paraId="469187AB" w14:textId="50B0C9D4" w:rsidR="00850938" w:rsidRPr="00775C06" w:rsidRDefault="00850938" w:rsidP="004E675E">
            <w:pPr>
              <w:rPr>
                <w:rFonts w:ascii="Times New Roman" w:eastAsiaTheme="minorHAnsi" w:hAnsi="Times New Roman"/>
                <w:sz w:val="20"/>
              </w:rPr>
            </w:pPr>
            <w:r w:rsidRPr="00775C06">
              <w:rPr>
                <w:rFonts w:ascii="Times New Roman" w:eastAsiaTheme="minorHAnsi" w:hAnsi="Times New Roman"/>
                <w:sz w:val="20"/>
              </w:rPr>
              <w:t>Power failure</w:t>
            </w:r>
          </w:p>
        </w:tc>
        <w:tc>
          <w:tcPr>
            <w:tcW w:w="1865" w:type="dxa"/>
          </w:tcPr>
          <w:p w14:paraId="580E8901" w14:textId="1C75F217" w:rsidR="00850938" w:rsidRPr="004E675E" w:rsidRDefault="00AB23E2" w:rsidP="00C274DD">
            <w:pPr>
              <w:rPr>
                <w:rFonts w:ascii="Times New Roman" w:hAnsi="Times New Roman"/>
                <w:sz w:val="18"/>
                <w:szCs w:val="18"/>
              </w:rPr>
            </w:pPr>
            <w:r>
              <w:rPr>
                <w:rFonts w:ascii="Times New Roman" w:hAnsi="Times New Roman"/>
                <w:sz w:val="18"/>
                <w:szCs w:val="18"/>
              </w:rPr>
              <w:t>2</w:t>
            </w:r>
          </w:p>
        </w:tc>
        <w:tc>
          <w:tcPr>
            <w:tcW w:w="1771" w:type="dxa"/>
          </w:tcPr>
          <w:p w14:paraId="40AADC0E" w14:textId="324DE58C" w:rsidR="00850938" w:rsidRPr="004E675E" w:rsidRDefault="00202A9E" w:rsidP="00C274DD">
            <w:pPr>
              <w:rPr>
                <w:rFonts w:ascii="Times New Roman" w:hAnsi="Times New Roman"/>
                <w:sz w:val="18"/>
                <w:szCs w:val="18"/>
              </w:rPr>
            </w:pPr>
            <w:r>
              <w:rPr>
                <w:rFonts w:ascii="Times New Roman" w:hAnsi="Times New Roman"/>
                <w:sz w:val="18"/>
                <w:szCs w:val="18"/>
              </w:rPr>
              <w:t>2</w:t>
            </w:r>
          </w:p>
        </w:tc>
        <w:tc>
          <w:tcPr>
            <w:tcW w:w="1752" w:type="dxa"/>
          </w:tcPr>
          <w:p w14:paraId="75C8E61D" w14:textId="2810DE55" w:rsidR="00850938" w:rsidRPr="004E675E" w:rsidRDefault="00CA57C9" w:rsidP="00C274DD">
            <w:pPr>
              <w:rPr>
                <w:rFonts w:ascii="Times New Roman" w:hAnsi="Times New Roman"/>
                <w:sz w:val="18"/>
                <w:szCs w:val="18"/>
              </w:rPr>
            </w:pPr>
            <w:r>
              <w:rPr>
                <w:rFonts w:ascii="Times New Roman" w:hAnsi="Times New Roman"/>
                <w:sz w:val="18"/>
                <w:szCs w:val="18"/>
              </w:rPr>
              <w:t>5</w:t>
            </w:r>
          </w:p>
        </w:tc>
        <w:tc>
          <w:tcPr>
            <w:tcW w:w="877" w:type="dxa"/>
          </w:tcPr>
          <w:p w14:paraId="3730EF5B" w14:textId="1D22E15A" w:rsidR="00850938" w:rsidRPr="004E675E" w:rsidRDefault="00CA57C9" w:rsidP="00C274DD">
            <w:pPr>
              <w:rPr>
                <w:rFonts w:ascii="Times New Roman" w:hAnsi="Times New Roman"/>
                <w:sz w:val="18"/>
                <w:szCs w:val="18"/>
              </w:rPr>
            </w:pPr>
            <w:r>
              <w:rPr>
                <w:rFonts w:ascii="Times New Roman" w:hAnsi="Times New Roman"/>
                <w:sz w:val="18"/>
                <w:szCs w:val="18"/>
              </w:rPr>
              <w:t>20</w:t>
            </w:r>
          </w:p>
        </w:tc>
        <w:tc>
          <w:tcPr>
            <w:tcW w:w="1883" w:type="dxa"/>
          </w:tcPr>
          <w:p w14:paraId="6B5B439B" w14:textId="5B8CCFBA" w:rsidR="00850938" w:rsidRPr="004E675E" w:rsidRDefault="00CA57C9" w:rsidP="00C274DD">
            <w:pPr>
              <w:rPr>
                <w:rFonts w:ascii="Times New Roman" w:hAnsi="Times New Roman"/>
                <w:color w:val="000000" w:themeColor="text1"/>
                <w:sz w:val="18"/>
                <w:szCs w:val="18"/>
              </w:rPr>
            </w:pPr>
            <w:r>
              <w:rPr>
                <w:rFonts w:ascii="Times New Roman" w:hAnsi="Times New Roman"/>
                <w:color w:val="000000" w:themeColor="text1"/>
                <w:sz w:val="18"/>
                <w:szCs w:val="18"/>
              </w:rPr>
              <w:t>5</w:t>
            </w:r>
          </w:p>
        </w:tc>
      </w:tr>
      <w:tr w:rsidR="00850938" w:rsidRPr="00775C06" w14:paraId="0555E5DB" w14:textId="77777777" w:rsidTr="00850938">
        <w:tc>
          <w:tcPr>
            <w:tcW w:w="1644" w:type="dxa"/>
          </w:tcPr>
          <w:p w14:paraId="5BA4530C" w14:textId="293BA7AD" w:rsidR="00850938" w:rsidRPr="00775C06" w:rsidRDefault="00850938" w:rsidP="004E675E">
            <w:pPr>
              <w:rPr>
                <w:rFonts w:ascii="Times New Roman" w:eastAsiaTheme="minorHAnsi" w:hAnsi="Times New Roman"/>
                <w:sz w:val="20"/>
              </w:rPr>
            </w:pPr>
            <w:r w:rsidRPr="00775C06">
              <w:rPr>
                <w:rFonts w:ascii="Times New Roman" w:eastAsiaTheme="minorHAnsi" w:hAnsi="Times New Roman"/>
                <w:sz w:val="20"/>
              </w:rPr>
              <w:t>Radiological release</w:t>
            </w:r>
          </w:p>
        </w:tc>
        <w:tc>
          <w:tcPr>
            <w:tcW w:w="1865" w:type="dxa"/>
          </w:tcPr>
          <w:p w14:paraId="4A12E720" w14:textId="73D52AE1" w:rsidR="00850938" w:rsidRPr="004E675E" w:rsidRDefault="00AB23E2" w:rsidP="00C274DD">
            <w:pPr>
              <w:rPr>
                <w:rFonts w:ascii="Times New Roman" w:hAnsi="Times New Roman"/>
                <w:sz w:val="18"/>
                <w:szCs w:val="18"/>
              </w:rPr>
            </w:pPr>
            <w:r>
              <w:rPr>
                <w:rFonts w:ascii="Times New Roman" w:hAnsi="Times New Roman"/>
                <w:sz w:val="18"/>
                <w:szCs w:val="18"/>
              </w:rPr>
              <w:t>0</w:t>
            </w:r>
          </w:p>
        </w:tc>
        <w:tc>
          <w:tcPr>
            <w:tcW w:w="1771" w:type="dxa"/>
          </w:tcPr>
          <w:p w14:paraId="52398274" w14:textId="716C08EB" w:rsidR="00850938" w:rsidRPr="004E675E" w:rsidRDefault="00202A9E" w:rsidP="00C274DD">
            <w:pPr>
              <w:rPr>
                <w:rFonts w:ascii="Times New Roman" w:hAnsi="Times New Roman"/>
                <w:sz w:val="18"/>
                <w:szCs w:val="18"/>
              </w:rPr>
            </w:pPr>
            <w:r>
              <w:rPr>
                <w:rFonts w:ascii="Times New Roman" w:hAnsi="Times New Roman"/>
                <w:sz w:val="18"/>
                <w:szCs w:val="18"/>
              </w:rPr>
              <w:t>0</w:t>
            </w:r>
          </w:p>
        </w:tc>
        <w:tc>
          <w:tcPr>
            <w:tcW w:w="1752" w:type="dxa"/>
          </w:tcPr>
          <w:p w14:paraId="034E6F17" w14:textId="2A2E27BD" w:rsidR="00850938" w:rsidRPr="004E675E" w:rsidRDefault="00CA57C9" w:rsidP="00C274DD">
            <w:pPr>
              <w:rPr>
                <w:rFonts w:ascii="Times New Roman" w:hAnsi="Times New Roman"/>
                <w:sz w:val="18"/>
                <w:szCs w:val="18"/>
              </w:rPr>
            </w:pPr>
            <w:r>
              <w:rPr>
                <w:rFonts w:ascii="Times New Roman" w:hAnsi="Times New Roman"/>
                <w:sz w:val="18"/>
                <w:szCs w:val="18"/>
              </w:rPr>
              <w:t>5</w:t>
            </w:r>
          </w:p>
        </w:tc>
        <w:tc>
          <w:tcPr>
            <w:tcW w:w="877" w:type="dxa"/>
          </w:tcPr>
          <w:p w14:paraId="73087BC0" w14:textId="4409F480" w:rsidR="00850938" w:rsidRPr="004E675E" w:rsidRDefault="00CA57C9" w:rsidP="00C274DD">
            <w:pPr>
              <w:rPr>
                <w:rFonts w:ascii="Times New Roman" w:hAnsi="Times New Roman"/>
                <w:sz w:val="18"/>
                <w:szCs w:val="18"/>
              </w:rPr>
            </w:pPr>
            <w:r>
              <w:rPr>
                <w:rFonts w:ascii="Times New Roman" w:hAnsi="Times New Roman"/>
                <w:sz w:val="18"/>
                <w:szCs w:val="18"/>
              </w:rPr>
              <w:t>0</w:t>
            </w:r>
          </w:p>
        </w:tc>
        <w:tc>
          <w:tcPr>
            <w:tcW w:w="1883" w:type="dxa"/>
          </w:tcPr>
          <w:p w14:paraId="27807003" w14:textId="4CF5BBD9" w:rsidR="00850938" w:rsidRPr="004E675E" w:rsidRDefault="00CA57C9" w:rsidP="00C274DD">
            <w:pPr>
              <w:rPr>
                <w:rFonts w:ascii="Times New Roman" w:hAnsi="Times New Roman"/>
                <w:color w:val="000000" w:themeColor="text1"/>
                <w:sz w:val="18"/>
                <w:szCs w:val="18"/>
              </w:rPr>
            </w:pPr>
            <w:r>
              <w:rPr>
                <w:rFonts w:ascii="Times New Roman" w:hAnsi="Times New Roman"/>
                <w:color w:val="000000" w:themeColor="text1"/>
                <w:sz w:val="18"/>
                <w:szCs w:val="18"/>
              </w:rPr>
              <w:t>4</w:t>
            </w:r>
          </w:p>
        </w:tc>
      </w:tr>
      <w:tr w:rsidR="00850938" w:rsidRPr="00775C06" w14:paraId="2DC9BA5B" w14:textId="77777777" w:rsidTr="00850938">
        <w:tc>
          <w:tcPr>
            <w:tcW w:w="1644" w:type="dxa"/>
          </w:tcPr>
          <w:p w14:paraId="1935125C" w14:textId="709C73A2" w:rsidR="00850938" w:rsidRPr="00775C06" w:rsidRDefault="00850938" w:rsidP="004E675E">
            <w:pPr>
              <w:rPr>
                <w:rFonts w:ascii="Times New Roman" w:eastAsiaTheme="minorHAnsi" w:hAnsi="Times New Roman"/>
                <w:sz w:val="20"/>
              </w:rPr>
            </w:pPr>
            <w:r w:rsidRPr="00775C06">
              <w:rPr>
                <w:rFonts w:ascii="Times New Roman" w:eastAsiaTheme="minorHAnsi" w:hAnsi="Times New Roman"/>
                <w:sz w:val="20"/>
              </w:rPr>
              <w:t>Train derailment</w:t>
            </w:r>
          </w:p>
        </w:tc>
        <w:tc>
          <w:tcPr>
            <w:tcW w:w="1865" w:type="dxa"/>
          </w:tcPr>
          <w:p w14:paraId="240E0028" w14:textId="53DAE15D" w:rsidR="00850938" w:rsidRPr="004E675E" w:rsidRDefault="00AB23E2" w:rsidP="00C274DD">
            <w:pPr>
              <w:rPr>
                <w:rFonts w:ascii="Times New Roman" w:hAnsi="Times New Roman"/>
                <w:sz w:val="18"/>
                <w:szCs w:val="18"/>
              </w:rPr>
            </w:pPr>
            <w:r>
              <w:rPr>
                <w:rFonts w:ascii="Times New Roman" w:hAnsi="Times New Roman"/>
                <w:sz w:val="18"/>
                <w:szCs w:val="18"/>
              </w:rPr>
              <w:t>0</w:t>
            </w:r>
          </w:p>
        </w:tc>
        <w:tc>
          <w:tcPr>
            <w:tcW w:w="1771" w:type="dxa"/>
          </w:tcPr>
          <w:p w14:paraId="4828C2DE" w14:textId="589F1023" w:rsidR="00850938" w:rsidRPr="004E675E" w:rsidRDefault="00202A9E" w:rsidP="00C274DD">
            <w:pPr>
              <w:rPr>
                <w:rFonts w:ascii="Times New Roman" w:hAnsi="Times New Roman"/>
                <w:sz w:val="18"/>
                <w:szCs w:val="18"/>
              </w:rPr>
            </w:pPr>
            <w:r>
              <w:rPr>
                <w:rFonts w:ascii="Times New Roman" w:hAnsi="Times New Roman"/>
                <w:sz w:val="18"/>
                <w:szCs w:val="18"/>
              </w:rPr>
              <w:t>0</w:t>
            </w:r>
          </w:p>
        </w:tc>
        <w:tc>
          <w:tcPr>
            <w:tcW w:w="1752" w:type="dxa"/>
          </w:tcPr>
          <w:p w14:paraId="5EC88B4C" w14:textId="47B754BA" w:rsidR="00850938" w:rsidRPr="004E675E" w:rsidRDefault="00CA57C9" w:rsidP="00C274DD">
            <w:pPr>
              <w:rPr>
                <w:rFonts w:ascii="Times New Roman" w:hAnsi="Times New Roman"/>
                <w:sz w:val="18"/>
                <w:szCs w:val="18"/>
              </w:rPr>
            </w:pPr>
            <w:r>
              <w:rPr>
                <w:rFonts w:ascii="Times New Roman" w:hAnsi="Times New Roman"/>
                <w:sz w:val="18"/>
                <w:szCs w:val="18"/>
              </w:rPr>
              <w:t>5</w:t>
            </w:r>
          </w:p>
        </w:tc>
        <w:tc>
          <w:tcPr>
            <w:tcW w:w="877" w:type="dxa"/>
          </w:tcPr>
          <w:p w14:paraId="4E94DBD8" w14:textId="5E2BFABB" w:rsidR="00850938" w:rsidRPr="004E675E" w:rsidRDefault="00CA57C9" w:rsidP="00C274DD">
            <w:pPr>
              <w:rPr>
                <w:rFonts w:ascii="Times New Roman" w:hAnsi="Times New Roman"/>
                <w:sz w:val="18"/>
                <w:szCs w:val="18"/>
              </w:rPr>
            </w:pPr>
            <w:r>
              <w:rPr>
                <w:rFonts w:ascii="Times New Roman" w:hAnsi="Times New Roman"/>
                <w:sz w:val="18"/>
                <w:szCs w:val="18"/>
              </w:rPr>
              <w:t>0</w:t>
            </w:r>
          </w:p>
        </w:tc>
        <w:tc>
          <w:tcPr>
            <w:tcW w:w="1883" w:type="dxa"/>
          </w:tcPr>
          <w:p w14:paraId="3FC2C343" w14:textId="0A345C83" w:rsidR="00850938" w:rsidRPr="004E675E" w:rsidRDefault="00CA57C9" w:rsidP="00C274DD">
            <w:pPr>
              <w:rPr>
                <w:rFonts w:ascii="Times New Roman" w:hAnsi="Times New Roman"/>
                <w:color w:val="000000" w:themeColor="text1"/>
                <w:sz w:val="18"/>
                <w:szCs w:val="18"/>
              </w:rPr>
            </w:pPr>
            <w:r>
              <w:rPr>
                <w:rFonts w:ascii="Times New Roman" w:hAnsi="Times New Roman"/>
                <w:color w:val="000000" w:themeColor="text1"/>
                <w:sz w:val="18"/>
                <w:szCs w:val="18"/>
              </w:rPr>
              <w:t>0</w:t>
            </w:r>
          </w:p>
        </w:tc>
      </w:tr>
      <w:tr w:rsidR="00850938" w:rsidRPr="00775C06" w14:paraId="1E7A47B0" w14:textId="77777777" w:rsidTr="00850938">
        <w:tc>
          <w:tcPr>
            <w:tcW w:w="1644" w:type="dxa"/>
          </w:tcPr>
          <w:p w14:paraId="17934C07" w14:textId="24E25161" w:rsidR="00850938" w:rsidRPr="00775C06" w:rsidRDefault="00850938" w:rsidP="004E675E">
            <w:pPr>
              <w:rPr>
                <w:rFonts w:ascii="Times New Roman" w:eastAsiaTheme="minorHAnsi" w:hAnsi="Times New Roman"/>
                <w:sz w:val="20"/>
              </w:rPr>
            </w:pPr>
            <w:r w:rsidRPr="00775C06">
              <w:rPr>
                <w:rFonts w:ascii="Times New Roman" w:eastAsiaTheme="minorHAnsi" w:hAnsi="Times New Roman"/>
                <w:sz w:val="20"/>
              </w:rPr>
              <w:t>Urban conflagration</w:t>
            </w:r>
          </w:p>
        </w:tc>
        <w:tc>
          <w:tcPr>
            <w:tcW w:w="1865" w:type="dxa"/>
          </w:tcPr>
          <w:p w14:paraId="08D86C95" w14:textId="22B3BB76" w:rsidR="00850938" w:rsidRPr="004E675E" w:rsidRDefault="00202A9E" w:rsidP="00C274DD">
            <w:pPr>
              <w:rPr>
                <w:rFonts w:ascii="Times New Roman" w:hAnsi="Times New Roman"/>
                <w:sz w:val="18"/>
                <w:szCs w:val="18"/>
              </w:rPr>
            </w:pPr>
            <w:r>
              <w:rPr>
                <w:rFonts w:ascii="Times New Roman" w:hAnsi="Times New Roman"/>
                <w:sz w:val="18"/>
                <w:szCs w:val="18"/>
              </w:rPr>
              <w:t>1</w:t>
            </w:r>
          </w:p>
        </w:tc>
        <w:tc>
          <w:tcPr>
            <w:tcW w:w="1771" w:type="dxa"/>
          </w:tcPr>
          <w:p w14:paraId="71CA40E8" w14:textId="709F6350" w:rsidR="00850938" w:rsidRPr="004E675E" w:rsidRDefault="00202A9E" w:rsidP="00C274DD">
            <w:pPr>
              <w:rPr>
                <w:rFonts w:ascii="Times New Roman" w:hAnsi="Times New Roman"/>
                <w:sz w:val="18"/>
                <w:szCs w:val="18"/>
              </w:rPr>
            </w:pPr>
            <w:r>
              <w:rPr>
                <w:rFonts w:ascii="Times New Roman" w:hAnsi="Times New Roman"/>
                <w:sz w:val="18"/>
                <w:szCs w:val="18"/>
              </w:rPr>
              <w:t>1</w:t>
            </w:r>
          </w:p>
        </w:tc>
        <w:tc>
          <w:tcPr>
            <w:tcW w:w="1752" w:type="dxa"/>
          </w:tcPr>
          <w:p w14:paraId="7728E7A2" w14:textId="1D96599A" w:rsidR="00850938" w:rsidRPr="004E675E" w:rsidRDefault="00CA57C9" w:rsidP="00C274DD">
            <w:pPr>
              <w:rPr>
                <w:rFonts w:ascii="Times New Roman" w:hAnsi="Times New Roman"/>
                <w:sz w:val="18"/>
                <w:szCs w:val="18"/>
              </w:rPr>
            </w:pPr>
            <w:r>
              <w:rPr>
                <w:rFonts w:ascii="Times New Roman" w:hAnsi="Times New Roman"/>
                <w:sz w:val="18"/>
                <w:szCs w:val="18"/>
              </w:rPr>
              <w:t>3</w:t>
            </w:r>
          </w:p>
        </w:tc>
        <w:tc>
          <w:tcPr>
            <w:tcW w:w="877" w:type="dxa"/>
          </w:tcPr>
          <w:p w14:paraId="774B2CA8" w14:textId="583ECB3F" w:rsidR="00850938" w:rsidRPr="004E675E" w:rsidRDefault="00CA57C9" w:rsidP="00C274DD">
            <w:pPr>
              <w:rPr>
                <w:rFonts w:ascii="Times New Roman" w:hAnsi="Times New Roman"/>
                <w:sz w:val="18"/>
                <w:szCs w:val="18"/>
              </w:rPr>
            </w:pPr>
            <w:r>
              <w:rPr>
                <w:rFonts w:ascii="Times New Roman" w:hAnsi="Times New Roman"/>
                <w:sz w:val="18"/>
                <w:szCs w:val="18"/>
              </w:rPr>
              <w:t>3</w:t>
            </w:r>
          </w:p>
        </w:tc>
        <w:tc>
          <w:tcPr>
            <w:tcW w:w="1883" w:type="dxa"/>
          </w:tcPr>
          <w:p w14:paraId="19FD1E26" w14:textId="15CDB78D" w:rsidR="00850938" w:rsidRPr="004E675E" w:rsidRDefault="00CA57C9" w:rsidP="00C274DD">
            <w:pPr>
              <w:rPr>
                <w:rFonts w:ascii="Times New Roman" w:hAnsi="Times New Roman"/>
                <w:color w:val="000000" w:themeColor="text1"/>
                <w:sz w:val="18"/>
                <w:szCs w:val="18"/>
              </w:rPr>
            </w:pPr>
            <w:r>
              <w:rPr>
                <w:rFonts w:ascii="Times New Roman" w:hAnsi="Times New Roman"/>
                <w:color w:val="000000" w:themeColor="text1"/>
                <w:sz w:val="18"/>
                <w:szCs w:val="18"/>
              </w:rPr>
              <w:t>5</w:t>
            </w:r>
          </w:p>
        </w:tc>
      </w:tr>
      <w:tr w:rsidR="00850938" w:rsidRPr="00775C06" w14:paraId="65C6DCF3" w14:textId="77777777" w:rsidTr="00850938">
        <w:tc>
          <w:tcPr>
            <w:tcW w:w="1644" w:type="dxa"/>
          </w:tcPr>
          <w:p w14:paraId="30432601" w14:textId="1511179E" w:rsidR="00850938" w:rsidRPr="00775C06" w:rsidRDefault="00850938" w:rsidP="00850938">
            <w:pPr>
              <w:rPr>
                <w:rFonts w:ascii="Times New Roman" w:eastAsiaTheme="minorHAnsi" w:hAnsi="Times New Roman"/>
                <w:sz w:val="20"/>
              </w:rPr>
            </w:pPr>
            <w:r w:rsidRPr="00775C06">
              <w:rPr>
                <w:rFonts w:ascii="Times New Roman" w:eastAsiaTheme="minorHAnsi" w:hAnsi="Times New Roman"/>
                <w:sz w:val="20"/>
              </w:rPr>
              <w:t>Biological attack</w:t>
            </w:r>
          </w:p>
        </w:tc>
        <w:tc>
          <w:tcPr>
            <w:tcW w:w="1865" w:type="dxa"/>
          </w:tcPr>
          <w:p w14:paraId="1B15C66A" w14:textId="3CE3EBD5" w:rsidR="00850938" w:rsidRPr="004E675E" w:rsidRDefault="00AB23E2" w:rsidP="00C274DD">
            <w:pPr>
              <w:rPr>
                <w:rFonts w:ascii="Times New Roman" w:hAnsi="Times New Roman"/>
                <w:sz w:val="18"/>
                <w:szCs w:val="18"/>
              </w:rPr>
            </w:pPr>
            <w:r>
              <w:rPr>
                <w:rFonts w:ascii="Times New Roman" w:hAnsi="Times New Roman"/>
                <w:sz w:val="18"/>
                <w:szCs w:val="18"/>
              </w:rPr>
              <w:t>1</w:t>
            </w:r>
          </w:p>
        </w:tc>
        <w:tc>
          <w:tcPr>
            <w:tcW w:w="1771" w:type="dxa"/>
          </w:tcPr>
          <w:p w14:paraId="2D698004" w14:textId="2DB1F457" w:rsidR="00850938" w:rsidRPr="004E675E" w:rsidRDefault="00202A9E" w:rsidP="00C274DD">
            <w:pPr>
              <w:rPr>
                <w:rFonts w:ascii="Times New Roman" w:hAnsi="Times New Roman"/>
                <w:sz w:val="18"/>
                <w:szCs w:val="18"/>
              </w:rPr>
            </w:pPr>
            <w:r>
              <w:rPr>
                <w:rFonts w:ascii="Times New Roman" w:hAnsi="Times New Roman"/>
                <w:sz w:val="18"/>
                <w:szCs w:val="18"/>
              </w:rPr>
              <w:t>1</w:t>
            </w:r>
          </w:p>
        </w:tc>
        <w:tc>
          <w:tcPr>
            <w:tcW w:w="1752" w:type="dxa"/>
          </w:tcPr>
          <w:p w14:paraId="4360D313" w14:textId="2BF81D8C" w:rsidR="00850938" w:rsidRPr="004E675E" w:rsidRDefault="00CA57C9" w:rsidP="00C274DD">
            <w:pPr>
              <w:rPr>
                <w:rFonts w:ascii="Times New Roman" w:hAnsi="Times New Roman"/>
                <w:sz w:val="18"/>
                <w:szCs w:val="18"/>
              </w:rPr>
            </w:pPr>
            <w:r>
              <w:rPr>
                <w:rFonts w:ascii="Times New Roman" w:hAnsi="Times New Roman"/>
                <w:sz w:val="18"/>
                <w:szCs w:val="18"/>
              </w:rPr>
              <w:t>5</w:t>
            </w:r>
          </w:p>
        </w:tc>
        <w:tc>
          <w:tcPr>
            <w:tcW w:w="877" w:type="dxa"/>
          </w:tcPr>
          <w:p w14:paraId="748E4D86" w14:textId="7C081EA1" w:rsidR="00850938" w:rsidRPr="004E675E" w:rsidRDefault="00CA57C9" w:rsidP="00C274DD">
            <w:pPr>
              <w:rPr>
                <w:rFonts w:ascii="Times New Roman" w:hAnsi="Times New Roman"/>
                <w:sz w:val="18"/>
                <w:szCs w:val="18"/>
              </w:rPr>
            </w:pPr>
            <w:r>
              <w:rPr>
                <w:rFonts w:ascii="Times New Roman" w:hAnsi="Times New Roman"/>
                <w:sz w:val="18"/>
                <w:szCs w:val="18"/>
              </w:rPr>
              <w:t>5</w:t>
            </w:r>
          </w:p>
        </w:tc>
        <w:tc>
          <w:tcPr>
            <w:tcW w:w="1883" w:type="dxa"/>
          </w:tcPr>
          <w:p w14:paraId="124114C7" w14:textId="10076B46" w:rsidR="00850938" w:rsidRPr="004E675E" w:rsidRDefault="00CA57C9" w:rsidP="00C274DD">
            <w:pPr>
              <w:rPr>
                <w:rFonts w:ascii="Times New Roman" w:hAnsi="Times New Roman"/>
                <w:color w:val="000000" w:themeColor="text1"/>
                <w:sz w:val="18"/>
                <w:szCs w:val="18"/>
              </w:rPr>
            </w:pPr>
            <w:r>
              <w:rPr>
                <w:rFonts w:ascii="Times New Roman" w:hAnsi="Times New Roman"/>
                <w:color w:val="000000" w:themeColor="text1"/>
                <w:sz w:val="18"/>
                <w:szCs w:val="18"/>
              </w:rPr>
              <w:t>5</w:t>
            </w:r>
          </w:p>
        </w:tc>
      </w:tr>
      <w:tr w:rsidR="00850938" w:rsidRPr="00775C06" w14:paraId="352C9F1B" w14:textId="77777777" w:rsidTr="00850938">
        <w:tc>
          <w:tcPr>
            <w:tcW w:w="1644" w:type="dxa"/>
          </w:tcPr>
          <w:p w14:paraId="78F5DBC5" w14:textId="4BC3D859" w:rsidR="00850938" w:rsidRPr="00775C06" w:rsidRDefault="00850938" w:rsidP="004E675E">
            <w:pPr>
              <w:rPr>
                <w:rFonts w:ascii="Times New Roman" w:eastAsiaTheme="minorHAnsi" w:hAnsi="Times New Roman"/>
                <w:sz w:val="20"/>
              </w:rPr>
            </w:pPr>
            <w:r w:rsidRPr="00775C06">
              <w:rPr>
                <w:rFonts w:ascii="Times New Roman" w:eastAsiaTheme="minorHAnsi" w:hAnsi="Times New Roman"/>
                <w:sz w:val="20"/>
              </w:rPr>
              <w:t>Chemical attack</w:t>
            </w:r>
          </w:p>
        </w:tc>
        <w:tc>
          <w:tcPr>
            <w:tcW w:w="1865" w:type="dxa"/>
          </w:tcPr>
          <w:p w14:paraId="0AFCFDC5" w14:textId="0EDB0CB2" w:rsidR="00850938" w:rsidRPr="004E675E" w:rsidRDefault="00AB23E2" w:rsidP="00C274DD">
            <w:pPr>
              <w:rPr>
                <w:rFonts w:ascii="Times New Roman" w:hAnsi="Times New Roman"/>
                <w:sz w:val="18"/>
                <w:szCs w:val="18"/>
              </w:rPr>
            </w:pPr>
            <w:r>
              <w:rPr>
                <w:rFonts w:ascii="Times New Roman" w:hAnsi="Times New Roman"/>
                <w:sz w:val="18"/>
                <w:szCs w:val="18"/>
              </w:rPr>
              <w:t>1</w:t>
            </w:r>
          </w:p>
        </w:tc>
        <w:tc>
          <w:tcPr>
            <w:tcW w:w="1771" w:type="dxa"/>
          </w:tcPr>
          <w:p w14:paraId="26A022F1" w14:textId="1EF7863F" w:rsidR="00850938" w:rsidRPr="004E675E" w:rsidRDefault="00202A9E" w:rsidP="00C274DD">
            <w:pPr>
              <w:rPr>
                <w:rFonts w:ascii="Times New Roman" w:hAnsi="Times New Roman"/>
                <w:sz w:val="18"/>
                <w:szCs w:val="18"/>
              </w:rPr>
            </w:pPr>
            <w:r>
              <w:rPr>
                <w:rFonts w:ascii="Times New Roman" w:hAnsi="Times New Roman"/>
                <w:sz w:val="18"/>
                <w:szCs w:val="18"/>
              </w:rPr>
              <w:t>1</w:t>
            </w:r>
          </w:p>
        </w:tc>
        <w:tc>
          <w:tcPr>
            <w:tcW w:w="1752" w:type="dxa"/>
          </w:tcPr>
          <w:p w14:paraId="6869501D" w14:textId="68924AF7" w:rsidR="00850938" w:rsidRPr="004E675E" w:rsidRDefault="00CA57C9" w:rsidP="00C274DD">
            <w:pPr>
              <w:rPr>
                <w:rFonts w:ascii="Times New Roman" w:hAnsi="Times New Roman"/>
                <w:sz w:val="18"/>
                <w:szCs w:val="18"/>
              </w:rPr>
            </w:pPr>
            <w:r>
              <w:rPr>
                <w:rFonts w:ascii="Times New Roman" w:hAnsi="Times New Roman"/>
                <w:sz w:val="18"/>
                <w:szCs w:val="18"/>
              </w:rPr>
              <w:t>5</w:t>
            </w:r>
          </w:p>
        </w:tc>
        <w:tc>
          <w:tcPr>
            <w:tcW w:w="877" w:type="dxa"/>
          </w:tcPr>
          <w:p w14:paraId="2B335D33" w14:textId="5E8BF229" w:rsidR="00850938" w:rsidRPr="004E675E" w:rsidRDefault="00CA57C9" w:rsidP="00C274DD">
            <w:pPr>
              <w:rPr>
                <w:rFonts w:ascii="Times New Roman" w:hAnsi="Times New Roman"/>
                <w:sz w:val="18"/>
                <w:szCs w:val="18"/>
              </w:rPr>
            </w:pPr>
            <w:r>
              <w:rPr>
                <w:rFonts w:ascii="Times New Roman" w:hAnsi="Times New Roman"/>
                <w:sz w:val="18"/>
                <w:szCs w:val="18"/>
              </w:rPr>
              <w:t>5</w:t>
            </w:r>
          </w:p>
        </w:tc>
        <w:tc>
          <w:tcPr>
            <w:tcW w:w="1883" w:type="dxa"/>
          </w:tcPr>
          <w:p w14:paraId="6C8B403F" w14:textId="07AB281C" w:rsidR="00850938" w:rsidRPr="004E675E" w:rsidRDefault="00CA57C9" w:rsidP="00C274DD">
            <w:pPr>
              <w:rPr>
                <w:rFonts w:ascii="Times New Roman" w:hAnsi="Times New Roman"/>
                <w:color w:val="000000" w:themeColor="text1"/>
                <w:sz w:val="18"/>
                <w:szCs w:val="18"/>
              </w:rPr>
            </w:pPr>
            <w:r>
              <w:rPr>
                <w:rFonts w:ascii="Times New Roman" w:hAnsi="Times New Roman"/>
                <w:color w:val="000000" w:themeColor="text1"/>
                <w:sz w:val="18"/>
                <w:szCs w:val="18"/>
              </w:rPr>
              <w:t>5</w:t>
            </w:r>
          </w:p>
        </w:tc>
      </w:tr>
      <w:tr w:rsidR="00850938" w:rsidRPr="00775C06" w14:paraId="3D2B2B62" w14:textId="77777777" w:rsidTr="00850938">
        <w:tc>
          <w:tcPr>
            <w:tcW w:w="1644" w:type="dxa"/>
          </w:tcPr>
          <w:p w14:paraId="58236FE7" w14:textId="334FA0E7" w:rsidR="00850938" w:rsidRPr="00775C06" w:rsidRDefault="00850938" w:rsidP="004E675E">
            <w:pPr>
              <w:rPr>
                <w:rFonts w:ascii="Times New Roman" w:eastAsiaTheme="minorHAnsi" w:hAnsi="Times New Roman"/>
                <w:sz w:val="20"/>
              </w:rPr>
            </w:pPr>
            <w:r w:rsidRPr="00775C06">
              <w:rPr>
                <w:rFonts w:ascii="Times New Roman" w:eastAsiaTheme="minorHAnsi" w:hAnsi="Times New Roman"/>
                <w:sz w:val="20"/>
              </w:rPr>
              <w:t>Cyber incident</w:t>
            </w:r>
          </w:p>
        </w:tc>
        <w:tc>
          <w:tcPr>
            <w:tcW w:w="1865" w:type="dxa"/>
          </w:tcPr>
          <w:p w14:paraId="6288C955" w14:textId="416F76BE" w:rsidR="00850938" w:rsidRPr="004E675E" w:rsidRDefault="00AB23E2" w:rsidP="00C274DD">
            <w:pPr>
              <w:rPr>
                <w:rFonts w:ascii="Times New Roman" w:hAnsi="Times New Roman"/>
                <w:sz w:val="18"/>
                <w:szCs w:val="18"/>
              </w:rPr>
            </w:pPr>
            <w:r>
              <w:rPr>
                <w:rFonts w:ascii="Times New Roman" w:hAnsi="Times New Roman"/>
                <w:sz w:val="18"/>
                <w:szCs w:val="18"/>
              </w:rPr>
              <w:t>1</w:t>
            </w:r>
          </w:p>
        </w:tc>
        <w:tc>
          <w:tcPr>
            <w:tcW w:w="1771" w:type="dxa"/>
          </w:tcPr>
          <w:p w14:paraId="34A0A89B" w14:textId="18E5F428" w:rsidR="00850938" w:rsidRPr="004E675E" w:rsidRDefault="00202A9E" w:rsidP="00C274DD">
            <w:pPr>
              <w:rPr>
                <w:rFonts w:ascii="Times New Roman" w:hAnsi="Times New Roman"/>
                <w:sz w:val="18"/>
                <w:szCs w:val="18"/>
              </w:rPr>
            </w:pPr>
            <w:r>
              <w:rPr>
                <w:rFonts w:ascii="Times New Roman" w:hAnsi="Times New Roman"/>
                <w:sz w:val="18"/>
                <w:szCs w:val="18"/>
              </w:rPr>
              <w:t>1</w:t>
            </w:r>
          </w:p>
        </w:tc>
        <w:tc>
          <w:tcPr>
            <w:tcW w:w="1752" w:type="dxa"/>
          </w:tcPr>
          <w:p w14:paraId="12711D46" w14:textId="4F52CE08" w:rsidR="00850938" w:rsidRPr="004E675E" w:rsidRDefault="00CA57C9" w:rsidP="00C274DD">
            <w:pPr>
              <w:rPr>
                <w:rFonts w:ascii="Times New Roman" w:hAnsi="Times New Roman"/>
                <w:sz w:val="18"/>
                <w:szCs w:val="18"/>
              </w:rPr>
            </w:pPr>
            <w:r>
              <w:rPr>
                <w:rFonts w:ascii="Times New Roman" w:hAnsi="Times New Roman"/>
                <w:sz w:val="18"/>
                <w:szCs w:val="18"/>
              </w:rPr>
              <w:t>3</w:t>
            </w:r>
          </w:p>
        </w:tc>
        <w:tc>
          <w:tcPr>
            <w:tcW w:w="877" w:type="dxa"/>
          </w:tcPr>
          <w:p w14:paraId="187CCD8A" w14:textId="39D5E97C" w:rsidR="00850938" w:rsidRPr="004E675E" w:rsidRDefault="00CA57C9" w:rsidP="00C274DD">
            <w:pPr>
              <w:rPr>
                <w:rFonts w:ascii="Times New Roman" w:hAnsi="Times New Roman"/>
                <w:sz w:val="18"/>
                <w:szCs w:val="18"/>
              </w:rPr>
            </w:pPr>
            <w:r>
              <w:rPr>
                <w:rFonts w:ascii="Times New Roman" w:hAnsi="Times New Roman"/>
                <w:sz w:val="18"/>
                <w:szCs w:val="18"/>
              </w:rPr>
              <w:t>3</w:t>
            </w:r>
          </w:p>
        </w:tc>
        <w:tc>
          <w:tcPr>
            <w:tcW w:w="1883" w:type="dxa"/>
          </w:tcPr>
          <w:p w14:paraId="06E5E913" w14:textId="4C2E7F2E" w:rsidR="00850938" w:rsidRPr="004E675E" w:rsidRDefault="00CA57C9" w:rsidP="00C274DD">
            <w:pPr>
              <w:rPr>
                <w:rFonts w:ascii="Times New Roman" w:hAnsi="Times New Roman"/>
                <w:color w:val="000000" w:themeColor="text1"/>
                <w:sz w:val="18"/>
                <w:szCs w:val="18"/>
              </w:rPr>
            </w:pPr>
            <w:r>
              <w:rPr>
                <w:rFonts w:ascii="Times New Roman" w:hAnsi="Times New Roman"/>
                <w:color w:val="000000" w:themeColor="text1"/>
                <w:sz w:val="18"/>
                <w:szCs w:val="18"/>
              </w:rPr>
              <w:t>5</w:t>
            </w:r>
          </w:p>
        </w:tc>
      </w:tr>
      <w:tr w:rsidR="00850938" w:rsidRPr="00775C06" w14:paraId="119B3377" w14:textId="77777777" w:rsidTr="00850938">
        <w:tc>
          <w:tcPr>
            <w:tcW w:w="1644" w:type="dxa"/>
          </w:tcPr>
          <w:p w14:paraId="65988967" w14:textId="10DC9E34" w:rsidR="00850938" w:rsidRPr="00775C06" w:rsidRDefault="00850938" w:rsidP="004E675E">
            <w:pPr>
              <w:rPr>
                <w:rFonts w:ascii="Times New Roman" w:eastAsiaTheme="minorHAnsi" w:hAnsi="Times New Roman"/>
                <w:sz w:val="20"/>
              </w:rPr>
            </w:pPr>
            <w:r w:rsidRPr="00775C06">
              <w:rPr>
                <w:rFonts w:ascii="Times New Roman" w:eastAsiaTheme="minorHAnsi" w:hAnsi="Times New Roman"/>
                <w:sz w:val="20"/>
              </w:rPr>
              <w:t>Explosives attack</w:t>
            </w:r>
          </w:p>
        </w:tc>
        <w:tc>
          <w:tcPr>
            <w:tcW w:w="1865" w:type="dxa"/>
          </w:tcPr>
          <w:p w14:paraId="27DC2ACE" w14:textId="2E873E8E" w:rsidR="00850938" w:rsidRPr="004E675E" w:rsidRDefault="00AB23E2" w:rsidP="00C274DD">
            <w:pPr>
              <w:rPr>
                <w:rFonts w:ascii="Times New Roman" w:hAnsi="Times New Roman"/>
                <w:sz w:val="18"/>
                <w:szCs w:val="18"/>
              </w:rPr>
            </w:pPr>
            <w:r>
              <w:rPr>
                <w:rFonts w:ascii="Times New Roman" w:hAnsi="Times New Roman"/>
                <w:sz w:val="18"/>
                <w:szCs w:val="18"/>
              </w:rPr>
              <w:t>1</w:t>
            </w:r>
          </w:p>
        </w:tc>
        <w:tc>
          <w:tcPr>
            <w:tcW w:w="1771" w:type="dxa"/>
          </w:tcPr>
          <w:p w14:paraId="4462FA60" w14:textId="6D1B4ADD" w:rsidR="00850938" w:rsidRPr="004E675E" w:rsidRDefault="00202A9E" w:rsidP="00C274DD">
            <w:pPr>
              <w:rPr>
                <w:rFonts w:ascii="Times New Roman" w:hAnsi="Times New Roman"/>
                <w:sz w:val="18"/>
                <w:szCs w:val="18"/>
              </w:rPr>
            </w:pPr>
            <w:r>
              <w:rPr>
                <w:rFonts w:ascii="Times New Roman" w:hAnsi="Times New Roman"/>
                <w:sz w:val="18"/>
                <w:szCs w:val="18"/>
              </w:rPr>
              <w:t>1</w:t>
            </w:r>
          </w:p>
        </w:tc>
        <w:tc>
          <w:tcPr>
            <w:tcW w:w="1752" w:type="dxa"/>
          </w:tcPr>
          <w:p w14:paraId="242C110A" w14:textId="36B6DCC0" w:rsidR="00850938" w:rsidRPr="004E675E" w:rsidRDefault="00CA57C9" w:rsidP="00C274DD">
            <w:pPr>
              <w:rPr>
                <w:rFonts w:ascii="Times New Roman" w:hAnsi="Times New Roman"/>
                <w:sz w:val="18"/>
                <w:szCs w:val="18"/>
              </w:rPr>
            </w:pPr>
            <w:r>
              <w:rPr>
                <w:rFonts w:ascii="Times New Roman" w:hAnsi="Times New Roman"/>
                <w:sz w:val="18"/>
                <w:szCs w:val="18"/>
              </w:rPr>
              <w:t>5</w:t>
            </w:r>
          </w:p>
        </w:tc>
        <w:tc>
          <w:tcPr>
            <w:tcW w:w="877" w:type="dxa"/>
          </w:tcPr>
          <w:p w14:paraId="49967025" w14:textId="5E6B04AD" w:rsidR="00850938" w:rsidRPr="004E675E" w:rsidRDefault="00CA57C9" w:rsidP="00C274DD">
            <w:pPr>
              <w:rPr>
                <w:rFonts w:ascii="Times New Roman" w:hAnsi="Times New Roman"/>
                <w:sz w:val="18"/>
                <w:szCs w:val="18"/>
              </w:rPr>
            </w:pPr>
            <w:r>
              <w:rPr>
                <w:rFonts w:ascii="Times New Roman" w:hAnsi="Times New Roman"/>
                <w:sz w:val="18"/>
                <w:szCs w:val="18"/>
              </w:rPr>
              <w:t>5</w:t>
            </w:r>
          </w:p>
        </w:tc>
        <w:tc>
          <w:tcPr>
            <w:tcW w:w="1883" w:type="dxa"/>
          </w:tcPr>
          <w:p w14:paraId="2B59082B" w14:textId="2ED1ECB7" w:rsidR="00850938" w:rsidRPr="004E675E" w:rsidRDefault="00CA57C9" w:rsidP="00C274DD">
            <w:pPr>
              <w:rPr>
                <w:rFonts w:ascii="Times New Roman" w:hAnsi="Times New Roman"/>
                <w:color w:val="000000" w:themeColor="text1"/>
                <w:sz w:val="18"/>
                <w:szCs w:val="18"/>
              </w:rPr>
            </w:pPr>
            <w:r>
              <w:rPr>
                <w:rFonts w:ascii="Times New Roman" w:hAnsi="Times New Roman"/>
                <w:color w:val="000000" w:themeColor="text1"/>
                <w:sz w:val="18"/>
                <w:szCs w:val="18"/>
              </w:rPr>
              <w:t>5</w:t>
            </w:r>
          </w:p>
        </w:tc>
      </w:tr>
      <w:tr w:rsidR="00850938" w:rsidRPr="00775C06" w14:paraId="2FB18CBC" w14:textId="77777777" w:rsidTr="00850938">
        <w:tc>
          <w:tcPr>
            <w:tcW w:w="1644" w:type="dxa"/>
          </w:tcPr>
          <w:p w14:paraId="518CD016" w14:textId="7AADF406" w:rsidR="00850938" w:rsidRPr="00775C06" w:rsidRDefault="00850938" w:rsidP="004E675E">
            <w:pPr>
              <w:rPr>
                <w:rFonts w:ascii="Times New Roman" w:eastAsiaTheme="minorHAnsi" w:hAnsi="Times New Roman"/>
                <w:sz w:val="20"/>
              </w:rPr>
            </w:pPr>
            <w:r w:rsidRPr="00775C06">
              <w:rPr>
                <w:rFonts w:ascii="Times New Roman" w:eastAsiaTheme="minorHAnsi" w:hAnsi="Times New Roman"/>
                <w:sz w:val="20"/>
              </w:rPr>
              <w:t>Radiological attack</w:t>
            </w:r>
          </w:p>
        </w:tc>
        <w:tc>
          <w:tcPr>
            <w:tcW w:w="1865" w:type="dxa"/>
          </w:tcPr>
          <w:p w14:paraId="2217B1A3" w14:textId="15778C3B" w:rsidR="00850938" w:rsidRPr="004E675E" w:rsidRDefault="00AB23E2" w:rsidP="00C274DD">
            <w:pPr>
              <w:rPr>
                <w:rFonts w:ascii="Times New Roman" w:hAnsi="Times New Roman"/>
                <w:sz w:val="18"/>
                <w:szCs w:val="18"/>
              </w:rPr>
            </w:pPr>
            <w:r>
              <w:rPr>
                <w:rFonts w:ascii="Times New Roman" w:hAnsi="Times New Roman"/>
                <w:sz w:val="18"/>
                <w:szCs w:val="18"/>
              </w:rPr>
              <w:t>1</w:t>
            </w:r>
          </w:p>
        </w:tc>
        <w:tc>
          <w:tcPr>
            <w:tcW w:w="1771" w:type="dxa"/>
          </w:tcPr>
          <w:p w14:paraId="0206854C" w14:textId="4B13E30A" w:rsidR="00850938" w:rsidRPr="004E675E" w:rsidRDefault="00202A9E" w:rsidP="00C274DD">
            <w:pPr>
              <w:rPr>
                <w:rFonts w:ascii="Times New Roman" w:hAnsi="Times New Roman"/>
                <w:sz w:val="18"/>
                <w:szCs w:val="18"/>
              </w:rPr>
            </w:pPr>
            <w:r>
              <w:rPr>
                <w:rFonts w:ascii="Times New Roman" w:hAnsi="Times New Roman"/>
                <w:sz w:val="18"/>
                <w:szCs w:val="18"/>
              </w:rPr>
              <w:t>1</w:t>
            </w:r>
          </w:p>
        </w:tc>
        <w:tc>
          <w:tcPr>
            <w:tcW w:w="1752" w:type="dxa"/>
          </w:tcPr>
          <w:p w14:paraId="4F34683C" w14:textId="4A9F3764" w:rsidR="00850938" w:rsidRPr="004E675E" w:rsidRDefault="00CA57C9" w:rsidP="00C274DD">
            <w:pPr>
              <w:rPr>
                <w:rFonts w:ascii="Times New Roman" w:hAnsi="Times New Roman"/>
                <w:sz w:val="18"/>
                <w:szCs w:val="18"/>
              </w:rPr>
            </w:pPr>
            <w:r>
              <w:rPr>
                <w:rFonts w:ascii="Times New Roman" w:hAnsi="Times New Roman"/>
                <w:sz w:val="18"/>
                <w:szCs w:val="18"/>
              </w:rPr>
              <w:t>5</w:t>
            </w:r>
          </w:p>
        </w:tc>
        <w:tc>
          <w:tcPr>
            <w:tcW w:w="877" w:type="dxa"/>
          </w:tcPr>
          <w:p w14:paraId="288FA569" w14:textId="03EB0A10" w:rsidR="00850938" w:rsidRPr="004E675E" w:rsidRDefault="00CA57C9" w:rsidP="00C274DD">
            <w:pPr>
              <w:rPr>
                <w:rFonts w:ascii="Times New Roman" w:hAnsi="Times New Roman"/>
                <w:sz w:val="18"/>
                <w:szCs w:val="18"/>
              </w:rPr>
            </w:pPr>
            <w:r>
              <w:rPr>
                <w:rFonts w:ascii="Times New Roman" w:hAnsi="Times New Roman"/>
                <w:sz w:val="18"/>
                <w:szCs w:val="18"/>
              </w:rPr>
              <w:t>5</w:t>
            </w:r>
          </w:p>
        </w:tc>
        <w:tc>
          <w:tcPr>
            <w:tcW w:w="1883" w:type="dxa"/>
          </w:tcPr>
          <w:p w14:paraId="29C96EEF" w14:textId="4672FCA0" w:rsidR="00850938" w:rsidRPr="004E675E" w:rsidRDefault="00CA57C9" w:rsidP="00C274DD">
            <w:pPr>
              <w:rPr>
                <w:rFonts w:ascii="Times New Roman" w:hAnsi="Times New Roman"/>
                <w:color w:val="000000" w:themeColor="text1"/>
                <w:sz w:val="18"/>
                <w:szCs w:val="18"/>
              </w:rPr>
            </w:pPr>
            <w:r>
              <w:rPr>
                <w:rFonts w:ascii="Times New Roman" w:hAnsi="Times New Roman"/>
                <w:color w:val="000000" w:themeColor="text1"/>
                <w:sz w:val="18"/>
                <w:szCs w:val="18"/>
              </w:rPr>
              <w:t>5</w:t>
            </w:r>
          </w:p>
        </w:tc>
      </w:tr>
      <w:tr w:rsidR="00850938" w:rsidRPr="00775C06" w14:paraId="5046589C" w14:textId="77777777" w:rsidTr="00850938">
        <w:tc>
          <w:tcPr>
            <w:tcW w:w="1644" w:type="dxa"/>
          </w:tcPr>
          <w:p w14:paraId="2687CFE4" w14:textId="7E7780CA" w:rsidR="00850938" w:rsidRPr="00775C06" w:rsidRDefault="00850938" w:rsidP="004E675E">
            <w:pPr>
              <w:rPr>
                <w:rFonts w:ascii="Times New Roman" w:eastAsiaTheme="minorHAnsi" w:hAnsi="Times New Roman"/>
                <w:sz w:val="20"/>
              </w:rPr>
            </w:pPr>
            <w:r w:rsidRPr="00775C06">
              <w:rPr>
                <w:rFonts w:ascii="Times New Roman" w:eastAsiaTheme="minorHAnsi" w:hAnsi="Times New Roman"/>
                <w:sz w:val="20"/>
              </w:rPr>
              <w:lastRenderedPageBreak/>
              <w:t>Sabotage</w:t>
            </w:r>
          </w:p>
        </w:tc>
        <w:tc>
          <w:tcPr>
            <w:tcW w:w="1865" w:type="dxa"/>
          </w:tcPr>
          <w:p w14:paraId="433F2C47" w14:textId="264B6137" w:rsidR="00850938" w:rsidRPr="004E675E" w:rsidRDefault="00AB23E2" w:rsidP="00C274DD">
            <w:pPr>
              <w:rPr>
                <w:rFonts w:ascii="Times New Roman" w:hAnsi="Times New Roman"/>
                <w:sz w:val="18"/>
                <w:szCs w:val="18"/>
              </w:rPr>
            </w:pPr>
            <w:r>
              <w:rPr>
                <w:rFonts w:ascii="Times New Roman" w:hAnsi="Times New Roman"/>
                <w:sz w:val="18"/>
                <w:szCs w:val="18"/>
              </w:rPr>
              <w:t>0</w:t>
            </w:r>
          </w:p>
        </w:tc>
        <w:tc>
          <w:tcPr>
            <w:tcW w:w="1771" w:type="dxa"/>
          </w:tcPr>
          <w:p w14:paraId="69928073" w14:textId="54F9E00E" w:rsidR="00850938" w:rsidRPr="004E675E" w:rsidRDefault="00202A9E" w:rsidP="00C274DD">
            <w:pPr>
              <w:rPr>
                <w:rFonts w:ascii="Times New Roman" w:hAnsi="Times New Roman"/>
                <w:sz w:val="18"/>
                <w:szCs w:val="18"/>
              </w:rPr>
            </w:pPr>
            <w:r>
              <w:rPr>
                <w:rFonts w:ascii="Times New Roman" w:hAnsi="Times New Roman"/>
                <w:sz w:val="18"/>
                <w:szCs w:val="18"/>
              </w:rPr>
              <w:t>0</w:t>
            </w:r>
          </w:p>
        </w:tc>
        <w:tc>
          <w:tcPr>
            <w:tcW w:w="1752" w:type="dxa"/>
          </w:tcPr>
          <w:p w14:paraId="3456A1C1" w14:textId="591CC94C" w:rsidR="00850938" w:rsidRPr="004E675E" w:rsidRDefault="00CA57C9" w:rsidP="00C274DD">
            <w:pPr>
              <w:rPr>
                <w:rFonts w:ascii="Times New Roman" w:hAnsi="Times New Roman"/>
                <w:sz w:val="18"/>
                <w:szCs w:val="18"/>
              </w:rPr>
            </w:pPr>
            <w:r>
              <w:rPr>
                <w:rFonts w:ascii="Times New Roman" w:hAnsi="Times New Roman"/>
                <w:sz w:val="18"/>
                <w:szCs w:val="18"/>
              </w:rPr>
              <w:t>4</w:t>
            </w:r>
          </w:p>
        </w:tc>
        <w:tc>
          <w:tcPr>
            <w:tcW w:w="877" w:type="dxa"/>
          </w:tcPr>
          <w:p w14:paraId="7A884B1E" w14:textId="274B0427" w:rsidR="00850938" w:rsidRPr="004E675E" w:rsidRDefault="00CA57C9" w:rsidP="00C274DD">
            <w:pPr>
              <w:rPr>
                <w:rFonts w:ascii="Times New Roman" w:hAnsi="Times New Roman"/>
                <w:sz w:val="18"/>
                <w:szCs w:val="18"/>
              </w:rPr>
            </w:pPr>
            <w:r>
              <w:rPr>
                <w:rFonts w:ascii="Times New Roman" w:hAnsi="Times New Roman"/>
                <w:sz w:val="18"/>
                <w:szCs w:val="18"/>
              </w:rPr>
              <w:t>0</w:t>
            </w:r>
          </w:p>
        </w:tc>
        <w:tc>
          <w:tcPr>
            <w:tcW w:w="1883" w:type="dxa"/>
          </w:tcPr>
          <w:p w14:paraId="59B6AE37" w14:textId="44525F4A" w:rsidR="00850938" w:rsidRPr="004E675E" w:rsidRDefault="00CA57C9" w:rsidP="00C274DD">
            <w:pPr>
              <w:rPr>
                <w:rFonts w:ascii="Times New Roman" w:hAnsi="Times New Roman"/>
                <w:color w:val="000000" w:themeColor="text1"/>
                <w:sz w:val="18"/>
                <w:szCs w:val="18"/>
              </w:rPr>
            </w:pPr>
            <w:r>
              <w:rPr>
                <w:rFonts w:ascii="Times New Roman" w:hAnsi="Times New Roman"/>
                <w:color w:val="000000" w:themeColor="text1"/>
                <w:sz w:val="18"/>
                <w:szCs w:val="18"/>
              </w:rPr>
              <w:t>4</w:t>
            </w:r>
          </w:p>
        </w:tc>
      </w:tr>
      <w:tr w:rsidR="00850938" w:rsidRPr="00775C06" w14:paraId="1C07BC9E" w14:textId="77777777" w:rsidTr="00850938">
        <w:tc>
          <w:tcPr>
            <w:tcW w:w="1644" w:type="dxa"/>
          </w:tcPr>
          <w:p w14:paraId="7234F307" w14:textId="77777777" w:rsidR="00850938" w:rsidRPr="00775C06" w:rsidRDefault="00850938" w:rsidP="00850938">
            <w:pPr>
              <w:rPr>
                <w:rFonts w:ascii="Times New Roman" w:eastAsiaTheme="minorHAnsi" w:hAnsi="Times New Roman"/>
                <w:sz w:val="20"/>
              </w:rPr>
            </w:pPr>
            <w:r w:rsidRPr="00775C06">
              <w:rPr>
                <w:rFonts w:ascii="Times New Roman" w:eastAsiaTheme="minorHAnsi" w:hAnsi="Times New Roman"/>
                <w:sz w:val="20"/>
              </w:rPr>
              <w:t>School and workplace</w:t>
            </w:r>
          </w:p>
          <w:p w14:paraId="6589AE05" w14:textId="745C540B" w:rsidR="00850938" w:rsidRPr="00775C06" w:rsidRDefault="00850938" w:rsidP="00850938">
            <w:pPr>
              <w:rPr>
                <w:rFonts w:ascii="Times New Roman" w:eastAsiaTheme="minorHAnsi" w:hAnsi="Times New Roman"/>
                <w:sz w:val="20"/>
              </w:rPr>
            </w:pPr>
            <w:r w:rsidRPr="00775C06">
              <w:rPr>
                <w:rFonts w:ascii="Times New Roman" w:eastAsiaTheme="minorHAnsi" w:hAnsi="Times New Roman"/>
                <w:sz w:val="20"/>
              </w:rPr>
              <w:t>violence</w:t>
            </w:r>
          </w:p>
        </w:tc>
        <w:tc>
          <w:tcPr>
            <w:tcW w:w="1865" w:type="dxa"/>
          </w:tcPr>
          <w:p w14:paraId="6DE5F498" w14:textId="34DD5425" w:rsidR="00850938" w:rsidRPr="004E675E" w:rsidRDefault="00AB23E2" w:rsidP="00C274DD">
            <w:pPr>
              <w:rPr>
                <w:rFonts w:ascii="Times New Roman" w:hAnsi="Times New Roman"/>
                <w:sz w:val="18"/>
                <w:szCs w:val="18"/>
              </w:rPr>
            </w:pPr>
            <w:r>
              <w:rPr>
                <w:rFonts w:ascii="Times New Roman" w:hAnsi="Times New Roman"/>
                <w:sz w:val="18"/>
                <w:szCs w:val="18"/>
              </w:rPr>
              <w:t>1</w:t>
            </w:r>
          </w:p>
        </w:tc>
        <w:tc>
          <w:tcPr>
            <w:tcW w:w="1771" w:type="dxa"/>
          </w:tcPr>
          <w:p w14:paraId="29E551F2" w14:textId="111568BB" w:rsidR="00850938" w:rsidRPr="004E675E" w:rsidRDefault="00202A9E" w:rsidP="00C274DD">
            <w:pPr>
              <w:rPr>
                <w:rFonts w:ascii="Times New Roman" w:hAnsi="Times New Roman"/>
                <w:sz w:val="18"/>
                <w:szCs w:val="18"/>
              </w:rPr>
            </w:pPr>
            <w:r>
              <w:rPr>
                <w:rFonts w:ascii="Times New Roman" w:hAnsi="Times New Roman"/>
                <w:sz w:val="18"/>
                <w:szCs w:val="18"/>
              </w:rPr>
              <w:t>1</w:t>
            </w:r>
          </w:p>
        </w:tc>
        <w:tc>
          <w:tcPr>
            <w:tcW w:w="1752" w:type="dxa"/>
          </w:tcPr>
          <w:p w14:paraId="5D858BF3" w14:textId="40635DDF" w:rsidR="00850938" w:rsidRPr="004E675E" w:rsidRDefault="00CA57C9" w:rsidP="00C274DD">
            <w:pPr>
              <w:rPr>
                <w:rFonts w:ascii="Times New Roman" w:hAnsi="Times New Roman"/>
                <w:sz w:val="18"/>
                <w:szCs w:val="18"/>
              </w:rPr>
            </w:pPr>
            <w:r>
              <w:rPr>
                <w:rFonts w:ascii="Times New Roman" w:hAnsi="Times New Roman"/>
                <w:sz w:val="18"/>
                <w:szCs w:val="18"/>
              </w:rPr>
              <w:t>5</w:t>
            </w:r>
          </w:p>
        </w:tc>
        <w:tc>
          <w:tcPr>
            <w:tcW w:w="877" w:type="dxa"/>
          </w:tcPr>
          <w:p w14:paraId="6756DDB7" w14:textId="3F15181E" w:rsidR="00850938" w:rsidRPr="004E675E" w:rsidRDefault="00CA57C9" w:rsidP="00C274DD">
            <w:pPr>
              <w:rPr>
                <w:rFonts w:ascii="Times New Roman" w:hAnsi="Times New Roman"/>
                <w:sz w:val="18"/>
                <w:szCs w:val="18"/>
              </w:rPr>
            </w:pPr>
            <w:r>
              <w:rPr>
                <w:rFonts w:ascii="Times New Roman" w:hAnsi="Times New Roman"/>
                <w:sz w:val="18"/>
                <w:szCs w:val="18"/>
              </w:rPr>
              <w:t>5</w:t>
            </w:r>
          </w:p>
        </w:tc>
        <w:tc>
          <w:tcPr>
            <w:tcW w:w="1883" w:type="dxa"/>
          </w:tcPr>
          <w:p w14:paraId="0A8499AA" w14:textId="271E7991" w:rsidR="00850938" w:rsidRPr="004E675E" w:rsidRDefault="00CA57C9" w:rsidP="00C274DD">
            <w:pPr>
              <w:rPr>
                <w:rFonts w:ascii="Times New Roman" w:hAnsi="Times New Roman"/>
                <w:color w:val="000000" w:themeColor="text1"/>
                <w:sz w:val="18"/>
                <w:szCs w:val="18"/>
              </w:rPr>
            </w:pPr>
            <w:r>
              <w:rPr>
                <w:rFonts w:ascii="Times New Roman" w:hAnsi="Times New Roman"/>
                <w:color w:val="000000" w:themeColor="text1"/>
                <w:sz w:val="18"/>
                <w:szCs w:val="18"/>
              </w:rPr>
              <w:t>5</w:t>
            </w:r>
          </w:p>
        </w:tc>
      </w:tr>
    </w:tbl>
    <w:p w14:paraId="6386BA28" w14:textId="77777777" w:rsidR="006D042F" w:rsidRDefault="006D042F" w:rsidP="004E2F57">
      <w:pPr>
        <w:pStyle w:val="SmallTitle"/>
        <w:rPr>
          <w:bCs/>
        </w:rPr>
      </w:pPr>
    </w:p>
    <w:p w14:paraId="181BAAF9" w14:textId="10E95C4D" w:rsidR="00504847" w:rsidRPr="00504847" w:rsidRDefault="00504847" w:rsidP="004E2F57">
      <w:pPr>
        <w:pStyle w:val="SmallTitle"/>
        <w:rPr>
          <w:rFonts w:ascii="Arial" w:hAnsi="Arial" w:cs="Arial"/>
          <w:b w:val="0"/>
          <w:bCs/>
          <w:sz w:val="22"/>
          <w:szCs w:val="22"/>
        </w:rPr>
      </w:pPr>
      <w:r w:rsidRPr="00504847">
        <w:rPr>
          <w:rFonts w:ascii="Arial" w:hAnsi="Arial" w:cs="Arial"/>
          <w:b w:val="0"/>
          <w:bCs/>
          <w:sz w:val="22"/>
          <w:szCs w:val="22"/>
        </w:rPr>
        <w:t>Because we are in a high wildfire danger area, a goal for the next school year would be to do more professional development so the staff is aware of wildfire procedures.</w:t>
      </w:r>
    </w:p>
    <w:p w14:paraId="56EBE394" w14:textId="77777777" w:rsidR="003035B4" w:rsidRDefault="003035B4" w:rsidP="004E2F57">
      <w:pPr>
        <w:pStyle w:val="SmallTitle"/>
      </w:pPr>
    </w:p>
    <w:p w14:paraId="6CAE123D" w14:textId="77777777" w:rsidR="003035B4" w:rsidRDefault="003035B4" w:rsidP="004E2F57">
      <w:pPr>
        <w:pStyle w:val="SmallTitle"/>
      </w:pPr>
    </w:p>
    <w:p w14:paraId="7CDF2C4B" w14:textId="77777777" w:rsidR="003035B4" w:rsidRDefault="003035B4" w:rsidP="004E2F57">
      <w:pPr>
        <w:pStyle w:val="SmallTitle"/>
      </w:pPr>
    </w:p>
    <w:p w14:paraId="2EAFC287" w14:textId="77777777" w:rsidR="003035B4" w:rsidRDefault="003035B4" w:rsidP="004E2F57">
      <w:pPr>
        <w:pStyle w:val="SmallTitle"/>
      </w:pPr>
    </w:p>
    <w:p w14:paraId="029E9CBE" w14:textId="77777777" w:rsidR="003035B4" w:rsidRDefault="003035B4" w:rsidP="004E2F57">
      <w:pPr>
        <w:pStyle w:val="SmallTitle"/>
      </w:pPr>
    </w:p>
    <w:p w14:paraId="1F436FD8" w14:textId="77777777" w:rsidR="003035B4" w:rsidRDefault="003035B4" w:rsidP="004E2F57">
      <w:pPr>
        <w:pStyle w:val="SmallTitle"/>
      </w:pPr>
    </w:p>
    <w:p w14:paraId="5265994A" w14:textId="77777777" w:rsidR="003035B4" w:rsidRDefault="003035B4" w:rsidP="004E2F57">
      <w:pPr>
        <w:pStyle w:val="SmallTitle"/>
      </w:pPr>
    </w:p>
    <w:p w14:paraId="5DCFBDE0" w14:textId="77777777" w:rsidR="003035B4" w:rsidRDefault="003035B4" w:rsidP="004E2F57">
      <w:pPr>
        <w:pStyle w:val="SmallTitle"/>
      </w:pPr>
    </w:p>
    <w:p w14:paraId="68DA0F41" w14:textId="77777777" w:rsidR="003035B4" w:rsidRDefault="003035B4" w:rsidP="004E2F57">
      <w:pPr>
        <w:pStyle w:val="SmallTitle"/>
      </w:pPr>
    </w:p>
    <w:p w14:paraId="4FF43F91" w14:textId="77777777" w:rsidR="003035B4" w:rsidRDefault="003035B4" w:rsidP="004E2F57">
      <w:pPr>
        <w:pStyle w:val="SmallTitle"/>
      </w:pPr>
    </w:p>
    <w:p w14:paraId="35E1F2BE" w14:textId="77777777" w:rsidR="003035B4" w:rsidRDefault="003035B4" w:rsidP="004E2F57">
      <w:pPr>
        <w:pStyle w:val="SmallTitle"/>
      </w:pPr>
    </w:p>
    <w:p w14:paraId="4687C64E" w14:textId="77777777" w:rsidR="003035B4" w:rsidRDefault="003035B4" w:rsidP="004E2F57">
      <w:pPr>
        <w:pStyle w:val="SmallTitle"/>
      </w:pPr>
    </w:p>
    <w:p w14:paraId="55C0B3F2" w14:textId="382A36DE" w:rsidR="004E2F57" w:rsidRDefault="004E2F57" w:rsidP="004E2F57">
      <w:pPr>
        <w:pStyle w:val="SmallTitle"/>
      </w:pPr>
      <w:r>
        <w:lastRenderedPageBreak/>
        <w:t>Appropriate Programs and Strategies that Provide School Safety</w:t>
      </w:r>
      <w:bookmarkEnd w:id="4"/>
    </w:p>
    <w:p w14:paraId="6FD642D6" w14:textId="6DCC76CD" w:rsidR="004E2F57" w:rsidRDefault="00C15C50" w:rsidP="004E2F57">
      <w:pPr>
        <w:pStyle w:val="Heading2"/>
      </w:pPr>
      <w:r w:rsidRPr="008C5DE0">
        <w:t>The Heights Charter</w:t>
      </w:r>
      <w:r w:rsidR="004E2F57">
        <w:t xml:space="preserve"> Specific Information</w:t>
      </w:r>
    </w:p>
    <w:p w14:paraId="1A410619" w14:textId="77777777" w:rsidR="00101CAC" w:rsidRDefault="00101CAC" w:rsidP="004E2F57"/>
    <w:p w14:paraId="20B3A0F3" w14:textId="0B3A5DD7" w:rsidR="00504847" w:rsidRPr="00504847" w:rsidRDefault="00504847" w:rsidP="00504847">
      <w:pPr>
        <w:rPr>
          <w:rFonts w:cs="Arial"/>
          <w:shd w:val="clear" w:color="auto" w:fill="FFFFFF"/>
        </w:rPr>
      </w:pPr>
      <w:r w:rsidRPr="00B25567">
        <w:rPr>
          <w:rFonts w:cs="Arial"/>
        </w:rPr>
        <w:t>In compliance with</w:t>
      </w:r>
      <w:r w:rsidRPr="00504847">
        <w:rPr>
          <w:rFonts w:cs="Arial"/>
          <w:b/>
          <w:bCs/>
        </w:rPr>
        <w:t xml:space="preserve"> Education Code 32282</w:t>
      </w:r>
      <w:r w:rsidRPr="00504847">
        <w:rPr>
          <w:rFonts w:cs="Arial"/>
        </w:rPr>
        <w:t xml:space="preserve"> and </w:t>
      </w:r>
      <w:r w:rsidRPr="00504847">
        <w:rPr>
          <w:rFonts w:cs="Arial"/>
          <w:b/>
          <w:bCs/>
        </w:rPr>
        <w:t>Education Code 32282.1</w:t>
      </w:r>
      <w:r>
        <w:rPr>
          <w:rFonts w:cs="Arial"/>
          <w:b/>
          <w:bCs/>
        </w:rPr>
        <w:t xml:space="preserve">, </w:t>
      </w:r>
      <w:r w:rsidRPr="00B25567">
        <w:rPr>
          <w:rFonts w:cs="Arial"/>
        </w:rPr>
        <w:t>The Heights Charter</w:t>
      </w:r>
      <w:r>
        <w:rPr>
          <w:rFonts w:cs="Arial"/>
          <w:b/>
          <w:bCs/>
        </w:rPr>
        <w:t xml:space="preserve"> </w:t>
      </w:r>
      <w:r w:rsidR="00B25567" w:rsidRPr="00B25567">
        <w:rPr>
          <w:rFonts w:cs="Arial"/>
        </w:rPr>
        <w:t>employs many</w:t>
      </w:r>
      <w:r w:rsidR="00B25567">
        <w:rPr>
          <w:rFonts w:cs="Arial"/>
          <w:b/>
          <w:bCs/>
        </w:rPr>
        <w:t xml:space="preserve"> </w:t>
      </w:r>
      <w:r w:rsidR="00B25567" w:rsidRPr="00B25567">
        <w:rPr>
          <w:rFonts w:cs="Arial"/>
        </w:rPr>
        <w:t>programs and strategies to keep students and staff safe.</w:t>
      </w:r>
    </w:p>
    <w:p w14:paraId="7343A695" w14:textId="77777777" w:rsidR="00504847" w:rsidRPr="00504847" w:rsidRDefault="00504847" w:rsidP="00504847">
      <w:pPr>
        <w:pStyle w:val="ListParagraph"/>
        <w:ind w:right="36"/>
        <w:rPr>
          <w:rFonts w:cs="Arial"/>
          <w:i/>
          <w:iCs/>
        </w:rPr>
      </w:pPr>
    </w:p>
    <w:p w14:paraId="6D7FC05F" w14:textId="04B8FB77" w:rsidR="00504847" w:rsidRPr="00B25567" w:rsidRDefault="00504847" w:rsidP="00027C94">
      <w:pPr>
        <w:pStyle w:val="ListParagraph"/>
        <w:numPr>
          <w:ilvl w:val="0"/>
          <w:numId w:val="9"/>
        </w:numPr>
        <w:ind w:right="36"/>
        <w:rPr>
          <w:rFonts w:cs="Arial"/>
        </w:rPr>
      </w:pPr>
      <w:r w:rsidRPr="00504847">
        <w:rPr>
          <w:rFonts w:cs="Arial"/>
          <w:i/>
          <w:iCs/>
        </w:rPr>
        <w:t>Roles &amp; Responsibilities of mental health professionals</w:t>
      </w:r>
      <w:r w:rsidR="0067085E">
        <w:rPr>
          <w:rFonts w:cs="Arial"/>
          <w:i/>
          <w:iCs/>
        </w:rPr>
        <w:t xml:space="preserve"> and </w:t>
      </w:r>
      <w:r w:rsidRPr="00504847">
        <w:rPr>
          <w:rFonts w:cs="Arial"/>
          <w:i/>
          <w:iCs/>
        </w:rPr>
        <w:t>school counselors, school resource officers, and police officers on</w:t>
      </w:r>
    </w:p>
    <w:p w14:paraId="6651E329" w14:textId="1F06674A" w:rsidR="00B25567" w:rsidRPr="0067085E" w:rsidRDefault="00B25567" w:rsidP="0067085E">
      <w:pPr>
        <w:pStyle w:val="ListParagraph"/>
        <w:rPr>
          <w:rFonts w:cs="Arial"/>
        </w:rPr>
      </w:pPr>
      <w:r w:rsidRPr="0067085E">
        <w:rPr>
          <w:rFonts w:cs="Arial"/>
        </w:rPr>
        <w:t xml:space="preserve">The school mental health professional and school counselor provides crisis intervention and management techniques, provides crisis support to students, </w:t>
      </w:r>
      <w:r w:rsidR="0067085E" w:rsidRPr="0067085E">
        <w:rPr>
          <w:rFonts w:cs="Arial"/>
        </w:rPr>
        <w:t>helps students develop social skills, and help</w:t>
      </w:r>
      <w:r w:rsidR="0067085E">
        <w:rPr>
          <w:rFonts w:cs="Arial"/>
        </w:rPr>
        <w:t>s</w:t>
      </w:r>
      <w:r w:rsidR="0067085E" w:rsidRPr="0067085E">
        <w:rPr>
          <w:rFonts w:cs="Arial"/>
        </w:rPr>
        <w:t xml:space="preserve"> students navigate stress. </w:t>
      </w:r>
      <w:r w:rsidR="0067085E">
        <w:rPr>
          <w:rFonts w:cs="Arial"/>
        </w:rPr>
        <w:t>They also help connect students, families, and staff to outside community services.</w:t>
      </w:r>
    </w:p>
    <w:p w14:paraId="590400D5" w14:textId="331FCEEB" w:rsidR="00504847" w:rsidRDefault="00504847" w:rsidP="00504847">
      <w:pPr>
        <w:pStyle w:val="ListParagraph"/>
        <w:numPr>
          <w:ilvl w:val="0"/>
          <w:numId w:val="9"/>
        </w:numPr>
        <w:ind w:right="36"/>
        <w:rPr>
          <w:rFonts w:cs="Arial"/>
          <w:i/>
          <w:iCs/>
        </w:rPr>
      </w:pPr>
      <w:r w:rsidRPr="00504847">
        <w:rPr>
          <w:rFonts w:cs="Arial"/>
          <w:i/>
          <w:iCs/>
        </w:rPr>
        <w:t xml:space="preserve">Training for staff, students, parents on anything related to school safety/security/school climate, etc. </w:t>
      </w:r>
    </w:p>
    <w:p w14:paraId="6C425FC5" w14:textId="3018679B" w:rsidR="0067085E" w:rsidRPr="0067085E" w:rsidRDefault="0067085E" w:rsidP="0067085E">
      <w:pPr>
        <w:pStyle w:val="ListParagraph"/>
        <w:ind w:right="36"/>
        <w:rPr>
          <w:rFonts w:cs="Arial"/>
        </w:rPr>
      </w:pPr>
      <w:r>
        <w:rPr>
          <w:rFonts w:cs="Arial"/>
        </w:rPr>
        <w:t>The Heights Charter provides its teachers and staff with multiple professional development programs.  Among these are specific training for lockdown procedures, shelter in place procedures, drop off and pick up procedures, first aid and CPR training, relationship building training, and student discipline training. The Heights Charter relies on Love and Logic for school discipline—a restorative justice approach.</w:t>
      </w:r>
    </w:p>
    <w:p w14:paraId="09A0E331" w14:textId="77777777" w:rsidR="00504847" w:rsidRDefault="00504847" w:rsidP="00504847">
      <w:pPr>
        <w:pStyle w:val="ListParagraph"/>
        <w:numPr>
          <w:ilvl w:val="0"/>
          <w:numId w:val="9"/>
        </w:numPr>
        <w:ind w:right="36"/>
        <w:rPr>
          <w:rFonts w:cs="Arial"/>
          <w:i/>
          <w:iCs/>
        </w:rPr>
      </w:pPr>
      <w:r w:rsidRPr="00504847">
        <w:rPr>
          <w:rFonts w:cs="Arial"/>
          <w:i/>
          <w:iCs/>
        </w:rPr>
        <w:t>Emergency Cards</w:t>
      </w:r>
    </w:p>
    <w:p w14:paraId="6F9C4608" w14:textId="62730716" w:rsidR="0067085E" w:rsidRPr="0067085E" w:rsidRDefault="0067085E" w:rsidP="0067085E">
      <w:pPr>
        <w:pStyle w:val="ListParagraph"/>
        <w:ind w:right="36"/>
        <w:rPr>
          <w:rFonts w:cs="Arial"/>
        </w:rPr>
      </w:pPr>
      <w:r>
        <w:rPr>
          <w:rFonts w:cs="Arial"/>
        </w:rPr>
        <w:t>Students and staff all have emergency cards on file</w:t>
      </w:r>
      <w:r w:rsidR="003035B4">
        <w:rPr>
          <w:rFonts w:cs="Arial"/>
        </w:rPr>
        <w:t>, located in the school office</w:t>
      </w:r>
      <w:r>
        <w:rPr>
          <w:rFonts w:cs="Arial"/>
        </w:rPr>
        <w:t>.  These are updated yearly and contain emergency contact information as well as basic health information, among other details.</w:t>
      </w:r>
    </w:p>
    <w:p w14:paraId="7C389348" w14:textId="77777777" w:rsidR="00504847" w:rsidRDefault="00504847" w:rsidP="00504847">
      <w:pPr>
        <w:pStyle w:val="ListParagraph"/>
        <w:numPr>
          <w:ilvl w:val="0"/>
          <w:numId w:val="9"/>
        </w:numPr>
        <w:ind w:right="36"/>
        <w:rPr>
          <w:rFonts w:cs="Arial"/>
          <w:i/>
          <w:iCs/>
        </w:rPr>
      </w:pPr>
      <w:r w:rsidRPr="00504847">
        <w:rPr>
          <w:rFonts w:cs="Arial"/>
          <w:i/>
          <w:iCs/>
        </w:rPr>
        <w:t>Volunteer and Visitor Management</w:t>
      </w:r>
    </w:p>
    <w:p w14:paraId="4A1469BF" w14:textId="6B9FCE95" w:rsidR="003035B4" w:rsidRPr="003035B4" w:rsidRDefault="003035B4" w:rsidP="003035B4">
      <w:pPr>
        <w:pStyle w:val="ListParagraph"/>
        <w:ind w:right="36"/>
        <w:rPr>
          <w:rFonts w:cs="Arial"/>
        </w:rPr>
      </w:pPr>
      <w:r>
        <w:rPr>
          <w:rFonts w:cs="Arial"/>
        </w:rPr>
        <w:t xml:space="preserve">All volunteers and visitors must go to the school office first to be checked in.  Once they are checked in and have been approved to be on campus, they must where a volunteer or visitor lanyard to identify themselves to the rest of the campus.  Volunteers are prescreened as required by law.  Visitors and volunteers must check back in to the office to return their lanyards to depart campus.  Staff and teachers are trained to ask unidentified </w:t>
      </w:r>
      <w:proofErr w:type="gramStart"/>
      <w:r>
        <w:rPr>
          <w:rFonts w:cs="Arial"/>
        </w:rPr>
        <w:t>persons</w:t>
      </w:r>
      <w:proofErr w:type="gramEnd"/>
      <w:r>
        <w:rPr>
          <w:rFonts w:cs="Arial"/>
        </w:rPr>
        <w:t xml:space="preserve"> to check in at the </w:t>
      </w:r>
      <w:r w:rsidR="00A94622">
        <w:rPr>
          <w:rFonts w:cs="Arial"/>
        </w:rPr>
        <w:t>school’s</w:t>
      </w:r>
      <w:r>
        <w:rPr>
          <w:rFonts w:cs="Arial"/>
        </w:rPr>
        <w:t xml:space="preserve"> office.</w:t>
      </w:r>
    </w:p>
    <w:p w14:paraId="2177321C" w14:textId="77777777" w:rsidR="00504847" w:rsidRDefault="00504847" w:rsidP="00504847">
      <w:pPr>
        <w:pStyle w:val="ListParagraph"/>
        <w:numPr>
          <w:ilvl w:val="0"/>
          <w:numId w:val="9"/>
        </w:numPr>
        <w:ind w:right="36"/>
        <w:rPr>
          <w:rFonts w:cs="Arial"/>
          <w:i/>
          <w:iCs/>
        </w:rPr>
      </w:pPr>
      <w:r w:rsidRPr="00504847">
        <w:rPr>
          <w:rFonts w:cs="Arial"/>
          <w:i/>
          <w:iCs/>
        </w:rPr>
        <w:t>Adult Supervision</w:t>
      </w:r>
    </w:p>
    <w:p w14:paraId="3A595163" w14:textId="08FE5837" w:rsidR="00D66F9B" w:rsidRPr="00D66F9B" w:rsidRDefault="00D66F9B" w:rsidP="00D66F9B">
      <w:pPr>
        <w:pStyle w:val="ListParagraph"/>
        <w:ind w:right="36"/>
        <w:rPr>
          <w:rFonts w:cs="Arial"/>
        </w:rPr>
      </w:pPr>
      <w:r>
        <w:rPr>
          <w:rFonts w:cs="Arial"/>
        </w:rPr>
        <w:t xml:space="preserve">All student groups have at least two adults (or more if </w:t>
      </w:r>
      <w:proofErr w:type="gramStart"/>
      <w:r>
        <w:rPr>
          <w:rFonts w:cs="Arial"/>
        </w:rPr>
        <w:t>mandated by law) with them at all times</w:t>
      </w:r>
      <w:proofErr w:type="gramEnd"/>
      <w:r>
        <w:rPr>
          <w:rFonts w:cs="Arial"/>
        </w:rPr>
        <w:t>.  This ensures that a safe ratio of adults to children is maintained and that all emergency responses can happen in a timely manner,</w:t>
      </w:r>
    </w:p>
    <w:p w14:paraId="0A423CE4" w14:textId="77777777" w:rsidR="00504847" w:rsidRDefault="00504847" w:rsidP="00504847">
      <w:pPr>
        <w:pStyle w:val="ListParagraph"/>
        <w:numPr>
          <w:ilvl w:val="0"/>
          <w:numId w:val="9"/>
        </w:numPr>
        <w:ind w:right="36"/>
        <w:rPr>
          <w:rFonts w:cs="Arial"/>
          <w:i/>
          <w:iCs/>
        </w:rPr>
      </w:pPr>
      <w:r w:rsidRPr="00504847">
        <w:rPr>
          <w:rFonts w:cs="Arial"/>
          <w:i/>
          <w:iCs/>
        </w:rPr>
        <w:t>Character &amp; Citizenship development</w:t>
      </w:r>
    </w:p>
    <w:p w14:paraId="4922B86B" w14:textId="2A529CC6" w:rsidR="00D66F9B" w:rsidRPr="00D66F9B" w:rsidRDefault="00A94622" w:rsidP="00D66F9B">
      <w:pPr>
        <w:pStyle w:val="ListParagraph"/>
        <w:ind w:right="36"/>
        <w:rPr>
          <w:rFonts w:cs="Arial"/>
        </w:rPr>
      </w:pPr>
      <w:r>
        <w:rPr>
          <w:rFonts w:cs="Arial"/>
        </w:rPr>
        <w:t>The Heights Charter uses the “Second Step” program, among others, to teach character traits such as empathy.  The school counselor meets with students weekly.</w:t>
      </w:r>
    </w:p>
    <w:p w14:paraId="62495862" w14:textId="77777777" w:rsidR="00A94622" w:rsidRDefault="00504847" w:rsidP="00504847">
      <w:pPr>
        <w:pStyle w:val="ListParagraph"/>
        <w:numPr>
          <w:ilvl w:val="0"/>
          <w:numId w:val="9"/>
        </w:numPr>
        <w:ind w:right="36"/>
        <w:rPr>
          <w:rFonts w:cs="Arial"/>
          <w:i/>
          <w:iCs/>
        </w:rPr>
      </w:pPr>
      <w:r w:rsidRPr="00504847">
        <w:rPr>
          <w:rFonts w:cs="Arial"/>
          <w:i/>
          <w:iCs/>
        </w:rPr>
        <w:t>Digital Citizenship</w:t>
      </w:r>
    </w:p>
    <w:p w14:paraId="2A269E51" w14:textId="33DC7FD2" w:rsidR="00504847" w:rsidRPr="00A94622" w:rsidRDefault="00A94622" w:rsidP="00A94622">
      <w:pPr>
        <w:pStyle w:val="ListParagraph"/>
        <w:ind w:right="36"/>
        <w:rPr>
          <w:rFonts w:cs="Arial"/>
        </w:rPr>
      </w:pPr>
      <w:r>
        <w:rPr>
          <w:rFonts w:cs="Arial"/>
        </w:rPr>
        <w:t>The Heights Charter uses state-of-the-art monitoring controls and access tools on all school devices.  The softwar</w:t>
      </w:r>
      <w:r>
        <w:rPr>
          <w:rFonts w:cs="Arial"/>
          <w:i/>
          <w:iCs/>
        </w:rPr>
        <w:t xml:space="preserve">e </w:t>
      </w:r>
      <w:r>
        <w:rPr>
          <w:rFonts w:cs="Arial"/>
        </w:rPr>
        <w:t>continuously scans for words, phrases, and websites that might pose a danger to the school community. A staff member is dedicated to monitoring any unusual electronic activities.</w:t>
      </w:r>
    </w:p>
    <w:p w14:paraId="269458B4" w14:textId="77777777" w:rsidR="00504847" w:rsidRDefault="00504847" w:rsidP="00504847">
      <w:pPr>
        <w:pStyle w:val="ListParagraph"/>
        <w:numPr>
          <w:ilvl w:val="0"/>
          <w:numId w:val="9"/>
        </w:numPr>
        <w:ind w:right="36"/>
        <w:rPr>
          <w:rFonts w:cs="Arial"/>
          <w:i/>
          <w:iCs/>
        </w:rPr>
      </w:pPr>
      <w:r w:rsidRPr="00504847">
        <w:rPr>
          <w:rFonts w:cs="Arial"/>
          <w:i/>
          <w:iCs/>
        </w:rPr>
        <w:t>Site Discipline and Positive Behavioral Support</w:t>
      </w:r>
    </w:p>
    <w:p w14:paraId="348004C9" w14:textId="27F36B5B" w:rsidR="00A94622" w:rsidRPr="00507C2A" w:rsidRDefault="00A94622" w:rsidP="00A94622">
      <w:pPr>
        <w:pStyle w:val="ListParagraph"/>
        <w:ind w:right="36"/>
        <w:rPr>
          <w:rFonts w:cs="Arial"/>
        </w:rPr>
      </w:pPr>
      <w:r w:rsidRPr="00507C2A">
        <w:rPr>
          <w:rFonts w:cs="Arial"/>
        </w:rPr>
        <w:t xml:space="preserve">The Heights Charter relies on positive behavior programs and </w:t>
      </w:r>
      <w:r w:rsidR="00507C2A" w:rsidRPr="00507C2A">
        <w:rPr>
          <w:rFonts w:cs="Arial"/>
        </w:rPr>
        <w:t>a restorative justice program called “Love and Logic for site behavioral support and site discipline.  All teachers have rewards-based behavior programs in place. Students who do find themselves in situations requiring disciple are walked through taking responsibility, fixing the problem they have caused, and choosing disciplinary actions (when appropriate).</w:t>
      </w:r>
    </w:p>
    <w:p w14:paraId="54935EAE" w14:textId="77777777" w:rsidR="00504847" w:rsidRDefault="00504847" w:rsidP="00504847">
      <w:pPr>
        <w:pStyle w:val="ListParagraph"/>
        <w:numPr>
          <w:ilvl w:val="0"/>
          <w:numId w:val="9"/>
        </w:numPr>
        <w:ind w:right="36"/>
        <w:rPr>
          <w:rFonts w:cs="Arial"/>
          <w:i/>
          <w:iCs/>
        </w:rPr>
      </w:pPr>
      <w:r w:rsidRPr="00504847">
        <w:rPr>
          <w:rFonts w:cs="Arial"/>
          <w:i/>
          <w:iCs/>
        </w:rPr>
        <w:lastRenderedPageBreak/>
        <w:t>Hazard mitigation</w:t>
      </w:r>
    </w:p>
    <w:p w14:paraId="7381D219" w14:textId="05498DF4" w:rsidR="00507C2A" w:rsidRPr="00507C2A" w:rsidRDefault="00507C2A" w:rsidP="00507C2A">
      <w:pPr>
        <w:pStyle w:val="ListParagraph"/>
        <w:ind w:right="36"/>
        <w:rPr>
          <w:rFonts w:cs="Arial"/>
        </w:rPr>
      </w:pPr>
      <w:r w:rsidRPr="00507C2A">
        <w:rPr>
          <w:rFonts w:cs="Arial"/>
        </w:rPr>
        <w:t xml:space="preserve">The Heights Charter takes a proactive approach to hazard mitigation.  Through the development of this document, risks are </w:t>
      </w:r>
      <w:r w:rsidR="00391FDA" w:rsidRPr="00507C2A">
        <w:rPr>
          <w:rFonts w:cs="Arial"/>
        </w:rPr>
        <w:t>identified,</w:t>
      </w:r>
      <w:r w:rsidRPr="00507C2A">
        <w:rPr>
          <w:rFonts w:cs="Arial"/>
        </w:rPr>
        <w:t xml:space="preserve"> and plans are implemented to lessen those risks yearly.  We conduct staff </w:t>
      </w:r>
      <w:r w:rsidR="00391FDA" w:rsidRPr="00507C2A">
        <w:rPr>
          <w:rFonts w:cs="Arial"/>
        </w:rPr>
        <w:t>training</w:t>
      </w:r>
      <w:r w:rsidRPr="00507C2A">
        <w:rPr>
          <w:rFonts w:cs="Arial"/>
        </w:rPr>
        <w:t xml:space="preserve">, fire drills, earthquake drills, and active shooter drills on a regular basis.  We have installed security cameras, </w:t>
      </w:r>
      <w:proofErr w:type="gramStart"/>
      <w:r w:rsidRPr="00507C2A">
        <w:rPr>
          <w:rFonts w:cs="Arial"/>
        </w:rPr>
        <w:t>building</w:t>
      </w:r>
      <w:proofErr w:type="gramEnd"/>
      <w:r w:rsidRPr="00507C2A">
        <w:rPr>
          <w:rFonts w:cs="Arial"/>
        </w:rPr>
        <w:t xml:space="preserve"> alarms, and provided closed-circuit walkie-talkies to every member of staff.</w:t>
      </w:r>
    </w:p>
    <w:p w14:paraId="34A41F57" w14:textId="77777777" w:rsidR="00504847" w:rsidRDefault="00504847" w:rsidP="00504847">
      <w:pPr>
        <w:pStyle w:val="ListParagraph"/>
        <w:numPr>
          <w:ilvl w:val="0"/>
          <w:numId w:val="9"/>
        </w:numPr>
        <w:ind w:right="36"/>
        <w:rPr>
          <w:rFonts w:cs="Arial"/>
          <w:i/>
          <w:iCs/>
        </w:rPr>
      </w:pPr>
      <w:r w:rsidRPr="00504847">
        <w:rPr>
          <w:rFonts w:cs="Arial"/>
          <w:i/>
          <w:iCs/>
        </w:rPr>
        <w:t>Graffiti removal/vandalism repair</w:t>
      </w:r>
    </w:p>
    <w:p w14:paraId="47CAE0F7" w14:textId="43A8D68D" w:rsidR="00507C2A" w:rsidRPr="00507C2A" w:rsidRDefault="00507C2A" w:rsidP="00507C2A">
      <w:pPr>
        <w:pStyle w:val="ListParagraph"/>
        <w:ind w:right="36"/>
        <w:rPr>
          <w:rFonts w:cs="Arial"/>
        </w:rPr>
      </w:pPr>
      <w:r>
        <w:rPr>
          <w:rFonts w:cs="Arial"/>
        </w:rPr>
        <w:t>The Heights Charter is relatively small and sees very little graffiti or vandalism.  Any graffiti is removed and any repairs made from vandalism are repaired immediately.</w:t>
      </w:r>
    </w:p>
    <w:p w14:paraId="4974D5FA" w14:textId="77777777" w:rsidR="00507C2A" w:rsidRDefault="00504847" w:rsidP="00504847">
      <w:pPr>
        <w:pStyle w:val="ListParagraph"/>
        <w:numPr>
          <w:ilvl w:val="0"/>
          <w:numId w:val="9"/>
        </w:numPr>
        <w:ind w:right="36"/>
        <w:rPr>
          <w:rFonts w:cs="Arial"/>
          <w:i/>
          <w:iCs/>
        </w:rPr>
      </w:pPr>
      <w:r w:rsidRPr="00504847">
        <w:rPr>
          <w:rFonts w:cs="Arial"/>
          <w:i/>
          <w:iCs/>
        </w:rPr>
        <w:t>Comfortable rooms/adequate lighting</w:t>
      </w:r>
    </w:p>
    <w:p w14:paraId="17531630" w14:textId="5D25D725" w:rsidR="00504847" w:rsidRPr="00391FDA" w:rsidRDefault="00391FDA" w:rsidP="00507C2A">
      <w:pPr>
        <w:pStyle w:val="ListParagraph"/>
        <w:ind w:right="36"/>
        <w:rPr>
          <w:rFonts w:cs="Arial"/>
        </w:rPr>
      </w:pPr>
      <w:r w:rsidRPr="00391FDA">
        <w:rPr>
          <w:rFonts w:cs="Arial"/>
        </w:rPr>
        <w:t>Classrooms at The Heights Charter are all comfortable and have adequate lighting.  Each room, either from windows or skylights, has access to natural light.  They all also have access to a restroom without students having to go to outside facilities.</w:t>
      </w:r>
    </w:p>
    <w:p w14:paraId="6986F126" w14:textId="77777777" w:rsidR="00504847" w:rsidRDefault="00504847" w:rsidP="00504847">
      <w:pPr>
        <w:pStyle w:val="ListParagraph"/>
        <w:numPr>
          <w:ilvl w:val="0"/>
          <w:numId w:val="9"/>
        </w:numPr>
        <w:ind w:right="36"/>
        <w:rPr>
          <w:rFonts w:cs="Arial"/>
          <w:i/>
          <w:iCs/>
        </w:rPr>
      </w:pPr>
      <w:r w:rsidRPr="00504847">
        <w:rPr>
          <w:rFonts w:cs="Arial"/>
          <w:i/>
          <w:iCs/>
        </w:rPr>
        <w:t xml:space="preserve">Closed campus </w:t>
      </w:r>
    </w:p>
    <w:p w14:paraId="4D54F18C" w14:textId="2C005E31" w:rsidR="00507C2A" w:rsidRPr="00507C2A" w:rsidRDefault="00507C2A" w:rsidP="00507C2A">
      <w:pPr>
        <w:ind w:left="720" w:right="36"/>
        <w:rPr>
          <w:rFonts w:cs="Arial"/>
        </w:rPr>
      </w:pPr>
      <w:r w:rsidRPr="00507C2A">
        <w:rPr>
          <w:rFonts w:cs="Arial"/>
        </w:rPr>
        <w:t>Students are not allowed to leave the school site unless accompanied by a parent, guardian, or someone from their emergency contact list.  They are not allowed to leave campus for lunch.</w:t>
      </w:r>
    </w:p>
    <w:p w14:paraId="74A265A7" w14:textId="77777777" w:rsidR="00391FDA" w:rsidRDefault="00504847" w:rsidP="00504847">
      <w:pPr>
        <w:pStyle w:val="ListParagraph"/>
        <w:numPr>
          <w:ilvl w:val="0"/>
          <w:numId w:val="9"/>
        </w:numPr>
        <w:ind w:right="36"/>
        <w:rPr>
          <w:rFonts w:cs="Arial"/>
          <w:i/>
          <w:iCs/>
        </w:rPr>
      </w:pPr>
      <w:r w:rsidRPr="00504847">
        <w:rPr>
          <w:rFonts w:cs="Arial"/>
          <w:i/>
          <w:iCs/>
        </w:rPr>
        <w:t>Emergency procedures for students with disabilities</w:t>
      </w:r>
    </w:p>
    <w:p w14:paraId="78DE241B" w14:textId="52C6F5A9" w:rsidR="00504847" w:rsidRPr="00504847" w:rsidRDefault="00391FDA" w:rsidP="00391FDA">
      <w:pPr>
        <w:pStyle w:val="ListParagraph"/>
        <w:ind w:right="36"/>
        <w:rPr>
          <w:rFonts w:cs="Arial"/>
          <w:i/>
          <w:iCs/>
        </w:rPr>
      </w:pPr>
      <w:r>
        <w:rPr>
          <w:rFonts w:cs="Arial"/>
        </w:rPr>
        <w:t>The Heights Charter individualizes emergency procedures for students with disabilities. Currently, there is only one student who requires an individual procedure. This 8</w:t>
      </w:r>
      <w:r w:rsidRPr="00391FDA">
        <w:rPr>
          <w:rFonts w:cs="Arial"/>
          <w:vertAlign w:val="superscript"/>
        </w:rPr>
        <w:t>th</w:t>
      </w:r>
      <w:r>
        <w:rPr>
          <w:rFonts w:cs="Arial"/>
        </w:rPr>
        <w:t xml:space="preserve"> grade student has two designated specialized assistants in case of an emergency.</w:t>
      </w:r>
      <w:r w:rsidR="00504847" w:rsidRPr="00504847">
        <w:rPr>
          <w:rFonts w:cs="Arial"/>
          <w:i/>
          <w:iCs/>
        </w:rPr>
        <w:t xml:space="preserve"> </w:t>
      </w:r>
    </w:p>
    <w:p w14:paraId="389800C6" w14:textId="77777777" w:rsidR="00504847" w:rsidRDefault="00504847" w:rsidP="00504847">
      <w:pPr>
        <w:pStyle w:val="ListParagraph"/>
        <w:numPr>
          <w:ilvl w:val="0"/>
          <w:numId w:val="9"/>
        </w:numPr>
        <w:ind w:right="36"/>
        <w:rPr>
          <w:rFonts w:cs="Arial"/>
          <w:i/>
          <w:iCs/>
        </w:rPr>
      </w:pPr>
      <w:r w:rsidRPr="00504847">
        <w:rPr>
          <w:rFonts w:cs="Arial"/>
          <w:i/>
          <w:iCs/>
        </w:rPr>
        <w:t>Anti-Bullying/Bullying Prevention Program</w:t>
      </w:r>
    </w:p>
    <w:p w14:paraId="4E0A2D5B" w14:textId="2614ACD3" w:rsidR="00391FDA" w:rsidRPr="00391FDA" w:rsidRDefault="00391FDA" w:rsidP="00391FDA">
      <w:pPr>
        <w:pStyle w:val="ListParagraph"/>
        <w:ind w:right="36"/>
        <w:rPr>
          <w:rFonts w:cs="Arial"/>
        </w:rPr>
      </w:pPr>
      <w:r>
        <w:rPr>
          <w:rFonts w:cs="Arial"/>
        </w:rPr>
        <w:t xml:space="preserve">The Heights Charter uses several anti-bullying techniques, but the primary program employed is “Second Step.”  Through the promotion of empathy, students </w:t>
      </w:r>
      <w:proofErr w:type="gramStart"/>
      <w:r>
        <w:rPr>
          <w:rFonts w:cs="Arial"/>
        </w:rPr>
        <w:t>are able to</w:t>
      </w:r>
      <w:proofErr w:type="gramEnd"/>
      <w:r>
        <w:rPr>
          <w:rFonts w:cs="Arial"/>
        </w:rPr>
        <w:t xml:space="preserve"> </w:t>
      </w:r>
      <w:r w:rsidR="008A558A">
        <w:rPr>
          <w:rFonts w:cs="Arial"/>
        </w:rPr>
        <w:t>re-evaluate</w:t>
      </w:r>
      <w:r>
        <w:rPr>
          <w:rFonts w:cs="Arial"/>
        </w:rPr>
        <w:t xml:space="preserve"> situations and their reactions to create a more unified school population.</w:t>
      </w:r>
    </w:p>
    <w:p w14:paraId="3A626DCB" w14:textId="77777777" w:rsidR="00504847" w:rsidRDefault="00504847" w:rsidP="00504847">
      <w:pPr>
        <w:pStyle w:val="ListParagraph"/>
        <w:numPr>
          <w:ilvl w:val="0"/>
          <w:numId w:val="9"/>
        </w:numPr>
        <w:ind w:right="36"/>
        <w:rPr>
          <w:rFonts w:cs="Arial"/>
          <w:i/>
          <w:iCs/>
        </w:rPr>
      </w:pPr>
      <w:r w:rsidRPr="00504847">
        <w:rPr>
          <w:rFonts w:cs="Arial"/>
          <w:i/>
          <w:iCs/>
        </w:rPr>
        <w:t xml:space="preserve">Emergency Drills and </w:t>
      </w:r>
      <w:proofErr w:type="gramStart"/>
      <w:r w:rsidRPr="00504847">
        <w:rPr>
          <w:rFonts w:cs="Arial"/>
          <w:i/>
          <w:iCs/>
        </w:rPr>
        <w:t>exercises</w:t>
      </w:r>
      <w:proofErr w:type="gramEnd"/>
    </w:p>
    <w:p w14:paraId="32D3D3AA" w14:textId="19116F40" w:rsidR="008A558A" w:rsidRPr="008A558A" w:rsidRDefault="008A558A" w:rsidP="008A558A">
      <w:pPr>
        <w:pStyle w:val="ListParagraph"/>
        <w:ind w:right="36"/>
        <w:rPr>
          <w:rFonts w:cs="Arial"/>
        </w:rPr>
      </w:pPr>
      <w:r>
        <w:rPr>
          <w:rFonts w:cs="Arial"/>
        </w:rPr>
        <w:t>The Heights Charter practices all fire, earthquake, and active shooter drills as mandated by law.  These drills are documented with feedback sessions at following staff meetings.  Staff are always looking for ways to improve drills and increase muscle memory in the students.</w:t>
      </w:r>
    </w:p>
    <w:p w14:paraId="47B2C10A" w14:textId="2C92EFF1" w:rsidR="00AC7494" w:rsidRDefault="00AC7494" w:rsidP="00504847">
      <w:pPr>
        <w:pStyle w:val="ListParagraph"/>
        <w:numPr>
          <w:ilvl w:val="0"/>
          <w:numId w:val="9"/>
        </w:numPr>
        <w:ind w:right="36"/>
        <w:rPr>
          <w:rFonts w:cs="Arial"/>
          <w:i/>
          <w:iCs/>
        </w:rPr>
      </w:pPr>
      <w:r>
        <w:rPr>
          <w:rFonts w:cs="Arial"/>
          <w:i/>
          <w:iCs/>
        </w:rPr>
        <w:t>Security Cameras</w:t>
      </w:r>
    </w:p>
    <w:p w14:paraId="0EBCE0A1" w14:textId="639BD2CF" w:rsidR="00AC7494" w:rsidRPr="00AC7494" w:rsidRDefault="00AC7494" w:rsidP="00AC7494">
      <w:pPr>
        <w:pStyle w:val="ListParagraph"/>
        <w:ind w:right="36"/>
        <w:rPr>
          <w:rFonts w:cs="Arial"/>
        </w:rPr>
      </w:pPr>
      <w:r w:rsidRPr="00AC7494">
        <w:rPr>
          <w:rFonts w:cs="Arial"/>
        </w:rPr>
        <w:t>The Heights Charter uses strategically placed security campus.  These cameras are used to monitor the premises.  The cameras are also used to investigate student incidents.</w:t>
      </w:r>
    </w:p>
    <w:p w14:paraId="0AB97781" w14:textId="4912872A" w:rsidR="00AC7494" w:rsidRPr="00AC7494" w:rsidRDefault="00AC7494" w:rsidP="00AC7494">
      <w:pPr>
        <w:pStyle w:val="ListParagraph"/>
        <w:numPr>
          <w:ilvl w:val="0"/>
          <w:numId w:val="9"/>
        </w:numPr>
        <w:ind w:right="36"/>
        <w:rPr>
          <w:rFonts w:cs="Arial"/>
          <w:i/>
          <w:iCs/>
        </w:rPr>
      </w:pPr>
      <w:r w:rsidRPr="00504847">
        <w:rPr>
          <w:rFonts w:cs="Arial"/>
          <w:i/>
          <w:iCs/>
        </w:rPr>
        <w:t>Restorative Practices</w:t>
      </w:r>
    </w:p>
    <w:p w14:paraId="21E567D9" w14:textId="29284408" w:rsidR="00AC7494" w:rsidRPr="00AC7494" w:rsidRDefault="008A558A" w:rsidP="00AC7494">
      <w:pPr>
        <w:pStyle w:val="ListParagraph"/>
        <w:ind w:right="36"/>
        <w:rPr>
          <w:rFonts w:cs="Arial"/>
        </w:rPr>
      </w:pPr>
      <w:r w:rsidRPr="008A558A">
        <w:rPr>
          <w:rFonts w:cs="Arial"/>
        </w:rPr>
        <w:t>Through programs such as “Love and Logic,” The Heights Charter students are exposed to restorative practices.  Students become active participants in accepting responsibility for wrongdoing, deciding how to fix the problem they have created, and choosing an appropriate consequence.</w:t>
      </w:r>
    </w:p>
    <w:p w14:paraId="38AB7153" w14:textId="77777777" w:rsidR="00504847" w:rsidRDefault="00504847" w:rsidP="00504847">
      <w:pPr>
        <w:pStyle w:val="ListParagraph"/>
        <w:numPr>
          <w:ilvl w:val="0"/>
          <w:numId w:val="9"/>
        </w:numPr>
        <w:ind w:right="36"/>
        <w:rPr>
          <w:rFonts w:cs="Arial"/>
          <w:i/>
          <w:iCs/>
        </w:rPr>
      </w:pPr>
      <w:r w:rsidRPr="00504847">
        <w:rPr>
          <w:rFonts w:cs="Arial"/>
          <w:i/>
          <w:iCs/>
        </w:rPr>
        <w:t xml:space="preserve">Military and Family Life programs </w:t>
      </w:r>
    </w:p>
    <w:p w14:paraId="5307C396" w14:textId="53A6ED69" w:rsidR="008A558A" w:rsidRDefault="008A558A" w:rsidP="008A558A">
      <w:pPr>
        <w:pStyle w:val="ListParagraph"/>
        <w:ind w:right="36"/>
        <w:rPr>
          <w:rFonts w:cs="Arial"/>
        </w:rPr>
      </w:pPr>
      <w:r>
        <w:rPr>
          <w:rFonts w:cs="Arial"/>
        </w:rPr>
        <w:t>The Heights Charter has a Parent Council that meets quarterly with the director of the school.  These meetings help shape school responses to student and family needs.</w:t>
      </w:r>
    </w:p>
    <w:p w14:paraId="132CF92B" w14:textId="77777777" w:rsidR="00AC7494" w:rsidRPr="00AC7494" w:rsidRDefault="00AC7494" w:rsidP="00AC7494">
      <w:pPr>
        <w:ind w:right="36"/>
        <w:rPr>
          <w:rFonts w:cs="Arial"/>
        </w:rPr>
      </w:pPr>
    </w:p>
    <w:p w14:paraId="3BA66A58" w14:textId="77777777" w:rsidR="00101CAC" w:rsidRPr="00504847" w:rsidRDefault="00101CAC" w:rsidP="004E2F57">
      <w:pPr>
        <w:rPr>
          <w:rFonts w:cs="Arial"/>
        </w:rPr>
      </w:pPr>
    </w:p>
    <w:p w14:paraId="0985AD15" w14:textId="77777777" w:rsidR="00D62BAB" w:rsidRDefault="00D62BAB">
      <w:pPr>
        <w:spacing w:after="200" w:line="276" w:lineRule="auto"/>
        <w:rPr>
          <w:rFonts w:ascii="Arial Narrow" w:hAnsi="Arial Narrow"/>
          <w:b/>
          <w:color w:val="0F243E" w:themeColor="text2" w:themeShade="80"/>
          <w:sz w:val="48"/>
        </w:rPr>
      </w:pPr>
      <w:r>
        <w:br w:type="page"/>
      </w:r>
    </w:p>
    <w:p w14:paraId="52866F08" w14:textId="0B67005D" w:rsidR="003C3CD6" w:rsidRPr="003C3CD6" w:rsidRDefault="00E9790F" w:rsidP="003C3CD6">
      <w:pPr>
        <w:pStyle w:val="SmallTitle"/>
      </w:pPr>
      <w:r w:rsidRPr="00E9790F">
        <w:lastRenderedPageBreak/>
        <w:t>Child Abuse Reporting Procedures</w:t>
      </w:r>
    </w:p>
    <w:p w14:paraId="60C71C1A" w14:textId="55962206" w:rsidR="0025603A" w:rsidRPr="0025603A" w:rsidRDefault="00C15C50" w:rsidP="0025603A">
      <w:pPr>
        <w:pStyle w:val="Heading2"/>
      </w:pPr>
      <w:r w:rsidRPr="008C5DE0">
        <w:t>The Heights Charter</w:t>
      </w:r>
      <w:r w:rsidR="0025603A" w:rsidRPr="0025603A">
        <w:t xml:space="preserve"> adheres to </w:t>
      </w:r>
      <w:r w:rsidR="008C5DE0">
        <w:t xml:space="preserve">Dehesa School District </w:t>
      </w:r>
      <w:r w:rsidR="0025603A" w:rsidRPr="0025603A">
        <w:t xml:space="preserve">Child Abuse Reporting procedures as follows:  </w:t>
      </w:r>
    </w:p>
    <w:p w14:paraId="1E4837AA" w14:textId="77777777" w:rsidR="0025603A" w:rsidRDefault="0025603A" w:rsidP="0025603A">
      <w:pPr>
        <w:rPr>
          <w:rFonts w:cs="Arial"/>
          <w:noProof/>
          <w:highlight w:val="yellow"/>
        </w:rPr>
      </w:pPr>
    </w:p>
    <w:p w14:paraId="3716995B" w14:textId="779737F6" w:rsidR="00593931" w:rsidRPr="00593931" w:rsidRDefault="00593931" w:rsidP="00593931">
      <w:pPr>
        <w:spacing w:after="200" w:line="276" w:lineRule="auto"/>
      </w:pPr>
      <w:r w:rsidRPr="00593931">
        <w:t>The Heights Charter School directs staff to cooperate vigorously in following the law requiring that suspected child abuse and/or neglect be reported.</w:t>
      </w:r>
    </w:p>
    <w:p w14:paraId="752F2129" w14:textId="7F4AD292" w:rsidR="00593931" w:rsidRPr="00593931" w:rsidRDefault="00593931" w:rsidP="00593931">
      <w:pPr>
        <w:spacing w:after="200" w:line="276" w:lineRule="auto"/>
      </w:pPr>
      <w:r w:rsidRPr="00593931">
        <w:t xml:space="preserve">Each staff member, classified and certificated, newly hired to The Heights Charter as </w:t>
      </w:r>
      <w:proofErr w:type="gramStart"/>
      <w:r w:rsidRPr="00593931">
        <w:t>child care</w:t>
      </w:r>
      <w:proofErr w:type="gramEnd"/>
      <w:r w:rsidRPr="00593931">
        <w:t xml:space="preserve"> custodians or health </w:t>
      </w:r>
      <w:proofErr w:type="gramStart"/>
      <w:r w:rsidRPr="00593931">
        <w:t>practitioners</w:t>
      </w:r>
      <w:proofErr w:type="gramEnd"/>
      <w:r w:rsidRPr="00593931">
        <w:t xml:space="preserve"> is provided with information on child abuse reporting. Current law states that a </w:t>
      </w:r>
      <w:proofErr w:type="gramStart"/>
      <w:r w:rsidRPr="00593931">
        <w:t>child care</w:t>
      </w:r>
      <w:proofErr w:type="gramEnd"/>
      <w:r w:rsidRPr="00593931">
        <w:t xml:space="preserve"> custodian includes a teacher, nurse, administrative officer, or certificated student personnel employee of a public or private school, and after training in the applicable child abuse reporting requirements, an instructional aide, a teacher’s aide, or a teacher’s assistant, employed by any public or private school.  It also includes a classified employee of any public school who has been training in the applicable child abuse reporting requirements.  A </w:t>
      </w:r>
      <w:proofErr w:type="gramStart"/>
      <w:r w:rsidRPr="00593931">
        <w:t>child care</w:t>
      </w:r>
      <w:proofErr w:type="gramEnd"/>
      <w:r w:rsidRPr="00593931">
        <w:t xml:space="preserve"> custodian shall report any known or suspected instance of child abuse to a child abuse protective agency immediately, or </w:t>
      </w:r>
      <w:proofErr w:type="gramStart"/>
      <w:r w:rsidRPr="00593931">
        <w:t>a practicably</w:t>
      </w:r>
      <w:proofErr w:type="gramEnd"/>
      <w:r w:rsidRPr="00593931">
        <w:t xml:space="preserve"> possible.</w:t>
      </w:r>
    </w:p>
    <w:p w14:paraId="32E70197" w14:textId="747D3521" w:rsidR="00593931" w:rsidRPr="00593931" w:rsidRDefault="00593931" w:rsidP="00593931">
      <w:pPr>
        <w:spacing w:after="200" w:line="276" w:lineRule="auto"/>
      </w:pPr>
      <w:r w:rsidRPr="00593931">
        <w:t>Each staff member hired since the opening of The Heights Charter signs a statement attesting to his/her knowledge of the provisions for child abuse reporting and his/her willingness as a mandated reporter to comply with reporting suspected child abuse/neglect.</w:t>
      </w:r>
    </w:p>
    <w:p w14:paraId="7DB3B44A" w14:textId="026C2A34" w:rsidR="00593931" w:rsidRPr="00593931" w:rsidRDefault="00593931" w:rsidP="00593931">
      <w:pPr>
        <w:spacing w:after="200" w:line="276" w:lineRule="auto"/>
      </w:pPr>
      <w:r w:rsidRPr="00593931">
        <w:t xml:space="preserve">All staff </w:t>
      </w:r>
      <w:proofErr w:type="gramStart"/>
      <w:r w:rsidRPr="00593931">
        <w:t>is</w:t>
      </w:r>
      <w:proofErr w:type="gramEnd"/>
      <w:r w:rsidRPr="00593931">
        <w:t xml:space="preserve"> made aware of their legal responsibility and liability regarding child abuse through a required signature on a form outlining these obligations.  These reporting procedures are outlined </w:t>
      </w:r>
      <w:proofErr w:type="gramStart"/>
      <w:r w:rsidRPr="00593931">
        <w:t>in order to</w:t>
      </w:r>
      <w:proofErr w:type="gramEnd"/>
      <w:r w:rsidRPr="00593931">
        <w:t xml:space="preserve"> </w:t>
      </w:r>
      <w:proofErr w:type="gramStart"/>
      <w:r w:rsidRPr="00593931">
        <w:t>assure</w:t>
      </w:r>
      <w:proofErr w:type="gramEnd"/>
      <w:r w:rsidRPr="00593931">
        <w:t xml:space="preserve"> that staff </w:t>
      </w:r>
      <w:proofErr w:type="gramStart"/>
      <w:r w:rsidRPr="00593931">
        <w:t>is</w:t>
      </w:r>
      <w:proofErr w:type="gramEnd"/>
      <w:r w:rsidRPr="00593931">
        <w:t xml:space="preserve"> fully knowledgeable regarding the steps they are </w:t>
      </w:r>
      <w:proofErr w:type="gramStart"/>
      <w:r w:rsidRPr="00593931">
        <w:t>to take</w:t>
      </w:r>
      <w:proofErr w:type="gramEnd"/>
      <w:r w:rsidRPr="00593931">
        <w:t>.</w:t>
      </w:r>
    </w:p>
    <w:p w14:paraId="2F0EB9FC" w14:textId="0A9BC012" w:rsidR="00593931" w:rsidRPr="00593931" w:rsidRDefault="00593931" w:rsidP="00593931">
      <w:pPr>
        <w:spacing w:after="200" w:line="276" w:lineRule="auto"/>
      </w:pPr>
      <w:r w:rsidRPr="00593931">
        <w:t xml:space="preserve">In addition, in accordance with the passage of </w:t>
      </w:r>
      <w:hyperlink r:id="rId11" w:history="1">
        <w:r w:rsidRPr="00593931">
          <w:rPr>
            <w:rStyle w:val="Hyperlink"/>
            <w:b/>
            <w:bCs/>
          </w:rPr>
          <w:t>AB 1432</w:t>
        </w:r>
      </w:hyperlink>
      <w:r w:rsidRPr="00593931">
        <w:t xml:space="preserve"> in September, 2014, all staff is trained annually using the </w:t>
      </w:r>
      <w:hyperlink r:id="rId12" w:history="1">
        <w:r w:rsidRPr="00593931">
          <w:rPr>
            <w:rStyle w:val="Hyperlink"/>
            <w:b/>
            <w:bCs/>
          </w:rPr>
          <w:t>online training module</w:t>
        </w:r>
      </w:hyperlink>
      <w:r w:rsidRPr="00593931">
        <w:rPr>
          <w:b/>
          <w:bCs/>
        </w:rPr>
        <w:t xml:space="preserve"> </w:t>
      </w:r>
      <w:r w:rsidRPr="00593931">
        <w:t xml:space="preserve">provided by the State Department of Social Services, or other training, employees and persons working on their behalf who are mandated reporters, as defined in </w:t>
      </w:r>
      <w:hyperlink r:id="rId13" w:history="1">
        <w:r w:rsidRPr="00593931">
          <w:rPr>
            <w:rStyle w:val="Hyperlink"/>
            <w:b/>
            <w:bCs/>
          </w:rPr>
          <w:t>Penal Code 11165.7</w:t>
        </w:r>
      </w:hyperlink>
      <w:r w:rsidRPr="00593931">
        <w:t>, on the mandated reporting requirements.</w:t>
      </w:r>
    </w:p>
    <w:p w14:paraId="6301D47B" w14:textId="77777777" w:rsidR="00593931" w:rsidRPr="00593931" w:rsidRDefault="00593931" w:rsidP="00593931">
      <w:pPr>
        <w:spacing w:after="200" w:line="276" w:lineRule="auto"/>
      </w:pPr>
      <w:r w:rsidRPr="00593931">
        <w:t xml:space="preserve">All </w:t>
      </w:r>
      <w:proofErr w:type="gramStart"/>
      <w:r w:rsidRPr="00593931">
        <w:t>persons</w:t>
      </w:r>
      <w:proofErr w:type="gramEnd"/>
      <w:r w:rsidRPr="00593931">
        <w:t xml:space="preserve"> required to receive training under the bill must provide proof of completing this training within the first 6 weeks of each school year or within 6 weeks of that person’s employment.</w:t>
      </w:r>
    </w:p>
    <w:p w14:paraId="58416E04" w14:textId="198DFFB3" w:rsidR="00593931" w:rsidRPr="00593931" w:rsidRDefault="00593931" w:rsidP="00593931">
      <w:pPr>
        <w:spacing w:after="200" w:line="276" w:lineRule="auto"/>
      </w:pPr>
      <w:r w:rsidRPr="00593931">
        <w:t>The Heights Charter | </w:t>
      </w:r>
      <w:hyperlink r:id="rId14" w:history="1">
        <w:r w:rsidRPr="00593931">
          <w:rPr>
            <w:rStyle w:val="Hyperlink"/>
          </w:rPr>
          <w:t>5000</w:t>
        </w:r>
      </w:hyperlink>
      <w:r w:rsidRPr="00593931">
        <w:t> | BP 5141.4 Students</w:t>
      </w:r>
    </w:p>
    <w:p w14:paraId="19857537" w14:textId="14242858" w:rsidR="00593931" w:rsidRPr="00593931" w:rsidRDefault="00593931" w:rsidP="00593931">
      <w:pPr>
        <w:spacing w:after="200" w:line="276" w:lineRule="auto"/>
      </w:pPr>
      <w:r w:rsidRPr="00593931">
        <w:rPr>
          <w:b/>
          <w:bCs/>
        </w:rPr>
        <w:t>Child Abuse Prevention and Reporting   </w:t>
      </w:r>
    </w:p>
    <w:p w14:paraId="6A05C009" w14:textId="4A2C6C1C" w:rsidR="00593931" w:rsidRPr="00593931" w:rsidRDefault="00593931" w:rsidP="00593931">
      <w:pPr>
        <w:spacing w:after="200" w:line="276" w:lineRule="auto"/>
      </w:pPr>
      <w:r w:rsidRPr="00593931">
        <w:t>Child Abuse Prevention</w:t>
      </w:r>
    </w:p>
    <w:p w14:paraId="79A5083C" w14:textId="77777777" w:rsidR="00593931" w:rsidRPr="00593931" w:rsidRDefault="00593931" w:rsidP="00593931">
      <w:pPr>
        <w:spacing w:after="200" w:line="276" w:lineRule="auto"/>
      </w:pPr>
      <w:r w:rsidRPr="00593931">
        <w:t>The Board of Trustees recognizes the charter school’s responsibility to educate students about the dangers of child abuse so that they will acquire the skills and techniques needed to identify unsafe situations and to react appropriately and promptly.</w:t>
      </w:r>
    </w:p>
    <w:p w14:paraId="4B39E660" w14:textId="77777777" w:rsidR="00593931" w:rsidRPr="00593931" w:rsidRDefault="00593931" w:rsidP="00593931">
      <w:pPr>
        <w:spacing w:after="200" w:line="276" w:lineRule="auto"/>
      </w:pPr>
      <w:r w:rsidRPr="00593931">
        <w:t xml:space="preserve">The charter school’s instructional program shall include age-appropriate and culturally sensitive child abuse prevention curriculum. This curriculum shall explain students' right to live free of abuse, inform them of available support resources, and teach them how to obtain help and disclose incidents of abuse. The curriculum also </w:t>
      </w:r>
      <w:proofErr w:type="gramStart"/>
      <w:r w:rsidRPr="00593931">
        <w:t>shall</w:t>
      </w:r>
      <w:proofErr w:type="gramEnd"/>
      <w:r w:rsidRPr="00593931">
        <w:t xml:space="preserve"> include training in self-protection techniques.</w:t>
      </w:r>
    </w:p>
    <w:p w14:paraId="0747BF07" w14:textId="77777777" w:rsidR="00593931" w:rsidRPr="00593931" w:rsidRDefault="00593931" w:rsidP="00593931">
      <w:pPr>
        <w:spacing w:after="200" w:line="276" w:lineRule="auto"/>
      </w:pPr>
    </w:p>
    <w:p w14:paraId="2C7C4A9E" w14:textId="253C48F3" w:rsidR="00593931" w:rsidRPr="00593931" w:rsidRDefault="00593931" w:rsidP="00593931">
      <w:pPr>
        <w:spacing w:after="200" w:line="276" w:lineRule="auto"/>
      </w:pPr>
      <w:r w:rsidRPr="00593931">
        <w:t>(cf. </w:t>
      </w:r>
      <w:hyperlink r:id="rId15" w:history="1">
        <w:r w:rsidRPr="00593931">
          <w:rPr>
            <w:rStyle w:val="Hyperlink"/>
          </w:rPr>
          <w:t>6143</w:t>
        </w:r>
      </w:hyperlink>
      <w:r w:rsidRPr="00593931">
        <w:t> - Courses of Study)</w:t>
      </w:r>
    </w:p>
    <w:p w14:paraId="44DD3189" w14:textId="14C75B1C" w:rsidR="00593931" w:rsidRPr="00593931" w:rsidRDefault="00593931" w:rsidP="00593931">
      <w:pPr>
        <w:spacing w:after="200" w:line="276" w:lineRule="auto"/>
      </w:pPr>
      <w:r w:rsidRPr="00593931">
        <w:t xml:space="preserve">The Director or </w:t>
      </w:r>
      <w:proofErr w:type="gramStart"/>
      <w:r w:rsidRPr="00593931">
        <w:t>designee</w:t>
      </w:r>
      <w:proofErr w:type="gramEnd"/>
      <w:r w:rsidRPr="00593931">
        <w:t xml:space="preserve"> shall seek to incorporate community resources into the charter school’s child abuse prevention programs. To the extent feasible, the Director or </w:t>
      </w:r>
      <w:proofErr w:type="gramStart"/>
      <w:r w:rsidRPr="00593931">
        <w:t>designee</w:t>
      </w:r>
      <w:proofErr w:type="gramEnd"/>
      <w:r w:rsidRPr="00593931">
        <w:t xml:space="preserve"> shall use these community resources to provide parents/guardians with instruction in parenting skills and child abuse prevention.</w:t>
      </w:r>
    </w:p>
    <w:p w14:paraId="5AF86C05" w14:textId="3EFF09ED" w:rsidR="00593931" w:rsidRPr="00593931" w:rsidRDefault="00593931" w:rsidP="00593931">
      <w:pPr>
        <w:spacing w:after="200" w:line="276" w:lineRule="auto"/>
      </w:pPr>
      <w:r w:rsidRPr="00593931">
        <w:t>(cf. </w:t>
      </w:r>
      <w:hyperlink r:id="rId16" w:history="1">
        <w:r w:rsidRPr="00593931">
          <w:rPr>
            <w:rStyle w:val="Hyperlink"/>
          </w:rPr>
          <w:t>1020</w:t>
        </w:r>
      </w:hyperlink>
      <w:r w:rsidRPr="00593931">
        <w:t> - Youth Services)</w:t>
      </w:r>
    </w:p>
    <w:p w14:paraId="5F4180EC" w14:textId="592CB13F" w:rsidR="00593931" w:rsidRPr="00593931" w:rsidRDefault="00593931" w:rsidP="00593931">
      <w:pPr>
        <w:spacing w:after="200" w:line="276" w:lineRule="auto"/>
      </w:pPr>
      <w:r w:rsidRPr="00593931">
        <w:t>Child Abuse Reporting</w:t>
      </w:r>
    </w:p>
    <w:p w14:paraId="4C2B3824" w14:textId="2298AA29" w:rsidR="00593931" w:rsidRPr="00593931" w:rsidRDefault="00593931" w:rsidP="00593931">
      <w:pPr>
        <w:spacing w:after="200" w:line="276" w:lineRule="auto"/>
      </w:pPr>
      <w:r w:rsidRPr="00593931">
        <w:t xml:space="preserve">The Board recognizes that child abuse has severe consequences and that the charter school has a responsibility to protect students by facilitating the prompt reporting of known and suspected incidents of child abuse. The Director or </w:t>
      </w:r>
      <w:proofErr w:type="gramStart"/>
      <w:r w:rsidRPr="00593931">
        <w:t>designee</w:t>
      </w:r>
      <w:proofErr w:type="gramEnd"/>
      <w:r w:rsidRPr="00593931">
        <w:t xml:space="preserve"> shall establish procedures for the identification and reporting of such incidents in accordance with law.</w:t>
      </w:r>
    </w:p>
    <w:p w14:paraId="23151503" w14:textId="55C4AC6D" w:rsidR="00593931" w:rsidRPr="00593931" w:rsidRDefault="00593931" w:rsidP="00593931">
      <w:pPr>
        <w:spacing w:after="200" w:line="276" w:lineRule="auto"/>
      </w:pPr>
      <w:r w:rsidRPr="00593931">
        <w:t>(cf. </w:t>
      </w:r>
      <w:hyperlink r:id="rId17" w:history="1">
        <w:r w:rsidRPr="00593931">
          <w:rPr>
            <w:rStyle w:val="Hyperlink"/>
          </w:rPr>
          <w:t>0450</w:t>
        </w:r>
      </w:hyperlink>
      <w:r w:rsidRPr="00593931">
        <w:t> - Comprehensive Safety Plan)</w:t>
      </w:r>
    </w:p>
    <w:p w14:paraId="2CFFF04B" w14:textId="7517C103" w:rsidR="00593931" w:rsidRPr="00593931" w:rsidRDefault="00593931" w:rsidP="00593931">
      <w:pPr>
        <w:spacing w:after="200" w:line="276" w:lineRule="auto"/>
      </w:pPr>
      <w:r w:rsidRPr="00593931">
        <w:t xml:space="preserve">Employees who are mandated reporters, as defined by law and administrative regulation, are obligated to report all known or suspected incidents of child abuse and neglect. Mandated reporters </w:t>
      </w:r>
      <w:proofErr w:type="gramStart"/>
      <w:r w:rsidRPr="00593931">
        <w:t>shall</w:t>
      </w:r>
      <w:proofErr w:type="gramEnd"/>
      <w:r w:rsidRPr="00593931">
        <w:t xml:space="preserve"> not investigate any suspected incidents but rather shall cooperate with agencies responsible for investigating and prosecuting cases of child abuse and neglect.</w:t>
      </w:r>
    </w:p>
    <w:p w14:paraId="71B235B3" w14:textId="77777777" w:rsidR="00593931" w:rsidRPr="00593931" w:rsidRDefault="00593931" w:rsidP="00593931">
      <w:pPr>
        <w:spacing w:after="200" w:line="276" w:lineRule="auto"/>
      </w:pPr>
      <w:r w:rsidRPr="00593931">
        <w:t xml:space="preserve">The Director or </w:t>
      </w:r>
      <w:proofErr w:type="gramStart"/>
      <w:r w:rsidRPr="00593931">
        <w:t>designee</w:t>
      </w:r>
      <w:proofErr w:type="gramEnd"/>
      <w:r w:rsidRPr="00593931">
        <w:t xml:space="preserve"> shall provide training regarding the reporting duties of mandated reporters.</w:t>
      </w:r>
    </w:p>
    <w:p w14:paraId="40E3A4AA" w14:textId="2B54941D" w:rsidR="00593931" w:rsidRPr="00593931" w:rsidRDefault="00593931" w:rsidP="00593931">
      <w:pPr>
        <w:spacing w:after="200" w:line="276" w:lineRule="auto"/>
      </w:pPr>
      <w:proofErr w:type="gramStart"/>
      <w:r w:rsidRPr="00593931">
        <w:t>In the event that</w:t>
      </w:r>
      <w:proofErr w:type="gramEnd"/>
      <w:r w:rsidRPr="00593931">
        <w:t xml:space="preserve"> training is not provided to mandated reporters, the Director or </w:t>
      </w:r>
      <w:proofErr w:type="gramStart"/>
      <w:r w:rsidRPr="00593931">
        <w:t>designee</w:t>
      </w:r>
      <w:proofErr w:type="gramEnd"/>
      <w:r w:rsidRPr="00593931">
        <w:t xml:space="preserve"> shall report to the California Department of Education the reasons that such training is not provided. (Penal Code </w:t>
      </w:r>
      <w:hyperlink r:id="rId18" w:history="1">
        <w:r w:rsidRPr="00593931">
          <w:rPr>
            <w:rStyle w:val="Hyperlink"/>
          </w:rPr>
          <w:t>11165.7</w:t>
        </w:r>
      </w:hyperlink>
      <w:r w:rsidRPr="00593931">
        <w:t>)</w:t>
      </w:r>
    </w:p>
    <w:p w14:paraId="0603D7D6" w14:textId="66C2F878" w:rsidR="00593931" w:rsidRPr="00593931" w:rsidRDefault="00593931" w:rsidP="00593931">
      <w:pPr>
        <w:spacing w:after="200" w:line="276" w:lineRule="auto"/>
      </w:pPr>
      <w:r w:rsidRPr="00593931">
        <w:t>Legal Reference:</w:t>
      </w:r>
    </w:p>
    <w:p w14:paraId="5C7BEA8E" w14:textId="77777777" w:rsidR="00593931" w:rsidRPr="00593931" w:rsidRDefault="00593931" w:rsidP="00593931">
      <w:pPr>
        <w:spacing w:after="200" w:line="276" w:lineRule="auto"/>
      </w:pPr>
      <w:r w:rsidRPr="00593931">
        <w:t>EDUCATION CODE</w:t>
      </w:r>
    </w:p>
    <w:p w14:paraId="18E2442C" w14:textId="77777777" w:rsidR="00593931" w:rsidRPr="00593931" w:rsidRDefault="00593931" w:rsidP="00593931">
      <w:pPr>
        <w:spacing w:after="200" w:line="276" w:lineRule="auto"/>
      </w:pPr>
      <w:hyperlink r:id="rId19" w:history="1">
        <w:r w:rsidRPr="00593931">
          <w:rPr>
            <w:rStyle w:val="Hyperlink"/>
          </w:rPr>
          <w:t>32280</w:t>
        </w:r>
      </w:hyperlink>
      <w:r w:rsidRPr="00593931">
        <w:t>-</w:t>
      </w:r>
      <w:hyperlink r:id="rId20" w:history="1">
        <w:r w:rsidRPr="00593931">
          <w:rPr>
            <w:rStyle w:val="Hyperlink"/>
          </w:rPr>
          <w:t>32288</w:t>
        </w:r>
      </w:hyperlink>
      <w:r w:rsidRPr="00593931">
        <w:t> Comprehensive school safety plans</w:t>
      </w:r>
    </w:p>
    <w:p w14:paraId="3B5E05C1" w14:textId="77777777" w:rsidR="00593931" w:rsidRPr="00593931" w:rsidRDefault="00593931" w:rsidP="00593931">
      <w:pPr>
        <w:spacing w:after="200" w:line="276" w:lineRule="auto"/>
      </w:pPr>
      <w:hyperlink r:id="rId21" w:history="1">
        <w:r w:rsidRPr="00593931">
          <w:rPr>
            <w:rStyle w:val="Hyperlink"/>
          </w:rPr>
          <w:t>33308.1</w:t>
        </w:r>
      </w:hyperlink>
      <w:r w:rsidRPr="00593931">
        <w:t> Guidelines on procedure for filing child abuse complaints</w:t>
      </w:r>
    </w:p>
    <w:p w14:paraId="210F98AE" w14:textId="77777777" w:rsidR="00593931" w:rsidRPr="00593931" w:rsidRDefault="00593931" w:rsidP="00593931">
      <w:pPr>
        <w:spacing w:after="200" w:line="276" w:lineRule="auto"/>
      </w:pPr>
      <w:hyperlink r:id="rId22" w:history="1">
        <w:r w:rsidRPr="00593931">
          <w:rPr>
            <w:rStyle w:val="Hyperlink"/>
          </w:rPr>
          <w:t>44690</w:t>
        </w:r>
      </w:hyperlink>
      <w:r w:rsidRPr="00593931">
        <w:t>-</w:t>
      </w:r>
      <w:hyperlink r:id="rId23" w:history="1">
        <w:r w:rsidRPr="00593931">
          <w:rPr>
            <w:rStyle w:val="Hyperlink"/>
          </w:rPr>
          <w:t>44691</w:t>
        </w:r>
      </w:hyperlink>
      <w:r w:rsidRPr="00593931">
        <w:t> Staff development in the detection of child abuse and neglect</w:t>
      </w:r>
    </w:p>
    <w:p w14:paraId="6E60FD56" w14:textId="77777777" w:rsidR="00593931" w:rsidRPr="00593931" w:rsidRDefault="00593931" w:rsidP="00593931">
      <w:pPr>
        <w:spacing w:after="200" w:line="276" w:lineRule="auto"/>
      </w:pPr>
      <w:hyperlink r:id="rId24" w:history="1">
        <w:r w:rsidRPr="00593931">
          <w:rPr>
            <w:rStyle w:val="Hyperlink"/>
          </w:rPr>
          <w:t>44807</w:t>
        </w:r>
      </w:hyperlink>
      <w:r w:rsidRPr="00593931">
        <w:t> Duty concerning conduct of students</w:t>
      </w:r>
    </w:p>
    <w:p w14:paraId="19E3B9F1" w14:textId="77777777" w:rsidR="00593931" w:rsidRPr="00593931" w:rsidRDefault="00593931" w:rsidP="00593931">
      <w:pPr>
        <w:spacing w:after="200" w:line="276" w:lineRule="auto"/>
      </w:pPr>
      <w:hyperlink r:id="rId25" w:history="1">
        <w:r w:rsidRPr="00593931">
          <w:rPr>
            <w:rStyle w:val="Hyperlink"/>
          </w:rPr>
          <w:t>48906</w:t>
        </w:r>
      </w:hyperlink>
      <w:r w:rsidRPr="00593931">
        <w:t> Notification when student released to peace officer</w:t>
      </w:r>
    </w:p>
    <w:p w14:paraId="50610307" w14:textId="77777777" w:rsidR="00593931" w:rsidRPr="00593931" w:rsidRDefault="00593931" w:rsidP="00593931">
      <w:pPr>
        <w:spacing w:after="200" w:line="276" w:lineRule="auto"/>
      </w:pPr>
      <w:hyperlink r:id="rId26" w:history="1">
        <w:r w:rsidRPr="00593931">
          <w:rPr>
            <w:rStyle w:val="Hyperlink"/>
          </w:rPr>
          <w:t>48987</w:t>
        </w:r>
      </w:hyperlink>
      <w:r w:rsidRPr="00593931">
        <w:t> Dissemination of reporting guidelines to parents</w:t>
      </w:r>
    </w:p>
    <w:p w14:paraId="34BE1164" w14:textId="77777777" w:rsidR="00593931" w:rsidRPr="00593931" w:rsidRDefault="00593931" w:rsidP="00593931">
      <w:pPr>
        <w:spacing w:after="200" w:line="276" w:lineRule="auto"/>
      </w:pPr>
      <w:hyperlink r:id="rId27" w:history="1">
        <w:r w:rsidRPr="00593931">
          <w:rPr>
            <w:rStyle w:val="Hyperlink"/>
          </w:rPr>
          <w:t>49001</w:t>
        </w:r>
      </w:hyperlink>
      <w:r w:rsidRPr="00593931">
        <w:t> Prohibition of corporal punishment</w:t>
      </w:r>
    </w:p>
    <w:p w14:paraId="7AADE7BD" w14:textId="77777777" w:rsidR="00593931" w:rsidRPr="00593931" w:rsidRDefault="00593931" w:rsidP="00593931">
      <w:pPr>
        <w:spacing w:after="200" w:line="276" w:lineRule="auto"/>
      </w:pPr>
      <w:hyperlink r:id="rId28" w:history="1">
        <w:r w:rsidRPr="00593931">
          <w:rPr>
            <w:rStyle w:val="Hyperlink"/>
          </w:rPr>
          <w:t>51220.5</w:t>
        </w:r>
      </w:hyperlink>
      <w:r w:rsidRPr="00593931">
        <w:t> Parenting skills education</w:t>
      </w:r>
    </w:p>
    <w:p w14:paraId="7CA0499F" w14:textId="77777777" w:rsidR="00593931" w:rsidRPr="00593931" w:rsidRDefault="00593931" w:rsidP="00593931">
      <w:pPr>
        <w:spacing w:after="200" w:line="276" w:lineRule="auto"/>
      </w:pPr>
      <w:r w:rsidRPr="00593931">
        <w:t>PENAL CODE</w:t>
      </w:r>
    </w:p>
    <w:p w14:paraId="2C3564A8" w14:textId="77777777" w:rsidR="00593931" w:rsidRPr="00593931" w:rsidRDefault="00593931" w:rsidP="00593931">
      <w:pPr>
        <w:spacing w:after="200" w:line="276" w:lineRule="auto"/>
      </w:pPr>
      <w:hyperlink r:id="rId29" w:history="1">
        <w:r w:rsidRPr="00593931">
          <w:rPr>
            <w:rStyle w:val="Hyperlink"/>
          </w:rPr>
          <w:t>152.3</w:t>
        </w:r>
      </w:hyperlink>
      <w:r w:rsidRPr="00593931">
        <w:t> Duty to report murder, rape, or lewd or lascivious act</w:t>
      </w:r>
    </w:p>
    <w:p w14:paraId="1763394E" w14:textId="77777777" w:rsidR="00593931" w:rsidRPr="00593931" w:rsidRDefault="00593931" w:rsidP="00593931">
      <w:pPr>
        <w:spacing w:after="200" w:line="276" w:lineRule="auto"/>
      </w:pPr>
      <w:hyperlink r:id="rId30" w:history="1">
        <w:r w:rsidRPr="00593931">
          <w:rPr>
            <w:rStyle w:val="Hyperlink"/>
          </w:rPr>
          <w:t>273a</w:t>
        </w:r>
      </w:hyperlink>
      <w:r w:rsidRPr="00593931">
        <w:t> Willful cruelty or unjustifiable punishment of child; endangering life or health</w:t>
      </w:r>
    </w:p>
    <w:p w14:paraId="549A289F" w14:textId="77777777" w:rsidR="00593931" w:rsidRPr="00593931" w:rsidRDefault="00593931" w:rsidP="00593931">
      <w:pPr>
        <w:spacing w:after="200" w:line="276" w:lineRule="auto"/>
      </w:pPr>
      <w:hyperlink r:id="rId31" w:history="1">
        <w:r w:rsidRPr="00593931">
          <w:rPr>
            <w:rStyle w:val="Hyperlink"/>
          </w:rPr>
          <w:t>288</w:t>
        </w:r>
      </w:hyperlink>
      <w:r w:rsidRPr="00593931">
        <w:t> Definition of lewd or lascivious act requiring reporting</w:t>
      </w:r>
    </w:p>
    <w:p w14:paraId="7E5CDF1D" w14:textId="60C30EED" w:rsidR="00593931" w:rsidRPr="00593931" w:rsidRDefault="00593931" w:rsidP="00593931">
      <w:pPr>
        <w:spacing w:after="200" w:line="276" w:lineRule="auto"/>
      </w:pPr>
      <w:hyperlink r:id="rId32" w:history="1">
        <w:r w:rsidRPr="00593931">
          <w:rPr>
            <w:rStyle w:val="Hyperlink"/>
          </w:rPr>
          <w:t>11164</w:t>
        </w:r>
      </w:hyperlink>
      <w:r w:rsidRPr="00593931">
        <w:t>-</w:t>
      </w:r>
      <w:hyperlink r:id="rId33" w:history="1">
        <w:r w:rsidRPr="00593931">
          <w:rPr>
            <w:rStyle w:val="Hyperlink"/>
          </w:rPr>
          <w:t>11174.4</w:t>
        </w:r>
      </w:hyperlink>
      <w:r w:rsidRPr="00593931">
        <w:t> Child Abuse and Neglect Reporting Act</w:t>
      </w:r>
    </w:p>
    <w:p w14:paraId="4BE85272" w14:textId="77777777" w:rsidR="00593931" w:rsidRPr="00593931" w:rsidRDefault="00593931" w:rsidP="00593931">
      <w:pPr>
        <w:spacing w:after="200" w:line="276" w:lineRule="auto"/>
      </w:pPr>
      <w:r w:rsidRPr="00593931">
        <w:t>WELFARE AND INSTITUTIONS CODE</w:t>
      </w:r>
    </w:p>
    <w:p w14:paraId="33E9B2B3" w14:textId="36207330" w:rsidR="00593931" w:rsidRPr="00593931" w:rsidRDefault="00593931" w:rsidP="00593931">
      <w:pPr>
        <w:spacing w:after="200" w:line="276" w:lineRule="auto"/>
      </w:pPr>
      <w:hyperlink r:id="rId34" w:history="1">
        <w:r w:rsidRPr="00593931">
          <w:rPr>
            <w:rStyle w:val="Hyperlink"/>
          </w:rPr>
          <w:t>15630</w:t>
        </w:r>
      </w:hyperlink>
      <w:r w:rsidRPr="00593931">
        <w:t>-</w:t>
      </w:r>
      <w:hyperlink r:id="rId35" w:history="1">
        <w:r w:rsidRPr="00593931">
          <w:rPr>
            <w:rStyle w:val="Hyperlink"/>
          </w:rPr>
          <w:t>15637</w:t>
        </w:r>
      </w:hyperlink>
      <w:r w:rsidRPr="00593931">
        <w:t> Dependent adult abuse reporting</w:t>
      </w:r>
    </w:p>
    <w:p w14:paraId="27793F0A" w14:textId="77777777" w:rsidR="00593931" w:rsidRPr="00593931" w:rsidRDefault="00593931" w:rsidP="00593931">
      <w:pPr>
        <w:spacing w:after="200" w:line="276" w:lineRule="auto"/>
      </w:pPr>
      <w:r w:rsidRPr="00593931">
        <w:t>CODE OF REGULATIONS, TITLE 5</w:t>
      </w:r>
    </w:p>
    <w:p w14:paraId="13661DF3" w14:textId="15EFD128" w:rsidR="00593931" w:rsidRPr="00593931" w:rsidRDefault="00593931" w:rsidP="00593931">
      <w:pPr>
        <w:spacing w:after="200" w:line="276" w:lineRule="auto"/>
      </w:pPr>
      <w:hyperlink r:id="rId36" w:history="1">
        <w:r w:rsidRPr="00593931">
          <w:rPr>
            <w:rStyle w:val="Hyperlink"/>
          </w:rPr>
          <w:t>4650</w:t>
        </w:r>
      </w:hyperlink>
      <w:r w:rsidRPr="00593931">
        <w:t> Filing complaints with CDE, special education students</w:t>
      </w:r>
    </w:p>
    <w:p w14:paraId="0B4EE479" w14:textId="2C37A168" w:rsidR="00593931" w:rsidRPr="00593931" w:rsidRDefault="00593931" w:rsidP="00593931">
      <w:pPr>
        <w:spacing w:after="200" w:line="276" w:lineRule="auto"/>
      </w:pPr>
      <w:r w:rsidRPr="00593931">
        <w:t>Management Resources:</w:t>
      </w:r>
    </w:p>
    <w:p w14:paraId="6C9FB62B" w14:textId="77777777" w:rsidR="00593931" w:rsidRPr="00593931" w:rsidRDefault="00593931" w:rsidP="00593931">
      <w:pPr>
        <w:spacing w:after="200" w:line="276" w:lineRule="auto"/>
      </w:pPr>
      <w:r w:rsidRPr="00593931">
        <w:t>CDE LEGAL ADVISORIES</w:t>
      </w:r>
    </w:p>
    <w:p w14:paraId="4EDAD970" w14:textId="6D37DD42" w:rsidR="00593931" w:rsidRPr="00593931" w:rsidRDefault="00593931" w:rsidP="00593931">
      <w:pPr>
        <w:spacing w:after="200" w:line="276" w:lineRule="auto"/>
      </w:pPr>
      <w:hyperlink r:id="rId37" w:history="1">
        <w:r w:rsidRPr="00593931">
          <w:rPr>
            <w:rStyle w:val="Hyperlink"/>
          </w:rPr>
          <w:t>0514.93</w:t>
        </w:r>
      </w:hyperlink>
      <w:r w:rsidRPr="00593931">
        <w:t> Guidelines for parents to report suspected child abuse</w:t>
      </w:r>
    </w:p>
    <w:p w14:paraId="3CD4853D" w14:textId="77777777" w:rsidR="00593931" w:rsidRPr="00593931" w:rsidRDefault="00593931" w:rsidP="00593931">
      <w:pPr>
        <w:spacing w:after="200" w:line="276" w:lineRule="auto"/>
      </w:pPr>
      <w:r w:rsidRPr="00593931">
        <w:t>WEB SITES</w:t>
      </w:r>
    </w:p>
    <w:p w14:paraId="4008500C" w14:textId="77777777" w:rsidR="00593931" w:rsidRPr="00593931" w:rsidRDefault="00593931" w:rsidP="00593931">
      <w:pPr>
        <w:spacing w:after="200" w:line="276" w:lineRule="auto"/>
      </w:pPr>
      <w:r w:rsidRPr="00593931">
        <w:t>California Attorney General's Office, Crime and Violence Prevention Center: </w:t>
      </w:r>
      <w:hyperlink r:id="rId38" w:history="1">
        <w:r w:rsidRPr="00593931">
          <w:rPr>
            <w:rStyle w:val="Hyperlink"/>
          </w:rPr>
          <w:t>http://safestate.org</w:t>
        </w:r>
      </w:hyperlink>
    </w:p>
    <w:p w14:paraId="19F3C2DD" w14:textId="77777777" w:rsidR="00593931" w:rsidRPr="00593931" w:rsidRDefault="00593931" w:rsidP="00593931">
      <w:pPr>
        <w:spacing w:after="200" w:line="276" w:lineRule="auto"/>
      </w:pPr>
      <w:r w:rsidRPr="00593931">
        <w:t>California Department of Education, Safe Schools: </w:t>
      </w:r>
      <w:hyperlink r:id="rId39" w:history="1">
        <w:r w:rsidRPr="00593931">
          <w:rPr>
            <w:rStyle w:val="Hyperlink"/>
          </w:rPr>
          <w:t>http://www.cde.ca.gov/ls/ss</w:t>
        </w:r>
      </w:hyperlink>
    </w:p>
    <w:p w14:paraId="37875E58" w14:textId="77777777" w:rsidR="00593931" w:rsidRPr="00593931" w:rsidRDefault="00593931" w:rsidP="00593931">
      <w:pPr>
        <w:spacing w:after="200" w:line="276" w:lineRule="auto"/>
      </w:pPr>
      <w:r w:rsidRPr="00593931">
        <w:t>California Department of Social Services, Children and Family Services Division: </w:t>
      </w:r>
      <w:hyperlink r:id="rId40" w:history="1">
        <w:r w:rsidRPr="00593931">
          <w:rPr>
            <w:rStyle w:val="Hyperlink"/>
          </w:rPr>
          <w:t>http://www.childsworld.ca.gov</w:t>
        </w:r>
      </w:hyperlink>
    </w:p>
    <w:p w14:paraId="7BB194DC" w14:textId="13301BF3" w:rsidR="00593931" w:rsidRPr="00593931" w:rsidRDefault="00593931" w:rsidP="00593931">
      <w:pPr>
        <w:spacing w:after="200" w:line="276" w:lineRule="auto"/>
      </w:pPr>
      <w:r w:rsidRPr="00593931">
        <w:t>U.S. Department of Health and Human Services, National Clearinghouse on Child Abuse and Neglect Information: </w:t>
      </w:r>
      <w:hyperlink r:id="rId41" w:history="1">
        <w:r w:rsidRPr="00593931">
          <w:rPr>
            <w:rStyle w:val="Hyperlink"/>
          </w:rPr>
          <w:t>http://nccanch.acf.hhs.gov</w:t>
        </w:r>
      </w:hyperlink>
    </w:p>
    <w:p w14:paraId="66A8C0B1" w14:textId="77777777" w:rsidR="00593931" w:rsidRPr="00593931" w:rsidRDefault="00593931" w:rsidP="00593931">
      <w:pPr>
        <w:spacing w:after="200" w:line="276" w:lineRule="auto"/>
      </w:pPr>
      <w:r w:rsidRPr="00593931">
        <w:t>Policy THE HEIGHTS CHARTER</w:t>
      </w:r>
    </w:p>
    <w:p w14:paraId="72F54168" w14:textId="77777777" w:rsidR="00593931" w:rsidRPr="00593931" w:rsidRDefault="00593931" w:rsidP="00593931">
      <w:pPr>
        <w:spacing w:after="200" w:line="276" w:lineRule="auto"/>
      </w:pPr>
    </w:p>
    <w:p w14:paraId="45DB1D54" w14:textId="038178C1" w:rsidR="00593931" w:rsidRPr="00593931" w:rsidRDefault="00593931" w:rsidP="00593931">
      <w:pPr>
        <w:spacing w:after="200" w:line="276" w:lineRule="auto"/>
      </w:pPr>
      <w:r w:rsidRPr="00593931">
        <w:t xml:space="preserve">Adopted: </w:t>
      </w:r>
      <w:r w:rsidR="00A722A3" w:rsidRPr="00A722A3">
        <w:rPr>
          <w:u w:val="single"/>
        </w:rPr>
        <w:t>9/20/2021</w:t>
      </w:r>
      <w:r w:rsidR="00A722A3">
        <w:rPr>
          <w:u w:val="single"/>
        </w:rPr>
        <w:tab/>
      </w:r>
      <w:r w:rsidR="00A722A3">
        <w:rPr>
          <w:u w:val="single"/>
        </w:rPr>
        <w:tab/>
      </w:r>
      <w:r w:rsidRPr="00593931">
        <w:t xml:space="preserve"> Alpine, California</w:t>
      </w:r>
    </w:p>
    <w:p w14:paraId="0014B903" w14:textId="77777777" w:rsidR="00BB20A2" w:rsidRDefault="00BB20A2" w:rsidP="00593931">
      <w:pPr>
        <w:spacing w:after="200" w:line="276" w:lineRule="auto"/>
      </w:pPr>
    </w:p>
    <w:p w14:paraId="020104BF" w14:textId="48618496" w:rsidR="00593931" w:rsidRPr="00593931" w:rsidRDefault="00593931" w:rsidP="00593931">
      <w:pPr>
        <w:spacing w:after="200" w:line="276" w:lineRule="auto"/>
      </w:pPr>
      <w:r w:rsidRPr="00593931">
        <w:t>The Heights Charter|  </w:t>
      </w:r>
      <w:hyperlink r:id="rId42" w:history="1">
        <w:r w:rsidRPr="00593931">
          <w:rPr>
            <w:rStyle w:val="Hyperlink"/>
          </w:rPr>
          <w:t>5000</w:t>
        </w:r>
      </w:hyperlink>
      <w:r w:rsidRPr="00593931">
        <w:t> | AR 5141.4 Students</w:t>
      </w:r>
    </w:p>
    <w:p w14:paraId="6251E833" w14:textId="345046A7" w:rsidR="00593931" w:rsidRPr="00593931" w:rsidRDefault="00593931" w:rsidP="00593931">
      <w:pPr>
        <w:spacing w:after="200" w:line="276" w:lineRule="auto"/>
      </w:pPr>
      <w:r w:rsidRPr="00593931">
        <w:rPr>
          <w:b/>
          <w:bCs/>
        </w:rPr>
        <w:t>Child Abuse Prevention and Reporting </w:t>
      </w:r>
    </w:p>
    <w:p w14:paraId="41673856" w14:textId="06B343B9" w:rsidR="00593931" w:rsidRPr="00593931" w:rsidRDefault="00593931" w:rsidP="00593931">
      <w:pPr>
        <w:spacing w:after="200" w:line="276" w:lineRule="auto"/>
      </w:pPr>
      <w:r w:rsidRPr="00593931">
        <w:t>Definitions</w:t>
      </w:r>
    </w:p>
    <w:p w14:paraId="18FAB969" w14:textId="2639B586" w:rsidR="00593931" w:rsidRPr="00593931" w:rsidRDefault="00593931" w:rsidP="00593931">
      <w:pPr>
        <w:spacing w:after="200" w:line="276" w:lineRule="auto"/>
      </w:pPr>
      <w:r w:rsidRPr="00593931">
        <w:t>Child abuse or neglect includes the following: (Penal Code </w:t>
      </w:r>
      <w:hyperlink r:id="rId43" w:history="1">
        <w:r w:rsidRPr="00593931">
          <w:rPr>
            <w:rStyle w:val="Hyperlink"/>
          </w:rPr>
          <w:t>11165.5</w:t>
        </w:r>
      </w:hyperlink>
      <w:r w:rsidRPr="00593931">
        <w:t>, </w:t>
      </w:r>
      <w:hyperlink r:id="rId44" w:history="1">
        <w:r w:rsidRPr="00593931">
          <w:rPr>
            <w:rStyle w:val="Hyperlink"/>
          </w:rPr>
          <w:t>11165.6</w:t>
        </w:r>
      </w:hyperlink>
      <w:r w:rsidRPr="00593931">
        <w:t>)</w:t>
      </w:r>
    </w:p>
    <w:p w14:paraId="65A7B75A" w14:textId="77777777" w:rsidR="00593931" w:rsidRPr="00593931" w:rsidRDefault="00593931" w:rsidP="00593931">
      <w:pPr>
        <w:spacing w:after="200" w:line="276" w:lineRule="auto"/>
      </w:pPr>
      <w:r w:rsidRPr="00593931">
        <w:t xml:space="preserve">1. </w:t>
      </w:r>
      <w:r w:rsidRPr="00593931">
        <w:tab/>
        <w:t>A physical injury or death inflicted by other than accidental means on a child by another person</w:t>
      </w:r>
    </w:p>
    <w:p w14:paraId="6E31D919" w14:textId="77777777" w:rsidR="00593931" w:rsidRPr="00593931" w:rsidRDefault="00593931" w:rsidP="00593931">
      <w:pPr>
        <w:spacing w:after="200" w:line="276" w:lineRule="auto"/>
      </w:pPr>
      <w:r w:rsidRPr="00593931">
        <w:t xml:space="preserve">2. </w:t>
      </w:r>
      <w:r w:rsidRPr="00593931">
        <w:tab/>
        <w:t>Sexual abuse of a child, including sexual assault or sexual exploitation, as defined in Penal Code </w:t>
      </w:r>
      <w:hyperlink r:id="rId45" w:history="1">
        <w:r w:rsidRPr="00593931">
          <w:rPr>
            <w:rStyle w:val="Hyperlink"/>
          </w:rPr>
          <w:t>11165.1</w:t>
        </w:r>
      </w:hyperlink>
    </w:p>
    <w:p w14:paraId="09629962" w14:textId="77777777" w:rsidR="00593931" w:rsidRPr="00593931" w:rsidRDefault="00593931" w:rsidP="00593931">
      <w:pPr>
        <w:spacing w:after="200" w:line="276" w:lineRule="auto"/>
      </w:pPr>
      <w:r w:rsidRPr="00593931">
        <w:t>3</w:t>
      </w:r>
      <w:proofErr w:type="gramStart"/>
      <w:r w:rsidRPr="00593931">
        <w:t xml:space="preserve">. </w:t>
      </w:r>
      <w:r w:rsidRPr="00593931">
        <w:tab/>
        <w:t>Neglect</w:t>
      </w:r>
      <w:proofErr w:type="gramEnd"/>
      <w:r w:rsidRPr="00593931">
        <w:t xml:space="preserve"> of a child as defined in Penal Code </w:t>
      </w:r>
      <w:hyperlink r:id="rId46" w:history="1">
        <w:r w:rsidRPr="00593931">
          <w:rPr>
            <w:rStyle w:val="Hyperlink"/>
          </w:rPr>
          <w:t>11165.2</w:t>
        </w:r>
      </w:hyperlink>
    </w:p>
    <w:p w14:paraId="26A2FD79" w14:textId="77777777" w:rsidR="00593931" w:rsidRPr="00593931" w:rsidRDefault="00593931" w:rsidP="00593931">
      <w:pPr>
        <w:spacing w:after="200" w:line="276" w:lineRule="auto"/>
      </w:pPr>
      <w:r w:rsidRPr="00593931">
        <w:lastRenderedPageBreak/>
        <w:t xml:space="preserve">4. </w:t>
      </w:r>
      <w:r w:rsidRPr="00593931">
        <w:tab/>
        <w:t>Willful harming or injuring of a child or the endangering of the person or health of a child as defined in Penal Code </w:t>
      </w:r>
      <w:hyperlink r:id="rId47" w:history="1">
        <w:r w:rsidRPr="00593931">
          <w:rPr>
            <w:rStyle w:val="Hyperlink"/>
          </w:rPr>
          <w:t>11165.3</w:t>
        </w:r>
      </w:hyperlink>
    </w:p>
    <w:p w14:paraId="7BA9E0B4" w14:textId="0EF59AB1" w:rsidR="00593931" w:rsidRPr="00593931" w:rsidRDefault="00593931" w:rsidP="00593931">
      <w:pPr>
        <w:spacing w:after="200" w:line="276" w:lineRule="auto"/>
      </w:pPr>
      <w:r w:rsidRPr="00593931">
        <w:t>5</w:t>
      </w:r>
      <w:proofErr w:type="gramStart"/>
      <w:r w:rsidRPr="00593931">
        <w:t xml:space="preserve">. </w:t>
      </w:r>
      <w:r w:rsidRPr="00593931">
        <w:tab/>
        <w:t>Unlawful</w:t>
      </w:r>
      <w:proofErr w:type="gramEnd"/>
      <w:r w:rsidRPr="00593931">
        <w:t xml:space="preserve"> corporal punishment or injury as defined in Penal Code </w:t>
      </w:r>
      <w:hyperlink r:id="rId48" w:history="1">
        <w:r w:rsidRPr="00593931">
          <w:rPr>
            <w:rStyle w:val="Hyperlink"/>
          </w:rPr>
          <w:t>11165.4</w:t>
        </w:r>
      </w:hyperlink>
    </w:p>
    <w:p w14:paraId="06ED7599" w14:textId="7F3C36F0" w:rsidR="00593931" w:rsidRPr="00593931" w:rsidRDefault="00593931" w:rsidP="00593931">
      <w:pPr>
        <w:spacing w:after="200" w:line="276" w:lineRule="auto"/>
      </w:pPr>
      <w:r w:rsidRPr="00593931">
        <w:t>Child abuse or neglect does not include:</w:t>
      </w:r>
    </w:p>
    <w:p w14:paraId="5EC520C8" w14:textId="77777777" w:rsidR="00593931" w:rsidRPr="00593931" w:rsidRDefault="00593931" w:rsidP="00593931">
      <w:pPr>
        <w:spacing w:after="200" w:line="276" w:lineRule="auto"/>
      </w:pPr>
      <w:r w:rsidRPr="00593931">
        <w:t>1</w:t>
      </w:r>
      <w:proofErr w:type="gramStart"/>
      <w:r w:rsidRPr="00593931">
        <w:t xml:space="preserve">. </w:t>
      </w:r>
      <w:r w:rsidRPr="00593931">
        <w:tab/>
        <w:t>A</w:t>
      </w:r>
      <w:proofErr w:type="gramEnd"/>
      <w:r w:rsidRPr="00593931">
        <w:t xml:space="preserve"> mutual affray between minors (Penal Code </w:t>
      </w:r>
      <w:hyperlink r:id="rId49" w:history="1">
        <w:r w:rsidRPr="00593931">
          <w:rPr>
            <w:rStyle w:val="Hyperlink"/>
          </w:rPr>
          <w:t>11165.6</w:t>
        </w:r>
      </w:hyperlink>
      <w:r w:rsidRPr="00593931">
        <w:t>)</w:t>
      </w:r>
    </w:p>
    <w:p w14:paraId="4B878D52" w14:textId="77777777" w:rsidR="00593931" w:rsidRPr="00593931" w:rsidRDefault="00593931" w:rsidP="00593931">
      <w:pPr>
        <w:spacing w:after="200" w:line="276" w:lineRule="auto"/>
      </w:pPr>
      <w:r w:rsidRPr="00593931">
        <w:t xml:space="preserve">2. </w:t>
      </w:r>
      <w:r w:rsidRPr="00593931">
        <w:tab/>
        <w:t>An injury caused by reasonable and necessary force used by a peace officer acting within the course and scope of his/her employment (Penal Code</w:t>
      </w:r>
      <w:hyperlink r:id="rId50" w:history="1">
        <w:r w:rsidRPr="00593931">
          <w:rPr>
            <w:rStyle w:val="Hyperlink"/>
          </w:rPr>
          <w:t>11165.6</w:t>
        </w:r>
      </w:hyperlink>
      <w:r w:rsidRPr="00593931">
        <w:t>)</w:t>
      </w:r>
    </w:p>
    <w:p w14:paraId="2A455583" w14:textId="77777777" w:rsidR="00593931" w:rsidRPr="00593931" w:rsidRDefault="00593931" w:rsidP="00593931">
      <w:pPr>
        <w:spacing w:after="200" w:line="276" w:lineRule="auto"/>
      </w:pPr>
      <w:r w:rsidRPr="00593931">
        <w:t>(cf. 3515.3 - District Police/Security Department)</w:t>
      </w:r>
    </w:p>
    <w:p w14:paraId="40EE4A72" w14:textId="77777777" w:rsidR="00593931" w:rsidRPr="00593931" w:rsidRDefault="00593931" w:rsidP="00593931">
      <w:pPr>
        <w:spacing w:after="200" w:line="276" w:lineRule="auto"/>
      </w:pPr>
      <w:r w:rsidRPr="00593931">
        <w:t xml:space="preserve">3. </w:t>
      </w:r>
      <w:r w:rsidRPr="00593931">
        <w:tab/>
        <w:t>An injury resulting from the exercise by a teacher, vice principal, principal, or other certificated employee of the same degree of physical control over a student that a parent/guardian would be privileged to exercise, not exceeding the amount of physical control reasonably necessary to maintain order, protect property, protect the health and safety of students, or maintain proper and appropriate conditions conducive to learning (Education Code </w:t>
      </w:r>
      <w:hyperlink r:id="rId51" w:history="1">
        <w:r w:rsidRPr="00593931">
          <w:rPr>
            <w:rStyle w:val="Hyperlink"/>
          </w:rPr>
          <w:t>44807</w:t>
        </w:r>
      </w:hyperlink>
      <w:r w:rsidRPr="00593931">
        <w:t>)</w:t>
      </w:r>
    </w:p>
    <w:p w14:paraId="10AAD8AD" w14:textId="77777777" w:rsidR="00593931" w:rsidRPr="00593931" w:rsidRDefault="00593931" w:rsidP="00593931">
      <w:pPr>
        <w:spacing w:after="200" w:line="276" w:lineRule="auto"/>
      </w:pPr>
      <w:r w:rsidRPr="00593931">
        <w:t xml:space="preserve">4. </w:t>
      </w:r>
      <w:r w:rsidRPr="00593931">
        <w:tab/>
        <w:t>An injury caused by a school employee's use of force that is reasonable and necessary to quell a disturbance threatening physical injury to persons or damage to property, to protect himself/herself, or to obtain weapons or other dangerous objects within the control of the student (Education Code </w:t>
      </w:r>
      <w:hyperlink r:id="rId52" w:history="1">
        <w:r w:rsidRPr="00593931">
          <w:rPr>
            <w:rStyle w:val="Hyperlink"/>
          </w:rPr>
          <w:t>49001</w:t>
        </w:r>
      </w:hyperlink>
      <w:r w:rsidRPr="00593931">
        <w:t>)</w:t>
      </w:r>
    </w:p>
    <w:p w14:paraId="05470F7C" w14:textId="77777777" w:rsidR="00593931" w:rsidRPr="00593931" w:rsidRDefault="00593931" w:rsidP="00593931">
      <w:pPr>
        <w:spacing w:after="200" w:line="276" w:lineRule="auto"/>
      </w:pPr>
      <w:r w:rsidRPr="00593931">
        <w:t>(cf. </w:t>
      </w:r>
      <w:hyperlink r:id="rId53" w:history="1">
        <w:r w:rsidRPr="00593931">
          <w:rPr>
            <w:rStyle w:val="Hyperlink"/>
          </w:rPr>
          <w:t>5144</w:t>
        </w:r>
      </w:hyperlink>
      <w:r w:rsidRPr="00593931">
        <w:t> - Discipline)</w:t>
      </w:r>
    </w:p>
    <w:p w14:paraId="68141DF1" w14:textId="44148FB2" w:rsidR="00593931" w:rsidRPr="00593931" w:rsidRDefault="00593931" w:rsidP="00593931">
      <w:pPr>
        <w:spacing w:after="200" w:line="276" w:lineRule="auto"/>
      </w:pPr>
      <w:r w:rsidRPr="00593931">
        <w:t xml:space="preserve">5. </w:t>
      </w:r>
      <w:r w:rsidRPr="00593931">
        <w:tab/>
        <w:t>Physical pain or discomfort caused by athletic competition or other such recreational activity voluntarily engaged in by the student (Education Code </w:t>
      </w:r>
      <w:hyperlink r:id="rId54" w:history="1">
        <w:r w:rsidRPr="00593931">
          <w:rPr>
            <w:rStyle w:val="Hyperlink"/>
          </w:rPr>
          <w:t>49001</w:t>
        </w:r>
      </w:hyperlink>
      <w:r w:rsidRPr="00593931">
        <w:t>)</w:t>
      </w:r>
    </w:p>
    <w:p w14:paraId="77E549EA" w14:textId="63D978E7" w:rsidR="00593931" w:rsidRPr="00593931" w:rsidRDefault="00593931" w:rsidP="00593931">
      <w:pPr>
        <w:spacing w:after="200" w:line="276" w:lineRule="auto"/>
      </w:pPr>
      <w:r w:rsidRPr="00593931">
        <w:t>Mandated reporters include, but are not limited to, teachers; instructional aides; teacher's aides or assistants; classified employees; certificated pupil personnel employees; administrative officers or supervisors of child attendance; administrators and employees of a licensed day care facility; Head Start teachers; district police or security officers; licensed nurses or health care providers; and administrators, presenters, and counselors of a child abuse prevention program. (Penal Code </w:t>
      </w:r>
      <w:hyperlink r:id="rId55" w:history="1">
        <w:r w:rsidRPr="00593931">
          <w:rPr>
            <w:rStyle w:val="Hyperlink"/>
          </w:rPr>
          <w:t>11165.7</w:t>
        </w:r>
      </w:hyperlink>
      <w:r w:rsidRPr="00593931">
        <w:t>)</w:t>
      </w:r>
    </w:p>
    <w:p w14:paraId="7F16461F" w14:textId="29001C92" w:rsidR="00593931" w:rsidRPr="00593931" w:rsidRDefault="00593931" w:rsidP="00593931">
      <w:pPr>
        <w:spacing w:after="200" w:line="276" w:lineRule="auto"/>
      </w:pPr>
      <w:r w:rsidRPr="00593931">
        <w:t xml:space="preserve">Reasonable suspicion means that it is objectively reasonable for a person to entertain a suspicion, based upon facts that could cause a reasonable person in a like position, drawing when appropriate on his/her training and experience, to suspect child abuse or neglect. However, reasonable suspicion does not require certainty that child abuse or neglect has </w:t>
      </w:r>
      <w:proofErr w:type="gramStart"/>
      <w:r w:rsidRPr="00593931">
        <w:t>occurred</w:t>
      </w:r>
      <w:proofErr w:type="gramEnd"/>
      <w:r w:rsidRPr="00593931">
        <w:t xml:space="preserve"> nor does it require a specific medical indication of child abuse or neglect. (Penal Code </w:t>
      </w:r>
      <w:hyperlink r:id="rId56" w:history="1">
        <w:r w:rsidRPr="00593931">
          <w:rPr>
            <w:rStyle w:val="Hyperlink"/>
          </w:rPr>
          <w:t>11166</w:t>
        </w:r>
      </w:hyperlink>
      <w:r w:rsidRPr="00593931">
        <w:t>)</w:t>
      </w:r>
    </w:p>
    <w:p w14:paraId="03502CA2" w14:textId="0454E10A" w:rsidR="00593931" w:rsidRPr="00593931" w:rsidRDefault="00593931" w:rsidP="00593931">
      <w:pPr>
        <w:spacing w:after="200" w:line="276" w:lineRule="auto"/>
      </w:pPr>
      <w:r w:rsidRPr="00593931">
        <w:t>Reportable Offenses</w:t>
      </w:r>
    </w:p>
    <w:p w14:paraId="35CCFCD9" w14:textId="77777777" w:rsidR="00593931" w:rsidRPr="00593931" w:rsidRDefault="00593931" w:rsidP="00593931">
      <w:pPr>
        <w:spacing w:after="200" w:line="276" w:lineRule="auto"/>
      </w:pPr>
      <w:r w:rsidRPr="00593931">
        <w:t>A mandated reporter shall make a report using the procedures provided below whenever, in his/her professional capacity or within the scope of his/her employment, he/she has knowledge of or observes a child whom the mandated reporter knows or reasonably suspects has been the victim of child abuse or neglect. (Penal Code </w:t>
      </w:r>
      <w:hyperlink r:id="rId57" w:history="1">
        <w:r w:rsidRPr="00593931">
          <w:rPr>
            <w:rStyle w:val="Hyperlink"/>
          </w:rPr>
          <w:t>11166</w:t>
        </w:r>
      </w:hyperlink>
      <w:r w:rsidRPr="00593931">
        <w:t>)</w:t>
      </w:r>
    </w:p>
    <w:p w14:paraId="4C380C51" w14:textId="4749E17F" w:rsidR="00593931" w:rsidRPr="00593931" w:rsidRDefault="00593931" w:rsidP="00593931">
      <w:pPr>
        <w:spacing w:after="200" w:line="276" w:lineRule="auto"/>
      </w:pPr>
      <w:r w:rsidRPr="00593931">
        <w:t xml:space="preserve">Any mandated reporter who has knowledge of or who reasonably suspects that a child is suffering serious emotional damage or is at a substantial risk of suffering serious emotional damage, based on </w:t>
      </w:r>
      <w:r w:rsidRPr="00593931">
        <w:lastRenderedPageBreak/>
        <w:t>evidence of severe anxiety, depression, withdrawal, or untoward aggressive behavior toward self or others, may make a report to the appropriate agency. (Penal Code </w:t>
      </w:r>
      <w:hyperlink r:id="rId58" w:history="1">
        <w:r w:rsidRPr="00593931">
          <w:rPr>
            <w:rStyle w:val="Hyperlink"/>
          </w:rPr>
          <w:t>11166.05</w:t>
        </w:r>
      </w:hyperlink>
      <w:r w:rsidRPr="00593931">
        <w:t>, </w:t>
      </w:r>
      <w:hyperlink r:id="rId59" w:history="1">
        <w:r w:rsidRPr="00593931">
          <w:rPr>
            <w:rStyle w:val="Hyperlink"/>
          </w:rPr>
          <w:t>11167</w:t>
        </w:r>
      </w:hyperlink>
      <w:r w:rsidRPr="00593931">
        <w:t>)</w:t>
      </w:r>
    </w:p>
    <w:p w14:paraId="575F62D0" w14:textId="785CAD0F" w:rsidR="00593931" w:rsidRPr="00593931" w:rsidRDefault="00593931" w:rsidP="00593931">
      <w:pPr>
        <w:spacing w:after="200" w:line="276" w:lineRule="auto"/>
      </w:pPr>
      <w:r w:rsidRPr="00593931">
        <w:t>Any charter school employee who reasonably believes that he/she has observed the commission of a murder, rape, or lewd or lascivious act by use of force, violence, duress, menace, or fear of immediate and unlawful bodily injury against a victim who is a child under age 14 shall notify a peace officer. (Penal Code </w:t>
      </w:r>
      <w:hyperlink r:id="rId60" w:history="1">
        <w:r w:rsidRPr="00593931">
          <w:rPr>
            <w:rStyle w:val="Hyperlink"/>
          </w:rPr>
          <w:t>152.3</w:t>
        </w:r>
      </w:hyperlink>
      <w:r w:rsidRPr="00593931">
        <w:t>, </w:t>
      </w:r>
      <w:hyperlink r:id="rId61" w:history="1">
        <w:r w:rsidRPr="00593931">
          <w:rPr>
            <w:rStyle w:val="Hyperlink"/>
          </w:rPr>
          <w:t>288</w:t>
        </w:r>
      </w:hyperlink>
      <w:r w:rsidRPr="00593931">
        <w:t>)</w:t>
      </w:r>
    </w:p>
    <w:p w14:paraId="258EEA2C" w14:textId="1668162F" w:rsidR="00593931" w:rsidRPr="00593931" w:rsidRDefault="00593931" w:rsidP="00593931">
      <w:pPr>
        <w:spacing w:after="200" w:line="276" w:lineRule="auto"/>
      </w:pPr>
      <w:r w:rsidRPr="00593931">
        <w:t>Responsibility for Reporting</w:t>
      </w:r>
    </w:p>
    <w:p w14:paraId="64712295" w14:textId="3227B4C2" w:rsidR="00593931" w:rsidRPr="00593931" w:rsidRDefault="00593931" w:rsidP="00593931">
      <w:pPr>
        <w:spacing w:after="200" w:line="276" w:lineRule="auto"/>
      </w:pPr>
      <w:r w:rsidRPr="00593931">
        <w:t>The reporting duties of mandated reporters are individual and cannot be delegated to another person. (Penal Code </w:t>
      </w:r>
      <w:hyperlink r:id="rId62" w:history="1">
        <w:r w:rsidRPr="00593931">
          <w:rPr>
            <w:rStyle w:val="Hyperlink"/>
          </w:rPr>
          <w:t>11166</w:t>
        </w:r>
      </w:hyperlink>
      <w:r w:rsidRPr="00593931">
        <w:t>)</w:t>
      </w:r>
    </w:p>
    <w:p w14:paraId="727DB0C7" w14:textId="384E4C58" w:rsidR="00593931" w:rsidRPr="00593931" w:rsidRDefault="00593931" w:rsidP="00593931">
      <w:pPr>
        <w:spacing w:after="200" w:line="276" w:lineRule="auto"/>
      </w:pPr>
      <w:r w:rsidRPr="00593931">
        <w:t>When two or more mandated reporters jointly have knowledge of a known or suspected instance of child abuse or neglect, the report may be made by a member of the team selected by mutual agreement and a single report may be made and signed by the selected member of the reporting team. Any member who has knowledge that the member designated to report has failed to do so shall thereafter make the report. (Penal Code </w:t>
      </w:r>
      <w:hyperlink r:id="rId63" w:history="1">
        <w:r w:rsidRPr="00593931">
          <w:rPr>
            <w:rStyle w:val="Hyperlink"/>
          </w:rPr>
          <w:t>11166</w:t>
        </w:r>
      </w:hyperlink>
      <w:r w:rsidRPr="00593931">
        <w:t>)</w:t>
      </w:r>
    </w:p>
    <w:p w14:paraId="52E6E5FD" w14:textId="2ED3ABF4" w:rsidR="00593931" w:rsidRPr="00593931" w:rsidRDefault="00593931" w:rsidP="00593931">
      <w:pPr>
        <w:spacing w:after="200" w:line="276" w:lineRule="auto"/>
      </w:pPr>
      <w:r w:rsidRPr="00593931">
        <w:t>No supervisor or administrator shall impede or inhibit a mandated reporter from making a report. (Penal Code </w:t>
      </w:r>
      <w:hyperlink r:id="rId64" w:history="1">
        <w:r w:rsidRPr="00593931">
          <w:rPr>
            <w:rStyle w:val="Hyperlink"/>
          </w:rPr>
          <w:t>11166</w:t>
        </w:r>
      </w:hyperlink>
      <w:r w:rsidRPr="00593931">
        <w:t>)</w:t>
      </w:r>
    </w:p>
    <w:p w14:paraId="701ACD95" w14:textId="09787D45" w:rsidR="00593931" w:rsidRPr="00593931" w:rsidRDefault="00593931" w:rsidP="00593931">
      <w:pPr>
        <w:spacing w:after="200" w:line="276" w:lineRule="auto"/>
      </w:pPr>
      <w:r w:rsidRPr="00593931">
        <w:t>Any person not identified as a mandated reporter who has knowledge of or observes a child whom he/she knows or reasonably suspects has been a victim of child abuse or neglect may report the known or suspected instance of child abuse or neglect to the appropriate agency. (Penal Code </w:t>
      </w:r>
      <w:hyperlink r:id="rId65" w:history="1">
        <w:r w:rsidRPr="00593931">
          <w:rPr>
            <w:rStyle w:val="Hyperlink"/>
          </w:rPr>
          <w:t>11166</w:t>
        </w:r>
      </w:hyperlink>
      <w:r w:rsidRPr="00593931">
        <w:t>)</w:t>
      </w:r>
    </w:p>
    <w:p w14:paraId="73E568FD" w14:textId="6E6A7A6F" w:rsidR="00593931" w:rsidRPr="00593931" w:rsidRDefault="00593931" w:rsidP="00593931">
      <w:pPr>
        <w:spacing w:after="200" w:line="276" w:lineRule="auto"/>
      </w:pPr>
      <w:r w:rsidRPr="00593931">
        <w:t>Reporting Procedures</w:t>
      </w:r>
    </w:p>
    <w:p w14:paraId="42F9ADB1" w14:textId="77777777" w:rsidR="00593931" w:rsidRPr="00593931" w:rsidRDefault="00593931" w:rsidP="00593931">
      <w:pPr>
        <w:spacing w:after="200" w:line="276" w:lineRule="auto"/>
      </w:pPr>
      <w:r w:rsidRPr="00593931">
        <w:t>1</w:t>
      </w:r>
      <w:proofErr w:type="gramStart"/>
      <w:r w:rsidRPr="00593931">
        <w:t xml:space="preserve">. </w:t>
      </w:r>
      <w:r w:rsidRPr="00593931">
        <w:tab/>
        <w:t>Initial</w:t>
      </w:r>
      <w:proofErr w:type="gramEnd"/>
      <w:r w:rsidRPr="00593931">
        <w:t xml:space="preserve"> Telephone Report</w:t>
      </w:r>
    </w:p>
    <w:p w14:paraId="4EC96718" w14:textId="05E7E146" w:rsidR="00593931" w:rsidRPr="00593931" w:rsidRDefault="00593931" w:rsidP="00593931">
      <w:pPr>
        <w:spacing w:after="200" w:line="276" w:lineRule="auto"/>
      </w:pPr>
      <w:r w:rsidRPr="00593931">
        <w:t>Immediately or as soon as practicable after knowing or observing suspected child abuse or neglect, a mandated reporter shall make an initial report by telephone to any police department (excluding a school district police/security department), sheriff's department, county probation department if designated by the county to receive such reports, or county welfare department. (Penal Code </w:t>
      </w:r>
      <w:hyperlink r:id="rId66" w:history="1">
        <w:r w:rsidRPr="00593931">
          <w:rPr>
            <w:rStyle w:val="Hyperlink"/>
          </w:rPr>
          <w:t>11165.9</w:t>
        </w:r>
      </w:hyperlink>
      <w:r w:rsidRPr="00593931">
        <w:t>, </w:t>
      </w:r>
      <w:hyperlink r:id="rId67" w:history="1">
        <w:r w:rsidRPr="00593931">
          <w:rPr>
            <w:rStyle w:val="Hyperlink"/>
          </w:rPr>
          <w:t>11166</w:t>
        </w:r>
      </w:hyperlink>
      <w:r w:rsidRPr="00593931">
        <w:t>)</w:t>
      </w:r>
    </w:p>
    <w:p w14:paraId="1F84E25B" w14:textId="77777777" w:rsidR="00593931" w:rsidRPr="00593931" w:rsidRDefault="00593931" w:rsidP="00593931">
      <w:pPr>
        <w:spacing w:after="200" w:line="276" w:lineRule="auto"/>
      </w:pPr>
      <w:r w:rsidRPr="00593931">
        <w:t>San Diego County Sheriff</w:t>
      </w:r>
    </w:p>
    <w:p w14:paraId="47EC8058" w14:textId="77777777" w:rsidR="00593931" w:rsidRPr="00593931" w:rsidRDefault="00593931" w:rsidP="00593931">
      <w:pPr>
        <w:spacing w:after="200" w:line="276" w:lineRule="auto"/>
      </w:pPr>
      <w:r w:rsidRPr="00593931">
        <w:t>2751 Alpine Blvd.</w:t>
      </w:r>
    </w:p>
    <w:p w14:paraId="57048E27" w14:textId="77777777" w:rsidR="00593931" w:rsidRPr="00593931" w:rsidRDefault="00593931" w:rsidP="00593931">
      <w:pPr>
        <w:spacing w:after="200" w:line="276" w:lineRule="auto"/>
      </w:pPr>
      <w:r w:rsidRPr="00593931">
        <w:t>Alpine, CA 91901</w:t>
      </w:r>
    </w:p>
    <w:p w14:paraId="5A87910F" w14:textId="2BB9F21A" w:rsidR="00593931" w:rsidRPr="00593931" w:rsidRDefault="00593931" w:rsidP="00593931">
      <w:pPr>
        <w:spacing w:after="200" w:line="276" w:lineRule="auto"/>
      </w:pPr>
      <w:r w:rsidRPr="00593931">
        <w:t>(619) 659-2600</w:t>
      </w:r>
    </w:p>
    <w:p w14:paraId="084BE519" w14:textId="1789A7B7" w:rsidR="00593931" w:rsidRPr="00593931" w:rsidRDefault="00593931" w:rsidP="00593931">
      <w:pPr>
        <w:spacing w:after="200" w:line="276" w:lineRule="auto"/>
      </w:pPr>
      <w:r w:rsidRPr="00593931">
        <w:t xml:space="preserve">When the initial telephone report is made, the mandated reporter shall note the name of the official </w:t>
      </w:r>
      <w:proofErr w:type="gramStart"/>
      <w:r w:rsidRPr="00593931">
        <w:t>contacted</w:t>
      </w:r>
      <w:proofErr w:type="gramEnd"/>
      <w:r w:rsidRPr="00593931">
        <w:t>, the date and time contacted, and any instructions or advice received.</w:t>
      </w:r>
    </w:p>
    <w:p w14:paraId="62A0B637" w14:textId="77777777" w:rsidR="00593931" w:rsidRPr="00593931" w:rsidRDefault="00593931" w:rsidP="00593931">
      <w:pPr>
        <w:spacing w:after="200" w:line="276" w:lineRule="auto"/>
      </w:pPr>
      <w:r w:rsidRPr="00593931">
        <w:t>2</w:t>
      </w:r>
      <w:proofErr w:type="gramStart"/>
      <w:r w:rsidRPr="00593931">
        <w:t xml:space="preserve">. </w:t>
      </w:r>
      <w:r w:rsidRPr="00593931">
        <w:tab/>
        <w:t>Written</w:t>
      </w:r>
      <w:proofErr w:type="gramEnd"/>
      <w:r w:rsidRPr="00593931">
        <w:t xml:space="preserve"> Report</w:t>
      </w:r>
    </w:p>
    <w:p w14:paraId="4A7B366B" w14:textId="77777777" w:rsidR="00593931" w:rsidRPr="00593931" w:rsidRDefault="00593931" w:rsidP="00593931">
      <w:pPr>
        <w:spacing w:after="200" w:line="276" w:lineRule="auto"/>
      </w:pPr>
      <w:r w:rsidRPr="00593931">
        <w:t>Within 36 hours of knowing or observing the information concerning the incident, the mandated reporter shall then prepare and either send, fax, or electronically submit to the appropriate agency a written follow-up report, which includes a completed Department of Justice form (SS 8572). (Penal Code</w:t>
      </w:r>
      <w:hyperlink r:id="rId68" w:history="1">
        <w:r w:rsidRPr="00593931">
          <w:rPr>
            <w:rStyle w:val="Hyperlink"/>
          </w:rPr>
          <w:t>11166</w:t>
        </w:r>
      </w:hyperlink>
      <w:r w:rsidRPr="00593931">
        <w:t>, </w:t>
      </w:r>
      <w:hyperlink r:id="rId69" w:history="1">
        <w:r w:rsidRPr="00593931">
          <w:rPr>
            <w:rStyle w:val="Hyperlink"/>
          </w:rPr>
          <w:t>11168</w:t>
        </w:r>
      </w:hyperlink>
      <w:r w:rsidRPr="00593931">
        <w:t>)</w:t>
      </w:r>
    </w:p>
    <w:p w14:paraId="73E389EC" w14:textId="77777777" w:rsidR="00593931" w:rsidRPr="00593931" w:rsidRDefault="00593931" w:rsidP="00593931">
      <w:pPr>
        <w:spacing w:after="200" w:line="276" w:lineRule="auto"/>
      </w:pPr>
    </w:p>
    <w:p w14:paraId="5B19DA66" w14:textId="16F3C9E9" w:rsidR="00593931" w:rsidRPr="00593931" w:rsidRDefault="00593931" w:rsidP="00593931">
      <w:pPr>
        <w:spacing w:after="200" w:line="276" w:lineRule="auto"/>
      </w:pPr>
      <w:r w:rsidRPr="00593931">
        <w:t>The Department of Justice form may be obtained from the district office or other appropriate agencies, such as the county probation or welfare department or the police or sheriff's department.</w:t>
      </w:r>
    </w:p>
    <w:p w14:paraId="652A616E" w14:textId="2195AC7D" w:rsidR="00593931" w:rsidRPr="00593931" w:rsidRDefault="00593931" w:rsidP="00593931">
      <w:pPr>
        <w:spacing w:after="200" w:line="276" w:lineRule="auto"/>
      </w:pPr>
      <w:r w:rsidRPr="00593931">
        <w:t>Reports of suspected child abuse or neglect shall include, if known: (Penal Code </w:t>
      </w:r>
      <w:hyperlink r:id="rId70" w:history="1">
        <w:r w:rsidRPr="00593931">
          <w:rPr>
            <w:rStyle w:val="Hyperlink"/>
          </w:rPr>
          <w:t>11167</w:t>
        </w:r>
      </w:hyperlink>
      <w:r w:rsidRPr="00593931">
        <w:t>)</w:t>
      </w:r>
    </w:p>
    <w:p w14:paraId="25E8A516" w14:textId="77777777" w:rsidR="00593931" w:rsidRPr="00593931" w:rsidRDefault="00593931" w:rsidP="00593931">
      <w:pPr>
        <w:spacing w:after="200" w:line="276" w:lineRule="auto"/>
      </w:pPr>
      <w:r w:rsidRPr="00593931">
        <w:t>a. The name, business address, and telephone number of the person making the report and the capacity that makes the person a mandated reporter</w:t>
      </w:r>
    </w:p>
    <w:p w14:paraId="6911F496" w14:textId="77777777" w:rsidR="00593931" w:rsidRPr="00593931" w:rsidRDefault="00593931" w:rsidP="00593931">
      <w:pPr>
        <w:spacing w:after="200" w:line="276" w:lineRule="auto"/>
      </w:pPr>
      <w:r w:rsidRPr="00593931">
        <w:t>b. The child's name and address, present location, and, where applicable, school, grade, and class</w:t>
      </w:r>
    </w:p>
    <w:p w14:paraId="70E11626" w14:textId="77777777" w:rsidR="00593931" w:rsidRPr="00593931" w:rsidRDefault="00593931" w:rsidP="00593931">
      <w:pPr>
        <w:spacing w:after="200" w:line="276" w:lineRule="auto"/>
      </w:pPr>
      <w:r w:rsidRPr="00593931">
        <w:t>c. The names, addresses, and telephone numbers of the child's parents/guardians</w:t>
      </w:r>
    </w:p>
    <w:p w14:paraId="061BB315" w14:textId="77777777" w:rsidR="00593931" w:rsidRPr="00593931" w:rsidRDefault="00593931" w:rsidP="00593931">
      <w:pPr>
        <w:spacing w:after="200" w:line="276" w:lineRule="auto"/>
      </w:pPr>
      <w:r w:rsidRPr="00593931">
        <w:t>d. The name, address, telephone number, and other relevant personal information about the person who might have abused or neglected the child</w:t>
      </w:r>
    </w:p>
    <w:p w14:paraId="6FB1E918" w14:textId="77777777" w:rsidR="00593931" w:rsidRPr="00593931" w:rsidRDefault="00593931" w:rsidP="00593931">
      <w:pPr>
        <w:spacing w:after="200" w:line="276" w:lineRule="auto"/>
      </w:pPr>
      <w:r w:rsidRPr="00593931">
        <w:t>e. The information that gave rise to the reasonable suspicion of child abuse or neglect and the source(s) of that information</w:t>
      </w:r>
    </w:p>
    <w:p w14:paraId="4718141A" w14:textId="0606FDC6" w:rsidR="00593931" w:rsidRPr="00593931" w:rsidRDefault="00593931" w:rsidP="00593931">
      <w:pPr>
        <w:spacing w:after="200" w:line="276" w:lineRule="auto"/>
      </w:pPr>
      <w:r w:rsidRPr="00593931">
        <w:t>The mandated reporter shall make a report even if some of this information is not known or is uncertain to him/her. (Penal Code </w:t>
      </w:r>
      <w:hyperlink r:id="rId71" w:history="1">
        <w:r w:rsidRPr="00593931">
          <w:rPr>
            <w:rStyle w:val="Hyperlink"/>
          </w:rPr>
          <w:t>11167</w:t>
        </w:r>
      </w:hyperlink>
      <w:r w:rsidRPr="00593931">
        <w:t>)</w:t>
      </w:r>
    </w:p>
    <w:p w14:paraId="7288E9CD" w14:textId="5542378C" w:rsidR="00593931" w:rsidRPr="00593931" w:rsidRDefault="00593931" w:rsidP="00593931">
      <w:pPr>
        <w:spacing w:after="200" w:line="276" w:lineRule="auto"/>
      </w:pPr>
      <w:r w:rsidRPr="00593931">
        <w:t>The mandated reporter may give to an investigator from an agency investigating the case, including a licensing agency, any information relevant to an incident of child abuse or neglect or to a report made for serious emotional damage pursuant to Penal Code </w:t>
      </w:r>
      <w:hyperlink r:id="rId72" w:history="1">
        <w:r w:rsidRPr="00593931">
          <w:rPr>
            <w:rStyle w:val="Hyperlink"/>
          </w:rPr>
          <w:t>11166.05</w:t>
        </w:r>
      </w:hyperlink>
      <w:r w:rsidRPr="00593931">
        <w:t>. (Penal Code </w:t>
      </w:r>
      <w:hyperlink r:id="rId73" w:history="1">
        <w:r w:rsidRPr="00593931">
          <w:rPr>
            <w:rStyle w:val="Hyperlink"/>
          </w:rPr>
          <w:t>11167</w:t>
        </w:r>
      </w:hyperlink>
      <w:r w:rsidRPr="00593931">
        <w:t>)</w:t>
      </w:r>
    </w:p>
    <w:p w14:paraId="097E3F2F" w14:textId="77777777" w:rsidR="00593931" w:rsidRPr="00593931" w:rsidRDefault="00593931" w:rsidP="00593931">
      <w:pPr>
        <w:spacing w:after="200" w:line="276" w:lineRule="auto"/>
      </w:pPr>
      <w:r w:rsidRPr="00593931">
        <w:t>3. Internal Reporting</w:t>
      </w:r>
    </w:p>
    <w:p w14:paraId="0BCAD161" w14:textId="6859CC8D" w:rsidR="00593931" w:rsidRPr="00593931" w:rsidRDefault="00593931" w:rsidP="00593931">
      <w:pPr>
        <w:spacing w:after="200" w:line="276" w:lineRule="auto"/>
      </w:pPr>
      <w:r w:rsidRPr="00593931">
        <w:t xml:space="preserve">The mandated reporter shall not be required to disclose his/her identity to his/her supervisor, the director, or the Superintendent or </w:t>
      </w:r>
      <w:proofErr w:type="gramStart"/>
      <w:r w:rsidRPr="00593931">
        <w:t>designee</w:t>
      </w:r>
      <w:proofErr w:type="gramEnd"/>
      <w:r w:rsidRPr="00593931">
        <w:t>. (Penal Code</w:t>
      </w:r>
      <w:hyperlink r:id="rId74" w:history="1">
        <w:r w:rsidRPr="00593931">
          <w:rPr>
            <w:rStyle w:val="Hyperlink"/>
          </w:rPr>
          <w:t>11166</w:t>
        </w:r>
      </w:hyperlink>
      <w:r w:rsidRPr="00593931">
        <w:t>)</w:t>
      </w:r>
    </w:p>
    <w:p w14:paraId="6A697B34" w14:textId="58091D21" w:rsidR="00593931" w:rsidRPr="00593931" w:rsidRDefault="00593931" w:rsidP="00593931">
      <w:pPr>
        <w:spacing w:after="200" w:line="276" w:lineRule="auto"/>
      </w:pPr>
      <w:r w:rsidRPr="00593931">
        <w:t xml:space="preserve">However, employees reporting child abuse or neglect to an appropriate agency are encouraged, but not required, to notify the principal as soon as possible after the initial telephone report to the appropriate agency. </w:t>
      </w:r>
      <w:proofErr w:type="gramStart"/>
      <w:r w:rsidRPr="00593931">
        <w:t>When so</w:t>
      </w:r>
      <w:proofErr w:type="gramEnd"/>
      <w:r w:rsidRPr="00593931">
        <w:t xml:space="preserve"> notified, the principal shall inform the Director or </w:t>
      </w:r>
      <w:proofErr w:type="gramStart"/>
      <w:r w:rsidRPr="00593931">
        <w:t>designee</w:t>
      </w:r>
      <w:proofErr w:type="gramEnd"/>
      <w:r w:rsidRPr="00593931">
        <w:t>.</w:t>
      </w:r>
    </w:p>
    <w:p w14:paraId="3932BE76" w14:textId="5AF27577" w:rsidR="00593931" w:rsidRPr="00593931" w:rsidRDefault="00593931" w:rsidP="00593931">
      <w:pPr>
        <w:spacing w:after="200" w:line="276" w:lineRule="auto"/>
      </w:pPr>
      <w:r w:rsidRPr="00593931">
        <w:t xml:space="preserve">The </w:t>
      </w:r>
      <w:proofErr w:type="gramStart"/>
      <w:r w:rsidRPr="00593931">
        <w:t>director so notified</w:t>
      </w:r>
      <w:proofErr w:type="gramEnd"/>
      <w:r w:rsidRPr="00593931">
        <w:t xml:space="preserve"> shall provide the mandated reporter with any assistance necessary to ensure that reporting procedures are carried out in accordance with law, Board policy, and administrative regulation. At the mandated reporter's request, the director may assist in completing and filing the necessary forms.</w:t>
      </w:r>
    </w:p>
    <w:p w14:paraId="1CE31A92" w14:textId="22913B03" w:rsidR="00593931" w:rsidRPr="00593931" w:rsidRDefault="00593931" w:rsidP="00593931">
      <w:pPr>
        <w:spacing w:after="200" w:line="276" w:lineRule="auto"/>
      </w:pPr>
      <w:r w:rsidRPr="00593931">
        <w:t>Reporting the information to an employer, supervisor, principal, school counselor, co-worker, or other person shall not be a substitute for making a mandated report to the appropriate agency. (Penal Code </w:t>
      </w:r>
      <w:hyperlink r:id="rId75" w:history="1">
        <w:r w:rsidRPr="00593931">
          <w:rPr>
            <w:rStyle w:val="Hyperlink"/>
          </w:rPr>
          <w:t>11166</w:t>
        </w:r>
      </w:hyperlink>
      <w:r w:rsidRPr="00593931">
        <w:t>)</w:t>
      </w:r>
    </w:p>
    <w:p w14:paraId="56830F20" w14:textId="3891A155" w:rsidR="00593931" w:rsidRPr="00593931" w:rsidRDefault="00593931" w:rsidP="00593931">
      <w:pPr>
        <w:spacing w:after="200" w:line="276" w:lineRule="auto"/>
      </w:pPr>
      <w:r w:rsidRPr="00593931">
        <w:t>Training</w:t>
      </w:r>
    </w:p>
    <w:p w14:paraId="7CE820DA" w14:textId="77777777" w:rsidR="00593931" w:rsidRPr="00593931" w:rsidRDefault="00593931" w:rsidP="00593931">
      <w:pPr>
        <w:spacing w:after="200" w:line="276" w:lineRule="auto"/>
      </w:pPr>
      <w:r w:rsidRPr="00593931">
        <w:t>Training of mandated reporters shall include identification and mandated reporting of child abuse and neglect. (Penal Code </w:t>
      </w:r>
      <w:hyperlink r:id="rId76" w:history="1">
        <w:r w:rsidRPr="00593931">
          <w:rPr>
            <w:rStyle w:val="Hyperlink"/>
          </w:rPr>
          <w:t>11165.7</w:t>
        </w:r>
      </w:hyperlink>
      <w:r w:rsidRPr="00593931">
        <w:t>)</w:t>
      </w:r>
    </w:p>
    <w:p w14:paraId="7041506A" w14:textId="77777777" w:rsidR="00593931" w:rsidRPr="00593931" w:rsidRDefault="00593931" w:rsidP="00593931">
      <w:pPr>
        <w:spacing w:after="200" w:line="276" w:lineRule="auto"/>
      </w:pPr>
    </w:p>
    <w:p w14:paraId="49508473" w14:textId="45E6F90B" w:rsidR="00593931" w:rsidRPr="00593931" w:rsidRDefault="00593931" w:rsidP="00593931">
      <w:pPr>
        <w:spacing w:after="200" w:line="276" w:lineRule="auto"/>
      </w:pPr>
      <w:r w:rsidRPr="00593931">
        <w:lastRenderedPageBreak/>
        <w:t>Training shall also include guidance in the appropriate discipline of students, physical contact with students, and maintenance of ethical relationships with students to avoid actions that may be misinterpreted as child abuse.</w:t>
      </w:r>
    </w:p>
    <w:p w14:paraId="30F615D5" w14:textId="77777777" w:rsidR="00593931" w:rsidRPr="00593931" w:rsidRDefault="00593931" w:rsidP="00593931">
      <w:pPr>
        <w:spacing w:after="200" w:line="276" w:lineRule="auto"/>
      </w:pPr>
      <w:r w:rsidRPr="00593931">
        <w:t>(cf. </w:t>
      </w:r>
      <w:hyperlink r:id="rId77" w:history="1">
        <w:r w:rsidRPr="00593931">
          <w:rPr>
            <w:rStyle w:val="Hyperlink"/>
          </w:rPr>
          <w:t>4119.21</w:t>
        </w:r>
      </w:hyperlink>
      <w:r w:rsidRPr="00593931">
        <w:t>/</w:t>
      </w:r>
      <w:hyperlink r:id="rId78" w:history="1">
        <w:r w:rsidRPr="00593931">
          <w:rPr>
            <w:rStyle w:val="Hyperlink"/>
          </w:rPr>
          <w:t>4219.21</w:t>
        </w:r>
      </w:hyperlink>
      <w:r w:rsidRPr="00593931">
        <w:t>/</w:t>
      </w:r>
      <w:hyperlink r:id="rId79" w:history="1">
        <w:r w:rsidRPr="00593931">
          <w:rPr>
            <w:rStyle w:val="Hyperlink"/>
          </w:rPr>
          <w:t>4319.21</w:t>
        </w:r>
      </w:hyperlink>
      <w:r w:rsidRPr="00593931">
        <w:t> - Professional Standards)</w:t>
      </w:r>
    </w:p>
    <w:p w14:paraId="6BB04EFD" w14:textId="77777777" w:rsidR="00593931" w:rsidRPr="00593931" w:rsidRDefault="00593931" w:rsidP="00593931">
      <w:pPr>
        <w:spacing w:after="200" w:line="276" w:lineRule="auto"/>
      </w:pPr>
      <w:r w:rsidRPr="00593931">
        <w:t>(cf. </w:t>
      </w:r>
      <w:hyperlink r:id="rId80" w:history="1">
        <w:r w:rsidRPr="00593931">
          <w:rPr>
            <w:rStyle w:val="Hyperlink"/>
          </w:rPr>
          <w:t>4131</w:t>
        </w:r>
      </w:hyperlink>
      <w:r w:rsidRPr="00593931">
        <w:t> - Staff Development)</w:t>
      </w:r>
    </w:p>
    <w:p w14:paraId="65D32C1B" w14:textId="77777777" w:rsidR="00593931" w:rsidRPr="00593931" w:rsidRDefault="00593931" w:rsidP="00593931">
      <w:pPr>
        <w:spacing w:after="200" w:line="276" w:lineRule="auto"/>
      </w:pPr>
      <w:r w:rsidRPr="00593931">
        <w:t>(cf. </w:t>
      </w:r>
      <w:hyperlink r:id="rId81" w:history="1">
        <w:r w:rsidRPr="00593931">
          <w:rPr>
            <w:rStyle w:val="Hyperlink"/>
          </w:rPr>
          <w:t>4231</w:t>
        </w:r>
      </w:hyperlink>
      <w:r w:rsidRPr="00593931">
        <w:t> - Staff Development)</w:t>
      </w:r>
    </w:p>
    <w:p w14:paraId="714FECBC" w14:textId="77777777" w:rsidR="00593931" w:rsidRPr="00593931" w:rsidRDefault="00593931" w:rsidP="00593931">
      <w:pPr>
        <w:spacing w:after="200" w:line="276" w:lineRule="auto"/>
      </w:pPr>
      <w:r w:rsidRPr="00593931">
        <w:t>(cf. </w:t>
      </w:r>
      <w:hyperlink r:id="rId82" w:history="1">
        <w:r w:rsidRPr="00593931">
          <w:rPr>
            <w:rStyle w:val="Hyperlink"/>
          </w:rPr>
          <w:t>4331</w:t>
        </w:r>
      </w:hyperlink>
      <w:r w:rsidRPr="00593931">
        <w:t> - Staff Development)</w:t>
      </w:r>
    </w:p>
    <w:p w14:paraId="20B37E2E" w14:textId="48ECF98E" w:rsidR="00593931" w:rsidRPr="00593931" w:rsidRDefault="00593931" w:rsidP="00593931">
      <w:pPr>
        <w:spacing w:after="200" w:line="276" w:lineRule="auto"/>
      </w:pPr>
      <w:r w:rsidRPr="00593931">
        <w:t>(cf. </w:t>
      </w:r>
      <w:hyperlink r:id="rId83" w:history="1">
        <w:r w:rsidRPr="00593931">
          <w:rPr>
            <w:rStyle w:val="Hyperlink"/>
          </w:rPr>
          <w:t>5145.7</w:t>
        </w:r>
      </w:hyperlink>
      <w:r w:rsidRPr="00593931">
        <w:t> - Sexual Harassment)</w:t>
      </w:r>
    </w:p>
    <w:p w14:paraId="0F9EA79E" w14:textId="462E9F44" w:rsidR="00593931" w:rsidRPr="00593931" w:rsidRDefault="00593931" w:rsidP="00593931">
      <w:pPr>
        <w:spacing w:after="200" w:line="276" w:lineRule="auto"/>
      </w:pPr>
      <w:r w:rsidRPr="00593931">
        <w:t>Victim Interviews by Social Services</w:t>
      </w:r>
    </w:p>
    <w:p w14:paraId="5C75B70D" w14:textId="05A0D603" w:rsidR="00593931" w:rsidRPr="00593931" w:rsidRDefault="00593931" w:rsidP="00593931">
      <w:pPr>
        <w:spacing w:after="200" w:line="276" w:lineRule="auto"/>
      </w:pPr>
      <w:r w:rsidRPr="00593931">
        <w:t xml:space="preserve">Whenever a representative from the Department of Social Services or another government agency investigating suspected child abuse or neglect deems it necessary, a suspected victim may be interviewed during school hours, on school premises, concerning a report of suspected child abuse or neglect that occurred within the child's home or out-of-home care facility. The child shall be given the choice of being </w:t>
      </w:r>
      <w:proofErr w:type="gramStart"/>
      <w:r w:rsidRPr="00593931">
        <w:t>interviewed in private</w:t>
      </w:r>
      <w:proofErr w:type="gramEnd"/>
      <w:r w:rsidRPr="00593931">
        <w:t xml:space="preserve"> or in the presence of any adult school employee or volunteer aide selected by the child. (Penal Code </w:t>
      </w:r>
      <w:hyperlink r:id="rId84" w:history="1">
        <w:r w:rsidRPr="00593931">
          <w:rPr>
            <w:rStyle w:val="Hyperlink"/>
          </w:rPr>
          <w:t>11174.3</w:t>
        </w:r>
      </w:hyperlink>
      <w:r w:rsidRPr="00593931">
        <w:t>)</w:t>
      </w:r>
    </w:p>
    <w:p w14:paraId="30401836" w14:textId="063EF08F" w:rsidR="00593931" w:rsidRPr="00593931" w:rsidRDefault="00593931" w:rsidP="00593931">
      <w:pPr>
        <w:spacing w:after="200" w:line="276" w:lineRule="auto"/>
      </w:pPr>
      <w:r w:rsidRPr="00593931">
        <w:t>A staff member or volunteer aide selected by a child may decline to be present at the interview. If the selected person accepts, the director or designee shall inform him/her of the following requirements: (Penal Code </w:t>
      </w:r>
      <w:hyperlink r:id="rId85" w:history="1">
        <w:r w:rsidRPr="00593931">
          <w:rPr>
            <w:rStyle w:val="Hyperlink"/>
          </w:rPr>
          <w:t>11174.3</w:t>
        </w:r>
      </w:hyperlink>
      <w:r w:rsidRPr="00593931">
        <w:t>)</w:t>
      </w:r>
    </w:p>
    <w:p w14:paraId="25EDA2F0" w14:textId="77777777" w:rsidR="00593931" w:rsidRPr="00593931" w:rsidRDefault="00593931" w:rsidP="00593931">
      <w:pPr>
        <w:spacing w:after="200" w:line="276" w:lineRule="auto"/>
      </w:pPr>
      <w:r w:rsidRPr="00593931">
        <w:t>1</w:t>
      </w:r>
      <w:proofErr w:type="gramStart"/>
      <w:r w:rsidRPr="00593931">
        <w:t xml:space="preserve">. </w:t>
      </w:r>
      <w:r w:rsidRPr="00593931">
        <w:tab/>
        <w:t>The</w:t>
      </w:r>
      <w:proofErr w:type="gramEnd"/>
      <w:r w:rsidRPr="00593931">
        <w:t xml:space="preserve"> purpose of the selected person's presence at the interview is to lend support to the child and enable him/her to be as comfortable as possible.</w:t>
      </w:r>
    </w:p>
    <w:p w14:paraId="2890AA6E" w14:textId="77777777" w:rsidR="00593931" w:rsidRPr="00593931" w:rsidRDefault="00593931" w:rsidP="00593931">
      <w:pPr>
        <w:spacing w:after="200" w:line="276" w:lineRule="auto"/>
      </w:pPr>
      <w:r w:rsidRPr="00593931">
        <w:t>2</w:t>
      </w:r>
      <w:proofErr w:type="gramStart"/>
      <w:r w:rsidRPr="00593931">
        <w:t xml:space="preserve">. </w:t>
      </w:r>
      <w:r w:rsidRPr="00593931">
        <w:tab/>
        <w:t>The</w:t>
      </w:r>
      <w:proofErr w:type="gramEnd"/>
      <w:r w:rsidRPr="00593931">
        <w:t xml:space="preserve"> selected person shall not participate in the interview.</w:t>
      </w:r>
    </w:p>
    <w:p w14:paraId="50E6FE40" w14:textId="77777777" w:rsidR="00593931" w:rsidRPr="00593931" w:rsidRDefault="00593931" w:rsidP="00593931">
      <w:pPr>
        <w:spacing w:after="200" w:line="276" w:lineRule="auto"/>
      </w:pPr>
      <w:r w:rsidRPr="00593931">
        <w:t>3.</w:t>
      </w:r>
      <w:r w:rsidRPr="00593931">
        <w:tab/>
        <w:t>The selected person shall not discuss the facts or circumstances of the case with the child.</w:t>
      </w:r>
    </w:p>
    <w:p w14:paraId="5700891D" w14:textId="379F4BA8" w:rsidR="00593931" w:rsidRPr="00593931" w:rsidRDefault="00593931" w:rsidP="00593931">
      <w:pPr>
        <w:spacing w:after="200" w:line="276" w:lineRule="auto"/>
      </w:pPr>
      <w:r w:rsidRPr="00593931">
        <w:t xml:space="preserve">4. </w:t>
      </w:r>
      <w:r w:rsidRPr="00593931">
        <w:tab/>
        <w:t>The selected person is subject to the confidentiality requirements of the Child Abuse and Neglect Reporting Act, a violation of which is punishable as specified in Penal Code </w:t>
      </w:r>
      <w:hyperlink r:id="rId86" w:history="1">
        <w:r w:rsidRPr="00593931">
          <w:rPr>
            <w:rStyle w:val="Hyperlink"/>
          </w:rPr>
          <w:t>11167.5</w:t>
        </w:r>
      </w:hyperlink>
      <w:r w:rsidRPr="00593931">
        <w:t>.</w:t>
      </w:r>
    </w:p>
    <w:p w14:paraId="4A990576" w14:textId="77777777" w:rsidR="00593931" w:rsidRPr="00593931" w:rsidRDefault="00593931" w:rsidP="00593931">
      <w:pPr>
        <w:spacing w:after="200" w:line="276" w:lineRule="auto"/>
      </w:pPr>
      <w:r w:rsidRPr="00593931">
        <w:t>If a staff member agrees to be present, the interview shall be held at a time during school hours when it does not involve an expense to the school. (Penal Code </w:t>
      </w:r>
      <w:hyperlink r:id="rId87" w:history="1">
        <w:r w:rsidRPr="00593931">
          <w:rPr>
            <w:rStyle w:val="Hyperlink"/>
          </w:rPr>
          <w:t>11174.3</w:t>
        </w:r>
      </w:hyperlink>
      <w:r w:rsidRPr="00593931">
        <w:t>)</w:t>
      </w:r>
    </w:p>
    <w:p w14:paraId="42E66AB2" w14:textId="75263E3A" w:rsidR="00593931" w:rsidRPr="00593931" w:rsidRDefault="00593931" w:rsidP="00593931">
      <w:pPr>
        <w:spacing w:after="200" w:line="276" w:lineRule="auto"/>
      </w:pPr>
      <w:r w:rsidRPr="00593931">
        <w:t>Release of Child to Peace Officer</w:t>
      </w:r>
    </w:p>
    <w:p w14:paraId="0CDEED51" w14:textId="572E1AE0" w:rsidR="00593931" w:rsidRPr="00593931" w:rsidRDefault="00593931" w:rsidP="00593931">
      <w:pPr>
        <w:spacing w:after="200" w:line="276" w:lineRule="auto"/>
      </w:pPr>
      <w:r w:rsidRPr="00593931">
        <w:t xml:space="preserve">When a child is released to a peace officer and taken into custody as a victim of suspected child abuse or neglect, the Director or </w:t>
      </w:r>
      <w:proofErr w:type="gramStart"/>
      <w:r w:rsidRPr="00593931">
        <w:t>designee</w:t>
      </w:r>
      <w:proofErr w:type="gramEnd"/>
      <w:r w:rsidRPr="00593931">
        <w:t xml:space="preserve"> and/or principal </w:t>
      </w:r>
      <w:proofErr w:type="gramStart"/>
      <w:r w:rsidRPr="00593931">
        <w:t>shall</w:t>
      </w:r>
      <w:proofErr w:type="gramEnd"/>
      <w:r w:rsidRPr="00593931">
        <w:t xml:space="preserve"> not notify the parent/</w:t>
      </w:r>
      <w:proofErr w:type="gramStart"/>
      <w:r w:rsidRPr="00593931">
        <w:t>guardian, but</w:t>
      </w:r>
      <w:proofErr w:type="gramEnd"/>
      <w:r w:rsidRPr="00593931">
        <w:t xml:space="preserve"> rather </w:t>
      </w:r>
      <w:proofErr w:type="gramStart"/>
      <w:r w:rsidRPr="00593931">
        <w:t>shall</w:t>
      </w:r>
      <w:proofErr w:type="gramEnd"/>
      <w:r w:rsidRPr="00593931">
        <w:t xml:space="preserve"> provide the peace officer with the address and telephone number of the child's parent/guardian. It is the responsibility of the peace officer or agent to notify the parent/guardian of the situation. (Education Code </w:t>
      </w:r>
      <w:hyperlink r:id="rId88" w:history="1">
        <w:r w:rsidRPr="00593931">
          <w:rPr>
            <w:rStyle w:val="Hyperlink"/>
          </w:rPr>
          <w:t>48906</w:t>
        </w:r>
      </w:hyperlink>
      <w:r w:rsidRPr="00593931">
        <w:t>)</w:t>
      </w:r>
    </w:p>
    <w:p w14:paraId="5F43052E" w14:textId="77777777" w:rsidR="00593931" w:rsidRPr="00593931" w:rsidRDefault="00593931" w:rsidP="00593931">
      <w:pPr>
        <w:spacing w:after="200" w:line="276" w:lineRule="auto"/>
      </w:pPr>
      <w:r w:rsidRPr="00593931">
        <w:t>(cf. 145.11 - Questioning and Apprehension by Law Enforcement)</w:t>
      </w:r>
    </w:p>
    <w:p w14:paraId="292A9DDD" w14:textId="77777777" w:rsidR="00593931" w:rsidRPr="00593931" w:rsidRDefault="00593931" w:rsidP="00593931">
      <w:pPr>
        <w:spacing w:after="200" w:line="276" w:lineRule="auto"/>
      </w:pPr>
    </w:p>
    <w:p w14:paraId="35F65CB3" w14:textId="1EC9DB1E" w:rsidR="00593931" w:rsidRPr="00593931" w:rsidRDefault="00593931" w:rsidP="00593931">
      <w:pPr>
        <w:spacing w:after="200" w:line="276" w:lineRule="auto"/>
      </w:pPr>
      <w:r w:rsidRPr="00593931">
        <w:lastRenderedPageBreak/>
        <w:t>Parent/Guardian Complaints</w:t>
      </w:r>
    </w:p>
    <w:p w14:paraId="3DF5EB4A" w14:textId="40E7DC46" w:rsidR="00593931" w:rsidRPr="00593931" w:rsidRDefault="00593931" w:rsidP="00593931">
      <w:pPr>
        <w:spacing w:after="200" w:line="276" w:lineRule="auto"/>
      </w:pPr>
      <w:r w:rsidRPr="00593931">
        <w:t xml:space="preserve">Upon request, the Director or </w:t>
      </w:r>
      <w:proofErr w:type="gramStart"/>
      <w:r w:rsidRPr="00593931">
        <w:t>designee</w:t>
      </w:r>
      <w:proofErr w:type="gramEnd"/>
      <w:r w:rsidRPr="00593931">
        <w:t xml:space="preserve"> shall provide parents/guardians with a copy of this administrative regulation which contains procedures for reporting suspected child abuse occurring at a school site to appropriate agencies. For parents/guardians whose primary language is not English, such procedures shall be in their primary language and, when communicating orally regarding those procedures, an interpreter shall be provided.</w:t>
      </w:r>
    </w:p>
    <w:p w14:paraId="0A59FA85" w14:textId="19FA431F" w:rsidR="00593931" w:rsidRPr="00593931" w:rsidRDefault="00593931" w:rsidP="00593931">
      <w:pPr>
        <w:spacing w:after="200" w:line="276" w:lineRule="auto"/>
      </w:pPr>
      <w:r w:rsidRPr="00593931">
        <w:t>To file a complaint against a charter school employee or other person suspected of child abuse or neglect at a school site, parents/guardians may file a report by telephone, in person, or in writing with any appropriate agency identified above under "Reporting Procedures." If a parent/guardian makes a complaint about an employee to any other employee, the employee receiving the information shall notify the parent/guardian of procedures for filing a complaint with the appropriate agency. The employee also is obligated pursuant to Penal Code </w:t>
      </w:r>
      <w:hyperlink r:id="rId89" w:history="1">
        <w:r w:rsidRPr="00593931">
          <w:rPr>
            <w:rStyle w:val="Hyperlink"/>
          </w:rPr>
          <w:t>11166</w:t>
        </w:r>
      </w:hyperlink>
      <w:r w:rsidRPr="00593931">
        <w:t> to file a report himself/herself using the procedures described above for mandated reporters.</w:t>
      </w:r>
    </w:p>
    <w:p w14:paraId="6342777C" w14:textId="30EDC000" w:rsidR="00593931" w:rsidRPr="00593931" w:rsidRDefault="00593931" w:rsidP="00593931">
      <w:pPr>
        <w:spacing w:after="200" w:line="276" w:lineRule="auto"/>
      </w:pPr>
      <w:r w:rsidRPr="00593931">
        <w:t>(cf. </w:t>
      </w:r>
      <w:hyperlink r:id="rId90" w:history="1">
        <w:r w:rsidRPr="00593931">
          <w:rPr>
            <w:rStyle w:val="Hyperlink"/>
          </w:rPr>
          <w:t>1312.1</w:t>
        </w:r>
      </w:hyperlink>
      <w:r w:rsidRPr="00593931">
        <w:t> - Complaints Concerning District Employees)</w:t>
      </w:r>
    </w:p>
    <w:p w14:paraId="6B626AD7" w14:textId="2BEB7B45" w:rsidR="00593931" w:rsidRPr="00593931" w:rsidRDefault="00593931" w:rsidP="00593931">
      <w:pPr>
        <w:spacing w:after="200" w:line="276" w:lineRule="auto"/>
      </w:pPr>
      <w:r w:rsidRPr="00593931">
        <w:t>In addition, if the child is enrolled in special education, a separate complaint may be filed with the California Department of Education pursuant to 5 CCR</w:t>
      </w:r>
      <w:hyperlink r:id="rId91" w:history="1">
        <w:r w:rsidRPr="00593931">
          <w:rPr>
            <w:rStyle w:val="Hyperlink"/>
          </w:rPr>
          <w:t>4650</w:t>
        </w:r>
      </w:hyperlink>
      <w:r w:rsidRPr="00593931">
        <w:t>.</w:t>
      </w:r>
    </w:p>
    <w:p w14:paraId="3C385EA8" w14:textId="03E4D38C" w:rsidR="00593931" w:rsidRPr="00593931" w:rsidRDefault="00593931" w:rsidP="00593931">
      <w:pPr>
        <w:spacing w:after="200" w:line="276" w:lineRule="auto"/>
      </w:pPr>
      <w:r w:rsidRPr="00593931">
        <w:t>(cf. </w:t>
      </w:r>
      <w:hyperlink r:id="rId92" w:history="1">
        <w:r w:rsidRPr="00593931">
          <w:rPr>
            <w:rStyle w:val="Hyperlink"/>
          </w:rPr>
          <w:t>1312.3</w:t>
        </w:r>
      </w:hyperlink>
      <w:r w:rsidRPr="00593931">
        <w:t> - Uniform Complaint Procedures)</w:t>
      </w:r>
    </w:p>
    <w:p w14:paraId="25F74843" w14:textId="7C944E4A" w:rsidR="00593931" w:rsidRPr="00593931" w:rsidRDefault="00593931" w:rsidP="00593931">
      <w:pPr>
        <w:spacing w:after="200" w:line="276" w:lineRule="auto"/>
      </w:pPr>
      <w:r w:rsidRPr="00593931">
        <w:t>Notifications</w:t>
      </w:r>
    </w:p>
    <w:p w14:paraId="6BC91DB4" w14:textId="608C6212" w:rsidR="00593931" w:rsidRPr="00593931" w:rsidRDefault="00593931" w:rsidP="00593931">
      <w:pPr>
        <w:spacing w:after="200" w:line="276" w:lineRule="auto"/>
      </w:pPr>
      <w:r w:rsidRPr="00593931">
        <w:t>The Director or designee shall provide to all new employees who are mandated reporters a statement that informs them of their status as mandated reporters, their reporting obligations under Penal Code </w:t>
      </w:r>
      <w:hyperlink r:id="rId93" w:history="1">
        <w:r w:rsidRPr="00593931">
          <w:rPr>
            <w:rStyle w:val="Hyperlink"/>
          </w:rPr>
          <w:t>11166</w:t>
        </w:r>
      </w:hyperlink>
      <w:r w:rsidRPr="00593931">
        <w:t>, and their confidentiality rights under Penal Code </w:t>
      </w:r>
      <w:hyperlink r:id="rId94" w:history="1">
        <w:r w:rsidRPr="00593931">
          <w:rPr>
            <w:rStyle w:val="Hyperlink"/>
          </w:rPr>
          <w:t>11167</w:t>
        </w:r>
      </w:hyperlink>
      <w:r w:rsidRPr="00593931">
        <w:t>. The district also shall provide these new employees with a copy of Penal Code </w:t>
      </w:r>
      <w:hyperlink r:id="rId95" w:history="1">
        <w:r w:rsidRPr="00593931">
          <w:rPr>
            <w:rStyle w:val="Hyperlink"/>
          </w:rPr>
          <w:t>11165.7</w:t>
        </w:r>
      </w:hyperlink>
      <w:r w:rsidRPr="00593931">
        <w:t>, </w:t>
      </w:r>
      <w:hyperlink r:id="rId96" w:history="1">
        <w:r w:rsidRPr="00593931">
          <w:rPr>
            <w:rStyle w:val="Hyperlink"/>
          </w:rPr>
          <w:t>11166</w:t>
        </w:r>
      </w:hyperlink>
      <w:r w:rsidRPr="00593931">
        <w:t>, and </w:t>
      </w:r>
      <w:hyperlink r:id="rId97" w:history="1">
        <w:r w:rsidRPr="00593931">
          <w:rPr>
            <w:rStyle w:val="Hyperlink"/>
          </w:rPr>
          <w:t>11167</w:t>
        </w:r>
      </w:hyperlink>
      <w:r w:rsidRPr="00593931">
        <w:t>. (Penal Code </w:t>
      </w:r>
      <w:hyperlink r:id="rId98" w:history="1">
        <w:r w:rsidRPr="00593931">
          <w:rPr>
            <w:rStyle w:val="Hyperlink"/>
          </w:rPr>
          <w:t>11165.7</w:t>
        </w:r>
      </w:hyperlink>
      <w:r w:rsidRPr="00593931">
        <w:t>, </w:t>
      </w:r>
      <w:hyperlink r:id="rId99" w:history="1">
        <w:r w:rsidRPr="00593931">
          <w:rPr>
            <w:rStyle w:val="Hyperlink"/>
          </w:rPr>
          <w:t>11166.5</w:t>
        </w:r>
      </w:hyperlink>
      <w:r w:rsidRPr="00593931">
        <w:t>)</w:t>
      </w:r>
    </w:p>
    <w:p w14:paraId="25CA74B9" w14:textId="049B29AE" w:rsidR="00593931" w:rsidRPr="00593931" w:rsidRDefault="00593931" w:rsidP="00593931">
      <w:pPr>
        <w:spacing w:after="200" w:line="276" w:lineRule="auto"/>
      </w:pPr>
      <w:r w:rsidRPr="00593931">
        <w:t>Before beginning employment, any person who will be a mandated reporter by virtue of his/her position shall sign a statement indicating that he/she has knowledge of the reporting obligations under Penal Code </w:t>
      </w:r>
      <w:hyperlink r:id="rId100" w:history="1">
        <w:r w:rsidRPr="00593931">
          <w:rPr>
            <w:rStyle w:val="Hyperlink"/>
          </w:rPr>
          <w:t>11166</w:t>
        </w:r>
      </w:hyperlink>
      <w:r w:rsidRPr="00593931">
        <w:t xml:space="preserve"> and will comply with those provisions. The signed statement shall be retained by the Superintendent or </w:t>
      </w:r>
      <w:proofErr w:type="gramStart"/>
      <w:r w:rsidRPr="00593931">
        <w:t>designee</w:t>
      </w:r>
      <w:proofErr w:type="gramEnd"/>
      <w:r w:rsidRPr="00593931">
        <w:t>. (Penal Code </w:t>
      </w:r>
      <w:hyperlink r:id="rId101" w:history="1">
        <w:r w:rsidRPr="00593931">
          <w:rPr>
            <w:rStyle w:val="Hyperlink"/>
          </w:rPr>
          <w:t>11166.5</w:t>
        </w:r>
      </w:hyperlink>
      <w:r w:rsidRPr="00593931">
        <w:t>)</w:t>
      </w:r>
    </w:p>
    <w:p w14:paraId="2CC449B7" w14:textId="4F9AA338" w:rsidR="00593931" w:rsidRPr="00593931" w:rsidRDefault="00593931" w:rsidP="00593931">
      <w:pPr>
        <w:spacing w:after="200" w:line="276" w:lineRule="auto"/>
      </w:pPr>
      <w:r w:rsidRPr="00593931">
        <w:t>(cf. </w:t>
      </w:r>
      <w:hyperlink r:id="rId102" w:history="1">
        <w:r w:rsidRPr="00593931">
          <w:rPr>
            <w:rStyle w:val="Hyperlink"/>
          </w:rPr>
          <w:t>4112.9</w:t>
        </w:r>
      </w:hyperlink>
      <w:r w:rsidRPr="00593931">
        <w:t>/</w:t>
      </w:r>
      <w:hyperlink r:id="rId103" w:history="1">
        <w:r w:rsidRPr="00593931">
          <w:rPr>
            <w:rStyle w:val="Hyperlink"/>
          </w:rPr>
          <w:t>4212.9</w:t>
        </w:r>
      </w:hyperlink>
      <w:r w:rsidRPr="00593931">
        <w:t>/</w:t>
      </w:r>
      <w:hyperlink r:id="rId104" w:history="1">
        <w:r w:rsidRPr="00593931">
          <w:rPr>
            <w:rStyle w:val="Hyperlink"/>
          </w:rPr>
          <w:t>4312.9</w:t>
        </w:r>
      </w:hyperlink>
      <w:r w:rsidRPr="00593931">
        <w:t> - Employee Notifications)</w:t>
      </w:r>
    </w:p>
    <w:p w14:paraId="793DC4AD" w14:textId="7A747F38" w:rsidR="00593931" w:rsidRPr="00593931" w:rsidRDefault="00593931" w:rsidP="00593931">
      <w:pPr>
        <w:spacing w:after="200" w:line="276" w:lineRule="auto"/>
      </w:pPr>
      <w:r w:rsidRPr="00593931">
        <w:t>Employees who work with dependent adults shall be notified of legal responsibilities and reporting procedures pursuant to Welfare and Institutions Code</w:t>
      </w:r>
      <w:hyperlink r:id="rId105" w:history="1">
        <w:r w:rsidRPr="00593931">
          <w:rPr>
            <w:rStyle w:val="Hyperlink"/>
          </w:rPr>
          <w:t>15630</w:t>
        </w:r>
      </w:hyperlink>
      <w:r w:rsidRPr="00593931">
        <w:t>-</w:t>
      </w:r>
      <w:hyperlink r:id="rId106" w:history="1">
        <w:r w:rsidRPr="00593931">
          <w:rPr>
            <w:rStyle w:val="Hyperlink"/>
          </w:rPr>
          <w:t>15637</w:t>
        </w:r>
      </w:hyperlink>
      <w:r w:rsidRPr="00593931">
        <w:t>.</w:t>
      </w:r>
    </w:p>
    <w:p w14:paraId="438E8FB9" w14:textId="62418C6A" w:rsidR="00593931" w:rsidRPr="00593931" w:rsidRDefault="00593931" w:rsidP="00593931">
      <w:pPr>
        <w:spacing w:after="200" w:line="276" w:lineRule="auto"/>
      </w:pPr>
      <w:r w:rsidRPr="00593931">
        <w:t xml:space="preserve">The Director or </w:t>
      </w:r>
      <w:proofErr w:type="gramStart"/>
      <w:r w:rsidRPr="00593931">
        <w:t>designee</w:t>
      </w:r>
      <w:proofErr w:type="gramEnd"/>
      <w:r w:rsidRPr="00593931">
        <w:t xml:space="preserve"> also shall notify all employees that:</w:t>
      </w:r>
    </w:p>
    <w:p w14:paraId="4F2C8093" w14:textId="77777777" w:rsidR="00593931" w:rsidRPr="00593931" w:rsidRDefault="00593931" w:rsidP="00593931">
      <w:pPr>
        <w:spacing w:after="200" w:line="276" w:lineRule="auto"/>
      </w:pPr>
      <w:r w:rsidRPr="00593931">
        <w:t xml:space="preserve">1. </w:t>
      </w:r>
      <w:r w:rsidRPr="00593931">
        <w:tab/>
        <w:t>A mandated reporter who reports a known or suspected instance of child abuse or neglect shall not be held civilly or criminally liable for making a report and this immunity shall apply even if the mandated reporter acquired the knowledge or reasonable suspicion of child abuse or neglect outside of his/her professional capacity or outside the scope of his/her employment. Any other person making a report shall not incur civil or criminal liability unless it can be proven that he/she knowingly made a false report or made a report with reckless disregard of the truth or falsity of the report. (Penal Code </w:t>
      </w:r>
      <w:hyperlink r:id="rId107" w:history="1">
        <w:r w:rsidRPr="00593931">
          <w:rPr>
            <w:rStyle w:val="Hyperlink"/>
          </w:rPr>
          <w:t>11172</w:t>
        </w:r>
      </w:hyperlink>
      <w:r w:rsidRPr="00593931">
        <w:t>)</w:t>
      </w:r>
    </w:p>
    <w:p w14:paraId="2BA07647" w14:textId="07B4AF21" w:rsidR="00593931" w:rsidRPr="00593931" w:rsidRDefault="00593931" w:rsidP="00593931">
      <w:pPr>
        <w:spacing w:after="200" w:line="276" w:lineRule="auto"/>
      </w:pPr>
      <w:r w:rsidRPr="00593931">
        <w:lastRenderedPageBreak/>
        <w:t>2</w:t>
      </w:r>
      <w:proofErr w:type="gramStart"/>
      <w:r w:rsidRPr="00593931">
        <w:t>.</w:t>
      </w:r>
      <w:r w:rsidRPr="00593931">
        <w:tab/>
        <w:t xml:space="preserve"> If</w:t>
      </w:r>
      <w:proofErr w:type="gramEnd"/>
      <w:r w:rsidRPr="00593931">
        <w:t xml:space="preserve"> a mandated reporter fails to report an incident of known or reasonably suspected child abuse or neglect, he/she may be guilty of a crime punishable by a fine and/or imprisonment. (Penal Code </w:t>
      </w:r>
      <w:hyperlink r:id="rId108" w:history="1">
        <w:r w:rsidRPr="00593931">
          <w:rPr>
            <w:rStyle w:val="Hyperlink"/>
          </w:rPr>
          <w:t>11166</w:t>
        </w:r>
      </w:hyperlink>
      <w:r w:rsidRPr="00593931">
        <w:t>)</w:t>
      </w:r>
    </w:p>
    <w:p w14:paraId="313F288F" w14:textId="39AF38B1" w:rsidR="00593931" w:rsidRPr="00593931" w:rsidRDefault="00593931" w:rsidP="00593931">
      <w:pPr>
        <w:spacing w:after="200" w:line="276" w:lineRule="auto"/>
      </w:pPr>
      <w:r w:rsidRPr="00593931">
        <w:t>3. No employee shall be subject to any sanction by the district for making a report. (Penal Code </w:t>
      </w:r>
      <w:hyperlink r:id="rId109" w:history="1">
        <w:r w:rsidRPr="00593931">
          <w:rPr>
            <w:rStyle w:val="Hyperlink"/>
          </w:rPr>
          <w:t>11166</w:t>
        </w:r>
      </w:hyperlink>
      <w:r w:rsidRPr="00593931">
        <w:t>)</w:t>
      </w:r>
    </w:p>
    <w:p w14:paraId="2F671425" w14:textId="121E9E84" w:rsidR="00593931" w:rsidRPr="00593931" w:rsidRDefault="00593931" w:rsidP="00593931">
      <w:pPr>
        <w:spacing w:after="200" w:line="276" w:lineRule="auto"/>
      </w:pPr>
      <w:r w:rsidRPr="00593931">
        <w:t>Regulation THE HEIGHTS CHARTER</w:t>
      </w:r>
    </w:p>
    <w:p w14:paraId="207C9102" w14:textId="49A69E50" w:rsidR="00593931" w:rsidRPr="00593931" w:rsidRDefault="00593931" w:rsidP="00593931">
      <w:pPr>
        <w:spacing w:after="200" w:line="276" w:lineRule="auto"/>
      </w:pPr>
      <w:r w:rsidRPr="00593931">
        <w:t xml:space="preserve">Approved: </w:t>
      </w:r>
      <w:r w:rsidR="00A722A3" w:rsidRPr="00A722A3">
        <w:rPr>
          <w:u w:val="single"/>
        </w:rPr>
        <w:t>9/20/2021</w:t>
      </w:r>
      <w:r w:rsidR="00A722A3">
        <w:rPr>
          <w:u w:val="single"/>
        </w:rPr>
        <w:tab/>
      </w:r>
      <w:r w:rsidR="00A722A3">
        <w:rPr>
          <w:u w:val="single"/>
        </w:rPr>
        <w:tab/>
      </w:r>
      <w:r w:rsidRPr="00593931">
        <w:t xml:space="preserve"> Alpine, California</w:t>
      </w:r>
    </w:p>
    <w:p w14:paraId="7C05B252" w14:textId="43ED4C17" w:rsidR="00D571E8" w:rsidRPr="00EB04D8" w:rsidRDefault="00D571E8">
      <w:pPr>
        <w:spacing w:after="200" w:line="276" w:lineRule="auto"/>
        <w:rPr>
          <w:rFonts w:cs="Arial"/>
          <w:noProof/>
          <w:color w:val="0070C0"/>
        </w:rPr>
      </w:pPr>
      <w:r>
        <w:rPr>
          <w:rFonts w:cs="Arial"/>
          <w:noProof/>
        </w:rPr>
        <w:br w:type="page"/>
      </w:r>
    </w:p>
    <w:p w14:paraId="0196E503" w14:textId="77777777" w:rsidR="00D571E8" w:rsidRDefault="00D571E8">
      <w:pPr>
        <w:spacing w:after="200" w:line="276" w:lineRule="auto"/>
        <w:rPr>
          <w:rFonts w:cs="Arial"/>
          <w:noProof/>
        </w:rPr>
      </w:pPr>
    </w:p>
    <w:p w14:paraId="14DC42E3" w14:textId="65B16FE1" w:rsidR="00E9790F" w:rsidRDefault="00891908" w:rsidP="00623642">
      <w:pPr>
        <w:tabs>
          <w:tab w:val="left" w:pos="720"/>
          <w:tab w:val="right" w:pos="9360"/>
          <w:tab w:val="right" w:pos="10350"/>
        </w:tabs>
        <w:rPr>
          <w:rFonts w:cs="Arial"/>
        </w:rPr>
      </w:pPr>
      <w:r w:rsidRPr="00891908">
        <w:rPr>
          <w:rFonts w:cs="Arial"/>
          <w:noProof/>
        </w:rPr>
        <w:drawing>
          <wp:inline distT="0" distB="0" distL="0" distR="0" wp14:anchorId="2EFDCE5B" wp14:editId="462A7403">
            <wp:extent cx="6122504" cy="7993910"/>
            <wp:effectExtent l="0" t="0" r="0" b="7620"/>
            <wp:docPr id="1" name="Picture 1"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low confidence"/>
                    <pic:cNvPicPr/>
                  </pic:nvPicPr>
                  <pic:blipFill>
                    <a:blip r:embed="rId110"/>
                    <a:stretch>
                      <a:fillRect/>
                    </a:stretch>
                  </pic:blipFill>
                  <pic:spPr>
                    <a:xfrm>
                      <a:off x="0" y="0"/>
                      <a:ext cx="6131960" cy="8006256"/>
                    </a:xfrm>
                    <a:prstGeom prst="rect">
                      <a:avLst/>
                    </a:prstGeom>
                  </pic:spPr>
                </pic:pic>
              </a:graphicData>
            </a:graphic>
          </wp:inline>
        </w:drawing>
      </w:r>
    </w:p>
    <w:p w14:paraId="631DEDF1" w14:textId="12957BD7" w:rsidR="00891908" w:rsidRDefault="00891908" w:rsidP="00623642">
      <w:pPr>
        <w:tabs>
          <w:tab w:val="left" w:pos="720"/>
          <w:tab w:val="right" w:pos="9360"/>
          <w:tab w:val="right" w:pos="10350"/>
        </w:tabs>
        <w:rPr>
          <w:rFonts w:cs="Arial"/>
        </w:rPr>
      </w:pPr>
    </w:p>
    <w:p w14:paraId="0BBCA0A8" w14:textId="27D52E0D" w:rsidR="00891908" w:rsidRDefault="00891908" w:rsidP="00623642">
      <w:pPr>
        <w:tabs>
          <w:tab w:val="left" w:pos="720"/>
          <w:tab w:val="right" w:pos="9360"/>
          <w:tab w:val="right" w:pos="10350"/>
        </w:tabs>
        <w:rPr>
          <w:rFonts w:cs="Arial"/>
        </w:rPr>
      </w:pPr>
      <w:r w:rsidRPr="00891908">
        <w:rPr>
          <w:rFonts w:cs="Arial"/>
          <w:noProof/>
        </w:rPr>
        <w:lastRenderedPageBreak/>
        <w:drawing>
          <wp:inline distT="0" distB="0" distL="0" distR="0" wp14:anchorId="77941136" wp14:editId="27AA57FF">
            <wp:extent cx="6254474" cy="8110330"/>
            <wp:effectExtent l="0" t="0" r="0" b="5080"/>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pic:nvPicPr>
                  <pic:blipFill>
                    <a:blip r:embed="rId111"/>
                    <a:stretch>
                      <a:fillRect/>
                    </a:stretch>
                  </pic:blipFill>
                  <pic:spPr>
                    <a:xfrm>
                      <a:off x="0" y="0"/>
                      <a:ext cx="6264691" cy="8123578"/>
                    </a:xfrm>
                    <a:prstGeom prst="rect">
                      <a:avLst/>
                    </a:prstGeom>
                  </pic:spPr>
                </pic:pic>
              </a:graphicData>
            </a:graphic>
          </wp:inline>
        </w:drawing>
      </w:r>
    </w:p>
    <w:p w14:paraId="38547B98" w14:textId="1C164C04" w:rsidR="00891908" w:rsidRDefault="00891908" w:rsidP="00623642">
      <w:pPr>
        <w:tabs>
          <w:tab w:val="left" w:pos="720"/>
          <w:tab w:val="right" w:pos="9360"/>
          <w:tab w:val="right" w:pos="10350"/>
        </w:tabs>
        <w:rPr>
          <w:rFonts w:cs="Arial"/>
        </w:rPr>
      </w:pPr>
    </w:p>
    <w:p w14:paraId="1E6EE81B" w14:textId="1FCB258F" w:rsidR="00891908" w:rsidRDefault="00891908" w:rsidP="00623642">
      <w:pPr>
        <w:tabs>
          <w:tab w:val="left" w:pos="720"/>
          <w:tab w:val="right" w:pos="9360"/>
          <w:tab w:val="right" w:pos="10350"/>
        </w:tabs>
        <w:rPr>
          <w:rFonts w:cs="Arial"/>
        </w:rPr>
      </w:pPr>
    </w:p>
    <w:p w14:paraId="5DCF8774" w14:textId="77777777" w:rsidR="00C31B50" w:rsidRDefault="00C31B50">
      <w:pPr>
        <w:spacing w:after="200" w:line="276" w:lineRule="auto"/>
        <w:rPr>
          <w:rFonts w:cs="Arial"/>
          <w:b/>
          <w:szCs w:val="22"/>
        </w:rPr>
      </w:pPr>
      <w:r>
        <w:rPr>
          <w:rFonts w:cs="Arial"/>
          <w:szCs w:val="22"/>
        </w:rPr>
        <w:br w:type="page"/>
      </w:r>
    </w:p>
    <w:p w14:paraId="207815F7" w14:textId="77777777" w:rsidR="00907412" w:rsidRPr="00640423" w:rsidRDefault="00907412" w:rsidP="00907412">
      <w:pPr>
        <w:pStyle w:val="LittleTitle2"/>
        <w:rPr>
          <w:rFonts w:eastAsiaTheme="minorHAnsi"/>
          <w:sz w:val="48"/>
          <w:szCs w:val="48"/>
        </w:rPr>
      </w:pPr>
      <w:bookmarkStart w:id="7" w:name="_Toc63328413"/>
      <w:bookmarkStart w:id="8" w:name="_Toc63328404"/>
      <w:r w:rsidRPr="00640423">
        <w:rPr>
          <w:rFonts w:eastAsiaTheme="minorHAnsi"/>
          <w:sz w:val="48"/>
          <w:szCs w:val="48"/>
        </w:rPr>
        <w:lastRenderedPageBreak/>
        <w:t>DISASTER PROCEDURES</w:t>
      </w:r>
    </w:p>
    <w:p w14:paraId="03636E0D" w14:textId="77777777" w:rsidR="00907412" w:rsidRDefault="00907412" w:rsidP="00907412">
      <w:pPr>
        <w:pStyle w:val="Heading2"/>
        <w:jc w:val="center"/>
      </w:pPr>
      <w:r>
        <w:t xml:space="preserve">Hazard and Threat Specific Procedures </w:t>
      </w:r>
    </w:p>
    <w:p w14:paraId="39EF6A44" w14:textId="2D2D635B" w:rsidR="00907412" w:rsidRDefault="00907412" w:rsidP="00907412">
      <w:pPr>
        <w:pStyle w:val="Heading2"/>
        <w:jc w:val="center"/>
      </w:pPr>
      <w:r>
        <w:t>can be found in the Hazard Specific Annexes</w:t>
      </w:r>
    </w:p>
    <w:p w14:paraId="30CC7BC2" w14:textId="77777777" w:rsidR="00907412" w:rsidRDefault="00907412" w:rsidP="00907412">
      <w:pPr>
        <w:pStyle w:val="Heading2"/>
        <w:jc w:val="center"/>
      </w:pPr>
    </w:p>
    <w:p w14:paraId="1BA40ECB" w14:textId="77777777" w:rsidR="00907412" w:rsidRDefault="00907412" w:rsidP="00907412">
      <w:pPr>
        <w:pStyle w:val="Heading2"/>
        <w:jc w:val="center"/>
      </w:pPr>
      <w:r>
        <w:t xml:space="preserve">General Response Procedures </w:t>
      </w:r>
    </w:p>
    <w:p w14:paraId="25B50F6A" w14:textId="1F41250E" w:rsidR="00907412" w:rsidRDefault="00907412" w:rsidP="00907412">
      <w:pPr>
        <w:pStyle w:val="Heading2"/>
        <w:jc w:val="center"/>
      </w:pPr>
      <w:r>
        <w:t>such as Lock</w:t>
      </w:r>
      <w:r w:rsidR="00F93494">
        <w:t>d</w:t>
      </w:r>
      <w:r>
        <w:t xml:space="preserve">own and Evacuation </w:t>
      </w:r>
    </w:p>
    <w:p w14:paraId="2FB49F23" w14:textId="7FD83D4F" w:rsidR="00907412" w:rsidRPr="00BB5107" w:rsidRDefault="00907412" w:rsidP="00907412">
      <w:pPr>
        <w:pStyle w:val="Heading2"/>
        <w:jc w:val="center"/>
      </w:pPr>
      <w:r>
        <w:t>can be found in the Functional Annexes</w:t>
      </w:r>
    </w:p>
    <w:p w14:paraId="7CC5CCB7" w14:textId="77777777" w:rsidR="007B7CA7" w:rsidRDefault="007B7CA7" w:rsidP="00E87988">
      <w:pPr>
        <w:pStyle w:val="LittleTitle2"/>
      </w:pPr>
    </w:p>
    <w:p w14:paraId="0FC364E6" w14:textId="77777777" w:rsidR="00907412" w:rsidRDefault="00907412">
      <w:pPr>
        <w:spacing w:after="200" w:line="276" w:lineRule="auto"/>
        <w:rPr>
          <w:rFonts w:ascii="Arial Narrow" w:hAnsi="Arial Narrow"/>
          <w:b/>
          <w:color w:val="17365D" w:themeColor="text2" w:themeShade="BF"/>
          <w:sz w:val="44"/>
        </w:rPr>
      </w:pPr>
      <w:r>
        <w:br w:type="page"/>
      </w:r>
    </w:p>
    <w:p w14:paraId="5C0E0109" w14:textId="76C95D06" w:rsidR="00101CAC" w:rsidRDefault="00E87988" w:rsidP="00A54EB0">
      <w:pPr>
        <w:pStyle w:val="LittleTitle2"/>
      </w:pPr>
      <w:r>
        <w:lastRenderedPageBreak/>
        <w:t>Emergency Operations Overview</w:t>
      </w:r>
      <w:bookmarkEnd w:id="7"/>
    </w:p>
    <w:p w14:paraId="635ED179" w14:textId="27F3B942" w:rsidR="00E87988" w:rsidRDefault="00E87988" w:rsidP="0083398A">
      <w:r>
        <w:t xml:space="preserve">The protection of </w:t>
      </w:r>
      <w:proofErr w:type="gramStart"/>
      <w:r>
        <w:t>lives</w:t>
      </w:r>
      <w:proofErr w:type="gramEnd"/>
      <w:r>
        <w:t xml:space="preserve"> shall be the primary priority of all emergency operations and procedures.  The protection of property shall be secondary to life safety.  The disaster procedures within this Plan are designed to facilitate life safety </w:t>
      </w:r>
      <w:r w:rsidR="0049521B">
        <w:t>using</w:t>
      </w:r>
      <w:r>
        <w:t xml:space="preserve"> simple, basic procedures based on the Standardized Emergency Management System (SEMS) and the National Incident Management System (NIMS) which utilize the Incident Command System (ICS) as the basic response management structure.</w:t>
      </w:r>
    </w:p>
    <w:p w14:paraId="7171CC23" w14:textId="77777777" w:rsidR="00E87988" w:rsidRDefault="00E87988" w:rsidP="0083398A"/>
    <w:p w14:paraId="35B1421E" w14:textId="77777777" w:rsidR="00E87988" w:rsidRDefault="00E87988" w:rsidP="009527A3">
      <w:pPr>
        <w:pStyle w:val="Heading1"/>
      </w:pPr>
      <w:r>
        <w:t>Plan Maintenance</w:t>
      </w:r>
    </w:p>
    <w:p w14:paraId="6C4245D9" w14:textId="78366DDD" w:rsidR="00E87988" w:rsidRDefault="00E87988" w:rsidP="0083398A">
      <w:r>
        <w:t>The Site Incident Commander is responsible for the maintenance of this Plan</w:t>
      </w:r>
      <w:r w:rsidR="00E30087">
        <w:t>, in conjunction with the school site council and/or school site Safety Committee</w:t>
      </w:r>
      <w:r>
        <w:t xml:space="preserve">.  The Disaster Procedures satisfies the requirement for Education Code 32280.  As such, the Disaster Procedures will be reviewed on an annual basis by </w:t>
      </w:r>
      <w:r w:rsidR="00A54EB0">
        <w:t>The Heights Charter Board of Directors.</w:t>
      </w:r>
    </w:p>
    <w:p w14:paraId="457E8493" w14:textId="77777777" w:rsidR="00E87988" w:rsidRDefault="00E87988" w:rsidP="0083398A"/>
    <w:p w14:paraId="21B0E73A" w14:textId="77777777" w:rsidR="00E87988" w:rsidRPr="009527A3" w:rsidRDefault="00E87988" w:rsidP="009527A3">
      <w:pPr>
        <w:pStyle w:val="Heading1"/>
        <w:rPr>
          <w:rStyle w:val="Heading1Char"/>
        </w:rPr>
      </w:pPr>
      <w:r>
        <w:t>Training &amp; Exercises</w:t>
      </w:r>
    </w:p>
    <w:p w14:paraId="1AA35E29" w14:textId="77777777" w:rsidR="00E87988" w:rsidRDefault="00E87988" w:rsidP="0083398A"/>
    <w:p w14:paraId="08600651" w14:textId="77777777" w:rsidR="00E87988" w:rsidRDefault="00E87988" w:rsidP="009527A3">
      <w:pPr>
        <w:pStyle w:val="Heading2"/>
      </w:pPr>
      <w:r>
        <w:t>Training</w:t>
      </w:r>
    </w:p>
    <w:p w14:paraId="67CE6558" w14:textId="7B78E8D9" w:rsidR="0083398A" w:rsidRDefault="00E87988" w:rsidP="0083398A">
      <w:pPr>
        <w:rPr>
          <w:rFonts w:cs="Arial"/>
          <w:szCs w:val="22"/>
          <w:shd w:val="clear" w:color="auto" w:fill="FFFFFF"/>
        </w:rPr>
      </w:pPr>
      <w:r w:rsidRPr="0083398A">
        <w:rPr>
          <w:rFonts w:cs="Arial"/>
        </w:rPr>
        <w:t xml:space="preserve">Training is a key component to ensure successful emergency operations.  The adage “people will do what they have been trained to do” is consistently proven in actual emergencies.  </w:t>
      </w:r>
      <w:r w:rsidR="009527A3">
        <w:rPr>
          <w:rFonts w:cs="Arial"/>
        </w:rPr>
        <w:t xml:space="preserve">All staff need to be trained </w:t>
      </w:r>
      <w:proofErr w:type="gramStart"/>
      <w:r w:rsidR="009527A3">
        <w:rPr>
          <w:rFonts w:cs="Arial"/>
        </w:rPr>
        <w:t>on</w:t>
      </w:r>
      <w:proofErr w:type="gramEnd"/>
      <w:r w:rsidR="009527A3">
        <w:rPr>
          <w:rFonts w:cs="Arial"/>
        </w:rPr>
        <w:t xml:space="preserve"> how to respond during a disaster.  </w:t>
      </w:r>
      <w:r w:rsidR="00D9028C" w:rsidRPr="0083398A">
        <w:rPr>
          <w:rFonts w:cs="Arial"/>
        </w:rPr>
        <w:t xml:space="preserve">Education code </w:t>
      </w:r>
      <w:r w:rsidR="0083398A" w:rsidRPr="0083398A">
        <w:rPr>
          <w:rFonts w:cs="Arial"/>
        </w:rPr>
        <w:t>32280 states “</w:t>
      </w:r>
      <w:r w:rsidR="0083398A" w:rsidRPr="0083398A">
        <w:rPr>
          <w:rFonts w:cs="Arial"/>
          <w:szCs w:val="22"/>
          <w:shd w:val="clear" w:color="auto" w:fill="FFFFFF"/>
        </w:rPr>
        <w:t xml:space="preserve">It is also the intent of the Legislature that all school staff be trained on the comprehensive school safety plan.” </w:t>
      </w:r>
      <w:r w:rsidR="0083398A">
        <w:rPr>
          <w:rFonts w:cs="Arial"/>
          <w:szCs w:val="22"/>
          <w:shd w:val="clear" w:color="auto" w:fill="FFFFFF"/>
        </w:rPr>
        <w:t xml:space="preserve"> It is the responsibility of the school administration to provide training on the contents of the CSSP to all staff.</w:t>
      </w:r>
    </w:p>
    <w:p w14:paraId="0CF47A0E" w14:textId="77777777" w:rsidR="0083398A" w:rsidRPr="0083398A" w:rsidRDefault="0083398A" w:rsidP="0083398A">
      <w:pPr>
        <w:rPr>
          <w:rFonts w:cs="Arial"/>
          <w:color w:val="333333"/>
          <w:szCs w:val="22"/>
          <w:shd w:val="clear" w:color="auto" w:fill="FFFFFF"/>
        </w:rPr>
      </w:pPr>
    </w:p>
    <w:p w14:paraId="78ADA0F2" w14:textId="77777777" w:rsidR="00E87988" w:rsidRDefault="00E87988" w:rsidP="00546D20">
      <w:pPr>
        <w:pStyle w:val="Heading3"/>
      </w:pPr>
      <w:r>
        <w:t>All Staff</w:t>
      </w:r>
    </w:p>
    <w:p w14:paraId="3804605F" w14:textId="045BDFDC" w:rsidR="00E87988" w:rsidRDefault="00E87988" w:rsidP="0083398A">
      <w:r>
        <w:t xml:space="preserve">All new staff assigned to the site will receive basic emergency orientation within </w:t>
      </w:r>
      <w:r w:rsidR="00A54EB0">
        <w:t>six months</w:t>
      </w:r>
      <w:r>
        <w:t xml:space="preserve"> of assignment.  The orientation should include an introduction to the Comprehensive School Safety Plan and specifically the Disaster Procedures, the standardized emergency </w:t>
      </w:r>
      <w:r w:rsidR="009527A3">
        <w:t>verbiage</w:t>
      </w:r>
      <w:r>
        <w:t xml:space="preserve">, parent reunification, and the location/contents of Disaster Container. Each site is required to conduct this orientation.   </w:t>
      </w:r>
    </w:p>
    <w:p w14:paraId="1AF1EB1D" w14:textId="77777777" w:rsidR="00E87988" w:rsidRDefault="00E87988" w:rsidP="0083398A"/>
    <w:p w14:paraId="4DD57FC4" w14:textId="5277A2D8" w:rsidR="00E87988" w:rsidRDefault="00E87988" w:rsidP="00546D20">
      <w:pPr>
        <w:pStyle w:val="Heading3"/>
      </w:pPr>
      <w:r>
        <w:t xml:space="preserve">Staff Assigned to </w:t>
      </w:r>
      <w:r w:rsidR="00546D20">
        <w:t>Incident Command</w:t>
      </w:r>
      <w:r>
        <w:t xml:space="preserve"> Team</w:t>
      </w:r>
    </w:p>
    <w:p w14:paraId="12935FF1" w14:textId="0E6E8FC1" w:rsidR="00E87988" w:rsidRDefault="00E87988" w:rsidP="0083398A">
      <w:proofErr w:type="gramStart"/>
      <w:r>
        <w:t>In order to</w:t>
      </w:r>
      <w:proofErr w:type="gramEnd"/>
      <w:r>
        <w:t xml:space="preserve"> satisfy state and federal training mandates, each staff member with an assignment in this plan (see </w:t>
      </w:r>
      <w:r w:rsidR="00546D20">
        <w:t>Incident Command Team Organizational</w:t>
      </w:r>
      <w:r>
        <w:t xml:space="preserve"> Chart), should receive training which coincides with the position they fill </w:t>
      </w:r>
      <w:r w:rsidR="00546D20">
        <w:t>on the team</w:t>
      </w:r>
      <w:r>
        <w:t xml:space="preserve">.  If site staff attend training which provides a certificate of completion, it is recommended that staff provide a copy of the course certificates to their </w:t>
      </w:r>
      <w:r w:rsidR="00546D20">
        <w:t>principal</w:t>
      </w:r>
      <w:r>
        <w:t xml:space="preserve"> or </w:t>
      </w:r>
      <w:r w:rsidR="00546D20">
        <w:t>s</w:t>
      </w:r>
      <w:r>
        <w:t xml:space="preserve">ite </w:t>
      </w:r>
      <w:r w:rsidR="00BD3B5A">
        <w:t>a</w:t>
      </w:r>
      <w:r>
        <w:t xml:space="preserve">dministrator.  </w:t>
      </w:r>
    </w:p>
    <w:p w14:paraId="1200ABAE" w14:textId="77777777" w:rsidR="00BC59C6" w:rsidRDefault="00BC59C6" w:rsidP="0083398A"/>
    <w:p w14:paraId="7FFE72D2" w14:textId="77777777" w:rsidR="00E87988" w:rsidRDefault="00E87988" w:rsidP="00546D20">
      <w:pPr>
        <w:pStyle w:val="Heading2"/>
      </w:pPr>
      <w:r>
        <w:t xml:space="preserve">Drills and Exercises </w:t>
      </w:r>
    </w:p>
    <w:p w14:paraId="1BFC7344" w14:textId="6A5836FE" w:rsidR="00546D20" w:rsidRPr="00BD3B5A" w:rsidRDefault="00546D20" w:rsidP="00BD3B5A">
      <w:pPr>
        <w:rPr>
          <w:rFonts w:cs="Arial"/>
          <w:szCs w:val="22"/>
        </w:rPr>
      </w:pPr>
      <w:r w:rsidRPr="00BD3B5A">
        <w:rPr>
          <w:rFonts w:cs="Arial"/>
          <w:szCs w:val="22"/>
        </w:rPr>
        <w:t xml:space="preserve">Drills and exercises allow individuals to practice what they have been trained to do and improve their skills for an actual emergency. </w:t>
      </w:r>
    </w:p>
    <w:p w14:paraId="04367D63" w14:textId="77777777" w:rsidR="00546D20" w:rsidRPr="00BD3B5A" w:rsidRDefault="00546D20" w:rsidP="00BD3B5A">
      <w:pPr>
        <w:rPr>
          <w:rFonts w:cs="Arial"/>
          <w:szCs w:val="22"/>
        </w:rPr>
      </w:pPr>
    </w:p>
    <w:p w14:paraId="5F87EA5B" w14:textId="77777777" w:rsidR="00E87988" w:rsidRPr="00BD3B5A" w:rsidRDefault="00E87988" w:rsidP="00BD3B5A">
      <w:pPr>
        <w:rPr>
          <w:rFonts w:cs="Arial"/>
          <w:szCs w:val="22"/>
        </w:rPr>
      </w:pPr>
      <w:r w:rsidRPr="00BD3B5A">
        <w:rPr>
          <w:rFonts w:cs="Arial"/>
          <w:szCs w:val="22"/>
        </w:rPr>
        <w:t xml:space="preserve">The Principal/Site Incident Commander will coordinate Emergency Drills for their site, including the following:  </w:t>
      </w:r>
    </w:p>
    <w:p w14:paraId="569FD652" w14:textId="0ADE19D2" w:rsidR="00E87988" w:rsidRPr="00BD3B5A" w:rsidRDefault="007A56B2" w:rsidP="00BD3B5A">
      <w:pPr>
        <w:rPr>
          <w:rFonts w:cs="Arial"/>
          <w:szCs w:val="22"/>
        </w:rPr>
      </w:pPr>
      <w:r>
        <w:rPr>
          <w:rFonts w:cs="Arial"/>
          <w:szCs w:val="22"/>
        </w:rPr>
        <w:t xml:space="preserve">The </w:t>
      </w:r>
      <w:r w:rsidR="00E87988" w:rsidRPr="00BD3B5A">
        <w:rPr>
          <w:rFonts w:cs="Arial"/>
          <w:szCs w:val="22"/>
        </w:rPr>
        <w:t xml:space="preserve">California Education Code </w:t>
      </w:r>
      <w:r w:rsidR="009E7DDD">
        <w:rPr>
          <w:rFonts w:cs="Arial"/>
          <w:szCs w:val="22"/>
        </w:rPr>
        <w:t>require</w:t>
      </w:r>
      <w:r w:rsidR="00620621">
        <w:rPr>
          <w:rFonts w:cs="Arial"/>
          <w:szCs w:val="22"/>
        </w:rPr>
        <w:t>s</w:t>
      </w:r>
      <w:r w:rsidR="009E7DDD">
        <w:rPr>
          <w:rFonts w:cs="Arial"/>
          <w:szCs w:val="22"/>
        </w:rPr>
        <w:t xml:space="preserve"> </w:t>
      </w:r>
      <w:r w:rsidR="00E87988" w:rsidRPr="00BD3B5A">
        <w:rPr>
          <w:rFonts w:cs="Arial"/>
          <w:szCs w:val="22"/>
        </w:rPr>
        <w:t>the following drill schedule:</w:t>
      </w:r>
    </w:p>
    <w:p w14:paraId="4CEDFD80" w14:textId="55ECB445" w:rsidR="00E87988" w:rsidRDefault="00E87988" w:rsidP="00BD3B5A">
      <w:pPr>
        <w:rPr>
          <w:rFonts w:cs="Arial"/>
          <w:szCs w:val="22"/>
        </w:rPr>
      </w:pPr>
    </w:p>
    <w:p w14:paraId="74CC8E4F" w14:textId="41DFD58C" w:rsidR="007A56B2" w:rsidRPr="007A56B2" w:rsidRDefault="007A56B2" w:rsidP="00BD3B5A">
      <w:pPr>
        <w:rPr>
          <w:rStyle w:val="IntenseReference"/>
        </w:rPr>
      </w:pPr>
      <w:r w:rsidRPr="007A56B2">
        <w:rPr>
          <w:rStyle w:val="IntenseReference"/>
        </w:rPr>
        <w:t>ELEMENTARY SCHOOLS</w:t>
      </w:r>
    </w:p>
    <w:tbl>
      <w:tblPr>
        <w:tblW w:w="5000" w:type="pct"/>
        <w:tblLayout w:type="fixed"/>
        <w:tblCellMar>
          <w:top w:w="58" w:type="dxa"/>
          <w:left w:w="58" w:type="dxa"/>
          <w:right w:w="58" w:type="dxa"/>
        </w:tblCellMar>
        <w:tblLook w:val="04A0" w:firstRow="1" w:lastRow="0" w:firstColumn="1" w:lastColumn="0" w:noHBand="0" w:noVBand="1"/>
      </w:tblPr>
      <w:tblGrid>
        <w:gridCol w:w="4136"/>
        <w:gridCol w:w="3039"/>
        <w:gridCol w:w="3039"/>
      </w:tblGrid>
      <w:tr w:rsidR="00E87988" w:rsidRPr="00BD3B5A" w14:paraId="62AA3F67" w14:textId="77777777" w:rsidTr="00620621">
        <w:trPr>
          <w:trHeight w:val="317"/>
        </w:trPr>
        <w:tc>
          <w:tcPr>
            <w:tcW w:w="378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122FF0D" w14:textId="77777777" w:rsidR="00E87988" w:rsidRPr="00BD3B5A" w:rsidRDefault="00E87988" w:rsidP="00BD3B5A">
            <w:pPr>
              <w:rPr>
                <w:rFonts w:cs="Arial"/>
              </w:rPr>
            </w:pPr>
            <w:r w:rsidRPr="00BD3B5A">
              <w:rPr>
                <w:rFonts w:cs="Arial"/>
                <w:szCs w:val="22"/>
              </w:rPr>
              <w:t>TYPE OF DRILL</w:t>
            </w:r>
          </w:p>
        </w:tc>
        <w:tc>
          <w:tcPr>
            <w:tcW w:w="278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69F709D" w14:textId="77777777" w:rsidR="00E87988" w:rsidRPr="00BD3B5A" w:rsidRDefault="00E87988" w:rsidP="00BD3B5A">
            <w:pPr>
              <w:rPr>
                <w:rFonts w:cs="Arial"/>
              </w:rPr>
            </w:pPr>
            <w:r w:rsidRPr="00BD3B5A">
              <w:rPr>
                <w:rFonts w:cs="Arial"/>
                <w:szCs w:val="22"/>
              </w:rPr>
              <w:t>NUMBER PER YEAR</w:t>
            </w:r>
          </w:p>
        </w:tc>
        <w:tc>
          <w:tcPr>
            <w:tcW w:w="278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DAFF72C" w14:textId="77777777" w:rsidR="00E87988" w:rsidRPr="00BD3B5A" w:rsidRDefault="00E87988" w:rsidP="00BD3B5A">
            <w:pPr>
              <w:rPr>
                <w:rFonts w:cs="Arial"/>
              </w:rPr>
            </w:pPr>
            <w:r w:rsidRPr="00BD3B5A">
              <w:rPr>
                <w:rFonts w:cs="Arial"/>
                <w:szCs w:val="22"/>
              </w:rPr>
              <w:t>FREQUENCY</w:t>
            </w:r>
          </w:p>
        </w:tc>
      </w:tr>
      <w:tr w:rsidR="00E87988" w:rsidRPr="00BD3B5A" w14:paraId="6048BFAC" w14:textId="77777777" w:rsidTr="00620621">
        <w:trPr>
          <w:trHeight w:val="317"/>
        </w:trPr>
        <w:tc>
          <w:tcPr>
            <w:tcW w:w="3786" w:type="dxa"/>
            <w:tcBorders>
              <w:top w:val="single" w:sz="4" w:space="0" w:color="auto"/>
              <w:left w:val="single" w:sz="4" w:space="0" w:color="auto"/>
              <w:bottom w:val="single" w:sz="4" w:space="0" w:color="auto"/>
              <w:right w:val="single" w:sz="4" w:space="0" w:color="auto"/>
            </w:tcBorders>
            <w:hideMark/>
          </w:tcPr>
          <w:p w14:paraId="384F4C54" w14:textId="77777777" w:rsidR="00E87988" w:rsidRPr="00BD3B5A" w:rsidRDefault="00E87988" w:rsidP="00BD3B5A">
            <w:pPr>
              <w:rPr>
                <w:rFonts w:cs="Arial"/>
                <w:color w:val="000000" w:themeColor="text1"/>
              </w:rPr>
            </w:pPr>
            <w:r w:rsidRPr="00BD3B5A">
              <w:rPr>
                <w:rFonts w:cs="Arial"/>
                <w:color w:val="000000" w:themeColor="text1"/>
                <w:szCs w:val="22"/>
              </w:rPr>
              <w:t>Duck/Cover/Hold On (Earthquake) Drill</w:t>
            </w:r>
          </w:p>
        </w:tc>
        <w:tc>
          <w:tcPr>
            <w:tcW w:w="2782" w:type="dxa"/>
            <w:tcBorders>
              <w:top w:val="single" w:sz="4" w:space="0" w:color="auto"/>
              <w:left w:val="single" w:sz="4" w:space="0" w:color="auto"/>
              <w:bottom w:val="single" w:sz="4" w:space="0" w:color="auto"/>
              <w:right w:val="single" w:sz="4" w:space="0" w:color="auto"/>
            </w:tcBorders>
            <w:hideMark/>
          </w:tcPr>
          <w:p w14:paraId="552FFA4C" w14:textId="77777777" w:rsidR="00E87988" w:rsidRPr="00BD3B5A" w:rsidRDefault="00E87988" w:rsidP="00BD3B5A">
            <w:pPr>
              <w:rPr>
                <w:rFonts w:cs="Arial"/>
                <w:color w:val="000000" w:themeColor="text1"/>
              </w:rPr>
            </w:pPr>
            <w:r w:rsidRPr="00BD3B5A">
              <w:rPr>
                <w:rFonts w:cs="Arial"/>
                <w:color w:val="000000" w:themeColor="text1"/>
                <w:szCs w:val="22"/>
              </w:rPr>
              <w:t>4 times per year</w:t>
            </w:r>
          </w:p>
        </w:tc>
        <w:tc>
          <w:tcPr>
            <w:tcW w:w="2782" w:type="dxa"/>
            <w:tcBorders>
              <w:top w:val="single" w:sz="4" w:space="0" w:color="auto"/>
              <w:left w:val="single" w:sz="4" w:space="0" w:color="auto"/>
              <w:bottom w:val="single" w:sz="4" w:space="0" w:color="auto"/>
              <w:right w:val="single" w:sz="4" w:space="0" w:color="auto"/>
            </w:tcBorders>
            <w:hideMark/>
          </w:tcPr>
          <w:p w14:paraId="2CA20FE6" w14:textId="77777777" w:rsidR="00E87988" w:rsidRPr="00BD3B5A" w:rsidRDefault="00E87988" w:rsidP="00BD3B5A">
            <w:pPr>
              <w:rPr>
                <w:rFonts w:cs="Arial"/>
                <w:color w:val="000000" w:themeColor="text1"/>
              </w:rPr>
            </w:pPr>
            <w:r w:rsidRPr="00BD3B5A">
              <w:rPr>
                <w:rFonts w:cs="Arial"/>
                <w:color w:val="000000" w:themeColor="text1"/>
                <w:szCs w:val="22"/>
              </w:rPr>
              <w:t>Once each school quarter</w:t>
            </w:r>
          </w:p>
        </w:tc>
      </w:tr>
      <w:tr w:rsidR="00E87988" w:rsidRPr="00BD3B5A" w14:paraId="416F7B67" w14:textId="77777777" w:rsidTr="00620621">
        <w:trPr>
          <w:trHeight w:val="317"/>
        </w:trPr>
        <w:tc>
          <w:tcPr>
            <w:tcW w:w="3786" w:type="dxa"/>
            <w:tcBorders>
              <w:top w:val="single" w:sz="4" w:space="0" w:color="auto"/>
              <w:left w:val="single" w:sz="4" w:space="0" w:color="auto"/>
              <w:bottom w:val="single" w:sz="4" w:space="0" w:color="auto"/>
              <w:right w:val="single" w:sz="4" w:space="0" w:color="auto"/>
            </w:tcBorders>
            <w:hideMark/>
          </w:tcPr>
          <w:p w14:paraId="61EE1082" w14:textId="77777777" w:rsidR="00E87988" w:rsidRPr="00BD3B5A" w:rsidRDefault="00E87988" w:rsidP="00BD3B5A">
            <w:pPr>
              <w:rPr>
                <w:rFonts w:cs="Arial"/>
                <w:color w:val="000000" w:themeColor="text1"/>
              </w:rPr>
            </w:pPr>
            <w:r w:rsidRPr="00BD3B5A">
              <w:rPr>
                <w:rFonts w:cs="Arial"/>
                <w:color w:val="000000" w:themeColor="text1"/>
                <w:szCs w:val="22"/>
              </w:rPr>
              <w:t>Fire Drill (Evacuation)</w:t>
            </w:r>
          </w:p>
        </w:tc>
        <w:tc>
          <w:tcPr>
            <w:tcW w:w="2782" w:type="dxa"/>
            <w:tcBorders>
              <w:top w:val="single" w:sz="4" w:space="0" w:color="auto"/>
              <w:left w:val="single" w:sz="4" w:space="0" w:color="auto"/>
              <w:bottom w:val="single" w:sz="4" w:space="0" w:color="auto"/>
              <w:right w:val="single" w:sz="4" w:space="0" w:color="auto"/>
            </w:tcBorders>
            <w:hideMark/>
          </w:tcPr>
          <w:p w14:paraId="04FC4211" w14:textId="77777777" w:rsidR="00E87988" w:rsidRPr="00BD3B5A" w:rsidRDefault="00E87988" w:rsidP="00BD3B5A">
            <w:pPr>
              <w:rPr>
                <w:rFonts w:cs="Arial"/>
                <w:color w:val="000000" w:themeColor="text1"/>
              </w:rPr>
            </w:pPr>
            <w:r w:rsidRPr="00BD3B5A">
              <w:rPr>
                <w:rFonts w:cs="Arial"/>
                <w:color w:val="000000" w:themeColor="text1"/>
                <w:szCs w:val="22"/>
              </w:rPr>
              <w:t>11-12 times per year</w:t>
            </w:r>
          </w:p>
          <w:p w14:paraId="5C7F3CCC" w14:textId="77777777" w:rsidR="00E87988" w:rsidRPr="00BD3B5A" w:rsidRDefault="00E87988" w:rsidP="00BD3B5A">
            <w:pPr>
              <w:rPr>
                <w:rFonts w:cs="Arial"/>
                <w:color w:val="000000" w:themeColor="text1"/>
              </w:rPr>
            </w:pPr>
            <w:r w:rsidRPr="00BD3B5A">
              <w:rPr>
                <w:rFonts w:cs="Arial"/>
                <w:color w:val="000000" w:themeColor="text1"/>
                <w:szCs w:val="22"/>
              </w:rPr>
              <w:t>(based on school calendar)</w:t>
            </w:r>
          </w:p>
        </w:tc>
        <w:tc>
          <w:tcPr>
            <w:tcW w:w="2782" w:type="dxa"/>
            <w:tcBorders>
              <w:top w:val="single" w:sz="4" w:space="0" w:color="auto"/>
              <w:left w:val="single" w:sz="4" w:space="0" w:color="auto"/>
              <w:bottom w:val="single" w:sz="4" w:space="0" w:color="auto"/>
              <w:right w:val="single" w:sz="4" w:space="0" w:color="auto"/>
            </w:tcBorders>
            <w:hideMark/>
          </w:tcPr>
          <w:p w14:paraId="184C47E9" w14:textId="77777777" w:rsidR="00E87988" w:rsidRPr="00BD3B5A" w:rsidRDefault="00E87988" w:rsidP="00BD3B5A">
            <w:pPr>
              <w:rPr>
                <w:rFonts w:cs="Arial"/>
                <w:color w:val="000000" w:themeColor="text1"/>
              </w:rPr>
            </w:pPr>
            <w:r w:rsidRPr="00BD3B5A">
              <w:rPr>
                <w:rFonts w:cs="Arial"/>
                <w:color w:val="000000" w:themeColor="text1"/>
                <w:szCs w:val="22"/>
              </w:rPr>
              <w:t>Once every calendar month</w:t>
            </w:r>
          </w:p>
        </w:tc>
      </w:tr>
    </w:tbl>
    <w:p w14:paraId="048339C5" w14:textId="1A891874" w:rsidR="00E87988" w:rsidRDefault="00E87988" w:rsidP="00BD3B5A">
      <w:pPr>
        <w:rPr>
          <w:rFonts w:cs="Arial"/>
          <w:szCs w:val="22"/>
        </w:rPr>
      </w:pPr>
    </w:p>
    <w:p w14:paraId="41552E0F" w14:textId="45223E96" w:rsidR="00C42E18" w:rsidRDefault="00C42E18" w:rsidP="00BD3B5A">
      <w:pPr>
        <w:rPr>
          <w:rStyle w:val="IntenseReference"/>
        </w:rPr>
      </w:pPr>
      <w:r>
        <w:rPr>
          <w:rStyle w:val="IntenseReference"/>
        </w:rPr>
        <w:t>MIDDLE/INTERMEDIATE SCHOOLS</w:t>
      </w:r>
    </w:p>
    <w:tbl>
      <w:tblPr>
        <w:tblW w:w="5000" w:type="pct"/>
        <w:tblLayout w:type="fixed"/>
        <w:tblCellMar>
          <w:top w:w="58" w:type="dxa"/>
          <w:left w:w="58" w:type="dxa"/>
          <w:right w:w="58" w:type="dxa"/>
        </w:tblCellMar>
        <w:tblLook w:val="04A0" w:firstRow="1" w:lastRow="0" w:firstColumn="1" w:lastColumn="0" w:noHBand="0" w:noVBand="1"/>
      </w:tblPr>
      <w:tblGrid>
        <w:gridCol w:w="4136"/>
        <w:gridCol w:w="3039"/>
        <w:gridCol w:w="3039"/>
      </w:tblGrid>
      <w:tr w:rsidR="00C42E18" w:rsidRPr="00BD3B5A" w14:paraId="7D169888" w14:textId="77777777" w:rsidTr="00620621">
        <w:trPr>
          <w:trHeight w:val="317"/>
        </w:trPr>
        <w:tc>
          <w:tcPr>
            <w:tcW w:w="378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712A06D" w14:textId="77777777" w:rsidR="00C42E18" w:rsidRPr="00BD3B5A" w:rsidRDefault="00C42E18" w:rsidP="00FB3B16">
            <w:pPr>
              <w:rPr>
                <w:rFonts w:cs="Arial"/>
              </w:rPr>
            </w:pPr>
            <w:r w:rsidRPr="00BD3B5A">
              <w:rPr>
                <w:rFonts w:cs="Arial"/>
                <w:szCs w:val="22"/>
              </w:rPr>
              <w:t>TYPE OF DRILL</w:t>
            </w:r>
          </w:p>
        </w:tc>
        <w:tc>
          <w:tcPr>
            <w:tcW w:w="278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0A12480" w14:textId="77777777" w:rsidR="00C42E18" w:rsidRPr="00BD3B5A" w:rsidRDefault="00C42E18" w:rsidP="00FB3B16">
            <w:pPr>
              <w:rPr>
                <w:rFonts w:cs="Arial"/>
              </w:rPr>
            </w:pPr>
            <w:r w:rsidRPr="00BD3B5A">
              <w:rPr>
                <w:rFonts w:cs="Arial"/>
                <w:szCs w:val="22"/>
              </w:rPr>
              <w:t>NUMBER PER YEAR</w:t>
            </w:r>
          </w:p>
        </w:tc>
        <w:tc>
          <w:tcPr>
            <w:tcW w:w="278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1023776" w14:textId="77777777" w:rsidR="00C42E18" w:rsidRPr="00BD3B5A" w:rsidRDefault="00C42E18" w:rsidP="00FB3B16">
            <w:pPr>
              <w:rPr>
                <w:rFonts w:cs="Arial"/>
              </w:rPr>
            </w:pPr>
            <w:r w:rsidRPr="00BD3B5A">
              <w:rPr>
                <w:rFonts w:cs="Arial"/>
                <w:szCs w:val="22"/>
              </w:rPr>
              <w:t>FREQUENCY</w:t>
            </w:r>
          </w:p>
        </w:tc>
      </w:tr>
      <w:tr w:rsidR="00C42E18" w:rsidRPr="00BD3B5A" w14:paraId="3C104324" w14:textId="77777777" w:rsidTr="00620621">
        <w:trPr>
          <w:trHeight w:val="317"/>
        </w:trPr>
        <w:tc>
          <w:tcPr>
            <w:tcW w:w="3786" w:type="dxa"/>
            <w:tcBorders>
              <w:top w:val="single" w:sz="4" w:space="0" w:color="auto"/>
              <w:left w:val="single" w:sz="4" w:space="0" w:color="auto"/>
              <w:bottom w:val="single" w:sz="4" w:space="0" w:color="auto"/>
              <w:right w:val="single" w:sz="4" w:space="0" w:color="auto"/>
            </w:tcBorders>
            <w:hideMark/>
          </w:tcPr>
          <w:p w14:paraId="66E6A48C" w14:textId="77777777" w:rsidR="00C42E18" w:rsidRPr="00BD3B5A" w:rsidRDefault="00C42E18" w:rsidP="00FB3B16">
            <w:pPr>
              <w:rPr>
                <w:rFonts w:cs="Arial"/>
                <w:color w:val="000000" w:themeColor="text1"/>
              </w:rPr>
            </w:pPr>
            <w:r w:rsidRPr="00BD3B5A">
              <w:rPr>
                <w:rFonts w:cs="Arial"/>
                <w:color w:val="000000" w:themeColor="text1"/>
                <w:szCs w:val="22"/>
              </w:rPr>
              <w:t>Duck/Cover/Hold On (Earthquake) Drill</w:t>
            </w:r>
          </w:p>
        </w:tc>
        <w:tc>
          <w:tcPr>
            <w:tcW w:w="2782" w:type="dxa"/>
            <w:tcBorders>
              <w:top w:val="single" w:sz="4" w:space="0" w:color="auto"/>
              <w:left w:val="single" w:sz="4" w:space="0" w:color="auto"/>
              <w:bottom w:val="single" w:sz="4" w:space="0" w:color="auto"/>
              <w:right w:val="single" w:sz="4" w:space="0" w:color="auto"/>
            </w:tcBorders>
            <w:hideMark/>
          </w:tcPr>
          <w:p w14:paraId="3943748A" w14:textId="77777777" w:rsidR="00C42E18" w:rsidRPr="00BD3B5A" w:rsidRDefault="00C42E18" w:rsidP="00FB3B16">
            <w:pPr>
              <w:rPr>
                <w:rFonts w:cs="Arial"/>
                <w:color w:val="000000" w:themeColor="text1"/>
              </w:rPr>
            </w:pPr>
            <w:r w:rsidRPr="00BD3B5A">
              <w:rPr>
                <w:rFonts w:cs="Arial"/>
                <w:color w:val="000000" w:themeColor="text1"/>
                <w:szCs w:val="22"/>
              </w:rPr>
              <w:t>4 times per year</w:t>
            </w:r>
          </w:p>
        </w:tc>
        <w:tc>
          <w:tcPr>
            <w:tcW w:w="2782" w:type="dxa"/>
            <w:tcBorders>
              <w:top w:val="single" w:sz="4" w:space="0" w:color="auto"/>
              <w:left w:val="single" w:sz="4" w:space="0" w:color="auto"/>
              <w:bottom w:val="single" w:sz="4" w:space="0" w:color="auto"/>
              <w:right w:val="single" w:sz="4" w:space="0" w:color="auto"/>
            </w:tcBorders>
            <w:hideMark/>
          </w:tcPr>
          <w:p w14:paraId="6BDA9843" w14:textId="3A3DBAD8" w:rsidR="00C42E18" w:rsidRPr="00BD3B5A" w:rsidRDefault="00C42E18" w:rsidP="00FB3B16">
            <w:pPr>
              <w:rPr>
                <w:rFonts w:cs="Arial"/>
                <w:color w:val="000000" w:themeColor="text1"/>
              </w:rPr>
            </w:pPr>
            <w:r w:rsidRPr="00BD3B5A">
              <w:rPr>
                <w:rFonts w:cs="Arial"/>
                <w:color w:val="000000" w:themeColor="text1"/>
                <w:szCs w:val="22"/>
              </w:rPr>
              <w:t>Once each quarter</w:t>
            </w:r>
          </w:p>
        </w:tc>
      </w:tr>
      <w:tr w:rsidR="00C42E18" w:rsidRPr="00BD3B5A" w14:paraId="3894924F" w14:textId="77777777" w:rsidTr="00620621">
        <w:trPr>
          <w:trHeight w:val="317"/>
        </w:trPr>
        <w:tc>
          <w:tcPr>
            <w:tcW w:w="3786" w:type="dxa"/>
            <w:tcBorders>
              <w:top w:val="single" w:sz="4" w:space="0" w:color="auto"/>
              <w:left w:val="single" w:sz="4" w:space="0" w:color="auto"/>
              <w:bottom w:val="single" w:sz="4" w:space="0" w:color="auto"/>
              <w:right w:val="single" w:sz="4" w:space="0" w:color="auto"/>
            </w:tcBorders>
            <w:hideMark/>
          </w:tcPr>
          <w:p w14:paraId="56EC9F35" w14:textId="77777777" w:rsidR="00C42E18" w:rsidRPr="00BD3B5A" w:rsidRDefault="00C42E18" w:rsidP="00FB3B16">
            <w:pPr>
              <w:rPr>
                <w:rFonts w:cs="Arial"/>
                <w:color w:val="000000" w:themeColor="text1"/>
              </w:rPr>
            </w:pPr>
            <w:r w:rsidRPr="00BD3B5A">
              <w:rPr>
                <w:rFonts w:cs="Arial"/>
                <w:color w:val="000000" w:themeColor="text1"/>
                <w:szCs w:val="22"/>
              </w:rPr>
              <w:t>Fire Drill (Evacuation)</w:t>
            </w:r>
          </w:p>
        </w:tc>
        <w:tc>
          <w:tcPr>
            <w:tcW w:w="2782" w:type="dxa"/>
            <w:tcBorders>
              <w:top w:val="single" w:sz="4" w:space="0" w:color="auto"/>
              <w:left w:val="single" w:sz="4" w:space="0" w:color="auto"/>
              <w:bottom w:val="single" w:sz="4" w:space="0" w:color="auto"/>
              <w:right w:val="single" w:sz="4" w:space="0" w:color="auto"/>
            </w:tcBorders>
            <w:hideMark/>
          </w:tcPr>
          <w:p w14:paraId="1BB50BD5" w14:textId="3A4D157A" w:rsidR="00C42E18" w:rsidRPr="00BD3B5A" w:rsidRDefault="00C42E18" w:rsidP="00FB3B16">
            <w:pPr>
              <w:rPr>
                <w:rFonts w:cs="Arial"/>
                <w:color w:val="000000" w:themeColor="text1"/>
              </w:rPr>
            </w:pPr>
            <w:r>
              <w:rPr>
                <w:rFonts w:cs="Arial"/>
                <w:color w:val="000000" w:themeColor="text1"/>
                <w:szCs w:val="22"/>
              </w:rPr>
              <w:t>4</w:t>
            </w:r>
            <w:r w:rsidRPr="00BD3B5A">
              <w:rPr>
                <w:rFonts w:cs="Arial"/>
                <w:color w:val="000000" w:themeColor="text1"/>
                <w:szCs w:val="22"/>
              </w:rPr>
              <w:t xml:space="preserve"> times per year</w:t>
            </w:r>
          </w:p>
        </w:tc>
        <w:tc>
          <w:tcPr>
            <w:tcW w:w="2782" w:type="dxa"/>
            <w:tcBorders>
              <w:top w:val="single" w:sz="4" w:space="0" w:color="auto"/>
              <w:left w:val="single" w:sz="4" w:space="0" w:color="auto"/>
              <w:bottom w:val="single" w:sz="4" w:space="0" w:color="auto"/>
              <w:right w:val="single" w:sz="4" w:space="0" w:color="auto"/>
            </w:tcBorders>
            <w:hideMark/>
          </w:tcPr>
          <w:p w14:paraId="0B939A56" w14:textId="1ED5059F" w:rsidR="00C42E18" w:rsidRPr="00BD3B5A" w:rsidRDefault="00C42E18" w:rsidP="00FB3B16">
            <w:pPr>
              <w:rPr>
                <w:rFonts w:cs="Arial"/>
                <w:color w:val="000000" w:themeColor="text1"/>
              </w:rPr>
            </w:pPr>
            <w:r w:rsidRPr="00BD3B5A">
              <w:rPr>
                <w:rFonts w:cs="Arial"/>
                <w:color w:val="000000" w:themeColor="text1"/>
                <w:szCs w:val="22"/>
              </w:rPr>
              <w:t xml:space="preserve">Once every </w:t>
            </w:r>
            <w:r>
              <w:rPr>
                <w:rFonts w:cs="Arial"/>
                <w:color w:val="000000" w:themeColor="text1"/>
                <w:szCs w:val="22"/>
              </w:rPr>
              <w:t>quarter</w:t>
            </w:r>
          </w:p>
        </w:tc>
      </w:tr>
    </w:tbl>
    <w:p w14:paraId="4DC7DA68" w14:textId="77777777" w:rsidR="00C42E18" w:rsidRDefault="00C42E18" w:rsidP="00BD3B5A">
      <w:pPr>
        <w:rPr>
          <w:rStyle w:val="IntenseReference"/>
        </w:rPr>
      </w:pPr>
    </w:p>
    <w:p w14:paraId="187BEA18" w14:textId="7BD4DC06" w:rsidR="007A56B2" w:rsidRPr="007A56B2" w:rsidRDefault="007A56B2" w:rsidP="00BD3B5A">
      <w:pPr>
        <w:rPr>
          <w:rStyle w:val="IntenseReference"/>
        </w:rPr>
      </w:pPr>
      <w:r w:rsidRPr="007A56B2">
        <w:rPr>
          <w:rStyle w:val="IntenseReference"/>
        </w:rPr>
        <w:t>SECONDARY SCHOOLS</w:t>
      </w:r>
    </w:p>
    <w:tbl>
      <w:tblPr>
        <w:tblW w:w="5000" w:type="pct"/>
        <w:tblLayout w:type="fixed"/>
        <w:tblCellMar>
          <w:top w:w="58" w:type="dxa"/>
          <w:left w:w="58" w:type="dxa"/>
          <w:right w:w="58" w:type="dxa"/>
        </w:tblCellMar>
        <w:tblLook w:val="04A0" w:firstRow="1" w:lastRow="0" w:firstColumn="1" w:lastColumn="0" w:noHBand="0" w:noVBand="1"/>
      </w:tblPr>
      <w:tblGrid>
        <w:gridCol w:w="4136"/>
        <w:gridCol w:w="3039"/>
        <w:gridCol w:w="3039"/>
      </w:tblGrid>
      <w:tr w:rsidR="007A56B2" w:rsidRPr="00BD3B5A" w14:paraId="214F1F59" w14:textId="77777777" w:rsidTr="00620621">
        <w:trPr>
          <w:trHeight w:val="317"/>
        </w:trPr>
        <w:tc>
          <w:tcPr>
            <w:tcW w:w="378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97D3BC9" w14:textId="77777777" w:rsidR="007A56B2" w:rsidRPr="00BD3B5A" w:rsidRDefault="007A56B2" w:rsidP="00FB3B16">
            <w:pPr>
              <w:rPr>
                <w:rFonts w:cs="Arial"/>
              </w:rPr>
            </w:pPr>
            <w:r w:rsidRPr="00BD3B5A">
              <w:rPr>
                <w:rFonts w:cs="Arial"/>
                <w:szCs w:val="22"/>
              </w:rPr>
              <w:t>TYPE OF DRILL</w:t>
            </w:r>
          </w:p>
        </w:tc>
        <w:tc>
          <w:tcPr>
            <w:tcW w:w="278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46B6F93" w14:textId="77777777" w:rsidR="007A56B2" w:rsidRPr="00BD3B5A" w:rsidRDefault="007A56B2" w:rsidP="00FB3B16">
            <w:pPr>
              <w:rPr>
                <w:rFonts w:cs="Arial"/>
              </w:rPr>
            </w:pPr>
            <w:r w:rsidRPr="00BD3B5A">
              <w:rPr>
                <w:rFonts w:cs="Arial"/>
                <w:szCs w:val="22"/>
              </w:rPr>
              <w:t>NUMBER PER YEAR</w:t>
            </w:r>
          </w:p>
        </w:tc>
        <w:tc>
          <w:tcPr>
            <w:tcW w:w="278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8A44747" w14:textId="77777777" w:rsidR="007A56B2" w:rsidRPr="00BD3B5A" w:rsidRDefault="007A56B2" w:rsidP="00FB3B16">
            <w:pPr>
              <w:rPr>
                <w:rFonts w:cs="Arial"/>
              </w:rPr>
            </w:pPr>
            <w:r w:rsidRPr="00BD3B5A">
              <w:rPr>
                <w:rFonts w:cs="Arial"/>
                <w:szCs w:val="22"/>
              </w:rPr>
              <w:t>FREQUENCY</w:t>
            </w:r>
          </w:p>
        </w:tc>
      </w:tr>
      <w:tr w:rsidR="007A56B2" w:rsidRPr="00BD3B5A" w14:paraId="095DFC62" w14:textId="77777777" w:rsidTr="00620621">
        <w:trPr>
          <w:trHeight w:val="317"/>
        </w:trPr>
        <w:tc>
          <w:tcPr>
            <w:tcW w:w="3786" w:type="dxa"/>
            <w:tcBorders>
              <w:top w:val="single" w:sz="4" w:space="0" w:color="auto"/>
              <w:left w:val="single" w:sz="4" w:space="0" w:color="auto"/>
              <w:bottom w:val="single" w:sz="4" w:space="0" w:color="auto"/>
              <w:right w:val="single" w:sz="4" w:space="0" w:color="auto"/>
            </w:tcBorders>
            <w:hideMark/>
          </w:tcPr>
          <w:p w14:paraId="737267C7" w14:textId="77777777" w:rsidR="007A56B2" w:rsidRPr="00BD3B5A" w:rsidRDefault="007A56B2" w:rsidP="00FB3B16">
            <w:pPr>
              <w:rPr>
                <w:rFonts w:cs="Arial"/>
                <w:color w:val="000000" w:themeColor="text1"/>
              </w:rPr>
            </w:pPr>
            <w:r w:rsidRPr="00BD3B5A">
              <w:rPr>
                <w:rFonts w:cs="Arial"/>
                <w:color w:val="000000" w:themeColor="text1"/>
                <w:szCs w:val="22"/>
              </w:rPr>
              <w:t>Duck/Cover/Hold On (Earthquake) Drill</w:t>
            </w:r>
          </w:p>
        </w:tc>
        <w:tc>
          <w:tcPr>
            <w:tcW w:w="2782" w:type="dxa"/>
            <w:tcBorders>
              <w:top w:val="single" w:sz="4" w:space="0" w:color="auto"/>
              <w:left w:val="single" w:sz="4" w:space="0" w:color="auto"/>
              <w:bottom w:val="single" w:sz="4" w:space="0" w:color="auto"/>
              <w:right w:val="single" w:sz="4" w:space="0" w:color="auto"/>
            </w:tcBorders>
            <w:hideMark/>
          </w:tcPr>
          <w:p w14:paraId="07044451" w14:textId="61BCB568" w:rsidR="007A56B2" w:rsidRPr="00BD3B5A" w:rsidRDefault="007A56B2" w:rsidP="00FB3B16">
            <w:pPr>
              <w:rPr>
                <w:rFonts w:cs="Arial"/>
                <w:color w:val="000000" w:themeColor="text1"/>
              </w:rPr>
            </w:pPr>
            <w:r>
              <w:rPr>
                <w:rFonts w:cs="Arial"/>
                <w:color w:val="000000" w:themeColor="text1"/>
                <w:szCs w:val="22"/>
              </w:rPr>
              <w:t>2</w:t>
            </w:r>
            <w:r w:rsidRPr="00BD3B5A">
              <w:rPr>
                <w:rFonts w:cs="Arial"/>
                <w:color w:val="000000" w:themeColor="text1"/>
                <w:szCs w:val="22"/>
              </w:rPr>
              <w:t xml:space="preserve"> times per year</w:t>
            </w:r>
          </w:p>
        </w:tc>
        <w:tc>
          <w:tcPr>
            <w:tcW w:w="2782" w:type="dxa"/>
            <w:tcBorders>
              <w:top w:val="single" w:sz="4" w:space="0" w:color="auto"/>
              <w:left w:val="single" w:sz="4" w:space="0" w:color="auto"/>
              <w:bottom w:val="single" w:sz="4" w:space="0" w:color="auto"/>
              <w:right w:val="single" w:sz="4" w:space="0" w:color="auto"/>
            </w:tcBorders>
            <w:hideMark/>
          </w:tcPr>
          <w:p w14:paraId="49BD9731" w14:textId="28A4854E" w:rsidR="007A56B2" w:rsidRPr="00BD3B5A" w:rsidRDefault="007A56B2" w:rsidP="00FB3B16">
            <w:pPr>
              <w:rPr>
                <w:rFonts w:cs="Arial"/>
                <w:color w:val="000000" w:themeColor="text1"/>
              </w:rPr>
            </w:pPr>
            <w:r w:rsidRPr="00BD3B5A">
              <w:rPr>
                <w:rFonts w:cs="Arial"/>
                <w:color w:val="000000" w:themeColor="text1"/>
                <w:szCs w:val="22"/>
              </w:rPr>
              <w:t xml:space="preserve">Once each school </w:t>
            </w:r>
            <w:r>
              <w:rPr>
                <w:rFonts w:cs="Arial"/>
                <w:color w:val="000000" w:themeColor="text1"/>
                <w:szCs w:val="22"/>
              </w:rPr>
              <w:t>semester</w:t>
            </w:r>
          </w:p>
        </w:tc>
      </w:tr>
      <w:tr w:rsidR="007A56B2" w:rsidRPr="00BD3B5A" w14:paraId="777F6222" w14:textId="77777777" w:rsidTr="00620621">
        <w:trPr>
          <w:trHeight w:val="317"/>
        </w:trPr>
        <w:tc>
          <w:tcPr>
            <w:tcW w:w="3786" w:type="dxa"/>
            <w:tcBorders>
              <w:top w:val="single" w:sz="4" w:space="0" w:color="auto"/>
              <w:left w:val="single" w:sz="4" w:space="0" w:color="auto"/>
              <w:bottom w:val="single" w:sz="4" w:space="0" w:color="auto"/>
              <w:right w:val="single" w:sz="4" w:space="0" w:color="auto"/>
            </w:tcBorders>
            <w:hideMark/>
          </w:tcPr>
          <w:p w14:paraId="75A7FD50" w14:textId="77777777" w:rsidR="007A56B2" w:rsidRPr="00BD3B5A" w:rsidRDefault="007A56B2" w:rsidP="00FB3B16">
            <w:pPr>
              <w:rPr>
                <w:rFonts w:cs="Arial"/>
                <w:color w:val="000000" w:themeColor="text1"/>
              </w:rPr>
            </w:pPr>
            <w:r w:rsidRPr="00BD3B5A">
              <w:rPr>
                <w:rFonts w:cs="Arial"/>
                <w:color w:val="000000" w:themeColor="text1"/>
                <w:szCs w:val="22"/>
              </w:rPr>
              <w:t>Fire Drill (Evacuation)</w:t>
            </w:r>
          </w:p>
        </w:tc>
        <w:tc>
          <w:tcPr>
            <w:tcW w:w="2782" w:type="dxa"/>
            <w:tcBorders>
              <w:top w:val="single" w:sz="4" w:space="0" w:color="auto"/>
              <w:left w:val="single" w:sz="4" w:space="0" w:color="auto"/>
              <w:bottom w:val="single" w:sz="4" w:space="0" w:color="auto"/>
              <w:right w:val="single" w:sz="4" w:space="0" w:color="auto"/>
            </w:tcBorders>
            <w:hideMark/>
          </w:tcPr>
          <w:p w14:paraId="4E5F9ECD" w14:textId="1FAB16C9" w:rsidR="007A56B2" w:rsidRPr="00BD3B5A" w:rsidRDefault="00C42E18" w:rsidP="00FB3B16">
            <w:pPr>
              <w:rPr>
                <w:rFonts w:cs="Arial"/>
                <w:color w:val="000000" w:themeColor="text1"/>
              </w:rPr>
            </w:pPr>
            <w:r>
              <w:rPr>
                <w:rFonts w:cs="Arial"/>
                <w:color w:val="000000" w:themeColor="text1"/>
                <w:szCs w:val="22"/>
              </w:rPr>
              <w:t>2</w:t>
            </w:r>
            <w:r w:rsidR="007A56B2" w:rsidRPr="00BD3B5A">
              <w:rPr>
                <w:rFonts w:cs="Arial"/>
                <w:color w:val="000000" w:themeColor="text1"/>
                <w:szCs w:val="22"/>
              </w:rPr>
              <w:t xml:space="preserve"> times per year</w:t>
            </w:r>
          </w:p>
        </w:tc>
        <w:tc>
          <w:tcPr>
            <w:tcW w:w="2782" w:type="dxa"/>
            <w:tcBorders>
              <w:top w:val="single" w:sz="4" w:space="0" w:color="auto"/>
              <w:left w:val="single" w:sz="4" w:space="0" w:color="auto"/>
              <w:bottom w:val="single" w:sz="4" w:space="0" w:color="auto"/>
              <w:right w:val="single" w:sz="4" w:space="0" w:color="auto"/>
            </w:tcBorders>
            <w:hideMark/>
          </w:tcPr>
          <w:p w14:paraId="455C0D84" w14:textId="16ED94DA" w:rsidR="007A56B2" w:rsidRPr="00BD3B5A" w:rsidRDefault="007A56B2" w:rsidP="00FB3B16">
            <w:pPr>
              <w:rPr>
                <w:rFonts w:cs="Arial"/>
                <w:color w:val="000000" w:themeColor="text1"/>
              </w:rPr>
            </w:pPr>
            <w:r w:rsidRPr="00BD3B5A">
              <w:rPr>
                <w:rFonts w:cs="Arial"/>
                <w:color w:val="000000" w:themeColor="text1"/>
                <w:szCs w:val="22"/>
              </w:rPr>
              <w:t xml:space="preserve">Once </w:t>
            </w:r>
            <w:r w:rsidR="00C42E18">
              <w:rPr>
                <w:rFonts w:cs="Arial"/>
                <w:color w:val="000000" w:themeColor="text1"/>
                <w:szCs w:val="22"/>
              </w:rPr>
              <w:t>each semester</w:t>
            </w:r>
          </w:p>
        </w:tc>
      </w:tr>
    </w:tbl>
    <w:p w14:paraId="793AC02E" w14:textId="77777777" w:rsidR="007A56B2" w:rsidRPr="00BD3B5A" w:rsidRDefault="007A56B2" w:rsidP="00BD3B5A">
      <w:pPr>
        <w:rPr>
          <w:rFonts w:cs="Arial"/>
          <w:szCs w:val="22"/>
        </w:rPr>
      </w:pPr>
    </w:p>
    <w:p w14:paraId="394BF22A" w14:textId="4EB7E127" w:rsidR="00E87988" w:rsidRPr="00BD3B5A" w:rsidRDefault="00E87988" w:rsidP="00BD3B5A">
      <w:pPr>
        <w:rPr>
          <w:rFonts w:cs="Arial"/>
          <w:b/>
          <w:szCs w:val="22"/>
        </w:rPr>
      </w:pPr>
      <w:r w:rsidRPr="00BD3B5A">
        <w:rPr>
          <w:rFonts w:cs="Arial"/>
          <w:b/>
          <w:szCs w:val="22"/>
        </w:rPr>
        <w:t xml:space="preserve">Please note that ALL occupants at your site must participate in these drills </w:t>
      </w:r>
    </w:p>
    <w:p w14:paraId="3196068E" w14:textId="77777777" w:rsidR="00E87988" w:rsidRPr="00BD3B5A" w:rsidRDefault="00E87988" w:rsidP="00BD3B5A">
      <w:pPr>
        <w:rPr>
          <w:rFonts w:cs="Arial"/>
          <w:szCs w:val="22"/>
        </w:rPr>
      </w:pPr>
    </w:p>
    <w:p w14:paraId="1DC51679" w14:textId="28C69256" w:rsidR="00915347" w:rsidRDefault="00E87988" w:rsidP="00BD3B5A">
      <w:pPr>
        <w:rPr>
          <w:rFonts w:cs="Arial"/>
          <w:szCs w:val="22"/>
        </w:rPr>
      </w:pPr>
      <w:r w:rsidRPr="00BD3B5A">
        <w:rPr>
          <w:rFonts w:cs="Arial"/>
          <w:szCs w:val="22"/>
        </w:rPr>
        <w:t>In addition to the drills mandated by the state listed above,</w:t>
      </w:r>
      <w:r w:rsidR="009851C6">
        <w:rPr>
          <w:rFonts w:cs="Arial"/>
          <w:szCs w:val="22"/>
        </w:rPr>
        <w:t xml:space="preserve"> </w:t>
      </w:r>
      <w:r w:rsidR="00A54EB0">
        <w:rPr>
          <w:rFonts w:cs="Arial"/>
          <w:szCs w:val="22"/>
        </w:rPr>
        <w:t>The Heights Charter recommends</w:t>
      </w:r>
      <w:r w:rsidRPr="00BD3B5A">
        <w:rPr>
          <w:rFonts w:cs="Arial"/>
          <w:szCs w:val="22"/>
        </w:rPr>
        <w:t xml:space="preserve"> the following drills:</w:t>
      </w:r>
    </w:p>
    <w:p w14:paraId="62D235E8" w14:textId="77777777" w:rsidR="00915347" w:rsidRPr="00BD3B5A" w:rsidRDefault="00915347" w:rsidP="00BD3B5A">
      <w:pPr>
        <w:rPr>
          <w:rFonts w:cs="Arial"/>
          <w:szCs w:val="22"/>
        </w:rPr>
      </w:pPr>
    </w:p>
    <w:p w14:paraId="3317B4F8" w14:textId="35634FFA" w:rsidR="00E87988" w:rsidRPr="00A54EB0" w:rsidRDefault="00620621" w:rsidP="00BD3B5A">
      <w:pPr>
        <w:rPr>
          <w:rStyle w:val="IntenseReference"/>
        </w:rPr>
      </w:pPr>
      <w:r w:rsidRPr="00A54EB0">
        <w:rPr>
          <w:rStyle w:val="IntenseReference"/>
        </w:rPr>
        <w:t>RECOMMENDED DRILLS</w:t>
      </w:r>
    </w:p>
    <w:tbl>
      <w:tblPr>
        <w:tblW w:w="5000" w:type="pct"/>
        <w:tblLayout w:type="fixed"/>
        <w:tblCellMar>
          <w:top w:w="58" w:type="dxa"/>
          <w:left w:w="58" w:type="dxa"/>
          <w:right w:w="58" w:type="dxa"/>
        </w:tblCellMar>
        <w:tblLook w:val="04A0" w:firstRow="1" w:lastRow="0" w:firstColumn="1" w:lastColumn="0" w:noHBand="0" w:noVBand="1"/>
      </w:tblPr>
      <w:tblGrid>
        <w:gridCol w:w="2846"/>
        <w:gridCol w:w="3048"/>
        <w:gridCol w:w="4320"/>
      </w:tblGrid>
      <w:tr w:rsidR="00E87988" w:rsidRPr="00A54EB0" w14:paraId="277A0632" w14:textId="77777777" w:rsidTr="00620621">
        <w:trPr>
          <w:trHeight w:val="317"/>
        </w:trPr>
        <w:tc>
          <w:tcPr>
            <w:tcW w:w="260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6D27FD0" w14:textId="77777777" w:rsidR="00E87988" w:rsidRPr="00A54EB0" w:rsidRDefault="00E87988" w:rsidP="00BD3B5A">
            <w:pPr>
              <w:rPr>
                <w:rFonts w:cs="Arial"/>
              </w:rPr>
            </w:pPr>
            <w:r w:rsidRPr="00A54EB0">
              <w:rPr>
                <w:rFonts w:cs="Arial"/>
                <w:szCs w:val="22"/>
              </w:rPr>
              <w:t>TYPE OF DRILL</w:t>
            </w:r>
          </w:p>
        </w:tc>
        <w:tc>
          <w:tcPr>
            <w:tcW w:w="279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47E4014" w14:textId="77777777" w:rsidR="00E87988" w:rsidRPr="00A54EB0" w:rsidRDefault="00E87988" w:rsidP="00BD3B5A">
            <w:pPr>
              <w:rPr>
                <w:rFonts w:cs="Arial"/>
              </w:rPr>
            </w:pPr>
            <w:r w:rsidRPr="00A54EB0">
              <w:rPr>
                <w:rFonts w:cs="Arial"/>
                <w:szCs w:val="22"/>
              </w:rPr>
              <w:t>NUMBER PER YEAR</w:t>
            </w:r>
          </w:p>
        </w:tc>
        <w:tc>
          <w:tcPr>
            <w:tcW w:w="395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A6D2039" w14:textId="77777777" w:rsidR="00E87988" w:rsidRPr="00A54EB0" w:rsidRDefault="00E87988" w:rsidP="00BD3B5A">
            <w:pPr>
              <w:rPr>
                <w:rFonts w:cs="Arial"/>
              </w:rPr>
            </w:pPr>
            <w:r w:rsidRPr="00A54EB0">
              <w:rPr>
                <w:rFonts w:cs="Arial"/>
                <w:szCs w:val="22"/>
              </w:rPr>
              <w:t>FREQUENCY</w:t>
            </w:r>
          </w:p>
        </w:tc>
      </w:tr>
      <w:tr w:rsidR="00E87988" w:rsidRPr="00A54EB0" w14:paraId="7C18DB1C" w14:textId="77777777" w:rsidTr="00620621">
        <w:trPr>
          <w:trHeight w:val="317"/>
        </w:trPr>
        <w:tc>
          <w:tcPr>
            <w:tcW w:w="2605" w:type="dxa"/>
            <w:tcBorders>
              <w:top w:val="single" w:sz="4" w:space="0" w:color="auto"/>
              <w:left w:val="single" w:sz="4" w:space="0" w:color="auto"/>
              <w:bottom w:val="single" w:sz="4" w:space="0" w:color="auto"/>
              <w:right w:val="single" w:sz="4" w:space="0" w:color="auto"/>
            </w:tcBorders>
            <w:hideMark/>
          </w:tcPr>
          <w:p w14:paraId="0F4C7DB0" w14:textId="77777777" w:rsidR="00E87988" w:rsidRPr="00A54EB0" w:rsidRDefault="00E87988" w:rsidP="00BD3B5A">
            <w:pPr>
              <w:rPr>
                <w:rFonts w:cs="Arial"/>
                <w:color w:val="000000" w:themeColor="text1"/>
              </w:rPr>
            </w:pPr>
            <w:r w:rsidRPr="00A54EB0">
              <w:rPr>
                <w:rFonts w:cs="Arial"/>
                <w:color w:val="000000" w:themeColor="text1"/>
                <w:szCs w:val="22"/>
              </w:rPr>
              <w:t>Shelter-In-Place Drill</w:t>
            </w:r>
          </w:p>
        </w:tc>
        <w:tc>
          <w:tcPr>
            <w:tcW w:w="2790" w:type="dxa"/>
            <w:tcBorders>
              <w:top w:val="single" w:sz="4" w:space="0" w:color="auto"/>
              <w:left w:val="single" w:sz="4" w:space="0" w:color="auto"/>
              <w:bottom w:val="single" w:sz="4" w:space="0" w:color="auto"/>
              <w:right w:val="single" w:sz="4" w:space="0" w:color="auto"/>
            </w:tcBorders>
            <w:hideMark/>
          </w:tcPr>
          <w:p w14:paraId="047E9465" w14:textId="1E6CB5F1" w:rsidR="00E87988" w:rsidRPr="00A54EB0" w:rsidRDefault="00E87988" w:rsidP="00BD3B5A">
            <w:pPr>
              <w:rPr>
                <w:rFonts w:cs="Arial"/>
                <w:color w:val="000000" w:themeColor="text1"/>
              </w:rPr>
            </w:pPr>
            <w:r w:rsidRPr="00A54EB0">
              <w:rPr>
                <w:rFonts w:cs="Arial"/>
                <w:color w:val="000000" w:themeColor="text1"/>
                <w:szCs w:val="22"/>
              </w:rPr>
              <w:t xml:space="preserve">1 </w:t>
            </w:r>
          </w:p>
        </w:tc>
        <w:tc>
          <w:tcPr>
            <w:tcW w:w="3955" w:type="dxa"/>
            <w:tcBorders>
              <w:top w:val="single" w:sz="4" w:space="0" w:color="auto"/>
              <w:left w:val="single" w:sz="4" w:space="0" w:color="auto"/>
              <w:bottom w:val="single" w:sz="4" w:space="0" w:color="auto"/>
              <w:right w:val="single" w:sz="4" w:space="0" w:color="auto"/>
            </w:tcBorders>
            <w:hideMark/>
          </w:tcPr>
          <w:p w14:paraId="070F96CD" w14:textId="4B8CB28C" w:rsidR="00E87988" w:rsidRPr="00A54EB0" w:rsidRDefault="00E87988" w:rsidP="00BD3B5A">
            <w:pPr>
              <w:rPr>
                <w:rFonts w:cs="Arial"/>
                <w:color w:val="000000" w:themeColor="text1"/>
              </w:rPr>
            </w:pPr>
            <w:r w:rsidRPr="00A54EB0">
              <w:rPr>
                <w:rFonts w:cs="Arial"/>
                <w:color w:val="000000" w:themeColor="text1"/>
                <w:szCs w:val="22"/>
              </w:rPr>
              <w:t>Once per school year</w:t>
            </w:r>
          </w:p>
        </w:tc>
      </w:tr>
      <w:tr w:rsidR="00E87988" w:rsidRPr="00A54EB0" w14:paraId="56458006" w14:textId="77777777" w:rsidTr="00620621">
        <w:trPr>
          <w:trHeight w:val="317"/>
        </w:trPr>
        <w:tc>
          <w:tcPr>
            <w:tcW w:w="2605" w:type="dxa"/>
            <w:tcBorders>
              <w:top w:val="single" w:sz="4" w:space="0" w:color="auto"/>
              <w:left w:val="single" w:sz="4" w:space="0" w:color="auto"/>
              <w:bottom w:val="single" w:sz="4" w:space="0" w:color="auto"/>
              <w:right w:val="single" w:sz="4" w:space="0" w:color="auto"/>
            </w:tcBorders>
            <w:hideMark/>
          </w:tcPr>
          <w:p w14:paraId="609ABA8E" w14:textId="77777777" w:rsidR="00E87988" w:rsidRPr="00A54EB0" w:rsidRDefault="00E87988" w:rsidP="00BD3B5A">
            <w:pPr>
              <w:rPr>
                <w:rFonts w:cs="Arial"/>
                <w:color w:val="000000" w:themeColor="text1"/>
              </w:rPr>
            </w:pPr>
            <w:r w:rsidRPr="00A54EB0">
              <w:rPr>
                <w:rFonts w:cs="Arial"/>
                <w:color w:val="000000" w:themeColor="text1"/>
                <w:szCs w:val="22"/>
              </w:rPr>
              <w:t>Secure Campus Drill</w:t>
            </w:r>
          </w:p>
        </w:tc>
        <w:tc>
          <w:tcPr>
            <w:tcW w:w="2790" w:type="dxa"/>
            <w:tcBorders>
              <w:top w:val="single" w:sz="4" w:space="0" w:color="auto"/>
              <w:left w:val="single" w:sz="4" w:space="0" w:color="auto"/>
              <w:bottom w:val="single" w:sz="4" w:space="0" w:color="auto"/>
              <w:right w:val="single" w:sz="4" w:space="0" w:color="auto"/>
            </w:tcBorders>
            <w:hideMark/>
          </w:tcPr>
          <w:p w14:paraId="2AF3BD51" w14:textId="789AE3EA" w:rsidR="00E87988" w:rsidRPr="00A54EB0" w:rsidRDefault="00E87988" w:rsidP="00BD3B5A">
            <w:pPr>
              <w:rPr>
                <w:rFonts w:cs="Arial"/>
                <w:color w:val="000000" w:themeColor="text1"/>
              </w:rPr>
            </w:pPr>
            <w:r w:rsidRPr="00A54EB0">
              <w:rPr>
                <w:rFonts w:cs="Arial"/>
                <w:color w:val="000000" w:themeColor="text1"/>
                <w:szCs w:val="22"/>
              </w:rPr>
              <w:t>1</w:t>
            </w:r>
          </w:p>
        </w:tc>
        <w:tc>
          <w:tcPr>
            <w:tcW w:w="3955" w:type="dxa"/>
            <w:tcBorders>
              <w:top w:val="single" w:sz="4" w:space="0" w:color="auto"/>
              <w:left w:val="single" w:sz="4" w:space="0" w:color="auto"/>
              <w:bottom w:val="single" w:sz="4" w:space="0" w:color="auto"/>
              <w:right w:val="single" w:sz="4" w:space="0" w:color="auto"/>
            </w:tcBorders>
            <w:hideMark/>
          </w:tcPr>
          <w:p w14:paraId="63B29D32" w14:textId="3D2500A4" w:rsidR="00E87988" w:rsidRPr="00A54EB0" w:rsidRDefault="00E87988" w:rsidP="00BD3B5A">
            <w:pPr>
              <w:rPr>
                <w:rFonts w:cs="Arial"/>
                <w:color w:val="000000" w:themeColor="text1"/>
              </w:rPr>
            </w:pPr>
            <w:r w:rsidRPr="00A54EB0">
              <w:rPr>
                <w:rFonts w:cs="Arial"/>
                <w:color w:val="000000" w:themeColor="text1"/>
                <w:szCs w:val="22"/>
              </w:rPr>
              <w:t>Once</w:t>
            </w:r>
            <w:r w:rsidR="00A54EB0" w:rsidRPr="00A54EB0">
              <w:rPr>
                <w:rFonts w:cs="Arial"/>
                <w:color w:val="000000" w:themeColor="text1"/>
                <w:szCs w:val="22"/>
              </w:rPr>
              <w:t xml:space="preserve"> </w:t>
            </w:r>
            <w:r w:rsidRPr="00A54EB0">
              <w:rPr>
                <w:rFonts w:cs="Arial"/>
                <w:color w:val="000000" w:themeColor="text1"/>
                <w:szCs w:val="22"/>
              </w:rPr>
              <w:t>per school year</w:t>
            </w:r>
          </w:p>
        </w:tc>
      </w:tr>
      <w:tr w:rsidR="00E87988" w:rsidRPr="00BD3B5A" w14:paraId="69BC3247" w14:textId="77777777" w:rsidTr="00620621">
        <w:trPr>
          <w:trHeight w:val="317"/>
        </w:trPr>
        <w:tc>
          <w:tcPr>
            <w:tcW w:w="2605" w:type="dxa"/>
            <w:tcBorders>
              <w:top w:val="single" w:sz="4" w:space="0" w:color="auto"/>
              <w:left w:val="single" w:sz="4" w:space="0" w:color="auto"/>
              <w:bottom w:val="single" w:sz="4" w:space="0" w:color="auto"/>
              <w:right w:val="single" w:sz="4" w:space="0" w:color="auto"/>
            </w:tcBorders>
            <w:hideMark/>
          </w:tcPr>
          <w:p w14:paraId="434D3F7F" w14:textId="77777777" w:rsidR="00E87988" w:rsidRPr="00A54EB0" w:rsidRDefault="00E87988" w:rsidP="00BD3B5A">
            <w:pPr>
              <w:rPr>
                <w:rFonts w:cs="Arial"/>
                <w:color w:val="000000" w:themeColor="text1"/>
              </w:rPr>
            </w:pPr>
            <w:r w:rsidRPr="00A54EB0">
              <w:rPr>
                <w:rFonts w:cs="Arial"/>
                <w:color w:val="000000" w:themeColor="text1"/>
                <w:szCs w:val="22"/>
              </w:rPr>
              <w:t xml:space="preserve">Lockdown Drill </w:t>
            </w:r>
          </w:p>
        </w:tc>
        <w:tc>
          <w:tcPr>
            <w:tcW w:w="2790" w:type="dxa"/>
            <w:tcBorders>
              <w:top w:val="single" w:sz="4" w:space="0" w:color="auto"/>
              <w:left w:val="single" w:sz="4" w:space="0" w:color="auto"/>
              <w:bottom w:val="single" w:sz="4" w:space="0" w:color="auto"/>
              <w:right w:val="single" w:sz="4" w:space="0" w:color="auto"/>
            </w:tcBorders>
            <w:hideMark/>
          </w:tcPr>
          <w:p w14:paraId="0589B266" w14:textId="5A88A12D" w:rsidR="00E87988" w:rsidRPr="00A54EB0" w:rsidRDefault="00E87988" w:rsidP="00BD3B5A">
            <w:pPr>
              <w:rPr>
                <w:rFonts w:cs="Arial"/>
                <w:color w:val="000000" w:themeColor="text1"/>
              </w:rPr>
            </w:pPr>
            <w:r w:rsidRPr="00A54EB0">
              <w:rPr>
                <w:rFonts w:cs="Arial"/>
                <w:color w:val="000000" w:themeColor="text1"/>
                <w:szCs w:val="22"/>
              </w:rPr>
              <w:t>1</w:t>
            </w:r>
          </w:p>
        </w:tc>
        <w:tc>
          <w:tcPr>
            <w:tcW w:w="3955" w:type="dxa"/>
            <w:tcBorders>
              <w:top w:val="single" w:sz="4" w:space="0" w:color="auto"/>
              <w:left w:val="single" w:sz="4" w:space="0" w:color="auto"/>
              <w:bottom w:val="single" w:sz="4" w:space="0" w:color="auto"/>
              <w:right w:val="single" w:sz="4" w:space="0" w:color="auto"/>
            </w:tcBorders>
            <w:hideMark/>
          </w:tcPr>
          <w:p w14:paraId="0E8D9C91" w14:textId="469C315C" w:rsidR="00E87988" w:rsidRPr="00BD3B5A" w:rsidRDefault="00E87988" w:rsidP="00BD3B5A">
            <w:pPr>
              <w:rPr>
                <w:rFonts w:cs="Arial"/>
                <w:color w:val="000000" w:themeColor="text1"/>
              </w:rPr>
            </w:pPr>
            <w:r w:rsidRPr="00A54EB0">
              <w:rPr>
                <w:rFonts w:cs="Arial"/>
                <w:color w:val="000000" w:themeColor="text1"/>
                <w:szCs w:val="22"/>
              </w:rPr>
              <w:t>Once per school year</w:t>
            </w:r>
          </w:p>
        </w:tc>
      </w:tr>
    </w:tbl>
    <w:p w14:paraId="101D60E1" w14:textId="77777777" w:rsidR="00E87988" w:rsidRPr="00BD3B5A" w:rsidRDefault="00E87988" w:rsidP="00BD3B5A">
      <w:pPr>
        <w:rPr>
          <w:rFonts w:cs="Arial"/>
          <w:szCs w:val="22"/>
        </w:rPr>
      </w:pPr>
    </w:p>
    <w:p w14:paraId="521A4811" w14:textId="77777777" w:rsidR="00E87988" w:rsidRPr="00A54EB0" w:rsidRDefault="00E87988" w:rsidP="00BD3B5A">
      <w:pPr>
        <w:rPr>
          <w:rFonts w:cs="Arial"/>
          <w:b/>
          <w:szCs w:val="22"/>
        </w:rPr>
      </w:pPr>
      <w:r w:rsidRPr="00A54EB0">
        <w:rPr>
          <w:rFonts w:cs="Arial"/>
          <w:b/>
          <w:szCs w:val="22"/>
        </w:rPr>
        <w:t>Tabletop Exercises</w:t>
      </w:r>
    </w:p>
    <w:p w14:paraId="554B9415" w14:textId="6110E8D6" w:rsidR="00E87988" w:rsidRPr="00A54EB0" w:rsidRDefault="00620621" w:rsidP="00BD3B5A">
      <w:pPr>
        <w:rPr>
          <w:rFonts w:cs="Arial"/>
          <w:szCs w:val="22"/>
        </w:rPr>
      </w:pPr>
      <w:r w:rsidRPr="00A54EB0">
        <w:rPr>
          <w:rFonts w:cs="Arial"/>
          <w:szCs w:val="22"/>
        </w:rPr>
        <w:t>Incident Command</w:t>
      </w:r>
      <w:r w:rsidR="00E87988" w:rsidRPr="00A54EB0">
        <w:rPr>
          <w:rFonts w:cs="Arial"/>
          <w:szCs w:val="22"/>
        </w:rPr>
        <w:t xml:space="preserve"> Team members should participate in Tabletop Exercises each year.  These are discussion-based, guided reviews of policies and procedures.  Scenario topics should vary to address the hazards identified in the hazard analysis.</w:t>
      </w:r>
    </w:p>
    <w:p w14:paraId="4F7CD6A6" w14:textId="77777777" w:rsidR="00E87988" w:rsidRPr="00A54EB0" w:rsidRDefault="00E87988" w:rsidP="00BD3B5A">
      <w:pPr>
        <w:rPr>
          <w:rFonts w:cs="Arial"/>
          <w:szCs w:val="22"/>
        </w:rPr>
      </w:pPr>
    </w:p>
    <w:p w14:paraId="0343832A" w14:textId="60C153E0" w:rsidR="00E87988" w:rsidRPr="00BD3B5A" w:rsidRDefault="00E87988" w:rsidP="00BD3B5A">
      <w:pPr>
        <w:rPr>
          <w:rFonts w:cs="Arial"/>
          <w:szCs w:val="22"/>
        </w:rPr>
      </w:pPr>
      <w:r w:rsidRPr="00A54EB0">
        <w:rPr>
          <w:rFonts w:cs="Arial"/>
          <w:szCs w:val="22"/>
        </w:rPr>
        <w:t>Site administrators are encouraged to engage the staff in table-top exercises four times a year.</w:t>
      </w:r>
      <w:r w:rsidRPr="00BD3B5A">
        <w:rPr>
          <w:rFonts w:cs="Arial"/>
          <w:szCs w:val="22"/>
        </w:rPr>
        <w:t xml:space="preserve">  </w:t>
      </w:r>
    </w:p>
    <w:p w14:paraId="500B821A" w14:textId="77777777" w:rsidR="00E87988" w:rsidRPr="00BD3B5A" w:rsidRDefault="00E87988" w:rsidP="00BD3B5A">
      <w:pPr>
        <w:rPr>
          <w:rFonts w:cs="Arial"/>
          <w:szCs w:val="22"/>
        </w:rPr>
      </w:pPr>
    </w:p>
    <w:p w14:paraId="648B00DA" w14:textId="77777777" w:rsidR="00E87988" w:rsidRPr="000564BF" w:rsidRDefault="00E87988" w:rsidP="00BD3B5A">
      <w:pPr>
        <w:rPr>
          <w:rFonts w:cs="Arial"/>
          <w:b/>
          <w:szCs w:val="22"/>
        </w:rPr>
      </w:pPr>
      <w:r w:rsidRPr="000564BF">
        <w:rPr>
          <w:rFonts w:cs="Arial"/>
          <w:b/>
          <w:szCs w:val="22"/>
        </w:rPr>
        <w:t>Drill &amp; Exercise Compliance</w:t>
      </w:r>
    </w:p>
    <w:p w14:paraId="43ACA122" w14:textId="05BC20B9" w:rsidR="00E87988" w:rsidRDefault="00E87988" w:rsidP="00BD3B5A">
      <w:r w:rsidRPr="000564BF">
        <w:rPr>
          <w:rFonts w:cs="Arial"/>
          <w:szCs w:val="22"/>
        </w:rPr>
        <w:t xml:space="preserve">School sites are asked to submit scheduled dates for all the above drills at the beginning of each year.  When a drill is held, the school records the drill, time, duration and notes/comments on the Emergency Drill Report form.   This form is submitted at the end of the year to the </w:t>
      </w:r>
      <w:r w:rsidR="00101D6B">
        <w:rPr>
          <w:rFonts w:cs="Arial"/>
          <w:szCs w:val="22"/>
        </w:rPr>
        <w:t>charter oversight team that works for Dehesa School District</w:t>
      </w:r>
      <w:r w:rsidR="000564BF" w:rsidRPr="000564BF">
        <w:rPr>
          <w:rFonts w:cs="Arial"/>
          <w:szCs w:val="22"/>
        </w:rPr>
        <w:t>.</w:t>
      </w:r>
    </w:p>
    <w:p w14:paraId="7FD10B34" w14:textId="77777777" w:rsidR="00EE2536" w:rsidRDefault="00EE2536" w:rsidP="00BD3B5A"/>
    <w:p w14:paraId="6E84DB14" w14:textId="77777777" w:rsidR="00EE2536" w:rsidRPr="00BD3B5A" w:rsidRDefault="00EE2536" w:rsidP="00BD3B5A">
      <w:pPr>
        <w:rPr>
          <w:rFonts w:cs="Arial"/>
          <w:szCs w:val="22"/>
        </w:rPr>
      </w:pPr>
    </w:p>
    <w:p w14:paraId="50AE6B72" w14:textId="77777777" w:rsidR="00E87988" w:rsidRPr="00BD3B5A" w:rsidRDefault="00E87988" w:rsidP="00BD3B5A">
      <w:pPr>
        <w:rPr>
          <w:rFonts w:cs="Arial"/>
          <w:szCs w:val="22"/>
        </w:rPr>
      </w:pPr>
    </w:p>
    <w:p w14:paraId="5CA72D4D" w14:textId="77777777" w:rsidR="009333C6" w:rsidRPr="00E47D52" w:rsidRDefault="009333C6" w:rsidP="009333C6">
      <w:pPr>
        <w:pStyle w:val="Heading2"/>
      </w:pPr>
      <w:bookmarkStart w:id="9" w:name="_Toc63328407"/>
      <w:r>
        <w:t>CONCEPT OF OPERATIONS</w:t>
      </w:r>
    </w:p>
    <w:p w14:paraId="1481B7B8" w14:textId="09323024" w:rsidR="009333C6" w:rsidRDefault="00C15C50" w:rsidP="009333C6">
      <w:pPr>
        <w:rPr>
          <w:rFonts w:eastAsiaTheme="minorHAnsi"/>
        </w:rPr>
      </w:pPr>
      <w:r w:rsidRPr="008D23F0">
        <w:rPr>
          <w:rFonts w:eastAsiaTheme="minorHAnsi"/>
        </w:rPr>
        <w:t>The Heights Charter</w:t>
      </w:r>
      <w:r w:rsidR="009333C6" w:rsidRPr="00AC3044">
        <w:rPr>
          <w:rFonts w:eastAsiaTheme="minorHAnsi"/>
        </w:rPr>
        <w:t xml:space="preserve"> </w:t>
      </w:r>
      <w:r w:rsidR="009333C6">
        <w:rPr>
          <w:rFonts w:eastAsiaTheme="minorHAnsi"/>
        </w:rPr>
        <w:t xml:space="preserve">and </w:t>
      </w:r>
      <w:r w:rsidR="008D23F0" w:rsidRPr="008D23F0">
        <w:rPr>
          <w:rFonts w:eastAsiaTheme="minorHAnsi"/>
        </w:rPr>
        <w:t>Dehesa School District</w:t>
      </w:r>
      <w:r w:rsidR="008D23F0">
        <w:rPr>
          <w:rFonts w:eastAsiaTheme="minorHAnsi"/>
        </w:rPr>
        <w:t xml:space="preserve"> </w:t>
      </w:r>
      <w:r w:rsidR="009333C6" w:rsidRPr="008D23F0">
        <w:rPr>
          <w:rFonts w:eastAsiaTheme="minorHAnsi"/>
        </w:rPr>
        <w:t>work</w:t>
      </w:r>
      <w:r w:rsidR="009333C6">
        <w:rPr>
          <w:rFonts w:eastAsiaTheme="minorHAnsi"/>
        </w:rPr>
        <w:t xml:space="preserve"> under the Standardized Emergency Management System (SEMS) and the National Incident Management System (NIMS).  </w:t>
      </w:r>
      <w:r w:rsidR="009333C6" w:rsidRPr="00AC3044">
        <w:rPr>
          <w:rFonts w:eastAsiaTheme="minorHAnsi"/>
        </w:rPr>
        <w:t xml:space="preserve">As mandated by both SEMS and NIMS, </w:t>
      </w:r>
      <w:r w:rsidRPr="008D23F0">
        <w:rPr>
          <w:rFonts w:eastAsiaTheme="minorHAnsi"/>
        </w:rPr>
        <w:t>The Heights Charter</w:t>
      </w:r>
      <w:r w:rsidR="009333C6" w:rsidRPr="008D23F0">
        <w:rPr>
          <w:rFonts w:eastAsiaTheme="minorHAnsi"/>
        </w:rPr>
        <w:t xml:space="preserve"> and </w:t>
      </w:r>
      <w:r w:rsidR="008D23F0" w:rsidRPr="008D23F0">
        <w:rPr>
          <w:rFonts w:eastAsiaTheme="minorHAnsi"/>
        </w:rPr>
        <w:t xml:space="preserve">Dehesa School District </w:t>
      </w:r>
      <w:r w:rsidR="009333C6" w:rsidRPr="008D23F0">
        <w:rPr>
          <w:rFonts w:eastAsiaTheme="minorHAnsi"/>
        </w:rPr>
        <w:t>utilize</w:t>
      </w:r>
      <w:r w:rsidR="009333C6" w:rsidRPr="00AC3044">
        <w:rPr>
          <w:rFonts w:eastAsiaTheme="minorHAnsi"/>
        </w:rPr>
        <w:t xml:space="preserve"> the Incident Command System to manage response activities at the field level. ICS provides for common terminology, processes, and position titles, while allowing the delegation of functions (or tasks) to subordinate positions to promote proper span of control and unity of command. ICS is applicable to any size incident and is designed to be expandable as the needs of the incident expand or contract. When utilized, the standardization of ICS principles and nomenclature can integrate large numbers of personnel from disparate organizations.</w:t>
      </w:r>
    </w:p>
    <w:p w14:paraId="4F71D207" w14:textId="77777777" w:rsidR="009333C6" w:rsidRPr="00AC3044" w:rsidRDefault="009333C6" w:rsidP="009333C6">
      <w:pPr>
        <w:rPr>
          <w:rFonts w:eastAsiaTheme="minorHAnsi"/>
        </w:rPr>
      </w:pPr>
      <w:r w:rsidRPr="00AC3044">
        <w:rPr>
          <w:rFonts w:eastAsiaTheme="minorHAnsi"/>
        </w:rPr>
        <w:t xml:space="preserve"> </w:t>
      </w:r>
    </w:p>
    <w:p w14:paraId="5C933B9F" w14:textId="77777777" w:rsidR="009333C6" w:rsidRPr="00FB7863" w:rsidRDefault="009333C6" w:rsidP="009333C6">
      <w:pPr>
        <w:pStyle w:val="Heading2"/>
      </w:pPr>
      <w:r w:rsidRPr="00FB7863">
        <w:lastRenderedPageBreak/>
        <w:t xml:space="preserve">OPERATIONAL LEVELS </w:t>
      </w:r>
    </w:p>
    <w:p w14:paraId="17631DE1" w14:textId="77777777" w:rsidR="009333C6" w:rsidRPr="00FB7863" w:rsidRDefault="009333C6" w:rsidP="009333C6">
      <w:pPr>
        <w:rPr>
          <w:rFonts w:eastAsiaTheme="minorHAnsi"/>
        </w:rPr>
      </w:pPr>
      <w:r w:rsidRPr="00FB7863">
        <w:rPr>
          <w:rFonts w:eastAsiaTheme="minorHAnsi"/>
        </w:rPr>
        <w:t>The basic operations of the emergency response for any given situation start at the field level and expand and move up in response levels as the severity and impact of the incident requires. There are five</w:t>
      </w:r>
      <w:r>
        <w:rPr>
          <w:rFonts w:eastAsiaTheme="minorHAnsi"/>
        </w:rPr>
        <w:t xml:space="preserve"> </w:t>
      </w:r>
      <w:r w:rsidRPr="00FB7863">
        <w:rPr>
          <w:rFonts w:eastAsiaTheme="minorHAnsi"/>
        </w:rPr>
        <w:t>operational levels of emergency response</w:t>
      </w:r>
      <w:r>
        <w:rPr>
          <w:rFonts w:eastAsiaTheme="minorHAnsi"/>
        </w:rPr>
        <w:t xml:space="preserve"> in SEMS (also known as a tiered response)</w:t>
      </w:r>
      <w:r w:rsidRPr="00FB7863">
        <w:rPr>
          <w:rFonts w:eastAsiaTheme="minorHAnsi"/>
        </w:rPr>
        <w:t xml:space="preserve">: </w:t>
      </w:r>
    </w:p>
    <w:p w14:paraId="507DEF6B" w14:textId="77777777" w:rsidR="009333C6" w:rsidRPr="009D2DBF" w:rsidRDefault="009333C6" w:rsidP="006B7301">
      <w:pPr>
        <w:pStyle w:val="ListParagraph"/>
        <w:numPr>
          <w:ilvl w:val="0"/>
          <w:numId w:val="84"/>
        </w:numPr>
        <w:rPr>
          <w:rFonts w:eastAsiaTheme="minorHAnsi"/>
        </w:rPr>
      </w:pPr>
      <w:r w:rsidRPr="009D2DBF">
        <w:rPr>
          <w:rFonts w:eastAsiaTheme="minorHAnsi"/>
          <w:b/>
          <w:bCs/>
        </w:rPr>
        <w:t xml:space="preserve">FIELD: </w:t>
      </w:r>
      <w:r w:rsidRPr="009D2DBF">
        <w:rPr>
          <w:rFonts w:eastAsiaTheme="minorHAnsi"/>
        </w:rPr>
        <w:t xml:space="preserve">After a given situation, appropriate school personnel at the specific campus(es) will respond and handle the incident. This is called </w:t>
      </w:r>
      <w:proofErr w:type="gramStart"/>
      <w:r w:rsidRPr="009D2DBF">
        <w:rPr>
          <w:rFonts w:eastAsiaTheme="minorHAnsi"/>
        </w:rPr>
        <w:t>the Field</w:t>
      </w:r>
      <w:proofErr w:type="gramEnd"/>
      <w:r w:rsidRPr="009D2DBF">
        <w:rPr>
          <w:rFonts w:eastAsiaTheme="minorHAnsi"/>
        </w:rPr>
        <w:t xml:space="preserve"> Response. </w:t>
      </w:r>
    </w:p>
    <w:p w14:paraId="0A56BBEF" w14:textId="77777777" w:rsidR="009333C6" w:rsidRPr="009D2DBF" w:rsidRDefault="009333C6" w:rsidP="006B7301">
      <w:pPr>
        <w:pStyle w:val="ListParagraph"/>
        <w:numPr>
          <w:ilvl w:val="0"/>
          <w:numId w:val="84"/>
        </w:numPr>
        <w:rPr>
          <w:rFonts w:eastAsiaTheme="minorHAnsi"/>
        </w:rPr>
      </w:pPr>
      <w:r w:rsidRPr="009D2DBF">
        <w:rPr>
          <w:rFonts w:eastAsiaTheme="minorHAnsi"/>
          <w:b/>
          <w:bCs/>
        </w:rPr>
        <w:t xml:space="preserve">LOCAL: </w:t>
      </w:r>
      <w:r w:rsidRPr="009D2DBF">
        <w:rPr>
          <w:rFonts w:eastAsiaTheme="minorHAnsi"/>
        </w:rPr>
        <w:t>If the situation response exceeds the capabilities of the normal operations of those responding personnel</w:t>
      </w:r>
      <w:r>
        <w:rPr>
          <w:rFonts w:eastAsiaTheme="minorHAnsi"/>
        </w:rPr>
        <w:t xml:space="preserve"> at the school site </w:t>
      </w:r>
      <w:r w:rsidRPr="009D2DBF">
        <w:rPr>
          <w:rFonts w:eastAsiaTheme="minorHAnsi"/>
        </w:rPr>
        <w:t xml:space="preserve">the District Emergency Operations Center (EOC), will be activated. This is the Local Jurisdiction response. Certain District personnel are members of the EOC who have training and experience to manage and coordinate the overall emergency response for the </w:t>
      </w:r>
      <w:proofErr w:type="gramStart"/>
      <w:r w:rsidRPr="009D2DBF">
        <w:rPr>
          <w:rFonts w:eastAsiaTheme="minorHAnsi"/>
        </w:rPr>
        <w:t>District</w:t>
      </w:r>
      <w:proofErr w:type="gramEnd"/>
      <w:r w:rsidRPr="009D2DBF">
        <w:rPr>
          <w:rFonts w:eastAsiaTheme="minorHAnsi"/>
        </w:rPr>
        <w:t xml:space="preserve">. The functions of the EOC will support the needs of the incident via an Incident Commander/EOC Director. </w:t>
      </w:r>
    </w:p>
    <w:p w14:paraId="3C746E0E" w14:textId="77777777" w:rsidR="009333C6" w:rsidRPr="009D2DBF" w:rsidRDefault="009333C6" w:rsidP="006B7301">
      <w:pPr>
        <w:pStyle w:val="ListParagraph"/>
        <w:numPr>
          <w:ilvl w:val="0"/>
          <w:numId w:val="84"/>
        </w:numPr>
        <w:rPr>
          <w:rFonts w:eastAsiaTheme="minorHAnsi"/>
        </w:rPr>
      </w:pPr>
      <w:r w:rsidRPr="009D2DBF">
        <w:rPr>
          <w:rFonts w:eastAsiaTheme="minorHAnsi"/>
          <w:b/>
          <w:bCs/>
        </w:rPr>
        <w:t>COUNTY</w:t>
      </w:r>
      <w:r w:rsidRPr="009D2DBF">
        <w:rPr>
          <w:rFonts w:eastAsiaTheme="minorHAnsi"/>
        </w:rPr>
        <w:t xml:space="preserve">: For more widespread or severe situations, such as a major earthquake or flooding, the </w:t>
      </w:r>
      <w:proofErr w:type="gramStart"/>
      <w:r w:rsidRPr="009D2DBF">
        <w:rPr>
          <w:rFonts w:eastAsiaTheme="minorHAnsi"/>
        </w:rPr>
        <w:t>District</w:t>
      </w:r>
      <w:proofErr w:type="gramEnd"/>
      <w:r w:rsidRPr="009D2DBF">
        <w:rPr>
          <w:rFonts w:eastAsiaTheme="minorHAnsi"/>
        </w:rPr>
        <w:t xml:space="preserve"> will contact </w:t>
      </w:r>
      <w:r>
        <w:rPr>
          <w:rFonts w:eastAsiaTheme="minorHAnsi"/>
          <w:color w:val="000000" w:themeColor="text1"/>
        </w:rPr>
        <w:t>San Diego</w:t>
      </w:r>
      <w:r w:rsidRPr="009D2DBF">
        <w:rPr>
          <w:rFonts w:eastAsiaTheme="minorHAnsi"/>
          <w:color w:val="000000" w:themeColor="text1"/>
        </w:rPr>
        <w:t xml:space="preserve"> County Operational Area</w:t>
      </w:r>
      <w:r w:rsidRPr="009D2DBF">
        <w:rPr>
          <w:rFonts w:eastAsiaTheme="minorHAnsi"/>
        </w:rPr>
        <w:t xml:space="preserve"> for support. The Operational Area manages and coordinates information, resources and priorities among local governments and entities, such as the </w:t>
      </w:r>
      <w:proofErr w:type="gramStart"/>
      <w:r w:rsidRPr="009D2DBF">
        <w:rPr>
          <w:rFonts w:eastAsiaTheme="minorHAnsi"/>
        </w:rPr>
        <w:t>District</w:t>
      </w:r>
      <w:proofErr w:type="gramEnd"/>
      <w:r w:rsidRPr="009D2DBF">
        <w:rPr>
          <w:rFonts w:eastAsiaTheme="minorHAnsi"/>
        </w:rPr>
        <w:t xml:space="preserve"> and serves as the coordination and communications link between the </w:t>
      </w:r>
      <w:proofErr w:type="gramStart"/>
      <w:r w:rsidRPr="009D2DBF">
        <w:rPr>
          <w:rFonts w:eastAsiaTheme="minorHAnsi"/>
        </w:rPr>
        <w:t>District</w:t>
      </w:r>
      <w:proofErr w:type="gramEnd"/>
      <w:r w:rsidRPr="009D2DBF">
        <w:rPr>
          <w:rFonts w:eastAsiaTheme="minorHAnsi"/>
        </w:rPr>
        <w:t xml:space="preserve"> and regional level agencies. </w:t>
      </w:r>
    </w:p>
    <w:p w14:paraId="59AEEBB2" w14:textId="77777777" w:rsidR="009333C6" w:rsidRPr="009D2DBF" w:rsidRDefault="009333C6" w:rsidP="006B7301">
      <w:pPr>
        <w:pStyle w:val="ListParagraph"/>
        <w:numPr>
          <w:ilvl w:val="0"/>
          <w:numId w:val="84"/>
        </w:numPr>
        <w:rPr>
          <w:rFonts w:eastAsiaTheme="minorHAnsi"/>
        </w:rPr>
      </w:pPr>
      <w:r w:rsidRPr="009D2DBF">
        <w:rPr>
          <w:rFonts w:eastAsiaTheme="minorHAnsi"/>
          <w:b/>
          <w:bCs/>
        </w:rPr>
        <w:t xml:space="preserve">REGIONAL: </w:t>
      </w:r>
      <w:r w:rsidRPr="009D2DBF">
        <w:rPr>
          <w:rFonts w:eastAsiaTheme="minorHAnsi"/>
        </w:rPr>
        <w:t xml:space="preserve">Regional levels of management coordinate information and resources among the Operational Areas and between Operational Areas and State level emergency response activities. </w:t>
      </w:r>
    </w:p>
    <w:p w14:paraId="2694F8FC" w14:textId="38456C3C" w:rsidR="009333C6" w:rsidRDefault="009333C6" w:rsidP="006B7301">
      <w:pPr>
        <w:pStyle w:val="ListParagraph"/>
        <w:numPr>
          <w:ilvl w:val="0"/>
          <w:numId w:val="84"/>
        </w:numPr>
        <w:rPr>
          <w:rFonts w:eastAsiaTheme="minorHAnsi"/>
        </w:rPr>
      </w:pPr>
      <w:r w:rsidRPr="009D2DBF">
        <w:rPr>
          <w:rFonts w:eastAsiaTheme="minorHAnsi"/>
          <w:b/>
          <w:bCs/>
        </w:rPr>
        <w:t>STATE:</w:t>
      </w:r>
      <w:r w:rsidRPr="009D2DBF">
        <w:rPr>
          <w:rFonts w:eastAsiaTheme="minorHAnsi"/>
        </w:rPr>
        <w:t xml:space="preserve"> The State levels of response </w:t>
      </w:r>
      <w:r w:rsidR="00133E27" w:rsidRPr="009D2DBF">
        <w:rPr>
          <w:rFonts w:eastAsiaTheme="minorHAnsi"/>
        </w:rPr>
        <w:t>include</w:t>
      </w:r>
      <w:r w:rsidRPr="009D2DBF">
        <w:rPr>
          <w:rFonts w:eastAsiaTheme="minorHAnsi"/>
        </w:rPr>
        <w:t xml:space="preserve"> the management of resources among the mutual aid regions, and between the regional and state levels, as well as serving as the coordination and communication link with federal disaster response agencies. </w:t>
      </w:r>
    </w:p>
    <w:p w14:paraId="3C20B5E9" w14:textId="77777777" w:rsidR="009333C6" w:rsidRPr="009D2DBF" w:rsidRDefault="009333C6" w:rsidP="009333C6">
      <w:pPr>
        <w:pStyle w:val="ListParagraph"/>
        <w:rPr>
          <w:rFonts w:eastAsiaTheme="minorHAnsi"/>
        </w:rPr>
      </w:pPr>
    </w:p>
    <w:p w14:paraId="4DEF87BB" w14:textId="77777777" w:rsidR="009333C6" w:rsidRPr="00E47D52" w:rsidRDefault="009333C6" w:rsidP="009333C6">
      <w:pPr>
        <w:pStyle w:val="Heading2"/>
      </w:pPr>
      <w:r w:rsidRPr="00E47D52">
        <w:t xml:space="preserve">STANDARDIZED EMERGENCY MANAGEMENT SYSTEM (SEMS) </w:t>
      </w:r>
    </w:p>
    <w:p w14:paraId="7936F3D6" w14:textId="77777777" w:rsidR="009333C6" w:rsidRDefault="009333C6" w:rsidP="009333C6">
      <w:pPr>
        <w:rPr>
          <w:rFonts w:eastAsiaTheme="minorHAnsi"/>
        </w:rPr>
      </w:pPr>
      <w:r w:rsidRPr="00E47D52">
        <w:rPr>
          <w:rFonts w:eastAsiaTheme="minorHAnsi"/>
        </w:rPr>
        <w:t>SEMS</w:t>
      </w:r>
      <w:r>
        <w:rPr>
          <w:rFonts w:eastAsiaTheme="minorHAnsi"/>
        </w:rPr>
        <w:t xml:space="preserve"> </w:t>
      </w:r>
      <w:r w:rsidRPr="00E47D52">
        <w:rPr>
          <w:rFonts w:eastAsiaTheme="minorHAnsi"/>
        </w:rPr>
        <w:t xml:space="preserve">is used for managing responses to multi-agency and multi-jurisdictional emergencies in California. The four major elements of SEMS are 1) the use of the Incident Command System (ICS), 2) inter-agency coordination, 3) the utilization of the State’s Mutual Aid Program and 4) the coordination with and use of Operational Areas. Together they create a system for local governments or entities, such as </w:t>
      </w:r>
      <w:r>
        <w:rPr>
          <w:rFonts w:eastAsiaTheme="minorHAnsi"/>
        </w:rPr>
        <w:t>the district</w:t>
      </w:r>
      <w:r w:rsidRPr="00E47D52">
        <w:rPr>
          <w:rFonts w:eastAsiaTheme="minorHAnsi"/>
        </w:rPr>
        <w:t xml:space="preserve">, to respond to emergencies cooperatively with other agencies or jurisdictions. </w:t>
      </w:r>
    </w:p>
    <w:p w14:paraId="4C354FF4" w14:textId="77777777" w:rsidR="009333C6" w:rsidRPr="00E47D52" w:rsidRDefault="009333C6" w:rsidP="009333C6">
      <w:pPr>
        <w:rPr>
          <w:rFonts w:eastAsiaTheme="minorHAnsi"/>
        </w:rPr>
      </w:pPr>
    </w:p>
    <w:p w14:paraId="34491D2E" w14:textId="77777777" w:rsidR="009333C6" w:rsidRPr="00E47D52" w:rsidRDefault="009333C6" w:rsidP="009333C6">
      <w:pPr>
        <w:rPr>
          <w:rFonts w:eastAsiaTheme="minorHAnsi"/>
        </w:rPr>
      </w:pPr>
      <w:r w:rsidRPr="00E47D52">
        <w:rPr>
          <w:rFonts w:eastAsiaTheme="minorHAnsi"/>
        </w:rPr>
        <w:t xml:space="preserve">SEMS is intended to be flexible and adaptable to the needs of all emergency responders. </w:t>
      </w:r>
    </w:p>
    <w:p w14:paraId="73F149DF" w14:textId="77777777" w:rsidR="009333C6" w:rsidRDefault="009333C6" w:rsidP="009333C6">
      <w:pPr>
        <w:rPr>
          <w:rFonts w:eastAsiaTheme="minorHAnsi"/>
        </w:rPr>
      </w:pPr>
      <w:r w:rsidRPr="00E47D52">
        <w:rPr>
          <w:rFonts w:eastAsiaTheme="minorHAnsi"/>
        </w:rPr>
        <w:t>As described in the five operational levels above, SEMS allows for entities to request and receive assistance from higher jurisdictions and agencies as the situation expands beyond the field and local levels.</w:t>
      </w:r>
    </w:p>
    <w:p w14:paraId="0AABD9E4" w14:textId="77777777" w:rsidR="009333C6" w:rsidRPr="00E47D52" w:rsidRDefault="009333C6" w:rsidP="009333C6">
      <w:pPr>
        <w:rPr>
          <w:rFonts w:eastAsiaTheme="minorHAnsi"/>
        </w:rPr>
      </w:pPr>
      <w:r w:rsidRPr="00E47D52">
        <w:rPr>
          <w:rFonts w:eastAsiaTheme="minorHAnsi"/>
        </w:rPr>
        <w:t xml:space="preserve"> </w:t>
      </w:r>
    </w:p>
    <w:p w14:paraId="7DD2A643" w14:textId="77777777" w:rsidR="009333C6" w:rsidRDefault="009333C6" w:rsidP="009333C6">
      <w:pPr>
        <w:rPr>
          <w:rFonts w:eastAsiaTheme="minorHAnsi"/>
        </w:rPr>
      </w:pPr>
      <w:r w:rsidRPr="00E47D52">
        <w:rPr>
          <w:rFonts w:eastAsiaTheme="minorHAnsi"/>
        </w:rPr>
        <w:t xml:space="preserve">Senate Bill 1841 established the Standardized Emergency Management System (SEMS) effective January 1, </w:t>
      </w:r>
      <w:proofErr w:type="gramStart"/>
      <w:r w:rsidRPr="00E47D52">
        <w:rPr>
          <w:rFonts w:eastAsiaTheme="minorHAnsi"/>
        </w:rPr>
        <w:t>1993</w:t>
      </w:r>
      <w:proofErr w:type="gramEnd"/>
      <w:r w:rsidRPr="00E47D52">
        <w:rPr>
          <w:rFonts w:eastAsiaTheme="minorHAnsi"/>
        </w:rPr>
        <w:t xml:space="preserve"> for all state agencies. By law, agencies must use SEMS to unify all elements of California’s emergency management organization into a single integrated system. Additionally, SEMS must be used to be eligible for any reimbursement of response-related costs under the state’s disaster assistance programs. </w:t>
      </w:r>
    </w:p>
    <w:p w14:paraId="15415F83" w14:textId="77777777" w:rsidR="009333C6" w:rsidRDefault="009333C6" w:rsidP="009333C6">
      <w:pPr>
        <w:rPr>
          <w:rFonts w:eastAsiaTheme="minorHAnsi"/>
        </w:rPr>
      </w:pPr>
    </w:p>
    <w:p w14:paraId="07F9F225" w14:textId="77777777" w:rsidR="009333C6" w:rsidRPr="00D11D5C" w:rsidRDefault="009333C6" w:rsidP="009333C6">
      <w:pPr>
        <w:pStyle w:val="Heading2"/>
      </w:pPr>
      <w:r w:rsidRPr="00D11D5C">
        <w:t xml:space="preserve">NATIONAL INCIDENT MANAGEMENT SYSTEM (NIMS) </w:t>
      </w:r>
    </w:p>
    <w:p w14:paraId="1ACB28D8" w14:textId="77777777" w:rsidR="009333C6" w:rsidRPr="00D11D5C" w:rsidRDefault="009333C6" w:rsidP="009333C6">
      <w:pPr>
        <w:rPr>
          <w:rFonts w:eastAsiaTheme="minorHAnsi"/>
        </w:rPr>
      </w:pPr>
      <w:r>
        <w:rPr>
          <w:rFonts w:eastAsiaTheme="minorHAnsi"/>
        </w:rPr>
        <w:t>Like SEMS, t</w:t>
      </w:r>
      <w:r w:rsidRPr="00D11D5C">
        <w:rPr>
          <w:rFonts w:eastAsiaTheme="minorHAnsi"/>
        </w:rPr>
        <w:t xml:space="preserve">he National Incident Management </w:t>
      </w:r>
      <w:r w:rsidRPr="00B66006">
        <w:rPr>
          <w:rFonts w:eastAsiaTheme="minorHAnsi"/>
        </w:rPr>
        <w:t>System (NIM</w:t>
      </w:r>
      <w:r>
        <w:rPr>
          <w:rFonts w:eastAsiaTheme="minorHAnsi"/>
        </w:rPr>
        <w:t>S</w:t>
      </w:r>
      <w:r w:rsidRPr="00B66006">
        <w:rPr>
          <w:rFonts w:eastAsiaTheme="minorHAnsi"/>
        </w:rPr>
        <w:t>)</w:t>
      </w:r>
      <w:r w:rsidRPr="00D11D5C">
        <w:rPr>
          <w:rFonts w:eastAsiaTheme="minorHAnsi"/>
        </w:rPr>
        <w:t xml:space="preserve"> is a comprehensive, national approach to incident management that is applicable at all jurisdictional levels and across functional disciplines. It is intended to: </w:t>
      </w:r>
    </w:p>
    <w:p w14:paraId="7EEAB12B" w14:textId="77777777" w:rsidR="009333C6" w:rsidRPr="00D11D5C" w:rsidRDefault="009333C6" w:rsidP="009333C6">
      <w:pPr>
        <w:pStyle w:val="Bullet"/>
      </w:pPr>
      <w:r w:rsidRPr="00D11D5C">
        <w:lastRenderedPageBreak/>
        <w:t xml:space="preserve">Be applicable across a full spectrum of potential incidents, hazards, and impacts, regardless of size, location or complexity. </w:t>
      </w:r>
    </w:p>
    <w:p w14:paraId="0C9BC280" w14:textId="77777777" w:rsidR="009333C6" w:rsidRPr="00D11D5C" w:rsidRDefault="009333C6" w:rsidP="009333C6">
      <w:pPr>
        <w:pStyle w:val="Bullet"/>
      </w:pPr>
      <w:r w:rsidRPr="00D11D5C">
        <w:t xml:space="preserve">Improve coordination and cooperation between public and private entities in a variety of incident management activities. </w:t>
      </w:r>
    </w:p>
    <w:p w14:paraId="4E814FFD" w14:textId="77777777" w:rsidR="009333C6" w:rsidRPr="00D11D5C" w:rsidRDefault="009333C6" w:rsidP="009333C6">
      <w:pPr>
        <w:pStyle w:val="Bullet"/>
      </w:pPr>
      <w:r w:rsidRPr="00D11D5C">
        <w:t xml:space="preserve">Provide a common standard for overall incident management. </w:t>
      </w:r>
    </w:p>
    <w:p w14:paraId="51E66C2F" w14:textId="77777777" w:rsidR="009333C6" w:rsidRPr="00D11D5C" w:rsidRDefault="009333C6" w:rsidP="009333C6">
      <w:pPr>
        <w:rPr>
          <w:rFonts w:eastAsiaTheme="minorHAnsi"/>
        </w:rPr>
      </w:pPr>
    </w:p>
    <w:p w14:paraId="0FD127A9" w14:textId="77777777" w:rsidR="009333C6" w:rsidRDefault="009333C6" w:rsidP="009333C6">
      <w:pPr>
        <w:rPr>
          <w:rFonts w:eastAsiaTheme="minorHAnsi"/>
        </w:rPr>
      </w:pPr>
      <w:r w:rsidRPr="00D11D5C">
        <w:rPr>
          <w:rFonts w:eastAsiaTheme="minorHAnsi"/>
        </w:rPr>
        <w:t xml:space="preserve">NIMS has two basic compliance requirements that are already incorporated into SEMS. </w:t>
      </w:r>
    </w:p>
    <w:p w14:paraId="65EB370A" w14:textId="77777777" w:rsidR="009333C6" w:rsidRPr="00B66006" w:rsidRDefault="009333C6" w:rsidP="009333C6">
      <w:pPr>
        <w:pStyle w:val="Bullet"/>
        <w:rPr>
          <w:rFonts w:eastAsiaTheme="minorHAnsi"/>
          <w:sz w:val="23"/>
        </w:rPr>
      </w:pPr>
      <w:r w:rsidRPr="00D11D5C">
        <w:rPr>
          <w:rFonts w:eastAsiaTheme="minorHAnsi"/>
        </w:rPr>
        <w:t xml:space="preserve">The first is the adoption and use of the Incident Command System, which defines the operating characteristics, management components, and structure of incident management organizations </w:t>
      </w:r>
      <w:r w:rsidRPr="00B66006">
        <w:rPr>
          <w:rFonts w:eastAsiaTheme="minorHAnsi"/>
        </w:rPr>
        <w:t xml:space="preserve">throughout the life cycle of an incident. </w:t>
      </w:r>
    </w:p>
    <w:p w14:paraId="0BAB60C3" w14:textId="77777777" w:rsidR="009333C6" w:rsidRDefault="009333C6" w:rsidP="009333C6">
      <w:pPr>
        <w:pStyle w:val="Bullet"/>
        <w:rPr>
          <w:rFonts w:eastAsiaTheme="minorHAnsi"/>
          <w:sz w:val="23"/>
        </w:rPr>
      </w:pPr>
      <w:r w:rsidRPr="00B66006">
        <w:rPr>
          <w:rFonts w:eastAsiaTheme="minorHAnsi"/>
        </w:rPr>
        <w:t xml:space="preserve">The second is the utilization of multiagency coordination systems, which define the operating characteristics, management components, and organizational structure of supporting entities. NIMS compliance also requires documented personnel certification and resource typing and inventory, which SEMS does not. </w:t>
      </w:r>
    </w:p>
    <w:p w14:paraId="48ABE26B" w14:textId="77777777" w:rsidR="009333C6" w:rsidRPr="009E72BC" w:rsidRDefault="009333C6" w:rsidP="009333C6">
      <w:pPr>
        <w:pStyle w:val="Bullet"/>
        <w:numPr>
          <w:ilvl w:val="0"/>
          <w:numId w:val="0"/>
        </w:numPr>
        <w:ind w:left="630"/>
        <w:rPr>
          <w:rFonts w:eastAsiaTheme="minorHAnsi"/>
          <w:sz w:val="9"/>
          <w:szCs w:val="6"/>
        </w:rPr>
      </w:pPr>
    </w:p>
    <w:p w14:paraId="051A0AF3" w14:textId="77777777" w:rsidR="009333C6" w:rsidRDefault="009333C6" w:rsidP="009333C6">
      <w:pPr>
        <w:rPr>
          <w:rFonts w:eastAsiaTheme="minorHAnsi"/>
        </w:rPr>
      </w:pPr>
      <w:r w:rsidRPr="00D11D5C">
        <w:rPr>
          <w:rFonts w:eastAsiaTheme="minorHAnsi"/>
        </w:rPr>
        <w:t xml:space="preserve">Homeland Security Presidential Directive (HSPD) - 5 “Management of Domestic Incidents,” directed the Secretary of Homeland Security to develop and administer a National Incident Management System (NIMS). State and local governments must be NIMS compliant as a condition for Federal preparedness assistance, such as grants and contracts. </w:t>
      </w:r>
    </w:p>
    <w:p w14:paraId="5322CB37" w14:textId="77777777" w:rsidR="009333C6" w:rsidRPr="00B66006" w:rsidRDefault="009333C6" w:rsidP="009333C6">
      <w:pPr>
        <w:rPr>
          <w:rFonts w:eastAsiaTheme="minorHAnsi"/>
        </w:rPr>
      </w:pPr>
    </w:p>
    <w:p w14:paraId="78DAECFF" w14:textId="02204FB0" w:rsidR="009333C6" w:rsidRDefault="00C15C50" w:rsidP="009333C6">
      <w:pPr>
        <w:rPr>
          <w:rFonts w:eastAsiaTheme="minorHAnsi"/>
          <w:color w:val="000000"/>
          <w:szCs w:val="22"/>
        </w:rPr>
      </w:pPr>
      <w:r w:rsidRPr="008D23F0">
        <w:rPr>
          <w:rFonts w:eastAsiaTheme="minorHAnsi"/>
        </w:rPr>
        <w:t>The Heights Charter</w:t>
      </w:r>
      <w:r w:rsidR="009333C6" w:rsidRPr="008D23F0">
        <w:rPr>
          <w:rFonts w:eastAsiaTheme="minorHAnsi"/>
        </w:rPr>
        <w:t xml:space="preserve"> and </w:t>
      </w:r>
      <w:r w:rsidR="008D23F0" w:rsidRPr="008D23F0">
        <w:rPr>
          <w:rFonts w:eastAsiaTheme="minorHAnsi"/>
        </w:rPr>
        <w:t>Dehesa School District</w:t>
      </w:r>
      <w:r w:rsidR="008D23F0">
        <w:rPr>
          <w:rFonts w:eastAsiaTheme="minorHAnsi"/>
        </w:rPr>
        <w:t xml:space="preserve"> </w:t>
      </w:r>
      <w:r w:rsidR="009333C6" w:rsidRPr="00D11D5C">
        <w:rPr>
          <w:rFonts w:eastAsiaTheme="minorHAnsi"/>
          <w:color w:val="000000"/>
          <w:szCs w:val="22"/>
        </w:rPr>
        <w:t xml:space="preserve">ensure NIMS compliance by recording the training and certification of certain campus personnel. It is the responsibility of </w:t>
      </w:r>
      <w:proofErr w:type="gramStart"/>
      <w:r w:rsidR="009333C6" w:rsidRPr="00D11D5C">
        <w:rPr>
          <w:rFonts w:eastAsiaTheme="minorHAnsi"/>
          <w:color w:val="000000"/>
          <w:szCs w:val="22"/>
        </w:rPr>
        <w:t>persons</w:t>
      </w:r>
      <w:proofErr w:type="gramEnd"/>
      <w:r w:rsidR="009333C6" w:rsidRPr="00D11D5C">
        <w:rPr>
          <w:rFonts w:eastAsiaTheme="minorHAnsi"/>
          <w:color w:val="000000"/>
          <w:szCs w:val="22"/>
        </w:rPr>
        <w:t xml:space="preserve"> taking FEMA emergency management on-line courses and other training courses to send certification of course completion to the </w:t>
      </w:r>
      <w:r w:rsidR="00101D6B">
        <w:rPr>
          <w:rFonts w:eastAsiaTheme="minorHAnsi"/>
          <w:color w:val="000000"/>
          <w:szCs w:val="22"/>
        </w:rPr>
        <w:t>charter oversite team</w:t>
      </w:r>
      <w:r w:rsidR="009333C6" w:rsidRPr="00D11D5C">
        <w:rPr>
          <w:rFonts w:eastAsiaTheme="minorHAnsi"/>
          <w:color w:val="000000"/>
          <w:szCs w:val="22"/>
        </w:rPr>
        <w:t xml:space="preserve"> for record keeping. Campus resources are inventoried and categorized and available to campus response personnel. </w:t>
      </w:r>
    </w:p>
    <w:p w14:paraId="01C2E1AF" w14:textId="77777777" w:rsidR="009333C6" w:rsidRPr="00E47D52" w:rsidRDefault="009333C6" w:rsidP="009333C6">
      <w:pPr>
        <w:rPr>
          <w:rFonts w:eastAsiaTheme="minorHAnsi"/>
        </w:rPr>
      </w:pPr>
    </w:p>
    <w:p w14:paraId="2C58B18B" w14:textId="77777777" w:rsidR="009333C6" w:rsidRPr="00E47D52" w:rsidRDefault="009333C6" w:rsidP="009333C6">
      <w:pPr>
        <w:pStyle w:val="Heading2"/>
      </w:pPr>
      <w:r w:rsidRPr="00E47D52">
        <w:t xml:space="preserve">INCIDENT COMMAND SYSTEM (ICS) </w:t>
      </w:r>
    </w:p>
    <w:p w14:paraId="619FF976" w14:textId="77777777" w:rsidR="009333C6" w:rsidRDefault="009333C6" w:rsidP="009333C6">
      <w:pPr>
        <w:rPr>
          <w:rFonts w:eastAsiaTheme="minorHAnsi"/>
        </w:rPr>
      </w:pPr>
      <w:r w:rsidRPr="00E47D52">
        <w:rPr>
          <w:rFonts w:eastAsiaTheme="minorHAnsi"/>
        </w:rPr>
        <w:t xml:space="preserve">SEMS </w:t>
      </w:r>
      <w:r>
        <w:rPr>
          <w:rFonts w:eastAsiaTheme="minorHAnsi"/>
        </w:rPr>
        <w:t xml:space="preserve">and NIMS both </w:t>
      </w:r>
      <w:r w:rsidRPr="00E47D52">
        <w:rPr>
          <w:rFonts w:eastAsiaTheme="minorHAnsi"/>
        </w:rPr>
        <w:t>use</w:t>
      </w:r>
      <w:r>
        <w:rPr>
          <w:rFonts w:eastAsiaTheme="minorHAnsi"/>
        </w:rPr>
        <w:t xml:space="preserve"> </w:t>
      </w:r>
      <w:r w:rsidRPr="00E47D52">
        <w:rPr>
          <w:rFonts w:eastAsiaTheme="minorHAnsi"/>
        </w:rPr>
        <w:t xml:space="preserve">the Incident Command System as </w:t>
      </w:r>
      <w:r>
        <w:rPr>
          <w:rFonts w:eastAsiaTheme="minorHAnsi"/>
        </w:rPr>
        <w:t>their</w:t>
      </w:r>
      <w:r w:rsidRPr="00E47D52">
        <w:rPr>
          <w:rFonts w:eastAsiaTheme="minorHAnsi"/>
        </w:rPr>
        <w:t xml:space="preserve"> organizational management system. All levels of government and state agencies use this system. Its strength and usefulness are built upon</w:t>
      </w:r>
      <w:r>
        <w:rPr>
          <w:rFonts w:eastAsiaTheme="minorHAnsi"/>
        </w:rPr>
        <w:t xml:space="preserve">, but not limited to, </w:t>
      </w:r>
      <w:r w:rsidRPr="00E47D52">
        <w:rPr>
          <w:rFonts w:eastAsiaTheme="minorHAnsi"/>
        </w:rPr>
        <w:t xml:space="preserve">the following concepts: </w:t>
      </w:r>
    </w:p>
    <w:p w14:paraId="51321E26" w14:textId="7BCEC0E1" w:rsidR="009333C6" w:rsidRPr="00AD308E" w:rsidRDefault="009333C6" w:rsidP="009333C6">
      <w:pPr>
        <w:pStyle w:val="Bullet"/>
        <w:rPr>
          <w:rFonts w:eastAsiaTheme="minorHAnsi"/>
        </w:rPr>
      </w:pPr>
      <w:r w:rsidRPr="00AD308E">
        <w:rPr>
          <w:rFonts w:eastAsiaTheme="minorHAnsi"/>
          <w:b/>
          <w:bCs/>
        </w:rPr>
        <w:t>Common Terminology</w:t>
      </w:r>
      <w:r w:rsidRPr="00E47D52">
        <w:rPr>
          <w:rFonts w:eastAsiaTheme="minorHAnsi"/>
        </w:rPr>
        <w:t xml:space="preserve"> </w:t>
      </w:r>
      <w:r>
        <w:rPr>
          <w:rFonts w:ascii="Courier New" w:eastAsiaTheme="minorHAnsi" w:hAnsi="Courier New" w:cs="Courier New"/>
        </w:rPr>
        <w:t xml:space="preserve">- </w:t>
      </w:r>
      <w:r w:rsidRPr="00E47D52">
        <w:rPr>
          <w:rFonts w:eastAsiaTheme="minorHAnsi"/>
        </w:rPr>
        <w:t xml:space="preserve">Plain talk and common language are used so that all </w:t>
      </w:r>
      <w:proofErr w:type="gramStart"/>
      <w:r w:rsidRPr="00E47D52">
        <w:rPr>
          <w:rFonts w:eastAsiaTheme="minorHAnsi"/>
        </w:rPr>
        <w:t>persons</w:t>
      </w:r>
      <w:proofErr w:type="gramEnd"/>
      <w:r w:rsidRPr="00E47D52">
        <w:rPr>
          <w:rFonts w:eastAsiaTheme="minorHAnsi"/>
        </w:rPr>
        <w:t xml:space="preserve"> across multiple jurisdictional areas understand one another. No codes are used</w:t>
      </w:r>
      <w:r>
        <w:rPr>
          <w:rFonts w:eastAsiaTheme="minorHAnsi"/>
        </w:rPr>
        <w:t xml:space="preserve"> nor any </w:t>
      </w:r>
      <w:r w:rsidR="003A1112">
        <w:rPr>
          <w:rFonts w:eastAsiaTheme="minorHAnsi"/>
        </w:rPr>
        <w:t>acronyms unless</w:t>
      </w:r>
      <w:r>
        <w:rPr>
          <w:rFonts w:eastAsiaTheme="minorHAnsi"/>
        </w:rPr>
        <w:t xml:space="preserve"> they are inherent in the Incident Command System. </w:t>
      </w:r>
      <w:r w:rsidRPr="00E47D52">
        <w:rPr>
          <w:rFonts w:eastAsiaTheme="minorHAnsi"/>
        </w:rPr>
        <w:t xml:space="preserve"> </w:t>
      </w:r>
    </w:p>
    <w:p w14:paraId="0ABB826E" w14:textId="77777777" w:rsidR="009333C6" w:rsidRPr="00AD308E" w:rsidRDefault="009333C6" w:rsidP="009333C6">
      <w:pPr>
        <w:pStyle w:val="Bullet"/>
        <w:rPr>
          <w:rFonts w:eastAsiaTheme="minorHAnsi"/>
        </w:rPr>
      </w:pPr>
      <w:r w:rsidRPr="00AD308E">
        <w:rPr>
          <w:rFonts w:eastAsiaTheme="minorHAnsi"/>
          <w:b/>
          <w:bCs/>
        </w:rPr>
        <w:t>Manageable Span of Control</w:t>
      </w:r>
      <w:r w:rsidRPr="00AD308E">
        <w:rPr>
          <w:rFonts w:eastAsiaTheme="minorHAnsi"/>
        </w:rPr>
        <w:t xml:space="preserve"> </w:t>
      </w:r>
      <w:r w:rsidRPr="00AD308E">
        <w:rPr>
          <w:rFonts w:ascii="Courier New" w:eastAsiaTheme="minorHAnsi" w:hAnsi="Courier New" w:cs="Courier New"/>
        </w:rPr>
        <w:t xml:space="preserve">– </w:t>
      </w:r>
      <w:r w:rsidRPr="00AD308E">
        <w:rPr>
          <w:rFonts w:eastAsiaTheme="minorHAnsi"/>
        </w:rPr>
        <w:t xml:space="preserve">Any given supervisor should have no fewer than 3 individuals and no more than 7 individuals assigned to them.  </w:t>
      </w:r>
      <w:r>
        <w:rPr>
          <w:rFonts w:eastAsiaTheme="minorHAnsi"/>
        </w:rPr>
        <w:t xml:space="preserve">Optimum number of assigned individuals is 5. </w:t>
      </w:r>
    </w:p>
    <w:p w14:paraId="56877BA5" w14:textId="77777777" w:rsidR="009333C6" w:rsidRPr="00AD308E" w:rsidRDefault="009333C6" w:rsidP="009333C6">
      <w:pPr>
        <w:pStyle w:val="Bullet"/>
        <w:rPr>
          <w:rFonts w:eastAsiaTheme="minorHAnsi"/>
        </w:rPr>
      </w:pPr>
      <w:r w:rsidRPr="00AD308E">
        <w:rPr>
          <w:rFonts w:eastAsiaTheme="minorHAnsi"/>
          <w:b/>
          <w:bCs/>
        </w:rPr>
        <w:t>Unity of Command</w:t>
      </w:r>
      <w:r w:rsidRPr="00AD308E">
        <w:rPr>
          <w:rFonts w:eastAsiaTheme="minorHAnsi"/>
        </w:rPr>
        <w:t xml:space="preserve"> - A</w:t>
      </w:r>
      <w:r w:rsidRPr="00AD308E">
        <w:t xml:space="preserve">n employee is responsible to only one supervisor, who in turn is responsible to only one supervisor, and so on up the organizational hierarchy. </w:t>
      </w:r>
      <w:r>
        <w:t xml:space="preserve"> This prevents an individual from being assigned to two or more </w:t>
      </w:r>
      <w:proofErr w:type="gramStart"/>
      <w:r>
        <w:t>supervisors</w:t>
      </w:r>
      <w:proofErr w:type="gramEnd"/>
      <w:r>
        <w:t xml:space="preserve"> which provides conflicting priorities for the employee. </w:t>
      </w:r>
    </w:p>
    <w:p w14:paraId="269F3FEF" w14:textId="77777777" w:rsidR="009333C6" w:rsidRPr="00E47D52" w:rsidRDefault="009333C6" w:rsidP="009333C6">
      <w:pPr>
        <w:pStyle w:val="Bullet"/>
        <w:rPr>
          <w:rFonts w:eastAsiaTheme="minorHAnsi"/>
        </w:rPr>
      </w:pPr>
      <w:r w:rsidRPr="00AD308E">
        <w:rPr>
          <w:rFonts w:eastAsiaTheme="minorHAnsi"/>
          <w:b/>
          <w:bCs/>
        </w:rPr>
        <w:t>Expandable and collapsible</w:t>
      </w:r>
      <w:r w:rsidRPr="00E47D52">
        <w:rPr>
          <w:rFonts w:eastAsiaTheme="minorHAnsi"/>
        </w:rPr>
        <w:t xml:space="preserve"> </w:t>
      </w:r>
      <w:r>
        <w:rPr>
          <w:rFonts w:ascii="Courier New" w:eastAsiaTheme="minorHAnsi" w:hAnsi="Courier New" w:cs="Courier New"/>
        </w:rPr>
        <w:t>-</w:t>
      </w:r>
      <w:r w:rsidRPr="00E47D52">
        <w:rPr>
          <w:rFonts w:ascii="Courier New" w:eastAsiaTheme="minorHAnsi" w:hAnsi="Courier New" w:cs="Courier New"/>
        </w:rPr>
        <w:t xml:space="preserve"> </w:t>
      </w:r>
      <w:r w:rsidRPr="00E47D52">
        <w:rPr>
          <w:rFonts w:eastAsiaTheme="minorHAnsi"/>
        </w:rPr>
        <w:t xml:space="preserve">Reponses are increased only as much as required and will be reduced or deactivated as the situation requires. This makes best use of personnel and equipment resources. </w:t>
      </w:r>
    </w:p>
    <w:p w14:paraId="4664893E" w14:textId="77777777" w:rsidR="009333C6" w:rsidRPr="00E47D52" w:rsidRDefault="009333C6" w:rsidP="009333C6">
      <w:pPr>
        <w:rPr>
          <w:rFonts w:eastAsiaTheme="minorHAnsi"/>
        </w:rPr>
      </w:pPr>
    </w:p>
    <w:p w14:paraId="19F1EC10" w14:textId="77777777" w:rsidR="009333C6" w:rsidRPr="00E47D52" w:rsidRDefault="009333C6" w:rsidP="009333C6">
      <w:pPr>
        <w:rPr>
          <w:rFonts w:eastAsiaTheme="minorHAnsi"/>
        </w:rPr>
      </w:pPr>
      <w:r w:rsidRPr="00E47D52">
        <w:rPr>
          <w:rFonts w:eastAsiaTheme="minorHAnsi"/>
        </w:rPr>
        <w:t xml:space="preserve">Incident Command Systems </w:t>
      </w:r>
      <w:proofErr w:type="gramStart"/>
      <w:r w:rsidRPr="00E47D52">
        <w:rPr>
          <w:rFonts w:eastAsiaTheme="minorHAnsi"/>
        </w:rPr>
        <w:t>is</w:t>
      </w:r>
      <w:proofErr w:type="gramEnd"/>
      <w:r w:rsidRPr="00E47D52">
        <w:rPr>
          <w:rFonts w:eastAsiaTheme="minorHAnsi"/>
        </w:rPr>
        <w:t xml:space="preserve"> structured into five functional areas: </w:t>
      </w:r>
      <w:r>
        <w:rPr>
          <w:rFonts w:eastAsiaTheme="minorHAnsi"/>
        </w:rPr>
        <w:t>Command/</w:t>
      </w:r>
      <w:r w:rsidRPr="00E47D52">
        <w:rPr>
          <w:rFonts w:eastAsiaTheme="minorHAnsi"/>
        </w:rPr>
        <w:t>Management, Operations, Planning</w:t>
      </w:r>
      <w:r>
        <w:rPr>
          <w:rFonts w:eastAsiaTheme="minorHAnsi"/>
        </w:rPr>
        <w:t>/Intelligence</w:t>
      </w:r>
      <w:r w:rsidRPr="00E47D52">
        <w:rPr>
          <w:rFonts w:eastAsiaTheme="minorHAnsi"/>
        </w:rPr>
        <w:t xml:space="preserve">, Logistics and Finance. </w:t>
      </w:r>
    </w:p>
    <w:p w14:paraId="70F9E1CC" w14:textId="77777777" w:rsidR="009333C6" w:rsidRPr="002E3D91" w:rsidRDefault="009333C6" w:rsidP="009333C6">
      <w:pPr>
        <w:pStyle w:val="Bullet"/>
      </w:pPr>
      <w:r w:rsidRPr="002E3D91">
        <w:rPr>
          <w:rFonts w:eastAsiaTheme="minorHAnsi"/>
          <w:b/>
          <w:bCs/>
        </w:rPr>
        <w:lastRenderedPageBreak/>
        <w:t>Command/</w:t>
      </w:r>
      <w:r w:rsidRPr="002E3D91">
        <w:rPr>
          <w:b/>
          <w:bCs/>
        </w:rPr>
        <w:t>Management:</w:t>
      </w:r>
      <w:r w:rsidRPr="002E3D91">
        <w:t xml:space="preserve"> This function provides for the overall management and coordination of response and recovery activities. </w:t>
      </w:r>
    </w:p>
    <w:p w14:paraId="3D5853F5" w14:textId="77777777" w:rsidR="009333C6" w:rsidRPr="002E3D91" w:rsidRDefault="009333C6" w:rsidP="009333C6">
      <w:pPr>
        <w:pStyle w:val="Bullet"/>
      </w:pPr>
      <w:r w:rsidRPr="002E3D91">
        <w:rPr>
          <w:b/>
          <w:bCs/>
        </w:rPr>
        <w:t>Operations:</w:t>
      </w:r>
      <w:r w:rsidRPr="002E3D91">
        <w:t xml:space="preserve"> This function is responsible for coordinating all jurisdictional operations in support of the response to the emergency through implementation of the action plan. </w:t>
      </w:r>
    </w:p>
    <w:p w14:paraId="0099B9CC" w14:textId="77777777" w:rsidR="009333C6" w:rsidRPr="002E3D91" w:rsidRDefault="009333C6" w:rsidP="009333C6">
      <w:pPr>
        <w:pStyle w:val="Bullet"/>
      </w:pPr>
      <w:r w:rsidRPr="002E3D91">
        <w:rPr>
          <w:b/>
          <w:bCs/>
        </w:rPr>
        <w:t>Planning/Intelligence:</w:t>
      </w:r>
      <w:r w:rsidRPr="002E3D91">
        <w:t xml:space="preserve"> This function is responsible for collecting, evaluating, and disseminating intelligence and information; developing the action plan in coordination with the other functions; and maintaining documentation.</w:t>
      </w:r>
    </w:p>
    <w:p w14:paraId="247967C8" w14:textId="77777777" w:rsidR="009333C6" w:rsidRPr="002E3D91" w:rsidRDefault="009333C6" w:rsidP="009333C6">
      <w:pPr>
        <w:pStyle w:val="Bullet"/>
      </w:pPr>
      <w:r w:rsidRPr="002E3D91">
        <w:rPr>
          <w:b/>
          <w:bCs/>
        </w:rPr>
        <w:t>Logistics:</w:t>
      </w:r>
      <w:r w:rsidRPr="002E3D91">
        <w:t xml:space="preserve"> This function is responsible for providing facilities, services, personnel, equipment, and materials. </w:t>
      </w:r>
    </w:p>
    <w:p w14:paraId="608F1EA0" w14:textId="77777777" w:rsidR="009333C6" w:rsidRDefault="009333C6" w:rsidP="009333C6">
      <w:pPr>
        <w:pStyle w:val="Bullet"/>
      </w:pPr>
      <w:r w:rsidRPr="002E3D91">
        <w:rPr>
          <w:b/>
          <w:bCs/>
        </w:rPr>
        <w:t>Finance/Administration:</w:t>
      </w:r>
      <w:r w:rsidRPr="002E3D91">
        <w:t xml:space="preserve"> This function is responsible for financial and administrative aspects not assigned to the other functions. </w:t>
      </w:r>
    </w:p>
    <w:p w14:paraId="6D96C397" w14:textId="77777777" w:rsidR="009333C6" w:rsidRDefault="009333C6" w:rsidP="009333C6"/>
    <w:p w14:paraId="4BDA69BF" w14:textId="77777777" w:rsidR="009333C6" w:rsidRPr="006A0170" w:rsidRDefault="009333C6" w:rsidP="009333C6">
      <w:pPr>
        <w:pStyle w:val="Heading2"/>
        <w:rPr>
          <w:sz w:val="24"/>
          <w:szCs w:val="24"/>
        </w:rPr>
      </w:pPr>
      <w:r w:rsidRPr="006A0170">
        <w:rPr>
          <w:sz w:val="24"/>
          <w:szCs w:val="24"/>
        </w:rPr>
        <w:t xml:space="preserve">EXPANSION OF ICS FUNCTIONS </w:t>
      </w:r>
    </w:p>
    <w:p w14:paraId="1517A1D3" w14:textId="77777777" w:rsidR="009333C6" w:rsidRDefault="009333C6" w:rsidP="009333C6">
      <w:pPr>
        <w:rPr>
          <w:rFonts w:eastAsiaTheme="minorHAnsi"/>
        </w:rPr>
      </w:pPr>
      <w:r w:rsidRPr="008202F2">
        <w:rPr>
          <w:rFonts w:eastAsiaTheme="minorHAnsi"/>
        </w:rPr>
        <w:t>ICS functions expand</w:t>
      </w:r>
      <w:r>
        <w:rPr>
          <w:rFonts w:eastAsiaTheme="minorHAnsi"/>
        </w:rPr>
        <w:t xml:space="preserve"> and contract</w:t>
      </w:r>
      <w:r w:rsidRPr="008202F2">
        <w:rPr>
          <w:rFonts w:eastAsiaTheme="minorHAnsi"/>
        </w:rPr>
        <w:t xml:space="preserve"> to fit the need of the incident. </w:t>
      </w:r>
    </w:p>
    <w:p w14:paraId="46A7E289" w14:textId="77777777" w:rsidR="009333C6" w:rsidRPr="00190E54" w:rsidRDefault="009333C6" w:rsidP="009333C6">
      <w:pPr>
        <w:rPr>
          <w:rFonts w:eastAsiaTheme="minorHAnsi"/>
        </w:rPr>
      </w:pPr>
    </w:p>
    <w:p w14:paraId="31AA752A" w14:textId="77777777" w:rsidR="009333C6" w:rsidRDefault="009333C6" w:rsidP="009333C6">
      <w:pPr>
        <w:rPr>
          <w:rFonts w:eastAsiaTheme="minorHAnsi"/>
        </w:rPr>
      </w:pPr>
      <w:r w:rsidRPr="008202F2">
        <w:rPr>
          <w:rFonts w:eastAsiaTheme="minorHAnsi"/>
        </w:rPr>
        <w:t>Even in small inciden</w:t>
      </w:r>
      <w:r>
        <w:rPr>
          <w:rFonts w:eastAsiaTheme="minorHAnsi"/>
        </w:rPr>
        <w:t>ts</w:t>
      </w:r>
      <w:r w:rsidRPr="008202F2">
        <w:rPr>
          <w:rFonts w:eastAsiaTheme="minorHAnsi"/>
        </w:rPr>
        <w:t xml:space="preserve">, ICS is used from the beginning. The first </w:t>
      </w:r>
      <w:r>
        <w:rPr>
          <w:rFonts w:eastAsiaTheme="minorHAnsi"/>
        </w:rPr>
        <w:t>individual responding</w:t>
      </w:r>
      <w:r w:rsidRPr="008202F2">
        <w:rPr>
          <w:rFonts w:eastAsiaTheme="minorHAnsi"/>
        </w:rPr>
        <w:t xml:space="preserve"> to the incident </w:t>
      </w:r>
      <w:r>
        <w:rPr>
          <w:rFonts w:eastAsiaTheme="minorHAnsi"/>
        </w:rPr>
        <w:t>is</w:t>
      </w:r>
      <w:r w:rsidRPr="008202F2">
        <w:rPr>
          <w:rFonts w:eastAsiaTheme="minorHAnsi"/>
        </w:rPr>
        <w:t xml:space="preserve"> the Incident Commander (IC), but </w:t>
      </w:r>
      <w:r>
        <w:rPr>
          <w:rFonts w:eastAsiaTheme="minorHAnsi"/>
        </w:rPr>
        <w:t>the IC</w:t>
      </w:r>
      <w:r w:rsidRPr="008202F2">
        <w:rPr>
          <w:rFonts w:eastAsiaTheme="minorHAnsi"/>
        </w:rPr>
        <w:t xml:space="preserve"> would relinquish that role as soon as the next person with more knowledge and/or authority took command of the situation. If the media were also to respond, a Public Information Officer (PIO) would be required to field questions. A Safety Officer for crowd control and personnel safety, and a Liaison Officer to interact with other campus</w:t>
      </w:r>
      <w:r>
        <w:rPr>
          <w:rFonts w:eastAsiaTheme="minorHAnsi"/>
        </w:rPr>
        <w:t xml:space="preserve"> or outside</w:t>
      </w:r>
      <w:r w:rsidRPr="008202F2">
        <w:rPr>
          <w:rFonts w:eastAsiaTheme="minorHAnsi"/>
        </w:rPr>
        <w:t xml:space="preserve"> entities may also be added. These four people are called the Incident Commander and Command Staff. </w:t>
      </w:r>
    </w:p>
    <w:p w14:paraId="735DAC77" w14:textId="77777777" w:rsidR="009333C6" w:rsidRPr="008202F2" w:rsidRDefault="009333C6" w:rsidP="009333C6">
      <w:pPr>
        <w:rPr>
          <w:rFonts w:eastAsiaTheme="minorHAnsi"/>
        </w:rPr>
      </w:pPr>
    </w:p>
    <w:p w14:paraId="6BAE33C2" w14:textId="07A609CF" w:rsidR="009333C6" w:rsidRDefault="009333C6" w:rsidP="009333C6">
      <w:pPr>
        <w:rPr>
          <w:rFonts w:eastAsiaTheme="minorHAnsi"/>
        </w:rPr>
      </w:pPr>
      <w:r w:rsidRPr="008202F2">
        <w:rPr>
          <w:rFonts w:eastAsiaTheme="minorHAnsi"/>
        </w:rPr>
        <w:t xml:space="preserve">If the incident expands, </w:t>
      </w:r>
      <w:proofErr w:type="gramStart"/>
      <w:r w:rsidRPr="008202F2">
        <w:rPr>
          <w:rFonts w:eastAsiaTheme="minorHAnsi"/>
        </w:rPr>
        <w:t>persons</w:t>
      </w:r>
      <w:proofErr w:type="gramEnd"/>
      <w:r w:rsidRPr="008202F2">
        <w:rPr>
          <w:rFonts w:eastAsiaTheme="minorHAnsi"/>
        </w:rPr>
        <w:t xml:space="preserve"> who could obtain, operate and coordinate equipment would fill roles in Operations, Logistics and Planning Sections. The person who provides </w:t>
      </w:r>
      <w:proofErr w:type="gramStart"/>
      <w:r w:rsidRPr="008202F2">
        <w:rPr>
          <w:rFonts w:eastAsiaTheme="minorHAnsi"/>
        </w:rPr>
        <w:t>the financial</w:t>
      </w:r>
      <w:proofErr w:type="gramEnd"/>
      <w:r w:rsidRPr="008202F2">
        <w:rPr>
          <w:rFonts w:eastAsiaTheme="minorHAnsi"/>
        </w:rPr>
        <w:t xml:space="preserve"> support for this incident would be the Finance </w:t>
      </w:r>
      <w:r w:rsidRPr="008B1A90">
        <w:rPr>
          <w:rFonts w:eastAsiaTheme="minorHAnsi"/>
          <w:color w:val="000000" w:themeColor="text1"/>
        </w:rPr>
        <w:t xml:space="preserve">Section (See </w:t>
      </w:r>
      <w:r w:rsidR="00F93494" w:rsidRPr="008B1A90">
        <w:rPr>
          <w:rFonts w:eastAsiaTheme="minorHAnsi"/>
          <w:color w:val="000000" w:themeColor="text1"/>
        </w:rPr>
        <w:t xml:space="preserve">Incident Command </w:t>
      </w:r>
      <w:r w:rsidRPr="008B1A90">
        <w:rPr>
          <w:rFonts w:eastAsiaTheme="minorHAnsi"/>
          <w:color w:val="000000" w:themeColor="text1"/>
        </w:rPr>
        <w:t xml:space="preserve">Position Guides in </w:t>
      </w:r>
      <w:r w:rsidR="00F93494" w:rsidRPr="008B1A90">
        <w:rPr>
          <w:rFonts w:eastAsiaTheme="minorHAnsi"/>
          <w:color w:val="000000" w:themeColor="text1"/>
        </w:rPr>
        <w:t>Functional Annex C)</w:t>
      </w:r>
      <w:r w:rsidRPr="00F93494">
        <w:rPr>
          <w:rFonts w:eastAsiaTheme="minorHAnsi"/>
          <w:color w:val="FF0000"/>
        </w:rPr>
        <w:t xml:space="preserve"> </w:t>
      </w:r>
    </w:p>
    <w:p w14:paraId="15049449" w14:textId="77777777" w:rsidR="009333C6" w:rsidRDefault="009333C6" w:rsidP="009333C6">
      <w:pPr>
        <w:rPr>
          <w:rFonts w:eastAsiaTheme="minorHAnsi"/>
        </w:rPr>
      </w:pPr>
    </w:p>
    <w:p w14:paraId="6BB98344" w14:textId="77777777" w:rsidR="009333C6" w:rsidRPr="006A0170" w:rsidRDefault="009333C6" w:rsidP="009333C6">
      <w:pPr>
        <w:pStyle w:val="Heading2"/>
        <w:rPr>
          <w:sz w:val="24"/>
          <w:szCs w:val="24"/>
        </w:rPr>
      </w:pPr>
      <w:r w:rsidRPr="006A0170">
        <w:rPr>
          <w:sz w:val="24"/>
          <w:szCs w:val="24"/>
        </w:rPr>
        <w:t>INCIDENT COMMAND TEAM OVERVIEW</w:t>
      </w:r>
      <w:bookmarkEnd w:id="9"/>
    </w:p>
    <w:p w14:paraId="46EDC43C" w14:textId="45ADD842" w:rsidR="009333C6" w:rsidRDefault="009333C6" w:rsidP="009333C6">
      <w:r>
        <w:t xml:space="preserve">According to the Incident Command System (ICS), the size of the organization (i.e. number of positions) will vary depending on the operational needs of the incident.  In some cases, one individual may be able to fill more than one position.  As an example: in a small incident the </w:t>
      </w:r>
      <w:r w:rsidR="00F93494">
        <w:t>principal</w:t>
      </w:r>
      <w:r>
        <w:t xml:space="preserve"> oftentimes serves as the Site Incident Commander, Public Information Officer, Safety Officer and Liaison Officer.</w:t>
      </w:r>
    </w:p>
    <w:p w14:paraId="2A8E0771" w14:textId="77777777" w:rsidR="009333C6" w:rsidRDefault="009333C6" w:rsidP="009333C6"/>
    <w:p w14:paraId="46318AAF" w14:textId="77777777" w:rsidR="009333C6" w:rsidRDefault="009333C6" w:rsidP="009333C6"/>
    <w:p w14:paraId="75A225C0" w14:textId="77777777" w:rsidR="009333C6" w:rsidRPr="006A0170" w:rsidRDefault="009333C6" w:rsidP="009333C6">
      <w:pPr>
        <w:pStyle w:val="Heading2"/>
        <w:rPr>
          <w:szCs w:val="32"/>
        </w:rPr>
      </w:pPr>
      <w:r w:rsidRPr="006A0170">
        <w:rPr>
          <w:szCs w:val="32"/>
        </w:rPr>
        <w:t xml:space="preserve">UNIFIED COMMAND </w:t>
      </w:r>
    </w:p>
    <w:p w14:paraId="688F3035" w14:textId="77777777" w:rsidR="009333C6" w:rsidRPr="009116DE" w:rsidRDefault="009333C6" w:rsidP="009333C6">
      <w:r w:rsidRPr="009116DE">
        <w:t xml:space="preserve">Unified </w:t>
      </w:r>
      <w:r>
        <w:t>C</w:t>
      </w:r>
      <w:r w:rsidRPr="009116DE">
        <w:t>ommand exists when two</w:t>
      </w:r>
      <w:r>
        <w:t xml:space="preserve"> or more</w:t>
      </w:r>
      <w:r w:rsidRPr="009116DE">
        <w:t xml:space="preserve"> organizations/agencies have command authority for an incident, and they work together under a single </w:t>
      </w:r>
      <w:r>
        <w:t>U</w:t>
      </w:r>
      <w:r w:rsidRPr="009116DE">
        <w:t xml:space="preserve">nified </w:t>
      </w:r>
      <w:r>
        <w:t>C</w:t>
      </w:r>
      <w:r w:rsidRPr="009116DE">
        <w:t xml:space="preserve">ommand to manage incident response. Unified Command is an application of ICS and may be established at the field response level when more than one agency has jurisdictional responsibilities. Agencies work together through the designated members of the Unified Command to establish their designated ICs (Incident Command) (Incident Command) at the single Incident Command Post (ICP). Under Unified Command, organizations/agencies develop a common set of objectives and strategies which provides the basis for a single Incident Action Plan (IAP). </w:t>
      </w:r>
    </w:p>
    <w:p w14:paraId="58394C07" w14:textId="77777777" w:rsidR="009333C6" w:rsidRDefault="009333C6" w:rsidP="009333C6">
      <w:pPr>
        <w:tabs>
          <w:tab w:val="left" w:pos="6300"/>
        </w:tabs>
        <w:jc w:val="center"/>
        <w:rPr>
          <w:rFonts w:cs="Arial"/>
          <w:b/>
          <w:sz w:val="32"/>
          <w:szCs w:val="32"/>
        </w:rPr>
      </w:pPr>
    </w:p>
    <w:p w14:paraId="3E7278E4" w14:textId="77777777" w:rsidR="00101D6B" w:rsidRDefault="00101D6B" w:rsidP="000064D7">
      <w:pPr>
        <w:pStyle w:val="Heading1"/>
      </w:pPr>
      <w:bookmarkStart w:id="10" w:name="_Toc63328406"/>
    </w:p>
    <w:p w14:paraId="08A9F987" w14:textId="77777777" w:rsidR="00101D6B" w:rsidRDefault="00101D6B" w:rsidP="000064D7">
      <w:pPr>
        <w:pStyle w:val="Heading1"/>
      </w:pPr>
    </w:p>
    <w:p w14:paraId="571227E5" w14:textId="77777777" w:rsidR="00875E72" w:rsidRPr="00875E72" w:rsidRDefault="00875E72" w:rsidP="00875E72"/>
    <w:p w14:paraId="220552FE" w14:textId="77777777" w:rsidR="00511008" w:rsidRDefault="00511008" w:rsidP="000064D7">
      <w:pPr>
        <w:pStyle w:val="Heading1"/>
      </w:pPr>
    </w:p>
    <w:p w14:paraId="59FE50FF" w14:textId="77777777" w:rsidR="00511008" w:rsidRPr="00511008" w:rsidRDefault="00511008" w:rsidP="00511008"/>
    <w:bookmarkEnd w:id="10"/>
    <w:p w14:paraId="1349E49D" w14:textId="77777777" w:rsidR="00875E72" w:rsidRDefault="00875E72" w:rsidP="0049521B">
      <w:pPr>
        <w:pStyle w:val="LittleTitle2"/>
      </w:pPr>
    </w:p>
    <w:p w14:paraId="2C7EB247" w14:textId="78B00201" w:rsidR="0049521B" w:rsidRPr="00553EB7" w:rsidRDefault="0049521B" w:rsidP="0049521B">
      <w:pPr>
        <w:pStyle w:val="LittleTitle2"/>
      </w:pPr>
      <w:r w:rsidRPr="00553EB7">
        <w:lastRenderedPageBreak/>
        <w:t>Disaster Service Worker Status</w:t>
      </w:r>
    </w:p>
    <w:p w14:paraId="138A2B3B" w14:textId="77777777" w:rsidR="0049521B" w:rsidRDefault="0049521B" w:rsidP="0049521B">
      <w:r>
        <w:t>All public employees are</w:t>
      </w:r>
      <w:r w:rsidRPr="005C1DF7">
        <w:t xml:space="preserve"> </w:t>
      </w:r>
      <w:r>
        <w:t>required to take an</w:t>
      </w:r>
      <w:r w:rsidRPr="005C1DF7">
        <w:t xml:space="preserve"> “Oath of Allegiance” (text below) which confirms compliance with California Constitution, Article II, Sec. 3 and California Government Codes Sections 3100-3109.  California Government Codes 3100-3109 outline </w:t>
      </w:r>
      <w:r>
        <w:t xml:space="preserve">this </w:t>
      </w:r>
      <w:r w:rsidRPr="005C1DF7">
        <w:t xml:space="preserve">duty as a Disaster Service Worker. </w:t>
      </w:r>
      <w:r>
        <w:t>All public employees should be familiar with the</w:t>
      </w:r>
      <w:r w:rsidRPr="005C1DF7">
        <w:t xml:space="preserve"> Disaster Service Worker mandates and ensure that </w:t>
      </w:r>
      <w:r>
        <w:t xml:space="preserve">their </w:t>
      </w:r>
      <w:r w:rsidRPr="005C1DF7">
        <w:t xml:space="preserve">home, family and pets are prepared for a disaster.  </w:t>
      </w:r>
    </w:p>
    <w:p w14:paraId="36A93D51" w14:textId="77777777" w:rsidR="0049521B" w:rsidRDefault="0049521B" w:rsidP="0049521B"/>
    <w:p w14:paraId="15A21FD3" w14:textId="77777777" w:rsidR="0049521B" w:rsidRPr="000A282C" w:rsidRDefault="0049521B" w:rsidP="0049521B">
      <w:pPr>
        <w:rPr>
          <w:color w:val="000000"/>
        </w:rPr>
      </w:pPr>
      <w:r w:rsidRPr="000A282C">
        <w:rPr>
          <w:i/>
          <w:color w:val="000000"/>
        </w:rPr>
        <w:t>California Government Code</w:t>
      </w:r>
      <w:r w:rsidRPr="000A282C">
        <w:rPr>
          <w:color w:val="000000"/>
        </w:rPr>
        <w:t xml:space="preserve"> (Sections 3100 &amp; 3101) declares that public employees are Disaster Service Workers (DSW), subject to such disaster service activities as may be assigned to them by their superiors or the law.  The term "public employees" includes all </w:t>
      </w:r>
      <w:proofErr w:type="gramStart"/>
      <w:r w:rsidRPr="000A282C">
        <w:rPr>
          <w:color w:val="000000"/>
        </w:rPr>
        <w:t>persons</w:t>
      </w:r>
      <w:proofErr w:type="gramEnd"/>
      <w:r w:rsidRPr="000A282C">
        <w:rPr>
          <w:color w:val="000000"/>
        </w:rPr>
        <w:t xml:space="preserve"> employed by the state or any county, city, state agency, or public district.  This law applies to public school employees in the following cases: 1) when a local emergency has been proclaimed, 2) when a </w:t>
      </w:r>
      <w:proofErr w:type="gramStart"/>
      <w:r w:rsidRPr="000A282C">
        <w:rPr>
          <w:color w:val="000000"/>
        </w:rPr>
        <w:t>State</w:t>
      </w:r>
      <w:proofErr w:type="gramEnd"/>
      <w:r w:rsidRPr="000A282C">
        <w:rPr>
          <w:color w:val="000000"/>
        </w:rPr>
        <w:t xml:space="preserve"> emergency has been proclaimed, or 3) when a federal disaster declaration has been made.  </w:t>
      </w:r>
    </w:p>
    <w:p w14:paraId="07AB9B80" w14:textId="77777777" w:rsidR="0049521B" w:rsidRPr="000A282C" w:rsidRDefault="0049521B" w:rsidP="0049521B">
      <w:pPr>
        <w:rPr>
          <w:color w:val="000000"/>
        </w:rPr>
      </w:pPr>
    </w:p>
    <w:p w14:paraId="5D7939AA" w14:textId="62F1D2E3" w:rsidR="0049521B" w:rsidRDefault="0049521B" w:rsidP="0049521B">
      <w:pPr>
        <w:rPr>
          <w:color w:val="000000"/>
        </w:rPr>
      </w:pPr>
      <w:r w:rsidRPr="000A282C">
        <w:rPr>
          <w:color w:val="000000"/>
        </w:rPr>
        <w:t>These laws have two ramifications: 1) public school employees may be pressed into service as Disaster Service Workers by their superiors and may be asked to do jobs other than their usual duties for periods of time exceeding their normal working hours; and 2) in those cases, their Worker's Compensation Coverage becomes the responsibility of the state government (</w:t>
      </w:r>
      <w:proofErr w:type="spellStart"/>
      <w:r w:rsidRPr="000A282C">
        <w:rPr>
          <w:color w:val="000000"/>
        </w:rPr>
        <w:t>CalOES</w:t>
      </w:r>
      <w:proofErr w:type="spellEnd"/>
      <w:r w:rsidRPr="000A282C">
        <w:rPr>
          <w:color w:val="000000"/>
        </w:rPr>
        <w:t xml:space="preserve">).  The district, however, pays their overtime pay.  These circumstances apply only when a local or State emergency has been proclaimed.  </w:t>
      </w:r>
    </w:p>
    <w:p w14:paraId="5E5859C8" w14:textId="77777777" w:rsidR="00DD619F" w:rsidRDefault="00DD619F" w:rsidP="00DD619F"/>
    <w:p w14:paraId="56DF083B" w14:textId="460869BA" w:rsidR="00DD619F" w:rsidRDefault="00DD619F" w:rsidP="00DD619F">
      <w:r w:rsidRPr="00B66B15">
        <w:t xml:space="preserve">During an emergency, staff will serve on response teams and implement response procedures.  If a teacher has been assigned to an </w:t>
      </w:r>
      <w:r w:rsidRPr="00E30087">
        <w:rPr>
          <w:b/>
          <w:bCs/>
        </w:rPr>
        <w:t>Incident Command Team (ICT)</w:t>
      </w:r>
      <w:r w:rsidRPr="00B66B15">
        <w:t xml:space="preserve"> position, the </w:t>
      </w:r>
      <w:r>
        <w:t>staff</w:t>
      </w:r>
      <w:r w:rsidRPr="00B66B15">
        <w:t xml:space="preserve"> </w:t>
      </w:r>
      <w:proofErr w:type="gramStart"/>
      <w:r w:rsidRPr="00B66B15">
        <w:t>will first</w:t>
      </w:r>
      <w:proofErr w:type="gramEnd"/>
      <w:r w:rsidRPr="00B66B15">
        <w:t xml:space="preserve"> ensure the safety of the students and accompany the students to the Evacuation Area, where the students will be reassigned to another teacher</w:t>
      </w:r>
      <w:r>
        <w:t>/staff member</w:t>
      </w:r>
      <w:r w:rsidRPr="00B66B15">
        <w:t xml:space="preserve">.  The teacher will then immediately report to the Site Command Post and carry out their assigned </w:t>
      </w:r>
      <w:r>
        <w:t>IC</w:t>
      </w:r>
      <w:r w:rsidRPr="00B66B15">
        <w:t>T responsibilities.</w:t>
      </w:r>
    </w:p>
    <w:p w14:paraId="0622652B" w14:textId="77777777" w:rsidR="00DD619F" w:rsidRPr="000A282C" w:rsidRDefault="00DD619F" w:rsidP="0049521B">
      <w:pPr>
        <w:rPr>
          <w:color w:val="000000"/>
        </w:rPr>
      </w:pPr>
    </w:p>
    <w:p w14:paraId="17928E7C" w14:textId="77777777" w:rsidR="0049521B" w:rsidRPr="00F801CC" w:rsidRDefault="0049521B" w:rsidP="0049521B">
      <w:pPr>
        <w:pStyle w:val="Heading2"/>
      </w:pPr>
      <w:r w:rsidRPr="00F801CC">
        <w:t>Government Code 3100</w:t>
      </w:r>
    </w:p>
    <w:p w14:paraId="6C70D800" w14:textId="77777777" w:rsidR="0049521B" w:rsidRPr="007875C0" w:rsidRDefault="0049521B" w:rsidP="0049521B">
      <w:pPr>
        <w:ind w:left="450" w:right="774"/>
        <w:rPr>
          <w:i/>
          <w:iCs/>
        </w:rPr>
      </w:pPr>
      <w:r w:rsidRPr="007875C0">
        <w:rPr>
          <w:i/>
          <w:iCs/>
        </w:rPr>
        <w:t>It is hereby declared that the protection of the health and safety and preservation of the lives and property of the people of the state from the effects of natural, manmade, or war-caused emergencies which result in conditions of disaster or in extreme peril to life, property, and resources is of paramount state importance requiring the responsible efforts of public and private agencies and individual citizens. In furtherance of the exercise of the police power of the state in protection of its citizens and resources, all public employees are hereby declared to be disaster service workers subject to such disaster service activities as may be assigned to them by their supervisors or by law.</w:t>
      </w:r>
    </w:p>
    <w:p w14:paraId="401B779A" w14:textId="77777777" w:rsidR="0049521B" w:rsidRPr="007875C0" w:rsidRDefault="0049521B" w:rsidP="0049521B">
      <w:pPr>
        <w:ind w:left="450" w:right="774"/>
        <w:rPr>
          <w:i/>
          <w:iCs/>
        </w:rPr>
      </w:pPr>
      <w:r w:rsidRPr="007875C0">
        <w:rPr>
          <w:i/>
          <w:iCs/>
        </w:rPr>
        <w:t>(Amended by Stats. 1971, Ch. 38.)</w:t>
      </w:r>
    </w:p>
    <w:p w14:paraId="49CE4222" w14:textId="77777777" w:rsidR="001C7B3F" w:rsidRDefault="001C7B3F" w:rsidP="009333C6">
      <w:pPr>
        <w:rPr>
          <w:highlight w:val="cyan"/>
        </w:rPr>
      </w:pPr>
    </w:p>
    <w:p w14:paraId="78CC2038" w14:textId="77777777" w:rsidR="001C7B3F" w:rsidRPr="001C7B3F" w:rsidRDefault="001C7B3F" w:rsidP="001C7B3F">
      <w:pPr>
        <w:tabs>
          <w:tab w:val="left" w:pos="6300"/>
        </w:tabs>
      </w:pPr>
      <w:r w:rsidRPr="001C7B3F">
        <w:rPr>
          <w:b/>
          <w:bCs/>
          <w:u w:val="single"/>
        </w:rPr>
        <w:t>The Heights Charter – Administrative Regulation 4112.3</w:t>
      </w:r>
    </w:p>
    <w:p w14:paraId="49FCFA0E" w14:textId="77777777" w:rsidR="001C7B3F" w:rsidRPr="001C7B3F" w:rsidRDefault="001C7B3F" w:rsidP="001C7B3F">
      <w:pPr>
        <w:tabs>
          <w:tab w:val="left" w:pos="6300"/>
        </w:tabs>
      </w:pPr>
      <w:r w:rsidRPr="001C7B3F">
        <w:t xml:space="preserve">All public employees are disaster service workers.  As such, before beginning employment with the </w:t>
      </w:r>
      <w:proofErr w:type="gramStart"/>
      <w:r w:rsidRPr="001C7B3F">
        <w:t>District</w:t>
      </w:r>
      <w:proofErr w:type="gramEnd"/>
      <w:r w:rsidRPr="001C7B3F">
        <w:t>, employees much take the oath or affirmation required by law.  In the event of natural, manmade or war-caused emergencies which result in conditions of disaster or extreme peril to life, property and resources, all District employees are subject to disaster service activities as assigned to them by their supervisors. </w:t>
      </w:r>
    </w:p>
    <w:p w14:paraId="0911D2B7" w14:textId="77777777" w:rsidR="001C7B3F" w:rsidRPr="001C7B3F" w:rsidRDefault="001C7B3F" w:rsidP="001C7B3F">
      <w:pPr>
        <w:tabs>
          <w:tab w:val="left" w:pos="6300"/>
        </w:tabs>
      </w:pPr>
    </w:p>
    <w:p w14:paraId="0BCD71FA" w14:textId="77777777" w:rsidR="001C7B3F" w:rsidRPr="001C7B3F" w:rsidRDefault="001C7B3F" w:rsidP="001C7B3F">
      <w:pPr>
        <w:tabs>
          <w:tab w:val="left" w:pos="6300"/>
        </w:tabs>
      </w:pPr>
      <w:r w:rsidRPr="001C7B3F">
        <w:rPr>
          <w:b/>
          <w:bCs/>
          <w:u w:val="single"/>
        </w:rPr>
        <w:t>Government Code – 3100</w:t>
      </w:r>
    </w:p>
    <w:p w14:paraId="639A3FD6" w14:textId="77777777" w:rsidR="001C7B3F" w:rsidRPr="001C7B3F" w:rsidRDefault="001C7B3F" w:rsidP="001C7B3F">
      <w:pPr>
        <w:tabs>
          <w:tab w:val="left" w:pos="6300"/>
        </w:tabs>
      </w:pPr>
      <w:r w:rsidRPr="001C7B3F">
        <w:t xml:space="preserve">It is hereby declared that the protection of the health and safety and preservation of the lives and property of the people of the state from the effects of natural, manmade, or war-caused emergencies which result in conditions of disaster or in extreme peril to life, property, and resources is of paramount state importance requiring the responsible efforts of public and private agencies and individual citizens. In furtherance of the exercise of the police power of the state in protection of its citizens and resources, </w:t>
      </w:r>
      <w:r w:rsidRPr="001C7B3F">
        <w:lastRenderedPageBreak/>
        <w:t>all public employees are hereby declared to be disaster service workers subject to such disaster service activities as may be assigned to them by their supervisors or by law.</w:t>
      </w:r>
    </w:p>
    <w:p w14:paraId="46415270" w14:textId="1B1A3AF8" w:rsidR="0049521B" w:rsidRPr="00C17F44" w:rsidRDefault="001C7B3F" w:rsidP="001C7B3F">
      <w:pPr>
        <w:tabs>
          <w:tab w:val="left" w:pos="6300"/>
        </w:tabs>
      </w:pPr>
      <w:r w:rsidRPr="001C7B3F">
        <w:t>(Amended by Stats. 1971, Ch. 38.)</w:t>
      </w:r>
    </w:p>
    <w:p w14:paraId="530468EE" w14:textId="77777777" w:rsidR="0049521B" w:rsidRPr="00C850E1" w:rsidRDefault="0049521B" w:rsidP="0049521B">
      <w:pPr>
        <w:tabs>
          <w:tab w:val="left" w:pos="6300"/>
        </w:tabs>
        <w:jc w:val="center"/>
        <w:rPr>
          <w:rFonts w:cs="Arial"/>
          <w:b/>
          <w:sz w:val="32"/>
          <w:szCs w:val="32"/>
        </w:rPr>
      </w:pPr>
    </w:p>
    <w:p w14:paraId="1302C895" w14:textId="77777777" w:rsidR="0049521B" w:rsidRDefault="0049521B" w:rsidP="005202F6">
      <w:pPr>
        <w:tabs>
          <w:tab w:val="left" w:pos="6300"/>
        </w:tabs>
        <w:rPr>
          <w:rFonts w:cs="Arial"/>
          <w:b/>
          <w:sz w:val="32"/>
          <w:szCs w:val="32"/>
        </w:rPr>
      </w:pPr>
    </w:p>
    <w:p w14:paraId="2E63D718" w14:textId="4BC4A800" w:rsidR="001C7B3F" w:rsidRDefault="008B54AF" w:rsidP="001C7B3F">
      <w:pPr>
        <w:pStyle w:val="LittleTitle2"/>
      </w:pPr>
      <w:r>
        <w:t>Emergency Communications</w:t>
      </w:r>
    </w:p>
    <w:p w14:paraId="6C2F183B" w14:textId="65C182D2" w:rsidR="001C7B3F" w:rsidRDefault="001C7B3F" w:rsidP="00846FC5">
      <w:r>
        <w:t xml:space="preserve">Communications before, during and after an emergency are critical. The school will use a variety of communication tools to prepare for, respond to and recover from critical incidents.   Below are different tools the school will use to communicate with the different stakeholders.  </w:t>
      </w:r>
    </w:p>
    <w:p w14:paraId="4CED3115" w14:textId="77777777" w:rsidR="00784770" w:rsidRDefault="00784770" w:rsidP="00846FC5"/>
    <w:tbl>
      <w:tblPr>
        <w:tblpPr w:leftFromText="180" w:rightFromText="180" w:vertAnchor="text" w:horzAnchor="margin" w:tblpY="231"/>
        <w:tblW w:w="10255"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2065"/>
        <w:gridCol w:w="3330"/>
        <w:gridCol w:w="4860"/>
      </w:tblGrid>
      <w:tr w:rsidR="008B54AF" w:rsidRPr="00DA3F8C" w14:paraId="5A965A37" w14:textId="77777777" w:rsidTr="00C930ED">
        <w:trPr>
          <w:trHeight w:val="431"/>
        </w:trPr>
        <w:tc>
          <w:tcPr>
            <w:tcW w:w="10255" w:type="dxa"/>
            <w:gridSpan w:val="3"/>
            <w:tcBorders>
              <w:left w:val="single" w:sz="4" w:space="0" w:color="000000"/>
              <w:bottom w:val="single" w:sz="4" w:space="0" w:color="000000"/>
              <w:right w:val="single" w:sz="4" w:space="0" w:color="000000"/>
            </w:tcBorders>
            <w:shd w:val="clear" w:color="auto" w:fill="17365D" w:themeFill="text2" w:themeFillShade="BF"/>
          </w:tcPr>
          <w:p w14:paraId="51B9A907" w14:textId="77777777" w:rsidR="008B54AF" w:rsidRPr="00F93494" w:rsidRDefault="008B54AF" w:rsidP="00FB3B16">
            <w:pPr>
              <w:pStyle w:val="TableParagraph"/>
              <w:spacing w:line="366" w:lineRule="exact"/>
              <w:jc w:val="center"/>
              <w:rPr>
                <w:rFonts w:ascii="Arial" w:hAnsi="Arial" w:cs="Arial"/>
                <w:b/>
                <w:color w:val="FFFFFF" w:themeColor="background1"/>
                <w:sz w:val="32"/>
              </w:rPr>
            </w:pPr>
            <w:r w:rsidRPr="00F93494">
              <w:rPr>
                <w:rFonts w:ascii="Arial" w:hAnsi="Arial" w:cs="Arial"/>
                <w:b/>
                <w:color w:val="FFFFFF" w:themeColor="background1"/>
                <w:sz w:val="32"/>
              </w:rPr>
              <w:t>COMMUNICATION TOOLS MATRIX</w:t>
            </w:r>
          </w:p>
        </w:tc>
      </w:tr>
      <w:tr w:rsidR="008B54AF" w:rsidRPr="00DA3F8C" w14:paraId="7B02DAC3" w14:textId="77777777" w:rsidTr="00C930ED">
        <w:trPr>
          <w:trHeight w:val="431"/>
        </w:trPr>
        <w:tc>
          <w:tcPr>
            <w:tcW w:w="2065" w:type="dxa"/>
            <w:tcBorders>
              <w:top w:val="single" w:sz="4" w:space="0" w:color="000000"/>
              <w:left w:val="single" w:sz="4" w:space="0" w:color="000000"/>
              <w:right w:val="single" w:sz="4" w:space="0" w:color="000000"/>
            </w:tcBorders>
            <w:shd w:val="clear" w:color="auto" w:fill="DBE5F1" w:themeFill="accent1" w:themeFillTint="33"/>
          </w:tcPr>
          <w:p w14:paraId="550FE6AA" w14:textId="77777777" w:rsidR="008B54AF" w:rsidRPr="00F93494" w:rsidRDefault="008B54AF" w:rsidP="00FB3B16">
            <w:pPr>
              <w:pStyle w:val="TableParagraph"/>
              <w:spacing w:before="32"/>
              <w:ind w:right="-90"/>
              <w:jc w:val="center"/>
              <w:rPr>
                <w:rFonts w:ascii="Arial" w:hAnsi="Arial" w:cs="Arial"/>
                <w:b/>
                <w:sz w:val="28"/>
              </w:rPr>
            </w:pPr>
            <w:r w:rsidRPr="00F93494">
              <w:rPr>
                <w:rFonts w:ascii="Arial" w:hAnsi="Arial" w:cs="Arial"/>
                <w:b/>
                <w:sz w:val="28"/>
              </w:rPr>
              <w:t>MODE</w:t>
            </w:r>
          </w:p>
        </w:tc>
        <w:tc>
          <w:tcPr>
            <w:tcW w:w="3330" w:type="dxa"/>
            <w:tcBorders>
              <w:top w:val="single" w:sz="4" w:space="0" w:color="000000"/>
              <w:left w:val="single" w:sz="4" w:space="0" w:color="000000"/>
              <w:right w:val="single" w:sz="4" w:space="0" w:color="000000"/>
            </w:tcBorders>
            <w:shd w:val="clear" w:color="auto" w:fill="DBE5F1" w:themeFill="accent1" w:themeFillTint="33"/>
          </w:tcPr>
          <w:p w14:paraId="5E10FD2B" w14:textId="77777777" w:rsidR="008B54AF" w:rsidRPr="00F93494" w:rsidRDefault="008B54AF" w:rsidP="00FB3B16">
            <w:pPr>
              <w:pStyle w:val="TableParagraph"/>
              <w:spacing w:before="32"/>
              <w:ind w:right="15"/>
              <w:jc w:val="center"/>
              <w:rPr>
                <w:rFonts w:ascii="Arial" w:hAnsi="Arial" w:cs="Arial"/>
                <w:b/>
                <w:sz w:val="28"/>
              </w:rPr>
            </w:pPr>
            <w:r w:rsidRPr="00F93494">
              <w:rPr>
                <w:rFonts w:ascii="Arial" w:hAnsi="Arial" w:cs="Arial"/>
                <w:b/>
                <w:sz w:val="28"/>
              </w:rPr>
              <w:t>ADVANTAGES</w:t>
            </w:r>
          </w:p>
        </w:tc>
        <w:tc>
          <w:tcPr>
            <w:tcW w:w="4860" w:type="dxa"/>
            <w:tcBorders>
              <w:top w:val="single" w:sz="4" w:space="0" w:color="000000"/>
              <w:left w:val="single" w:sz="4" w:space="0" w:color="000000"/>
              <w:right w:val="single" w:sz="4" w:space="0" w:color="000000"/>
            </w:tcBorders>
            <w:shd w:val="clear" w:color="auto" w:fill="DBE5F1" w:themeFill="accent1" w:themeFillTint="33"/>
          </w:tcPr>
          <w:p w14:paraId="4CCD4CA9" w14:textId="77777777" w:rsidR="008B54AF" w:rsidRPr="00F93494" w:rsidRDefault="008B54AF" w:rsidP="00FB3B16">
            <w:pPr>
              <w:pStyle w:val="TableParagraph"/>
              <w:spacing w:before="32"/>
              <w:ind w:left="286"/>
              <w:rPr>
                <w:rFonts w:ascii="Arial" w:hAnsi="Arial" w:cs="Arial"/>
                <w:b/>
                <w:sz w:val="28"/>
              </w:rPr>
            </w:pPr>
            <w:r w:rsidRPr="00F93494">
              <w:rPr>
                <w:rFonts w:ascii="Arial" w:hAnsi="Arial" w:cs="Arial"/>
                <w:b/>
                <w:sz w:val="28"/>
              </w:rPr>
              <w:t>DISADVANTAGES</w:t>
            </w:r>
          </w:p>
        </w:tc>
      </w:tr>
      <w:tr w:rsidR="008B54AF" w:rsidRPr="00DA3F8C" w14:paraId="21169908" w14:textId="77777777" w:rsidTr="00C930ED">
        <w:trPr>
          <w:trHeight w:val="722"/>
        </w:trPr>
        <w:tc>
          <w:tcPr>
            <w:tcW w:w="2065" w:type="dxa"/>
            <w:tcBorders>
              <w:top w:val="thinThickMediumGap" w:sz="12" w:space="0" w:color="000000"/>
              <w:left w:val="single" w:sz="4" w:space="0" w:color="000000"/>
              <w:bottom w:val="single" w:sz="4" w:space="0" w:color="000000"/>
              <w:right w:val="single" w:sz="4" w:space="0" w:color="000000"/>
            </w:tcBorders>
            <w:vAlign w:val="center"/>
          </w:tcPr>
          <w:p w14:paraId="378F7635" w14:textId="3C144EC5" w:rsidR="008B54AF" w:rsidRPr="00784770" w:rsidRDefault="00784770" w:rsidP="00FB3B16">
            <w:pPr>
              <w:pStyle w:val="TableParagraph"/>
              <w:ind w:left="105"/>
              <w:jc w:val="center"/>
              <w:rPr>
                <w:rFonts w:ascii="Arial" w:hAnsi="Arial" w:cs="Arial"/>
                <w:b/>
                <w:bCs/>
              </w:rPr>
            </w:pPr>
            <w:r w:rsidRPr="00784770">
              <w:rPr>
                <w:rFonts w:ascii="Arial" w:hAnsi="Arial" w:cs="Arial"/>
                <w:b/>
                <w:bCs/>
              </w:rPr>
              <w:t xml:space="preserve">SCHOOL </w:t>
            </w:r>
            <w:r w:rsidR="008B54AF" w:rsidRPr="00784770">
              <w:rPr>
                <w:rFonts w:ascii="Arial" w:hAnsi="Arial" w:cs="Arial"/>
                <w:b/>
                <w:bCs/>
              </w:rPr>
              <w:t>E-mail</w:t>
            </w:r>
          </w:p>
        </w:tc>
        <w:tc>
          <w:tcPr>
            <w:tcW w:w="3330" w:type="dxa"/>
            <w:tcBorders>
              <w:top w:val="thinThickMediumGap" w:sz="12" w:space="0" w:color="000000"/>
              <w:left w:val="single" w:sz="4" w:space="0" w:color="000000"/>
              <w:bottom w:val="single" w:sz="4" w:space="0" w:color="000000"/>
              <w:right w:val="single" w:sz="4" w:space="0" w:color="000000"/>
            </w:tcBorders>
          </w:tcPr>
          <w:p w14:paraId="15B6A367" w14:textId="77777777" w:rsidR="008B54AF" w:rsidRPr="00784770" w:rsidRDefault="008B54AF" w:rsidP="00FB3B16">
            <w:pPr>
              <w:pStyle w:val="TableParagraph"/>
              <w:ind w:left="107" w:right="221"/>
              <w:rPr>
                <w:rFonts w:ascii="Arial" w:hAnsi="Arial" w:cs="Arial"/>
              </w:rPr>
            </w:pPr>
            <w:r w:rsidRPr="00784770">
              <w:rPr>
                <w:rFonts w:ascii="Arial" w:hAnsi="Arial" w:cs="Arial"/>
              </w:rPr>
              <w:t xml:space="preserve">Quick communication </w:t>
            </w:r>
            <w:proofErr w:type="gramStart"/>
            <w:r w:rsidRPr="00784770">
              <w:rPr>
                <w:rFonts w:ascii="Arial" w:hAnsi="Arial" w:cs="Arial"/>
              </w:rPr>
              <w:t>to</w:t>
            </w:r>
            <w:proofErr w:type="gramEnd"/>
            <w:r w:rsidRPr="00784770">
              <w:rPr>
                <w:rFonts w:ascii="Arial" w:hAnsi="Arial" w:cs="Arial"/>
              </w:rPr>
              <w:t xml:space="preserve"> large audience and staff</w:t>
            </w:r>
          </w:p>
        </w:tc>
        <w:tc>
          <w:tcPr>
            <w:tcW w:w="4860" w:type="dxa"/>
            <w:tcBorders>
              <w:top w:val="thinThickMediumGap" w:sz="12" w:space="0" w:color="000000"/>
              <w:left w:val="single" w:sz="4" w:space="0" w:color="000000"/>
              <w:bottom w:val="single" w:sz="4" w:space="0" w:color="000000"/>
              <w:right w:val="single" w:sz="4" w:space="0" w:color="000000"/>
            </w:tcBorders>
          </w:tcPr>
          <w:p w14:paraId="1AA75939" w14:textId="77777777" w:rsidR="008B54AF" w:rsidRPr="00784770" w:rsidRDefault="008B54AF" w:rsidP="00FB3B16">
            <w:pPr>
              <w:pStyle w:val="TableParagraph"/>
              <w:ind w:left="108" w:right="459"/>
              <w:rPr>
                <w:rFonts w:ascii="Arial" w:hAnsi="Arial" w:cs="Arial"/>
              </w:rPr>
            </w:pPr>
            <w:r w:rsidRPr="00784770">
              <w:rPr>
                <w:rFonts w:ascii="Arial" w:hAnsi="Arial" w:cs="Arial"/>
              </w:rPr>
              <w:t>May not work well if information is time sensitive or there is a power outage</w:t>
            </w:r>
          </w:p>
        </w:tc>
      </w:tr>
      <w:tr w:rsidR="008B54AF" w:rsidRPr="00DA3F8C" w14:paraId="235EDFB9" w14:textId="77777777" w:rsidTr="00C930ED">
        <w:trPr>
          <w:trHeight w:val="719"/>
        </w:trPr>
        <w:tc>
          <w:tcPr>
            <w:tcW w:w="2065" w:type="dxa"/>
            <w:tcBorders>
              <w:top w:val="single" w:sz="4" w:space="0" w:color="000000"/>
              <w:left w:val="single" w:sz="4" w:space="0" w:color="000000"/>
              <w:bottom w:val="single" w:sz="4" w:space="0" w:color="000000"/>
              <w:right w:val="single" w:sz="4" w:space="0" w:color="000000"/>
            </w:tcBorders>
            <w:vAlign w:val="center"/>
          </w:tcPr>
          <w:p w14:paraId="7AF979A8" w14:textId="77777777" w:rsidR="008B54AF" w:rsidRPr="00784770" w:rsidRDefault="008B54AF" w:rsidP="00FB3B16">
            <w:pPr>
              <w:pStyle w:val="TableParagraph"/>
              <w:ind w:left="105"/>
              <w:jc w:val="center"/>
              <w:rPr>
                <w:rFonts w:ascii="Arial" w:hAnsi="Arial" w:cs="Arial"/>
                <w:b/>
                <w:bCs/>
              </w:rPr>
            </w:pPr>
            <w:r w:rsidRPr="00784770">
              <w:rPr>
                <w:rFonts w:ascii="Arial" w:hAnsi="Arial" w:cs="Arial"/>
                <w:b/>
                <w:bCs/>
              </w:rPr>
              <w:t>Web Page Post</w:t>
            </w:r>
          </w:p>
        </w:tc>
        <w:tc>
          <w:tcPr>
            <w:tcW w:w="3330" w:type="dxa"/>
            <w:tcBorders>
              <w:top w:val="single" w:sz="4" w:space="0" w:color="000000"/>
              <w:left w:val="single" w:sz="4" w:space="0" w:color="000000"/>
              <w:bottom w:val="single" w:sz="4" w:space="0" w:color="000000"/>
              <w:right w:val="single" w:sz="4" w:space="0" w:color="000000"/>
            </w:tcBorders>
          </w:tcPr>
          <w:p w14:paraId="4FBD133F" w14:textId="5F12604F" w:rsidR="008B54AF" w:rsidRPr="00784770" w:rsidRDefault="008B54AF" w:rsidP="00FB3B16">
            <w:pPr>
              <w:pStyle w:val="TableParagraph"/>
              <w:ind w:left="107"/>
              <w:rPr>
                <w:rFonts w:ascii="Arial" w:hAnsi="Arial" w:cs="Arial"/>
              </w:rPr>
            </w:pPr>
            <w:r w:rsidRPr="00784770">
              <w:rPr>
                <w:rFonts w:ascii="Arial" w:hAnsi="Arial" w:cs="Arial"/>
              </w:rPr>
              <w:t>For parents/community. Easy, quick</w:t>
            </w:r>
          </w:p>
        </w:tc>
        <w:tc>
          <w:tcPr>
            <w:tcW w:w="4860" w:type="dxa"/>
            <w:tcBorders>
              <w:top w:val="single" w:sz="4" w:space="0" w:color="000000"/>
              <w:left w:val="single" w:sz="4" w:space="0" w:color="000000"/>
              <w:bottom w:val="single" w:sz="4" w:space="0" w:color="000000"/>
              <w:right w:val="single" w:sz="4" w:space="0" w:color="000000"/>
            </w:tcBorders>
          </w:tcPr>
          <w:p w14:paraId="23984369" w14:textId="77777777" w:rsidR="008B54AF" w:rsidRPr="00784770" w:rsidRDefault="008B54AF" w:rsidP="00FB3B16">
            <w:pPr>
              <w:pStyle w:val="TableParagraph"/>
              <w:ind w:left="108"/>
              <w:rPr>
                <w:rFonts w:ascii="Arial" w:hAnsi="Arial" w:cs="Arial"/>
              </w:rPr>
            </w:pPr>
            <w:r w:rsidRPr="00784770">
              <w:rPr>
                <w:rFonts w:ascii="Arial" w:hAnsi="Arial" w:cs="Arial"/>
              </w:rPr>
              <w:t>Requires user to visit website</w:t>
            </w:r>
          </w:p>
        </w:tc>
      </w:tr>
      <w:tr w:rsidR="008B54AF" w:rsidRPr="00DA3F8C" w14:paraId="5A78441E" w14:textId="77777777" w:rsidTr="00C930ED">
        <w:trPr>
          <w:trHeight w:val="719"/>
        </w:trPr>
        <w:tc>
          <w:tcPr>
            <w:tcW w:w="2065" w:type="dxa"/>
            <w:tcBorders>
              <w:top w:val="single" w:sz="4" w:space="0" w:color="000000"/>
              <w:left w:val="single" w:sz="4" w:space="0" w:color="000000"/>
              <w:bottom w:val="single" w:sz="4" w:space="0" w:color="000000"/>
              <w:right w:val="single" w:sz="4" w:space="0" w:color="000000"/>
            </w:tcBorders>
            <w:vAlign w:val="center"/>
          </w:tcPr>
          <w:p w14:paraId="09B9881D" w14:textId="77777777" w:rsidR="008B54AF" w:rsidRPr="00784770" w:rsidRDefault="008B54AF" w:rsidP="00FB3B16">
            <w:pPr>
              <w:pStyle w:val="TableParagraph"/>
              <w:ind w:left="105"/>
              <w:jc w:val="center"/>
              <w:rPr>
                <w:rFonts w:ascii="Arial" w:hAnsi="Arial" w:cs="Arial"/>
                <w:b/>
                <w:bCs/>
              </w:rPr>
            </w:pPr>
            <w:r w:rsidRPr="00784770">
              <w:rPr>
                <w:rFonts w:ascii="Arial" w:hAnsi="Arial" w:cs="Arial"/>
                <w:b/>
                <w:bCs/>
              </w:rPr>
              <w:t>MNS Text Message</w:t>
            </w:r>
          </w:p>
        </w:tc>
        <w:tc>
          <w:tcPr>
            <w:tcW w:w="3330" w:type="dxa"/>
            <w:tcBorders>
              <w:top w:val="single" w:sz="4" w:space="0" w:color="000000"/>
              <w:left w:val="single" w:sz="4" w:space="0" w:color="000000"/>
              <w:bottom w:val="single" w:sz="4" w:space="0" w:color="000000"/>
              <w:right w:val="single" w:sz="4" w:space="0" w:color="000000"/>
            </w:tcBorders>
          </w:tcPr>
          <w:p w14:paraId="2DA77416" w14:textId="13501E06" w:rsidR="008B54AF" w:rsidRPr="00784770" w:rsidRDefault="008B54AF" w:rsidP="00FB3B16">
            <w:pPr>
              <w:pStyle w:val="TableParagraph"/>
              <w:ind w:left="107" w:right="104"/>
              <w:rPr>
                <w:rFonts w:ascii="Arial" w:hAnsi="Arial" w:cs="Arial"/>
              </w:rPr>
            </w:pPr>
            <w:r w:rsidRPr="00784770">
              <w:rPr>
                <w:rFonts w:ascii="Arial" w:hAnsi="Arial" w:cs="Arial"/>
              </w:rPr>
              <w:t>For parents/community and possibly staff. Message can reach recipient immediately, regardless of location.</w:t>
            </w:r>
          </w:p>
        </w:tc>
        <w:tc>
          <w:tcPr>
            <w:tcW w:w="4860" w:type="dxa"/>
            <w:tcBorders>
              <w:top w:val="single" w:sz="4" w:space="0" w:color="000000"/>
              <w:left w:val="single" w:sz="4" w:space="0" w:color="000000"/>
              <w:bottom w:val="single" w:sz="4" w:space="0" w:color="000000"/>
              <w:right w:val="single" w:sz="4" w:space="0" w:color="000000"/>
            </w:tcBorders>
          </w:tcPr>
          <w:p w14:paraId="0C1D48A3" w14:textId="6632D3D7" w:rsidR="008B54AF" w:rsidRPr="00784770" w:rsidRDefault="008B54AF" w:rsidP="00FB3B16">
            <w:pPr>
              <w:pStyle w:val="TableParagraph"/>
              <w:ind w:left="108" w:right="633"/>
              <w:rPr>
                <w:rFonts w:ascii="Arial" w:hAnsi="Arial" w:cs="Arial"/>
              </w:rPr>
            </w:pPr>
            <w:r w:rsidRPr="00784770">
              <w:rPr>
                <w:rFonts w:ascii="Arial" w:hAnsi="Arial" w:cs="Arial"/>
              </w:rPr>
              <w:t xml:space="preserve">Requires users to update contact information. Staff may not check their phones and may not be signed up for MNS.  </w:t>
            </w:r>
          </w:p>
        </w:tc>
      </w:tr>
      <w:tr w:rsidR="008B54AF" w:rsidRPr="00DA3F8C" w14:paraId="3C781D05" w14:textId="77777777" w:rsidTr="00C930ED">
        <w:trPr>
          <w:trHeight w:val="719"/>
        </w:trPr>
        <w:tc>
          <w:tcPr>
            <w:tcW w:w="2065" w:type="dxa"/>
            <w:tcBorders>
              <w:top w:val="single" w:sz="4" w:space="0" w:color="000000"/>
              <w:left w:val="single" w:sz="4" w:space="0" w:color="000000"/>
              <w:bottom w:val="single" w:sz="4" w:space="0" w:color="000000"/>
              <w:right w:val="single" w:sz="4" w:space="0" w:color="000000"/>
            </w:tcBorders>
            <w:vAlign w:val="center"/>
          </w:tcPr>
          <w:p w14:paraId="4613BAD0" w14:textId="323B9392" w:rsidR="008B54AF" w:rsidRPr="00784770" w:rsidRDefault="008B54AF" w:rsidP="00FB3B16">
            <w:pPr>
              <w:pStyle w:val="TableParagraph"/>
              <w:ind w:left="105"/>
              <w:jc w:val="center"/>
              <w:rPr>
                <w:rFonts w:ascii="Arial" w:hAnsi="Arial" w:cs="Arial"/>
                <w:b/>
                <w:bCs/>
              </w:rPr>
            </w:pPr>
            <w:r w:rsidRPr="00784770">
              <w:rPr>
                <w:rFonts w:ascii="Arial" w:hAnsi="Arial" w:cs="Arial"/>
                <w:b/>
                <w:bCs/>
              </w:rPr>
              <w:t>Staff Email</w:t>
            </w:r>
          </w:p>
        </w:tc>
        <w:tc>
          <w:tcPr>
            <w:tcW w:w="3330" w:type="dxa"/>
            <w:tcBorders>
              <w:top w:val="single" w:sz="4" w:space="0" w:color="000000"/>
              <w:left w:val="single" w:sz="4" w:space="0" w:color="000000"/>
              <w:bottom w:val="single" w:sz="4" w:space="0" w:color="000000"/>
              <w:right w:val="single" w:sz="4" w:space="0" w:color="000000"/>
            </w:tcBorders>
          </w:tcPr>
          <w:p w14:paraId="7DF28B8F" w14:textId="1005D699" w:rsidR="008B54AF" w:rsidRPr="00784770" w:rsidRDefault="008B54AF" w:rsidP="00FB3B16">
            <w:pPr>
              <w:pStyle w:val="TableParagraph"/>
              <w:ind w:left="107" w:right="86"/>
              <w:rPr>
                <w:rFonts w:ascii="Arial" w:hAnsi="Arial" w:cs="Arial"/>
              </w:rPr>
            </w:pPr>
            <w:r w:rsidRPr="00784770">
              <w:rPr>
                <w:rFonts w:ascii="Arial" w:hAnsi="Arial" w:cs="Arial"/>
              </w:rPr>
              <w:t xml:space="preserve">Good for communicating directly with staff.  Can be useful when working to get information to staff that students should not/do not need to know.  </w:t>
            </w:r>
          </w:p>
        </w:tc>
        <w:tc>
          <w:tcPr>
            <w:tcW w:w="4860" w:type="dxa"/>
            <w:tcBorders>
              <w:top w:val="single" w:sz="4" w:space="0" w:color="000000"/>
              <w:left w:val="single" w:sz="4" w:space="0" w:color="000000"/>
              <w:bottom w:val="single" w:sz="4" w:space="0" w:color="000000"/>
              <w:right w:val="single" w:sz="4" w:space="0" w:color="000000"/>
            </w:tcBorders>
          </w:tcPr>
          <w:p w14:paraId="5CE0F086" w14:textId="7ACABAE9" w:rsidR="008B54AF" w:rsidRPr="00784770" w:rsidRDefault="008B54AF" w:rsidP="00FB3B16">
            <w:pPr>
              <w:pStyle w:val="TableParagraph"/>
              <w:ind w:left="108" w:right="321"/>
              <w:rPr>
                <w:rFonts w:ascii="Arial" w:hAnsi="Arial" w:cs="Arial"/>
              </w:rPr>
            </w:pPr>
            <w:r w:rsidRPr="00784770">
              <w:rPr>
                <w:rFonts w:ascii="Arial" w:hAnsi="Arial" w:cs="Arial"/>
              </w:rPr>
              <w:t xml:space="preserve">Staff may be unable to check </w:t>
            </w:r>
            <w:r w:rsidR="00846FC5" w:rsidRPr="00784770">
              <w:rPr>
                <w:rFonts w:ascii="Arial" w:hAnsi="Arial" w:cs="Arial"/>
              </w:rPr>
              <w:t xml:space="preserve">their email during an emergency.  </w:t>
            </w:r>
          </w:p>
        </w:tc>
      </w:tr>
      <w:tr w:rsidR="008B54AF" w:rsidRPr="00DA3F8C" w14:paraId="16C6CDD4" w14:textId="77777777" w:rsidTr="00C930ED">
        <w:trPr>
          <w:trHeight w:val="721"/>
        </w:trPr>
        <w:tc>
          <w:tcPr>
            <w:tcW w:w="2065" w:type="dxa"/>
            <w:tcBorders>
              <w:top w:val="single" w:sz="4" w:space="0" w:color="000000"/>
              <w:left w:val="single" w:sz="4" w:space="0" w:color="000000"/>
              <w:bottom w:val="single" w:sz="4" w:space="0" w:color="000000"/>
              <w:right w:val="single" w:sz="4" w:space="0" w:color="000000"/>
            </w:tcBorders>
            <w:vAlign w:val="center"/>
          </w:tcPr>
          <w:p w14:paraId="6011448F" w14:textId="77777777" w:rsidR="008B54AF" w:rsidRPr="00784770" w:rsidRDefault="008B54AF" w:rsidP="00FB3B16">
            <w:pPr>
              <w:pStyle w:val="TableParagraph"/>
              <w:ind w:left="105"/>
              <w:jc w:val="center"/>
              <w:rPr>
                <w:rFonts w:ascii="Arial" w:hAnsi="Arial" w:cs="Arial"/>
                <w:b/>
                <w:bCs/>
              </w:rPr>
            </w:pPr>
            <w:r w:rsidRPr="00784770">
              <w:rPr>
                <w:rFonts w:ascii="Arial" w:hAnsi="Arial" w:cs="Arial"/>
                <w:b/>
                <w:bCs/>
              </w:rPr>
              <w:t>Zoom</w:t>
            </w:r>
          </w:p>
        </w:tc>
        <w:tc>
          <w:tcPr>
            <w:tcW w:w="3330" w:type="dxa"/>
            <w:tcBorders>
              <w:top w:val="single" w:sz="4" w:space="0" w:color="000000"/>
              <w:left w:val="single" w:sz="4" w:space="0" w:color="000000"/>
              <w:bottom w:val="single" w:sz="4" w:space="0" w:color="000000"/>
              <w:right w:val="single" w:sz="4" w:space="0" w:color="000000"/>
            </w:tcBorders>
          </w:tcPr>
          <w:p w14:paraId="118005D5" w14:textId="77777777" w:rsidR="008B54AF" w:rsidRPr="00784770" w:rsidRDefault="008B54AF" w:rsidP="00FB3B16">
            <w:pPr>
              <w:pStyle w:val="TableParagraph"/>
              <w:ind w:left="107" w:right="566"/>
              <w:rPr>
                <w:rFonts w:ascii="Arial" w:hAnsi="Arial" w:cs="Arial"/>
              </w:rPr>
            </w:pPr>
            <w:r w:rsidRPr="00784770">
              <w:rPr>
                <w:rFonts w:ascii="Arial" w:hAnsi="Arial" w:cs="Arial"/>
              </w:rPr>
              <w:t>Able to meet virtually; large audience</w:t>
            </w:r>
          </w:p>
        </w:tc>
        <w:tc>
          <w:tcPr>
            <w:tcW w:w="4860" w:type="dxa"/>
            <w:tcBorders>
              <w:top w:val="single" w:sz="4" w:space="0" w:color="000000"/>
              <w:left w:val="single" w:sz="4" w:space="0" w:color="000000"/>
              <w:bottom w:val="single" w:sz="4" w:space="0" w:color="000000"/>
              <w:right w:val="single" w:sz="4" w:space="0" w:color="000000"/>
            </w:tcBorders>
          </w:tcPr>
          <w:p w14:paraId="776C74B9" w14:textId="77777777" w:rsidR="008B54AF" w:rsidRPr="00784770" w:rsidRDefault="008B54AF" w:rsidP="00FB3B16">
            <w:pPr>
              <w:pStyle w:val="TableParagraph"/>
              <w:ind w:left="108" w:right="194"/>
              <w:rPr>
                <w:rFonts w:ascii="Arial" w:hAnsi="Arial" w:cs="Arial"/>
              </w:rPr>
            </w:pPr>
            <w:r w:rsidRPr="00784770">
              <w:rPr>
                <w:rFonts w:ascii="Arial" w:hAnsi="Arial" w:cs="Arial"/>
              </w:rPr>
              <w:t xml:space="preserve">Must send out </w:t>
            </w:r>
            <w:proofErr w:type="gramStart"/>
            <w:r w:rsidRPr="00784770">
              <w:rPr>
                <w:rFonts w:ascii="Arial" w:hAnsi="Arial" w:cs="Arial"/>
              </w:rPr>
              <w:t>link</w:t>
            </w:r>
            <w:proofErr w:type="gramEnd"/>
            <w:r w:rsidRPr="00784770">
              <w:rPr>
                <w:rFonts w:ascii="Arial" w:hAnsi="Arial" w:cs="Arial"/>
              </w:rPr>
              <w:t xml:space="preserve"> to zoom meeting; individuals must join</w:t>
            </w:r>
          </w:p>
        </w:tc>
      </w:tr>
      <w:tr w:rsidR="008B54AF" w:rsidRPr="00DA3F8C" w14:paraId="3C029282" w14:textId="77777777" w:rsidTr="00C930ED">
        <w:trPr>
          <w:trHeight w:val="719"/>
        </w:trPr>
        <w:tc>
          <w:tcPr>
            <w:tcW w:w="2065" w:type="dxa"/>
            <w:tcBorders>
              <w:top w:val="single" w:sz="4" w:space="0" w:color="000000"/>
              <w:left w:val="single" w:sz="4" w:space="0" w:color="000000"/>
              <w:bottom w:val="single" w:sz="4" w:space="0" w:color="000000"/>
              <w:right w:val="single" w:sz="4" w:space="0" w:color="000000"/>
            </w:tcBorders>
            <w:vAlign w:val="center"/>
          </w:tcPr>
          <w:p w14:paraId="57F8860A" w14:textId="77777777" w:rsidR="008B54AF" w:rsidRPr="00784770" w:rsidRDefault="008B54AF" w:rsidP="00FB3B16">
            <w:pPr>
              <w:pStyle w:val="TableParagraph"/>
              <w:ind w:left="105"/>
              <w:jc w:val="center"/>
              <w:rPr>
                <w:rFonts w:ascii="Arial" w:hAnsi="Arial" w:cs="Arial"/>
                <w:b/>
                <w:bCs/>
              </w:rPr>
            </w:pPr>
            <w:proofErr w:type="gramStart"/>
            <w:r w:rsidRPr="00784770">
              <w:rPr>
                <w:rFonts w:ascii="Arial" w:hAnsi="Arial" w:cs="Arial"/>
                <w:b/>
                <w:bCs/>
              </w:rPr>
              <w:t>Social Media</w:t>
            </w:r>
            <w:proofErr w:type="gramEnd"/>
          </w:p>
        </w:tc>
        <w:tc>
          <w:tcPr>
            <w:tcW w:w="3330" w:type="dxa"/>
            <w:tcBorders>
              <w:top w:val="single" w:sz="4" w:space="0" w:color="000000"/>
              <w:left w:val="single" w:sz="4" w:space="0" w:color="000000"/>
              <w:bottom w:val="single" w:sz="4" w:space="0" w:color="000000"/>
              <w:right w:val="single" w:sz="4" w:space="0" w:color="000000"/>
            </w:tcBorders>
          </w:tcPr>
          <w:p w14:paraId="743B1A47" w14:textId="77777777" w:rsidR="008B54AF" w:rsidRPr="00784770" w:rsidRDefault="008B54AF" w:rsidP="00FB3B16">
            <w:pPr>
              <w:pStyle w:val="TableParagraph"/>
              <w:ind w:left="107"/>
              <w:rPr>
                <w:rFonts w:ascii="Arial" w:hAnsi="Arial" w:cs="Arial"/>
              </w:rPr>
            </w:pPr>
            <w:r w:rsidRPr="00784770">
              <w:rPr>
                <w:rFonts w:ascii="Arial" w:hAnsi="Arial" w:cs="Arial"/>
              </w:rPr>
              <w:t xml:space="preserve">Facebook, Instagram and Twitter are popular with students, </w:t>
            </w:r>
            <w:proofErr w:type="gramStart"/>
            <w:r w:rsidRPr="00784770">
              <w:rPr>
                <w:rFonts w:ascii="Arial" w:hAnsi="Arial" w:cs="Arial"/>
              </w:rPr>
              <w:t>message</w:t>
            </w:r>
            <w:proofErr w:type="gramEnd"/>
            <w:r w:rsidRPr="00784770">
              <w:rPr>
                <w:rFonts w:ascii="Arial" w:hAnsi="Arial" w:cs="Arial"/>
              </w:rPr>
              <w:t xml:space="preserve"> can reach </w:t>
            </w:r>
            <w:proofErr w:type="gramStart"/>
            <w:r w:rsidRPr="00784770">
              <w:rPr>
                <w:rFonts w:ascii="Arial" w:hAnsi="Arial" w:cs="Arial"/>
              </w:rPr>
              <w:t>recipient</w:t>
            </w:r>
            <w:proofErr w:type="gramEnd"/>
            <w:r w:rsidRPr="00784770">
              <w:rPr>
                <w:rFonts w:ascii="Arial" w:hAnsi="Arial" w:cs="Arial"/>
              </w:rPr>
              <w:t xml:space="preserve"> regardless of location.</w:t>
            </w:r>
          </w:p>
        </w:tc>
        <w:tc>
          <w:tcPr>
            <w:tcW w:w="4860" w:type="dxa"/>
            <w:tcBorders>
              <w:top w:val="single" w:sz="4" w:space="0" w:color="000000"/>
              <w:left w:val="single" w:sz="4" w:space="0" w:color="000000"/>
              <w:bottom w:val="single" w:sz="4" w:space="0" w:color="000000"/>
              <w:right w:val="single" w:sz="4" w:space="0" w:color="000000"/>
            </w:tcBorders>
          </w:tcPr>
          <w:p w14:paraId="1A6BFE2C" w14:textId="77777777" w:rsidR="008B54AF" w:rsidRPr="00784770" w:rsidRDefault="008B54AF" w:rsidP="00FB3B16">
            <w:pPr>
              <w:pStyle w:val="TableParagraph"/>
              <w:ind w:left="108" w:right="194"/>
              <w:rPr>
                <w:rFonts w:ascii="Arial" w:hAnsi="Arial" w:cs="Arial"/>
              </w:rPr>
            </w:pPr>
            <w:r w:rsidRPr="00784770">
              <w:rPr>
                <w:rFonts w:ascii="Arial" w:hAnsi="Arial" w:cs="Arial"/>
              </w:rPr>
              <w:t>Requires user to be a “fan” or “follower” of District/Campus sites and have access to a wireless device.</w:t>
            </w:r>
          </w:p>
        </w:tc>
      </w:tr>
      <w:tr w:rsidR="008B54AF" w:rsidRPr="00DA3F8C" w14:paraId="077E60F5" w14:textId="77777777" w:rsidTr="00C930ED">
        <w:trPr>
          <w:trHeight w:val="719"/>
        </w:trPr>
        <w:tc>
          <w:tcPr>
            <w:tcW w:w="2065" w:type="dxa"/>
            <w:tcBorders>
              <w:top w:val="single" w:sz="4" w:space="0" w:color="000000"/>
              <w:left w:val="single" w:sz="4" w:space="0" w:color="000000"/>
              <w:bottom w:val="single" w:sz="4" w:space="0" w:color="000000"/>
              <w:right w:val="single" w:sz="4" w:space="0" w:color="000000"/>
            </w:tcBorders>
            <w:vAlign w:val="center"/>
          </w:tcPr>
          <w:p w14:paraId="185AEFF1" w14:textId="77777777" w:rsidR="008B54AF" w:rsidRPr="00784770" w:rsidRDefault="008B54AF" w:rsidP="00FB3B16">
            <w:pPr>
              <w:pStyle w:val="TableParagraph"/>
              <w:ind w:left="105"/>
              <w:jc w:val="center"/>
              <w:rPr>
                <w:rFonts w:ascii="Arial" w:hAnsi="Arial" w:cs="Arial"/>
                <w:b/>
                <w:bCs/>
              </w:rPr>
            </w:pPr>
            <w:r w:rsidRPr="00784770">
              <w:rPr>
                <w:rFonts w:ascii="Arial" w:hAnsi="Arial" w:cs="Arial"/>
                <w:b/>
                <w:bCs/>
              </w:rPr>
              <w:t>Fire Alarm System</w:t>
            </w:r>
          </w:p>
        </w:tc>
        <w:tc>
          <w:tcPr>
            <w:tcW w:w="3330" w:type="dxa"/>
            <w:tcBorders>
              <w:top w:val="single" w:sz="4" w:space="0" w:color="000000"/>
              <w:left w:val="single" w:sz="4" w:space="0" w:color="000000"/>
              <w:bottom w:val="single" w:sz="4" w:space="0" w:color="000000"/>
              <w:right w:val="single" w:sz="4" w:space="0" w:color="000000"/>
            </w:tcBorders>
          </w:tcPr>
          <w:p w14:paraId="73B39EEE" w14:textId="77777777" w:rsidR="008B54AF" w:rsidRPr="00784770" w:rsidRDefault="008B54AF" w:rsidP="00FB3B16">
            <w:pPr>
              <w:pStyle w:val="TableParagraph"/>
              <w:rPr>
                <w:rFonts w:ascii="Arial" w:hAnsi="Arial" w:cs="Arial"/>
              </w:rPr>
            </w:pPr>
            <w:r w:rsidRPr="00784770">
              <w:rPr>
                <w:rFonts w:ascii="Arial" w:hAnsi="Arial" w:cs="Arial"/>
              </w:rPr>
              <w:t xml:space="preserve"> Wide broadcast; easily heard</w:t>
            </w:r>
          </w:p>
        </w:tc>
        <w:tc>
          <w:tcPr>
            <w:tcW w:w="4860" w:type="dxa"/>
            <w:tcBorders>
              <w:top w:val="single" w:sz="4" w:space="0" w:color="000000"/>
              <w:left w:val="single" w:sz="4" w:space="0" w:color="000000"/>
              <w:bottom w:val="single" w:sz="4" w:space="0" w:color="000000"/>
              <w:right w:val="single" w:sz="4" w:space="0" w:color="000000"/>
            </w:tcBorders>
          </w:tcPr>
          <w:p w14:paraId="4CE4FB02" w14:textId="77777777" w:rsidR="008B54AF" w:rsidRPr="00784770" w:rsidRDefault="008B54AF" w:rsidP="00FB3B16">
            <w:pPr>
              <w:pStyle w:val="TableParagraph"/>
              <w:ind w:left="108"/>
              <w:rPr>
                <w:rFonts w:ascii="Arial" w:hAnsi="Arial" w:cs="Arial"/>
              </w:rPr>
            </w:pPr>
            <w:r w:rsidRPr="00784770">
              <w:rPr>
                <w:rFonts w:ascii="Arial" w:hAnsi="Arial" w:cs="Arial"/>
              </w:rPr>
              <w:t>Only alarm – no voice feature.</w:t>
            </w:r>
          </w:p>
        </w:tc>
      </w:tr>
      <w:tr w:rsidR="008B54AF" w:rsidRPr="00DA3F8C" w14:paraId="03AEF076" w14:textId="77777777" w:rsidTr="00C930ED">
        <w:trPr>
          <w:trHeight w:val="719"/>
        </w:trPr>
        <w:tc>
          <w:tcPr>
            <w:tcW w:w="2065" w:type="dxa"/>
            <w:tcBorders>
              <w:top w:val="single" w:sz="4" w:space="0" w:color="000000"/>
              <w:left w:val="single" w:sz="4" w:space="0" w:color="000000"/>
              <w:bottom w:val="single" w:sz="4" w:space="0" w:color="000000"/>
              <w:right w:val="single" w:sz="4" w:space="0" w:color="000000"/>
            </w:tcBorders>
            <w:vAlign w:val="center"/>
          </w:tcPr>
          <w:p w14:paraId="4DB9741C" w14:textId="77777777" w:rsidR="008B54AF" w:rsidRPr="00784770" w:rsidRDefault="008B54AF" w:rsidP="00FB3B16">
            <w:pPr>
              <w:pStyle w:val="TableParagraph"/>
              <w:ind w:left="105"/>
              <w:jc w:val="center"/>
              <w:rPr>
                <w:rFonts w:ascii="Arial" w:hAnsi="Arial" w:cs="Arial"/>
                <w:b/>
                <w:bCs/>
              </w:rPr>
            </w:pPr>
            <w:r w:rsidRPr="00784770">
              <w:rPr>
                <w:rFonts w:ascii="Arial" w:hAnsi="Arial" w:cs="Arial"/>
                <w:b/>
                <w:bCs/>
              </w:rPr>
              <w:t>Bullhorns</w:t>
            </w:r>
          </w:p>
        </w:tc>
        <w:tc>
          <w:tcPr>
            <w:tcW w:w="3330" w:type="dxa"/>
            <w:tcBorders>
              <w:top w:val="single" w:sz="4" w:space="0" w:color="000000"/>
              <w:left w:val="single" w:sz="4" w:space="0" w:color="000000"/>
              <w:bottom w:val="single" w:sz="4" w:space="0" w:color="000000"/>
              <w:right w:val="single" w:sz="4" w:space="0" w:color="000000"/>
            </w:tcBorders>
          </w:tcPr>
          <w:p w14:paraId="5EA82226" w14:textId="77777777" w:rsidR="008B54AF" w:rsidRPr="00784770" w:rsidRDefault="008B54AF" w:rsidP="00FB3B16">
            <w:pPr>
              <w:pStyle w:val="TableParagraph"/>
              <w:ind w:left="107"/>
              <w:rPr>
                <w:rFonts w:ascii="Arial" w:hAnsi="Arial" w:cs="Arial"/>
              </w:rPr>
            </w:pPr>
            <w:r w:rsidRPr="00784770">
              <w:rPr>
                <w:rFonts w:ascii="Arial" w:hAnsi="Arial" w:cs="Arial"/>
              </w:rPr>
              <w:t>Mobile; allows for targeted messages to different geographic audiences; doesn’t require electricity or connectivity</w:t>
            </w:r>
          </w:p>
        </w:tc>
        <w:tc>
          <w:tcPr>
            <w:tcW w:w="4860" w:type="dxa"/>
            <w:tcBorders>
              <w:top w:val="single" w:sz="4" w:space="0" w:color="000000"/>
              <w:left w:val="single" w:sz="4" w:space="0" w:color="000000"/>
              <w:bottom w:val="single" w:sz="4" w:space="0" w:color="000000"/>
              <w:right w:val="single" w:sz="4" w:space="0" w:color="000000"/>
            </w:tcBorders>
          </w:tcPr>
          <w:p w14:paraId="7332ECAF" w14:textId="77777777" w:rsidR="008B54AF" w:rsidRPr="00784770" w:rsidRDefault="008B54AF" w:rsidP="00FB3B16">
            <w:pPr>
              <w:pStyle w:val="TableParagraph"/>
              <w:ind w:left="90" w:right="341"/>
              <w:rPr>
                <w:rFonts w:ascii="Arial" w:hAnsi="Arial" w:cs="Arial"/>
              </w:rPr>
            </w:pPr>
            <w:r w:rsidRPr="00784770">
              <w:rPr>
                <w:rFonts w:ascii="Arial" w:hAnsi="Arial" w:cs="Arial"/>
              </w:rPr>
              <w:t>Reaches a limited audience; time consuming</w:t>
            </w:r>
          </w:p>
        </w:tc>
      </w:tr>
      <w:tr w:rsidR="008B54AF" w:rsidRPr="00DA3F8C" w14:paraId="15EAF876" w14:textId="77777777" w:rsidTr="00C930ED">
        <w:trPr>
          <w:trHeight w:val="721"/>
        </w:trPr>
        <w:tc>
          <w:tcPr>
            <w:tcW w:w="2065" w:type="dxa"/>
            <w:tcBorders>
              <w:top w:val="single" w:sz="4" w:space="0" w:color="000000"/>
              <w:left w:val="single" w:sz="4" w:space="0" w:color="000000"/>
              <w:bottom w:val="single" w:sz="4" w:space="0" w:color="000000"/>
              <w:right w:val="single" w:sz="4" w:space="0" w:color="000000"/>
            </w:tcBorders>
            <w:vAlign w:val="center"/>
          </w:tcPr>
          <w:p w14:paraId="219E194B" w14:textId="77777777" w:rsidR="008B54AF" w:rsidRPr="00784770" w:rsidRDefault="008B54AF" w:rsidP="00FB3B16">
            <w:pPr>
              <w:pStyle w:val="TableParagraph"/>
              <w:ind w:left="105"/>
              <w:jc w:val="center"/>
              <w:rPr>
                <w:rFonts w:ascii="Arial" w:hAnsi="Arial" w:cs="Arial"/>
                <w:b/>
                <w:bCs/>
              </w:rPr>
            </w:pPr>
            <w:r w:rsidRPr="00784770">
              <w:rPr>
                <w:rFonts w:ascii="Arial" w:hAnsi="Arial" w:cs="Arial"/>
                <w:b/>
                <w:bCs/>
              </w:rPr>
              <w:t>Runners</w:t>
            </w:r>
          </w:p>
        </w:tc>
        <w:tc>
          <w:tcPr>
            <w:tcW w:w="3330" w:type="dxa"/>
            <w:tcBorders>
              <w:top w:val="single" w:sz="4" w:space="0" w:color="000000"/>
              <w:left w:val="single" w:sz="4" w:space="0" w:color="000000"/>
              <w:bottom w:val="single" w:sz="4" w:space="0" w:color="000000"/>
              <w:right w:val="single" w:sz="4" w:space="0" w:color="000000"/>
            </w:tcBorders>
          </w:tcPr>
          <w:p w14:paraId="493D2664" w14:textId="77777777" w:rsidR="008B54AF" w:rsidRPr="00784770" w:rsidRDefault="008B54AF" w:rsidP="00FB3B16">
            <w:pPr>
              <w:pStyle w:val="TableParagraph"/>
              <w:ind w:left="107" w:right="430"/>
              <w:rPr>
                <w:rFonts w:ascii="Arial" w:hAnsi="Arial" w:cs="Arial"/>
              </w:rPr>
            </w:pPr>
            <w:r w:rsidRPr="00784770">
              <w:rPr>
                <w:rFonts w:ascii="Arial" w:hAnsi="Arial" w:cs="Arial"/>
              </w:rPr>
              <w:t xml:space="preserve">Mobile; allows for targeted messages to different geographic </w:t>
            </w:r>
            <w:proofErr w:type="gramStart"/>
            <w:r w:rsidRPr="00784770">
              <w:rPr>
                <w:rFonts w:ascii="Arial" w:hAnsi="Arial" w:cs="Arial"/>
              </w:rPr>
              <w:t>audiences;  doesn’t</w:t>
            </w:r>
            <w:proofErr w:type="gramEnd"/>
            <w:r w:rsidRPr="00784770">
              <w:rPr>
                <w:rFonts w:ascii="Arial" w:hAnsi="Arial" w:cs="Arial"/>
              </w:rPr>
              <w:t xml:space="preserve"> require electricity or connectivity</w:t>
            </w:r>
          </w:p>
        </w:tc>
        <w:tc>
          <w:tcPr>
            <w:tcW w:w="4860" w:type="dxa"/>
            <w:tcBorders>
              <w:top w:val="single" w:sz="4" w:space="0" w:color="000000"/>
              <w:left w:val="single" w:sz="4" w:space="0" w:color="000000"/>
              <w:bottom w:val="single" w:sz="4" w:space="0" w:color="000000"/>
              <w:right w:val="single" w:sz="4" w:space="0" w:color="000000"/>
            </w:tcBorders>
          </w:tcPr>
          <w:p w14:paraId="49F6A37E" w14:textId="77777777" w:rsidR="008B54AF" w:rsidRPr="00784770" w:rsidRDefault="008B54AF" w:rsidP="00FB3B16">
            <w:pPr>
              <w:pStyle w:val="TableParagraph"/>
              <w:ind w:left="108"/>
              <w:rPr>
                <w:rFonts w:ascii="Arial" w:hAnsi="Arial" w:cs="Arial"/>
              </w:rPr>
            </w:pPr>
            <w:r w:rsidRPr="00784770">
              <w:rPr>
                <w:rFonts w:ascii="Arial" w:hAnsi="Arial" w:cs="Arial"/>
              </w:rPr>
              <w:t xml:space="preserve">Reaches a limited audience; time consuming </w:t>
            </w:r>
          </w:p>
        </w:tc>
      </w:tr>
      <w:tr w:rsidR="008B54AF" w:rsidRPr="00DA3F8C" w14:paraId="6BE60A86" w14:textId="77777777" w:rsidTr="00C930ED">
        <w:trPr>
          <w:trHeight w:val="721"/>
        </w:trPr>
        <w:tc>
          <w:tcPr>
            <w:tcW w:w="2065" w:type="dxa"/>
            <w:tcBorders>
              <w:top w:val="single" w:sz="4" w:space="0" w:color="000000"/>
              <w:left w:val="single" w:sz="4" w:space="0" w:color="000000"/>
              <w:bottom w:val="single" w:sz="4" w:space="0" w:color="000000"/>
              <w:right w:val="single" w:sz="4" w:space="0" w:color="000000"/>
            </w:tcBorders>
            <w:vAlign w:val="center"/>
          </w:tcPr>
          <w:p w14:paraId="724A789E" w14:textId="77777777" w:rsidR="008B54AF" w:rsidRPr="00784770" w:rsidRDefault="008B54AF" w:rsidP="00FB3B16">
            <w:pPr>
              <w:pStyle w:val="EOPText"/>
              <w:jc w:val="center"/>
              <w:rPr>
                <w:rFonts w:ascii="Arial" w:hAnsi="Arial" w:cs="Arial"/>
                <w:b/>
                <w:bCs/>
              </w:rPr>
            </w:pPr>
            <w:r w:rsidRPr="00784770">
              <w:rPr>
                <w:rFonts w:ascii="Arial" w:hAnsi="Arial" w:cs="Arial"/>
                <w:b/>
                <w:bCs/>
              </w:rPr>
              <w:lastRenderedPageBreak/>
              <w:t>Two-Way Radios</w:t>
            </w:r>
          </w:p>
        </w:tc>
        <w:tc>
          <w:tcPr>
            <w:tcW w:w="333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E02369E" w14:textId="77777777" w:rsidR="008B54AF" w:rsidRPr="00784770" w:rsidRDefault="008B54AF" w:rsidP="00FB3B16">
            <w:pPr>
              <w:pStyle w:val="TableParagraph"/>
              <w:ind w:left="107" w:right="430"/>
              <w:rPr>
                <w:rFonts w:ascii="Arial" w:hAnsi="Arial" w:cs="Arial"/>
              </w:rPr>
            </w:pPr>
            <w:r w:rsidRPr="00784770">
              <w:rPr>
                <w:rFonts w:ascii="Arial" w:hAnsi="Arial" w:cs="Arial"/>
              </w:rPr>
              <w:t xml:space="preserve">No phone connectivity </w:t>
            </w:r>
            <w:proofErr w:type="gramStart"/>
            <w:r w:rsidRPr="00784770">
              <w:rPr>
                <w:rFonts w:ascii="Arial" w:hAnsi="Arial" w:cs="Arial"/>
              </w:rPr>
              <w:t>needed</w:t>
            </w:r>
            <w:proofErr w:type="gramEnd"/>
            <w:r w:rsidRPr="00784770">
              <w:rPr>
                <w:rFonts w:ascii="Arial" w:hAnsi="Arial" w:cs="Arial"/>
              </w:rPr>
              <w:t>.  Useful for on campus communication. Quick.</w:t>
            </w:r>
          </w:p>
        </w:tc>
        <w:tc>
          <w:tcPr>
            <w:tcW w:w="4860" w:type="dxa"/>
            <w:tcBorders>
              <w:top w:val="single" w:sz="4" w:space="0" w:color="000000"/>
              <w:left w:val="single" w:sz="4" w:space="0" w:color="000000"/>
              <w:bottom w:val="single" w:sz="4" w:space="0" w:color="000000"/>
              <w:right w:val="single" w:sz="4" w:space="0" w:color="000000"/>
            </w:tcBorders>
          </w:tcPr>
          <w:p w14:paraId="25F6108F" w14:textId="77777777" w:rsidR="008B54AF" w:rsidRPr="00784770" w:rsidRDefault="008B54AF" w:rsidP="00FB3B16">
            <w:pPr>
              <w:pStyle w:val="TableParagraph"/>
              <w:ind w:left="108"/>
              <w:rPr>
                <w:rFonts w:ascii="Arial" w:hAnsi="Arial" w:cs="Arial"/>
              </w:rPr>
            </w:pPr>
            <w:r w:rsidRPr="00784770">
              <w:rPr>
                <w:rFonts w:ascii="Arial" w:hAnsi="Arial" w:cs="Arial"/>
              </w:rPr>
              <w:t xml:space="preserve">Battery life, </w:t>
            </w:r>
            <w:proofErr w:type="gramStart"/>
            <w:r w:rsidRPr="00784770">
              <w:rPr>
                <w:rFonts w:ascii="Arial" w:hAnsi="Arial" w:cs="Arial"/>
              </w:rPr>
              <w:t>especially in</w:t>
            </w:r>
            <w:proofErr w:type="gramEnd"/>
            <w:r w:rsidRPr="00784770">
              <w:rPr>
                <w:rFonts w:ascii="Arial" w:hAnsi="Arial" w:cs="Arial"/>
              </w:rPr>
              <w:t xml:space="preserve"> power </w:t>
            </w:r>
            <w:proofErr w:type="gramStart"/>
            <w:r w:rsidRPr="00784770">
              <w:rPr>
                <w:rFonts w:ascii="Arial" w:hAnsi="Arial" w:cs="Arial"/>
              </w:rPr>
              <w:t>outage</w:t>
            </w:r>
            <w:proofErr w:type="gramEnd"/>
            <w:r w:rsidRPr="00784770">
              <w:rPr>
                <w:rFonts w:ascii="Arial" w:hAnsi="Arial" w:cs="Arial"/>
              </w:rPr>
              <w:t xml:space="preserve">. Limited to those who have them.  </w:t>
            </w:r>
          </w:p>
        </w:tc>
      </w:tr>
      <w:tr w:rsidR="008B54AF" w:rsidRPr="00DA3F8C" w14:paraId="7214620F" w14:textId="77777777" w:rsidTr="00C930ED">
        <w:trPr>
          <w:trHeight w:val="721"/>
        </w:trPr>
        <w:tc>
          <w:tcPr>
            <w:tcW w:w="2065" w:type="dxa"/>
            <w:tcBorders>
              <w:top w:val="single" w:sz="4" w:space="0" w:color="000000"/>
              <w:left w:val="single" w:sz="4" w:space="0" w:color="000000"/>
              <w:bottom w:val="single" w:sz="4" w:space="0" w:color="000000"/>
              <w:right w:val="single" w:sz="4" w:space="0" w:color="000000"/>
            </w:tcBorders>
            <w:vAlign w:val="center"/>
          </w:tcPr>
          <w:p w14:paraId="732EA8F1" w14:textId="77777777" w:rsidR="008B54AF" w:rsidRPr="00784770" w:rsidRDefault="008B54AF" w:rsidP="00FB3B16">
            <w:pPr>
              <w:pStyle w:val="EOPText"/>
              <w:jc w:val="center"/>
              <w:rPr>
                <w:rFonts w:ascii="Arial" w:hAnsi="Arial" w:cs="Arial"/>
                <w:b/>
                <w:bCs/>
              </w:rPr>
            </w:pPr>
            <w:r w:rsidRPr="00784770">
              <w:rPr>
                <w:rFonts w:ascii="Arial" w:hAnsi="Arial" w:cs="Arial"/>
                <w:b/>
                <w:bCs/>
              </w:rPr>
              <w:t>Cell phones</w:t>
            </w:r>
          </w:p>
        </w:tc>
        <w:tc>
          <w:tcPr>
            <w:tcW w:w="3330" w:type="dxa"/>
            <w:tcBorders>
              <w:top w:val="single" w:sz="4" w:space="0" w:color="000000"/>
              <w:left w:val="single" w:sz="4" w:space="0" w:color="000000"/>
              <w:bottom w:val="single" w:sz="4" w:space="0" w:color="000000"/>
              <w:right w:val="single" w:sz="4" w:space="0" w:color="000000"/>
            </w:tcBorders>
          </w:tcPr>
          <w:p w14:paraId="601425E7" w14:textId="77777777" w:rsidR="008B54AF" w:rsidRPr="00784770" w:rsidRDefault="008B54AF" w:rsidP="00FB3B16">
            <w:pPr>
              <w:pStyle w:val="TableParagraph"/>
              <w:ind w:left="107" w:right="430"/>
              <w:rPr>
                <w:rFonts w:ascii="Arial" w:hAnsi="Arial" w:cs="Arial"/>
              </w:rPr>
            </w:pPr>
            <w:r w:rsidRPr="00784770">
              <w:rPr>
                <w:rFonts w:ascii="Arial" w:hAnsi="Arial" w:cs="Arial"/>
              </w:rPr>
              <w:t>Provides access to text and voice messages; widely available; can be used in conjunction with other communications such as Microsoft Teams and Zoom.</w:t>
            </w:r>
          </w:p>
        </w:tc>
        <w:tc>
          <w:tcPr>
            <w:tcW w:w="4860" w:type="dxa"/>
            <w:tcBorders>
              <w:top w:val="single" w:sz="4" w:space="0" w:color="000000"/>
              <w:left w:val="single" w:sz="4" w:space="0" w:color="000000"/>
              <w:bottom w:val="single" w:sz="4" w:space="0" w:color="000000"/>
              <w:right w:val="single" w:sz="4" w:space="0" w:color="000000"/>
            </w:tcBorders>
          </w:tcPr>
          <w:p w14:paraId="7FFEEE99" w14:textId="77777777" w:rsidR="008B54AF" w:rsidRPr="00784770" w:rsidRDefault="008B54AF" w:rsidP="00FB3B16">
            <w:pPr>
              <w:pStyle w:val="TableParagraph"/>
              <w:ind w:left="108"/>
              <w:rPr>
                <w:rFonts w:ascii="Arial" w:hAnsi="Arial" w:cs="Arial"/>
              </w:rPr>
            </w:pPr>
            <w:r w:rsidRPr="00784770">
              <w:rPr>
                <w:rFonts w:ascii="Arial" w:hAnsi="Arial" w:cs="Arial"/>
              </w:rPr>
              <w:t xml:space="preserve">Battery life, </w:t>
            </w:r>
            <w:proofErr w:type="gramStart"/>
            <w:r w:rsidRPr="00784770">
              <w:rPr>
                <w:rFonts w:ascii="Arial" w:hAnsi="Arial" w:cs="Arial"/>
              </w:rPr>
              <w:t>especially in</w:t>
            </w:r>
            <w:proofErr w:type="gramEnd"/>
            <w:r w:rsidRPr="00784770">
              <w:rPr>
                <w:rFonts w:ascii="Arial" w:hAnsi="Arial" w:cs="Arial"/>
              </w:rPr>
              <w:t xml:space="preserve"> power </w:t>
            </w:r>
            <w:proofErr w:type="gramStart"/>
            <w:r w:rsidRPr="00784770">
              <w:rPr>
                <w:rFonts w:ascii="Arial" w:hAnsi="Arial" w:cs="Arial"/>
              </w:rPr>
              <w:t>outage</w:t>
            </w:r>
            <w:proofErr w:type="gramEnd"/>
            <w:r w:rsidRPr="00784770">
              <w:rPr>
                <w:rFonts w:ascii="Arial" w:hAnsi="Arial" w:cs="Arial"/>
              </w:rPr>
              <w:t xml:space="preserve">. </w:t>
            </w:r>
          </w:p>
        </w:tc>
      </w:tr>
      <w:tr w:rsidR="008B54AF" w14:paraId="0292B55A" w14:textId="77777777" w:rsidTr="00C930ED">
        <w:trPr>
          <w:trHeight w:val="721"/>
        </w:trPr>
        <w:tc>
          <w:tcPr>
            <w:tcW w:w="2065" w:type="dxa"/>
            <w:tcBorders>
              <w:top w:val="single" w:sz="4" w:space="0" w:color="000000"/>
              <w:left w:val="single" w:sz="4" w:space="0" w:color="000000"/>
              <w:bottom w:val="single" w:sz="4" w:space="0" w:color="000000"/>
              <w:right w:val="single" w:sz="4" w:space="0" w:color="000000"/>
            </w:tcBorders>
            <w:vAlign w:val="center"/>
          </w:tcPr>
          <w:p w14:paraId="1302CAAB" w14:textId="77777777" w:rsidR="008B54AF" w:rsidRPr="00784770" w:rsidRDefault="008B54AF" w:rsidP="00FB3B16">
            <w:pPr>
              <w:pStyle w:val="EOPText"/>
              <w:jc w:val="center"/>
              <w:rPr>
                <w:rFonts w:ascii="Arial" w:hAnsi="Arial" w:cs="Arial"/>
                <w:b/>
                <w:bCs/>
              </w:rPr>
            </w:pPr>
            <w:r w:rsidRPr="00784770">
              <w:rPr>
                <w:rFonts w:ascii="Arial" w:hAnsi="Arial" w:cs="Arial"/>
                <w:b/>
                <w:bCs/>
              </w:rPr>
              <w:t xml:space="preserve">Landlines (analog or digital) </w:t>
            </w:r>
          </w:p>
        </w:tc>
        <w:tc>
          <w:tcPr>
            <w:tcW w:w="3330" w:type="dxa"/>
            <w:tcBorders>
              <w:top w:val="single" w:sz="4" w:space="0" w:color="000000"/>
              <w:left w:val="single" w:sz="4" w:space="0" w:color="000000"/>
              <w:bottom w:val="single" w:sz="4" w:space="0" w:color="000000"/>
              <w:right w:val="single" w:sz="4" w:space="0" w:color="000000"/>
            </w:tcBorders>
          </w:tcPr>
          <w:p w14:paraId="6D25C747" w14:textId="77777777" w:rsidR="008B54AF" w:rsidRPr="00784770" w:rsidRDefault="008B54AF" w:rsidP="00FB3B16">
            <w:pPr>
              <w:pStyle w:val="TableParagraph"/>
              <w:ind w:left="107" w:right="430"/>
              <w:rPr>
                <w:rFonts w:ascii="Arial" w:hAnsi="Arial" w:cs="Arial"/>
              </w:rPr>
            </w:pPr>
            <w:r w:rsidRPr="00784770">
              <w:rPr>
                <w:rFonts w:ascii="Arial" w:hAnsi="Arial" w:cs="Arial"/>
              </w:rPr>
              <w:t>Good for one-to-one communication</w:t>
            </w:r>
          </w:p>
        </w:tc>
        <w:tc>
          <w:tcPr>
            <w:tcW w:w="4860" w:type="dxa"/>
            <w:tcBorders>
              <w:top w:val="single" w:sz="4" w:space="0" w:color="000000"/>
              <w:left w:val="single" w:sz="4" w:space="0" w:color="000000"/>
              <w:bottom w:val="single" w:sz="4" w:space="0" w:color="000000"/>
              <w:right w:val="single" w:sz="4" w:space="0" w:color="000000"/>
            </w:tcBorders>
          </w:tcPr>
          <w:p w14:paraId="5D5AE1BB" w14:textId="77777777" w:rsidR="008B54AF" w:rsidRPr="00784770" w:rsidRDefault="008B54AF" w:rsidP="00FB3B16">
            <w:pPr>
              <w:pStyle w:val="TableParagraph"/>
              <w:ind w:left="108"/>
              <w:rPr>
                <w:rFonts w:ascii="Arial" w:hAnsi="Arial" w:cs="Arial"/>
              </w:rPr>
            </w:pPr>
            <w:r w:rsidRPr="00784770">
              <w:rPr>
                <w:rFonts w:ascii="Arial" w:hAnsi="Arial" w:cs="Arial"/>
              </w:rPr>
              <w:t>Limited mobility.</w:t>
            </w:r>
          </w:p>
        </w:tc>
      </w:tr>
    </w:tbl>
    <w:p w14:paraId="2FCBD4A5" w14:textId="77777777" w:rsidR="00DA3F8C" w:rsidRDefault="00DA3F8C" w:rsidP="008B54AF">
      <w:pPr>
        <w:pStyle w:val="Heading7"/>
        <w:rPr>
          <w:rFonts w:cs="Arial"/>
          <w:szCs w:val="22"/>
        </w:rPr>
      </w:pPr>
    </w:p>
    <w:p w14:paraId="496D975F" w14:textId="7FEC3A76" w:rsidR="00C31B50" w:rsidRPr="005E5FE0" w:rsidRDefault="0049521B" w:rsidP="005E5FE0">
      <w:pPr>
        <w:pStyle w:val="Heading7"/>
        <w:rPr>
          <w:rFonts w:cs="Arial"/>
          <w:szCs w:val="22"/>
        </w:rPr>
      </w:pPr>
      <w:r w:rsidRPr="0049521B">
        <w:t>Emergency Notifications</w:t>
      </w:r>
      <w:bookmarkEnd w:id="8"/>
      <w:r w:rsidRPr="0049521B">
        <w:t xml:space="preserve"> </w:t>
      </w:r>
      <w:r w:rsidR="009333C6">
        <w:t>t</w:t>
      </w:r>
      <w:r w:rsidRPr="0049521B">
        <w:t>o Campus</w:t>
      </w:r>
    </w:p>
    <w:p w14:paraId="348E16BF" w14:textId="1BD96C17" w:rsidR="005D565A" w:rsidRDefault="00DA3F8C" w:rsidP="00C464BA">
      <w:pPr>
        <w:rPr>
          <w:rFonts w:ascii="Times New Roman" w:hAnsi="Times New Roman"/>
          <w:highlight w:val="magenta"/>
        </w:rPr>
      </w:pPr>
      <w:proofErr w:type="gramStart"/>
      <w:r>
        <w:t>First priority</w:t>
      </w:r>
      <w:proofErr w:type="gramEnd"/>
      <w:r>
        <w:t xml:space="preserve"> during any emergency on school campus is to notify the staff and students </w:t>
      </w:r>
      <w:proofErr w:type="gramStart"/>
      <w:r>
        <w:t>in order to</w:t>
      </w:r>
      <w:proofErr w:type="gramEnd"/>
      <w:r>
        <w:t xml:space="preserve"> provide proper response procedures</w:t>
      </w:r>
      <w:r w:rsidR="008E1F28">
        <w:t xml:space="preserve">. </w:t>
      </w:r>
      <w:r>
        <w:t xml:space="preserve">The following systems will be used </w:t>
      </w:r>
      <w:proofErr w:type="gramStart"/>
      <w:r w:rsidR="00CA0395">
        <w:t>on-campus</w:t>
      </w:r>
      <w:proofErr w:type="gramEnd"/>
      <w:r w:rsidR="00CA0395">
        <w:t xml:space="preserve"> during an emergency to communicate response protocols: </w:t>
      </w:r>
    </w:p>
    <w:p w14:paraId="60FBF2B6" w14:textId="77777777" w:rsidR="005D565A" w:rsidRPr="008E1F28" w:rsidRDefault="005D565A" w:rsidP="008D1F7E">
      <w:pPr>
        <w:rPr>
          <w:rFonts w:ascii="Times New Roman" w:hAnsi="Times New Roman"/>
        </w:rPr>
      </w:pPr>
    </w:p>
    <w:tbl>
      <w:tblPr>
        <w:tblW w:w="5000" w:type="pct"/>
        <w:tblLayout w:type="fixed"/>
        <w:tblCellMar>
          <w:top w:w="58" w:type="dxa"/>
          <w:left w:w="58" w:type="dxa"/>
          <w:right w:w="58" w:type="dxa"/>
        </w:tblCellMar>
        <w:tblLook w:val="04A0" w:firstRow="1" w:lastRow="0" w:firstColumn="1" w:lastColumn="0" w:noHBand="0" w:noVBand="1"/>
      </w:tblPr>
      <w:tblGrid>
        <w:gridCol w:w="2695"/>
        <w:gridCol w:w="2250"/>
        <w:gridCol w:w="5269"/>
      </w:tblGrid>
      <w:tr w:rsidR="00C31B50" w14:paraId="2ADBC0C6" w14:textId="77777777" w:rsidTr="009A2F63">
        <w:trPr>
          <w:trHeight w:val="317"/>
        </w:trPr>
        <w:tc>
          <w:tcPr>
            <w:tcW w:w="269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4201FD2" w14:textId="77777777" w:rsidR="00C31B50" w:rsidRPr="00522C31" w:rsidRDefault="00C31B50" w:rsidP="00522C31">
            <w:pPr>
              <w:jc w:val="center"/>
              <w:rPr>
                <w:b/>
              </w:rPr>
            </w:pPr>
            <w:r w:rsidRPr="00522C31">
              <w:rPr>
                <w:b/>
              </w:rPr>
              <w:t>EMERGENCY</w:t>
            </w:r>
          </w:p>
        </w:tc>
        <w:tc>
          <w:tcPr>
            <w:tcW w:w="225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F719940" w14:textId="77777777" w:rsidR="00C31B50" w:rsidRPr="00522C31" w:rsidRDefault="00C31B50" w:rsidP="00522C31">
            <w:pPr>
              <w:jc w:val="center"/>
              <w:rPr>
                <w:b/>
              </w:rPr>
            </w:pPr>
            <w:r w:rsidRPr="00522C31">
              <w:rPr>
                <w:b/>
              </w:rPr>
              <w:t>PRIMARY METHOD</w:t>
            </w:r>
          </w:p>
        </w:tc>
        <w:tc>
          <w:tcPr>
            <w:tcW w:w="526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410FD8C" w14:textId="77777777" w:rsidR="00C31B50" w:rsidRPr="00522C31" w:rsidRDefault="00C31B50" w:rsidP="00522C31">
            <w:pPr>
              <w:jc w:val="center"/>
              <w:rPr>
                <w:b/>
              </w:rPr>
            </w:pPr>
            <w:r w:rsidRPr="00522C31">
              <w:rPr>
                <w:b/>
              </w:rPr>
              <w:t>ALTERNATE METHODS</w:t>
            </w:r>
          </w:p>
        </w:tc>
      </w:tr>
      <w:tr w:rsidR="00C31B50" w14:paraId="6EAFB0F6" w14:textId="77777777" w:rsidTr="009A2F63">
        <w:trPr>
          <w:trHeight w:val="317"/>
        </w:trPr>
        <w:tc>
          <w:tcPr>
            <w:tcW w:w="2695" w:type="dxa"/>
            <w:tcBorders>
              <w:top w:val="single" w:sz="4" w:space="0" w:color="auto"/>
              <w:left w:val="single" w:sz="4" w:space="0" w:color="auto"/>
              <w:bottom w:val="single" w:sz="4" w:space="0" w:color="auto"/>
              <w:right w:val="single" w:sz="4" w:space="0" w:color="auto"/>
            </w:tcBorders>
            <w:vAlign w:val="center"/>
            <w:hideMark/>
          </w:tcPr>
          <w:p w14:paraId="4B7F2865" w14:textId="77777777" w:rsidR="00C31B50" w:rsidRPr="006B32F7" w:rsidRDefault="00C31B50" w:rsidP="009A2F63">
            <w:pPr>
              <w:pStyle w:val="Heading3"/>
              <w:rPr>
                <w:rFonts w:ascii="Arial" w:hAnsi="Arial" w:cs="Arial"/>
                <w:sz w:val="22"/>
                <w:szCs w:val="22"/>
              </w:rPr>
            </w:pPr>
            <w:r w:rsidRPr="006B32F7">
              <w:rPr>
                <w:rFonts w:ascii="Arial" w:hAnsi="Arial" w:cs="Arial"/>
                <w:sz w:val="22"/>
                <w:szCs w:val="22"/>
              </w:rPr>
              <w:t>Evacuation</w:t>
            </w:r>
          </w:p>
        </w:tc>
        <w:tc>
          <w:tcPr>
            <w:tcW w:w="2250" w:type="dxa"/>
            <w:tcBorders>
              <w:top w:val="single" w:sz="4" w:space="0" w:color="auto"/>
              <w:left w:val="single" w:sz="4" w:space="0" w:color="auto"/>
              <w:bottom w:val="single" w:sz="4" w:space="0" w:color="auto"/>
              <w:right w:val="single" w:sz="4" w:space="0" w:color="auto"/>
            </w:tcBorders>
            <w:vAlign w:val="center"/>
            <w:hideMark/>
          </w:tcPr>
          <w:p w14:paraId="683D9AEF" w14:textId="6333D99D" w:rsidR="00C31B50" w:rsidRPr="006B32F7" w:rsidRDefault="00C31B50" w:rsidP="008D1F7E">
            <w:pPr>
              <w:rPr>
                <w:rFonts w:cs="Arial"/>
                <w:szCs w:val="22"/>
              </w:rPr>
            </w:pPr>
            <w:r w:rsidRPr="006B32F7">
              <w:rPr>
                <w:rFonts w:cs="Arial"/>
                <w:szCs w:val="22"/>
              </w:rPr>
              <w:t>Fire Alarm</w:t>
            </w:r>
          </w:p>
        </w:tc>
        <w:tc>
          <w:tcPr>
            <w:tcW w:w="5269" w:type="dxa"/>
            <w:tcBorders>
              <w:top w:val="single" w:sz="4" w:space="0" w:color="auto"/>
              <w:left w:val="single" w:sz="4" w:space="0" w:color="auto"/>
              <w:bottom w:val="single" w:sz="4" w:space="0" w:color="auto"/>
              <w:right w:val="single" w:sz="4" w:space="0" w:color="auto"/>
            </w:tcBorders>
            <w:vAlign w:val="center"/>
            <w:hideMark/>
          </w:tcPr>
          <w:p w14:paraId="1E6DA069" w14:textId="4A1D07E4" w:rsidR="00C31B50" w:rsidRPr="006B32F7" w:rsidRDefault="00784770" w:rsidP="008D1F7E">
            <w:pPr>
              <w:rPr>
                <w:rFonts w:cs="Arial"/>
                <w:szCs w:val="22"/>
              </w:rPr>
            </w:pPr>
            <w:r w:rsidRPr="006B32F7">
              <w:rPr>
                <w:rFonts w:cs="Arial"/>
                <w:szCs w:val="22"/>
              </w:rPr>
              <w:t>Two-Way Radio, MNS Text</w:t>
            </w:r>
          </w:p>
        </w:tc>
      </w:tr>
      <w:tr w:rsidR="00C31B50" w14:paraId="3FAE519A" w14:textId="77777777" w:rsidTr="009A2F63">
        <w:trPr>
          <w:trHeight w:val="317"/>
        </w:trPr>
        <w:tc>
          <w:tcPr>
            <w:tcW w:w="2695" w:type="dxa"/>
            <w:tcBorders>
              <w:top w:val="single" w:sz="4" w:space="0" w:color="auto"/>
              <w:left w:val="single" w:sz="4" w:space="0" w:color="auto"/>
              <w:bottom w:val="single" w:sz="4" w:space="0" w:color="auto"/>
              <w:right w:val="single" w:sz="4" w:space="0" w:color="auto"/>
            </w:tcBorders>
            <w:vAlign w:val="center"/>
            <w:hideMark/>
          </w:tcPr>
          <w:p w14:paraId="6524BEE2" w14:textId="77777777" w:rsidR="00C31B50" w:rsidRPr="006B32F7" w:rsidRDefault="00C31B50" w:rsidP="009A2F63">
            <w:pPr>
              <w:pStyle w:val="Heading3"/>
              <w:rPr>
                <w:rFonts w:ascii="Arial" w:hAnsi="Arial" w:cs="Arial"/>
                <w:sz w:val="22"/>
                <w:szCs w:val="22"/>
              </w:rPr>
            </w:pPr>
            <w:r w:rsidRPr="006B32F7">
              <w:rPr>
                <w:rFonts w:ascii="Arial" w:hAnsi="Arial" w:cs="Arial"/>
                <w:sz w:val="22"/>
                <w:szCs w:val="22"/>
              </w:rPr>
              <w:t>Duck, Cover, Hold On</w:t>
            </w:r>
          </w:p>
        </w:tc>
        <w:tc>
          <w:tcPr>
            <w:tcW w:w="2250" w:type="dxa"/>
            <w:tcBorders>
              <w:top w:val="single" w:sz="4" w:space="0" w:color="auto"/>
              <w:left w:val="single" w:sz="4" w:space="0" w:color="auto"/>
              <w:bottom w:val="single" w:sz="4" w:space="0" w:color="auto"/>
              <w:right w:val="single" w:sz="4" w:space="0" w:color="auto"/>
            </w:tcBorders>
            <w:vAlign w:val="center"/>
            <w:hideMark/>
          </w:tcPr>
          <w:p w14:paraId="4DBBC522" w14:textId="37372827" w:rsidR="00C31B50" w:rsidRPr="006B32F7" w:rsidRDefault="00784770" w:rsidP="008D1F7E">
            <w:pPr>
              <w:rPr>
                <w:rFonts w:cs="Arial"/>
                <w:szCs w:val="22"/>
              </w:rPr>
            </w:pPr>
            <w:r w:rsidRPr="006B32F7">
              <w:rPr>
                <w:rFonts w:cs="Arial"/>
                <w:szCs w:val="22"/>
              </w:rPr>
              <w:t>Two-Way Radio</w:t>
            </w:r>
            <w:r w:rsidR="00B84E51" w:rsidRPr="006B32F7">
              <w:rPr>
                <w:rFonts w:cs="Arial"/>
                <w:szCs w:val="22"/>
              </w:rPr>
              <w:t xml:space="preserve"> </w:t>
            </w:r>
          </w:p>
        </w:tc>
        <w:tc>
          <w:tcPr>
            <w:tcW w:w="5269" w:type="dxa"/>
            <w:tcBorders>
              <w:top w:val="single" w:sz="4" w:space="0" w:color="auto"/>
              <w:left w:val="single" w:sz="4" w:space="0" w:color="auto"/>
              <w:bottom w:val="single" w:sz="4" w:space="0" w:color="auto"/>
              <w:right w:val="single" w:sz="4" w:space="0" w:color="auto"/>
            </w:tcBorders>
            <w:vAlign w:val="center"/>
            <w:hideMark/>
          </w:tcPr>
          <w:p w14:paraId="37868BCF" w14:textId="77777777" w:rsidR="00C31B50" w:rsidRPr="006B32F7" w:rsidRDefault="00C31B50" w:rsidP="008D1F7E">
            <w:pPr>
              <w:rPr>
                <w:rFonts w:cs="Arial"/>
                <w:szCs w:val="22"/>
              </w:rPr>
            </w:pPr>
            <w:r w:rsidRPr="006B32F7">
              <w:rPr>
                <w:rFonts w:cs="Arial"/>
                <w:szCs w:val="22"/>
              </w:rPr>
              <w:t xml:space="preserve">In the case of </w:t>
            </w:r>
            <w:proofErr w:type="gramStart"/>
            <w:r w:rsidRPr="006B32F7">
              <w:rPr>
                <w:rFonts w:cs="Arial"/>
                <w:szCs w:val="22"/>
              </w:rPr>
              <w:t>earthquake</w:t>
            </w:r>
            <w:proofErr w:type="gramEnd"/>
            <w:r w:rsidRPr="006B32F7">
              <w:rPr>
                <w:rFonts w:cs="Arial"/>
                <w:szCs w:val="22"/>
              </w:rPr>
              <w:t xml:space="preserve">, individuals should not wait for any notification to Duck, Cover and Hold On.  </w:t>
            </w:r>
          </w:p>
        </w:tc>
      </w:tr>
      <w:tr w:rsidR="00C31B50" w14:paraId="2F7973C3" w14:textId="77777777" w:rsidTr="009A2F63">
        <w:trPr>
          <w:trHeight w:val="317"/>
        </w:trPr>
        <w:tc>
          <w:tcPr>
            <w:tcW w:w="2695" w:type="dxa"/>
            <w:tcBorders>
              <w:top w:val="single" w:sz="4" w:space="0" w:color="auto"/>
              <w:left w:val="single" w:sz="4" w:space="0" w:color="auto"/>
              <w:bottom w:val="single" w:sz="4" w:space="0" w:color="auto"/>
              <w:right w:val="single" w:sz="4" w:space="0" w:color="auto"/>
            </w:tcBorders>
            <w:vAlign w:val="center"/>
            <w:hideMark/>
          </w:tcPr>
          <w:p w14:paraId="1D7D4CC6" w14:textId="77777777" w:rsidR="00C31B50" w:rsidRPr="006B32F7" w:rsidRDefault="00C31B50" w:rsidP="009A2F63">
            <w:pPr>
              <w:pStyle w:val="Heading3"/>
              <w:rPr>
                <w:rFonts w:ascii="Arial" w:hAnsi="Arial" w:cs="Arial"/>
                <w:sz w:val="22"/>
                <w:szCs w:val="22"/>
              </w:rPr>
            </w:pPr>
            <w:r w:rsidRPr="006B32F7">
              <w:rPr>
                <w:rFonts w:ascii="Arial" w:hAnsi="Arial" w:cs="Arial"/>
                <w:sz w:val="22"/>
                <w:szCs w:val="22"/>
              </w:rPr>
              <w:t>Shelter-In-Place</w:t>
            </w:r>
          </w:p>
        </w:tc>
        <w:tc>
          <w:tcPr>
            <w:tcW w:w="2250" w:type="dxa"/>
            <w:tcBorders>
              <w:top w:val="single" w:sz="4" w:space="0" w:color="auto"/>
              <w:left w:val="single" w:sz="4" w:space="0" w:color="auto"/>
              <w:bottom w:val="single" w:sz="4" w:space="0" w:color="auto"/>
              <w:right w:val="single" w:sz="4" w:space="0" w:color="auto"/>
            </w:tcBorders>
            <w:vAlign w:val="center"/>
            <w:hideMark/>
          </w:tcPr>
          <w:p w14:paraId="6AF71ADF" w14:textId="0EB33C20" w:rsidR="00C31B50" w:rsidRPr="006B32F7" w:rsidRDefault="00784770" w:rsidP="008D1F7E">
            <w:pPr>
              <w:rPr>
                <w:rFonts w:cs="Arial"/>
                <w:szCs w:val="22"/>
              </w:rPr>
            </w:pPr>
            <w:r w:rsidRPr="006B32F7">
              <w:rPr>
                <w:rFonts w:cs="Arial"/>
                <w:szCs w:val="22"/>
              </w:rPr>
              <w:t>Two-Way Radio</w:t>
            </w:r>
          </w:p>
        </w:tc>
        <w:tc>
          <w:tcPr>
            <w:tcW w:w="5269" w:type="dxa"/>
            <w:tcBorders>
              <w:top w:val="single" w:sz="4" w:space="0" w:color="auto"/>
              <w:left w:val="single" w:sz="4" w:space="0" w:color="auto"/>
              <w:bottom w:val="single" w:sz="4" w:space="0" w:color="auto"/>
              <w:right w:val="single" w:sz="4" w:space="0" w:color="auto"/>
            </w:tcBorders>
            <w:vAlign w:val="center"/>
            <w:hideMark/>
          </w:tcPr>
          <w:p w14:paraId="24CEE023" w14:textId="37B4621F" w:rsidR="00C31B50" w:rsidRPr="006B32F7" w:rsidRDefault="00784770" w:rsidP="008D1F7E">
            <w:pPr>
              <w:rPr>
                <w:rFonts w:cs="Arial"/>
                <w:szCs w:val="22"/>
              </w:rPr>
            </w:pPr>
            <w:r w:rsidRPr="006B32F7">
              <w:rPr>
                <w:rFonts w:cs="Arial"/>
                <w:szCs w:val="22"/>
              </w:rPr>
              <w:t>MNS Text</w:t>
            </w:r>
          </w:p>
        </w:tc>
      </w:tr>
      <w:tr w:rsidR="00C31B50" w14:paraId="428B0503" w14:textId="77777777" w:rsidTr="009A2F63">
        <w:trPr>
          <w:trHeight w:val="317"/>
        </w:trPr>
        <w:tc>
          <w:tcPr>
            <w:tcW w:w="2695" w:type="dxa"/>
            <w:tcBorders>
              <w:top w:val="single" w:sz="4" w:space="0" w:color="auto"/>
              <w:left w:val="single" w:sz="4" w:space="0" w:color="auto"/>
              <w:bottom w:val="single" w:sz="4" w:space="0" w:color="auto"/>
              <w:right w:val="single" w:sz="4" w:space="0" w:color="auto"/>
            </w:tcBorders>
            <w:vAlign w:val="center"/>
            <w:hideMark/>
          </w:tcPr>
          <w:p w14:paraId="615AB988" w14:textId="77777777" w:rsidR="00C31B50" w:rsidRPr="006B32F7" w:rsidRDefault="00C31B50" w:rsidP="009A2F63">
            <w:pPr>
              <w:pStyle w:val="Heading3"/>
              <w:rPr>
                <w:rFonts w:ascii="Arial" w:hAnsi="Arial" w:cs="Arial"/>
                <w:sz w:val="22"/>
                <w:szCs w:val="22"/>
              </w:rPr>
            </w:pPr>
            <w:r w:rsidRPr="006B32F7">
              <w:rPr>
                <w:rFonts w:ascii="Arial" w:hAnsi="Arial" w:cs="Arial"/>
                <w:sz w:val="22"/>
                <w:szCs w:val="22"/>
              </w:rPr>
              <w:t>Secure Campus</w:t>
            </w:r>
          </w:p>
        </w:tc>
        <w:tc>
          <w:tcPr>
            <w:tcW w:w="2250" w:type="dxa"/>
            <w:tcBorders>
              <w:top w:val="single" w:sz="4" w:space="0" w:color="auto"/>
              <w:left w:val="single" w:sz="4" w:space="0" w:color="auto"/>
              <w:bottom w:val="single" w:sz="4" w:space="0" w:color="auto"/>
              <w:right w:val="single" w:sz="4" w:space="0" w:color="auto"/>
            </w:tcBorders>
            <w:vAlign w:val="center"/>
            <w:hideMark/>
          </w:tcPr>
          <w:p w14:paraId="708C915C" w14:textId="3B376240" w:rsidR="00C31B50" w:rsidRPr="006B32F7" w:rsidRDefault="00784770" w:rsidP="008D1F7E">
            <w:pPr>
              <w:rPr>
                <w:rFonts w:cs="Arial"/>
                <w:szCs w:val="22"/>
              </w:rPr>
            </w:pPr>
            <w:r w:rsidRPr="006B32F7">
              <w:rPr>
                <w:rFonts w:cs="Arial"/>
                <w:szCs w:val="22"/>
              </w:rPr>
              <w:t>Two-Way Radio</w:t>
            </w:r>
          </w:p>
        </w:tc>
        <w:tc>
          <w:tcPr>
            <w:tcW w:w="5269" w:type="dxa"/>
            <w:tcBorders>
              <w:top w:val="single" w:sz="4" w:space="0" w:color="auto"/>
              <w:left w:val="single" w:sz="4" w:space="0" w:color="auto"/>
              <w:bottom w:val="single" w:sz="4" w:space="0" w:color="auto"/>
              <w:right w:val="single" w:sz="4" w:space="0" w:color="auto"/>
            </w:tcBorders>
            <w:vAlign w:val="center"/>
          </w:tcPr>
          <w:p w14:paraId="5BB17965" w14:textId="13481A99" w:rsidR="00C31B50" w:rsidRPr="006B32F7" w:rsidRDefault="00784770" w:rsidP="008D1F7E">
            <w:pPr>
              <w:rPr>
                <w:rFonts w:cs="Arial"/>
                <w:szCs w:val="22"/>
              </w:rPr>
            </w:pPr>
            <w:r w:rsidRPr="006B32F7">
              <w:rPr>
                <w:rFonts w:cs="Arial"/>
                <w:szCs w:val="22"/>
              </w:rPr>
              <w:t>MNS Text</w:t>
            </w:r>
          </w:p>
        </w:tc>
      </w:tr>
      <w:tr w:rsidR="00C31B50" w14:paraId="4B4BF2AB" w14:textId="77777777" w:rsidTr="009A2F63">
        <w:trPr>
          <w:trHeight w:val="317"/>
        </w:trPr>
        <w:tc>
          <w:tcPr>
            <w:tcW w:w="2695" w:type="dxa"/>
            <w:tcBorders>
              <w:top w:val="single" w:sz="4" w:space="0" w:color="auto"/>
              <w:left w:val="single" w:sz="4" w:space="0" w:color="auto"/>
              <w:bottom w:val="single" w:sz="4" w:space="0" w:color="auto"/>
              <w:right w:val="single" w:sz="4" w:space="0" w:color="auto"/>
            </w:tcBorders>
            <w:vAlign w:val="center"/>
            <w:hideMark/>
          </w:tcPr>
          <w:p w14:paraId="6A4C1E73" w14:textId="77777777" w:rsidR="00C31B50" w:rsidRPr="006B32F7" w:rsidRDefault="00C31B50" w:rsidP="009A2F63">
            <w:pPr>
              <w:pStyle w:val="Heading3"/>
              <w:rPr>
                <w:rFonts w:ascii="Arial" w:hAnsi="Arial" w:cs="Arial"/>
                <w:sz w:val="22"/>
                <w:szCs w:val="22"/>
              </w:rPr>
            </w:pPr>
            <w:r w:rsidRPr="006B32F7">
              <w:rPr>
                <w:rFonts w:ascii="Arial" w:hAnsi="Arial" w:cs="Arial"/>
                <w:sz w:val="22"/>
                <w:szCs w:val="22"/>
              </w:rPr>
              <w:t>Lockdown</w:t>
            </w:r>
          </w:p>
        </w:tc>
        <w:tc>
          <w:tcPr>
            <w:tcW w:w="2250" w:type="dxa"/>
            <w:tcBorders>
              <w:top w:val="single" w:sz="4" w:space="0" w:color="auto"/>
              <w:left w:val="single" w:sz="4" w:space="0" w:color="auto"/>
              <w:bottom w:val="single" w:sz="4" w:space="0" w:color="auto"/>
              <w:right w:val="single" w:sz="4" w:space="0" w:color="auto"/>
            </w:tcBorders>
            <w:vAlign w:val="center"/>
            <w:hideMark/>
          </w:tcPr>
          <w:p w14:paraId="0539243B" w14:textId="514A5DAE" w:rsidR="00C31B50" w:rsidRPr="006B32F7" w:rsidRDefault="00784770" w:rsidP="008D1F7E">
            <w:pPr>
              <w:rPr>
                <w:rFonts w:cs="Arial"/>
                <w:szCs w:val="22"/>
              </w:rPr>
            </w:pPr>
            <w:r w:rsidRPr="006B32F7">
              <w:rPr>
                <w:rFonts w:cs="Arial"/>
                <w:szCs w:val="22"/>
              </w:rPr>
              <w:t>Two-Way Radio</w:t>
            </w:r>
          </w:p>
        </w:tc>
        <w:tc>
          <w:tcPr>
            <w:tcW w:w="5269" w:type="dxa"/>
            <w:tcBorders>
              <w:top w:val="single" w:sz="4" w:space="0" w:color="auto"/>
              <w:left w:val="single" w:sz="4" w:space="0" w:color="auto"/>
              <w:bottom w:val="single" w:sz="4" w:space="0" w:color="auto"/>
              <w:right w:val="single" w:sz="4" w:space="0" w:color="auto"/>
            </w:tcBorders>
            <w:vAlign w:val="center"/>
            <w:hideMark/>
          </w:tcPr>
          <w:p w14:paraId="7C2FA7F9" w14:textId="1DCBBA38" w:rsidR="00C31B50" w:rsidRPr="006B32F7" w:rsidRDefault="00784770" w:rsidP="008D1F7E">
            <w:pPr>
              <w:rPr>
                <w:rFonts w:cs="Arial"/>
                <w:szCs w:val="22"/>
              </w:rPr>
            </w:pPr>
            <w:r w:rsidRPr="006B32F7">
              <w:rPr>
                <w:rFonts w:cs="Arial"/>
                <w:szCs w:val="22"/>
              </w:rPr>
              <w:t xml:space="preserve">MNS Text, </w:t>
            </w:r>
            <w:r w:rsidR="00C31B50" w:rsidRPr="006B32F7">
              <w:rPr>
                <w:rFonts w:cs="Arial"/>
                <w:szCs w:val="22"/>
              </w:rPr>
              <w:t>Evidence of gunfire or threat of violence on campus.</w:t>
            </w:r>
          </w:p>
        </w:tc>
      </w:tr>
      <w:tr w:rsidR="00C31B50" w14:paraId="35251EAB" w14:textId="77777777" w:rsidTr="009A2F63">
        <w:trPr>
          <w:trHeight w:val="317"/>
        </w:trPr>
        <w:tc>
          <w:tcPr>
            <w:tcW w:w="2695" w:type="dxa"/>
            <w:tcBorders>
              <w:top w:val="single" w:sz="4" w:space="0" w:color="auto"/>
              <w:left w:val="single" w:sz="4" w:space="0" w:color="auto"/>
              <w:bottom w:val="single" w:sz="4" w:space="0" w:color="auto"/>
              <w:right w:val="single" w:sz="4" w:space="0" w:color="auto"/>
            </w:tcBorders>
            <w:vAlign w:val="center"/>
            <w:hideMark/>
          </w:tcPr>
          <w:p w14:paraId="3BA963A9" w14:textId="77777777" w:rsidR="00C31B50" w:rsidRPr="006B32F7" w:rsidRDefault="00C31B50" w:rsidP="009A2F63">
            <w:pPr>
              <w:pStyle w:val="Heading3"/>
              <w:rPr>
                <w:rFonts w:ascii="Arial" w:hAnsi="Arial" w:cs="Arial"/>
                <w:sz w:val="22"/>
                <w:szCs w:val="22"/>
              </w:rPr>
            </w:pPr>
            <w:r w:rsidRPr="006B32F7">
              <w:rPr>
                <w:rFonts w:ascii="Arial" w:hAnsi="Arial" w:cs="Arial"/>
                <w:sz w:val="22"/>
                <w:szCs w:val="22"/>
              </w:rPr>
              <w:t>All-Clear</w:t>
            </w:r>
          </w:p>
        </w:tc>
        <w:tc>
          <w:tcPr>
            <w:tcW w:w="2250" w:type="dxa"/>
            <w:tcBorders>
              <w:top w:val="single" w:sz="4" w:space="0" w:color="auto"/>
              <w:left w:val="single" w:sz="4" w:space="0" w:color="auto"/>
              <w:bottom w:val="single" w:sz="4" w:space="0" w:color="auto"/>
              <w:right w:val="single" w:sz="4" w:space="0" w:color="auto"/>
            </w:tcBorders>
            <w:vAlign w:val="center"/>
            <w:hideMark/>
          </w:tcPr>
          <w:p w14:paraId="6C61268E" w14:textId="42332E8E" w:rsidR="00C31B50" w:rsidRPr="006B32F7" w:rsidRDefault="00784770" w:rsidP="008D1F7E">
            <w:pPr>
              <w:rPr>
                <w:rFonts w:cs="Arial"/>
                <w:szCs w:val="22"/>
              </w:rPr>
            </w:pPr>
            <w:r w:rsidRPr="006B32F7">
              <w:rPr>
                <w:rFonts w:cs="Arial"/>
                <w:szCs w:val="22"/>
              </w:rPr>
              <w:t>Two-Way Radio</w:t>
            </w:r>
          </w:p>
        </w:tc>
        <w:tc>
          <w:tcPr>
            <w:tcW w:w="5269" w:type="dxa"/>
            <w:tcBorders>
              <w:top w:val="single" w:sz="4" w:space="0" w:color="auto"/>
              <w:left w:val="single" w:sz="4" w:space="0" w:color="auto"/>
              <w:bottom w:val="single" w:sz="4" w:space="0" w:color="auto"/>
              <w:right w:val="single" w:sz="4" w:space="0" w:color="auto"/>
            </w:tcBorders>
            <w:vAlign w:val="center"/>
          </w:tcPr>
          <w:p w14:paraId="6610FF75" w14:textId="147B7BC3" w:rsidR="00C31B50" w:rsidRPr="006B32F7" w:rsidRDefault="00784770" w:rsidP="008D1F7E">
            <w:pPr>
              <w:rPr>
                <w:rFonts w:cs="Arial"/>
                <w:szCs w:val="22"/>
              </w:rPr>
            </w:pPr>
            <w:r w:rsidRPr="006B32F7">
              <w:rPr>
                <w:rFonts w:cs="Arial"/>
                <w:szCs w:val="22"/>
              </w:rPr>
              <w:t>MNS Text</w:t>
            </w:r>
          </w:p>
        </w:tc>
      </w:tr>
    </w:tbl>
    <w:p w14:paraId="3B40D4BF" w14:textId="412E87DE" w:rsidR="00CA0395" w:rsidRDefault="00CA0395" w:rsidP="008D1F7E"/>
    <w:p w14:paraId="31EC38D7" w14:textId="418771D2" w:rsidR="00A8108C" w:rsidRPr="00C850E1" w:rsidRDefault="0049521B" w:rsidP="002B3DA3">
      <w:pPr>
        <w:pStyle w:val="LittleTitle2"/>
      </w:pPr>
      <w:bookmarkStart w:id="11" w:name="_Toc63328411"/>
      <w:r>
        <w:t xml:space="preserve">Emergency Notifications </w:t>
      </w:r>
      <w:r w:rsidR="009333C6">
        <w:t>t</w:t>
      </w:r>
      <w:r>
        <w:t>o Outside Entities</w:t>
      </w:r>
    </w:p>
    <w:p w14:paraId="06544F3A" w14:textId="77777777" w:rsidR="00A8108C" w:rsidRPr="00C850E1" w:rsidRDefault="00A8108C" w:rsidP="002B3DA3">
      <w:r w:rsidRPr="00C850E1">
        <w:t xml:space="preserve">In the event of any </w:t>
      </w:r>
      <w:proofErr w:type="gramStart"/>
      <w:r w:rsidRPr="00C850E1">
        <w:t>emergency situation</w:t>
      </w:r>
      <w:proofErr w:type="gramEnd"/>
      <w:r w:rsidRPr="00C850E1">
        <w:t xml:space="preserve"> during school hours, what communication procedures are in place on your site?  Develop a clear plan for the following aspects of emergency response. </w:t>
      </w:r>
    </w:p>
    <w:p w14:paraId="6B700C61" w14:textId="77777777" w:rsidR="00A8108C" w:rsidRPr="00C850E1" w:rsidRDefault="00A8108C" w:rsidP="00A8108C">
      <w:pPr>
        <w:rPr>
          <w:rFonts w:cs="Arial"/>
        </w:rPr>
      </w:pPr>
    </w:p>
    <w:tbl>
      <w:tblPr>
        <w:tblW w:w="9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1"/>
        <w:gridCol w:w="8039"/>
      </w:tblGrid>
      <w:tr w:rsidR="00A8108C" w:rsidRPr="00C850E1" w14:paraId="6400ED81" w14:textId="77777777" w:rsidTr="00FA37BA">
        <w:trPr>
          <w:trHeight w:val="1617"/>
          <w:jc w:val="center"/>
        </w:trPr>
        <w:tc>
          <w:tcPr>
            <w:tcW w:w="1881" w:type="dxa"/>
            <w:shd w:val="clear" w:color="auto" w:fill="DBE5F1" w:themeFill="accent1" w:themeFillTint="33"/>
            <w:vAlign w:val="center"/>
          </w:tcPr>
          <w:p w14:paraId="4497DACD" w14:textId="77777777" w:rsidR="00A8108C" w:rsidRPr="00C850E1" w:rsidRDefault="00A8108C" w:rsidP="00FB3B16">
            <w:pPr>
              <w:jc w:val="center"/>
              <w:rPr>
                <w:rFonts w:cs="Arial"/>
                <w:b/>
              </w:rPr>
            </w:pPr>
            <w:r w:rsidRPr="00C850E1">
              <w:rPr>
                <w:rFonts w:cs="Arial"/>
                <w:b/>
              </w:rPr>
              <w:t xml:space="preserve">911 Calls </w:t>
            </w:r>
          </w:p>
        </w:tc>
        <w:tc>
          <w:tcPr>
            <w:tcW w:w="8039" w:type="dxa"/>
          </w:tcPr>
          <w:p w14:paraId="5A79EBE7" w14:textId="77777777" w:rsidR="00A8108C" w:rsidRPr="002B3DA3" w:rsidRDefault="00A8108C" w:rsidP="002B3DA3">
            <w:pPr>
              <w:rPr>
                <w:bCs/>
              </w:rPr>
            </w:pPr>
          </w:p>
          <w:p w14:paraId="125BF0C3" w14:textId="77777777" w:rsidR="00A8108C" w:rsidRPr="002B3DA3" w:rsidRDefault="00A8108C" w:rsidP="006B7301">
            <w:pPr>
              <w:pStyle w:val="ListParagraph"/>
              <w:numPr>
                <w:ilvl w:val="0"/>
                <w:numId w:val="13"/>
              </w:numPr>
              <w:rPr>
                <w:bCs/>
              </w:rPr>
            </w:pPr>
            <w:r w:rsidRPr="002B3DA3">
              <w:rPr>
                <w:bCs/>
              </w:rPr>
              <w:t>When placing a 911 call: give your name, school name, and school address</w:t>
            </w:r>
          </w:p>
          <w:p w14:paraId="6C301545" w14:textId="77777777" w:rsidR="00A8108C" w:rsidRPr="002B3DA3" w:rsidRDefault="00A8108C" w:rsidP="006B7301">
            <w:pPr>
              <w:pStyle w:val="ListParagraph"/>
              <w:numPr>
                <w:ilvl w:val="0"/>
                <w:numId w:val="13"/>
              </w:numPr>
              <w:rPr>
                <w:bCs/>
              </w:rPr>
            </w:pPr>
            <w:r w:rsidRPr="002B3DA3">
              <w:rPr>
                <w:bCs/>
              </w:rPr>
              <w:t xml:space="preserve">Give specific location of shooter, intruder, fire, hazardous material or </w:t>
            </w:r>
            <w:proofErr w:type="gramStart"/>
            <w:r w:rsidRPr="002B3DA3">
              <w:rPr>
                <w:bCs/>
              </w:rPr>
              <w:t>other</w:t>
            </w:r>
            <w:proofErr w:type="gramEnd"/>
            <w:r w:rsidRPr="002B3DA3">
              <w:rPr>
                <w:bCs/>
              </w:rPr>
              <w:t xml:space="preserve"> </w:t>
            </w:r>
            <w:proofErr w:type="gramStart"/>
            <w:r w:rsidRPr="002B3DA3">
              <w:rPr>
                <w:bCs/>
              </w:rPr>
              <w:t>emergency</w:t>
            </w:r>
            <w:proofErr w:type="gramEnd"/>
          </w:p>
          <w:p w14:paraId="2A90EF25" w14:textId="7818BA7C" w:rsidR="00A8108C" w:rsidRPr="00F1379F" w:rsidRDefault="00A8108C" w:rsidP="006B7301">
            <w:pPr>
              <w:pStyle w:val="ListParagraph"/>
              <w:numPr>
                <w:ilvl w:val="0"/>
                <w:numId w:val="13"/>
              </w:numPr>
              <w:rPr>
                <w:bCs/>
              </w:rPr>
            </w:pPr>
            <w:r w:rsidRPr="002B3DA3">
              <w:rPr>
                <w:bCs/>
              </w:rPr>
              <w:t>Indicate location of incident command post</w:t>
            </w:r>
          </w:p>
          <w:p w14:paraId="153316DE" w14:textId="77777777" w:rsidR="00A8108C" w:rsidRPr="002B3DA3" w:rsidRDefault="00A8108C" w:rsidP="002B3DA3">
            <w:pPr>
              <w:rPr>
                <w:bCs/>
              </w:rPr>
            </w:pPr>
          </w:p>
        </w:tc>
      </w:tr>
      <w:tr w:rsidR="00A8108C" w:rsidRPr="00C850E1" w14:paraId="51EDA6DE" w14:textId="77777777" w:rsidTr="00FA37BA">
        <w:trPr>
          <w:trHeight w:val="1103"/>
          <w:jc w:val="center"/>
        </w:trPr>
        <w:tc>
          <w:tcPr>
            <w:tcW w:w="1881" w:type="dxa"/>
            <w:vMerge w:val="restart"/>
            <w:shd w:val="clear" w:color="auto" w:fill="DBE5F1" w:themeFill="accent1" w:themeFillTint="33"/>
            <w:vAlign w:val="center"/>
          </w:tcPr>
          <w:p w14:paraId="12A46A2C" w14:textId="77777777" w:rsidR="00A8108C" w:rsidRPr="00C850E1" w:rsidRDefault="00A8108C" w:rsidP="00FB3B16">
            <w:pPr>
              <w:jc w:val="center"/>
              <w:rPr>
                <w:rFonts w:cs="Arial"/>
                <w:b/>
              </w:rPr>
            </w:pPr>
            <w:r w:rsidRPr="00C850E1">
              <w:rPr>
                <w:rFonts w:cs="Arial"/>
                <w:b/>
              </w:rPr>
              <w:t>Mass Notification to Parents</w:t>
            </w:r>
          </w:p>
        </w:tc>
        <w:tc>
          <w:tcPr>
            <w:tcW w:w="8039" w:type="dxa"/>
          </w:tcPr>
          <w:p w14:paraId="4889DA93" w14:textId="59254D46" w:rsidR="00A8108C" w:rsidRDefault="00A8108C" w:rsidP="002B3DA3">
            <w:pPr>
              <w:rPr>
                <w:bCs/>
                <w:u w:val="single"/>
              </w:rPr>
            </w:pPr>
            <w:r w:rsidRPr="002B3DA3">
              <w:rPr>
                <w:bCs/>
                <w:u w:val="single"/>
              </w:rPr>
              <w:t>During an emergency:</w:t>
            </w:r>
            <w:r w:rsidR="00731FFF">
              <w:rPr>
                <w:bCs/>
                <w:u w:val="single"/>
              </w:rPr>
              <w:t xml:space="preserve"> </w:t>
            </w:r>
          </w:p>
          <w:p w14:paraId="0ACF4264" w14:textId="1B0908AF" w:rsidR="00A8108C" w:rsidRPr="002B3DA3" w:rsidRDefault="00784770" w:rsidP="002B3DA3">
            <w:pPr>
              <w:rPr>
                <w:bCs/>
              </w:rPr>
            </w:pPr>
            <w:r>
              <w:rPr>
                <w:bCs/>
              </w:rPr>
              <w:t>Parents will receive a MNS text with “need to know” information, email notification will also be made if time available</w:t>
            </w:r>
          </w:p>
          <w:p w14:paraId="4C32BF9C" w14:textId="77777777" w:rsidR="00A8108C" w:rsidRPr="002B3DA3" w:rsidRDefault="00A8108C" w:rsidP="002B3DA3">
            <w:pPr>
              <w:rPr>
                <w:bCs/>
              </w:rPr>
            </w:pPr>
          </w:p>
        </w:tc>
      </w:tr>
      <w:tr w:rsidR="00A8108C" w:rsidRPr="00C850E1" w14:paraId="64F38811" w14:textId="77777777" w:rsidTr="00FA37BA">
        <w:trPr>
          <w:trHeight w:val="1102"/>
          <w:jc w:val="center"/>
        </w:trPr>
        <w:tc>
          <w:tcPr>
            <w:tcW w:w="1881" w:type="dxa"/>
            <w:vMerge/>
            <w:shd w:val="clear" w:color="auto" w:fill="DBE5F1" w:themeFill="accent1" w:themeFillTint="33"/>
            <w:vAlign w:val="center"/>
          </w:tcPr>
          <w:p w14:paraId="25277016" w14:textId="77777777" w:rsidR="00A8108C" w:rsidRPr="00C850E1" w:rsidRDefault="00A8108C" w:rsidP="00FB3B16">
            <w:pPr>
              <w:jc w:val="center"/>
              <w:rPr>
                <w:rFonts w:cs="Arial"/>
                <w:b/>
              </w:rPr>
            </w:pPr>
          </w:p>
        </w:tc>
        <w:tc>
          <w:tcPr>
            <w:tcW w:w="8039" w:type="dxa"/>
          </w:tcPr>
          <w:p w14:paraId="7503C2DF" w14:textId="77777777" w:rsidR="00A8108C" w:rsidRPr="002B3DA3" w:rsidRDefault="00A8108C" w:rsidP="002B3DA3">
            <w:pPr>
              <w:rPr>
                <w:bCs/>
                <w:u w:val="single"/>
              </w:rPr>
            </w:pPr>
            <w:r w:rsidRPr="002B3DA3">
              <w:rPr>
                <w:bCs/>
                <w:u w:val="single"/>
              </w:rPr>
              <w:t>After an emergency:</w:t>
            </w:r>
          </w:p>
          <w:p w14:paraId="31F02621" w14:textId="0968117D" w:rsidR="00A8108C" w:rsidRPr="00F1379F" w:rsidRDefault="00784770" w:rsidP="002B3DA3">
            <w:pPr>
              <w:rPr>
                <w:bCs/>
              </w:rPr>
            </w:pPr>
            <w:r>
              <w:rPr>
                <w:bCs/>
              </w:rPr>
              <w:t xml:space="preserve">Parents will receive MNS text </w:t>
            </w:r>
            <w:proofErr w:type="gramStart"/>
            <w:r>
              <w:rPr>
                <w:bCs/>
              </w:rPr>
              <w:t>message</w:t>
            </w:r>
            <w:proofErr w:type="gramEnd"/>
            <w:r>
              <w:rPr>
                <w:bCs/>
              </w:rPr>
              <w:t xml:space="preserve"> and email notification of how emergency was resolved and/or reunification steps</w:t>
            </w:r>
          </w:p>
        </w:tc>
      </w:tr>
    </w:tbl>
    <w:p w14:paraId="757B55D3" w14:textId="77777777" w:rsidR="00F1379F" w:rsidRDefault="00F1379F" w:rsidP="00F1379F"/>
    <w:p w14:paraId="14C5DE4C" w14:textId="442EB4DC" w:rsidR="00CA0395" w:rsidRDefault="0049521B" w:rsidP="00CA0395">
      <w:pPr>
        <w:pStyle w:val="LittleTitle2"/>
      </w:pPr>
      <w:r>
        <w:t>Emergency Notification Information</w:t>
      </w:r>
      <w:bookmarkEnd w:id="11"/>
    </w:p>
    <w:p w14:paraId="0B5973BB" w14:textId="384EB64D" w:rsidR="00CA0395" w:rsidRPr="006B32F7" w:rsidRDefault="00CA0395" w:rsidP="00E605BE">
      <w:pPr>
        <w:pStyle w:val="Bullet"/>
        <w:rPr>
          <w:rFonts w:ascii="Arial" w:hAnsi="Arial" w:cs="Arial"/>
        </w:rPr>
      </w:pPr>
      <w:r w:rsidRPr="006B32F7">
        <w:rPr>
          <w:rFonts w:ascii="Arial" w:hAnsi="Arial" w:cs="Arial"/>
        </w:rPr>
        <w:t>The first action to occur as an emergency incident is unfolding is the need to alert or warn others.  In the event of an emergency, and if circumstances allow, the Site Incident Commander will direct the Site Facility and Security Check position to conduct or delegate an initial site assessment to gather information.</w:t>
      </w:r>
    </w:p>
    <w:p w14:paraId="01B97A32" w14:textId="54083F96" w:rsidR="00CA0395" w:rsidRPr="006B32F7" w:rsidRDefault="00CA0395" w:rsidP="00E605BE">
      <w:pPr>
        <w:pStyle w:val="Bullet"/>
        <w:rPr>
          <w:rFonts w:ascii="Arial" w:hAnsi="Arial" w:cs="Arial"/>
        </w:rPr>
      </w:pPr>
      <w:r w:rsidRPr="006B32F7">
        <w:rPr>
          <w:rFonts w:ascii="Arial" w:hAnsi="Arial" w:cs="Arial"/>
        </w:rPr>
        <w:t>Based on the findings</w:t>
      </w:r>
      <w:r w:rsidR="00A8108C" w:rsidRPr="006B32F7">
        <w:rPr>
          <w:rFonts w:ascii="Arial" w:hAnsi="Arial" w:cs="Arial"/>
        </w:rPr>
        <w:t xml:space="preserve"> and if time permits</w:t>
      </w:r>
      <w:r w:rsidRPr="006B32F7">
        <w:rPr>
          <w:rFonts w:ascii="Arial" w:hAnsi="Arial" w:cs="Arial"/>
        </w:rPr>
        <w:t>, the Site Incident Commander will inform the Superintendent’s Office of the recommended actions to be taken.  However, if the emergency</w:t>
      </w:r>
      <w:r>
        <w:t xml:space="preserve"> </w:t>
      </w:r>
      <w:r w:rsidRPr="006B32F7">
        <w:rPr>
          <w:rFonts w:ascii="Arial" w:hAnsi="Arial" w:cs="Arial"/>
        </w:rPr>
        <w:t>requires immediate action, the Site Incident Commander will initiate the appropriate warnings and notifications to 9-1-1 without delay.</w:t>
      </w:r>
    </w:p>
    <w:p w14:paraId="3ECA8F65" w14:textId="409008EA" w:rsidR="00CA0395" w:rsidRPr="006B32F7" w:rsidRDefault="00CA0395" w:rsidP="00E605BE">
      <w:pPr>
        <w:pStyle w:val="Bullet"/>
        <w:rPr>
          <w:rFonts w:ascii="Arial" w:hAnsi="Arial" w:cs="Arial"/>
        </w:rPr>
      </w:pPr>
      <w:r w:rsidRPr="006B32F7">
        <w:rPr>
          <w:rFonts w:ascii="Arial" w:hAnsi="Arial" w:cs="Arial"/>
        </w:rPr>
        <w:t xml:space="preserve">The very next action to occur is the need to alert or warn onsite staff.  The primary methods for notifying campus occupants are summarized </w:t>
      </w:r>
      <w:r w:rsidR="00A8108C" w:rsidRPr="006B32F7">
        <w:rPr>
          <w:rFonts w:ascii="Arial" w:hAnsi="Arial" w:cs="Arial"/>
        </w:rPr>
        <w:t>in the “Emergency Notifications” section</w:t>
      </w:r>
      <w:r w:rsidRPr="006B32F7">
        <w:rPr>
          <w:rFonts w:ascii="Arial" w:hAnsi="Arial" w:cs="Arial"/>
        </w:rPr>
        <w:t xml:space="preserve">. If for some reason those methods do not work or are not appropriate due to circumstances, a variety of alternative notification methods may be available on the site </w:t>
      </w:r>
      <w:proofErr w:type="gramStart"/>
      <w:r w:rsidRPr="006B32F7">
        <w:rPr>
          <w:rFonts w:ascii="Arial" w:hAnsi="Arial" w:cs="Arial"/>
        </w:rPr>
        <w:t>including:</w:t>
      </w:r>
      <w:proofErr w:type="gramEnd"/>
      <w:r w:rsidRPr="006B32F7">
        <w:rPr>
          <w:rFonts w:ascii="Arial" w:hAnsi="Arial" w:cs="Arial"/>
        </w:rPr>
        <w:t xml:space="preserve"> landline telephones, cellular telephone, walkie-talkies, runners, bells, or portable megaphones.  The method utilized will depend upon the circumstances of the emergency and the resources available at this site.  </w:t>
      </w:r>
    </w:p>
    <w:p w14:paraId="7BEBDBD2" w14:textId="77777777" w:rsidR="00CA0395" w:rsidRDefault="00CA0395" w:rsidP="001668BF"/>
    <w:p w14:paraId="225D0818" w14:textId="77777777" w:rsidR="00CA0395" w:rsidRDefault="00CA0395" w:rsidP="001668BF">
      <w:r>
        <w:t>As services are being dispatched to assist, the Site Incident Commander will begin to gather and direct resources as necessary to address the emergency or disaster at hand.  The following external and internal contacts may be of assistance:</w:t>
      </w:r>
    </w:p>
    <w:p w14:paraId="660C3D7C" w14:textId="77777777" w:rsidR="00CA0395" w:rsidRDefault="00CA0395" w:rsidP="001668BF"/>
    <w:p w14:paraId="7E9FA3CC" w14:textId="77777777" w:rsidR="00CA0395" w:rsidRDefault="00CA0395" w:rsidP="001668BF">
      <w:pPr>
        <w:rPr>
          <w:b/>
          <w:color w:val="000000" w:themeColor="text1"/>
        </w:rPr>
      </w:pPr>
      <w:r>
        <w:rPr>
          <w:b/>
          <w:color w:val="000000" w:themeColor="text1"/>
        </w:rPr>
        <w:t>INTERNAL CONTACTS:</w:t>
      </w:r>
    </w:p>
    <w:tbl>
      <w:tblPr>
        <w:tblStyle w:val="TableGrid3"/>
        <w:tblW w:w="5000" w:type="pct"/>
        <w:tblInd w:w="0" w:type="dxa"/>
        <w:tblLayout w:type="fixed"/>
        <w:tblCellMar>
          <w:top w:w="58" w:type="dxa"/>
          <w:left w:w="58" w:type="dxa"/>
          <w:right w:w="58" w:type="dxa"/>
        </w:tblCellMar>
        <w:tblLook w:val="04A0" w:firstRow="1" w:lastRow="0" w:firstColumn="1" w:lastColumn="0" w:noHBand="0" w:noVBand="1"/>
      </w:tblPr>
      <w:tblGrid>
        <w:gridCol w:w="4315"/>
        <w:gridCol w:w="2970"/>
        <w:gridCol w:w="2929"/>
      </w:tblGrid>
      <w:tr w:rsidR="00CA0395" w14:paraId="78C7D194" w14:textId="77777777" w:rsidTr="00CA0395">
        <w:trPr>
          <w:trHeight w:hRule="exact" w:val="317"/>
        </w:trPr>
        <w:tc>
          <w:tcPr>
            <w:tcW w:w="4315" w:type="dxa"/>
            <w:tcBorders>
              <w:top w:val="single" w:sz="4" w:space="0" w:color="auto"/>
              <w:left w:val="single" w:sz="4" w:space="0" w:color="auto"/>
              <w:bottom w:val="single" w:sz="4" w:space="0" w:color="auto"/>
              <w:right w:val="single" w:sz="4" w:space="0" w:color="auto"/>
            </w:tcBorders>
            <w:shd w:val="clear" w:color="auto" w:fill="0F243E" w:themeFill="text2" w:themeFillShade="80"/>
            <w:hideMark/>
          </w:tcPr>
          <w:p w14:paraId="4D5BBC93" w14:textId="77777777" w:rsidR="00CA0395" w:rsidRDefault="00CA0395" w:rsidP="001668BF">
            <w:pPr>
              <w:rPr>
                <w:b/>
                <w:color w:val="FFFFFF" w:themeColor="background1"/>
              </w:rPr>
            </w:pPr>
            <w:r>
              <w:rPr>
                <w:b/>
                <w:color w:val="FFFFFF" w:themeColor="background1"/>
              </w:rPr>
              <w:t>CONTACT</w:t>
            </w:r>
          </w:p>
        </w:tc>
        <w:tc>
          <w:tcPr>
            <w:tcW w:w="2970" w:type="dxa"/>
            <w:tcBorders>
              <w:top w:val="single" w:sz="4" w:space="0" w:color="auto"/>
              <w:left w:val="single" w:sz="4" w:space="0" w:color="auto"/>
              <w:bottom w:val="single" w:sz="4" w:space="0" w:color="auto"/>
              <w:right w:val="single" w:sz="4" w:space="0" w:color="auto"/>
            </w:tcBorders>
            <w:shd w:val="clear" w:color="auto" w:fill="0F243E" w:themeFill="text2" w:themeFillShade="80"/>
            <w:hideMark/>
          </w:tcPr>
          <w:p w14:paraId="535E29CB" w14:textId="77777777" w:rsidR="00CA0395" w:rsidRDefault="00CA0395" w:rsidP="001668BF">
            <w:pPr>
              <w:rPr>
                <w:b/>
                <w:color w:val="FFFFFF" w:themeColor="background1"/>
              </w:rPr>
            </w:pPr>
            <w:r>
              <w:rPr>
                <w:b/>
                <w:color w:val="FFFFFF" w:themeColor="background1"/>
              </w:rPr>
              <w:t>EMERGENCY</w:t>
            </w:r>
          </w:p>
        </w:tc>
        <w:tc>
          <w:tcPr>
            <w:tcW w:w="2929" w:type="dxa"/>
            <w:tcBorders>
              <w:top w:val="single" w:sz="4" w:space="0" w:color="auto"/>
              <w:left w:val="single" w:sz="4" w:space="0" w:color="auto"/>
              <w:bottom w:val="single" w:sz="4" w:space="0" w:color="auto"/>
              <w:right w:val="single" w:sz="4" w:space="0" w:color="auto"/>
            </w:tcBorders>
            <w:shd w:val="clear" w:color="auto" w:fill="0F243E" w:themeFill="text2" w:themeFillShade="80"/>
            <w:hideMark/>
          </w:tcPr>
          <w:p w14:paraId="5E763B25" w14:textId="77777777" w:rsidR="00CA0395" w:rsidRDefault="00CA0395" w:rsidP="001668BF">
            <w:pPr>
              <w:rPr>
                <w:b/>
                <w:color w:val="FFFFFF" w:themeColor="background1"/>
              </w:rPr>
            </w:pPr>
            <w:r>
              <w:rPr>
                <w:b/>
                <w:color w:val="FFFFFF" w:themeColor="background1"/>
              </w:rPr>
              <w:t>NON-EMERGENCY</w:t>
            </w:r>
          </w:p>
        </w:tc>
      </w:tr>
      <w:tr w:rsidR="00CA0395" w14:paraId="7CD0201F" w14:textId="77777777" w:rsidTr="001668BF">
        <w:trPr>
          <w:trHeight w:hRule="exact" w:val="317"/>
        </w:trPr>
        <w:tc>
          <w:tcPr>
            <w:tcW w:w="4315" w:type="dxa"/>
            <w:tcBorders>
              <w:top w:val="single" w:sz="4" w:space="0" w:color="auto"/>
              <w:left w:val="single" w:sz="4" w:space="0" w:color="auto"/>
              <w:bottom w:val="single" w:sz="4" w:space="0" w:color="auto"/>
              <w:right w:val="single" w:sz="4" w:space="0" w:color="auto"/>
            </w:tcBorders>
            <w:hideMark/>
          </w:tcPr>
          <w:p w14:paraId="24C0247C" w14:textId="2F685074" w:rsidR="00CA0395" w:rsidRPr="001D4008" w:rsidRDefault="001668BF" w:rsidP="001668BF">
            <w:pPr>
              <w:rPr>
                <w:b/>
              </w:rPr>
            </w:pPr>
            <w:r w:rsidRPr="001D4008">
              <w:rPr>
                <w:b/>
              </w:rPr>
              <w:t xml:space="preserve">District </w:t>
            </w:r>
            <w:r w:rsidR="00CA0395" w:rsidRPr="001D4008">
              <w:rPr>
                <w:b/>
              </w:rPr>
              <w:t>Superintendent’s Office</w:t>
            </w:r>
          </w:p>
        </w:tc>
        <w:tc>
          <w:tcPr>
            <w:tcW w:w="2970" w:type="dxa"/>
            <w:tcBorders>
              <w:top w:val="single" w:sz="4" w:space="0" w:color="auto"/>
              <w:left w:val="single" w:sz="4" w:space="0" w:color="auto"/>
              <w:bottom w:val="single" w:sz="4" w:space="0" w:color="auto"/>
              <w:right w:val="single" w:sz="4" w:space="0" w:color="auto"/>
            </w:tcBorders>
          </w:tcPr>
          <w:p w14:paraId="7A447D7D" w14:textId="7B20B870" w:rsidR="00CA0395" w:rsidRPr="001D4008" w:rsidRDefault="001D4008" w:rsidP="001668BF">
            <w:pPr>
              <w:rPr>
                <w:bCs/>
              </w:rPr>
            </w:pPr>
            <w:r w:rsidRPr="001D4008">
              <w:rPr>
                <w:bCs/>
              </w:rPr>
              <w:t>(619) 444-2161</w:t>
            </w:r>
          </w:p>
        </w:tc>
        <w:tc>
          <w:tcPr>
            <w:tcW w:w="2929" w:type="dxa"/>
            <w:tcBorders>
              <w:top w:val="single" w:sz="4" w:space="0" w:color="auto"/>
              <w:left w:val="single" w:sz="4" w:space="0" w:color="auto"/>
              <w:bottom w:val="single" w:sz="4" w:space="0" w:color="auto"/>
              <w:right w:val="single" w:sz="4" w:space="0" w:color="auto"/>
            </w:tcBorders>
          </w:tcPr>
          <w:p w14:paraId="308F1973" w14:textId="18BEBFF4" w:rsidR="00CA0395" w:rsidRPr="001D4008" w:rsidRDefault="001D4008" w:rsidP="001668BF">
            <w:pPr>
              <w:rPr>
                <w:bCs/>
              </w:rPr>
            </w:pPr>
            <w:r w:rsidRPr="001D4008">
              <w:rPr>
                <w:bCs/>
              </w:rPr>
              <w:t>(619) 444-2161</w:t>
            </w:r>
          </w:p>
        </w:tc>
      </w:tr>
    </w:tbl>
    <w:p w14:paraId="119050A3" w14:textId="77777777" w:rsidR="001D4008" w:rsidRDefault="001D4008" w:rsidP="001668BF">
      <w:pPr>
        <w:rPr>
          <w:b/>
          <w:color w:val="000000" w:themeColor="text1"/>
        </w:rPr>
      </w:pPr>
    </w:p>
    <w:p w14:paraId="3DB04F2D" w14:textId="68D6BFFE" w:rsidR="00CA0395" w:rsidRDefault="00CA0395" w:rsidP="001668BF">
      <w:pPr>
        <w:rPr>
          <w:b/>
          <w:color w:val="000000" w:themeColor="text1"/>
        </w:rPr>
      </w:pPr>
      <w:r>
        <w:rPr>
          <w:b/>
          <w:color w:val="000000" w:themeColor="text1"/>
        </w:rPr>
        <w:t>EXTERNAL CONTACTS:</w:t>
      </w:r>
    </w:p>
    <w:tbl>
      <w:tblPr>
        <w:tblStyle w:val="TableGrid3"/>
        <w:tblW w:w="5000" w:type="pct"/>
        <w:tblInd w:w="0" w:type="dxa"/>
        <w:tblLayout w:type="fixed"/>
        <w:tblCellMar>
          <w:top w:w="58" w:type="dxa"/>
          <w:left w:w="58" w:type="dxa"/>
          <w:right w:w="58" w:type="dxa"/>
        </w:tblCellMar>
        <w:tblLook w:val="04A0" w:firstRow="1" w:lastRow="0" w:firstColumn="1" w:lastColumn="0" w:noHBand="0" w:noVBand="1"/>
      </w:tblPr>
      <w:tblGrid>
        <w:gridCol w:w="4311"/>
        <w:gridCol w:w="2972"/>
        <w:gridCol w:w="2931"/>
      </w:tblGrid>
      <w:tr w:rsidR="00CA0395" w14:paraId="517850A9" w14:textId="77777777" w:rsidTr="00B84E51">
        <w:trPr>
          <w:trHeight w:hRule="exact" w:val="317"/>
        </w:trPr>
        <w:tc>
          <w:tcPr>
            <w:tcW w:w="4311" w:type="dxa"/>
            <w:tcBorders>
              <w:top w:val="single" w:sz="4" w:space="0" w:color="auto"/>
              <w:left w:val="single" w:sz="4" w:space="0" w:color="auto"/>
              <w:bottom w:val="single" w:sz="4" w:space="0" w:color="auto"/>
              <w:right w:val="single" w:sz="4" w:space="0" w:color="auto"/>
            </w:tcBorders>
            <w:shd w:val="clear" w:color="auto" w:fill="0F243E" w:themeFill="text2" w:themeFillShade="80"/>
            <w:hideMark/>
          </w:tcPr>
          <w:p w14:paraId="2FDA3E4D" w14:textId="77777777" w:rsidR="00CA0395" w:rsidRDefault="00CA0395" w:rsidP="001668BF">
            <w:pPr>
              <w:rPr>
                <w:b/>
                <w:color w:val="FFFFFF" w:themeColor="background1"/>
              </w:rPr>
            </w:pPr>
            <w:r>
              <w:rPr>
                <w:b/>
                <w:color w:val="FFFFFF" w:themeColor="background1"/>
              </w:rPr>
              <w:t>CONTACT</w:t>
            </w:r>
          </w:p>
        </w:tc>
        <w:tc>
          <w:tcPr>
            <w:tcW w:w="2972" w:type="dxa"/>
            <w:tcBorders>
              <w:top w:val="single" w:sz="4" w:space="0" w:color="auto"/>
              <w:left w:val="single" w:sz="4" w:space="0" w:color="auto"/>
              <w:bottom w:val="single" w:sz="4" w:space="0" w:color="auto"/>
              <w:right w:val="single" w:sz="4" w:space="0" w:color="auto"/>
            </w:tcBorders>
            <w:shd w:val="clear" w:color="auto" w:fill="0F243E" w:themeFill="text2" w:themeFillShade="80"/>
            <w:hideMark/>
          </w:tcPr>
          <w:p w14:paraId="6294D85A" w14:textId="77777777" w:rsidR="00CA0395" w:rsidRDefault="00CA0395" w:rsidP="001668BF">
            <w:pPr>
              <w:rPr>
                <w:b/>
                <w:color w:val="FFFFFF" w:themeColor="background1"/>
              </w:rPr>
            </w:pPr>
            <w:r>
              <w:rPr>
                <w:b/>
                <w:color w:val="FFFFFF" w:themeColor="background1"/>
              </w:rPr>
              <w:t>EMERGENCY</w:t>
            </w:r>
          </w:p>
        </w:tc>
        <w:tc>
          <w:tcPr>
            <w:tcW w:w="2931" w:type="dxa"/>
            <w:tcBorders>
              <w:top w:val="single" w:sz="4" w:space="0" w:color="auto"/>
              <w:left w:val="single" w:sz="4" w:space="0" w:color="auto"/>
              <w:bottom w:val="single" w:sz="4" w:space="0" w:color="auto"/>
              <w:right w:val="single" w:sz="4" w:space="0" w:color="auto"/>
            </w:tcBorders>
            <w:shd w:val="clear" w:color="auto" w:fill="0F243E" w:themeFill="text2" w:themeFillShade="80"/>
            <w:hideMark/>
          </w:tcPr>
          <w:p w14:paraId="033CE05F" w14:textId="77777777" w:rsidR="00CA0395" w:rsidRDefault="00CA0395" w:rsidP="001668BF">
            <w:pPr>
              <w:rPr>
                <w:b/>
                <w:color w:val="FFFFFF" w:themeColor="background1"/>
              </w:rPr>
            </w:pPr>
            <w:r>
              <w:rPr>
                <w:b/>
                <w:color w:val="FFFFFF" w:themeColor="background1"/>
              </w:rPr>
              <w:t>NON-EMERGENCY</w:t>
            </w:r>
          </w:p>
        </w:tc>
      </w:tr>
      <w:tr w:rsidR="00CA0395" w14:paraId="3BF4F601" w14:textId="77777777" w:rsidTr="00B84E51">
        <w:trPr>
          <w:trHeight w:hRule="exact" w:val="317"/>
        </w:trPr>
        <w:tc>
          <w:tcPr>
            <w:tcW w:w="4311" w:type="dxa"/>
            <w:tcBorders>
              <w:top w:val="single" w:sz="4" w:space="0" w:color="auto"/>
              <w:left w:val="single" w:sz="4" w:space="0" w:color="auto"/>
              <w:bottom w:val="single" w:sz="4" w:space="0" w:color="auto"/>
              <w:right w:val="single" w:sz="4" w:space="0" w:color="auto"/>
            </w:tcBorders>
            <w:hideMark/>
          </w:tcPr>
          <w:p w14:paraId="0FBB4D6C" w14:textId="2099D6C1" w:rsidR="00CA0395" w:rsidRPr="001D4008" w:rsidRDefault="00B45546" w:rsidP="001668BF">
            <w:pPr>
              <w:jc w:val="left"/>
              <w:rPr>
                <w:b/>
              </w:rPr>
            </w:pPr>
            <w:r w:rsidRPr="001D4008">
              <w:rPr>
                <w:b/>
              </w:rPr>
              <w:t>Alpine Sheriff Station</w:t>
            </w:r>
          </w:p>
        </w:tc>
        <w:tc>
          <w:tcPr>
            <w:tcW w:w="2972" w:type="dxa"/>
            <w:tcBorders>
              <w:top w:val="single" w:sz="4" w:space="0" w:color="auto"/>
              <w:left w:val="single" w:sz="4" w:space="0" w:color="auto"/>
              <w:bottom w:val="single" w:sz="4" w:space="0" w:color="auto"/>
              <w:right w:val="single" w:sz="4" w:space="0" w:color="auto"/>
            </w:tcBorders>
            <w:hideMark/>
          </w:tcPr>
          <w:p w14:paraId="1F95F38A" w14:textId="77777777" w:rsidR="00CA0395" w:rsidRPr="001D4008" w:rsidRDefault="00CA0395" w:rsidP="001668BF">
            <w:pPr>
              <w:rPr>
                <w:bCs/>
              </w:rPr>
            </w:pPr>
            <w:r w:rsidRPr="001D4008">
              <w:rPr>
                <w:bCs/>
              </w:rPr>
              <w:t>9-1-1</w:t>
            </w:r>
          </w:p>
        </w:tc>
        <w:tc>
          <w:tcPr>
            <w:tcW w:w="2931" w:type="dxa"/>
            <w:tcBorders>
              <w:top w:val="single" w:sz="4" w:space="0" w:color="auto"/>
              <w:left w:val="single" w:sz="4" w:space="0" w:color="auto"/>
              <w:bottom w:val="single" w:sz="4" w:space="0" w:color="auto"/>
              <w:right w:val="single" w:sz="4" w:space="0" w:color="auto"/>
            </w:tcBorders>
          </w:tcPr>
          <w:p w14:paraId="56ACBDAA" w14:textId="765E5287" w:rsidR="00CA0395" w:rsidRPr="001D4008" w:rsidRDefault="001D4008" w:rsidP="001668BF">
            <w:pPr>
              <w:rPr>
                <w:bCs/>
              </w:rPr>
            </w:pPr>
            <w:r w:rsidRPr="001D4008">
              <w:rPr>
                <w:bCs/>
              </w:rPr>
              <w:t>619-659-2600</w:t>
            </w:r>
          </w:p>
        </w:tc>
      </w:tr>
      <w:tr w:rsidR="00CA0395" w14:paraId="154E0E24" w14:textId="77777777" w:rsidTr="00B84E51">
        <w:trPr>
          <w:trHeight w:hRule="exact" w:val="317"/>
        </w:trPr>
        <w:tc>
          <w:tcPr>
            <w:tcW w:w="4311" w:type="dxa"/>
            <w:tcBorders>
              <w:top w:val="single" w:sz="4" w:space="0" w:color="auto"/>
              <w:left w:val="single" w:sz="4" w:space="0" w:color="auto"/>
              <w:bottom w:val="single" w:sz="4" w:space="0" w:color="auto"/>
              <w:right w:val="single" w:sz="4" w:space="0" w:color="auto"/>
            </w:tcBorders>
            <w:hideMark/>
          </w:tcPr>
          <w:p w14:paraId="3F8E56A3" w14:textId="23706306" w:rsidR="00CA0395" w:rsidRPr="001D4008" w:rsidRDefault="00C80681" w:rsidP="001668BF">
            <w:pPr>
              <w:jc w:val="left"/>
              <w:rPr>
                <w:b/>
              </w:rPr>
            </w:pPr>
            <w:r w:rsidRPr="001D4008">
              <w:rPr>
                <w:b/>
              </w:rPr>
              <w:t>Alpine Fire Department</w:t>
            </w:r>
          </w:p>
        </w:tc>
        <w:tc>
          <w:tcPr>
            <w:tcW w:w="2972" w:type="dxa"/>
            <w:tcBorders>
              <w:top w:val="single" w:sz="4" w:space="0" w:color="auto"/>
              <w:left w:val="single" w:sz="4" w:space="0" w:color="auto"/>
              <w:bottom w:val="single" w:sz="4" w:space="0" w:color="auto"/>
              <w:right w:val="single" w:sz="4" w:space="0" w:color="auto"/>
            </w:tcBorders>
            <w:hideMark/>
          </w:tcPr>
          <w:p w14:paraId="529E6FA0" w14:textId="77777777" w:rsidR="00CA0395" w:rsidRPr="001D4008" w:rsidRDefault="00CA0395" w:rsidP="001668BF">
            <w:pPr>
              <w:rPr>
                <w:bCs/>
              </w:rPr>
            </w:pPr>
            <w:r w:rsidRPr="001D4008">
              <w:rPr>
                <w:bCs/>
              </w:rPr>
              <w:t>9-1-1</w:t>
            </w:r>
          </w:p>
        </w:tc>
        <w:tc>
          <w:tcPr>
            <w:tcW w:w="2931" w:type="dxa"/>
            <w:tcBorders>
              <w:top w:val="single" w:sz="4" w:space="0" w:color="auto"/>
              <w:left w:val="single" w:sz="4" w:space="0" w:color="auto"/>
              <w:bottom w:val="single" w:sz="4" w:space="0" w:color="auto"/>
              <w:right w:val="single" w:sz="4" w:space="0" w:color="auto"/>
            </w:tcBorders>
          </w:tcPr>
          <w:p w14:paraId="232D20BF" w14:textId="3A9E6283" w:rsidR="00CA0395" w:rsidRPr="001D4008" w:rsidRDefault="001D4008" w:rsidP="001668BF">
            <w:pPr>
              <w:rPr>
                <w:bCs/>
              </w:rPr>
            </w:pPr>
            <w:r w:rsidRPr="001D4008">
              <w:rPr>
                <w:bCs/>
              </w:rPr>
              <w:t>619-445-4505</w:t>
            </w:r>
          </w:p>
        </w:tc>
      </w:tr>
      <w:tr w:rsidR="00CA0395" w14:paraId="50839A62" w14:textId="77777777" w:rsidTr="00B84E51">
        <w:trPr>
          <w:trHeight w:hRule="exact" w:val="317"/>
        </w:trPr>
        <w:tc>
          <w:tcPr>
            <w:tcW w:w="4311" w:type="dxa"/>
            <w:tcBorders>
              <w:top w:val="single" w:sz="4" w:space="0" w:color="auto"/>
              <w:left w:val="single" w:sz="4" w:space="0" w:color="auto"/>
              <w:bottom w:val="single" w:sz="4" w:space="0" w:color="auto"/>
              <w:right w:val="single" w:sz="4" w:space="0" w:color="auto"/>
            </w:tcBorders>
            <w:hideMark/>
          </w:tcPr>
          <w:p w14:paraId="6E812AE1" w14:textId="77777777" w:rsidR="00CA0395" w:rsidRPr="001668BF" w:rsidRDefault="00CA0395" w:rsidP="001668BF">
            <w:pPr>
              <w:jc w:val="left"/>
              <w:rPr>
                <w:b/>
              </w:rPr>
            </w:pPr>
            <w:r w:rsidRPr="001668BF">
              <w:rPr>
                <w:b/>
              </w:rPr>
              <w:t>San Diego County Sheriff</w:t>
            </w:r>
          </w:p>
        </w:tc>
        <w:tc>
          <w:tcPr>
            <w:tcW w:w="2972" w:type="dxa"/>
            <w:tcBorders>
              <w:top w:val="single" w:sz="4" w:space="0" w:color="auto"/>
              <w:left w:val="single" w:sz="4" w:space="0" w:color="auto"/>
              <w:bottom w:val="single" w:sz="4" w:space="0" w:color="auto"/>
              <w:right w:val="single" w:sz="4" w:space="0" w:color="auto"/>
            </w:tcBorders>
            <w:hideMark/>
          </w:tcPr>
          <w:p w14:paraId="6C56F598" w14:textId="77777777" w:rsidR="00CA0395" w:rsidRPr="00995D01" w:rsidRDefault="00CA0395" w:rsidP="001668BF">
            <w:pPr>
              <w:rPr>
                <w:bCs/>
              </w:rPr>
            </w:pPr>
            <w:r w:rsidRPr="00995D01">
              <w:rPr>
                <w:bCs/>
              </w:rPr>
              <w:t>9-1-1</w:t>
            </w:r>
          </w:p>
        </w:tc>
        <w:tc>
          <w:tcPr>
            <w:tcW w:w="2931" w:type="dxa"/>
            <w:tcBorders>
              <w:top w:val="single" w:sz="4" w:space="0" w:color="auto"/>
              <w:left w:val="single" w:sz="4" w:space="0" w:color="auto"/>
              <w:bottom w:val="single" w:sz="4" w:space="0" w:color="auto"/>
              <w:right w:val="single" w:sz="4" w:space="0" w:color="auto"/>
            </w:tcBorders>
            <w:hideMark/>
          </w:tcPr>
          <w:p w14:paraId="5F18ABCC" w14:textId="77777777" w:rsidR="00CA0395" w:rsidRPr="00995D01" w:rsidRDefault="00CA0395" w:rsidP="001668BF">
            <w:pPr>
              <w:rPr>
                <w:bCs/>
              </w:rPr>
            </w:pPr>
            <w:r w:rsidRPr="00995D01">
              <w:rPr>
                <w:bCs/>
              </w:rPr>
              <w:t>858-565-5200</w:t>
            </w:r>
          </w:p>
        </w:tc>
      </w:tr>
      <w:tr w:rsidR="00CA0395" w14:paraId="7149B469" w14:textId="77777777" w:rsidTr="00B84E51">
        <w:trPr>
          <w:trHeight w:hRule="exact" w:val="317"/>
        </w:trPr>
        <w:tc>
          <w:tcPr>
            <w:tcW w:w="4311" w:type="dxa"/>
            <w:tcBorders>
              <w:top w:val="single" w:sz="4" w:space="0" w:color="auto"/>
              <w:left w:val="single" w:sz="4" w:space="0" w:color="auto"/>
              <w:bottom w:val="single" w:sz="4" w:space="0" w:color="auto"/>
              <w:right w:val="single" w:sz="4" w:space="0" w:color="auto"/>
            </w:tcBorders>
            <w:hideMark/>
          </w:tcPr>
          <w:p w14:paraId="6146F717" w14:textId="77777777" w:rsidR="00CA0395" w:rsidRPr="001668BF" w:rsidRDefault="00CA0395" w:rsidP="001668BF">
            <w:pPr>
              <w:jc w:val="left"/>
              <w:rPr>
                <w:b/>
              </w:rPr>
            </w:pPr>
            <w:r w:rsidRPr="001668BF">
              <w:rPr>
                <w:b/>
              </w:rPr>
              <w:t>San Diego Gas &amp; Electric</w:t>
            </w:r>
          </w:p>
        </w:tc>
        <w:tc>
          <w:tcPr>
            <w:tcW w:w="2972" w:type="dxa"/>
            <w:tcBorders>
              <w:top w:val="single" w:sz="4" w:space="0" w:color="auto"/>
              <w:left w:val="single" w:sz="4" w:space="0" w:color="auto"/>
              <w:bottom w:val="single" w:sz="4" w:space="0" w:color="auto"/>
              <w:right w:val="single" w:sz="4" w:space="0" w:color="auto"/>
            </w:tcBorders>
            <w:hideMark/>
          </w:tcPr>
          <w:p w14:paraId="7A8204F2" w14:textId="77777777" w:rsidR="00CA0395" w:rsidRPr="00995D01" w:rsidRDefault="00CA0395" w:rsidP="001668BF">
            <w:pPr>
              <w:rPr>
                <w:bCs/>
              </w:rPr>
            </w:pPr>
            <w:r w:rsidRPr="00995D01">
              <w:rPr>
                <w:bCs/>
              </w:rPr>
              <w:t>619-725-5114</w:t>
            </w:r>
          </w:p>
        </w:tc>
        <w:tc>
          <w:tcPr>
            <w:tcW w:w="2931" w:type="dxa"/>
            <w:tcBorders>
              <w:top w:val="single" w:sz="4" w:space="0" w:color="auto"/>
              <w:left w:val="single" w:sz="4" w:space="0" w:color="auto"/>
              <w:bottom w:val="single" w:sz="4" w:space="0" w:color="auto"/>
              <w:right w:val="single" w:sz="4" w:space="0" w:color="auto"/>
            </w:tcBorders>
            <w:hideMark/>
          </w:tcPr>
          <w:p w14:paraId="69049EB7" w14:textId="17AF1479" w:rsidR="00CA0395" w:rsidRPr="00995D01" w:rsidRDefault="00CA0395" w:rsidP="001668BF">
            <w:pPr>
              <w:rPr>
                <w:bCs/>
              </w:rPr>
            </w:pPr>
            <w:r w:rsidRPr="00995D01">
              <w:rPr>
                <w:bCs/>
              </w:rPr>
              <w:t>800-411-7343</w:t>
            </w:r>
            <w:r w:rsidR="00922493" w:rsidRPr="00995D01">
              <w:rPr>
                <w:bCs/>
              </w:rPr>
              <w:t>/</w:t>
            </w:r>
            <w:r w:rsidR="00922493" w:rsidRPr="00995D01">
              <w:rPr>
                <w:rFonts w:cs="Arial"/>
                <w:bCs/>
              </w:rPr>
              <w:t>800-611-7343</w:t>
            </w:r>
          </w:p>
        </w:tc>
      </w:tr>
      <w:tr w:rsidR="001668BF" w14:paraId="7BF8A812" w14:textId="77777777" w:rsidTr="00B84E51">
        <w:trPr>
          <w:trHeight w:hRule="exact" w:val="317"/>
        </w:trPr>
        <w:tc>
          <w:tcPr>
            <w:tcW w:w="4311" w:type="dxa"/>
            <w:tcBorders>
              <w:top w:val="single" w:sz="4" w:space="0" w:color="auto"/>
              <w:left w:val="single" w:sz="4" w:space="0" w:color="auto"/>
              <w:bottom w:val="single" w:sz="4" w:space="0" w:color="auto"/>
              <w:right w:val="single" w:sz="4" w:space="0" w:color="auto"/>
            </w:tcBorders>
          </w:tcPr>
          <w:p w14:paraId="2CF4F9F7" w14:textId="2F15BCDD" w:rsidR="001668BF" w:rsidRPr="001668BF" w:rsidRDefault="001668BF" w:rsidP="001668BF">
            <w:pPr>
              <w:jc w:val="left"/>
              <w:rPr>
                <w:b/>
              </w:rPr>
            </w:pPr>
            <w:r w:rsidRPr="001668BF">
              <w:rPr>
                <w:rFonts w:cs="Arial"/>
                <w:b/>
              </w:rPr>
              <w:t>S.D. County Hazardous Materials and Waste</w:t>
            </w:r>
          </w:p>
        </w:tc>
        <w:tc>
          <w:tcPr>
            <w:tcW w:w="2972" w:type="dxa"/>
            <w:tcBorders>
              <w:top w:val="single" w:sz="4" w:space="0" w:color="auto"/>
              <w:left w:val="single" w:sz="4" w:space="0" w:color="auto"/>
              <w:bottom w:val="single" w:sz="4" w:space="0" w:color="auto"/>
              <w:right w:val="single" w:sz="4" w:space="0" w:color="auto"/>
            </w:tcBorders>
          </w:tcPr>
          <w:p w14:paraId="4D26405D" w14:textId="77777777" w:rsidR="001668BF" w:rsidRPr="00995D01" w:rsidRDefault="001668BF" w:rsidP="001668BF">
            <w:pPr>
              <w:rPr>
                <w:bCs/>
              </w:rPr>
            </w:pPr>
          </w:p>
        </w:tc>
        <w:tc>
          <w:tcPr>
            <w:tcW w:w="2931" w:type="dxa"/>
            <w:tcBorders>
              <w:top w:val="single" w:sz="4" w:space="0" w:color="auto"/>
              <w:left w:val="single" w:sz="4" w:space="0" w:color="auto"/>
              <w:bottom w:val="single" w:sz="4" w:space="0" w:color="auto"/>
              <w:right w:val="single" w:sz="4" w:space="0" w:color="auto"/>
            </w:tcBorders>
          </w:tcPr>
          <w:p w14:paraId="4F7FFC23" w14:textId="60598D29" w:rsidR="001668BF" w:rsidRPr="00995D01" w:rsidRDefault="00922493" w:rsidP="001668BF">
            <w:pPr>
              <w:rPr>
                <w:bCs/>
              </w:rPr>
            </w:pPr>
            <w:r w:rsidRPr="00995D01">
              <w:rPr>
                <w:rFonts w:cs="Arial"/>
                <w:bCs/>
              </w:rPr>
              <w:t>858-505-6657</w:t>
            </w:r>
          </w:p>
        </w:tc>
      </w:tr>
      <w:tr w:rsidR="001668BF" w14:paraId="719FEBD1" w14:textId="77777777" w:rsidTr="00B84E51">
        <w:trPr>
          <w:trHeight w:hRule="exact" w:val="317"/>
        </w:trPr>
        <w:tc>
          <w:tcPr>
            <w:tcW w:w="4311" w:type="dxa"/>
            <w:tcBorders>
              <w:top w:val="single" w:sz="4" w:space="0" w:color="auto"/>
              <w:left w:val="single" w:sz="4" w:space="0" w:color="auto"/>
              <w:bottom w:val="single" w:sz="4" w:space="0" w:color="auto"/>
              <w:right w:val="single" w:sz="4" w:space="0" w:color="auto"/>
            </w:tcBorders>
          </w:tcPr>
          <w:p w14:paraId="4C25E950" w14:textId="5564816C" w:rsidR="001668BF" w:rsidRPr="001668BF" w:rsidRDefault="001668BF" w:rsidP="001668BF">
            <w:pPr>
              <w:jc w:val="left"/>
              <w:rPr>
                <w:b/>
              </w:rPr>
            </w:pPr>
            <w:r w:rsidRPr="001668BF">
              <w:rPr>
                <w:rFonts w:cs="Arial"/>
                <w:b/>
              </w:rPr>
              <w:t>S.D. County Public Health and Human Services</w:t>
            </w:r>
          </w:p>
        </w:tc>
        <w:tc>
          <w:tcPr>
            <w:tcW w:w="2972" w:type="dxa"/>
            <w:tcBorders>
              <w:top w:val="single" w:sz="4" w:space="0" w:color="auto"/>
              <w:left w:val="single" w:sz="4" w:space="0" w:color="auto"/>
              <w:bottom w:val="single" w:sz="4" w:space="0" w:color="auto"/>
              <w:right w:val="single" w:sz="4" w:space="0" w:color="auto"/>
            </w:tcBorders>
          </w:tcPr>
          <w:p w14:paraId="65748F62" w14:textId="77777777" w:rsidR="001668BF" w:rsidRPr="00995D01" w:rsidRDefault="001668BF" w:rsidP="001668BF">
            <w:pPr>
              <w:rPr>
                <w:bCs/>
              </w:rPr>
            </w:pPr>
          </w:p>
        </w:tc>
        <w:tc>
          <w:tcPr>
            <w:tcW w:w="2931" w:type="dxa"/>
            <w:tcBorders>
              <w:top w:val="single" w:sz="4" w:space="0" w:color="auto"/>
              <w:left w:val="single" w:sz="4" w:space="0" w:color="auto"/>
              <w:bottom w:val="single" w:sz="4" w:space="0" w:color="auto"/>
              <w:right w:val="single" w:sz="4" w:space="0" w:color="auto"/>
            </w:tcBorders>
          </w:tcPr>
          <w:p w14:paraId="43AD7CF7" w14:textId="5B4E516E" w:rsidR="001668BF" w:rsidRPr="00995D01" w:rsidRDefault="00922493" w:rsidP="001668BF">
            <w:pPr>
              <w:rPr>
                <w:bCs/>
              </w:rPr>
            </w:pPr>
            <w:r w:rsidRPr="00995D01">
              <w:rPr>
                <w:rFonts w:cs="Arial"/>
                <w:bCs/>
              </w:rPr>
              <w:t>619-441-6500</w:t>
            </w:r>
          </w:p>
        </w:tc>
      </w:tr>
      <w:tr w:rsidR="001668BF" w14:paraId="43D2A839" w14:textId="77777777" w:rsidTr="00B84E51">
        <w:trPr>
          <w:trHeight w:hRule="exact" w:val="317"/>
        </w:trPr>
        <w:tc>
          <w:tcPr>
            <w:tcW w:w="4311" w:type="dxa"/>
            <w:tcBorders>
              <w:top w:val="single" w:sz="4" w:space="0" w:color="auto"/>
              <w:left w:val="single" w:sz="4" w:space="0" w:color="auto"/>
              <w:bottom w:val="single" w:sz="4" w:space="0" w:color="auto"/>
              <w:right w:val="single" w:sz="4" w:space="0" w:color="auto"/>
            </w:tcBorders>
          </w:tcPr>
          <w:p w14:paraId="0A3E97A2" w14:textId="06A99A18" w:rsidR="001668BF" w:rsidRPr="001668BF" w:rsidRDefault="001668BF" w:rsidP="001668BF">
            <w:pPr>
              <w:jc w:val="left"/>
              <w:rPr>
                <w:rFonts w:cs="Arial"/>
                <w:b/>
              </w:rPr>
            </w:pPr>
            <w:r w:rsidRPr="001668BF">
              <w:rPr>
                <w:rFonts w:cs="Arial"/>
                <w:b/>
              </w:rPr>
              <w:t>S.D. County Office of Emergency Services</w:t>
            </w:r>
          </w:p>
        </w:tc>
        <w:tc>
          <w:tcPr>
            <w:tcW w:w="2972" w:type="dxa"/>
            <w:tcBorders>
              <w:top w:val="single" w:sz="4" w:space="0" w:color="auto"/>
              <w:left w:val="single" w:sz="4" w:space="0" w:color="auto"/>
              <w:bottom w:val="single" w:sz="4" w:space="0" w:color="auto"/>
              <w:right w:val="single" w:sz="4" w:space="0" w:color="auto"/>
            </w:tcBorders>
          </w:tcPr>
          <w:p w14:paraId="1E4BE165" w14:textId="77777777" w:rsidR="001668BF" w:rsidRPr="00995D01" w:rsidRDefault="001668BF" w:rsidP="001668BF">
            <w:pPr>
              <w:rPr>
                <w:bCs/>
              </w:rPr>
            </w:pPr>
          </w:p>
        </w:tc>
        <w:tc>
          <w:tcPr>
            <w:tcW w:w="2931" w:type="dxa"/>
            <w:tcBorders>
              <w:top w:val="single" w:sz="4" w:space="0" w:color="auto"/>
              <w:left w:val="single" w:sz="4" w:space="0" w:color="auto"/>
              <w:bottom w:val="single" w:sz="4" w:space="0" w:color="auto"/>
              <w:right w:val="single" w:sz="4" w:space="0" w:color="auto"/>
            </w:tcBorders>
          </w:tcPr>
          <w:p w14:paraId="6012945D" w14:textId="3377D03D" w:rsidR="001668BF" w:rsidRPr="00995D01" w:rsidRDefault="00995D01" w:rsidP="001668BF">
            <w:pPr>
              <w:rPr>
                <w:bCs/>
              </w:rPr>
            </w:pPr>
            <w:r w:rsidRPr="00995D01">
              <w:rPr>
                <w:rFonts w:ascii="Helvetica" w:hAnsi="Helvetica"/>
                <w:bCs/>
                <w:sz w:val="21"/>
                <w:szCs w:val="21"/>
                <w:shd w:val="clear" w:color="auto" w:fill="FFFFFF"/>
              </w:rPr>
              <w:t>858-565-3490</w:t>
            </w:r>
          </w:p>
        </w:tc>
      </w:tr>
      <w:tr w:rsidR="001668BF" w14:paraId="50C22575" w14:textId="77777777" w:rsidTr="00B84E51">
        <w:trPr>
          <w:trHeight w:hRule="exact" w:val="317"/>
        </w:trPr>
        <w:tc>
          <w:tcPr>
            <w:tcW w:w="4311" w:type="dxa"/>
            <w:tcBorders>
              <w:top w:val="single" w:sz="4" w:space="0" w:color="auto"/>
              <w:left w:val="single" w:sz="4" w:space="0" w:color="auto"/>
              <w:bottom w:val="single" w:sz="4" w:space="0" w:color="auto"/>
              <w:right w:val="single" w:sz="4" w:space="0" w:color="auto"/>
            </w:tcBorders>
          </w:tcPr>
          <w:p w14:paraId="13CA751A" w14:textId="0446179F" w:rsidR="001668BF" w:rsidRPr="001668BF" w:rsidRDefault="001668BF" w:rsidP="001668BF">
            <w:pPr>
              <w:jc w:val="left"/>
              <w:rPr>
                <w:b/>
              </w:rPr>
            </w:pPr>
            <w:r w:rsidRPr="001668BF">
              <w:rPr>
                <w:rFonts w:cs="Arial"/>
                <w:b/>
              </w:rPr>
              <w:t>Poison Control</w:t>
            </w:r>
          </w:p>
        </w:tc>
        <w:tc>
          <w:tcPr>
            <w:tcW w:w="2972" w:type="dxa"/>
            <w:tcBorders>
              <w:top w:val="single" w:sz="4" w:space="0" w:color="auto"/>
              <w:left w:val="single" w:sz="4" w:space="0" w:color="auto"/>
              <w:bottom w:val="single" w:sz="4" w:space="0" w:color="auto"/>
              <w:right w:val="single" w:sz="4" w:space="0" w:color="auto"/>
            </w:tcBorders>
          </w:tcPr>
          <w:p w14:paraId="58FB260F" w14:textId="7EB7F6D0" w:rsidR="001668BF" w:rsidRPr="00995D01" w:rsidRDefault="00114A70" w:rsidP="001668BF">
            <w:pPr>
              <w:rPr>
                <w:bCs/>
              </w:rPr>
            </w:pPr>
            <w:r w:rsidRPr="00995D01">
              <w:rPr>
                <w:rFonts w:cs="Arial"/>
                <w:bCs/>
              </w:rPr>
              <w:t>800-222-1222</w:t>
            </w:r>
          </w:p>
        </w:tc>
        <w:tc>
          <w:tcPr>
            <w:tcW w:w="2931" w:type="dxa"/>
            <w:tcBorders>
              <w:top w:val="single" w:sz="4" w:space="0" w:color="auto"/>
              <w:left w:val="single" w:sz="4" w:space="0" w:color="auto"/>
              <w:bottom w:val="single" w:sz="4" w:space="0" w:color="auto"/>
              <w:right w:val="single" w:sz="4" w:space="0" w:color="auto"/>
            </w:tcBorders>
          </w:tcPr>
          <w:p w14:paraId="35EFEF75" w14:textId="77777777" w:rsidR="001668BF" w:rsidRPr="00995D01" w:rsidRDefault="001668BF" w:rsidP="001668BF">
            <w:pPr>
              <w:rPr>
                <w:bCs/>
              </w:rPr>
            </w:pPr>
          </w:p>
        </w:tc>
      </w:tr>
      <w:tr w:rsidR="00CA0395" w14:paraId="6AA1C69E" w14:textId="77777777" w:rsidTr="00B84E51">
        <w:trPr>
          <w:trHeight w:hRule="exact" w:val="317"/>
        </w:trPr>
        <w:tc>
          <w:tcPr>
            <w:tcW w:w="4311" w:type="dxa"/>
            <w:tcBorders>
              <w:top w:val="single" w:sz="4" w:space="0" w:color="auto"/>
              <w:left w:val="single" w:sz="4" w:space="0" w:color="auto"/>
              <w:bottom w:val="single" w:sz="4" w:space="0" w:color="auto"/>
              <w:right w:val="single" w:sz="4" w:space="0" w:color="auto"/>
            </w:tcBorders>
            <w:hideMark/>
          </w:tcPr>
          <w:p w14:paraId="5C958F38" w14:textId="015FB0AD" w:rsidR="00CA0395" w:rsidRPr="001668BF" w:rsidRDefault="00CA0395" w:rsidP="001668BF">
            <w:pPr>
              <w:jc w:val="left"/>
              <w:rPr>
                <w:b/>
              </w:rPr>
            </w:pPr>
            <w:r w:rsidRPr="001668BF">
              <w:rPr>
                <w:b/>
              </w:rPr>
              <w:t>S</w:t>
            </w:r>
            <w:r w:rsidR="001668BF">
              <w:rPr>
                <w:b/>
              </w:rPr>
              <w:t>.D.</w:t>
            </w:r>
            <w:r w:rsidRPr="001668BF">
              <w:rPr>
                <w:b/>
              </w:rPr>
              <w:t xml:space="preserve"> County Animal Control</w:t>
            </w:r>
          </w:p>
        </w:tc>
        <w:tc>
          <w:tcPr>
            <w:tcW w:w="2972" w:type="dxa"/>
            <w:tcBorders>
              <w:top w:val="single" w:sz="4" w:space="0" w:color="auto"/>
              <w:left w:val="single" w:sz="4" w:space="0" w:color="auto"/>
              <w:bottom w:val="single" w:sz="4" w:space="0" w:color="auto"/>
              <w:right w:val="single" w:sz="4" w:space="0" w:color="auto"/>
            </w:tcBorders>
            <w:hideMark/>
          </w:tcPr>
          <w:p w14:paraId="70A43BAC" w14:textId="77777777" w:rsidR="00CA0395" w:rsidRPr="00995D01" w:rsidRDefault="00CA0395" w:rsidP="001668BF">
            <w:pPr>
              <w:rPr>
                <w:bCs/>
              </w:rPr>
            </w:pPr>
            <w:r w:rsidRPr="00995D01">
              <w:rPr>
                <w:bCs/>
              </w:rPr>
              <w:t>619-236-2341</w:t>
            </w:r>
          </w:p>
        </w:tc>
        <w:tc>
          <w:tcPr>
            <w:tcW w:w="2931" w:type="dxa"/>
            <w:tcBorders>
              <w:top w:val="single" w:sz="4" w:space="0" w:color="auto"/>
              <w:left w:val="single" w:sz="4" w:space="0" w:color="auto"/>
              <w:bottom w:val="single" w:sz="4" w:space="0" w:color="auto"/>
              <w:right w:val="single" w:sz="4" w:space="0" w:color="auto"/>
            </w:tcBorders>
            <w:hideMark/>
          </w:tcPr>
          <w:p w14:paraId="679217A3" w14:textId="77777777" w:rsidR="00CA0395" w:rsidRPr="00995D01" w:rsidRDefault="00CA0395" w:rsidP="001668BF">
            <w:pPr>
              <w:rPr>
                <w:bCs/>
              </w:rPr>
            </w:pPr>
            <w:r w:rsidRPr="00995D01">
              <w:rPr>
                <w:bCs/>
              </w:rPr>
              <w:t>619-757-2675</w:t>
            </w:r>
          </w:p>
        </w:tc>
      </w:tr>
      <w:tr w:rsidR="001D4008" w14:paraId="40CB2BFE" w14:textId="77777777" w:rsidTr="00B84E51">
        <w:trPr>
          <w:trHeight w:hRule="exact" w:val="317"/>
        </w:trPr>
        <w:tc>
          <w:tcPr>
            <w:tcW w:w="4311" w:type="dxa"/>
            <w:tcBorders>
              <w:top w:val="single" w:sz="4" w:space="0" w:color="auto"/>
              <w:left w:val="single" w:sz="4" w:space="0" w:color="auto"/>
              <w:bottom w:val="single" w:sz="4" w:space="0" w:color="auto"/>
              <w:right w:val="single" w:sz="4" w:space="0" w:color="auto"/>
            </w:tcBorders>
          </w:tcPr>
          <w:p w14:paraId="6871CEB4" w14:textId="2BFDC57D" w:rsidR="001D4008" w:rsidRPr="005A2C7D" w:rsidRDefault="001D4008" w:rsidP="001D4008">
            <w:pPr>
              <w:jc w:val="left"/>
              <w:rPr>
                <w:b/>
              </w:rPr>
            </w:pPr>
            <w:r w:rsidRPr="005A2C7D">
              <w:rPr>
                <w:b/>
              </w:rPr>
              <w:t>Sewer</w:t>
            </w:r>
          </w:p>
        </w:tc>
        <w:tc>
          <w:tcPr>
            <w:tcW w:w="2972" w:type="dxa"/>
            <w:tcBorders>
              <w:top w:val="single" w:sz="4" w:space="0" w:color="auto"/>
              <w:left w:val="single" w:sz="4" w:space="0" w:color="auto"/>
              <w:bottom w:val="single" w:sz="4" w:space="0" w:color="auto"/>
              <w:right w:val="single" w:sz="4" w:space="0" w:color="auto"/>
            </w:tcBorders>
          </w:tcPr>
          <w:p w14:paraId="7113C15B" w14:textId="6AD11998" w:rsidR="001D4008" w:rsidRPr="005A2C7D" w:rsidRDefault="001D4008" w:rsidP="001D4008">
            <w:pPr>
              <w:rPr>
                <w:bCs/>
              </w:rPr>
            </w:pPr>
            <w:r w:rsidRPr="005A2C7D">
              <w:rPr>
                <w:bCs/>
              </w:rPr>
              <w:t>858-514-4990</w:t>
            </w:r>
          </w:p>
        </w:tc>
        <w:tc>
          <w:tcPr>
            <w:tcW w:w="2931" w:type="dxa"/>
            <w:tcBorders>
              <w:top w:val="single" w:sz="4" w:space="0" w:color="auto"/>
              <w:left w:val="single" w:sz="4" w:space="0" w:color="auto"/>
              <w:bottom w:val="single" w:sz="4" w:space="0" w:color="auto"/>
              <w:right w:val="single" w:sz="4" w:space="0" w:color="auto"/>
            </w:tcBorders>
          </w:tcPr>
          <w:p w14:paraId="1DEDA477" w14:textId="0597C344" w:rsidR="001D4008" w:rsidRPr="005A2C7D" w:rsidRDefault="001D4008" w:rsidP="001D4008">
            <w:pPr>
              <w:rPr>
                <w:bCs/>
              </w:rPr>
            </w:pPr>
            <w:r w:rsidRPr="005A2C7D">
              <w:rPr>
                <w:bCs/>
              </w:rPr>
              <w:t>858-514-4990</w:t>
            </w:r>
          </w:p>
        </w:tc>
      </w:tr>
      <w:tr w:rsidR="001D4008" w14:paraId="39C6CA80" w14:textId="77777777" w:rsidTr="00B84E51">
        <w:trPr>
          <w:trHeight w:hRule="exact" w:val="317"/>
        </w:trPr>
        <w:tc>
          <w:tcPr>
            <w:tcW w:w="4311" w:type="dxa"/>
            <w:tcBorders>
              <w:top w:val="single" w:sz="4" w:space="0" w:color="auto"/>
              <w:left w:val="single" w:sz="4" w:space="0" w:color="auto"/>
              <w:bottom w:val="single" w:sz="4" w:space="0" w:color="auto"/>
              <w:right w:val="single" w:sz="4" w:space="0" w:color="auto"/>
            </w:tcBorders>
          </w:tcPr>
          <w:p w14:paraId="149D6273" w14:textId="3762386A" w:rsidR="001D4008" w:rsidRPr="005A2C7D" w:rsidRDefault="001D4008" w:rsidP="001D4008">
            <w:pPr>
              <w:jc w:val="left"/>
              <w:rPr>
                <w:b/>
              </w:rPr>
            </w:pPr>
            <w:r w:rsidRPr="005A2C7D">
              <w:rPr>
                <w:b/>
              </w:rPr>
              <w:t>Water</w:t>
            </w:r>
          </w:p>
        </w:tc>
        <w:tc>
          <w:tcPr>
            <w:tcW w:w="2972" w:type="dxa"/>
            <w:tcBorders>
              <w:top w:val="single" w:sz="4" w:space="0" w:color="auto"/>
              <w:left w:val="single" w:sz="4" w:space="0" w:color="auto"/>
              <w:bottom w:val="single" w:sz="4" w:space="0" w:color="auto"/>
              <w:right w:val="single" w:sz="4" w:space="0" w:color="auto"/>
            </w:tcBorders>
          </w:tcPr>
          <w:p w14:paraId="74D68787" w14:textId="383B214B" w:rsidR="001D4008" w:rsidRPr="005A2C7D" w:rsidRDefault="001D4008" w:rsidP="001D4008">
            <w:pPr>
              <w:rPr>
                <w:bCs/>
              </w:rPr>
            </w:pPr>
            <w:r w:rsidRPr="005A2C7D">
              <w:rPr>
                <w:bCs/>
              </w:rPr>
              <w:t>858-514-4990</w:t>
            </w:r>
          </w:p>
        </w:tc>
        <w:tc>
          <w:tcPr>
            <w:tcW w:w="2931" w:type="dxa"/>
            <w:tcBorders>
              <w:top w:val="single" w:sz="4" w:space="0" w:color="auto"/>
              <w:left w:val="single" w:sz="4" w:space="0" w:color="auto"/>
              <w:bottom w:val="single" w:sz="4" w:space="0" w:color="auto"/>
              <w:right w:val="single" w:sz="4" w:space="0" w:color="auto"/>
            </w:tcBorders>
          </w:tcPr>
          <w:p w14:paraId="651A3742" w14:textId="17A59004" w:rsidR="001D4008" w:rsidRPr="005A2C7D" w:rsidRDefault="001D4008" w:rsidP="001D4008">
            <w:pPr>
              <w:rPr>
                <w:bCs/>
              </w:rPr>
            </w:pPr>
            <w:r w:rsidRPr="005A2C7D">
              <w:rPr>
                <w:bCs/>
              </w:rPr>
              <w:t>858-514-4990</w:t>
            </w:r>
          </w:p>
        </w:tc>
      </w:tr>
    </w:tbl>
    <w:p w14:paraId="5B4D85A5" w14:textId="3B17C35B" w:rsidR="00F1379F" w:rsidRDefault="00F1379F" w:rsidP="001668BF"/>
    <w:p w14:paraId="34F3868E" w14:textId="77777777" w:rsidR="00922493" w:rsidRDefault="00922493">
      <w:pPr>
        <w:spacing w:after="200" w:line="276" w:lineRule="auto"/>
      </w:pPr>
    </w:p>
    <w:p w14:paraId="6827E0C1" w14:textId="77777777" w:rsidR="00C6179B" w:rsidRPr="00F85A2D" w:rsidRDefault="00915347" w:rsidP="00C6179B">
      <w:pPr>
        <w:pStyle w:val="SmallTitle"/>
      </w:pPr>
      <w:r>
        <w:br w:type="page"/>
      </w:r>
      <w:r w:rsidR="00C6179B">
        <w:lastRenderedPageBreak/>
        <w:t xml:space="preserve">Standardized </w:t>
      </w:r>
      <w:r w:rsidR="00C6179B" w:rsidRPr="00F85A2D">
        <w:t>Emergency Response Actions</w:t>
      </w:r>
    </w:p>
    <w:p w14:paraId="27E535CA" w14:textId="0AAD8D28" w:rsidR="00CA0395" w:rsidRPr="000E1D8F" w:rsidRDefault="00590C3B" w:rsidP="000E1D8F">
      <w:pPr>
        <w:rPr>
          <w:szCs w:val="22"/>
        </w:rPr>
      </w:pPr>
      <w:r w:rsidRPr="000E1D8F">
        <w:rPr>
          <w:szCs w:val="22"/>
        </w:rPr>
        <w:t xml:space="preserve">San Diego County Office of Education along with </w:t>
      </w:r>
      <w:r w:rsidR="000E1D8F">
        <w:rPr>
          <w:szCs w:val="22"/>
        </w:rPr>
        <w:t xml:space="preserve">all the </w:t>
      </w:r>
      <w:r w:rsidRPr="000E1D8F">
        <w:rPr>
          <w:szCs w:val="22"/>
        </w:rPr>
        <w:t>County</w:t>
      </w:r>
      <w:r w:rsidR="000E1D8F">
        <w:rPr>
          <w:szCs w:val="22"/>
        </w:rPr>
        <w:t xml:space="preserve"> la</w:t>
      </w:r>
      <w:r w:rsidRPr="000E1D8F">
        <w:rPr>
          <w:szCs w:val="22"/>
        </w:rPr>
        <w:t xml:space="preserve">w </w:t>
      </w:r>
      <w:r w:rsidR="000E1D8F">
        <w:rPr>
          <w:szCs w:val="22"/>
        </w:rPr>
        <w:t>e</w:t>
      </w:r>
      <w:r w:rsidRPr="000E1D8F">
        <w:rPr>
          <w:szCs w:val="22"/>
        </w:rPr>
        <w:t>nforcement partner</w:t>
      </w:r>
      <w:r w:rsidR="000E1D8F">
        <w:rPr>
          <w:szCs w:val="22"/>
        </w:rPr>
        <w:t xml:space="preserve">s and school districts developed standardized terminology for the </w:t>
      </w:r>
      <w:r w:rsidR="004D63EB">
        <w:rPr>
          <w:szCs w:val="22"/>
        </w:rPr>
        <w:t>most common types of actions necessary during an emergency</w:t>
      </w:r>
      <w:r w:rsidR="000E1D8F">
        <w:rPr>
          <w:szCs w:val="22"/>
        </w:rPr>
        <w:t xml:space="preserve">.  Standardized terminology is critical to promote understanding among all parties involved in managing an incident.  </w:t>
      </w:r>
    </w:p>
    <w:p w14:paraId="4FD8C448" w14:textId="7EACCB4C" w:rsidR="000E1D8F" w:rsidRPr="000E1D8F" w:rsidRDefault="007B3F0B" w:rsidP="000E1D8F">
      <w:pPr>
        <w:rPr>
          <w:rFonts w:asciiTheme="minorHAnsi" w:eastAsiaTheme="minorHAnsi" w:hAnsiTheme="minorHAnsi" w:cstheme="minorBidi"/>
          <w:szCs w:val="22"/>
        </w:rPr>
      </w:pPr>
      <w:r>
        <w:rPr>
          <w:noProof/>
        </w:rPr>
        <mc:AlternateContent>
          <mc:Choice Requires="wps">
            <w:drawing>
              <wp:anchor distT="4294967294" distB="4294967294" distL="114300" distR="114300" simplePos="0" relativeHeight="251786240" behindDoc="0" locked="0" layoutInCell="1" allowOverlap="1" wp14:anchorId="45C52EAD" wp14:editId="472201D3">
                <wp:simplePos x="0" y="0"/>
                <wp:positionH relativeFrom="page">
                  <wp:posOffset>9081135</wp:posOffset>
                </wp:positionH>
                <wp:positionV relativeFrom="page">
                  <wp:posOffset>3545839</wp:posOffset>
                </wp:positionV>
                <wp:extent cx="5943600" cy="0"/>
                <wp:effectExtent l="0" t="38100" r="19050" b="19050"/>
                <wp:wrapNone/>
                <wp:docPr id="39160599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85344" cmpd="thickThin">
                          <a:solidFill>
                            <a:srgbClr val="02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601D21E" id="Straight Connector 3" o:spid="_x0000_s1026" style="position:absolute;z-index:251786240;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page" from="715.05pt,279.2pt" to="1183.05pt,2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" strokecolor="#020000" strokeweight="6.72pt">
                <v:stroke linestyle="thickThin"/>
                <w10:wrap anchorx="page" anchory="page"/>
              </v:line>
            </w:pict>
          </mc:Fallback>
        </mc:AlternateContent>
      </w:r>
    </w:p>
    <w:p w14:paraId="1FB53913" w14:textId="73EAE5EC" w:rsidR="00590C3B" w:rsidRPr="000E1D8F" w:rsidRDefault="00590C3B" w:rsidP="000E1D8F">
      <w:pPr>
        <w:rPr>
          <w:rFonts w:ascii="Times New Roman" w:hAnsi="Times New Roman"/>
          <w:szCs w:val="22"/>
        </w:rPr>
      </w:pPr>
      <w:r w:rsidRPr="000E1D8F">
        <w:rPr>
          <w:rFonts w:eastAsiaTheme="minorHAnsi"/>
          <w:szCs w:val="22"/>
        </w:rPr>
        <w:t xml:space="preserve">Emergency Actions are a set of simple directives and alert level procedures that may be implemented across </w:t>
      </w:r>
      <w:proofErr w:type="gramStart"/>
      <w:r w:rsidRPr="000E1D8F">
        <w:rPr>
          <w:rFonts w:eastAsiaTheme="minorHAnsi"/>
          <w:szCs w:val="22"/>
        </w:rPr>
        <w:t>a number of</w:t>
      </w:r>
      <w:proofErr w:type="gramEnd"/>
      <w:r w:rsidRPr="000E1D8F">
        <w:rPr>
          <w:rFonts w:eastAsiaTheme="minorHAnsi"/>
          <w:szCs w:val="22"/>
        </w:rPr>
        <w:t xml:space="preserve"> emergency situations.  When an emergency occurs, it is critical that staff members take immediate steps to protect themselves and others.  With Emergency Actions in place, staff can follow specific directions without having to learn extensive protocols for each of several dozen different emergency situations.  The Incident Commander will decide which Emergency Actions to implement, based on the situation.  </w:t>
      </w:r>
    </w:p>
    <w:p w14:paraId="065B4906" w14:textId="77777777" w:rsidR="00590C3B" w:rsidRPr="000E1D8F" w:rsidRDefault="00590C3B" w:rsidP="000E1D8F">
      <w:pPr>
        <w:rPr>
          <w:rFonts w:eastAsiaTheme="minorHAnsi"/>
          <w:szCs w:val="22"/>
        </w:rPr>
      </w:pPr>
    </w:p>
    <w:p w14:paraId="770D2AB7" w14:textId="4B42856D" w:rsidR="00590C3B" w:rsidRDefault="00590C3B" w:rsidP="000E1D8F">
      <w:pPr>
        <w:rPr>
          <w:rFonts w:eastAsiaTheme="minorHAnsi"/>
          <w:szCs w:val="22"/>
        </w:rPr>
      </w:pPr>
      <w:r w:rsidRPr="000E1D8F">
        <w:rPr>
          <w:rFonts w:eastAsiaTheme="minorHAnsi"/>
          <w:szCs w:val="22"/>
        </w:rPr>
        <w:t>The most common immediate emergency actions below are listed below.  Staff members must become familiar with each emergency action and be prepared to perform assigned responsibilities.  All students must be taught what to do when any of the common emergency actions are implemented.</w:t>
      </w:r>
    </w:p>
    <w:p w14:paraId="52057100" w14:textId="24B8A80A" w:rsidR="001717E5" w:rsidRPr="000E1D8F" w:rsidRDefault="005068A3" w:rsidP="000E1D8F">
      <w:pPr>
        <w:rPr>
          <w:rFonts w:eastAsiaTheme="minorHAnsi"/>
          <w:szCs w:val="22"/>
        </w:rPr>
      </w:pPr>
      <w:r w:rsidRPr="0078379C">
        <w:t>See Functional Anne</w:t>
      </w:r>
      <w:r w:rsidR="00F93494" w:rsidRPr="0078379C">
        <w:t xml:space="preserve">x A </w:t>
      </w:r>
      <w:r w:rsidRPr="0078379C">
        <w:t xml:space="preserve">for </w:t>
      </w:r>
      <w:r>
        <w:t>more information on Standardized Emergency Response Actions</w:t>
      </w:r>
    </w:p>
    <w:p w14:paraId="4F2CAFE2" w14:textId="77777777" w:rsidR="00590C3B" w:rsidRPr="005C525B" w:rsidRDefault="00590C3B" w:rsidP="00590C3B">
      <w:pPr>
        <w:spacing w:line="276" w:lineRule="auto"/>
        <w:rPr>
          <w:rFonts w:asciiTheme="minorHAnsi" w:eastAsiaTheme="minorHAnsi" w:hAnsiTheme="minorHAnsi" w:cstheme="minorBidi"/>
          <w:sz w:val="20"/>
          <w:szCs w:val="20"/>
        </w:rPr>
      </w:pPr>
    </w:p>
    <w:tbl>
      <w:tblPr>
        <w:tblStyle w:val="TableGrid"/>
        <w:tblW w:w="0" w:type="auto"/>
        <w:tblLook w:val="04A0" w:firstRow="1" w:lastRow="0" w:firstColumn="1" w:lastColumn="0" w:noHBand="0" w:noVBand="1"/>
      </w:tblPr>
      <w:tblGrid>
        <w:gridCol w:w="779"/>
        <w:gridCol w:w="9435"/>
      </w:tblGrid>
      <w:tr w:rsidR="00590C3B" w:rsidRPr="005C525B" w14:paraId="1BCDCA28" w14:textId="77777777" w:rsidTr="00A8108C">
        <w:trPr>
          <w:cantSplit/>
          <w:trHeight w:val="45"/>
        </w:trPr>
        <w:tc>
          <w:tcPr>
            <w:tcW w:w="0" w:type="auto"/>
            <w:tcBorders>
              <w:bottom w:val="single" w:sz="4" w:space="0" w:color="auto"/>
            </w:tcBorders>
            <w:shd w:val="clear" w:color="auto" w:fill="95B3D7" w:themeFill="accent1" w:themeFillTint="99"/>
            <w:vAlign w:val="center"/>
          </w:tcPr>
          <w:p w14:paraId="00643F42" w14:textId="77777777" w:rsidR="00590C3B" w:rsidRPr="00A8108C" w:rsidRDefault="00590C3B" w:rsidP="00FB3B16">
            <w:pPr>
              <w:jc w:val="center"/>
              <w:rPr>
                <w:rFonts w:asciiTheme="minorHAnsi" w:eastAsiaTheme="minorHAnsi" w:hAnsiTheme="minorHAnsi" w:cstheme="minorBidi"/>
                <w:b/>
                <w:sz w:val="28"/>
                <w:szCs w:val="28"/>
              </w:rPr>
            </w:pPr>
            <w:r w:rsidRPr="00A8108C">
              <w:rPr>
                <w:rFonts w:asciiTheme="minorHAnsi" w:eastAsiaTheme="minorHAnsi" w:hAnsiTheme="minorHAnsi" w:cstheme="minorBidi"/>
                <w:b/>
                <w:sz w:val="28"/>
                <w:szCs w:val="28"/>
              </w:rPr>
              <w:t>Type</w:t>
            </w:r>
          </w:p>
        </w:tc>
        <w:tc>
          <w:tcPr>
            <w:tcW w:w="10358" w:type="dxa"/>
            <w:tcBorders>
              <w:bottom w:val="single" w:sz="4" w:space="0" w:color="auto"/>
            </w:tcBorders>
            <w:shd w:val="clear" w:color="auto" w:fill="95B3D7" w:themeFill="accent1" w:themeFillTint="99"/>
            <w:vAlign w:val="center"/>
          </w:tcPr>
          <w:p w14:paraId="20DB6566" w14:textId="77777777" w:rsidR="00590C3B" w:rsidRPr="00A8108C" w:rsidRDefault="00590C3B" w:rsidP="00FB3B16">
            <w:pPr>
              <w:jc w:val="center"/>
              <w:rPr>
                <w:rFonts w:asciiTheme="minorHAnsi" w:eastAsiaTheme="minorHAnsi" w:hAnsiTheme="minorHAnsi" w:cstheme="minorBidi"/>
                <w:b/>
                <w:sz w:val="28"/>
                <w:szCs w:val="28"/>
              </w:rPr>
            </w:pPr>
            <w:r w:rsidRPr="00A8108C">
              <w:rPr>
                <w:rFonts w:asciiTheme="minorHAnsi" w:eastAsiaTheme="minorHAnsi" w:hAnsiTheme="minorHAnsi" w:cstheme="minorBidi"/>
                <w:b/>
                <w:sz w:val="28"/>
                <w:szCs w:val="28"/>
              </w:rPr>
              <w:t>Definition</w:t>
            </w:r>
          </w:p>
        </w:tc>
      </w:tr>
      <w:tr w:rsidR="00590C3B" w:rsidRPr="005C525B" w14:paraId="188AF7B9" w14:textId="77777777" w:rsidTr="00A8108C">
        <w:trPr>
          <w:cantSplit/>
          <w:trHeight w:val="206"/>
        </w:trPr>
        <w:tc>
          <w:tcPr>
            <w:tcW w:w="0" w:type="auto"/>
            <w:vMerge w:val="restart"/>
            <w:shd w:val="clear" w:color="auto" w:fill="DBE5F1" w:themeFill="accent1" w:themeFillTint="33"/>
            <w:textDirection w:val="tbRl"/>
            <w:vAlign w:val="center"/>
          </w:tcPr>
          <w:p w14:paraId="40D12910" w14:textId="77777777" w:rsidR="00590C3B" w:rsidRPr="00A8108C" w:rsidRDefault="00590C3B" w:rsidP="00FB3B16">
            <w:pPr>
              <w:ind w:left="113" w:right="113"/>
              <w:jc w:val="center"/>
              <w:rPr>
                <w:rFonts w:asciiTheme="minorHAnsi" w:eastAsiaTheme="minorHAnsi" w:hAnsiTheme="minorHAnsi" w:cstheme="minorBidi"/>
                <w:b/>
                <w:caps/>
                <w:sz w:val="28"/>
                <w:szCs w:val="28"/>
              </w:rPr>
            </w:pPr>
            <w:r w:rsidRPr="00A8108C">
              <w:rPr>
                <w:rFonts w:asciiTheme="minorHAnsi" w:eastAsiaTheme="minorHAnsi" w:hAnsiTheme="minorHAnsi" w:cstheme="minorBidi"/>
                <w:b/>
                <w:caps/>
                <w:sz w:val="28"/>
                <w:szCs w:val="28"/>
              </w:rPr>
              <w:t>STATUS</w:t>
            </w:r>
          </w:p>
        </w:tc>
        <w:tc>
          <w:tcPr>
            <w:tcW w:w="10358" w:type="dxa"/>
            <w:vAlign w:val="center"/>
          </w:tcPr>
          <w:p w14:paraId="33211E0F" w14:textId="77777777" w:rsidR="00590C3B" w:rsidRPr="005C525B" w:rsidRDefault="00590C3B" w:rsidP="00FB3B16">
            <w:pPr>
              <w:rPr>
                <w:rFonts w:asciiTheme="minorHAnsi" w:eastAsiaTheme="minorHAnsi" w:hAnsiTheme="minorHAnsi" w:cstheme="minorBidi"/>
                <w:b/>
                <w:sz w:val="20"/>
                <w:szCs w:val="20"/>
              </w:rPr>
            </w:pPr>
            <w:r w:rsidRPr="005C525B">
              <w:rPr>
                <w:rFonts w:asciiTheme="minorHAnsi" w:eastAsiaTheme="minorHAnsi" w:hAnsiTheme="minorHAnsi" w:cstheme="minorBidi"/>
                <w:b/>
                <w:sz w:val="20"/>
                <w:szCs w:val="20"/>
              </w:rPr>
              <w:t xml:space="preserve">ALL CLEAR </w:t>
            </w:r>
            <w:r w:rsidRPr="005C525B">
              <w:rPr>
                <w:rFonts w:asciiTheme="minorHAnsi" w:eastAsiaTheme="minorHAnsi" w:hAnsiTheme="minorHAnsi" w:cstheme="minorBidi"/>
                <w:sz w:val="20"/>
                <w:szCs w:val="20"/>
              </w:rPr>
              <w:t xml:space="preserve">communicates to students and staff that the emergency is over and normal school operations can resume. </w:t>
            </w:r>
          </w:p>
        </w:tc>
      </w:tr>
      <w:tr w:rsidR="00590C3B" w:rsidRPr="005C525B" w14:paraId="7D386390" w14:textId="77777777" w:rsidTr="00A8108C">
        <w:trPr>
          <w:cantSplit/>
          <w:trHeight w:val="692"/>
        </w:trPr>
        <w:tc>
          <w:tcPr>
            <w:tcW w:w="0" w:type="auto"/>
            <w:vMerge/>
            <w:shd w:val="clear" w:color="auto" w:fill="DBE5F1" w:themeFill="accent1" w:themeFillTint="33"/>
            <w:textDirection w:val="tbRl"/>
            <w:vAlign w:val="center"/>
          </w:tcPr>
          <w:p w14:paraId="264E389E" w14:textId="77777777" w:rsidR="00590C3B" w:rsidRPr="00A8108C" w:rsidRDefault="00590C3B" w:rsidP="00FB3B16">
            <w:pPr>
              <w:ind w:left="113" w:right="113"/>
              <w:jc w:val="center"/>
              <w:rPr>
                <w:rFonts w:asciiTheme="minorHAnsi" w:eastAsiaTheme="minorHAnsi" w:hAnsiTheme="minorHAnsi" w:cstheme="minorBidi"/>
                <w:b/>
                <w:caps/>
                <w:sz w:val="28"/>
                <w:szCs w:val="28"/>
              </w:rPr>
            </w:pPr>
          </w:p>
        </w:tc>
        <w:tc>
          <w:tcPr>
            <w:tcW w:w="10358" w:type="dxa"/>
            <w:vAlign w:val="center"/>
          </w:tcPr>
          <w:p w14:paraId="21DED905" w14:textId="77777777" w:rsidR="00590C3B" w:rsidRPr="005C525B" w:rsidRDefault="00590C3B" w:rsidP="00FB3B16">
            <w:pPr>
              <w:rPr>
                <w:rFonts w:asciiTheme="minorHAnsi" w:eastAsiaTheme="minorHAnsi" w:hAnsiTheme="minorHAnsi" w:cstheme="minorBidi"/>
                <w:b/>
                <w:sz w:val="20"/>
                <w:szCs w:val="20"/>
              </w:rPr>
            </w:pPr>
            <w:r w:rsidRPr="005C525B">
              <w:rPr>
                <w:rFonts w:asciiTheme="minorHAnsi" w:eastAsiaTheme="minorHAnsi" w:hAnsiTheme="minorHAnsi" w:cstheme="minorBidi"/>
                <w:b/>
                <w:caps/>
                <w:sz w:val="20"/>
                <w:szCs w:val="20"/>
              </w:rPr>
              <w:t xml:space="preserve">emergency damage assessment </w:t>
            </w:r>
            <w:r w:rsidRPr="005C525B">
              <w:rPr>
                <w:rFonts w:asciiTheme="minorHAnsi" w:eastAsiaTheme="minorHAnsi" w:hAnsiTheme="minorHAnsi" w:cstheme="minorBidi"/>
                <w:sz w:val="20"/>
                <w:szCs w:val="20"/>
              </w:rPr>
              <w:t xml:space="preserve">is the inspection process used immediately following an emergency (typically will students and staff are under an EVACUATION order) to determine if it is safe to resume occupancy of school facilities.  An </w:t>
            </w:r>
            <w:r w:rsidRPr="005C525B">
              <w:rPr>
                <w:rFonts w:asciiTheme="minorHAnsi" w:eastAsiaTheme="minorHAnsi" w:hAnsiTheme="minorHAnsi" w:cstheme="minorBidi"/>
                <w:caps/>
                <w:sz w:val="20"/>
                <w:szCs w:val="20"/>
              </w:rPr>
              <w:t>emergency damage assessment</w:t>
            </w:r>
            <w:r w:rsidRPr="005C525B">
              <w:rPr>
                <w:rFonts w:asciiTheme="minorHAnsi" w:eastAsiaTheme="minorHAnsi" w:hAnsiTheme="minorHAnsi" w:cstheme="minorBidi"/>
                <w:sz w:val="20"/>
                <w:szCs w:val="20"/>
              </w:rPr>
              <w:t xml:space="preserve"> should be performed following any event with the potential to cause damage </w:t>
            </w:r>
            <w:proofErr w:type="gramStart"/>
            <w:r w:rsidRPr="005C525B">
              <w:rPr>
                <w:rFonts w:asciiTheme="minorHAnsi" w:eastAsiaTheme="minorHAnsi" w:hAnsiTheme="minorHAnsi" w:cstheme="minorBidi"/>
                <w:sz w:val="20"/>
                <w:szCs w:val="20"/>
              </w:rPr>
              <w:t>school</w:t>
            </w:r>
            <w:proofErr w:type="gramEnd"/>
            <w:r w:rsidRPr="005C525B">
              <w:rPr>
                <w:rFonts w:asciiTheme="minorHAnsi" w:eastAsiaTheme="minorHAnsi" w:hAnsiTheme="minorHAnsi" w:cstheme="minorBidi"/>
                <w:sz w:val="20"/>
                <w:szCs w:val="20"/>
              </w:rPr>
              <w:t xml:space="preserve"> facilities or equipment.</w:t>
            </w:r>
          </w:p>
        </w:tc>
      </w:tr>
      <w:tr w:rsidR="00590C3B" w:rsidRPr="005C525B" w14:paraId="034F9DAA" w14:textId="77777777" w:rsidTr="00A8108C">
        <w:trPr>
          <w:cantSplit/>
          <w:trHeight w:val="1134"/>
        </w:trPr>
        <w:tc>
          <w:tcPr>
            <w:tcW w:w="0" w:type="auto"/>
            <w:vMerge w:val="restart"/>
            <w:shd w:val="clear" w:color="auto" w:fill="DBE5F1" w:themeFill="accent1" w:themeFillTint="33"/>
            <w:textDirection w:val="tbRl"/>
            <w:vAlign w:val="center"/>
          </w:tcPr>
          <w:p w14:paraId="775087D7" w14:textId="77777777" w:rsidR="00590C3B" w:rsidRPr="00A8108C" w:rsidRDefault="00590C3B" w:rsidP="00FB3B16">
            <w:pPr>
              <w:ind w:left="113" w:right="113"/>
              <w:jc w:val="center"/>
              <w:rPr>
                <w:rFonts w:asciiTheme="minorHAnsi" w:eastAsiaTheme="minorHAnsi" w:hAnsiTheme="minorHAnsi" w:cstheme="minorBidi"/>
                <w:b/>
                <w:caps/>
                <w:sz w:val="28"/>
                <w:szCs w:val="28"/>
              </w:rPr>
            </w:pPr>
            <w:r w:rsidRPr="00A8108C">
              <w:rPr>
                <w:rFonts w:asciiTheme="minorHAnsi" w:eastAsiaTheme="minorHAnsi" w:hAnsiTheme="minorHAnsi" w:cstheme="minorBidi"/>
                <w:b/>
                <w:caps/>
                <w:sz w:val="28"/>
                <w:szCs w:val="28"/>
              </w:rPr>
              <w:t>RestrictED Movement &amp; Access</w:t>
            </w:r>
          </w:p>
        </w:tc>
        <w:tc>
          <w:tcPr>
            <w:tcW w:w="10358" w:type="dxa"/>
          </w:tcPr>
          <w:p w14:paraId="67783F1C" w14:textId="77777777" w:rsidR="00590C3B" w:rsidRPr="005C525B" w:rsidRDefault="00590C3B" w:rsidP="00FB3B16">
            <w:pPr>
              <w:rPr>
                <w:rFonts w:asciiTheme="minorHAnsi" w:eastAsiaTheme="minorHAnsi" w:hAnsiTheme="minorHAnsi" w:cstheme="minorBidi"/>
                <w:sz w:val="20"/>
                <w:szCs w:val="20"/>
              </w:rPr>
            </w:pPr>
            <w:r w:rsidRPr="005C525B">
              <w:rPr>
                <w:rFonts w:asciiTheme="minorHAnsi" w:eastAsiaTheme="minorHAnsi" w:hAnsiTheme="minorHAnsi" w:cstheme="minorBidi"/>
                <w:b/>
                <w:sz w:val="20"/>
                <w:szCs w:val="20"/>
              </w:rPr>
              <w:t>LOCKDOWN</w:t>
            </w:r>
            <w:r w:rsidRPr="005C525B">
              <w:rPr>
                <w:rFonts w:asciiTheme="minorHAnsi" w:eastAsiaTheme="minorHAnsi" w:hAnsiTheme="minorHAnsi" w:cstheme="minorBidi"/>
                <w:sz w:val="20"/>
                <w:szCs w:val="20"/>
              </w:rPr>
              <w:t xml:space="preserve"> is initiated to isolate students and school staff from danger on or near the campus when movement within the school and within rooms on the campus might put students and staff in jeopardy.  LOCKDOWN is used to prevent intruders from entering occupied areas of the buildings.</w:t>
            </w:r>
          </w:p>
          <w:p w14:paraId="0B1A06B1" w14:textId="77777777" w:rsidR="00590C3B" w:rsidRPr="005C525B" w:rsidRDefault="00590C3B" w:rsidP="006B7301">
            <w:pPr>
              <w:numPr>
                <w:ilvl w:val="0"/>
                <w:numId w:val="6"/>
              </w:numPr>
              <w:contextualSpacing/>
              <w:rPr>
                <w:rFonts w:asciiTheme="minorHAnsi" w:eastAsiaTheme="minorHAnsi" w:hAnsiTheme="minorHAnsi" w:cstheme="minorBidi"/>
                <w:sz w:val="20"/>
                <w:szCs w:val="20"/>
              </w:rPr>
            </w:pPr>
            <w:r w:rsidRPr="005C525B">
              <w:rPr>
                <w:rFonts w:asciiTheme="minorHAnsi" w:eastAsiaTheme="minorHAnsi" w:hAnsiTheme="minorHAnsi" w:cstheme="minorBidi"/>
                <w:sz w:val="20"/>
                <w:szCs w:val="20"/>
              </w:rPr>
              <w:t xml:space="preserve">Lock the doors; </w:t>
            </w:r>
          </w:p>
          <w:p w14:paraId="007F6EE6" w14:textId="77777777" w:rsidR="00590C3B" w:rsidRPr="005C525B" w:rsidRDefault="00590C3B" w:rsidP="006B7301">
            <w:pPr>
              <w:numPr>
                <w:ilvl w:val="0"/>
                <w:numId w:val="6"/>
              </w:numPr>
              <w:contextualSpacing/>
              <w:rPr>
                <w:rFonts w:asciiTheme="minorHAnsi" w:eastAsiaTheme="minorHAnsi" w:hAnsiTheme="minorHAnsi" w:cstheme="minorBidi"/>
                <w:sz w:val="20"/>
                <w:szCs w:val="20"/>
              </w:rPr>
            </w:pPr>
            <w:r w:rsidRPr="005C525B">
              <w:rPr>
                <w:rFonts w:asciiTheme="minorHAnsi" w:eastAsiaTheme="minorHAnsi" w:hAnsiTheme="minorHAnsi" w:cstheme="minorBidi"/>
                <w:sz w:val="20"/>
                <w:szCs w:val="20"/>
              </w:rPr>
              <w:t xml:space="preserve">Close and lock windows, and close blinds or cover windows; </w:t>
            </w:r>
          </w:p>
          <w:p w14:paraId="33CE22AE" w14:textId="77777777" w:rsidR="00590C3B" w:rsidRPr="005C525B" w:rsidRDefault="00590C3B" w:rsidP="006B7301">
            <w:pPr>
              <w:numPr>
                <w:ilvl w:val="0"/>
                <w:numId w:val="6"/>
              </w:numPr>
              <w:contextualSpacing/>
              <w:rPr>
                <w:rFonts w:asciiTheme="minorHAnsi" w:eastAsiaTheme="minorHAnsi" w:hAnsiTheme="minorHAnsi" w:cstheme="minorBidi"/>
                <w:sz w:val="20"/>
                <w:szCs w:val="20"/>
              </w:rPr>
            </w:pPr>
            <w:r w:rsidRPr="005C525B">
              <w:rPr>
                <w:rFonts w:asciiTheme="minorHAnsi" w:eastAsiaTheme="minorHAnsi" w:hAnsiTheme="minorHAnsi" w:cstheme="minorBidi"/>
                <w:sz w:val="20"/>
                <w:szCs w:val="20"/>
              </w:rPr>
              <w:t xml:space="preserve">Turn off lights; </w:t>
            </w:r>
          </w:p>
          <w:p w14:paraId="06153EBD" w14:textId="77777777" w:rsidR="00590C3B" w:rsidRPr="005C525B" w:rsidRDefault="00590C3B" w:rsidP="006B7301">
            <w:pPr>
              <w:numPr>
                <w:ilvl w:val="0"/>
                <w:numId w:val="6"/>
              </w:numPr>
              <w:contextualSpacing/>
              <w:rPr>
                <w:rFonts w:asciiTheme="minorHAnsi" w:eastAsiaTheme="minorHAnsi" w:hAnsiTheme="minorHAnsi" w:cstheme="minorBidi"/>
                <w:sz w:val="20"/>
                <w:szCs w:val="20"/>
              </w:rPr>
            </w:pPr>
            <w:r w:rsidRPr="005C525B">
              <w:rPr>
                <w:rFonts w:asciiTheme="minorHAnsi" w:eastAsiaTheme="minorHAnsi" w:hAnsiTheme="minorHAnsi" w:cstheme="minorBidi"/>
                <w:sz w:val="20"/>
                <w:szCs w:val="20"/>
              </w:rPr>
              <w:t xml:space="preserve">Silence all electronic devices; </w:t>
            </w:r>
          </w:p>
          <w:p w14:paraId="78148940" w14:textId="77777777" w:rsidR="00590C3B" w:rsidRPr="005C525B" w:rsidRDefault="00590C3B" w:rsidP="006B7301">
            <w:pPr>
              <w:numPr>
                <w:ilvl w:val="0"/>
                <w:numId w:val="6"/>
              </w:numPr>
              <w:contextualSpacing/>
              <w:rPr>
                <w:rFonts w:asciiTheme="minorHAnsi" w:eastAsiaTheme="minorHAnsi" w:hAnsiTheme="minorHAnsi" w:cstheme="minorBidi"/>
                <w:sz w:val="20"/>
                <w:szCs w:val="20"/>
              </w:rPr>
            </w:pPr>
            <w:r w:rsidRPr="005C525B">
              <w:rPr>
                <w:rFonts w:asciiTheme="minorHAnsi" w:eastAsiaTheme="minorHAnsi" w:hAnsiTheme="minorHAnsi" w:cstheme="minorBidi"/>
                <w:sz w:val="20"/>
                <w:szCs w:val="20"/>
              </w:rPr>
              <w:t xml:space="preserve">Remain silent; </w:t>
            </w:r>
          </w:p>
          <w:p w14:paraId="46E2415E" w14:textId="256731C0" w:rsidR="00590C3B" w:rsidRPr="005C525B" w:rsidRDefault="00590C3B" w:rsidP="006B7301">
            <w:pPr>
              <w:numPr>
                <w:ilvl w:val="0"/>
                <w:numId w:val="6"/>
              </w:numPr>
              <w:contextualSpacing/>
              <w:rPr>
                <w:rFonts w:asciiTheme="minorHAnsi" w:eastAsiaTheme="minorHAnsi" w:hAnsiTheme="minorHAnsi" w:cstheme="minorBidi"/>
                <w:sz w:val="20"/>
                <w:szCs w:val="20"/>
              </w:rPr>
            </w:pPr>
            <w:r w:rsidRPr="005C525B">
              <w:rPr>
                <w:rFonts w:asciiTheme="minorHAnsi" w:eastAsiaTheme="minorHAnsi" w:hAnsiTheme="minorHAnsi" w:cstheme="minorBidi"/>
                <w:sz w:val="20"/>
                <w:szCs w:val="20"/>
              </w:rPr>
              <w:t xml:space="preserve">Use strategies to silently communicate with first </w:t>
            </w:r>
            <w:r w:rsidR="00133E27" w:rsidRPr="005C525B">
              <w:rPr>
                <w:rFonts w:asciiTheme="minorHAnsi" w:eastAsiaTheme="minorHAnsi" w:hAnsiTheme="minorHAnsi" w:cstheme="minorBidi"/>
                <w:sz w:val="20"/>
                <w:szCs w:val="20"/>
              </w:rPr>
              <w:t>responders,</w:t>
            </w:r>
            <w:r w:rsidRPr="005C525B">
              <w:rPr>
                <w:rFonts w:asciiTheme="minorHAnsi" w:eastAsiaTheme="minorHAnsi" w:hAnsiTheme="minorHAnsi" w:cstheme="minorBidi"/>
                <w:sz w:val="20"/>
                <w:szCs w:val="20"/>
              </w:rPr>
              <w:t xml:space="preserve"> if possible,</w:t>
            </w:r>
          </w:p>
          <w:p w14:paraId="70F27E99" w14:textId="77777777" w:rsidR="00590C3B" w:rsidRPr="005C525B" w:rsidRDefault="00590C3B" w:rsidP="006B7301">
            <w:pPr>
              <w:numPr>
                <w:ilvl w:val="0"/>
                <w:numId w:val="6"/>
              </w:numPr>
              <w:contextualSpacing/>
              <w:rPr>
                <w:rFonts w:asciiTheme="minorHAnsi" w:eastAsiaTheme="minorHAnsi" w:hAnsiTheme="minorHAnsi" w:cstheme="minorBidi"/>
                <w:sz w:val="20"/>
                <w:szCs w:val="20"/>
              </w:rPr>
            </w:pPr>
            <w:r w:rsidRPr="005C525B">
              <w:rPr>
                <w:rFonts w:asciiTheme="minorHAnsi" w:eastAsiaTheme="minorHAnsi" w:hAnsiTheme="minorHAnsi" w:cstheme="minorBidi"/>
                <w:sz w:val="20"/>
                <w:szCs w:val="20"/>
              </w:rPr>
              <w:t xml:space="preserve">Hide along the wall closest to the exit but out of the view from the hallway (allowing for an ambush of the intruder and for possible escape if the intruder enters the room); and </w:t>
            </w:r>
          </w:p>
          <w:p w14:paraId="21EFB06A" w14:textId="77777777" w:rsidR="00590C3B" w:rsidRPr="005C525B" w:rsidRDefault="00590C3B" w:rsidP="006B7301">
            <w:pPr>
              <w:numPr>
                <w:ilvl w:val="0"/>
                <w:numId w:val="6"/>
              </w:numPr>
              <w:contextualSpacing/>
              <w:rPr>
                <w:rFonts w:asciiTheme="minorHAnsi" w:eastAsiaTheme="minorHAnsi" w:hAnsiTheme="minorHAnsi" w:cstheme="minorBidi"/>
                <w:sz w:val="20"/>
                <w:szCs w:val="20"/>
              </w:rPr>
            </w:pPr>
            <w:r w:rsidRPr="005C525B">
              <w:rPr>
                <w:rFonts w:asciiTheme="minorHAnsi" w:eastAsiaTheme="minorHAnsi" w:hAnsiTheme="minorHAnsi" w:cstheme="minorBidi"/>
                <w:sz w:val="20"/>
                <w:szCs w:val="20"/>
              </w:rPr>
              <w:t xml:space="preserve">Remain in place until the release from lockdown by school administration or evacuated by law enforcement. </w:t>
            </w:r>
          </w:p>
        </w:tc>
      </w:tr>
      <w:tr w:rsidR="00590C3B" w:rsidRPr="005C525B" w14:paraId="584ED099" w14:textId="77777777" w:rsidTr="00A8108C">
        <w:trPr>
          <w:cantSplit/>
          <w:trHeight w:val="1134"/>
        </w:trPr>
        <w:tc>
          <w:tcPr>
            <w:tcW w:w="0" w:type="auto"/>
            <w:vMerge/>
            <w:shd w:val="clear" w:color="auto" w:fill="DBE5F1" w:themeFill="accent1" w:themeFillTint="33"/>
            <w:textDirection w:val="tbRl"/>
            <w:vAlign w:val="center"/>
          </w:tcPr>
          <w:p w14:paraId="20603D5B" w14:textId="77777777" w:rsidR="00590C3B" w:rsidRPr="00A8108C" w:rsidRDefault="00590C3B" w:rsidP="00FB3B16">
            <w:pPr>
              <w:ind w:left="113" w:right="113"/>
              <w:jc w:val="center"/>
              <w:rPr>
                <w:rFonts w:asciiTheme="minorHAnsi" w:eastAsiaTheme="minorHAnsi" w:hAnsiTheme="minorHAnsi" w:cstheme="minorBidi"/>
                <w:b/>
                <w:bCs/>
                <w:caps/>
                <w:sz w:val="28"/>
                <w:szCs w:val="28"/>
              </w:rPr>
            </w:pPr>
          </w:p>
        </w:tc>
        <w:tc>
          <w:tcPr>
            <w:tcW w:w="10358" w:type="dxa"/>
          </w:tcPr>
          <w:p w14:paraId="271E8130" w14:textId="77777777" w:rsidR="00590C3B" w:rsidRPr="005C525B" w:rsidRDefault="00590C3B" w:rsidP="00FB3B16">
            <w:pPr>
              <w:rPr>
                <w:rFonts w:asciiTheme="minorHAnsi" w:eastAsiaTheme="minorHAnsi" w:hAnsiTheme="minorHAnsi" w:cstheme="minorBidi"/>
                <w:sz w:val="20"/>
                <w:szCs w:val="20"/>
              </w:rPr>
            </w:pPr>
            <w:r w:rsidRPr="005C525B">
              <w:rPr>
                <w:rFonts w:asciiTheme="minorHAnsi" w:eastAsiaTheme="minorHAnsi" w:hAnsiTheme="minorHAnsi" w:cstheme="minorBidi"/>
                <w:b/>
                <w:bCs/>
                <w:caps/>
                <w:sz w:val="20"/>
                <w:szCs w:val="20"/>
              </w:rPr>
              <w:t>Secure Campus</w:t>
            </w:r>
            <w:r w:rsidRPr="005C525B">
              <w:rPr>
                <w:rFonts w:asciiTheme="minorHAnsi" w:eastAsiaTheme="minorHAnsi" w:hAnsiTheme="minorHAnsi" w:cstheme="minorBidi"/>
                <w:b/>
                <w:bCs/>
                <w:sz w:val="20"/>
                <w:szCs w:val="20"/>
              </w:rPr>
              <w:t xml:space="preserve"> </w:t>
            </w:r>
            <w:r w:rsidRPr="005C525B">
              <w:rPr>
                <w:rFonts w:asciiTheme="minorHAnsi" w:eastAsiaTheme="minorHAnsi" w:hAnsiTheme="minorHAnsi" w:cstheme="minorBidi"/>
                <w:sz w:val="20"/>
                <w:szCs w:val="20"/>
              </w:rPr>
              <w:t xml:space="preserve">is implemented as a precautionary measure to ensure the safety of students and staff when there is danger in the surrounding </w:t>
            </w:r>
            <w:proofErr w:type="gramStart"/>
            <w:r w:rsidRPr="005C525B">
              <w:rPr>
                <w:rFonts w:asciiTheme="minorHAnsi" w:eastAsiaTheme="minorHAnsi" w:hAnsiTheme="minorHAnsi" w:cstheme="minorBidi"/>
                <w:sz w:val="20"/>
                <w:szCs w:val="20"/>
              </w:rPr>
              <w:t>community</w:t>
            </w:r>
            <w:proofErr w:type="gramEnd"/>
            <w:r w:rsidRPr="005C525B">
              <w:rPr>
                <w:rFonts w:asciiTheme="minorHAnsi" w:eastAsiaTheme="minorHAnsi" w:hAnsiTheme="minorHAnsi" w:cstheme="minorBidi"/>
                <w:sz w:val="20"/>
                <w:szCs w:val="20"/>
              </w:rPr>
              <w:t xml:space="preserve"> or a bomb threat is made against the school.  </w:t>
            </w:r>
            <w:r w:rsidRPr="005C525B">
              <w:rPr>
                <w:rFonts w:asciiTheme="minorHAnsi" w:eastAsiaTheme="minorHAnsi" w:hAnsiTheme="minorHAnsi" w:cstheme="minorBidi"/>
                <w:bCs/>
                <w:caps/>
                <w:sz w:val="20"/>
                <w:szCs w:val="20"/>
              </w:rPr>
              <w:t>Secure Campus</w:t>
            </w:r>
            <w:r w:rsidRPr="005C525B">
              <w:rPr>
                <w:rFonts w:asciiTheme="minorHAnsi" w:eastAsiaTheme="minorHAnsi" w:hAnsiTheme="minorHAnsi" w:cstheme="minorBidi"/>
                <w:bCs/>
                <w:sz w:val="20"/>
                <w:szCs w:val="20"/>
              </w:rPr>
              <w:t xml:space="preserve"> requires that all students and staff take shelter in school buildings and lock all exterior doors.  C</w:t>
            </w:r>
            <w:r w:rsidRPr="005C525B">
              <w:rPr>
                <w:rFonts w:asciiTheme="minorHAnsi" w:eastAsiaTheme="minorHAnsi" w:hAnsiTheme="minorHAnsi" w:cstheme="minorBidi"/>
                <w:sz w:val="20"/>
                <w:szCs w:val="20"/>
              </w:rPr>
              <w:t xml:space="preserve">lassroom instruction and/or activity may continue </w:t>
            </w:r>
            <w:proofErr w:type="gramStart"/>
            <w:r w:rsidRPr="005C525B">
              <w:rPr>
                <w:rFonts w:asciiTheme="minorHAnsi" w:eastAsiaTheme="minorHAnsi" w:hAnsiTheme="minorHAnsi" w:cstheme="minorBidi"/>
                <w:sz w:val="20"/>
                <w:szCs w:val="20"/>
              </w:rPr>
              <w:t>as long as</w:t>
            </w:r>
            <w:proofErr w:type="gramEnd"/>
            <w:r w:rsidRPr="005C525B">
              <w:rPr>
                <w:rFonts w:asciiTheme="minorHAnsi" w:eastAsiaTheme="minorHAnsi" w:hAnsiTheme="minorHAnsi" w:cstheme="minorBidi"/>
                <w:sz w:val="20"/>
                <w:szCs w:val="20"/>
              </w:rPr>
              <w:t xml:space="preserve"> all classroom and office doors are </w:t>
            </w:r>
            <w:proofErr w:type="gramStart"/>
            <w:r w:rsidRPr="005C525B">
              <w:rPr>
                <w:rFonts w:asciiTheme="minorHAnsi" w:eastAsiaTheme="minorHAnsi" w:hAnsiTheme="minorHAnsi" w:cstheme="minorBidi"/>
                <w:sz w:val="20"/>
                <w:szCs w:val="20"/>
              </w:rPr>
              <w:t>locked</w:t>
            </w:r>
            <w:proofErr w:type="gramEnd"/>
            <w:r w:rsidRPr="005C525B">
              <w:rPr>
                <w:rFonts w:asciiTheme="minorHAnsi" w:eastAsiaTheme="minorHAnsi" w:hAnsiTheme="minorHAnsi" w:cstheme="minorBidi"/>
                <w:sz w:val="20"/>
                <w:szCs w:val="20"/>
              </w:rPr>
              <w:t xml:space="preserve"> and all students and staff remain inside </w:t>
            </w:r>
            <w:proofErr w:type="gramStart"/>
            <w:r w:rsidRPr="005C525B">
              <w:rPr>
                <w:rFonts w:asciiTheme="minorHAnsi" w:eastAsiaTheme="minorHAnsi" w:hAnsiTheme="minorHAnsi" w:cstheme="minorBidi"/>
                <w:sz w:val="20"/>
                <w:szCs w:val="20"/>
              </w:rPr>
              <w:t>through</w:t>
            </w:r>
            <w:proofErr w:type="gramEnd"/>
            <w:r w:rsidRPr="005C525B">
              <w:rPr>
                <w:rFonts w:asciiTheme="minorHAnsi" w:eastAsiaTheme="minorHAnsi" w:hAnsiTheme="minorHAnsi" w:cstheme="minorBidi"/>
                <w:sz w:val="20"/>
                <w:szCs w:val="20"/>
              </w:rPr>
              <w:t xml:space="preserve"> the duration of that event. The school perimeter should be secured.</w:t>
            </w:r>
          </w:p>
        </w:tc>
      </w:tr>
      <w:tr w:rsidR="00590C3B" w:rsidRPr="005C525B" w14:paraId="69813CE9" w14:textId="77777777" w:rsidTr="00A8108C">
        <w:tc>
          <w:tcPr>
            <w:tcW w:w="0" w:type="auto"/>
            <w:vMerge/>
            <w:shd w:val="clear" w:color="auto" w:fill="DBE5F1" w:themeFill="accent1" w:themeFillTint="33"/>
            <w:textDirection w:val="tbRl"/>
            <w:vAlign w:val="center"/>
          </w:tcPr>
          <w:p w14:paraId="62A56654" w14:textId="77777777" w:rsidR="00590C3B" w:rsidRPr="00A8108C" w:rsidRDefault="00590C3B" w:rsidP="00FB3B16">
            <w:pPr>
              <w:ind w:left="113" w:right="113"/>
              <w:jc w:val="center"/>
              <w:rPr>
                <w:rFonts w:asciiTheme="minorHAnsi" w:eastAsiaTheme="minorHAnsi" w:hAnsiTheme="minorHAnsi" w:cstheme="minorBidi"/>
                <w:b/>
                <w:caps/>
                <w:sz w:val="28"/>
                <w:szCs w:val="28"/>
              </w:rPr>
            </w:pPr>
          </w:p>
        </w:tc>
        <w:tc>
          <w:tcPr>
            <w:tcW w:w="10358" w:type="dxa"/>
          </w:tcPr>
          <w:p w14:paraId="7E53A22B" w14:textId="77777777" w:rsidR="00590C3B" w:rsidRPr="005C525B" w:rsidRDefault="00590C3B" w:rsidP="00FB3B16">
            <w:pPr>
              <w:rPr>
                <w:rFonts w:asciiTheme="minorHAnsi" w:eastAsiaTheme="minorHAnsi" w:hAnsiTheme="minorHAnsi" w:cstheme="minorBidi"/>
                <w:sz w:val="20"/>
                <w:szCs w:val="20"/>
              </w:rPr>
            </w:pPr>
            <w:r w:rsidRPr="005C525B">
              <w:rPr>
                <w:rFonts w:asciiTheme="minorHAnsi" w:eastAsiaTheme="minorHAnsi" w:hAnsiTheme="minorHAnsi" w:cstheme="minorBidi"/>
                <w:b/>
                <w:sz w:val="20"/>
                <w:szCs w:val="20"/>
              </w:rPr>
              <w:t>SHELTER IN PLACE</w:t>
            </w:r>
            <w:r w:rsidRPr="005C525B">
              <w:rPr>
                <w:rFonts w:asciiTheme="minorHAnsi" w:eastAsiaTheme="minorHAnsi" w:hAnsiTheme="minorHAnsi" w:cstheme="minorBidi"/>
                <w:sz w:val="20"/>
                <w:szCs w:val="20"/>
              </w:rPr>
              <w:t xml:space="preserve"> is implemented when there is a need to isolate students and staff from the outdoor environment to prevent exposure to airborne contaminants. The procedures include closing and sealing doors, windows and vents; shutting down the classroom/building heating, ventilation and air conditioning systems to prevent exposure to the outside air; and turning off pilot lights.  SHELTER IN PLACE allows for the free movement of staff and students within the building, although one should not leave the room until further instructions are received.  Those in bungalows and buildings with exterior passageways must remain in the classroom while SHELTER IN PLACE is instituted.  It is appropriate for, but not limited to, gas leaks, external chemical release, dirty bombs and hazardous material spills.</w:t>
            </w:r>
          </w:p>
        </w:tc>
      </w:tr>
      <w:tr w:rsidR="00590C3B" w:rsidRPr="005C525B" w14:paraId="3F027D28" w14:textId="77777777" w:rsidTr="00A8108C">
        <w:trPr>
          <w:cantSplit/>
          <w:trHeight w:val="69"/>
        </w:trPr>
        <w:tc>
          <w:tcPr>
            <w:tcW w:w="0" w:type="auto"/>
            <w:vMerge/>
            <w:shd w:val="clear" w:color="auto" w:fill="DBE5F1" w:themeFill="accent1" w:themeFillTint="33"/>
            <w:textDirection w:val="tbRl"/>
            <w:vAlign w:val="center"/>
          </w:tcPr>
          <w:p w14:paraId="1E0AA910" w14:textId="77777777" w:rsidR="00590C3B" w:rsidRPr="00A8108C" w:rsidRDefault="00590C3B" w:rsidP="00FB3B16">
            <w:pPr>
              <w:ind w:left="113" w:right="113"/>
              <w:jc w:val="center"/>
              <w:rPr>
                <w:rFonts w:asciiTheme="minorHAnsi" w:eastAsiaTheme="minorHAnsi" w:hAnsiTheme="minorHAnsi" w:cstheme="minorBidi"/>
                <w:b/>
                <w:caps/>
                <w:sz w:val="28"/>
                <w:szCs w:val="28"/>
              </w:rPr>
            </w:pPr>
          </w:p>
        </w:tc>
        <w:tc>
          <w:tcPr>
            <w:tcW w:w="10358" w:type="dxa"/>
          </w:tcPr>
          <w:p w14:paraId="1A048C4D" w14:textId="77777777" w:rsidR="00590C3B" w:rsidRPr="005C525B" w:rsidRDefault="00590C3B" w:rsidP="00FB3B16">
            <w:pPr>
              <w:rPr>
                <w:rFonts w:asciiTheme="minorHAnsi" w:eastAsiaTheme="minorHAnsi" w:hAnsiTheme="minorHAnsi" w:cstheme="minorBidi"/>
                <w:sz w:val="20"/>
                <w:szCs w:val="20"/>
              </w:rPr>
            </w:pPr>
            <w:r w:rsidRPr="005C525B">
              <w:rPr>
                <w:rFonts w:asciiTheme="minorHAnsi" w:eastAsiaTheme="minorHAnsi" w:hAnsiTheme="minorHAnsi" w:cstheme="minorBidi"/>
                <w:b/>
                <w:sz w:val="20"/>
                <w:szCs w:val="20"/>
              </w:rPr>
              <w:t>TAKE COVER</w:t>
            </w:r>
            <w:r w:rsidRPr="005C525B">
              <w:rPr>
                <w:rFonts w:asciiTheme="minorHAnsi" w:eastAsiaTheme="minorHAnsi" w:hAnsiTheme="minorHAnsi" w:cstheme="minorBidi"/>
                <w:b/>
                <w:i/>
                <w:sz w:val="20"/>
                <w:szCs w:val="20"/>
              </w:rPr>
              <w:t xml:space="preserve"> </w:t>
            </w:r>
            <w:r w:rsidRPr="005C525B">
              <w:rPr>
                <w:rFonts w:asciiTheme="minorHAnsi" w:eastAsiaTheme="minorHAnsi" w:hAnsiTheme="minorHAnsi" w:cstheme="minorBidi"/>
                <w:sz w:val="20"/>
                <w:szCs w:val="20"/>
              </w:rPr>
              <w:t>is implemented when it is necessary to move to and take refuge in the best shielded areas within the school buildings.  It is appropriate for, but not limited to, severe windstorms and tornados.</w:t>
            </w:r>
          </w:p>
          <w:p w14:paraId="3B87365F" w14:textId="77777777" w:rsidR="00590C3B" w:rsidRPr="005C525B" w:rsidRDefault="00590C3B" w:rsidP="006B7301">
            <w:pPr>
              <w:numPr>
                <w:ilvl w:val="0"/>
                <w:numId w:val="7"/>
              </w:numPr>
              <w:contextualSpacing/>
              <w:rPr>
                <w:rFonts w:asciiTheme="minorHAnsi" w:eastAsiaTheme="minorHAnsi" w:hAnsiTheme="minorHAnsi" w:cstheme="minorBidi"/>
                <w:sz w:val="20"/>
                <w:szCs w:val="20"/>
              </w:rPr>
            </w:pPr>
            <w:r w:rsidRPr="005C525B">
              <w:rPr>
                <w:rFonts w:asciiTheme="minorHAnsi" w:eastAsiaTheme="minorHAnsi" w:hAnsiTheme="minorHAnsi" w:cstheme="minorBidi"/>
                <w:sz w:val="20"/>
                <w:szCs w:val="20"/>
              </w:rPr>
              <w:t xml:space="preserve">Move students and staff into the school’s permanent buildings, on the ground floor. </w:t>
            </w:r>
          </w:p>
          <w:p w14:paraId="4D3DB087" w14:textId="77777777" w:rsidR="00590C3B" w:rsidRPr="005C525B" w:rsidRDefault="00590C3B" w:rsidP="006B7301">
            <w:pPr>
              <w:numPr>
                <w:ilvl w:val="0"/>
                <w:numId w:val="7"/>
              </w:numPr>
              <w:spacing w:after="200"/>
              <w:contextualSpacing/>
              <w:rPr>
                <w:rFonts w:asciiTheme="minorHAnsi" w:eastAsiaTheme="minorHAnsi" w:hAnsiTheme="minorHAnsi" w:cstheme="minorBidi"/>
                <w:sz w:val="20"/>
                <w:szCs w:val="20"/>
              </w:rPr>
            </w:pPr>
            <w:r w:rsidRPr="005C525B">
              <w:rPr>
                <w:rFonts w:asciiTheme="minorHAnsi" w:eastAsiaTheme="minorHAnsi" w:hAnsiTheme="minorHAnsi" w:cstheme="minorBidi"/>
                <w:sz w:val="20"/>
                <w:szCs w:val="20"/>
              </w:rPr>
              <w:t>Group students/staff together at the furthest point away from windows on the floor.</w:t>
            </w:r>
          </w:p>
          <w:p w14:paraId="52AA18F6" w14:textId="77777777" w:rsidR="00590C3B" w:rsidRPr="005C525B" w:rsidRDefault="00590C3B" w:rsidP="006B7301">
            <w:pPr>
              <w:numPr>
                <w:ilvl w:val="1"/>
                <w:numId w:val="7"/>
              </w:numPr>
              <w:spacing w:after="200"/>
              <w:contextualSpacing/>
              <w:rPr>
                <w:rFonts w:asciiTheme="minorHAnsi" w:eastAsiaTheme="minorHAnsi" w:hAnsiTheme="minorHAnsi" w:cstheme="minorBidi"/>
                <w:sz w:val="20"/>
                <w:szCs w:val="20"/>
              </w:rPr>
            </w:pPr>
            <w:r w:rsidRPr="005C525B">
              <w:rPr>
                <w:rFonts w:asciiTheme="minorHAnsi" w:eastAsiaTheme="minorHAnsi" w:hAnsiTheme="minorHAnsi" w:cstheme="minorBidi"/>
                <w:sz w:val="20"/>
                <w:szCs w:val="20"/>
              </w:rPr>
              <w:t>Face the wall with backs to the windows</w:t>
            </w:r>
          </w:p>
          <w:p w14:paraId="628C811D" w14:textId="77777777" w:rsidR="00590C3B" w:rsidRPr="005C525B" w:rsidRDefault="00590C3B" w:rsidP="006B7301">
            <w:pPr>
              <w:numPr>
                <w:ilvl w:val="1"/>
                <w:numId w:val="7"/>
              </w:numPr>
              <w:spacing w:after="200"/>
              <w:contextualSpacing/>
              <w:rPr>
                <w:rFonts w:asciiTheme="minorHAnsi" w:eastAsiaTheme="minorHAnsi" w:hAnsiTheme="minorHAnsi" w:cstheme="minorBidi"/>
                <w:sz w:val="20"/>
                <w:szCs w:val="20"/>
              </w:rPr>
            </w:pPr>
            <w:r w:rsidRPr="005C525B">
              <w:rPr>
                <w:rFonts w:asciiTheme="minorHAnsi" w:eastAsiaTheme="minorHAnsi" w:hAnsiTheme="minorHAnsi" w:cstheme="minorBidi"/>
                <w:sz w:val="20"/>
                <w:szCs w:val="20"/>
              </w:rPr>
              <w:t>Crouch down on knees and elbows</w:t>
            </w:r>
          </w:p>
          <w:p w14:paraId="43421704" w14:textId="4E733161" w:rsidR="00590C3B" w:rsidRPr="005C525B" w:rsidRDefault="00590C3B" w:rsidP="006B7301">
            <w:pPr>
              <w:numPr>
                <w:ilvl w:val="1"/>
                <w:numId w:val="7"/>
              </w:numPr>
              <w:spacing w:after="200"/>
              <w:contextualSpacing/>
              <w:rPr>
                <w:rFonts w:asciiTheme="minorHAnsi" w:eastAsiaTheme="minorHAnsi" w:hAnsiTheme="minorHAnsi" w:cstheme="minorBidi"/>
                <w:sz w:val="20"/>
                <w:szCs w:val="20"/>
              </w:rPr>
            </w:pPr>
            <w:r w:rsidRPr="005C525B">
              <w:rPr>
                <w:rFonts w:asciiTheme="minorHAnsi" w:eastAsiaTheme="minorHAnsi" w:hAnsiTheme="minorHAnsi" w:cstheme="minorBidi"/>
                <w:sz w:val="20"/>
                <w:szCs w:val="20"/>
              </w:rPr>
              <w:t>Hands covering the back of their head/neck</w:t>
            </w:r>
          </w:p>
          <w:p w14:paraId="5979DA5B" w14:textId="77777777" w:rsidR="00590C3B" w:rsidRPr="005C525B" w:rsidRDefault="00590C3B" w:rsidP="006B7301">
            <w:pPr>
              <w:numPr>
                <w:ilvl w:val="0"/>
                <w:numId w:val="7"/>
              </w:numPr>
              <w:contextualSpacing/>
              <w:rPr>
                <w:rFonts w:asciiTheme="minorHAnsi" w:eastAsiaTheme="minorHAnsi" w:hAnsiTheme="minorHAnsi" w:cstheme="minorBidi"/>
                <w:sz w:val="20"/>
                <w:szCs w:val="20"/>
              </w:rPr>
            </w:pPr>
            <w:r w:rsidRPr="005C525B">
              <w:rPr>
                <w:rFonts w:asciiTheme="minorHAnsi" w:eastAsiaTheme="minorHAnsi" w:hAnsiTheme="minorHAnsi" w:cstheme="minorBidi"/>
                <w:sz w:val="20"/>
                <w:szCs w:val="20"/>
              </w:rPr>
              <w:t>If a tornado warning or potentially damaging windstorm occurs at dismissal, delay dismissal.</w:t>
            </w:r>
          </w:p>
          <w:p w14:paraId="32BAB019" w14:textId="77777777" w:rsidR="00590C3B" w:rsidRPr="005C525B" w:rsidRDefault="00590C3B" w:rsidP="00FB3B16">
            <w:pPr>
              <w:rPr>
                <w:rFonts w:asciiTheme="minorHAnsi" w:eastAsiaTheme="minorHAnsi" w:hAnsiTheme="minorHAnsi" w:cstheme="minorBidi"/>
                <w:sz w:val="20"/>
                <w:szCs w:val="20"/>
              </w:rPr>
            </w:pPr>
            <w:r w:rsidRPr="005C525B">
              <w:rPr>
                <w:rFonts w:asciiTheme="minorHAnsi" w:eastAsiaTheme="minorHAnsi" w:hAnsiTheme="minorHAnsi" w:cstheme="minorBidi"/>
                <w:sz w:val="20"/>
                <w:szCs w:val="20"/>
              </w:rPr>
              <w:t xml:space="preserve">An order to TAKE COVER should remain in place until the National Weather Service has lifted the warning.  </w:t>
            </w:r>
          </w:p>
        </w:tc>
      </w:tr>
      <w:tr w:rsidR="00590C3B" w:rsidRPr="005C525B" w14:paraId="70E9185F" w14:textId="77777777" w:rsidTr="00A8108C">
        <w:trPr>
          <w:cantSplit/>
          <w:trHeight w:val="69"/>
        </w:trPr>
        <w:tc>
          <w:tcPr>
            <w:tcW w:w="0" w:type="auto"/>
            <w:vMerge/>
            <w:shd w:val="clear" w:color="auto" w:fill="DBE5F1" w:themeFill="accent1" w:themeFillTint="33"/>
            <w:textDirection w:val="tbRl"/>
            <w:vAlign w:val="center"/>
          </w:tcPr>
          <w:p w14:paraId="5D884BB5" w14:textId="77777777" w:rsidR="00590C3B" w:rsidRPr="00A8108C" w:rsidRDefault="00590C3B" w:rsidP="00FB3B16">
            <w:pPr>
              <w:ind w:left="113" w:right="113"/>
              <w:jc w:val="center"/>
              <w:rPr>
                <w:rFonts w:asciiTheme="minorHAnsi" w:eastAsiaTheme="minorHAnsi" w:hAnsiTheme="minorHAnsi" w:cstheme="minorBidi"/>
                <w:b/>
                <w:caps/>
                <w:sz w:val="28"/>
                <w:szCs w:val="28"/>
              </w:rPr>
            </w:pPr>
          </w:p>
        </w:tc>
        <w:tc>
          <w:tcPr>
            <w:tcW w:w="10358" w:type="dxa"/>
          </w:tcPr>
          <w:p w14:paraId="50CD5956" w14:textId="77777777" w:rsidR="00590C3B" w:rsidRPr="005C525B" w:rsidRDefault="00590C3B" w:rsidP="00FB3B16">
            <w:pPr>
              <w:rPr>
                <w:rFonts w:asciiTheme="minorHAnsi" w:eastAsiaTheme="minorHAnsi" w:hAnsiTheme="minorHAnsi" w:cstheme="minorBidi"/>
                <w:b/>
                <w:sz w:val="20"/>
                <w:szCs w:val="20"/>
              </w:rPr>
            </w:pPr>
            <w:r w:rsidRPr="005C525B">
              <w:rPr>
                <w:rFonts w:asciiTheme="minorHAnsi" w:eastAsiaTheme="minorHAnsi" w:hAnsiTheme="minorHAnsi" w:cstheme="minorBidi"/>
                <w:b/>
                <w:sz w:val="20"/>
                <w:szCs w:val="20"/>
              </w:rPr>
              <w:t>DUCK, COVER AND HOLD ON</w:t>
            </w:r>
            <w:r w:rsidRPr="005C525B">
              <w:rPr>
                <w:rFonts w:asciiTheme="minorHAnsi" w:eastAsiaTheme="minorHAnsi" w:hAnsiTheme="minorHAnsi" w:cstheme="minorBidi"/>
                <w:b/>
                <w:i/>
                <w:sz w:val="20"/>
                <w:szCs w:val="20"/>
              </w:rPr>
              <w:t xml:space="preserve"> </w:t>
            </w:r>
            <w:r w:rsidRPr="005C525B">
              <w:rPr>
                <w:rFonts w:asciiTheme="minorHAnsi" w:eastAsiaTheme="minorHAnsi" w:hAnsiTheme="minorHAnsi" w:cstheme="minorBidi"/>
                <w:sz w:val="20"/>
                <w:szCs w:val="20"/>
              </w:rPr>
              <w:t>is the action taken during an earthquake to protect students and staff from flying and falling debris.  DUCK, COVER AND HOLD ON</w:t>
            </w:r>
            <w:r w:rsidRPr="005C525B">
              <w:rPr>
                <w:rFonts w:asciiTheme="minorHAnsi" w:eastAsiaTheme="minorHAnsi" w:hAnsiTheme="minorHAnsi" w:cstheme="minorBidi"/>
                <w:b/>
                <w:i/>
                <w:sz w:val="20"/>
                <w:szCs w:val="20"/>
              </w:rPr>
              <w:t xml:space="preserve"> </w:t>
            </w:r>
            <w:r w:rsidRPr="005C525B">
              <w:rPr>
                <w:rFonts w:asciiTheme="minorHAnsi" w:eastAsiaTheme="minorHAnsi" w:hAnsiTheme="minorHAnsi" w:cstheme="minorBidi"/>
                <w:sz w:val="20"/>
                <w:szCs w:val="20"/>
              </w:rPr>
              <w:t xml:space="preserve">is an appropriate action for use during an earthquake or explosion.  Immediate EVACUATION and an </w:t>
            </w:r>
            <w:r w:rsidRPr="005C525B">
              <w:rPr>
                <w:rFonts w:asciiTheme="minorHAnsi" w:eastAsiaTheme="minorHAnsi" w:hAnsiTheme="minorHAnsi" w:cstheme="minorBidi"/>
                <w:caps/>
                <w:sz w:val="20"/>
                <w:szCs w:val="20"/>
              </w:rPr>
              <w:t>emergency damage assessment</w:t>
            </w:r>
            <w:r w:rsidRPr="005C525B">
              <w:rPr>
                <w:rFonts w:asciiTheme="minorHAnsi" w:eastAsiaTheme="minorHAnsi" w:hAnsiTheme="minorHAnsi" w:cstheme="minorBidi"/>
                <w:sz w:val="20"/>
                <w:szCs w:val="20"/>
              </w:rPr>
              <w:t xml:space="preserve"> must be performed prior to occupancy of any of the site’s buildings, following any event prompting the use of DUCK, COVER AND HOLD ON.</w:t>
            </w:r>
          </w:p>
        </w:tc>
      </w:tr>
      <w:tr w:rsidR="00590C3B" w:rsidRPr="005C525B" w14:paraId="193A0EC9" w14:textId="77777777" w:rsidTr="00A8108C">
        <w:tc>
          <w:tcPr>
            <w:tcW w:w="0" w:type="auto"/>
            <w:vMerge w:val="restart"/>
            <w:shd w:val="clear" w:color="auto" w:fill="DBE5F1" w:themeFill="accent1" w:themeFillTint="33"/>
            <w:textDirection w:val="tbRl"/>
            <w:vAlign w:val="center"/>
          </w:tcPr>
          <w:p w14:paraId="3958F670" w14:textId="77777777" w:rsidR="00590C3B" w:rsidRPr="00A8108C" w:rsidRDefault="00590C3B" w:rsidP="00FB3B16">
            <w:pPr>
              <w:ind w:left="113" w:right="113"/>
              <w:jc w:val="center"/>
              <w:rPr>
                <w:rFonts w:asciiTheme="minorHAnsi" w:eastAsiaTheme="minorHAnsi" w:hAnsiTheme="minorHAnsi" w:cstheme="minorBidi"/>
                <w:b/>
                <w:caps/>
                <w:sz w:val="28"/>
                <w:szCs w:val="28"/>
              </w:rPr>
            </w:pPr>
            <w:r w:rsidRPr="00A8108C">
              <w:rPr>
                <w:rFonts w:asciiTheme="minorHAnsi" w:eastAsiaTheme="minorHAnsi" w:hAnsiTheme="minorHAnsi" w:cstheme="minorBidi"/>
                <w:b/>
                <w:caps/>
                <w:sz w:val="28"/>
                <w:szCs w:val="28"/>
              </w:rPr>
              <w:t>Evacuation</w:t>
            </w:r>
          </w:p>
        </w:tc>
        <w:tc>
          <w:tcPr>
            <w:tcW w:w="10358" w:type="dxa"/>
          </w:tcPr>
          <w:p w14:paraId="24F2FF54" w14:textId="77777777" w:rsidR="00590C3B" w:rsidRPr="005C525B" w:rsidRDefault="00590C3B" w:rsidP="00FB3B16">
            <w:pPr>
              <w:rPr>
                <w:rFonts w:asciiTheme="minorHAnsi" w:eastAsiaTheme="minorHAnsi" w:hAnsiTheme="minorHAnsi" w:cstheme="minorBidi"/>
                <w:sz w:val="20"/>
                <w:szCs w:val="20"/>
              </w:rPr>
            </w:pPr>
            <w:r w:rsidRPr="005C525B">
              <w:rPr>
                <w:rFonts w:asciiTheme="minorHAnsi" w:eastAsiaTheme="minorHAnsi" w:hAnsiTheme="minorHAnsi" w:cstheme="minorBidi"/>
                <w:b/>
                <w:sz w:val="20"/>
                <w:szCs w:val="20"/>
              </w:rPr>
              <w:t>EVACUATION</w:t>
            </w:r>
            <w:r w:rsidRPr="005C525B">
              <w:rPr>
                <w:rFonts w:asciiTheme="minorHAnsi" w:eastAsiaTheme="minorHAnsi" w:hAnsiTheme="minorHAnsi" w:cstheme="minorBidi"/>
                <w:sz w:val="20"/>
                <w:szCs w:val="20"/>
              </w:rPr>
              <w:t xml:space="preserve"> is implemented when conditions make it unsafe to remain inside the building(s). This action provides for the orderly movement of students and staff along prescribed routes from inside school buildings to a designated outside area of safety.  </w:t>
            </w:r>
          </w:p>
        </w:tc>
      </w:tr>
      <w:tr w:rsidR="00590C3B" w:rsidRPr="005C525B" w14:paraId="22409803" w14:textId="77777777" w:rsidTr="00A8108C">
        <w:tc>
          <w:tcPr>
            <w:tcW w:w="0" w:type="auto"/>
            <w:vMerge/>
            <w:shd w:val="clear" w:color="auto" w:fill="DBE5F1" w:themeFill="accent1" w:themeFillTint="33"/>
            <w:textDirection w:val="tbRl"/>
            <w:vAlign w:val="center"/>
          </w:tcPr>
          <w:p w14:paraId="6356039E" w14:textId="77777777" w:rsidR="00590C3B" w:rsidRPr="00A8108C" w:rsidRDefault="00590C3B" w:rsidP="00FB3B16">
            <w:pPr>
              <w:ind w:left="113" w:right="113"/>
              <w:jc w:val="center"/>
              <w:rPr>
                <w:rFonts w:asciiTheme="minorHAnsi" w:eastAsiaTheme="minorHAnsi" w:hAnsiTheme="minorHAnsi" w:cstheme="minorBidi"/>
                <w:b/>
                <w:caps/>
                <w:sz w:val="28"/>
                <w:szCs w:val="28"/>
              </w:rPr>
            </w:pPr>
          </w:p>
        </w:tc>
        <w:tc>
          <w:tcPr>
            <w:tcW w:w="10358" w:type="dxa"/>
          </w:tcPr>
          <w:p w14:paraId="75D5B2FD" w14:textId="343A44C2" w:rsidR="00590C3B" w:rsidRPr="005C525B" w:rsidRDefault="00590C3B" w:rsidP="00FB3B16">
            <w:pPr>
              <w:rPr>
                <w:rFonts w:asciiTheme="minorHAnsi" w:eastAsiaTheme="minorHAnsi" w:hAnsiTheme="minorHAnsi" w:cstheme="minorBidi"/>
                <w:sz w:val="20"/>
                <w:szCs w:val="20"/>
              </w:rPr>
            </w:pPr>
            <w:r w:rsidRPr="005C525B">
              <w:rPr>
                <w:rFonts w:asciiTheme="minorHAnsi" w:eastAsiaTheme="minorHAnsi" w:hAnsiTheme="minorHAnsi" w:cstheme="minorBidi"/>
                <w:b/>
                <w:sz w:val="20"/>
                <w:szCs w:val="20"/>
              </w:rPr>
              <w:t>OFF-SITE EVACUATION</w:t>
            </w:r>
            <w:r w:rsidRPr="005C525B">
              <w:rPr>
                <w:rFonts w:asciiTheme="minorHAnsi" w:eastAsiaTheme="minorHAnsi" w:hAnsiTheme="minorHAnsi" w:cstheme="minorBidi"/>
                <w:sz w:val="20"/>
                <w:szCs w:val="20"/>
              </w:rPr>
              <w:t xml:space="preserve"> is implemented when it is unsafe to remain on the school campus, and evacuation to an off-site assembly area is required.  This action provides for the orderly movement of students and staff along prescribed routes from inside school buildings to a designated area of safety off campus.  In some situations</w:t>
            </w:r>
            <w:r w:rsidR="00F377B6">
              <w:rPr>
                <w:rFonts w:asciiTheme="minorHAnsi" w:eastAsiaTheme="minorHAnsi" w:hAnsiTheme="minorHAnsi" w:cstheme="minorBidi"/>
                <w:sz w:val="20"/>
                <w:szCs w:val="20"/>
              </w:rPr>
              <w:t>,</w:t>
            </w:r>
            <w:r w:rsidRPr="005C525B">
              <w:rPr>
                <w:rFonts w:asciiTheme="minorHAnsi" w:eastAsiaTheme="minorHAnsi" w:hAnsiTheme="minorHAnsi" w:cstheme="minorBidi"/>
                <w:sz w:val="20"/>
                <w:szCs w:val="20"/>
              </w:rPr>
              <w:t xml:space="preserve"> OFF-SITE EVACUATION may require the use of busing.  </w:t>
            </w:r>
            <w:r w:rsidRPr="005C525B">
              <w:rPr>
                <w:rFonts w:asciiTheme="minorHAnsi" w:eastAsiaTheme="minorHAnsi" w:hAnsiTheme="minorHAnsi" w:cstheme="minorBidi"/>
                <w:caps/>
                <w:sz w:val="20"/>
                <w:szCs w:val="20"/>
              </w:rPr>
              <w:t xml:space="preserve">Structured Reunification </w:t>
            </w:r>
            <w:r w:rsidRPr="005C525B">
              <w:rPr>
                <w:rFonts w:asciiTheme="minorHAnsi" w:eastAsiaTheme="minorHAnsi" w:hAnsiTheme="minorHAnsi" w:cstheme="minorBidi"/>
                <w:sz w:val="20"/>
                <w:szCs w:val="20"/>
              </w:rPr>
              <w:t>should be used following any OFF-SITE EVACUATION.</w:t>
            </w:r>
          </w:p>
        </w:tc>
      </w:tr>
      <w:tr w:rsidR="00590C3B" w:rsidRPr="005C525B" w14:paraId="7ED47C99" w14:textId="77777777" w:rsidTr="00A8108C">
        <w:tc>
          <w:tcPr>
            <w:tcW w:w="0" w:type="auto"/>
            <w:vMerge/>
            <w:shd w:val="clear" w:color="auto" w:fill="DBE5F1" w:themeFill="accent1" w:themeFillTint="33"/>
            <w:textDirection w:val="tbRl"/>
            <w:vAlign w:val="center"/>
          </w:tcPr>
          <w:p w14:paraId="2314678F" w14:textId="77777777" w:rsidR="00590C3B" w:rsidRPr="00A8108C" w:rsidRDefault="00590C3B" w:rsidP="00FB3B16">
            <w:pPr>
              <w:ind w:left="113" w:right="113"/>
              <w:jc w:val="center"/>
              <w:rPr>
                <w:rFonts w:asciiTheme="minorHAnsi" w:eastAsiaTheme="minorHAnsi" w:hAnsiTheme="minorHAnsi" w:cstheme="minorBidi"/>
                <w:b/>
                <w:caps/>
                <w:sz w:val="28"/>
                <w:szCs w:val="28"/>
              </w:rPr>
            </w:pPr>
          </w:p>
        </w:tc>
        <w:tc>
          <w:tcPr>
            <w:tcW w:w="10358" w:type="dxa"/>
          </w:tcPr>
          <w:p w14:paraId="60D5A2D4" w14:textId="77777777" w:rsidR="00590C3B" w:rsidRPr="005C525B" w:rsidRDefault="00590C3B" w:rsidP="00FB3B16">
            <w:pPr>
              <w:rPr>
                <w:rFonts w:asciiTheme="minorHAnsi" w:eastAsiaTheme="minorHAnsi" w:hAnsiTheme="minorHAnsi" w:cstheme="minorBidi"/>
                <w:sz w:val="20"/>
                <w:szCs w:val="20"/>
              </w:rPr>
            </w:pPr>
            <w:r w:rsidRPr="005C525B">
              <w:rPr>
                <w:rFonts w:asciiTheme="minorHAnsi" w:eastAsiaTheme="minorHAnsi" w:hAnsiTheme="minorHAnsi" w:cstheme="minorBidi"/>
                <w:b/>
                <w:sz w:val="20"/>
                <w:szCs w:val="20"/>
              </w:rPr>
              <w:t>EARLY RELEASE</w:t>
            </w:r>
            <w:r w:rsidRPr="005C525B">
              <w:rPr>
                <w:rFonts w:asciiTheme="minorHAnsi" w:eastAsiaTheme="minorHAnsi" w:hAnsiTheme="minorHAnsi" w:cstheme="minorBidi"/>
                <w:sz w:val="20"/>
                <w:szCs w:val="20"/>
              </w:rPr>
              <w:t xml:space="preserve">   Certain situations may require releasing students from school at a time when parents expect their children to be at the school site.  EARLY RELEASE may be implemented when circumstances make keeping students at school inadvisable. EARLY RELEASE must be authorized by the district superintendent or </w:t>
            </w:r>
            <w:proofErr w:type="gramStart"/>
            <w:r w:rsidRPr="005C525B">
              <w:rPr>
                <w:rFonts w:asciiTheme="minorHAnsi" w:eastAsiaTheme="minorHAnsi" w:hAnsiTheme="minorHAnsi" w:cstheme="minorBidi"/>
                <w:sz w:val="20"/>
                <w:szCs w:val="20"/>
              </w:rPr>
              <w:t>designee</w:t>
            </w:r>
            <w:proofErr w:type="gramEnd"/>
            <w:r w:rsidRPr="005C525B">
              <w:rPr>
                <w:rFonts w:asciiTheme="minorHAnsi" w:eastAsiaTheme="minorHAnsi" w:hAnsiTheme="minorHAnsi" w:cstheme="minorBidi"/>
                <w:sz w:val="20"/>
                <w:szCs w:val="20"/>
              </w:rPr>
              <w:t>.  During an EARLY RELEASE, students follow normal dismissal procedures.</w:t>
            </w:r>
          </w:p>
        </w:tc>
      </w:tr>
      <w:tr w:rsidR="00590C3B" w:rsidRPr="005C525B" w14:paraId="42EB700C" w14:textId="77777777" w:rsidTr="00E546D1">
        <w:trPr>
          <w:cantSplit/>
          <w:trHeight w:val="2222"/>
        </w:trPr>
        <w:tc>
          <w:tcPr>
            <w:tcW w:w="0" w:type="auto"/>
            <w:shd w:val="clear" w:color="auto" w:fill="DBE5F1" w:themeFill="accent1" w:themeFillTint="33"/>
            <w:textDirection w:val="tbRl"/>
            <w:vAlign w:val="center"/>
          </w:tcPr>
          <w:p w14:paraId="38BCF4C4" w14:textId="77777777" w:rsidR="00590C3B" w:rsidRPr="00A8108C" w:rsidRDefault="00590C3B" w:rsidP="00FB3B16">
            <w:pPr>
              <w:ind w:left="113" w:right="113"/>
              <w:jc w:val="center"/>
              <w:rPr>
                <w:rFonts w:asciiTheme="minorHAnsi" w:eastAsiaTheme="minorHAnsi" w:hAnsiTheme="minorHAnsi" w:cstheme="minorBidi"/>
                <w:b/>
                <w:caps/>
                <w:sz w:val="28"/>
                <w:szCs w:val="28"/>
              </w:rPr>
            </w:pPr>
            <w:r w:rsidRPr="00A8108C">
              <w:rPr>
                <w:rFonts w:asciiTheme="minorHAnsi" w:eastAsiaTheme="minorHAnsi" w:hAnsiTheme="minorHAnsi" w:cstheme="minorBidi"/>
                <w:b/>
                <w:caps/>
                <w:sz w:val="28"/>
                <w:szCs w:val="28"/>
              </w:rPr>
              <w:t>REUNIFICATION</w:t>
            </w:r>
          </w:p>
        </w:tc>
        <w:tc>
          <w:tcPr>
            <w:tcW w:w="10358" w:type="dxa"/>
          </w:tcPr>
          <w:p w14:paraId="4406CE5B" w14:textId="77777777" w:rsidR="00590C3B" w:rsidRPr="005C525B" w:rsidRDefault="00590C3B" w:rsidP="00FB3B16">
            <w:pPr>
              <w:rPr>
                <w:rFonts w:asciiTheme="minorHAnsi" w:eastAsiaTheme="minorHAnsi" w:hAnsiTheme="minorHAnsi" w:cstheme="minorBidi"/>
                <w:sz w:val="20"/>
                <w:szCs w:val="20"/>
              </w:rPr>
            </w:pPr>
            <w:r w:rsidRPr="005C525B">
              <w:rPr>
                <w:rFonts w:asciiTheme="minorHAnsi" w:eastAsiaTheme="minorHAnsi" w:hAnsiTheme="minorHAnsi" w:cstheme="minorBidi"/>
                <w:b/>
                <w:caps/>
                <w:sz w:val="20"/>
                <w:szCs w:val="20"/>
              </w:rPr>
              <w:t xml:space="preserve">Structured Reunification </w:t>
            </w:r>
            <w:r w:rsidRPr="005C525B">
              <w:rPr>
                <w:rFonts w:asciiTheme="minorHAnsi" w:eastAsiaTheme="minorHAnsi" w:hAnsiTheme="minorHAnsi" w:cstheme="minorBidi"/>
                <w:sz w:val="20"/>
                <w:szCs w:val="20"/>
              </w:rPr>
              <w:t xml:space="preserve">is the process used to reunify children with their parents, guardians or caregivers, following a school emergency.  Regular dismissal procedures are not followed.  </w:t>
            </w:r>
            <w:r w:rsidRPr="005C525B">
              <w:rPr>
                <w:rFonts w:asciiTheme="minorHAnsi" w:eastAsiaTheme="minorHAnsi" w:hAnsiTheme="minorHAnsi" w:cstheme="minorBidi"/>
                <w:caps/>
                <w:sz w:val="20"/>
                <w:szCs w:val="20"/>
              </w:rPr>
              <w:t>Structured Reunification</w:t>
            </w:r>
            <w:r w:rsidRPr="005C525B">
              <w:rPr>
                <w:rFonts w:asciiTheme="minorHAnsi" w:eastAsiaTheme="minorHAnsi" w:hAnsiTheme="minorHAnsi" w:cstheme="minorBidi"/>
                <w:b/>
                <w:caps/>
                <w:sz w:val="20"/>
                <w:szCs w:val="20"/>
              </w:rPr>
              <w:t xml:space="preserve"> </w:t>
            </w:r>
            <w:r w:rsidRPr="005C525B">
              <w:rPr>
                <w:rFonts w:asciiTheme="minorHAnsi" w:eastAsiaTheme="minorHAnsi" w:hAnsiTheme="minorHAnsi" w:cstheme="minorBidi"/>
                <w:sz w:val="20"/>
                <w:szCs w:val="20"/>
              </w:rPr>
              <w:t>requires:</w:t>
            </w:r>
          </w:p>
          <w:p w14:paraId="54275A04" w14:textId="77777777" w:rsidR="00590C3B" w:rsidRPr="005C525B" w:rsidRDefault="00590C3B" w:rsidP="006B7301">
            <w:pPr>
              <w:numPr>
                <w:ilvl w:val="0"/>
                <w:numId w:val="8"/>
              </w:numPr>
              <w:contextualSpacing/>
              <w:rPr>
                <w:rFonts w:asciiTheme="minorHAnsi" w:eastAsiaTheme="minorHAnsi" w:hAnsiTheme="minorHAnsi" w:cstheme="minorBidi"/>
                <w:sz w:val="20"/>
                <w:szCs w:val="20"/>
              </w:rPr>
            </w:pPr>
            <w:r w:rsidRPr="005C525B">
              <w:rPr>
                <w:rFonts w:asciiTheme="minorHAnsi" w:eastAsiaTheme="minorHAnsi" w:hAnsiTheme="minorHAnsi" w:cstheme="minorBidi"/>
                <w:sz w:val="20"/>
                <w:szCs w:val="20"/>
              </w:rPr>
              <w:t>Maintaining accurate information on the location of each child.</w:t>
            </w:r>
          </w:p>
          <w:p w14:paraId="04B526F2" w14:textId="77777777" w:rsidR="00590C3B" w:rsidRPr="005C525B" w:rsidRDefault="00590C3B" w:rsidP="006B7301">
            <w:pPr>
              <w:numPr>
                <w:ilvl w:val="0"/>
                <w:numId w:val="8"/>
              </w:numPr>
              <w:contextualSpacing/>
              <w:rPr>
                <w:rFonts w:asciiTheme="minorHAnsi" w:eastAsiaTheme="minorHAnsi" w:hAnsiTheme="minorHAnsi" w:cstheme="minorBidi"/>
                <w:sz w:val="20"/>
                <w:szCs w:val="20"/>
              </w:rPr>
            </w:pPr>
            <w:r w:rsidRPr="005C525B">
              <w:rPr>
                <w:rFonts w:asciiTheme="minorHAnsi" w:eastAsiaTheme="minorHAnsi" w:hAnsiTheme="minorHAnsi" w:cstheme="minorBidi"/>
                <w:sz w:val="20"/>
                <w:szCs w:val="20"/>
              </w:rPr>
              <w:t>Preventing unauthorized individuals from having access to or removing children.</w:t>
            </w:r>
          </w:p>
          <w:p w14:paraId="34A3BD13" w14:textId="77777777" w:rsidR="00590C3B" w:rsidRPr="005C525B" w:rsidRDefault="00590C3B" w:rsidP="006B7301">
            <w:pPr>
              <w:numPr>
                <w:ilvl w:val="0"/>
                <w:numId w:val="8"/>
              </w:numPr>
              <w:contextualSpacing/>
              <w:rPr>
                <w:rFonts w:asciiTheme="minorHAnsi" w:eastAsiaTheme="minorHAnsi" w:hAnsiTheme="minorHAnsi" w:cstheme="minorBidi"/>
                <w:sz w:val="20"/>
                <w:szCs w:val="20"/>
              </w:rPr>
            </w:pPr>
            <w:r w:rsidRPr="005C525B">
              <w:rPr>
                <w:rFonts w:asciiTheme="minorHAnsi" w:eastAsiaTheme="minorHAnsi" w:hAnsiTheme="minorHAnsi" w:cstheme="minorBidi"/>
                <w:sz w:val="20"/>
                <w:szCs w:val="20"/>
              </w:rPr>
              <w:t>Verifying the identity of individuals coming to take custody of children.</w:t>
            </w:r>
          </w:p>
          <w:p w14:paraId="08994D5C" w14:textId="77777777" w:rsidR="00590C3B" w:rsidRPr="005C525B" w:rsidRDefault="00590C3B" w:rsidP="006B7301">
            <w:pPr>
              <w:numPr>
                <w:ilvl w:val="0"/>
                <w:numId w:val="8"/>
              </w:numPr>
              <w:contextualSpacing/>
              <w:rPr>
                <w:rFonts w:asciiTheme="minorHAnsi" w:eastAsiaTheme="minorHAnsi" w:hAnsiTheme="minorHAnsi" w:cstheme="minorBidi"/>
                <w:sz w:val="20"/>
                <w:szCs w:val="20"/>
              </w:rPr>
            </w:pPr>
            <w:r w:rsidRPr="005C525B">
              <w:rPr>
                <w:rFonts w:asciiTheme="minorHAnsi" w:eastAsiaTheme="minorHAnsi" w:hAnsiTheme="minorHAnsi" w:cstheme="minorBidi"/>
                <w:sz w:val="20"/>
                <w:szCs w:val="20"/>
              </w:rPr>
              <w:t xml:space="preserve">Verifying </w:t>
            </w:r>
            <w:proofErr w:type="gramStart"/>
            <w:r w:rsidRPr="005C525B">
              <w:rPr>
                <w:rFonts w:asciiTheme="minorHAnsi" w:eastAsiaTheme="minorHAnsi" w:hAnsiTheme="minorHAnsi" w:cstheme="minorBidi"/>
                <w:sz w:val="20"/>
                <w:szCs w:val="20"/>
              </w:rPr>
              <w:t>each individual</w:t>
            </w:r>
            <w:proofErr w:type="gramEnd"/>
            <w:r w:rsidRPr="005C525B">
              <w:rPr>
                <w:rFonts w:asciiTheme="minorHAnsi" w:eastAsiaTheme="minorHAnsi" w:hAnsiTheme="minorHAnsi" w:cstheme="minorBidi"/>
                <w:sz w:val="20"/>
                <w:szCs w:val="20"/>
              </w:rPr>
              <w:t xml:space="preserve"> has the legal right to take </w:t>
            </w:r>
            <w:proofErr w:type="gramStart"/>
            <w:r w:rsidRPr="005C525B">
              <w:rPr>
                <w:rFonts w:asciiTheme="minorHAnsi" w:eastAsiaTheme="minorHAnsi" w:hAnsiTheme="minorHAnsi" w:cstheme="minorBidi"/>
                <w:sz w:val="20"/>
                <w:szCs w:val="20"/>
              </w:rPr>
              <w:t>custody</w:t>
            </w:r>
            <w:proofErr w:type="gramEnd"/>
            <w:r w:rsidRPr="005C525B">
              <w:rPr>
                <w:rFonts w:asciiTheme="minorHAnsi" w:eastAsiaTheme="minorHAnsi" w:hAnsiTheme="minorHAnsi" w:cstheme="minorBidi"/>
                <w:sz w:val="20"/>
                <w:szCs w:val="20"/>
              </w:rPr>
              <w:t xml:space="preserve"> the child for which they have asked.</w:t>
            </w:r>
          </w:p>
          <w:p w14:paraId="7C397286" w14:textId="77777777" w:rsidR="00590C3B" w:rsidRPr="005C525B" w:rsidRDefault="00590C3B" w:rsidP="006B7301">
            <w:pPr>
              <w:numPr>
                <w:ilvl w:val="0"/>
                <w:numId w:val="8"/>
              </w:numPr>
              <w:contextualSpacing/>
              <w:rPr>
                <w:rFonts w:asciiTheme="minorHAnsi" w:eastAsiaTheme="minorHAnsi" w:hAnsiTheme="minorHAnsi" w:cstheme="minorBidi"/>
                <w:sz w:val="20"/>
                <w:szCs w:val="20"/>
              </w:rPr>
            </w:pPr>
            <w:r w:rsidRPr="005C525B">
              <w:rPr>
                <w:rFonts w:asciiTheme="minorHAnsi" w:eastAsiaTheme="minorHAnsi" w:hAnsiTheme="minorHAnsi" w:cstheme="minorBidi"/>
                <w:sz w:val="20"/>
                <w:szCs w:val="20"/>
              </w:rPr>
              <w:t xml:space="preserve">Keeping record of who each student is released to, the method </w:t>
            </w:r>
            <w:proofErr w:type="gramStart"/>
            <w:r w:rsidRPr="005C525B">
              <w:rPr>
                <w:rFonts w:asciiTheme="minorHAnsi" w:eastAsiaTheme="minorHAnsi" w:hAnsiTheme="minorHAnsi" w:cstheme="minorBidi"/>
                <w:sz w:val="20"/>
                <w:szCs w:val="20"/>
              </w:rPr>
              <w:t>used</w:t>
            </w:r>
            <w:proofErr w:type="gramEnd"/>
            <w:r w:rsidRPr="005C525B">
              <w:rPr>
                <w:rFonts w:asciiTheme="minorHAnsi" w:eastAsiaTheme="minorHAnsi" w:hAnsiTheme="minorHAnsi" w:cstheme="minorBidi"/>
                <w:sz w:val="20"/>
                <w:szCs w:val="20"/>
              </w:rPr>
              <w:t xml:space="preserve"> to verify their identity and the time of the pick-up.</w:t>
            </w:r>
          </w:p>
        </w:tc>
      </w:tr>
    </w:tbl>
    <w:p w14:paraId="5D364F74" w14:textId="77777777" w:rsidR="00590C3B" w:rsidRPr="00D72F16" w:rsidRDefault="00590C3B" w:rsidP="00590C3B">
      <w:pPr>
        <w:spacing w:after="200"/>
        <w:rPr>
          <w:rFonts w:asciiTheme="minorHAnsi" w:eastAsiaTheme="minorHAnsi" w:hAnsiTheme="minorHAnsi" w:cstheme="minorBidi"/>
          <w:color w:val="FF0000"/>
          <w:sz w:val="20"/>
          <w:szCs w:val="20"/>
        </w:rPr>
      </w:pPr>
    </w:p>
    <w:p w14:paraId="71583717" w14:textId="4CB284A9" w:rsidR="00CA0395" w:rsidRPr="00313CA9" w:rsidRDefault="00313CA9" w:rsidP="00590C3B">
      <w:pPr>
        <w:rPr>
          <w:rFonts w:ascii="Times New Roman" w:hAnsi="Times New Roman"/>
          <w:b/>
          <w:bCs/>
        </w:rPr>
      </w:pPr>
      <w:r w:rsidRPr="0078379C">
        <w:rPr>
          <w:b/>
          <w:bCs/>
        </w:rPr>
        <w:t xml:space="preserve">SEE </w:t>
      </w:r>
      <w:r w:rsidR="00C61DD8" w:rsidRPr="0078379C">
        <w:rPr>
          <w:b/>
          <w:bCs/>
        </w:rPr>
        <w:t xml:space="preserve">FUNCTIONAL </w:t>
      </w:r>
      <w:r w:rsidRPr="0078379C">
        <w:rPr>
          <w:b/>
          <w:bCs/>
        </w:rPr>
        <w:t xml:space="preserve">ANNEX </w:t>
      </w:r>
      <w:r w:rsidR="00C61DD8" w:rsidRPr="0078379C">
        <w:rPr>
          <w:b/>
          <w:bCs/>
        </w:rPr>
        <w:t>A</w:t>
      </w:r>
      <w:r w:rsidRPr="0078379C">
        <w:rPr>
          <w:b/>
          <w:bCs/>
        </w:rPr>
        <w:t xml:space="preserve"> for </w:t>
      </w:r>
      <w:r w:rsidR="00F93494" w:rsidRPr="0078379C">
        <w:rPr>
          <w:b/>
          <w:bCs/>
        </w:rPr>
        <w:t>more information on these standardized responses</w:t>
      </w:r>
      <w:r w:rsidR="00590C3B" w:rsidRPr="00313CA9">
        <w:rPr>
          <w:b/>
          <w:bCs/>
        </w:rPr>
        <w:br w:type="page"/>
      </w:r>
    </w:p>
    <w:p w14:paraId="59F1990C" w14:textId="77777777" w:rsidR="008F0E23" w:rsidRPr="00E6571A" w:rsidRDefault="008F0E23" w:rsidP="008B54AF">
      <w:pPr>
        <w:rPr>
          <w:rFonts w:cs="Arial"/>
          <w:szCs w:val="22"/>
        </w:rPr>
      </w:pPr>
    </w:p>
    <w:p w14:paraId="34DD45A6" w14:textId="0DE76D5A" w:rsidR="00A257DB" w:rsidRPr="00A257DB" w:rsidRDefault="00A257DB" w:rsidP="00114A70">
      <w:pPr>
        <w:pStyle w:val="SmallTitle"/>
        <w:rPr>
          <w:sz w:val="44"/>
          <w:szCs w:val="44"/>
          <w:u w:val="single"/>
        </w:rPr>
      </w:pPr>
      <w:r w:rsidRPr="00A257DB">
        <w:t>Suspension &amp; Expulsion Policies</w:t>
      </w:r>
    </w:p>
    <w:p w14:paraId="7EBAC550" w14:textId="252E746F" w:rsidR="00950210" w:rsidRPr="0025603A" w:rsidRDefault="00C15C50" w:rsidP="00950210">
      <w:pPr>
        <w:pStyle w:val="Heading2"/>
      </w:pPr>
      <w:r w:rsidRPr="008D23F0">
        <w:t>The Heights Charter</w:t>
      </w:r>
      <w:r w:rsidR="00950210" w:rsidRPr="008D23F0">
        <w:t xml:space="preserve"> </w:t>
      </w:r>
      <w:r w:rsidR="00950210">
        <w:t>Suspension and Expulsion Policies</w:t>
      </w:r>
      <w:r w:rsidR="00950210" w:rsidRPr="0025603A">
        <w:t xml:space="preserve"> as follows:  </w:t>
      </w:r>
    </w:p>
    <w:p w14:paraId="68E73B17" w14:textId="77777777" w:rsidR="006D3670" w:rsidRPr="00D87367" w:rsidRDefault="006D3670" w:rsidP="003E0C7A">
      <w:pPr>
        <w:jc w:val="both"/>
        <w:rPr>
          <w:rFonts w:ascii="Times New Roman" w:hAnsi="Times New Roman"/>
          <w:highlight w:val="yellow"/>
        </w:rPr>
      </w:pPr>
    </w:p>
    <w:p w14:paraId="062F8CC5" w14:textId="426149C6" w:rsidR="00195853" w:rsidRPr="00195853" w:rsidRDefault="00195853" w:rsidP="00195853">
      <w:pPr>
        <w:spacing w:after="200" w:line="276" w:lineRule="auto"/>
        <w:rPr>
          <w:rFonts w:cs="Arial"/>
        </w:rPr>
      </w:pPr>
      <w:r w:rsidRPr="00195853">
        <w:rPr>
          <w:rFonts w:cs="Arial"/>
        </w:rPr>
        <w:t>The Heights Charter|  </w:t>
      </w:r>
      <w:hyperlink r:id="rId112" w:history="1">
        <w:r w:rsidRPr="00195853">
          <w:rPr>
            <w:rStyle w:val="Hyperlink"/>
            <w:rFonts w:cs="Arial"/>
          </w:rPr>
          <w:t>5000</w:t>
        </w:r>
      </w:hyperlink>
      <w:r w:rsidRPr="00195853">
        <w:rPr>
          <w:rFonts w:cs="Arial"/>
        </w:rPr>
        <w:t> | BP 5144.1 Students</w:t>
      </w:r>
    </w:p>
    <w:p w14:paraId="693804EE" w14:textId="77777777" w:rsidR="00195853" w:rsidRPr="00195853" w:rsidRDefault="00195853" w:rsidP="00195853">
      <w:pPr>
        <w:spacing w:after="200" w:line="276" w:lineRule="auto"/>
        <w:rPr>
          <w:rFonts w:cs="Arial"/>
        </w:rPr>
      </w:pPr>
      <w:r w:rsidRPr="00195853">
        <w:rPr>
          <w:rFonts w:cs="Arial"/>
          <w:b/>
          <w:bCs/>
        </w:rPr>
        <w:t>Suspension and Expulsion/Due Process   </w:t>
      </w:r>
    </w:p>
    <w:p w14:paraId="27784305" w14:textId="295804B4" w:rsidR="00195853" w:rsidRPr="00195853" w:rsidRDefault="00195853" w:rsidP="00195853">
      <w:pPr>
        <w:spacing w:after="200" w:line="276" w:lineRule="auto"/>
        <w:rPr>
          <w:rFonts w:cs="Arial"/>
        </w:rPr>
      </w:pPr>
      <w:r w:rsidRPr="00195853">
        <w:rPr>
          <w:rFonts w:cs="Arial"/>
        </w:rPr>
        <w:t>The Board of Trustees desires to provide charter school students access to educational opportunities in an orderly school environment that protects their safety and security, ensures their welfare and well-being, and promotes their learning and development. The Board shall develop rules and regulations setting the standards of behavior expected of charter school students and the disciplinary processes and procedures for addressing violations of those standards, including suspension and/or expulsion.</w:t>
      </w:r>
    </w:p>
    <w:p w14:paraId="4BAFE138" w14:textId="77777777" w:rsidR="00195853" w:rsidRPr="00195853" w:rsidRDefault="00195853" w:rsidP="00195853">
      <w:pPr>
        <w:spacing w:after="200" w:line="276" w:lineRule="auto"/>
        <w:rPr>
          <w:rFonts w:cs="Arial"/>
        </w:rPr>
      </w:pPr>
      <w:r w:rsidRPr="00195853">
        <w:rPr>
          <w:rFonts w:cs="Arial"/>
        </w:rPr>
        <w:t>(cf. </w:t>
      </w:r>
      <w:hyperlink r:id="rId113" w:history="1">
        <w:r w:rsidRPr="00195853">
          <w:rPr>
            <w:rStyle w:val="Hyperlink"/>
            <w:rFonts w:cs="Arial"/>
          </w:rPr>
          <w:t>5131</w:t>
        </w:r>
      </w:hyperlink>
      <w:r w:rsidRPr="00195853">
        <w:rPr>
          <w:rFonts w:cs="Arial"/>
        </w:rPr>
        <w:t> - Conduct)</w:t>
      </w:r>
    </w:p>
    <w:p w14:paraId="35600958" w14:textId="77777777" w:rsidR="00195853" w:rsidRPr="00195853" w:rsidRDefault="00195853" w:rsidP="00195853">
      <w:pPr>
        <w:spacing w:after="200" w:line="276" w:lineRule="auto"/>
        <w:rPr>
          <w:rFonts w:cs="Arial"/>
        </w:rPr>
      </w:pPr>
      <w:r w:rsidRPr="00195853">
        <w:rPr>
          <w:rFonts w:cs="Arial"/>
        </w:rPr>
        <w:t>(cf. </w:t>
      </w:r>
      <w:hyperlink r:id="rId114" w:history="1">
        <w:r w:rsidRPr="00195853">
          <w:rPr>
            <w:rStyle w:val="Hyperlink"/>
            <w:rFonts w:cs="Arial"/>
          </w:rPr>
          <w:t>5131.1</w:t>
        </w:r>
      </w:hyperlink>
      <w:r w:rsidRPr="00195853">
        <w:rPr>
          <w:rFonts w:cs="Arial"/>
        </w:rPr>
        <w:t> - Bus Conduct)</w:t>
      </w:r>
    </w:p>
    <w:p w14:paraId="57AFA51C" w14:textId="30B923B7" w:rsidR="00195853" w:rsidRPr="00195853" w:rsidRDefault="00195853" w:rsidP="00195853">
      <w:pPr>
        <w:spacing w:after="200" w:line="276" w:lineRule="auto"/>
        <w:rPr>
          <w:rFonts w:cs="Arial"/>
        </w:rPr>
      </w:pPr>
      <w:r w:rsidRPr="00195853">
        <w:rPr>
          <w:rFonts w:cs="Arial"/>
        </w:rPr>
        <w:t>(cf. </w:t>
      </w:r>
      <w:hyperlink r:id="rId115" w:history="1">
        <w:r w:rsidRPr="00195853">
          <w:rPr>
            <w:rStyle w:val="Hyperlink"/>
            <w:rFonts w:cs="Arial"/>
          </w:rPr>
          <w:t>5131.2</w:t>
        </w:r>
      </w:hyperlink>
      <w:r w:rsidRPr="00195853">
        <w:rPr>
          <w:rFonts w:cs="Arial"/>
        </w:rPr>
        <w:t> - Bullying)</w:t>
      </w:r>
    </w:p>
    <w:p w14:paraId="1BDF49D0" w14:textId="499BF168" w:rsidR="00195853" w:rsidRPr="00195853" w:rsidRDefault="00195853" w:rsidP="00195853">
      <w:pPr>
        <w:spacing w:after="200" w:line="276" w:lineRule="auto"/>
        <w:rPr>
          <w:rFonts w:cs="Arial"/>
        </w:rPr>
      </w:pPr>
      <w:r w:rsidRPr="00195853">
        <w:rPr>
          <w:rFonts w:cs="Arial"/>
        </w:rPr>
        <w:t xml:space="preserve">To correct the behavior of any student who is subject to discipline, the Director or </w:t>
      </w:r>
      <w:proofErr w:type="gramStart"/>
      <w:r w:rsidRPr="00195853">
        <w:rPr>
          <w:rFonts w:cs="Arial"/>
        </w:rPr>
        <w:t>designee</w:t>
      </w:r>
      <w:proofErr w:type="gramEnd"/>
      <w:r w:rsidRPr="00195853">
        <w:rPr>
          <w:rFonts w:cs="Arial"/>
        </w:rPr>
        <w:t xml:space="preserve"> shall, to the extent allowed by law, first use alternative disciplinary strategies specified in AR 5144.1 - Discipline. (Education Code </w:t>
      </w:r>
      <w:hyperlink r:id="rId116" w:history="1">
        <w:r w:rsidRPr="00195853">
          <w:rPr>
            <w:rStyle w:val="Hyperlink"/>
            <w:rFonts w:cs="Arial"/>
          </w:rPr>
          <w:t>48900.5</w:t>
        </w:r>
      </w:hyperlink>
      <w:r w:rsidRPr="00195853">
        <w:rPr>
          <w:rFonts w:cs="Arial"/>
        </w:rPr>
        <w:t>)</w:t>
      </w:r>
    </w:p>
    <w:p w14:paraId="601F68D5" w14:textId="77777777" w:rsidR="00195853" w:rsidRPr="00195853" w:rsidRDefault="00195853" w:rsidP="00195853">
      <w:pPr>
        <w:spacing w:after="200" w:line="276" w:lineRule="auto"/>
        <w:rPr>
          <w:rFonts w:cs="Arial"/>
        </w:rPr>
      </w:pPr>
      <w:r w:rsidRPr="00195853">
        <w:rPr>
          <w:rFonts w:cs="Arial"/>
        </w:rPr>
        <w:t>(cf. </w:t>
      </w:r>
      <w:hyperlink r:id="rId117" w:history="1">
        <w:r w:rsidRPr="00195853">
          <w:rPr>
            <w:rStyle w:val="Hyperlink"/>
            <w:rFonts w:cs="Arial"/>
          </w:rPr>
          <w:t>1020</w:t>
        </w:r>
      </w:hyperlink>
      <w:r w:rsidRPr="00195853">
        <w:rPr>
          <w:rFonts w:cs="Arial"/>
        </w:rPr>
        <w:t> - Youth Services)</w:t>
      </w:r>
    </w:p>
    <w:p w14:paraId="30059D07" w14:textId="77777777" w:rsidR="00195853" w:rsidRPr="00195853" w:rsidRDefault="00195853" w:rsidP="00195853">
      <w:pPr>
        <w:spacing w:after="200" w:line="276" w:lineRule="auto"/>
        <w:rPr>
          <w:rFonts w:cs="Arial"/>
        </w:rPr>
      </w:pPr>
      <w:r w:rsidRPr="00195853">
        <w:rPr>
          <w:rFonts w:cs="Arial"/>
        </w:rPr>
        <w:t>(cf. </w:t>
      </w:r>
      <w:hyperlink r:id="rId118" w:history="1">
        <w:r w:rsidRPr="00195853">
          <w:rPr>
            <w:rStyle w:val="Hyperlink"/>
            <w:rFonts w:cs="Arial"/>
          </w:rPr>
          <w:t>5138</w:t>
        </w:r>
      </w:hyperlink>
      <w:r w:rsidRPr="00195853">
        <w:rPr>
          <w:rFonts w:cs="Arial"/>
        </w:rPr>
        <w:t> - Conflict Resolution/Peer Mediation)</w:t>
      </w:r>
    </w:p>
    <w:p w14:paraId="6265F3BA" w14:textId="77777777" w:rsidR="00195853" w:rsidRPr="00195853" w:rsidRDefault="00195853" w:rsidP="00195853">
      <w:pPr>
        <w:spacing w:after="200" w:line="276" w:lineRule="auto"/>
        <w:rPr>
          <w:rFonts w:cs="Arial"/>
        </w:rPr>
      </w:pPr>
      <w:r w:rsidRPr="00195853">
        <w:rPr>
          <w:rFonts w:cs="Arial"/>
        </w:rPr>
        <w:t>(cf. </w:t>
      </w:r>
      <w:hyperlink r:id="rId119" w:history="1">
        <w:r w:rsidRPr="00195853">
          <w:rPr>
            <w:rStyle w:val="Hyperlink"/>
            <w:rFonts w:cs="Arial"/>
          </w:rPr>
          <w:t>5144</w:t>
        </w:r>
      </w:hyperlink>
      <w:r w:rsidRPr="00195853">
        <w:rPr>
          <w:rFonts w:cs="Arial"/>
        </w:rPr>
        <w:t> - Discipline)</w:t>
      </w:r>
    </w:p>
    <w:p w14:paraId="7C440CC5" w14:textId="77777777" w:rsidR="00195853" w:rsidRPr="00195853" w:rsidRDefault="00195853" w:rsidP="00195853">
      <w:pPr>
        <w:spacing w:after="200" w:line="276" w:lineRule="auto"/>
        <w:rPr>
          <w:rFonts w:cs="Arial"/>
        </w:rPr>
      </w:pPr>
      <w:r w:rsidRPr="00195853">
        <w:rPr>
          <w:rFonts w:cs="Arial"/>
        </w:rPr>
        <w:t>(cf. 6142.4 - Service Learning/Community Service Classes)</w:t>
      </w:r>
    </w:p>
    <w:p w14:paraId="59AAD87A" w14:textId="77777777" w:rsidR="00195853" w:rsidRPr="00195853" w:rsidRDefault="00195853" w:rsidP="00195853">
      <w:pPr>
        <w:spacing w:after="200" w:line="276" w:lineRule="auto"/>
        <w:rPr>
          <w:rFonts w:cs="Arial"/>
        </w:rPr>
      </w:pPr>
      <w:r w:rsidRPr="00195853">
        <w:rPr>
          <w:rFonts w:cs="Arial"/>
        </w:rPr>
        <w:t>(cf. </w:t>
      </w:r>
      <w:hyperlink r:id="rId120" w:history="1">
        <w:r w:rsidRPr="00195853">
          <w:rPr>
            <w:rStyle w:val="Hyperlink"/>
            <w:rFonts w:cs="Arial"/>
          </w:rPr>
          <w:t>6164.2</w:t>
        </w:r>
      </w:hyperlink>
      <w:r w:rsidRPr="00195853">
        <w:rPr>
          <w:rFonts w:cs="Arial"/>
        </w:rPr>
        <w:t> - Guidance/Counseling Services)</w:t>
      </w:r>
    </w:p>
    <w:p w14:paraId="0A3FA45A" w14:textId="77777777" w:rsidR="00195853" w:rsidRPr="00195853" w:rsidRDefault="00195853" w:rsidP="00195853">
      <w:pPr>
        <w:spacing w:after="200" w:line="276" w:lineRule="auto"/>
        <w:rPr>
          <w:rFonts w:cs="Arial"/>
        </w:rPr>
      </w:pPr>
      <w:r w:rsidRPr="00195853">
        <w:rPr>
          <w:rFonts w:cs="Arial"/>
        </w:rPr>
        <w:t>(cf. </w:t>
      </w:r>
      <w:hyperlink r:id="rId121" w:history="1">
        <w:r w:rsidRPr="00195853">
          <w:rPr>
            <w:rStyle w:val="Hyperlink"/>
            <w:rFonts w:cs="Arial"/>
          </w:rPr>
          <w:t>6164.5</w:t>
        </w:r>
      </w:hyperlink>
      <w:r w:rsidRPr="00195853">
        <w:rPr>
          <w:rFonts w:cs="Arial"/>
        </w:rPr>
        <w:t> - Student Success Teams)</w:t>
      </w:r>
    </w:p>
    <w:p w14:paraId="4690D6FA" w14:textId="77777777" w:rsidR="00195853" w:rsidRPr="00195853" w:rsidRDefault="00195853" w:rsidP="00195853">
      <w:pPr>
        <w:spacing w:after="200" w:line="276" w:lineRule="auto"/>
        <w:rPr>
          <w:rFonts w:cs="Arial"/>
        </w:rPr>
      </w:pPr>
      <w:r w:rsidRPr="00195853">
        <w:rPr>
          <w:rFonts w:cs="Arial"/>
        </w:rPr>
        <w:t>Alternatives to suspension or expulsion also shall be used with students who are truant, tardy, or otherwise absent from assigned school activities.</w:t>
      </w:r>
    </w:p>
    <w:p w14:paraId="3D941D32" w14:textId="77777777" w:rsidR="00195853" w:rsidRPr="00195853" w:rsidRDefault="00195853" w:rsidP="00195853">
      <w:pPr>
        <w:spacing w:after="200" w:line="276" w:lineRule="auto"/>
        <w:rPr>
          <w:rFonts w:cs="Arial"/>
        </w:rPr>
      </w:pPr>
      <w:r w:rsidRPr="00195853">
        <w:rPr>
          <w:rFonts w:cs="Arial"/>
        </w:rPr>
        <w:t>(cf. </w:t>
      </w:r>
      <w:hyperlink r:id="rId122" w:history="1">
        <w:r w:rsidRPr="00195853">
          <w:rPr>
            <w:rStyle w:val="Hyperlink"/>
            <w:rFonts w:cs="Arial"/>
          </w:rPr>
          <w:t>5113</w:t>
        </w:r>
      </w:hyperlink>
      <w:r w:rsidRPr="00195853">
        <w:rPr>
          <w:rFonts w:cs="Arial"/>
        </w:rPr>
        <w:t> - Absences and Excuses)</w:t>
      </w:r>
    </w:p>
    <w:p w14:paraId="4C5A135A" w14:textId="7E88F905" w:rsidR="00195853" w:rsidRPr="00195853" w:rsidRDefault="00195853" w:rsidP="00195853">
      <w:pPr>
        <w:spacing w:after="200" w:line="276" w:lineRule="auto"/>
        <w:rPr>
          <w:rFonts w:cs="Arial"/>
        </w:rPr>
      </w:pPr>
      <w:r w:rsidRPr="00195853">
        <w:rPr>
          <w:rFonts w:cs="Arial"/>
        </w:rPr>
        <w:t>(cf. </w:t>
      </w:r>
      <w:hyperlink r:id="rId123" w:history="1">
        <w:r w:rsidRPr="00195853">
          <w:rPr>
            <w:rStyle w:val="Hyperlink"/>
            <w:rFonts w:cs="Arial"/>
          </w:rPr>
          <w:t>5113.1</w:t>
        </w:r>
      </w:hyperlink>
      <w:r w:rsidRPr="00195853">
        <w:rPr>
          <w:rFonts w:cs="Arial"/>
        </w:rPr>
        <w:t> - Chronic Absence and Truancy)</w:t>
      </w:r>
    </w:p>
    <w:p w14:paraId="7FA05B1F" w14:textId="67C637A4" w:rsidR="00195853" w:rsidRPr="00195853" w:rsidRDefault="00195853" w:rsidP="00195853">
      <w:pPr>
        <w:spacing w:after="200" w:line="276" w:lineRule="auto"/>
        <w:rPr>
          <w:rFonts w:cs="Arial"/>
        </w:rPr>
      </w:pPr>
      <w:r w:rsidRPr="00195853">
        <w:rPr>
          <w:rFonts w:cs="Arial"/>
        </w:rPr>
        <w:t>Except for single acts of a grave nature or offenses for which suspension or expulsion is required by law, suspension or expulsion shall be used only when other means of correction have failed to bring about proper conduct or the student's presence causes a continuing danger to himself/herself or others.</w:t>
      </w:r>
    </w:p>
    <w:p w14:paraId="45D4C134" w14:textId="77777777" w:rsidR="00195853" w:rsidRPr="00195853" w:rsidRDefault="00195853" w:rsidP="00195853">
      <w:pPr>
        <w:spacing w:after="200" w:line="276" w:lineRule="auto"/>
        <w:rPr>
          <w:rFonts w:cs="Arial"/>
        </w:rPr>
      </w:pPr>
      <w:r w:rsidRPr="00195853">
        <w:rPr>
          <w:rFonts w:cs="Arial"/>
        </w:rPr>
        <w:t>(cf. </w:t>
      </w:r>
      <w:hyperlink r:id="rId124" w:history="1">
        <w:r w:rsidRPr="00195853">
          <w:rPr>
            <w:rStyle w:val="Hyperlink"/>
            <w:rFonts w:cs="Arial"/>
          </w:rPr>
          <w:t>5131.7</w:t>
        </w:r>
      </w:hyperlink>
      <w:r w:rsidRPr="00195853">
        <w:rPr>
          <w:rFonts w:cs="Arial"/>
        </w:rPr>
        <w:t> - Weapons and Dangerous Instruments)</w:t>
      </w:r>
    </w:p>
    <w:p w14:paraId="0E04B4FF" w14:textId="77777777" w:rsidR="00195853" w:rsidRPr="00195853" w:rsidRDefault="00195853" w:rsidP="00195853">
      <w:pPr>
        <w:spacing w:after="200" w:line="276" w:lineRule="auto"/>
        <w:rPr>
          <w:rFonts w:cs="Arial"/>
        </w:rPr>
      </w:pPr>
    </w:p>
    <w:p w14:paraId="515A6649" w14:textId="3A516E1D" w:rsidR="00195853" w:rsidRPr="00195853" w:rsidRDefault="00195853" w:rsidP="00195853">
      <w:pPr>
        <w:spacing w:after="200" w:line="276" w:lineRule="auto"/>
        <w:rPr>
          <w:rFonts w:cs="Arial"/>
        </w:rPr>
      </w:pPr>
      <w:r w:rsidRPr="00195853">
        <w:rPr>
          <w:rFonts w:cs="Arial"/>
        </w:rPr>
        <w:lastRenderedPageBreak/>
        <w:t>The grounds for suspension and expulsion and the procedures for considering, recommending, and/or implementing suspension and expulsion shall be those specified in law and administrative regulation.</w:t>
      </w:r>
    </w:p>
    <w:p w14:paraId="3239B0A3" w14:textId="60FA18B6" w:rsidR="00195853" w:rsidRPr="00195853" w:rsidRDefault="00195853" w:rsidP="00195853">
      <w:pPr>
        <w:spacing w:after="200" w:line="276" w:lineRule="auto"/>
        <w:rPr>
          <w:rFonts w:cs="Arial"/>
        </w:rPr>
      </w:pPr>
      <w:r w:rsidRPr="00195853">
        <w:rPr>
          <w:rFonts w:cs="Arial"/>
        </w:rPr>
        <w:t>Charter school staff shall enforce the rules concerning suspension and expulsion of students fairly, consistently, and in accordance with the charter school’s nondiscrimination policies.</w:t>
      </w:r>
    </w:p>
    <w:p w14:paraId="56114940" w14:textId="7592F793" w:rsidR="00195853" w:rsidRPr="00195853" w:rsidRDefault="00195853" w:rsidP="00195853">
      <w:pPr>
        <w:spacing w:after="200" w:line="276" w:lineRule="auto"/>
        <w:rPr>
          <w:rFonts w:cs="Arial"/>
        </w:rPr>
      </w:pPr>
      <w:r w:rsidRPr="00195853">
        <w:rPr>
          <w:rFonts w:cs="Arial"/>
        </w:rPr>
        <w:t>(cf. </w:t>
      </w:r>
      <w:hyperlink r:id="rId125" w:history="1">
        <w:r w:rsidRPr="00195853">
          <w:rPr>
            <w:rStyle w:val="Hyperlink"/>
            <w:rFonts w:cs="Arial"/>
          </w:rPr>
          <w:t>0410</w:t>
        </w:r>
      </w:hyperlink>
      <w:r w:rsidRPr="00195853">
        <w:rPr>
          <w:rFonts w:cs="Arial"/>
        </w:rPr>
        <w:t> - Nondiscrimination in District Programs and Activities)</w:t>
      </w:r>
    </w:p>
    <w:p w14:paraId="7033F1D1" w14:textId="77777777" w:rsidR="00195853" w:rsidRPr="00195853" w:rsidRDefault="00195853" w:rsidP="00195853">
      <w:pPr>
        <w:spacing w:after="200" w:line="276" w:lineRule="auto"/>
        <w:rPr>
          <w:rFonts w:cs="Arial"/>
        </w:rPr>
      </w:pPr>
      <w:r w:rsidRPr="00195853">
        <w:rPr>
          <w:rFonts w:cs="Arial"/>
        </w:rPr>
        <w:t>Due Process</w:t>
      </w:r>
    </w:p>
    <w:p w14:paraId="4BCB2C3D" w14:textId="2230AD1A" w:rsidR="00195853" w:rsidRPr="00195853" w:rsidRDefault="00195853" w:rsidP="00195853">
      <w:pPr>
        <w:spacing w:after="200" w:line="276" w:lineRule="auto"/>
        <w:rPr>
          <w:rFonts w:cs="Arial"/>
        </w:rPr>
      </w:pPr>
      <w:r w:rsidRPr="00195853">
        <w:rPr>
          <w:rFonts w:cs="Arial"/>
        </w:rPr>
        <w:t xml:space="preserve">The Board shall provide for the fair and equitable treatment of students facing suspension and expulsion by affording them their due process rights under the law. The Director or </w:t>
      </w:r>
      <w:proofErr w:type="gramStart"/>
      <w:r w:rsidRPr="00195853">
        <w:rPr>
          <w:rFonts w:cs="Arial"/>
        </w:rPr>
        <w:t>designee</w:t>
      </w:r>
      <w:proofErr w:type="gramEnd"/>
      <w:r w:rsidRPr="00195853">
        <w:rPr>
          <w:rFonts w:cs="Arial"/>
        </w:rPr>
        <w:t xml:space="preserve"> shall comply with procedures for notices, hearings, and appeals as specified in law and administrative regulation. (Education Code </w:t>
      </w:r>
      <w:hyperlink r:id="rId126" w:history="1">
        <w:r w:rsidRPr="00195853">
          <w:rPr>
            <w:rStyle w:val="Hyperlink"/>
            <w:rFonts w:cs="Arial"/>
          </w:rPr>
          <w:t>48911</w:t>
        </w:r>
      </w:hyperlink>
      <w:r w:rsidRPr="00195853">
        <w:rPr>
          <w:rFonts w:cs="Arial"/>
        </w:rPr>
        <w:t>, </w:t>
      </w:r>
      <w:hyperlink r:id="rId127" w:history="1">
        <w:r w:rsidRPr="00195853">
          <w:rPr>
            <w:rStyle w:val="Hyperlink"/>
            <w:rFonts w:cs="Arial"/>
          </w:rPr>
          <w:t>48915</w:t>
        </w:r>
      </w:hyperlink>
      <w:r w:rsidRPr="00195853">
        <w:rPr>
          <w:rFonts w:cs="Arial"/>
        </w:rPr>
        <w:t>, </w:t>
      </w:r>
      <w:hyperlink r:id="rId128" w:history="1">
        <w:r w:rsidRPr="00195853">
          <w:rPr>
            <w:rStyle w:val="Hyperlink"/>
            <w:rFonts w:cs="Arial"/>
          </w:rPr>
          <w:t>48915.5</w:t>
        </w:r>
      </w:hyperlink>
      <w:r w:rsidRPr="00195853">
        <w:rPr>
          <w:rFonts w:cs="Arial"/>
        </w:rPr>
        <w:t>)</w:t>
      </w:r>
    </w:p>
    <w:p w14:paraId="4C6D065D" w14:textId="77777777" w:rsidR="00195853" w:rsidRPr="00195853" w:rsidRDefault="00195853" w:rsidP="00195853">
      <w:pPr>
        <w:spacing w:after="200" w:line="276" w:lineRule="auto"/>
        <w:rPr>
          <w:rFonts w:cs="Arial"/>
        </w:rPr>
      </w:pPr>
      <w:r w:rsidRPr="00195853">
        <w:rPr>
          <w:rFonts w:cs="Arial"/>
        </w:rPr>
        <w:t>(cf. </w:t>
      </w:r>
      <w:hyperlink r:id="rId129" w:history="1">
        <w:r w:rsidRPr="00195853">
          <w:rPr>
            <w:rStyle w:val="Hyperlink"/>
            <w:rFonts w:cs="Arial"/>
          </w:rPr>
          <w:t>5119</w:t>
        </w:r>
      </w:hyperlink>
      <w:r w:rsidRPr="00195853">
        <w:rPr>
          <w:rFonts w:cs="Arial"/>
        </w:rPr>
        <w:t> - Students Expelled from Other Districts)</w:t>
      </w:r>
    </w:p>
    <w:p w14:paraId="655916D5" w14:textId="406D8B19" w:rsidR="00195853" w:rsidRPr="00195853" w:rsidRDefault="00195853" w:rsidP="00195853">
      <w:pPr>
        <w:spacing w:after="200" w:line="276" w:lineRule="auto"/>
        <w:rPr>
          <w:rFonts w:cs="Arial"/>
        </w:rPr>
      </w:pPr>
      <w:r w:rsidRPr="00195853">
        <w:rPr>
          <w:rFonts w:cs="Arial"/>
        </w:rPr>
        <w:t>(cf. </w:t>
      </w:r>
      <w:hyperlink r:id="rId130" w:history="1">
        <w:r w:rsidRPr="00195853">
          <w:rPr>
            <w:rStyle w:val="Hyperlink"/>
            <w:rFonts w:cs="Arial"/>
          </w:rPr>
          <w:t>5144.2</w:t>
        </w:r>
      </w:hyperlink>
      <w:r w:rsidRPr="00195853">
        <w:rPr>
          <w:rFonts w:cs="Arial"/>
        </w:rPr>
        <w:t> - Suspension and Expulsion/Due Process (Students with Disabilities))</w:t>
      </w:r>
    </w:p>
    <w:p w14:paraId="25CDCF0F" w14:textId="77777777" w:rsidR="00195853" w:rsidRPr="00195853" w:rsidRDefault="00195853" w:rsidP="00195853">
      <w:pPr>
        <w:spacing w:after="200" w:line="276" w:lineRule="auto"/>
        <w:rPr>
          <w:rFonts w:cs="Arial"/>
        </w:rPr>
      </w:pPr>
      <w:r w:rsidRPr="00195853">
        <w:rPr>
          <w:rFonts w:cs="Arial"/>
        </w:rPr>
        <w:t>Removal from Class by a Teacher and Parental Attendance</w:t>
      </w:r>
    </w:p>
    <w:p w14:paraId="3BC08691" w14:textId="457E10F4" w:rsidR="00195853" w:rsidRPr="00195853" w:rsidRDefault="00195853" w:rsidP="00195853">
      <w:pPr>
        <w:spacing w:after="200" w:line="276" w:lineRule="auto"/>
        <w:rPr>
          <w:rFonts w:cs="Arial"/>
        </w:rPr>
      </w:pPr>
      <w:r w:rsidRPr="00195853">
        <w:rPr>
          <w:rFonts w:cs="Arial"/>
        </w:rPr>
        <w:t>When suspending a student from class for committing an obscene act, engaging in habitual profanity or vulgarity, disrupting school activities, or otherwise willfully defying valid staff authority, the teacher of the class may require any parent/guardian who lives with the student to attend a portion of the school day in the class from which the student is being suspended, to assist in resolving the classroom behavior problems. (Education Code </w:t>
      </w:r>
      <w:hyperlink r:id="rId131" w:history="1">
        <w:r w:rsidRPr="00195853">
          <w:rPr>
            <w:rStyle w:val="Hyperlink"/>
            <w:rFonts w:cs="Arial"/>
          </w:rPr>
          <w:t>48900.1</w:t>
        </w:r>
      </w:hyperlink>
      <w:r w:rsidRPr="00195853">
        <w:rPr>
          <w:rFonts w:cs="Arial"/>
        </w:rPr>
        <w:t>)</w:t>
      </w:r>
    </w:p>
    <w:p w14:paraId="63F74BBB" w14:textId="77777777" w:rsidR="00195853" w:rsidRPr="00195853" w:rsidRDefault="00195853" w:rsidP="00195853">
      <w:pPr>
        <w:spacing w:after="200" w:line="276" w:lineRule="auto"/>
        <w:rPr>
          <w:rFonts w:cs="Arial"/>
        </w:rPr>
      </w:pPr>
      <w:r w:rsidRPr="00195853">
        <w:rPr>
          <w:rFonts w:cs="Arial"/>
        </w:rPr>
        <w:t>Teachers should reserve the option of required parental attendance for cases in which they have determined that it is the best strategy to promote positive interaction between the teacher and the student and his/her parents/guardians and to improve the student's behavior.</w:t>
      </w:r>
    </w:p>
    <w:p w14:paraId="212123B8" w14:textId="77777777" w:rsidR="00195853" w:rsidRPr="00195853" w:rsidRDefault="00195853" w:rsidP="00195853">
      <w:pPr>
        <w:spacing w:after="200" w:line="276" w:lineRule="auto"/>
        <w:rPr>
          <w:rFonts w:cs="Arial"/>
        </w:rPr>
      </w:pPr>
      <w:r w:rsidRPr="00195853">
        <w:rPr>
          <w:rFonts w:cs="Arial"/>
        </w:rPr>
        <w:t>Any teacher requiring parental attendance pursuant to this policy shall apply the policy uniformly to all students within the classroom. (Education Code</w:t>
      </w:r>
      <w:hyperlink r:id="rId132" w:history="1">
        <w:r w:rsidRPr="00195853">
          <w:rPr>
            <w:rStyle w:val="Hyperlink"/>
            <w:rFonts w:cs="Arial"/>
          </w:rPr>
          <w:t>48900.1</w:t>
        </w:r>
      </w:hyperlink>
      <w:r w:rsidRPr="00195853">
        <w:rPr>
          <w:rFonts w:cs="Arial"/>
        </w:rPr>
        <w:t>)</w:t>
      </w:r>
    </w:p>
    <w:p w14:paraId="0F641B12" w14:textId="77777777" w:rsidR="00195853" w:rsidRPr="00195853" w:rsidRDefault="00195853" w:rsidP="00195853">
      <w:pPr>
        <w:spacing w:after="200" w:line="276" w:lineRule="auto"/>
        <w:rPr>
          <w:rFonts w:cs="Arial"/>
        </w:rPr>
      </w:pPr>
      <w:r w:rsidRPr="00195853">
        <w:rPr>
          <w:rFonts w:cs="Arial"/>
        </w:rPr>
        <w:t>When a teacher requires parental attendance, the director shall send a written notice to the parent/guardian stating that his/her attendance is required pursuant to law. (Education Code </w:t>
      </w:r>
      <w:hyperlink r:id="rId133" w:history="1">
        <w:r w:rsidRPr="00195853">
          <w:rPr>
            <w:rStyle w:val="Hyperlink"/>
            <w:rFonts w:cs="Arial"/>
          </w:rPr>
          <w:t>48900.1</w:t>
        </w:r>
      </w:hyperlink>
      <w:r w:rsidRPr="00195853">
        <w:rPr>
          <w:rFonts w:cs="Arial"/>
        </w:rPr>
        <w:t>)</w:t>
      </w:r>
    </w:p>
    <w:p w14:paraId="0E6F311F" w14:textId="77777777" w:rsidR="00195853" w:rsidRPr="00195853" w:rsidRDefault="00195853" w:rsidP="00195853">
      <w:pPr>
        <w:spacing w:after="200" w:line="276" w:lineRule="auto"/>
        <w:rPr>
          <w:rFonts w:cs="Arial"/>
        </w:rPr>
      </w:pPr>
      <w:r w:rsidRPr="00195853">
        <w:rPr>
          <w:rFonts w:cs="Arial"/>
        </w:rPr>
        <w:t>(cf. </w:t>
      </w:r>
      <w:hyperlink r:id="rId134" w:history="1">
        <w:r w:rsidRPr="00195853">
          <w:rPr>
            <w:rStyle w:val="Hyperlink"/>
            <w:rFonts w:cs="Arial"/>
          </w:rPr>
          <w:t>5145.6</w:t>
        </w:r>
      </w:hyperlink>
      <w:r w:rsidRPr="00195853">
        <w:rPr>
          <w:rFonts w:cs="Arial"/>
        </w:rPr>
        <w:t> - Parental Notifications)</w:t>
      </w:r>
    </w:p>
    <w:p w14:paraId="5ABC32D9" w14:textId="77777777" w:rsidR="00195853" w:rsidRPr="00195853" w:rsidRDefault="00195853" w:rsidP="00195853">
      <w:pPr>
        <w:spacing w:after="200" w:line="276" w:lineRule="auto"/>
        <w:rPr>
          <w:rFonts w:cs="Arial"/>
        </w:rPr>
      </w:pPr>
      <w:r w:rsidRPr="00195853">
        <w:rPr>
          <w:rFonts w:cs="Arial"/>
        </w:rPr>
        <w:t xml:space="preserve">A parent/guardian who has received a written notice shall attend class as specified in the notice. After completing the classroom visit and before leaving school premises, the parent/guardian also shall meet with the director or </w:t>
      </w:r>
      <w:proofErr w:type="gramStart"/>
      <w:r w:rsidRPr="00195853">
        <w:rPr>
          <w:rFonts w:cs="Arial"/>
        </w:rPr>
        <w:t>designee</w:t>
      </w:r>
      <w:proofErr w:type="gramEnd"/>
      <w:r w:rsidRPr="00195853">
        <w:rPr>
          <w:rFonts w:cs="Arial"/>
        </w:rPr>
        <w:t>. (Education Code </w:t>
      </w:r>
      <w:hyperlink r:id="rId135" w:history="1">
        <w:r w:rsidRPr="00195853">
          <w:rPr>
            <w:rStyle w:val="Hyperlink"/>
            <w:rFonts w:cs="Arial"/>
          </w:rPr>
          <w:t>48900.1</w:t>
        </w:r>
      </w:hyperlink>
      <w:r w:rsidRPr="00195853">
        <w:rPr>
          <w:rFonts w:cs="Arial"/>
        </w:rPr>
        <w:t>)</w:t>
      </w:r>
    </w:p>
    <w:p w14:paraId="00F79EB4" w14:textId="77777777" w:rsidR="00195853" w:rsidRPr="00195853" w:rsidRDefault="00195853" w:rsidP="00195853">
      <w:pPr>
        <w:spacing w:after="200" w:line="276" w:lineRule="auto"/>
        <w:rPr>
          <w:rFonts w:cs="Arial"/>
        </w:rPr>
      </w:pPr>
      <w:r w:rsidRPr="00195853">
        <w:rPr>
          <w:rFonts w:cs="Arial"/>
        </w:rPr>
        <w:t>At the meeting with the student's parent/guardian, the director or designee shall explain the charter school's discipline policies, including the disciplinary strategies that may be used to achieve proper student conduct.</w:t>
      </w:r>
    </w:p>
    <w:p w14:paraId="36901A23" w14:textId="7FB17703" w:rsidR="00195853" w:rsidRPr="00195853" w:rsidRDefault="00195853" w:rsidP="00195853">
      <w:pPr>
        <w:spacing w:after="200" w:line="276" w:lineRule="auto"/>
        <w:rPr>
          <w:rFonts w:cs="Arial"/>
        </w:rPr>
      </w:pPr>
      <w:r w:rsidRPr="00195853">
        <w:rPr>
          <w:rFonts w:cs="Arial"/>
        </w:rPr>
        <w:t xml:space="preserve">When a parent/guardian does not respond to the request to attend school, the </w:t>
      </w:r>
      <w:r w:rsidR="00A32CC9">
        <w:rPr>
          <w:rFonts w:cs="Arial"/>
        </w:rPr>
        <w:t>D</w:t>
      </w:r>
      <w:r w:rsidRPr="00195853">
        <w:rPr>
          <w:rFonts w:cs="Arial"/>
        </w:rPr>
        <w:t xml:space="preserve">irector or </w:t>
      </w:r>
      <w:proofErr w:type="gramStart"/>
      <w:r w:rsidRPr="00195853">
        <w:rPr>
          <w:rFonts w:cs="Arial"/>
        </w:rPr>
        <w:t>designee</w:t>
      </w:r>
      <w:proofErr w:type="gramEnd"/>
      <w:r w:rsidRPr="00195853">
        <w:rPr>
          <w:rFonts w:cs="Arial"/>
        </w:rPr>
        <w:t xml:space="preserve"> shall contact him/her by telephone, mail, or other method that maintains the confidentiality of the student's records.</w:t>
      </w:r>
    </w:p>
    <w:p w14:paraId="514773C7" w14:textId="77777777" w:rsidR="00195853" w:rsidRPr="00195853" w:rsidRDefault="00195853" w:rsidP="00195853">
      <w:pPr>
        <w:spacing w:after="200" w:line="276" w:lineRule="auto"/>
        <w:rPr>
          <w:rFonts w:cs="Arial"/>
        </w:rPr>
      </w:pPr>
      <w:r w:rsidRPr="00195853">
        <w:rPr>
          <w:rFonts w:cs="Arial"/>
        </w:rPr>
        <w:t>(cf. </w:t>
      </w:r>
      <w:hyperlink r:id="rId136" w:history="1">
        <w:r w:rsidRPr="00195853">
          <w:rPr>
            <w:rStyle w:val="Hyperlink"/>
            <w:rFonts w:cs="Arial"/>
          </w:rPr>
          <w:t>5125</w:t>
        </w:r>
      </w:hyperlink>
      <w:r w:rsidRPr="00195853">
        <w:rPr>
          <w:rFonts w:cs="Arial"/>
        </w:rPr>
        <w:t> - Student Records)</w:t>
      </w:r>
    </w:p>
    <w:p w14:paraId="2C5739D2" w14:textId="105D3670" w:rsidR="00195853" w:rsidRPr="00195853" w:rsidRDefault="00195853" w:rsidP="00195853">
      <w:pPr>
        <w:spacing w:after="200" w:line="276" w:lineRule="auto"/>
        <w:rPr>
          <w:rFonts w:cs="Arial"/>
        </w:rPr>
      </w:pPr>
      <w:r w:rsidRPr="00195853">
        <w:rPr>
          <w:rFonts w:cs="Arial"/>
        </w:rPr>
        <w:lastRenderedPageBreak/>
        <w:t>Charter school regulations and school-site rules for student discipline shall include procedures for implementing parental attendance requirements. Parents/guardians shall be notified of this policy prior to its implementation. (Education Code </w:t>
      </w:r>
      <w:hyperlink r:id="rId137" w:history="1">
        <w:r w:rsidRPr="00195853">
          <w:rPr>
            <w:rStyle w:val="Hyperlink"/>
            <w:rFonts w:cs="Arial"/>
          </w:rPr>
          <w:t>48900.1</w:t>
        </w:r>
      </w:hyperlink>
      <w:r w:rsidRPr="00195853">
        <w:rPr>
          <w:rFonts w:cs="Arial"/>
        </w:rPr>
        <w:t>)</w:t>
      </w:r>
    </w:p>
    <w:p w14:paraId="2951EC01" w14:textId="77777777" w:rsidR="00195853" w:rsidRPr="00195853" w:rsidRDefault="00195853" w:rsidP="00195853">
      <w:pPr>
        <w:spacing w:after="200" w:line="276" w:lineRule="auto"/>
        <w:rPr>
          <w:rFonts w:cs="Arial"/>
        </w:rPr>
      </w:pPr>
      <w:r w:rsidRPr="00195853">
        <w:rPr>
          <w:rFonts w:cs="Arial"/>
        </w:rPr>
        <w:t>Supervised Suspension Classroom</w:t>
      </w:r>
    </w:p>
    <w:p w14:paraId="46D7BD7A" w14:textId="77777777" w:rsidR="00195853" w:rsidRPr="00195853" w:rsidRDefault="00195853" w:rsidP="00195853">
      <w:pPr>
        <w:spacing w:after="200" w:line="276" w:lineRule="auto"/>
        <w:rPr>
          <w:rFonts w:cs="Arial"/>
        </w:rPr>
      </w:pPr>
      <w:r w:rsidRPr="00195853">
        <w:rPr>
          <w:rFonts w:cs="Arial"/>
        </w:rPr>
        <w:t>To ensure the proper supervision and ongoing learning of students who are suspended for any of the reasons enumerated in Education Code </w:t>
      </w:r>
      <w:hyperlink r:id="rId138" w:history="1">
        <w:r w:rsidRPr="00195853">
          <w:rPr>
            <w:rStyle w:val="Hyperlink"/>
            <w:rFonts w:cs="Arial"/>
          </w:rPr>
          <w:t>48900</w:t>
        </w:r>
      </w:hyperlink>
      <w:r w:rsidRPr="00195853">
        <w:rPr>
          <w:rFonts w:cs="Arial"/>
        </w:rPr>
        <w:t> and</w:t>
      </w:r>
      <w:hyperlink r:id="rId139" w:history="1">
        <w:r w:rsidRPr="00195853">
          <w:rPr>
            <w:rStyle w:val="Hyperlink"/>
            <w:rFonts w:cs="Arial"/>
          </w:rPr>
          <w:t>48900.2</w:t>
        </w:r>
      </w:hyperlink>
      <w:r w:rsidRPr="00195853">
        <w:rPr>
          <w:rFonts w:cs="Arial"/>
        </w:rPr>
        <w:t>, but who pose no imminent danger or threat to anyone at school and for whom expulsion proceedings have not been initiated, the Director or designee shall establish a supervised suspension classroom program which meets the requirements of law.</w:t>
      </w:r>
    </w:p>
    <w:p w14:paraId="5D8CC65D" w14:textId="77777777" w:rsidR="00195853" w:rsidRPr="00195853" w:rsidRDefault="00195853" w:rsidP="00195853">
      <w:pPr>
        <w:spacing w:after="200" w:line="276" w:lineRule="auto"/>
        <w:rPr>
          <w:rFonts w:cs="Arial"/>
        </w:rPr>
      </w:pPr>
      <w:r w:rsidRPr="00195853">
        <w:rPr>
          <w:rFonts w:cs="Arial"/>
        </w:rPr>
        <w:t>Except where a supervised suspension is permitted by law for a student's first offense, supervised suspension shall be imposed only when other means of correction have failed to bring about proper conduct. (Education Code </w:t>
      </w:r>
      <w:hyperlink r:id="rId140" w:history="1">
        <w:r w:rsidRPr="00195853">
          <w:rPr>
            <w:rStyle w:val="Hyperlink"/>
            <w:rFonts w:cs="Arial"/>
          </w:rPr>
          <w:t>48900.5</w:t>
        </w:r>
      </w:hyperlink>
      <w:r w:rsidRPr="00195853">
        <w:rPr>
          <w:rFonts w:cs="Arial"/>
        </w:rPr>
        <w:t>)</w:t>
      </w:r>
    </w:p>
    <w:p w14:paraId="7CA2BDD7" w14:textId="77777777" w:rsidR="00195853" w:rsidRPr="00195853" w:rsidRDefault="00195853" w:rsidP="00195853">
      <w:pPr>
        <w:spacing w:after="200" w:line="276" w:lineRule="auto"/>
        <w:rPr>
          <w:rFonts w:cs="Arial"/>
        </w:rPr>
      </w:pPr>
      <w:r w:rsidRPr="00195853">
        <w:rPr>
          <w:rFonts w:cs="Arial"/>
        </w:rPr>
        <w:t>Decision Not to Enforce Expulsion Order</w:t>
      </w:r>
    </w:p>
    <w:p w14:paraId="345C2E80" w14:textId="62FE1956" w:rsidR="00195853" w:rsidRPr="00195853" w:rsidRDefault="00195853" w:rsidP="00195853">
      <w:pPr>
        <w:spacing w:after="200" w:line="276" w:lineRule="auto"/>
        <w:rPr>
          <w:rFonts w:cs="Arial"/>
        </w:rPr>
      </w:pPr>
      <w:r w:rsidRPr="00195853">
        <w:rPr>
          <w:rFonts w:cs="Arial"/>
        </w:rPr>
        <w:t>On a case-by-case basis, the enforcement of an expulsion order may be suspended by the Board pursuant to the requirements of law and administrative regulation. (Education Code </w:t>
      </w:r>
      <w:hyperlink r:id="rId141" w:history="1">
        <w:r w:rsidRPr="00195853">
          <w:rPr>
            <w:rStyle w:val="Hyperlink"/>
            <w:rFonts w:cs="Arial"/>
          </w:rPr>
          <w:t>48917</w:t>
        </w:r>
      </w:hyperlink>
      <w:r w:rsidRPr="00195853">
        <w:rPr>
          <w:rFonts w:cs="Arial"/>
        </w:rPr>
        <w:t>)</w:t>
      </w:r>
    </w:p>
    <w:p w14:paraId="4F70B26D" w14:textId="77777777" w:rsidR="00195853" w:rsidRPr="00195853" w:rsidRDefault="00195853" w:rsidP="00195853">
      <w:pPr>
        <w:spacing w:after="200" w:line="276" w:lineRule="auto"/>
        <w:rPr>
          <w:rFonts w:cs="Arial"/>
        </w:rPr>
      </w:pPr>
      <w:r w:rsidRPr="00195853">
        <w:rPr>
          <w:rFonts w:cs="Arial"/>
        </w:rPr>
        <w:t>Monitoring the Use of Suspension and Expulsion</w:t>
      </w:r>
    </w:p>
    <w:p w14:paraId="3179D5D7" w14:textId="77777777" w:rsidR="00195853" w:rsidRPr="00195853" w:rsidRDefault="00195853" w:rsidP="00195853">
      <w:pPr>
        <w:spacing w:after="200" w:line="276" w:lineRule="auto"/>
        <w:rPr>
          <w:rFonts w:cs="Arial"/>
        </w:rPr>
      </w:pPr>
      <w:r w:rsidRPr="00195853">
        <w:rPr>
          <w:rFonts w:cs="Arial"/>
        </w:rPr>
        <w:t xml:space="preserve">At the end of each school year, the Director or </w:t>
      </w:r>
      <w:proofErr w:type="gramStart"/>
      <w:r w:rsidRPr="00195853">
        <w:rPr>
          <w:rFonts w:cs="Arial"/>
        </w:rPr>
        <w:t>designee</w:t>
      </w:r>
      <w:proofErr w:type="gramEnd"/>
      <w:r w:rsidRPr="00195853">
        <w:rPr>
          <w:rFonts w:cs="Arial"/>
        </w:rPr>
        <w:t xml:space="preserve"> shall present a report to the Board regarding the use of suspension and/or expulsion in the charter school. The report shall include, but is not limited to, outcome data which the charter school is required by law to collect and data related to the effect of suspension and/or expulsion on the charter school’s minority student populations or groupings.</w:t>
      </w:r>
    </w:p>
    <w:p w14:paraId="61641B0F" w14:textId="491EF05A" w:rsidR="00195853" w:rsidRPr="00195853" w:rsidRDefault="00195853" w:rsidP="00195853">
      <w:pPr>
        <w:spacing w:after="200" w:line="276" w:lineRule="auto"/>
        <w:rPr>
          <w:rFonts w:cs="Arial"/>
        </w:rPr>
      </w:pPr>
      <w:r w:rsidRPr="00195853">
        <w:rPr>
          <w:rFonts w:cs="Arial"/>
        </w:rPr>
        <w:t>(cf. </w:t>
      </w:r>
      <w:hyperlink r:id="rId142" w:history="1">
        <w:r w:rsidRPr="00195853">
          <w:rPr>
            <w:rStyle w:val="Hyperlink"/>
            <w:rFonts w:cs="Arial"/>
          </w:rPr>
          <w:t>9320</w:t>
        </w:r>
      </w:hyperlink>
      <w:r w:rsidRPr="00195853">
        <w:rPr>
          <w:rFonts w:cs="Arial"/>
        </w:rPr>
        <w:t> - Meetings and Notices)</w:t>
      </w:r>
    </w:p>
    <w:p w14:paraId="3322816D" w14:textId="42F78D0E" w:rsidR="00195853" w:rsidRPr="00195853" w:rsidRDefault="00195853" w:rsidP="00195853">
      <w:pPr>
        <w:spacing w:after="200" w:line="276" w:lineRule="auto"/>
        <w:rPr>
          <w:rFonts w:cs="Arial"/>
        </w:rPr>
      </w:pPr>
      <w:r w:rsidRPr="00195853">
        <w:rPr>
          <w:rFonts w:cs="Arial"/>
        </w:rPr>
        <w:t>Legal Reference:</w:t>
      </w:r>
    </w:p>
    <w:p w14:paraId="4DCBF62F" w14:textId="77777777" w:rsidR="00195853" w:rsidRPr="00195853" w:rsidRDefault="00195853" w:rsidP="00195853">
      <w:pPr>
        <w:spacing w:after="200" w:line="276" w:lineRule="auto"/>
        <w:rPr>
          <w:rFonts w:cs="Arial"/>
        </w:rPr>
      </w:pPr>
      <w:r w:rsidRPr="00195853">
        <w:rPr>
          <w:rFonts w:cs="Arial"/>
        </w:rPr>
        <w:t>EDUCATION CODE</w:t>
      </w:r>
    </w:p>
    <w:p w14:paraId="24B03CC5" w14:textId="77777777" w:rsidR="00195853" w:rsidRPr="00195853" w:rsidRDefault="00195853" w:rsidP="00195853">
      <w:pPr>
        <w:spacing w:after="200" w:line="276" w:lineRule="auto"/>
        <w:rPr>
          <w:rFonts w:cs="Arial"/>
        </w:rPr>
      </w:pPr>
      <w:hyperlink r:id="rId143" w:history="1">
        <w:r w:rsidRPr="00195853">
          <w:rPr>
            <w:rStyle w:val="Hyperlink"/>
            <w:rFonts w:cs="Arial"/>
          </w:rPr>
          <w:t>212.5</w:t>
        </w:r>
      </w:hyperlink>
      <w:r w:rsidRPr="00195853">
        <w:rPr>
          <w:rFonts w:cs="Arial"/>
        </w:rPr>
        <w:t> Sexual harassment</w:t>
      </w:r>
    </w:p>
    <w:p w14:paraId="1818274A" w14:textId="77777777" w:rsidR="00195853" w:rsidRPr="00195853" w:rsidRDefault="00195853" w:rsidP="00195853">
      <w:pPr>
        <w:spacing w:after="200" w:line="276" w:lineRule="auto"/>
        <w:rPr>
          <w:rFonts w:cs="Arial"/>
        </w:rPr>
      </w:pPr>
      <w:hyperlink r:id="rId144" w:history="1">
        <w:r w:rsidRPr="00195853">
          <w:rPr>
            <w:rStyle w:val="Hyperlink"/>
            <w:rFonts w:cs="Arial"/>
          </w:rPr>
          <w:t>233</w:t>
        </w:r>
      </w:hyperlink>
      <w:r w:rsidRPr="00195853">
        <w:rPr>
          <w:rFonts w:cs="Arial"/>
        </w:rPr>
        <w:t> Hate violence</w:t>
      </w:r>
    </w:p>
    <w:p w14:paraId="71A7ED90" w14:textId="77777777" w:rsidR="00195853" w:rsidRPr="00195853" w:rsidRDefault="00195853" w:rsidP="00195853">
      <w:pPr>
        <w:spacing w:after="200" w:line="276" w:lineRule="auto"/>
        <w:rPr>
          <w:rFonts w:cs="Arial"/>
        </w:rPr>
      </w:pPr>
      <w:hyperlink r:id="rId145" w:history="1">
        <w:r w:rsidRPr="00195853">
          <w:rPr>
            <w:rStyle w:val="Hyperlink"/>
            <w:rFonts w:cs="Arial"/>
          </w:rPr>
          <w:t>1981</w:t>
        </w:r>
      </w:hyperlink>
      <w:r w:rsidRPr="00195853">
        <w:rPr>
          <w:rFonts w:cs="Arial"/>
        </w:rPr>
        <w:t> Enrollment of students in community school</w:t>
      </w:r>
    </w:p>
    <w:p w14:paraId="5251A98B" w14:textId="77777777" w:rsidR="00195853" w:rsidRPr="00195853" w:rsidRDefault="00195853" w:rsidP="00195853">
      <w:pPr>
        <w:spacing w:after="200" w:line="276" w:lineRule="auto"/>
        <w:rPr>
          <w:rFonts w:cs="Arial"/>
        </w:rPr>
      </w:pPr>
      <w:hyperlink r:id="rId146" w:history="1">
        <w:r w:rsidRPr="00195853">
          <w:rPr>
            <w:rStyle w:val="Hyperlink"/>
            <w:rFonts w:cs="Arial"/>
          </w:rPr>
          <w:t>17292.5</w:t>
        </w:r>
      </w:hyperlink>
      <w:r w:rsidRPr="00195853">
        <w:rPr>
          <w:rFonts w:cs="Arial"/>
        </w:rPr>
        <w:t> Program for expelled students</w:t>
      </w:r>
    </w:p>
    <w:p w14:paraId="21E219A2" w14:textId="77777777" w:rsidR="00195853" w:rsidRPr="00195853" w:rsidRDefault="00195853" w:rsidP="00195853">
      <w:pPr>
        <w:spacing w:after="200" w:line="276" w:lineRule="auto"/>
        <w:rPr>
          <w:rFonts w:cs="Arial"/>
        </w:rPr>
      </w:pPr>
      <w:hyperlink r:id="rId147" w:history="1">
        <w:r w:rsidRPr="00195853">
          <w:rPr>
            <w:rStyle w:val="Hyperlink"/>
            <w:rFonts w:cs="Arial"/>
          </w:rPr>
          <w:t>32261</w:t>
        </w:r>
      </w:hyperlink>
      <w:r w:rsidRPr="00195853">
        <w:rPr>
          <w:rFonts w:cs="Arial"/>
        </w:rPr>
        <w:t> Interagency School Safety Demonstration Act of 1985</w:t>
      </w:r>
    </w:p>
    <w:p w14:paraId="79FE110C" w14:textId="77777777" w:rsidR="00195853" w:rsidRPr="00195853" w:rsidRDefault="00195853" w:rsidP="00195853">
      <w:pPr>
        <w:spacing w:after="200" w:line="276" w:lineRule="auto"/>
        <w:rPr>
          <w:rFonts w:cs="Arial"/>
        </w:rPr>
      </w:pPr>
      <w:hyperlink r:id="rId148" w:history="1">
        <w:r w:rsidRPr="00195853">
          <w:rPr>
            <w:rStyle w:val="Hyperlink"/>
            <w:rFonts w:cs="Arial"/>
          </w:rPr>
          <w:t>35145</w:t>
        </w:r>
      </w:hyperlink>
      <w:r w:rsidRPr="00195853">
        <w:rPr>
          <w:rFonts w:cs="Arial"/>
        </w:rPr>
        <w:t> Open board meetings</w:t>
      </w:r>
    </w:p>
    <w:p w14:paraId="22E0F837" w14:textId="77777777" w:rsidR="00195853" w:rsidRPr="00195853" w:rsidRDefault="00195853" w:rsidP="00195853">
      <w:pPr>
        <w:spacing w:after="200" w:line="276" w:lineRule="auto"/>
        <w:rPr>
          <w:rFonts w:cs="Arial"/>
        </w:rPr>
      </w:pPr>
      <w:hyperlink r:id="rId149" w:history="1">
        <w:r w:rsidRPr="00195853">
          <w:rPr>
            <w:rStyle w:val="Hyperlink"/>
            <w:rFonts w:cs="Arial"/>
          </w:rPr>
          <w:t>35146</w:t>
        </w:r>
      </w:hyperlink>
      <w:r w:rsidRPr="00195853">
        <w:rPr>
          <w:rFonts w:cs="Arial"/>
        </w:rPr>
        <w:t> Closed sessions (regarding suspensions)</w:t>
      </w:r>
    </w:p>
    <w:p w14:paraId="2B9F1D64" w14:textId="77777777" w:rsidR="00195853" w:rsidRPr="00195853" w:rsidRDefault="00195853" w:rsidP="00195853">
      <w:pPr>
        <w:spacing w:after="200" w:line="276" w:lineRule="auto"/>
        <w:rPr>
          <w:rFonts w:cs="Arial"/>
        </w:rPr>
      </w:pPr>
      <w:hyperlink r:id="rId150" w:history="1">
        <w:r w:rsidRPr="00195853">
          <w:rPr>
            <w:rStyle w:val="Hyperlink"/>
            <w:rFonts w:cs="Arial"/>
          </w:rPr>
          <w:t>35291</w:t>
        </w:r>
      </w:hyperlink>
      <w:r w:rsidRPr="00195853">
        <w:rPr>
          <w:rFonts w:cs="Arial"/>
        </w:rPr>
        <w:t> Rules (for government and discipline of schools)</w:t>
      </w:r>
    </w:p>
    <w:p w14:paraId="12373CC7" w14:textId="77777777" w:rsidR="00195853" w:rsidRPr="00195853" w:rsidRDefault="00195853" w:rsidP="00195853">
      <w:pPr>
        <w:spacing w:after="200" w:line="276" w:lineRule="auto"/>
        <w:rPr>
          <w:rFonts w:cs="Arial"/>
        </w:rPr>
      </w:pPr>
      <w:hyperlink r:id="rId151" w:history="1">
        <w:r w:rsidRPr="00195853">
          <w:rPr>
            <w:rStyle w:val="Hyperlink"/>
            <w:rFonts w:cs="Arial"/>
          </w:rPr>
          <w:t>35291.5</w:t>
        </w:r>
      </w:hyperlink>
      <w:r w:rsidRPr="00195853">
        <w:rPr>
          <w:rFonts w:cs="Arial"/>
        </w:rPr>
        <w:t> Rules and procedures on school discipline</w:t>
      </w:r>
    </w:p>
    <w:p w14:paraId="6C2361A7" w14:textId="77777777" w:rsidR="00195853" w:rsidRPr="00195853" w:rsidRDefault="00195853" w:rsidP="00195853">
      <w:pPr>
        <w:spacing w:after="200" w:line="276" w:lineRule="auto"/>
        <w:rPr>
          <w:rFonts w:cs="Arial"/>
        </w:rPr>
      </w:pPr>
      <w:hyperlink r:id="rId152" w:history="1">
        <w:r w:rsidRPr="00195853">
          <w:rPr>
            <w:rStyle w:val="Hyperlink"/>
            <w:rFonts w:cs="Arial"/>
          </w:rPr>
          <w:t>48645.5</w:t>
        </w:r>
      </w:hyperlink>
      <w:r w:rsidRPr="00195853">
        <w:rPr>
          <w:rFonts w:cs="Arial"/>
        </w:rPr>
        <w:t> Readmission; contact with juvenile justice system</w:t>
      </w:r>
    </w:p>
    <w:p w14:paraId="246628D3" w14:textId="77777777" w:rsidR="00195853" w:rsidRPr="00195853" w:rsidRDefault="00195853" w:rsidP="00195853">
      <w:pPr>
        <w:spacing w:after="200" w:line="276" w:lineRule="auto"/>
        <w:rPr>
          <w:rFonts w:cs="Arial"/>
        </w:rPr>
      </w:pPr>
      <w:hyperlink r:id="rId153" w:history="1">
        <w:r w:rsidRPr="00195853">
          <w:rPr>
            <w:rStyle w:val="Hyperlink"/>
            <w:rFonts w:cs="Arial"/>
          </w:rPr>
          <w:t>48660</w:t>
        </w:r>
      </w:hyperlink>
      <w:r w:rsidRPr="00195853">
        <w:rPr>
          <w:rFonts w:cs="Arial"/>
        </w:rPr>
        <w:t xml:space="preserve">-48667 </w:t>
      </w:r>
      <w:proofErr w:type="gramStart"/>
      <w:r w:rsidRPr="00195853">
        <w:rPr>
          <w:rFonts w:cs="Arial"/>
        </w:rPr>
        <w:t>Community day</w:t>
      </w:r>
      <w:proofErr w:type="gramEnd"/>
      <w:r w:rsidRPr="00195853">
        <w:rPr>
          <w:rFonts w:cs="Arial"/>
        </w:rPr>
        <w:t xml:space="preserve"> schools</w:t>
      </w:r>
    </w:p>
    <w:p w14:paraId="7E38E284" w14:textId="77777777" w:rsidR="00195853" w:rsidRPr="00195853" w:rsidRDefault="00195853" w:rsidP="00195853">
      <w:pPr>
        <w:spacing w:after="200" w:line="276" w:lineRule="auto"/>
        <w:rPr>
          <w:rFonts w:cs="Arial"/>
        </w:rPr>
      </w:pPr>
      <w:hyperlink r:id="rId154" w:history="1">
        <w:r w:rsidRPr="00195853">
          <w:rPr>
            <w:rStyle w:val="Hyperlink"/>
            <w:rFonts w:cs="Arial"/>
          </w:rPr>
          <w:t>48853.5</w:t>
        </w:r>
      </w:hyperlink>
      <w:r w:rsidRPr="00195853">
        <w:rPr>
          <w:rFonts w:cs="Arial"/>
        </w:rPr>
        <w:t> Foster youth</w:t>
      </w:r>
    </w:p>
    <w:p w14:paraId="6756E72C" w14:textId="77777777" w:rsidR="00195853" w:rsidRPr="00195853" w:rsidRDefault="00195853" w:rsidP="00195853">
      <w:pPr>
        <w:spacing w:after="200" w:line="276" w:lineRule="auto"/>
        <w:rPr>
          <w:rFonts w:cs="Arial"/>
        </w:rPr>
      </w:pPr>
      <w:hyperlink r:id="rId155" w:history="1">
        <w:r w:rsidRPr="00195853">
          <w:rPr>
            <w:rStyle w:val="Hyperlink"/>
            <w:rFonts w:cs="Arial"/>
          </w:rPr>
          <w:t>48900</w:t>
        </w:r>
      </w:hyperlink>
      <w:r w:rsidRPr="00195853">
        <w:rPr>
          <w:rFonts w:cs="Arial"/>
        </w:rPr>
        <w:t>-</w:t>
      </w:r>
      <w:hyperlink r:id="rId156" w:history="1">
        <w:r w:rsidRPr="00195853">
          <w:rPr>
            <w:rStyle w:val="Hyperlink"/>
            <w:rFonts w:cs="Arial"/>
          </w:rPr>
          <w:t>48927</w:t>
        </w:r>
      </w:hyperlink>
      <w:r w:rsidRPr="00195853">
        <w:rPr>
          <w:rFonts w:cs="Arial"/>
        </w:rPr>
        <w:t> Suspension and expulsion</w:t>
      </w:r>
    </w:p>
    <w:p w14:paraId="0BEF81B1" w14:textId="77777777" w:rsidR="00195853" w:rsidRPr="00195853" w:rsidRDefault="00195853" w:rsidP="00195853">
      <w:pPr>
        <w:spacing w:after="200" w:line="276" w:lineRule="auto"/>
        <w:rPr>
          <w:rFonts w:cs="Arial"/>
        </w:rPr>
      </w:pPr>
      <w:hyperlink r:id="rId157" w:history="1">
        <w:r w:rsidRPr="00195853">
          <w:rPr>
            <w:rStyle w:val="Hyperlink"/>
            <w:rFonts w:cs="Arial"/>
          </w:rPr>
          <w:t>48950</w:t>
        </w:r>
      </w:hyperlink>
      <w:r w:rsidRPr="00195853">
        <w:rPr>
          <w:rFonts w:cs="Arial"/>
        </w:rPr>
        <w:t> Speech and other communication</w:t>
      </w:r>
    </w:p>
    <w:p w14:paraId="7E4F1CB1" w14:textId="77777777" w:rsidR="00195853" w:rsidRPr="00195853" w:rsidRDefault="00195853" w:rsidP="00195853">
      <w:pPr>
        <w:spacing w:after="200" w:line="276" w:lineRule="auto"/>
        <w:rPr>
          <w:rFonts w:cs="Arial"/>
        </w:rPr>
      </w:pPr>
      <w:hyperlink r:id="rId158" w:history="1">
        <w:r w:rsidRPr="00195853">
          <w:rPr>
            <w:rStyle w:val="Hyperlink"/>
            <w:rFonts w:cs="Arial"/>
          </w:rPr>
          <w:t>48980</w:t>
        </w:r>
      </w:hyperlink>
      <w:r w:rsidRPr="00195853">
        <w:rPr>
          <w:rFonts w:cs="Arial"/>
        </w:rPr>
        <w:t> Parental notifications</w:t>
      </w:r>
    </w:p>
    <w:p w14:paraId="4EF2078F" w14:textId="2DEB1C31" w:rsidR="00195853" w:rsidRPr="00195853" w:rsidRDefault="00195853" w:rsidP="00195853">
      <w:pPr>
        <w:spacing w:after="200" w:line="276" w:lineRule="auto"/>
        <w:rPr>
          <w:rFonts w:cs="Arial"/>
        </w:rPr>
      </w:pPr>
      <w:hyperlink r:id="rId159" w:history="1">
        <w:r w:rsidRPr="00195853">
          <w:rPr>
            <w:rStyle w:val="Hyperlink"/>
            <w:rFonts w:cs="Arial"/>
          </w:rPr>
          <w:t>49073</w:t>
        </w:r>
      </w:hyperlink>
      <w:r w:rsidRPr="00195853">
        <w:rPr>
          <w:rFonts w:cs="Arial"/>
        </w:rPr>
        <w:t>-</w:t>
      </w:r>
      <w:hyperlink r:id="rId160" w:history="1">
        <w:r w:rsidRPr="00195853">
          <w:rPr>
            <w:rStyle w:val="Hyperlink"/>
            <w:rFonts w:cs="Arial"/>
          </w:rPr>
          <w:t>49079</w:t>
        </w:r>
      </w:hyperlink>
      <w:r w:rsidRPr="00195853">
        <w:rPr>
          <w:rFonts w:cs="Arial"/>
        </w:rPr>
        <w:t> Privacy of student records</w:t>
      </w:r>
    </w:p>
    <w:p w14:paraId="3618C561" w14:textId="77777777" w:rsidR="00195853" w:rsidRPr="00195853" w:rsidRDefault="00195853" w:rsidP="00195853">
      <w:pPr>
        <w:spacing w:after="200" w:line="276" w:lineRule="auto"/>
        <w:rPr>
          <w:rFonts w:cs="Arial"/>
        </w:rPr>
      </w:pPr>
      <w:r w:rsidRPr="00195853">
        <w:rPr>
          <w:rFonts w:cs="Arial"/>
        </w:rPr>
        <w:t>CIVIL CODE</w:t>
      </w:r>
    </w:p>
    <w:p w14:paraId="6F58D834" w14:textId="77777777" w:rsidR="00195853" w:rsidRPr="00195853" w:rsidRDefault="00195853" w:rsidP="00195853">
      <w:pPr>
        <w:spacing w:after="200" w:line="276" w:lineRule="auto"/>
        <w:rPr>
          <w:rFonts w:cs="Arial"/>
        </w:rPr>
      </w:pPr>
      <w:hyperlink r:id="rId161" w:history="1">
        <w:r w:rsidRPr="00195853">
          <w:rPr>
            <w:rStyle w:val="Hyperlink"/>
            <w:rFonts w:cs="Arial"/>
          </w:rPr>
          <w:t>47</w:t>
        </w:r>
      </w:hyperlink>
      <w:r w:rsidRPr="00195853">
        <w:rPr>
          <w:rFonts w:cs="Arial"/>
        </w:rPr>
        <w:t> Privileged communication</w:t>
      </w:r>
    </w:p>
    <w:p w14:paraId="2F791567" w14:textId="2FA54FEE" w:rsidR="00195853" w:rsidRPr="00195853" w:rsidRDefault="00195853" w:rsidP="00195853">
      <w:pPr>
        <w:spacing w:after="200" w:line="276" w:lineRule="auto"/>
        <w:rPr>
          <w:rFonts w:cs="Arial"/>
        </w:rPr>
      </w:pPr>
      <w:hyperlink r:id="rId162" w:history="1">
        <w:r w:rsidRPr="00195853">
          <w:rPr>
            <w:rStyle w:val="Hyperlink"/>
            <w:rFonts w:cs="Arial"/>
          </w:rPr>
          <w:t>48.8</w:t>
        </w:r>
      </w:hyperlink>
      <w:r w:rsidRPr="00195853">
        <w:rPr>
          <w:rFonts w:cs="Arial"/>
        </w:rPr>
        <w:t> Defamation liability</w:t>
      </w:r>
    </w:p>
    <w:p w14:paraId="5336D44D" w14:textId="77777777" w:rsidR="00195853" w:rsidRPr="00195853" w:rsidRDefault="00195853" w:rsidP="00195853">
      <w:pPr>
        <w:spacing w:after="200" w:line="276" w:lineRule="auto"/>
        <w:rPr>
          <w:rFonts w:cs="Arial"/>
        </w:rPr>
      </w:pPr>
      <w:r w:rsidRPr="00195853">
        <w:rPr>
          <w:rFonts w:cs="Arial"/>
        </w:rPr>
        <w:t>CODE OF CIVIL PROCEDURE</w:t>
      </w:r>
    </w:p>
    <w:p w14:paraId="118C02BC" w14:textId="73F825EA" w:rsidR="00195853" w:rsidRPr="00195853" w:rsidRDefault="00195853" w:rsidP="00195853">
      <w:pPr>
        <w:spacing w:after="200" w:line="276" w:lineRule="auto"/>
        <w:rPr>
          <w:rFonts w:cs="Arial"/>
        </w:rPr>
      </w:pPr>
      <w:hyperlink r:id="rId163" w:history="1">
        <w:r w:rsidRPr="00195853">
          <w:rPr>
            <w:rStyle w:val="Hyperlink"/>
            <w:rFonts w:cs="Arial"/>
          </w:rPr>
          <w:t>1985</w:t>
        </w:r>
      </w:hyperlink>
      <w:r w:rsidRPr="00195853">
        <w:rPr>
          <w:rFonts w:cs="Arial"/>
        </w:rPr>
        <w:t>-</w:t>
      </w:r>
      <w:hyperlink r:id="rId164" w:history="1">
        <w:r w:rsidRPr="00195853">
          <w:rPr>
            <w:rStyle w:val="Hyperlink"/>
            <w:rFonts w:cs="Arial"/>
          </w:rPr>
          <w:t>1997</w:t>
        </w:r>
      </w:hyperlink>
      <w:r w:rsidRPr="00195853">
        <w:rPr>
          <w:rFonts w:cs="Arial"/>
        </w:rPr>
        <w:t> Subpoenas; means of production</w:t>
      </w:r>
    </w:p>
    <w:p w14:paraId="4351937B" w14:textId="77777777" w:rsidR="00195853" w:rsidRPr="00195853" w:rsidRDefault="00195853" w:rsidP="00195853">
      <w:pPr>
        <w:spacing w:after="200" w:line="276" w:lineRule="auto"/>
        <w:rPr>
          <w:rFonts w:cs="Arial"/>
        </w:rPr>
      </w:pPr>
      <w:r w:rsidRPr="00195853">
        <w:rPr>
          <w:rFonts w:cs="Arial"/>
        </w:rPr>
        <w:t>GOVERNMENT CODE</w:t>
      </w:r>
    </w:p>
    <w:p w14:paraId="2B939D77" w14:textId="77777777" w:rsidR="00195853" w:rsidRPr="00195853" w:rsidRDefault="00195853" w:rsidP="00195853">
      <w:pPr>
        <w:spacing w:after="200" w:line="276" w:lineRule="auto"/>
        <w:rPr>
          <w:rFonts w:cs="Arial"/>
        </w:rPr>
      </w:pPr>
      <w:hyperlink r:id="rId165" w:history="1">
        <w:r w:rsidRPr="00195853">
          <w:rPr>
            <w:rStyle w:val="Hyperlink"/>
            <w:rFonts w:cs="Arial"/>
          </w:rPr>
          <w:t>11455.20</w:t>
        </w:r>
      </w:hyperlink>
      <w:r w:rsidRPr="00195853">
        <w:rPr>
          <w:rFonts w:cs="Arial"/>
        </w:rPr>
        <w:t> Contempt</w:t>
      </w:r>
    </w:p>
    <w:p w14:paraId="580F9B6F" w14:textId="11D374A7" w:rsidR="00195853" w:rsidRPr="00195853" w:rsidRDefault="00195853" w:rsidP="00195853">
      <w:pPr>
        <w:spacing w:after="200" w:line="276" w:lineRule="auto"/>
        <w:rPr>
          <w:rFonts w:cs="Arial"/>
        </w:rPr>
      </w:pPr>
      <w:hyperlink r:id="rId166" w:history="1">
        <w:r w:rsidRPr="00195853">
          <w:rPr>
            <w:rStyle w:val="Hyperlink"/>
            <w:rFonts w:cs="Arial"/>
          </w:rPr>
          <w:t>54950</w:t>
        </w:r>
      </w:hyperlink>
      <w:r w:rsidRPr="00195853">
        <w:rPr>
          <w:rFonts w:cs="Arial"/>
        </w:rPr>
        <w:t>-</w:t>
      </w:r>
      <w:hyperlink r:id="rId167" w:history="1">
        <w:r w:rsidRPr="00195853">
          <w:rPr>
            <w:rStyle w:val="Hyperlink"/>
            <w:rFonts w:cs="Arial"/>
          </w:rPr>
          <w:t>54963</w:t>
        </w:r>
      </w:hyperlink>
      <w:r w:rsidRPr="00195853">
        <w:rPr>
          <w:rFonts w:cs="Arial"/>
        </w:rPr>
        <w:t> Ralph M. Brown Act</w:t>
      </w:r>
    </w:p>
    <w:p w14:paraId="69CAD859" w14:textId="77777777" w:rsidR="00195853" w:rsidRPr="00195853" w:rsidRDefault="00195853" w:rsidP="00195853">
      <w:pPr>
        <w:spacing w:after="200" w:line="276" w:lineRule="auto"/>
        <w:rPr>
          <w:rFonts w:cs="Arial"/>
        </w:rPr>
      </w:pPr>
      <w:r w:rsidRPr="00195853">
        <w:rPr>
          <w:rFonts w:cs="Arial"/>
        </w:rPr>
        <w:t>HEALTH AND SAFETY CODE</w:t>
      </w:r>
    </w:p>
    <w:p w14:paraId="25DAC52C" w14:textId="77777777" w:rsidR="00195853" w:rsidRPr="00195853" w:rsidRDefault="00195853" w:rsidP="00195853">
      <w:pPr>
        <w:spacing w:after="200" w:line="276" w:lineRule="auto"/>
        <w:rPr>
          <w:rFonts w:cs="Arial"/>
        </w:rPr>
      </w:pPr>
      <w:hyperlink r:id="rId168" w:history="1">
        <w:r w:rsidRPr="00195853">
          <w:rPr>
            <w:rStyle w:val="Hyperlink"/>
            <w:rFonts w:cs="Arial"/>
          </w:rPr>
          <w:t>11014.5</w:t>
        </w:r>
      </w:hyperlink>
      <w:r w:rsidRPr="00195853">
        <w:rPr>
          <w:rFonts w:cs="Arial"/>
        </w:rPr>
        <w:t> Drug paraphernalia</w:t>
      </w:r>
    </w:p>
    <w:p w14:paraId="05F1271C" w14:textId="782EDAD8" w:rsidR="00195853" w:rsidRPr="00195853" w:rsidRDefault="00195853" w:rsidP="00195853">
      <w:pPr>
        <w:spacing w:after="200" w:line="276" w:lineRule="auto"/>
        <w:rPr>
          <w:rFonts w:cs="Arial"/>
        </w:rPr>
      </w:pPr>
      <w:hyperlink r:id="rId169" w:history="1">
        <w:r w:rsidRPr="00195853">
          <w:rPr>
            <w:rStyle w:val="Hyperlink"/>
            <w:rFonts w:cs="Arial"/>
          </w:rPr>
          <w:t>11053</w:t>
        </w:r>
      </w:hyperlink>
      <w:r w:rsidRPr="00195853">
        <w:rPr>
          <w:rFonts w:cs="Arial"/>
        </w:rPr>
        <w:t>-</w:t>
      </w:r>
      <w:hyperlink r:id="rId170" w:history="1">
        <w:r w:rsidRPr="00195853">
          <w:rPr>
            <w:rStyle w:val="Hyperlink"/>
            <w:rFonts w:cs="Arial"/>
          </w:rPr>
          <w:t>11058</w:t>
        </w:r>
      </w:hyperlink>
      <w:r w:rsidRPr="00195853">
        <w:rPr>
          <w:rFonts w:cs="Arial"/>
        </w:rPr>
        <w:t> Standards and schedules</w:t>
      </w:r>
    </w:p>
    <w:p w14:paraId="0F7622EF" w14:textId="77777777" w:rsidR="00195853" w:rsidRPr="00195853" w:rsidRDefault="00195853" w:rsidP="00195853">
      <w:pPr>
        <w:spacing w:after="200" w:line="276" w:lineRule="auto"/>
        <w:rPr>
          <w:rFonts w:cs="Arial"/>
        </w:rPr>
      </w:pPr>
      <w:r w:rsidRPr="00195853">
        <w:rPr>
          <w:rFonts w:cs="Arial"/>
        </w:rPr>
        <w:t>LABOR CODE</w:t>
      </w:r>
    </w:p>
    <w:p w14:paraId="68C91A88" w14:textId="388E88CE" w:rsidR="00195853" w:rsidRPr="00195853" w:rsidRDefault="00195853" w:rsidP="00195853">
      <w:pPr>
        <w:spacing w:after="200" w:line="276" w:lineRule="auto"/>
        <w:rPr>
          <w:rFonts w:cs="Arial"/>
        </w:rPr>
      </w:pPr>
      <w:hyperlink r:id="rId171" w:history="1">
        <w:r w:rsidRPr="00195853">
          <w:rPr>
            <w:rStyle w:val="Hyperlink"/>
            <w:rFonts w:cs="Arial"/>
          </w:rPr>
          <w:t>230.7</w:t>
        </w:r>
      </w:hyperlink>
      <w:r w:rsidRPr="00195853">
        <w:rPr>
          <w:rFonts w:cs="Arial"/>
        </w:rPr>
        <w:t xml:space="preserve"> Discharge or discrimination against </w:t>
      </w:r>
      <w:proofErr w:type="gramStart"/>
      <w:r w:rsidRPr="00195853">
        <w:rPr>
          <w:rFonts w:cs="Arial"/>
        </w:rPr>
        <w:t>employee</w:t>
      </w:r>
      <w:proofErr w:type="gramEnd"/>
      <w:r w:rsidRPr="00195853">
        <w:rPr>
          <w:rFonts w:cs="Arial"/>
        </w:rPr>
        <w:t xml:space="preserve"> for taking time off to appear in school on behalf of a child</w:t>
      </w:r>
    </w:p>
    <w:p w14:paraId="060BB052" w14:textId="77777777" w:rsidR="00195853" w:rsidRPr="00195853" w:rsidRDefault="00195853" w:rsidP="00195853">
      <w:pPr>
        <w:spacing w:after="200" w:line="276" w:lineRule="auto"/>
        <w:rPr>
          <w:rFonts w:cs="Arial"/>
        </w:rPr>
      </w:pPr>
      <w:r w:rsidRPr="00195853">
        <w:rPr>
          <w:rFonts w:cs="Arial"/>
        </w:rPr>
        <w:t>PENAL CODE</w:t>
      </w:r>
    </w:p>
    <w:p w14:paraId="0977F643" w14:textId="77777777" w:rsidR="00195853" w:rsidRPr="00195853" w:rsidRDefault="00195853" w:rsidP="00195853">
      <w:pPr>
        <w:spacing w:after="200" w:line="276" w:lineRule="auto"/>
        <w:rPr>
          <w:rFonts w:cs="Arial"/>
        </w:rPr>
      </w:pPr>
      <w:hyperlink r:id="rId172" w:history="1">
        <w:r w:rsidRPr="00195853">
          <w:rPr>
            <w:rStyle w:val="Hyperlink"/>
            <w:rFonts w:cs="Arial"/>
          </w:rPr>
          <w:t>31</w:t>
        </w:r>
      </w:hyperlink>
      <w:r w:rsidRPr="00195853">
        <w:rPr>
          <w:rFonts w:cs="Arial"/>
        </w:rPr>
        <w:t> Principal of a crime, defined</w:t>
      </w:r>
    </w:p>
    <w:p w14:paraId="5A2F0BDB" w14:textId="77777777" w:rsidR="00195853" w:rsidRPr="00195853" w:rsidRDefault="00195853" w:rsidP="00195853">
      <w:pPr>
        <w:spacing w:after="200" w:line="276" w:lineRule="auto"/>
        <w:rPr>
          <w:rFonts w:cs="Arial"/>
        </w:rPr>
      </w:pPr>
      <w:hyperlink r:id="rId173" w:history="1">
        <w:r w:rsidRPr="00195853">
          <w:rPr>
            <w:rStyle w:val="Hyperlink"/>
            <w:rFonts w:cs="Arial"/>
          </w:rPr>
          <w:t>240</w:t>
        </w:r>
      </w:hyperlink>
      <w:r w:rsidRPr="00195853">
        <w:rPr>
          <w:rFonts w:cs="Arial"/>
        </w:rPr>
        <w:t> Assault defined</w:t>
      </w:r>
    </w:p>
    <w:p w14:paraId="59E6AE25" w14:textId="77777777" w:rsidR="00195853" w:rsidRPr="00195853" w:rsidRDefault="00195853" w:rsidP="00195853">
      <w:pPr>
        <w:spacing w:after="200" w:line="276" w:lineRule="auto"/>
        <w:rPr>
          <w:rFonts w:cs="Arial"/>
        </w:rPr>
      </w:pPr>
      <w:hyperlink r:id="rId174" w:history="1">
        <w:r w:rsidRPr="00195853">
          <w:rPr>
            <w:rStyle w:val="Hyperlink"/>
            <w:rFonts w:cs="Arial"/>
          </w:rPr>
          <w:t>241.2</w:t>
        </w:r>
      </w:hyperlink>
      <w:r w:rsidRPr="00195853">
        <w:rPr>
          <w:rFonts w:cs="Arial"/>
        </w:rPr>
        <w:t> Assault fines</w:t>
      </w:r>
    </w:p>
    <w:p w14:paraId="01B39644" w14:textId="77777777" w:rsidR="00195853" w:rsidRPr="00195853" w:rsidRDefault="00195853" w:rsidP="00195853">
      <w:pPr>
        <w:spacing w:after="200" w:line="276" w:lineRule="auto"/>
        <w:rPr>
          <w:rFonts w:cs="Arial"/>
        </w:rPr>
      </w:pPr>
      <w:hyperlink r:id="rId175" w:history="1">
        <w:r w:rsidRPr="00195853">
          <w:rPr>
            <w:rStyle w:val="Hyperlink"/>
            <w:rFonts w:cs="Arial"/>
          </w:rPr>
          <w:t>242</w:t>
        </w:r>
      </w:hyperlink>
      <w:r w:rsidRPr="00195853">
        <w:rPr>
          <w:rFonts w:cs="Arial"/>
        </w:rPr>
        <w:t> Battery defined</w:t>
      </w:r>
    </w:p>
    <w:p w14:paraId="6198537E" w14:textId="77777777" w:rsidR="00195853" w:rsidRPr="00195853" w:rsidRDefault="00195853" w:rsidP="00195853">
      <w:pPr>
        <w:spacing w:after="200" w:line="276" w:lineRule="auto"/>
        <w:rPr>
          <w:rFonts w:cs="Arial"/>
        </w:rPr>
      </w:pPr>
      <w:hyperlink r:id="rId176" w:history="1">
        <w:r w:rsidRPr="00195853">
          <w:rPr>
            <w:rStyle w:val="Hyperlink"/>
            <w:rFonts w:cs="Arial"/>
          </w:rPr>
          <w:t>243.2</w:t>
        </w:r>
      </w:hyperlink>
      <w:r w:rsidRPr="00195853">
        <w:rPr>
          <w:rFonts w:cs="Arial"/>
        </w:rPr>
        <w:t> Battery on school property</w:t>
      </w:r>
    </w:p>
    <w:p w14:paraId="2BC7E9BC" w14:textId="77777777" w:rsidR="00195853" w:rsidRPr="00195853" w:rsidRDefault="00195853" w:rsidP="00195853">
      <w:pPr>
        <w:spacing w:after="200" w:line="276" w:lineRule="auto"/>
        <w:rPr>
          <w:rFonts w:cs="Arial"/>
        </w:rPr>
      </w:pPr>
      <w:hyperlink r:id="rId177" w:history="1">
        <w:r w:rsidRPr="00195853">
          <w:rPr>
            <w:rStyle w:val="Hyperlink"/>
            <w:rFonts w:cs="Arial"/>
          </w:rPr>
          <w:t>243.4</w:t>
        </w:r>
      </w:hyperlink>
      <w:r w:rsidRPr="00195853">
        <w:rPr>
          <w:rFonts w:cs="Arial"/>
        </w:rPr>
        <w:t> Sexual battery</w:t>
      </w:r>
    </w:p>
    <w:p w14:paraId="2F5E9D6D" w14:textId="77777777" w:rsidR="00195853" w:rsidRPr="00195853" w:rsidRDefault="00195853" w:rsidP="00195853">
      <w:pPr>
        <w:spacing w:after="200" w:line="276" w:lineRule="auto"/>
        <w:rPr>
          <w:rFonts w:cs="Arial"/>
        </w:rPr>
      </w:pPr>
      <w:hyperlink r:id="rId178" w:history="1">
        <w:r w:rsidRPr="00195853">
          <w:rPr>
            <w:rStyle w:val="Hyperlink"/>
            <w:rFonts w:cs="Arial"/>
          </w:rPr>
          <w:t>245</w:t>
        </w:r>
      </w:hyperlink>
      <w:r w:rsidRPr="00195853">
        <w:rPr>
          <w:rFonts w:cs="Arial"/>
        </w:rPr>
        <w:t> Assault with deadly weapon</w:t>
      </w:r>
    </w:p>
    <w:p w14:paraId="5BCA270D" w14:textId="77777777" w:rsidR="00195853" w:rsidRPr="00195853" w:rsidRDefault="00195853" w:rsidP="00195853">
      <w:pPr>
        <w:spacing w:after="200" w:line="276" w:lineRule="auto"/>
        <w:rPr>
          <w:rFonts w:cs="Arial"/>
        </w:rPr>
      </w:pPr>
      <w:hyperlink r:id="rId179" w:history="1">
        <w:r w:rsidRPr="00195853">
          <w:rPr>
            <w:rStyle w:val="Hyperlink"/>
            <w:rFonts w:cs="Arial"/>
          </w:rPr>
          <w:t>245.6</w:t>
        </w:r>
      </w:hyperlink>
      <w:r w:rsidRPr="00195853">
        <w:rPr>
          <w:rFonts w:cs="Arial"/>
        </w:rPr>
        <w:t> Hazing</w:t>
      </w:r>
    </w:p>
    <w:p w14:paraId="7549105C" w14:textId="77777777" w:rsidR="00195853" w:rsidRPr="00195853" w:rsidRDefault="00195853" w:rsidP="00195853">
      <w:pPr>
        <w:spacing w:after="200" w:line="276" w:lineRule="auto"/>
        <w:rPr>
          <w:rFonts w:cs="Arial"/>
        </w:rPr>
      </w:pPr>
      <w:hyperlink r:id="rId180" w:history="1">
        <w:r w:rsidRPr="00195853">
          <w:rPr>
            <w:rStyle w:val="Hyperlink"/>
            <w:rFonts w:cs="Arial"/>
          </w:rPr>
          <w:t>261</w:t>
        </w:r>
      </w:hyperlink>
      <w:r w:rsidRPr="00195853">
        <w:rPr>
          <w:rFonts w:cs="Arial"/>
        </w:rPr>
        <w:t> Rape defined</w:t>
      </w:r>
    </w:p>
    <w:p w14:paraId="0F05962E" w14:textId="77777777" w:rsidR="00195853" w:rsidRPr="00195853" w:rsidRDefault="00195853" w:rsidP="00195853">
      <w:pPr>
        <w:spacing w:after="200" w:line="276" w:lineRule="auto"/>
        <w:rPr>
          <w:rFonts w:cs="Arial"/>
        </w:rPr>
      </w:pPr>
      <w:hyperlink r:id="rId181" w:history="1">
        <w:r w:rsidRPr="00195853">
          <w:rPr>
            <w:rStyle w:val="Hyperlink"/>
            <w:rFonts w:cs="Arial"/>
          </w:rPr>
          <w:t>266c</w:t>
        </w:r>
      </w:hyperlink>
      <w:r w:rsidRPr="00195853">
        <w:rPr>
          <w:rFonts w:cs="Arial"/>
        </w:rPr>
        <w:t> Unlawful sexual intercourse</w:t>
      </w:r>
    </w:p>
    <w:p w14:paraId="645F26D2" w14:textId="77777777" w:rsidR="00195853" w:rsidRPr="00195853" w:rsidRDefault="00195853" w:rsidP="00195853">
      <w:pPr>
        <w:spacing w:after="200" w:line="276" w:lineRule="auto"/>
        <w:rPr>
          <w:rFonts w:cs="Arial"/>
        </w:rPr>
      </w:pPr>
      <w:hyperlink r:id="rId182" w:history="1">
        <w:r w:rsidRPr="00195853">
          <w:rPr>
            <w:rStyle w:val="Hyperlink"/>
            <w:rFonts w:cs="Arial"/>
          </w:rPr>
          <w:t>286</w:t>
        </w:r>
      </w:hyperlink>
      <w:r w:rsidRPr="00195853">
        <w:rPr>
          <w:rFonts w:cs="Arial"/>
        </w:rPr>
        <w:t> Sodomy defined</w:t>
      </w:r>
    </w:p>
    <w:p w14:paraId="31612466" w14:textId="77777777" w:rsidR="00195853" w:rsidRPr="00195853" w:rsidRDefault="00195853" w:rsidP="00195853">
      <w:pPr>
        <w:spacing w:after="200" w:line="276" w:lineRule="auto"/>
        <w:rPr>
          <w:rFonts w:cs="Arial"/>
        </w:rPr>
      </w:pPr>
      <w:hyperlink r:id="rId183" w:history="1">
        <w:r w:rsidRPr="00195853">
          <w:rPr>
            <w:rStyle w:val="Hyperlink"/>
            <w:rFonts w:cs="Arial"/>
          </w:rPr>
          <w:t>288</w:t>
        </w:r>
      </w:hyperlink>
      <w:r w:rsidRPr="00195853">
        <w:rPr>
          <w:rFonts w:cs="Arial"/>
        </w:rPr>
        <w:t> Lewd or lascivious acts with child under age 14</w:t>
      </w:r>
    </w:p>
    <w:p w14:paraId="76BE3C49" w14:textId="77777777" w:rsidR="00195853" w:rsidRPr="00195853" w:rsidRDefault="00195853" w:rsidP="00195853">
      <w:pPr>
        <w:spacing w:after="200" w:line="276" w:lineRule="auto"/>
        <w:rPr>
          <w:rFonts w:cs="Arial"/>
        </w:rPr>
      </w:pPr>
      <w:hyperlink r:id="rId184" w:history="1">
        <w:r w:rsidRPr="00195853">
          <w:rPr>
            <w:rStyle w:val="Hyperlink"/>
            <w:rFonts w:cs="Arial"/>
          </w:rPr>
          <w:t>288a</w:t>
        </w:r>
      </w:hyperlink>
      <w:r w:rsidRPr="00195853">
        <w:rPr>
          <w:rFonts w:cs="Arial"/>
        </w:rPr>
        <w:t> Oral copulation</w:t>
      </w:r>
    </w:p>
    <w:p w14:paraId="7B1BB78C" w14:textId="77777777" w:rsidR="00195853" w:rsidRPr="00195853" w:rsidRDefault="00195853" w:rsidP="00195853">
      <w:pPr>
        <w:spacing w:after="200" w:line="276" w:lineRule="auto"/>
        <w:rPr>
          <w:rFonts w:cs="Arial"/>
        </w:rPr>
      </w:pPr>
      <w:hyperlink r:id="rId185" w:history="1">
        <w:r w:rsidRPr="00195853">
          <w:rPr>
            <w:rStyle w:val="Hyperlink"/>
            <w:rFonts w:cs="Arial"/>
          </w:rPr>
          <w:t>289</w:t>
        </w:r>
      </w:hyperlink>
      <w:r w:rsidRPr="00195853">
        <w:rPr>
          <w:rFonts w:cs="Arial"/>
        </w:rPr>
        <w:t> Penetration of genital or anal openings</w:t>
      </w:r>
    </w:p>
    <w:p w14:paraId="715D7FF3" w14:textId="77777777" w:rsidR="00195853" w:rsidRPr="00195853" w:rsidRDefault="00195853" w:rsidP="00195853">
      <w:pPr>
        <w:spacing w:after="200" w:line="276" w:lineRule="auto"/>
        <w:rPr>
          <w:rFonts w:cs="Arial"/>
        </w:rPr>
      </w:pPr>
      <w:hyperlink r:id="rId186" w:history="1">
        <w:r w:rsidRPr="00195853">
          <w:rPr>
            <w:rStyle w:val="Hyperlink"/>
            <w:rFonts w:cs="Arial"/>
          </w:rPr>
          <w:t>417.27</w:t>
        </w:r>
      </w:hyperlink>
      <w:r w:rsidRPr="00195853">
        <w:rPr>
          <w:rFonts w:cs="Arial"/>
        </w:rPr>
        <w:t> Laser pointers</w:t>
      </w:r>
    </w:p>
    <w:p w14:paraId="2B02847D" w14:textId="77777777" w:rsidR="00195853" w:rsidRPr="00195853" w:rsidRDefault="00195853" w:rsidP="00195853">
      <w:pPr>
        <w:spacing w:after="200" w:line="276" w:lineRule="auto"/>
        <w:rPr>
          <w:rFonts w:cs="Arial"/>
        </w:rPr>
      </w:pPr>
      <w:r w:rsidRPr="00195853">
        <w:rPr>
          <w:rFonts w:cs="Arial"/>
        </w:rPr>
        <w:t>PENAL CODE (continued)</w:t>
      </w:r>
    </w:p>
    <w:p w14:paraId="1AA188F4" w14:textId="77777777" w:rsidR="00195853" w:rsidRPr="00195853" w:rsidRDefault="00195853" w:rsidP="00195853">
      <w:pPr>
        <w:spacing w:after="200" w:line="276" w:lineRule="auto"/>
        <w:rPr>
          <w:rFonts w:cs="Arial"/>
        </w:rPr>
      </w:pPr>
      <w:r w:rsidRPr="00195853">
        <w:rPr>
          <w:rFonts w:cs="Arial"/>
        </w:rPr>
        <w:t>422.55 Hate crime defined</w:t>
      </w:r>
    </w:p>
    <w:p w14:paraId="420FAE70" w14:textId="77777777" w:rsidR="00195853" w:rsidRPr="00195853" w:rsidRDefault="00195853" w:rsidP="00195853">
      <w:pPr>
        <w:spacing w:after="200" w:line="276" w:lineRule="auto"/>
        <w:rPr>
          <w:rFonts w:cs="Arial"/>
        </w:rPr>
      </w:pPr>
      <w:r w:rsidRPr="00195853">
        <w:rPr>
          <w:rFonts w:cs="Arial"/>
        </w:rPr>
        <w:t>422.6 Interference with exercise of civil rights</w:t>
      </w:r>
    </w:p>
    <w:p w14:paraId="6EA3E88F" w14:textId="77777777" w:rsidR="00195853" w:rsidRPr="00195853" w:rsidRDefault="00195853" w:rsidP="00195853">
      <w:pPr>
        <w:spacing w:after="200" w:line="276" w:lineRule="auto"/>
        <w:rPr>
          <w:rFonts w:cs="Arial"/>
        </w:rPr>
      </w:pPr>
      <w:r w:rsidRPr="00195853">
        <w:rPr>
          <w:rFonts w:cs="Arial"/>
        </w:rPr>
        <w:t>422.7 Aggravating factors for punishment</w:t>
      </w:r>
    </w:p>
    <w:p w14:paraId="211DA90B" w14:textId="77777777" w:rsidR="00195853" w:rsidRPr="00195853" w:rsidRDefault="00195853" w:rsidP="00195853">
      <w:pPr>
        <w:spacing w:after="200" w:line="276" w:lineRule="auto"/>
        <w:rPr>
          <w:rFonts w:cs="Arial"/>
        </w:rPr>
      </w:pPr>
      <w:r w:rsidRPr="00195853">
        <w:rPr>
          <w:rFonts w:cs="Arial"/>
        </w:rPr>
        <w:t>422.75 Enhanced penalties for hate crimes</w:t>
      </w:r>
    </w:p>
    <w:p w14:paraId="09EABE7A" w14:textId="77777777" w:rsidR="00195853" w:rsidRPr="00195853" w:rsidRDefault="00195853" w:rsidP="00195853">
      <w:pPr>
        <w:spacing w:after="200" w:line="276" w:lineRule="auto"/>
        <w:rPr>
          <w:rFonts w:cs="Arial"/>
        </w:rPr>
      </w:pPr>
      <w:r w:rsidRPr="00195853">
        <w:rPr>
          <w:rFonts w:cs="Arial"/>
        </w:rPr>
        <w:t>626.2 Entry upon campus after written notice of suspension or dismissal without permission</w:t>
      </w:r>
    </w:p>
    <w:p w14:paraId="0D99F9A2" w14:textId="77777777" w:rsidR="00195853" w:rsidRPr="00195853" w:rsidRDefault="00195853" w:rsidP="00195853">
      <w:pPr>
        <w:spacing w:after="200" w:line="276" w:lineRule="auto"/>
        <w:rPr>
          <w:rFonts w:cs="Arial"/>
        </w:rPr>
      </w:pPr>
      <w:r w:rsidRPr="00195853">
        <w:rPr>
          <w:rFonts w:cs="Arial"/>
        </w:rPr>
        <w:t>626.9 Gun-Free School Zone Act of 1995</w:t>
      </w:r>
    </w:p>
    <w:p w14:paraId="670A6EE0" w14:textId="77777777" w:rsidR="00195853" w:rsidRPr="00195853" w:rsidRDefault="00195853" w:rsidP="00195853">
      <w:pPr>
        <w:spacing w:after="200" w:line="276" w:lineRule="auto"/>
        <w:rPr>
          <w:rFonts w:cs="Arial"/>
        </w:rPr>
      </w:pPr>
      <w:r w:rsidRPr="00195853">
        <w:rPr>
          <w:rFonts w:cs="Arial"/>
        </w:rPr>
        <w:t>626.10 Dirks, daggers, knives, razors, or stun guns</w:t>
      </w:r>
    </w:p>
    <w:p w14:paraId="0F3C7E7C" w14:textId="4F2315E2" w:rsidR="00195853" w:rsidRPr="00195853" w:rsidRDefault="00195853" w:rsidP="00195853">
      <w:pPr>
        <w:spacing w:after="200" w:line="276" w:lineRule="auto"/>
        <w:rPr>
          <w:rFonts w:cs="Arial"/>
        </w:rPr>
      </w:pPr>
      <w:r w:rsidRPr="00195853">
        <w:rPr>
          <w:rFonts w:cs="Arial"/>
        </w:rPr>
        <w:t>868.5 Supporting person; attendance during testimony of witness</w:t>
      </w:r>
    </w:p>
    <w:p w14:paraId="1ECD2707" w14:textId="77777777" w:rsidR="00195853" w:rsidRPr="00195853" w:rsidRDefault="00195853" w:rsidP="00195853">
      <w:pPr>
        <w:spacing w:after="200" w:line="276" w:lineRule="auto"/>
        <w:rPr>
          <w:rFonts w:cs="Arial"/>
        </w:rPr>
      </w:pPr>
      <w:r w:rsidRPr="00195853">
        <w:rPr>
          <w:rFonts w:cs="Arial"/>
        </w:rPr>
        <w:t>WELFARE AND INSTITUTIONS CODE</w:t>
      </w:r>
    </w:p>
    <w:p w14:paraId="38792455" w14:textId="100B7125" w:rsidR="00195853" w:rsidRPr="00195853" w:rsidRDefault="00195853" w:rsidP="00195853">
      <w:pPr>
        <w:spacing w:after="200" w:line="276" w:lineRule="auto"/>
        <w:rPr>
          <w:rFonts w:cs="Arial"/>
        </w:rPr>
      </w:pPr>
      <w:hyperlink r:id="rId187" w:history="1">
        <w:r w:rsidRPr="00195853">
          <w:rPr>
            <w:rStyle w:val="Hyperlink"/>
            <w:rFonts w:cs="Arial"/>
          </w:rPr>
          <w:t>729.6</w:t>
        </w:r>
      </w:hyperlink>
      <w:r w:rsidRPr="00195853">
        <w:rPr>
          <w:rFonts w:cs="Arial"/>
        </w:rPr>
        <w:t> Counseling</w:t>
      </w:r>
    </w:p>
    <w:p w14:paraId="1A73A686" w14:textId="77777777" w:rsidR="00195853" w:rsidRPr="00195853" w:rsidRDefault="00195853" w:rsidP="00195853">
      <w:pPr>
        <w:spacing w:after="200" w:line="276" w:lineRule="auto"/>
        <w:rPr>
          <w:rFonts w:cs="Arial"/>
        </w:rPr>
      </w:pPr>
      <w:r w:rsidRPr="00195853">
        <w:rPr>
          <w:rFonts w:cs="Arial"/>
        </w:rPr>
        <w:t>UNITED STATES CODE, TITLE 18</w:t>
      </w:r>
    </w:p>
    <w:p w14:paraId="57904577" w14:textId="22005D74" w:rsidR="00195853" w:rsidRPr="00195853" w:rsidRDefault="00195853" w:rsidP="00195853">
      <w:pPr>
        <w:spacing w:after="200" w:line="276" w:lineRule="auto"/>
        <w:rPr>
          <w:rFonts w:cs="Arial"/>
        </w:rPr>
      </w:pPr>
      <w:r w:rsidRPr="00195853">
        <w:rPr>
          <w:rFonts w:cs="Arial"/>
        </w:rPr>
        <w:t>921 Definitions, firearm</w:t>
      </w:r>
    </w:p>
    <w:p w14:paraId="54C5C5D7" w14:textId="77777777" w:rsidR="00195853" w:rsidRPr="00195853" w:rsidRDefault="00195853" w:rsidP="00195853">
      <w:pPr>
        <w:spacing w:after="200" w:line="276" w:lineRule="auto"/>
        <w:rPr>
          <w:rFonts w:cs="Arial"/>
        </w:rPr>
      </w:pPr>
      <w:r w:rsidRPr="00195853">
        <w:rPr>
          <w:rFonts w:cs="Arial"/>
        </w:rPr>
        <w:t>UNITED STATES CODE, TITLE 20</w:t>
      </w:r>
    </w:p>
    <w:p w14:paraId="42439A41" w14:textId="77777777" w:rsidR="00195853" w:rsidRPr="00195853" w:rsidRDefault="00195853" w:rsidP="00195853">
      <w:pPr>
        <w:spacing w:after="200" w:line="276" w:lineRule="auto"/>
        <w:rPr>
          <w:rFonts w:cs="Arial"/>
        </w:rPr>
      </w:pPr>
      <w:hyperlink r:id="rId188" w:history="1">
        <w:r w:rsidRPr="00195853">
          <w:rPr>
            <w:rStyle w:val="Hyperlink"/>
            <w:rFonts w:cs="Arial"/>
          </w:rPr>
          <w:t>1415</w:t>
        </w:r>
      </w:hyperlink>
      <w:r w:rsidRPr="00195853">
        <w:rPr>
          <w:rFonts w:cs="Arial"/>
        </w:rPr>
        <w:t>(K) Placement in alternative educational setting</w:t>
      </w:r>
    </w:p>
    <w:p w14:paraId="20E22B91" w14:textId="030DE9C9" w:rsidR="00195853" w:rsidRPr="00195853" w:rsidRDefault="00195853" w:rsidP="00195853">
      <w:pPr>
        <w:spacing w:after="200" w:line="276" w:lineRule="auto"/>
        <w:rPr>
          <w:rFonts w:cs="Arial"/>
        </w:rPr>
      </w:pPr>
      <w:hyperlink r:id="rId189" w:history="1">
        <w:r w:rsidRPr="00195853">
          <w:rPr>
            <w:rStyle w:val="Hyperlink"/>
            <w:rFonts w:cs="Arial"/>
          </w:rPr>
          <w:t>7151</w:t>
        </w:r>
      </w:hyperlink>
      <w:r w:rsidRPr="00195853">
        <w:rPr>
          <w:rFonts w:cs="Arial"/>
        </w:rPr>
        <w:t> Gun-free schools</w:t>
      </w:r>
    </w:p>
    <w:p w14:paraId="1FAE22CF" w14:textId="77777777" w:rsidR="00195853" w:rsidRPr="00195853" w:rsidRDefault="00195853" w:rsidP="00195853">
      <w:pPr>
        <w:spacing w:after="200" w:line="276" w:lineRule="auto"/>
        <w:rPr>
          <w:rFonts w:cs="Arial"/>
        </w:rPr>
      </w:pPr>
      <w:r w:rsidRPr="00195853">
        <w:rPr>
          <w:rFonts w:cs="Arial"/>
        </w:rPr>
        <w:t>COURT DECISIONS</w:t>
      </w:r>
    </w:p>
    <w:p w14:paraId="767A1D76" w14:textId="77777777" w:rsidR="00195853" w:rsidRPr="00195853" w:rsidRDefault="00195853" w:rsidP="00195853">
      <w:pPr>
        <w:spacing w:after="200" w:line="276" w:lineRule="auto"/>
        <w:rPr>
          <w:rFonts w:cs="Arial"/>
        </w:rPr>
      </w:pPr>
      <w:r w:rsidRPr="00195853">
        <w:rPr>
          <w:rFonts w:cs="Arial"/>
        </w:rPr>
        <w:t>T.H. v. San Diego Unified School District (2004) 122 Cal. App. 4th 1267</w:t>
      </w:r>
    </w:p>
    <w:p w14:paraId="45C935E6" w14:textId="77777777" w:rsidR="00195853" w:rsidRPr="00195853" w:rsidRDefault="00195853" w:rsidP="00195853">
      <w:pPr>
        <w:spacing w:after="200" w:line="276" w:lineRule="auto"/>
        <w:rPr>
          <w:rFonts w:cs="Arial"/>
        </w:rPr>
      </w:pPr>
      <w:r w:rsidRPr="00195853">
        <w:rPr>
          <w:rFonts w:cs="Arial"/>
        </w:rPr>
        <w:t>Woodbury v. Dempsey (2003) 108 Cal. App. 4th 421</w:t>
      </w:r>
    </w:p>
    <w:p w14:paraId="5325801C" w14:textId="77777777" w:rsidR="00195853" w:rsidRPr="00195853" w:rsidRDefault="00195853" w:rsidP="00195853">
      <w:pPr>
        <w:spacing w:after="200" w:line="276" w:lineRule="auto"/>
        <w:rPr>
          <w:rFonts w:cs="Arial"/>
        </w:rPr>
      </w:pPr>
      <w:r w:rsidRPr="00195853">
        <w:rPr>
          <w:rFonts w:cs="Arial"/>
        </w:rPr>
        <w:lastRenderedPageBreak/>
        <w:t>Board of Education of Sacramento City Unified School District v. Sacramento County Board of Education and Kenneth H. (2001) 85 Cal.App.4th 1321</w:t>
      </w:r>
    </w:p>
    <w:p w14:paraId="60B09DEB" w14:textId="77777777" w:rsidR="00195853" w:rsidRPr="00195853" w:rsidRDefault="00195853" w:rsidP="00195853">
      <w:pPr>
        <w:spacing w:after="200" w:line="276" w:lineRule="auto"/>
        <w:rPr>
          <w:rFonts w:cs="Arial"/>
        </w:rPr>
      </w:pPr>
      <w:r w:rsidRPr="00195853">
        <w:rPr>
          <w:rFonts w:cs="Arial"/>
        </w:rPr>
        <w:t>Garcia v. Los Angeles Board of Education (1991) 123 Cal. App. 3d 807</w:t>
      </w:r>
    </w:p>
    <w:p w14:paraId="72A721DA" w14:textId="77777777" w:rsidR="00195853" w:rsidRPr="00195853" w:rsidRDefault="00195853" w:rsidP="00195853">
      <w:pPr>
        <w:spacing w:after="200" w:line="276" w:lineRule="auto"/>
        <w:rPr>
          <w:rFonts w:cs="Arial"/>
        </w:rPr>
      </w:pPr>
      <w:r w:rsidRPr="00195853">
        <w:rPr>
          <w:rFonts w:cs="Arial"/>
        </w:rPr>
        <w:t>Fremont Union High School District v. Santa Clara County Board (1991) 235 Cal. App. 3d 1182</w:t>
      </w:r>
    </w:p>
    <w:p w14:paraId="45BA301F" w14:textId="47CE71CD" w:rsidR="00195853" w:rsidRPr="00195853" w:rsidRDefault="00195853" w:rsidP="00195853">
      <w:pPr>
        <w:spacing w:after="200" w:line="276" w:lineRule="auto"/>
        <w:rPr>
          <w:rFonts w:cs="Arial"/>
        </w:rPr>
      </w:pPr>
      <w:r w:rsidRPr="00195853">
        <w:rPr>
          <w:rFonts w:cs="Arial"/>
        </w:rPr>
        <w:t>John A. v. San Bernardino School District (1982) 33 Cal. 3d 301</w:t>
      </w:r>
    </w:p>
    <w:p w14:paraId="12D4E357" w14:textId="77777777" w:rsidR="00195853" w:rsidRPr="00195853" w:rsidRDefault="00195853" w:rsidP="00195853">
      <w:pPr>
        <w:spacing w:after="200" w:line="276" w:lineRule="auto"/>
        <w:rPr>
          <w:rFonts w:cs="Arial"/>
        </w:rPr>
      </w:pPr>
      <w:r w:rsidRPr="00195853">
        <w:rPr>
          <w:rFonts w:cs="Arial"/>
        </w:rPr>
        <w:t>ATTORNEY GENERAL OPINIONS</w:t>
      </w:r>
    </w:p>
    <w:p w14:paraId="0C223E6D" w14:textId="77777777" w:rsidR="00195853" w:rsidRPr="00195853" w:rsidRDefault="00195853" w:rsidP="00195853">
      <w:pPr>
        <w:spacing w:after="200" w:line="276" w:lineRule="auto"/>
        <w:rPr>
          <w:rFonts w:cs="Arial"/>
        </w:rPr>
      </w:pPr>
      <w:r w:rsidRPr="00195853">
        <w:rPr>
          <w:rFonts w:cs="Arial"/>
        </w:rPr>
        <w:t xml:space="preserve">84 </w:t>
      </w:r>
      <w:proofErr w:type="spellStart"/>
      <w:r w:rsidRPr="00195853">
        <w:rPr>
          <w:rFonts w:cs="Arial"/>
        </w:rPr>
        <w:t>Ops.Cal.Atty.Gen</w:t>
      </w:r>
      <w:proofErr w:type="spellEnd"/>
      <w:r w:rsidRPr="00195853">
        <w:rPr>
          <w:rFonts w:cs="Arial"/>
        </w:rPr>
        <w:t>. 146 (2001)</w:t>
      </w:r>
    </w:p>
    <w:p w14:paraId="18C18975" w14:textId="77777777" w:rsidR="00195853" w:rsidRPr="00195853" w:rsidRDefault="00195853" w:rsidP="00195853">
      <w:pPr>
        <w:spacing w:after="200" w:line="276" w:lineRule="auto"/>
        <w:rPr>
          <w:rFonts w:cs="Arial"/>
        </w:rPr>
      </w:pPr>
      <w:r w:rsidRPr="00195853">
        <w:rPr>
          <w:rFonts w:cs="Arial"/>
        </w:rPr>
        <w:t xml:space="preserve">80 </w:t>
      </w:r>
      <w:proofErr w:type="spellStart"/>
      <w:r w:rsidRPr="00195853">
        <w:rPr>
          <w:rFonts w:cs="Arial"/>
        </w:rPr>
        <w:t>Ops.Cal.Atty.Gen</w:t>
      </w:r>
      <w:proofErr w:type="spellEnd"/>
      <w:r w:rsidRPr="00195853">
        <w:rPr>
          <w:rFonts w:cs="Arial"/>
        </w:rPr>
        <w:t>. 91 (1997)</w:t>
      </w:r>
    </w:p>
    <w:p w14:paraId="7BFAE3FD" w14:textId="55F09EA3" w:rsidR="00195853" w:rsidRPr="00195853" w:rsidRDefault="00195853" w:rsidP="00195853">
      <w:pPr>
        <w:spacing w:after="200" w:line="276" w:lineRule="auto"/>
        <w:rPr>
          <w:rFonts w:cs="Arial"/>
        </w:rPr>
      </w:pPr>
      <w:r w:rsidRPr="00195853">
        <w:rPr>
          <w:rFonts w:cs="Arial"/>
        </w:rPr>
        <w:t xml:space="preserve">80 </w:t>
      </w:r>
      <w:proofErr w:type="spellStart"/>
      <w:r w:rsidRPr="00195853">
        <w:rPr>
          <w:rFonts w:cs="Arial"/>
        </w:rPr>
        <w:t>Ops.Cal.Atty.Gen</w:t>
      </w:r>
      <w:proofErr w:type="spellEnd"/>
      <w:r w:rsidRPr="00195853">
        <w:rPr>
          <w:rFonts w:cs="Arial"/>
        </w:rPr>
        <w:t>. 85 (1997)</w:t>
      </w:r>
    </w:p>
    <w:p w14:paraId="79ABA99B" w14:textId="0B02C9E8" w:rsidR="00195853" w:rsidRPr="00195853" w:rsidRDefault="00195853" w:rsidP="00195853">
      <w:pPr>
        <w:spacing w:after="200" w:line="276" w:lineRule="auto"/>
        <w:rPr>
          <w:rFonts w:cs="Arial"/>
        </w:rPr>
      </w:pPr>
      <w:r w:rsidRPr="00195853">
        <w:rPr>
          <w:rFonts w:cs="Arial"/>
        </w:rPr>
        <w:t>Management Resources:</w:t>
      </w:r>
    </w:p>
    <w:p w14:paraId="4996A37B" w14:textId="77777777" w:rsidR="00195853" w:rsidRPr="00195853" w:rsidRDefault="00195853" w:rsidP="00195853">
      <w:pPr>
        <w:spacing w:after="200" w:line="276" w:lineRule="auto"/>
        <w:rPr>
          <w:rFonts w:cs="Arial"/>
        </w:rPr>
      </w:pPr>
      <w:r w:rsidRPr="00195853">
        <w:rPr>
          <w:rFonts w:cs="Arial"/>
        </w:rPr>
        <w:t>CSBA PUBLICATIONS</w:t>
      </w:r>
    </w:p>
    <w:p w14:paraId="372C6DEF" w14:textId="050871F9" w:rsidR="00195853" w:rsidRPr="00195853" w:rsidRDefault="00195853" w:rsidP="00195853">
      <w:pPr>
        <w:spacing w:after="200" w:line="276" w:lineRule="auto"/>
        <w:rPr>
          <w:rFonts w:cs="Arial"/>
        </w:rPr>
      </w:pPr>
      <w:r w:rsidRPr="00195853">
        <w:rPr>
          <w:rFonts w:cs="Arial"/>
        </w:rPr>
        <w:t>Safe Schools: Strategies for Governing Boards to Ensure Student Success, 2011</w:t>
      </w:r>
    </w:p>
    <w:p w14:paraId="3E824BE8" w14:textId="77777777" w:rsidR="00195853" w:rsidRPr="00195853" w:rsidRDefault="00195853" w:rsidP="00195853">
      <w:pPr>
        <w:spacing w:after="200" w:line="276" w:lineRule="auto"/>
        <w:rPr>
          <w:rFonts w:cs="Arial"/>
        </w:rPr>
      </w:pPr>
      <w:r w:rsidRPr="00195853">
        <w:rPr>
          <w:rFonts w:cs="Arial"/>
        </w:rPr>
        <w:t>U.S. DEPARTMENT OF EDUCATION PUBLICATIONS</w:t>
      </w:r>
    </w:p>
    <w:p w14:paraId="4627AF53" w14:textId="300902C6" w:rsidR="00195853" w:rsidRPr="00195853" w:rsidRDefault="00195853" w:rsidP="00195853">
      <w:pPr>
        <w:spacing w:after="200" w:line="276" w:lineRule="auto"/>
        <w:rPr>
          <w:rFonts w:cs="Arial"/>
        </w:rPr>
      </w:pPr>
      <w:r w:rsidRPr="00195853">
        <w:rPr>
          <w:rFonts w:cs="Arial"/>
        </w:rPr>
        <w:t>Civil Rights Data Collection Summary, March 2012</w:t>
      </w:r>
    </w:p>
    <w:p w14:paraId="7B7DD439" w14:textId="77777777" w:rsidR="00195853" w:rsidRPr="00195853" w:rsidRDefault="00195853" w:rsidP="00195853">
      <w:pPr>
        <w:spacing w:after="200" w:line="276" w:lineRule="auto"/>
        <w:rPr>
          <w:rFonts w:cs="Arial"/>
        </w:rPr>
      </w:pPr>
      <w:r w:rsidRPr="00195853">
        <w:rPr>
          <w:rFonts w:cs="Arial"/>
        </w:rPr>
        <w:t>WEB SITES</w:t>
      </w:r>
    </w:p>
    <w:p w14:paraId="25437D14" w14:textId="77777777" w:rsidR="00195853" w:rsidRPr="00195853" w:rsidRDefault="00195853" w:rsidP="00195853">
      <w:pPr>
        <w:spacing w:after="200" w:line="276" w:lineRule="auto"/>
        <w:rPr>
          <w:rFonts w:cs="Arial"/>
        </w:rPr>
      </w:pPr>
      <w:r w:rsidRPr="00195853">
        <w:rPr>
          <w:rFonts w:cs="Arial"/>
        </w:rPr>
        <w:t>CSBA: </w:t>
      </w:r>
      <w:hyperlink r:id="rId190" w:history="1">
        <w:r w:rsidRPr="00195853">
          <w:rPr>
            <w:rStyle w:val="Hyperlink"/>
            <w:rFonts w:cs="Arial"/>
          </w:rPr>
          <w:t>http://www.csba.org</w:t>
        </w:r>
      </w:hyperlink>
    </w:p>
    <w:p w14:paraId="2922312C" w14:textId="77777777" w:rsidR="00195853" w:rsidRPr="00195853" w:rsidRDefault="00195853" w:rsidP="00195853">
      <w:pPr>
        <w:spacing w:after="200" w:line="276" w:lineRule="auto"/>
        <w:rPr>
          <w:rFonts w:cs="Arial"/>
        </w:rPr>
      </w:pPr>
      <w:r w:rsidRPr="00195853">
        <w:rPr>
          <w:rFonts w:cs="Arial"/>
        </w:rPr>
        <w:t>California Attorney General's Office: </w:t>
      </w:r>
      <w:hyperlink r:id="rId191" w:history="1">
        <w:r w:rsidRPr="00195853">
          <w:rPr>
            <w:rStyle w:val="Hyperlink"/>
            <w:rFonts w:cs="Arial"/>
          </w:rPr>
          <w:t>http://www.oag.ca.gov</w:t>
        </w:r>
      </w:hyperlink>
    </w:p>
    <w:p w14:paraId="1FC534B6" w14:textId="77777777" w:rsidR="00195853" w:rsidRPr="00195853" w:rsidRDefault="00195853" w:rsidP="00195853">
      <w:pPr>
        <w:spacing w:after="200" w:line="276" w:lineRule="auto"/>
        <w:rPr>
          <w:rFonts w:cs="Arial"/>
        </w:rPr>
      </w:pPr>
      <w:r w:rsidRPr="00195853">
        <w:rPr>
          <w:rFonts w:cs="Arial"/>
        </w:rPr>
        <w:t>California Department of Education: </w:t>
      </w:r>
      <w:hyperlink r:id="rId192" w:history="1">
        <w:r w:rsidRPr="00195853">
          <w:rPr>
            <w:rStyle w:val="Hyperlink"/>
            <w:rFonts w:cs="Arial"/>
          </w:rPr>
          <w:t>http://www.cde.ca.gov</w:t>
        </w:r>
      </w:hyperlink>
    </w:p>
    <w:p w14:paraId="6B83E7C8" w14:textId="77777777" w:rsidR="00195853" w:rsidRPr="00195853" w:rsidRDefault="00195853" w:rsidP="00195853">
      <w:pPr>
        <w:spacing w:after="200" w:line="276" w:lineRule="auto"/>
        <w:rPr>
          <w:rFonts w:cs="Arial"/>
        </w:rPr>
      </w:pPr>
      <w:r w:rsidRPr="00195853">
        <w:rPr>
          <w:rFonts w:cs="Arial"/>
        </w:rPr>
        <w:t>U.S. Department of Education, Office for Civil Rights: </w:t>
      </w:r>
      <w:hyperlink r:id="rId193" w:history="1">
        <w:r w:rsidRPr="00195853">
          <w:rPr>
            <w:rStyle w:val="Hyperlink"/>
            <w:rFonts w:cs="Arial"/>
          </w:rPr>
          <w:t>http://www.ed.gov/about/offices/list/ocr/docs/crdc-2012-data-summary.pdf</w:t>
        </w:r>
      </w:hyperlink>
    </w:p>
    <w:p w14:paraId="3E5FD04D" w14:textId="77777777" w:rsidR="00195853" w:rsidRPr="00195853" w:rsidRDefault="00195853" w:rsidP="00195853">
      <w:pPr>
        <w:spacing w:after="200" w:line="276" w:lineRule="auto"/>
        <w:rPr>
          <w:rFonts w:cs="Arial"/>
        </w:rPr>
      </w:pPr>
      <w:r w:rsidRPr="00195853">
        <w:rPr>
          <w:rFonts w:cs="Arial"/>
        </w:rPr>
        <w:t>U.S. Department of Education, Office of Safe and Drug-Free Schools: http://www.ed.gov/about/offices/list/osdfs</w:t>
      </w:r>
    </w:p>
    <w:p w14:paraId="7CC7027F" w14:textId="77777777" w:rsidR="00195853" w:rsidRPr="00195853" w:rsidRDefault="00195853" w:rsidP="00195853">
      <w:pPr>
        <w:spacing w:after="200" w:line="276" w:lineRule="auto"/>
        <w:rPr>
          <w:rFonts w:cs="Arial"/>
        </w:rPr>
      </w:pPr>
      <w:r w:rsidRPr="00195853">
        <w:rPr>
          <w:rFonts w:cs="Arial"/>
        </w:rPr>
        <w:t>Policy THE HEIGHTS CHARTER</w:t>
      </w:r>
    </w:p>
    <w:p w14:paraId="79B7AAE2" w14:textId="77777777" w:rsidR="00195853" w:rsidRPr="00195853" w:rsidRDefault="00195853" w:rsidP="00195853">
      <w:pPr>
        <w:spacing w:after="200" w:line="276" w:lineRule="auto"/>
        <w:rPr>
          <w:rFonts w:cs="Arial"/>
        </w:rPr>
      </w:pPr>
      <w:r w:rsidRPr="00195853">
        <w:rPr>
          <w:rFonts w:cs="Arial"/>
        </w:rPr>
        <w:t>Adopted: _</w:t>
      </w:r>
      <w:r w:rsidRPr="00195853">
        <w:rPr>
          <w:rFonts w:cs="Arial"/>
          <w:u w:val="single"/>
        </w:rPr>
        <w:t>3/18/2014</w:t>
      </w:r>
      <w:r w:rsidRPr="00195853">
        <w:rPr>
          <w:rFonts w:cs="Arial"/>
          <w:u w:val="single"/>
        </w:rPr>
        <w:tab/>
      </w:r>
      <w:r w:rsidRPr="00195853">
        <w:rPr>
          <w:rFonts w:cs="Arial"/>
        </w:rPr>
        <w:t xml:space="preserve"> Alpine, California</w:t>
      </w:r>
    </w:p>
    <w:p w14:paraId="21C81E31" w14:textId="77777777" w:rsidR="00F377B6" w:rsidRDefault="00F377B6" w:rsidP="00195853">
      <w:pPr>
        <w:spacing w:after="200" w:line="276" w:lineRule="auto"/>
        <w:rPr>
          <w:rFonts w:cs="Arial"/>
        </w:rPr>
      </w:pPr>
    </w:p>
    <w:p w14:paraId="09DE9970" w14:textId="77777777" w:rsidR="00245510" w:rsidRDefault="00245510" w:rsidP="00195853">
      <w:pPr>
        <w:spacing w:after="200" w:line="276" w:lineRule="auto"/>
        <w:rPr>
          <w:rFonts w:cs="Arial"/>
        </w:rPr>
      </w:pPr>
    </w:p>
    <w:p w14:paraId="159B4B06" w14:textId="77777777" w:rsidR="00245510" w:rsidRDefault="00245510" w:rsidP="00195853">
      <w:pPr>
        <w:spacing w:after="200" w:line="276" w:lineRule="auto"/>
        <w:rPr>
          <w:rFonts w:cs="Arial"/>
        </w:rPr>
      </w:pPr>
    </w:p>
    <w:p w14:paraId="07E841E3" w14:textId="77777777" w:rsidR="00245510" w:rsidRDefault="00245510" w:rsidP="00195853">
      <w:pPr>
        <w:spacing w:after="200" w:line="276" w:lineRule="auto"/>
        <w:rPr>
          <w:rFonts w:cs="Arial"/>
        </w:rPr>
      </w:pPr>
    </w:p>
    <w:p w14:paraId="14E83308" w14:textId="77777777" w:rsidR="00245510" w:rsidRDefault="00245510" w:rsidP="00195853">
      <w:pPr>
        <w:spacing w:after="200" w:line="276" w:lineRule="auto"/>
        <w:rPr>
          <w:rFonts w:cs="Arial"/>
        </w:rPr>
      </w:pPr>
    </w:p>
    <w:p w14:paraId="6F6DA638" w14:textId="153B11F3" w:rsidR="00195853" w:rsidRPr="00195853" w:rsidRDefault="00195853" w:rsidP="00195853">
      <w:pPr>
        <w:spacing w:after="200" w:line="276" w:lineRule="auto"/>
        <w:rPr>
          <w:rFonts w:cs="Arial"/>
        </w:rPr>
      </w:pPr>
      <w:r w:rsidRPr="00195853">
        <w:rPr>
          <w:rFonts w:cs="Arial"/>
        </w:rPr>
        <w:lastRenderedPageBreak/>
        <w:t>The Heights Charter |  </w:t>
      </w:r>
      <w:hyperlink r:id="rId194" w:history="1">
        <w:r w:rsidRPr="00195853">
          <w:rPr>
            <w:rStyle w:val="Hyperlink"/>
            <w:rFonts w:cs="Arial"/>
          </w:rPr>
          <w:t>5000</w:t>
        </w:r>
      </w:hyperlink>
      <w:r w:rsidRPr="00195853">
        <w:rPr>
          <w:rFonts w:cs="Arial"/>
        </w:rPr>
        <w:t> </w:t>
      </w:r>
      <w:proofErr w:type="gramStart"/>
      <w:r w:rsidRPr="00195853">
        <w:rPr>
          <w:rFonts w:cs="Arial"/>
        </w:rPr>
        <w:t>|  AR</w:t>
      </w:r>
      <w:proofErr w:type="gramEnd"/>
      <w:r w:rsidRPr="00195853">
        <w:rPr>
          <w:rFonts w:cs="Arial"/>
        </w:rPr>
        <w:t xml:space="preserve">  </w:t>
      </w:r>
      <w:proofErr w:type="gramStart"/>
      <w:r w:rsidRPr="00195853">
        <w:rPr>
          <w:rFonts w:cs="Arial"/>
        </w:rPr>
        <w:t>5144.1  Students</w:t>
      </w:r>
      <w:proofErr w:type="gramEnd"/>
    </w:p>
    <w:p w14:paraId="6722B0AC" w14:textId="162C4A15" w:rsidR="00195853" w:rsidRPr="00195853" w:rsidRDefault="00195853" w:rsidP="00195853">
      <w:pPr>
        <w:spacing w:after="200" w:line="276" w:lineRule="auto"/>
        <w:rPr>
          <w:rFonts w:cs="Arial"/>
        </w:rPr>
      </w:pPr>
      <w:r w:rsidRPr="00195853">
        <w:rPr>
          <w:rFonts w:cs="Arial"/>
          <w:b/>
          <w:bCs/>
        </w:rPr>
        <w:t>Suspension and Expulsion/Due Process   </w:t>
      </w:r>
    </w:p>
    <w:p w14:paraId="38E0B484" w14:textId="77777777" w:rsidR="00195853" w:rsidRPr="00195853" w:rsidRDefault="00195853" w:rsidP="00195853">
      <w:pPr>
        <w:spacing w:after="200" w:line="276" w:lineRule="auto"/>
        <w:rPr>
          <w:rFonts w:cs="Arial"/>
        </w:rPr>
      </w:pPr>
      <w:r w:rsidRPr="00195853">
        <w:rPr>
          <w:rFonts w:cs="Arial"/>
        </w:rPr>
        <w:t>Definitions</w:t>
      </w:r>
    </w:p>
    <w:p w14:paraId="2479EE3C" w14:textId="3C22C0F3" w:rsidR="00195853" w:rsidRPr="00195853" w:rsidRDefault="00195853" w:rsidP="00195853">
      <w:pPr>
        <w:spacing w:after="200" w:line="276" w:lineRule="auto"/>
        <w:rPr>
          <w:rFonts w:cs="Arial"/>
        </w:rPr>
      </w:pPr>
      <w:r w:rsidRPr="00195853">
        <w:rPr>
          <w:rFonts w:cs="Arial"/>
        </w:rPr>
        <w:t>Suspension from school means removal of a student from ongoing instruction for adjustment purposes. However, suspension does not mean any of the following: (Education Code </w:t>
      </w:r>
      <w:hyperlink r:id="rId195" w:history="1">
        <w:r w:rsidRPr="00195853">
          <w:rPr>
            <w:rStyle w:val="Hyperlink"/>
            <w:rFonts w:cs="Arial"/>
          </w:rPr>
          <w:t>48925</w:t>
        </w:r>
      </w:hyperlink>
      <w:r w:rsidRPr="00195853">
        <w:rPr>
          <w:rFonts w:cs="Arial"/>
        </w:rPr>
        <w:t>)</w:t>
      </w:r>
    </w:p>
    <w:p w14:paraId="74B53728" w14:textId="77777777" w:rsidR="00195853" w:rsidRPr="00195853" w:rsidRDefault="00195853" w:rsidP="00195853">
      <w:pPr>
        <w:spacing w:after="200" w:line="276" w:lineRule="auto"/>
        <w:rPr>
          <w:rFonts w:cs="Arial"/>
        </w:rPr>
      </w:pPr>
      <w:r w:rsidRPr="00195853">
        <w:rPr>
          <w:rFonts w:cs="Arial"/>
        </w:rPr>
        <w:t>1. Reassignment to another education program or class at the same school where the student will receive continuing instruction for the length of day prescribed by the Board of Trustees for students of the same grade level.</w:t>
      </w:r>
    </w:p>
    <w:p w14:paraId="6711DEAF" w14:textId="7F973578" w:rsidR="00195853" w:rsidRPr="00195853" w:rsidRDefault="00195853" w:rsidP="00195853">
      <w:pPr>
        <w:spacing w:after="200" w:line="276" w:lineRule="auto"/>
        <w:rPr>
          <w:rFonts w:cs="Arial"/>
        </w:rPr>
      </w:pPr>
      <w:r w:rsidRPr="00195853">
        <w:rPr>
          <w:rFonts w:cs="Arial"/>
        </w:rPr>
        <w:t xml:space="preserve">2. Referral to a certificated employee designated by the </w:t>
      </w:r>
      <w:r w:rsidR="00A32CC9">
        <w:rPr>
          <w:rFonts w:cs="Arial"/>
        </w:rPr>
        <w:t>D</w:t>
      </w:r>
      <w:r w:rsidRPr="00195853">
        <w:rPr>
          <w:rFonts w:cs="Arial"/>
        </w:rPr>
        <w:t>irector to advise students.</w:t>
      </w:r>
    </w:p>
    <w:p w14:paraId="064FDAB3" w14:textId="1C510265" w:rsidR="00195853" w:rsidRPr="00195853" w:rsidRDefault="00195853" w:rsidP="00195853">
      <w:pPr>
        <w:spacing w:after="200" w:line="276" w:lineRule="auto"/>
        <w:rPr>
          <w:rFonts w:cs="Arial"/>
        </w:rPr>
      </w:pPr>
      <w:r w:rsidRPr="00195853">
        <w:rPr>
          <w:rFonts w:cs="Arial"/>
        </w:rPr>
        <w:t>3. Removal from the class, but without reassignment to another class or program, for the remainder of the class period without sending the student to the director or designee as provided in Education Code </w:t>
      </w:r>
      <w:hyperlink r:id="rId196" w:history="1">
        <w:r w:rsidRPr="00195853">
          <w:rPr>
            <w:rStyle w:val="Hyperlink"/>
            <w:rFonts w:cs="Arial"/>
          </w:rPr>
          <w:t>48910</w:t>
        </w:r>
      </w:hyperlink>
      <w:r w:rsidRPr="00195853">
        <w:rPr>
          <w:rFonts w:cs="Arial"/>
        </w:rPr>
        <w:t>. Removal from a particular class shall not occur more than once every five school days.</w:t>
      </w:r>
    </w:p>
    <w:p w14:paraId="64C4C161" w14:textId="6AD5A78B" w:rsidR="00195853" w:rsidRPr="00195853" w:rsidRDefault="00195853" w:rsidP="00195853">
      <w:pPr>
        <w:spacing w:after="200" w:line="276" w:lineRule="auto"/>
        <w:rPr>
          <w:rFonts w:cs="Arial"/>
        </w:rPr>
      </w:pPr>
      <w:r w:rsidRPr="00195853">
        <w:rPr>
          <w:rFonts w:cs="Arial"/>
        </w:rPr>
        <w:t xml:space="preserve">Expulsion means removal of a student from </w:t>
      </w:r>
      <w:proofErr w:type="gramStart"/>
      <w:r w:rsidRPr="00195853">
        <w:rPr>
          <w:rFonts w:cs="Arial"/>
        </w:rPr>
        <w:t>the immediate</w:t>
      </w:r>
      <w:proofErr w:type="gramEnd"/>
      <w:r w:rsidRPr="00195853">
        <w:rPr>
          <w:rFonts w:cs="Arial"/>
        </w:rPr>
        <w:t xml:space="preserve"> supervision and control, or the general supervision, of school personnel. (Education Code </w:t>
      </w:r>
      <w:hyperlink r:id="rId197" w:history="1">
        <w:r w:rsidRPr="00195853">
          <w:rPr>
            <w:rStyle w:val="Hyperlink"/>
            <w:rFonts w:cs="Arial"/>
          </w:rPr>
          <w:t>48925</w:t>
        </w:r>
      </w:hyperlink>
      <w:r w:rsidRPr="00195853">
        <w:rPr>
          <w:rFonts w:cs="Arial"/>
        </w:rPr>
        <w:t>)</w:t>
      </w:r>
    </w:p>
    <w:p w14:paraId="66B2B9A8" w14:textId="21896AF2" w:rsidR="00195853" w:rsidRPr="00195853" w:rsidRDefault="00195853" w:rsidP="00195853">
      <w:pPr>
        <w:spacing w:after="200" w:line="276" w:lineRule="auto"/>
        <w:rPr>
          <w:rFonts w:cs="Arial"/>
        </w:rPr>
      </w:pPr>
      <w:r w:rsidRPr="00195853">
        <w:rPr>
          <w:rFonts w:cs="Arial"/>
        </w:rPr>
        <w:t>Day means a calendar day unless otherwise specifically provided. (Education Code </w:t>
      </w:r>
      <w:hyperlink r:id="rId198" w:history="1">
        <w:r w:rsidRPr="00195853">
          <w:rPr>
            <w:rStyle w:val="Hyperlink"/>
            <w:rFonts w:cs="Arial"/>
          </w:rPr>
          <w:t>48925</w:t>
        </w:r>
      </w:hyperlink>
      <w:r w:rsidRPr="00195853">
        <w:rPr>
          <w:rFonts w:cs="Arial"/>
        </w:rPr>
        <w:t>)</w:t>
      </w:r>
    </w:p>
    <w:p w14:paraId="3C90803B" w14:textId="2FD88BAC" w:rsidR="00195853" w:rsidRPr="00195853" w:rsidRDefault="00195853" w:rsidP="00195853">
      <w:pPr>
        <w:spacing w:after="200" w:line="276" w:lineRule="auto"/>
        <w:rPr>
          <w:rFonts w:cs="Arial"/>
        </w:rPr>
      </w:pPr>
      <w:r w:rsidRPr="00195853">
        <w:rPr>
          <w:rFonts w:cs="Arial"/>
        </w:rPr>
        <w:t>School day means a day upon which the charter school is in session or weekdays during the summer recess. (Education Code </w:t>
      </w:r>
      <w:hyperlink r:id="rId199" w:history="1">
        <w:r w:rsidRPr="00195853">
          <w:rPr>
            <w:rStyle w:val="Hyperlink"/>
            <w:rFonts w:cs="Arial"/>
          </w:rPr>
          <w:t>48925</w:t>
        </w:r>
      </w:hyperlink>
      <w:r w:rsidRPr="00195853">
        <w:rPr>
          <w:rFonts w:cs="Arial"/>
        </w:rPr>
        <w:t>)</w:t>
      </w:r>
    </w:p>
    <w:p w14:paraId="659DA2D3" w14:textId="21732372" w:rsidR="00195853" w:rsidRPr="00195853" w:rsidRDefault="00195853" w:rsidP="00195853">
      <w:pPr>
        <w:spacing w:after="200" w:line="276" w:lineRule="auto"/>
        <w:rPr>
          <w:rFonts w:cs="Arial"/>
        </w:rPr>
      </w:pPr>
      <w:proofErr w:type="gramStart"/>
      <w:r w:rsidRPr="00195853">
        <w:rPr>
          <w:rFonts w:cs="Arial"/>
        </w:rPr>
        <w:t>Student includes</w:t>
      </w:r>
      <w:proofErr w:type="gramEnd"/>
      <w:r w:rsidRPr="00195853">
        <w:rPr>
          <w:rFonts w:cs="Arial"/>
        </w:rPr>
        <w:t xml:space="preserve"> a student's parent/guardian or legal counsel. (Education Code </w:t>
      </w:r>
      <w:hyperlink r:id="rId200" w:history="1">
        <w:r w:rsidRPr="00195853">
          <w:rPr>
            <w:rStyle w:val="Hyperlink"/>
            <w:rFonts w:cs="Arial"/>
          </w:rPr>
          <w:t>48925</w:t>
        </w:r>
      </w:hyperlink>
      <w:r w:rsidRPr="00195853">
        <w:rPr>
          <w:rFonts w:cs="Arial"/>
        </w:rPr>
        <w:t>)</w:t>
      </w:r>
    </w:p>
    <w:p w14:paraId="1EC2976D" w14:textId="59239DB6" w:rsidR="00195853" w:rsidRPr="00195853" w:rsidRDefault="00195853" w:rsidP="00195853">
      <w:pPr>
        <w:spacing w:after="200" w:line="276" w:lineRule="auto"/>
        <w:rPr>
          <w:rFonts w:cs="Arial"/>
        </w:rPr>
      </w:pPr>
      <w:r w:rsidRPr="00195853">
        <w:rPr>
          <w:rFonts w:cs="Arial"/>
        </w:rPr>
        <w:t xml:space="preserve">Director’s designee means one or more administrators or, if there is not a second administrator at one school site, a certificated person specifically designated by the director, in writing, to assist with disciplinary procedures. Only one such person may be designated at any time as the director’s primary designee and only one such person may be designated as secondary designee for the school year. The names of such </w:t>
      </w:r>
      <w:proofErr w:type="gramStart"/>
      <w:r w:rsidRPr="00195853">
        <w:rPr>
          <w:rFonts w:cs="Arial"/>
        </w:rPr>
        <w:t>persons</w:t>
      </w:r>
      <w:proofErr w:type="gramEnd"/>
      <w:r w:rsidRPr="00195853">
        <w:rPr>
          <w:rFonts w:cs="Arial"/>
        </w:rPr>
        <w:t xml:space="preserve"> shall be on file in the director’s office. (Education Code </w:t>
      </w:r>
      <w:hyperlink r:id="rId201" w:history="1">
        <w:r w:rsidRPr="00195853">
          <w:rPr>
            <w:rStyle w:val="Hyperlink"/>
            <w:rFonts w:cs="Arial"/>
          </w:rPr>
          <w:t>48911</w:t>
        </w:r>
      </w:hyperlink>
      <w:r w:rsidRPr="00195853">
        <w:rPr>
          <w:rFonts w:cs="Arial"/>
        </w:rPr>
        <w:t>)</w:t>
      </w:r>
    </w:p>
    <w:p w14:paraId="3F8B63AD" w14:textId="46662C07" w:rsidR="00195853" w:rsidRPr="00195853" w:rsidRDefault="00195853" w:rsidP="00195853">
      <w:pPr>
        <w:spacing w:after="200" w:line="276" w:lineRule="auto"/>
        <w:rPr>
          <w:rFonts w:cs="Arial"/>
        </w:rPr>
      </w:pPr>
      <w:r w:rsidRPr="00195853">
        <w:rPr>
          <w:rFonts w:cs="Arial"/>
        </w:rPr>
        <w:t>School property, for the purposes described in Education Code </w:t>
      </w:r>
      <w:hyperlink r:id="rId202" w:history="1">
        <w:r w:rsidRPr="00195853">
          <w:rPr>
            <w:rStyle w:val="Hyperlink"/>
            <w:rFonts w:cs="Arial"/>
          </w:rPr>
          <w:t>48900</w:t>
        </w:r>
      </w:hyperlink>
      <w:r w:rsidRPr="00195853">
        <w:rPr>
          <w:rFonts w:cs="Arial"/>
        </w:rPr>
        <w:t>, includes, but is not limited to, electronic files and databases. (Education Code</w:t>
      </w:r>
      <w:hyperlink r:id="rId203" w:history="1">
        <w:r w:rsidRPr="00195853">
          <w:rPr>
            <w:rStyle w:val="Hyperlink"/>
            <w:rFonts w:cs="Arial"/>
          </w:rPr>
          <w:t>48900</w:t>
        </w:r>
      </w:hyperlink>
      <w:r w:rsidRPr="00195853">
        <w:rPr>
          <w:rFonts w:cs="Arial"/>
        </w:rPr>
        <w:t>(u))</w:t>
      </w:r>
    </w:p>
    <w:p w14:paraId="617BB00C" w14:textId="77777777" w:rsidR="00195853" w:rsidRPr="00195853" w:rsidRDefault="00195853" w:rsidP="00195853">
      <w:pPr>
        <w:spacing w:after="200" w:line="276" w:lineRule="auto"/>
        <w:rPr>
          <w:rFonts w:cs="Arial"/>
        </w:rPr>
      </w:pPr>
      <w:r w:rsidRPr="00195853">
        <w:rPr>
          <w:rFonts w:cs="Arial"/>
        </w:rPr>
        <w:t>Notice of Regulations</w:t>
      </w:r>
    </w:p>
    <w:p w14:paraId="4B4823F6" w14:textId="6B233D6F" w:rsidR="00195853" w:rsidRPr="00195853" w:rsidRDefault="00195853" w:rsidP="00195853">
      <w:pPr>
        <w:spacing w:after="200" w:line="276" w:lineRule="auto"/>
        <w:rPr>
          <w:rFonts w:cs="Arial"/>
        </w:rPr>
      </w:pPr>
      <w:r w:rsidRPr="00195853">
        <w:rPr>
          <w:rFonts w:cs="Arial"/>
        </w:rPr>
        <w:t xml:space="preserve">At the beginning of each school year, the </w:t>
      </w:r>
      <w:r w:rsidR="00A32CC9">
        <w:rPr>
          <w:rFonts w:cs="Arial"/>
        </w:rPr>
        <w:t>D</w:t>
      </w:r>
      <w:r w:rsidRPr="00195853">
        <w:rPr>
          <w:rFonts w:cs="Arial"/>
        </w:rPr>
        <w:t>irector of the charter school shall ensure that all students and parents/guardians are notified in writing of all school rules related to discipline, including suspension and expulsion. (Education Code </w:t>
      </w:r>
      <w:hyperlink r:id="rId204" w:history="1">
        <w:r w:rsidRPr="00195853">
          <w:rPr>
            <w:rStyle w:val="Hyperlink"/>
            <w:rFonts w:cs="Arial"/>
          </w:rPr>
          <w:t>35291</w:t>
        </w:r>
      </w:hyperlink>
      <w:r w:rsidRPr="00195853">
        <w:rPr>
          <w:rFonts w:cs="Arial"/>
        </w:rPr>
        <w:t>, </w:t>
      </w:r>
      <w:hyperlink r:id="rId205" w:history="1">
        <w:r w:rsidRPr="00195853">
          <w:rPr>
            <w:rStyle w:val="Hyperlink"/>
            <w:rFonts w:cs="Arial"/>
          </w:rPr>
          <w:t>48900.1</w:t>
        </w:r>
      </w:hyperlink>
      <w:r w:rsidRPr="00195853">
        <w:rPr>
          <w:rFonts w:cs="Arial"/>
        </w:rPr>
        <w:t>, </w:t>
      </w:r>
      <w:hyperlink r:id="rId206" w:history="1">
        <w:r w:rsidRPr="00195853">
          <w:rPr>
            <w:rStyle w:val="Hyperlink"/>
            <w:rFonts w:cs="Arial"/>
          </w:rPr>
          <w:t>48980</w:t>
        </w:r>
      </w:hyperlink>
      <w:r w:rsidRPr="00195853">
        <w:rPr>
          <w:rFonts w:cs="Arial"/>
        </w:rPr>
        <w:t>)</w:t>
      </w:r>
    </w:p>
    <w:p w14:paraId="29986B23" w14:textId="77777777" w:rsidR="00195853" w:rsidRPr="00195853" w:rsidRDefault="00195853" w:rsidP="00195853">
      <w:pPr>
        <w:spacing w:after="200" w:line="276" w:lineRule="auto"/>
        <w:rPr>
          <w:rFonts w:cs="Arial"/>
        </w:rPr>
      </w:pPr>
      <w:r w:rsidRPr="00195853">
        <w:rPr>
          <w:rFonts w:cs="Arial"/>
        </w:rPr>
        <w:t>(cf. </w:t>
      </w:r>
      <w:hyperlink r:id="rId207" w:history="1">
        <w:r w:rsidRPr="00195853">
          <w:rPr>
            <w:rStyle w:val="Hyperlink"/>
            <w:rFonts w:cs="Arial"/>
          </w:rPr>
          <w:t>5144</w:t>
        </w:r>
      </w:hyperlink>
      <w:r w:rsidRPr="00195853">
        <w:rPr>
          <w:rFonts w:cs="Arial"/>
        </w:rPr>
        <w:t> - Discipline)</w:t>
      </w:r>
    </w:p>
    <w:p w14:paraId="21243FF9" w14:textId="09598BC2" w:rsidR="00195853" w:rsidRPr="00195853" w:rsidRDefault="00195853" w:rsidP="00195853">
      <w:pPr>
        <w:spacing w:after="200" w:line="276" w:lineRule="auto"/>
        <w:rPr>
          <w:rFonts w:cs="Arial"/>
        </w:rPr>
      </w:pPr>
      <w:r w:rsidRPr="00195853">
        <w:rPr>
          <w:rFonts w:cs="Arial"/>
        </w:rPr>
        <w:t>(cf. </w:t>
      </w:r>
      <w:hyperlink r:id="rId208" w:history="1">
        <w:r w:rsidRPr="00195853">
          <w:rPr>
            <w:rStyle w:val="Hyperlink"/>
            <w:rFonts w:cs="Arial"/>
          </w:rPr>
          <w:t>5145.6</w:t>
        </w:r>
      </w:hyperlink>
      <w:r w:rsidRPr="00195853">
        <w:rPr>
          <w:rFonts w:cs="Arial"/>
        </w:rPr>
        <w:t> - Parental Notifications)</w:t>
      </w:r>
    </w:p>
    <w:p w14:paraId="06B6F253" w14:textId="77777777" w:rsidR="00195853" w:rsidRPr="00195853" w:rsidRDefault="00195853" w:rsidP="00195853">
      <w:pPr>
        <w:spacing w:after="200" w:line="276" w:lineRule="auto"/>
        <w:rPr>
          <w:rFonts w:cs="Arial"/>
        </w:rPr>
      </w:pPr>
      <w:r w:rsidRPr="00195853">
        <w:rPr>
          <w:rFonts w:cs="Arial"/>
        </w:rPr>
        <w:t>Grounds for Suspension and Expulsion</w:t>
      </w:r>
    </w:p>
    <w:p w14:paraId="150E30E9" w14:textId="4B5348B3" w:rsidR="00195853" w:rsidRPr="00195853" w:rsidRDefault="00195853" w:rsidP="00195853">
      <w:pPr>
        <w:spacing w:after="200" w:line="276" w:lineRule="auto"/>
        <w:rPr>
          <w:rFonts w:cs="Arial"/>
        </w:rPr>
      </w:pPr>
      <w:r w:rsidRPr="00195853">
        <w:rPr>
          <w:rFonts w:cs="Arial"/>
        </w:rPr>
        <w:t>Any student, including a student with disabilities, may be subject to suspension or expulsion when it is determined that he/she:</w:t>
      </w:r>
    </w:p>
    <w:p w14:paraId="5F70E0E8" w14:textId="5518CFD8" w:rsidR="00195853" w:rsidRPr="00195853" w:rsidRDefault="00195853" w:rsidP="00195853">
      <w:pPr>
        <w:spacing w:after="200" w:line="276" w:lineRule="auto"/>
        <w:rPr>
          <w:rFonts w:cs="Arial"/>
        </w:rPr>
      </w:pPr>
      <w:r w:rsidRPr="00195853">
        <w:rPr>
          <w:rFonts w:cs="Arial"/>
        </w:rPr>
        <w:lastRenderedPageBreak/>
        <w:t>(cf. </w:t>
      </w:r>
      <w:hyperlink r:id="rId209" w:history="1">
        <w:r w:rsidRPr="00195853">
          <w:rPr>
            <w:rStyle w:val="Hyperlink"/>
            <w:rFonts w:cs="Arial"/>
          </w:rPr>
          <w:t>5144.2</w:t>
        </w:r>
      </w:hyperlink>
      <w:r w:rsidRPr="00195853">
        <w:rPr>
          <w:rFonts w:cs="Arial"/>
        </w:rPr>
        <w:t> - Suspension and Expulsion/Due Process (Students with Disabilities))</w:t>
      </w:r>
    </w:p>
    <w:p w14:paraId="0870FE0D" w14:textId="77777777" w:rsidR="00195853" w:rsidRPr="00195853" w:rsidRDefault="00195853" w:rsidP="00195853">
      <w:pPr>
        <w:spacing w:after="200" w:line="276" w:lineRule="auto"/>
        <w:rPr>
          <w:rFonts w:cs="Arial"/>
        </w:rPr>
      </w:pPr>
      <w:r w:rsidRPr="00195853">
        <w:rPr>
          <w:rFonts w:cs="Arial"/>
        </w:rPr>
        <w:t>1. Caused, attempted to cause, or threatened to cause physical injury to another person or willfully used force or violence upon another person, except in self-defense (Education Code </w:t>
      </w:r>
      <w:hyperlink r:id="rId210" w:history="1">
        <w:r w:rsidRPr="00195853">
          <w:rPr>
            <w:rStyle w:val="Hyperlink"/>
            <w:rFonts w:cs="Arial"/>
          </w:rPr>
          <w:t>48900</w:t>
        </w:r>
      </w:hyperlink>
      <w:r w:rsidRPr="00195853">
        <w:rPr>
          <w:rFonts w:cs="Arial"/>
        </w:rPr>
        <w:t>(a))</w:t>
      </w:r>
    </w:p>
    <w:p w14:paraId="71CEDD0F" w14:textId="77777777" w:rsidR="00195853" w:rsidRPr="00195853" w:rsidRDefault="00195853" w:rsidP="00195853">
      <w:pPr>
        <w:spacing w:after="200" w:line="276" w:lineRule="auto"/>
        <w:rPr>
          <w:rFonts w:cs="Arial"/>
        </w:rPr>
      </w:pPr>
    </w:p>
    <w:p w14:paraId="2B2B1A01" w14:textId="33EA82FC" w:rsidR="00195853" w:rsidRPr="00195853" w:rsidRDefault="00195853" w:rsidP="00195853">
      <w:pPr>
        <w:spacing w:after="200" w:line="276" w:lineRule="auto"/>
        <w:rPr>
          <w:rFonts w:cs="Arial"/>
        </w:rPr>
      </w:pPr>
      <w:r w:rsidRPr="00195853">
        <w:rPr>
          <w:rFonts w:cs="Arial"/>
        </w:rPr>
        <w:t>A student who aids or abets the infliction or attempted infliction of physical injury on another person, as defined in Penal Code </w:t>
      </w:r>
      <w:hyperlink r:id="rId211" w:history="1">
        <w:r w:rsidRPr="00195853">
          <w:rPr>
            <w:rStyle w:val="Hyperlink"/>
            <w:rFonts w:cs="Arial"/>
          </w:rPr>
          <w:t>31</w:t>
        </w:r>
      </w:hyperlink>
      <w:r w:rsidRPr="00195853">
        <w:rPr>
          <w:rFonts w:cs="Arial"/>
        </w:rPr>
        <w:t>, may be suspended, but not expelled. However, such a student may be suspended or expelled pursuant to Education Code </w:t>
      </w:r>
      <w:hyperlink r:id="rId212" w:history="1">
        <w:r w:rsidRPr="00195853">
          <w:rPr>
            <w:rStyle w:val="Hyperlink"/>
            <w:rFonts w:cs="Arial"/>
          </w:rPr>
          <w:t>48900</w:t>
        </w:r>
      </w:hyperlink>
      <w:r w:rsidRPr="00195853">
        <w:rPr>
          <w:rFonts w:cs="Arial"/>
        </w:rPr>
        <w:t>(a) when he/she has been adjudged by a juvenile court to have committed, as an aider or abettor, a crime of physical violence in which the victim suffered great or serious bodily injury. (Education Code </w:t>
      </w:r>
      <w:hyperlink r:id="rId213" w:history="1">
        <w:r w:rsidRPr="00195853">
          <w:rPr>
            <w:rStyle w:val="Hyperlink"/>
            <w:rFonts w:cs="Arial"/>
          </w:rPr>
          <w:t>48900</w:t>
        </w:r>
      </w:hyperlink>
      <w:r w:rsidRPr="00195853">
        <w:rPr>
          <w:rFonts w:cs="Arial"/>
        </w:rPr>
        <w:t>(t))</w:t>
      </w:r>
    </w:p>
    <w:p w14:paraId="7841B8CB" w14:textId="46AFDE81" w:rsidR="00195853" w:rsidRPr="00195853" w:rsidRDefault="00195853" w:rsidP="00195853">
      <w:pPr>
        <w:spacing w:after="200" w:line="276" w:lineRule="auto"/>
        <w:rPr>
          <w:rFonts w:cs="Arial"/>
        </w:rPr>
      </w:pPr>
      <w:r w:rsidRPr="00195853">
        <w:rPr>
          <w:rFonts w:cs="Arial"/>
        </w:rPr>
        <w:t>2. Possessed, sold, or otherwise furnished any firearm, knife, explosive, or other dangerous object, unless, in the case of possession of any object of this type, the student had obtained written permission to possess the item from a certificated school employee, with the principal or designee's concurrence (Education Code </w:t>
      </w:r>
      <w:hyperlink r:id="rId214" w:history="1">
        <w:r w:rsidRPr="00195853">
          <w:rPr>
            <w:rStyle w:val="Hyperlink"/>
            <w:rFonts w:cs="Arial"/>
          </w:rPr>
          <w:t>48900</w:t>
        </w:r>
      </w:hyperlink>
      <w:r w:rsidRPr="00195853">
        <w:rPr>
          <w:rFonts w:cs="Arial"/>
        </w:rPr>
        <w:t>(b))</w:t>
      </w:r>
    </w:p>
    <w:p w14:paraId="0C5B491F" w14:textId="77777777" w:rsidR="00195853" w:rsidRPr="00195853" w:rsidRDefault="00195853" w:rsidP="00195853">
      <w:pPr>
        <w:spacing w:after="200" w:line="276" w:lineRule="auto"/>
        <w:rPr>
          <w:rFonts w:cs="Arial"/>
        </w:rPr>
      </w:pPr>
      <w:r w:rsidRPr="00195853">
        <w:rPr>
          <w:rFonts w:cs="Arial"/>
        </w:rPr>
        <w:t>(cf. </w:t>
      </w:r>
      <w:hyperlink r:id="rId215" w:history="1">
        <w:r w:rsidRPr="00195853">
          <w:rPr>
            <w:rStyle w:val="Hyperlink"/>
            <w:rFonts w:cs="Arial"/>
          </w:rPr>
          <w:t>5131</w:t>
        </w:r>
      </w:hyperlink>
      <w:r w:rsidRPr="00195853">
        <w:rPr>
          <w:rFonts w:cs="Arial"/>
        </w:rPr>
        <w:t> - Conduct)</w:t>
      </w:r>
    </w:p>
    <w:p w14:paraId="14EED820" w14:textId="63F7D659" w:rsidR="00195853" w:rsidRPr="00195853" w:rsidRDefault="00195853" w:rsidP="00195853">
      <w:pPr>
        <w:spacing w:after="200" w:line="276" w:lineRule="auto"/>
        <w:rPr>
          <w:rFonts w:cs="Arial"/>
        </w:rPr>
      </w:pPr>
      <w:r w:rsidRPr="00195853">
        <w:rPr>
          <w:rFonts w:cs="Arial"/>
        </w:rPr>
        <w:t>(cf. </w:t>
      </w:r>
      <w:hyperlink r:id="rId216" w:history="1">
        <w:r w:rsidRPr="00195853">
          <w:rPr>
            <w:rStyle w:val="Hyperlink"/>
            <w:rFonts w:cs="Arial"/>
          </w:rPr>
          <w:t>5131.7</w:t>
        </w:r>
      </w:hyperlink>
      <w:r w:rsidRPr="00195853">
        <w:rPr>
          <w:rFonts w:cs="Arial"/>
        </w:rPr>
        <w:t> - Weapons and Dangerous Instruments)</w:t>
      </w:r>
    </w:p>
    <w:p w14:paraId="7867998B" w14:textId="35E70C38" w:rsidR="00195853" w:rsidRPr="00195853" w:rsidRDefault="00195853" w:rsidP="00195853">
      <w:pPr>
        <w:spacing w:after="200" w:line="276" w:lineRule="auto"/>
        <w:rPr>
          <w:rFonts w:cs="Arial"/>
        </w:rPr>
      </w:pPr>
      <w:r w:rsidRPr="00195853">
        <w:rPr>
          <w:rFonts w:cs="Arial"/>
        </w:rPr>
        <w:t>3. Unlawfully possessed, used, sold, otherwise furnished, or was under the influence of any controlled substance as defined in Health and Safety Code</w:t>
      </w:r>
      <w:hyperlink r:id="rId217" w:history="1">
        <w:r w:rsidRPr="00195853">
          <w:rPr>
            <w:rStyle w:val="Hyperlink"/>
            <w:rFonts w:cs="Arial"/>
          </w:rPr>
          <w:t>11053</w:t>
        </w:r>
      </w:hyperlink>
      <w:r w:rsidRPr="00195853">
        <w:rPr>
          <w:rFonts w:cs="Arial"/>
        </w:rPr>
        <w:t>-</w:t>
      </w:r>
      <w:hyperlink r:id="rId218" w:history="1">
        <w:r w:rsidRPr="00195853">
          <w:rPr>
            <w:rStyle w:val="Hyperlink"/>
            <w:rFonts w:cs="Arial"/>
          </w:rPr>
          <w:t>11058</w:t>
        </w:r>
      </w:hyperlink>
      <w:r w:rsidRPr="00195853">
        <w:rPr>
          <w:rFonts w:cs="Arial"/>
        </w:rPr>
        <w:t>, alcoholic beverage, or intoxicant of any kind (Education Code </w:t>
      </w:r>
      <w:hyperlink r:id="rId219" w:history="1">
        <w:r w:rsidRPr="00195853">
          <w:rPr>
            <w:rStyle w:val="Hyperlink"/>
            <w:rFonts w:cs="Arial"/>
          </w:rPr>
          <w:t>48900</w:t>
        </w:r>
      </w:hyperlink>
      <w:r w:rsidRPr="00195853">
        <w:rPr>
          <w:rFonts w:cs="Arial"/>
        </w:rPr>
        <w:t>(c))</w:t>
      </w:r>
    </w:p>
    <w:p w14:paraId="25C8E5B6" w14:textId="7BCC8BCB" w:rsidR="00195853" w:rsidRPr="00195853" w:rsidRDefault="00195853" w:rsidP="00195853">
      <w:pPr>
        <w:spacing w:after="200" w:line="276" w:lineRule="auto"/>
        <w:rPr>
          <w:rFonts w:cs="Arial"/>
        </w:rPr>
      </w:pPr>
      <w:r w:rsidRPr="00195853">
        <w:rPr>
          <w:rFonts w:cs="Arial"/>
        </w:rPr>
        <w:t>(cf. </w:t>
      </w:r>
      <w:hyperlink r:id="rId220" w:history="1">
        <w:r w:rsidRPr="00195853">
          <w:rPr>
            <w:rStyle w:val="Hyperlink"/>
            <w:rFonts w:cs="Arial"/>
          </w:rPr>
          <w:t>5131.6</w:t>
        </w:r>
      </w:hyperlink>
      <w:r w:rsidRPr="00195853">
        <w:rPr>
          <w:rFonts w:cs="Arial"/>
        </w:rPr>
        <w:t> - Alcohol and Other Drugs)</w:t>
      </w:r>
    </w:p>
    <w:p w14:paraId="4090E231" w14:textId="711BE793" w:rsidR="00195853" w:rsidRPr="00195853" w:rsidRDefault="00195853" w:rsidP="00195853">
      <w:pPr>
        <w:spacing w:after="200" w:line="276" w:lineRule="auto"/>
        <w:rPr>
          <w:rFonts w:cs="Arial"/>
        </w:rPr>
      </w:pPr>
      <w:r w:rsidRPr="00195853">
        <w:rPr>
          <w:rFonts w:cs="Arial"/>
        </w:rPr>
        <w:t>4. Unlawfully offered, arranged, or negotiated to sell any controlled substance as defined in Health and Safety Code </w:t>
      </w:r>
      <w:hyperlink r:id="rId221" w:history="1">
        <w:r w:rsidRPr="00195853">
          <w:rPr>
            <w:rStyle w:val="Hyperlink"/>
            <w:rFonts w:cs="Arial"/>
          </w:rPr>
          <w:t>11053</w:t>
        </w:r>
      </w:hyperlink>
      <w:r w:rsidRPr="00195853">
        <w:rPr>
          <w:rFonts w:cs="Arial"/>
        </w:rPr>
        <w:t>-</w:t>
      </w:r>
      <w:hyperlink r:id="rId222" w:history="1">
        <w:r w:rsidRPr="00195853">
          <w:rPr>
            <w:rStyle w:val="Hyperlink"/>
            <w:rFonts w:cs="Arial"/>
          </w:rPr>
          <w:t>11058</w:t>
        </w:r>
      </w:hyperlink>
      <w:r w:rsidRPr="00195853">
        <w:rPr>
          <w:rFonts w:cs="Arial"/>
        </w:rPr>
        <w:t>, alcoholic beverage, or intoxicant of any kind, and then sold, delivered, or otherwise furnished to any person another liquid, substance, or material and represented same as such controlled substance, alcoholic beverage, or intoxicant (Education Code </w:t>
      </w:r>
      <w:hyperlink r:id="rId223" w:history="1">
        <w:r w:rsidRPr="00195853">
          <w:rPr>
            <w:rStyle w:val="Hyperlink"/>
            <w:rFonts w:cs="Arial"/>
          </w:rPr>
          <w:t>48900</w:t>
        </w:r>
      </w:hyperlink>
      <w:r w:rsidRPr="00195853">
        <w:rPr>
          <w:rFonts w:cs="Arial"/>
        </w:rPr>
        <w:t>(d))</w:t>
      </w:r>
    </w:p>
    <w:p w14:paraId="3451A74C" w14:textId="568FE3EB" w:rsidR="00195853" w:rsidRPr="00195853" w:rsidRDefault="00195853" w:rsidP="00195853">
      <w:pPr>
        <w:spacing w:after="200" w:line="276" w:lineRule="auto"/>
        <w:rPr>
          <w:rFonts w:cs="Arial"/>
        </w:rPr>
      </w:pPr>
      <w:r w:rsidRPr="00195853">
        <w:rPr>
          <w:rFonts w:cs="Arial"/>
        </w:rPr>
        <w:t>5. Committed or attempted to commit robbery or extortion (Education Code </w:t>
      </w:r>
      <w:hyperlink r:id="rId224" w:history="1">
        <w:r w:rsidRPr="00195853">
          <w:rPr>
            <w:rStyle w:val="Hyperlink"/>
            <w:rFonts w:cs="Arial"/>
          </w:rPr>
          <w:t>48900</w:t>
        </w:r>
      </w:hyperlink>
      <w:r w:rsidRPr="00195853">
        <w:rPr>
          <w:rFonts w:cs="Arial"/>
        </w:rPr>
        <w:t>(e))</w:t>
      </w:r>
    </w:p>
    <w:p w14:paraId="01F3EEDC" w14:textId="69278F67" w:rsidR="00195853" w:rsidRPr="00195853" w:rsidRDefault="00195853" w:rsidP="00195853">
      <w:pPr>
        <w:spacing w:after="200" w:line="276" w:lineRule="auto"/>
        <w:rPr>
          <w:rFonts w:cs="Arial"/>
        </w:rPr>
      </w:pPr>
      <w:r w:rsidRPr="00195853">
        <w:rPr>
          <w:rFonts w:cs="Arial"/>
        </w:rPr>
        <w:t>6. Caused or attempted to cause damage to school property or private property (Education Code </w:t>
      </w:r>
      <w:hyperlink r:id="rId225" w:history="1">
        <w:r w:rsidRPr="00195853">
          <w:rPr>
            <w:rStyle w:val="Hyperlink"/>
            <w:rFonts w:cs="Arial"/>
          </w:rPr>
          <w:t>48900</w:t>
        </w:r>
      </w:hyperlink>
      <w:r w:rsidRPr="00195853">
        <w:rPr>
          <w:rFonts w:cs="Arial"/>
        </w:rPr>
        <w:t>(f))</w:t>
      </w:r>
    </w:p>
    <w:p w14:paraId="707F9830" w14:textId="2DB544E0" w:rsidR="00195853" w:rsidRPr="00195853" w:rsidRDefault="00195853" w:rsidP="00195853">
      <w:pPr>
        <w:spacing w:after="200" w:line="276" w:lineRule="auto"/>
        <w:rPr>
          <w:rFonts w:cs="Arial"/>
        </w:rPr>
      </w:pPr>
      <w:r w:rsidRPr="00195853">
        <w:rPr>
          <w:rFonts w:cs="Arial"/>
        </w:rPr>
        <w:t>7. Stole or attempted to steal school property or private property (Education Code </w:t>
      </w:r>
      <w:hyperlink r:id="rId226" w:history="1">
        <w:r w:rsidRPr="00195853">
          <w:rPr>
            <w:rStyle w:val="Hyperlink"/>
            <w:rFonts w:cs="Arial"/>
          </w:rPr>
          <w:t>48900</w:t>
        </w:r>
      </w:hyperlink>
      <w:r w:rsidRPr="00195853">
        <w:rPr>
          <w:rFonts w:cs="Arial"/>
        </w:rPr>
        <w:t>(g))</w:t>
      </w:r>
    </w:p>
    <w:p w14:paraId="5D920C0E" w14:textId="1E2012C7" w:rsidR="00195853" w:rsidRPr="00195853" w:rsidRDefault="00195853" w:rsidP="00195853">
      <w:pPr>
        <w:spacing w:after="200" w:line="276" w:lineRule="auto"/>
        <w:rPr>
          <w:rFonts w:cs="Arial"/>
        </w:rPr>
      </w:pPr>
      <w:r w:rsidRPr="00195853">
        <w:rPr>
          <w:rFonts w:cs="Arial"/>
        </w:rPr>
        <w:t>8. Possessed or used tobacco or products containing tobacco or nicotine products, including, but not limited to, cigars, cigarettes, miniature cigars, clove cigarettes, smokeless tobacco, snuff, chew packets, and betel, except that this restriction shall not prohibit a student from using or possessing his/her own prescription products (Education Code </w:t>
      </w:r>
      <w:hyperlink r:id="rId227" w:history="1">
        <w:r w:rsidRPr="00195853">
          <w:rPr>
            <w:rStyle w:val="Hyperlink"/>
            <w:rFonts w:cs="Arial"/>
          </w:rPr>
          <w:t>48900</w:t>
        </w:r>
      </w:hyperlink>
      <w:r w:rsidRPr="00195853">
        <w:rPr>
          <w:rFonts w:cs="Arial"/>
        </w:rPr>
        <w:t>(h))</w:t>
      </w:r>
    </w:p>
    <w:p w14:paraId="6ACBD552" w14:textId="4F7D281F" w:rsidR="00195853" w:rsidRPr="00195853" w:rsidRDefault="00195853" w:rsidP="00195853">
      <w:pPr>
        <w:spacing w:after="200" w:line="276" w:lineRule="auto"/>
        <w:rPr>
          <w:rFonts w:cs="Arial"/>
        </w:rPr>
      </w:pPr>
      <w:r w:rsidRPr="00195853">
        <w:rPr>
          <w:rFonts w:cs="Arial"/>
        </w:rPr>
        <w:t>(cf. </w:t>
      </w:r>
      <w:hyperlink r:id="rId228" w:history="1">
        <w:r w:rsidRPr="00195853">
          <w:rPr>
            <w:rStyle w:val="Hyperlink"/>
            <w:rFonts w:cs="Arial"/>
          </w:rPr>
          <w:t>5131.62</w:t>
        </w:r>
      </w:hyperlink>
      <w:r w:rsidRPr="00195853">
        <w:rPr>
          <w:rFonts w:cs="Arial"/>
        </w:rPr>
        <w:t> - Tobacco)</w:t>
      </w:r>
    </w:p>
    <w:p w14:paraId="7427D3BE" w14:textId="0F790036" w:rsidR="00195853" w:rsidRPr="00195853" w:rsidRDefault="00195853" w:rsidP="00195853">
      <w:pPr>
        <w:spacing w:after="200" w:line="276" w:lineRule="auto"/>
        <w:rPr>
          <w:rFonts w:cs="Arial"/>
        </w:rPr>
      </w:pPr>
      <w:r w:rsidRPr="00195853">
        <w:rPr>
          <w:rFonts w:cs="Arial"/>
        </w:rPr>
        <w:t>9. Committed an obscene act or engaged in habitual profanity or vulgarity (Education Code </w:t>
      </w:r>
      <w:hyperlink r:id="rId229" w:history="1">
        <w:r w:rsidRPr="00195853">
          <w:rPr>
            <w:rStyle w:val="Hyperlink"/>
            <w:rFonts w:cs="Arial"/>
          </w:rPr>
          <w:t>48900</w:t>
        </w:r>
      </w:hyperlink>
      <w:r w:rsidRPr="00195853">
        <w:rPr>
          <w:rFonts w:cs="Arial"/>
        </w:rPr>
        <w:t>(</w:t>
      </w:r>
      <w:proofErr w:type="spellStart"/>
      <w:r w:rsidRPr="00195853">
        <w:rPr>
          <w:rFonts w:cs="Arial"/>
        </w:rPr>
        <w:t>i</w:t>
      </w:r>
      <w:proofErr w:type="spellEnd"/>
      <w:r w:rsidRPr="00195853">
        <w:rPr>
          <w:rFonts w:cs="Arial"/>
        </w:rPr>
        <w:t>))</w:t>
      </w:r>
    </w:p>
    <w:p w14:paraId="246AEDF6" w14:textId="3009CE04" w:rsidR="00195853" w:rsidRPr="00195853" w:rsidRDefault="00195853" w:rsidP="00195853">
      <w:pPr>
        <w:spacing w:after="200" w:line="276" w:lineRule="auto"/>
        <w:rPr>
          <w:rFonts w:cs="Arial"/>
        </w:rPr>
      </w:pPr>
      <w:r w:rsidRPr="00195853">
        <w:rPr>
          <w:rFonts w:cs="Arial"/>
        </w:rPr>
        <w:t>10. Unlawfully possessed, offered, arranged, or negotiated to sell any drug paraphernalia, as defined in Health and Safety Code </w:t>
      </w:r>
      <w:hyperlink r:id="rId230" w:history="1">
        <w:r w:rsidRPr="00195853">
          <w:rPr>
            <w:rStyle w:val="Hyperlink"/>
            <w:rFonts w:cs="Arial"/>
          </w:rPr>
          <w:t>11014.5</w:t>
        </w:r>
      </w:hyperlink>
      <w:r w:rsidRPr="00195853">
        <w:rPr>
          <w:rFonts w:cs="Arial"/>
        </w:rPr>
        <w:t> (Education Code</w:t>
      </w:r>
      <w:hyperlink r:id="rId231" w:history="1">
        <w:r w:rsidRPr="00195853">
          <w:rPr>
            <w:rStyle w:val="Hyperlink"/>
            <w:rFonts w:cs="Arial"/>
          </w:rPr>
          <w:t>48900</w:t>
        </w:r>
      </w:hyperlink>
      <w:r w:rsidRPr="00195853">
        <w:rPr>
          <w:rFonts w:cs="Arial"/>
        </w:rPr>
        <w:t>(j))</w:t>
      </w:r>
    </w:p>
    <w:p w14:paraId="3537AE90" w14:textId="77777777" w:rsidR="00195853" w:rsidRPr="00195853" w:rsidRDefault="00195853" w:rsidP="00195853">
      <w:pPr>
        <w:spacing w:after="200" w:line="276" w:lineRule="auto"/>
        <w:rPr>
          <w:rFonts w:cs="Arial"/>
        </w:rPr>
      </w:pPr>
      <w:r w:rsidRPr="00195853">
        <w:rPr>
          <w:rFonts w:cs="Arial"/>
        </w:rPr>
        <w:lastRenderedPageBreak/>
        <w:t>11. Disrupted school activities or otherwise willfully defied the valid authority of supervisors, teachers, administrators, other school officials, or other school personnel engaged in the performance of their duties (Education Code </w:t>
      </w:r>
      <w:hyperlink r:id="rId232" w:history="1">
        <w:r w:rsidRPr="00195853">
          <w:rPr>
            <w:rStyle w:val="Hyperlink"/>
            <w:rFonts w:cs="Arial"/>
          </w:rPr>
          <w:t>48900</w:t>
        </w:r>
      </w:hyperlink>
      <w:r w:rsidRPr="00195853">
        <w:rPr>
          <w:rFonts w:cs="Arial"/>
        </w:rPr>
        <w:t>(k))</w:t>
      </w:r>
    </w:p>
    <w:p w14:paraId="3430ACFE" w14:textId="77777777" w:rsidR="00195853" w:rsidRPr="00195853" w:rsidRDefault="00195853" w:rsidP="00195853">
      <w:pPr>
        <w:spacing w:after="200" w:line="276" w:lineRule="auto"/>
        <w:rPr>
          <w:rFonts w:cs="Arial"/>
        </w:rPr>
      </w:pPr>
    </w:p>
    <w:p w14:paraId="49C40998" w14:textId="0331445A" w:rsidR="00195853" w:rsidRPr="00195853" w:rsidRDefault="00195853" w:rsidP="00195853">
      <w:pPr>
        <w:spacing w:after="200" w:line="276" w:lineRule="auto"/>
        <w:rPr>
          <w:rFonts w:cs="Arial"/>
        </w:rPr>
      </w:pPr>
      <w:r w:rsidRPr="00195853">
        <w:rPr>
          <w:rFonts w:cs="Arial"/>
        </w:rPr>
        <w:t>(cf. </w:t>
      </w:r>
      <w:hyperlink r:id="rId233" w:history="1">
        <w:r w:rsidRPr="00195853">
          <w:rPr>
            <w:rStyle w:val="Hyperlink"/>
            <w:rFonts w:cs="Arial"/>
          </w:rPr>
          <w:t>5131.4</w:t>
        </w:r>
      </w:hyperlink>
      <w:r w:rsidRPr="00195853">
        <w:rPr>
          <w:rFonts w:cs="Arial"/>
        </w:rPr>
        <w:t> - Student Disturbances)</w:t>
      </w:r>
    </w:p>
    <w:p w14:paraId="1C994915" w14:textId="1417DC75" w:rsidR="00195853" w:rsidRPr="00195853" w:rsidRDefault="00195853" w:rsidP="00195853">
      <w:pPr>
        <w:spacing w:after="200" w:line="276" w:lineRule="auto"/>
        <w:rPr>
          <w:rFonts w:cs="Arial"/>
        </w:rPr>
      </w:pPr>
      <w:r w:rsidRPr="00195853">
        <w:rPr>
          <w:rFonts w:cs="Arial"/>
        </w:rPr>
        <w:t>12. Knowingly received stolen school property or private property (Education Code </w:t>
      </w:r>
      <w:hyperlink r:id="rId234" w:history="1">
        <w:r w:rsidRPr="00195853">
          <w:rPr>
            <w:rStyle w:val="Hyperlink"/>
            <w:rFonts w:cs="Arial"/>
          </w:rPr>
          <w:t>48900</w:t>
        </w:r>
      </w:hyperlink>
      <w:r w:rsidRPr="00195853">
        <w:rPr>
          <w:rFonts w:cs="Arial"/>
        </w:rPr>
        <w:t>(l))</w:t>
      </w:r>
    </w:p>
    <w:p w14:paraId="61C65DC8" w14:textId="72712AFA" w:rsidR="00195853" w:rsidRPr="00195853" w:rsidRDefault="00195853" w:rsidP="00195853">
      <w:pPr>
        <w:spacing w:after="200" w:line="276" w:lineRule="auto"/>
        <w:rPr>
          <w:rFonts w:cs="Arial"/>
        </w:rPr>
      </w:pPr>
      <w:r w:rsidRPr="00195853">
        <w:rPr>
          <w:rFonts w:cs="Arial"/>
        </w:rPr>
        <w:t>13. Possessed an imitation firearm (Education Code </w:t>
      </w:r>
      <w:hyperlink r:id="rId235" w:history="1">
        <w:r w:rsidRPr="00195853">
          <w:rPr>
            <w:rStyle w:val="Hyperlink"/>
            <w:rFonts w:cs="Arial"/>
          </w:rPr>
          <w:t>48900</w:t>
        </w:r>
      </w:hyperlink>
      <w:r w:rsidRPr="00195853">
        <w:rPr>
          <w:rFonts w:cs="Arial"/>
        </w:rPr>
        <w:t>(m)) Imitation firearm means a replica of a firearm that is so substantially similar in physical properties to an existing firearm as to lead a reasonable person to conclude that the replica is a firearm. (Education Code </w:t>
      </w:r>
      <w:hyperlink r:id="rId236" w:history="1">
        <w:r w:rsidRPr="00195853">
          <w:rPr>
            <w:rStyle w:val="Hyperlink"/>
            <w:rFonts w:cs="Arial"/>
          </w:rPr>
          <w:t>48900</w:t>
        </w:r>
      </w:hyperlink>
      <w:r w:rsidRPr="00195853">
        <w:rPr>
          <w:rFonts w:cs="Arial"/>
        </w:rPr>
        <w:t>(m))</w:t>
      </w:r>
    </w:p>
    <w:p w14:paraId="6FBDC33F" w14:textId="7A8AABAF" w:rsidR="00195853" w:rsidRPr="00195853" w:rsidRDefault="00195853" w:rsidP="00195853">
      <w:pPr>
        <w:spacing w:after="200" w:line="276" w:lineRule="auto"/>
        <w:rPr>
          <w:rFonts w:cs="Arial"/>
        </w:rPr>
      </w:pPr>
      <w:r w:rsidRPr="00195853">
        <w:rPr>
          <w:rFonts w:cs="Arial"/>
        </w:rPr>
        <w:t>14. Committed or attempted to commit a sexual assault as defined in Penal Code </w:t>
      </w:r>
      <w:hyperlink r:id="rId237" w:history="1">
        <w:r w:rsidRPr="00195853">
          <w:rPr>
            <w:rStyle w:val="Hyperlink"/>
            <w:rFonts w:cs="Arial"/>
          </w:rPr>
          <w:t>261</w:t>
        </w:r>
      </w:hyperlink>
      <w:r w:rsidRPr="00195853">
        <w:rPr>
          <w:rFonts w:cs="Arial"/>
        </w:rPr>
        <w:t>, </w:t>
      </w:r>
      <w:hyperlink r:id="rId238" w:history="1">
        <w:r w:rsidRPr="00195853">
          <w:rPr>
            <w:rStyle w:val="Hyperlink"/>
            <w:rFonts w:cs="Arial"/>
          </w:rPr>
          <w:t>266c</w:t>
        </w:r>
      </w:hyperlink>
      <w:r w:rsidRPr="00195853">
        <w:rPr>
          <w:rFonts w:cs="Arial"/>
        </w:rPr>
        <w:t>, </w:t>
      </w:r>
      <w:hyperlink r:id="rId239" w:history="1">
        <w:r w:rsidRPr="00195853">
          <w:rPr>
            <w:rStyle w:val="Hyperlink"/>
            <w:rFonts w:cs="Arial"/>
          </w:rPr>
          <w:t>286</w:t>
        </w:r>
      </w:hyperlink>
      <w:r w:rsidRPr="00195853">
        <w:rPr>
          <w:rFonts w:cs="Arial"/>
        </w:rPr>
        <w:t>, </w:t>
      </w:r>
      <w:hyperlink r:id="rId240" w:history="1">
        <w:r w:rsidRPr="00195853">
          <w:rPr>
            <w:rStyle w:val="Hyperlink"/>
            <w:rFonts w:cs="Arial"/>
          </w:rPr>
          <w:t>288</w:t>
        </w:r>
      </w:hyperlink>
      <w:r w:rsidRPr="00195853">
        <w:rPr>
          <w:rFonts w:cs="Arial"/>
        </w:rPr>
        <w:t>, </w:t>
      </w:r>
      <w:hyperlink r:id="rId241" w:history="1">
        <w:r w:rsidRPr="00195853">
          <w:rPr>
            <w:rStyle w:val="Hyperlink"/>
            <w:rFonts w:cs="Arial"/>
          </w:rPr>
          <w:t>288a</w:t>
        </w:r>
      </w:hyperlink>
      <w:r w:rsidRPr="00195853">
        <w:rPr>
          <w:rFonts w:cs="Arial"/>
        </w:rPr>
        <w:t>, or 289, or committed a sexual battery as defined in Penal Code </w:t>
      </w:r>
      <w:hyperlink r:id="rId242" w:history="1">
        <w:r w:rsidRPr="00195853">
          <w:rPr>
            <w:rStyle w:val="Hyperlink"/>
            <w:rFonts w:cs="Arial"/>
          </w:rPr>
          <w:t>243.4</w:t>
        </w:r>
      </w:hyperlink>
      <w:r w:rsidRPr="00195853">
        <w:rPr>
          <w:rFonts w:cs="Arial"/>
        </w:rPr>
        <w:t> (Education Code </w:t>
      </w:r>
      <w:hyperlink r:id="rId243" w:history="1">
        <w:r w:rsidRPr="00195853">
          <w:rPr>
            <w:rStyle w:val="Hyperlink"/>
            <w:rFonts w:cs="Arial"/>
          </w:rPr>
          <w:t>48900</w:t>
        </w:r>
      </w:hyperlink>
      <w:r w:rsidRPr="00195853">
        <w:rPr>
          <w:rFonts w:cs="Arial"/>
        </w:rPr>
        <w:t>(n))</w:t>
      </w:r>
    </w:p>
    <w:p w14:paraId="1551F5CD" w14:textId="34E943F3" w:rsidR="00195853" w:rsidRPr="00195853" w:rsidRDefault="00195853" w:rsidP="00195853">
      <w:pPr>
        <w:spacing w:after="200" w:line="276" w:lineRule="auto"/>
        <w:rPr>
          <w:rFonts w:cs="Arial"/>
        </w:rPr>
      </w:pPr>
      <w:r w:rsidRPr="00195853">
        <w:rPr>
          <w:rFonts w:cs="Arial"/>
        </w:rPr>
        <w:t>15. Harassed, threatened, or intimidated a student who is a complaining witness or witness in a school disciplinary proceeding for the purpose of preventing that student from being a witness and/or retaliating against that student for being a witness (Education Code </w:t>
      </w:r>
      <w:hyperlink r:id="rId244" w:history="1">
        <w:r w:rsidRPr="00195853">
          <w:rPr>
            <w:rStyle w:val="Hyperlink"/>
            <w:rFonts w:cs="Arial"/>
          </w:rPr>
          <w:t>48900</w:t>
        </w:r>
      </w:hyperlink>
      <w:r w:rsidRPr="00195853">
        <w:rPr>
          <w:rFonts w:cs="Arial"/>
        </w:rPr>
        <w:t>(o))</w:t>
      </w:r>
    </w:p>
    <w:p w14:paraId="7A046A8D" w14:textId="73E07FFD" w:rsidR="00195853" w:rsidRPr="00195853" w:rsidRDefault="00195853" w:rsidP="00195853">
      <w:pPr>
        <w:spacing w:after="200" w:line="276" w:lineRule="auto"/>
        <w:rPr>
          <w:rFonts w:cs="Arial"/>
        </w:rPr>
      </w:pPr>
      <w:r w:rsidRPr="00195853">
        <w:rPr>
          <w:rFonts w:cs="Arial"/>
        </w:rPr>
        <w:t>16. Unlawfully offered, arranged to sell, negotiated to sell, or sold the prescription drug Soma (Education Code </w:t>
      </w:r>
      <w:hyperlink r:id="rId245" w:history="1">
        <w:r w:rsidRPr="00195853">
          <w:rPr>
            <w:rStyle w:val="Hyperlink"/>
            <w:rFonts w:cs="Arial"/>
          </w:rPr>
          <w:t>48900</w:t>
        </w:r>
      </w:hyperlink>
      <w:r w:rsidRPr="00195853">
        <w:rPr>
          <w:rFonts w:cs="Arial"/>
        </w:rPr>
        <w:t>(p))</w:t>
      </w:r>
    </w:p>
    <w:p w14:paraId="2EC32B85" w14:textId="069B0E64" w:rsidR="00195853" w:rsidRPr="00195853" w:rsidRDefault="00195853" w:rsidP="00195853">
      <w:pPr>
        <w:spacing w:after="200" w:line="276" w:lineRule="auto"/>
        <w:rPr>
          <w:rFonts w:cs="Arial"/>
        </w:rPr>
      </w:pPr>
      <w:r w:rsidRPr="00195853">
        <w:rPr>
          <w:rFonts w:cs="Arial"/>
        </w:rPr>
        <w:t>17. Engaged in, or attempted to engage in, hazing (Education Code </w:t>
      </w:r>
      <w:hyperlink r:id="rId246" w:history="1">
        <w:r w:rsidRPr="00195853">
          <w:rPr>
            <w:rStyle w:val="Hyperlink"/>
            <w:rFonts w:cs="Arial"/>
          </w:rPr>
          <w:t>48900</w:t>
        </w:r>
      </w:hyperlink>
      <w:r w:rsidRPr="00195853">
        <w:rPr>
          <w:rFonts w:cs="Arial"/>
        </w:rPr>
        <w:t>(q)) Hazing means a method of initiation or pre-initiation into a student organization or body, whether or not the organization or body is officially recognized by an educational institution, which is likely to cause serious bodily injury or personal degradation or disgrace resulting in physical or mental harm to a former, current, or prospective student. Hazing does not include athletic events or school-sanctioned events.</w:t>
      </w:r>
    </w:p>
    <w:p w14:paraId="33460222" w14:textId="0583C103" w:rsidR="00195853" w:rsidRPr="00195853" w:rsidRDefault="00195853" w:rsidP="00195853">
      <w:pPr>
        <w:spacing w:after="200" w:line="276" w:lineRule="auto"/>
        <w:rPr>
          <w:rFonts w:cs="Arial"/>
        </w:rPr>
      </w:pPr>
      <w:r w:rsidRPr="00195853">
        <w:rPr>
          <w:rFonts w:cs="Arial"/>
        </w:rPr>
        <w:t>18. Engaged in an act of bullying (Education Code </w:t>
      </w:r>
      <w:hyperlink r:id="rId247" w:history="1">
        <w:r w:rsidRPr="00195853">
          <w:rPr>
            <w:rStyle w:val="Hyperlink"/>
            <w:rFonts w:cs="Arial"/>
          </w:rPr>
          <w:t>48900</w:t>
        </w:r>
      </w:hyperlink>
      <w:r w:rsidRPr="00195853">
        <w:rPr>
          <w:rFonts w:cs="Arial"/>
        </w:rPr>
        <w:t>(r)) Bullying means any severe or pervasive physical or verbal act or conduct, including communications made in writing or by means of an electronic act, directed toward one or more students that has or can reasonably be predicted to have the effect of placing a reasonable student in fear of harm to himself/herself or his/her property; cause the student to experience a substantially detrimental effect on his/her physical or mental health; or cause the student to experience substantial interferences with his/her academic performance or ability to participate in or benefit from the services, activities, or privileges provided by a school.</w:t>
      </w:r>
    </w:p>
    <w:p w14:paraId="0611325A" w14:textId="2A9049C9" w:rsidR="00195853" w:rsidRPr="00195853" w:rsidRDefault="00195853" w:rsidP="00195853">
      <w:pPr>
        <w:spacing w:after="200" w:line="276" w:lineRule="auto"/>
        <w:rPr>
          <w:rFonts w:cs="Arial"/>
        </w:rPr>
      </w:pPr>
      <w:r w:rsidRPr="00195853">
        <w:rPr>
          <w:rFonts w:cs="Arial"/>
        </w:rPr>
        <w:t>Bullying shall include any act of sexual harassment, hate violence, or harassment, threat, or intimidation, as defined in Education Code </w:t>
      </w:r>
      <w:hyperlink r:id="rId248" w:history="1">
        <w:r w:rsidRPr="00195853">
          <w:rPr>
            <w:rStyle w:val="Hyperlink"/>
            <w:rFonts w:cs="Arial"/>
          </w:rPr>
          <w:t>48900.2</w:t>
        </w:r>
      </w:hyperlink>
      <w:r w:rsidRPr="00195853">
        <w:rPr>
          <w:rFonts w:cs="Arial"/>
        </w:rPr>
        <w:t>, </w:t>
      </w:r>
      <w:hyperlink r:id="rId249" w:history="1">
        <w:r w:rsidRPr="00195853">
          <w:rPr>
            <w:rStyle w:val="Hyperlink"/>
            <w:rFonts w:cs="Arial"/>
          </w:rPr>
          <w:t>48900.3</w:t>
        </w:r>
      </w:hyperlink>
      <w:r w:rsidRPr="00195853">
        <w:rPr>
          <w:rFonts w:cs="Arial"/>
        </w:rPr>
        <w:t>, or 48900.4 (items #20-22 below), that has any of the effects described above on a reasonable student.</w:t>
      </w:r>
    </w:p>
    <w:p w14:paraId="1BA52A33" w14:textId="7C6B789C" w:rsidR="00195853" w:rsidRPr="00195853" w:rsidRDefault="00195853" w:rsidP="00195853">
      <w:pPr>
        <w:spacing w:after="200" w:line="276" w:lineRule="auto"/>
        <w:rPr>
          <w:rFonts w:cs="Arial"/>
        </w:rPr>
      </w:pPr>
      <w:r w:rsidRPr="00195853">
        <w:rPr>
          <w:rFonts w:cs="Arial"/>
        </w:rPr>
        <w:t>Electronic act means the transmission of a communication, including, but not limited to, a message, text, sound, image, or post on a social network Internet web site, by means of an electronic device, including, but not limited to, a telephone, wireless telephone, or other wireless communication device, computer, or pager. A post on a social network Internet web site shall include, but is not limited to, the posting or creation of a burn page or the creation of a credible impersonation or false profile for the purpose of causing a reasonable student any of the effects of bullying described above.</w:t>
      </w:r>
    </w:p>
    <w:p w14:paraId="2A50ACA9" w14:textId="77777777" w:rsidR="00195853" w:rsidRPr="00195853" w:rsidRDefault="00195853" w:rsidP="00195853">
      <w:pPr>
        <w:spacing w:after="200" w:line="276" w:lineRule="auto"/>
        <w:rPr>
          <w:rFonts w:cs="Arial"/>
        </w:rPr>
      </w:pPr>
      <w:r w:rsidRPr="00195853">
        <w:rPr>
          <w:rFonts w:cs="Arial"/>
        </w:rPr>
        <w:lastRenderedPageBreak/>
        <w:t>Reasonable student means a student, including, but not limited to, a student who has been identified as a student with a disability, who exercises average care, skill, and judgment in conduct for a person of his/her age, or for a person of his/her age with his/her disability. (Education Code </w:t>
      </w:r>
      <w:hyperlink r:id="rId250" w:history="1">
        <w:r w:rsidRPr="00195853">
          <w:rPr>
            <w:rStyle w:val="Hyperlink"/>
            <w:rFonts w:cs="Arial"/>
          </w:rPr>
          <w:t>48900</w:t>
        </w:r>
      </w:hyperlink>
      <w:r w:rsidRPr="00195853">
        <w:rPr>
          <w:rFonts w:cs="Arial"/>
        </w:rPr>
        <w:t>(r))</w:t>
      </w:r>
    </w:p>
    <w:p w14:paraId="73FCA9D5" w14:textId="77777777" w:rsidR="00195853" w:rsidRPr="00195853" w:rsidRDefault="00195853" w:rsidP="00195853">
      <w:pPr>
        <w:spacing w:after="200" w:line="276" w:lineRule="auto"/>
        <w:rPr>
          <w:rFonts w:cs="Arial"/>
        </w:rPr>
      </w:pPr>
    </w:p>
    <w:p w14:paraId="3F0C336F" w14:textId="77777777" w:rsidR="00195853" w:rsidRPr="00195853" w:rsidRDefault="00195853" w:rsidP="00195853">
      <w:pPr>
        <w:spacing w:after="200" w:line="276" w:lineRule="auto"/>
        <w:rPr>
          <w:rFonts w:cs="Arial"/>
        </w:rPr>
      </w:pPr>
      <w:r w:rsidRPr="00195853">
        <w:rPr>
          <w:rFonts w:cs="Arial"/>
        </w:rPr>
        <w:t>(cf. 1114 - District-Sponsored Social Media)</w:t>
      </w:r>
    </w:p>
    <w:p w14:paraId="521E0842" w14:textId="77777777" w:rsidR="00195853" w:rsidRPr="00195853" w:rsidRDefault="00195853" w:rsidP="00195853">
      <w:pPr>
        <w:spacing w:after="200" w:line="276" w:lineRule="auto"/>
        <w:rPr>
          <w:rFonts w:cs="Arial"/>
        </w:rPr>
      </w:pPr>
      <w:r w:rsidRPr="00195853">
        <w:rPr>
          <w:rFonts w:cs="Arial"/>
        </w:rPr>
        <w:t>(cf. </w:t>
      </w:r>
      <w:hyperlink r:id="rId251" w:history="1">
        <w:r w:rsidRPr="00195853">
          <w:rPr>
            <w:rStyle w:val="Hyperlink"/>
            <w:rFonts w:cs="Arial"/>
          </w:rPr>
          <w:t>5131.2</w:t>
        </w:r>
      </w:hyperlink>
      <w:r w:rsidRPr="00195853">
        <w:rPr>
          <w:rFonts w:cs="Arial"/>
        </w:rPr>
        <w:t> - Bullying)</w:t>
      </w:r>
    </w:p>
    <w:p w14:paraId="652FAB22" w14:textId="77777777" w:rsidR="00195853" w:rsidRPr="00195853" w:rsidRDefault="00195853" w:rsidP="00195853">
      <w:pPr>
        <w:spacing w:after="200" w:line="276" w:lineRule="auto"/>
        <w:rPr>
          <w:rFonts w:cs="Arial"/>
        </w:rPr>
      </w:pPr>
      <w:r w:rsidRPr="00195853">
        <w:rPr>
          <w:rFonts w:cs="Arial"/>
        </w:rPr>
        <w:t>(cf. </w:t>
      </w:r>
      <w:hyperlink r:id="rId252" w:history="1">
        <w:r w:rsidRPr="00195853">
          <w:rPr>
            <w:rStyle w:val="Hyperlink"/>
            <w:rFonts w:cs="Arial"/>
          </w:rPr>
          <w:t>6164.4</w:t>
        </w:r>
      </w:hyperlink>
      <w:r w:rsidRPr="00195853">
        <w:rPr>
          <w:rFonts w:cs="Arial"/>
        </w:rPr>
        <w:t> - Identification and Evaluation of Individuals for Special Education)</w:t>
      </w:r>
    </w:p>
    <w:p w14:paraId="571F6935" w14:textId="41FEFBA6" w:rsidR="00195853" w:rsidRPr="00195853" w:rsidRDefault="00195853" w:rsidP="00195853">
      <w:pPr>
        <w:spacing w:after="200" w:line="276" w:lineRule="auto"/>
        <w:rPr>
          <w:rFonts w:cs="Arial"/>
        </w:rPr>
      </w:pPr>
      <w:r w:rsidRPr="00195853">
        <w:rPr>
          <w:rFonts w:cs="Arial"/>
        </w:rPr>
        <w:t>(cf. </w:t>
      </w:r>
      <w:hyperlink r:id="rId253" w:history="1">
        <w:r w:rsidRPr="00195853">
          <w:rPr>
            <w:rStyle w:val="Hyperlink"/>
            <w:rFonts w:cs="Arial"/>
          </w:rPr>
          <w:t>6164.6</w:t>
        </w:r>
      </w:hyperlink>
      <w:r w:rsidRPr="00195853">
        <w:rPr>
          <w:rFonts w:cs="Arial"/>
        </w:rPr>
        <w:t> - Identification and Education under Section 504)</w:t>
      </w:r>
    </w:p>
    <w:p w14:paraId="6B13FF14" w14:textId="77777777" w:rsidR="00195853" w:rsidRPr="00195853" w:rsidRDefault="00195853" w:rsidP="00195853">
      <w:pPr>
        <w:spacing w:after="200" w:line="276" w:lineRule="auto"/>
        <w:rPr>
          <w:rFonts w:cs="Arial"/>
        </w:rPr>
      </w:pPr>
      <w:r w:rsidRPr="00195853">
        <w:rPr>
          <w:rFonts w:cs="Arial"/>
        </w:rPr>
        <w:t>19. Made terrorist threats against school officials and/or school property. (Education Code </w:t>
      </w:r>
      <w:hyperlink r:id="rId254" w:history="1">
        <w:r w:rsidRPr="00195853">
          <w:rPr>
            <w:rStyle w:val="Hyperlink"/>
            <w:rFonts w:cs="Arial"/>
          </w:rPr>
          <w:t>48900.7</w:t>
        </w:r>
      </w:hyperlink>
      <w:r w:rsidRPr="00195853">
        <w:rPr>
          <w:rFonts w:cs="Arial"/>
        </w:rPr>
        <w:t>)</w:t>
      </w:r>
    </w:p>
    <w:p w14:paraId="61A88200" w14:textId="6E08D642" w:rsidR="00195853" w:rsidRPr="00195853" w:rsidRDefault="00195853" w:rsidP="00195853">
      <w:pPr>
        <w:spacing w:after="200" w:line="276" w:lineRule="auto"/>
        <w:rPr>
          <w:rFonts w:cs="Arial"/>
        </w:rPr>
      </w:pPr>
      <w:r w:rsidRPr="00195853">
        <w:rPr>
          <w:rFonts w:cs="Arial"/>
        </w:rPr>
        <w:t>A terrorist threat includes any written or oral statement by a person who willfully threatens to commit a crime which will result in death or great bodily injury to another person or property damage in excess of $1,000, with the specific intent that the statement is to be taken as a threat, even if there is no intent of actually carrying it out. (Education Code </w:t>
      </w:r>
      <w:hyperlink r:id="rId255" w:history="1">
        <w:r w:rsidRPr="00195853">
          <w:rPr>
            <w:rStyle w:val="Hyperlink"/>
            <w:rFonts w:cs="Arial"/>
          </w:rPr>
          <w:t>48900.7</w:t>
        </w:r>
      </w:hyperlink>
      <w:r w:rsidRPr="00195853">
        <w:rPr>
          <w:rFonts w:cs="Arial"/>
        </w:rPr>
        <w:t>)</w:t>
      </w:r>
    </w:p>
    <w:p w14:paraId="6A6CEFBE" w14:textId="6410A2B4" w:rsidR="00195853" w:rsidRPr="00195853" w:rsidRDefault="00195853" w:rsidP="00195853">
      <w:pPr>
        <w:spacing w:after="200" w:line="276" w:lineRule="auto"/>
        <w:rPr>
          <w:rFonts w:cs="Arial"/>
        </w:rPr>
      </w:pPr>
      <w:r w:rsidRPr="00195853">
        <w:rPr>
          <w:rFonts w:cs="Arial"/>
        </w:rPr>
        <w:t>A student in grades 4-12 is also subject to suspension or recommendation for expulsion when it is determined that he/she:</w:t>
      </w:r>
    </w:p>
    <w:p w14:paraId="70362ACE" w14:textId="77777777" w:rsidR="00195853" w:rsidRPr="00195853" w:rsidRDefault="00195853" w:rsidP="00195853">
      <w:pPr>
        <w:spacing w:after="200" w:line="276" w:lineRule="auto"/>
        <w:rPr>
          <w:rFonts w:cs="Arial"/>
        </w:rPr>
      </w:pPr>
      <w:r w:rsidRPr="00195853">
        <w:rPr>
          <w:rFonts w:cs="Arial"/>
        </w:rPr>
        <w:t>20. Committed sexual harassment as defined in Education Code </w:t>
      </w:r>
      <w:hyperlink r:id="rId256" w:history="1">
        <w:r w:rsidRPr="00195853">
          <w:rPr>
            <w:rStyle w:val="Hyperlink"/>
            <w:rFonts w:cs="Arial"/>
          </w:rPr>
          <w:t>212.5</w:t>
        </w:r>
      </w:hyperlink>
      <w:r w:rsidRPr="00195853">
        <w:rPr>
          <w:rFonts w:cs="Arial"/>
        </w:rPr>
        <w:t> (Education Code </w:t>
      </w:r>
      <w:hyperlink r:id="rId257" w:history="1">
        <w:r w:rsidRPr="00195853">
          <w:rPr>
            <w:rStyle w:val="Hyperlink"/>
            <w:rFonts w:cs="Arial"/>
          </w:rPr>
          <w:t>48900.2</w:t>
        </w:r>
      </w:hyperlink>
      <w:r w:rsidRPr="00195853">
        <w:rPr>
          <w:rFonts w:cs="Arial"/>
        </w:rPr>
        <w:t>)</w:t>
      </w:r>
    </w:p>
    <w:p w14:paraId="6956BD2D" w14:textId="6D3EAFA0" w:rsidR="00195853" w:rsidRPr="00195853" w:rsidRDefault="00195853" w:rsidP="00195853">
      <w:pPr>
        <w:spacing w:after="200" w:line="276" w:lineRule="auto"/>
        <w:rPr>
          <w:rFonts w:cs="Arial"/>
        </w:rPr>
      </w:pPr>
      <w:r w:rsidRPr="00195853">
        <w:rPr>
          <w:rFonts w:cs="Arial"/>
        </w:rPr>
        <w:t>Sexual harassment means conduct which, when considered from the perspective of a reasonable person of the same gender as the victim, is sufficiently severe or pervasive as to have a negative impact upon the victim's academic performance or to create an intimidating, hostile, or offensive educational environment. (Education Code </w:t>
      </w:r>
      <w:hyperlink r:id="rId258" w:history="1">
        <w:r w:rsidRPr="00195853">
          <w:rPr>
            <w:rStyle w:val="Hyperlink"/>
            <w:rFonts w:cs="Arial"/>
          </w:rPr>
          <w:t>212.5</w:t>
        </w:r>
      </w:hyperlink>
      <w:r w:rsidRPr="00195853">
        <w:rPr>
          <w:rFonts w:cs="Arial"/>
        </w:rPr>
        <w:t>, </w:t>
      </w:r>
      <w:hyperlink r:id="rId259" w:history="1">
        <w:r w:rsidRPr="00195853">
          <w:rPr>
            <w:rStyle w:val="Hyperlink"/>
            <w:rFonts w:cs="Arial"/>
          </w:rPr>
          <w:t>48900.2</w:t>
        </w:r>
      </w:hyperlink>
      <w:r w:rsidRPr="00195853">
        <w:rPr>
          <w:rFonts w:cs="Arial"/>
        </w:rPr>
        <w:t>)</w:t>
      </w:r>
    </w:p>
    <w:p w14:paraId="1D5CA97B" w14:textId="18E47DF8" w:rsidR="00195853" w:rsidRPr="00195853" w:rsidRDefault="00195853" w:rsidP="00195853">
      <w:pPr>
        <w:spacing w:after="200" w:line="276" w:lineRule="auto"/>
        <w:rPr>
          <w:rFonts w:cs="Arial"/>
        </w:rPr>
      </w:pPr>
      <w:r w:rsidRPr="00195853">
        <w:rPr>
          <w:rFonts w:cs="Arial"/>
        </w:rPr>
        <w:t>(cf. </w:t>
      </w:r>
      <w:hyperlink r:id="rId260" w:history="1">
        <w:r w:rsidRPr="00195853">
          <w:rPr>
            <w:rStyle w:val="Hyperlink"/>
            <w:rFonts w:cs="Arial"/>
          </w:rPr>
          <w:t>5145.7</w:t>
        </w:r>
      </w:hyperlink>
      <w:r w:rsidRPr="00195853">
        <w:rPr>
          <w:rFonts w:cs="Arial"/>
        </w:rPr>
        <w:t> - Sexual Harassment)</w:t>
      </w:r>
    </w:p>
    <w:p w14:paraId="230AD506" w14:textId="10C15BDA" w:rsidR="00195853" w:rsidRPr="00195853" w:rsidRDefault="00195853" w:rsidP="00195853">
      <w:pPr>
        <w:spacing w:after="200" w:line="276" w:lineRule="auto"/>
        <w:rPr>
          <w:rFonts w:cs="Arial"/>
        </w:rPr>
      </w:pPr>
      <w:r w:rsidRPr="00195853">
        <w:rPr>
          <w:rFonts w:cs="Arial"/>
        </w:rPr>
        <w:t>21. Caused, attempted to cause, threatened to cause, or participated in an act of hate violence as defined in Education Code </w:t>
      </w:r>
      <w:hyperlink r:id="rId261" w:history="1">
        <w:r w:rsidRPr="00195853">
          <w:rPr>
            <w:rStyle w:val="Hyperlink"/>
            <w:rFonts w:cs="Arial"/>
          </w:rPr>
          <w:t>233</w:t>
        </w:r>
      </w:hyperlink>
      <w:r w:rsidRPr="00195853">
        <w:rPr>
          <w:rFonts w:cs="Arial"/>
        </w:rPr>
        <w:t> (Education Code </w:t>
      </w:r>
      <w:hyperlink r:id="rId262" w:history="1">
        <w:r w:rsidRPr="00195853">
          <w:rPr>
            <w:rStyle w:val="Hyperlink"/>
            <w:rFonts w:cs="Arial"/>
          </w:rPr>
          <w:t>48900.3</w:t>
        </w:r>
      </w:hyperlink>
      <w:r w:rsidRPr="00195853">
        <w:rPr>
          <w:rFonts w:cs="Arial"/>
        </w:rPr>
        <w:t>) Hate violence means any act punishable under Penal Code </w:t>
      </w:r>
      <w:hyperlink r:id="rId263" w:history="1">
        <w:r w:rsidRPr="00195853">
          <w:rPr>
            <w:rStyle w:val="Hyperlink"/>
            <w:rFonts w:cs="Arial"/>
          </w:rPr>
          <w:t>422.6</w:t>
        </w:r>
      </w:hyperlink>
      <w:r w:rsidRPr="00195853">
        <w:rPr>
          <w:rFonts w:cs="Arial"/>
        </w:rPr>
        <w:t>, </w:t>
      </w:r>
      <w:hyperlink r:id="rId264" w:history="1">
        <w:r w:rsidRPr="00195853">
          <w:rPr>
            <w:rStyle w:val="Hyperlink"/>
            <w:rFonts w:cs="Arial"/>
          </w:rPr>
          <w:t>422.7</w:t>
        </w:r>
      </w:hyperlink>
      <w:r w:rsidRPr="00195853">
        <w:rPr>
          <w:rFonts w:cs="Arial"/>
        </w:rPr>
        <w:t>, or 422.75. Such acts include injuring or intimidating a victim, interfering with the exercise of a victim's civil rights, or damaging a victim's property because of the victim's race, ethnicity, religion, nationality, disability, gender, gender identity, gender expression, or sexual orientation; a perception of the presence of any of those characteristics in the victim; or the victim's association with a person or group with one or more of those actual or perceived characteristics. (Education Code </w:t>
      </w:r>
      <w:hyperlink r:id="rId265" w:history="1">
        <w:r w:rsidRPr="00195853">
          <w:rPr>
            <w:rStyle w:val="Hyperlink"/>
            <w:rFonts w:cs="Arial"/>
          </w:rPr>
          <w:t>233</w:t>
        </w:r>
      </w:hyperlink>
      <w:r w:rsidRPr="00195853">
        <w:rPr>
          <w:rFonts w:cs="Arial"/>
        </w:rPr>
        <w:t>; Penal Code </w:t>
      </w:r>
      <w:hyperlink r:id="rId266" w:history="1">
        <w:r w:rsidRPr="00195853">
          <w:rPr>
            <w:rStyle w:val="Hyperlink"/>
            <w:rFonts w:cs="Arial"/>
          </w:rPr>
          <w:t>422.55</w:t>
        </w:r>
      </w:hyperlink>
      <w:r w:rsidRPr="00195853">
        <w:rPr>
          <w:rFonts w:cs="Arial"/>
        </w:rPr>
        <w:t>)</w:t>
      </w:r>
    </w:p>
    <w:p w14:paraId="64D34B11" w14:textId="64ED7BFB" w:rsidR="00195853" w:rsidRPr="00195853" w:rsidRDefault="00195853" w:rsidP="00195853">
      <w:pPr>
        <w:spacing w:after="200" w:line="276" w:lineRule="auto"/>
        <w:rPr>
          <w:rFonts w:cs="Arial"/>
        </w:rPr>
      </w:pPr>
      <w:r w:rsidRPr="00195853">
        <w:rPr>
          <w:rFonts w:cs="Arial"/>
        </w:rPr>
        <w:t>(cf. </w:t>
      </w:r>
      <w:hyperlink r:id="rId267" w:history="1">
        <w:r w:rsidRPr="00195853">
          <w:rPr>
            <w:rStyle w:val="Hyperlink"/>
            <w:rFonts w:cs="Arial"/>
          </w:rPr>
          <w:t>5145.9</w:t>
        </w:r>
      </w:hyperlink>
      <w:r w:rsidRPr="00195853">
        <w:rPr>
          <w:rFonts w:cs="Arial"/>
        </w:rPr>
        <w:t> - Hate-Motivated Behavior)</w:t>
      </w:r>
    </w:p>
    <w:p w14:paraId="5A416BC1" w14:textId="05BA3875" w:rsidR="00195853" w:rsidRPr="00195853" w:rsidRDefault="00195853" w:rsidP="00195853">
      <w:pPr>
        <w:spacing w:after="200" w:line="276" w:lineRule="auto"/>
        <w:rPr>
          <w:rFonts w:cs="Arial"/>
        </w:rPr>
      </w:pPr>
      <w:r w:rsidRPr="00195853">
        <w:rPr>
          <w:rFonts w:cs="Arial"/>
        </w:rPr>
        <w:t>22. Intentionally engaged in harassment, threats, or intimidation against district personnel or students that is sufficiently severe or pervasive to have the actual and reasonably expected effect of materially disrupting classwork, creating substantial disorder, and invading the rights of school personnel or students by creating an intimidating or hostile educational environment (Education Code </w:t>
      </w:r>
      <w:hyperlink r:id="rId268" w:history="1">
        <w:r w:rsidRPr="00195853">
          <w:rPr>
            <w:rStyle w:val="Hyperlink"/>
            <w:rFonts w:cs="Arial"/>
          </w:rPr>
          <w:t>48900.4</w:t>
        </w:r>
      </w:hyperlink>
      <w:r w:rsidRPr="00195853">
        <w:rPr>
          <w:rFonts w:cs="Arial"/>
        </w:rPr>
        <w:t>)</w:t>
      </w:r>
    </w:p>
    <w:p w14:paraId="2FA3C084" w14:textId="5414A609" w:rsidR="00195853" w:rsidRPr="00195853" w:rsidRDefault="00195853" w:rsidP="00195853">
      <w:pPr>
        <w:spacing w:after="200" w:line="276" w:lineRule="auto"/>
        <w:rPr>
          <w:rFonts w:cs="Arial"/>
        </w:rPr>
      </w:pPr>
      <w:r w:rsidRPr="00195853">
        <w:rPr>
          <w:rFonts w:cs="Arial"/>
        </w:rPr>
        <w:t>(cf. </w:t>
      </w:r>
      <w:hyperlink r:id="rId269" w:history="1">
        <w:r w:rsidRPr="00195853">
          <w:rPr>
            <w:rStyle w:val="Hyperlink"/>
            <w:rFonts w:cs="Arial"/>
          </w:rPr>
          <w:t>5145.3</w:t>
        </w:r>
      </w:hyperlink>
      <w:r w:rsidRPr="00195853">
        <w:rPr>
          <w:rFonts w:cs="Arial"/>
        </w:rPr>
        <w:t> - Nondiscrimination/Harassment)</w:t>
      </w:r>
    </w:p>
    <w:p w14:paraId="563868B7" w14:textId="373296B0" w:rsidR="00195853" w:rsidRPr="00195853" w:rsidRDefault="00195853" w:rsidP="00195853">
      <w:pPr>
        <w:spacing w:after="200" w:line="276" w:lineRule="auto"/>
        <w:rPr>
          <w:rFonts w:cs="Arial"/>
        </w:rPr>
      </w:pPr>
      <w:r w:rsidRPr="00195853">
        <w:rPr>
          <w:rFonts w:cs="Arial"/>
        </w:rPr>
        <w:lastRenderedPageBreak/>
        <w:t>A student may be suspended or expelled for any of the acts listed above if the act is related to school activity or school attendance occurring at any charter school or within any other school district, at any time, including, but not limited to, the following: (Education Code </w:t>
      </w:r>
      <w:hyperlink r:id="rId270" w:history="1">
        <w:r w:rsidRPr="00195853">
          <w:rPr>
            <w:rStyle w:val="Hyperlink"/>
            <w:rFonts w:cs="Arial"/>
          </w:rPr>
          <w:t>48900</w:t>
        </w:r>
      </w:hyperlink>
      <w:r w:rsidRPr="00195853">
        <w:rPr>
          <w:rFonts w:cs="Arial"/>
        </w:rPr>
        <w:t>(s))</w:t>
      </w:r>
    </w:p>
    <w:p w14:paraId="4D161F67" w14:textId="77777777" w:rsidR="00195853" w:rsidRPr="00195853" w:rsidRDefault="00195853" w:rsidP="00195853">
      <w:pPr>
        <w:spacing w:after="200" w:line="276" w:lineRule="auto"/>
        <w:rPr>
          <w:rFonts w:cs="Arial"/>
        </w:rPr>
      </w:pPr>
      <w:r w:rsidRPr="00195853">
        <w:rPr>
          <w:rFonts w:cs="Arial"/>
        </w:rPr>
        <w:t>1. While on school grounds</w:t>
      </w:r>
    </w:p>
    <w:p w14:paraId="64BF93F9" w14:textId="77777777" w:rsidR="00195853" w:rsidRPr="00195853" w:rsidRDefault="00195853" w:rsidP="00195853">
      <w:pPr>
        <w:spacing w:after="200" w:line="276" w:lineRule="auto"/>
        <w:rPr>
          <w:rFonts w:cs="Arial"/>
        </w:rPr>
      </w:pPr>
      <w:r w:rsidRPr="00195853">
        <w:rPr>
          <w:rFonts w:cs="Arial"/>
        </w:rPr>
        <w:t>2. While going to or coming from school</w:t>
      </w:r>
    </w:p>
    <w:p w14:paraId="249CA454" w14:textId="77777777" w:rsidR="00195853" w:rsidRPr="00195853" w:rsidRDefault="00195853" w:rsidP="00195853">
      <w:pPr>
        <w:spacing w:after="200" w:line="276" w:lineRule="auto"/>
        <w:rPr>
          <w:rFonts w:cs="Arial"/>
        </w:rPr>
      </w:pPr>
    </w:p>
    <w:p w14:paraId="7998CDC5" w14:textId="2ACBBB99" w:rsidR="00195853" w:rsidRPr="00195853" w:rsidRDefault="00195853" w:rsidP="00195853">
      <w:pPr>
        <w:spacing w:after="200" w:line="276" w:lineRule="auto"/>
        <w:rPr>
          <w:rFonts w:cs="Arial"/>
        </w:rPr>
      </w:pPr>
      <w:r w:rsidRPr="00195853">
        <w:rPr>
          <w:rFonts w:cs="Arial"/>
        </w:rPr>
        <w:t>(cf. </w:t>
      </w:r>
      <w:hyperlink r:id="rId271" w:history="1">
        <w:r w:rsidRPr="00195853">
          <w:rPr>
            <w:rStyle w:val="Hyperlink"/>
            <w:rFonts w:cs="Arial"/>
          </w:rPr>
          <w:t>5131.1</w:t>
        </w:r>
      </w:hyperlink>
      <w:r w:rsidRPr="00195853">
        <w:rPr>
          <w:rFonts w:cs="Arial"/>
        </w:rPr>
        <w:t> - Bus Conduct)</w:t>
      </w:r>
    </w:p>
    <w:p w14:paraId="05B231A0" w14:textId="64E8B85E" w:rsidR="00195853" w:rsidRPr="00195853" w:rsidRDefault="00195853" w:rsidP="00195853">
      <w:pPr>
        <w:spacing w:after="200" w:line="276" w:lineRule="auto"/>
        <w:rPr>
          <w:rFonts w:cs="Arial"/>
        </w:rPr>
      </w:pPr>
      <w:r w:rsidRPr="00195853">
        <w:rPr>
          <w:rFonts w:cs="Arial"/>
        </w:rPr>
        <w:t>3. During the lunch period, whether on or off the school campus</w:t>
      </w:r>
    </w:p>
    <w:p w14:paraId="7CCD538C" w14:textId="4EF5DB8B" w:rsidR="00195853" w:rsidRPr="00195853" w:rsidRDefault="00195853" w:rsidP="00195853">
      <w:pPr>
        <w:spacing w:after="200" w:line="276" w:lineRule="auto"/>
        <w:rPr>
          <w:rFonts w:cs="Arial"/>
        </w:rPr>
      </w:pPr>
      <w:r w:rsidRPr="00195853">
        <w:rPr>
          <w:rFonts w:cs="Arial"/>
        </w:rPr>
        <w:t>(cf. </w:t>
      </w:r>
      <w:hyperlink r:id="rId272" w:history="1">
        <w:r w:rsidRPr="00195853">
          <w:rPr>
            <w:rStyle w:val="Hyperlink"/>
            <w:rFonts w:cs="Arial"/>
          </w:rPr>
          <w:t>5112.5</w:t>
        </w:r>
      </w:hyperlink>
      <w:r w:rsidRPr="00195853">
        <w:rPr>
          <w:rFonts w:cs="Arial"/>
        </w:rPr>
        <w:t> - Open/Closed Campus)</w:t>
      </w:r>
    </w:p>
    <w:p w14:paraId="034044E4" w14:textId="48F444D4" w:rsidR="00195853" w:rsidRPr="00195853" w:rsidRDefault="00195853" w:rsidP="00195853">
      <w:pPr>
        <w:spacing w:after="200" w:line="276" w:lineRule="auto"/>
        <w:rPr>
          <w:rFonts w:cs="Arial"/>
        </w:rPr>
      </w:pPr>
      <w:r w:rsidRPr="00195853">
        <w:rPr>
          <w:rFonts w:cs="Arial"/>
        </w:rPr>
        <w:t>4. During, going to, or coming from a school-sponsored activity</w:t>
      </w:r>
    </w:p>
    <w:p w14:paraId="539F84AB" w14:textId="77777777" w:rsidR="00195853" w:rsidRPr="00195853" w:rsidRDefault="00195853" w:rsidP="00195853">
      <w:pPr>
        <w:spacing w:after="200" w:line="276" w:lineRule="auto"/>
        <w:rPr>
          <w:rFonts w:cs="Arial"/>
        </w:rPr>
      </w:pPr>
      <w:r w:rsidRPr="00195853">
        <w:rPr>
          <w:rFonts w:cs="Arial"/>
        </w:rPr>
        <w:t>Removal from Class by a Teacher and Parental Attendance</w:t>
      </w:r>
    </w:p>
    <w:p w14:paraId="1544D105" w14:textId="5E0150FB" w:rsidR="00195853" w:rsidRPr="00195853" w:rsidRDefault="00195853" w:rsidP="00195853">
      <w:pPr>
        <w:spacing w:after="200" w:line="276" w:lineRule="auto"/>
        <w:rPr>
          <w:rFonts w:cs="Arial"/>
        </w:rPr>
      </w:pPr>
      <w:r w:rsidRPr="00195853">
        <w:rPr>
          <w:rFonts w:cs="Arial"/>
        </w:rPr>
        <w:t>A teacher may remove any student from his/her class for the remainder of the day and the following day for any act listed in "Grounds for Suspension and Expulsion" above. (Education Code </w:t>
      </w:r>
      <w:hyperlink r:id="rId273" w:history="1">
        <w:r w:rsidRPr="00195853">
          <w:rPr>
            <w:rStyle w:val="Hyperlink"/>
            <w:rFonts w:cs="Arial"/>
          </w:rPr>
          <w:t>48910</w:t>
        </w:r>
      </w:hyperlink>
      <w:r w:rsidRPr="00195853">
        <w:rPr>
          <w:rFonts w:cs="Arial"/>
        </w:rPr>
        <w:t>)</w:t>
      </w:r>
    </w:p>
    <w:p w14:paraId="625001A7" w14:textId="738C9076" w:rsidR="00195853" w:rsidRPr="00195853" w:rsidRDefault="00195853" w:rsidP="00195853">
      <w:pPr>
        <w:spacing w:after="200" w:line="276" w:lineRule="auto"/>
        <w:rPr>
          <w:rFonts w:cs="Arial"/>
        </w:rPr>
      </w:pPr>
      <w:r w:rsidRPr="00195853">
        <w:rPr>
          <w:rFonts w:cs="Arial"/>
        </w:rPr>
        <w:t xml:space="preserve">When removing a student from his/her class, the teacher shall immediately report this action to the director or </w:t>
      </w:r>
      <w:proofErr w:type="gramStart"/>
      <w:r w:rsidRPr="00195853">
        <w:rPr>
          <w:rFonts w:cs="Arial"/>
        </w:rPr>
        <w:t>designee</w:t>
      </w:r>
      <w:proofErr w:type="gramEnd"/>
      <w:r w:rsidRPr="00195853">
        <w:rPr>
          <w:rFonts w:cs="Arial"/>
        </w:rPr>
        <w:t xml:space="preserve"> and send the student to the director or designee for appropriate action. If that action requires the continuing presence of the student at school, he/she shall be appropriately supervised during the class periods from which he/she has been removed. (Education Code </w:t>
      </w:r>
      <w:hyperlink r:id="rId274" w:history="1">
        <w:r w:rsidRPr="00195853">
          <w:rPr>
            <w:rStyle w:val="Hyperlink"/>
            <w:rFonts w:cs="Arial"/>
          </w:rPr>
          <w:t>48910</w:t>
        </w:r>
      </w:hyperlink>
      <w:r w:rsidRPr="00195853">
        <w:rPr>
          <w:rFonts w:cs="Arial"/>
        </w:rPr>
        <w:t>)</w:t>
      </w:r>
    </w:p>
    <w:p w14:paraId="19EF5C09" w14:textId="728EF28E" w:rsidR="00195853" w:rsidRPr="00195853" w:rsidRDefault="00195853" w:rsidP="00195853">
      <w:pPr>
        <w:spacing w:after="200" w:line="276" w:lineRule="auto"/>
        <w:rPr>
          <w:rFonts w:cs="Arial"/>
        </w:rPr>
      </w:pPr>
      <w:r w:rsidRPr="00195853">
        <w:rPr>
          <w:rFonts w:cs="Arial"/>
        </w:rPr>
        <w:t xml:space="preserve">As soon as possible, the teacher shall ask the student's parent/guardian to attend a parent-teacher conference regarding the removal. A counselor or psychologist may attend the conference if it is practicable, and a school administrator shall attend if either the parent/guardian or </w:t>
      </w:r>
      <w:proofErr w:type="gramStart"/>
      <w:r w:rsidRPr="00195853">
        <w:rPr>
          <w:rFonts w:cs="Arial"/>
        </w:rPr>
        <w:t>teacher so</w:t>
      </w:r>
      <w:proofErr w:type="gramEnd"/>
      <w:r w:rsidRPr="00195853">
        <w:rPr>
          <w:rFonts w:cs="Arial"/>
        </w:rPr>
        <w:t xml:space="preserve"> requests. (Education Code </w:t>
      </w:r>
      <w:hyperlink r:id="rId275" w:history="1">
        <w:r w:rsidRPr="00195853">
          <w:rPr>
            <w:rStyle w:val="Hyperlink"/>
            <w:rFonts w:cs="Arial"/>
          </w:rPr>
          <w:t>48910</w:t>
        </w:r>
      </w:hyperlink>
      <w:r w:rsidRPr="00195853">
        <w:rPr>
          <w:rFonts w:cs="Arial"/>
        </w:rPr>
        <w:t>)</w:t>
      </w:r>
    </w:p>
    <w:p w14:paraId="3FCCA7B1" w14:textId="70FC1CCE" w:rsidR="00195853" w:rsidRPr="00195853" w:rsidRDefault="00195853" w:rsidP="00195853">
      <w:pPr>
        <w:spacing w:after="200" w:line="276" w:lineRule="auto"/>
        <w:rPr>
          <w:rFonts w:cs="Arial"/>
        </w:rPr>
      </w:pPr>
      <w:r w:rsidRPr="00195853">
        <w:rPr>
          <w:rFonts w:cs="Arial"/>
        </w:rPr>
        <w:t>A student removed from class shall not be returned to class during the period of removal without the approval of the teacher of the class and the principal. (Education Code </w:t>
      </w:r>
      <w:hyperlink r:id="rId276" w:history="1">
        <w:r w:rsidRPr="00195853">
          <w:rPr>
            <w:rStyle w:val="Hyperlink"/>
            <w:rFonts w:cs="Arial"/>
          </w:rPr>
          <w:t>48910</w:t>
        </w:r>
      </w:hyperlink>
      <w:r w:rsidRPr="00195853">
        <w:rPr>
          <w:rFonts w:cs="Arial"/>
        </w:rPr>
        <w:t>)</w:t>
      </w:r>
    </w:p>
    <w:p w14:paraId="1A2CA3A6" w14:textId="12EA0858" w:rsidR="00195853" w:rsidRPr="00195853" w:rsidRDefault="00195853" w:rsidP="00195853">
      <w:pPr>
        <w:spacing w:after="200" w:line="276" w:lineRule="auto"/>
        <w:rPr>
          <w:rFonts w:cs="Arial"/>
        </w:rPr>
      </w:pPr>
      <w:r w:rsidRPr="00195853">
        <w:rPr>
          <w:rFonts w:cs="Arial"/>
        </w:rPr>
        <w:t>A student removed from class shall not be placed in another regular class during the period of removal. However, if a student is assigned to more than one class per day, he/she may be placed in any other regular classes except those held at the same time as the class from which the student was removed. (Education Code </w:t>
      </w:r>
      <w:hyperlink r:id="rId277" w:history="1">
        <w:r w:rsidRPr="00195853">
          <w:rPr>
            <w:rStyle w:val="Hyperlink"/>
            <w:rFonts w:cs="Arial"/>
          </w:rPr>
          <w:t>48910</w:t>
        </w:r>
      </w:hyperlink>
      <w:r w:rsidRPr="00195853">
        <w:rPr>
          <w:rFonts w:cs="Arial"/>
        </w:rPr>
        <w:t>)</w:t>
      </w:r>
    </w:p>
    <w:p w14:paraId="29BB6FB1" w14:textId="374ED509" w:rsidR="00195853" w:rsidRPr="00195853" w:rsidRDefault="00195853" w:rsidP="00195853">
      <w:pPr>
        <w:spacing w:after="200" w:line="276" w:lineRule="auto"/>
        <w:rPr>
          <w:rFonts w:cs="Arial"/>
        </w:rPr>
      </w:pPr>
      <w:r w:rsidRPr="00195853">
        <w:rPr>
          <w:rFonts w:cs="Arial"/>
        </w:rPr>
        <w:t>The teacher of any class from which a student is removed may require the student to complete any assignments and tests missed during the removal. (Education Code </w:t>
      </w:r>
      <w:hyperlink r:id="rId278" w:history="1">
        <w:r w:rsidRPr="00195853">
          <w:rPr>
            <w:rStyle w:val="Hyperlink"/>
            <w:rFonts w:cs="Arial"/>
          </w:rPr>
          <w:t>48913</w:t>
        </w:r>
      </w:hyperlink>
      <w:r w:rsidRPr="00195853">
        <w:rPr>
          <w:rFonts w:cs="Arial"/>
        </w:rPr>
        <w:t>)</w:t>
      </w:r>
    </w:p>
    <w:p w14:paraId="457B4C3C" w14:textId="664F9588" w:rsidR="00195853" w:rsidRPr="00195853" w:rsidRDefault="00195853" w:rsidP="00195853">
      <w:pPr>
        <w:spacing w:after="200" w:line="276" w:lineRule="auto"/>
        <w:rPr>
          <w:rFonts w:cs="Arial"/>
        </w:rPr>
      </w:pPr>
      <w:r w:rsidRPr="00195853">
        <w:rPr>
          <w:rFonts w:cs="Arial"/>
        </w:rPr>
        <w:t>Pursuant to Board policy, a teacher may require the parent/guardian of a student whom the teacher has removed to attend a portion of a school day in his/her child's classroom. When a teacher makes this request, the principal shall send the parent/guardian a written notice that the parent/guardian's attendance is requested pursuant to law. (Education Code </w:t>
      </w:r>
      <w:hyperlink r:id="rId279" w:history="1">
        <w:r w:rsidRPr="00195853">
          <w:rPr>
            <w:rStyle w:val="Hyperlink"/>
            <w:rFonts w:cs="Arial"/>
          </w:rPr>
          <w:t>48900.1</w:t>
        </w:r>
      </w:hyperlink>
      <w:r w:rsidRPr="00195853">
        <w:rPr>
          <w:rFonts w:cs="Arial"/>
        </w:rPr>
        <w:t>)</w:t>
      </w:r>
    </w:p>
    <w:p w14:paraId="7905C497" w14:textId="16286564" w:rsidR="00195853" w:rsidRPr="00195853" w:rsidRDefault="00195853" w:rsidP="00195853">
      <w:pPr>
        <w:spacing w:after="200" w:line="276" w:lineRule="auto"/>
        <w:rPr>
          <w:rFonts w:cs="Arial"/>
        </w:rPr>
      </w:pPr>
      <w:r w:rsidRPr="00195853">
        <w:rPr>
          <w:rFonts w:cs="Arial"/>
        </w:rPr>
        <w:t>The notice shall specify that the attendance may be on either the date the student is scheduled to return to class or within one week thereafter.</w:t>
      </w:r>
    </w:p>
    <w:p w14:paraId="6D53D1C2" w14:textId="77777777" w:rsidR="00195853" w:rsidRPr="00195853" w:rsidRDefault="00195853" w:rsidP="00195853">
      <w:pPr>
        <w:spacing w:after="200" w:line="276" w:lineRule="auto"/>
        <w:rPr>
          <w:rFonts w:cs="Arial"/>
        </w:rPr>
      </w:pPr>
      <w:r w:rsidRPr="00195853">
        <w:rPr>
          <w:rFonts w:cs="Arial"/>
        </w:rPr>
        <w:lastRenderedPageBreak/>
        <w:t>This notice shall also:</w:t>
      </w:r>
    </w:p>
    <w:p w14:paraId="43A2F7E3" w14:textId="77777777" w:rsidR="00195853" w:rsidRPr="00195853" w:rsidRDefault="00195853" w:rsidP="00195853">
      <w:pPr>
        <w:spacing w:after="200" w:line="276" w:lineRule="auto"/>
        <w:rPr>
          <w:rFonts w:cs="Arial"/>
        </w:rPr>
      </w:pPr>
      <w:r w:rsidRPr="00195853">
        <w:rPr>
          <w:rFonts w:cs="Arial"/>
        </w:rPr>
        <w:t>1. Inform the parent/guardian when his/her presence is expected and by what means he/she may arrange an alternate date</w:t>
      </w:r>
    </w:p>
    <w:p w14:paraId="5E0C9568" w14:textId="77777777" w:rsidR="00195853" w:rsidRPr="00195853" w:rsidRDefault="00195853" w:rsidP="00195853">
      <w:pPr>
        <w:spacing w:after="200" w:line="276" w:lineRule="auto"/>
        <w:rPr>
          <w:rFonts w:cs="Arial"/>
        </w:rPr>
      </w:pPr>
      <w:r w:rsidRPr="00195853">
        <w:rPr>
          <w:rFonts w:cs="Arial"/>
        </w:rPr>
        <w:t>2. State that if the parent/guardian does not have a means of transportation to school, he/she may ride the school bus with the student</w:t>
      </w:r>
    </w:p>
    <w:p w14:paraId="7BCBFECC" w14:textId="26C65EC8" w:rsidR="00195853" w:rsidRPr="00195853" w:rsidRDefault="00195853" w:rsidP="00195853">
      <w:pPr>
        <w:spacing w:after="200" w:line="276" w:lineRule="auto"/>
        <w:rPr>
          <w:rFonts w:cs="Arial"/>
        </w:rPr>
      </w:pPr>
      <w:r w:rsidRPr="00195853">
        <w:rPr>
          <w:rFonts w:cs="Arial"/>
        </w:rPr>
        <w:t>3. Ask the parent/guardian to meet with the principal after the visit and before leaving school, as required by Education Code </w:t>
      </w:r>
      <w:hyperlink r:id="rId280" w:history="1">
        <w:r w:rsidRPr="00195853">
          <w:rPr>
            <w:rStyle w:val="Hyperlink"/>
            <w:rFonts w:cs="Arial"/>
          </w:rPr>
          <w:t>48900.1</w:t>
        </w:r>
      </w:hyperlink>
    </w:p>
    <w:p w14:paraId="5BFADF94" w14:textId="77777777" w:rsidR="00195853" w:rsidRPr="00195853" w:rsidRDefault="00195853" w:rsidP="00195853">
      <w:pPr>
        <w:spacing w:after="200" w:line="276" w:lineRule="auto"/>
        <w:rPr>
          <w:rFonts w:cs="Arial"/>
        </w:rPr>
      </w:pPr>
      <w:r w:rsidRPr="00195853">
        <w:rPr>
          <w:rFonts w:cs="Arial"/>
        </w:rPr>
        <w:t>Suspension by Director or Designee</w:t>
      </w:r>
    </w:p>
    <w:p w14:paraId="7BD99314" w14:textId="232EF400" w:rsidR="00195853" w:rsidRPr="00195853" w:rsidRDefault="00195853" w:rsidP="00195853">
      <w:pPr>
        <w:spacing w:after="200" w:line="276" w:lineRule="auto"/>
        <w:rPr>
          <w:rFonts w:cs="Arial"/>
        </w:rPr>
      </w:pPr>
      <w:r w:rsidRPr="00195853">
        <w:rPr>
          <w:rFonts w:cs="Arial"/>
        </w:rPr>
        <w:t xml:space="preserve">The Director or </w:t>
      </w:r>
      <w:proofErr w:type="gramStart"/>
      <w:r w:rsidRPr="00195853">
        <w:rPr>
          <w:rFonts w:cs="Arial"/>
        </w:rPr>
        <w:t>designee</w:t>
      </w:r>
      <w:proofErr w:type="gramEnd"/>
      <w:r w:rsidRPr="00195853">
        <w:rPr>
          <w:rFonts w:cs="Arial"/>
        </w:rPr>
        <w:t xml:space="preserve"> may suspend a student for any of the acts listed in "Grounds for Suspension and Expulsion" above. A student may be suspended only when the director has determined that other means of correction have failed to bring about proper conduct in the student. (Education Code </w:t>
      </w:r>
      <w:hyperlink r:id="rId281" w:history="1">
        <w:r w:rsidRPr="00195853">
          <w:rPr>
            <w:rStyle w:val="Hyperlink"/>
            <w:rFonts w:cs="Arial"/>
          </w:rPr>
          <w:t>48900.5</w:t>
        </w:r>
      </w:hyperlink>
      <w:r w:rsidRPr="00195853">
        <w:rPr>
          <w:rFonts w:cs="Arial"/>
        </w:rPr>
        <w:t>)</w:t>
      </w:r>
    </w:p>
    <w:p w14:paraId="5A18B2E0" w14:textId="5B537991" w:rsidR="00195853" w:rsidRPr="00195853" w:rsidRDefault="00195853" w:rsidP="00195853">
      <w:pPr>
        <w:spacing w:after="200" w:line="276" w:lineRule="auto"/>
        <w:rPr>
          <w:rFonts w:cs="Arial"/>
        </w:rPr>
      </w:pPr>
      <w:r w:rsidRPr="00195853">
        <w:rPr>
          <w:rFonts w:cs="Arial"/>
        </w:rPr>
        <w:t>When other means of correcting a student's behavior are implemented prior to imposing suspension upon the student, including supervised suspension, the Director, or designee shall document the other means of correction used and retain them in the student's record. (Education Code </w:t>
      </w:r>
      <w:hyperlink r:id="rId282" w:history="1">
        <w:r w:rsidRPr="00195853">
          <w:rPr>
            <w:rStyle w:val="Hyperlink"/>
            <w:rFonts w:cs="Arial"/>
          </w:rPr>
          <w:t>48900.5</w:t>
        </w:r>
      </w:hyperlink>
      <w:r w:rsidRPr="00195853">
        <w:rPr>
          <w:rFonts w:cs="Arial"/>
        </w:rPr>
        <w:t>)</w:t>
      </w:r>
    </w:p>
    <w:p w14:paraId="29C660EF" w14:textId="370581EA" w:rsidR="00195853" w:rsidRPr="00195853" w:rsidRDefault="00195853" w:rsidP="00195853">
      <w:pPr>
        <w:spacing w:after="200" w:line="276" w:lineRule="auto"/>
        <w:rPr>
          <w:rFonts w:cs="Arial"/>
        </w:rPr>
      </w:pPr>
      <w:r w:rsidRPr="00195853">
        <w:rPr>
          <w:rFonts w:cs="Arial"/>
        </w:rPr>
        <w:t>(cf. </w:t>
      </w:r>
      <w:hyperlink r:id="rId283" w:history="1">
        <w:r w:rsidRPr="00195853">
          <w:rPr>
            <w:rStyle w:val="Hyperlink"/>
            <w:rFonts w:cs="Arial"/>
          </w:rPr>
          <w:t>5125</w:t>
        </w:r>
      </w:hyperlink>
      <w:r w:rsidRPr="00195853">
        <w:rPr>
          <w:rFonts w:cs="Arial"/>
        </w:rPr>
        <w:t> - Student Records</w:t>
      </w:r>
    </w:p>
    <w:p w14:paraId="12F44400" w14:textId="6955CD3D" w:rsidR="00195853" w:rsidRPr="00195853" w:rsidRDefault="00195853" w:rsidP="00195853">
      <w:pPr>
        <w:spacing w:after="200" w:line="276" w:lineRule="auto"/>
        <w:rPr>
          <w:rFonts w:cs="Arial"/>
        </w:rPr>
      </w:pPr>
      <w:r w:rsidRPr="00195853">
        <w:rPr>
          <w:rFonts w:cs="Arial"/>
        </w:rPr>
        <w:t xml:space="preserve">However, the Director, or </w:t>
      </w:r>
      <w:proofErr w:type="gramStart"/>
      <w:r w:rsidRPr="00195853">
        <w:rPr>
          <w:rFonts w:cs="Arial"/>
        </w:rPr>
        <w:t>designee</w:t>
      </w:r>
      <w:proofErr w:type="gramEnd"/>
      <w:r w:rsidRPr="00195853">
        <w:rPr>
          <w:rFonts w:cs="Arial"/>
        </w:rPr>
        <w:t xml:space="preserve"> may impose a suspension upon a first offense if he/she determines that the student violated any of items #1-5 listed in "Grounds for Suspension and Expulsion" above or if the student's presence causes a danger to </w:t>
      </w:r>
      <w:proofErr w:type="gramStart"/>
      <w:r w:rsidRPr="00195853">
        <w:rPr>
          <w:rFonts w:cs="Arial"/>
        </w:rPr>
        <w:t>persons</w:t>
      </w:r>
      <w:proofErr w:type="gramEnd"/>
      <w:r w:rsidRPr="00195853">
        <w:rPr>
          <w:rFonts w:cs="Arial"/>
        </w:rPr>
        <w:t>. (Education Code </w:t>
      </w:r>
      <w:hyperlink r:id="rId284" w:history="1">
        <w:r w:rsidRPr="00195853">
          <w:rPr>
            <w:rStyle w:val="Hyperlink"/>
            <w:rFonts w:cs="Arial"/>
          </w:rPr>
          <w:t>48900.5</w:t>
        </w:r>
      </w:hyperlink>
      <w:r w:rsidRPr="00195853">
        <w:rPr>
          <w:rFonts w:cs="Arial"/>
        </w:rPr>
        <w:t>)</w:t>
      </w:r>
    </w:p>
    <w:p w14:paraId="461D5B8D" w14:textId="1BAF9832" w:rsidR="00195853" w:rsidRPr="00195853" w:rsidRDefault="00195853" w:rsidP="00195853">
      <w:pPr>
        <w:spacing w:after="200" w:line="276" w:lineRule="auto"/>
        <w:rPr>
          <w:rFonts w:cs="Arial"/>
        </w:rPr>
      </w:pPr>
      <w:r w:rsidRPr="00195853">
        <w:rPr>
          <w:rFonts w:cs="Arial"/>
        </w:rPr>
        <w:t>In addition, the Director, or designee shall immediately suspend any student found at school or at a school activity to be: (Education Code</w:t>
      </w:r>
      <w:hyperlink r:id="rId285" w:history="1">
        <w:r w:rsidRPr="00195853">
          <w:rPr>
            <w:rStyle w:val="Hyperlink"/>
            <w:rFonts w:cs="Arial"/>
          </w:rPr>
          <w:t>48915</w:t>
        </w:r>
      </w:hyperlink>
      <w:r w:rsidRPr="00195853">
        <w:rPr>
          <w:rFonts w:cs="Arial"/>
        </w:rPr>
        <w:t>)</w:t>
      </w:r>
    </w:p>
    <w:p w14:paraId="6F4E0FAE" w14:textId="77777777" w:rsidR="00195853" w:rsidRPr="00195853" w:rsidRDefault="00195853" w:rsidP="00195853">
      <w:pPr>
        <w:spacing w:after="200" w:line="276" w:lineRule="auto"/>
        <w:rPr>
          <w:rFonts w:cs="Arial"/>
        </w:rPr>
      </w:pPr>
      <w:r w:rsidRPr="00195853">
        <w:rPr>
          <w:rFonts w:cs="Arial"/>
        </w:rPr>
        <w:t xml:space="preserve">1. Possessing, as verified by a district employee, selling, or otherwise furnishing a firearm, unless the student </w:t>
      </w:r>
      <w:proofErr w:type="gramStart"/>
      <w:r w:rsidRPr="00195853">
        <w:rPr>
          <w:rFonts w:cs="Arial"/>
        </w:rPr>
        <w:t>had</w:t>
      </w:r>
      <w:proofErr w:type="gramEnd"/>
      <w:r w:rsidRPr="00195853">
        <w:rPr>
          <w:rFonts w:cs="Arial"/>
        </w:rPr>
        <w:t xml:space="preserve"> obtained prior written permission to possess the item from a certificated school employee, with the director or designee's concurrence</w:t>
      </w:r>
    </w:p>
    <w:p w14:paraId="20BC6FCA" w14:textId="77777777" w:rsidR="00195853" w:rsidRPr="00195853" w:rsidRDefault="00195853" w:rsidP="00195853">
      <w:pPr>
        <w:spacing w:after="200" w:line="276" w:lineRule="auto"/>
        <w:rPr>
          <w:rFonts w:cs="Arial"/>
        </w:rPr>
      </w:pPr>
      <w:r w:rsidRPr="00195853">
        <w:rPr>
          <w:rFonts w:cs="Arial"/>
        </w:rPr>
        <w:t>2. Brandishing a knife as defined in Education Code </w:t>
      </w:r>
      <w:hyperlink r:id="rId286" w:history="1">
        <w:r w:rsidRPr="00195853">
          <w:rPr>
            <w:rStyle w:val="Hyperlink"/>
            <w:rFonts w:cs="Arial"/>
          </w:rPr>
          <w:t>48915</w:t>
        </w:r>
      </w:hyperlink>
      <w:r w:rsidRPr="00195853">
        <w:rPr>
          <w:rFonts w:cs="Arial"/>
        </w:rPr>
        <w:t>(g)</w:t>
      </w:r>
    </w:p>
    <w:p w14:paraId="7819494F" w14:textId="77777777" w:rsidR="00195853" w:rsidRPr="00195853" w:rsidRDefault="00195853" w:rsidP="00195853">
      <w:pPr>
        <w:spacing w:after="200" w:line="276" w:lineRule="auto"/>
        <w:rPr>
          <w:rFonts w:cs="Arial"/>
        </w:rPr>
      </w:pPr>
      <w:r w:rsidRPr="00195853">
        <w:rPr>
          <w:rFonts w:cs="Arial"/>
        </w:rPr>
        <w:t>3. Unlawfully selling a controlled substance listed in Health and Safety Code </w:t>
      </w:r>
      <w:hyperlink r:id="rId287" w:history="1">
        <w:r w:rsidRPr="00195853">
          <w:rPr>
            <w:rStyle w:val="Hyperlink"/>
            <w:rFonts w:cs="Arial"/>
          </w:rPr>
          <w:t>11053</w:t>
        </w:r>
      </w:hyperlink>
      <w:r w:rsidRPr="00195853">
        <w:rPr>
          <w:rFonts w:cs="Arial"/>
        </w:rPr>
        <w:t>-</w:t>
      </w:r>
      <w:hyperlink r:id="rId288" w:history="1">
        <w:r w:rsidRPr="00195853">
          <w:rPr>
            <w:rStyle w:val="Hyperlink"/>
            <w:rFonts w:cs="Arial"/>
          </w:rPr>
          <w:t>11058</w:t>
        </w:r>
      </w:hyperlink>
    </w:p>
    <w:p w14:paraId="7D1E4CFD" w14:textId="77777777" w:rsidR="00195853" w:rsidRPr="00195853" w:rsidRDefault="00195853" w:rsidP="00195853">
      <w:pPr>
        <w:spacing w:after="200" w:line="276" w:lineRule="auto"/>
        <w:rPr>
          <w:rFonts w:cs="Arial"/>
        </w:rPr>
      </w:pPr>
      <w:r w:rsidRPr="00195853">
        <w:rPr>
          <w:rFonts w:cs="Arial"/>
        </w:rPr>
        <w:t>4. Committing or attempting to commit a sexual assault as defined in Penal Code </w:t>
      </w:r>
      <w:hyperlink r:id="rId289" w:history="1">
        <w:r w:rsidRPr="00195853">
          <w:rPr>
            <w:rStyle w:val="Hyperlink"/>
            <w:rFonts w:cs="Arial"/>
          </w:rPr>
          <w:t>261</w:t>
        </w:r>
      </w:hyperlink>
      <w:r w:rsidRPr="00195853">
        <w:rPr>
          <w:rFonts w:cs="Arial"/>
        </w:rPr>
        <w:t>, </w:t>
      </w:r>
      <w:hyperlink r:id="rId290" w:history="1">
        <w:r w:rsidRPr="00195853">
          <w:rPr>
            <w:rStyle w:val="Hyperlink"/>
            <w:rFonts w:cs="Arial"/>
          </w:rPr>
          <w:t>266c</w:t>
        </w:r>
      </w:hyperlink>
      <w:r w:rsidRPr="00195853">
        <w:rPr>
          <w:rFonts w:cs="Arial"/>
        </w:rPr>
        <w:t>, </w:t>
      </w:r>
      <w:hyperlink r:id="rId291" w:history="1">
        <w:r w:rsidRPr="00195853">
          <w:rPr>
            <w:rStyle w:val="Hyperlink"/>
            <w:rFonts w:cs="Arial"/>
          </w:rPr>
          <w:t>286</w:t>
        </w:r>
      </w:hyperlink>
      <w:r w:rsidRPr="00195853">
        <w:rPr>
          <w:rFonts w:cs="Arial"/>
        </w:rPr>
        <w:t>, </w:t>
      </w:r>
      <w:hyperlink r:id="rId292" w:history="1">
        <w:r w:rsidRPr="00195853">
          <w:rPr>
            <w:rStyle w:val="Hyperlink"/>
            <w:rFonts w:cs="Arial"/>
          </w:rPr>
          <w:t>288</w:t>
        </w:r>
      </w:hyperlink>
      <w:r w:rsidRPr="00195853">
        <w:rPr>
          <w:rFonts w:cs="Arial"/>
        </w:rPr>
        <w:t>, </w:t>
      </w:r>
      <w:hyperlink r:id="rId293" w:history="1">
        <w:r w:rsidRPr="00195853">
          <w:rPr>
            <w:rStyle w:val="Hyperlink"/>
            <w:rFonts w:cs="Arial"/>
          </w:rPr>
          <w:t>288a</w:t>
        </w:r>
      </w:hyperlink>
      <w:r w:rsidRPr="00195853">
        <w:rPr>
          <w:rFonts w:cs="Arial"/>
        </w:rPr>
        <w:t>, or 289, or committing a sexual battery as defined in Penal Code </w:t>
      </w:r>
      <w:hyperlink r:id="rId294" w:history="1">
        <w:r w:rsidRPr="00195853">
          <w:rPr>
            <w:rStyle w:val="Hyperlink"/>
            <w:rFonts w:cs="Arial"/>
          </w:rPr>
          <w:t>243.4</w:t>
        </w:r>
      </w:hyperlink>
    </w:p>
    <w:p w14:paraId="5820F014" w14:textId="3A6E7362" w:rsidR="00195853" w:rsidRPr="00195853" w:rsidRDefault="00195853" w:rsidP="00195853">
      <w:pPr>
        <w:spacing w:after="200" w:line="276" w:lineRule="auto"/>
        <w:rPr>
          <w:rFonts w:cs="Arial"/>
        </w:rPr>
      </w:pPr>
      <w:r w:rsidRPr="00195853">
        <w:rPr>
          <w:rFonts w:cs="Arial"/>
        </w:rPr>
        <w:t>5. Possessing an explosive as defined in 18 USC </w:t>
      </w:r>
      <w:hyperlink r:id="rId295" w:history="1">
        <w:r w:rsidRPr="00195853">
          <w:rPr>
            <w:rStyle w:val="Hyperlink"/>
            <w:rFonts w:cs="Arial"/>
          </w:rPr>
          <w:t>921</w:t>
        </w:r>
      </w:hyperlink>
    </w:p>
    <w:p w14:paraId="5CB646BF" w14:textId="3A4D3970" w:rsidR="00195853" w:rsidRPr="00195853" w:rsidRDefault="00195853" w:rsidP="00195853">
      <w:pPr>
        <w:spacing w:after="200" w:line="276" w:lineRule="auto"/>
        <w:rPr>
          <w:rFonts w:cs="Arial"/>
        </w:rPr>
      </w:pPr>
      <w:r w:rsidRPr="00195853">
        <w:rPr>
          <w:rFonts w:cs="Arial"/>
        </w:rPr>
        <w:t xml:space="preserve">The Director, or </w:t>
      </w:r>
      <w:proofErr w:type="gramStart"/>
      <w:r w:rsidRPr="00195853">
        <w:rPr>
          <w:rFonts w:cs="Arial"/>
        </w:rPr>
        <w:t>designee</w:t>
      </w:r>
      <w:proofErr w:type="gramEnd"/>
      <w:r w:rsidRPr="00195853">
        <w:rPr>
          <w:rFonts w:cs="Arial"/>
        </w:rPr>
        <w:t xml:space="preserve"> may suspend a student from school for not more than five consecutive school days unless the suspension is extended pending expulsion. (Education Code </w:t>
      </w:r>
      <w:hyperlink r:id="rId296" w:history="1">
        <w:r w:rsidRPr="00195853">
          <w:rPr>
            <w:rStyle w:val="Hyperlink"/>
            <w:rFonts w:cs="Arial"/>
          </w:rPr>
          <w:t>48911</w:t>
        </w:r>
      </w:hyperlink>
      <w:r w:rsidRPr="00195853">
        <w:rPr>
          <w:rFonts w:cs="Arial"/>
        </w:rPr>
        <w:t>)</w:t>
      </w:r>
    </w:p>
    <w:p w14:paraId="3AF84171" w14:textId="3FA1586D" w:rsidR="00195853" w:rsidRPr="00195853" w:rsidRDefault="00195853" w:rsidP="00195853">
      <w:pPr>
        <w:spacing w:after="200" w:line="276" w:lineRule="auto"/>
        <w:rPr>
          <w:rFonts w:cs="Arial"/>
        </w:rPr>
      </w:pPr>
      <w:r w:rsidRPr="00195853">
        <w:rPr>
          <w:rFonts w:cs="Arial"/>
        </w:rPr>
        <w:t>A student may be suspended from school for not more than 20 school days in any school year unless, for purposes of adjustment, the student enrolls in or is transferred to another regular school, an opportunity school, or continuation school or class, in which case suspension shall not exceed 30 days in any school year. However, this restriction on the number of days of suspension does not apply when the suspension is extended pending an expulsion. (Education Code</w:t>
      </w:r>
      <w:hyperlink r:id="rId297" w:history="1">
        <w:r w:rsidRPr="00195853">
          <w:rPr>
            <w:rStyle w:val="Hyperlink"/>
            <w:rFonts w:cs="Arial"/>
          </w:rPr>
          <w:t>48903</w:t>
        </w:r>
      </w:hyperlink>
      <w:r w:rsidRPr="00195853">
        <w:rPr>
          <w:rFonts w:cs="Arial"/>
        </w:rPr>
        <w:t>, </w:t>
      </w:r>
      <w:hyperlink r:id="rId298" w:history="1">
        <w:r w:rsidRPr="00195853">
          <w:rPr>
            <w:rStyle w:val="Hyperlink"/>
            <w:rFonts w:cs="Arial"/>
          </w:rPr>
          <w:t>48911</w:t>
        </w:r>
      </w:hyperlink>
      <w:r w:rsidRPr="00195853">
        <w:rPr>
          <w:rFonts w:cs="Arial"/>
        </w:rPr>
        <w:t>, </w:t>
      </w:r>
      <w:hyperlink r:id="rId299" w:history="1">
        <w:r w:rsidRPr="00195853">
          <w:rPr>
            <w:rStyle w:val="Hyperlink"/>
            <w:rFonts w:cs="Arial"/>
          </w:rPr>
          <w:t>48912</w:t>
        </w:r>
      </w:hyperlink>
      <w:r w:rsidRPr="00195853">
        <w:rPr>
          <w:rFonts w:cs="Arial"/>
        </w:rPr>
        <w:t>)</w:t>
      </w:r>
    </w:p>
    <w:p w14:paraId="714B9385" w14:textId="2BCA262A" w:rsidR="00195853" w:rsidRPr="00195853" w:rsidRDefault="00195853" w:rsidP="00195853">
      <w:pPr>
        <w:spacing w:after="200" w:line="276" w:lineRule="auto"/>
        <w:rPr>
          <w:rFonts w:cs="Arial"/>
        </w:rPr>
      </w:pPr>
      <w:r w:rsidRPr="00195853">
        <w:rPr>
          <w:rFonts w:cs="Arial"/>
        </w:rPr>
        <w:lastRenderedPageBreak/>
        <w:t>(cf. 6184 - Continuation Education)</w:t>
      </w:r>
    </w:p>
    <w:p w14:paraId="7B674508" w14:textId="77777777" w:rsidR="00195853" w:rsidRPr="00195853" w:rsidRDefault="00195853" w:rsidP="00195853">
      <w:pPr>
        <w:spacing w:after="200" w:line="276" w:lineRule="auto"/>
        <w:rPr>
          <w:rFonts w:cs="Arial"/>
        </w:rPr>
      </w:pPr>
      <w:r w:rsidRPr="00195853">
        <w:rPr>
          <w:rFonts w:cs="Arial"/>
        </w:rPr>
        <w:t>The charter school may count suspensions that occur while a student is enrolled in another school district toward the maximum number of days for which the student may be suspended in any school year. (Education Code </w:t>
      </w:r>
      <w:hyperlink r:id="rId300" w:history="1">
        <w:r w:rsidRPr="00195853">
          <w:rPr>
            <w:rStyle w:val="Hyperlink"/>
            <w:rFonts w:cs="Arial"/>
          </w:rPr>
          <w:t>48903</w:t>
        </w:r>
      </w:hyperlink>
      <w:r w:rsidRPr="00195853">
        <w:rPr>
          <w:rFonts w:cs="Arial"/>
        </w:rPr>
        <w:t>)</w:t>
      </w:r>
    </w:p>
    <w:p w14:paraId="43D03D84" w14:textId="77777777" w:rsidR="00195853" w:rsidRPr="00195853" w:rsidRDefault="00195853" w:rsidP="00195853">
      <w:pPr>
        <w:spacing w:after="200" w:line="276" w:lineRule="auto"/>
        <w:rPr>
          <w:rFonts w:cs="Arial"/>
        </w:rPr>
      </w:pPr>
    </w:p>
    <w:p w14:paraId="1D934832" w14:textId="0526E790" w:rsidR="00195853" w:rsidRPr="00195853" w:rsidRDefault="00195853" w:rsidP="00195853">
      <w:pPr>
        <w:spacing w:after="200" w:line="276" w:lineRule="auto"/>
        <w:rPr>
          <w:rFonts w:cs="Arial"/>
        </w:rPr>
      </w:pPr>
      <w:r w:rsidRPr="00195853">
        <w:rPr>
          <w:rFonts w:cs="Arial"/>
        </w:rPr>
        <w:t>1. Informal Conference: Suspension shall be preceded by an informal conference conducted by the Superintendent, director, or designee with the student and, whenever practicable, the teacher, supervisor, or school employee who referred the student to the principal. At the conference, the student shall be informed of the reason for the disciplinary action, presented with the evidence against him/her, and given the opportunity to present his/her version and evidence in support of his/her defense. (Education Code </w:t>
      </w:r>
      <w:hyperlink r:id="rId301" w:history="1">
        <w:r w:rsidRPr="00195853">
          <w:rPr>
            <w:rStyle w:val="Hyperlink"/>
            <w:rFonts w:cs="Arial"/>
          </w:rPr>
          <w:t>48911</w:t>
        </w:r>
      </w:hyperlink>
      <w:r w:rsidRPr="00195853">
        <w:rPr>
          <w:rFonts w:cs="Arial"/>
        </w:rPr>
        <w:t>)</w:t>
      </w:r>
    </w:p>
    <w:p w14:paraId="3645754A" w14:textId="77777777" w:rsidR="00195853" w:rsidRPr="00195853" w:rsidRDefault="00195853" w:rsidP="00195853">
      <w:pPr>
        <w:spacing w:after="200" w:line="276" w:lineRule="auto"/>
        <w:rPr>
          <w:rFonts w:cs="Arial"/>
        </w:rPr>
      </w:pPr>
      <w:r w:rsidRPr="00195853">
        <w:rPr>
          <w:rFonts w:cs="Arial"/>
        </w:rPr>
        <w:t>Suspensions shall be initiated according to the following procedures:</w:t>
      </w:r>
    </w:p>
    <w:p w14:paraId="2E50A44C" w14:textId="408E2BAC" w:rsidR="00195853" w:rsidRPr="00195853" w:rsidRDefault="00195853" w:rsidP="00195853">
      <w:pPr>
        <w:spacing w:after="200" w:line="276" w:lineRule="auto"/>
        <w:rPr>
          <w:rFonts w:cs="Arial"/>
        </w:rPr>
      </w:pPr>
      <w:r w:rsidRPr="00195853">
        <w:rPr>
          <w:rFonts w:cs="Arial"/>
        </w:rPr>
        <w:t xml:space="preserve">This conference may be omitted if the Director, or </w:t>
      </w:r>
      <w:proofErr w:type="gramStart"/>
      <w:r w:rsidRPr="00195853">
        <w:rPr>
          <w:rFonts w:cs="Arial"/>
        </w:rPr>
        <w:t>designee</w:t>
      </w:r>
      <w:proofErr w:type="gramEnd"/>
      <w:r w:rsidRPr="00195853">
        <w:rPr>
          <w:rFonts w:cs="Arial"/>
        </w:rPr>
        <w:t xml:space="preserve"> determines that </w:t>
      </w:r>
      <w:proofErr w:type="gramStart"/>
      <w:r w:rsidRPr="00195853">
        <w:rPr>
          <w:rFonts w:cs="Arial"/>
        </w:rPr>
        <w:t>an emergency situation</w:t>
      </w:r>
      <w:proofErr w:type="gramEnd"/>
      <w:r w:rsidRPr="00195853">
        <w:rPr>
          <w:rFonts w:cs="Arial"/>
        </w:rPr>
        <w:t xml:space="preserve"> exists involving a clear and present danger to the lives, safety, or health of students or school personnel. If a student is suspended without this conference, both the parent/guardian and student shall be notified of the student's right to return to school for the purpose of the conference. The conference shall be held within two school days, unless the student waives his/her right to it or is physically unable to attend for any reason. In such a case, the conference shall be held as soon as the student is physically able to return to school. (Education Code </w:t>
      </w:r>
      <w:hyperlink r:id="rId302" w:history="1">
        <w:r w:rsidRPr="00195853">
          <w:rPr>
            <w:rStyle w:val="Hyperlink"/>
            <w:rFonts w:cs="Arial"/>
          </w:rPr>
          <w:t>48911</w:t>
        </w:r>
      </w:hyperlink>
      <w:r w:rsidRPr="00195853">
        <w:rPr>
          <w:rFonts w:cs="Arial"/>
        </w:rPr>
        <w:t>)</w:t>
      </w:r>
    </w:p>
    <w:p w14:paraId="4A59E8BF" w14:textId="292E2D58" w:rsidR="00195853" w:rsidRPr="00195853" w:rsidRDefault="00195853" w:rsidP="00195853">
      <w:pPr>
        <w:spacing w:after="200" w:line="276" w:lineRule="auto"/>
        <w:rPr>
          <w:rFonts w:cs="Arial"/>
        </w:rPr>
      </w:pPr>
      <w:r w:rsidRPr="00195853">
        <w:rPr>
          <w:rFonts w:cs="Arial"/>
        </w:rPr>
        <w:t xml:space="preserve">2. Administrative Actions: All requests for student suspension are to be processed by the director or </w:t>
      </w:r>
      <w:proofErr w:type="gramStart"/>
      <w:r w:rsidRPr="00195853">
        <w:rPr>
          <w:rFonts w:cs="Arial"/>
        </w:rPr>
        <w:t>designee</w:t>
      </w:r>
      <w:proofErr w:type="gramEnd"/>
      <w:r w:rsidRPr="00195853">
        <w:rPr>
          <w:rFonts w:cs="Arial"/>
        </w:rPr>
        <w:t xml:space="preserve">. A school employee shall report the suspension, including the name of the student and the cause for the suspension, to the Superintendent or </w:t>
      </w:r>
      <w:proofErr w:type="gramStart"/>
      <w:r w:rsidRPr="00195853">
        <w:rPr>
          <w:rFonts w:cs="Arial"/>
        </w:rPr>
        <w:t>designee</w:t>
      </w:r>
      <w:proofErr w:type="gramEnd"/>
      <w:r w:rsidRPr="00195853">
        <w:rPr>
          <w:rFonts w:cs="Arial"/>
        </w:rPr>
        <w:t>. (Education Code </w:t>
      </w:r>
      <w:hyperlink r:id="rId303" w:history="1">
        <w:r w:rsidRPr="00195853">
          <w:rPr>
            <w:rStyle w:val="Hyperlink"/>
            <w:rFonts w:cs="Arial"/>
          </w:rPr>
          <w:t>48911</w:t>
        </w:r>
      </w:hyperlink>
      <w:r w:rsidRPr="00195853">
        <w:rPr>
          <w:rFonts w:cs="Arial"/>
        </w:rPr>
        <w:t>)</w:t>
      </w:r>
    </w:p>
    <w:p w14:paraId="7C8B0241" w14:textId="6B8E43DC" w:rsidR="00195853" w:rsidRPr="00195853" w:rsidRDefault="00195853" w:rsidP="00195853">
      <w:pPr>
        <w:spacing w:after="200" w:line="276" w:lineRule="auto"/>
        <w:rPr>
          <w:rFonts w:cs="Arial"/>
        </w:rPr>
      </w:pPr>
      <w:r w:rsidRPr="00195853">
        <w:rPr>
          <w:rFonts w:cs="Arial"/>
        </w:rPr>
        <w:t>3. Notice to Parents/Guardians: At the time of the suspension, a school employee shall make a reasonable effort to contact the parent/guardian by telephone or in person. Whenever a student is suspended, the parent/guardian shall be notified in writing of the suspension. (Education Code </w:t>
      </w:r>
      <w:hyperlink r:id="rId304" w:history="1">
        <w:r w:rsidRPr="00195853">
          <w:rPr>
            <w:rStyle w:val="Hyperlink"/>
            <w:rFonts w:cs="Arial"/>
          </w:rPr>
          <w:t>48911</w:t>
        </w:r>
      </w:hyperlink>
      <w:r w:rsidRPr="00195853">
        <w:rPr>
          <w:rFonts w:cs="Arial"/>
        </w:rPr>
        <w:t>)</w:t>
      </w:r>
    </w:p>
    <w:p w14:paraId="373B7FC8" w14:textId="4BCE4648" w:rsidR="00195853" w:rsidRPr="00195853" w:rsidRDefault="00195853" w:rsidP="00195853">
      <w:pPr>
        <w:spacing w:after="200" w:line="276" w:lineRule="auto"/>
        <w:rPr>
          <w:rFonts w:cs="Arial"/>
        </w:rPr>
      </w:pPr>
      <w:r w:rsidRPr="00195853">
        <w:rPr>
          <w:rFonts w:cs="Arial"/>
        </w:rPr>
        <w:t>This notice shall state the specific offense committed by the student. (Education Code </w:t>
      </w:r>
      <w:hyperlink r:id="rId305" w:history="1">
        <w:r w:rsidRPr="00195853">
          <w:rPr>
            <w:rStyle w:val="Hyperlink"/>
            <w:rFonts w:cs="Arial"/>
          </w:rPr>
          <w:t>48900.8</w:t>
        </w:r>
      </w:hyperlink>
      <w:r w:rsidRPr="00195853">
        <w:rPr>
          <w:rFonts w:cs="Arial"/>
        </w:rPr>
        <w:t>)</w:t>
      </w:r>
    </w:p>
    <w:p w14:paraId="5E70F089" w14:textId="436B1FA2" w:rsidR="00195853" w:rsidRPr="00195853" w:rsidRDefault="00195853" w:rsidP="00195853">
      <w:pPr>
        <w:spacing w:after="200" w:line="276" w:lineRule="auto"/>
        <w:rPr>
          <w:rFonts w:cs="Arial"/>
        </w:rPr>
      </w:pPr>
      <w:r w:rsidRPr="00195853">
        <w:rPr>
          <w:rFonts w:cs="Arial"/>
        </w:rPr>
        <w:t>In addition, the notice may state the date and time when the student may return to school. If school officials wish to ask the parent/guardian to confer regarding matters pertinent to the suspension, the notice may add that state law requires the parent/guardian to respond to such requests without delay.</w:t>
      </w:r>
    </w:p>
    <w:p w14:paraId="02BAA87C" w14:textId="7FA95DC5" w:rsidR="00195853" w:rsidRPr="00195853" w:rsidRDefault="00195853" w:rsidP="00195853">
      <w:pPr>
        <w:spacing w:after="200" w:line="276" w:lineRule="auto"/>
        <w:rPr>
          <w:rFonts w:cs="Arial"/>
        </w:rPr>
      </w:pPr>
      <w:r w:rsidRPr="00195853">
        <w:rPr>
          <w:rFonts w:cs="Arial"/>
        </w:rPr>
        <w:t>4. Parent/Guardian Conference: Whenever a student is suspended, school officials may meet with the parent/guardian to discuss the cause(s) and duration of the suspension, the school policy involved, and any other pertinent matter. (Education Code </w:t>
      </w:r>
      <w:hyperlink r:id="rId306" w:history="1">
        <w:r w:rsidRPr="00195853">
          <w:rPr>
            <w:rStyle w:val="Hyperlink"/>
            <w:rFonts w:cs="Arial"/>
          </w:rPr>
          <w:t>48914</w:t>
        </w:r>
      </w:hyperlink>
      <w:r w:rsidRPr="00195853">
        <w:rPr>
          <w:rFonts w:cs="Arial"/>
        </w:rPr>
        <w:t>)</w:t>
      </w:r>
    </w:p>
    <w:p w14:paraId="63E0E092" w14:textId="1F7F3931" w:rsidR="00195853" w:rsidRPr="00195853" w:rsidRDefault="00195853" w:rsidP="00195853">
      <w:pPr>
        <w:spacing w:after="200" w:line="276" w:lineRule="auto"/>
        <w:rPr>
          <w:rFonts w:cs="Arial"/>
        </w:rPr>
      </w:pPr>
      <w:r w:rsidRPr="00195853">
        <w:rPr>
          <w:rFonts w:cs="Arial"/>
        </w:rPr>
        <w:t>Although the parent/guardian is required to respond without delay to a request for a conference about his/her child's behavior, no penalties may be imposed on the student for the failure of the parent/guardian to attend such a conference. The student may not be denied readmission solely because the parent/guardian failed to attend the conference. (Education Code </w:t>
      </w:r>
      <w:hyperlink r:id="rId307" w:history="1">
        <w:r w:rsidRPr="00195853">
          <w:rPr>
            <w:rStyle w:val="Hyperlink"/>
            <w:rFonts w:cs="Arial"/>
          </w:rPr>
          <w:t>48911</w:t>
        </w:r>
      </w:hyperlink>
      <w:r w:rsidRPr="00195853">
        <w:rPr>
          <w:rFonts w:cs="Arial"/>
        </w:rPr>
        <w:t>)</w:t>
      </w:r>
    </w:p>
    <w:p w14:paraId="45141DBA" w14:textId="77777777" w:rsidR="00195853" w:rsidRPr="00195853" w:rsidRDefault="00195853" w:rsidP="00195853">
      <w:pPr>
        <w:spacing w:after="200" w:line="276" w:lineRule="auto"/>
        <w:rPr>
          <w:rFonts w:cs="Arial"/>
        </w:rPr>
      </w:pPr>
      <w:r w:rsidRPr="00195853">
        <w:rPr>
          <w:rFonts w:cs="Arial"/>
        </w:rPr>
        <w:t xml:space="preserve">5. Extension of Suspension: If the Board is considering the expulsion of a suspended student from any school or the suspension of a student for the balance of the semester from continuation school, the </w:t>
      </w:r>
      <w:r w:rsidRPr="00195853">
        <w:rPr>
          <w:rFonts w:cs="Arial"/>
        </w:rPr>
        <w:lastRenderedPageBreak/>
        <w:t xml:space="preserve">Director or </w:t>
      </w:r>
      <w:proofErr w:type="gramStart"/>
      <w:r w:rsidRPr="00195853">
        <w:rPr>
          <w:rFonts w:cs="Arial"/>
        </w:rPr>
        <w:t>designee</w:t>
      </w:r>
      <w:proofErr w:type="gramEnd"/>
      <w:r w:rsidRPr="00195853">
        <w:rPr>
          <w:rFonts w:cs="Arial"/>
        </w:rPr>
        <w:t xml:space="preserve"> may, in writing, extend the suspension until such time as the Board has </w:t>
      </w:r>
      <w:proofErr w:type="gramStart"/>
      <w:r w:rsidRPr="00195853">
        <w:rPr>
          <w:rFonts w:cs="Arial"/>
        </w:rPr>
        <w:t>made a decision</w:t>
      </w:r>
      <w:proofErr w:type="gramEnd"/>
      <w:r w:rsidRPr="00195853">
        <w:rPr>
          <w:rFonts w:cs="Arial"/>
        </w:rPr>
        <w:t>. (Education Code </w:t>
      </w:r>
      <w:hyperlink r:id="rId308" w:history="1">
        <w:r w:rsidRPr="00195853">
          <w:rPr>
            <w:rStyle w:val="Hyperlink"/>
            <w:rFonts w:cs="Arial"/>
          </w:rPr>
          <w:t>48911</w:t>
        </w:r>
      </w:hyperlink>
      <w:r w:rsidRPr="00195853">
        <w:rPr>
          <w:rFonts w:cs="Arial"/>
        </w:rPr>
        <w:t>)</w:t>
      </w:r>
    </w:p>
    <w:p w14:paraId="3BC87C61" w14:textId="6EC1D28E" w:rsidR="00195853" w:rsidRPr="00195853" w:rsidRDefault="00195853" w:rsidP="00195853">
      <w:pPr>
        <w:spacing w:after="200" w:line="276" w:lineRule="auto"/>
        <w:rPr>
          <w:rFonts w:cs="Arial"/>
        </w:rPr>
      </w:pPr>
      <w:r w:rsidRPr="00195853">
        <w:rPr>
          <w:rFonts w:cs="Arial"/>
        </w:rPr>
        <w:t xml:space="preserve">Any extension of the original period of suspension shall be preceded by </w:t>
      </w:r>
      <w:proofErr w:type="gramStart"/>
      <w:r w:rsidRPr="00195853">
        <w:rPr>
          <w:rFonts w:cs="Arial"/>
        </w:rPr>
        <w:t>notice of</w:t>
      </w:r>
      <w:proofErr w:type="gramEnd"/>
      <w:r w:rsidRPr="00195853">
        <w:rPr>
          <w:rFonts w:cs="Arial"/>
        </w:rPr>
        <w:t xml:space="preserve"> such extension with an offer to hold a conference concerning the extension, giving the student an opportunity to be heard. This conference may be held in conjunction with a meeting requested by the student or parent/guardian to challenge the original suspension. Extension of the suspension may be made only if the Director or </w:t>
      </w:r>
      <w:proofErr w:type="gramStart"/>
      <w:r w:rsidRPr="00195853">
        <w:rPr>
          <w:rFonts w:cs="Arial"/>
        </w:rPr>
        <w:t>designee</w:t>
      </w:r>
      <w:proofErr w:type="gramEnd"/>
      <w:r w:rsidRPr="00195853">
        <w:rPr>
          <w:rFonts w:cs="Arial"/>
        </w:rPr>
        <w:t xml:space="preserve"> determines, following a meeting in which the student and the student's parent/guardian were invited to participate, that the student's presence at the school or at an alternative school would endanger </w:t>
      </w:r>
      <w:proofErr w:type="gramStart"/>
      <w:r w:rsidRPr="00195853">
        <w:rPr>
          <w:rFonts w:cs="Arial"/>
        </w:rPr>
        <w:t>persons</w:t>
      </w:r>
      <w:proofErr w:type="gramEnd"/>
      <w:r w:rsidRPr="00195853">
        <w:rPr>
          <w:rFonts w:cs="Arial"/>
        </w:rPr>
        <w:t xml:space="preserve"> or property or threaten to disrupt the instructional process. (Education Code </w:t>
      </w:r>
      <w:hyperlink r:id="rId309" w:history="1">
        <w:r w:rsidRPr="00195853">
          <w:rPr>
            <w:rStyle w:val="Hyperlink"/>
            <w:rFonts w:cs="Arial"/>
          </w:rPr>
          <w:t>48911</w:t>
        </w:r>
      </w:hyperlink>
      <w:r w:rsidRPr="00195853">
        <w:rPr>
          <w:rFonts w:cs="Arial"/>
        </w:rPr>
        <w:t>)</w:t>
      </w:r>
    </w:p>
    <w:p w14:paraId="7D0EBF68" w14:textId="1CB795E9" w:rsidR="00195853" w:rsidRPr="00195853" w:rsidRDefault="00195853" w:rsidP="00195853">
      <w:pPr>
        <w:spacing w:after="200" w:line="276" w:lineRule="auto"/>
        <w:rPr>
          <w:rFonts w:cs="Arial"/>
        </w:rPr>
      </w:pPr>
      <w:r w:rsidRPr="00195853">
        <w:rPr>
          <w:rFonts w:cs="Arial"/>
        </w:rPr>
        <w:t>If the student involved is a foster youth, the Director or designee shall notify the district liaison for foster youth of the need to invite the student's attorney and a representative of the appropriate county child welfare agency to attend the meeting. (Education Code </w:t>
      </w:r>
      <w:hyperlink r:id="rId310" w:history="1">
        <w:r w:rsidRPr="00195853">
          <w:rPr>
            <w:rStyle w:val="Hyperlink"/>
            <w:rFonts w:cs="Arial"/>
          </w:rPr>
          <w:t>48853.5</w:t>
        </w:r>
      </w:hyperlink>
      <w:r w:rsidRPr="00195853">
        <w:rPr>
          <w:rFonts w:cs="Arial"/>
        </w:rPr>
        <w:t>, </w:t>
      </w:r>
      <w:hyperlink r:id="rId311" w:history="1">
        <w:r w:rsidRPr="00195853">
          <w:rPr>
            <w:rStyle w:val="Hyperlink"/>
            <w:rFonts w:cs="Arial"/>
          </w:rPr>
          <w:t>48911</w:t>
        </w:r>
      </w:hyperlink>
      <w:r w:rsidRPr="00195853">
        <w:rPr>
          <w:rFonts w:cs="Arial"/>
        </w:rPr>
        <w:t>, </w:t>
      </w:r>
      <w:hyperlink r:id="rId312" w:history="1">
        <w:r w:rsidRPr="00195853">
          <w:rPr>
            <w:rStyle w:val="Hyperlink"/>
            <w:rFonts w:cs="Arial"/>
          </w:rPr>
          <w:t>48918.1</w:t>
        </w:r>
      </w:hyperlink>
      <w:r w:rsidRPr="00195853">
        <w:rPr>
          <w:rFonts w:cs="Arial"/>
        </w:rPr>
        <w:t>)</w:t>
      </w:r>
    </w:p>
    <w:p w14:paraId="4899FE16" w14:textId="49FEDD17" w:rsidR="00195853" w:rsidRPr="00195853" w:rsidRDefault="00195853" w:rsidP="00195853">
      <w:pPr>
        <w:spacing w:after="200" w:line="276" w:lineRule="auto"/>
        <w:rPr>
          <w:rFonts w:cs="Arial"/>
        </w:rPr>
      </w:pPr>
      <w:r w:rsidRPr="00195853">
        <w:rPr>
          <w:rFonts w:cs="Arial"/>
        </w:rPr>
        <w:t>(cf. </w:t>
      </w:r>
      <w:hyperlink r:id="rId313" w:history="1">
        <w:r w:rsidRPr="00195853">
          <w:rPr>
            <w:rStyle w:val="Hyperlink"/>
            <w:rFonts w:cs="Arial"/>
          </w:rPr>
          <w:t>6173.1</w:t>
        </w:r>
      </w:hyperlink>
      <w:r w:rsidRPr="00195853">
        <w:rPr>
          <w:rFonts w:cs="Arial"/>
        </w:rPr>
        <w:t> - Education for Foster Youth)</w:t>
      </w:r>
    </w:p>
    <w:p w14:paraId="0B60A040" w14:textId="5174A634" w:rsidR="00195853" w:rsidRPr="00195853" w:rsidRDefault="00195853" w:rsidP="00195853">
      <w:pPr>
        <w:spacing w:after="200" w:line="276" w:lineRule="auto"/>
        <w:rPr>
          <w:rFonts w:cs="Arial"/>
        </w:rPr>
      </w:pPr>
      <w:r w:rsidRPr="00195853">
        <w:rPr>
          <w:rFonts w:cs="Arial"/>
        </w:rPr>
        <w:t xml:space="preserve">In addition to suspending a student, the Director, or </w:t>
      </w:r>
      <w:proofErr w:type="gramStart"/>
      <w:r w:rsidRPr="00195853">
        <w:rPr>
          <w:rFonts w:cs="Arial"/>
        </w:rPr>
        <w:t>designee</w:t>
      </w:r>
      <w:proofErr w:type="gramEnd"/>
      <w:r w:rsidRPr="00195853">
        <w:rPr>
          <w:rFonts w:cs="Arial"/>
        </w:rPr>
        <w:t xml:space="preserve"> may provide services or require the student to participate in an alternative disciplinary program designed to correct his/her behavior and keep him/her in school.</w:t>
      </w:r>
    </w:p>
    <w:p w14:paraId="14F0669C" w14:textId="77777777" w:rsidR="00195853" w:rsidRPr="00195853" w:rsidRDefault="00195853" w:rsidP="00195853">
      <w:pPr>
        <w:spacing w:after="200" w:line="276" w:lineRule="auto"/>
        <w:rPr>
          <w:rFonts w:cs="Arial"/>
        </w:rPr>
      </w:pPr>
      <w:r w:rsidRPr="00195853">
        <w:rPr>
          <w:rFonts w:cs="Arial"/>
        </w:rPr>
        <w:t>Suspension by the Board</w:t>
      </w:r>
    </w:p>
    <w:p w14:paraId="5708EAED" w14:textId="0318F37C" w:rsidR="00195853" w:rsidRPr="00195853" w:rsidRDefault="00195853" w:rsidP="00195853">
      <w:pPr>
        <w:spacing w:after="200" w:line="276" w:lineRule="auto"/>
        <w:rPr>
          <w:rFonts w:cs="Arial"/>
        </w:rPr>
      </w:pPr>
      <w:r w:rsidRPr="00195853">
        <w:rPr>
          <w:rFonts w:cs="Arial"/>
        </w:rPr>
        <w:t>The Board may suspend a student for any of the acts listed in "Grounds for Suspension and Expulsion" above and within the limits specified in "Suspension by Director, or Designee" above. (Education Code </w:t>
      </w:r>
      <w:hyperlink r:id="rId314" w:history="1">
        <w:r w:rsidRPr="00195853">
          <w:rPr>
            <w:rStyle w:val="Hyperlink"/>
            <w:rFonts w:cs="Arial"/>
          </w:rPr>
          <w:t>48912</w:t>
        </w:r>
      </w:hyperlink>
      <w:r w:rsidRPr="00195853">
        <w:rPr>
          <w:rFonts w:cs="Arial"/>
        </w:rPr>
        <w:t>)</w:t>
      </w:r>
    </w:p>
    <w:p w14:paraId="2B3E0142" w14:textId="6F41804F" w:rsidR="00195853" w:rsidRPr="00195853" w:rsidRDefault="00195853" w:rsidP="00195853">
      <w:pPr>
        <w:spacing w:after="200" w:line="276" w:lineRule="auto"/>
        <w:rPr>
          <w:rFonts w:cs="Arial"/>
        </w:rPr>
      </w:pPr>
      <w:r w:rsidRPr="00195853">
        <w:rPr>
          <w:rFonts w:cs="Arial"/>
        </w:rPr>
        <w:t>The Board may suspend a student enrolled in a continuation school or class for a period not longer than the remainder of the semester if any of the acts listed in "Grounds for Suspension and Expulsion" occurred. The suspension shall meet the requirements of Education Code </w:t>
      </w:r>
      <w:hyperlink r:id="rId315" w:history="1">
        <w:r w:rsidRPr="00195853">
          <w:rPr>
            <w:rStyle w:val="Hyperlink"/>
            <w:rFonts w:cs="Arial"/>
          </w:rPr>
          <w:t>48915</w:t>
        </w:r>
      </w:hyperlink>
      <w:r w:rsidRPr="00195853">
        <w:rPr>
          <w:rFonts w:cs="Arial"/>
        </w:rPr>
        <w:t>. (Education Code </w:t>
      </w:r>
      <w:hyperlink r:id="rId316" w:history="1">
        <w:r w:rsidRPr="00195853">
          <w:rPr>
            <w:rStyle w:val="Hyperlink"/>
            <w:rFonts w:cs="Arial"/>
          </w:rPr>
          <w:t>48912.5</w:t>
        </w:r>
      </w:hyperlink>
      <w:r w:rsidRPr="00195853">
        <w:rPr>
          <w:rFonts w:cs="Arial"/>
        </w:rPr>
        <w:t>)</w:t>
      </w:r>
    </w:p>
    <w:p w14:paraId="47314BEA" w14:textId="3EE4539B" w:rsidR="00195853" w:rsidRPr="00195853" w:rsidRDefault="00195853" w:rsidP="00195853">
      <w:pPr>
        <w:spacing w:after="200" w:line="276" w:lineRule="auto"/>
        <w:rPr>
          <w:rFonts w:cs="Arial"/>
        </w:rPr>
      </w:pPr>
      <w:r w:rsidRPr="00195853">
        <w:rPr>
          <w:rFonts w:cs="Arial"/>
        </w:rPr>
        <w:t>When the Board is considering a suspension, disciplinary action, or any other action (except expulsion) against any student, it shall hold a closed session if a public hearing would lead to disclosure of information violating a student's right to privacy under Education Code </w:t>
      </w:r>
      <w:hyperlink r:id="rId317" w:history="1">
        <w:r w:rsidRPr="00195853">
          <w:rPr>
            <w:rStyle w:val="Hyperlink"/>
            <w:rFonts w:cs="Arial"/>
          </w:rPr>
          <w:t>49073</w:t>
        </w:r>
      </w:hyperlink>
      <w:r w:rsidRPr="00195853">
        <w:rPr>
          <w:rFonts w:cs="Arial"/>
        </w:rPr>
        <w:t>-</w:t>
      </w:r>
      <w:hyperlink r:id="rId318" w:history="1">
        <w:r w:rsidRPr="00195853">
          <w:rPr>
            <w:rStyle w:val="Hyperlink"/>
            <w:rFonts w:cs="Arial"/>
          </w:rPr>
          <w:t>49079</w:t>
        </w:r>
      </w:hyperlink>
      <w:r w:rsidRPr="00195853">
        <w:rPr>
          <w:rFonts w:cs="Arial"/>
        </w:rPr>
        <w:t>. (Education Code </w:t>
      </w:r>
      <w:hyperlink r:id="rId319" w:history="1">
        <w:r w:rsidRPr="00195853">
          <w:rPr>
            <w:rStyle w:val="Hyperlink"/>
            <w:rFonts w:cs="Arial"/>
          </w:rPr>
          <w:t>35146</w:t>
        </w:r>
      </w:hyperlink>
      <w:r w:rsidRPr="00195853">
        <w:rPr>
          <w:rFonts w:cs="Arial"/>
        </w:rPr>
        <w:t>,</w:t>
      </w:r>
      <w:hyperlink r:id="rId320" w:history="1">
        <w:r w:rsidRPr="00195853">
          <w:rPr>
            <w:rStyle w:val="Hyperlink"/>
            <w:rFonts w:cs="Arial"/>
          </w:rPr>
          <w:t>48912</w:t>
        </w:r>
      </w:hyperlink>
      <w:r w:rsidRPr="00195853">
        <w:rPr>
          <w:rFonts w:cs="Arial"/>
        </w:rPr>
        <w:t>)</w:t>
      </w:r>
    </w:p>
    <w:p w14:paraId="57FF7485" w14:textId="58684A48" w:rsidR="00195853" w:rsidRPr="00195853" w:rsidRDefault="00195853" w:rsidP="00195853">
      <w:pPr>
        <w:spacing w:after="200" w:line="276" w:lineRule="auto"/>
        <w:rPr>
          <w:rFonts w:cs="Arial"/>
        </w:rPr>
      </w:pPr>
      <w:r w:rsidRPr="00195853">
        <w:rPr>
          <w:rFonts w:cs="Arial"/>
        </w:rPr>
        <w:t>(cf. </w:t>
      </w:r>
      <w:hyperlink r:id="rId321" w:history="1">
        <w:r w:rsidRPr="00195853">
          <w:rPr>
            <w:rStyle w:val="Hyperlink"/>
            <w:rFonts w:cs="Arial"/>
          </w:rPr>
          <w:t>9321</w:t>
        </w:r>
      </w:hyperlink>
      <w:r w:rsidRPr="00195853">
        <w:rPr>
          <w:rFonts w:cs="Arial"/>
        </w:rPr>
        <w:t> - Closed Session Purposes and Agendas)</w:t>
      </w:r>
    </w:p>
    <w:p w14:paraId="10F57FCB" w14:textId="33F6985B" w:rsidR="00195853" w:rsidRPr="00195853" w:rsidRDefault="00195853" w:rsidP="00195853">
      <w:pPr>
        <w:spacing w:after="200" w:line="276" w:lineRule="auto"/>
        <w:rPr>
          <w:rFonts w:cs="Arial"/>
        </w:rPr>
      </w:pPr>
      <w:r w:rsidRPr="00195853">
        <w:rPr>
          <w:rFonts w:cs="Arial"/>
        </w:rPr>
        <w:t>The Board shall provide the student and his/her parent/guardian with written notice of the closed session by registered or certified mail or personal service. Upon receiving this notice, the student or parent/guardian may request a public meeting, and this request shall be granted if made in writing within 48 hours after receipt of the Board's notice. However, any discussion that conflicts with any other student's right to privacy still shall be held in closed session. (Education Code </w:t>
      </w:r>
      <w:hyperlink r:id="rId322" w:history="1">
        <w:r w:rsidRPr="00195853">
          <w:rPr>
            <w:rStyle w:val="Hyperlink"/>
            <w:rFonts w:cs="Arial"/>
          </w:rPr>
          <w:t>35146</w:t>
        </w:r>
      </w:hyperlink>
      <w:r w:rsidRPr="00195853">
        <w:rPr>
          <w:rFonts w:cs="Arial"/>
        </w:rPr>
        <w:t>, </w:t>
      </w:r>
      <w:hyperlink r:id="rId323" w:history="1">
        <w:r w:rsidRPr="00195853">
          <w:rPr>
            <w:rStyle w:val="Hyperlink"/>
            <w:rFonts w:cs="Arial"/>
          </w:rPr>
          <w:t>48912</w:t>
        </w:r>
      </w:hyperlink>
      <w:r w:rsidRPr="00195853">
        <w:rPr>
          <w:rFonts w:cs="Arial"/>
        </w:rPr>
        <w:t>)</w:t>
      </w:r>
    </w:p>
    <w:p w14:paraId="353435EF" w14:textId="77777777" w:rsidR="00195853" w:rsidRPr="00195853" w:rsidRDefault="00195853" w:rsidP="00195853">
      <w:pPr>
        <w:spacing w:after="200" w:line="276" w:lineRule="auto"/>
        <w:rPr>
          <w:rFonts w:cs="Arial"/>
        </w:rPr>
      </w:pPr>
      <w:r w:rsidRPr="00195853">
        <w:rPr>
          <w:rFonts w:cs="Arial"/>
        </w:rPr>
        <w:t>Supervised Suspension Classroom</w:t>
      </w:r>
    </w:p>
    <w:p w14:paraId="112BCA90" w14:textId="163F99A0" w:rsidR="00195853" w:rsidRPr="00195853" w:rsidRDefault="00195853" w:rsidP="00195853">
      <w:pPr>
        <w:spacing w:after="200" w:line="276" w:lineRule="auto"/>
        <w:rPr>
          <w:rFonts w:cs="Arial"/>
        </w:rPr>
      </w:pPr>
      <w:r w:rsidRPr="00195853">
        <w:rPr>
          <w:rFonts w:cs="Arial"/>
        </w:rPr>
        <w:t xml:space="preserve">A student for whom an expulsion action has not been initiated and who poses no imminent danger or threat to the school, students, or staff may be assigned to a supervised suspension classroom in a </w:t>
      </w:r>
      <w:r w:rsidRPr="00195853">
        <w:rPr>
          <w:rFonts w:cs="Arial"/>
        </w:rPr>
        <w:lastRenderedPageBreak/>
        <w:t xml:space="preserve">separate classroom, building, or site for the entire period of suspension. The following </w:t>
      </w:r>
      <w:proofErr w:type="gramStart"/>
      <w:r w:rsidRPr="00195853">
        <w:rPr>
          <w:rFonts w:cs="Arial"/>
        </w:rPr>
        <w:t>conditions shall</w:t>
      </w:r>
      <w:proofErr w:type="gramEnd"/>
      <w:r w:rsidRPr="00195853">
        <w:rPr>
          <w:rFonts w:cs="Arial"/>
        </w:rPr>
        <w:t xml:space="preserve"> apply: (Education Code </w:t>
      </w:r>
      <w:hyperlink r:id="rId324" w:history="1">
        <w:r w:rsidRPr="00195853">
          <w:rPr>
            <w:rStyle w:val="Hyperlink"/>
            <w:rFonts w:cs="Arial"/>
          </w:rPr>
          <w:t>48911.1</w:t>
        </w:r>
      </w:hyperlink>
      <w:r w:rsidRPr="00195853">
        <w:rPr>
          <w:rFonts w:cs="Arial"/>
        </w:rPr>
        <w:t>)</w:t>
      </w:r>
    </w:p>
    <w:p w14:paraId="5806AD75" w14:textId="77777777" w:rsidR="00195853" w:rsidRPr="00195853" w:rsidRDefault="00195853" w:rsidP="00195853">
      <w:pPr>
        <w:spacing w:after="200" w:line="276" w:lineRule="auto"/>
        <w:rPr>
          <w:rFonts w:cs="Arial"/>
        </w:rPr>
      </w:pPr>
      <w:r w:rsidRPr="00195853">
        <w:rPr>
          <w:rFonts w:cs="Arial"/>
        </w:rPr>
        <w:t xml:space="preserve">1. The supervised suspension </w:t>
      </w:r>
      <w:proofErr w:type="gramStart"/>
      <w:r w:rsidRPr="00195853">
        <w:rPr>
          <w:rFonts w:cs="Arial"/>
        </w:rPr>
        <w:t>classroom</w:t>
      </w:r>
      <w:proofErr w:type="gramEnd"/>
      <w:r w:rsidRPr="00195853">
        <w:rPr>
          <w:rFonts w:cs="Arial"/>
        </w:rPr>
        <w:t xml:space="preserve"> shall be staffed in accordance with law.</w:t>
      </w:r>
    </w:p>
    <w:p w14:paraId="133955B9" w14:textId="77777777" w:rsidR="00195853" w:rsidRPr="00195853" w:rsidRDefault="00195853" w:rsidP="00195853">
      <w:pPr>
        <w:spacing w:after="200" w:line="276" w:lineRule="auto"/>
        <w:rPr>
          <w:rFonts w:cs="Arial"/>
        </w:rPr>
      </w:pPr>
      <w:r w:rsidRPr="00195853">
        <w:rPr>
          <w:rFonts w:cs="Arial"/>
        </w:rPr>
        <w:t>2. The student shall have access to appropriate counseling services.</w:t>
      </w:r>
    </w:p>
    <w:p w14:paraId="199A431F" w14:textId="77777777" w:rsidR="00195853" w:rsidRPr="00195853" w:rsidRDefault="00195853" w:rsidP="00195853">
      <w:pPr>
        <w:spacing w:after="200" w:line="276" w:lineRule="auto"/>
        <w:rPr>
          <w:rFonts w:cs="Arial"/>
        </w:rPr>
      </w:pPr>
      <w:r w:rsidRPr="00195853">
        <w:rPr>
          <w:rFonts w:cs="Arial"/>
        </w:rPr>
        <w:t>3. The supervised suspension classroom shall promote completion of schoolwork and tests missed by the student during the suspension.</w:t>
      </w:r>
    </w:p>
    <w:p w14:paraId="7F1E6BB0" w14:textId="20F55C4E" w:rsidR="00195853" w:rsidRPr="00195853" w:rsidRDefault="00195853" w:rsidP="00195853">
      <w:pPr>
        <w:spacing w:after="200" w:line="276" w:lineRule="auto"/>
        <w:rPr>
          <w:rFonts w:cs="Arial"/>
        </w:rPr>
      </w:pPr>
      <w:r w:rsidRPr="00195853">
        <w:rPr>
          <w:rFonts w:cs="Arial"/>
        </w:rPr>
        <w:t>4. The student shall be responsible for contacting his/her teacher(s) to receive assignments to be completed in the supervised suspension classroom. The teacher(s) shall provide all assignments and tests that the student will miss while suspended. If no such work is assigned, the person supervising the suspension classroom shall assign schoolwork.</w:t>
      </w:r>
    </w:p>
    <w:p w14:paraId="6B58849D" w14:textId="3BCF6A49" w:rsidR="00195853" w:rsidRPr="00195853" w:rsidRDefault="00195853" w:rsidP="00195853">
      <w:pPr>
        <w:spacing w:after="200" w:line="276" w:lineRule="auto"/>
        <w:rPr>
          <w:rFonts w:cs="Arial"/>
        </w:rPr>
      </w:pPr>
      <w:r w:rsidRPr="00195853">
        <w:rPr>
          <w:rFonts w:cs="Arial"/>
        </w:rPr>
        <w:t xml:space="preserve">At the time a student is assigned to a supervised suspension classroom, the director or </w:t>
      </w:r>
      <w:proofErr w:type="gramStart"/>
      <w:r w:rsidRPr="00195853">
        <w:rPr>
          <w:rFonts w:cs="Arial"/>
        </w:rPr>
        <w:t>designee</w:t>
      </w:r>
      <w:proofErr w:type="gramEnd"/>
      <w:r w:rsidRPr="00195853">
        <w:rPr>
          <w:rFonts w:cs="Arial"/>
        </w:rPr>
        <w:t xml:space="preserve"> shall notify the student's parent/guardian in person or by telephone. When the assignment is for longer than one class period, this notification shall be made in writing. (Education Code </w:t>
      </w:r>
      <w:hyperlink r:id="rId325" w:history="1">
        <w:r w:rsidRPr="00195853">
          <w:rPr>
            <w:rStyle w:val="Hyperlink"/>
            <w:rFonts w:cs="Arial"/>
          </w:rPr>
          <w:t>48911.1</w:t>
        </w:r>
      </w:hyperlink>
    </w:p>
    <w:p w14:paraId="3DE46A14" w14:textId="77777777" w:rsidR="00195853" w:rsidRPr="00195853" w:rsidRDefault="00195853" w:rsidP="00195853">
      <w:pPr>
        <w:spacing w:after="200" w:line="276" w:lineRule="auto"/>
        <w:rPr>
          <w:rFonts w:cs="Arial"/>
        </w:rPr>
      </w:pPr>
      <w:r w:rsidRPr="00195853">
        <w:rPr>
          <w:rFonts w:cs="Arial"/>
        </w:rPr>
        <w:t>Authority to Expel</w:t>
      </w:r>
    </w:p>
    <w:p w14:paraId="1BC15F8D" w14:textId="1F2D4E29" w:rsidR="00195853" w:rsidRPr="00195853" w:rsidRDefault="00195853" w:rsidP="00195853">
      <w:pPr>
        <w:spacing w:after="200" w:line="276" w:lineRule="auto"/>
        <w:rPr>
          <w:rFonts w:cs="Arial"/>
        </w:rPr>
      </w:pPr>
      <w:r w:rsidRPr="00195853">
        <w:rPr>
          <w:rFonts w:cs="Arial"/>
        </w:rPr>
        <w:t>A student may be expelled only by the Board. (Education Code </w:t>
      </w:r>
      <w:hyperlink r:id="rId326" w:history="1">
        <w:r w:rsidRPr="00195853">
          <w:rPr>
            <w:rStyle w:val="Hyperlink"/>
            <w:rFonts w:cs="Arial"/>
          </w:rPr>
          <w:t>48918</w:t>
        </w:r>
      </w:hyperlink>
      <w:r w:rsidRPr="00195853">
        <w:rPr>
          <w:rFonts w:cs="Arial"/>
        </w:rPr>
        <w:t>(j))</w:t>
      </w:r>
    </w:p>
    <w:p w14:paraId="6C502F25" w14:textId="281C33FE" w:rsidR="00195853" w:rsidRPr="00195853" w:rsidRDefault="00195853" w:rsidP="00195853">
      <w:pPr>
        <w:spacing w:after="200" w:line="276" w:lineRule="auto"/>
        <w:rPr>
          <w:rFonts w:cs="Arial"/>
        </w:rPr>
      </w:pPr>
      <w:r w:rsidRPr="00195853">
        <w:rPr>
          <w:rFonts w:cs="Arial"/>
        </w:rPr>
        <w:t>The Board shall expel, as required by law, any student found to have committed any offense listed below under "Mandatory Recommendation and Mandatory Expulsion." (Education Code </w:t>
      </w:r>
      <w:hyperlink r:id="rId327" w:history="1">
        <w:r w:rsidRPr="00195853">
          <w:rPr>
            <w:rStyle w:val="Hyperlink"/>
            <w:rFonts w:cs="Arial"/>
          </w:rPr>
          <w:t>48915</w:t>
        </w:r>
      </w:hyperlink>
      <w:r w:rsidRPr="00195853">
        <w:rPr>
          <w:rFonts w:cs="Arial"/>
        </w:rPr>
        <w:t>)</w:t>
      </w:r>
    </w:p>
    <w:p w14:paraId="7BCAE41F" w14:textId="5D035A7C" w:rsidR="00195853" w:rsidRPr="00195853" w:rsidRDefault="00195853" w:rsidP="00195853">
      <w:pPr>
        <w:spacing w:after="200" w:line="276" w:lineRule="auto"/>
        <w:rPr>
          <w:rFonts w:cs="Arial"/>
        </w:rPr>
      </w:pPr>
      <w:r w:rsidRPr="00195853">
        <w:rPr>
          <w:rFonts w:cs="Arial"/>
        </w:rPr>
        <w:t>For all other grounds listed above under "Grounds for Suspension and Expulsion," the Board shall order a student expelled upon the recommendation of the Director, or designee, only if the Board makes a finding of either or both of the following: (Education Code </w:t>
      </w:r>
      <w:hyperlink r:id="rId328" w:history="1">
        <w:r w:rsidRPr="00195853">
          <w:rPr>
            <w:rStyle w:val="Hyperlink"/>
            <w:rFonts w:cs="Arial"/>
          </w:rPr>
          <w:t>48915</w:t>
        </w:r>
      </w:hyperlink>
      <w:r w:rsidRPr="00195853">
        <w:rPr>
          <w:rFonts w:cs="Arial"/>
        </w:rPr>
        <w:t>(b) and (e))</w:t>
      </w:r>
    </w:p>
    <w:p w14:paraId="319E7BF0" w14:textId="77777777" w:rsidR="00195853" w:rsidRPr="00195853" w:rsidRDefault="00195853" w:rsidP="00195853">
      <w:pPr>
        <w:spacing w:after="200" w:line="276" w:lineRule="auto"/>
        <w:rPr>
          <w:rFonts w:cs="Arial"/>
        </w:rPr>
      </w:pPr>
      <w:r w:rsidRPr="00195853">
        <w:rPr>
          <w:rFonts w:cs="Arial"/>
        </w:rPr>
        <w:t>1. That other means of correction are not feasible or have repeatedly failed to bring about proper conduct</w:t>
      </w:r>
    </w:p>
    <w:p w14:paraId="74CB6CB2" w14:textId="64B31E43" w:rsidR="00195853" w:rsidRPr="00195853" w:rsidRDefault="00195853" w:rsidP="00195853">
      <w:pPr>
        <w:spacing w:after="200" w:line="276" w:lineRule="auto"/>
        <w:rPr>
          <w:rFonts w:cs="Arial"/>
        </w:rPr>
      </w:pPr>
      <w:r w:rsidRPr="00195853">
        <w:rPr>
          <w:rFonts w:cs="Arial"/>
        </w:rPr>
        <w:t>2. That due to the nature of the violation, the presence of the student causes a continuing danger to the physical safety of the student or others</w:t>
      </w:r>
    </w:p>
    <w:p w14:paraId="3B15E99E" w14:textId="77777777" w:rsidR="00195853" w:rsidRPr="00195853" w:rsidRDefault="00195853" w:rsidP="00195853">
      <w:pPr>
        <w:spacing w:after="200" w:line="276" w:lineRule="auto"/>
        <w:rPr>
          <w:rFonts w:cs="Arial"/>
        </w:rPr>
      </w:pPr>
      <w:r w:rsidRPr="00195853">
        <w:rPr>
          <w:rFonts w:cs="Arial"/>
        </w:rPr>
        <w:t>Mandatory Recommendation for Expulsion</w:t>
      </w:r>
    </w:p>
    <w:p w14:paraId="49594BF5" w14:textId="3E292962" w:rsidR="00195853" w:rsidRPr="00195853" w:rsidRDefault="00195853" w:rsidP="00195853">
      <w:pPr>
        <w:spacing w:after="200" w:line="276" w:lineRule="auto"/>
        <w:rPr>
          <w:rFonts w:cs="Arial"/>
        </w:rPr>
      </w:pPr>
      <w:r w:rsidRPr="00195853">
        <w:rPr>
          <w:rFonts w:cs="Arial"/>
        </w:rPr>
        <w:t xml:space="preserve">Unless the </w:t>
      </w:r>
      <w:r w:rsidR="00A32CC9">
        <w:rPr>
          <w:rFonts w:cs="Arial"/>
        </w:rPr>
        <w:t>D</w:t>
      </w:r>
      <w:r w:rsidRPr="00195853">
        <w:rPr>
          <w:rFonts w:cs="Arial"/>
        </w:rPr>
        <w:t>irector or designee determines that expulsion should not be recommended under the circumstances or that an alternative means of correction would address the conduct, he/she shall recommend a student's expulsion for any of the following acts: (Education Code </w:t>
      </w:r>
      <w:hyperlink r:id="rId329" w:history="1">
        <w:r w:rsidRPr="00195853">
          <w:rPr>
            <w:rStyle w:val="Hyperlink"/>
            <w:rFonts w:cs="Arial"/>
          </w:rPr>
          <w:t>48915</w:t>
        </w:r>
      </w:hyperlink>
      <w:r w:rsidRPr="00195853">
        <w:rPr>
          <w:rFonts w:cs="Arial"/>
        </w:rPr>
        <w:t>(a))</w:t>
      </w:r>
    </w:p>
    <w:p w14:paraId="01C3C3DC" w14:textId="77777777" w:rsidR="00195853" w:rsidRPr="00195853" w:rsidRDefault="00195853" w:rsidP="00195853">
      <w:pPr>
        <w:spacing w:after="200" w:line="276" w:lineRule="auto"/>
        <w:rPr>
          <w:rFonts w:cs="Arial"/>
        </w:rPr>
      </w:pPr>
      <w:r w:rsidRPr="00195853">
        <w:rPr>
          <w:rFonts w:cs="Arial"/>
        </w:rPr>
        <w:t>1. Causing serious physical injury to another person, except in self-defense</w:t>
      </w:r>
    </w:p>
    <w:p w14:paraId="4E3D77D5" w14:textId="77777777" w:rsidR="00195853" w:rsidRPr="00195853" w:rsidRDefault="00195853" w:rsidP="00195853">
      <w:pPr>
        <w:spacing w:after="200" w:line="276" w:lineRule="auto"/>
        <w:rPr>
          <w:rFonts w:cs="Arial"/>
        </w:rPr>
      </w:pPr>
      <w:r w:rsidRPr="00195853">
        <w:rPr>
          <w:rFonts w:cs="Arial"/>
        </w:rPr>
        <w:t>2. Possession of any knife as defined in Education Code </w:t>
      </w:r>
      <w:hyperlink r:id="rId330" w:history="1">
        <w:r w:rsidRPr="00195853">
          <w:rPr>
            <w:rStyle w:val="Hyperlink"/>
            <w:rFonts w:cs="Arial"/>
          </w:rPr>
          <w:t>48915</w:t>
        </w:r>
      </w:hyperlink>
      <w:r w:rsidRPr="00195853">
        <w:rPr>
          <w:rFonts w:cs="Arial"/>
        </w:rPr>
        <w:t>(g), explosive, or other dangerous object of no reasonable use to the student</w:t>
      </w:r>
    </w:p>
    <w:p w14:paraId="272B06F7" w14:textId="77777777" w:rsidR="00195853" w:rsidRPr="00195853" w:rsidRDefault="00195853" w:rsidP="00195853">
      <w:pPr>
        <w:spacing w:after="200" w:line="276" w:lineRule="auto"/>
        <w:rPr>
          <w:rFonts w:cs="Arial"/>
        </w:rPr>
      </w:pPr>
      <w:r w:rsidRPr="00195853">
        <w:rPr>
          <w:rFonts w:cs="Arial"/>
        </w:rPr>
        <w:t>3. Unlawful possession of any controlled substance as listed in Health and Safety Code </w:t>
      </w:r>
      <w:hyperlink r:id="rId331" w:history="1">
        <w:r w:rsidRPr="00195853">
          <w:rPr>
            <w:rStyle w:val="Hyperlink"/>
            <w:rFonts w:cs="Arial"/>
          </w:rPr>
          <w:t>11053</w:t>
        </w:r>
      </w:hyperlink>
      <w:r w:rsidRPr="00195853">
        <w:rPr>
          <w:rFonts w:cs="Arial"/>
        </w:rPr>
        <w:t>-</w:t>
      </w:r>
      <w:hyperlink r:id="rId332" w:history="1">
        <w:r w:rsidRPr="00195853">
          <w:rPr>
            <w:rStyle w:val="Hyperlink"/>
            <w:rFonts w:cs="Arial"/>
          </w:rPr>
          <w:t>11058</w:t>
        </w:r>
      </w:hyperlink>
      <w:r w:rsidRPr="00195853">
        <w:rPr>
          <w:rFonts w:cs="Arial"/>
        </w:rPr>
        <w:t>, except for (a) the first offense for the possession of not more than one ounce of marijuana, other than concentrated cannabis, or (b) the student's possession of over-the-counter medication for his/her use or other medication prescribed for him/her by a physician</w:t>
      </w:r>
    </w:p>
    <w:p w14:paraId="38B70161" w14:textId="77777777" w:rsidR="00195853" w:rsidRPr="00195853" w:rsidRDefault="00195853" w:rsidP="00195853">
      <w:pPr>
        <w:spacing w:after="200" w:line="276" w:lineRule="auto"/>
        <w:rPr>
          <w:rFonts w:cs="Arial"/>
        </w:rPr>
      </w:pPr>
      <w:r w:rsidRPr="00195853">
        <w:rPr>
          <w:rFonts w:cs="Arial"/>
        </w:rPr>
        <w:t>4. Robbery or extortion</w:t>
      </w:r>
    </w:p>
    <w:p w14:paraId="5FBCC34C" w14:textId="77777777" w:rsidR="00195853" w:rsidRPr="00195853" w:rsidRDefault="00195853" w:rsidP="00195853">
      <w:pPr>
        <w:spacing w:after="200" w:line="276" w:lineRule="auto"/>
        <w:rPr>
          <w:rFonts w:cs="Arial"/>
        </w:rPr>
      </w:pPr>
      <w:r w:rsidRPr="00195853">
        <w:rPr>
          <w:rFonts w:cs="Arial"/>
        </w:rPr>
        <w:lastRenderedPageBreak/>
        <w:t>5. Assault or battery, as defined in Penal Code </w:t>
      </w:r>
      <w:hyperlink r:id="rId333" w:history="1">
        <w:r w:rsidRPr="00195853">
          <w:rPr>
            <w:rStyle w:val="Hyperlink"/>
            <w:rFonts w:cs="Arial"/>
          </w:rPr>
          <w:t>240</w:t>
        </w:r>
      </w:hyperlink>
      <w:r w:rsidRPr="00195853">
        <w:rPr>
          <w:rFonts w:cs="Arial"/>
        </w:rPr>
        <w:t> and </w:t>
      </w:r>
      <w:hyperlink r:id="rId334" w:history="1">
        <w:r w:rsidRPr="00195853">
          <w:rPr>
            <w:rStyle w:val="Hyperlink"/>
            <w:rFonts w:cs="Arial"/>
          </w:rPr>
          <w:t>242</w:t>
        </w:r>
      </w:hyperlink>
      <w:r w:rsidRPr="00195853">
        <w:rPr>
          <w:rFonts w:cs="Arial"/>
        </w:rPr>
        <w:t>, upon any school employee</w:t>
      </w:r>
    </w:p>
    <w:p w14:paraId="1395E9E1" w14:textId="0A7D7BEF" w:rsidR="00195853" w:rsidRPr="00195853" w:rsidRDefault="00195853" w:rsidP="00195853">
      <w:pPr>
        <w:spacing w:after="200" w:line="276" w:lineRule="auto"/>
        <w:rPr>
          <w:rFonts w:cs="Arial"/>
        </w:rPr>
      </w:pPr>
      <w:r w:rsidRPr="00195853">
        <w:rPr>
          <w:rFonts w:cs="Arial"/>
        </w:rPr>
        <w:t xml:space="preserve">In determining </w:t>
      </w:r>
      <w:proofErr w:type="gramStart"/>
      <w:r w:rsidRPr="00195853">
        <w:rPr>
          <w:rFonts w:cs="Arial"/>
        </w:rPr>
        <w:t>whether or not</w:t>
      </w:r>
      <w:proofErr w:type="gramEnd"/>
      <w:r w:rsidRPr="00195853">
        <w:rPr>
          <w:rFonts w:cs="Arial"/>
        </w:rPr>
        <w:t xml:space="preserve"> to recommend the expulsion of a student, the Director, or </w:t>
      </w:r>
      <w:proofErr w:type="gramStart"/>
      <w:r w:rsidRPr="00195853">
        <w:rPr>
          <w:rFonts w:cs="Arial"/>
        </w:rPr>
        <w:t>designee</w:t>
      </w:r>
      <w:proofErr w:type="gramEnd"/>
      <w:r w:rsidRPr="00195853">
        <w:rPr>
          <w:rFonts w:cs="Arial"/>
        </w:rPr>
        <w:t xml:space="preserve"> shall act as quickly as possible to ensure that the student does not lose instructional time. (Education Code </w:t>
      </w:r>
      <w:hyperlink r:id="rId335" w:history="1">
        <w:r w:rsidRPr="00195853">
          <w:rPr>
            <w:rStyle w:val="Hyperlink"/>
            <w:rFonts w:cs="Arial"/>
          </w:rPr>
          <w:t>48915</w:t>
        </w:r>
      </w:hyperlink>
      <w:r w:rsidRPr="00195853">
        <w:rPr>
          <w:rFonts w:cs="Arial"/>
        </w:rPr>
        <w:t>)</w:t>
      </w:r>
    </w:p>
    <w:p w14:paraId="6D2348B7" w14:textId="77777777" w:rsidR="00F377B6" w:rsidRDefault="00F377B6" w:rsidP="00195853">
      <w:pPr>
        <w:spacing w:after="200" w:line="276" w:lineRule="auto"/>
        <w:rPr>
          <w:rFonts w:cs="Arial"/>
        </w:rPr>
      </w:pPr>
    </w:p>
    <w:p w14:paraId="6D1036E0" w14:textId="77777777" w:rsidR="00F377B6" w:rsidRDefault="00F377B6" w:rsidP="00195853">
      <w:pPr>
        <w:spacing w:after="200" w:line="276" w:lineRule="auto"/>
        <w:rPr>
          <w:rFonts w:cs="Arial"/>
        </w:rPr>
      </w:pPr>
    </w:p>
    <w:p w14:paraId="3AA6F56F" w14:textId="7DA99042" w:rsidR="00F377B6" w:rsidRDefault="00195853" w:rsidP="00195853">
      <w:pPr>
        <w:spacing w:after="200" w:line="276" w:lineRule="auto"/>
        <w:rPr>
          <w:rFonts w:cs="Arial"/>
        </w:rPr>
      </w:pPr>
      <w:r w:rsidRPr="00195853">
        <w:rPr>
          <w:rFonts w:cs="Arial"/>
        </w:rPr>
        <w:t>Mandatory Recommendation and Mandatory Expulsion</w:t>
      </w:r>
    </w:p>
    <w:p w14:paraId="66EDB4A5" w14:textId="221615CE" w:rsidR="00195853" w:rsidRPr="00195853" w:rsidRDefault="00195853" w:rsidP="00195853">
      <w:pPr>
        <w:spacing w:after="200" w:line="276" w:lineRule="auto"/>
        <w:rPr>
          <w:rFonts w:cs="Arial"/>
        </w:rPr>
      </w:pPr>
      <w:r w:rsidRPr="00195853">
        <w:rPr>
          <w:rFonts w:cs="Arial"/>
        </w:rPr>
        <w:t>The Director, or designee shall recommend that the Board expel any student found at school or at a school activity to be: (Education Code</w:t>
      </w:r>
      <w:hyperlink r:id="rId336" w:history="1">
        <w:r w:rsidRPr="00195853">
          <w:rPr>
            <w:rStyle w:val="Hyperlink"/>
            <w:rFonts w:cs="Arial"/>
          </w:rPr>
          <w:t>48915</w:t>
        </w:r>
      </w:hyperlink>
      <w:r w:rsidRPr="00195853">
        <w:rPr>
          <w:rFonts w:cs="Arial"/>
        </w:rPr>
        <w:t>(c))</w:t>
      </w:r>
    </w:p>
    <w:p w14:paraId="48381095" w14:textId="77777777" w:rsidR="00195853" w:rsidRPr="00195853" w:rsidRDefault="00195853" w:rsidP="00195853">
      <w:pPr>
        <w:spacing w:after="200" w:line="276" w:lineRule="auto"/>
        <w:rPr>
          <w:rFonts w:cs="Arial"/>
        </w:rPr>
      </w:pPr>
      <w:r w:rsidRPr="00195853">
        <w:rPr>
          <w:rFonts w:cs="Arial"/>
        </w:rPr>
        <w:t xml:space="preserve">1. Possessing, as verified by a charter school employee, selling, or otherwise furnishing a firearm, unless the student </w:t>
      </w:r>
      <w:proofErr w:type="gramStart"/>
      <w:r w:rsidRPr="00195853">
        <w:rPr>
          <w:rFonts w:cs="Arial"/>
        </w:rPr>
        <w:t>had</w:t>
      </w:r>
      <w:proofErr w:type="gramEnd"/>
      <w:r w:rsidRPr="00195853">
        <w:rPr>
          <w:rFonts w:cs="Arial"/>
        </w:rPr>
        <w:t xml:space="preserve"> obtained prior written permission to possess the firearm from a certificated school employee, with the Director or designee's concurrence. However, possession of an imitation firearm, as defined in Education Code </w:t>
      </w:r>
      <w:hyperlink r:id="rId337" w:history="1">
        <w:r w:rsidRPr="00195853">
          <w:rPr>
            <w:rStyle w:val="Hyperlink"/>
            <w:rFonts w:cs="Arial"/>
          </w:rPr>
          <w:t>48900</w:t>
        </w:r>
      </w:hyperlink>
      <w:r w:rsidRPr="00195853">
        <w:rPr>
          <w:rFonts w:cs="Arial"/>
        </w:rPr>
        <w:t>(m), shall not be regarded as an offense requiring a mandatory recommendation for expulsion and mandatory expulsion.</w:t>
      </w:r>
    </w:p>
    <w:p w14:paraId="29E0FA86" w14:textId="77777777" w:rsidR="00195853" w:rsidRPr="00195853" w:rsidRDefault="00195853" w:rsidP="00195853">
      <w:pPr>
        <w:spacing w:after="200" w:line="276" w:lineRule="auto"/>
        <w:rPr>
          <w:rFonts w:cs="Arial"/>
        </w:rPr>
      </w:pPr>
      <w:r w:rsidRPr="00195853">
        <w:rPr>
          <w:rFonts w:cs="Arial"/>
        </w:rPr>
        <w:t>2. Brandishing a knife as defined in Education Code </w:t>
      </w:r>
      <w:hyperlink r:id="rId338" w:history="1">
        <w:r w:rsidRPr="00195853">
          <w:rPr>
            <w:rStyle w:val="Hyperlink"/>
            <w:rFonts w:cs="Arial"/>
          </w:rPr>
          <w:t>48915</w:t>
        </w:r>
      </w:hyperlink>
      <w:r w:rsidRPr="00195853">
        <w:rPr>
          <w:rFonts w:cs="Arial"/>
        </w:rPr>
        <w:t>(g) at another person</w:t>
      </w:r>
    </w:p>
    <w:p w14:paraId="36F7AAB7" w14:textId="77777777" w:rsidR="00195853" w:rsidRPr="00195853" w:rsidRDefault="00195853" w:rsidP="00195853">
      <w:pPr>
        <w:spacing w:after="200" w:line="276" w:lineRule="auto"/>
        <w:rPr>
          <w:rFonts w:cs="Arial"/>
        </w:rPr>
      </w:pPr>
      <w:r w:rsidRPr="00195853">
        <w:rPr>
          <w:rFonts w:cs="Arial"/>
        </w:rPr>
        <w:t>3. Unlawfully selling a controlled substance listed in Health and Safety Code </w:t>
      </w:r>
      <w:hyperlink r:id="rId339" w:history="1">
        <w:r w:rsidRPr="00195853">
          <w:rPr>
            <w:rStyle w:val="Hyperlink"/>
            <w:rFonts w:cs="Arial"/>
          </w:rPr>
          <w:t>11053</w:t>
        </w:r>
      </w:hyperlink>
      <w:r w:rsidRPr="00195853">
        <w:rPr>
          <w:rFonts w:cs="Arial"/>
        </w:rPr>
        <w:t>-</w:t>
      </w:r>
      <w:hyperlink r:id="rId340" w:history="1">
        <w:r w:rsidRPr="00195853">
          <w:rPr>
            <w:rStyle w:val="Hyperlink"/>
            <w:rFonts w:cs="Arial"/>
          </w:rPr>
          <w:t>11058</w:t>
        </w:r>
      </w:hyperlink>
    </w:p>
    <w:p w14:paraId="565D059F" w14:textId="77777777" w:rsidR="00195853" w:rsidRPr="00195853" w:rsidRDefault="00195853" w:rsidP="00195853">
      <w:pPr>
        <w:spacing w:after="200" w:line="276" w:lineRule="auto"/>
        <w:rPr>
          <w:rFonts w:cs="Arial"/>
        </w:rPr>
      </w:pPr>
      <w:r w:rsidRPr="00195853">
        <w:rPr>
          <w:rFonts w:cs="Arial"/>
        </w:rPr>
        <w:t>4. Committing or attempting to commit a sexual assault as defined in Penal Code </w:t>
      </w:r>
      <w:hyperlink r:id="rId341" w:history="1">
        <w:r w:rsidRPr="00195853">
          <w:rPr>
            <w:rStyle w:val="Hyperlink"/>
            <w:rFonts w:cs="Arial"/>
          </w:rPr>
          <w:t>261</w:t>
        </w:r>
      </w:hyperlink>
      <w:r w:rsidRPr="00195853">
        <w:rPr>
          <w:rFonts w:cs="Arial"/>
        </w:rPr>
        <w:t>, </w:t>
      </w:r>
      <w:hyperlink r:id="rId342" w:history="1">
        <w:r w:rsidRPr="00195853">
          <w:rPr>
            <w:rStyle w:val="Hyperlink"/>
            <w:rFonts w:cs="Arial"/>
          </w:rPr>
          <w:t>266c</w:t>
        </w:r>
      </w:hyperlink>
      <w:r w:rsidRPr="00195853">
        <w:rPr>
          <w:rFonts w:cs="Arial"/>
        </w:rPr>
        <w:t>, </w:t>
      </w:r>
      <w:hyperlink r:id="rId343" w:history="1">
        <w:r w:rsidRPr="00195853">
          <w:rPr>
            <w:rStyle w:val="Hyperlink"/>
            <w:rFonts w:cs="Arial"/>
          </w:rPr>
          <w:t>286</w:t>
        </w:r>
      </w:hyperlink>
      <w:r w:rsidRPr="00195853">
        <w:rPr>
          <w:rFonts w:cs="Arial"/>
        </w:rPr>
        <w:t>, </w:t>
      </w:r>
      <w:hyperlink r:id="rId344" w:history="1">
        <w:r w:rsidRPr="00195853">
          <w:rPr>
            <w:rStyle w:val="Hyperlink"/>
            <w:rFonts w:cs="Arial"/>
          </w:rPr>
          <w:t>288</w:t>
        </w:r>
      </w:hyperlink>
      <w:r w:rsidRPr="00195853">
        <w:rPr>
          <w:rFonts w:cs="Arial"/>
        </w:rPr>
        <w:t>, </w:t>
      </w:r>
      <w:hyperlink r:id="rId345" w:history="1">
        <w:r w:rsidRPr="00195853">
          <w:rPr>
            <w:rStyle w:val="Hyperlink"/>
            <w:rFonts w:cs="Arial"/>
          </w:rPr>
          <w:t>288a</w:t>
        </w:r>
      </w:hyperlink>
      <w:r w:rsidRPr="00195853">
        <w:rPr>
          <w:rFonts w:cs="Arial"/>
        </w:rPr>
        <w:t>, or 289, or committing a sexual battery as defined in Penal Code </w:t>
      </w:r>
      <w:hyperlink r:id="rId346" w:history="1">
        <w:r w:rsidRPr="00195853">
          <w:rPr>
            <w:rStyle w:val="Hyperlink"/>
            <w:rFonts w:cs="Arial"/>
          </w:rPr>
          <w:t>243.4</w:t>
        </w:r>
      </w:hyperlink>
    </w:p>
    <w:p w14:paraId="49AD881E" w14:textId="77777777" w:rsidR="00195853" w:rsidRPr="00195853" w:rsidRDefault="00195853" w:rsidP="00195853">
      <w:pPr>
        <w:spacing w:after="200" w:line="276" w:lineRule="auto"/>
        <w:rPr>
          <w:rFonts w:cs="Arial"/>
        </w:rPr>
      </w:pPr>
      <w:r w:rsidRPr="00195853">
        <w:rPr>
          <w:rFonts w:cs="Arial"/>
        </w:rPr>
        <w:t>5. Possessing an explosive as defined in 18 USC </w:t>
      </w:r>
      <w:hyperlink r:id="rId347" w:history="1">
        <w:r w:rsidRPr="00195853">
          <w:rPr>
            <w:rStyle w:val="Hyperlink"/>
            <w:rFonts w:cs="Arial"/>
          </w:rPr>
          <w:t>921</w:t>
        </w:r>
      </w:hyperlink>
    </w:p>
    <w:p w14:paraId="71592DE6" w14:textId="444F3F00" w:rsidR="00195853" w:rsidRPr="00195853" w:rsidRDefault="00195853" w:rsidP="00195853">
      <w:pPr>
        <w:spacing w:after="200" w:line="276" w:lineRule="auto"/>
        <w:rPr>
          <w:rFonts w:cs="Arial"/>
        </w:rPr>
      </w:pPr>
      <w:r w:rsidRPr="00195853">
        <w:rPr>
          <w:rFonts w:cs="Arial"/>
        </w:rPr>
        <w:t>Upon finding that the student committed any of the above acts, the Board shall expel the student. (Education Code </w:t>
      </w:r>
      <w:hyperlink r:id="rId348" w:history="1">
        <w:r w:rsidRPr="00195853">
          <w:rPr>
            <w:rStyle w:val="Hyperlink"/>
            <w:rFonts w:cs="Arial"/>
          </w:rPr>
          <w:t>48915</w:t>
        </w:r>
      </w:hyperlink>
      <w:r w:rsidRPr="00195853">
        <w:rPr>
          <w:rFonts w:cs="Arial"/>
        </w:rPr>
        <w:t>)</w:t>
      </w:r>
    </w:p>
    <w:p w14:paraId="0542CE5D" w14:textId="77777777" w:rsidR="00195853" w:rsidRPr="00195853" w:rsidRDefault="00195853" w:rsidP="00195853">
      <w:pPr>
        <w:spacing w:after="200" w:line="276" w:lineRule="auto"/>
        <w:rPr>
          <w:rFonts w:cs="Arial"/>
        </w:rPr>
      </w:pPr>
      <w:r w:rsidRPr="00195853">
        <w:rPr>
          <w:rFonts w:cs="Arial"/>
        </w:rPr>
        <w:t>Student's Right to Expulsion Hearing</w:t>
      </w:r>
    </w:p>
    <w:p w14:paraId="0D5D5291" w14:textId="2F30C190" w:rsidR="00195853" w:rsidRPr="00195853" w:rsidRDefault="00195853" w:rsidP="00195853">
      <w:pPr>
        <w:spacing w:after="200" w:line="276" w:lineRule="auto"/>
        <w:rPr>
          <w:rFonts w:cs="Arial"/>
        </w:rPr>
      </w:pPr>
      <w:r w:rsidRPr="00195853">
        <w:rPr>
          <w:rFonts w:cs="Arial"/>
        </w:rPr>
        <w:t xml:space="preserve">Any student recommended for expulsion shall be entitled to a hearing to determine whether he/she should be expelled. The hearing shall be held within 30 school days after the Director, or </w:t>
      </w:r>
      <w:proofErr w:type="gramStart"/>
      <w:r w:rsidRPr="00195853">
        <w:rPr>
          <w:rFonts w:cs="Arial"/>
        </w:rPr>
        <w:t>designee</w:t>
      </w:r>
      <w:proofErr w:type="gramEnd"/>
      <w:r w:rsidRPr="00195853">
        <w:rPr>
          <w:rFonts w:cs="Arial"/>
        </w:rPr>
        <w:t xml:space="preserve"> determines that the student has committed one of the acts listed above under "Grounds for Suspension and Expulsion." (Education Code </w:t>
      </w:r>
      <w:hyperlink r:id="rId349" w:history="1">
        <w:r w:rsidRPr="00195853">
          <w:rPr>
            <w:rStyle w:val="Hyperlink"/>
            <w:rFonts w:cs="Arial"/>
          </w:rPr>
          <w:t>48918</w:t>
        </w:r>
      </w:hyperlink>
      <w:r w:rsidRPr="00195853">
        <w:rPr>
          <w:rFonts w:cs="Arial"/>
        </w:rPr>
        <w:t>(a))</w:t>
      </w:r>
    </w:p>
    <w:p w14:paraId="2655EF38" w14:textId="7C7E6DA0" w:rsidR="00195853" w:rsidRPr="00195853" w:rsidRDefault="00195853" w:rsidP="00195853">
      <w:pPr>
        <w:spacing w:after="200" w:line="276" w:lineRule="auto"/>
        <w:rPr>
          <w:rFonts w:cs="Arial"/>
        </w:rPr>
      </w:pPr>
      <w:r w:rsidRPr="00195853">
        <w:rPr>
          <w:rFonts w:cs="Arial"/>
        </w:rPr>
        <w:t>The student is entitled to at least one postponement of an expulsion hearing for a period of not more than 30 calendar days. The request for postponement shall be in writing. Any subsequent postponement may be granted at the Board's discretion. (Education Code </w:t>
      </w:r>
      <w:hyperlink r:id="rId350" w:history="1">
        <w:r w:rsidRPr="00195853">
          <w:rPr>
            <w:rStyle w:val="Hyperlink"/>
            <w:rFonts w:cs="Arial"/>
          </w:rPr>
          <w:t>48918</w:t>
        </w:r>
      </w:hyperlink>
      <w:r w:rsidRPr="00195853">
        <w:rPr>
          <w:rFonts w:cs="Arial"/>
        </w:rPr>
        <w:t>(a))</w:t>
      </w:r>
    </w:p>
    <w:p w14:paraId="7227E98F" w14:textId="19409BCC" w:rsidR="00195853" w:rsidRPr="00195853" w:rsidRDefault="00195853" w:rsidP="00195853">
      <w:pPr>
        <w:spacing w:after="200" w:line="276" w:lineRule="auto"/>
        <w:rPr>
          <w:rFonts w:cs="Arial"/>
        </w:rPr>
      </w:pPr>
      <w:r w:rsidRPr="00195853">
        <w:rPr>
          <w:rFonts w:cs="Arial"/>
        </w:rPr>
        <w:t xml:space="preserve">If the Board finds it impractical during the regular school year to comply with these time requirements for conducting an expulsion hearing, the Director or </w:t>
      </w:r>
      <w:proofErr w:type="gramStart"/>
      <w:r w:rsidRPr="00195853">
        <w:rPr>
          <w:rFonts w:cs="Arial"/>
        </w:rPr>
        <w:t>designee</w:t>
      </w:r>
      <w:proofErr w:type="gramEnd"/>
      <w:r w:rsidRPr="00195853">
        <w:rPr>
          <w:rFonts w:cs="Arial"/>
        </w:rPr>
        <w:t xml:space="preserve"> may, for good cause, extend the </w:t>
      </w:r>
      <w:proofErr w:type="gramStart"/>
      <w:r w:rsidRPr="00195853">
        <w:rPr>
          <w:rFonts w:cs="Arial"/>
        </w:rPr>
        <w:t>time period</w:t>
      </w:r>
      <w:proofErr w:type="gramEnd"/>
      <w:r w:rsidRPr="00195853">
        <w:rPr>
          <w:rFonts w:cs="Arial"/>
        </w:rPr>
        <w:t xml:space="preserve"> by an additional five school days. Reasons for the extension shall be included as a part of the record when the expulsion hearing is held. (Education Code </w:t>
      </w:r>
      <w:hyperlink r:id="rId351" w:history="1">
        <w:r w:rsidRPr="00195853">
          <w:rPr>
            <w:rStyle w:val="Hyperlink"/>
            <w:rFonts w:cs="Arial"/>
          </w:rPr>
          <w:t>48918</w:t>
        </w:r>
      </w:hyperlink>
      <w:r w:rsidRPr="00195853">
        <w:rPr>
          <w:rFonts w:cs="Arial"/>
        </w:rPr>
        <w:t>(a))</w:t>
      </w:r>
    </w:p>
    <w:p w14:paraId="7EE537B5" w14:textId="5EA5A092" w:rsidR="00195853" w:rsidRPr="00195853" w:rsidRDefault="00195853" w:rsidP="00195853">
      <w:pPr>
        <w:spacing w:after="200" w:line="276" w:lineRule="auto"/>
        <w:rPr>
          <w:rFonts w:cs="Arial"/>
        </w:rPr>
      </w:pPr>
      <w:r w:rsidRPr="00195853">
        <w:rPr>
          <w:rFonts w:cs="Arial"/>
        </w:rPr>
        <w:t xml:space="preserve">If the Board finds it impractical to comply with the time requirements of the expulsion hearing due to a summer recess of Board meetings of more than two weeks, the days during the recess shall not be counted as school days. The days not counted during the recess may not exceed 20 school days, as </w:t>
      </w:r>
      <w:r w:rsidRPr="00195853">
        <w:rPr>
          <w:rFonts w:cs="Arial"/>
        </w:rPr>
        <w:lastRenderedPageBreak/>
        <w:t>defined in Education Code </w:t>
      </w:r>
      <w:hyperlink r:id="rId352" w:history="1">
        <w:r w:rsidRPr="00195853">
          <w:rPr>
            <w:rStyle w:val="Hyperlink"/>
            <w:rFonts w:cs="Arial"/>
          </w:rPr>
          <w:t>48925</w:t>
        </w:r>
      </w:hyperlink>
      <w:r w:rsidRPr="00195853">
        <w:rPr>
          <w:rFonts w:cs="Arial"/>
        </w:rPr>
        <w:t>. Unless the student requests in writing that the expulsion hearing be postponed, the hearing shall be held not later than 20 calendar days prior to the first day of the next school year. (Education Code </w:t>
      </w:r>
      <w:hyperlink r:id="rId353" w:history="1">
        <w:r w:rsidRPr="00195853">
          <w:rPr>
            <w:rStyle w:val="Hyperlink"/>
            <w:rFonts w:cs="Arial"/>
          </w:rPr>
          <w:t>48918</w:t>
        </w:r>
      </w:hyperlink>
      <w:r w:rsidRPr="00195853">
        <w:rPr>
          <w:rFonts w:cs="Arial"/>
        </w:rPr>
        <w:t>(a))</w:t>
      </w:r>
    </w:p>
    <w:p w14:paraId="3A972A2B" w14:textId="77777777" w:rsidR="00195853" w:rsidRPr="00195853" w:rsidRDefault="00195853" w:rsidP="00195853">
      <w:pPr>
        <w:spacing w:after="200" w:line="276" w:lineRule="auto"/>
        <w:rPr>
          <w:rFonts w:cs="Arial"/>
        </w:rPr>
      </w:pPr>
      <w:r w:rsidRPr="00195853">
        <w:rPr>
          <w:rFonts w:cs="Arial"/>
        </w:rPr>
        <w:t>Once the hearing starts, all matters shall be pursued with reasonable diligence and concluded without unnecessary delay. (Education Code </w:t>
      </w:r>
      <w:hyperlink r:id="rId354" w:history="1">
        <w:r w:rsidRPr="00195853">
          <w:rPr>
            <w:rStyle w:val="Hyperlink"/>
            <w:rFonts w:cs="Arial"/>
          </w:rPr>
          <w:t>48918</w:t>
        </w:r>
      </w:hyperlink>
      <w:r w:rsidRPr="00195853">
        <w:rPr>
          <w:rFonts w:cs="Arial"/>
        </w:rPr>
        <w:t>(a))</w:t>
      </w:r>
    </w:p>
    <w:p w14:paraId="54398ECF" w14:textId="77777777" w:rsidR="00195853" w:rsidRPr="00195853" w:rsidRDefault="00195853" w:rsidP="00195853">
      <w:pPr>
        <w:spacing w:after="200" w:line="276" w:lineRule="auto"/>
        <w:rPr>
          <w:rFonts w:cs="Arial"/>
        </w:rPr>
      </w:pPr>
    </w:p>
    <w:p w14:paraId="0E722E8F" w14:textId="130DFB7A" w:rsidR="00195853" w:rsidRPr="00195853" w:rsidRDefault="00195853" w:rsidP="00195853">
      <w:pPr>
        <w:spacing w:after="200" w:line="276" w:lineRule="auto"/>
        <w:rPr>
          <w:rFonts w:cs="Arial"/>
        </w:rPr>
      </w:pPr>
      <w:r w:rsidRPr="00195853">
        <w:rPr>
          <w:rFonts w:cs="Arial"/>
        </w:rPr>
        <w:t>After a determination that one of the grounds listed above under "Grounds for Suspension and Expulsion" has occurred, the Director, or designee shall offer the student and his/her parent/guardian the option to waive a hearing and stipulate to the expulsion. The stipulation agreement shall be in writing and shall be signed by the student and his/her parent/guardian.</w:t>
      </w:r>
    </w:p>
    <w:p w14:paraId="4D70D28E" w14:textId="77777777" w:rsidR="00195853" w:rsidRPr="00195853" w:rsidRDefault="00195853" w:rsidP="00195853">
      <w:pPr>
        <w:spacing w:after="200" w:line="276" w:lineRule="auto"/>
        <w:rPr>
          <w:rFonts w:cs="Arial"/>
        </w:rPr>
      </w:pPr>
      <w:r w:rsidRPr="00195853">
        <w:rPr>
          <w:rFonts w:cs="Arial"/>
        </w:rPr>
        <w:t>Rights of Complaining Witness</w:t>
      </w:r>
    </w:p>
    <w:p w14:paraId="4DEB4790" w14:textId="1A752328" w:rsidR="00195853" w:rsidRPr="00195853" w:rsidRDefault="00195853" w:rsidP="00195853">
      <w:pPr>
        <w:spacing w:after="200" w:line="276" w:lineRule="auto"/>
        <w:rPr>
          <w:rFonts w:cs="Arial"/>
        </w:rPr>
      </w:pPr>
      <w:r w:rsidRPr="00195853">
        <w:rPr>
          <w:rFonts w:cs="Arial"/>
        </w:rPr>
        <w:t xml:space="preserve">An expulsion hearing involving allegations of sexual assault or sexual battery may be postponed for one school day </w:t>
      </w:r>
      <w:proofErr w:type="gramStart"/>
      <w:r w:rsidRPr="00195853">
        <w:rPr>
          <w:rFonts w:cs="Arial"/>
        </w:rPr>
        <w:t>in order to</w:t>
      </w:r>
      <w:proofErr w:type="gramEnd"/>
      <w:r w:rsidRPr="00195853">
        <w:rPr>
          <w:rFonts w:cs="Arial"/>
        </w:rPr>
        <w:t xml:space="preserve"> accommodate the special physical, mental, or emotional needs of a student who is the complaining witness. (Education Code </w:t>
      </w:r>
      <w:hyperlink r:id="rId355" w:history="1">
        <w:r w:rsidRPr="00195853">
          <w:rPr>
            <w:rStyle w:val="Hyperlink"/>
            <w:rFonts w:cs="Arial"/>
          </w:rPr>
          <w:t>48918.5</w:t>
        </w:r>
      </w:hyperlink>
      <w:r w:rsidRPr="00195853">
        <w:rPr>
          <w:rFonts w:cs="Arial"/>
        </w:rPr>
        <w:t>)</w:t>
      </w:r>
    </w:p>
    <w:p w14:paraId="6D6A5AB3" w14:textId="1AD272FA" w:rsidR="00195853" w:rsidRPr="00195853" w:rsidRDefault="00195853" w:rsidP="00195853">
      <w:pPr>
        <w:spacing w:after="200" w:line="276" w:lineRule="auto"/>
        <w:rPr>
          <w:rFonts w:cs="Arial"/>
        </w:rPr>
      </w:pPr>
      <w:r w:rsidRPr="00195853">
        <w:rPr>
          <w:rFonts w:cs="Arial"/>
        </w:rPr>
        <w:t>Whenever the Director or designee recommends an expulsion hearing that addresses allegations of sexual assault or sexual battery, he/she shall give the complaining witness a copy of the district's suspension and expulsion policy and regulation and shall advise the witness of his/her right to: (Education Code </w:t>
      </w:r>
      <w:hyperlink r:id="rId356" w:history="1">
        <w:r w:rsidRPr="00195853">
          <w:rPr>
            <w:rStyle w:val="Hyperlink"/>
            <w:rFonts w:cs="Arial"/>
          </w:rPr>
          <w:t>48918.5</w:t>
        </w:r>
      </w:hyperlink>
      <w:r w:rsidRPr="00195853">
        <w:rPr>
          <w:rFonts w:cs="Arial"/>
        </w:rPr>
        <w:t>)</w:t>
      </w:r>
    </w:p>
    <w:p w14:paraId="24267400" w14:textId="77777777" w:rsidR="00195853" w:rsidRPr="00195853" w:rsidRDefault="00195853" w:rsidP="00195853">
      <w:pPr>
        <w:spacing w:after="200" w:line="276" w:lineRule="auto"/>
        <w:rPr>
          <w:rFonts w:cs="Arial"/>
        </w:rPr>
      </w:pPr>
      <w:r w:rsidRPr="00195853">
        <w:rPr>
          <w:rFonts w:cs="Arial"/>
        </w:rPr>
        <w:t>1. Receive five days' notice of his/her scheduled testimony at the hearing</w:t>
      </w:r>
    </w:p>
    <w:p w14:paraId="723CD7EC" w14:textId="77777777" w:rsidR="00195853" w:rsidRPr="00195853" w:rsidRDefault="00195853" w:rsidP="00195853">
      <w:pPr>
        <w:spacing w:after="200" w:line="276" w:lineRule="auto"/>
        <w:rPr>
          <w:rFonts w:cs="Arial"/>
        </w:rPr>
      </w:pPr>
      <w:r w:rsidRPr="00195853">
        <w:rPr>
          <w:rFonts w:cs="Arial"/>
        </w:rPr>
        <w:t xml:space="preserve">2. Have up to two adult support </w:t>
      </w:r>
      <w:proofErr w:type="gramStart"/>
      <w:r w:rsidRPr="00195853">
        <w:rPr>
          <w:rFonts w:cs="Arial"/>
        </w:rPr>
        <w:t>persons</w:t>
      </w:r>
      <w:proofErr w:type="gramEnd"/>
      <w:r w:rsidRPr="00195853">
        <w:rPr>
          <w:rFonts w:cs="Arial"/>
        </w:rPr>
        <w:t xml:space="preserve"> of his/her choosing present at the hearing at the time he/she testifies</w:t>
      </w:r>
    </w:p>
    <w:p w14:paraId="2E5B4902" w14:textId="16919233" w:rsidR="00195853" w:rsidRPr="00195853" w:rsidRDefault="00195853" w:rsidP="00195853">
      <w:pPr>
        <w:spacing w:after="200" w:line="276" w:lineRule="auto"/>
        <w:rPr>
          <w:rFonts w:cs="Arial"/>
        </w:rPr>
      </w:pPr>
      <w:r w:rsidRPr="00195853">
        <w:rPr>
          <w:rFonts w:cs="Arial"/>
        </w:rPr>
        <w:t>3. Have a closed hearing during the time he/she testifies</w:t>
      </w:r>
    </w:p>
    <w:p w14:paraId="22B75B84" w14:textId="69A27CE6" w:rsidR="00195853" w:rsidRPr="00195853" w:rsidRDefault="00195853" w:rsidP="00195853">
      <w:pPr>
        <w:spacing w:after="200" w:line="276" w:lineRule="auto"/>
        <w:rPr>
          <w:rFonts w:cs="Arial"/>
        </w:rPr>
      </w:pPr>
      <w:r w:rsidRPr="00195853">
        <w:rPr>
          <w:rFonts w:cs="Arial"/>
        </w:rPr>
        <w:t>Whenever any allegation of sexual assault or sexual battery is made, the Director or designee shall immediately advise complaining witnesses and accused students to refrain from personal or telephone contact with each other during the time when an expulsion process is pending. (Education Code</w:t>
      </w:r>
      <w:hyperlink r:id="rId357" w:history="1">
        <w:r w:rsidRPr="00195853">
          <w:rPr>
            <w:rStyle w:val="Hyperlink"/>
            <w:rFonts w:cs="Arial"/>
          </w:rPr>
          <w:t>48918.5</w:t>
        </w:r>
      </w:hyperlink>
      <w:r w:rsidRPr="00195853">
        <w:rPr>
          <w:rFonts w:cs="Arial"/>
        </w:rPr>
        <w:t>)</w:t>
      </w:r>
    </w:p>
    <w:p w14:paraId="6F3E9A76" w14:textId="77777777" w:rsidR="00195853" w:rsidRPr="00195853" w:rsidRDefault="00195853" w:rsidP="00195853">
      <w:pPr>
        <w:spacing w:after="200" w:line="276" w:lineRule="auto"/>
        <w:rPr>
          <w:rFonts w:cs="Arial"/>
        </w:rPr>
      </w:pPr>
      <w:r w:rsidRPr="00195853">
        <w:rPr>
          <w:rFonts w:cs="Arial"/>
        </w:rPr>
        <w:t>Written Notice of the Expulsion Hearing</w:t>
      </w:r>
    </w:p>
    <w:p w14:paraId="7710F7D7" w14:textId="199E839C" w:rsidR="00195853" w:rsidRPr="00195853" w:rsidRDefault="00195853" w:rsidP="00195853">
      <w:pPr>
        <w:spacing w:after="200" w:line="276" w:lineRule="auto"/>
        <w:rPr>
          <w:rFonts w:cs="Arial"/>
        </w:rPr>
      </w:pPr>
      <w:r w:rsidRPr="00195853">
        <w:rPr>
          <w:rFonts w:cs="Arial"/>
        </w:rPr>
        <w:t>Written notice of the expulsion hearing shall be forwarded to the student and the student's parent/guardian at least 10 calendar days before the date of the hearing. The notice shall include: (Education Code </w:t>
      </w:r>
      <w:hyperlink r:id="rId358" w:history="1">
        <w:r w:rsidRPr="00195853">
          <w:rPr>
            <w:rStyle w:val="Hyperlink"/>
            <w:rFonts w:cs="Arial"/>
          </w:rPr>
          <w:t>48900.8</w:t>
        </w:r>
      </w:hyperlink>
      <w:r w:rsidRPr="00195853">
        <w:rPr>
          <w:rFonts w:cs="Arial"/>
        </w:rPr>
        <w:t>, </w:t>
      </w:r>
      <w:hyperlink r:id="rId359" w:history="1">
        <w:r w:rsidRPr="00195853">
          <w:rPr>
            <w:rStyle w:val="Hyperlink"/>
            <w:rFonts w:cs="Arial"/>
          </w:rPr>
          <w:t>48918</w:t>
        </w:r>
      </w:hyperlink>
      <w:r w:rsidRPr="00195853">
        <w:rPr>
          <w:rFonts w:cs="Arial"/>
        </w:rPr>
        <w:t>(b))</w:t>
      </w:r>
    </w:p>
    <w:p w14:paraId="6100EB24" w14:textId="77777777" w:rsidR="00195853" w:rsidRPr="00195853" w:rsidRDefault="00195853" w:rsidP="00195853">
      <w:pPr>
        <w:spacing w:after="200" w:line="276" w:lineRule="auto"/>
        <w:rPr>
          <w:rFonts w:cs="Arial"/>
        </w:rPr>
      </w:pPr>
      <w:r w:rsidRPr="00195853">
        <w:rPr>
          <w:rFonts w:cs="Arial"/>
        </w:rPr>
        <w:t>1. The date and place of the hearing.</w:t>
      </w:r>
    </w:p>
    <w:p w14:paraId="7B499D9D" w14:textId="77777777" w:rsidR="00195853" w:rsidRPr="00195853" w:rsidRDefault="00195853" w:rsidP="00195853">
      <w:pPr>
        <w:spacing w:after="200" w:line="276" w:lineRule="auto"/>
        <w:rPr>
          <w:rFonts w:cs="Arial"/>
        </w:rPr>
      </w:pPr>
      <w:r w:rsidRPr="00195853">
        <w:rPr>
          <w:rFonts w:cs="Arial"/>
        </w:rPr>
        <w:t>2. A statement of the specific facts, charges, and offense upon which the proposed expulsion is based.</w:t>
      </w:r>
    </w:p>
    <w:p w14:paraId="5230928F" w14:textId="12621CC0" w:rsidR="00195853" w:rsidRPr="00195853" w:rsidRDefault="00195853" w:rsidP="00195853">
      <w:pPr>
        <w:spacing w:after="200" w:line="276" w:lineRule="auto"/>
        <w:rPr>
          <w:rFonts w:cs="Arial"/>
        </w:rPr>
      </w:pPr>
      <w:r w:rsidRPr="00195853">
        <w:rPr>
          <w:rFonts w:cs="Arial"/>
        </w:rPr>
        <w:t xml:space="preserve">3. A copy of </w:t>
      </w:r>
      <w:r w:rsidR="00A32CC9">
        <w:rPr>
          <w:rFonts w:cs="Arial"/>
        </w:rPr>
        <w:t>charter</w:t>
      </w:r>
      <w:r w:rsidRPr="00195853">
        <w:rPr>
          <w:rFonts w:cs="Arial"/>
        </w:rPr>
        <w:t xml:space="preserve"> disciplinary rules which relate to the alleged violation.</w:t>
      </w:r>
    </w:p>
    <w:p w14:paraId="6182681E" w14:textId="712BBB68" w:rsidR="00195853" w:rsidRPr="00195853" w:rsidRDefault="00195853" w:rsidP="00195853">
      <w:pPr>
        <w:spacing w:after="200" w:line="276" w:lineRule="auto"/>
        <w:rPr>
          <w:rFonts w:cs="Arial"/>
        </w:rPr>
      </w:pPr>
      <w:r w:rsidRPr="00195853">
        <w:rPr>
          <w:rFonts w:cs="Arial"/>
        </w:rPr>
        <w:t>4. Notification of the student's or parent/guardian's obligation, pursuant to Education Code </w:t>
      </w:r>
      <w:hyperlink r:id="rId360" w:history="1">
        <w:r w:rsidRPr="00195853">
          <w:rPr>
            <w:rStyle w:val="Hyperlink"/>
            <w:rFonts w:cs="Arial"/>
          </w:rPr>
          <w:t>48915.1</w:t>
        </w:r>
      </w:hyperlink>
      <w:r w:rsidRPr="00195853">
        <w:rPr>
          <w:rFonts w:cs="Arial"/>
        </w:rPr>
        <w:t>, to provide information about the student's status in the district to any other district in which the student seeks enrollment. This obligation applies when a student is expelled for acts other than those described in Education Code </w:t>
      </w:r>
      <w:hyperlink r:id="rId361" w:history="1">
        <w:r w:rsidRPr="00195853">
          <w:rPr>
            <w:rStyle w:val="Hyperlink"/>
            <w:rFonts w:cs="Arial"/>
          </w:rPr>
          <w:t>48915</w:t>
        </w:r>
      </w:hyperlink>
      <w:r w:rsidRPr="00195853">
        <w:rPr>
          <w:rFonts w:cs="Arial"/>
        </w:rPr>
        <w:t>(a) or (c).</w:t>
      </w:r>
    </w:p>
    <w:p w14:paraId="76355057" w14:textId="35C1666A" w:rsidR="00195853" w:rsidRPr="00195853" w:rsidRDefault="00195853" w:rsidP="00195853">
      <w:pPr>
        <w:spacing w:after="200" w:line="276" w:lineRule="auto"/>
        <w:rPr>
          <w:rFonts w:cs="Arial"/>
        </w:rPr>
      </w:pPr>
      <w:r w:rsidRPr="00195853">
        <w:rPr>
          <w:rFonts w:cs="Arial"/>
        </w:rPr>
        <w:lastRenderedPageBreak/>
        <w:t>(cf. </w:t>
      </w:r>
      <w:hyperlink r:id="rId362" w:history="1">
        <w:r w:rsidRPr="00195853">
          <w:rPr>
            <w:rStyle w:val="Hyperlink"/>
            <w:rFonts w:cs="Arial"/>
          </w:rPr>
          <w:t>5119</w:t>
        </w:r>
      </w:hyperlink>
      <w:r w:rsidRPr="00195853">
        <w:rPr>
          <w:rFonts w:cs="Arial"/>
        </w:rPr>
        <w:t> - Students Expelled from Other Districts)</w:t>
      </w:r>
    </w:p>
    <w:p w14:paraId="76581250" w14:textId="77777777" w:rsidR="00195853" w:rsidRPr="00195853" w:rsidRDefault="00195853" w:rsidP="00195853">
      <w:pPr>
        <w:spacing w:after="200" w:line="276" w:lineRule="auto"/>
        <w:rPr>
          <w:rFonts w:cs="Arial"/>
        </w:rPr>
      </w:pPr>
      <w:r w:rsidRPr="00195853">
        <w:rPr>
          <w:rFonts w:cs="Arial"/>
        </w:rPr>
        <w:t xml:space="preserve">5. The opportunity for the student or the student's parent/guardian to appear in person or be represented by legal counsel or by a non-attorney advisor. Legal counsel means an attorney or lawyer who is admitted to the practice of law in California and is an active member of the State Bar of California. Non-attorney advisor means an individual who is not an attorney or lawyer, but who is familiar with the facts of the case and has been selected by the student or student's parent/guardian to </w:t>
      </w:r>
      <w:proofErr w:type="gramStart"/>
      <w:r w:rsidRPr="00195853">
        <w:rPr>
          <w:rFonts w:cs="Arial"/>
        </w:rPr>
        <w:t>provide assistance</w:t>
      </w:r>
      <w:proofErr w:type="gramEnd"/>
      <w:r w:rsidRPr="00195853">
        <w:rPr>
          <w:rFonts w:cs="Arial"/>
        </w:rPr>
        <w:t xml:space="preserve"> at the hearing.</w:t>
      </w:r>
    </w:p>
    <w:p w14:paraId="2BC378E1" w14:textId="77777777" w:rsidR="00195853" w:rsidRPr="00195853" w:rsidRDefault="00195853" w:rsidP="00195853">
      <w:pPr>
        <w:spacing w:after="200" w:line="276" w:lineRule="auto"/>
        <w:rPr>
          <w:rFonts w:cs="Arial"/>
        </w:rPr>
      </w:pPr>
      <w:r w:rsidRPr="00195853">
        <w:rPr>
          <w:rFonts w:cs="Arial"/>
        </w:rPr>
        <w:t>6. The right to inspect and obtain copies of all documents to be used at the hearing.</w:t>
      </w:r>
    </w:p>
    <w:p w14:paraId="05012649" w14:textId="77777777" w:rsidR="00195853" w:rsidRPr="00195853" w:rsidRDefault="00195853" w:rsidP="00195853">
      <w:pPr>
        <w:spacing w:after="200" w:line="276" w:lineRule="auto"/>
        <w:rPr>
          <w:rFonts w:cs="Arial"/>
        </w:rPr>
      </w:pPr>
      <w:r w:rsidRPr="00195853">
        <w:rPr>
          <w:rFonts w:cs="Arial"/>
        </w:rPr>
        <w:t>7. The opportunity to confront and question all witnesses who testify at the hearing.</w:t>
      </w:r>
    </w:p>
    <w:p w14:paraId="14C242E4" w14:textId="5782BE0F" w:rsidR="00195853" w:rsidRPr="00195853" w:rsidRDefault="00195853" w:rsidP="00195853">
      <w:pPr>
        <w:spacing w:after="200" w:line="276" w:lineRule="auto"/>
        <w:rPr>
          <w:rFonts w:cs="Arial"/>
        </w:rPr>
      </w:pPr>
      <w:r w:rsidRPr="00195853">
        <w:rPr>
          <w:rFonts w:cs="Arial"/>
        </w:rPr>
        <w:t>8. The opportunity to question all evidence presented and to present oral and documentary evidence on the student's behalf, including witnesses.</w:t>
      </w:r>
    </w:p>
    <w:p w14:paraId="7B8CE291" w14:textId="77777777" w:rsidR="00195853" w:rsidRPr="00195853" w:rsidRDefault="00195853" w:rsidP="00195853">
      <w:pPr>
        <w:spacing w:after="200" w:line="276" w:lineRule="auto"/>
        <w:rPr>
          <w:rFonts w:cs="Arial"/>
        </w:rPr>
      </w:pPr>
      <w:r w:rsidRPr="00195853">
        <w:rPr>
          <w:rFonts w:cs="Arial"/>
        </w:rPr>
        <w:t>Additional Notice of Expulsion Hearing for Foster Youth</w:t>
      </w:r>
    </w:p>
    <w:p w14:paraId="3EFCA336" w14:textId="4DC21F36" w:rsidR="00195853" w:rsidRPr="00195853" w:rsidRDefault="00195853" w:rsidP="00195853">
      <w:pPr>
        <w:spacing w:after="200" w:line="276" w:lineRule="auto"/>
        <w:rPr>
          <w:rFonts w:cs="Arial"/>
        </w:rPr>
      </w:pPr>
      <w:r w:rsidRPr="00195853">
        <w:rPr>
          <w:rFonts w:cs="Arial"/>
        </w:rPr>
        <w:t>At least 10 days prior to a hearing to determine if a student who is a foster youth as defined under Education Code </w:t>
      </w:r>
      <w:hyperlink r:id="rId363" w:history="1">
        <w:r w:rsidRPr="00195853">
          <w:rPr>
            <w:rStyle w:val="Hyperlink"/>
            <w:rFonts w:cs="Arial"/>
          </w:rPr>
          <w:t>48853.5</w:t>
        </w:r>
      </w:hyperlink>
      <w:r w:rsidRPr="00195853">
        <w:rPr>
          <w:rFonts w:cs="Arial"/>
        </w:rPr>
        <w:t xml:space="preserve"> should be expelled for an offense not requiring a mandatory recommendation for expulsion, the Director or designee shall notify the student's attorney and a representative of an appropriate county child welfare agency. If the hearing is pursuant to an offense requiring a mandatory expulsion recommendation, the Director or </w:t>
      </w:r>
      <w:proofErr w:type="gramStart"/>
      <w:r w:rsidRPr="00195853">
        <w:rPr>
          <w:rFonts w:cs="Arial"/>
        </w:rPr>
        <w:t>designee</w:t>
      </w:r>
      <w:proofErr w:type="gramEnd"/>
      <w:r w:rsidRPr="00195853">
        <w:rPr>
          <w:rFonts w:cs="Arial"/>
        </w:rPr>
        <w:t xml:space="preserve"> may provide the same notification. The notice shall be provided by the most cost-effective method possible, including by email or </w:t>
      </w:r>
      <w:proofErr w:type="gramStart"/>
      <w:r w:rsidRPr="00195853">
        <w:rPr>
          <w:rFonts w:cs="Arial"/>
        </w:rPr>
        <w:t>a telephone</w:t>
      </w:r>
      <w:proofErr w:type="gramEnd"/>
      <w:r w:rsidRPr="00195853">
        <w:rPr>
          <w:rFonts w:cs="Arial"/>
        </w:rPr>
        <w:t xml:space="preserve"> call. (Education Code </w:t>
      </w:r>
      <w:hyperlink r:id="rId364" w:history="1">
        <w:r w:rsidRPr="00195853">
          <w:rPr>
            <w:rStyle w:val="Hyperlink"/>
            <w:rFonts w:cs="Arial"/>
          </w:rPr>
          <w:t>48918.1</w:t>
        </w:r>
      </w:hyperlink>
      <w:r w:rsidRPr="00195853">
        <w:rPr>
          <w:rFonts w:cs="Arial"/>
        </w:rPr>
        <w:t>)</w:t>
      </w:r>
    </w:p>
    <w:p w14:paraId="7D0E30C5" w14:textId="77777777" w:rsidR="00195853" w:rsidRPr="00195853" w:rsidRDefault="00195853" w:rsidP="00195853">
      <w:pPr>
        <w:spacing w:after="200" w:line="276" w:lineRule="auto"/>
        <w:rPr>
          <w:rFonts w:cs="Arial"/>
        </w:rPr>
      </w:pPr>
      <w:r w:rsidRPr="00195853">
        <w:rPr>
          <w:rFonts w:cs="Arial"/>
        </w:rPr>
        <w:t>Conduct of Expulsion Hearing</w:t>
      </w:r>
    </w:p>
    <w:p w14:paraId="42A39BAD" w14:textId="2B344BB0" w:rsidR="00195853" w:rsidRPr="00195853" w:rsidRDefault="00195853" w:rsidP="00195853">
      <w:pPr>
        <w:spacing w:after="200" w:line="276" w:lineRule="auto"/>
        <w:rPr>
          <w:rFonts w:cs="Arial"/>
        </w:rPr>
      </w:pPr>
      <w:r w:rsidRPr="00195853">
        <w:rPr>
          <w:rFonts w:cs="Arial"/>
        </w:rPr>
        <w:t>1. Closed Session: Notwithstanding the provisions of Government Code </w:t>
      </w:r>
      <w:hyperlink r:id="rId365" w:history="1">
        <w:r w:rsidRPr="00195853">
          <w:rPr>
            <w:rStyle w:val="Hyperlink"/>
            <w:rFonts w:cs="Arial"/>
          </w:rPr>
          <w:t>54953</w:t>
        </w:r>
      </w:hyperlink>
      <w:r w:rsidRPr="00195853">
        <w:rPr>
          <w:rFonts w:cs="Arial"/>
        </w:rPr>
        <w:t> and Education Code </w:t>
      </w:r>
      <w:hyperlink r:id="rId366" w:history="1">
        <w:r w:rsidRPr="00195853">
          <w:rPr>
            <w:rStyle w:val="Hyperlink"/>
            <w:rFonts w:cs="Arial"/>
          </w:rPr>
          <w:t>35145</w:t>
        </w:r>
      </w:hyperlink>
      <w:r w:rsidRPr="00195853">
        <w:rPr>
          <w:rFonts w:cs="Arial"/>
        </w:rPr>
        <w:t xml:space="preserve">, the Board shall conduct a hearing to consider the expulsion of the student in a session closed to the public unless the student requests in writing at least five days prior to the hearing that the hearing be a public meeting. If such a request is made, the meeting shall be public unless another student's privacy rights </w:t>
      </w:r>
      <w:proofErr w:type="gramStart"/>
      <w:r w:rsidRPr="00195853">
        <w:rPr>
          <w:rFonts w:cs="Arial"/>
        </w:rPr>
        <w:t>would be</w:t>
      </w:r>
      <w:proofErr w:type="gramEnd"/>
      <w:r w:rsidRPr="00195853">
        <w:rPr>
          <w:rFonts w:cs="Arial"/>
        </w:rPr>
        <w:t xml:space="preserve"> violated. (Education Code </w:t>
      </w:r>
      <w:hyperlink r:id="rId367" w:history="1">
        <w:r w:rsidRPr="00195853">
          <w:rPr>
            <w:rStyle w:val="Hyperlink"/>
            <w:rFonts w:cs="Arial"/>
          </w:rPr>
          <w:t>48918</w:t>
        </w:r>
      </w:hyperlink>
      <w:r w:rsidRPr="00195853">
        <w:rPr>
          <w:rFonts w:cs="Arial"/>
        </w:rPr>
        <w:t>(c))</w:t>
      </w:r>
    </w:p>
    <w:p w14:paraId="7A4E3510" w14:textId="10485617" w:rsidR="00195853" w:rsidRPr="00195853" w:rsidRDefault="00195853" w:rsidP="00195853">
      <w:pPr>
        <w:spacing w:after="200" w:line="276" w:lineRule="auto"/>
        <w:rPr>
          <w:rFonts w:cs="Arial"/>
        </w:rPr>
      </w:pPr>
      <w:r w:rsidRPr="00195853">
        <w:rPr>
          <w:rFonts w:cs="Arial"/>
        </w:rPr>
        <w:t xml:space="preserve">Whether the expulsion hearing is held in closed or public session, the Board may meet in closed session to deliberate and determine </w:t>
      </w:r>
      <w:proofErr w:type="gramStart"/>
      <w:r w:rsidRPr="00195853">
        <w:rPr>
          <w:rFonts w:cs="Arial"/>
        </w:rPr>
        <w:t>whether or not</w:t>
      </w:r>
      <w:proofErr w:type="gramEnd"/>
      <w:r w:rsidRPr="00195853">
        <w:rPr>
          <w:rFonts w:cs="Arial"/>
        </w:rPr>
        <w:t xml:space="preserve"> the student should be expelled. If the Board admits any other person to this closed session, the parent/guardian, the student, and the counsel of the student also shall be allowed to attend the closed session. (Education Code </w:t>
      </w:r>
      <w:hyperlink r:id="rId368" w:history="1">
        <w:r w:rsidRPr="00195853">
          <w:rPr>
            <w:rStyle w:val="Hyperlink"/>
            <w:rFonts w:cs="Arial"/>
          </w:rPr>
          <w:t>48918</w:t>
        </w:r>
      </w:hyperlink>
      <w:r w:rsidRPr="00195853">
        <w:rPr>
          <w:rFonts w:cs="Arial"/>
        </w:rPr>
        <w:t>(c))</w:t>
      </w:r>
    </w:p>
    <w:p w14:paraId="087D3457" w14:textId="421B57D8" w:rsidR="00195853" w:rsidRPr="00195853" w:rsidRDefault="00195853" w:rsidP="00195853">
      <w:pPr>
        <w:spacing w:after="200" w:line="276" w:lineRule="auto"/>
        <w:rPr>
          <w:rFonts w:cs="Arial"/>
        </w:rPr>
      </w:pPr>
      <w:r w:rsidRPr="00195853">
        <w:rPr>
          <w:rFonts w:cs="Arial"/>
        </w:rPr>
        <w:t>If a hearing that involves a charge of sexual assault or sexual battery is to be conducted in public, a complaining witness shall have the right to have his/her testimony heard in closed session when testifying in public would threaten serious psychological harm to the witness and when there are no alternative procedures to avoid the threatened harm, including, but not limited to, videotaped deposition or contemporaneous examination in another place communicated to the hearing room by closed-circuit television. (Education Code </w:t>
      </w:r>
      <w:hyperlink r:id="rId369" w:history="1">
        <w:r w:rsidRPr="00195853">
          <w:rPr>
            <w:rStyle w:val="Hyperlink"/>
            <w:rFonts w:cs="Arial"/>
          </w:rPr>
          <w:t>48918</w:t>
        </w:r>
      </w:hyperlink>
      <w:r w:rsidRPr="00195853">
        <w:rPr>
          <w:rFonts w:cs="Arial"/>
        </w:rPr>
        <w:t>(c))</w:t>
      </w:r>
    </w:p>
    <w:p w14:paraId="29AB2581" w14:textId="2E05C8BF" w:rsidR="00195853" w:rsidRPr="00195853" w:rsidRDefault="00195853" w:rsidP="00195853">
      <w:pPr>
        <w:spacing w:after="200" w:line="276" w:lineRule="auto"/>
        <w:rPr>
          <w:rFonts w:cs="Arial"/>
        </w:rPr>
      </w:pPr>
      <w:r w:rsidRPr="00195853">
        <w:rPr>
          <w:rFonts w:cs="Arial"/>
        </w:rPr>
        <w:t xml:space="preserve">2. Record of Hearing: A record of the hearing shall be made and may be maintained by any means, including electronic recording, </w:t>
      </w:r>
      <w:proofErr w:type="gramStart"/>
      <w:r w:rsidRPr="00195853">
        <w:rPr>
          <w:rFonts w:cs="Arial"/>
        </w:rPr>
        <w:t>as long as</w:t>
      </w:r>
      <w:proofErr w:type="gramEnd"/>
      <w:r w:rsidRPr="00195853">
        <w:rPr>
          <w:rFonts w:cs="Arial"/>
        </w:rPr>
        <w:t xml:space="preserve"> a reasonably accurate and complete written transcription of the proceedings can be made. (Education Code </w:t>
      </w:r>
      <w:hyperlink r:id="rId370" w:history="1">
        <w:r w:rsidRPr="00195853">
          <w:rPr>
            <w:rStyle w:val="Hyperlink"/>
            <w:rFonts w:cs="Arial"/>
          </w:rPr>
          <w:t>48918</w:t>
        </w:r>
      </w:hyperlink>
      <w:r w:rsidRPr="00195853">
        <w:rPr>
          <w:rFonts w:cs="Arial"/>
        </w:rPr>
        <w:t>(g))</w:t>
      </w:r>
    </w:p>
    <w:p w14:paraId="65331E0A" w14:textId="2EF3019B" w:rsidR="00195853" w:rsidRPr="00195853" w:rsidRDefault="00195853" w:rsidP="00195853">
      <w:pPr>
        <w:spacing w:after="200" w:line="276" w:lineRule="auto"/>
        <w:rPr>
          <w:rFonts w:cs="Arial"/>
        </w:rPr>
      </w:pPr>
      <w:r w:rsidRPr="00195853">
        <w:rPr>
          <w:rFonts w:cs="Arial"/>
        </w:rPr>
        <w:lastRenderedPageBreak/>
        <w:t xml:space="preserve">3. Subpoenas: Before commencing a student expulsion hearing, the Board may issue subpoenas, at the request of either the student or the Director or designee, for the personal appearance at the hearing of any person who </w:t>
      </w:r>
      <w:proofErr w:type="gramStart"/>
      <w:r w:rsidRPr="00195853">
        <w:rPr>
          <w:rFonts w:cs="Arial"/>
        </w:rPr>
        <w:t>actually witnessed</w:t>
      </w:r>
      <w:proofErr w:type="gramEnd"/>
      <w:r w:rsidRPr="00195853">
        <w:rPr>
          <w:rFonts w:cs="Arial"/>
        </w:rPr>
        <w:t xml:space="preserve"> the action that gave rise to the recommendation for expulsion. After the hearing has commenced, the Board or the hearing officer or administrative panel may issue such subpoenas at the request of the student or the County Superintendent of Schools or designee. All subpoenas shall be issued in accordance with Code of Civil Procedure </w:t>
      </w:r>
      <w:hyperlink r:id="rId371" w:history="1">
        <w:r w:rsidRPr="00195853">
          <w:rPr>
            <w:rStyle w:val="Hyperlink"/>
            <w:rFonts w:cs="Arial"/>
          </w:rPr>
          <w:t>1985</w:t>
        </w:r>
      </w:hyperlink>
      <w:r w:rsidRPr="00195853">
        <w:rPr>
          <w:rFonts w:cs="Arial"/>
        </w:rPr>
        <w:t>-</w:t>
      </w:r>
      <w:hyperlink r:id="rId372" w:history="1">
        <w:r w:rsidRPr="00195853">
          <w:rPr>
            <w:rStyle w:val="Hyperlink"/>
            <w:rFonts w:cs="Arial"/>
          </w:rPr>
          <w:t>1985.2</w:t>
        </w:r>
      </w:hyperlink>
      <w:r w:rsidRPr="00195853">
        <w:rPr>
          <w:rFonts w:cs="Arial"/>
        </w:rPr>
        <w:t> and enforced in accordance with Government Code </w:t>
      </w:r>
      <w:hyperlink r:id="rId373" w:history="1">
        <w:r w:rsidRPr="00195853">
          <w:rPr>
            <w:rStyle w:val="Hyperlink"/>
            <w:rFonts w:cs="Arial"/>
          </w:rPr>
          <w:t>11455.20</w:t>
        </w:r>
      </w:hyperlink>
      <w:r w:rsidRPr="00195853">
        <w:rPr>
          <w:rFonts w:cs="Arial"/>
        </w:rPr>
        <w:t>. (Education Code </w:t>
      </w:r>
      <w:hyperlink r:id="rId374" w:history="1">
        <w:r w:rsidRPr="00195853">
          <w:rPr>
            <w:rStyle w:val="Hyperlink"/>
            <w:rFonts w:cs="Arial"/>
          </w:rPr>
          <w:t>48918</w:t>
        </w:r>
      </w:hyperlink>
      <w:r w:rsidRPr="00195853">
        <w:rPr>
          <w:rFonts w:cs="Arial"/>
        </w:rPr>
        <w:t>(</w:t>
      </w:r>
      <w:proofErr w:type="spellStart"/>
      <w:r w:rsidRPr="00195853">
        <w:rPr>
          <w:rFonts w:cs="Arial"/>
        </w:rPr>
        <w:t>i</w:t>
      </w:r>
      <w:proofErr w:type="spellEnd"/>
      <w:r w:rsidRPr="00195853">
        <w:rPr>
          <w:rFonts w:cs="Arial"/>
        </w:rPr>
        <w:t>))</w:t>
      </w:r>
    </w:p>
    <w:p w14:paraId="29AABEE4" w14:textId="3B917651" w:rsidR="00195853" w:rsidRPr="00195853" w:rsidRDefault="00195853" w:rsidP="00195853">
      <w:pPr>
        <w:spacing w:after="200" w:line="276" w:lineRule="auto"/>
        <w:rPr>
          <w:rFonts w:cs="Arial"/>
        </w:rPr>
      </w:pPr>
      <w:r w:rsidRPr="00195853">
        <w:rPr>
          <w:rFonts w:cs="Arial"/>
        </w:rPr>
        <w:t xml:space="preserve">Any objection raised by the student or the Director or designee to the issuance of subpoenas may be considered by the Board in closed session, or in open session if </w:t>
      </w:r>
      <w:proofErr w:type="gramStart"/>
      <w:r w:rsidRPr="00195853">
        <w:rPr>
          <w:rFonts w:cs="Arial"/>
        </w:rPr>
        <w:t>so</w:t>
      </w:r>
      <w:proofErr w:type="gramEnd"/>
      <w:r w:rsidRPr="00195853">
        <w:rPr>
          <w:rFonts w:cs="Arial"/>
        </w:rPr>
        <w:t xml:space="preserve"> requested by the student, before the meeting. The Board's decision in response to such an objection shall be final and binding. (Education Code </w:t>
      </w:r>
      <w:hyperlink r:id="rId375" w:history="1">
        <w:r w:rsidRPr="00195853">
          <w:rPr>
            <w:rStyle w:val="Hyperlink"/>
            <w:rFonts w:cs="Arial"/>
          </w:rPr>
          <w:t>48918</w:t>
        </w:r>
      </w:hyperlink>
      <w:r w:rsidRPr="00195853">
        <w:rPr>
          <w:rFonts w:cs="Arial"/>
        </w:rPr>
        <w:t>(</w:t>
      </w:r>
      <w:proofErr w:type="spellStart"/>
      <w:r w:rsidRPr="00195853">
        <w:rPr>
          <w:rFonts w:cs="Arial"/>
        </w:rPr>
        <w:t>i</w:t>
      </w:r>
      <w:proofErr w:type="spellEnd"/>
      <w:r w:rsidRPr="00195853">
        <w:rPr>
          <w:rFonts w:cs="Arial"/>
        </w:rPr>
        <w:t>))</w:t>
      </w:r>
    </w:p>
    <w:p w14:paraId="7B61E839" w14:textId="5674E78D" w:rsidR="00195853" w:rsidRPr="00195853" w:rsidRDefault="00195853" w:rsidP="00195853">
      <w:pPr>
        <w:spacing w:after="200" w:line="276" w:lineRule="auto"/>
        <w:rPr>
          <w:rFonts w:cs="Arial"/>
        </w:rPr>
      </w:pPr>
      <w:r w:rsidRPr="00195853">
        <w:rPr>
          <w:rFonts w:cs="Arial"/>
        </w:rPr>
        <w:t>If the Board determines, or if the hearing officer or administrative panel finds and submits to the Board, that a witness would be subject to unreasonable risk of harm by testifying at the hearing, a subpoena shall not be issued to compel the personal attendance of that witness at the hearing. However, that witness may be compelled to testify by means of a sworn declaration as described in item #4 below. (Education Code </w:t>
      </w:r>
      <w:hyperlink r:id="rId376" w:history="1">
        <w:r w:rsidRPr="00195853">
          <w:rPr>
            <w:rStyle w:val="Hyperlink"/>
            <w:rFonts w:cs="Arial"/>
          </w:rPr>
          <w:t>48918</w:t>
        </w:r>
      </w:hyperlink>
      <w:r w:rsidRPr="00195853">
        <w:rPr>
          <w:rFonts w:cs="Arial"/>
        </w:rPr>
        <w:t>(</w:t>
      </w:r>
      <w:proofErr w:type="spellStart"/>
      <w:r w:rsidRPr="00195853">
        <w:rPr>
          <w:rFonts w:cs="Arial"/>
        </w:rPr>
        <w:t>i</w:t>
      </w:r>
      <w:proofErr w:type="spellEnd"/>
      <w:r w:rsidRPr="00195853">
        <w:rPr>
          <w:rFonts w:cs="Arial"/>
        </w:rPr>
        <w:t>))</w:t>
      </w:r>
    </w:p>
    <w:p w14:paraId="646C88FA" w14:textId="5DE3FC2A" w:rsidR="00195853" w:rsidRPr="00195853" w:rsidRDefault="00195853" w:rsidP="00195853">
      <w:pPr>
        <w:spacing w:after="200" w:line="276" w:lineRule="auto"/>
        <w:rPr>
          <w:rFonts w:cs="Arial"/>
        </w:rPr>
      </w:pPr>
      <w:r w:rsidRPr="00195853">
        <w:rPr>
          <w:rFonts w:cs="Arial"/>
        </w:rPr>
        <w:t xml:space="preserve">4. Presentation of Evidence: Technical rules of evidence shall not apply to the expulsion hearing, but relevant evidence may be admitted and used as proof only if it is the kind of evidence on which reasonable persons can rely </w:t>
      </w:r>
      <w:proofErr w:type="gramStart"/>
      <w:r w:rsidRPr="00195853">
        <w:rPr>
          <w:rFonts w:cs="Arial"/>
        </w:rPr>
        <w:t>in</w:t>
      </w:r>
      <w:proofErr w:type="gramEnd"/>
      <w:r w:rsidRPr="00195853">
        <w:rPr>
          <w:rFonts w:cs="Arial"/>
        </w:rPr>
        <w:t xml:space="preserve"> the conduct of serious affairs. The decision of the Board to expel shall be supported by substantial evidence that the student committed any of the acts pursuant to Education Code </w:t>
      </w:r>
      <w:hyperlink r:id="rId377" w:history="1">
        <w:r w:rsidRPr="00195853">
          <w:rPr>
            <w:rStyle w:val="Hyperlink"/>
            <w:rFonts w:cs="Arial"/>
          </w:rPr>
          <w:t>48900</w:t>
        </w:r>
      </w:hyperlink>
      <w:r w:rsidRPr="00195853">
        <w:rPr>
          <w:rFonts w:cs="Arial"/>
        </w:rPr>
        <w:t> and listed in "Grounds for Suspension and Expulsion" above. (Education Code </w:t>
      </w:r>
      <w:hyperlink r:id="rId378" w:history="1">
        <w:r w:rsidRPr="00195853">
          <w:rPr>
            <w:rStyle w:val="Hyperlink"/>
            <w:rFonts w:cs="Arial"/>
          </w:rPr>
          <w:t>48918</w:t>
        </w:r>
      </w:hyperlink>
      <w:r w:rsidRPr="00195853">
        <w:rPr>
          <w:rFonts w:cs="Arial"/>
        </w:rPr>
        <w:t>(h))</w:t>
      </w:r>
    </w:p>
    <w:p w14:paraId="67C367DB" w14:textId="0E4DBF56" w:rsidR="00195853" w:rsidRPr="00195853" w:rsidRDefault="00195853" w:rsidP="00195853">
      <w:pPr>
        <w:spacing w:after="200" w:line="276" w:lineRule="auto"/>
        <w:rPr>
          <w:rFonts w:cs="Arial"/>
        </w:rPr>
      </w:pPr>
      <w:r w:rsidRPr="00195853">
        <w:rPr>
          <w:rFonts w:cs="Arial"/>
        </w:rPr>
        <w:t xml:space="preserve">Findings of fact shall be based solely on the evidence at the hearing. Although no </w:t>
      </w:r>
      <w:proofErr w:type="gramStart"/>
      <w:r w:rsidRPr="00195853">
        <w:rPr>
          <w:rFonts w:cs="Arial"/>
        </w:rPr>
        <w:t>finding</w:t>
      </w:r>
      <w:proofErr w:type="gramEnd"/>
      <w:r w:rsidRPr="00195853">
        <w:rPr>
          <w:rFonts w:cs="Arial"/>
        </w:rPr>
        <w:t xml:space="preserve"> shall be based solely on hearsay, sworn declarations may be admitted as testimony from witnesses whose disclosure of their identity or testimony at the hearing may subject them to an unreasonable risk of physical or psychological harm. (Education Code </w:t>
      </w:r>
      <w:hyperlink r:id="rId379" w:history="1">
        <w:r w:rsidRPr="00195853">
          <w:rPr>
            <w:rStyle w:val="Hyperlink"/>
            <w:rFonts w:cs="Arial"/>
          </w:rPr>
          <w:t>48918</w:t>
        </w:r>
      </w:hyperlink>
      <w:r w:rsidRPr="00195853">
        <w:rPr>
          <w:rFonts w:cs="Arial"/>
        </w:rPr>
        <w:t>(f))</w:t>
      </w:r>
    </w:p>
    <w:p w14:paraId="58AE4027" w14:textId="57B2052E" w:rsidR="00195853" w:rsidRPr="00195853" w:rsidRDefault="00195853" w:rsidP="00195853">
      <w:pPr>
        <w:spacing w:after="200" w:line="276" w:lineRule="auto"/>
        <w:rPr>
          <w:rFonts w:cs="Arial"/>
        </w:rPr>
      </w:pPr>
      <w:r w:rsidRPr="00195853">
        <w:rPr>
          <w:rFonts w:cs="Arial"/>
        </w:rPr>
        <w:t xml:space="preserve">In cases where a search of a student's person or property has occurred, evidence describing the reasonableness of the search </w:t>
      </w:r>
      <w:proofErr w:type="gramStart"/>
      <w:r w:rsidRPr="00195853">
        <w:rPr>
          <w:rFonts w:cs="Arial"/>
        </w:rPr>
        <w:t>shall</w:t>
      </w:r>
      <w:proofErr w:type="gramEnd"/>
      <w:r w:rsidRPr="00195853">
        <w:rPr>
          <w:rFonts w:cs="Arial"/>
        </w:rPr>
        <w:t xml:space="preserve"> be included in the hearing record.</w:t>
      </w:r>
    </w:p>
    <w:p w14:paraId="40A6E21E" w14:textId="637DA5BA" w:rsidR="00195853" w:rsidRPr="00195853" w:rsidRDefault="00195853" w:rsidP="00195853">
      <w:pPr>
        <w:spacing w:after="200" w:line="276" w:lineRule="auto"/>
        <w:rPr>
          <w:rFonts w:cs="Arial"/>
        </w:rPr>
      </w:pPr>
      <w:r w:rsidRPr="00195853">
        <w:rPr>
          <w:rFonts w:cs="Arial"/>
        </w:rPr>
        <w:t>5. Testimony by Complaining Witnesses: The following procedures shall be observed when a hearing involves allegations of sexual assault or sexual battery by a student: (Education Code </w:t>
      </w:r>
      <w:hyperlink r:id="rId380" w:history="1">
        <w:r w:rsidRPr="00195853">
          <w:rPr>
            <w:rStyle w:val="Hyperlink"/>
            <w:rFonts w:cs="Arial"/>
          </w:rPr>
          <w:t>48918</w:t>
        </w:r>
      </w:hyperlink>
      <w:r w:rsidRPr="00195853">
        <w:rPr>
          <w:rFonts w:cs="Arial"/>
        </w:rPr>
        <w:t>, </w:t>
      </w:r>
      <w:hyperlink r:id="rId381" w:history="1">
        <w:r w:rsidRPr="00195853">
          <w:rPr>
            <w:rStyle w:val="Hyperlink"/>
            <w:rFonts w:cs="Arial"/>
          </w:rPr>
          <w:t>48918.5</w:t>
        </w:r>
      </w:hyperlink>
      <w:r w:rsidRPr="00195853">
        <w:rPr>
          <w:rFonts w:cs="Arial"/>
        </w:rPr>
        <w:t>)</w:t>
      </w:r>
    </w:p>
    <w:p w14:paraId="5D3D7A14" w14:textId="77777777" w:rsidR="00195853" w:rsidRPr="00195853" w:rsidRDefault="00195853" w:rsidP="00195853">
      <w:pPr>
        <w:spacing w:after="200" w:line="276" w:lineRule="auto"/>
        <w:rPr>
          <w:rFonts w:cs="Arial"/>
        </w:rPr>
      </w:pPr>
      <w:r w:rsidRPr="00195853">
        <w:rPr>
          <w:rFonts w:cs="Arial"/>
        </w:rPr>
        <w:t>a. Any complaining witness shall be given five days' notice before being called to testify.</w:t>
      </w:r>
    </w:p>
    <w:p w14:paraId="1A8141A9" w14:textId="77777777" w:rsidR="00195853" w:rsidRPr="00195853" w:rsidRDefault="00195853" w:rsidP="00195853">
      <w:pPr>
        <w:spacing w:after="200" w:line="276" w:lineRule="auto"/>
        <w:rPr>
          <w:rFonts w:cs="Arial"/>
        </w:rPr>
      </w:pPr>
      <w:r w:rsidRPr="00195853">
        <w:rPr>
          <w:rFonts w:cs="Arial"/>
        </w:rPr>
        <w:t xml:space="preserve">b. Any complaining witness shall be entitled to have up to two adult support </w:t>
      </w:r>
      <w:proofErr w:type="gramStart"/>
      <w:r w:rsidRPr="00195853">
        <w:rPr>
          <w:rFonts w:cs="Arial"/>
        </w:rPr>
        <w:t>persons</w:t>
      </w:r>
      <w:proofErr w:type="gramEnd"/>
      <w:r w:rsidRPr="00195853">
        <w:rPr>
          <w:rFonts w:cs="Arial"/>
        </w:rPr>
        <w:t>, including, but not limited to, a parent/guardian or legal counsel, present during his/her testimony.</w:t>
      </w:r>
    </w:p>
    <w:p w14:paraId="6BC0B58D" w14:textId="77777777" w:rsidR="00195853" w:rsidRPr="00195853" w:rsidRDefault="00195853" w:rsidP="00195853">
      <w:pPr>
        <w:spacing w:after="200" w:line="276" w:lineRule="auto"/>
        <w:rPr>
          <w:rFonts w:cs="Arial"/>
        </w:rPr>
      </w:pPr>
      <w:r w:rsidRPr="00195853">
        <w:rPr>
          <w:rFonts w:cs="Arial"/>
        </w:rPr>
        <w:t>c. Before a complaining witness testifies, support persons shall be admonished that the hearing is confidential.</w:t>
      </w:r>
    </w:p>
    <w:p w14:paraId="5B01D529" w14:textId="77777777" w:rsidR="00195853" w:rsidRPr="00195853" w:rsidRDefault="00195853" w:rsidP="00195853">
      <w:pPr>
        <w:spacing w:after="200" w:line="276" w:lineRule="auto"/>
        <w:rPr>
          <w:rFonts w:cs="Arial"/>
        </w:rPr>
      </w:pPr>
      <w:r w:rsidRPr="00195853">
        <w:rPr>
          <w:rFonts w:cs="Arial"/>
        </w:rPr>
        <w:t>d. The person presiding over the hearing may remove a support person whom he/she finds is disrupting the hearing.</w:t>
      </w:r>
    </w:p>
    <w:p w14:paraId="705B784F" w14:textId="77777777" w:rsidR="00195853" w:rsidRPr="00195853" w:rsidRDefault="00195853" w:rsidP="00195853">
      <w:pPr>
        <w:spacing w:after="200" w:line="276" w:lineRule="auto"/>
        <w:rPr>
          <w:rFonts w:cs="Arial"/>
        </w:rPr>
      </w:pPr>
      <w:r w:rsidRPr="00195853">
        <w:rPr>
          <w:rFonts w:cs="Arial"/>
        </w:rPr>
        <w:t>e. If one or both support persons are also witnesses, the hearing shall be conducted in accordance with Penal Code </w:t>
      </w:r>
      <w:hyperlink r:id="rId382" w:history="1">
        <w:r w:rsidRPr="00195853">
          <w:rPr>
            <w:rStyle w:val="Hyperlink"/>
            <w:rFonts w:cs="Arial"/>
          </w:rPr>
          <w:t>868.5</w:t>
        </w:r>
      </w:hyperlink>
      <w:r w:rsidRPr="00195853">
        <w:rPr>
          <w:rFonts w:cs="Arial"/>
        </w:rPr>
        <w:t>.</w:t>
      </w:r>
    </w:p>
    <w:p w14:paraId="0023568E" w14:textId="77777777" w:rsidR="00195853" w:rsidRPr="00195853" w:rsidRDefault="00195853" w:rsidP="00195853">
      <w:pPr>
        <w:spacing w:after="200" w:line="276" w:lineRule="auto"/>
        <w:rPr>
          <w:rFonts w:cs="Arial"/>
        </w:rPr>
      </w:pPr>
      <w:r w:rsidRPr="00195853">
        <w:rPr>
          <w:rFonts w:cs="Arial"/>
        </w:rPr>
        <w:lastRenderedPageBreak/>
        <w:t>f. Evidence of specific instances of prior sexual conduct of a complaining witness shall be presumed inadmissible and shall not be heard unless the person conducting the hearing determines that extraordinary circumstances require the evidence to be heard. Before such a determination is made, the complaining witness shall be given notice and an opportunity to oppose the introduction of this evidence. In the hearing on the admissibility of this evidence, the complaining witness shall be entitled to be represented by a parent/guardian, legal counsel, or other support person. Reputation or opinion evidence regarding the sexual behavior of a complaining witness shall not be admissible for any purpose.</w:t>
      </w:r>
    </w:p>
    <w:p w14:paraId="66BC2FC5" w14:textId="77777777" w:rsidR="00195853" w:rsidRPr="00195853" w:rsidRDefault="00195853" w:rsidP="00195853">
      <w:pPr>
        <w:spacing w:after="200" w:line="276" w:lineRule="auto"/>
        <w:rPr>
          <w:rFonts w:cs="Arial"/>
        </w:rPr>
      </w:pPr>
      <w:r w:rsidRPr="00195853">
        <w:rPr>
          <w:rFonts w:cs="Arial"/>
        </w:rPr>
        <w:t xml:space="preserve">g. </w:t>
      </w:r>
      <w:proofErr w:type="gramStart"/>
      <w:r w:rsidRPr="00195853">
        <w:rPr>
          <w:rFonts w:cs="Arial"/>
        </w:rPr>
        <w:t>In order to</w:t>
      </w:r>
      <w:proofErr w:type="gramEnd"/>
      <w:r w:rsidRPr="00195853">
        <w:rPr>
          <w:rFonts w:cs="Arial"/>
        </w:rPr>
        <w:t xml:space="preserve"> facilitate a free and accurate statement of the experiences of the complaining witness and to prevent discouragement of complaints, the district shall provide a </w:t>
      </w:r>
      <w:proofErr w:type="gramStart"/>
      <w:r w:rsidRPr="00195853">
        <w:rPr>
          <w:rFonts w:cs="Arial"/>
        </w:rPr>
        <w:t>nonthreatening</w:t>
      </w:r>
      <w:proofErr w:type="gramEnd"/>
      <w:r w:rsidRPr="00195853">
        <w:rPr>
          <w:rFonts w:cs="Arial"/>
        </w:rPr>
        <w:t xml:space="preserve"> environment.</w:t>
      </w:r>
    </w:p>
    <w:p w14:paraId="5C817C85" w14:textId="77777777" w:rsidR="00195853" w:rsidRPr="00195853" w:rsidRDefault="00195853" w:rsidP="00195853">
      <w:pPr>
        <w:spacing w:after="200" w:line="276" w:lineRule="auto"/>
        <w:rPr>
          <w:rFonts w:cs="Arial"/>
        </w:rPr>
      </w:pPr>
      <w:r w:rsidRPr="00195853">
        <w:rPr>
          <w:rFonts w:cs="Arial"/>
        </w:rPr>
        <w:t>(1) The charter school shall provide a room separate from the hearing room for the use of the complaining witness before and during breaks in testimony.</w:t>
      </w:r>
    </w:p>
    <w:p w14:paraId="6E92EE61" w14:textId="77777777" w:rsidR="00195853" w:rsidRPr="00195853" w:rsidRDefault="00195853" w:rsidP="00195853">
      <w:pPr>
        <w:spacing w:after="200" w:line="276" w:lineRule="auto"/>
        <w:rPr>
          <w:rFonts w:cs="Arial"/>
        </w:rPr>
      </w:pPr>
      <w:r w:rsidRPr="00195853">
        <w:rPr>
          <w:rFonts w:cs="Arial"/>
        </w:rPr>
        <w:t>(2) At the discretion of the person conducting the hearing, the complaining witness shall be allowed reasonable periods of relief from examination and cross-examination during which he/she may leave the hearing room.</w:t>
      </w:r>
    </w:p>
    <w:p w14:paraId="15CFE6F1" w14:textId="77777777" w:rsidR="00195853" w:rsidRPr="00195853" w:rsidRDefault="00195853" w:rsidP="00195853">
      <w:pPr>
        <w:spacing w:after="200" w:line="276" w:lineRule="auto"/>
        <w:rPr>
          <w:rFonts w:cs="Arial"/>
        </w:rPr>
      </w:pPr>
      <w:r w:rsidRPr="00195853">
        <w:rPr>
          <w:rFonts w:cs="Arial"/>
        </w:rPr>
        <w:t>(3) The person conducting the hearing may:</w:t>
      </w:r>
    </w:p>
    <w:p w14:paraId="63DB6E03" w14:textId="77777777" w:rsidR="00195853" w:rsidRPr="00195853" w:rsidRDefault="00195853" w:rsidP="00195853">
      <w:pPr>
        <w:spacing w:after="200" w:line="276" w:lineRule="auto"/>
        <w:rPr>
          <w:rFonts w:cs="Arial"/>
        </w:rPr>
      </w:pPr>
      <w:r w:rsidRPr="00195853">
        <w:rPr>
          <w:rFonts w:cs="Arial"/>
        </w:rPr>
        <w:t xml:space="preserve">(a) Arrange the seating within the hearing room </w:t>
      </w:r>
      <w:proofErr w:type="gramStart"/>
      <w:r w:rsidRPr="00195853">
        <w:rPr>
          <w:rFonts w:cs="Arial"/>
        </w:rPr>
        <w:t>so as to</w:t>
      </w:r>
      <w:proofErr w:type="gramEnd"/>
      <w:r w:rsidRPr="00195853">
        <w:rPr>
          <w:rFonts w:cs="Arial"/>
        </w:rPr>
        <w:t xml:space="preserve"> </w:t>
      </w:r>
      <w:proofErr w:type="gramStart"/>
      <w:r w:rsidRPr="00195853">
        <w:rPr>
          <w:rFonts w:cs="Arial"/>
        </w:rPr>
        <w:t>facilitate</w:t>
      </w:r>
      <w:proofErr w:type="gramEnd"/>
      <w:r w:rsidRPr="00195853">
        <w:rPr>
          <w:rFonts w:cs="Arial"/>
        </w:rPr>
        <w:t xml:space="preserve"> a less intimidating environment for the complaining witness</w:t>
      </w:r>
    </w:p>
    <w:p w14:paraId="74184759" w14:textId="77777777" w:rsidR="00195853" w:rsidRPr="00195853" w:rsidRDefault="00195853" w:rsidP="00195853">
      <w:pPr>
        <w:spacing w:after="200" w:line="276" w:lineRule="auto"/>
        <w:rPr>
          <w:rFonts w:cs="Arial"/>
        </w:rPr>
      </w:pPr>
      <w:r w:rsidRPr="00195853">
        <w:rPr>
          <w:rFonts w:cs="Arial"/>
        </w:rPr>
        <w:t>(b) Limit the time for taking the testimony of a complaining witness to the hours he/she is normally in school, if there is no good cause to take the testimony during other hours</w:t>
      </w:r>
    </w:p>
    <w:p w14:paraId="62760E80" w14:textId="77777777" w:rsidR="00195853" w:rsidRPr="00195853" w:rsidRDefault="00195853" w:rsidP="00195853">
      <w:pPr>
        <w:spacing w:after="200" w:line="276" w:lineRule="auto"/>
        <w:rPr>
          <w:rFonts w:cs="Arial"/>
        </w:rPr>
      </w:pPr>
      <w:r w:rsidRPr="00195853">
        <w:rPr>
          <w:rFonts w:cs="Arial"/>
        </w:rPr>
        <w:t>(c) Permit one of the support persons to accompany the complaining witness to the witness stand</w:t>
      </w:r>
    </w:p>
    <w:p w14:paraId="23B3D616" w14:textId="664BBF9D" w:rsidR="00195853" w:rsidRPr="00195853" w:rsidRDefault="00195853" w:rsidP="00195853">
      <w:pPr>
        <w:spacing w:after="200" w:line="276" w:lineRule="auto"/>
        <w:rPr>
          <w:rFonts w:cs="Arial"/>
        </w:rPr>
      </w:pPr>
      <w:r w:rsidRPr="00195853">
        <w:rPr>
          <w:rFonts w:cs="Arial"/>
        </w:rPr>
        <w:t>6. Decision: The Board's decision as to whether to expel a student shall be made within 40 school days after the student is removed from his/her school of attendance, unless the student requests in writing that the decision be postponed. (Education Code </w:t>
      </w:r>
      <w:hyperlink r:id="rId383" w:history="1">
        <w:r w:rsidRPr="00195853">
          <w:rPr>
            <w:rStyle w:val="Hyperlink"/>
            <w:rFonts w:cs="Arial"/>
          </w:rPr>
          <w:t>48918</w:t>
        </w:r>
      </w:hyperlink>
      <w:r w:rsidRPr="00195853">
        <w:rPr>
          <w:rFonts w:cs="Arial"/>
        </w:rPr>
        <w:t>(a))</w:t>
      </w:r>
    </w:p>
    <w:p w14:paraId="4528C1AA" w14:textId="77777777" w:rsidR="00195853" w:rsidRPr="00195853" w:rsidRDefault="00195853" w:rsidP="00195853">
      <w:pPr>
        <w:spacing w:after="200" w:line="276" w:lineRule="auto"/>
        <w:rPr>
          <w:rFonts w:cs="Arial"/>
        </w:rPr>
      </w:pPr>
      <w:r w:rsidRPr="00195853">
        <w:rPr>
          <w:rFonts w:cs="Arial"/>
        </w:rPr>
        <w:t>Alternative Expulsion Hearing: Hearing Officer or Administrative Panel</w:t>
      </w:r>
    </w:p>
    <w:p w14:paraId="0AA211F9" w14:textId="0302CB39" w:rsidR="00195853" w:rsidRPr="00195853" w:rsidRDefault="00195853" w:rsidP="00195853">
      <w:pPr>
        <w:spacing w:after="200" w:line="276" w:lineRule="auto"/>
        <w:rPr>
          <w:rFonts w:cs="Arial"/>
        </w:rPr>
      </w:pPr>
      <w:r w:rsidRPr="00195853">
        <w:rPr>
          <w:rFonts w:cs="Arial"/>
        </w:rPr>
        <w:t>Instead of conducting an expulsion hearing itself, the Board may contract with the county hearing officer or with the Office of Administrative Hearings of the State of California for a hearing officer. Alternatively, the Board may appoint an impartial administrative panel composed of three or more certificated personnel, none of whom shall be members of the Board or on the staff of the school in which the student is enrolled. (Education Code </w:t>
      </w:r>
      <w:hyperlink r:id="rId384" w:history="1">
        <w:r w:rsidRPr="00195853">
          <w:rPr>
            <w:rStyle w:val="Hyperlink"/>
            <w:rFonts w:cs="Arial"/>
          </w:rPr>
          <w:t>48918</w:t>
        </w:r>
      </w:hyperlink>
      <w:r w:rsidRPr="00195853">
        <w:rPr>
          <w:rFonts w:cs="Arial"/>
        </w:rPr>
        <w:t>(d))</w:t>
      </w:r>
    </w:p>
    <w:p w14:paraId="19016255" w14:textId="1D3AED60" w:rsidR="00195853" w:rsidRPr="00195853" w:rsidRDefault="00195853" w:rsidP="00195853">
      <w:pPr>
        <w:spacing w:after="200" w:line="276" w:lineRule="auto"/>
        <w:rPr>
          <w:rFonts w:cs="Arial"/>
        </w:rPr>
      </w:pPr>
      <w:r w:rsidRPr="00195853">
        <w:rPr>
          <w:rFonts w:cs="Arial"/>
        </w:rPr>
        <w:t>A hearing conducted by the hearing officer or administrative panel shall conform to the same procedures applicable to a hearing conducted by the Board as specified above in "Conduct of Expulsion Hearing," including the requirement to issue its decision within 40 school days of the student's removal from school, unless the student requests that the decision be postponed. (Education Code </w:t>
      </w:r>
      <w:hyperlink r:id="rId385" w:history="1">
        <w:r w:rsidRPr="00195853">
          <w:rPr>
            <w:rStyle w:val="Hyperlink"/>
            <w:rFonts w:cs="Arial"/>
          </w:rPr>
          <w:t>48918</w:t>
        </w:r>
      </w:hyperlink>
      <w:r w:rsidRPr="00195853">
        <w:rPr>
          <w:rFonts w:cs="Arial"/>
        </w:rPr>
        <w:t>(a) and (d))</w:t>
      </w:r>
    </w:p>
    <w:p w14:paraId="65261FDB" w14:textId="77777777" w:rsidR="00195853" w:rsidRPr="00195853" w:rsidRDefault="00195853" w:rsidP="00195853">
      <w:pPr>
        <w:spacing w:after="200" w:line="276" w:lineRule="auto"/>
        <w:rPr>
          <w:rFonts w:cs="Arial"/>
        </w:rPr>
      </w:pPr>
      <w:r w:rsidRPr="00195853">
        <w:rPr>
          <w:rFonts w:cs="Arial"/>
        </w:rPr>
        <w:t xml:space="preserve">The hearing officer or administrative panel shall, within three school days after the hearing, determine whether to recommend expulsion of the student to the Board. If expulsion is not recommended, the expulsion </w:t>
      </w:r>
      <w:proofErr w:type="gramStart"/>
      <w:r w:rsidRPr="00195853">
        <w:rPr>
          <w:rFonts w:cs="Arial"/>
        </w:rPr>
        <w:t>proceeding</w:t>
      </w:r>
      <w:proofErr w:type="gramEnd"/>
      <w:r w:rsidRPr="00195853">
        <w:rPr>
          <w:rFonts w:cs="Arial"/>
        </w:rPr>
        <w:t xml:space="preserve"> shall be </w:t>
      </w:r>
      <w:proofErr w:type="gramStart"/>
      <w:r w:rsidRPr="00195853">
        <w:rPr>
          <w:rFonts w:cs="Arial"/>
        </w:rPr>
        <w:t>terminated</w:t>
      </w:r>
      <w:proofErr w:type="gramEnd"/>
      <w:r w:rsidRPr="00195853">
        <w:rPr>
          <w:rFonts w:cs="Arial"/>
        </w:rPr>
        <w:t xml:space="preserve"> and the student shall be immediately reinstated. The Director or </w:t>
      </w:r>
      <w:proofErr w:type="gramStart"/>
      <w:r w:rsidRPr="00195853">
        <w:rPr>
          <w:rFonts w:cs="Arial"/>
        </w:rPr>
        <w:t>designee</w:t>
      </w:r>
      <w:proofErr w:type="gramEnd"/>
      <w:r w:rsidRPr="00195853">
        <w:rPr>
          <w:rFonts w:cs="Arial"/>
        </w:rPr>
        <w:t xml:space="preserve"> shall place the student in a classroom instructional program, any other instructional program, </w:t>
      </w:r>
      <w:r w:rsidRPr="00195853">
        <w:rPr>
          <w:rFonts w:cs="Arial"/>
        </w:rPr>
        <w:lastRenderedPageBreak/>
        <w:t>a rehabilitation program, or any combination of these programs after consulting with district staff, including the student's teachers, and with the student's parent/guardian. The decision to not recommend expulsion shall be final. (Education Code </w:t>
      </w:r>
      <w:hyperlink r:id="rId386" w:history="1">
        <w:r w:rsidRPr="00195853">
          <w:rPr>
            <w:rStyle w:val="Hyperlink"/>
            <w:rFonts w:cs="Arial"/>
          </w:rPr>
          <w:t>48918</w:t>
        </w:r>
      </w:hyperlink>
      <w:r w:rsidRPr="00195853">
        <w:rPr>
          <w:rFonts w:cs="Arial"/>
        </w:rPr>
        <w:t>(e))</w:t>
      </w:r>
    </w:p>
    <w:p w14:paraId="02A1119E" w14:textId="77777777" w:rsidR="00195853" w:rsidRPr="00195853" w:rsidRDefault="00195853" w:rsidP="00195853">
      <w:pPr>
        <w:spacing w:after="200" w:line="276" w:lineRule="auto"/>
        <w:rPr>
          <w:rFonts w:cs="Arial"/>
        </w:rPr>
      </w:pPr>
    </w:p>
    <w:p w14:paraId="07917194" w14:textId="78B14108" w:rsidR="00195853" w:rsidRPr="00195853" w:rsidRDefault="00195853" w:rsidP="00195853">
      <w:pPr>
        <w:spacing w:after="200" w:line="276" w:lineRule="auto"/>
        <w:rPr>
          <w:rFonts w:cs="Arial"/>
        </w:rPr>
      </w:pPr>
      <w:r w:rsidRPr="00195853">
        <w:rPr>
          <w:rFonts w:cs="Arial"/>
        </w:rPr>
        <w:t>If expulsion is recommended, findings of fact in support of the recommendation shall be prepared and submitted to the Board. All findings of fact and recommendations shall be based solely on the evidence presented at the hearing. The Board may accept the recommendation based either upon a review of the findings of fact and recommendations submitted or upon the results of any supplementary hearing the Board may order. (Education Code </w:t>
      </w:r>
      <w:hyperlink r:id="rId387" w:history="1">
        <w:r w:rsidRPr="00195853">
          <w:rPr>
            <w:rStyle w:val="Hyperlink"/>
            <w:rFonts w:cs="Arial"/>
          </w:rPr>
          <w:t>48918</w:t>
        </w:r>
      </w:hyperlink>
      <w:r w:rsidRPr="00195853">
        <w:rPr>
          <w:rFonts w:cs="Arial"/>
        </w:rPr>
        <w:t>(f))</w:t>
      </w:r>
    </w:p>
    <w:p w14:paraId="441FD9B2" w14:textId="4318D9D9" w:rsidR="00195853" w:rsidRPr="00195853" w:rsidRDefault="00195853" w:rsidP="00195853">
      <w:pPr>
        <w:spacing w:after="200" w:line="276" w:lineRule="auto"/>
        <w:rPr>
          <w:rFonts w:cs="Arial"/>
        </w:rPr>
      </w:pPr>
      <w:r w:rsidRPr="00195853">
        <w:rPr>
          <w:rFonts w:cs="Arial"/>
        </w:rPr>
        <w:t>In accordance with Board policy, the hearing officer or administrative panel may recommend that the Board suspend the enforcement of the expulsion for a period of one year. (Education Code </w:t>
      </w:r>
      <w:hyperlink r:id="rId388" w:history="1">
        <w:r w:rsidRPr="00195853">
          <w:rPr>
            <w:rStyle w:val="Hyperlink"/>
            <w:rFonts w:cs="Arial"/>
          </w:rPr>
          <w:t>48917</w:t>
        </w:r>
      </w:hyperlink>
      <w:r w:rsidRPr="00195853">
        <w:rPr>
          <w:rFonts w:cs="Arial"/>
        </w:rPr>
        <w:t>, </w:t>
      </w:r>
      <w:hyperlink r:id="rId389" w:history="1">
        <w:r w:rsidRPr="00195853">
          <w:rPr>
            <w:rStyle w:val="Hyperlink"/>
            <w:rFonts w:cs="Arial"/>
          </w:rPr>
          <w:t>48918</w:t>
        </w:r>
      </w:hyperlink>
      <w:r w:rsidRPr="00195853">
        <w:rPr>
          <w:rFonts w:cs="Arial"/>
        </w:rPr>
        <w:t>)</w:t>
      </w:r>
    </w:p>
    <w:p w14:paraId="14EF63E6" w14:textId="77777777" w:rsidR="00195853" w:rsidRPr="00195853" w:rsidRDefault="00195853" w:rsidP="00195853">
      <w:pPr>
        <w:spacing w:after="200" w:line="276" w:lineRule="auto"/>
        <w:rPr>
          <w:rFonts w:cs="Arial"/>
        </w:rPr>
      </w:pPr>
      <w:r w:rsidRPr="00195853">
        <w:rPr>
          <w:rFonts w:cs="Arial"/>
        </w:rPr>
        <w:t>Final Action by the Board</w:t>
      </w:r>
    </w:p>
    <w:p w14:paraId="055EF5EB" w14:textId="2B6A431C" w:rsidR="00195853" w:rsidRPr="00195853" w:rsidRDefault="00195853" w:rsidP="00195853">
      <w:pPr>
        <w:spacing w:after="200" w:line="276" w:lineRule="auto"/>
        <w:rPr>
          <w:rFonts w:cs="Arial"/>
        </w:rPr>
      </w:pPr>
      <w:r w:rsidRPr="00195853">
        <w:rPr>
          <w:rFonts w:cs="Arial"/>
        </w:rPr>
        <w:t>Whether the expulsion hearing is conducted in closed or public session by the Board, a hearing officer, or an administrative panel, the final action to expel shall be taken by the Board at a public meeting. (Education Code </w:t>
      </w:r>
      <w:hyperlink r:id="rId390" w:history="1">
        <w:r w:rsidRPr="00195853">
          <w:rPr>
            <w:rStyle w:val="Hyperlink"/>
            <w:rFonts w:cs="Arial"/>
          </w:rPr>
          <w:t>48918</w:t>
        </w:r>
      </w:hyperlink>
      <w:r w:rsidRPr="00195853">
        <w:rPr>
          <w:rFonts w:cs="Arial"/>
        </w:rPr>
        <w:t>(j))</w:t>
      </w:r>
    </w:p>
    <w:p w14:paraId="348D2358" w14:textId="269D4484" w:rsidR="00195853" w:rsidRPr="00195853" w:rsidRDefault="00195853" w:rsidP="00195853">
      <w:pPr>
        <w:spacing w:after="200" w:line="276" w:lineRule="auto"/>
        <w:rPr>
          <w:rFonts w:cs="Arial"/>
        </w:rPr>
      </w:pPr>
      <w:r w:rsidRPr="00195853">
        <w:rPr>
          <w:rFonts w:cs="Arial"/>
        </w:rPr>
        <w:t>(cf. </w:t>
      </w:r>
      <w:hyperlink r:id="rId391" w:history="1">
        <w:r w:rsidRPr="00195853">
          <w:rPr>
            <w:rStyle w:val="Hyperlink"/>
            <w:rFonts w:cs="Arial"/>
          </w:rPr>
          <w:t>9321.1</w:t>
        </w:r>
      </w:hyperlink>
      <w:r w:rsidRPr="00195853">
        <w:rPr>
          <w:rFonts w:cs="Arial"/>
        </w:rPr>
        <w:t> - Closed Session Actions and Reports)</w:t>
      </w:r>
    </w:p>
    <w:p w14:paraId="60A4D924" w14:textId="7A5A5065" w:rsidR="00195853" w:rsidRPr="00195853" w:rsidRDefault="00195853" w:rsidP="00195853">
      <w:pPr>
        <w:spacing w:after="200" w:line="276" w:lineRule="auto"/>
        <w:rPr>
          <w:rFonts w:cs="Arial"/>
        </w:rPr>
      </w:pPr>
      <w:r w:rsidRPr="00195853">
        <w:rPr>
          <w:rFonts w:cs="Arial"/>
        </w:rPr>
        <w:t xml:space="preserve">If the Board conducts the hearing and reaches a decision not to </w:t>
      </w:r>
      <w:proofErr w:type="gramStart"/>
      <w:r w:rsidRPr="00195853">
        <w:rPr>
          <w:rFonts w:cs="Arial"/>
        </w:rPr>
        <w:t>expel</w:t>
      </w:r>
      <w:proofErr w:type="gramEnd"/>
      <w:r w:rsidRPr="00195853">
        <w:rPr>
          <w:rFonts w:cs="Arial"/>
        </w:rPr>
        <w:t xml:space="preserve">, this decision shall be </w:t>
      </w:r>
      <w:proofErr w:type="gramStart"/>
      <w:r w:rsidRPr="00195853">
        <w:rPr>
          <w:rFonts w:cs="Arial"/>
        </w:rPr>
        <w:t>final</w:t>
      </w:r>
      <w:proofErr w:type="gramEnd"/>
      <w:r w:rsidRPr="00195853">
        <w:rPr>
          <w:rFonts w:cs="Arial"/>
        </w:rPr>
        <w:t xml:space="preserve"> and the student shall be reinstated immediately.</w:t>
      </w:r>
    </w:p>
    <w:p w14:paraId="2545B1E9" w14:textId="75CB27BA" w:rsidR="00195853" w:rsidRPr="00195853" w:rsidRDefault="00195853" w:rsidP="00195853">
      <w:pPr>
        <w:spacing w:after="200" w:line="276" w:lineRule="auto"/>
        <w:rPr>
          <w:rFonts w:cs="Arial"/>
        </w:rPr>
      </w:pPr>
      <w:r w:rsidRPr="00195853">
        <w:rPr>
          <w:rFonts w:cs="Arial"/>
        </w:rPr>
        <w:t>Upon ordering an expulsion, the Board shall set a date when the student shall be reviewed for readmission to a school within the district. For a student expelled for any act listed under "Mandatory Recommendation and Mandatory Expulsion" above, this date shall be one year from the date the expulsion occurred, except that the Board may set an earlier date on a case-by-case basis. For a student expelled for other acts, this date shall be no later than the last day of the semester following the semester in which the expulsion occurred. If an expulsion is ordered during summer session or the intersession period of a year-round program, the Board shall set a date when the student shall be reviewed for readmission not later than the last day of the semester following the summer session or intersession period in which the expulsion occurred. (Education Code </w:t>
      </w:r>
      <w:hyperlink r:id="rId392" w:history="1">
        <w:r w:rsidRPr="00195853">
          <w:rPr>
            <w:rStyle w:val="Hyperlink"/>
            <w:rFonts w:cs="Arial"/>
          </w:rPr>
          <w:t>48916</w:t>
        </w:r>
      </w:hyperlink>
      <w:r w:rsidRPr="00195853">
        <w:rPr>
          <w:rFonts w:cs="Arial"/>
        </w:rPr>
        <w:t>)</w:t>
      </w:r>
    </w:p>
    <w:p w14:paraId="58BA366F" w14:textId="0DC00049" w:rsidR="00195853" w:rsidRPr="00195853" w:rsidRDefault="00195853" w:rsidP="00195853">
      <w:pPr>
        <w:spacing w:after="200" w:line="276" w:lineRule="auto"/>
        <w:rPr>
          <w:rFonts w:cs="Arial"/>
        </w:rPr>
      </w:pPr>
      <w:r w:rsidRPr="00195853">
        <w:rPr>
          <w:rFonts w:cs="Arial"/>
        </w:rPr>
        <w:t>At the time of the expulsion order, the Board shall recommend a plan for the student's rehabilitation, which may include: (Education Code </w:t>
      </w:r>
      <w:hyperlink r:id="rId393" w:history="1">
        <w:r w:rsidRPr="00195853">
          <w:rPr>
            <w:rStyle w:val="Hyperlink"/>
            <w:rFonts w:cs="Arial"/>
          </w:rPr>
          <w:t>48916</w:t>
        </w:r>
      </w:hyperlink>
      <w:r w:rsidRPr="00195853">
        <w:rPr>
          <w:rFonts w:cs="Arial"/>
        </w:rPr>
        <w:t>)</w:t>
      </w:r>
    </w:p>
    <w:p w14:paraId="7AC7239A" w14:textId="77777777" w:rsidR="00195853" w:rsidRPr="00195853" w:rsidRDefault="00195853" w:rsidP="00195853">
      <w:pPr>
        <w:spacing w:after="200" w:line="276" w:lineRule="auto"/>
        <w:rPr>
          <w:rFonts w:cs="Arial"/>
        </w:rPr>
      </w:pPr>
      <w:r w:rsidRPr="00195853">
        <w:rPr>
          <w:rFonts w:cs="Arial"/>
        </w:rPr>
        <w:t>1. Periodic review, as well as assessment at the time of review, for readmission</w:t>
      </w:r>
    </w:p>
    <w:p w14:paraId="58773813" w14:textId="19D7B1C9" w:rsidR="00195853" w:rsidRPr="00195853" w:rsidRDefault="00195853" w:rsidP="00195853">
      <w:pPr>
        <w:spacing w:after="200" w:line="276" w:lineRule="auto"/>
        <w:rPr>
          <w:rFonts w:cs="Arial"/>
        </w:rPr>
      </w:pPr>
      <w:r w:rsidRPr="00195853">
        <w:rPr>
          <w:rFonts w:cs="Arial"/>
        </w:rPr>
        <w:t>2. Recommendations for improved academic performance, tutoring, special education assessments, job training, counseling, employment, community service, or other rehabilitative programs</w:t>
      </w:r>
    </w:p>
    <w:p w14:paraId="05D1917C" w14:textId="02CC2784" w:rsidR="00195853" w:rsidRPr="00195853" w:rsidRDefault="00195853" w:rsidP="00195853">
      <w:pPr>
        <w:spacing w:after="200" w:line="276" w:lineRule="auto"/>
        <w:rPr>
          <w:rFonts w:cs="Arial"/>
        </w:rPr>
      </w:pPr>
      <w:r w:rsidRPr="00195853">
        <w:rPr>
          <w:rFonts w:cs="Arial"/>
        </w:rPr>
        <w:t>With parent/guardian consent, students who have been expelled for reasons relating to controlled substances or alcohol may be required to enroll in a county-sponsored drug rehabilitation program before returning to school. (Education Code </w:t>
      </w:r>
      <w:hyperlink r:id="rId394" w:history="1">
        <w:r w:rsidRPr="00195853">
          <w:rPr>
            <w:rStyle w:val="Hyperlink"/>
            <w:rFonts w:cs="Arial"/>
          </w:rPr>
          <w:t>48916.5</w:t>
        </w:r>
      </w:hyperlink>
      <w:r w:rsidRPr="00195853">
        <w:rPr>
          <w:rFonts w:cs="Arial"/>
        </w:rPr>
        <w:t>)</w:t>
      </w:r>
    </w:p>
    <w:p w14:paraId="53C6F42C" w14:textId="77777777" w:rsidR="00195853" w:rsidRPr="00195853" w:rsidRDefault="00195853" w:rsidP="00195853">
      <w:pPr>
        <w:spacing w:after="200" w:line="276" w:lineRule="auto"/>
        <w:rPr>
          <w:rFonts w:cs="Arial"/>
        </w:rPr>
      </w:pPr>
      <w:r w:rsidRPr="00195853">
        <w:rPr>
          <w:rFonts w:cs="Arial"/>
        </w:rPr>
        <w:t>Written Notice to Expel</w:t>
      </w:r>
    </w:p>
    <w:p w14:paraId="129229AF" w14:textId="77777777" w:rsidR="00195853" w:rsidRPr="00195853" w:rsidRDefault="00195853" w:rsidP="00195853">
      <w:pPr>
        <w:spacing w:after="200" w:line="276" w:lineRule="auto"/>
        <w:rPr>
          <w:rFonts w:cs="Arial"/>
        </w:rPr>
      </w:pPr>
      <w:r w:rsidRPr="00195853">
        <w:rPr>
          <w:rFonts w:cs="Arial"/>
        </w:rPr>
        <w:lastRenderedPageBreak/>
        <w:t xml:space="preserve">The Director or </w:t>
      </w:r>
      <w:proofErr w:type="gramStart"/>
      <w:r w:rsidRPr="00195853">
        <w:rPr>
          <w:rFonts w:cs="Arial"/>
        </w:rPr>
        <w:t>designee</w:t>
      </w:r>
      <w:proofErr w:type="gramEnd"/>
      <w:r w:rsidRPr="00195853">
        <w:rPr>
          <w:rFonts w:cs="Arial"/>
        </w:rPr>
        <w:t xml:space="preserve"> shall send written notice of the decision to expel to the student or parent/guardian. This notice shall include the following:</w:t>
      </w:r>
    </w:p>
    <w:p w14:paraId="0C55CF0E" w14:textId="77777777" w:rsidR="00195853" w:rsidRPr="00195853" w:rsidRDefault="00195853" w:rsidP="00195853">
      <w:pPr>
        <w:spacing w:after="200" w:line="276" w:lineRule="auto"/>
        <w:rPr>
          <w:rFonts w:cs="Arial"/>
        </w:rPr>
      </w:pPr>
    </w:p>
    <w:p w14:paraId="52F51391" w14:textId="77777777" w:rsidR="00195853" w:rsidRPr="00195853" w:rsidRDefault="00195853" w:rsidP="00195853">
      <w:pPr>
        <w:spacing w:after="200" w:line="276" w:lineRule="auto"/>
        <w:rPr>
          <w:rFonts w:cs="Arial"/>
        </w:rPr>
      </w:pPr>
      <w:r w:rsidRPr="00195853">
        <w:rPr>
          <w:rFonts w:cs="Arial"/>
        </w:rPr>
        <w:t>1. The specific offense committed by the student for any of the causes for suspension or expulsion listed above under "Grounds for Suspension and Expulsion" (Education Code </w:t>
      </w:r>
      <w:hyperlink r:id="rId395" w:history="1">
        <w:r w:rsidRPr="00195853">
          <w:rPr>
            <w:rStyle w:val="Hyperlink"/>
            <w:rFonts w:cs="Arial"/>
          </w:rPr>
          <w:t>48900.8</w:t>
        </w:r>
      </w:hyperlink>
      <w:r w:rsidRPr="00195853">
        <w:rPr>
          <w:rFonts w:cs="Arial"/>
        </w:rPr>
        <w:t>)</w:t>
      </w:r>
    </w:p>
    <w:p w14:paraId="1EFC8675" w14:textId="77777777" w:rsidR="00195853" w:rsidRPr="00195853" w:rsidRDefault="00195853" w:rsidP="00195853">
      <w:pPr>
        <w:spacing w:after="200" w:line="276" w:lineRule="auto"/>
        <w:rPr>
          <w:rFonts w:cs="Arial"/>
        </w:rPr>
      </w:pPr>
      <w:r w:rsidRPr="00195853">
        <w:rPr>
          <w:rFonts w:cs="Arial"/>
        </w:rPr>
        <w:t>2. The fact that a description of readmission procedures will be made available to the student and his/her parent/guardian (Education Code </w:t>
      </w:r>
      <w:hyperlink r:id="rId396" w:history="1">
        <w:r w:rsidRPr="00195853">
          <w:rPr>
            <w:rStyle w:val="Hyperlink"/>
            <w:rFonts w:cs="Arial"/>
          </w:rPr>
          <w:t>48916</w:t>
        </w:r>
      </w:hyperlink>
      <w:r w:rsidRPr="00195853">
        <w:rPr>
          <w:rFonts w:cs="Arial"/>
        </w:rPr>
        <w:t>)</w:t>
      </w:r>
    </w:p>
    <w:p w14:paraId="58BEF5BE" w14:textId="77777777" w:rsidR="00195853" w:rsidRPr="00195853" w:rsidRDefault="00195853" w:rsidP="00195853">
      <w:pPr>
        <w:spacing w:after="200" w:line="276" w:lineRule="auto"/>
        <w:rPr>
          <w:rFonts w:cs="Arial"/>
        </w:rPr>
      </w:pPr>
      <w:r w:rsidRPr="00195853">
        <w:rPr>
          <w:rFonts w:cs="Arial"/>
        </w:rPr>
        <w:t>3. Notice of the right to appeal the expulsion to the County Board of Education (Education Code </w:t>
      </w:r>
      <w:hyperlink r:id="rId397" w:history="1">
        <w:r w:rsidRPr="00195853">
          <w:rPr>
            <w:rStyle w:val="Hyperlink"/>
            <w:rFonts w:cs="Arial"/>
          </w:rPr>
          <w:t>48918</w:t>
        </w:r>
      </w:hyperlink>
      <w:r w:rsidRPr="00195853">
        <w:rPr>
          <w:rFonts w:cs="Arial"/>
        </w:rPr>
        <w:t>)</w:t>
      </w:r>
    </w:p>
    <w:p w14:paraId="30E65F8D" w14:textId="77777777" w:rsidR="00195853" w:rsidRPr="00195853" w:rsidRDefault="00195853" w:rsidP="00195853">
      <w:pPr>
        <w:spacing w:after="200" w:line="276" w:lineRule="auto"/>
        <w:rPr>
          <w:rFonts w:cs="Arial"/>
        </w:rPr>
      </w:pPr>
      <w:r w:rsidRPr="00195853">
        <w:rPr>
          <w:rFonts w:cs="Arial"/>
        </w:rPr>
        <w:t>4. Notice of the alternative educational placement to be provided to the student during the time of expulsion (Education Code </w:t>
      </w:r>
      <w:hyperlink r:id="rId398" w:history="1">
        <w:r w:rsidRPr="00195853">
          <w:rPr>
            <w:rStyle w:val="Hyperlink"/>
            <w:rFonts w:cs="Arial"/>
          </w:rPr>
          <w:t>48918</w:t>
        </w:r>
      </w:hyperlink>
      <w:r w:rsidRPr="00195853">
        <w:rPr>
          <w:rFonts w:cs="Arial"/>
        </w:rPr>
        <w:t>)</w:t>
      </w:r>
    </w:p>
    <w:p w14:paraId="5C621556" w14:textId="6D14AEF8" w:rsidR="00195853" w:rsidRPr="00195853" w:rsidRDefault="00195853" w:rsidP="00195853">
      <w:pPr>
        <w:spacing w:after="200" w:line="276" w:lineRule="auto"/>
        <w:rPr>
          <w:rFonts w:cs="Arial"/>
        </w:rPr>
      </w:pPr>
      <w:r w:rsidRPr="00195853">
        <w:rPr>
          <w:rFonts w:cs="Arial"/>
        </w:rPr>
        <w:t>5. Notice of the student's or parent/guardian's obligation to inform any new district in which the student seeks to enroll of the student's status with the expelling district, pursuant to Education Code </w:t>
      </w:r>
      <w:hyperlink r:id="rId399" w:history="1">
        <w:r w:rsidRPr="00195853">
          <w:rPr>
            <w:rStyle w:val="Hyperlink"/>
            <w:rFonts w:cs="Arial"/>
          </w:rPr>
          <w:t>48915.1</w:t>
        </w:r>
      </w:hyperlink>
      <w:r w:rsidRPr="00195853">
        <w:rPr>
          <w:rFonts w:cs="Arial"/>
        </w:rPr>
        <w:t> (Education Code </w:t>
      </w:r>
      <w:hyperlink r:id="rId400" w:history="1">
        <w:r w:rsidRPr="00195853">
          <w:rPr>
            <w:rStyle w:val="Hyperlink"/>
            <w:rFonts w:cs="Arial"/>
          </w:rPr>
          <w:t>48918</w:t>
        </w:r>
      </w:hyperlink>
      <w:r w:rsidRPr="00195853">
        <w:rPr>
          <w:rFonts w:cs="Arial"/>
        </w:rPr>
        <w:t>)</w:t>
      </w:r>
    </w:p>
    <w:p w14:paraId="39D9668C" w14:textId="77777777" w:rsidR="00195853" w:rsidRPr="00195853" w:rsidRDefault="00195853" w:rsidP="00195853">
      <w:pPr>
        <w:spacing w:after="200" w:line="276" w:lineRule="auto"/>
        <w:rPr>
          <w:rFonts w:cs="Arial"/>
        </w:rPr>
      </w:pPr>
      <w:r w:rsidRPr="00195853">
        <w:rPr>
          <w:rFonts w:cs="Arial"/>
        </w:rPr>
        <w:t>Decision Not to Enforce Expulsion Order</w:t>
      </w:r>
    </w:p>
    <w:p w14:paraId="03B4AA03" w14:textId="4D894CE4" w:rsidR="00195853" w:rsidRPr="00195853" w:rsidRDefault="00195853" w:rsidP="00195853">
      <w:pPr>
        <w:spacing w:after="200" w:line="276" w:lineRule="auto"/>
        <w:rPr>
          <w:rFonts w:cs="Arial"/>
        </w:rPr>
      </w:pPr>
      <w:r w:rsidRPr="00195853">
        <w:rPr>
          <w:rFonts w:cs="Arial"/>
        </w:rPr>
        <w:t xml:space="preserve">In accordance with Board policy, when deciding whether to suspend the enforcement of an expulsion order, the Board shall </w:t>
      </w:r>
      <w:proofErr w:type="gramStart"/>
      <w:r w:rsidRPr="00195853">
        <w:rPr>
          <w:rFonts w:cs="Arial"/>
        </w:rPr>
        <w:t>take into account</w:t>
      </w:r>
      <w:proofErr w:type="gramEnd"/>
      <w:r w:rsidRPr="00195853">
        <w:rPr>
          <w:rFonts w:cs="Arial"/>
        </w:rPr>
        <w:t xml:space="preserve"> the following criteria:</w:t>
      </w:r>
    </w:p>
    <w:p w14:paraId="44EAE0EC" w14:textId="77777777" w:rsidR="00195853" w:rsidRPr="00195853" w:rsidRDefault="00195853" w:rsidP="00195853">
      <w:pPr>
        <w:spacing w:after="200" w:line="276" w:lineRule="auto"/>
        <w:rPr>
          <w:rFonts w:cs="Arial"/>
        </w:rPr>
      </w:pPr>
      <w:r w:rsidRPr="00195853">
        <w:rPr>
          <w:rFonts w:cs="Arial"/>
        </w:rPr>
        <w:t>1. The student's pattern of behavior</w:t>
      </w:r>
    </w:p>
    <w:p w14:paraId="01C3A18B" w14:textId="77777777" w:rsidR="00195853" w:rsidRPr="00195853" w:rsidRDefault="00195853" w:rsidP="00195853">
      <w:pPr>
        <w:spacing w:after="200" w:line="276" w:lineRule="auto"/>
        <w:rPr>
          <w:rFonts w:cs="Arial"/>
        </w:rPr>
      </w:pPr>
      <w:r w:rsidRPr="00195853">
        <w:rPr>
          <w:rFonts w:cs="Arial"/>
        </w:rPr>
        <w:t>2. The seriousness of the misconduct</w:t>
      </w:r>
    </w:p>
    <w:p w14:paraId="5F9019C0" w14:textId="2757ADDB" w:rsidR="00195853" w:rsidRPr="00195853" w:rsidRDefault="00195853" w:rsidP="00195853">
      <w:pPr>
        <w:spacing w:after="200" w:line="276" w:lineRule="auto"/>
        <w:rPr>
          <w:rFonts w:cs="Arial"/>
        </w:rPr>
      </w:pPr>
      <w:r w:rsidRPr="00195853">
        <w:rPr>
          <w:rFonts w:cs="Arial"/>
        </w:rPr>
        <w:t>3. The student's attitude toward the misconduct and his/her willingness to follow a rehabilitation program</w:t>
      </w:r>
    </w:p>
    <w:p w14:paraId="3BE18F15" w14:textId="69B57B08" w:rsidR="00195853" w:rsidRPr="00195853" w:rsidRDefault="00195853" w:rsidP="00195853">
      <w:pPr>
        <w:spacing w:after="200" w:line="276" w:lineRule="auto"/>
        <w:rPr>
          <w:rFonts w:cs="Arial"/>
        </w:rPr>
      </w:pPr>
      <w:r w:rsidRPr="00195853">
        <w:rPr>
          <w:rFonts w:cs="Arial"/>
        </w:rPr>
        <w:t>The suspension of the enforcement of an expulsion shall be governed by the following:</w:t>
      </w:r>
    </w:p>
    <w:p w14:paraId="573AFB15" w14:textId="77777777" w:rsidR="00195853" w:rsidRPr="00195853" w:rsidRDefault="00195853" w:rsidP="00195853">
      <w:pPr>
        <w:spacing w:after="200" w:line="276" w:lineRule="auto"/>
        <w:rPr>
          <w:rFonts w:cs="Arial"/>
        </w:rPr>
      </w:pPr>
      <w:r w:rsidRPr="00195853">
        <w:rPr>
          <w:rFonts w:cs="Arial"/>
        </w:rPr>
        <w:t>1. The Board may, as a condition of the suspension of enforcement, assign the student to a school, class, or program appropriate for the student's rehabilitation. This rehabilitation program may provide for the involvement of the student's parent/guardian in the student's education. However, a parent/guardian's refusal to participate in the rehabilitation program shall not be considered in the Board's determination as to whether the student has satisfactorily completed the rehabilitation program. (Education Code </w:t>
      </w:r>
      <w:hyperlink r:id="rId401" w:history="1">
        <w:r w:rsidRPr="00195853">
          <w:rPr>
            <w:rStyle w:val="Hyperlink"/>
            <w:rFonts w:cs="Arial"/>
          </w:rPr>
          <w:t>48917</w:t>
        </w:r>
      </w:hyperlink>
      <w:r w:rsidRPr="00195853">
        <w:rPr>
          <w:rFonts w:cs="Arial"/>
        </w:rPr>
        <w:t>)</w:t>
      </w:r>
    </w:p>
    <w:p w14:paraId="0CBF4866" w14:textId="77777777" w:rsidR="00195853" w:rsidRPr="00195853" w:rsidRDefault="00195853" w:rsidP="00195853">
      <w:pPr>
        <w:spacing w:after="200" w:line="276" w:lineRule="auto"/>
        <w:rPr>
          <w:rFonts w:cs="Arial"/>
        </w:rPr>
      </w:pPr>
      <w:r w:rsidRPr="00195853">
        <w:rPr>
          <w:rFonts w:cs="Arial"/>
        </w:rPr>
        <w:t>2. During the period when enforcement of the expulsion order is suspended, the student shall be on probationary status. (Education Code </w:t>
      </w:r>
      <w:hyperlink r:id="rId402" w:history="1">
        <w:r w:rsidRPr="00195853">
          <w:rPr>
            <w:rStyle w:val="Hyperlink"/>
            <w:rFonts w:cs="Arial"/>
          </w:rPr>
          <w:t>48917</w:t>
        </w:r>
      </w:hyperlink>
      <w:r w:rsidRPr="00195853">
        <w:rPr>
          <w:rFonts w:cs="Arial"/>
        </w:rPr>
        <w:t>)</w:t>
      </w:r>
    </w:p>
    <w:p w14:paraId="21491685" w14:textId="77777777" w:rsidR="00195853" w:rsidRPr="00195853" w:rsidRDefault="00195853" w:rsidP="00195853">
      <w:pPr>
        <w:spacing w:after="200" w:line="276" w:lineRule="auto"/>
        <w:rPr>
          <w:rFonts w:cs="Arial"/>
        </w:rPr>
      </w:pPr>
      <w:r w:rsidRPr="00195853">
        <w:rPr>
          <w:rFonts w:cs="Arial"/>
        </w:rPr>
        <w:t>3. The suspension of the enforcement of an expulsion order may be revoked by the Board if the student commits any of the acts listed under "Grounds for Suspension and Expulsion" above or violates any of the district's rules and regulations governing student conduct. (Education Code </w:t>
      </w:r>
      <w:hyperlink r:id="rId403" w:history="1">
        <w:r w:rsidRPr="00195853">
          <w:rPr>
            <w:rStyle w:val="Hyperlink"/>
            <w:rFonts w:cs="Arial"/>
          </w:rPr>
          <w:t>48917</w:t>
        </w:r>
      </w:hyperlink>
      <w:r w:rsidRPr="00195853">
        <w:rPr>
          <w:rFonts w:cs="Arial"/>
        </w:rPr>
        <w:t>)</w:t>
      </w:r>
    </w:p>
    <w:p w14:paraId="0BF1BF44" w14:textId="77777777" w:rsidR="00195853" w:rsidRPr="00195853" w:rsidRDefault="00195853" w:rsidP="00195853">
      <w:pPr>
        <w:spacing w:after="200" w:line="276" w:lineRule="auto"/>
        <w:rPr>
          <w:rFonts w:cs="Arial"/>
        </w:rPr>
      </w:pPr>
      <w:r w:rsidRPr="00195853">
        <w:rPr>
          <w:rFonts w:cs="Arial"/>
        </w:rPr>
        <w:t>4. When the suspension of enforcement of an expulsion order is revoked, a student may be expelled under the terms of the original expulsion order. (Education Code </w:t>
      </w:r>
      <w:hyperlink r:id="rId404" w:history="1">
        <w:r w:rsidRPr="00195853">
          <w:rPr>
            <w:rStyle w:val="Hyperlink"/>
            <w:rFonts w:cs="Arial"/>
          </w:rPr>
          <w:t>48917</w:t>
        </w:r>
      </w:hyperlink>
      <w:r w:rsidRPr="00195853">
        <w:rPr>
          <w:rFonts w:cs="Arial"/>
        </w:rPr>
        <w:t>)</w:t>
      </w:r>
    </w:p>
    <w:p w14:paraId="54434A1A" w14:textId="77777777" w:rsidR="00195853" w:rsidRPr="00195853" w:rsidRDefault="00195853" w:rsidP="00195853">
      <w:pPr>
        <w:spacing w:after="200" w:line="276" w:lineRule="auto"/>
        <w:rPr>
          <w:rFonts w:cs="Arial"/>
        </w:rPr>
      </w:pPr>
      <w:r w:rsidRPr="00195853">
        <w:rPr>
          <w:rFonts w:cs="Arial"/>
        </w:rPr>
        <w:lastRenderedPageBreak/>
        <w:t>5. Upon satisfactory completion of the rehabilitation assignment, the Board shall reinstate the student in the charter school. Upon reinstatement, the Board may order the expunging of any or all records of the expulsion proceedings. (Education Code </w:t>
      </w:r>
      <w:hyperlink r:id="rId405" w:history="1">
        <w:r w:rsidRPr="00195853">
          <w:rPr>
            <w:rStyle w:val="Hyperlink"/>
            <w:rFonts w:cs="Arial"/>
          </w:rPr>
          <w:t>48917</w:t>
        </w:r>
      </w:hyperlink>
      <w:r w:rsidRPr="00195853">
        <w:rPr>
          <w:rFonts w:cs="Arial"/>
        </w:rPr>
        <w:t>)</w:t>
      </w:r>
    </w:p>
    <w:p w14:paraId="347E9C57" w14:textId="77777777" w:rsidR="00195853" w:rsidRPr="00195853" w:rsidRDefault="00195853" w:rsidP="00195853">
      <w:pPr>
        <w:spacing w:after="200" w:line="276" w:lineRule="auto"/>
        <w:rPr>
          <w:rFonts w:cs="Arial"/>
        </w:rPr>
      </w:pPr>
      <w:r w:rsidRPr="00195853">
        <w:rPr>
          <w:rFonts w:cs="Arial"/>
        </w:rPr>
        <w:t xml:space="preserve">6. The Director or </w:t>
      </w:r>
      <w:proofErr w:type="gramStart"/>
      <w:r w:rsidRPr="00195853">
        <w:rPr>
          <w:rFonts w:cs="Arial"/>
        </w:rPr>
        <w:t>designee</w:t>
      </w:r>
      <w:proofErr w:type="gramEnd"/>
      <w:r w:rsidRPr="00195853">
        <w:rPr>
          <w:rFonts w:cs="Arial"/>
        </w:rPr>
        <w:t xml:space="preserve"> shall send written notice of any decision to suspend the enforcement of an expulsion order during a period of probation to the student or parent/guardian. The notice shall inform the parent/guardian of the right to appeal the expulsion to the County Board, the alternative educational placement to be provided to the student during the period of expulsion, and the student's or parent/guardian's obligation to inform any new district in which the student seeks to enroll of his/her status with the expelling district, pursuant to Education Code </w:t>
      </w:r>
      <w:hyperlink r:id="rId406" w:history="1">
        <w:r w:rsidRPr="00195853">
          <w:rPr>
            <w:rStyle w:val="Hyperlink"/>
            <w:rFonts w:cs="Arial"/>
          </w:rPr>
          <w:t>48915.1</w:t>
        </w:r>
      </w:hyperlink>
      <w:r w:rsidRPr="00195853">
        <w:rPr>
          <w:rFonts w:cs="Arial"/>
        </w:rPr>
        <w:t>(b). (Education Code </w:t>
      </w:r>
      <w:hyperlink r:id="rId407" w:history="1">
        <w:r w:rsidRPr="00195853">
          <w:rPr>
            <w:rStyle w:val="Hyperlink"/>
            <w:rFonts w:cs="Arial"/>
          </w:rPr>
          <w:t>48918</w:t>
        </w:r>
      </w:hyperlink>
      <w:r w:rsidRPr="00195853">
        <w:rPr>
          <w:rFonts w:cs="Arial"/>
        </w:rPr>
        <w:t>(j))</w:t>
      </w:r>
    </w:p>
    <w:p w14:paraId="5EA3C768" w14:textId="723DBEE4" w:rsidR="00195853" w:rsidRPr="00195853" w:rsidRDefault="00195853" w:rsidP="00195853">
      <w:pPr>
        <w:spacing w:after="200" w:line="276" w:lineRule="auto"/>
        <w:rPr>
          <w:rFonts w:cs="Arial"/>
        </w:rPr>
      </w:pPr>
      <w:r w:rsidRPr="00195853">
        <w:rPr>
          <w:rFonts w:cs="Arial"/>
        </w:rPr>
        <w:t xml:space="preserve">7. Suspension of the enforcement of an expulsion order shall not affect the </w:t>
      </w:r>
      <w:proofErr w:type="gramStart"/>
      <w:r w:rsidRPr="00195853">
        <w:rPr>
          <w:rFonts w:cs="Arial"/>
        </w:rPr>
        <w:t>time period</w:t>
      </w:r>
      <w:proofErr w:type="gramEnd"/>
      <w:r w:rsidRPr="00195853">
        <w:rPr>
          <w:rFonts w:cs="Arial"/>
        </w:rPr>
        <w:t xml:space="preserve"> and requirements for the filing of an appeal of the expulsion order with the County Board. (Education Code </w:t>
      </w:r>
      <w:hyperlink r:id="rId408" w:history="1">
        <w:r w:rsidRPr="00195853">
          <w:rPr>
            <w:rStyle w:val="Hyperlink"/>
            <w:rFonts w:cs="Arial"/>
          </w:rPr>
          <w:t>48917</w:t>
        </w:r>
      </w:hyperlink>
      <w:r w:rsidRPr="00195853">
        <w:rPr>
          <w:rFonts w:cs="Arial"/>
        </w:rPr>
        <w:t>)</w:t>
      </w:r>
    </w:p>
    <w:p w14:paraId="4C25BCB8" w14:textId="77777777" w:rsidR="00195853" w:rsidRPr="00195853" w:rsidRDefault="00195853" w:rsidP="00195853">
      <w:pPr>
        <w:spacing w:after="200" w:line="276" w:lineRule="auto"/>
        <w:rPr>
          <w:rFonts w:cs="Arial"/>
        </w:rPr>
      </w:pPr>
      <w:r w:rsidRPr="00195853">
        <w:rPr>
          <w:rFonts w:cs="Arial"/>
        </w:rPr>
        <w:t>Right to Appeal</w:t>
      </w:r>
    </w:p>
    <w:p w14:paraId="5EC5B3D0" w14:textId="77777777" w:rsidR="00195853" w:rsidRPr="00195853" w:rsidRDefault="00195853" w:rsidP="00195853">
      <w:pPr>
        <w:spacing w:after="200" w:line="276" w:lineRule="auto"/>
        <w:rPr>
          <w:rFonts w:cs="Arial"/>
        </w:rPr>
      </w:pPr>
      <w:r w:rsidRPr="00195853">
        <w:rPr>
          <w:rFonts w:cs="Arial"/>
        </w:rPr>
        <w:t xml:space="preserve">The student or parent/guardian is entitled to file an appeal </w:t>
      </w:r>
      <w:proofErr w:type="gramStart"/>
      <w:r w:rsidRPr="00195853">
        <w:rPr>
          <w:rFonts w:cs="Arial"/>
        </w:rPr>
        <w:t>of</w:t>
      </w:r>
      <w:proofErr w:type="gramEnd"/>
      <w:r w:rsidRPr="00195853">
        <w:rPr>
          <w:rFonts w:cs="Arial"/>
        </w:rPr>
        <w:t xml:space="preserve"> the Board's decision with the County Board. The appeal must be filed within 30 days of the Board's decision to expel, even if the expulsion order is suspended and the student is placed on probation. (Education Code </w:t>
      </w:r>
      <w:hyperlink r:id="rId409" w:history="1">
        <w:r w:rsidRPr="00195853">
          <w:rPr>
            <w:rStyle w:val="Hyperlink"/>
            <w:rFonts w:cs="Arial"/>
          </w:rPr>
          <w:t>48919</w:t>
        </w:r>
      </w:hyperlink>
      <w:r w:rsidRPr="00195853">
        <w:rPr>
          <w:rFonts w:cs="Arial"/>
        </w:rPr>
        <w:t>)</w:t>
      </w:r>
    </w:p>
    <w:p w14:paraId="6E1BDE61" w14:textId="45D11AA0" w:rsidR="00195853" w:rsidRPr="00195853" w:rsidRDefault="00195853" w:rsidP="00195853">
      <w:pPr>
        <w:spacing w:after="200" w:line="276" w:lineRule="auto"/>
        <w:rPr>
          <w:rFonts w:cs="Arial"/>
        </w:rPr>
      </w:pPr>
      <w:r w:rsidRPr="00195853">
        <w:rPr>
          <w:rFonts w:cs="Arial"/>
        </w:rPr>
        <w:t>The student shall submit a written request for a copy of the written transcripts and supporting documents from the charter school simultaneously with the filing of the notice of appeal with the County Board. The school shall provide the student with these documents within 10 school days following the student's written request. (Education Code </w:t>
      </w:r>
      <w:hyperlink r:id="rId410" w:history="1">
        <w:r w:rsidRPr="00195853">
          <w:rPr>
            <w:rStyle w:val="Hyperlink"/>
            <w:rFonts w:cs="Arial"/>
          </w:rPr>
          <w:t>48919</w:t>
        </w:r>
      </w:hyperlink>
      <w:r w:rsidRPr="00195853">
        <w:rPr>
          <w:rFonts w:cs="Arial"/>
        </w:rPr>
        <w:t>)</w:t>
      </w:r>
    </w:p>
    <w:p w14:paraId="3E2F31D7" w14:textId="77777777" w:rsidR="00195853" w:rsidRPr="00195853" w:rsidRDefault="00195853" w:rsidP="00195853">
      <w:pPr>
        <w:spacing w:after="200" w:line="276" w:lineRule="auto"/>
        <w:rPr>
          <w:rFonts w:cs="Arial"/>
        </w:rPr>
      </w:pPr>
      <w:r w:rsidRPr="00195853">
        <w:rPr>
          <w:rFonts w:cs="Arial"/>
        </w:rPr>
        <w:t>Notification to Law Enforcement Authorities</w:t>
      </w:r>
    </w:p>
    <w:p w14:paraId="620655F7" w14:textId="01F75840" w:rsidR="00195853" w:rsidRPr="00195853" w:rsidRDefault="00195853" w:rsidP="00195853">
      <w:pPr>
        <w:spacing w:after="200" w:line="276" w:lineRule="auto"/>
        <w:rPr>
          <w:rFonts w:cs="Arial"/>
        </w:rPr>
      </w:pPr>
      <w:r w:rsidRPr="00195853">
        <w:rPr>
          <w:rFonts w:cs="Arial"/>
        </w:rPr>
        <w:t>Prior to the suspension or expulsion of any student, the Director or designee shall notify appropriate city or county law enforcement authorities of any student acts of assault which may have violated Penal Code </w:t>
      </w:r>
      <w:hyperlink r:id="rId411" w:history="1">
        <w:r w:rsidRPr="00195853">
          <w:rPr>
            <w:rStyle w:val="Hyperlink"/>
            <w:rFonts w:cs="Arial"/>
          </w:rPr>
          <w:t>245</w:t>
        </w:r>
      </w:hyperlink>
      <w:r w:rsidRPr="00195853">
        <w:rPr>
          <w:rFonts w:cs="Arial"/>
        </w:rPr>
        <w:t>. (Education Code </w:t>
      </w:r>
      <w:hyperlink r:id="rId412" w:history="1">
        <w:r w:rsidRPr="00195853">
          <w:rPr>
            <w:rStyle w:val="Hyperlink"/>
            <w:rFonts w:cs="Arial"/>
          </w:rPr>
          <w:t>48902</w:t>
        </w:r>
      </w:hyperlink>
      <w:r w:rsidRPr="00195853">
        <w:rPr>
          <w:rFonts w:cs="Arial"/>
        </w:rPr>
        <w:t>)</w:t>
      </w:r>
    </w:p>
    <w:p w14:paraId="76F7BCF6" w14:textId="3CFEA6AB" w:rsidR="00195853" w:rsidRPr="00195853" w:rsidRDefault="00195853" w:rsidP="00195853">
      <w:pPr>
        <w:spacing w:after="200" w:line="276" w:lineRule="auto"/>
        <w:rPr>
          <w:rFonts w:cs="Arial"/>
        </w:rPr>
      </w:pPr>
      <w:r w:rsidRPr="00195853">
        <w:rPr>
          <w:rFonts w:cs="Arial"/>
        </w:rPr>
        <w:t xml:space="preserve">The </w:t>
      </w:r>
      <w:r w:rsidR="0071580D">
        <w:rPr>
          <w:rFonts w:cs="Arial"/>
        </w:rPr>
        <w:t>D</w:t>
      </w:r>
      <w:r w:rsidRPr="00195853">
        <w:rPr>
          <w:rFonts w:cs="Arial"/>
        </w:rPr>
        <w:t xml:space="preserve">irector or </w:t>
      </w:r>
      <w:proofErr w:type="gramStart"/>
      <w:r w:rsidRPr="00195853">
        <w:rPr>
          <w:rFonts w:cs="Arial"/>
        </w:rPr>
        <w:t>designee</w:t>
      </w:r>
      <w:proofErr w:type="gramEnd"/>
      <w:r w:rsidRPr="00195853">
        <w:rPr>
          <w:rFonts w:cs="Arial"/>
        </w:rPr>
        <w:t xml:space="preserve"> also shall notify appropriate city or county law enforcement authorities of any student acts which may involve the possession or sale of narcotics or of a controlled substance. In addition, law enforcement authorities shall be notified regarding any acts by students regarding the possession, sale, or furnishment of firearms, explosives, or other dangerous weapons in violation of Education Code </w:t>
      </w:r>
      <w:hyperlink r:id="rId413" w:history="1">
        <w:r w:rsidRPr="00195853">
          <w:rPr>
            <w:rStyle w:val="Hyperlink"/>
            <w:rFonts w:cs="Arial"/>
          </w:rPr>
          <w:t>48915</w:t>
        </w:r>
      </w:hyperlink>
      <w:r w:rsidRPr="00195853">
        <w:rPr>
          <w:rFonts w:cs="Arial"/>
        </w:rPr>
        <w:t>(c)(1) or (5) or Penal Code </w:t>
      </w:r>
      <w:hyperlink r:id="rId414" w:history="1">
        <w:r w:rsidRPr="00195853">
          <w:rPr>
            <w:rStyle w:val="Hyperlink"/>
            <w:rFonts w:cs="Arial"/>
          </w:rPr>
          <w:t>626.9</w:t>
        </w:r>
      </w:hyperlink>
      <w:r w:rsidRPr="00195853">
        <w:rPr>
          <w:rFonts w:cs="Arial"/>
        </w:rPr>
        <w:t>and </w:t>
      </w:r>
      <w:hyperlink r:id="rId415" w:history="1">
        <w:r w:rsidRPr="00195853">
          <w:rPr>
            <w:rStyle w:val="Hyperlink"/>
            <w:rFonts w:cs="Arial"/>
          </w:rPr>
          <w:t>626.10</w:t>
        </w:r>
      </w:hyperlink>
      <w:r w:rsidRPr="00195853">
        <w:rPr>
          <w:rFonts w:cs="Arial"/>
        </w:rPr>
        <w:t>. (Education Code </w:t>
      </w:r>
      <w:hyperlink r:id="rId416" w:history="1">
        <w:r w:rsidRPr="00195853">
          <w:rPr>
            <w:rStyle w:val="Hyperlink"/>
            <w:rFonts w:cs="Arial"/>
          </w:rPr>
          <w:t>48902</w:t>
        </w:r>
      </w:hyperlink>
      <w:r w:rsidRPr="00195853">
        <w:rPr>
          <w:rFonts w:cs="Arial"/>
        </w:rPr>
        <w:t>)</w:t>
      </w:r>
    </w:p>
    <w:p w14:paraId="71ADC234" w14:textId="6969DF06" w:rsidR="00195853" w:rsidRPr="00195853" w:rsidRDefault="00195853" w:rsidP="00195853">
      <w:pPr>
        <w:spacing w:after="200" w:line="276" w:lineRule="auto"/>
        <w:rPr>
          <w:rFonts w:cs="Arial"/>
        </w:rPr>
      </w:pPr>
      <w:r w:rsidRPr="00195853">
        <w:rPr>
          <w:rFonts w:cs="Arial"/>
        </w:rPr>
        <w:t xml:space="preserve">Within one school day after a student's suspension or expulsion, the </w:t>
      </w:r>
      <w:r w:rsidR="0071580D">
        <w:rPr>
          <w:rFonts w:cs="Arial"/>
        </w:rPr>
        <w:t>D</w:t>
      </w:r>
      <w:r w:rsidRPr="00195853">
        <w:rPr>
          <w:rFonts w:cs="Arial"/>
        </w:rPr>
        <w:t>irector or designee shall notify appropriate city or county law enforcement authorities, by telephone or other appropriate means, of any student acts which may violate Education Code </w:t>
      </w:r>
      <w:hyperlink r:id="rId417" w:history="1">
        <w:r w:rsidRPr="00195853">
          <w:rPr>
            <w:rStyle w:val="Hyperlink"/>
            <w:rFonts w:cs="Arial"/>
          </w:rPr>
          <w:t>48900</w:t>
        </w:r>
      </w:hyperlink>
      <w:r w:rsidRPr="00195853">
        <w:rPr>
          <w:rFonts w:cs="Arial"/>
        </w:rPr>
        <w:t>(c) or (d), relating to the possession, use, offering, or sale of controlled substances, alcohol, or intoxicants of any kind. (Education Code </w:t>
      </w:r>
      <w:hyperlink r:id="rId418" w:history="1">
        <w:r w:rsidRPr="00195853">
          <w:rPr>
            <w:rStyle w:val="Hyperlink"/>
            <w:rFonts w:cs="Arial"/>
          </w:rPr>
          <w:t>48902</w:t>
        </w:r>
      </w:hyperlink>
      <w:r w:rsidRPr="00195853">
        <w:rPr>
          <w:rFonts w:cs="Arial"/>
        </w:rPr>
        <w:t>)</w:t>
      </w:r>
    </w:p>
    <w:p w14:paraId="32002E3E" w14:textId="77777777" w:rsidR="00195853" w:rsidRPr="00195853" w:rsidRDefault="00195853" w:rsidP="00195853">
      <w:pPr>
        <w:spacing w:after="200" w:line="276" w:lineRule="auto"/>
        <w:rPr>
          <w:rFonts w:cs="Arial"/>
        </w:rPr>
      </w:pPr>
      <w:r w:rsidRPr="00195853">
        <w:rPr>
          <w:rFonts w:cs="Arial"/>
        </w:rPr>
        <w:t>Post-Expulsion Placements</w:t>
      </w:r>
    </w:p>
    <w:p w14:paraId="6E171BCE" w14:textId="71FC19E4" w:rsidR="00195853" w:rsidRPr="00195853" w:rsidRDefault="00195853" w:rsidP="00195853">
      <w:pPr>
        <w:spacing w:after="200" w:line="276" w:lineRule="auto"/>
        <w:rPr>
          <w:rFonts w:cs="Arial"/>
        </w:rPr>
      </w:pPr>
      <w:r w:rsidRPr="00195853">
        <w:rPr>
          <w:rFonts w:cs="Arial"/>
        </w:rPr>
        <w:t>The Board shall refer expelled students to a program of study that is: (Education Code </w:t>
      </w:r>
      <w:hyperlink r:id="rId419" w:history="1">
        <w:r w:rsidRPr="00195853">
          <w:rPr>
            <w:rStyle w:val="Hyperlink"/>
            <w:rFonts w:cs="Arial"/>
          </w:rPr>
          <w:t>48915</w:t>
        </w:r>
      </w:hyperlink>
      <w:r w:rsidRPr="00195853">
        <w:rPr>
          <w:rFonts w:cs="Arial"/>
        </w:rPr>
        <w:t>, </w:t>
      </w:r>
      <w:hyperlink r:id="rId420" w:history="1">
        <w:r w:rsidRPr="00195853">
          <w:rPr>
            <w:rStyle w:val="Hyperlink"/>
            <w:rFonts w:cs="Arial"/>
          </w:rPr>
          <w:t>48915.01</w:t>
        </w:r>
      </w:hyperlink>
      <w:r w:rsidRPr="00195853">
        <w:rPr>
          <w:rFonts w:cs="Arial"/>
        </w:rPr>
        <w:t>)</w:t>
      </w:r>
    </w:p>
    <w:p w14:paraId="07929B03" w14:textId="77777777" w:rsidR="00195853" w:rsidRPr="00195853" w:rsidRDefault="00195853" w:rsidP="00195853">
      <w:pPr>
        <w:spacing w:after="200" w:line="276" w:lineRule="auto"/>
        <w:rPr>
          <w:rFonts w:cs="Arial"/>
        </w:rPr>
      </w:pPr>
      <w:r w:rsidRPr="00195853">
        <w:rPr>
          <w:rFonts w:cs="Arial"/>
        </w:rPr>
        <w:t>1. Appropriately prepared to accommodate students who exhibit discipline problems</w:t>
      </w:r>
    </w:p>
    <w:p w14:paraId="1E51683B" w14:textId="77777777" w:rsidR="00195853" w:rsidRPr="00195853" w:rsidRDefault="00195853" w:rsidP="00195853">
      <w:pPr>
        <w:spacing w:after="200" w:line="276" w:lineRule="auto"/>
        <w:rPr>
          <w:rFonts w:cs="Arial"/>
        </w:rPr>
      </w:pPr>
      <w:r w:rsidRPr="00195853">
        <w:rPr>
          <w:rFonts w:cs="Arial"/>
        </w:rPr>
        <w:t>2. Not provided at a comprehensive middle, junior, or senior high school or at any elementary school, unless the program is offered at a community day school established at such a site</w:t>
      </w:r>
    </w:p>
    <w:p w14:paraId="26CF482F" w14:textId="6F7A30B4" w:rsidR="00195853" w:rsidRPr="00195853" w:rsidRDefault="00195853" w:rsidP="00195853">
      <w:pPr>
        <w:spacing w:after="200" w:line="276" w:lineRule="auto"/>
        <w:rPr>
          <w:rFonts w:cs="Arial"/>
        </w:rPr>
      </w:pPr>
      <w:r w:rsidRPr="00195853">
        <w:rPr>
          <w:rFonts w:cs="Arial"/>
        </w:rPr>
        <w:lastRenderedPageBreak/>
        <w:t>3. Not housed at the school site attended by the student at the time of suspension</w:t>
      </w:r>
    </w:p>
    <w:p w14:paraId="79110B56" w14:textId="77777777" w:rsidR="00195853" w:rsidRPr="00195853" w:rsidRDefault="00195853" w:rsidP="00195853">
      <w:pPr>
        <w:spacing w:after="200" w:line="276" w:lineRule="auto"/>
        <w:rPr>
          <w:rFonts w:cs="Arial"/>
        </w:rPr>
      </w:pPr>
      <w:r w:rsidRPr="00195853">
        <w:rPr>
          <w:rFonts w:cs="Arial"/>
        </w:rPr>
        <w:t>(cf. </w:t>
      </w:r>
      <w:hyperlink r:id="rId421" w:history="1">
        <w:r w:rsidRPr="00195853">
          <w:rPr>
            <w:rStyle w:val="Hyperlink"/>
            <w:rFonts w:cs="Arial"/>
          </w:rPr>
          <w:t>6158</w:t>
        </w:r>
      </w:hyperlink>
      <w:r w:rsidRPr="00195853">
        <w:rPr>
          <w:rFonts w:cs="Arial"/>
        </w:rPr>
        <w:t> - Independent Study)</w:t>
      </w:r>
    </w:p>
    <w:p w14:paraId="1DECE166" w14:textId="77777777" w:rsidR="00195853" w:rsidRPr="00195853" w:rsidRDefault="00195853" w:rsidP="00195853">
      <w:pPr>
        <w:spacing w:after="200" w:line="276" w:lineRule="auto"/>
        <w:rPr>
          <w:rFonts w:cs="Arial"/>
        </w:rPr>
      </w:pPr>
      <w:r w:rsidRPr="00195853">
        <w:rPr>
          <w:rFonts w:cs="Arial"/>
        </w:rPr>
        <w:t>(cf. 6185 - Community Day School)</w:t>
      </w:r>
    </w:p>
    <w:p w14:paraId="238FC2F9" w14:textId="77777777" w:rsidR="00195853" w:rsidRPr="00195853" w:rsidRDefault="00195853" w:rsidP="00195853">
      <w:pPr>
        <w:spacing w:after="200" w:line="276" w:lineRule="auto"/>
        <w:rPr>
          <w:rFonts w:cs="Arial"/>
        </w:rPr>
      </w:pPr>
    </w:p>
    <w:p w14:paraId="38C6BEE1" w14:textId="3DAB6F23" w:rsidR="00195853" w:rsidRPr="00195853" w:rsidRDefault="00195853" w:rsidP="00195853">
      <w:pPr>
        <w:spacing w:after="200" w:line="276" w:lineRule="auto"/>
        <w:rPr>
          <w:rFonts w:cs="Arial"/>
        </w:rPr>
      </w:pPr>
      <w:r w:rsidRPr="00195853">
        <w:rPr>
          <w:rFonts w:cs="Arial"/>
        </w:rPr>
        <w:t>When the placement described above is not available and when the County Superintendent so certifies, students expelled for acts described in items #6-13 and #20-22 under "Grounds for Suspension and Expulsion" above may be referred to a program of study that is provided at another comprehensive middle, junior, or senior high school or at an elementary school. (Education Code </w:t>
      </w:r>
      <w:hyperlink r:id="rId422" w:history="1">
        <w:r w:rsidRPr="00195853">
          <w:rPr>
            <w:rStyle w:val="Hyperlink"/>
            <w:rFonts w:cs="Arial"/>
          </w:rPr>
          <w:t>48915</w:t>
        </w:r>
      </w:hyperlink>
      <w:r w:rsidRPr="00195853">
        <w:rPr>
          <w:rFonts w:cs="Arial"/>
        </w:rPr>
        <w:t>)</w:t>
      </w:r>
    </w:p>
    <w:p w14:paraId="747A7F38" w14:textId="67DCD106" w:rsidR="00195853" w:rsidRPr="00195853" w:rsidRDefault="00195853" w:rsidP="00195853">
      <w:pPr>
        <w:spacing w:after="200" w:line="276" w:lineRule="auto"/>
        <w:rPr>
          <w:rFonts w:cs="Arial"/>
        </w:rPr>
      </w:pPr>
      <w:r w:rsidRPr="00195853">
        <w:rPr>
          <w:rFonts w:cs="Arial"/>
        </w:rPr>
        <w:t xml:space="preserve">The program for a student expelled from </w:t>
      </w:r>
      <w:proofErr w:type="gramStart"/>
      <w:r w:rsidRPr="00195853">
        <w:rPr>
          <w:rFonts w:cs="Arial"/>
        </w:rPr>
        <w:t>any of</w:t>
      </w:r>
      <w:proofErr w:type="gramEnd"/>
      <w:r w:rsidRPr="00195853">
        <w:rPr>
          <w:rFonts w:cs="Arial"/>
        </w:rPr>
        <w:t xml:space="preserve"> </w:t>
      </w:r>
      <w:proofErr w:type="gramStart"/>
      <w:r w:rsidRPr="00195853">
        <w:rPr>
          <w:rFonts w:cs="Arial"/>
        </w:rPr>
        <w:t>grades</w:t>
      </w:r>
      <w:proofErr w:type="gramEnd"/>
      <w:r w:rsidRPr="00195853">
        <w:rPr>
          <w:rFonts w:cs="Arial"/>
        </w:rPr>
        <w:t xml:space="preserve"> </w:t>
      </w:r>
      <w:r w:rsidR="00A32CC9">
        <w:rPr>
          <w:rFonts w:cs="Arial"/>
        </w:rPr>
        <w:t>T</w:t>
      </w:r>
      <w:r w:rsidRPr="00195853">
        <w:rPr>
          <w:rFonts w:cs="Arial"/>
        </w:rPr>
        <w:t xml:space="preserve">K-6 shall not be combined or merged with programs offered to students in </w:t>
      </w:r>
      <w:proofErr w:type="gramStart"/>
      <w:r w:rsidRPr="00195853">
        <w:rPr>
          <w:rFonts w:cs="Arial"/>
        </w:rPr>
        <w:t>any of</w:t>
      </w:r>
      <w:proofErr w:type="gramEnd"/>
      <w:r w:rsidRPr="00195853">
        <w:rPr>
          <w:rFonts w:cs="Arial"/>
        </w:rPr>
        <w:t xml:space="preserve"> grades 7-12. (Education Code </w:t>
      </w:r>
      <w:hyperlink r:id="rId423" w:history="1">
        <w:r w:rsidRPr="00195853">
          <w:rPr>
            <w:rStyle w:val="Hyperlink"/>
            <w:rFonts w:cs="Arial"/>
          </w:rPr>
          <w:t>48916.1</w:t>
        </w:r>
      </w:hyperlink>
      <w:r w:rsidRPr="00195853">
        <w:rPr>
          <w:rFonts w:cs="Arial"/>
        </w:rPr>
        <w:t>)</w:t>
      </w:r>
    </w:p>
    <w:p w14:paraId="1A6F8620" w14:textId="77777777" w:rsidR="00195853" w:rsidRPr="00195853" w:rsidRDefault="00195853" w:rsidP="00195853">
      <w:pPr>
        <w:spacing w:after="200" w:line="276" w:lineRule="auto"/>
        <w:rPr>
          <w:rFonts w:cs="Arial"/>
        </w:rPr>
      </w:pPr>
      <w:r w:rsidRPr="00195853">
        <w:rPr>
          <w:rFonts w:cs="Arial"/>
        </w:rPr>
        <w:t>Readmission After Expulsion</w:t>
      </w:r>
    </w:p>
    <w:p w14:paraId="1CB279E0" w14:textId="6F2528FF" w:rsidR="00195853" w:rsidRPr="00195853" w:rsidRDefault="00195853" w:rsidP="00195853">
      <w:pPr>
        <w:spacing w:after="200" w:line="276" w:lineRule="auto"/>
        <w:rPr>
          <w:rFonts w:cs="Arial"/>
        </w:rPr>
      </w:pPr>
      <w:r w:rsidRPr="00195853">
        <w:rPr>
          <w:rFonts w:cs="Arial"/>
        </w:rPr>
        <w:t>Readmission procedures shall be as follows:</w:t>
      </w:r>
    </w:p>
    <w:p w14:paraId="05FA4D7C" w14:textId="0DC95BF6" w:rsidR="00195853" w:rsidRPr="00195853" w:rsidRDefault="00195853" w:rsidP="00195853">
      <w:pPr>
        <w:spacing w:after="200" w:line="276" w:lineRule="auto"/>
        <w:rPr>
          <w:rFonts w:cs="Arial"/>
        </w:rPr>
      </w:pPr>
      <w:r w:rsidRPr="00195853">
        <w:rPr>
          <w:rFonts w:cs="Arial"/>
        </w:rPr>
        <w:t xml:space="preserve">1. On the date set by the Board when it ordered the expulsion, the </w:t>
      </w:r>
      <w:r w:rsidR="0071580D">
        <w:rPr>
          <w:rFonts w:cs="Arial"/>
        </w:rPr>
        <w:t>school</w:t>
      </w:r>
      <w:r w:rsidRPr="00195853">
        <w:rPr>
          <w:rFonts w:cs="Arial"/>
        </w:rPr>
        <w:t xml:space="preserve"> shall consider readmission of the student. (Education Code </w:t>
      </w:r>
      <w:hyperlink r:id="rId424" w:history="1">
        <w:r w:rsidRPr="00195853">
          <w:rPr>
            <w:rStyle w:val="Hyperlink"/>
            <w:rFonts w:cs="Arial"/>
          </w:rPr>
          <w:t>48916</w:t>
        </w:r>
      </w:hyperlink>
      <w:r w:rsidRPr="00195853">
        <w:rPr>
          <w:rFonts w:cs="Arial"/>
        </w:rPr>
        <w:t>)</w:t>
      </w:r>
    </w:p>
    <w:p w14:paraId="6E7B4FFB" w14:textId="77777777" w:rsidR="00195853" w:rsidRPr="00195853" w:rsidRDefault="00195853" w:rsidP="00195853">
      <w:pPr>
        <w:spacing w:after="200" w:line="276" w:lineRule="auto"/>
        <w:rPr>
          <w:rFonts w:cs="Arial"/>
        </w:rPr>
      </w:pPr>
      <w:r w:rsidRPr="00195853">
        <w:rPr>
          <w:rFonts w:cs="Arial"/>
        </w:rPr>
        <w:t xml:space="preserve">2. The Director or </w:t>
      </w:r>
      <w:proofErr w:type="gramStart"/>
      <w:r w:rsidRPr="00195853">
        <w:rPr>
          <w:rFonts w:cs="Arial"/>
        </w:rPr>
        <w:t>designee</w:t>
      </w:r>
      <w:proofErr w:type="gramEnd"/>
      <w:r w:rsidRPr="00195853">
        <w:rPr>
          <w:rFonts w:cs="Arial"/>
        </w:rPr>
        <w:t xml:space="preserve"> shall hold a conference with the parent/guardian and the student. At the conference, the student's rehabilitation plan shall be </w:t>
      </w:r>
      <w:proofErr w:type="gramStart"/>
      <w:r w:rsidRPr="00195853">
        <w:rPr>
          <w:rFonts w:cs="Arial"/>
        </w:rPr>
        <w:t>reviewed</w:t>
      </w:r>
      <w:proofErr w:type="gramEnd"/>
      <w:r w:rsidRPr="00195853">
        <w:rPr>
          <w:rFonts w:cs="Arial"/>
        </w:rPr>
        <w:t xml:space="preserve"> and the Director or designee shall verify that the provisions of this plan have been met. School regulations shall be </w:t>
      </w:r>
      <w:proofErr w:type="gramStart"/>
      <w:r w:rsidRPr="00195853">
        <w:rPr>
          <w:rFonts w:cs="Arial"/>
        </w:rPr>
        <w:t>reviewed</w:t>
      </w:r>
      <w:proofErr w:type="gramEnd"/>
      <w:r w:rsidRPr="00195853">
        <w:rPr>
          <w:rFonts w:cs="Arial"/>
        </w:rPr>
        <w:t xml:space="preserve"> and the student and parent/guardian shall be asked to indicate in writing their willingness to comply with these regulations.</w:t>
      </w:r>
    </w:p>
    <w:p w14:paraId="0BB84A65" w14:textId="77777777" w:rsidR="00195853" w:rsidRPr="00195853" w:rsidRDefault="00195853" w:rsidP="00195853">
      <w:pPr>
        <w:spacing w:after="200" w:line="276" w:lineRule="auto"/>
        <w:rPr>
          <w:rFonts w:cs="Arial"/>
        </w:rPr>
      </w:pPr>
      <w:r w:rsidRPr="00195853">
        <w:rPr>
          <w:rFonts w:cs="Arial"/>
        </w:rPr>
        <w:t>3. The Director or designee shall transmit to the Board his/her recommendation regarding readmission. The Board shall consider this recommendation in closed session if information would be disclosed in violation of Education Code </w:t>
      </w:r>
      <w:hyperlink r:id="rId425" w:history="1">
        <w:r w:rsidRPr="00195853">
          <w:rPr>
            <w:rStyle w:val="Hyperlink"/>
            <w:rFonts w:cs="Arial"/>
          </w:rPr>
          <w:t>49073</w:t>
        </w:r>
      </w:hyperlink>
      <w:r w:rsidRPr="00195853">
        <w:rPr>
          <w:rFonts w:cs="Arial"/>
        </w:rPr>
        <w:t>-</w:t>
      </w:r>
      <w:hyperlink r:id="rId426" w:history="1">
        <w:r w:rsidRPr="00195853">
          <w:rPr>
            <w:rStyle w:val="Hyperlink"/>
            <w:rFonts w:cs="Arial"/>
          </w:rPr>
          <w:t>49079</w:t>
        </w:r>
      </w:hyperlink>
      <w:r w:rsidRPr="00195853">
        <w:rPr>
          <w:rFonts w:cs="Arial"/>
        </w:rPr>
        <w:t>. If a written request for open session is received from the parent/guardian or adult student, it shall be honored.</w:t>
      </w:r>
    </w:p>
    <w:p w14:paraId="380AC20F" w14:textId="77777777" w:rsidR="00195853" w:rsidRPr="00195853" w:rsidRDefault="00195853" w:rsidP="00195853">
      <w:pPr>
        <w:spacing w:after="200" w:line="276" w:lineRule="auto"/>
        <w:rPr>
          <w:rFonts w:cs="Arial"/>
        </w:rPr>
      </w:pPr>
      <w:r w:rsidRPr="00195853">
        <w:rPr>
          <w:rFonts w:cs="Arial"/>
        </w:rPr>
        <w:t xml:space="preserve">4. If the readmission is granted, the Director or </w:t>
      </w:r>
      <w:proofErr w:type="gramStart"/>
      <w:r w:rsidRPr="00195853">
        <w:rPr>
          <w:rFonts w:cs="Arial"/>
        </w:rPr>
        <w:t>designee</w:t>
      </w:r>
      <w:proofErr w:type="gramEnd"/>
      <w:r w:rsidRPr="00195853">
        <w:rPr>
          <w:rFonts w:cs="Arial"/>
        </w:rPr>
        <w:t xml:space="preserve"> shall notify the student and parent/guardian, by registered mail, of the Board's decision regarding readmission.</w:t>
      </w:r>
    </w:p>
    <w:p w14:paraId="0FC38A3A" w14:textId="16183E16" w:rsidR="00195853" w:rsidRPr="00195853" w:rsidRDefault="00195853" w:rsidP="00195853">
      <w:pPr>
        <w:spacing w:after="200" w:line="276" w:lineRule="auto"/>
        <w:rPr>
          <w:rFonts w:cs="Arial"/>
        </w:rPr>
      </w:pPr>
      <w:r w:rsidRPr="00195853">
        <w:rPr>
          <w:rFonts w:cs="Arial"/>
        </w:rPr>
        <w:t xml:space="preserve">5. The Board may deny readmission only if it finds that the student has not satisfied the conditions of the rehabilitation plan or that the student continues to pose a danger to campus safety or to other </w:t>
      </w:r>
      <w:r w:rsidR="0071580D">
        <w:rPr>
          <w:rFonts w:cs="Arial"/>
        </w:rPr>
        <w:t>school</w:t>
      </w:r>
      <w:r w:rsidRPr="00195853">
        <w:rPr>
          <w:rFonts w:cs="Arial"/>
        </w:rPr>
        <w:t xml:space="preserve"> students or employees. (Education Code </w:t>
      </w:r>
      <w:hyperlink r:id="rId427" w:history="1">
        <w:r w:rsidRPr="00195853">
          <w:rPr>
            <w:rStyle w:val="Hyperlink"/>
            <w:rFonts w:cs="Arial"/>
          </w:rPr>
          <w:t>48916</w:t>
        </w:r>
      </w:hyperlink>
      <w:r w:rsidRPr="00195853">
        <w:rPr>
          <w:rFonts w:cs="Arial"/>
        </w:rPr>
        <w:t>)</w:t>
      </w:r>
    </w:p>
    <w:p w14:paraId="5B9A7F34" w14:textId="77777777" w:rsidR="00195853" w:rsidRPr="00195853" w:rsidRDefault="00195853" w:rsidP="00195853">
      <w:pPr>
        <w:spacing w:after="200" w:line="276" w:lineRule="auto"/>
        <w:rPr>
          <w:rFonts w:cs="Arial"/>
        </w:rPr>
      </w:pPr>
      <w:r w:rsidRPr="00195853">
        <w:rPr>
          <w:rFonts w:cs="Arial"/>
        </w:rPr>
        <w:t>6. If the Board denies the readmission of a student, the Board shall determine either to continue the student's placement in the alternative educational program initially selected or to place the student in another program that serves expelled students, including placement in a county community school. (Education Code </w:t>
      </w:r>
      <w:hyperlink r:id="rId428" w:history="1">
        <w:r w:rsidRPr="00195853">
          <w:rPr>
            <w:rStyle w:val="Hyperlink"/>
            <w:rFonts w:cs="Arial"/>
          </w:rPr>
          <w:t>48916</w:t>
        </w:r>
      </w:hyperlink>
      <w:r w:rsidRPr="00195853">
        <w:rPr>
          <w:rFonts w:cs="Arial"/>
        </w:rPr>
        <w:t>)</w:t>
      </w:r>
    </w:p>
    <w:p w14:paraId="510EC734" w14:textId="77777777" w:rsidR="00195853" w:rsidRPr="00195853" w:rsidRDefault="00195853" w:rsidP="00195853">
      <w:pPr>
        <w:spacing w:after="200" w:line="276" w:lineRule="auto"/>
        <w:rPr>
          <w:rFonts w:cs="Arial"/>
        </w:rPr>
      </w:pPr>
      <w:r w:rsidRPr="00195853">
        <w:rPr>
          <w:rFonts w:cs="Arial"/>
        </w:rPr>
        <w:t>7. The Board shall provide written notice to the expelled student and parent/guardian describing the reasons for denying readmittance into the regular program. This notice shall indicate the Board's determination of the educational program which the Board has chosen. The student shall enroll in that program unless the parent/guardian chooses to enroll the student in another school district. (Education Code </w:t>
      </w:r>
      <w:hyperlink r:id="rId429" w:history="1">
        <w:r w:rsidRPr="00195853">
          <w:rPr>
            <w:rStyle w:val="Hyperlink"/>
            <w:rFonts w:cs="Arial"/>
          </w:rPr>
          <w:t>48916</w:t>
        </w:r>
      </w:hyperlink>
      <w:r w:rsidRPr="00195853">
        <w:rPr>
          <w:rFonts w:cs="Arial"/>
        </w:rPr>
        <w:t>)</w:t>
      </w:r>
    </w:p>
    <w:p w14:paraId="0B7C8878" w14:textId="7FA2A476" w:rsidR="00195853" w:rsidRPr="00195853" w:rsidRDefault="00195853" w:rsidP="00195853">
      <w:pPr>
        <w:spacing w:after="200" w:line="276" w:lineRule="auto"/>
        <w:rPr>
          <w:rFonts w:cs="Arial"/>
        </w:rPr>
      </w:pPr>
      <w:r w:rsidRPr="00195853">
        <w:rPr>
          <w:rFonts w:cs="Arial"/>
        </w:rPr>
        <w:lastRenderedPageBreak/>
        <w:t>No student shall be denied readmission into the charter school based solely on the student's arrest, adjudication by a juvenile court, formal or informal supervision by a probation officer, detention in a juvenile facility, enrollment in a juvenile school, or other such contact with the juvenile justice system. (Education Code</w:t>
      </w:r>
      <w:hyperlink r:id="rId430" w:history="1">
        <w:r w:rsidRPr="00195853">
          <w:rPr>
            <w:rStyle w:val="Hyperlink"/>
            <w:rFonts w:cs="Arial"/>
          </w:rPr>
          <w:t>48645.5</w:t>
        </w:r>
      </w:hyperlink>
      <w:r w:rsidRPr="00195853">
        <w:rPr>
          <w:rFonts w:cs="Arial"/>
        </w:rPr>
        <w:t>)</w:t>
      </w:r>
    </w:p>
    <w:p w14:paraId="281B651E" w14:textId="77777777" w:rsidR="00F377B6" w:rsidRDefault="00F377B6" w:rsidP="00195853">
      <w:pPr>
        <w:spacing w:after="200" w:line="276" w:lineRule="auto"/>
        <w:rPr>
          <w:rFonts w:cs="Arial"/>
        </w:rPr>
      </w:pPr>
    </w:p>
    <w:p w14:paraId="11C5356F" w14:textId="77777777" w:rsidR="00F377B6" w:rsidRDefault="00F377B6" w:rsidP="00195853">
      <w:pPr>
        <w:spacing w:after="200" w:line="276" w:lineRule="auto"/>
        <w:rPr>
          <w:rFonts w:cs="Arial"/>
        </w:rPr>
      </w:pPr>
    </w:p>
    <w:p w14:paraId="438C08D5" w14:textId="3E02F030" w:rsidR="00195853" w:rsidRPr="00195853" w:rsidRDefault="00195853" w:rsidP="00195853">
      <w:pPr>
        <w:spacing w:after="200" w:line="276" w:lineRule="auto"/>
        <w:rPr>
          <w:rFonts w:cs="Arial"/>
        </w:rPr>
      </w:pPr>
      <w:r w:rsidRPr="00195853">
        <w:rPr>
          <w:rFonts w:cs="Arial"/>
        </w:rPr>
        <w:t>Maintenance of Records</w:t>
      </w:r>
    </w:p>
    <w:p w14:paraId="04065CC9" w14:textId="69F83F25" w:rsidR="00195853" w:rsidRPr="00195853" w:rsidRDefault="00195853" w:rsidP="00195853">
      <w:pPr>
        <w:spacing w:after="200" w:line="276" w:lineRule="auto"/>
        <w:rPr>
          <w:rFonts w:cs="Arial"/>
        </w:rPr>
      </w:pPr>
      <w:r w:rsidRPr="00195853">
        <w:rPr>
          <w:rFonts w:cs="Arial"/>
        </w:rPr>
        <w:t>The charter school shall maintain a record of each suspension and expulsion, including its specific cause(s). (Education Code </w:t>
      </w:r>
      <w:hyperlink r:id="rId431" w:history="1">
        <w:r w:rsidRPr="00195853">
          <w:rPr>
            <w:rStyle w:val="Hyperlink"/>
            <w:rFonts w:cs="Arial"/>
          </w:rPr>
          <w:t>48900.8</w:t>
        </w:r>
      </w:hyperlink>
    </w:p>
    <w:p w14:paraId="52DE6A27" w14:textId="739B6C2B" w:rsidR="00195853" w:rsidRPr="00195853" w:rsidRDefault="00195853" w:rsidP="00195853">
      <w:pPr>
        <w:spacing w:after="200" w:line="276" w:lineRule="auto"/>
        <w:rPr>
          <w:rFonts w:cs="Arial"/>
        </w:rPr>
      </w:pPr>
      <w:r w:rsidRPr="00195853">
        <w:rPr>
          <w:rFonts w:cs="Arial"/>
        </w:rPr>
        <w:t xml:space="preserve">Expulsion records of any student shall be maintained in the student's mandatory interim </w:t>
      </w:r>
      <w:proofErr w:type="gramStart"/>
      <w:r w:rsidRPr="00195853">
        <w:rPr>
          <w:rFonts w:cs="Arial"/>
        </w:rPr>
        <w:t>record, and</w:t>
      </w:r>
      <w:proofErr w:type="gramEnd"/>
      <w:r w:rsidRPr="00195853">
        <w:rPr>
          <w:rFonts w:cs="Arial"/>
        </w:rPr>
        <w:t xml:space="preserve"> sent to any school in which the student subsequently enrolls upon written request by that school. (Education Code </w:t>
      </w:r>
      <w:hyperlink r:id="rId432" w:history="1">
        <w:r w:rsidRPr="00195853">
          <w:rPr>
            <w:rStyle w:val="Hyperlink"/>
            <w:rFonts w:cs="Arial"/>
          </w:rPr>
          <w:t>48918</w:t>
        </w:r>
      </w:hyperlink>
      <w:r w:rsidRPr="00195853">
        <w:rPr>
          <w:rFonts w:cs="Arial"/>
        </w:rPr>
        <w:t>(k))</w:t>
      </w:r>
    </w:p>
    <w:p w14:paraId="157FB2DD" w14:textId="2C91A5E2" w:rsidR="00195853" w:rsidRPr="00195853" w:rsidRDefault="00195853" w:rsidP="00195853">
      <w:pPr>
        <w:spacing w:after="200" w:line="276" w:lineRule="auto"/>
        <w:rPr>
          <w:rFonts w:cs="Arial"/>
        </w:rPr>
      </w:pPr>
      <w:r w:rsidRPr="00195853">
        <w:rPr>
          <w:rFonts w:cs="Arial"/>
        </w:rPr>
        <w:t xml:space="preserve">The Director or </w:t>
      </w:r>
      <w:proofErr w:type="gramStart"/>
      <w:r w:rsidRPr="00195853">
        <w:rPr>
          <w:rFonts w:cs="Arial"/>
        </w:rPr>
        <w:t>designee</w:t>
      </w:r>
      <w:proofErr w:type="gramEnd"/>
      <w:r w:rsidRPr="00195853">
        <w:rPr>
          <w:rFonts w:cs="Arial"/>
        </w:rPr>
        <w:t xml:space="preserve"> shall, within five working days, honor any other district's request for information about an expulsion from this district. (Education Code </w:t>
      </w:r>
      <w:hyperlink r:id="rId433" w:history="1">
        <w:r w:rsidRPr="00195853">
          <w:rPr>
            <w:rStyle w:val="Hyperlink"/>
            <w:rFonts w:cs="Arial"/>
          </w:rPr>
          <w:t>48915.1</w:t>
        </w:r>
      </w:hyperlink>
      <w:r w:rsidRPr="00195853">
        <w:rPr>
          <w:rFonts w:cs="Arial"/>
        </w:rPr>
        <w:t>)</w:t>
      </w:r>
    </w:p>
    <w:p w14:paraId="41C3287F" w14:textId="6A95971B" w:rsidR="00195853" w:rsidRPr="00195853" w:rsidRDefault="00195853" w:rsidP="00195853">
      <w:pPr>
        <w:spacing w:after="200" w:line="276" w:lineRule="auto"/>
        <w:rPr>
          <w:rFonts w:cs="Arial"/>
        </w:rPr>
      </w:pPr>
      <w:r w:rsidRPr="00195853">
        <w:rPr>
          <w:rFonts w:cs="Arial"/>
        </w:rPr>
        <w:t>(cf. </w:t>
      </w:r>
      <w:hyperlink r:id="rId434" w:history="1">
        <w:r w:rsidRPr="00195853">
          <w:rPr>
            <w:rStyle w:val="Hyperlink"/>
            <w:rFonts w:cs="Arial"/>
          </w:rPr>
          <w:t>5119</w:t>
        </w:r>
      </w:hyperlink>
      <w:r w:rsidRPr="00195853">
        <w:rPr>
          <w:rFonts w:cs="Arial"/>
        </w:rPr>
        <w:t> - Students Expelled from Other Districts)</w:t>
      </w:r>
    </w:p>
    <w:p w14:paraId="76F5748A" w14:textId="77777777" w:rsidR="00195853" w:rsidRPr="00195853" w:rsidRDefault="00195853" w:rsidP="00195853">
      <w:pPr>
        <w:spacing w:after="200" w:line="276" w:lineRule="auto"/>
        <w:rPr>
          <w:rFonts w:cs="Arial"/>
        </w:rPr>
      </w:pPr>
      <w:r w:rsidRPr="00195853">
        <w:rPr>
          <w:rFonts w:cs="Arial"/>
        </w:rPr>
        <w:t>Outcome Data</w:t>
      </w:r>
    </w:p>
    <w:p w14:paraId="1C10A6D3" w14:textId="07D2D602" w:rsidR="00195853" w:rsidRPr="00195853" w:rsidRDefault="00195853" w:rsidP="00195853">
      <w:pPr>
        <w:spacing w:after="200" w:line="276" w:lineRule="auto"/>
        <w:rPr>
          <w:rFonts w:cs="Arial"/>
        </w:rPr>
      </w:pPr>
      <w:r w:rsidRPr="00195853">
        <w:rPr>
          <w:rFonts w:cs="Arial"/>
        </w:rPr>
        <w:t>The Director or designee shall maintain the following data: (Education Code </w:t>
      </w:r>
      <w:hyperlink r:id="rId435" w:history="1">
        <w:r w:rsidRPr="00195853">
          <w:rPr>
            <w:rStyle w:val="Hyperlink"/>
            <w:rFonts w:cs="Arial"/>
          </w:rPr>
          <w:t>48900.8</w:t>
        </w:r>
      </w:hyperlink>
      <w:r w:rsidRPr="00195853">
        <w:rPr>
          <w:rFonts w:cs="Arial"/>
        </w:rPr>
        <w:t>, </w:t>
      </w:r>
      <w:hyperlink r:id="rId436" w:history="1">
        <w:r w:rsidRPr="00195853">
          <w:rPr>
            <w:rStyle w:val="Hyperlink"/>
            <w:rFonts w:cs="Arial"/>
          </w:rPr>
          <w:t>48916.1</w:t>
        </w:r>
      </w:hyperlink>
      <w:r w:rsidRPr="00195853">
        <w:rPr>
          <w:rFonts w:cs="Arial"/>
        </w:rPr>
        <w:t>)</w:t>
      </w:r>
    </w:p>
    <w:p w14:paraId="45DCA9F2" w14:textId="77777777" w:rsidR="00195853" w:rsidRPr="00195853" w:rsidRDefault="00195853" w:rsidP="00195853">
      <w:pPr>
        <w:spacing w:after="200" w:line="276" w:lineRule="auto"/>
        <w:rPr>
          <w:rFonts w:cs="Arial"/>
        </w:rPr>
      </w:pPr>
      <w:r w:rsidRPr="00195853">
        <w:rPr>
          <w:rFonts w:cs="Arial"/>
        </w:rPr>
        <w:t>1. The number of students recommended for expulsion</w:t>
      </w:r>
    </w:p>
    <w:p w14:paraId="3D7072B8" w14:textId="77777777" w:rsidR="00195853" w:rsidRPr="00195853" w:rsidRDefault="00195853" w:rsidP="00195853">
      <w:pPr>
        <w:spacing w:after="200" w:line="276" w:lineRule="auto"/>
        <w:rPr>
          <w:rFonts w:cs="Arial"/>
        </w:rPr>
      </w:pPr>
      <w:r w:rsidRPr="00195853">
        <w:rPr>
          <w:rFonts w:cs="Arial"/>
        </w:rPr>
        <w:t>2. The specific grounds for each recommended expulsion</w:t>
      </w:r>
    </w:p>
    <w:p w14:paraId="1DEDD377" w14:textId="77777777" w:rsidR="00195853" w:rsidRPr="00195853" w:rsidRDefault="00195853" w:rsidP="00195853">
      <w:pPr>
        <w:spacing w:after="200" w:line="276" w:lineRule="auto"/>
        <w:rPr>
          <w:rFonts w:cs="Arial"/>
        </w:rPr>
      </w:pPr>
      <w:r w:rsidRPr="00195853">
        <w:rPr>
          <w:rFonts w:cs="Arial"/>
        </w:rPr>
        <w:t>3. Whether the student was subsequently expelled</w:t>
      </w:r>
    </w:p>
    <w:p w14:paraId="47D62ECF" w14:textId="77777777" w:rsidR="00195853" w:rsidRPr="00195853" w:rsidRDefault="00195853" w:rsidP="00195853">
      <w:pPr>
        <w:spacing w:after="200" w:line="276" w:lineRule="auto"/>
        <w:rPr>
          <w:rFonts w:cs="Arial"/>
        </w:rPr>
      </w:pPr>
      <w:r w:rsidRPr="00195853">
        <w:rPr>
          <w:rFonts w:cs="Arial"/>
        </w:rPr>
        <w:t>4. Whether the expulsion order was suspended</w:t>
      </w:r>
    </w:p>
    <w:p w14:paraId="7ECE85F9" w14:textId="77777777" w:rsidR="00195853" w:rsidRPr="00195853" w:rsidRDefault="00195853" w:rsidP="00195853">
      <w:pPr>
        <w:spacing w:after="200" w:line="276" w:lineRule="auto"/>
        <w:rPr>
          <w:rFonts w:cs="Arial"/>
        </w:rPr>
      </w:pPr>
      <w:r w:rsidRPr="00195853">
        <w:rPr>
          <w:rFonts w:cs="Arial"/>
        </w:rPr>
        <w:t>5. The type of referral made after the expulsion</w:t>
      </w:r>
    </w:p>
    <w:p w14:paraId="393CCFC7" w14:textId="3E68AD1E" w:rsidR="00195853" w:rsidRPr="00195853" w:rsidRDefault="00195853" w:rsidP="00195853">
      <w:pPr>
        <w:spacing w:after="200" w:line="276" w:lineRule="auto"/>
        <w:rPr>
          <w:rFonts w:cs="Arial"/>
        </w:rPr>
      </w:pPr>
      <w:r w:rsidRPr="00195853">
        <w:rPr>
          <w:rFonts w:cs="Arial"/>
        </w:rPr>
        <w:t>6. The disposition of the student after the end of the expulsion period</w:t>
      </w:r>
    </w:p>
    <w:p w14:paraId="15305296" w14:textId="6093F8A1" w:rsidR="00195853" w:rsidRPr="00195853" w:rsidRDefault="00195853" w:rsidP="00195853">
      <w:pPr>
        <w:spacing w:after="200" w:line="276" w:lineRule="auto"/>
        <w:rPr>
          <w:rFonts w:cs="Arial"/>
        </w:rPr>
      </w:pPr>
      <w:r w:rsidRPr="00195853">
        <w:rPr>
          <w:rFonts w:cs="Arial"/>
        </w:rPr>
        <w:t xml:space="preserve">In addition, the Director or </w:t>
      </w:r>
      <w:proofErr w:type="gramStart"/>
      <w:r w:rsidRPr="00195853">
        <w:rPr>
          <w:rFonts w:cs="Arial"/>
        </w:rPr>
        <w:t>designee</w:t>
      </w:r>
      <w:proofErr w:type="gramEnd"/>
      <w:r w:rsidRPr="00195853">
        <w:rPr>
          <w:rFonts w:cs="Arial"/>
        </w:rPr>
        <w:t xml:space="preserve"> shall disaggregate student data collected based on race, color, nationality, religion, disability, and other categories protected from discrimination under the law</w:t>
      </w:r>
    </w:p>
    <w:p w14:paraId="30A28E6B" w14:textId="27B62463" w:rsidR="00195853" w:rsidRPr="00195853" w:rsidRDefault="00195853" w:rsidP="00195853">
      <w:pPr>
        <w:spacing w:after="200" w:line="276" w:lineRule="auto"/>
        <w:rPr>
          <w:rFonts w:cs="Arial"/>
        </w:rPr>
      </w:pPr>
      <w:r w:rsidRPr="00195853">
        <w:rPr>
          <w:rFonts w:cs="Arial"/>
        </w:rPr>
        <w:t>Regulation THE HEIGHTS CHARTER</w:t>
      </w:r>
    </w:p>
    <w:p w14:paraId="673E64A1" w14:textId="77777777" w:rsidR="00195853" w:rsidRPr="00195853" w:rsidRDefault="00195853" w:rsidP="00195853">
      <w:pPr>
        <w:spacing w:after="200" w:line="276" w:lineRule="auto"/>
        <w:rPr>
          <w:rFonts w:cs="Arial"/>
        </w:rPr>
      </w:pPr>
      <w:r w:rsidRPr="00195853">
        <w:rPr>
          <w:rFonts w:cs="Arial"/>
        </w:rPr>
        <w:t xml:space="preserve">Approved: </w:t>
      </w:r>
      <w:r w:rsidRPr="00195853">
        <w:rPr>
          <w:rFonts w:cs="Arial"/>
          <w:u w:val="single"/>
        </w:rPr>
        <w:t>3/18/2014</w:t>
      </w:r>
      <w:r w:rsidRPr="00195853">
        <w:rPr>
          <w:rFonts w:cs="Arial"/>
          <w:u w:val="single"/>
        </w:rPr>
        <w:tab/>
      </w:r>
      <w:r w:rsidRPr="00195853">
        <w:rPr>
          <w:rFonts w:cs="Arial"/>
        </w:rPr>
        <w:t xml:space="preserve"> Alpine, California</w:t>
      </w:r>
    </w:p>
    <w:p w14:paraId="5FA75272" w14:textId="77777777" w:rsidR="00195853" w:rsidRPr="00195853" w:rsidRDefault="00195853" w:rsidP="00195853">
      <w:pPr>
        <w:spacing w:after="200" w:line="276" w:lineRule="auto"/>
        <w:rPr>
          <w:rFonts w:cs="Arial"/>
        </w:rPr>
      </w:pPr>
    </w:p>
    <w:p w14:paraId="3AD1D0D0" w14:textId="119EB306" w:rsidR="00195853" w:rsidRPr="00195853" w:rsidRDefault="00195853" w:rsidP="00195853">
      <w:pPr>
        <w:spacing w:after="200" w:line="276" w:lineRule="auto"/>
        <w:rPr>
          <w:rFonts w:cs="Arial"/>
        </w:rPr>
      </w:pPr>
      <w:r w:rsidRPr="00195853">
        <w:rPr>
          <w:rFonts w:cs="Arial"/>
        </w:rPr>
        <w:t>The Heights Charter |  </w:t>
      </w:r>
      <w:hyperlink r:id="rId437" w:history="1">
        <w:r w:rsidRPr="00195853">
          <w:rPr>
            <w:rStyle w:val="Hyperlink"/>
            <w:rFonts w:cs="Arial"/>
          </w:rPr>
          <w:t>5000</w:t>
        </w:r>
      </w:hyperlink>
      <w:r w:rsidRPr="00195853">
        <w:rPr>
          <w:rFonts w:cs="Arial"/>
        </w:rPr>
        <w:t> </w:t>
      </w:r>
      <w:proofErr w:type="gramStart"/>
      <w:r w:rsidRPr="00195853">
        <w:rPr>
          <w:rFonts w:cs="Arial"/>
        </w:rPr>
        <w:t>|  AR</w:t>
      </w:r>
      <w:proofErr w:type="gramEnd"/>
      <w:r w:rsidRPr="00195853">
        <w:rPr>
          <w:rFonts w:cs="Arial"/>
        </w:rPr>
        <w:t xml:space="preserve">  </w:t>
      </w:r>
      <w:proofErr w:type="gramStart"/>
      <w:r w:rsidRPr="00195853">
        <w:rPr>
          <w:rFonts w:cs="Arial"/>
        </w:rPr>
        <w:t>5144  Students</w:t>
      </w:r>
      <w:proofErr w:type="gramEnd"/>
    </w:p>
    <w:p w14:paraId="497D5292" w14:textId="1046A47B" w:rsidR="00195853" w:rsidRPr="00195853" w:rsidRDefault="00195853" w:rsidP="00195853">
      <w:pPr>
        <w:spacing w:after="200" w:line="276" w:lineRule="auto"/>
        <w:rPr>
          <w:rFonts w:cs="Arial"/>
        </w:rPr>
      </w:pPr>
      <w:r w:rsidRPr="00195853">
        <w:rPr>
          <w:rFonts w:cs="Arial"/>
          <w:b/>
          <w:bCs/>
        </w:rPr>
        <w:t>Discipline   </w:t>
      </w:r>
    </w:p>
    <w:p w14:paraId="67D5889F" w14:textId="77777777" w:rsidR="00195853" w:rsidRPr="00195853" w:rsidRDefault="00195853" w:rsidP="00195853">
      <w:pPr>
        <w:spacing w:after="200" w:line="276" w:lineRule="auto"/>
        <w:rPr>
          <w:rFonts w:cs="Arial"/>
        </w:rPr>
      </w:pPr>
      <w:r w:rsidRPr="00195853">
        <w:rPr>
          <w:rFonts w:cs="Arial"/>
        </w:rPr>
        <w:t>Site-Level Rules</w:t>
      </w:r>
    </w:p>
    <w:p w14:paraId="1233AD12" w14:textId="4FB1289C" w:rsidR="00195853" w:rsidRPr="00195853" w:rsidRDefault="00195853" w:rsidP="00195853">
      <w:pPr>
        <w:spacing w:after="200" w:line="276" w:lineRule="auto"/>
        <w:rPr>
          <w:rFonts w:cs="Arial"/>
        </w:rPr>
      </w:pPr>
      <w:r w:rsidRPr="00195853">
        <w:rPr>
          <w:rFonts w:cs="Arial"/>
        </w:rPr>
        <w:lastRenderedPageBreak/>
        <w:t xml:space="preserve">In developing site-level disciplinary rules, the </w:t>
      </w:r>
      <w:r w:rsidR="0071580D">
        <w:rPr>
          <w:rFonts w:cs="Arial"/>
        </w:rPr>
        <w:t>D</w:t>
      </w:r>
      <w:r w:rsidRPr="00195853">
        <w:rPr>
          <w:rFonts w:cs="Arial"/>
        </w:rPr>
        <w:t>irector or designee shall solicit the participation, views, and advice of one representative selected by each of the following groups: (Education Code </w:t>
      </w:r>
      <w:hyperlink r:id="rId438" w:history="1">
        <w:r w:rsidRPr="00195853">
          <w:rPr>
            <w:rStyle w:val="Hyperlink"/>
            <w:rFonts w:cs="Arial"/>
          </w:rPr>
          <w:t>35291.5</w:t>
        </w:r>
      </w:hyperlink>
      <w:r w:rsidRPr="00195853">
        <w:rPr>
          <w:rFonts w:cs="Arial"/>
        </w:rPr>
        <w:t>)</w:t>
      </w:r>
    </w:p>
    <w:p w14:paraId="63834622" w14:textId="77777777" w:rsidR="00195853" w:rsidRPr="00195853" w:rsidRDefault="00195853" w:rsidP="00195853">
      <w:pPr>
        <w:spacing w:after="200" w:line="276" w:lineRule="auto"/>
        <w:rPr>
          <w:rFonts w:cs="Arial"/>
        </w:rPr>
      </w:pPr>
      <w:r w:rsidRPr="00195853">
        <w:rPr>
          <w:rFonts w:cs="Arial"/>
        </w:rPr>
        <w:t>1. Parents/guardians</w:t>
      </w:r>
    </w:p>
    <w:p w14:paraId="3E2661D7" w14:textId="77777777" w:rsidR="00195853" w:rsidRPr="00195853" w:rsidRDefault="00195853" w:rsidP="00195853">
      <w:pPr>
        <w:spacing w:after="200" w:line="276" w:lineRule="auto"/>
        <w:rPr>
          <w:rFonts w:cs="Arial"/>
        </w:rPr>
      </w:pPr>
      <w:r w:rsidRPr="00195853">
        <w:rPr>
          <w:rFonts w:cs="Arial"/>
        </w:rPr>
        <w:t>2. Teachers</w:t>
      </w:r>
    </w:p>
    <w:p w14:paraId="618446A0" w14:textId="77777777" w:rsidR="00195853" w:rsidRPr="00195853" w:rsidRDefault="00195853" w:rsidP="00195853">
      <w:pPr>
        <w:spacing w:after="200" w:line="276" w:lineRule="auto"/>
        <w:rPr>
          <w:rFonts w:cs="Arial"/>
        </w:rPr>
      </w:pPr>
      <w:r w:rsidRPr="00195853">
        <w:rPr>
          <w:rFonts w:cs="Arial"/>
        </w:rPr>
        <w:t>3. School administrators</w:t>
      </w:r>
    </w:p>
    <w:p w14:paraId="65054904" w14:textId="5F43D134" w:rsidR="00195853" w:rsidRPr="00195853" w:rsidRDefault="00195853" w:rsidP="00195853">
      <w:pPr>
        <w:spacing w:after="200" w:line="276" w:lineRule="auto"/>
        <w:rPr>
          <w:rFonts w:cs="Arial"/>
        </w:rPr>
      </w:pPr>
      <w:r w:rsidRPr="00195853">
        <w:rPr>
          <w:rFonts w:cs="Arial"/>
        </w:rPr>
        <w:t>4. School security personnel, if any</w:t>
      </w:r>
    </w:p>
    <w:p w14:paraId="209EBE50" w14:textId="47BD9939" w:rsidR="00195853" w:rsidRPr="00195853" w:rsidRDefault="00195853" w:rsidP="00195853">
      <w:pPr>
        <w:spacing w:after="200" w:line="276" w:lineRule="auto"/>
        <w:rPr>
          <w:rFonts w:cs="Arial"/>
        </w:rPr>
      </w:pPr>
      <w:r w:rsidRPr="00195853">
        <w:rPr>
          <w:rFonts w:cs="Arial"/>
        </w:rPr>
        <w:t>(cf. 3515.3 - District Police/Security Department)</w:t>
      </w:r>
    </w:p>
    <w:p w14:paraId="2F9E0CBC" w14:textId="4FAC0323" w:rsidR="00195853" w:rsidRPr="00195853" w:rsidRDefault="00195853" w:rsidP="00195853">
      <w:pPr>
        <w:spacing w:after="200" w:line="276" w:lineRule="auto"/>
        <w:rPr>
          <w:rFonts w:cs="Arial"/>
        </w:rPr>
      </w:pPr>
      <w:r w:rsidRPr="00195853">
        <w:rPr>
          <w:rFonts w:cs="Arial"/>
        </w:rPr>
        <w:t>5. For junior high and high schools, students enrolled in the school</w:t>
      </w:r>
    </w:p>
    <w:p w14:paraId="14B6F710" w14:textId="150130FB" w:rsidR="00195853" w:rsidRPr="00195853" w:rsidRDefault="00195853" w:rsidP="00195853">
      <w:pPr>
        <w:spacing w:after="200" w:line="276" w:lineRule="auto"/>
        <w:rPr>
          <w:rFonts w:cs="Arial"/>
        </w:rPr>
      </w:pPr>
      <w:r w:rsidRPr="00195853">
        <w:rPr>
          <w:rFonts w:cs="Arial"/>
        </w:rPr>
        <w:t xml:space="preserve">Each school shall file a copy of its rules with the Director or </w:t>
      </w:r>
      <w:proofErr w:type="gramStart"/>
      <w:r w:rsidRPr="00195853">
        <w:rPr>
          <w:rFonts w:cs="Arial"/>
        </w:rPr>
        <w:t>designee</w:t>
      </w:r>
      <w:proofErr w:type="gramEnd"/>
      <w:r w:rsidRPr="00195853">
        <w:rPr>
          <w:rFonts w:cs="Arial"/>
        </w:rPr>
        <w:t>.</w:t>
      </w:r>
    </w:p>
    <w:p w14:paraId="5143CA69" w14:textId="69C0C9CC" w:rsidR="00195853" w:rsidRPr="00195853" w:rsidRDefault="00195853" w:rsidP="00195853">
      <w:pPr>
        <w:spacing w:after="200" w:line="276" w:lineRule="auto"/>
        <w:rPr>
          <w:rFonts w:cs="Arial"/>
        </w:rPr>
      </w:pPr>
      <w:r w:rsidRPr="00195853">
        <w:rPr>
          <w:rFonts w:cs="Arial"/>
        </w:rPr>
        <w:t>Each school shall review its site-level discipline rules at least every four years.</w:t>
      </w:r>
    </w:p>
    <w:p w14:paraId="46ABE693" w14:textId="240A954A" w:rsidR="00195853" w:rsidRPr="00195853" w:rsidRDefault="00195853" w:rsidP="00195853">
      <w:pPr>
        <w:spacing w:after="200" w:line="276" w:lineRule="auto"/>
        <w:rPr>
          <w:rFonts w:cs="Arial"/>
        </w:rPr>
      </w:pPr>
      <w:r w:rsidRPr="00195853">
        <w:rPr>
          <w:rFonts w:cs="Arial"/>
        </w:rPr>
        <w:t>It shall be the duty of each employee of the school to enforce the school rules on student discipline. (Education Code </w:t>
      </w:r>
      <w:hyperlink r:id="rId439" w:history="1">
        <w:r w:rsidRPr="00195853">
          <w:rPr>
            <w:rStyle w:val="Hyperlink"/>
            <w:rFonts w:cs="Arial"/>
          </w:rPr>
          <w:t>35291</w:t>
        </w:r>
      </w:hyperlink>
      <w:r w:rsidRPr="00195853">
        <w:rPr>
          <w:rFonts w:cs="Arial"/>
        </w:rPr>
        <w:t>)</w:t>
      </w:r>
    </w:p>
    <w:p w14:paraId="4BB97E87" w14:textId="77777777" w:rsidR="00195853" w:rsidRPr="00195853" w:rsidRDefault="00195853" w:rsidP="00195853">
      <w:pPr>
        <w:spacing w:after="200" w:line="276" w:lineRule="auto"/>
        <w:rPr>
          <w:rFonts w:cs="Arial"/>
        </w:rPr>
      </w:pPr>
      <w:r w:rsidRPr="00195853">
        <w:rPr>
          <w:rFonts w:cs="Arial"/>
        </w:rPr>
        <w:t>Disciplinary Strategies</w:t>
      </w:r>
    </w:p>
    <w:p w14:paraId="46EC0C40" w14:textId="450E0D3A" w:rsidR="00195853" w:rsidRPr="00195853" w:rsidRDefault="00195853" w:rsidP="00195853">
      <w:pPr>
        <w:spacing w:after="200" w:line="276" w:lineRule="auto"/>
        <w:rPr>
          <w:rFonts w:cs="Arial"/>
        </w:rPr>
      </w:pPr>
      <w:r w:rsidRPr="00195853">
        <w:rPr>
          <w:rFonts w:cs="Arial"/>
        </w:rPr>
        <w:t xml:space="preserve">To the extent possible, staff shall use disciplinary strategies that keep students in school and </w:t>
      </w:r>
      <w:proofErr w:type="gramStart"/>
      <w:r w:rsidRPr="00195853">
        <w:rPr>
          <w:rFonts w:cs="Arial"/>
        </w:rPr>
        <w:t>participating</w:t>
      </w:r>
      <w:proofErr w:type="gramEnd"/>
      <w:r w:rsidRPr="00195853">
        <w:rPr>
          <w:rFonts w:cs="Arial"/>
        </w:rPr>
        <w:t xml:space="preserve"> in the instructional program. Disciplinary strategies may include, but are not limited to:</w:t>
      </w:r>
    </w:p>
    <w:p w14:paraId="2D65B197" w14:textId="471E3FA3" w:rsidR="00195853" w:rsidRPr="00195853" w:rsidRDefault="00195853" w:rsidP="00195853">
      <w:pPr>
        <w:spacing w:after="200" w:line="276" w:lineRule="auto"/>
        <w:rPr>
          <w:rFonts w:cs="Arial"/>
        </w:rPr>
      </w:pPr>
      <w:r w:rsidRPr="00195853">
        <w:rPr>
          <w:rFonts w:cs="Arial"/>
        </w:rPr>
        <w:t>1. Discussion or conference between school staff and the student and his/her parents/guardians</w:t>
      </w:r>
    </w:p>
    <w:p w14:paraId="315ACA51" w14:textId="77777777" w:rsidR="00195853" w:rsidRPr="00195853" w:rsidRDefault="00195853" w:rsidP="00195853">
      <w:pPr>
        <w:spacing w:after="200" w:line="276" w:lineRule="auto"/>
        <w:rPr>
          <w:rFonts w:cs="Arial"/>
        </w:rPr>
      </w:pPr>
      <w:r w:rsidRPr="00195853">
        <w:rPr>
          <w:rFonts w:cs="Arial"/>
        </w:rPr>
        <w:t>(cf. </w:t>
      </w:r>
      <w:hyperlink r:id="rId440" w:history="1">
        <w:r w:rsidRPr="00195853">
          <w:rPr>
            <w:rStyle w:val="Hyperlink"/>
            <w:rFonts w:cs="Arial"/>
          </w:rPr>
          <w:t>5020</w:t>
        </w:r>
      </w:hyperlink>
      <w:r w:rsidRPr="00195853">
        <w:rPr>
          <w:rFonts w:cs="Arial"/>
        </w:rPr>
        <w:t> - Parent Rights and Responsibilities)</w:t>
      </w:r>
    </w:p>
    <w:p w14:paraId="26F83BCF" w14:textId="6E7C3AAF" w:rsidR="00195853" w:rsidRPr="00195853" w:rsidRDefault="00195853" w:rsidP="00195853">
      <w:pPr>
        <w:spacing w:after="200" w:line="276" w:lineRule="auto"/>
        <w:rPr>
          <w:rFonts w:cs="Arial"/>
        </w:rPr>
      </w:pPr>
      <w:r w:rsidRPr="00195853">
        <w:rPr>
          <w:rFonts w:cs="Arial"/>
        </w:rPr>
        <w:t>(cf. </w:t>
      </w:r>
      <w:hyperlink r:id="rId441" w:history="1">
        <w:r w:rsidRPr="00195853">
          <w:rPr>
            <w:rStyle w:val="Hyperlink"/>
            <w:rFonts w:cs="Arial"/>
          </w:rPr>
          <w:t>6020</w:t>
        </w:r>
      </w:hyperlink>
      <w:r w:rsidRPr="00195853">
        <w:rPr>
          <w:rFonts w:cs="Arial"/>
        </w:rPr>
        <w:t> - Parent Involvement)</w:t>
      </w:r>
    </w:p>
    <w:p w14:paraId="59077DEF" w14:textId="2EE4500C" w:rsidR="00195853" w:rsidRPr="00195853" w:rsidRDefault="00195853" w:rsidP="00195853">
      <w:pPr>
        <w:spacing w:after="200" w:line="276" w:lineRule="auto"/>
        <w:rPr>
          <w:rFonts w:cs="Arial"/>
        </w:rPr>
      </w:pPr>
      <w:r w:rsidRPr="00195853">
        <w:rPr>
          <w:rFonts w:cs="Arial"/>
        </w:rPr>
        <w:t>2. Referral of the student to the school counselor or other school support service personnel for case management and counseling</w:t>
      </w:r>
    </w:p>
    <w:p w14:paraId="0F772AD2" w14:textId="77777777" w:rsidR="00195853" w:rsidRPr="00195853" w:rsidRDefault="00195853" w:rsidP="00195853">
      <w:pPr>
        <w:spacing w:after="200" w:line="276" w:lineRule="auto"/>
        <w:rPr>
          <w:rFonts w:cs="Arial"/>
        </w:rPr>
      </w:pPr>
      <w:r w:rsidRPr="00195853">
        <w:rPr>
          <w:rFonts w:cs="Arial"/>
        </w:rPr>
        <w:t>(cf. </w:t>
      </w:r>
      <w:hyperlink r:id="rId442" w:history="1">
        <w:r w:rsidRPr="00195853">
          <w:rPr>
            <w:rStyle w:val="Hyperlink"/>
            <w:rFonts w:cs="Arial"/>
          </w:rPr>
          <w:t>5138</w:t>
        </w:r>
      </w:hyperlink>
      <w:r w:rsidRPr="00195853">
        <w:rPr>
          <w:rFonts w:cs="Arial"/>
        </w:rPr>
        <w:t> - Conflict Resolution/Peer Mediation)</w:t>
      </w:r>
    </w:p>
    <w:p w14:paraId="7CAB4F90" w14:textId="07DFBB99" w:rsidR="00195853" w:rsidRPr="00195853" w:rsidRDefault="00195853" w:rsidP="00195853">
      <w:pPr>
        <w:spacing w:after="200" w:line="276" w:lineRule="auto"/>
        <w:rPr>
          <w:rFonts w:cs="Arial"/>
        </w:rPr>
      </w:pPr>
      <w:r w:rsidRPr="00195853">
        <w:rPr>
          <w:rFonts w:cs="Arial"/>
        </w:rPr>
        <w:t>(cf. </w:t>
      </w:r>
      <w:hyperlink r:id="rId443" w:history="1">
        <w:r w:rsidRPr="00195853">
          <w:rPr>
            <w:rStyle w:val="Hyperlink"/>
            <w:rFonts w:cs="Arial"/>
          </w:rPr>
          <w:t>6164.2</w:t>
        </w:r>
      </w:hyperlink>
      <w:r w:rsidRPr="00195853">
        <w:rPr>
          <w:rFonts w:cs="Arial"/>
        </w:rPr>
        <w:t> - Guidance/Counseling Services)</w:t>
      </w:r>
    </w:p>
    <w:p w14:paraId="63D8B794" w14:textId="2D2C8AE4" w:rsidR="00195853" w:rsidRPr="00195853" w:rsidRDefault="00195853" w:rsidP="00195853">
      <w:pPr>
        <w:spacing w:after="200" w:line="276" w:lineRule="auto"/>
        <w:rPr>
          <w:rFonts w:cs="Arial"/>
        </w:rPr>
      </w:pPr>
      <w:r w:rsidRPr="00195853">
        <w:rPr>
          <w:rFonts w:cs="Arial"/>
        </w:rPr>
        <w:t>3. Convening of a study, guidance, resource panel, or other intervention-related team to assess the behavior and develop and implement an individual plan to address the behavior in partnership with the student and his/her parents/guardians</w:t>
      </w:r>
    </w:p>
    <w:p w14:paraId="1C126D78" w14:textId="20D90A0C" w:rsidR="00195853" w:rsidRPr="00195853" w:rsidRDefault="00195853" w:rsidP="00195853">
      <w:pPr>
        <w:spacing w:after="200" w:line="276" w:lineRule="auto"/>
        <w:rPr>
          <w:rFonts w:cs="Arial"/>
        </w:rPr>
      </w:pPr>
      <w:r w:rsidRPr="00195853">
        <w:rPr>
          <w:rFonts w:cs="Arial"/>
        </w:rPr>
        <w:t>(cf. </w:t>
      </w:r>
      <w:hyperlink r:id="rId444" w:history="1">
        <w:r w:rsidRPr="00195853">
          <w:rPr>
            <w:rStyle w:val="Hyperlink"/>
            <w:rFonts w:cs="Arial"/>
          </w:rPr>
          <w:t>6164.5</w:t>
        </w:r>
      </w:hyperlink>
      <w:r w:rsidRPr="00195853">
        <w:rPr>
          <w:rFonts w:cs="Arial"/>
        </w:rPr>
        <w:t> - Student Success Teams)</w:t>
      </w:r>
    </w:p>
    <w:p w14:paraId="7B61C93C" w14:textId="41633132" w:rsidR="00195853" w:rsidRPr="00195853" w:rsidRDefault="00195853" w:rsidP="00195853">
      <w:pPr>
        <w:spacing w:after="200" w:line="276" w:lineRule="auto"/>
        <w:rPr>
          <w:rFonts w:cs="Arial"/>
        </w:rPr>
      </w:pPr>
      <w:r w:rsidRPr="00195853">
        <w:rPr>
          <w:rFonts w:cs="Arial"/>
        </w:rPr>
        <w:t>4. When applicable, referral for a comprehensive psychosocial or psycho-educational assessment, including for purposes of creating an individualized education program or a Section 504 plan</w:t>
      </w:r>
    </w:p>
    <w:p w14:paraId="7171F07D" w14:textId="77777777" w:rsidR="00195853" w:rsidRPr="00195853" w:rsidRDefault="00195853" w:rsidP="00195853">
      <w:pPr>
        <w:spacing w:after="200" w:line="276" w:lineRule="auto"/>
        <w:rPr>
          <w:rFonts w:cs="Arial"/>
        </w:rPr>
      </w:pPr>
      <w:r w:rsidRPr="00195853">
        <w:rPr>
          <w:rFonts w:cs="Arial"/>
        </w:rPr>
        <w:t>(cf. </w:t>
      </w:r>
      <w:hyperlink r:id="rId445" w:history="1">
        <w:r w:rsidRPr="00195853">
          <w:rPr>
            <w:rStyle w:val="Hyperlink"/>
            <w:rFonts w:cs="Arial"/>
          </w:rPr>
          <w:t>6159</w:t>
        </w:r>
      </w:hyperlink>
      <w:r w:rsidRPr="00195853">
        <w:rPr>
          <w:rFonts w:cs="Arial"/>
        </w:rPr>
        <w:t> - Individualized Education Program)</w:t>
      </w:r>
    </w:p>
    <w:p w14:paraId="6B9FBCF4" w14:textId="156325E8" w:rsidR="00195853" w:rsidRPr="00195853" w:rsidRDefault="00195853" w:rsidP="00195853">
      <w:pPr>
        <w:spacing w:after="200" w:line="276" w:lineRule="auto"/>
        <w:rPr>
          <w:rFonts w:cs="Arial"/>
        </w:rPr>
      </w:pPr>
      <w:r w:rsidRPr="00195853">
        <w:rPr>
          <w:rFonts w:cs="Arial"/>
        </w:rPr>
        <w:t>(cf. </w:t>
      </w:r>
      <w:hyperlink r:id="rId446" w:history="1">
        <w:r w:rsidRPr="00195853">
          <w:rPr>
            <w:rStyle w:val="Hyperlink"/>
            <w:rFonts w:cs="Arial"/>
          </w:rPr>
          <w:t>6164.6</w:t>
        </w:r>
      </w:hyperlink>
      <w:r w:rsidRPr="00195853">
        <w:rPr>
          <w:rFonts w:cs="Arial"/>
        </w:rPr>
        <w:t> - Identification and Education under Section 504)</w:t>
      </w:r>
    </w:p>
    <w:p w14:paraId="06B45F9A" w14:textId="17B1E77C" w:rsidR="00195853" w:rsidRPr="00195853" w:rsidRDefault="00195853" w:rsidP="00195853">
      <w:pPr>
        <w:spacing w:after="200" w:line="276" w:lineRule="auto"/>
        <w:rPr>
          <w:rFonts w:cs="Arial"/>
        </w:rPr>
      </w:pPr>
      <w:r w:rsidRPr="00195853">
        <w:rPr>
          <w:rFonts w:cs="Arial"/>
        </w:rPr>
        <w:t>5. Enrollment in a program for teaching pro-social behavior or anger management</w:t>
      </w:r>
    </w:p>
    <w:p w14:paraId="138D983F" w14:textId="1F0A4E59" w:rsidR="00195853" w:rsidRPr="00195853" w:rsidRDefault="00195853" w:rsidP="00195853">
      <w:pPr>
        <w:spacing w:after="200" w:line="276" w:lineRule="auto"/>
        <w:rPr>
          <w:rFonts w:cs="Arial"/>
        </w:rPr>
      </w:pPr>
      <w:r w:rsidRPr="00195853">
        <w:rPr>
          <w:rFonts w:cs="Arial"/>
        </w:rPr>
        <w:lastRenderedPageBreak/>
        <w:t>6. Participation in a restorative justice program</w:t>
      </w:r>
    </w:p>
    <w:p w14:paraId="3A1677B6" w14:textId="77777777" w:rsidR="00195853" w:rsidRPr="00195853" w:rsidRDefault="00195853" w:rsidP="00195853">
      <w:pPr>
        <w:spacing w:after="200" w:line="276" w:lineRule="auto"/>
        <w:rPr>
          <w:rFonts w:cs="Arial"/>
        </w:rPr>
      </w:pPr>
      <w:r w:rsidRPr="00195853">
        <w:rPr>
          <w:rFonts w:cs="Arial"/>
        </w:rPr>
        <w:t>7. A positive behavior support approach with tiered interventions that occur during the school day on campus</w:t>
      </w:r>
    </w:p>
    <w:p w14:paraId="0AFB5E42" w14:textId="77777777" w:rsidR="00195853" w:rsidRPr="00195853" w:rsidRDefault="00195853" w:rsidP="00195853">
      <w:pPr>
        <w:spacing w:after="200" w:line="276" w:lineRule="auto"/>
        <w:rPr>
          <w:rFonts w:cs="Arial"/>
        </w:rPr>
      </w:pPr>
    </w:p>
    <w:p w14:paraId="213B0B6E" w14:textId="696C7F0D" w:rsidR="00195853" w:rsidRPr="00195853" w:rsidRDefault="00195853" w:rsidP="00195853">
      <w:pPr>
        <w:spacing w:after="200" w:line="276" w:lineRule="auto"/>
        <w:rPr>
          <w:rFonts w:cs="Arial"/>
        </w:rPr>
      </w:pPr>
      <w:r w:rsidRPr="00195853">
        <w:rPr>
          <w:rFonts w:cs="Arial"/>
        </w:rPr>
        <w:t xml:space="preserve">8. After-school programs that address specific behavioral issues or expose students to positive activities and behaviors, including, but not limited to, those operated in collaboration with local </w:t>
      </w:r>
      <w:proofErr w:type="gramStart"/>
      <w:r w:rsidRPr="00195853">
        <w:rPr>
          <w:rFonts w:cs="Arial"/>
        </w:rPr>
        <w:t>parent</w:t>
      </w:r>
      <w:proofErr w:type="gramEnd"/>
      <w:r w:rsidRPr="00195853">
        <w:rPr>
          <w:rFonts w:cs="Arial"/>
        </w:rPr>
        <w:t xml:space="preserve"> and community groups</w:t>
      </w:r>
    </w:p>
    <w:p w14:paraId="2DE727F4" w14:textId="025303F2" w:rsidR="00195853" w:rsidRPr="00195853" w:rsidRDefault="00195853" w:rsidP="00195853">
      <w:pPr>
        <w:spacing w:after="200" w:line="276" w:lineRule="auto"/>
        <w:rPr>
          <w:rFonts w:cs="Arial"/>
        </w:rPr>
      </w:pPr>
      <w:r w:rsidRPr="00195853">
        <w:rPr>
          <w:rFonts w:cs="Arial"/>
        </w:rPr>
        <w:t>(cf. </w:t>
      </w:r>
      <w:hyperlink r:id="rId447" w:history="1">
        <w:r w:rsidRPr="00195853">
          <w:rPr>
            <w:rStyle w:val="Hyperlink"/>
            <w:rFonts w:cs="Arial"/>
          </w:rPr>
          <w:t>5148.2</w:t>
        </w:r>
      </w:hyperlink>
      <w:r w:rsidRPr="00195853">
        <w:rPr>
          <w:rFonts w:cs="Arial"/>
        </w:rPr>
        <w:t> - Before/After School Programs)</w:t>
      </w:r>
    </w:p>
    <w:p w14:paraId="1D22E0D7" w14:textId="45CB15CF" w:rsidR="00195853" w:rsidRPr="00195853" w:rsidRDefault="00195853" w:rsidP="00195853">
      <w:pPr>
        <w:spacing w:after="200" w:line="276" w:lineRule="auto"/>
        <w:rPr>
          <w:rFonts w:cs="Arial"/>
        </w:rPr>
      </w:pPr>
      <w:r w:rsidRPr="00195853">
        <w:rPr>
          <w:rFonts w:cs="Arial"/>
        </w:rPr>
        <w:t>9. Recess restriction as provided in the section below entitled "Recess Restriction"</w:t>
      </w:r>
    </w:p>
    <w:p w14:paraId="684E7FD0" w14:textId="1B107734" w:rsidR="00195853" w:rsidRPr="00195853" w:rsidRDefault="00195853" w:rsidP="00195853">
      <w:pPr>
        <w:spacing w:after="200" w:line="276" w:lineRule="auto"/>
        <w:rPr>
          <w:rFonts w:cs="Arial"/>
        </w:rPr>
      </w:pPr>
      <w:r w:rsidRPr="00195853">
        <w:rPr>
          <w:rFonts w:cs="Arial"/>
        </w:rPr>
        <w:t>10. Detention after school hours as provided in the section below entitled "Detention After School"</w:t>
      </w:r>
    </w:p>
    <w:p w14:paraId="1EC3B781" w14:textId="61B9B791" w:rsidR="00195853" w:rsidRPr="00195853" w:rsidRDefault="00195853" w:rsidP="00195853">
      <w:pPr>
        <w:spacing w:after="200" w:line="276" w:lineRule="auto"/>
        <w:rPr>
          <w:rFonts w:cs="Arial"/>
        </w:rPr>
      </w:pPr>
      <w:r w:rsidRPr="00195853">
        <w:rPr>
          <w:rFonts w:cs="Arial"/>
        </w:rPr>
        <w:t>11. Community service as provided in the section below entitled "Community Service"</w:t>
      </w:r>
    </w:p>
    <w:p w14:paraId="67E01930" w14:textId="2CC41FED" w:rsidR="00195853" w:rsidRPr="00195853" w:rsidRDefault="00195853" w:rsidP="00195853">
      <w:pPr>
        <w:spacing w:after="200" w:line="276" w:lineRule="auto"/>
        <w:rPr>
          <w:rFonts w:cs="Arial"/>
        </w:rPr>
      </w:pPr>
      <w:r w:rsidRPr="00195853">
        <w:rPr>
          <w:rFonts w:cs="Arial"/>
        </w:rPr>
        <w:t xml:space="preserve">12. In accordance with Board policy and administrative regulation, </w:t>
      </w:r>
      <w:proofErr w:type="gramStart"/>
      <w:r w:rsidRPr="00195853">
        <w:rPr>
          <w:rFonts w:cs="Arial"/>
        </w:rPr>
        <w:t>restriction</w:t>
      </w:r>
      <w:proofErr w:type="gramEnd"/>
      <w:r w:rsidRPr="00195853">
        <w:rPr>
          <w:rFonts w:cs="Arial"/>
        </w:rPr>
        <w:t xml:space="preserve"> or disqualification from participation in extracurricular activities</w:t>
      </w:r>
    </w:p>
    <w:p w14:paraId="14448BA4" w14:textId="7B09904D" w:rsidR="00195853" w:rsidRPr="00195853" w:rsidRDefault="00195853" w:rsidP="00195853">
      <w:pPr>
        <w:spacing w:after="200" w:line="276" w:lineRule="auto"/>
        <w:rPr>
          <w:rFonts w:cs="Arial"/>
        </w:rPr>
      </w:pPr>
      <w:r w:rsidRPr="00195853">
        <w:rPr>
          <w:rFonts w:cs="Arial"/>
        </w:rPr>
        <w:t>(cf. </w:t>
      </w:r>
      <w:hyperlink r:id="rId448" w:history="1">
        <w:r w:rsidRPr="00195853">
          <w:rPr>
            <w:rStyle w:val="Hyperlink"/>
            <w:rFonts w:cs="Arial"/>
          </w:rPr>
          <w:t>6145</w:t>
        </w:r>
      </w:hyperlink>
      <w:r w:rsidRPr="00195853">
        <w:rPr>
          <w:rFonts w:cs="Arial"/>
        </w:rPr>
        <w:t> - Extracurricular/Co-curricular Activities)</w:t>
      </w:r>
    </w:p>
    <w:p w14:paraId="38912466" w14:textId="38F1C592" w:rsidR="00195853" w:rsidRPr="00195853" w:rsidRDefault="00195853" w:rsidP="00195853">
      <w:pPr>
        <w:spacing w:after="200" w:line="276" w:lineRule="auto"/>
        <w:rPr>
          <w:rFonts w:cs="Arial"/>
        </w:rPr>
      </w:pPr>
      <w:r w:rsidRPr="00195853">
        <w:rPr>
          <w:rFonts w:cs="Arial"/>
        </w:rPr>
        <w:t xml:space="preserve">13. Reassignment </w:t>
      </w:r>
      <w:proofErr w:type="gramStart"/>
      <w:r w:rsidRPr="00195853">
        <w:rPr>
          <w:rFonts w:cs="Arial"/>
        </w:rPr>
        <w:t>to</w:t>
      </w:r>
      <w:proofErr w:type="gramEnd"/>
      <w:r w:rsidRPr="00195853">
        <w:rPr>
          <w:rFonts w:cs="Arial"/>
        </w:rPr>
        <w:t xml:space="preserve"> an alternative educational environment</w:t>
      </w:r>
    </w:p>
    <w:p w14:paraId="332E29B5" w14:textId="77777777" w:rsidR="00195853" w:rsidRPr="00195853" w:rsidRDefault="00195853" w:rsidP="00195853">
      <w:pPr>
        <w:spacing w:after="200" w:line="276" w:lineRule="auto"/>
        <w:rPr>
          <w:rFonts w:cs="Arial"/>
        </w:rPr>
      </w:pPr>
      <w:r w:rsidRPr="00195853">
        <w:rPr>
          <w:rFonts w:cs="Arial"/>
        </w:rPr>
        <w:t>(cf. </w:t>
      </w:r>
      <w:hyperlink r:id="rId449" w:history="1">
        <w:r w:rsidRPr="00195853">
          <w:rPr>
            <w:rStyle w:val="Hyperlink"/>
            <w:rFonts w:cs="Arial"/>
          </w:rPr>
          <w:t>6158</w:t>
        </w:r>
      </w:hyperlink>
      <w:r w:rsidRPr="00195853">
        <w:rPr>
          <w:rFonts w:cs="Arial"/>
        </w:rPr>
        <w:t> - Independent Study)</w:t>
      </w:r>
    </w:p>
    <w:p w14:paraId="0D02D7A1" w14:textId="77777777" w:rsidR="00195853" w:rsidRPr="00195853" w:rsidRDefault="00195853" w:rsidP="00195853">
      <w:pPr>
        <w:spacing w:after="200" w:line="276" w:lineRule="auto"/>
        <w:rPr>
          <w:rFonts w:cs="Arial"/>
        </w:rPr>
      </w:pPr>
      <w:r w:rsidRPr="00195853">
        <w:rPr>
          <w:rFonts w:cs="Arial"/>
        </w:rPr>
        <w:t>(cf. 6181 - Alternative Schools/Programs of Choice)</w:t>
      </w:r>
    </w:p>
    <w:p w14:paraId="4116EAEB" w14:textId="77777777" w:rsidR="00195853" w:rsidRPr="00195853" w:rsidRDefault="00195853" w:rsidP="00195853">
      <w:pPr>
        <w:spacing w:after="200" w:line="276" w:lineRule="auto"/>
        <w:rPr>
          <w:rFonts w:cs="Arial"/>
        </w:rPr>
      </w:pPr>
      <w:r w:rsidRPr="00195853">
        <w:rPr>
          <w:rFonts w:cs="Arial"/>
        </w:rPr>
        <w:t>(cf. 6184 - Continuation Education)</w:t>
      </w:r>
    </w:p>
    <w:p w14:paraId="39B131B6" w14:textId="2E354596" w:rsidR="00195853" w:rsidRPr="00195853" w:rsidRDefault="00195853" w:rsidP="00195853">
      <w:pPr>
        <w:spacing w:after="200" w:line="276" w:lineRule="auto"/>
        <w:rPr>
          <w:rFonts w:cs="Arial"/>
        </w:rPr>
      </w:pPr>
      <w:r w:rsidRPr="00195853">
        <w:rPr>
          <w:rFonts w:cs="Arial"/>
        </w:rPr>
        <w:t>(cf. 6185 - Community Day School)</w:t>
      </w:r>
    </w:p>
    <w:p w14:paraId="1AA5596D" w14:textId="4CBB5346" w:rsidR="00195853" w:rsidRPr="00195853" w:rsidRDefault="00195853" w:rsidP="00195853">
      <w:pPr>
        <w:spacing w:after="200" w:line="276" w:lineRule="auto"/>
        <w:rPr>
          <w:rFonts w:cs="Arial"/>
        </w:rPr>
      </w:pPr>
      <w:r w:rsidRPr="00195853">
        <w:rPr>
          <w:rFonts w:cs="Arial"/>
        </w:rPr>
        <w:t>14. Suspension and expulsion in accordance with law, Board policy, and administrative regulation</w:t>
      </w:r>
    </w:p>
    <w:p w14:paraId="546476B9" w14:textId="77777777" w:rsidR="00195853" w:rsidRPr="00195853" w:rsidRDefault="00195853" w:rsidP="00195853">
      <w:pPr>
        <w:spacing w:after="200" w:line="276" w:lineRule="auto"/>
        <w:rPr>
          <w:rFonts w:cs="Arial"/>
        </w:rPr>
      </w:pPr>
      <w:r w:rsidRPr="00195853">
        <w:rPr>
          <w:rFonts w:cs="Arial"/>
        </w:rPr>
        <w:t>(cf. </w:t>
      </w:r>
      <w:hyperlink r:id="rId450" w:history="1">
        <w:r w:rsidRPr="00195853">
          <w:rPr>
            <w:rStyle w:val="Hyperlink"/>
            <w:rFonts w:cs="Arial"/>
          </w:rPr>
          <w:t>5144.1</w:t>
        </w:r>
      </w:hyperlink>
      <w:r w:rsidRPr="00195853">
        <w:rPr>
          <w:rFonts w:cs="Arial"/>
        </w:rPr>
        <w:t> - Suspension and Expulsion/Due Process)</w:t>
      </w:r>
    </w:p>
    <w:p w14:paraId="79C186D1" w14:textId="49767EB8" w:rsidR="00195853" w:rsidRPr="00195853" w:rsidRDefault="00195853" w:rsidP="00195853">
      <w:pPr>
        <w:spacing w:after="200" w:line="276" w:lineRule="auto"/>
        <w:rPr>
          <w:rFonts w:cs="Arial"/>
        </w:rPr>
      </w:pPr>
      <w:r w:rsidRPr="00195853">
        <w:rPr>
          <w:rFonts w:cs="Arial"/>
        </w:rPr>
        <w:t>(cf. </w:t>
      </w:r>
      <w:hyperlink r:id="rId451" w:history="1">
        <w:r w:rsidRPr="00195853">
          <w:rPr>
            <w:rStyle w:val="Hyperlink"/>
            <w:rFonts w:cs="Arial"/>
          </w:rPr>
          <w:t>5144.2</w:t>
        </w:r>
      </w:hyperlink>
      <w:r w:rsidRPr="00195853">
        <w:rPr>
          <w:rFonts w:cs="Arial"/>
        </w:rPr>
        <w:t> - Suspension and Expulsion/Due Process (Students with Disabilities))</w:t>
      </w:r>
    </w:p>
    <w:p w14:paraId="105DFCAF" w14:textId="77777777" w:rsidR="00195853" w:rsidRPr="00195853" w:rsidRDefault="00195853" w:rsidP="00195853">
      <w:pPr>
        <w:spacing w:after="200" w:line="276" w:lineRule="auto"/>
        <w:rPr>
          <w:rFonts w:cs="Arial"/>
        </w:rPr>
      </w:pPr>
      <w:r w:rsidRPr="00195853">
        <w:rPr>
          <w:rFonts w:cs="Arial"/>
        </w:rPr>
        <w:t>Recess Restriction</w:t>
      </w:r>
    </w:p>
    <w:p w14:paraId="02B5DCB0" w14:textId="61E82DF6" w:rsidR="00195853" w:rsidRPr="00195853" w:rsidRDefault="00195853" w:rsidP="00195853">
      <w:pPr>
        <w:spacing w:after="200" w:line="276" w:lineRule="auto"/>
        <w:rPr>
          <w:rFonts w:cs="Arial"/>
        </w:rPr>
      </w:pPr>
      <w:r w:rsidRPr="00195853">
        <w:rPr>
          <w:rFonts w:cs="Arial"/>
        </w:rPr>
        <w:t xml:space="preserve">A teacher may restrict a student's recess time only when he/she believes that this action is the most effective way to bring about improved behavior. When recess restriction may involve the withholding of physical activity from a student, the teacher shall try other disciplinary measures before imposing the restriction. Recess </w:t>
      </w:r>
      <w:proofErr w:type="gramStart"/>
      <w:r w:rsidRPr="00195853">
        <w:rPr>
          <w:rFonts w:cs="Arial"/>
        </w:rPr>
        <w:t>restriction</w:t>
      </w:r>
      <w:proofErr w:type="gramEnd"/>
      <w:r w:rsidRPr="00195853">
        <w:rPr>
          <w:rFonts w:cs="Arial"/>
        </w:rPr>
        <w:t xml:space="preserve"> shall be subject to the following conditions:</w:t>
      </w:r>
    </w:p>
    <w:p w14:paraId="15E004D0" w14:textId="77777777" w:rsidR="00195853" w:rsidRPr="00195853" w:rsidRDefault="00195853" w:rsidP="00195853">
      <w:pPr>
        <w:spacing w:after="200" w:line="276" w:lineRule="auto"/>
        <w:rPr>
          <w:rFonts w:cs="Arial"/>
        </w:rPr>
      </w:pPr>
      <w:r w:rsidRPr="00195853">
        <w:rPr>
          <w:rFonts w:cs="Arial"/>
        </w:rPr>
        <w:t>1. The student shall be given adequate time to use the restroom and get a drink or eat lunch, as appropriate.</w:t>
      </w:r>
    </w:p>
    <w:p w14:paraId="4E25595E" w14:textId="77777777" w:rsidR="00195853" w:rsidRPr="00195853" w:rsidRDefault="00195853" w:rsidP="00195853">
      <w:pPr>
        <w:spacing w:after="200" w:line="276" w:lineRule="auto"/>
        <w:rPr>
          <w:rFonts w:cs="Arial"/>
        </w:rPr>
      </w:pPr>
      <w:r w:rsidRPr="00195853">
        <w:rPr>
          <w:rFonts w:cs="Arial"/>
        </w:rPr>
        <w:t>2. The student shall remain under a certificated employee's supervision during the period of restriction.</w:t>
      </w:r>
    </w:p>
    <w:p w14:paraId="48B29D27" w14:textId="23381D65" w:rsidR="00195853" w:rsidRPr="00195853" w:rsidRDefault="00195853" w:rsidP="00195853">
      <w:pPr>
        <w:spacing w:after="200" w:line="276" w:lineRule="auto"/>
        <w:rPr>
          <w:rFonts w:cs="Arial"/>
        </w:rPr>
      </w:pPr>
      <w:r w:rsidRPr="00195853">
        <w:rPr>
          <w:rFonts w:cs="Arial"/>
        </w:rPr>
        <w:t xml:space="preserve">3. Teachers </w:t>
      </w:r>
      <w:proofErr w:type="gramStart"/>
      <w:r w:rsidRPr="00195853">
        <w:rPr>
          <w:rFonts w:cs="Arial"/>
        </w:rPr>
        <w:t>shall</w:t>
      </w:r>
      <w:proofErr w:type="gramEnd"/>
      <w:r w:rsidRPr="00195853">
        <w:rPr>
          <w:rFonts w:cs="Arial"/>
        </w:rPr>
        <w:t xml:space="preserve"> inform the principal of any recess restrictions they impose.</w:t>
      </w:r>
    </w:p>
    <w:p w14:paraId="0743B790" w14:textId="77777777" w:rsidR="00195853" w:rsidRPr="00195853" w:rsidRDefault="00195853" w:rsidP="00195853">
      <w:pPr>
        <w:spacing w:after="200" w:line="276" w:lineRule="auto"/>
        <w:rPr>
          <w:rFonts w:cs="Arial"/>
        </w:rPr>
      </w:pPr>
      <w:r w:rsidRPr="00195853">
        <w:rPr>
          <w:rFonts w:cs="Arial"/>
        </w:rPr>
        <w:lastRenderedPageBreak/>
        <w:t>(cf. </w:t>
      </w:r>
      <w:hyperlink r:id="rId452" w:history="1">
        <w:r w:rsidRPr="00195853">
          <w:rPr>
            <w:rStyle w:val="Hyperlink"/>
            <w:rFonts w:cs="Arial"/>
          </w:rPr>
          <w:t>5030</w:t>
        </w:r>
      </w:hyperlink>
      <w:r w:rsidRPr="00195853">
        <w:rPr>
          <w:rFonts w:cs="Arial"/>
        </w:rPr>
        <w:t> - Student Wellness)</w:t>
      </w:r>
    </w:p>
    <w:p w14:paraId="4AE9D479" w14:textId="3ACC7C2A" w:rsidR="00195853" w:rsidRPr="00195853" w:rsidRDefault="00195853" w:rsidP="00195853">
      <w:pPr>
        <w:spacing w:after="200" w:line="276" w:lineRule="auto"/>
        <w:rPr>
          <w:rFonts w:cs="Arial"/>
        </w:rPr>
      </w:pPr>
      <w:r w:rsidRPr="00195853">
        <w:rPr>
          <w:rFonts w:cs="Arial"/>
        </w:rPr>
        <w:t>(cf. </w:t>
      </w:r>
      <w:hyperlink r:id="rId453" w:history="1">
        <w:r w:rsidRPr="00195853">
          <w:rPr>
            <w:rStyle w:val="Hyperlink"/>
            <w:rFonts w:cs="Arial"/>
          </w:rPr>
          <w:t>6142.7</w:t>
        </w:r>
      </w:hyperlink>
      <w:r w:rsidRPr="00195853">
        <w:rPr>
          <w:rFonts w:cs="Arial"/>
        </w:rPr>
        <w:t> - Physical Education and Activity)</w:t>
      </w:r>
    </w:p>
    <w:p w14:paraId="6F151852" w14:textId="77777777" w:rsidR="00F377B6" w:rsidRDefault="00F377B6" w:rsidP="00195853">
      <w:pPr>
        <w:spacing w:after="200" w:line="276" w:lineRule="auto"/>
        <w:rPr>
          <w:rFonts w:cs="Arial"/>
        </w:rPr>
      </w:pPr>
    </w:p>
    <w:p w14:paraId="07890951" w14:textId="1752EDEA" w:rsidR="00195853" w:rsidRPr="00195853" w:rsidRDefault="00195853" w:rsidP="00195853">
      <w:pPr>
        <w:spacing w:after="200" w:line="276" w:lineRule="auto"/>
        <w:rPr>
          <w:rFonts w:cs="Arial"/>
        </w:rPr>
      </w:pPr>
      <w:r w:rsidRPr="00195853">
        <w:rPr>
          <w:rFonts w:cs="Arial"/>
        </w:rPr>
        <w:t>Detention After School</w:t>
      </w:r>
    </w:p>
    <w:p w14:paraId="6F618828" w14:textId="6F47A879" w:rsidR="00195853" w:rsidRPr="00195853" w:rsidRDefault="00195853" w:rsidP="00195853">
      <w:pPr>
        <w:spacing w:after="200" w:line="276" w:lineRule="auto"/>
        <w:rPr>
          <w:rFonts w:cs="Arial"/>
        </w:rPr>
      </w:pPr>
      <w:r w:rsidRPr="00195853">
        <w:rPr>
          <w:rFonts w:cs="Arial"/>
        </w:rPr>
        <w:t>Students may be detained for disciplinary reasons up to one hour after the close of the maximum school day. (5 CCR </w:t>
      </w:r>
      <w:hyperlink r:id="rId454" w:history="1">
        <w:r w:rsidRPr="00195853">
          <w:rPr>
            <w:rStyle w:val="Hyperlink"/>
            <w:rFonts w:cs="Arial"/>
          </w:rPr>
          <w:t>353</w:t>
        </w:r>
      </w:hyperlink>
      <w:r w:rsidRPr="00195853">
        <w:rPr>
          <w:rFonts w:cs="Arial"/>
        </w:rPr>
        <w:t>)</w:t>
      </w:r>
    </w:p>
    <w:p w14:paraId="2F63102F" w14:textId="6EF55A46" w:rsidR="00195853" w:rsidRPr="00195853" w:rsidRDefault="00195853" w:rsidP="00195853">
      <w:pPr>
        <w:spacing w:after="200" w:line="276" w:lineRule="auto"/>
        <w:rPr>
          <w:rFonts w:cs="Arial"/>
        </w:rPr>
      </w:pPr>
      <w:r w:rsidRPr="00195853">
        <w:rPr>
          <w:rFonts w:cs="Arial"/>
        </w:rPr>
        <w:t xml:space="preserve">If a student will miss his/her school bus on account of being detained after school, or if the student is not transported by school bus, the </w:t>
      </w:r>
      <w:r w:rsidR="0071580D">
        <w:rPr>
          <w:rFonts w:cs="Arial"/>
        </w:rPr>
        <w:t>Director</w:t>
      </w:r>
      <w:r w:rsidRPr="00195853">
        <w:rPr>
          <w:rFonts w:cs="Arial"/>
        </w:rPr>
        <w:t xml:space="preserve"> or </w:t>
      </w:r>
      <w:proofErr w:type="gramStart"/>
      <w:r w:rsidRPr="00195853">
        <w:rPr>
          <w:rFonts w:cs="Arial"/>
        </w:rPr>
        <w:t>designee</w:t>
      </w:r>
      <w:proofErr w:type="gramEnd"/>
      <w:r w:rsidRPr="00195853">
        <w:rPr>
          <w:rFonts w:cs="Arial"/>
        </w:rPr>
        <w:t xml:space="preserve"> shall notify parents/guardians of the detention at least one day in advance so that alternative transportation arrangements may be made. The student shall not be detained unless the principal or designee notifies the parent/guardian.</w:t>
      </w:r>
    </w:p>
    <w:p w14:paraId="2A9780AD" w14:textId="3290FA74" w:rsidR="00195853" w:rsidRPr="00195853" w:rsidRDefault="00195853" w:rsidP="00195853">
      <w:pPr>
        <w:spacing w:after="200" w:line="276" w:lineRule="auto"/>
        <w:rPr>
          <w:rFonts w:cs="Arial"/>
        </w:rPr>
      </w:pPr>
      <w:r w:rsidRPr="00195853">
        <w:rPr>
          <w:rFonts w:cs="Arial"/>
        </w:rPr>
        <w:t>In cases where the school bus departs more than one hour after the end of the school day, students may be detained until the bus departs. (5 CCR </w:t>
      </w:r>
      <w:hyperlink r:id="rId455" w:history="1">
        <w:r w:rsidRPr="00195853">
          <w:rPr>
            <w:rStyle w:val="Hyperlink"/>
            <w:rFonts w:cs="Arial"/>
          </w:rPr>
          <w:t>307</w:t>
        </w:r>
      </w:hyperlink>
      <w:r w:rsidRPr="00195853">
        <w:rPr>
          <w:rFonts w:cs="Arial"/>
        </w:rPr>
        <w:t>, </w:t>
      </w:r>
      <w:hyperlink r:id="rId456" w:history="1">
        <w:r w:rsidRPr="00195853">
          <w:rPr>
            <w:rStyle w:val="Hyperlink"/>
            <w:rFonts w:cs="Arial"/>
          </w:rPr>
          <w:t>353</w:t>
        </w:r>
      </w:hyperlink>
      <w:r w:rsidRPr="00195853">
        <w:rPr>
          <w:rFonts w:cs="Arial"/>
        </w:rPr>
        <w:t>)</w:t>
      </w:r>
    </w:p>
    <w:p w14:paraId="11303695" w14:textId="77777777" w:rsidR="00195853" w:rsidRPr="00195853" w:rsidRDefault="00195853" w:rsidP="00195853">
      <w:pPr>
        <w:spacing w:after="200" w:line="276" w:lineRule="auto"/>
        <w:rPr>
          <w:rFonts w:cs="Arial"/>
        </w:rPr>
      </w:pPr>
      <w:r w:rsidRPr="00195853">
        <w:rPr>
          <w:rFonts w:cs="Arial"/>
        </w:rPr>
        <w:t>Students shall remain under the supervision of a certificated employee during the period of detention.</w:t>
      </w:r>
    </w:p>
    <w:p w14:paraId="09190E93" w14:textId="7EE50177" w:rsidR="00195853" w:rsidRPr="00195853" w:rsidRDefault="00195853" w:rsidP="00195853">
      <w:pPr>
        <w:spacing w:after="200" w:line="276" w:lineRule="auto"/>
        <w:rPr>
          <w:rFonts w:cs="Arial"/>
        </w:rPr>
      </w:pPr>
      <w:r w:rsidRPr="00195853">
        <w:rPr>
          <w:rFonts w:cs="Arial"/>
        </w:rPr>
        <w:t>Students may be offered the choice of serving their detention on Saturday rather than after school.</w:t>
      </w:r>
    </w:p>
    <w:p w14:paraId="321A0B0C" w14:textId="32761D74" w:rsidR="00195853" w:rsidRPr="00195853" w:rsidRDefault="00195853" w:rsidP="00195853">
      <w:pPr>
        <w:spacing w:after="200" w:line="276" w:lineRule="auto"/>
        <w:rPr>
          <w:rFonts w:cs="Arial"/>
        </w:rPr>
      </w:pPr>
      <w:r w:rsidRPr="00195853">
        <w:rPr>
          <w:rFonts w:cs="Arial"/>
        </w:rPr>
        <w:t>(cf. </w:t>
      </w:r>
      <w:hyperlink r:id="rId457" w:history="1">
        <w:r w:rsidRPr="00195853">
          <w:rPr>
            <w:rStyle w:val="Hyperlink"/>
            <w:rFonts w:cs="Arial"/>
          </w:rPr>
          <w:t>6176</w:t>
        </w:r>
      </w:hyperlink>
      <w:r w:rsidRPr="00195853">
        <w:rPr>
          <w:rFonts w:cs="Arial"/>
        </w:rPr>
        <w:t> - Weekend/Saturday Classes)</w:t>
      </w:r>
    </w:p>
    <w:p w14:paraId="2C269162" w14:textId="77777777" w:rsidR="00195853" w:rsidRPr="00195853" w:rsidRDefault="00195853" w:rsidP="00195853">
      <w:pPr>
        <w:spacing w:after="200" w:line="276" w:lineRule="auto"/>
        <w:rPr>
          <w:rFonts w:cs="Arial"/>
        </w:rPr>
      </w:pPr>
      <w:r w:rsidRPr="00195853">
        <w:rPr>
          <w:rFonts w:cs="Arial"/>
        </w:rPr>
        <w:t>Community Service</w:t>
      </w:r>
    </w:p>
    <w:p w14:paraId="586F80D6" w14:textId="09A81853" w:rsidR="00195853" w:rsidRPr="00195853" w:rsidRDefault="00195853" w:rsidP="00195853">
      <w:pPr>
        <w:spacing w:after="200" w:line="276" w:lineRule="auto"/>
        <w:rPr>
          <w:rFonts w:cs="Arial"/>
        </w:rPr>
      </w:pPr>
      <w:r w:rsidRPr="00195853">
        <w:rPr>
          <w:rFonts w:cs="Arial"/>
        </w:rPr>
        <w:t xml:space="preserve">As part of or instead of disciplinary action, the Board, </w:t>
      </w:r>
      <w:r w:rsidR="0071580D">
        <w:rPr>
          <w:rFonts w:cs="Arial"/>
        </w:rPr>
        <w:t>D</w:t>
      </w:r>
      <w:r w:rsidRPr="00195853">
        <w:rPr>
          <w:rFonts w:cs="Arial"/>
        </w:rPr>
        <w:t xml:space="preserve">irector, or designee may, at his/her discretion, require a student to perform community service during non-school hours on school grounds, or, with written permission of the student's parent/guardian, off school grounds. Such </w:t>
      </w:r>
      <w:proofErr w:type="gramStart"/>
      <w:r w:rsidRPr="00195853">
        <w:rPr>
          <w:rFonts w:cs="Arial"/>
        </w:rPr>
        <w:t>service</w:t>
      </w:r>
      <w:proofErr w:type="gramEnd"/>
      <w:r w:rsidRPr="00195853">
        <w:rPr>
          <w:rFonts w:cs="Arial"/>
        </w:rPr>
        <w:t xml:space="preserve"> may include, but is not limited to, community or school outdoor beautification, campus betterment, and teacher, peer, or youth assistance programs. (Education Code </w:t>
      </w:r>
      <w:hyperlink r:id="rId458" w:history="1">
        <w:r w:rsidRPr="00195853">
          <w:rPr>
            <w:rStyle w:val="Hyperlink"/>
            <w:rFonts w:cs="Arial"/>
          </w:rPr>
          <w:t>48900.6</w:t>
        </w:r>
      </w:hyperlink>
      <w:r w:rsidRPr="00195853">
        <w:rPr>
          <w:rFonts w:cs="Arial"/>
        </w:rPr>
        <w:t>)</w:t>
      </w:r>
    </w:p>
    <w:p w14:paraId="670B9D2B" w14:textId="66AE2782" w:rsidR="00195853" w:rsidRPr="00195853" w:rsidRDefault="00195853" w:rsidP="00195853">
      <w:pPr>
        <w:spacing w:after="200" w:line="276" w:lineRule="auto"/>
        <w:rPr>
          <w:rFonts w:cs="Arial"/>
        </w:rPr>
      </w:pPr>
      <w:r w:rsidRPr="00195853">
        <w:rPr>
          <w:rFonts w:cs="Arial"/>
        </w:rPr>
        <w:t>This community service option is not available for a student who has been suspended, pending expulsion, pursuant to Education Code </w:t>
      </w:r>
      <w:hyperlink r:id="rId459" w:history="1">
        <w:r w:rsidRPr="00195853">
          <w:rPr>
            <w:rStyle w:val="Hyperlink"/>
            <w:rFonts w:cs="Arial"/>
          </w:rPr>
          <w:t>48915</w:t>
        </w:r>
      </w:hyperlink>
      <w:r w:rsidRPr="00195853">
        <w:rPr>
          <w:rFonts w:cs="Arial"/>
        </w:rPr>
        <w:t>. However, if the recommended expulsion is not implemented or the expulsion itself is suspended, then a student may be required to perform community service for the resulting suspension. (Education Code </w:t>
      </w:r>
      <w:hyperlink r:id="rId460" w:history="1">
        <w:r w:rsidRPr="00195853">
          <w:rPr>
            <w:rStyle w:val="Hyperlink"/>
            <w:rFonts w:cs="Arial"/>
          </w:rPr>
          <w:t>48900.6</w:t>
        </w:r>
      </w:hyperlink>
      <w:r w:rsidRPr="00195853">
        <w:rPr>
          <w:rFonts w:cs="Arial"/>
        </w:rPr>
        <w:t>)</w:t>
      </w:r>
    </w:p>
    <w:p w14:paraId="43996D69" w14:textId="77777777" w:rsidR="00195853" w:rsidRPr="00195853" w:rsidRDefault="00195853" w:rsidP="00195853">
      <w:pPr>
        <w:spacing w:after="200" w:line="276" w:lineRule="auto"/>
        <w:rPr>
          <w:rFonts w:cs="Arial"/>
        </w:rPr>
      </w:pPr>
      <w:r w:rsidRPr="00195853">
        <w:rPr>
          <w:rFonts w:cs="Arial"/>
        </w:rPr>
        <w:t>Notice to Parents/Guardians and Students</w:t>
      </w:r>
    </w:p>
    <w:p w14:paraId="6034B91D" w14:textId="422EA109" w:rsidR="00195853" w:rsidRPr="00195853" w:rsidRDefault="00195853" w:rsidP="00195853">
      <w:pPr>
        <w:spacing w:after="200" w:line="276" w:lineRule="auto"/>
        <w:rPr>
          <w:rFonts w:cs="Arial"/>
        </w:rPr>
      </w:pPr>
      <w:r w:rsidRPr="00195853">
        <w:rPr>
          <w:rFonts w:cs="Arial"/>
        </w:rPr>
        <w:t xml:space="preserve">At the beginning of the school year, the Director or </w:t>
      </w:r>
      <w:proofErr w:type="gramStart"/>
      <w:r w:rsidRPr="00195853">
        <w:rPr>
          <w:rFonts w:cs="Arial"/>
        </w:rPr>
        <w:t>designee</w:t>
      </w:r>
      <w:proofErr w:type="gramEnd"/>
      <w:r w:rsidRPr="00195853">
        <w:rPr>
          <w:rFonts w:cs="Arial"/>
        </w:rPr>
        <w:t xml:space="preserve"> shall notify parents/guardians, in writing, about the availability of district rules related to discipline. (Education Code </w:t>
      </w:r>
      <w:hyperlink r:id="rId461" w:history="1">
        <w:r w:rsidRPr="00195853">
          <w:rPr>
            <w:rStyle w:val="Hyperlink"/>
            <w:rFonts w:cs="Arial"/>
          </w:rPr>
          <w:t>35291</w:t>
        </w:r>
      </w:hyperlink>
      <w:r w:rsidRPr="00195853">
        <w:rPr>
          <w:rFonts w:cs="Arial"/>
        </w:rPr>
        <w:t>, </w:t>
      </w:r>
      <w:hyperlink r:id="rId462" w:history="1">
        <w:r w:rsidRPr="00195853">
          <w:rPr>
            <w:rStyle w:val="Hyperlink"/>
            <w:rFonts w:cs="Arial"/>
          </w:rPr>
          <w:t>48980</w:t>
        </w:r>
      </w:hyperlink>
      <w:r w:rsidRPr="00195853">
        <w:rPr>
          <w:rFonts w:cs="Arial"/>
        </w:rPr>
        <w:t>)</w:t>
      </w:r>
    </w:p>
    <w:p w14:paraId="7A7BA2A6" w14:textId="11E4A4F3" w:rsidR="00195853" w:rsidRPr="00195853" w:rsidRDefault="00195853" w:rsidP="00195853">
      <w:pPr>
        <w:spacing w:after="200" w:line="276" w:lineRule="auto"/>
        <w:rPr>
          <w:rFonts w:cs="Arial"/>
        </w:rPr>
      </w:pPr>
      <w:r w:rsidRPr="00195853">
        <w:rPr>
          <w:rFonts w:cs="Arial"/>
        </w:rPr>
        <w:t>(cf. </w:t>
      </w:r>
      <w:hyperlink r:id="rId463" w:history="1">
        <w:r w:rsidRPr="00195853">
          <w:rPr>
            <w:rStyle w:val="Hyperlink"/>
            <w:rFonts w:cs="Arial"/>
          </w:rPr>
          <w:t>5145.6</w:t>
        </w:r>
      </w:hyperlink>
      <w:r w:rsidRPr="00195853">
        <w:rPr>
          <w:rFonts w:cs="Arial"/>
        </w:rPr>
        <w:t> - Parental Notifications)</w:t>
      </w:r>
    </w:p>
    <w:p w14:paraId="6450BBAF" w14:textId="2720CB8B" w:rsidR="00195853" w:rsidRPr="00195853" w:rsidRDefault="00195853" w:rsidP="00195853">
      <w:pPr>
        <w:spacing w:after="200" w:line="276" w:lineRule="auto"/>
        <w:rPr>
          <w:rFonts w:cs="Arial"/>
        </w:rPr>
      </w:pPr>
      <w:r w:rsidRPr="00195853">
        <w:rPr>
          <w:rFonts w:cs="Arial"/>
        </w:rPr>
        <w:t xml:space="preserve">The Director or </w:t>
      </w:r>
      <w:proofErr w:type="gramStart"/>
      <w:r w:rsidRPr="00195853">
        <w:rPr>
          <w:rFonts w:cs="Arial"/>
        </w:rPr>
        <w:t>designee</w:t>
      </w:r>
      <w:proofErr w:type="gramEnd"/>
      <w:r w:rsidRPr="00195853">
        <w:rPr>
          <w:rFonts w:cs="Arial"/>
        </w:rPr>
        <w:t xml:space="preserve"> shall also provide written notice of the rules related to discipline to transfer students at the time of their enrollment in the </w:t>
      </w:r>
      <w:r w:rsidR="0071580D">
        <w:rPr>
          <w:rFonts w:cs="Arial"/>
        </w:rPr>
        <w:t>school</w:t>
      </w:r>
      <w:r w:rsidRPr="00195853">
        <w:rPr>
          <w:rFonts w:cs="Arial"/>
        </w:rPr>
        <w:t>.</w:t>
      </w:r>
    </w:p>
    <w:p w14:paraId="27AF2CE3" w14:textId="7A4FDD25" w:rsidR="00195853" w:rsidRPr="00195853" w:rsidRDefault="00195853" w:rsidP="00195853">
      <w:pPr>
        <w:spacing w:after="200" w:line="276" w:lineRule="auto"/>
        <w:rPr>
          <w:rFonts w:cs="Arial"/>
        </w:rPr>
      </w:pPr>
      <w:r w:rsidRPr="00195853">
        <w:rPr>
          <w:rFonts w:cs="Arial"/>
        </w:rPr>
        <w:t>Regulation THE HEIGHTS CHARTER</w:t>
      </w:r>
    </w:p>
    <w:p w14:paraId="0659D703" w14:textId="77777777" w:rsidR="00195853" w:rsidRPr="00195853" w:rsidRDefault="00195853" w:rsidP="00195853">
      <w:pPr>
        <w:spacing w:after="200" w:line="276" w:lineRule="auto"/>
        <w:rPr>
          <w:rFonts w:cs="Arial"/>
        </w:rPr>
      </w:pPr>
      <w:r w:rsidRPr="00195853">
        <w:rPr>
          <w:rFonts w:cs="Arial"/>
        </w:rPr>
        <w:t xml:space="preserve">Approved: </w:t>
      </w:r>
      <w:r w:rsidRPr="00195853">
        <w:rPr>
          <w:rFonts w:cs="Arial"/>
          <w:u w:val="single"/>
        </w:rPr>
        <w:t>11/13/2019</w:t>
      </w:r>
      <w:r w:rsidRPr="00195853">
        <w:rPr>
          <w:rFonts w:cs="Arial"/>
          <w:u w:val="single"/>
        </w:rPr>
        <w:tab/>
      </w:r>
      <w:r w:rsidRPr="00195853">
        <w:rPr>
          <w:rFonts w:cs="Arial"/>
        </w:rPr>
        <w:t xml:space="preserve"> Alpine, California</w:t>
      </w:r>
    </w:p>
    <w:p w14:paraId="3F9A39B3" w14:textId="77777777" w:rsidR="00195853" w:rsidRPr="00195853" w:rsidRDefault="00195853" w:rsidP="00195853">
      <w:pPr>
        <w:spacing w:after="200" w:line="276" w:lineRule="auto"/>
        <w:rPr>
          <w:rFonts w:cs="Arial"/>
          <w:highlight w:val="cyan"/>
        </w:rPr>
      </w:pPr>
    </w:p>
    <w:p w14:paraId="1AA456EE" w14:textId="77777777" w:rsidR="00195853" w:rsidRPr="00195853" w:rsidRDefault="00195853" w:rsidP="00195853">
      <w:pPr>
        <w:spacing w:after="200" w:line="276" w:lineRule="auto"/>
        <w:rPr>
          <w:rFonts w:cs="Arial"/>
          <w:highlight w:val="cyan"/>
        </w:rPr>
      </w:pPr>
    </w:p>
    <w:p w14:paraId="21B6FC2F" w14:textId="06F1D189" w:rsidR="00A257DB" w:rsidRPr="00A27B8F" w:rsidRDefault="006C41B4" w:rsidP="00A27B8F">
      <w:pPr>
        <w:pStyle w:val="SmallTitle"/>
        <w:rPr>
          <w:sz w:val="46"/>
          <w:szCs w:val="46"/>
        </w:rPr>
      </w:pPr>
      <w:r w:rsidRPr="00A27B8F">
        <w:rPr>
          <w:sz w:val="46"/>
          <w:szCs w:val="46"/>
        </w:rPr>
        <w:t>Procedures for Notifying Teachers of Dangerous Pupils</w:t>
      </w:r>
    </w:p>
    <w:p w14:paraId="73664775" w14:textId="56D797F3" w:rsidR="0041651C" w:rsidRPr="0025603A" w:rsidRDefault="00C15C50" w:rsidP="0041651C">
      <w:pPr>
        <w:pStyle w:val="Heading2"/>
      </w:pPr>
      <w:r w:rsidRPr="0084288C">
        <w:t>The Heights Charter</w:t>
      </w:r>
      <w:r w:rsidR="0041651C" w:rsidRPr="0084288C">
        <w:t xml:space="preserve"> adheres</w:t>
      </w:r>
      <w:r w:rsidR="0041651C" w:rsidRPr="0025603A">
        <w:t xml:space="preserve"> to</w:t>
      </w:r>
      <w:r w:rsidR="0041651C">
        <w:t xml:space="preserve"> the</w:t>
      </w:r>
      <w:r w:rsidR="0041651C" w:rsidRPr="0025603A">
        <w:t xml:space="preserve"> </w:t>
      </w:r>
      <w:r w:rsidR="008D23F0" w:rsidRPr="0084288C">
        <w:t>Dehesa School District</w:t>
      </w:r>
      <w:r w:rsidR="0084288C">
        <w:t xml:space="preserve"> </w:t>
      </w:r>
      <w:r w:rsidR="00FA7A4E">
        <w:t>Procedures for Notifying Teachers of Dangerous Pupils</w:t>
      </w:r>
      <w:r w:rsidR="0041651C" w:rsidRPr="0025603A">
        <w:t xml:space="preserve"> as follows:  </w:t>
      </w:r>
    </w:p>
    <w:p w14:paraId="35D15F5B" w14:textId="77777777" w:rsidR="00C457BA" w:rsidRPr="00FA7A4E" w:rsidRDefault="00C457BA" w:rsidP="00C457BA">
      <w:pPr>
        <w:tabs>
          <w:tab w:val="left" w:pos="720"/>
          <w:tab w:val="right" w:pos="9360"/>
          <w:tab w:val="right" w:pos="10350"/>
        </w:tabs>
        <w:rPr>
          <w:rFonts w:ascii="Times New Roman" w:hAnsi="Times New Roman"/>
          <w:highlight w:val="yellow"/>
        </w:rPr>
      </w:pPr>
    </w:p>
    <w:p w14:paraId="6699D9CD" w14:textId="77777777" w:rsidR="0084288C" w:rsidRPr="0084288C" w:rsidRDefault="0084288C" w:rsidP="0084288C">
      <w:pPr>
        <w:pStyle w:val="ListParagraph"/>
        <w:tabs>
          <w:tab w:val="right" w:pos="9360"/>
          <w:tab w:val="right" w:pos="10350"/>
        </w:tabs>
        <w:jc w:val="both"/>
        <w:rPr>
          <w:rFonts w:cs="Arial"/>
        </w:rPr>
      </w:pPr>
      <w:r w:rsidRPr="0084288C">
        <w:rPr>
          <w:rFonts w:cs="Arial"/>
        </w:rPr>
        <w:t>THE HEIGHTS CHARTER</w:t>
      </w:r>
    </w:p>
    <w:p w14:paraId="37456810" w14:textId="77777777" w:rsidR="0084288C" w:rsidRPr="0084288C" w:rsidRDefault="0084288C" w:rsidP="0084288C">
      <w:pPr>
        <w:pStyle w:val="ListParagraph"/>
        <w:tabs>
          <w:tab w:val="right" w:pos="9360"/>
          <w:tab w:val="right" w:pos="10350"/>
        </w:tabs>
        <w:jc w:val="both"/>
        <w:rPr>
          <w:rFonts w:cs="Arial"/>
        </w:rPr>
      </w:pPr>
      <w:r w:rsidRPr="0084288C">
        <w:rPr>
          <w:rFonts w:cs="Arial"/>
        </w:rPr>
        <w:t>Procedures for Notifying Teachers of Dangerous Pupils</w:t>
      </w:r>
    </w:p>
    <w:p w14:paraId="7CB5F870" w14:textId="77777777" w:rsidR="0084288C" w:rsidRDefault="0084288C" w:rsidP="0084288C">
      <w:pPr>
        <w:pStyle w:val="ListParagraph"/>
        <w:tabs>
          <w:tab w:val="right" w:pos="9360"/>
          <w:tab w:val="right" w:pos="10350"/>
        </w:tabs>
        <w:jc w:val="both"/>
        <w:rPr>
          <w:rFonts w:cs="Arial"/>
        </w:rPr>
      </w:pPr>
      <w:r w:rsidRPr="0084288C">
        <w:rPr>
          <w:rFonts w:cs="Arial"/>
        </w:rPr>
        <w:t>The Heights Charter adheres to the procedures for notifying teachers of dangerous pupils as follows:</w:t>
      </w:r>
    </w:p>
    <w:p w14:paraId="0B41B30E" w14:textId="77777777" w:rsidR="00F377B6" w:rsidRPr="0084288C" w:rsidRDefault="00F377B6" w:rsidP="0084288C">
      <w:pPr>
        <w:pStyle w:val="ListParagraph"/>
        <w:tabs>
          <w:tab w:val="right" w:pos="9360"/>
          <w:tab w:val="right" w:pos="10350"/>
        </w:tabs>
        <w:jc w:val="both"/>
        <w:rPr>
          <w:rFonts w:cs="Arial"/>
        </w:rPr>
      </w:pPr>
    </w:p>
    <w:p w14:paraId="6C08DD97" w14:textId="77777777" w:rsidR="0084288C" w:rsidRPr="0084288C" w:rsidRDefault="0084288C" w:rsidP="0084288C">
      <w:pPr>
        <w:pStyle w:val="ListParagraph"/>
        <w:tabs>
          <w:tab w:val="right" w:pos="9360"/>
          <w:tab w:val="right" w:pos="10350"/>
        </w:tabs>
        <w:jc w:val="both"/>
        <w:rPr>
          <w:rFonts w:cs="Arial"/>
        </w:rPr>
      </w:pPr>
      <w:r w:rsidRPr="0084288C">
        <w:rPr>
          <w:rFonts w:cs="Arial"/>
        </w:rPr>
        <w:t>At the beginning of each new school year, staff are notified of students who may be considered</w:t>
      </w:r>
    </w:p>
    <w:p w14:paraId="2B29E244" w14:textId="77777777" w:rsidR="0084288C" w:rsidRPr="0084288C" w:rsidRDefault="0084288C" w:rsidP="0084288C">
      <w:pPr>
        <w:pStyle w:val="ListParagraph"/>
        <w:tabs>
          <w:tab w:val="right" w:pos="9360"/>
          <w:tab w:val="right" w:pos="10350"/>
        </w:tabs>
        <w:jc w:val="both"/>
        <w:rPr>
          <w:rFonts w:cs="Arial"/>
        </w:rPr>
      </w:pPr>
      <w:r w:rsidRPr="0084288C">
        <w:rPr>
          <w:rFonts w:cs="Arial"/>
        </w:rPr>
        <w:t>dangerous through emails and/or memos placed in the teacher mailboxes.</w:t>
      </w:r>
    </w:p>
    <w:p w14:paraId="00DA20A6" w14:textId="77777777" w:rsidR="0084288C" w:rsidRDefault="0084288C" w:rsidP="0084288C">
      <w:pPr>
        <w:pStyle w:val="ListParagraph"/>
        <w:tabs>
          <w:tab w:val="right" w:pos="9360"/>
          <w:tab w:val="right" w:pos="10350"/>
        </w:tabs>
        <w:jc w:val="both"/>
        <w:rPr>
          <w:rFonts w:cs="Arial"/>
        </w:rPr>
      </w:pPr>
      <w:r w:rsidRPr="0084288C">
        <w:rPr>
          <w:rFonts w:cs="Arial"/>
        </w:rPr>
        <w:t>An example of the message is listed below:</w:t>
      </w:r>
    </w:p>
    <w:p w14:paraId="09B1A885" w14:textId="77777777" w:rsidR="00F377B6" w:rsidRPr="0084288C" w:rsidRDefault="00F377B6" w:rsidP="0084288C">
      <w:pPr>
        <w:pStyle w:val="ListParagraph"/>
        <w:tabs>
          <w:tab w:val="right" w:pos="9360"/>
          <w:tab w:val="right" w:pos="10350"/>
        </w:tabs>
        <w:jc w:val="both"/>
        <w:rPr>
          <w:rFonts w:cs="Arial"/>
        </w:rPr>
      </w:pPr>
    </w:p>
    <w:p w14:paraId="4B2340E4" w14:textId="77777777" w:rsidR="0084288C" w:rsidRPr="0084288C" w:rsidRDefault="0084288C" w:rsidP="0084288C">
      <w:pPr>
        <w:pStyle w:val="ListParagraph"/>
        <w:tabs>
          <w:tab w:val="right" w:pos="9360"/>
          <w:tab w:val="right" w:pos="10350"/>
        </w:tabs>
        <w:jc w:val="both"/>
        <w:rPr>
          <w:rFonts w:cs="Arial"/>
        </w:rPr>
      </w:pPr>
      <w:r w:rsidRPr="0084288C">
        <w:rPr>
          <w:rFonts w:cs="Arial"/>
        </w:rPr>
        <w:t>CONFIDENTIAL</w:t>
      </w:r>
    </w:p>
    <w:p w14:paraId="227D5AB3" w14:textId="77777777" w:rsidR="0084288C" w:rsidRPr="0084288C" w:rsidRDefault="0084288C" w:rsidP="0084288C">
      <w:pPr>
        <w:pStyle w:val="ListParagraph"/>
        <w:tabs>
          <w:tab w:val="right" w:pos="9360"/>
          <w:tab w:val="right" w:pos="10350"/>
        </w:tabs>
        <w:jc w:val="both"/>
        <w:rPr>
          <w:rFonts w:cs="Arial"/>
        </w:rPr>
      </w:pPr>
      <w:r w:rsidRPr="0084288C">
        <w:rPr>
          <w:rFonts w:cs="Arial"/>
        </w:rPr>
        <w:t> Hello Teachers, Education Code Section 49079 requires that district notify teachers regarding</w:t>
      </w:r>
    </w:p>
    <w:p w14:paraId="3E0D4B3C" w14:textId="77777777" w:rsidR="0084288C" w:rsidRPr="0084288C" w:rsidRDefault="0084288C" w:rsidP="0084288C">
      <w:pPr>
        <w:pStyle w:val="ListParagraph"/>
        <w:tabs>
          <w:tab w:val="right" w:pos="9360"/>
          <w:tab w:val="right" w:pos="10350"/>
        </w:tabs>
        <w:jc w:val="both"/>
        <w:rPr>
          <w:rFonts w:cs="Arial"/>
        </w:rPr>
      </w:pPr>
      <w:r w:rsidRPr="0084288C">
        <w:rPr>
          <w:rFonts w:cs="Arial"/>
        </w:rPr>
        <w:t>any pupil “who has engaged in, or is reasonably suspected to have engaged in, any of the acts</w:t>
      </w:r>
    </w:p>
    <w:p w14:paraId="1F0C1E35" w14:textId="77777777" w:rsidR="0084288C" w:rsidRPr="0084288C" w:rsidRDefault="0084288C" w:rsidP="0084288C">
      <w:pPr>
        <w:pStyle w:val="ListParagraph"/>
        <w:tabs>
          <w:tab w:val="right" w:pos="9360"/>
          <w:tab w:val="right" w:pos="10350"/>
        </w:tabs>
        <w:jc w:val="both"/>
        <w:rPr>
          <w:rFonts w:cs="Arial"/>
        </w:rPr>
      </w:pPr>
      <w:r w:rsidRPr="0084288C">
        <w:rPr>
          <w:rFonts w:cs="Arial"/>
        </w:rPr>
        <w:t xml:space="preserve">described in any of the </w:t>
      </w:r>
      <w:proofErr w:type="gramStart"/>
      <w:r w:rsidRPr="0084288C">
        <w:rPr>
          <w:rFonts w:cs="Arial"/>
        </w:rPr>
        <w:t>subdivision</w:t>
      </w:r>
      <w:proofErr w:type="gramEnd"/>
      <w:r w:rsidRPr="0084288C">
        <w:rPr>
          <w:rFonts w:cs="Arial"/>
        </w:rPr>
        <w:t xml:space="preserve"> (a) to (g) inclusive, and (I) to (o) inclusive, of Section 48900</w:t>
      </w:r>
    </w:p>
    <w:p w14:paraId="2EEF8FD3" w14:textId="77777777" w:rsidR="0084288C" w:rsidRPr="0084288C" w:rsidRDefault="0084288C" w:rsidP="0084288C">
      <w:pPr>
        <w:pStyle w:val="ListParagraph"/>
        <w:tabs>
          <w:tab w:val="right" w:pos="9360"/>
          <w:tab w:val="right" w:pos="10350"/>
        </w:tabs>
        <w:jc w:val="both"/>
        <w:rPr>
          <w:rFonts w:cs="Arial"/>
        </w:rPr>
      </w:pPr>
      <w:r w:rsidRPr="0084288C">
        <w:rPr>
          <w:rFonts w:cs="Arial"/>
        </w:rPr>
        <w:t>without regard to where the acts occurred.” The suspension notification must cover students who</w:t>
      </w:r>
    </w:p>
    <w:p w14:paraId="376D70D0" w14:textId="77777777" w:rsidR="0084288C" w:rsidRPr="0084288C" w:rsidRDefault="0084288C" w:rsidP="0084288C">
      <w:pPr>
        <w:pStyle w:val="ListParagraph"/>
        <w:tabs>
          <w:tab w:val="right" w:pos="9360"/>
          <w:tab w:val="right" w:pos="10350"/>
        </w:tabs>
        <w:jc w:val="both"/>
        <w:rPr>
          <w:rFonts w:cs="Arial"/>
        </w:rPr>
      </w:pPr>
      <w:r w:rsidRPr="0084288C">
        <w:rPr>
          <w:rFonts w:cs="Arial"/>
        </w:rPr>
        <w:t>have been suspended during the previous two school years.</w:t>
      </w:r>
    </w:p>
    <w:p w14:paraId="7C8DA943" w14:textId="77777777" w:rsidR="0084288C" w:rsidRDefault="0084288C" w:rsidP="0084288C">
      <w:pPr>
        <w:pStyle w:val="ListParagraph"/>
        <w:tabs>
          <w:tab w:val="right" w:pos="9360"/>
          <w:tab w:val="right" w:pos="10350"/>
        </w:tabs>
        <w:jc w:val="both"/>
        <w:rPr>
          <w:rFonts w:cs="Arial"/>
        </w:rPr>
      </w:pPr>
      <w:r w:rsidRPr="0084288C">
        <w:rPr>
          <w:rFonts w:cs="Arial"/>
        </w:rPr>
        <w:t>Teachers with questions are encouraged to contact the Director.</w:t>
      </w:r>
    </w:p>
    <w:p w14:paraId="44E774A4" w14:textId="77777777" w:rsidR="00F377B6" w:rsidRPr="0084288C" w:rsidRDefault="00F377B6" w:rsidP="0084288C">
      <w:pPr>
        <w:pStyle w:val="ListParagraph"/>
        <w:tabs>
          <w:tab w:val="right" w:pos="9360"/>
          <w:tab w:val="right" w:pos="10350"/>
        </w:tabs>
        <w:jc w:val="both"/>
        <w:rPr>
          <w:rFonts w:cs="Arial"/>
        </w:rPr>
      </w:pPr>
    </w:p>
    <w:p w14:paraId="61A3570A" w14:textId="77777777" w:rsidR="0084288C" w:rsidRPr="0084288C" w:rsidRDefault="0084288C" w:rsidP="0084288C">
      <w:pPr>
        <w:pStyle w:val="ListParagraph"/>
        <w:tabs>
          <w:tab w:val="right" w:pos="9360"/>
          <w:tab w:val="right" w:pos="10350"/>
        </w:tabs>
        <w:jc w:val="both"/>
        <w:rPr>
          <w:rFonts w:cs="Arial"/>
        </w:rPr>
      </w:pPr>
      <w:r w:rsidRPr="0084288C">
        <w:rPr>
          <w:rFonts w:cs="Arial"/>
        </w:rPr>
        <w:t>The Heights Charter</w:t>
      </w:r>
    </w:p>
    <w:p w14:paraId="524F0375" w14:textId="0EF70CCD" w:rsidR="0084288C" w:rsidRPr="000217D3" w:rsidRDefault="0084288C" w:rsidP="0084288C">
      <w:pPr>
        <w:pStyle w:val="ListParagraph"/>
        <w:tabs>
          <w:tab w:val="right" w:pos="9360"/>
          <w:tab w:val="right" w:pos="10350"/>
        </w:tabs>
        <w:jc w:val="both"/>
        <w:rPr>
          <w:rFonts w:cs="Arial"/>
        </w:rPr>
      </w:pPr>
      <w:r w:rsidRPr="0084288C">
        <w:rPr>
          <w:rFonts w:cs="Arial"/>
        </w:rPr>
        <w:t xml:space="preserve">Adopted: </w:t>
      </w:r>
      <w:r w:rsidRPr="000217D3">
        <w:rPr>
          <w:rFonts w:cs="Arial"/>
          <w:u w:val="single"/>
        </w:rPr>
        <w:t>1/27/2020</w:t>
      </w:r>
      <w:r w:rsidR="000217D3">
        <w:rPr>
          <w:rFonts w:cs="Arial"/>
        </w:rPr>
        <w:t xml:space="preserve"> Alpine, CA</w:t>
      </w:r>
    </w:p>
    <w:p w14:paraId="3C447DC4" w14:textId="77777777" w:rsidR="0084288C" w:rsidRDefault="0084288C" w:rsidP="0084288C">
      <w:pPr>
        <w:pStyle w:val="ListParagraph"/>
        <w:tabs>
          <w:tab w:val="right" w:pos="9360"/>
          <w:tab w:val="right" w:pos="10350"/>
        </w:tabs>
        <w:jc w:val="both"/>
        <w:rPr>
          <w:rFonts w:cs="Arial"/>
        </w:rPr>
      </w:pPr>
    </w:p>
    <w:p w14:paraId="69B03697" w14:textId="77777777" w:rsidR="00F377B6" w:rsidRPr="0084288C" w:rsidRDefault="00F377B6" w:rsidP="0084288C">
      <w:pPr>
        <w:pStyle w:val="ListParagraph"/>
        <w:tabs>
          <w:tab w:val="right" w:pos="9360"/>
          <w:tab w:val="right" w:pos="10350"/>
        </w:tabs>
        <w:jc w:val="both"/>
        <w:rPr>
          <w:rFonts w:cs="Arial"/>
        </w:rPr>
      </w:pPr>
    </w:p>
    <w:p w14:paraId="2A998F03" w14:textId="64E3DDEF" w:rsidR="0084288C" w:rsidRPr="0084288C" w:rsidRDefault="0084288C" w:rsidP="0084288C">
      <w:pPr>
        <w:pStyle w:val="ListParagraph"/>
        <w:tabs>
          <w:tab w:val="right" w:pos="9360"/>
          <w:tab w:val="right" w:pos="10350"/>
        </w:tabs>
        <w:jc w:val="both"/>
        <w:rPr>
          <w:rFonts w:cs="Arial"/>
        </w:rPr>
      </w:pPr>
      <w:r w:rsidRPr="0084288C">
        <w:rPr>
          <w:rFonts w:cs="Arial"/>
        </w:rPr>
        <w:t>The Heights Charter | 4000 | BP 4158 Personnel</w:t>
      </w:r>
    </w:p>
    <w:p w14:paraId="1CAF04AD" w14:textId="77777777" w:rsidR="00F377B6" w:rsidRDefault="0084288C" w:rsidP="0084288C">
      <w:pPr>
        <w:pStyle w:val="ListParagraph"/>
        <w:tabs>
          <w:tab w:val="right" w:pos="9360"/>
          <w:tab w:val="right" w:pos="10350"/>
        </w:tabs>
        <w:jc w:val="both"/>
        <w:rPr>
          <w:rFonts w:cs="Arial"/>
        </w:rPr>
      </w:pPr>
      <w:r w:rsidRPr="0084288C">
        <w:rPr>
          <w:rFonts w:cs="Arial"/>
        </w:rPr>
        <w:t>Employee Security </w:t>
      </w:r>
    </w:p>
    <w:p w14:paraId="60103284" w14:textId="282B3578" w:rsidR="0084288C" w:rsidRPr="0084288C" w:rsidRDefault="0084288C" w:rsidP="0084288C">
      <w:pPr>
        <w:pStyle w:val="ListParagraph"/>
        <w:tabs>
          <w:tab w:val="right" w:pos="9360"/>
          <w:tab w:val="right" w:pos="10350"/>
        </w:tabs>
        <w:jc w:val="both"/>
        <w:rPr>
          <w:rFonts w:cs="Arial"/>
        </w:rPr>
      </w:pPr>
      <w:r w:rsidRPr="0084288C">
        <w:rPr>
          <w:rFonts w:cs="Arial"/>
        </w:rPr>
        <w:t>  </w:t>
      </w:r>
    </w:p>
    <w:p w14:paraId="686ED648" w14:textId="77777777" w:rsidR="0084288C" w:rsidRPr="0084288C" w:rsidRDefault="0084288C" w:rsidP="0084288C">
      <w:pPr>
        <w:pStyle w:val="ListParagraph"/>
        <w:tabs>
          <w:tab w:val="right" w:pos="9360"/>
          <w:tab w:val="right" w:pos="10350"/>
        </w:tabs>
        <w:jc w:val="both"/>
        <w:rPr>
          <w:rFonts w:cs="Arial"/>
        </w:rPr>
      </w:pPr>
      <w:r w:rsidRPr="0084288C">
        <w:rPr>
          <w:rFonts w:cs="Arial"/>
        </w:rPr>
        <w:t>The Board of Trustees desires to provide a safe and orderly work environment for all</w:t>
      </w:r>
    </w:p>
    <w:p w14:paraId="7F1F6A4F" w14:textId="1D2AB420" w:rsidR="0084288C" w:rsidRPr="0084288C" w:rsidRDefault="0084288C" w:rsidP="0084288C">
      <w:pPr>
        <w:pStyle w:val="ListParagraph"/>
        <w:tabs>
          <w:tab w:val="right" w:pos="9360"/>
          <w:tab w:val="right" w:pos="10350"/>
        </w:tabs>
        <w:jc w:val="both"/>
        <w:rPr>
          <w:rFonts w:cs="Arial"/>
        </w:rPr>
      </w:pPr>
      <w:r w:rsidRPr="0084288C">
        <w:rPr>
          <w:rFonts w:cs="Arial"/>
        </w:rPr>
        <w:t>employees. As part of the district</w:t>
      </w:r>
      <w:r w:rsidR="00F377B6">
        <w:rPr>
          <w:rFonts w:cs="Arial"/>
        </w:rPr>
        <w:t>’</w:t>
      </w:r>
      <w:r w:rsidRPr="0084288C">
        <w:rPr>
          <w:rFonts w:cs="Arial"/>
        </w:rPr>
        <w:t>s comprehensive safety plan, the Director or designee</w:t>
      </w:r>
    </w:p>
    <w:p w14:paraId="733E56F3" w14:textId="77777777" w:rsidR="0084288C" w:rsidRPr="0084288C" w:rsidRDefault="0084288C" w:rsidP="0084288C">
      <w:pPr>
        <w:pStyle w:val="ListParagraph"/>
        <w:tabs>
          <w:tab w:val="right" w:pos="9360"/>
          <w:tab w:val="right" w:pos="10350"/>
        </w:tabs>
        <w:jc w:val="both"/>
        <w:rPr>
          <w:rFonts w:cs="Arial"/>
        </w:rPr>
      </w:pPr>
      <w:r w:rsidRPr="0084288C">
        <w:rPr>
          <w:rFonts w:cs="Arial"/>
        </w:rPr>
        <w:t xml:space="preserve">shall develop strategies for protecting employees from potentially dangerous </w:t>
      </w:r>
      <w:proofErr w:type="gramStart"/>
      <w:r w:rsidRPr="0084288C">
        <w:rPr>
          <w:rFonts w:cs="Arial"/>
        </w:rPr>
        <w:t>persons</w:t>
      </w:r>
      <w:proofErr w:type="gramEnd"/>
    </w:p>
    <w:p w14:paraId="399AAB07" w14:textId="77777777" w:rsidR="0084288C" w:rsidRPr="0084288C" w:rsidRDefault="0084288C" w:rsidP="0084288C">
      <w:pPr>
        <w:pStyle w:val="ListParagraph"/>
        <w:tabs>
          <w:tab w:val="right" w:pos="9360"/>
          <w:tab w:val="right" w:pos="10350"/>
        </w:tabs>
        <w:jc w:val="both"/>
        <w:rPr>
          <w:rFonts w:cs="Arial"/>
        </w:rPr>
      </w:pPr>
      <w:r w:rsidRPr="0084288C">
        <w:rPr>
          <w:rFonts w:cs="Arial"/>
        </w:rPr>
        <w:t>and situations and for providing them with necessary assistance and support when</w:t>
      </w:r>
    </w:p>
    <w:p w14:paraId="7DA00408" w14:textId="77777777" w:rsidR="0084288C" w:rsidRDefault="0084288C" w:rsidP="0084288C">
      <w:pPr>
        <w:pStyle w:val="ListParagraph"/>
        <w:tabs>
          <w:tab w:val="right" w:pos="9360"/>
          <w:tab w:val="right" w:pos="10350"/>
        </w:tabs>
        <w:jc w:val="both"/>
        <w:rPr>
          <w:rFonts w:cs="Arial"/>
        </w:rPr>
      </w:pPr>
      <w:r w:rsidRPr="0084288C">
        <w:rPr>
          <w:rFonts w:cs="Arial"/>
        </w:rPr>
        <w:t>emergency situations occur.</w:t>
      </w:r>
    </w:p>
    <w:p w14:paraId="6F7E14F0" w14:textId="77777777" w:rsidR="00F377B6" w:rsidRPr="0084288C" w:rsidRDefault="00F377B6" w:rsidP="0084288C">
      <w:pPr>
        <w:pStyle w:val="ListParagraph"/>
        <w:tabs>
          <w:tab w:val="right" w:pos="9360"/>
          <w:tab w:val="right" w:pos="10350"/>
        </w:tabs>
        <w:jc w:val="both"/>
        <w:rPr>
          <w:rFonts w:cs="Arial"/>
        </w:rPr>
      </w:pPr>
    </w:p>
    <w:p w14:paraId="7EC79499" w14:textId="77777777" w:rsidR="0084288C" w:rsidRPr="0084288C" w:rsidRDefault="0084288C" w:rsidP="0084288C">
      <w:pPr>
        <w:pStyle w:val="ListParagraph"/>
        <w:tabs>
          <w:tab w:val="right" w:pos="9360"/>
          <w:tab w:val="right" w:pos="10350"/>
        </w:tabs>
        <w:jc w:val="both"/>
        <w:rPr>
          <w:rFonts w:cs="Arial"/>
        </w:rPr>
      </w:pPr>
      <w:r w:rsidRPr="0084288C">
        <w:rPr>
          <w:rFonts w:cs="Arial"/>
        </w:rPr>
        <w:t>(cf. 0450 - Comprehensive Safety Plan)</w:t>
      </w:r>
    </w:p>
    <w:p w14:paraId="499CAEC9" w14:textId="77777777" w:rsidR="0084288C" w:rsidRPr="0084288C" w:rsidRDefault="0084288C" w:rsidP="0084288C">
      <w:pPr>
        <w:pStyle w:val="ListParagraph"/>
        <w:tabs>
          <w:tab w:val="right" w:pos="9360"/>
          <w:tab w:val="right" w:pos="10350"/>
        </w:tabs>
        <w:jc w:val="both"/>
        <w:rPr>
          <w:rFonts w:cs="Arial"/>
        </w:rPr>
      </w:pPr>
      <w:r w:rsidRPr="0084288C">
        <w:rPr>
          <w:rFonts w:cs="Arial"/>
        </w:rPr>
        <w:t>(cf. 3515 - Campus Security)</w:t>
      </w:r>
    </w:p>
    <w:p w14:paraId="1AEA42F1" w14:textId="77777777" w:rsidR="0084288C" w:rsidRDefault="0084288C" w:rsidP="0084288C">
      <w:pPr>
        <w:pStyle w:val="ListParagraph"/>
        <w:tabs>
          <w:tab w:val="right" w:pos="9360"/>
          <w:tab w:val="right" w:pos="10350"/>
        </w:tabs>
        <w:jc w:val="both"/>
        <w:rPr>
          <w:rFonts w:cs="Arial"/>
        </w:rPr>
      </w:pPr>
      <w:r w:rsidRPr="0084288C">
        <w:rPr>
          <w:rFonts w:cs="Arial"/>
        </w:rPr>
        <w:t>(cf. 5131.4 - Student Disturbances)</w:t>
      </w:r>
    </w:p>
    <w:p w14:paraId="47C4F17B" w14:textId="77777777" w:rsidR="00F377B6" w:rsidRPr="0084288C" w:rsidRDefault="00F377B6" w:rsidP="0084288C">
      <w:pPr>
        <w:pStyle w:val="ListParagraph"/>
        <w:tabs>
          <w:tab w:val="right" w:pos="9360"/>
          <w:tab w:val="right" w:pos="10350"/>
        </w:tabs>
        <w:jc w:val="both"/>
        <w:rPr>
          <w:rFonts w:cs="Arial"/>
        </w:rPr>
      </w:pPr>
    </w:p>
    <w:p w14:paraId="2816DCF0" w14:textId="77777777" w:rsidR="0084288C" w:rsidRPr="0084288C" w:rsidRDefault="0084288C" w:rsidP="0084288C">
      <w:pPr>
        <w:pStyle w:val="ListParagraph"/>
        <w:tabs>
          <w:tab w:val="right" w:pos="9360"/>
          <w:tab w:val="right" w:pos="10350"/>
        </w:tabs>
        <w:jc w:val="both"/>
        <w:rPr>
          <w:rFonts w:cs="Arial"/>
        </w:rPr>
      </w:pPr>
      <w:r w:rsidRPr="0084288C">
        <w:rPr>
          <w:rFonts w:cs="Arial"/>
        </w:rPr>
        <w:t>Any employee against whom violence or any threat of violence has been directed in the</w:t>
      </w:r>
    </w:p>
    <w:p w14:paraId="10269E4F" w14:textId="77777777" w:rsidR="0084288C" w:rsidRPr="0084288C" w:rsidRDefault="0084288C" w:rsidP="0084288C">
      <w:pPr>
        <w:pStyle w:val="ListParagraph"/>
        <w:tabs>
          <w:tab w:val="right" w:pos="9360"/>
          <w:tab w:val="right" w:pos="10350"/>
        </w:tabs>
        <w:jc w:val="both"/>
        <w:rPr>
          <w:rFonts w:cs="Arial"/>
        </w:rPr>
      </w:pPr>
      <w:r w:rsidRPr="0084288C">
        <w:rPr>
          <w:rFonts w:cs="Arial"/>
        </w:rPr>
        <w:t xml:space="preserve">workplace shall notify the Director or </w:t>
      </w:r>
      <w:proofErr w:type="gramStart"/>
      <w:r w:rsidRPr="0084288C">
        <w:rPr>
          <w:rFonts w:cs="Arial"/>
        </w:rPr>
        <w:t>designee</w:t>
      </w:r>
      <w:proofErr w:type="gramEnd"/>
      <w:r w:rsidRPr="0084288C">
        <w:rPr>
          <w:rFonts w:cs="Arial"/>
        </w:rPr>
        <w:t xml:space="preserve"> immediately. The Director or </w:t>
      </w:r>
      <w:proofErr w:type="gramStart"/>
      <w:r w:rsidRPr="0084288C">
        <w:rPr>
          <w:rFonts w:cs="Arial"/>
        </w:rPr>
        <w:t>designee</w:t>
      </w:r>
      <w:proofErr w:type="gramEnd"/>
    </w:p>
    <w:p w14:paraId="3493FC3D" w14:textId="77777777" w:rsidR="0084288C" w:rsidRPr="0084288C" w:rsidRDefault="0084288C" w:rsidP="0084288C">
      <w:pPr>
        <w:pStyle w:val="ListParagraph"/>
        <w:tabs>
          <w:tab w:val="right" w:pos="9360"/>
          <w:tab w:val="right" w:pos="10350"/>
        </w:tabs>
        <w:jc w:val="both"/>
        <w:rPr>
          <w:rFonts w:cs="Arial"/>
        </w:rPr>
      </w:pPr>
      <w:r w:rsidRPr="0084288C">
        <w:rPr>
          <w:rFonts w:cs="Arial"/>
        </w:rPr>
        <w:t>shall initiate legal and security measures to protect the employee and others in the</w:t>
      </w:r>
    </w:p>
    <w:p w14:paraId="2C408B33" w14:textId="77777777" w:rsidR="0084288C" w:rsidRPr="0084288C" w:rsidRDefault="0084288C" w:rsidP="0084288C">
      <w:pPr>
        <w:pStyle w:val="ListParagraph"/>
        <w:tabs>
          <w:tab w:val="right" w:pos="9360"/>
          <w:tab w:val="right" w:pos="10350"/>
        </w:tabs>
        <w:jc w:val="both"/>
        <w:rPr>
          <w:rFonts w:cs="Arial"/>
        </w:rPr>
      </w:pPr>
      <w:r w:rsidRPr="0084288C">
        <w:rPr>
          <w:rFonts w:cs="Arial"/>
        </w:rPr>
        <w:t xml:space="preserve">workplace. In addition, the Director or </w:t>
      </w:r>
      <w:proofErr w:type="gramStart"/>
      <w:r w:rsidRPr="0084288C">
        <w:rPr>
          <w:rFonts w:cs="Arial"/>
        </w:rPr>
        <w:t>designee</w:t>
      </w:r>
      <w:proofErr w:type="gramEnd"/>
      <w:r w:rsidRPr="0084288C">
        <w:rPr>
          <w:rFonts w:cs="Arial"/>
        </w:rPr>
        <w:t xml:space="preserve"> may initiate legal proceedings against</w:t>
      </w:r>
    </w:p>
    <w:p w14:paraId="4328F19A" w14:textId="77777777" w:rsidR="0084288C" w:rsidRPr="0084288C" w:rsidRDefault="0084288C" w:rsidP="0084288C">
      <w:pPr>
        <w:pStyle w:val="ListParagraph"/>
        <w:tabs>
          <w:tab w:val="right" w:pos="9360"/>
          <w:tab w:val="right" w:pos="10350"/>
        </w:tabs>
        <w:jc w:val="both"/>
        <w:rPr>
          <w:rFonts w:cs="Arial"/>
        </w:rPr>
      </w:pPr>
      <w:r w:rsidRPr="0084288C">
        <w:rPr>
          <w:rFonts w:cs="Arial"/>
        </w:rPr>
        <w:t>any individual to recover damages for injury caused by the willful misconduct of that</w:t>
      </w:r>
    </w:p>
    <w:p w14:paraId="14C98521" w14:textId="77777777" w:rsidR="0084288C" w:rsidRPr="0084288C" w:rsidRDefault="0084288C" w:rsidP="0084288C">
      <w:pPr>
        <w:pStyle w:val="ListParagraph"/>
        <w:tabs>
          <w:tab w:val="right" w:pos="9360"/>
          <w:tab w:val="right" w:pos="10350"/>
        </w:tabs>
        <w:jc w:val="both"/>
        <w:rPr>
          <w:rFonts w:cs="Arial"/>
        </w:rPr>
      </w:pPr>
      <w:r w:rsidRPr="0084288C">
        <w:rPr>
          <w:rFonts w:cs="Arial"/>
        </w:rPr>
        <w:t>individual to the person or property of an employee or another person on district</w:t>
      </w:r>
    </w:p>
    <w:p w14:paraId="1204F0D9" w14:textId="77777777" w:rsidR="0084288C" w:rsidRPr="0084288C" w:rsidRDefault="0084288C" w:rsidP="0084288C">
      <w:pPr>
        <w:pStyle w:val="ListParagraph"/>
        <w:tabs>
          <w:tab w:val="right" w:pos="9360"/>
          <w:tab w:val="right" w:pos="10350"/>
        </w:tabs>
        <w:jc w:val="both"/>
        <w:rPr>
          <w:rFonts w:cs="Arial"/>
        </w:rPr>
      </w:pPr>
      <w:r w:rsidRPr="0084288C">
        <w:rPr>
          <w:rFonts w:cs="Arial"/>
        </w:rPr>
        <w:t>premises.</w:t>
      </w:r>
    </w:p>
    <w:p w14:paraId="62986E9A" w14:textId="77777777" w:rsidR="0084288C" w:rsidRDefault="0084288C" w:rsidP="0084288C">
      <w:pPr>
        <w:pStyle w:val="ListParagraph"/>
        <w:tabs>
          <w:tab w:val="right" w:pos="9360"/>
          <w:tab w:val="right" w:pos="10350"/>
        </w:tabs>
        <w:jc w:val="both"/>
        <w:rPr>
          <w:rFonts w:cs="Arial"/>
        </w:rPr>
      </w:pPr>
    </w:p>
    <w:p w14:paraId="293DA189" w14:textId="77777777" w:rsidR="00F377B6" w:rsidRPr="0084288C" w:rsidRDefault="00F377B6" w:rsidP="0084288C">
      <w:pPr>
        <w:pStyle w:val="ListParagraph"/>
        <w:tabs>
          <w:tab w:val="right" w:pos="9360"/>
          <w:tab w:val="right" w:pos="10350"/>
        </w:tabs>
        <w:jc w:val="both"/>
        <w:rPr>
          <w:rFonts w:cs="Arial"/>
        </w:rPr>
      </w:pPr>
    </w:p>
    <w:p w14:paraId="0CD7E583" w14:textId="0E0A9878" w:rsidR="0084288C" w:rsidRPr="0084288C" w:rsidRDefault="0084288C" w:rsidP="0084288C">
      <w:pPr>
        <w:pStyle w:val="ListParagraph"/>
        <w:tabs>
          <w:tab w:val="right" w:pos="9360"/>
          <w:tab w:val="right" w:pos="10350"/>
        </w:tabs>
        <w:jc w:val="both"/>
        <w:rPr>
          <w:rFonts w:cs="Arial"/>
        </w:rPr>
      </w:pPr>
    </w:p>
    <w:p w14:paraId="518C84B7" w14:textId="77777777" w:rsidR="0084288C" w:rsidRPr="0084288C" w:rsidRDefault="0084288C" w:rsidP="0084288C">
      <w:pPr>
        <w:pStyle w:val="ListParagraph"/>
        <w:tabs>
          <w:tab w:val="right" w:pos="9360"/>
          <w:tab w:val="right" w:pos="10350"/>
        </w:tabs>
        <w:jc w:val="both"/>
        <w:rPr>
          <w:rFonts w:cs="Arial"/>
        </w:rPr>
      </w:pPr>
      <w:r w:rsidRPr="0084288C">
        <w:rPr>
          <w:rFonts w:cs="Arial"/>
        </w:rPr>
        <w:lastRenderedPageBreak/>
        <w:t>(cf. 3320 - Claims and Actions Against the District)</w:t>
      </w:r>
    </w:p>
    <w:p w14:paraId="16CC4E2E" w14:textId="77777777" w:rsidR="0084288C" w:rsidRDefault="0084288C" w:rsidP="0084288C">
      <w:pPr>
        <w:pStyle w:val="ListParagraph"/>
        <w:tabs>
          <w:tab w:val="right" w:pos="9360"/>
          <w:tab w:val="right" w:pos="10350"/>
        </w:tabs>
        <w:jc w:val="both"/>
        <w:rPr>
          <w:rFonts w:cs="Arial"/>
        </w:rPr>
      </w:pPr>
      <w:r w:rsidRPr="0084288C">
        <w:rPr>
          <w:rFonts w:cs="Arial"/>
        </w:rPr>
        <w:t>(cf. 3515.4 - Recovery for Property Loss or Damage)</w:t>
      </w:r>
    </w:p>
    <w:p w14:paraId="3CD770F0" w14:textId="77777777" w:rsidR="00F377B6" w:rsidRPr="0084288C" w:rsidRDefault="00F377B6" w:rsidP="0084288C">
      <w:pPr>
        <w:pStyle w:val="ListParagraph"/>
        <w:tabs>
          <w:tab w:val="right" w:pos="9360"/>
          <w:tab w:val="right" w:pos="10350"/>
        </w:tabs>
        <w:jc w:val="both"/>
        <w:rPr>
          <w:rFonts w:cs="Arial"/>
        </w:rPr>
      </w:pPr>
    </w:p>
    <w:p w14:paraId="36DFEB31" w14:textId="77777777" w:rsidR="0084288C" w:rsidRPr="0084288C" w:rsidRDefault="0084288C" w:rsidP="0084288C">
      <w:pPr>
        <w:pStyle w:val="ListParagraph"/>
        <w:tabs>
          <w:tab w:val="right" w:pos="9360"/>
          <w:tab w:val="right" w:pos="10350"/>
        </w:tabs>
        <w:jc w:val="both"/>
        <w:rPr>
          <w:rFonts w:cs="Arial"/>
        </w:rPr>
      </w:pPr>
      <w:r w:rsidRPr="0084288C">
        <w:rPr>
          <w:rFonts w:cs="Arial"/>
        </w:rPr>
        <w:t xml:space="preserve">The Director or </w:t>
      </w:r>
      <w:proofErr w:type="gramStart"/>
      <w:r w:rsidRPr="0084288C">
        <w:rPr>
          <w:rFonts w:cs="Arial"/>
        </w:rPr>
        <w:t>designee</w:t>
      </w:r>
      <w:proofErr w:type="gramEnd"/>
      <w:r w:rsidRPr="0084288C">
        <w:rPr>
          <w:rFonts w:cs="Arial"/>
        </w:rPr>
        <w:t xml:space="preserve"> shall ensure that employees are trained in crisis prevention</w:t>
      </w:r>
    </w:p>
    <w:p w14:paraId="474E7E48" w14:textId="77777777" w:rsidR="0084288C" w:rsidRPr="0084288C" w:rsidRDefault="0084288C" w:rsidP="0084288C">
      <w:pPr>
        <w:pStyle w:val="ListParagraph"/>
        <w:tabs>
          <w:tab w:val="right" w:pos="9360"/>
          <w:tab w:val="right" w:pos="10350"/>
        </w:tabs>
        <w:jc w:val="both"/>
        <w:rPr>
          <w:rFonts w:cs="Arial"/>
        </w:rPr>
      </w:pPr>
      <w:r w:rsidRPr="0084288C">
        <w:rPr>
          <w:rFonts w:cs="Arial"/>
        </w:rPr>
        <w:t xml:space="preserve">and intervention techniques </w:t>
      </w:r>
      <w:proofErr w:type="gramStart"/>
      <w:r w:rsidRPr="0084288C">
        <w:rPr>
          <w:rFonts w:cs="Arial"/>
        </w:rPr>
        <w:t>in order to</w:t>
      </w:r>
      <w:proofErr w:type="gramEnd"/>
      <w:r w:rsidRPr="0084288C">
        <w:rPr>
          <w:rFonts w:cs="Arial"/>
        </w:rPr>
        <w:t xml:space="preserve"> protect themselves and students. Staff</w:t>
      </w:r>
    </w:p>
    <w:p w14:paraId="294F74F0" w14:textId="77777777" w:rsidR="0084288C" w:rsidRPr="0084288C" w:rsidRDefault="0084288C" w:rsidP="0084288C">
      <w:pPr>
        <w:pStyle w:val="ListParagraph"/>
        <w:tabs>
          <w:tab w:val="right" w:pos="9360"/>
          <w:tab w:val="right" w:pos="10350"/>
        </w:tabs>
        <w:jc w:val="both"/>
        <w:rPr>
          <w:rFonts w:cs="Arial"/>
        </w:rPr>
      </w:pPr>
      <w:r w:rsidRPr="0084288C">
        <w:rPr>
          <w:rFonts w:cs="Arial"/>
        </w:rPr>
        <w:t>development may include training in classroom management</w:t>
      </w:r>
      <w:proofErr w:type="gramStart"/>
      <w:r w:rsidRPr="0084288C">
        <w:rPr>
          <w:rFonts w:cs="Arial"/>
        </w:rPr>
        <w:t>, effective</w:t>
      </w:r>
      <w:proofErr w:type="gramEnd"/>
      <w:r w:rsidRPr="0084288C">
        <w:rPr>
          <w:rFonts w:cs="Arial"/>
        </w:rPr>
        <w:t xml:space="preserve"> communication</w:t>
      </w:r>
    </w:p>
    <w:p w14:paraId="6845DA6D" w14:textId="77777777" w:rsidR="0084288C" w:rsidRDefault="0084288C" w:rsidP="0084288C">
      <w:pPr>
        <w:pStyle w:val="ListParagraph"/>
        <w:tabs>
          <w:tab w:val="right" w:pos="9360"/>
          <w:tab w:val="right" w:pos="10350"/>
        </w:tabs>
        <w:jc w:val="both"/>
        <w:rPr>
          <w:rFonts w:cs="Arial"/>
        </w:rPr>
      </w:pPr>
      <w:r w:rsidRPr="0084288C">
        <w:rPr>
          <w:rFonts w:cs="Arial"/>
        </w:rPr>
        <w:t>techniques, and crisis resolution.</w:t>
      </w:r>
    </w:p>
    <w:p w14:paraId="660E3057" w14:textId="77777777" w:rsidR="00F377B6" w:rsidRPr="0084288C" w:rsidRDefault="00F377B6" w:rsidP="0084288C">
      <w:pPr>
        <w:pStyle w:val="ListParagraph"/>
        <w:tabs>
          <w:tab w:val="right" w:pos="9360"/>
          <w:tab w:val="right" w:pos="10350"/>
        </w:tabs>
        <w:jc w:val="both"/>
        <w:rPr>
          <w:rFonts w:cs="Arial"/>
        </w:rPr>
      </w:pPr>
    </w:p>
    <w:p w14:paraId="5AD96D20" w14:textId="77777777" w:rsidR="0084288C" w:rsidRPr="0084288C" w:rsidRDefault="0084288C" w:rsidP="0084288C">
      <w:pPr>
        <w:pStyle w:val="ListParagraph"/>
        <w:tabs>
          <w:tab w:val="right" w:pos="9360"/>
          <w:tab w:val="right" w:pos="10350"/>
        </w:tabs>
        <w:jc w:val="both"/>
        <w:rPr>
          <w:rFonts w:cs="Arial"/>
        </w:rPr>
      </w:pPr>
      <w:r w:rsidRPr="0084288C">
        <w:rPr>
          <w:rFonts w:cs="Arial"/>
        </w:rPr>
        <w:t>(cf. 4131 - Staff Development)</w:t>
      </w:r>
    </w:p>
    <w:p w14:paraId="623C432F" w14:textId="77777777" w:rsidR="0084288C" w:rsidRPr="0084288C" w:rsidRDefault="0084288C" w:rsidP="0084288C">
      <w:pPr>
        <w:pStyle w:val="ListParagraph"/>
        <w:tabs>
          <w:tab w:val="right" w:pos="9360"/>
          <w:tab w:val="right" w:pos="10350"/>
        </w:tabs>
        <w:jc w:val="both"/>
        <w:rPr>
          <w:rFonts w:cs="Arial"/>
        </w:rPr>
      </w:pPr>
      <w:r w:rsidRPr="0084288C">
        <w:rPr>
          <w:rFonts w:cs="Arial"/>
        </w:rPr>
        <w:t>(cf. 4231 - Staff Development)</w:t>
      </w:r>
    </w:p>
    <w:p w14:paraId="3CEA44C1" w14:textId="77777777" w:rsidR="0084288C" w:rsidRDefault="0084288C" w:rsidP="0084288C">
      <w:pPr>
        <w:pStyle w:val="ListParagraph"/>
        <w:tabs>
          <w:tab w:val="right" w:pos="9360"/>
          <w:tab w:val="right" w:pos="10350"/>
        </w:tabs>
        <w:jc w:val="both"/>
        <w:rPr>
          <w:rFonts w:cs="Arial"/>
        </w:rPr>
      </w:pPr>
      <w:r w:rsidRPr="0084288C">
        <w:rPr>
          <w:rFonts w:cs="Arial"/>
        </w:rPr>
        <w:t>(cf. 4331 - Staff Development)</w:t>
      </w:r>
    </w:p>
    <w:p w14:paraId="38ADCCDA" w14:textId="77777777" w:rsidR="00F377B6" w:rsidRPr="0084288C" w:rsidRDefault="00F377B6" w:rsidP="0084288C">
      <w:pPr>
        <w:pStyle w:val="ListParagraph"/>
        <w:tabs>
          <w:tab w:val="right" w:pos="9360"/>
          <w:tab w:val="right" w:pos="10350"/>
        </w:tabs>
        <w:jc w:val="both"/>
        <w:rPr>
          <w:rFonts w:cs="Arial"/>
        </w:rPr>
      </w:pPr>
    </w:p>
    <w:p w14:paraId="025C826C" w14:textId="77777777" w:rsidR="0084288C" w:rsidRPr="0084288C" w:rsidRDefault="0084288C" w:rsidP="0084288C">
      <w:pPr>
        <w:pStyle w:val="ListParagraph"/>
        <w:tabs>
          <w:tab w:val="right" w:pos="9360"/>
          <w:tab w:val="right" w:pos="10350"/>
        </w:tabs>
        <w:jc w:val="both"/>
        <w:rPr>
          <w:rFonts w:cs="Arial"/>
        </w:rPr>
      </w:pPr>
      <w:r w:rsidRPr="0084288C">
        <w:rPr>
          <w:rFonts w:cs="Arial"/>
        </w:rPr>
        <w:t xml:space="preserve">The Director or </w:t>
      </w:r>
      <w:proofErr w:type="gramStart"/>
      <w:r w:rsidRPr="0084288C">
        <w:rPr>
          <w:rFonts w:cs="Arial"/>
        </w:rPr>
        <w:t>designee</w:t>
      </w:r>
      <w:proofErr w:type="gramEnd"/>
      <w:r w:rsidRPr="0084288C">
        <w:rPr>
          <w:rFonts w:cs="Arial"/>
        </w:rPr>
        <w:t xml:space="preserve"> also shall ensure that employees are informed, in accordance</w:t>
      </w:r>
    </w:p>
    <w:p w14:paraId="320428B3" w14:textId="77777777" w:rsidR="0084288C" w:rsidRPr="0084288C" w:rsidRDefault="0084288C" w:rsidP="0084288C">
      <w:pPr>
        <w:pStyle w:val="ListParagraph"/>
        <w:tabs>
          <w:tab w:val="right" w:pos="9360"/>
          <w:tab w:val="right" w:pos="10350"/>
        </w:tabs>
        <w:jc w:val="both"/>
        <w:rPr>
          <w:rFonts w:cs="Arial"/>
        </w:rPr>
      </w:pPr>
      <w:r w:rsidRPr="0084288C">
        <w:rPr>
          <w:rFonts w:cs="Arial"/>
        </w:rPr>
        <w:t>with law, of crimes and offenses committed by students who may pose a danger in the</w:t>
      </w:r>
    </w:p>
    <w:p w14:paraId="649A2F19" w14:textId="77777777" w:rsidR="0084288C" w:rsidRDefault="0084288C" w:rsidP="0084288C">
      <w:pPr>
        <w:pStyle w:val="ListParagraph"/>
        <w:tabs>
          <w:tab w:val="right" w:pos="9360"/>
          <w:tab w:val="right" w:pos="10350"/>
        </w:tabs>
        <w:jc w:val="both"/>
        <w:rPr>
          <w:rFonts w:cs="Arial"/>
        </w:rPr>
      </w:pPr>
      <w:r w:rsidRPr="0084288C">
        <w:rPr>
          <w:rFonts w:cs="Arial"/>
        </w:rPr>
        <w:t>classroom.</w:t>
      </w:r>
    </w:p>
    <w:p w14:paraId="1DE5F85F" w14:textId="77777777" w:rsidR="00F377B6" w:rsidRPr="0084288C" w:rsidRDefault="00F377B6" w:rsidP="0084288C">
      <w:pPr>
        <w:pStyle w:val="ListParagraph"/>
        <w:tabs>
          <w:tab w:val="right" w:pos="9360"/>
          <w:tab w:val="right" w:pos="10350"/>
        </w:tabs>
        <w:jc w:val="both"/>
        <w:rPr>
          <w:rFonts w:cs="Arial"/>
        </w:rPr>
      </w:pPr>
    </w:p>
    <w:p w14:paraId="0A0DBB49" w14:textId="77777777" w:rsidR="0084288C" w:rsidRPr="0084288C" w:rsidRDefault="0084288C" w:rsidP="0084288C">
      <w:pPr>
        <w:pStyle w:val="ListParagraph"/>
        <w:tabs>
          <w:tab w:val="right" w:pos="9360"/>
          <w:tab w:val="right" w:pos="10350"/>
        </w:tabs>
        <w:jc w:val="both"/>
        <w:rPr>
          <w:rFonts w:cs="Arial"/>
        </w:rPr>
      </w:pPr>
      <w:r w:rsidRPr="0084288C">
        <w:rPr>
          <w:rFonts w:cs="Arial"/>
        </w:rPr>
        <w:t xml:space="preserve">The Director or </w:t>
      </w:r>
      <w:proofErr w:type="gramStart"/>
      <w:r w:rsidRPr="0084288C">
        <w:rPr>
          <w:rFonts w:cs="Arial"/>
        </w:rPr>
        <w:t>designee</w:t>
      </w:r>
      <w:proofErr w:type="gramEnd"/>
      <w:r w:rsidRPr="0084288C">
        <w:rPr>
          <w:rFonts w:cs="Arial"/>
        </w:rPr>
        <w:t xml:space="preserve"> may make available at appropriate locations, including, but not</w:t>
      </w:r>
    </w:p>
    <w:p w14:paraId="4BD693E5" w14:textId="77777777" w:rsidR="0084288C" w:rsidRPr="0084288C" w:rsidRDefault="0084288C" w:rsidP="0084288C">
      <w:pPr>
        <w:pStyle w:val="ListParagraph"/>
        <w:tabs>
          <w:tab w:val="right" w:pos="9360"/>
          <w:tab w:val="right" w:pos="10350"/>
        </w:tabs>
        <w:jc w:val="both"/>
        <w:rPr>
          <w:rFonts w:cs="Arial"/>
        </w:rPr>
      </w:pPr>
      <w:r w:rsidRPr="0084288C">
        <w:rPr>
          <w:rFonts w:cs="Arial"/>
        </w:rPr>
        <w:t>limited to, district and school offices, gyms, and classrooms, communication devices</w:t>
      </w:r>
    </w:p>
    <w:p w14:paraId="01F490C3" w14:textId="77777777" w:rsidR="0084288C" w:rsidRPr="0084288C" w:rsidRDefault="0084288C" w:rsidP="0084288C">
      <w:pPr>
        <w:pStyle w:val="ListParagraph"/>
        <w:tabs>
          <w:tab w:val="right" w:pos="9360"/>
          <w:tab w:val="right" w:pos="10350"/>
        </w:tabs>
        <w:jc w:val="both"/>
        <w:rPr>
          <w:rFonts w:cs="Arial"/>
        </w:rPr>
      </w:pPr>
      <w:r w:rsidRPr="0084288C">
        <w:rPr>
          <w:rFonts w:cs="Arial"/>
        </w:rPr>
        <w:t>that would enable two-way communication with law enforcement and others when</w:t>
      </w:r>
    </w:p>
    <w:p w14:paraId="1E6230C7" w14:textId="77777777" w:rsidR="0084288C" w:rsidRDefault="0084288C" w:rsidP="0084288C">
      <w:pPr>
        <w:pStyle w:val="ListParagraph"/>
        <w:tabs>
          <w:tab w:val="right" w:pos="9360"/>
          <w:tab w:val="right" w:pos="10350"/>
        </w:tabs>
        <w:jc w:val="both"/>
        <w:rPr>
          <w:rFonts w:cs="Arial"/>
        </w:rPr>
      </w:pPr>
      <w:r w:rsidRPr="0084288C">
        <w:rPr>
          <w:rFonts w:cs="Arial"/>
        </w:rPr>
        <w:t>emergencies occur.</w:t>
      </w:r>
    </w:p>
    <w:p w14:paraId="40B51D33" w14:textId="77777777" w:rsidR="00F377B6" w:rsidRPr="0084288C" w:rsidRDefault="00F377B6" w:rsidP="0084288C">
      <w:pPr>
        <w:pStyle w:val="ListParagraph"/>
        <w:tabs>
          <w:tab w:val="right" w:pos="9360"/>
          <w:tab w:val="right" w:pos="10350"/>
        </w:tabs>
        <w:jc w:val="both"/>
        <w:rPr>
          <w:rFonts w:cs="Arial"/>
        </w:rPr>
      </w:pPr>
    </w:p>
    <w:p w14:paraId="37F61504" w14:textId="77777777" w:rsidR="0084288C" w:rsidRDefault="0084288C" w:rsidP="0084288C">
      <w:pPr>
        <w:pStyle w:val="ListParagraph"/>
        <w:tabs>
          <w:tab w:val="right" w:pos="9360"/>
          <w:tab w:val="right" w:pos="10350"/>
        </w:tabs>
        <w:jc w:val="both"/>
        <w:rPr>
          <w:rFonts w:cs="Arial"/>
        </w:rPr>
      </w:pPr>
      <w:r w:rsidRPr="0084288C">
        <w:rPr>
          <w:rFonts w:cs="Arial"/>
        </w:rPr>
        <w:t>(cf. 5141 - Health Care and Emergencies)</w:t>
      </w:r>
    </w:p>
    <w:p w14:paraId="21A44C6E" w14:textId="77777777" w:rsidR="00F377B6" w:rsidRPr="0084288C" w:rsidRDefault="00F377B6" w:rsidP="0084288C">
      <w:pPr>
        <w:pStyle w:val="ListParagraph"/>
        <w:tabs>
          <w:tab w:val="right" w:pos="9360"/>
          <w:tab w:val="right" w:pos="10350"/>
        </w:tabs>
        <w:jc w:val="both"/>
        <w:rPr>
          <w:rFonts w:cs="Arial"/>
        </w:rPr>
      </w:pPr>
    </w:p>
    <w:p w14:paraId="7691194F" w14:textId="77777777" w:rsidR="0084288C" w:rsidRDefault="0084288C" w:rsidP="0084288C">
      <w:pPr>
        <w:pStyle w:val="ListParagraph"/>
        <w:tabs>
          <w:tab w:val="right" w:pos="9360"/>
          <w:tab w:val="right" w:pos="10350"/>
        </w:tabs>
        <w:jc w:val="both"/>
        <w:rPr>
          <w:rFonts w:cs="Arial"/>
        </w:rPr>
      </w:pPr>
      <w:r w:rsidRPr="0084288C">
        <w:rPr>
          <w:rFonts w:cs="Arial"/>
        </w:rPr>
        <w:t>Use of Pepper Spray</w:t>
      </w:r>
    </w:p>
    <w:p w14:paraId="3548C84A" w14:textId="77777777" w:rsidR="00F377B6" w:rsidRPr="0084288C" w:rsidRDefault="00F377B6" w:rsidP="0084288C">
      <w:pPr>
        <w:pStyle w:val="ListParagraph"/>
        <w:tabs>
          <w:tab w:val="right" w:pos="9360"/>
          <w:tab w:val="right" w:pos="10350"/>
        </w:tabs>
        <w:jc w:val="both"/>
        <w:rPr>
          <w:rFonts w:cs="Arial"/>
        </w:rPr>
      </w:pPr>
    </w:p>
    <w:p w14:paraId="3784EA41" w14:textId="77777777" w:rsidR="0084288C" w:rsidRPr="0084288C" w:rsidRDefault="0084288C" w:rsidP="0084288C">
      <w:pPr>
        <w:pStyle w:val="ListParagraph"/>
        <w:tabs>
          <w:tab w:val="right" w:pos="9360"/>
          <w:tab w:val="right" w:pos="10350"/>
        </w:tabs>
        <w:jc w:val="both"/>
        <w:rPr>
          <w:rFonts w:cs="Arial"/>
        </w:rPr>
      </w:pPr>
      <w:r w:rsidRPr="0084288C">
        <w:rPr>
          <w:rFonts w:cs="Arial"/>
        </w:rPr>
        <w:t>Employees may possess pepper spray that meets the requirements of Penal</w:t>
      </w:r>
    </w:p>
    <w:p w14:paraId="011B9184" w14:textId="77777777" w:rsidR="0084288C" w:rsidRPr="0084288C" w:rsidRDefault="0084288C" w:rsidP="0084288C">
      <w:pPr>
        <w:pStyle w:val="ListParagraph"/>
        <w:tabs>
          <w:tab w:val="right" w:pos="9360"/>
          <w:tab w:val="right" w:pos="10350"/>
        </w:tabs>
        <w:jc w:val="both"/>
        <w:rPr>
          <w:rFonts w:cs="Arial"/>
        </w:rPr>
      </w:pPr>
      <w:r w:rsidRPr="0084288C">
        <w:rPr>
          <w:rFonts w:cs="Arial"/>
        </w:rPr>
        <w:t>Code 12403.7 on school property and at school activities for their own safety. Any</w:t>
      </w:r>
    </w:p>
    <w:p w14:paraId="19AA1686" w14:textId="77777777" w:rsidR="0084288C" w:rsidRPr="0084288C" w:rsidRDefault="0084288C" w:rsidP="0084288C">
      <w:pPr>
        <w:pStyle w:val="ListParagraph"/>
        <w:tabs>
          <w:tab w:val="right" w:pos="9360"/>
          <w:tab w:val="right" w:pos="10350"/>
        </w:tabs>
        <w:jc w:val="both"/>
        <w:rPr>
          <w:rFonts w:cs="Arial"/>
        </w:rPr>
      </w:pPr>
      <w:r w:rsidRPr="0084288C">
        <w:rPr>
          <w:rFonts w:cs="Arial"/>
        </w:rPr>
        <w:t>employee who is negligent or careless in the possession or handling of pepper spray</w:t>
      </w:r>
    </w:p>
    <w:p w14:paraId="2D2ED48B" w14:textId="77777777" w:rsidR="0084288C" w:rsidRDefault="0084288C" w:rsidP="0084288C">
      <w:pPr>
        <w:pStyle w:val="ListParagraph"/>
        <w:tabs>
          <w:tab w:val="right" w:pos="9360"/>
          <w:tab w:val="right" w:pos="10350"/>
        </w:tabs>
        <w:jc w:val="both"/>
        <w:rPr>
          <w:rFonts w:cs="Arial"/>
        </w:rPr>
      </w:pPr>
      <w:r w:rsidRPr="0084288C">
        <w:rPr>
          <w:rFonts w:cs="Arial"/>
        </w:rPr>
        <w:t>shall be subject to appropriate disciplinary measures.</w:t>
      </w:r>
    </w:p>
    <w:p w14:paraId="492E0F8D" w14:textId="77777777" w:rsidR="00F377B6" w:rsidRPr="0084288C" w:rsidRDefault="00F377B6" w:rsidP="0084288C">
      <w:pPr>
        <w:pStyle w:val="ListParagraph"/>
        <w:tabs>
          <w:tab w:val="right" w:pos="9360"/>
          <w:tab w:val="right" w:pos="10350"/>
        </w:tabs>
        <w:jc w:val="both"/>
        <w:rPr>
          <w:rFonts w:cs="Arial"/>
        </w:rPr>
      </w:pPr>
    </w:p>
    <w:p w14:paraId="789CB0DF" w14:textId="77777777" w:rsidR="0084288C" w:rsidRDefault="0084288C" w:rsidP="0084288C">
      <w:pPr>
        <w:pStyle w:val="ListParagraph"/>
        <w:tabs>
          <w:tab w:val="right" w:pos="9360"/>
          <w:tab w:val="right" w:pos="10350"/>
        </w:tabs>
        <w:jc w:val="both"/>
        <w:rPr>
          <w:rFonts w:cs="Arial"/>
        </w:rPr>
      </w:pPr>
      <w:r w:rsidRPr="0084288C">
        <w:rPr>
          <w:rFonts w:cs="Arial"/>
        </w:rPr>
        <w:t>Reporting of Injurious Objects</w:t>
      </w:r>
    </w:p>
    <w:p w14:paraId="2BDD0B58" w14:textId="77777777" w:rsidR="00F377B6" w:rsidRPr="0084288C" w:rsidRDefault="00F377B6" w:rsidP="0084288C">
      <w:pPr>
        <w:pStyle w:val="ListParagraph"/>
        <w:tabs>
          <w:tab w:val="right" w:pos="9360"/>
          <w:tab w:val="right" w:pos="10350"/>
        </w:tabs>
        <w:jc w:val="both"/>
        <w:rPr>
          <w:rFonts w:cs="Arial"/>
        </w:rPr>
      </w:pPr>
    </w:p>
    <w:p w14:paraId="2E3A5170" w14:textId="77777777" w:rsidR="0084288C" w:rsidRPr="0084288C" w:rsidRDefault="0084288C" w:rsidP="0084288C">
      <w:pPr>
        <w:pStyle w:val="ListParagraph"/>
        <w:tabs>
          <w:tab w:val="right" w:pos="9360"/>
          <w:tab w:val="right" w:pos="10350"/>
        </w:tabs>
        <w:jc w:val="both"/>
        <w:rPr>
          <w:rFonts w:cs="Arial"/>
        </w:rPr>
      </w:pPr>
      <w:r w:rsidRPr="0084288C">
        <w:rPr>
          <w:rFonts w:cs="Arial"/>
        </w:rPr>
        <w:t>The Board requires employees to take immediate action upon being made aware that</w:t>
      </w:r>
    </w:p>
    <w:p w14:paraId="0E52FFA5" w14:textId="77777777" w:rsidR="0084288C" w:rsidRPr="0084288C" w:rsidRDefault="0084288C" w:rsidP="0084288C">
      <w:pPr>
        <w:pStyle w:val="ListParagraph"/>
        <w:tabs>
          <w:tab w:val="right" w:pos="9360"/>
          <w:tab w:val="right" w:pos="10350"/>
        </w:tabs>
        <w:jc w:val="both"/>
        <w:rPr>
          <w:rFonts w:cs="Arial"/>
        </w:rPr>
      </w:pPr>
      <w:r w:rsidRPr="0084288C">
        <w:rPr>
          <w:rFonts w:cs="Arial"/>
        </w:rPr>
        <w:t>any person is in possession of an unauthorized injurious object on school grounds or at</w:t>
      </w:r>
    </w:p>
    <w:p w14:paraId="21261B22" w14:textId="77777777" w:rsidR="0084288C" w:rsidRPr="0084288C" w:rsidRDefault="0084288C" w:rsidP="0084288C">
      <w:pPr>
        <w:pStyle w:val="ListParagraph"/>
        <w:tabs>
          <w:tab w:val="right" w:pos="9360"/>
          <w:tab w:val="right" w:pos="10350"/>
        </w:tabs>
        <w:jc w:val="both"/>
        <w:rPr>
          <w:rFonts w:cs="Arial"/>
        </w:rPr>
      </w:pPr>
      <w:r w:rsidRPr="0084288C">
        <w:rPr>
          <w:rFonts w:cs="Arial"/>
        </w:rPr>
        <w:t>a school-related or school-sponsored activity. The employee shall use his/her own</w:t>
      </w:r>
    </w:p>
    <w:p w14:paraId="4DEBB80C" w14:textId="77777777" w:rsidR="0084288C" w:rsidRPr="0084288C" w:rsidRDefault="0084288C" w:rsidP="0084288C">
      <w:pPr>
        <w:pStyle w:val="ListParagraph"/>
        <w:tabs>
          <w:tab w:val="right" w:pos="9360"/>
          <w:tab w:val="right" w:pos="10350"/>
        </w:tabs>
        <w:jc w:val="both"/>
        <w:rPr>
          <w:rFonts w:cs="Arial"/>
        </w:rPr>
      </w:pPr>
      <w:r w:rsidRPr="0084288C">
        <w:rPr>
          <w:rFonts w:cs="Arial"/>
        </w:rPr>
        <w:t xml:space="preserve">judgment as to the potential danger involved </w:t>
      </w:r>
      <w:proofErr w:type="gramStart"/>
      <w:r w:rsidRPr="0084288C">
        <w:rPr>
          <w:rFonts w:cs="Arial"/>
        </w:rPr>
        <w:t>and,</w:t>
      </w:r>
      <w:proofErr w:type="gramEnd"/>
      <w:r w:rsidRPr="0084288C">
        <w:rPr>
          <w:rFonts w:cs="Arial"/>
        </w:rPr>
        <w:t xml:space="preserve"> based upon this analysis, shall do</w:t>
      </w:r>
    </w:p>
    <w:p w14:paraId="67009640" w14:textId="77777777" w:rsidR="0084288C" w:rsidRDefault="0084288C" w:rsidP="0084288C">
      <w:pPr>
        <w:pStyle w:val="ListParagraph"/>
        <w:tabs>
          <w:tab w:val="right" w:pos="9360"/>
          <w:tab w:val="right" w:pos="10350"/>
        </w:tabs>
        <w:jc w:val="both"/>
        <w:rPr>
          <w:rFonts w:cs="Arial"/>
        </w:rPr>
      </w:pPr>
      <w:r w:rsidRPr="0084288C">
        <w:rPr>
          <w:rFonts w:cs="Arial"/>
        </w:rPr>
        <w:t>one of the following:</w:t>
      </w:r>
    </w:p>
    <w:p w14:paraId="25819772" w14:textId="77777777" w:rsidR="00F377B6" w:rsidRPr="0084288C" w:rsidRDefault="00F377B6" w:rsidP="0084288C">
      <w:pPr>
        <w:pStyle w:val="ListParagraph"/>
        <w:tabs>
          <w:tab w:val="right" w:pos="9360"/>
          <w:tab w:val="right" w:pos="10350"/>
        </w:tabs>
        <w:jc w:val="both"/>
        <w:rPr>
          <w:rFonts w:cs="Arial"/>
        </w:rPr>
      </w:pPr>
    </w:p>
    <w:p w14:paraId="1C90F2B0" w14:textId="77777777" w:rsidR="0084288C" w:rsidRPr="0084288C" w:rsidRDefault="0084288C" w:rsidP="0084288C">
      <w:pPr>
        <w:pStyle w:val="ListParagraph"/>
        <w:tabs>
          <w:tab w:val="right" w:pos="9360"/>
          <w:tab w:val="right" w:pos="10350"/>
        </w:tabs>
        <w:jc w:val="both"/>
        <w:rPr>
          <w:rFonts w:cs="Arial"/>
        </w:rPr>
      </w:pPr>
      <w:r w:rsidRPr="0084288C">
        <w:rPr>
          <w:rFonts w:cs="Arial"/>
        </w:rPr>
        <w:t>1. Confiscate the object and deliver it to the principal immediately</w:t>
      </w:r>
    </w:p>
    <w:p w14:paraId="7FBB10D1" w14:textId="77777777" w:rsidR="0084288C" w:rsidRPr="0084288C" w:rsidRDefault="0084288C" w:rsidP="0084288C">
      <w:pPr>
        <w:pStyle w:val="ListParagraph"/>
        <w:tabs>
          <w:tab w:val="right" w:pos="9360"/>
          <w:tab w:val="right" w:pos="10350"/>
        </w:tabs>
        <w:jc w:val="both"/>
        <w:rPr>
          <w:rFonts w:cs="Arial"/>
        </w:rPr>
      </w:pPr>
      <w:r w:rsidRPr="0084288C">
        <w:rPr>
          <w:rFonts w:cs="Arial"/>
        </w:rPr>
        <w:t xml:space="preserve">2. Immediately notify the </w:t>
      </w:r>
      <w:proofErr w:type="gramStart"/>
      <w:r w:rsidRPr="0084288C">
        <w:rPr>
          <w:rFonts w:cs="Arial"/>
        </w:rPr>
        <w:t>director, who</w:t>
      </w:r>
      <w:proofErr w:type="gramEnd"/>
      <w:r w:rsidRPr="0084288C">
        <w:rPr>
          <w:rFonts w:cs="Arial"/>
        </w:rPr>
        <w:t xml:space="preserve"> shall take appropriate action</w:t>
      </w:r>
    </w:p>
    <w:p w14:paraId="46811BAF" w14:textId="77777777" w:rsidR="0084288C" w:rsidRPr="0084288C" w:rsidRDefault="0084288C" w:rsidP="0084288C">
      <w:pPr>
        <w:pStyle w:val="ListParagraph"/>
        <w:tabs>
          <w:tab w:val="right" w:pos="9360"/>
          <w:tab w:val="right" w:pos="10350"/>
        </w:tabs>
        <w:jc w:val="both"/>
        <w:rPr>
          <w:rFonts w:cs="Arial"/>
        </w:rPr>
      </w:pPr>
      <w:r w:rsidRPr="0084288C">
        <w:rPr>
          <w:rFonts w:cs="Arial"/>
        </w:rPr>
        <w:t>3. Immediately call 911 and the director</w:t>
      </w:r>
    </w:p>
    <w:p w14:paraId="708A1B5B" w14:textId="77777777" w:rsidR="000E30B4" w:rsidRDefault="000E30B4" w:rsidP="0084288C">
      <w:pPr>
        <w:pStyle w:val="ListParagraph"/>
        <w:tabs>
          <w:tab w:val="right" w:pos="9360"/>
          <w:tab w:val="right" w:pos="10350"/>
        </w:tabs>
        <w:jc w:val="both"/>
        <w:rPr>
          <w:rFonts w:cs="Arial"/>
        </w:rPr>
      </w:pPr>
    </w:p>
    <w:p w14:paraId="620FE8DB" w14:textId="1AC41C9B" w:rsidR="0084288C" w:rsidRPr="0084288C" w:rsidRDefault="0084288C" w:rsidP="0084288C">
      <w:pPr>
        <w:pStyle w:val="ListParagraph"/>
        <w:tabs>
          <w:tab w:val="right" w:pos="9360"/>
          <w:tab w:val="right" w:pos="10350"/>
        </w:tabs>
        <w:jc w:val="both"/>
        <w:rPr>
          <w:rFonts w:cs="Arial"/>
        </w:rPr>
      </w:pPr>
      <w:r w:rsidRPr="0084288C">
        <w:rPr>
          <w:rFonts w:cs="Arial"/>
        </w:rPr>
        <w:t>(cf. 5131.7 - Weapons and Dangerous Instruments)</w:t>
      </w:r>
    </w:p>
    <w:p w14:paraId="1765030F" w14:textId="77777777" w:rsidR="0084288C" w:rsidRPr="0084288C" w:rsidRDefault="0084288C" w:rsidP="0084288C">
      <w:pPr>
        <w:pStyle w:val="ListParagraph"/>
        <w:tabs>
          <w:tab w:val="right" w:pos="9360"/>
          <w:tab w:val="right" w:pos="10350"/>
        </w:tabs>
        <w:jc w:val="both"/>
        <w:rPr>
          <w:rFonts w:cs="Arial"/>
        </w:rPr>
      </w:pPr>
      <w:r w:rsidRPr="0084288C">
        <w:rPr>
          <w:rFonts w:cs="Arial"/>
        </w:rPr>
        <w:t>(cf. 5144 - Discipline)</w:t>
      </w:r>
    </w:p>
    <w:p w14:paraId="193326B3" w14:textId="77777777" w:rsidR="0084288C" w:rsidRPr="0084288C" w:rsidRDefault="0084288C" w:rsidP="0084288C">
      <w:pPr>
        <w:pStyle w:val="ListParagraph"/>
        <w:tabs>
          <w:tab w:val="right" w:pos="9360"/>
          <w:tab w:val="right" w:pos="10350"/>
        </w:tabs>
        <w:jc w:val="both"/>
        <w:rPr>
          <w:rFonts w:cs="Arial"/>
        </w:rPr>
      </w:pPr>
      <w:r w:rsidRPr="0084288C">
        <w:rPr>
          <w:rFonts w:cs="Arial"/>
        </w:rPr>
        <w:t>(cf. 5144.1 - Suspension and Expulsion/Due Process)</w:t>
      </w:r>
    </w:p>
    <w:p w14:paraId="5A60691B" w14:textId="77777777" w:rsidR="0084288C" w:rsidRDefault="0084288C" w:rsidP="0084288C">
      <w:pPr>
        <w:pStyle w:val="ListParagraph"/>
        <w:tabs>
          <w:tab w:val="right" w:pos="9360"/>
          <w:tab w:val="right" w:pos="10350"/>
        </w:tabs>
        <w:jc w:val="both"/>
        <w:rPr>
          <w:rFonts w:cs="Arial"/>
        </w:rPr>
      </w:pPr>
      <w:r w:rsidRPr="0084288C">
        <w:rPr>
          <w:rFonts w:cs="Arial"/>
        </w:rPr>
        <w:t>(cf. 5144.2 - Suspension and Expulsion/Due Process (Students with Disabilities))</w:t>
      </w:r>
    </w:p>
    <w:p w14:paraId="5D09E078" w14:textId="77777777" w:rsidR="000E30B4" w:rsidRPr="0084288C" w:rsidRDefault="000E30B4" w:rsidP="0084288C">
      <w:pPr>
        <w:pStyle w:val="ListParagraph"/>
        <w:tabs>
          <w:tab w:val="right" w:pos="9360"/>
          <w:tab w:val="right" w:pos="10350"/>
        </w:tabs>
        <w:jc w:val="both"/>
        <w:rPr>
          <w:rFonts w:cs="Arial"/>
        </w:rPr>
      </w:pPr>
    </w:p>
    <w:p w14:paraId="3FAD26F9" w14:textId="77777777" w:rsidR="0084288C" w:rsidRPr="0084288C" w:rsidRDefault="0084288C" w:rsidP="0084288C">
      <w:pPr>
        <w:pStyle w:val="ListParagraph"/>
        <w:tabs>
          <w:tab w:val="right" w:pos="9360"/>
          <w:tab w:val="right" w:pos="10350"/>
        </w:tabs>
        <w:jc w:val="both"/>
        <w:rPr>
          <w:rFonts w:cs="Arial"/>
        </w:rPr>
      </w:pPr>
      <w:r w:rsidRPr="0084288C">
        <w:rPr>
          <w:rFonts w:cs="Arial"/>
        </w:rPr>
        <w:t>When informing the principal about the possession or seizure of a weapon or dangerous</w:t>
      </w:r>
    </w:p>
    <w:p w14:paraId="70BCE317" w14:textId="77777777" w:rsidR="0084288C" w:rsidRPr="0084288C" w:rsidRDefault="0084288C" w:rsidP="0084288C">
      <w:pPr>
        <w:pStyle w:val="ListParagraph"/>
        <w:tabs>
          <w:tab w:val="right" w:pos="9360"/>
          <w:tab w:val="right" w:pos="10350"/>
        </w:tabs>
        <w:jc w:val="both"/>
        <w:rPr>
          <w:rFonts w:cs="Arial"/>
        </w:rPr>
      </w:pPr>
      <w:r w:rsidRPr="0084288C">
        <w:rPr>
          <w:rFonts w:cs="Arial"/>
        </w:rPr>
        <w:t>device, the employee shall report the name(s) of persons involved, witnesses, location,</w:t>
      </w:r>
    </w:p>
    <w:p w14:paraId="1960D1E2" w14:textId="77777777" w:rsidR="0084288C" w:rsidRDefault="0084288C" w:rsidP="0084288C">
      <w:pPr>
        <w:pStyle w:val="ListParagraph"/>
        <w:tabs>
          <w:tab w:val="right" w:pos="9360"/>
          <w:tab w:val="right" w:pos="10350"/>
        </w:tabs>
        <w:jc w:val="both"/>
        <w:rPr>
          <w:rFonts w:cs="Arial"/>
        </w:rPr>
      </w:pPr>
      <w:r w:rsidRPr="0084288C">
        <w:rPr>
          <w:rFonts w:cs="Arial"/>
        </w:rPr>
        <w:t>and the circumstances of any seizure.</w:t>
      </w:r>
    </w:p>
    <w:p w14:paraId="008E2F4F" w14:textId="77777777" w:rsidR="000E30B4" w:rsidRDefault="000E30B4" w:rsidP="0084288C">
      <w:pPr>
        <w:pStyle w:val="ListParagraph"/>
        <w:tabs>
          <w:tab w:val="right" w:pos="9360"/>
          <w:tab w:val="right" w:pos="10350"/>
        </w:tabs>
        <w:jc w:val="both"/>
        <w:rPr>
          <w:rFonts w:cs="Arial"/>
        </w:rPr>
      </w:pPr>
    </w:p>
    <w:p w14:paraId="1250C7B2" w14:textId="77777777" w:rsidR="000E30B4" w:rsidRDefault="000E30B4" w:rsidP="0084288C">
      <w:pPr>
        <w:pStyle w:val="ListParagraph"/>
        <w:tabs>
          <w:tab w:val="right" w:pos="9360"/>
          <w:tab w:val="right" w:pos="10350"/>
        </w:tabs>
        <w:jc w:val="both"/>
        <w:rPr>
          <w:rFonts w:cs="Arial"/>
        </w:rPr>
      </w:pPr>
    </w:p>
    <w:p w14:paraId="4D593CDD" w14:textId="77777777" w:rsidR="000E30B4" w:rsidRPr="0084288C" w:rsidRDefault="000E30B4" w:rsidP="0084288C">
      <w:pPr>
        <w:pStyle w:val="ListParagraph"/>
        <w:tabs>
          <w:tab w:val="right" w:pos="9360"/>
          <w:tab w:val="right" w:pos="10350"/>
        </w:tabs>
        <w:jc w:val="both"/>
        <w:rPr>
          <w:rFonts w:cs="Arial"/>
        </w:rPr>
      </w:pPr>
    </w:p>
    <w:p w14:paraId="1C79ED36" w14:textId="336F7AD8" w:rsidR="0084288C" w:rsidRPr="000E30B4" w:rsidRDefault="0084288C" w:rsidP="000E30B4">
      <w:pPr>
        <w:pStyle w:val="ListParagraph"/>
        <w:tabs>
          <w:tab w:val="right" w:pos="9360"/>
          <w:tab w:val="right" w:pos="10350"/>
        </w:tabs>
        <w:jc w:val="both"/>
        <w:rPr>
          <w:rFonts w:cs="Arial"/>
        </w:rPr>
      </w:pPr>
      <w:r w:rsidRPr="0084288C">
        <w:rPr>
          <w:rFonts w:cs="Arial"/>
        </w:rPr>
        <w:t>Legal Reference:</w:t>
      </w:r>
    </w:p>
    <w:p w14:paraId="0C8DFD0C" w14:textId="77777777" w:rsidR="0084288C" w:rsidRPr="0084288C" w:rsidRDefault="0084288C" w:rsidP="0084288C">
      <w:pPr>
        <w:pStyle w:val="ListParagraph"/>
        <w:tabs>
          <w:tab w:val="right" w:pos="9360"/>
          <w:tab w:val="right" w:pos="10350"/>
        </w:tabs>
        <w:jc w:val="both"/>
        <w:rPr>
          <w:rFonts w:cs="Arial"/>
        </w:rPr>
      </w:pPr>
    </w:p>
    <w:p w14:paraId="3E317353" w14:textId="77777777" w:rsidR="0084288C" w:rsidRPr="0084288C" w:rsidRDefault="0084288C" w:rsidP="0084288C">
      <w:pPr>
        <w:pStyle w:val="ListParagraph"/>
        <w:tabs>
          <w:tab w:val="right" w:pos="9360"/>
          <w:tab w:val="right" w:pos="10350"/>
        </w:tabs>
        <w:jc w:val="both"/>
        <w:rPr>
          <w:rFonts w:cs="Arial"/>
        </w:rPr>
      </w:pPr>
      <w:r w:rsidRPr="0084288C">
        <w:rPr>
          <w:rFonts w:cs="Arial"/>
        </w:rPr>
        <w:t>EDUCATION CODE</w:t>
      </w:r>
    </w:p>
    <w:p w14:paraId="0A221950" w14:textId="77777777" w:rsidR="0084288C" w:rsidRPr="0084288C" w:rsidRDefault="0084288C" w:rsidP="0084288C">
      <w:pPr>
        <w:pStyle w:val="ListParagraph"/>
        <w:tabs>
          <w:tab w:val="right" w:pos="9360"/>
          <w:tab w:val="right" w:pos="10350"/>
        </w:tabs>
        <w:jc w:val="both"/>
        <w:rPr>
          <w:rFonts w:cs="Arial"/>
        </w:rPr>
      </w:pPr>
      <w:r w:rsidRPr="0084288C">
        <w:rPr>
          <w:rFonts w:cs="Arial"/>
        </w:rPr>
        <w:t>32210-32212 Willful disturbance, public schools or meetings</w:t>
      </w:r>
    </w:p>
    <w:p w14:paraId="5931C397" w14:textId="77777777" w:rsidR="0084288C" w:rsidRPr="0084288C" w:rsidRDefault="0084288C" w:rsidP="0084288C">
      <w:pPr>
        <w:pStyle w:val="ListParagraph"/>
        <w:tabs>
          <w:tab w:val="right" w:pos="9360"/>
          <w:tab w:val="right" w:pos="10350"/>
        </w:tabs>
        <w:jc w:val="both"/>
        <w:rPr>
          <w:rFonts w:cs="Arial"/>
        </w:rPr>
      </w:pPr>
      <w:r w:rsidRPr="0084288C">
        <w:rPr>
          <w:rFonts w:cs="Arial"/>
        </w:rPr>
        <w:t>32225-32226 Communication devices</w:t>
      </w:r>
    </w:p>
    <w:p w14:paraId="6529542A" w14:textId="77777777" w:rsidR="0084288C" w:rsidRPr="0084288C" w:rsidRDefault="0084288C" w:rsidP="0084288C">
      <w:pPr>
        <w:pStyle w:val="ListParagraph"/>
        <w:tabs>
          <w:tab w:val="right" w:pos="9360"/>
          <w:tab w:val="right" w:pos="10350"/>
        </w:tabs>
        <w:jc w:val="both"/>
        <w:rPr>
          <w:rFonts w:cs="Arial"/>
        </w:rPr>
      </w:pPr>
      <w:r w:rsidRPr="0084288C">
        <w:rPr>
          <w:rFonts w:cs="Arial"/>
        </w:rPr>
        <w:t>35208 Liability insurance</w:t>
      </w:r>
    </w:p>
    <w:p w14:paraId="7D8EC711" w14:textId="77777777" w:rsidR="0084288C" w:rsidRPr="0084288C" w:rsidRDefault="0084288C" w:rsidP="0084288C">
      <w:pPr>
        <w:pStyle w:val="ListParagraph"/>
        <w:tabs>
          <w:tab w:val="right" w:pos="9360"/>
          <w:tab w:val="right" w:pos="10350"/>
        </w:tabs>
        <w:jc w:val="both"/>
        <w:rPr>
          <w:rFonts w:cs="Arial"/>
        </w:rPr>
      </w:pPr>
      <w:r w:rsidRPr="0084288C">
        <w:rPr>
          <w:rFonts w:cs="Arial"/>
        </w:rPr>
        <w:t>35213 Reimbursement for loss, destruction or damage of school property</w:t>
      </w:r>
    </w:p>
    <w:p w14:paraId="6977C205" w14:textId="77777777" w:rsidR="0084288C" w:rsidRPr="0084288C" w:rsidRDefault="0084288C" w:rsidP="0084288C">
      <w:pPr>
        <w:pStyle w:val="ListParagraph"/>
        <w:tabs>
          <w:tab w:val="right" w:pos="9360"/>
          <w:tab w:val="right" w:pos="10350"/>
        </w:tabs>
        <w:jc w:val="both"/>
        <w:rPr>
          <w:rFonts w:cs="Arial"/>
        </w:rPr>
      </w:pPr>
      <w:r w:rsidRPr="0084288C">
        <w:rPr>
          <w:rFonts w:cs="Arial"/>
        </w:rPr>
        <w:t>44014 Report of assault by pupil against school employee</w:t>
      </w:r>
    </w:p>
    <w:p w14:paraId="325B3AEB" w14:textId="77777777" w:rsidR="0084288C" w:rsidRPr="0084288C" w:rsidRDefault="0084288C" w:rsidP="0084288C">
      <w:pPr>
        <w:pStyle w:val="ListParagraph"/>
        <w:tabs>
          <w:tab w:val="right" w:pos="9360"/>
          <w:tab w:val="right" w:pos="10350"/>
        </w:tabs>
        <w:jc w:val="both"/>
        <w:rPr>
          <w:rFonts w:cs="Arial"/>
        </w:rPr>
      </w:pPr>
      <w:r w:rsidRPr="0084288C">
        <w:rPr>
          <w:rFonts w:cs="Arial"/>
        </w:rPr>
        <w:t>44807 Duty concerning conduct of students</w:t>
      </w:r>
    </w:p>
    <w:p w14:paraId="70F021EF" w14:textId="77777777" w:rsidR="0084288C" w:rsidRPr="0084288C" w:rsidRDefault="0084288C" w:rsidP="0084288C">
      <w:pPr>
        <w:pStyle w:val="ListParagraph"/>
        <w:tabs>
          <w:tab w:val="right" w:pos="9360"/>
          <w:tab w:val="right" w:pos="10350"/>
        </w:tabs>
        <w:jc w:val="both"/>
        <w:rPr>
          <w:rFonts w:cs="Arial"/>
        </w:rPr>
      </w:pPr>
      <w:r w:rsidRPr="0084288C">
        <w:rPr>
          <w:rFonts w:cs="Arial"/>
        </w:rPr>
        <w:t>48201 Transfer of student records</w:t>
      </w:r>
    </w:p>
    <w:p w14:paraId="4752C27D" w14:textId="77777777" w:rsidR="0084288C" w:rsidRPr="0084288C" w:rsidRDefault="0084288C" w:rsidP="0084288C">
      <w:pPr>
        <w:pStyle w:val="ListParagraph"/>
        <w:tabs>
          <w:tab w:val="right" w:pos="9360"/>
          <w:tab w:val="right" w:pos="10350"/>
        </w:tabs>
        <w:jc w:val="both"/>
        <w:rPr>
          <w:rFonts w:cs="Arial"/>
        </w:rPr>
      </w:pPr>
      <w:r w:rsidRPr="0084288C">
        <w:rPr>
          <w:rFonts w:cs="Arial"/>
        </w:rPr>
        <w:t>48900-48926 Suspension or expulsion</w:t>
      </w:r>
    </w:p>
    <w:p w14:paraId="4CFC0835" w14:textId="77777777" w:rsidR="0084288C" w:rsidRPr="0084288C" w:rsidRDefault="0084288C" w:rsidP="0084288C">
      <w:pPr>
        <w:pStyle w:val="ListParagraph"/>
        <w:tabs>
          <w:tab w:val="right" w:pos="9360"/>
          <w:tab w:val="right" w:pos="10350"/>
        </w:tabs>
        <w:jc w:val="both"/>
        <w:rPr>
          <w:rFonts w:cs="Arial"/>
        </w:rPr>
      </w:pPr>
      <w:r w:rsidRPr="0084288C">
        <w:rPr>
          <w:rFonts w:cs="Arial"/>
        </w:rPr>
        <w:t>49079 Notification to teacher; student who has engaged in acts re: grounds suspension</w:t>
      </w:r>
    </w:p>
    <w:p w14:paraId="7BD3A813" w14:textId="77777777" w:rsidR="0084288C" w:rsidRPr="0084288C" w:rsidRDefault="0084288C" w:rsidP="0084288C">
      <w:pPr>
        <w:pStyle w:val="ListParagraph"/>
        <w:tabs>
          <w:tab w:val="right" w:pos="9360"/>
          <w:tab w:val="right" w:pos="10350"/>
        </w:tabs>
        <w:jc w:val="both"/>
        <w:rPr>
          <w:rFonts w:cs="Arial"/>
        </w:rPr>
      </w:pPr>
      <w:r w:rsidRPr="0084288C">
        <w:rPr>
          <w:rFonts w:cs="Arial"/>
        </w:rPr>
        <w:t>or expulsion</w:t>
      </w:r>
    </w:p>
    <w:p w14:paraId="01E3E468" w14:textId="77777777" w:rsidR="0084288C" w:rsidRDefault="0084288C" w:rsidP="0084288C">
      <w:pPr>
        <w:pStyle w:val="ListParagraph"/>
        <w:tabs>
          <w:tab w:val="right" w:pos="9360"/>
          <w:tab w:val="right" w:pos="10350"/>
        </w:tabs>
        <w:jc w:val="both"/>
        <w:rPr>
          <w:rFonts w:cs="Arial"/>
        </w:rPr>
      </w:pPr>
      <w:r w:rsidRPr="0084288C">
        <w:rPr>
          <w:rFonts w:cs="Arial"/>
        </w:rPr>
        <w:t>49330-49335 Injurious objects</w:t>
      </w:r>
    </w:p>
    <w:p w14:paraId="2D587827" w14:textId="77777777" w:rsidR="000E30B4" w:rsidRPr="0084288C" w:rsidRDefault="000E30B4" w:rsidP="0084288C">
      <w:pPr>
        <w:pStyle w:val="ListParagraph"/>
        <w:tabs>
          <w:tab w:val="right" w:pos="9360"/>
          <w:tab w:val="right" w:pos="10350"/>
        </w:tabs>
        <w:jc w:val="both"/>
        <w:rPr>
          <w:rFonts w:cs="Arial"/>
        </w:rPr>
      </w:pPr>
    </w:p>
    <w:p w14:paraId="1EBE14DE" w14:textId="77777777" w:rsidR="0084288C" w:rsidRDefault="0084288C" w:rsidP="0084288C">
      <w:pPr>
        <w:pStyle w:val="ListParagraph"/>
        <w:tabs>
          <w:tab w:val="right" w:pos="9360"/>
          <w:tab w:val="right" w:pos="10350"/>
        </w:tabs>
        <w:jc w:val="both"/>
        <w:rPr>
          <w:rFonts w:cs="Arial"/>
        </w:rPr>
      </w:pPr>
      <w:r w:rsidRPr="0084288C">
        <w:rPr>
          <w:rFonts w:cs="Arial"/>
        </w:rPr>
        <w:t>CIVIL CODE</w:t>
      </w:r>
    </w:p>
    <w:p w14:paraId="2880555A" w14:textId="77777777" w:rsidR="000E30B4" w:rsidRPr="0084288C" w:rsidRDefault="000E30B4" w:rsidP="0084288C">
      <w:pPr>
        <w:pStyle w:val="ListParagraph"/>
        <w:tabs>
          <w:tab w:val="right" w:pos="9360"/>
          <w:tab w:val="right" w:pos="10350"/>
        </w:tabs>
        <w:jc w:val="both"/>
        <w:rPr>
          <w:rFonts w:cs="Arial"/>
        </w:rPr>
      </w:pPr>
    </w:p>
    <w:p w14:paraId="7D334D22" w14:textId="77777777" w:rsidR="0084288C" w:rsidRDefault="0084288C" w:rsidP="0084288C">
      <w:pPr>
        <w:pStyle w:val="ListParagraph"/>
        <w:tabs>
          <w:tab w:val="right" w:pos="9360"/>
          <w:tab w:val="right" w:pos="10350"/>
        </w:tabs>
        <w:jc w:val="both"/>
        <w:rPr>
          <w:rFonts w:cs="Arial"/>
        </w:rPr>
      </w:pPr>
      <w:r w:rsidRPr="0084288C">
        <w:rPr>
          <w:rFonts w:cs="Arial"/>
        </w:rPr>
        <w:t>51.7 Freedom from violence or intimidation</w:t>
      </w:r>
    </w:p>
    <w:p w14:paraId="4F797CCA" w14:textId="77777777" w:rsidR="000E30B4" w:rsidRPr="0084288C" w:rsidRDefault="000E30B4" w:rsidP="0084288C">
      <w:pPr>
        <w:pStyle w:val="ListParagraph"/>
        <w:tabs>
          <w:tab w:val="right" w:pos="9360"/>
          <w:tab w:val="right" w:pos="10350"/>
        </w:tabs>
        <w:jc w:val="both"/>
        <w:rPr>
          <w:rFonts w:cs="Arial"/>
        </w:rPr>
      </w:pPr>
    </w:p>
    <w:p w14:paraId="342302F2" w14:textId="77777777" w:rsidR="0084288C" w:rsidRDefault="0084288C" w:rsidP="0084288C">
      <w:pPr>
        <w:pStyle w:val="ListParagraph"/>
        <w:tabs>
          <w:tab w:val="right" w:pos="9360"/>
          <w:tab w:val="right" w:pos="10350"/>
        </w:tabs>
        <w:jc w:val="both"/>
        <w:rPr>
          <w:rFonts w:cs="Arial"/>
        </w:rPr>
      </w:pPr>
      <w:r w:rsidRPr="0084288C">
        <w:rPr>
          <w:rFonts w:cs="Arial"/>
        </w:rPr>
        <w:t>CODE OF CIVIL PROCEDURE</w:t>
      </w:r>
    </w:p>
    <w:p w14:paraId="7E2D9A02" w14:textId="77777777" w:rsidR="000E30B4" w:rsidRPr="0084288C" w:rsidRDefault="000E30B4" w:rsidP="0084288C">
      <w:pPr>
        <w:pStyle w:val="ListParagraph"/>
        <w:tabs>
          <w:tab w:val="right" w:pos="9360"/>
          <w:tab w:val="right" w:pos="10350"/>
        </w:tabs>
        <w:jc w:val="both"/>
        <w:rPr>
          <w:rFonts w:cs="Arial"/>
        </w:rPr>
      </w:pPr>
    </w:p>
    <w:p w14:paraId="3E34BF7A" w14:textId="77777777" w:rsidR="0084288C" w:rsidRDefault="0084288C" w:rsidP="0084288C">
      <w:pPr>
        <w:pStyle w:val="ListParagraph"/>
        <w:tabs>
          <w:tab w:val="right" w:pos="9360"/>
          <w:tab w:val="right" w:pos="10350"/>
        </w:tabs>
        <w:jc w:val="both"/>
        <w:rPr>
          <w:rFonts w:cs="Arial"/>
        </w:rPr>
      </w:pPr>
      <w:r w:rsidRPr="0084288C">
        <w:rPr>
          <w:rFonts w:cs="Arial"/>
        </w:rPr>
        <w:t>527.8 Workplace violence safety</w:t>
      </w:r>
    </w:p>
    <w:p w14:paraId="0C5F8709" w14:textId="77777777" w:rsidR="000E30B4" w:rsidRPr="0084288C" w:rsidRDefault="000E30B4" w:rsidP="0084288C">
      <w:pPr>
        <w:pStyle w:val="ListParagraph"/>
        <w:tabs>
          <w:tab w:val="right" w:pos="9360"/>
          <w:tab w:val="right" w:pos="10350"/>
        </w:tabs>
        <w:jc w:val="both"/>
        <w:rPr>
          <w:rFonts w:cs="Arial"/>
        </w:rPr>
      </w:pPr>
    </w:p>
    <w:p w14:paraId="08A282B1" w14:textId="77777777" w:rsidR="0084288C" w:rsidRDefault="0084288C" w:rsidP="0084288C">
      <w:pPr>
        <w:pStyle w:val="ListParagraph"/>
        <w:tabs>
          <w:tab w:val="right" w:pos="9360"/>
          <w:tab w:val="right" w:pos="10350"/>
        </w:tabs>
        <w:jc w:val="both"/>
        <w:rPr>
          <w:rFonts w:cs="Arial"/>
        </w:rPr>
      </w:pPr>
      <w:r w:rsidRPr="0084288C">
        <w:rPr>
          <w:rFonts w:cs="Arial"/>
        </w:rPr>
        <w:t>GOVERNMENT CODE</w:t>
      </w:r>
    </w:p>
    <w:p w14:paraId="7A113F11" w14:textId="77777777" w:rsidR="000E30B4" w:rsidRPr="0084288C" w:rsidRDefault="000E30B4" w:rsidP="0084288C">
      <w:pPr>
        <w:pStyle w:val="ListParagraph"/>
        <w:tabs>
          <w:tab w:val="right" w:pos="9360"/>
          <w:tab w:val="right" w:pos="10350"/>
        </w:tabs>
        <w:jc w:val="both"/>
        <w:rPr>
          <w:rFonts w:cs="Arial"/>
        </w:rPr>
      </w:pPr>
    </w:p>
    <w:p w14:paraId="5D7C6BD5" w14:textId="77777777" w:rsidR="0084288C" w:rsidRPr="0084288C" w:rsidRDefault="0084288C" w:rsidP="0084288C">
      <w:pPr>
        <w:pStyle w:val="ListParagraph"/>
        <w:tabs>
          <w:tab w:val="right" w:pos="9360"/>
          <w:tab w:val="right" w:pos="10350"/>
        </w:tabs>
        <w:jc w:val="both"/>
        <w:rPr>
          <w:rFonts w:cs="Arial"/>
        </w:rPr>
      </w:pPr>
      <w:r w:rsidRPr="0084288C">
        <w:rPr>
          <w:rFonts w:cs="Arial"/>
        </w:rPr>
        <w:t>995-996.4 Defense of public employees</w:t>
      </w:r>
    </w:p>
    <w:p w14:paraId="0941B8AD" w14:textId="77777777" w:rsidR="0084288C" w:rsidRDefault="0084288C" w:rsidP="0084288C">
      <w:pPr>
        <w:pStyle w:val="ListParagraph"/>
        <w:tabs>
          <w:tab w:val="right" w:pos="9360"/>
          <w:tab w:val="right" w:pos="10350"/>
        </w:tabs>
        <w:jc w:val="both"/>
        <w:rPr>
          <w:rFonts w:cs="Arial"/>
        </w:rPr>
      </w:pPr>
      <w:r w:rsidRPr="0084288C">
        <w:rPr>
          <w:rFonts w:cs="Arial"/>
        </w:rPr>
        <w:t>3543.2 Scope of representation</w:t>
      </w:r>
    </w:p>
    <w:p w14:paraId="5151DCAC" w14:textId="77777777" w:rsidR="000E30B4" w:rsidRPr="0084288C" w:rsidRDefault="000E30B4" w:rsidP="0084288C">
      <w:pPr>
        <w:pStyle w:val="ListParagraph"/>
        <w:tabs>
          <w:tab w:val="right" w:pos="9360"/>
          <w:tab w:val="right" w:pos="10350"/>
        </w:tabs>
        <w:jc w:val="both"/>
        <w:rPr>
          <w:rFonts w:cs="Arial"/>
        </w:rPr>
      </w:pPr>
    </w:p>
    <w:p w14:paraId="395686B6" w14:textId="77777777" w:rsidR="0084288C" w:rsidRDefault="0084288C" w:rsidP="0084288C">
      <w:pPr>
        <w:pStyle w:val="ListParagraph"/>
        <w:tabs>
          <w:tab w:val="right" w:pos="9360"/>
          <w:tab w:val="right" w:pos="10350"/>
        </w:tabs>
        <w:jc w:val="both"/>
        <w:rPr>
          <w:rFonts w:cs="Arial"/>
        </w:rPr>
      </w:pPr>
      <w:r w:rsidRPr="0084288C">
        <w:rPr>
          <w:rFonts w:cs="Arial"/>
        </w:rPr>
        <w:t>PENAL CODE</w:t>
      </w:r>
    </w:p>
    <w:p w14:paraId="2364B45E" w14:textId="77777777" w:rsidR="000E30B4" w:rsidRPr="0084288C" w:rsidRDefault="000E30B4" w:rsidP="0084288C">
      <w:pPr>
        <w:pStyle w:val="ListParagraph"/>
        <w:tabs>
          <w:tab w:val="right" w:pos="9360"/>
          <w:tab w:val="right" w:pos="10350"/>
        </w:tabs>
        <w:jc w:val="both"/>
        <w:rPr>
          <w:rFonts w:cs="Arial"/>
        </w:rPr>
      </w:pPr>
    </w:p>
    <w:p w14:paraId="477AC0FE" w14:textId="77777777" w:rsidR="0084288C" w:rsidRPr="0084288C" w:rsidRDefault="0084288C" w:rsidP="0084288C">
      <w:pPr>
        <w:pStyle w:val="ListParagraph"/>
        <w:tabs>
          <w:tab w:val="right" w:pos="9360"/>
          <w:tab w:val="right" w:pos="10350"/>
        </w:tabs>
        <w:jc w:val="both"/>
        <w:rPr>
          <w:rFonts w:cs="Arial"/>
        </w:rPr>
      </w:pPr>
      <w:r w:rsidRPr="0084288C">
        <w:rPr>
          <w:rFonts w:cs="Arial"/>
        </w:rPr>
        <w:t>71 Threatening public officers and employees and school officials</w:t>
      </w:r>
    </w:p>
    <w:p w14:paraId="4B4AB80C" w14:textId="77777777" w:rsidR="0084288C" w:rsidRPr="0084288C" w:rsidRDefault="0084288C" w:rsidP="0084288C">
      <w:pPr>
        <w:pStyle w:val="ListParagraph"/>
        <w:tabs>
          <w:tab w:val="right" w:pos="9360"/>
          <w:tab w:val="right" w:pos="10350"/>
        </w:tabs>
        <w:jc w:val="both"/>
        <w:rPr>
          <w:rFonts w:cs="Arial"/>
        </w:rPr>
      </w:pPr>
      <w:r w:rsidRPr="0084288C">
        <w:rPr>
          <w:rFonts w:cs="Arial"/>
        </w:rPr>
        <w:t>240-246.3 Assault and battery, including:</w:t>
      </w:r>
    </w:p>
    <w:p w14:paraId="0C839428" w14:textId="77777777" w:rsidR="0084288C" w:rsidRPr="0084288C" w:rsidRDefault="0084288C" w:rsidP="0084288C">
      <w:pPr>
        <w:pStyle w:val="ListParagraph"/>
        <w:tabs>
          <w:tab w:val="right" w:pos="9360"/>
          <w:tab w:val="right" w:pos="10350"/>
        </w:tabs>
        <w:jc w:val="both"/>
        <w:rPr>
          <w:rFonts w:cs="Arial"/>
        </w:rPr>
      </w:pPr>
      <w:r w:rsidRPr="0084288C">
        <w:rPr>
          <w:rFonts w:cs="Arial"/>
        </w:rPr>
        <w:t>241.3 Assault against school bus drivers</w:t>
      </w:r>
    </w:p>
    <w:p w14:paraId="2ED7764F" w14:textId="77777777" w:rsidR="0084288C" w:rsidRPr="0084288C" w:rsidRDefault="0084288C" w:rsidP="0084288C">
      <w:pPr>
        <w:pStyle w:val="ListParagraph"/>
        <w:tabs>
          <w:tab w:val="right" w:pos="9360"/>
          <w:tab w:val="right" w:pos="10350"/>
        </w:tabs>
        <w:jc w:val="both"/>
        <w:rPr>
          <w:rFonts w:cs="Arial"/>
        </w:rPr>
      </w:pPr>
      <w:r w:rsidRPr="0084288C">
        <w:rPr>
          <w:rFonts w:cs="Arial"/>
        </w:rPr>
        <w:t>241.6 Assault on school employee includes board member</w:t>
      </w:r>
    </w:p>
    <w:p w14:paraId="1AE27BE2" w14:textId="77777777" w:rsidR="0084288C" w:rsidRPr="0084288C" w:rsidRDefault="0084288C" w:rsidP="0084288C">
      <w:pPr>
        <w:pStyle w:val="ListParagraph"/>
        <w:tabs>
          <w:tab w:val="right" w:pos="9360"/>
          <w:tab w:val="right" w:pos="10350"/>
        </w:tabs>
        <w:jc w:val="both"/>
        <w:rPr>
          <w:rFonts w:cs="Arial"/>
        </w:rPr>
      </w:pPr>
      <w:r w:rsidRPr="0084288C">
        <w:rPr>
          <w:rFonts w:cs="Arial"/>
        </w:rPr>
        <w:t>243.3 Battery against school bus drivers</w:t>
      </w:r>
    </w:p>
    <w:p w14:paraId="7DB75601" w14:textId="77777777" w:rsidR="0084288C" w:rsidRPr="0084288C" w:rsidRDefault="0084288C" w:rsidP="0084288C">
      <w:pPr>
        <w:pStyle w:val="ListParagraph"/>
        <w:tabs>
          <w:tab w:val="right" w:pos="9360"/>
          <w:tab w:val="right" w:pos="10350"/>
        </w:tabs>
        <w:jc w:val="both"/>
        <w:rPr>
          <w:rFonts w:cs="Arial"/>
        </w:rPr>
      </w:pPr>
      <w:r w:rsidRPr="0084288C">
        <w:rPr>
          <w:rFonts w:cs="Arial"/>
        </w:rPr>
        <w:t xml:space="preserve">243.6 Battery against school </w:t>
      </w:r>
      <w:proofErr w:type="gramStart"/>
      <w:r w:rsidRPr="0084288C">
        <w:rPr>
          <w:rFonts w:cs="Arial"/>
        </w:rPr>
        <w:t>employee</w:t>
      </w:r>
      <w:proofErr w:type="gramEnd"/>
      <w:r w:rsidRPr="0084288C">
        <w:rPr>
          <w:rFonts w:cs="Arial"/>
        </w:rPr>
        <w:t xml:space="preserve"> includes board </w:t>
      </w:r>
      <w:proofErr w:type="gramStart"/>
      <w:r w:rsidRPr="0084288C">
        <w:rPr>
          <w:rFonts w:cs="Arial"/>
        </w:rPr>
        <w:t>member</w:t>
      </w:r>
      <w:proofErr w:type="gramEnd"/>
    </w:p>
    <w:p w14:paraId="7D6B5A72" w14:textId="77777777" w:rsidR="0084288C" w:rsidRPr="0084288C" w:rsidRDefault="0084288C" w:rsidP="0084288C">
      <w:pPr>
        <w:pStyle w:val="ListParagraph"/>
        <w:tabs>
          <w:tab w:val="right" w:pos="9360"/>
          <w:tab w:val="right" w:pos="10350"/>
        </w:tabs>
        <w:jc w:val="both"/>
        <w:rPr>
          <w:rFonts w:cs="Arial"/>
        </w:rPr>
      </w:pPr>
      <w:r w:rsidRPr="0084288C">
        <w:rPr>
          <w:rFonts w:cs="Arial"/>
        </w:rPr>
        <w:t>245.5 Assault with deadly weapon; school employee includes board member</w:t>
      </w:r>
    </w:p>
    <w:p w14:paraId="1A79D1CF" w14:textId="77777777" w:rsidR="0084288C" w:rsidRPr="0084288C" w:rsidRDefault="0084288C" w:rsidP="0084288C">
      <w:pPr>
        <w:pStyle w:val="ListParagraph"/>
        <w:tabs>
          <w:tab w:val="right" w:pos="9360"/>
          <w:tab w:val="right" w:pos="10350"/>
        </w:tabs>
        <w:jc w:val="both"/>
        <w:rPr>
          <w:rFonts w:cs="Arial"/>
        </w:rPr>
      </w:pPr>
      <w:r w:rsidRPr="0084288C">
        <w:rPr>
          <w:rFonts w:cs="Arial"/>
        </w:rPr>
        <w:t>290 Registration of sex offenders</w:t>
      </w:r>
    </w:p>
    <w:p w14:paraId="4E72B88E" w14:textId="77777777" w:rsidR="0084288C" w:rsidRPr="0084288C" w:rsidRDefault="0084288C" w:rsidP="0084288C">
      <w:pPr>
        <w:pStyle w:val="ListParagraph"/>
        <w:tabs>
          <w:tab w:val="right" w:pos="9360"/>
          <w:tab w:val="right" w:pos="10350"/>
        </w:tabs>
        <w:jc w:val="both"/>
        <w:rPr>
          <w:rFonts w:cs="Arial"/>
        </w:rPr>
      </w:pPr>
      <w:r w:rsidRPr="0084288C">
        <w:rPr>
          <w:rFonts w:cs="Arial"/>
        </w:rPr>
        <w:t>601 Trespass by person making credible threat</w:t>
      </w:r>
    </w:p>
    <w:p w14:paraId="221F0EEE" w14:textId="77777777" w:rsidR="0084288C" w:rsidRPr="0084288C" w:rsidRDefault="0084288C" w:rsidP="0084288C">
      <w:pPr>
        <w:pStyle w:val="ListParagraph"/>
        <w:tabs>
          <w:tab w:val="right" w:pos="9360"/>
          <w:tab w:val="right" w:pos="10350"/>
        </w:tabs>
        <w:jc w:val="both"/>
        <w:rPr>
          <w:rFonts w:cs="Arial"/>
        </w:rPr>
      </w:pPr>
      <w:r w:rsidRPr="0084288C">
        <w:rPr>
          <w:rFonts w:cs="Arial"/>
        </w:rPr>
        <w:t>626-626.11 School crimes</w:t>
      </w:r>
    </w:p>
    <w:p w14:paraId="1C8C9728" w14:textId="77777777" w:rsidR="0084288C" w:rsidRPr="0084288C" w:rsidRDefault="0084288C" w:rsidP="0084288C">
      <w:pPr>
        <w:pStyle w:val="ListParagraph"/>
        <w:tabs>
          <w:tab w:val="right" w:pos="9360"/>
          <w:tab w:val="right" w:pos="10350"/>
        </w:tabs>
        <w:jc w:val="both"/>
        <w:rPr>
          <w:rFonts w:cs="Arial"/>
        </w:rPr>
      </w:pPr>
      <w:r w:rsidRPr="0084288C">
        <w:rPr>
          <w:rFonts w:cs="Arial"/>
        </w:rPr>
        <w:t>646.9 Stalking</w:t>
      </w:r>
    </w:p>
    <w:p w14:paraId="588F9313" w14:textId="77777777" w:rsidR="0084288C" w:rsidRDefault="0084288C" w:rsidP="0084288C">
      <w:pPr>
        <w:pStyle w:val="ListParagraph"/>
        <w:tabs>
          <w:tab w:val="right" w:pos="9360"/>
          <w:tab w:val="right" w:pos="10350"/>
        </w:tabs>
        <w:jc w:val="both"/>
        <w:rPr>
          <w:rFonts w:cs="Arial"/>
        </w:rPr>
      </w:pPr>
      <w:r w:rsidRPr="0084288C">
        <w:rPr>
          <w:rFonts w:cs="Arial"/>
        </w:rPr>
        <w:t>12403.7 Weapons approved for self defense</w:t>
      </w:r>
    </w:p>
    <w:p w14:paraId="6134708C" w14:textId="77777777" w:rsidR="000E30B4" w:rsidRPr="0084288C" w:rsidRDefault="000E30B4" w:rsidP="0084288C">
      <w:pPr>
        <w:pStyle w:val="ListParagraph"/>
        <w:tabs>
          <w:tab w:val="right" w:pos="9360"/>
          <w:tab w:val="right" w:pos="10350"/>
        </w:tabs>
        <w:jc w:val="both"/>
        <w:rPr>
          <w:rFonts w:cs="Arial"/>
        </w:rPr>
      </w:pPr>
    </w:p>
    <w:p w14:paraId="170A2CED" w14:textId="77777777" w:rsidR="0084288C" w:rsidRDefault="0084288C" w:rsidP="0084288C">
      <w:pPr>
        <w:pStyle w:val="ListParagraph"/>
        <w:tabs>
          <w:tab w:val="right" w:pos="9360"/>
          <w:tab w:val="right" w:pos="10350"/>
        </w:tabs>
        <w:jc w:val="both"/>
        <w:rPr>
          <w:rFonts w:cs="Arial"/>
        </w:rPr>
      </w:pPr>
      <w:r w:rsidRPr="0084288C">
        <w:rPr>
          <w:rFonts w:cs="Arial"/>
        </w:rPr>
        <w:t>WELFARE AND INSTITUTIONS CODE</w:t>
      </w:r>
    </w:p>
    <w:p w14:paraId="1829B1A5" w14:textId="77777777" w:rsidR="000E30B4" w:rsidRPr="0084288C" w:rsidRDefault="000E30B4" w:rsidP="0084288C">
      <w:pPr>
        <w:pStyle w:val="ListParagraph"/>
        <w:tabs>
          <w:tab w:val="right" w:pos="9360"/>
          <w:tab w:val="right" w:pos="10350"/>
        </w:tabs>
        <w:jc w:val="both"/>
        <w:rPr>
          <w:rFonts w:cs="Arial"/>
        </w:rPr>
      </w:pPr>
    </w:p>
    <w:p w14:paraId="7C6A3E96" w14:textId="77777777" w:rsidR="0084288C" w:rsidRPr="0084288C" w:rsidRDefault="0084288C" w:rsidP="0084288C">
      <w:pPr>
        <w:pStyle w:val="ListParagraph"/>
        <w:tabs>
          <w:tab w:val="right" w:pos="9360"/>
          <w:tab w:val="right" w:pos="10350"/>
        </w:tabs>
        <w:jc w:val="both"/>
        <w:rPr>
          <w:rFonts w:cs="Arial"/>
        </w:rPr>
      </w:pPr>
      <w:r w:rsidRPr="0084288C">
        <w:rPr>
          <w:rFonts w:cs="Arial"/>
        </w:rPr>
        <w:t>827 Juvenile court proceedings; reports; confidentiality</w:t>
      </w:r>
    </w:p>
    <w:p w14:paraId="12EFED11" w14:textId="77777777" w:rsidR="0084288C" w:rsidRDefault="0084288C" w:rsidP="0084288C">
      <w:pPr>
        <w:pStyle w:val="ListParagraph"/>
        <w:tabs>
          <w:tab w:val="right" w:pos="9360"/>
          <w:tab w:val="right" w:pos="10350"/>
        </w:tabs>
        <w:jc w:val="both"/>
        <w:rPr>
          <w:rFonts w:cs="Arial"/>
        </w:rPr>
      </w:pPr>
      <w:r w:rsidRPr="0084288C">
        <w:rPr>
          <w:rFonts w:cs="Arial"/>
        </w:rPr>
        <w:t>828.1 District police or security department, disclosure of juvenile records</w:t>
      </w:r>
    </w:p>
    <w:p w14:paraId="58714855" w14:textId="77777777" w:rsidR="000E30B4" w:rsidRPr="0084288C" w:rsidRDefault="000E30B4" w:rsidP="0084288C">
      <w:pPr>
        <w:pStyle w:val="ListParagraph"/>
        <w:tabs>
          <w:tab w:val="right" w:pos="9360"/>
          <w:tab w:val="right" w:pos="10350"/>
        </w:tabs>
        <w:jc w:val="both"/>
        <w:rPr>
          <w:rFonts w:cs="Arial"/>
        </w:rPr>
      </w:pPr>
    </w:p>
    <w:p w14:paraId="1966604C" w14:textId="77777777" w:rsidR="0084288C" w:rsidRDefault="0084288C" w:rsidP="0084288C">
      <w:pPr>
        <w:pStyle w:val="ListParagraph"/>
        <w:tabs>
          <w:tab w:val="right" w:pos="9360"/>
          <w:tab w:val="right" w:pos="10350"/>
        </w:tabs>
        <w:jc w:val="both"/>
        <w:rPr>
          <w:rFonts w:cs="Arial"/>
        </w:rPr>
      </w:pPr>
      <w:r w:rsidRPr="0084288C">
        <w:rPr>
          <w:rFonts w:cs="Arial"/>
        </w:rPr>
        <w:t>COURT DECISIONS</w:t>
      </w:r>
    </w:p>
    <w:p w14:paraId="0A4D3078" w14:textId="77777777" w:rsidR="000E30B4" w:rsidRPr="0084288C" w:rsidRDefault="000E30B4" w:rsidP="0084288C">
      <w:pPr>
        <w:pStyle w:val="ListParagraph"/>
        <w:tabs>
          <w:tab w:val="right" w:pos="9360"/>
          <w:tab w:val="right" w:pos="10350"/>
        </w:tabs>
        <w:jc w:val="both"/>
        <w:rPr>
          <w:rFonts w:cs="Arial"/>
        </w:rPr>
      </w:pPr>
    </w:p>
    <w:p w14:paraId="07890327" w14:textId="77777777" w:rsidR="0084288C" w:rsidRDefault="0084288C" w:rsidP="0084288C">
      <w:pPr>
        <w:pStyle w:val="ListParagraph"/>
        <w:tabs>
          <w:tab w:val="right" w:pos="9360"/>
          <w:tab w:val="right" w:pos="10350"/>
        </w:tabs>
        <w:jc w:val="both"/>
        <w:rPr>
          <w:rFonts w:cs="Arial"/>
        </w:rPr>
      </w:pPr>
      <w:r w:rsidRPr="0084288C">
        <w:rPr>
          <w:rFonts w:cs="Arial"/>
        </w:rPr>
        <w:t>City of San Jose v. William Garbett, (2010) 190 Cal. App. 4th 526</w:t>
      </w:r>
    </w:p>
    <w:p w14:paraId="65D24BDD" w14:textId="77777777" w:rsidR="000E30B4" w:rsidRDefault="000E30B4" w:rsidP="0084288C">
      <w:pPr>
        <w:pStyle w:val="ListParagraph"/>
        <w:tabs>
          <w:tab w:val="right" w:pos="9360"/>
          <w:tab w:val="right" w:pos="10350"/>
        </w:tabs>
        <w:jc w:val="both"/>
        <w:rPr>
          <w:rFonts w:cs="Arial"/>
        </w:rPr>
      </w:pPr>
    </w:p>
    <w:p w14:paraId="11B52B32" w14:textId="77777777" w:rsidR="002321AC" w:rsidRDefault="002321AC" w:rsidP="0084288C">
      <w:pPr>
        <w:pStyle w:val="ListParagraph"/>
        <w:tabs>
          <w:tab w:val="right" w:pos="9360"/>
          <w:tab w:val="right" w:pos="10350"/>
        </w:tabs>
        <w:jc w:val="both"/>
        <w:rPr>
          <w:rFonts w:cs="Arial"/>
        </w:rPr>
      </w:pPr>
    </w:p>
    <w:p w14:paraId="2CB0C168" w14:textId="77777777" w:rsidR="002321AC" w:rsidRPr="0084288C" w:rsidRDefault="002321AC" w:rsidP="0084288C">
      <w:pPr>
        <w:pStyle w:val="ListParagraph"/>
        <w:tabs>
          <w:tab w:val="right" w:pos="9360"/>
          <w:tab w:val="right" w:pos="10350"/>
        </w:tabs>
        <w:jc w:val="both"/>
        <w:rPr>
          <w:rFonts w:cs="Arial"/>
        </w:rPr>
      </w:pPr>
    </w:p>
    <w:p w14:paraId="2E4AA3D8" w14:textId="77777777" w:rsidR="0084288C" w:rsidRDefault="0084288C" w:rsidP="0084288C">
      <w:pPr>
        <w:pStyle w:val="ListParagraph"/>
        <w:tabs>
          <w:tab w:val="right" w:pos="9360"/>
          <w:tab w:val="right" w:pos="10350"/>
        </w:tabs>
        <w:jc w:val="both"/>
        <w:rPr>
          <w:rFonts w:cs="Arial"/>
        </w:rPr>
      </w:pPr>
      <w:r w:rsidRPr="0084288C">
        <w:rPr>
          <w:rFonts w:cs="Arial"/>
        </w:rPr>
        <w:t>Management Resources:</w:t>
      </w:r>
    </w:p>
    <w:p w14:paraId="41B5FBBE" w14:textId="77777777" w:rsidR="002321AC" w:rsidRPr="0084288C" w:rsidRDefault="002321AC" w:rsidP="0084288C">
      <w:pPr>
        <w:pStyle w:val="ListParagraph"/>
        <w:tabs>
          <w:tab w:val="right" w:pos="9360"/>
          <w:tab w:val="right" w:pos="10350"/>
        </w:tabs>
        <w:jc w:val="both"/>
        <w:rPr>
          <w:rFonts w:cs="Arial"/>
        </w:rPr>
      </w:pPr>
    </w:p>
    <w:p w14:paraId="007C638C" w14:textId="77777777" w:rsidR="0084288C" w:rsidRDefault="0084288C" w:rsidP="0084288C">
      <w:pPr>
        <w:pStyle w:val="ListParagraph"/>
        <w:tabs>
          <w:tab w:val="right" w:pos="9360"/>
          <w:tab w:val="right" w:pos="10350"/>
        </w:tabs>
        <w:jc w:val="both"/>
        <w:rPr>
          <w:rFonts w:cs="Arial"/>
        </w:rPr>
      </w:pPr>
      <w:r w:rsidRPr="0084288C">
        <w:rPr>
          <w:rFonts w:cs="Arial"/>
        </w:rPr>
        <w:t>WEB SITES</w:t>
      </w:r>
    </w:p>
    <w:p w14:paraId="7AFB9FA6" w14:textId="77777777" w:rsidR="000E30B4" w:rsidRPr="0084288C" w:rsidRDefault="000E30B4" w:rsidP="0084288C">
      <w:pPr>
        <w:pStyle w:val="ListParagraph"/>
        <w:tabs>
          <w:tab w:val="right" w:pos="9360"/>
          <w:tab w:val="right" w:pos="10350"/>
        </w:tabs>
        <w:jc w:val="both"/>
        <w:rPr>
          <w:rFonts w:cs="Arial"/>
        </w:rPr>
      </w:pPr>
    </w:p>
    <w:p w14:paraId="3F03AFAD" w14:textId="77777777" w:rsidR="0084288C" w:rsidRPr="0084288C" w:rsidRDefault="0084288C" w:rsidP="0084288C">
      <w:pPr>
        <w:pStyle w:val="ListParagraph"/>
        <w:tabs>
          <w:tab w:val="right" w:pos="9360"/>
          <w:tab w:val="right" w:pos="10350"/>
        </w:tabs>
        <w:jc w:val="both"/>
        <w:rPr>
          <w:rFonts w:cs="Arial"/>
        </w:rPr>
      </w:pPr>
      <w:r w:rsidRPr="0084288C">
        <w:rPr>
          <w:rFonts w:cs="Arial"/>
        </w:rPr>
        <w:t>CSBA: http://www.csba.org</w:t>
      </w:r>
    </w:p>
    <w:p w14:paraId="0B775412" w14:textId="77777777" w:rsidR="0084288C" w:rsidRPr="0084288C" w:rsidRDefault="0084288C" w:rsidP="0084288C">
      <w:pPr>
        <w:pStyle w:val="ListParagraph"/>
        <w:tabs>
          <w:tab w:val="right" w:pos="9360"/>
          <w:tab w:val="right" w:pos="10350"/>
        </w:tabs>
        <w:jc w:val="both"/>
        <w:rPr>
          <w:rFonts w:cs="Arial"/>
        </w:rPr>
      </w:pPr>
      <w:r w:rsidRPr="0084288C">
        <w:rPr>
          <w:rFonts w:cs="Arial"/>
        </w:rPr>
        <w:t>California Department of Education, Safe Schools and Violence Prevention</w:t>
      </w:r>
    </w:p>
    <w:p w14:paraId="7BE0FBC5" w14:textId="77777777" w:rsidR="0084288C" w:rsidRPr="0084288C" w:rsidRDefault="0084288C" w:rsidP="0084288C">
      <w:pPr>
        <w:pStyle w:val="ListParagraph"/>
        <w:tabs>
          <w:tab w:val="right" w:pos="9360"/>
          <w:tab w:val="right" w:pos="10350"/>
        </w:tabs>
        <w:jc w:val="both"/>
        <w:rPr>
          <w:rFonts w:cs="Arial"/>
        </w:rPr>
      </w:pPr>
      <w:r w:rsidRPr="0084288C">
        <w:rPr>
          <w:rFonts w:cs="Arial"/>
        </w:rPr>
        <w:t>Office: http://www.cde.ca.gov/ls/ss</w:t>
      </w:r>
    </w:p>
    <w:p w14:paraId="0127AE7B" w14:textId="77777777" w:rsidR="0084288C" w:rsidRPr="0084288C" w:rsidRDefault="0084288C" w:rsidP="0084288C">
      <w:pPr>
        <w:pStyle w:val="ListParagraph"/>
        <w:tabs>
          <w:tab w:val="right" w:pos="9360"/>
          <w:tab w:val="right" w:pos="10350"/>
        </w:tabs>
        <w:jc w:val="both"/>
        <w:rPr>
          <w:rFonts w:cs="Arial"/>
        </w:rPr>
      </w:pPr>
    </w:p>
    <w:p w14:paraId="6A5D462D" w14:textId="67A78B50" w:rsidR="0084288C" w:rsidRPr="0084288C" w:rsidRDefault="0084288C" w:rsidP="0084288C">
      <w:pPr>
        <w:pStyle w:val="ListParagraph"/>
        <w:tabs>
          <w:tab w:val="right" w:pos="9360"/>
          <w:tab w:val="right" w:pos="10350"/>
        </w:tabs>
        <w:jc w:val="both"/>
        <w:rPr>
          <w:rFonts w:cs="Arial"/>
        </w:rPr>
      </w:pPr>
    </w:p>
    <w:p w14:paraId="175A0D9C" w14:textId="77777777" w:rsidR="0084288C" w:rsidRPr="0084288C" w:rsidRDefault="0084288C" w:rsidP="0084288C">
      <w:pPr>
        <w:pStyle w:val="ListParagraph"/>
        <w:tabs>
          <w:tab w:val="right" w:pos="9360"/>
          <w:tab w:val="right" w:pos="10350"/>
        </w:tabs>
        <w:jc w:val="both"/>
        <w:rPr>
          <w:rFonts w:cs="Arial"/>
        </w:rPr>
      </w:pPr>
    </w:p>
    <w:p w14:paraId="190A5D3A" w14:textId="74C8CFC4" w:rsidR="00A257DB" w:rsidRPr="00FA7A4E" w:rsidRDefault="0084288C" w:rsidP="0084288C">
      <w:pPr>
        <w:pStyle w:val="ListParagraph"/>
        <w:tabs>
          <w:tab w:val="right" w:pos="9360"/>
          <w:tab w:val="right" w:pos="10350"/>
        </w:tabs>
        <w:ind w:left="0"/>
        <w:jc w:val="both"/>
        <w:rPr>
          <w:rFonts w:ascii="Times New Roman" w:hAnsi="Times New Roman"/>
        </w:rPr>
      </w:pPr>
      <w:r w:rsidRPr="0084288C">
        <w:rPr>
          <w:rFonts w:cs="Arial"/>
        </w:rPr>
        <w:t>Policy THE HEIGHTS CHARTER</w:t>
      </w:r>
    </w:p>
    <w:p w14:paraId="3DA741C7" w14:textId="20DE87BB" w:rsidR="00A257DB" w:rsidRDefault="00BD6529">
      <w:pPr>
        <w:spacing w:after="200" w:line="276" w:lineRule="auto"/>
        <w:rPr>
          <w:rFonts w:cs="Arial"/>
        </w:rPr>
      </w:pPr>
      <w:r>
        <w:rPr>
          <w:rFonts w:cs="Arial"/>
        </w:rPr>
        <w:t xml:space="preserve">Adopted: </w:t>
      </w:r>
      <w:r w:rsidRPr="00BD6529">
        <w:rPr>
          <w:rFonts w:cs="Arial"/>
          <w:u w:val="single"/>
        </w:rPr>
        <w:t>10/18/202</w:t>
      </w:r>
      <w:r>
        <w:rPr>
          <w:rFonts w:cs="Arial"/>
          <w:u w:val="single"/>
        </w:rPr>
        <w:t>1</w:t>
      </w:r>
      <w:r>
        <w:rPr>
          <w:rFonts w:cs="Arial"/>
          <w:u w:val="single"/>
        </w:rPr>
        <w:tab/>
      </w:r>
      <w:r>
        <w:rPr>
          <w:rFonts w:cs="Arial"/>
          <w:u w:val="single"/>
        </w:rPr>
        <w:tab/>
      </w:r>
      <w:r w:rsidR="00A257DB">
        <w:rPr>
          <w:rFonts w:cs="Arial"/>
        </w:rPr>
        <w:br w:type="page"/>
      </w:r>
    </w:p>
    <w:p w14:paraId="306F5A47" w14:textId="7B42EA0B" w:rsidR="00A257DB" w:rsidRDefault="009B7DAC" w:rsidP="00FA7A4E">
      <w:pPr>
        <w:pStyle w:val="SmallTitle"/>
      </w:pPr>
      <w:r>
        <w:lastRenderedPageBreak/>
        <w:t>Discrimination &amp; Harassment</w:t>
      </w:r>
      <w:r w:rsidR="00A257DB" w:rsidRPr="00C457BA">
        <w:t xml:space="preserve"> Policy</w:t>
      </w:r>
    </w:p>
    <w:p w14:paraId="6F970A1F" w14:textId="4592B5CE" w:rsidR="00FA7A4E" w:rsidRPr="0025603A" w:rsidRDefault="00C15C50" w:rsidP="00FA7A4E">
      <w:pPr>
        <w:pStyle w:val="Heading2"/>
      </w:pPr>
      <w:r w:rsidRPr="008D23F0">
        <w:t>The Heights Charter</w:t>
      </w:r>
      <w:r w:rsidR="00FA7A4E" w:rsidRPr="008D23F0">
        <w:t xml:space="preserve"> </w:t>
      </w:r>
      <w:r w:rsidR="00FA7A4E">
        <w:t>Discrimination and Harassment Policy</w:t>
      </w:r>
    </w:p>
    <w:p w14:paraId="5C3D7F20" w14:textId="77777777" w:rsidR="003E0C7A" w:rsidRPr="009D5CE2" w:rsidRDefault="003E0C7A" w:rsidP="003E0C7A">
      <w:pPr>
        <w:jc w:val="both"/>
        <w:rPr>
          <w:rFonts w:cs="Arial"/>
          <w:highlight w:val="yellow"/>
        </w:rPr>
      </w:pPr>
    </w:p>
    <w:p w14:paraId="109D7FDB" w14:textId="46606816" w:rsidR="00136EC1" w:rsidRPr="00136EC1" w:rsidRDefault="00136EC1" w:rsidP="00136EC1">
      <w:pPr>
        <w:spacing w:after="200" w:line="276" w:lineRule="auto"/>
        <w:rPr>
          <w:rFonts w:cs="Arial"/>
          <w:iCs/>
        </w:rPr>
      </w:pPr>
      <w:r w:rsidRPr="00136EC1">
        <w:rPr>
          <w:rFonts w:cs="Arial"/>
          <w:iCs/>
        </w:rPr>
        <w:t>The Heights Charter | 4000 | BP 4119.11 Personnel</w:t>
      </w:r>
    </w:p>
    <w:p w14:paraId="053EAD22" w14:textId="77777777" w:rsidR="00136EC1" w:rsidRPr="00136EC1" w:rsidRDefault="00136EC1" w:rsidP="00136EC1">
      <w:pPr>
        <w:spacing w:after="200" w:line="276" w:lineRule="auto"/>
        <w:rPr>
          <w:rFonts w:cs="Arial"/>
          <w:iCs/>
        </w:rPr>
      </w:pPr>
      <w:r w:rsidRPr="00136EC1">
        <w:rPr>
          <w:rFonts w:cs="Arial"/>
          <w:iCs/>
        </w:rPr>
        <w:t>Sexual Harassment   </w:t>
      </w:r>
    </w:p>
    <w:p w14:paraId="3E705223" w14:textId="3BC33683" w:rsidR="00136EC1" w:rsidRDefault="00136EC1" w:rsidP="000217D3">
      <w:pPr>
        <w:pStyle w:val="NoSpacing"/>
        <w:rPr>
          <w:rFonts w:cs="Arial"/>
          <w:szCs w:val="22"/>
        </w:rPr>
      </w:pPr>
      <w:r w:rsidRPr="000217D3">
        <w:rPr>
          <w:rFonts w:cs="Arial"/>
          <w:szCs w:val="22"/>
        </w:rPr>
        <w:t>The Board of Trustees prohibits sexual harassment of charter employees and job</w:t>
      </w:r>
      <w:r w:rsidR="0079792A">
        <w:rPr>
          <w:rFonts w:cs="Arial"/>
          <w:szCs w:val="22"/>
        </w:rPr>
        <w:t xml:space="preserve"> </w:t>
      </w:r>
      <w:r w:rsidRPr="000217D3">
        <w:rPr>
          <w:rFonts w:cs="Arial"/>
          <w:szCs w:val="22"/>
        </w:rPr>
        <w:t>applicants. The Board also prohibits retaliatory behavior or action against charter</w:t>
      </w:r>
      <w:r w:rsidR="0079792A">
        <w:rPr>
          <w:rFonts w:cs="Arial"/>
          <w:szCs w:val="22"/>
        </w:rPr>
        <w:t xml:space="preserve"> </w:t>
      </w:r>
      <w:r w:rsidRPr="000217D3">
        <w:rPr>
          <w:rFonts w:cs="Arial"/>
          <w:szCs w:val="22"/>
        </w:rPr>
        <w:t xml:space="preserve">employees or other </w:t>
      </w:r>
      <w:proofErr w:type="gramStart"/>
      <w:r w:rsidRPr="000217D3">
        <w:rPr>
          <w:rFonts w:cs="Arial"/>
          <w:szCs w:val="22"/>
        </w:rPr>
        <w:t>persons</w:t>
      </w:r>
      <w:proofErr w:type="gramEnd"/>
      <w:r w:rsidRPr="000217D3">
        <w:rPr>
          <w:rFonts w:cs="Arial"/>
          <w:szCs w:val="22"/>
        </w:rPr>
        <w:t xml:space="preserve"> who complain, testify or otherwise participate in the</w:t>
      </w:r>
      <w:r w:rsidR="0079792A">
        <w:rPr>
          <w:rFonts w:cs="Arial"/>
          <w:szCs w:val="22"/>
        </w:rPr>
        <w:t xml:space="preserve"> </w:t>
      </w:r>
      <w:r w:rsidRPr="000217D3">
        <w:rPr>
          <w:rFonts w:cs="Arial"/>
          <w:szCs w:val="22"/>
        </w:rPr>
        <w:t>complaint process established pursuant to this policy and administrative regulation.</w:t>
      </w:r>
    </w:p>
    <w:p w14:paraId="2739D6B4" w14:textId="77777777" w:rsidR="000217D3" w:rsidRPr="000217D3" w:rsidRDefault="000217D3" w:rsidP="000217D3">
      <w:pPr>
        <w:pStyle w:val="NoSpacing"/>
        <w:rPr>
          <w:rFonts w:cs="Arial"/>
          <w:szCs w:val="22"/>
        </w:rPr>
      </w:pPr>
    </w:p>
    <w:p w14:paraId="760BE6F9" w14:textId="77777777" w:rsidR="00136EC1" w:rsidRPr="000217D3" w:rsidRDefault="00136EC1" w:rsidP="000217D3">
      <w:pPr>
        <w:pStyle w:val="NoSpacing"/>
        <w:rPr>
          <w:rFonts w:cs="Arial"/>
          <w:szCs w:val="22"/>
        </w:rPr>
      </w:pPr>
      <w:r w:rsidRPr="000217D3">
        <w:rPr>
          <w:rFonts w:cs="Arial"/>
          <w:szCs w:val="22"/>
        </w:rPr>
        <w:t>(cf. 0410 - Nondiscrimination in District Programs and Activities)</w:t>
      </w:r>
    </w:p>
    <w:p w14:paraId="41A8CBA1" w14:textId="77777777" w:rsidR="00136EC1" w:rsidRDefault="00136EC1" w:rsidP="000217D3">
      <w:pPr>
        <w:pStyle w:val="NoSpacing"/>
        <w:rPr>
          <w:rFonts w:cs="Arial"/>
          <w:szCs w:val="22"/>
        </w:rPr>
      </w:pPr>
      <w:r w:rsidRPr="000217D3">
        <w:rPr>
          <w:rFonts w:cs="Arial"/>
          <w:szCs w:val="22"/>
        </w:rPr>
        <w:t>(cf. 4030 - Nondiscrimination in Employment)</w:t>
      </w:r>
    </w:p>
    <w:p w14:paraId="0B5D5513" w14:textId="77777777" w:rsidR="000217D3" w:rsidRPr="000217D3" w:rsidRDefault="000217D3" w:rsidP="000217D3">
      <w:pPr>
        <w:pStyle w:val="NoSpacing"/>
        <w:rPr>
          <w:rFonts w:cs="Arial"/>
          <w:szCs w:val="22"/>
        </w:rPr>
      </w:pPr>
    </w:p>
    <w:p w14:paraId="130AF436" w14:textId="5E288D5B" w:rsidR="00136EC1" w:rsidRDefault="00136EC1" w:rsidP="000217D3">
      <w:pPr>
        <w:pStyle w:val="NoSpacing"/>
        <w:rPr>
          <w:rFonts w:cs="Arial"/>
          <w:szCs w:val="22"/>
        </w:rPr>
      </w:pPr>
      <w:r w:rsidRPr="000217D3">
        <w:rPr>
          <w:rFonts w:cs="Arial"/>
          <w:szCs w:val="22"/>
        </w:rPr>
        <w:t>The Director or designee shall take all actions necessary to ensure the prevention,</w:t>
      </w:r>
      <w:r w:rsidR="0079792A">
        <w:rPr>
          <w:rFonts w:cs="Arial"/>
          <w:szCs w:val="22"/>
        </w:rPr>
        <w:t xml:space="preserve"> </w:t>
      </w:r>
      <w:r w:rsidRPr="000217D3">
        <w:rPr>
          <w:rFonts w:cs="Arial"/>
          <w:szCs w:val="22"/>
        </w:rPr>
        <w:t xml:space="preserve">investigation, </w:t>
      </w:r>
      <w:proofErr w:type="gramStart"/>
      <w:r w:rsidRPr="000217D3">
        <w:rPr>
          <w:rFonts w:cs="Arial"/>
          <w:szCs w:val="22"/>
        </w:rPr>
        <w:t xml:space="preserve">and </w:t>
      </w:r>
      <w:r w:rsidR="0079792A">
        <w:rPr>
          <w:rFonts w:cs="Arial"/>
          <w:szCs w:val="22"/>
        </w:rPr>
        <w:t xml:space="preserve"> </w:t>
      </w:r>
      <w:r w:rsidRPr="000217D3">
        <w:rPr>
          <w:rFonts w:cs="Arial"/>
          <w:szCs w:val="22"/>
        </w:rPr>
        <w:t>correction</w:t>
      </w:r>
      <w:proofErr w:type="gramEnd"/>
      <w:r w:rsidRPr="000217D3">
        <w:rPr>
          <w:rFonts w:cs="Arial"/>
          <w:szCs w:val="22"/>
        </w:rPr>
        <w:t xml:space="preserve"> of sexual harassment, including but not limited to:</w:t>
      </w:r>
    </w:p>
    <w:p w14:paraId="7E556B1D" w14:textId="77777777" w:rsidR="000217D3" w:rsidRPr="000217D3" w:rsidRDefault="000217D3" w:rsidP="000217D3">
      <w:pPr>
        <w:pStyle w:val="NoSpacing"/>
        <w:rPr>
          <w:rFonts w:cs="Arial"/>
          <w:szCs w:val="22"/>
        </w:rPr>
      </w:pPr>
    </w:p>
    <w:p w14:paraId="2647734A" w14:textId="77777777" w:rsidR="00136EC1" w:rsidRPr="000217D3" w:rsidRDefault="00136EC1" w:rsidP="000217D3">
      <w:pPr>
        <w:pStyle w:val="NoSpacing"/>
        <w:rPr>
          <w:rFonts w:cs="Arial"/>
          <w:szCs w:val="22"/>
        </w:rPr>
      </w:pPr>
      <w:r w:rsidRPr="000217D3">
        <w:rPr>
          <w:rFonts w:cs="Arial"/>
          <w:szCs w:val="22"/>
        </w:rPr>
        <w:t>1. Providing training to employees in accordance with law and administrative regulation</w:t>
      </w:r>
    </w:p>
    <w:p w14:paraId="17C4745C" w14:textId="77777777" w:rsidR="000217D3" w:rsidRDefault="000217D3" w:rsidP="000217D3">
      <w:pPr>
        <w:pStyle w:val="NoSpacing"/>
        <w:rPr>
          <w:rFonts w:cs="Arial"/>
          <w:szCs w:val="22"/>
        </w:rPr>
      </w:pPr>
    </w:p>
    <w:p w14:paraId="1E1EB627" w14:textId="2DFB2B9A" w:rsidR="00136EC1" w:rsidRDefault="00136EC1" w:rsidP="000217D3">
      <w:pPr>
        <w:pStyle w:val="NoSpacing"/>
        <w:rPr>
          <w:rFonts w:cs="Arial"/>
          <w:szCs w:val="22"/>
        </w:rPr>
      </w:pPr>
      <w:r w:rsidRPr="000217D3">
        <w:rPr>
          <w:rFonts w:cs="Arial"/>
          <w:szCs w:val="22"/>
        </w:rPr>
        <w:t>2. Publicizing and disseminating the district</w:t>
      </w:r>
      <w:r w:rsidR="002321AC" w:rsidRPr="000217D3">
        <w:rPr>
          <w:rFonts w:cs="Arial"/>
          <w:szCs w:val="22"/>
        </w:rPr>
        <w:t>’</w:t>
      </w:r>
      <w:r w:rsidRPr="000217D3">
        <w:rPr>
          <w:rFonts w:cs="Arial"/>
          <w:szCs w:val="22"/>
        </w:rPr>
        <w:t>s sexual harassment policy to staff</w:t>
      </w:r>
    </w:p>
    <w:p w14:paraId="2463A356" w14:textId="77777777" w:rsidR="000217D3" w:rsidRPr="000217D3" w:rsidRDefault="000217D3" w:rsidP="000217D3">
      <w:pPr>
        <w:pStyle w:val="NoSpacing"/>
        <w:rPr>
          <w:rFonts w:cs="Arial"/>
          <w:szCs w:val="22"/>
        </w:rPr>
      </w:pPr>
    </w:p>
    <w:p w14:paraId="1B3EA899" w14:textId="77777777" w:rsidR="00136EC1" w:rsidRPr="000217D3" w:rsidRDefault="00136EC1" w:rsidP="000217D3">
      <w:pPr>
        <w:pStyle w:val="NoSpacing"/>
        <w:rPr>
          <w:rFonts w:cs="Arial"/>
          <w:szCs w:val="22"/>
        </w:rPr>
      </w:pPr>
      <w:r w:rsidRPr="000217D3">
        <w:rPr>
          <w:rFonts w:cs="Arial"/>
          <w:szCs w:val="22"/>
        </w:rPr>
        <w:t>(cf. 4112.9/4212.9/4312.9 - Employee Notifications)</w:t>
      </w:r>
    </w:p>
    <w:p w14:paraId="013DDB82" w14:textId="77777777" w:rsidR="000217D3" w:rsidRDefault="000217D3" w:rsidP="000217D3">
      <w:pPr>
        <w:pStyle w:val="NoSpacing"/>
        <w:rPr>
          <w:rFonts w:cs="Arial"/>
          <w:szCs w:val="22"/>
        </w:rPr>
      </w:pPr>
    </w:p>
    <w:p w14:paraId="4DD6B26C" w14:textId="1D7DE16D" w:rsidR="00136EC1" w:rsidRPr="000217D3" w:rsidRDefault="00136EC1" w:rsidP="000217D3">
      <w:pPr>
        <w:pStyle w:val="NoSpacing"/>
        <w:rPr>
          <w:rFonts w:cs="Arial"/>
          <w:szCs w:val="22"/>
        </w:rPr>
      </w:pPr>
      <w:r w:rsidRPr="000217D3">
        <w:rPr>
          <w:rFonts w:cs="Arial"/>
          <w:szCs w:val="22"/>
        </w:rPr>
        <w:t>3. Ensuring prompt, thorough, and fair investigation of complaints</w:t>
      </w:r>
    </w:p>
    <w:p w14:paraId="44686586" w14:textId="77777777" w:rsidR="000217D3" w:rsidRDefault="000217D3" w:rsidP="000217D3">
      <w:pPr>
        <w:pStyle w:val="NoSpacing"/>
        <w:rPr>
          <w:rFonts w:cs="Arial"/>
          <w:szCs w:val="22"/>
        </w:rPr>
      </w:pPr>
    </w:p>
    <w:p w14:paraId="37126A3D" w14:textId="485945E9" w:rsidR="00136EC1" w:rsidRPr="000217D3" w:rsidRDefault="00136EC1" w:rsidP="000217D3">
      <w:pPr>
        <w:pStyle w:val="NoSpacing"/>
        <w:rPr>
          <w:rFonts w:cs="Arial"/>
          <w:szCs w:val="22"/>
        </w:rPr>
      </w:pPr>
      <w:r w:rsidRPr="000217D3">
        <w:rPr>
          <w:rFonts w:cs="Arial"/>
          <w:szCs w:val="22"/>
        </w:rPr>
        <w:t>4. Taking timely and appropriate corrective/remedial action(s), which may require</w:t>
      </w:r>
      <w:r w:rsidR="0079792A">
        <w:rPr>
          <w:rFonts w:cs="Arial"/>
          <w:szCs w:val="22"/>
        </w:rPr>
        <w:t xml:space="preserve"> </w:t>
      </w:r>
      <w:r w:rsidRPr="000217D3">
        <w:rPr>
          <w:rFonts w:cs="Arial"/>
          <w:szCs w:val="22"/>
        </w:rPr>
        <w:t>interim separation of the complainant and the alleged harasser and subsequent</w:t>
      </w:r>
      <w:r w:rsidR="0079792A">
        <w:rPr>
          <w:rFonts w:cs="Arial"/>
          <w:szCs w:val="22"/>
        </w:rPr>
        <w:t xml:space="preserve"> </w:t>
      </w:r>
      <w:r w:rsidRPr="000217D3">
        <w:rPr>
          <w:rFonts w:cs="Arial"/>
          <w:szCs w:val="22"/>
        </w:rPr>
        <w:t>monitoring of developments</w:t>
      </w:r>
    </w:p>
    <w:p w14:paraId="7BBD10F4" w14:textId="77777777" w:rsidR="000217D3" w:rsidRDefault="000217D3" w:rsidP="000217D3">
      <w:pPr>
        <w:pStyle w:val="NoSpacing"/>
        <w:rPr>
          <w:rFonts w:cs="Arial"/>
          <w:szCs w:val="22"/>
        </w:rPr>
      </w:pPr>
    </w:p>
    <w:p w14:paraId="11128E05" w14:textId="038EBD4C" w:rsidR="00136EC1" w:rsidRPr="000217D3" w:rsidRDefault="00136EC1" w:rsidP="000217D3">
      <w:pPr>
        <w:pStyle w:val="NoSpacing"/>
        <w:rPr>
          <w:rFonts w:cs="Arial"/>
          <w:szCs w:val="22"/>
        </w:rPr>
      </w:pPr>
      <w:r w:rsidRPr="000217D3">
        <w:rPr>
          <w:rFonts w:cs="Arial"/>
          <w:szCs w:val="22"/>
        </w:rPr>
        <w:t>All complaints and allegations of sexual harassment shall be kept confidential to the</w:t>
      </w:r>
      <w:r w:rsidR="0079792A">
        <w:rPr>
          <w:rFonts w:cs="Arial"/>
          <w:szCs w:val="22"/>
        </w:rPr>
        <w:t xml:space="preserve"> </w:t>
      </w:r>
      <w:r w:rsidRPr="000217D3">
        <w:rPr>
          <w:rFonts w:cs="Arial"/>
          <w:szCs w:val="22"/>
        </w:rPr>
        <w:t>extent necessary to carry out the investigation or to take other subsequent necessary</w:t>
      </w:r>
      <w:r w:rsidR="0079792A">
        <w:rPr>
          <w:rFonts w:cs="Arial"/>
          <w:szCs w:val="22"/>
        </w:rPr>
        <w:t xml:space="preserve"> </w:t>
      </w:r>
      <w:r w:rsidRPr="000217D3">
        <w:rPr>
          <w:rFonts w:cs="Arial"/>
          <w:szCs w:val="22"/>
        </w:rPr>
        <w:t>actions. (5 CCR 4964)</w:t>
      </w:r>
    </w:p>
    <w:p w14:paraId="017A2B1F" w14:textId="77777777" w:rsidR="000217D3" w:rsidRDefault="000217D3" w:rsidP="000217D3">
      <w:pPr>
        <w:pStyle w:val="NoSpacing"/>
        <w:rPr>
          <w:rFonts w:cs="Arial"/>
          <w:szCs w:val="22"/>
        </w:rPr>
      </w:pPr>
    </w:p>
    <w:p w14:paraId="4A2254D5" w14:textId="1973BE1F" w:rsidR="00136EC1" w:rsidRPr="000217D3" w:rsidRDefault="00136EC1" w:rsidP="000217D3">
      <w:pPr>
        <w:pStyle w:val="NoSpacing"/>
        <w:rPr>
          <w:rFonts w:cs="Arial"/>
          <w:szCs w:val="22"/>
        </w:rPr>
      </w:pPr>
      <w:r w:rsidRPr="000217D3">
        <w:rPr>
          <w:rFonts w:cs="Arial"/>
          <w:szCs w:val="22"/>
        </w:rPr>
        <w:t>Any charter school employee or job applicant who feels that he/she has been sexually</w:t>
      </w:r>
      <w:r w:rsidR="0079792A">
        <w:rPr>
          <w:rFonts w:cs="Arial"/>
          <w:szCs w:val="22"/>
        </w:rPr>
        <w:t xml:space="preserve"> </w:t>
      </w:r>
      <w:r w:rsidRPr="000217D3">
        <w:rPr>
          <w:rFonts w:cs="Arial"/>
          <w:szCs w:val="22"/>
        </w:rPr>
        <w:t>harassed or who has knowledge of any incident of sexual harassment by or against</w:t>
      </w:r>
      <w:r w:rsidR="0079792A">
        <w:rPr>
          <w:rFonts w:cs="Arial"/>
          <w:szCs w:val="22"/>
        </w:rPr>
        <w:t xml:space="preserve"> </w:t>
      </w:r>
      <w:r w:rsidRPr="000217D3">
        <w:rPr>
          <w:rFonts w:cs="Arial"/>
          <w:szCs w:val="22"/>
        </w:rPr>
        <w:t>another employee, a job applicant or a student, shall immediately report the incident to</w:t>
      </w:r>
      <w:r w:rsidR="0079792A">
        <w:rPr>
          <w:rFonts w:cs="Arial"/>
          <w:szCs w:val="22"/>
        </w:rPr>
        <w:t xml:space="preserve"> </w:t>
      </w:r>
      <w:r w:rsidRPr="000217D3">
        <w:rPr>
          <w:rFonts w:cs="Arial"/>
          <w:szCs w:val="22"/>
        </w:rPr>
        <w:t>his/her supervisor, the principal, district administrator or Superintendent.</w:t>
      </w:r>
    </w:p>
    <w:p w14:paraId="70651F88" w14:textId="77777777" w:rsidR="000217D3" w:rsidRDefault="000217D3" w:rsidP="000217D3">
      <w:pPr>
        <w:pStyle w:val="NoSpacing"/>
        <w:rPr>
          <w:rFonts w:cs="Arial"/>
          <w:szCs w:val="22"/>
        </w:rPr>
      </w:pPr>
    </w:p>
    <w:p w14:paraId="6CBDD574" w14:textId="37C98627" w:rsidR="00136EC1" w:rsidRPr="000217D3" w:rsidRDefault="00136EC1" w:rsidP="000217D3">
      <w:pPr>
        <w:pStyle w:val="NoSpacing"/>
        <w:rPr>
          <w:rFonts w:cs="Arial"/>
          <w:szCs w:val="22"/>
        </w:rPr>
      </w:pPr>
      <w:r w:rsidRPr="000217D3">
        <w:rPr>
          <w:rFonts w:cs="Arial"/>
          <w:szCs w:val="22"/>
        </w:rPr>
        <w:t>A supervisor, principal or other district administrator who receives a harassment</w:t>
      </w:r>
      <w:r w:rsidR="0079792A">
        <w:rPr>
          <w:rFonts w:cs="Arial"/>
          <w:szCs w:val="22"/>
        </w:rPr>
        <w:t xml:space="preserve"> </w:t>
      </w:r>
      <w:r w:rsidRPr="000217D3">
        <w:rPr>
          <w:rFonts w:cs="Arial"/>
          <w:szCs w:val="22"/>
        </w:rPr>
        <w:t>complaint shall promptly notify the Superintendent or designee.</w:t>
      </w:r>
      <w:r w:rsidR="0079792A">
        <w:rPr>
          <w:rFonts w:cs="Arial"/>
          <w:szCs w:val="22"/>
        </w:rPr>
        <w:t xml:space="preserve"> </w:t>
      </w:r>
      <w:r w:rsidRPr="000217D3">
        <w:rPr>
          <w:rFonts w:cs="Arial"/>
          <w:szCs w:val="22"/>
        </w:rPr>
        <w:t>Complaints of sexual harassment shall be filed in accordance with AR 4031 -</w:t>
      </w:r>
      <w:r w:rsidR="0079792A">
        <w:rPr>
          <w:rFonts w:cs="Arial"/>
          <w:szCs w:val="22"/>
        </w:rPr>
        <w:t xml:space="preserve"> </w:t>
      </w:r>
      <w:r w:rsidRPr="000217D3">
        <w:rPr>
          <w:rFonts w:cs="Arial"/>
          <w:szCs w:val="22"/>
        </w:rPr>
        <w:t>Complaints Concerning Discrimination in Employment. An employee may bypass</w:t>
      </w:r>
      <w:r w:rsidR="0079792A">
        <w:rPr>
          <w:rFonts w:cs="Arial"/>
          <w:szCs w:val="22"/>
        </w:rPr>
        <w:t xml:space="preserve"> </w:t>
      </w:r>
      <w:r w:rsidRPr="000217D3">
        <w:rPr>
          <w:rFonts w:cs="Arial"/>
          <w:szCs w:val="22"/>
        </w:rPr>
        <w:t>his/her supervisor in filing a complaint where the supervisor is the subject of the</w:t>
      </w:r>
      <w:r w:rsidR="0079792A">
        <w:rPr>
          <w:rFonts w:cs="Arial"/>
          <w:szCs w:val="22"/>
        </w:rPr>
        <w:t xml:space="preserve"> </w:t>
      </w:r>
      <w:r w:rsidRPr="000217D3">
        <w:rPr>
          <w:rFonts w:cs="Arial"/>
          <w:szCs w:val="22"/>
        </w:rPr>
        <w:t>complaint.</w:t>
      </w:r>
    </w:p>
    <w:p w14:paraId="24D14A4B" w14:textId="77777777" w:rsidR="0079792A" w:rsidRDefault="0079792A" w:rsidP="000217D3">
      <w:pPr>
        <w:pStyle w:val="NoSpacing"/>
        <w:rPr>
          <w:rFonts w:cs="Arial"/>
          <w:szCs w:val="22"/>
        </w:rPr>
      </w:pPr>
    </w:p>
    <w:p w14:paraId="49B2A3DF" w14:textId="1CC74C92" w:rsidR="00136EC1" w:rsidRPr="000217D3" w:rsidRDefault="00136EC1" w:rsidP="000217D3">
      <w:pPr>
        <w:pStyle w:val="NoSpacing"/>
        <w:rPr>
          <w:rFonts w:cs="Arial"/>
          <w:szCs w:val="22"/>
        </w:rPr>
      </w:pPr>
      <w:r w:rsidRPr="000217D3">
        <w:rPr>
          <w:rFonts w:cs="Arial"/>
          <w:szCs w:val="22"/>
        </w:rPr>
        <w:t>(cf. 4031 - Complaints Concerning Discrimination in Employment)</w:t>
      </w:r>
    </w:p>
    <w:p w14:paraId="23FF62E8" w14:textId="77777777" w:rsidR="0079792A" w:rsidRDefault="0079792A" w:rsidP="000217D3">
      <w:pPr>
        <w:pStyle w:val="NoSpacing"/>
        <w:rPr>
          <w:rFonts w:cs="Arial"/>
          <w:szCs w:val="22"/>
        </w:rPr>
      </w:pPr>
    </w:p>
    <w:p w14:paraId="293F6814" w14:textId="6DDC5FE3" w:rsidR="00136EC1" w:rsidRDefault="00136EC1" w:rsidP="000217D3">
      <w:pPr>
        <w:pStyle w:val="NoSpacing"/>
        <w:rPr>
          <w:rFonts w:cs="Arial"/>
          <w:szCs w:val="22"/>
        </w:rPr>
      </w:pPr>
      <w:r w:rsidRPr="000217D3">
        <w:rPr>
          <w:rFonts w:cs="Arial"/>
          <w:szCs w:val="22"/>
        </w:rPr>
        <w:t>Any charter school employee who engages or participates in sexual harassment or who</w:t>
      </w:r>
      <w:r w:rsidR="0079792A">
        <w:rPr>
          <w:rFonts w:cs="Arial"/>
          <w:szCs w:val="22"/>
        </w:rPr>
        <w:t xml:space="preserve"> </w:t>
      </w:r>
      <w:r w:rsidRPr="000217D3">
        <w:rPr>
          <w:rFonts w:cs="Arial"/>
          <w:szCs w:val="22"/>
        </w:rPr>
        <w:t>aids, abets, incites, compels, or coerces another to commit sexual harassment against</w:t>
      </w:r>
      <w:r w:rsidR="0079792A">
        <w:rPr>
          <w:rFonts w:cs="Arial"/>
          <w:szCs w:val="22"/>
        </w:rPr>
        <w:t xml:space="preserve"> </w:t>
      </w:r>
      <w:r w:rsidRPr="000217D3">
        <w:rPr>
          <w:rFonts w:cs="Arial"/>
          <w:szCs w:val="22"/>
        </w:rPr>
        <w:t xml:space="preserve">a district employee, job </w:t>
      </w:r>
      <w:r w:rsidR="0079792A">
        <w:rPr>
          <w:rFonts w:cs="Arial"/>
          <w:szCs w:val="22"/>
        </w:rPr>
        <w:t xml:space="preserve">  </w:t>
      </w:r>
      <w:r w:rsidRPr="000217D3">
        <w:rPr>
          <w:rFonts w:cs="Arial"/>
          <w:szCs w:val="22"/>
        </w:rPr>
        <w:t>applicant, or student is in violation of this policy and is subject to</w:t>
      </w:r>
      <w:r w:rsidR="0079792A">
        <w:rPr>
          <w:rFonts w:cs="Arial"/>
          <w:szCs w:val="22"/>
        </w:rPr>
        <w:t xml:space="preserve"> </w:t>
      </w:r>
      <w:r w:rsidRPr="000217D3">
        <w:rPr>
          <w:rFonts w:cs="Arial"/>
          <w:szCs w:val="22"/>
        </w:rPr>
        <w:t>disciplinary action, up to and including dismissal.</w:t>
      </w:r>
    </w:p>
    <w:p w14:paraId="4A80EDE5" w14:textId="77777777" w:rsidR="0079792A" w:rsidRPr="000217D3" w:rsidRDefault="0079792A" w:rsidP="000217D3">
      <w:pPr>
        <w:pStyle w:val="NoSpacing"/>
        <w:rPr>
          <w:rFonts w:cs="Arial"/>
          <w:szCs w:val="22"/>
        </w:rPr>
      </w:pPr>
    </w:p>
    <w:p w14:paraId="0088889B" w14:textId="77777777" w:rsidR="00136EC1" w:rsidRPr="000217D3" w:rsidRDefault="00136EC1" w:rsidP="000217D3">
      <w:pPr>
        <w:pStyle w:val="NoSpacing"/>
        <w:rPr>
          <w:rFonts w:cs="Arial"/>
          <w:szCs w:val="22"/>
        </w:rPr>
      </w:pPr>
      <w:r w:rsidRPr="000217D3">
        <w:rPr>
          <w:rFonts w:cs="Arial"/>
          <w:szCs w:val="22"/>
        </w:rPr>
        <w:t>(cf. 4117.4 - Dismissal)</w:t>
      </w:r>
    </w:p>
    <w:p w14:paraId="10ED64C6" w14:textId="77777777" w:rsidR="00136EC1" w:rsidRPr="000217D3" w:rsidRDefault="00136EC1" w:rsidP="000217D3">
      <w:pPr>
        <w:pStyle w:val="NoSpacing"/>
        <w:rPr>
          <w:rFonts w:cs="Arial"/>
          <w:szCs w:val="22"/>
        </w:rPr>
      </w:pPr>
      <w:r w:rsidRPr="000217D3">
        <w:rPr>
          <w:rFonts w:cs="Arial"/>
          <w:szCs w:val="22"/>
        </w:rPr>
        <w:t>(cf. 4118 - Suspension/Disciplinary Action)</w:t>
      </w:r>
    </w:p>
    <w:p w14:paraId="7E3FB7D3" w14:textId="4F3333EC" w:rsidR="00136EC1" w:rsidRDefault="00136EC1" w:rsidP="000217D3">
      <w:pPr>
        <w:pStyle w:val="NoSpacing"/>
        <w:rPr>
          <w:rFonts w:cs="Arial"/>
          <w:szCs w:val="22"/>
        </w:rPr>
      </w:pPr>
      <w:r w:rsidRPr="000217D3">
        <w:rPr>
          <w:rFonts w:cs="Arial"/>
          <w:szCs w:val="22"/>
        </w:rPr>
        <w:lastRenderedPageBreak/>
        <w:t>(cf. 4218 - Dismissal/Suspension/Disciplinary Action)</w:t>
      </w:r>
      <w:r w:rsidR="0079792A">
        <w:rPr>
          <w:rFonts w:cs="Arial"/>
          <w:szCs w:val="22"/>
        </w:rPr>
        <w:t xml:space="preserve"> </w:t>
      </w:r>
    </w:p>
    <w:p w14:paraId="2B23F0AA" w14:textId="77777777" w:rsidR="0079792A" w:rsidRPr="000217D3" w:rsidRDefault="0079792A" w:rsidP="000217D3">
      <w:pPr>
        <w:pStyle w:val="NoSpacing"/>
        <w:rPr>
          <w:rFonts w:cs="Arial"/>
          <w:szCs w:val="22"/>
        </w:rPr>
      </w:pPr>
    </w:p>
    <w:p w14:paraId="6D7C1252" w14:textId="77777777" w:rsidR="00136EC1" w:rsidRDefault="00136EC1" w:rsidP="000217D3">
      <w:pPr>
        <w:pStyle w:val="NoSpacing"/>
        <w:rPr>
          <w:rFonts w:cs="Arial"/>
          <w:szCs w:val="22"/>
        </w:rPr>
      </w:pPr>
      <w:r w:rsidRPr="000217D3">
        <w:rPr>
          <w:rFonts w:cs="Arial"/>
          <w:szCs w:val="22"/>
        </w:rPr>
        <w:t>Legal Reference:</w:t>
      </w:r>
    </w:p>
    <w:p w14:paraId="1D7EF0A4" w14:textId="77777777" w:rsidR="0079792A" w:rsidRPr="000217D3" w:rsidRDefault="0079792A" w:rsidP="000217D3">
      <w:pPr>
        <w:pStyle w:val="NoSpacing"/>
        <w:rPr>
          <w:rFonts w:cs="Arial"/>
          <w:szCs w:val="22"/>
        </w:rPr>
      </w:pPr>
    </w:p>
    <w:p w14:paraId="6F6E6C39" w14:textId="3ED89141" w:rsidR="0079792A" w:rsidRPr="000217D3" w:rsidRDefault="00136EC1" w:rsidP="000217D3">
      <w:pPr>
        <w:pStyle w:val="NoSpacing"/>
        <w:rPr>
          <w:rFonts w:cs="Arial"/>
          <w:szCs w:val="22"/>
        </w:rPr>
      </w:pPr>
      <w:r w:rsidRPr="000217D3">
        <w:rPr>
          <w:rFonts w:cs="Arial"/>
          <w:szCs w:val="22"/>
        </w:rPr>
        <w:t>EDUCATION CODE</w:t>
      </w:r>
    </w:p>
    <w:p w14:paraId="322046B2" w14:textId="77777777" w:rsidR="00136EC1" w:rsidRDefault="00136EC1" w:rsidP="000217D3">
      <w:pPr>
        <w:pStyle w:val="NoSpacing"/>
        <w:rPr>
          <w:rFonts w:cs="Arial"/>
          <w:szCs w:val="22"/>
        </w:rPr>
      </w:pPr>
      <w:r w:rsidRPr="000217D3">
        <w:rPr>
          <w:rFonts w:cs="Arial"/>
          <w:szCs w:val="22"/>
        </w:rPr>
        <w:t xml:space="preserve">200-262.4 Prohibition of discrimination </w:t>
      </w:r>
      <w:proofErr w:type="gramStart"/>
      <w:r w:rsidRPr="000217D3">
        <w:rPr>
          <w:rFonts w:cs="Arial"/>
          <w:szCs w:val="22"/>
        </w:rPr>
        <w:t>on the basis of</w:t>
      </w:r>
      <w:proofErr w:type="gramEnd"/>
      <w:r w:rsidRPr="000217D3">
        <w:rPr>
          <w:rFonts w:cs="Arial"/>
          <w:szCs w:val="22"/>
        </w:rPr>
        <w:t xml:space="preserve"> sex</w:t>
      </w:r>
    </w:p>
    <w:p w14:paraId="383ED4D0" w14:textId="77777777" w:rsidR="0079792A" w:rsidRPr="000217D3" w:rsidRDefault="0079792A" w:rsidP="000217D3">
      <w:pPr>
        <w:pStyle w:val="NoSpacing"/>
        <w:rPr>
          <w:rFonts w:cs="Arial"/>
          <w:szCs w:val="22"/>
        </w:rPr>
      </w:pPr>
    </w:p>
    <w:p w14:paraId="3746AD68" w14:textId="39F6744D" w:rsidR="0079792A" w:rsidRPr="000217D3" w:rsidRDefault="00136EC1" w:rsidP="000217D3">
      <w:pPr>
        <w:pStyle w:val="NoSpacing"/>
        <w:rPr>
          <w:rFonts w:cs="Arial"/>
          <w:szCs w:val="22"/>
        </w:rPr>
      </w:pPr>
      <w:r w:rsidRPr="000217D3">
        <w:rPr>
          <w:rFonts w:cs="Arial"/>
          <w:szCs w:val="22"/>
        </w:rPr>
        <w:t>GOVERNMENT CODE</w:t>
      </w:r>
    </w:p>
    <w:p w14:paraId="3B00DD1A" w14:textId="77777777" w:rsidR="00136EC1" w:rsidRPr="000217D3" w:rsidRDefault="00136EC1" w:rsidP="000217D3">
      <w:pPr>
        <w:pStyle w:val="NoSpacing"/>
        <w:rPr>
          <w:rFonts w:cs="Arial"/>
          <w:szCs w:val="22"/>
        </w:rPr>
      </w:pPr>
      <w:r w:rsidRPr="000217D3">
        <w:rPr>
          <w:rFonts w:cs="Arial"/>
          <w:szCs w:val="22"/>
        </w:rPr>
        <w:t>12900-12996 Fair Employment and Housing Act, especially:</w:t>
      </w:r>
    </w:p>
    <w:p w14:paraId="2B2F07E9" w14:textId="77777777" w:rsidR="00136EC1" w:rsidRPr="000217D3" w:rsidRDefault="00136EC1" w:rsidP="000217D3">
      <w:pPr>
        <w:pStyle w:val="NoSpacing"/>
        <w:rPr>
          <w:rFonts w:cs="Arial"/>
          <w:szCs w:val="22"/>
        </w:rPr>
      </w:pPr>
      <w:r w:rsidRPr="000217D3">
        <w:rPr>
          <w:rFonts w:cs="Arial"/>
          <w:szCs w:val="22"/>
        </w:rPr>
        <w:t xml:space="preserve">12940 Prohibited </w:t>
      </w:r>
      <w:proofErr w:type="gramStart"/>
      <w:r w:rsidRPr="000217D3">
        <w:rPr>
          <w:rFonts w:cs="Arial"/>
          <w:szCs w:val="22"/>
        </w:rPr>
        <w:t>discrimination</w:t>
      </w:r>
      <w:proofErr w:type="gramEnd"/>
    </w:p>
    <w:p w14:paraId="464F4AD7" w14:textId="77777777" w:rsidR="00136EC1" w:rsidRDefault="00136EC1" w:rsidP="000217D3">
      <w:pPr>
        <w:pStyle w:val="NoSpacing"/>
        <w:rPr>
          <w:rFonts w:cs="Arial"/>
          <w:szCs w:val="22"/>
        </w:rPr>
      </w:pPr>
      <w:r w:rsidRPr="000217D3">
        <w:rPr>
          <w:rFonts w:cs="Arial"/>
          <w:szCs w:val="22"/>
        </w:rPr>
        <w:t>12950.1 Sexual harassment training</w:t>
      </w:r>
    </w:p>
    <w:p w14:paraId="521EA4F8" w14:textId="77777777" w:rsidR="0079792A" w:rsidRPr="000217D3" w:rsidRDefault="0079792A" w:rsidP="000217D3">
      <w:pPr>
        <w:pStyle w:val="NoSpacing"/>
        <w:rPr>
          <w:rFonts w:cs="Arial"/>
          <w:szCs w:val="22"/>
        </w:rPr>
      </w:pPr>
    </w:p>
    <w:p w14:paraId="6AF6E1BC" w14:textId="77777777" w:rsidR="00136EC1" w:rsidRPr="000217D3" w:rsidRDefault="00136EC1" w:rsidP="000217D3">
      <w:pPr>
        <w:pStyle w:val="NoSpacing"/>
        <w:rPr>
          <w:rFonts w:cs="Arial"/>
          <w:szCs w:val="22"/>
        </w:rPr>
      </w:pPr>
      <w:r w:rsidRPr="000217D3">
        <w:rPr>
          <w:rFonts w:cs="Arial"/>
          <w:szCs w:val="22"/>
        </w:rPr>
        <w:t>LABOR CODE</w:t>
      </w:r>
    </w:p>
    <w:p w14:paraId="1C3EDC04" w14:textId="77777777" w:rsidR="00136EC1" w:rsidRPr="000217D3" w:rsidRDefault="00136EC1" w:rsidP="000217D3">
      <w:pPr>
        <w:pStyle w:val="NoSpacing"/>
        <w:rPr>
          <w:rFonts w:cs="Arial"/>
          <w:szCs w:val="22"/>
        </w:rPr>
      </w:pPr>
      <w:r w:rsidRPr="000217D3">
        <w:rPr>
          <w:rFonts w:cs="Arial"/>
          <w:szCs w:val="22"/>
        </w:rPr>
        <w:t>1101 Political activities of employees</w:t>
      </w:r>
    </w:p>
    <w:p w14:paraId="328B3C87" w14:textId="77777777" w:rsidR="00136EC1" w:rsidRDefault="00136EC1" w:rsidP="000217D3">
      <w:pPr>
        <w:pStyle w:val="NoSpacing"/>
        <w:rPr>
          <w:rFonts w:cs="Arial"/>
          <w:szCs w:val="22"/>
        </w:rPr>
      </w:pPr>
      <w:r w:rsidRPr="000217D3">
        <w:rPr>
          <w:rFonts w:cs="Arial"/>
          <w:szCs w:val="22"/>
        </w:rPr>
        <w:t>1102.1 Discrimination: sexual orientation</w:t>
      </w:r>
    </w:p>
    <w:p w14:paraId="6109D9CD" w14:textId="77777777" w:rsidR="0079792A" w:rsidRPr="000217D3" w:rsidRDefault="0079792A" w:rsidP="000217D3">
      <w:pPr>
        <w:pStyle w:val="NoSpacing"/>
        <w:rPr>
          <w:rFonts w:cs="Arial"/>
          <w:szCs w:val="22"/>
        </w:rPr>
      </w:pPr>
    </w:p>
    <w:p w14:paraId="229DCDED" w14:textId="77777777" w:rsidR="00136EC1" w:rsidRPr="000217D3" w:rsidRDefault="00136EC1" w:rsidP="000217D3">
      <w:pPr>
        <w:pStyle w:val="NoSpacing"/>
        <w:rPr>
          <w:rFonts w:cs="Arial"/>
          <w:szCs w:val="22"/>
        </w:rPr>
      </w:pPr>
      <w:r w:rsidRPr="000217D3">
        <w:rPr>
          <w:rFonts w:cs="Arial"/>
          <w:szCs w:val="22"/>
        </w:rPr>
        <w:t>CODE OF REGULATIONS, TITLE 2</w:t>
      </w:r>
    </w:p>
    <w:p w14:paraId="1AF1D07F" w14:textId="77777777" w:rsidR="00136EC1" w:rsidRPr="000217D3" w:rsidRDefault="00136EC1" w:rsidP="000217D3">
      <w:pPr>
        <w:pStyle w:val="NoSpacing"/>
        <w:rPr>
          <w:rFonts w:cs="Arial"/>
          <w:szCs w:val="22"/>
        </w:rPr>
      </w:pPr>
      <w:r w:rsidRPr="000217D3">
        <w:rPr>
          <w:rFonts w:cs="Arial"/>
          <w:szCs w:val="22"/>
        </w:rPr>
        <w:t>7287.8 Retaliation</w:t>
      </w:r>
    </w:p>
    <w:p w14:paraId="49D851FB" w14:textId="77777777" w:rsidR="00136EC1" w:rsidRDefault="00136EC1" w:rsidP="000217D3">
      <w:pPr>
        <w:pStyle w:val="NoSpacing"/>
        <w:rPr>
          <w:rFonts w:cs="Arial"/>
          <w:szCs w:val="22"/>
        </w:rPr>
      </w:pPr>
      <w:r w:rsidRPr="000217D3">
        <w:rPr>
          <w:rFonts w:cs="Arial"/>
          <w:szCs w:val="22"/>
        </w:rPr>
        <w:t>7288.0 Sexual harassment training and education</w:t>
      </w:r>
    </w:p>
    <w:p w14:paraId="508322F9" w14:textId="77777777" w:rsidR="0079792A" w:rsidRPr="000217D3" w:rsidRDefault="0079792A" w:rsidP="000217D3">
      <w:pPr>
        <w:pStyle w:val="NoSpacing"/>
        <w:rPr>
          <w:rFonts w:cs="Arial"/>
          <w:szCs w:val="22"/>
        </w:rPr>
      </w:pPr>
    </w:p>
    <w:p w14:paraId="0ACDECB8" w14:textId="77777777" w:rsidR="00136EC1" w:rsidRPr="000217D3" w:rsidRDefault="00136EC1" w:rsidP="000217D3">
      <w:pPr>
        <w:pStyle w:val="NoSpacing"/>
        <w:rPr>
          <w:rFonts w:cs="Arial"/>
          <w:szCs w:val="22"/>
        </w:rPr>
      </w:pPr>
      <w:r w:rsidRPr="000217D3">
        <w:rPr>
          <w:rFonts w:cs="Arial"/>
          <w:szCs w:val="22"/>
        </w:rPr>
        <w:t>CODE OF REGULATIONS, TITLE 5</w:t>
      </w:r>
    </w:p>
    <w:p w14:paraId="18FEFCDA" w14:textId="77777777" w:rsidR="00136EC1" w:rsidRPr="000217D3" w:rsidRDefault="00136EC1" w:rsidP="000217D3">
      <w:pPr>
        <w:pStyle w:val="NoSpacing"/>
        <w:rPr>
          <w:rFonts w:cs="Arial"/>
          <w:szCs w:val="22"/>
        </w:rPr>
      </w:pPr>
      <w:r w:rsidRPr="000217D3">
        <w:rPr>
          <w:rFonts w:cs="Arial"/>
          <w:szCs w:val="22"/>
        </w:rPr>
        <w:t>4900-4965 Nondiscrimination in elementary and secondary education programs</w:t>
      </w:r>
    </w:p>
    <w:p w14:paraId="0936FEE8" w14:textId="77777777" w:rsidR="00136EC1" w:rsidRDefault="00136EC1" w:rsidP="000217D3">
      <w:pPr>
        <w:pStyle w:val="NoSpacing"/>
        <w:rPr>
          <w:rFonts w:cs="Arial"/>
          <w:szCs w:val="22"/>
        </w:rPr>
      </w:pPr>
      <w:r w:rsidRPr="000217D3">
        <w:rPr>
          <w:rFonts w:cs="Arial"/>
          <w:szCs w:val="22"/>
        </w:rPr>
        <w:t>receiving state financial assistance</w:t>
      </w:r>
    </w:p>
    <w:p w14:paraId="5415E3D9" w14:textId="77777777" w:rsidR="0079792A" w:rsidRPr="000217D3" w:rsidRDefault="0079792A" w:rsidP="000217D3">
      <w:pPr>
        <w:pStyle w:val="NoSpacing"/>
        <w:rPr>
          <w:rFonts w:cs="Arial"/>
          <w:szCs w:val="22"/>
        </w:rPr>
      </w:pPr>
    </w:p>
    <w:p w14:paraId="1DDDB73E" w14:textId="77777777" w:rsidR="00136EC1" w:rsidRPr="000217D3" w:rsidRDefault="00136EC1" w:rsidP="000217D3">
      <w:pPr>
        <w:pStyle w:val="NoSpacing"/>
        <w:rPr>
          <w:rFonts w:cs="Arial"/>
          <w:szCs w:val="22"/>
        </w:rPr>
      </w:pPr>
      <w:r w:rsidRPr="000217D3">
        <w:rPr>
          <w:rFonts w:cs="Arial"/>
          <w:szCs w:val="22"/>
        </w:rPr>
        <w:t>UNITED STATES CODE, TITLE 42</w:t>
      </w:r>
    </w:p>
    <w:p w14:paraId="5DCB7866" w14:textId="77777777" w:rsidR="00136EC1" w:rsidRPr="000217D3" w:rsidRDefault="00136EC1" w:rsidP="000217D3">
      <w:pPr>
        <w:pStyle w:val="NoSpacing"/>
        <w:rPr>
          <w:rFonts w:cs="Arial"/>
          <w:szCs w:val="22"/>
        </w:rPr>
      </w:pPr>
      <w:r w:rsidRPr="000217D3">
        <w:rPr>
          <w:rFonts w:cs="Arial"/>
          <w:szCs w:val="22"/>
        </w:rPr>
        <w:t>2000d-2000d-7 Title VI, Civil Rights Act of 1964</w:t>
      </w:r>
    </w:p>
    <w:p w14:paraId="61D6C7B4" w14:textId="77777777" w:rsidR="00136EC1" w:rsidRPr="000217D3" w:rsidRDefault="00136EC1" w:rsidP="000217D3">
      <w:pPr>
        <w:pStyle w:val="NoSpacing"/>
        <w:rPr>
          <w:rFonts w:cs="Arial"/>
          <w:szCs w:val="22"/>
        </w:rPr>
      </w:pPr>
      <w:r w:rsidRPr="000217D3">
        <w:rPr>
          <w:rFonts w:cs="Arial"/>
          <w:szCs w:val="22"/>
        </w:rPr>
        <w:t>2000e-2000e-17 Title VII, Civil Rights Act of 1964, as amended</w:t>
      </w:r>
    </w:p>
    <w:p w14:paraId="07B83EC1" w14:textId="77777777" w:rsidR="00136EC1" w:rsidRDefault="00136EC1" w:rsidP="000217D3">
      <w:pPr>
        <w:pStyle w:val="NoSpacing"/>
        <w:rPr>
          <w:rFonts w:cs="Arial"/>
          <w:szCs w:val="22"/>
        </w:rPr>
      </w:pPr>
      <w:r w:rsidRPr="000217D3">
        <w:rPr>
          <w:rFonts w:cs="Arial"/>
          <w:szCs w:val="22"/>
        </w:rPr>
        <w:t>2000h-2-2000h-6 Title IX, 1972 Education Act Amendments</w:t>
      </w:r>
    </w:p>
    <w:p w14:paraId="4419599A" w14:textId="77777777" w:rsidR="0079792A" w:rsidRPr="000217D3" w:rsidRDefault="0079792A" w:rsidP="000217D3">
      <w:pPr>
        <w:pStyle w:val="NoSpacing"/>
        <w:rPr>
          <w:rFonts w:cs="Arial"/>
          <w:szCs w:val="22"/>
        </w:rPr>
      </w:pPr>
    </w:p>
    <w:p w14:paraId="424C16FA" w14:textId="77777777" w:rsidR="00136EC1" w:rsidRPr="000217D3" w:rsidRDefault="00136EC1" w:rsidP="000217D3">
      <w:pPr>
        <w:pStyle w:val="NoSpacing"/>
        <w:rPr>
          <w:rFonts w:cs="Arial"/>
          <w:szCs w:val="22"/>
        </w:rPr>
      </w:pPr>
      <w:r w:rsidRPr="000217D3">
        <w:rPr>
          <w:rFonts w:cs="Arial"/>
          <w:szCs w:val="22"/>
        </w:rPr>
        <w:t>CODE OF FEDERAL REGULATIONS, TITLE 34</w:t>
      </w:r>
    </w:p>
    <w:p w14:paraId="7C1A5CBE" w14:textId="77777777" w:rsidR="00136EC1" w:rsidRDefault="00136EC1" w:rsidP="000217D3">
      <w:pPr>
        <w:pStyle w:val="NoSpacing"/>
        <w:rPr>
          <w:rFonts w:cs="Arial"/>
          <w:szCs w:val="22"/>
        </w:rPr>
      </w:pPr>
      <w:r w:rsidRPr="000217D3">
        <w:rPr>
          <w:rFonts w:cs="Arial"/>
          <w:szCs w:val="22"/>
        </w:rPr>
        <w:t>106.9 Dissemination of policy</w:t>
      </w:r>
    </w:p>
    <w:p w14:paraId="60BA396F" w14:textId="77777777" w:rsidR="0079792A" w:rsidRPr="000217D3" w:rsidRDefault="0079792A" w:rsidP="000217D3">
      <w:pPr>
        <w:pStyle w:val="NoSpacing"/>
        <w:rPr>
          <w:rFonts w:cs="Arial"/>
          <w:szCs w:val="22"/>
        </w:rPr>
      </w:pPr>
    </w:p>
    <w:p w14:paraId="1A64E2C1" w14:textId="77777777" w:rsidR="00136EC1" w:rsidRPr="000217D3" w:rsidRDefault="00136EC1" w:rsidP="000217D3">
      <w:pPr>
        <w:pStyle w:val="NoSpacing"/>
        <w:rPr>
          <w:rFonts w:cs="Arial"/>
          <w:szCs w:val="22"/>
        </w:rPr>
      </w:pPr>
      <w:r w:rsidRPr="000217D3">
        <w:rPr>
          <w:rFonts w:cs="Arial"/>
          <w:szCs w:val="22"/>
        </w:rPr>
        <w:t>COURT DECISIONS</w:t>
      </w:r>
    </w:p>
    <w:p w14:paraId="2B5BD829" w14:textId="77777777" w:rsidR="00136EC1" w:rsidRPr="000217D3" w:rsidRDefault="00136EC1" w:rsidP="000217D3">
      <w:pPr>
        <w:pStyle w:val="NoSpacing"/>
        <w:rPr>
          <w:rFonts w:cs="Arial"/>
          <w:szCs w:val="22"/>
        </w:rPr>
      </w:pPr>
      <w:r w:rsidRPr="000217D3">
        <w:rPr>
          <w:rFonts w:cs="Arial"/>
          <w:szCs w:val="22"/>
        </w:rPr>
        <w:t>Department of Health Services v. Superior Court of California, (2003) 31 Cal.4th 1026</w:t>
      </w:r>
    </w:p>
    <w:p w14:paraId="7D8072C2" w14:textId="77777777" w:rsidR="00136EC1" w:rsidRPr="000217D3" w:rsidRDefault="00136EC1" w:rsidP="000217D3">
      <w:pPr>
        <w:pStyle w:val="NoSpacing"/>
        <w:rPr>
          <w:rFonts w:cs="Arial"/>
          <w:szCs w:val="22"/>
        </w:rPr>
      </w:pPr>
      <w:r w:rsidRPr="000217D3">
        <w:rPr>
          <w:rFonts w:cs="Arial"/>
          <w:szCs w:val="22"/>
        </w:rPr>
        <w:t xml:space="preserve">Faragher v. City of Boca Raton, (1998) 118 </w:t>
      </w:r>
      <w:proofErr w:type="spellStart"/>
      <w:r w:rsidRPr="000217D3">
        <w:rPr>
          <w:rFonts w:cs="Arial"/>
          <w:szCs w:val="22"/>
        </w:rPr>
        <w:t>S.Ct</w:t>
      </w:r>
      <w:proofErr w:type="spellEnd"/>
      <w:r w:rsidRPr="000217D3">
        <w:rPr>
          <w:rFonts w:cs="Arial"/>
          <w:szCs w:val="22"/>
        </w:rPr>
        <w:t>. 2275</w:t>
      </w:r>
    </w:p>
    <w:p w14:paraId="43BF82D3" w14:textId="77777777" w:rsidR="00136EC1" w:rsidRPr="000217D3" w:rsidRDefault="00136EC1" w:rsidP="000217D3">
      <w:pPr>
        <w:pStyle w:val="NoSpacing"/>
        <w:rPr>
          <w:rFonts w:cs="Arial"/>
          <w:szCs w:val="22"/>
        </w:rPr>
      </w:pPr>
      <w:r w:rsidRPr="000217D3">
        <w:rPr>
          <w:rFonts w:cs="Arial"/>
          <w:szCs w:val="22"/>
        </w:rPr>
        <w:t xml:space="preserve">Burlington Industries v. Ellreth, (1998) 118 </w:t>
      </w:r>
      <w:proofErr w:type="spellStart"/>
      <w:r w:rsidRPr="000217D3">
        <w:rPr>
          <w:rFonts w:cs="Arial"/>
          <w:szCs w:val="22"/>
        </w:rPr>
        <w:t>S.Ct</w:t>
      </w:r>
      <w:proofErr w:type="spellEnd"/>
      <w:r w:rsidRPr="000217D3">
        <w:rPr>
          <w:rFonts w:cs="Arial"/>
          <w:szCs w:val="22"/>
        </w:rPr>
        <w:t>. 2257</w:t>
      </w:r>
    </w:p>
    <w:p w14:paraId="250AA65B" w14:textId="77777777" w:rsidR="00136EC1" w:rsidRPr="000217D3" w:rsidRDefault="00136EC1" w:rsidP="000217D3">
      <w:pPr>
        <w:pStyle w:val="NoSpacing"/>
        <w:rPr>
          <w:rFonts w:cs="Arial"/>
          <w:szCs w:val="22"/>
        </w:rPr>
      </w:pPr>
      <w:proofErr w:type="spellStart"/>
      <w:r w:rsidRPr="000217D3">
        <w:rPr>
          <w:rFonts w:cs="Arial"/>
          <w:szCs w:val="22"/>
        </w:rPr>
        <w:t>Gebser</w:t>
      </w:r>
      <w:proofErr w:type="spellEnd"/>
      <w:r w:rsidRPr="000217D3">
        <w:rPr>
          <w:rFonts w:cs="Arial"/>
          <w:szCs w:val="22"/>
        </w:rPr>
        <w:t xml:space="preserve"> v. Lago Vista Independent School District, (1998) 118 </w:t>
      </w:r>
      <w:proofErr w:type="spellStart"/>
      <w:r w:rsidRPr="000217D3">
        <w:rPr>
          <w:rFonts w:cs="Arial"/>
          <w:szCs w:val="22"/>
        </w:rPr>
        <w:t>S.Ct</w:t>
      </w:r>
      <w:proofErr w:type="spellEnd"/>
      <w:r w:rsidRPr="000217D3">
        <w:rPr>
          <w:rFonts w:cs="Arial"/>
          <w:szCs w:val="22"/>
        </w:rPr>
        <w:t>. 1989</w:t>
      </w:r>
    </w:p>
    <w:p w14:paraId="249CB266" w14:textId="77777777" w:rsidR="00136EC1" w:rsidRPr="000217D3" w:rsidRDefault="00136EC1" w:rsidP="000217D3">
      <w:pPr>
        <w:pStyle w:val="NoSpacing"/>
        <w:rPr>
          <w:rFonts w:cs="Arial"/>
          <w:szCs w:val="22"/>
        </w:rPr>
      </w:pPr>
      <w:r w:rsidRPr="000217D3">
        <w:rPr>
          <w:rFonts w:cs="Arial"/>
          <w:szCs w:val="22"/>
        </w:rPr>
        <w:t xml:space="preserve">Oncale v. Sundowner Offshore Serv. Inc., (1998) 118 </w:t>
      </w:r>
      <w:proofErr w:type="spellStart"/>
      <w:r w:rsidRPr="000217D3">
        <w:rPr>
          <w:rFonts w:cs="Arial"/>
          <w:szCs w:val="22"/>
        </w:rPr>
        <w:t>S.Ct</w:t>
      </w:r>
      <w:proofErr w:type="spellEnd"/>
      <w:r w:rsidRPr="000217D3">
        <w:rPr>
          <w:rFonts w:cs="Arial"/>
          <w:szCs w:val="22"/>
        </w:rPr>
        <w:t>. 998</w:t>
      </w:r>
    </w:p>
    <w:p w14:paraId="2A74B585" w14:textId="77777777" w:rsidR="00136EC1" w:rsidRPr="000217D3" w:rsidRDefault="00136EC1" w:rsidP="000217D3">
      <w:pPr>
        <w:pStyle w:val="NoSpacing"/>
        <w:rPr>
          <w:rFonts w:cs="Arial"/>
          <w:szCs w:val="22"/>
        </w:rPr>
      </w:pPr>
      <w:r w:rsidRPr="000217D3">
        <w:rPr>
          <w:rFonts w:cs="Arial"/>
          <w:szCs w:val="22"/>
        </w:rPr>
        <w:t>Meritor Savings Bank, FSB v. Vinson et al., (1986) 447 U.S. 57</w:t>
      </w:r>
    </w:p>
    <w:p w14:paraId="4BD5DA69" w14:textId="77777777" w:rsidR="0079792A" w:rsidRDefault="0079792A" w:rsidP="000217D3">
      <w:pPr>
        <w:pStyle w:val="NoSpacing"/>
        <w:rPr>
          <w:rFonts w:cs="Arial"/>
          <w:szCs w:val="22"/>
        </w:rPr>
      </w:pPr>
    </w:p>
    <w:p w14:paraId="5A646736" w14:textId="633A3A27" w:rsidR="00136EC1" w:rsidRPr="000217D3" w:rsidRDefault="00136EC1" w:rsidP="000217D3">
      <w:pPr>
        <w:pStyle w:val="NoSpacing"/>
        <w:rPr>
          <w:rFonts w:cs="Arial"/>
          <w:szCs w:val="22"/>
        </w:rPr>
      </w:pPr>
      <w:r w:rsidRPr="000217D3">
        <w:rPr>
          <w:rFonts w:cs="Arial"/>
          <w:szCs w:val="22"/>
        </w:rPr>
        <w:t>Management Resources:</w:t>
      </w:r>
    </w:p>
    <w:p w14:paraId="461C99C1" w14:textId="77777777" w:rsidR="0079792A" w:rsidRDefault="0079792A" w:rsidP="000217D3">
      <w:pPr>
        <w:pStyle w:val="NoSpacing"/>
        <w:rPr>
          <w:rFonts w:cs="Arial"/>
          <w:szCs w:val="22"/>
        </w:rPr>
      </w:pPr>
    </w:p>
    <w:p w14:paraId="024564D0" w14:textId="7AD1ADA8" w:rsidR="00136EC1" w:rsidRPr="000217D3" w:rsidRDefault="00136EC1" w:rsidP="0079792A">
      <w:pPr>
        <w:pStyle w:val="NoSpacing"/>
        <w:rPr>
          <w:rFonts w:cs="Arial"/>
          <w:szCs w:val="22"/>
        </w:rPr>
      </w:pPr>
      <w:r w:rsidRPr="000217D3">
        <w:rPr>
          <w:rFonts w:cs="Arial"/>
          <w:szCs w:val="22"/>
        </w:rPr>
        <w:t>OFFICE OF CIVIL RIGHTS AND NATIONAL ASSOCIATION OF ATTORNEYS</w:t>
      </w:r>
      <w:r w:rsidR="0079792A">
        <w:rPr>
          <w:rFonts w:cs="Arial"/>
          <w:szCs w:val="22"/>
        </w:rPr>
        <w:t xml:space="preserve"> </w:t>
      </w:r>
      <w:r w:rsidRPr="000217D3">
        <w:rPr>
          <w:rFonts w:cs="Arial"/>
          <w:szCs w:val="22"/>
        </w:rPr>
        <w:t>GENERAL</w:t>
      </w:r>
    </w:p>
    <w:p w14:paraId="08975F7C" w14:textId="517A77F6" w:rsidR="00136EC1" w:rsidRDefault="00136EC1" w:rsidP="000217D3">
      <w:pPr>
        <w:pStyle w:val="NoSpacing"/>
        <w:rPr>
          <w:rFonts w:cs="Arial"/>
          <w:szCs w:val="22"/>
        </w:rPr>
      </w:pPr>
      <w:r w:rsidRPr="000217D3">
        <w:rPr>
          <w:rFonts w:cs="Arial"/>
          <w:szCs w:val="22"/>
        </w:rPr>
        <w:t xml:space="preserve">Protecting Students from Harassment and Hate Crime, </w:t>
      </w:r>
      <w:proofErr w:type="gramStart"/>
      <w:r w:rsidRPr="000217D3">
        <w:rPr>
          <w:rFonts w:cs="Arial"/>
          <w:szCs w:val="22"/>
        </w:rPr>
        <w:t>January,</w:t>
      </w:r>
      <w:proofErr w:type="gramEnd"/>
      <w:r w:rsidRPr="000217D3">
        <w:rPr>
          <w:rFonts w:cs="Arial"/>
          <w:szCs w:val="22"/>
        </w:rPr>
        <w:t xml:space="preserve"> 1999</w:t>
      </w:r>
    </w:p>
    <w:p w14:paraId="713B3AB2" w14:textId="77777777" w:rsidR="0079792A" w:rsidRPr="000217D3" w:rsidRDefault="0079792A" w:rsidP="000217D3">
      <w:pPr>
        <w:pStyle w:val="NoSpacing"/>
        <w:rPr>
          <w:rFonts w:cs="Arial"/>
          <w:szCs w:val="22"/>
        </w:rPr>
      </w:pPr>
    </w:p>
    <w:p w14:paraId="3236C3F5" w14:textId="77777777" w:rsidR="00136EC1" w:rsidRDefault="00136EC1" w:rsidP="000217D3">
      <w:pPr>
        <w:pStyle w:val="NoSpacing"/>
        <w:rPr>
          <w:rFonts w:cs="Arial"/>
          <w:szCs w:val="22"/>
        </w:rPr>
      </w:pPr>
      <w:r w:rsidRPr="000217D3">
        <w:rPr>
          <w:rFonts w:cs="Arial"/>
          <w:szCs w:val="22"/>
        </w:rPr>
        <w:t>WEB SITES</w:t>
      </w:r>
    </w:p>
    <w:p w14:paraId="42558920" w14:textId="77777777" w:rsidR="0079792A" w:rsidRPr="000217D3" w:rsidRDefault="0079792A" w:rsidP="000217D3">
      <w:pPr>
        <w:pStyle w:val="NoSpacing"/>
        <w:rPr>
          <w:rFonts w:cs="Arial"/>
          <w:szCs w:val="22"/>
        </w:rPr>
      </w:pPr>
    </w:p>
    <w:p w14:paraId="7A085269" w14:textId="77777777" w:rsidR="00136EC1" w:rsidRPr="000217D3" w:rsidRDefault="00136EC1" w:rsidP="000217D3">
      <w:pPr>
        <w:pStyle w:val="NoSpacing"/>
        <w:rPr>
          <w:rFonts w:cs="Arial"/>
          <w:szCs w:val="22"/>
        </w:rPr>
      </w:pPr>
      <w:r w:rsidRPr="000217D3">
        <w:rPr>
          <w:rFonts w:cs="Arial"/>
          <w:szCs w:val="22"/>
        </w:rPr>
        <w:t>California Department of Fair Employment and Housing: http://www.dfeh.ca.gov</w:t>
      </w:r>
    </w:p>
    <w:p w14:paraId="2C4E8021" w14:textId="77777777" w:rsidR="00136EC1" w:rsidRPr="000217D3" w:rsidRDefault="00136EC1" w:rsidP="000217D3">
      <w:pPr>
        <w:pStyle w:val="NoSpacing"/>
        <w:rPr>
          <w:rFonts w:cs="Arial"/>
          <w:szCs w:val="22"/>
        </w:rPr>
      </w:pPr>
      <w:r w:rsidRPr="000217D3">
        <w:rPr>
          <w:rFonts w:cs="Arial"/>
          <w:szCs w:val="22"/>
        </w:rPr>
        <w:t>Equal Employment Opportunity Commission: http://www.eeoc.gov</w:t>
      </w:r>
    </w:p>
    <w:p w14:paraId="5A9640BD" w14:textId="77777777" w:rsidR="00136EC1" w:rsidRPr="000217D3" w:rsidRDefault="00136EC1" w:rsidP="000217D3">
      <w:pPr>
        <w:pStyle w:val="NoSpacing"/>
        <w:rPr>
          <w:rFonts w:cs="Arial"/>
          <w:szCs w:val="22"/>
        </w:rPr>
      </w:pPr>
      <w:r w:rsidRPr="000217D3">
        <w:rPr>
          <w:rFonts w:cs="Arial"/>
          <w:szCs w:val="22"/>
        </w:rPr>
        <w:t>U.S. Department of Education, Office for Civil</w:t>
      </w:r>
    </w:p>
    <w:p w14:paraId="513E68D4" w14:textId="2F6B5D85" w:rsidR="00136EC1" w:rsidRDefault="00136EC1" w:rsidP="000217D3">
      <w:pPr>
        <w:pStyle w:val="NoSpacing"/>
        <w:rPr>
          <w:rFonts w:cs="Arial"/>
          <w:szCs w:val="22"/>
        </w:rPr>
      </w:pPr>
      <w:r w:rsidRPr="000217D3">
        <w:rPr>
          <w:rFonts w:cs="Arial"/>
          <w:szCs w:val="22"/>
        </w:rPr>
        <w:t>Rights: </w:t>
      </w:r>
      <w:hyperlink r:id="rId464" w:history="1">
        <w:r w:rsidR="0079792A" w:rsidRPr="00924464">
          <w:rPr>
            <w:rStyle w:val="Hyperlink"/>
            <w:rFonts w:cs="Arial"/>
            <w:szCs w:val="22"/>
          </w:rPr>
          <w:t>http://www.ed.gov/about/offices/list/ocr/index.html</w:t>
        </w:r>
      </w:hyperlink>
    </w:p>
    <w:p w14:paraId="7F2861DC" w14:textId="77777777" w:rsidR="0079792A" w:rsidRPr="000217D3" w:rsidRDefault="0079792A" w:rsidP="000217D3">
      <w:pPr>
        <w:pStyle w:val="NoSpacing"/>
        <w:rPr>
          <w:rFonts w:cs="Arial"/>
          <w:szCs w:val="22"/>
        </w:rPr>
      </w:pPr>
    </w:p>
    <w:p w14:paraId="62486282" w14:textId="77777777" w:rsidR="00136EC1" w:rsidRPr="000217D3" w:rsidRDefault="00136EC1" w:rsidP="000217D3">
      <w:pPr>
        <w:pStyle w:val="NoSpacing"/>
        <w:rPr>
          <w:rFonts w:cs="Arial"/>
          <w:szCs w:val="22"/>
        </w:rPr>
      </w:pPr>
      <w:r w:rsidRPr="000217D3">
        <w:rPr>
          <w:rFonts w:cs="Arial"/>
          <w:szCs w:val="22"/>
        </w:rPr>
        <w:t>Policy THE HEIGHTS CHARTER</w:t>
      </w:r>
    </w:p>
    <w:p w14:paraId="0DF7F8BC" w14:textId="77777777" w:rsidR="00136EC1" w:rsidRPr="000217D3" w:rsidRDefault="00136EC1" w:rsidP="000217D3">
      <w:pPr>
        <w:pStyle w:val="NoSpacing"/>
        <w:rPr>
          <w:rFonts w:cs="Arial"/>
          <w:szCs w:val="22"/>
        </w:rPr>
      </w:pPr>
      <w:r w:rsidRPr="000217D3">
        <w:rPr>
          <w:rFonts w:cs="Arial"/>
          <w:szCs w:val="22"/>
        </w:rPr>
        <w:t xml:space="preserve">Adopted: </w:t>
      </w:r>
      <w:r w:rsidRPr="000217D3">
        <w:rPr>
          <w:rFonts w:cs="Arial"/>
          <w:szCs w:val="22"/>
          <w:u w:val="single"/>
        </w:rPr>
        <w:t>3/18/2014</w:t>
      </w:r>
      <w:r w:rsidRPr="000217D3">
        <w:rPr>
          <w:rFonts w:cs="Arial"/>
          <w:szCs w:val="22"/>
        </w:rPr>
        <w:t xml:space="preserve"> Alpine, California</w:t>
      </w:r>
    </w:p>
    <w:p w14:paraId="7D0E0029" w14:textId="1056F211" w:rsidR="00136EC1" w:rsidRPr="0079792A" w:rsidRDefault="00136EC1" w:rsidP="0079792A">
      <w:pPr>
        <w:pStyle w:val="NoSpacing"/>
        <w:rPr>
          <w:rFonts w:cs="Arial"/>
          <w:szCs w:val="22"/>
        </w:rPr>
      </w:pPr>
      <w:r w:rsidRPr="0079792A">
        <w:rPr>
          <w:rFonts w:cs="Arial"/>
          <w:szCs w:val="22"/>
        </w:rPr>
        <w:lastRenderedPageBreak/>
        <w:t>The Heights Charter | 4000 | AR 4119.11 Personnel</w:t>
      </w:r>
    </w:p>
    <w:p w14:paraId="4F63A1B6" w14:textId="77777777" w:rsidR="0079792A" w:rsidRDefault="00136EC1" w:rsidP="0079792A">
      <w:pPr>
        <w:pStyle w:val="NoSpacing"/>
        <w:rPr>
          <w:rFonts w:cs="Arial"/>
          <w:szCs w:val="22"/>
        </w:rPr>
      </w:pPr>
      <w:r w:rsidRPr="0079792A">
        <w:rPr>
          <w:rFonts w:cs="Arial"/>
          <w:szCs w:val="22"/>
        </w:rPr>
        <w:t>Sexual Harassment</w:t>
      </w:r>
    </w:p>
    <w:p w14:paraId="1D292A1F" w14:textId="1289E6B0" w:rsidR="00136EC1" w:rsidRPr="0079792A" w:rsidRDefault="00136EC1" w:rsidP="0079792A">
      <w:pPr>
        <w:pStyle w:val="NoSpacing"/>
        <w:rPr>
          <w:rFonts w:cs="Arial"/>
          <w:szCs w:val="22"/>
        </w:rPr>
      </w:pPr>
      <w:r w:rsidRPr="0079792A">
        <w:rPr>
          <w:rFonts w:cs="Arial"/>
          <w:szCs w:val="22"/>
        </w:rPr>
        <w:t>   </w:t>
      </w:r>
    </w:p>
    <w:p w14:paraId="4F41993D" w14:textId="77777777" w:rsidR="00136EC1" w:rsidRPr="0079792A" w:rsidRDefault="00136EC1" w:rsidP="0079792A">
      <w:pPr>
        <w:pStyle w:val="NoSpacing"/>
        <w:rPr>
          <w:rFonts w:cs="Arial"/>
          <w:szCs w:val="22"/>
        </w:rPr>
      </w:pPr>
      <w:r w:rsidRPr="0079792A">
        <w:rPr>
          <w:rFonts w:cs="Arial"/>
          <w:szCs w:val="22"/>
        </w:rPr>
        <w:t>Definitions</w:t>
      </w:r>
    </w:p>
    <w:p w14:paraId="6C33C7D9" w14:textId="1DBF2310" w:rsidR="00136EC1" w:rsidRPr="0079792A" w:rsidRDefault="00136EC1" w:rsidP="0079792A">
      <w:pPr>
        <w:pStyle w:val="NoSpacing"/>
        <w:rPr>
          <w:rFonts w:cs="Arial"/>
          <w:szCs w:val="22"/>
        </w:rPr>
      </w:pPr>
      <w:r w:rsidRPr="0079792A">
        <w:rPr>
          <w:rFonts w:cs="Arial"/>
          <w:szCs w:val="22"/>
        </w:rPr>
        <w:t>Prohibited sexual harassment includes, but is not limited to, unwelcome sexual</w:t>
      </w:r>
      <w:r w:rsidR="0079792A">
        <w:rPr>
          <w:rFonts w:cs="Arial"/>
          <w:szCs w:val="22"/>
        </w:rPr>
        <w:t xml:space="preserve"> </w:t>
      </w:r>
      <w:r w:rsidRPr="0079792A">
        <w:rPr>
          <w:rFonts w:cs="Arial"/>
          <w:szCs w:val="22"/>
        </w:rPr>
        <w:t>advances, unwanted requests for sexual favors, or other unwanted verbal, visual, or</w:t>
      </w:r>
      <w:r w:rsidR="0079792A">
        <w:rPr>
          <w:rFonts w:cs="Arial"/>
          <w:szCs w:val="22"/>
        </w:rPr>
        <w:t xml:space="preserve"> </w:t>
      </w:r>
      <w:r w:rsidRPr="0079792A">
        <w:rPr>
          <w:rFonts w:cs="Arial"/>
          <w:szCs w:val="22"/>
        </w:rPr>
        <w:t>physical conduct of a sexual nature made against another person of the same or</w:t>
      </w:r>
      <w:r w:rsidR="0079792A">
        <w:rPr>
          <w:rFonts w:cs="Arial"/>
          <w:szCs w:val="22"/>
        </w:rPr>
        <w:t xml:space="preserve"> </w:t>
      </w:r>
      <w:r w:rsidRPr="0079792A">
        <w:rPr>
          <w:rFonts w:cs="Arial"/>
          <w:szCs w:val="22"/>
        </w:rPr>
        <w:t>opposite sex in the work or educational setting when: (Education Code 212.5; 5</w:t>
      </w:r>
      <w:r w:rsidR="0079792A">
        <w:rPr>
          <w:rFonts w:cs="Arial"/>
          <w:szCs w:val="22"/>
        </w:rPr>
        <w:t xml:space="preserve"> </w:t>
      </w:r>
      <w:r w:rsidRPr="0079792A">
        <w:rPr>
          <w:rFonts w:cs="Arial"/>
          <w:szCs w:val="22"/>
        </w:rPr>
        <w:t>CCR 4916)</w:t>
      </w:r>
    </w:p>
    <w:p w14:paraId="45BA0FF2" w14:textId="77777777" w:rsidR="0079792A" w:rsidRDefault="0079792A" w:rsidP="0079792A">
      <w:pPr>
        <w:pStyle w:val="NoSpacing"/>
        <w:rPr>
          <w:rFonts w:cs="Arial"/>
          <w:szCs w:val="22"/>
        </w:rPr>
      </w:pPr>
    </w:p>
    <w:p w14:paraId="5F58AF85" w14:textId="6755F3EB" w:rsidR="00136EC1" w:rsidRPr="0079792A" w:rsidRDefault="00136EC1" w:rsidP="0079792A">
      <w:pPr>
        <w:pStyle w:val="NoSpacing"/>
        <w:rPr>
          <w:rFonts w:cs="Arial"/>
          <w:szCs w:val="22"/>
        </w:rPr>
      </w:pPr>
      <w:r w:rsidRPr="0079792A">
        <w:rPr>
          <w:rFonts w:cs="Arial"/>
          <w:szCs w:val="22"/>
        </w:rPr>
        <w:t>1. Submission to the conduct is made explicitly or implicitly a term or condition of the</w:t>
      </w:r>
      <w:r w:rsidR="0079792A">
        <w:rPr>
          <w:rFonts w:cs="Arial"/>
          <w:szCs w:val="22"/>
        </w:rPr>
        <w:t xml:space="preserve"> </w:t>
      </w:r>
      <w:r w:rsidR="002321AC" w:rsidRPr="0079792A">
        <w:rPr>
          <w:rFonts w:cs="Arial"/>
          <w:szCs w:val="22"/>
        </w:rPr>
        <w:t>I</w:t>
      </w:r>
      <w:r w:rsidRPr="0079792A">
        <w:rPr>
          <w:rFonts w:cs="Arial"/>
          <w:szCs w:val="22"/>
        </w:rPr>
        <w:t>ndividual</w:t>
      </w:r>
      <w:r w:rsidR="002321AC" w:rsidRPr="0079792A">
        <w:rPr>
          <w:rFonts w:cs="Arial"/>
          <w:szCs w:val="22"/>
        </w:rPr>
        <w:t>’</w:t>
      </w:r>
      <w:r w:rsidRPr="0079792A">
        <w:rPr>
          <w:rFonts w:cs="Arial"/>
          <w:szCs w:val="22"/>
        </w:rPr>
        <w:t>s employment.</w:t>
      </w:r>
    </w:p>
    <w:p w14:paraId="14F37CB8" w14:textId="77777777" w:rsidR="0079792A" w:rsidRDefault="0079792A" w:rsidP="0079792A">
      <w:pPr>
        <w:pStyle w:val="NoSpacing"/>
        <w:rPr>
          <w:rFonts w:cs="Arial"/>
          <w:szCs w:val="22"/>
        </w:rPr>
      </w:pPr>
    </w:p>
    <w:p w14:paraId="3F008B58" w14:textId="03471208" w:rsidR="00136EC1" w:rsidRPr="0079792A" w:rsidRDefault="00136EC1" w:rsidP="0079792A">
      <w:pPr>
        <w:pStyle w:val="NoSpacing"/>
        <w:rPr>
          <w:rFonts w:cs="Arial"/>
          <w:szCs w:val="22"/>
        </w:rPr>
      </w:pPr>
      <w:r w:rsidRPr="0079792A">
        <w:rPr>
          <w:rFonts w:cs="Arial"/>
          <w:szCs w:val="22"/>
        </w:rPr>
        <w:t>2. Submission to or rejection of such conduct by the individual is used as the basis for</w:t>
      </w:r>
      <w:r w:rsidR="0079792A">
        <w:rPr>
          <w:rFonts w:cs="Arial"/>
          <w:szCs w:val="22"/>
        </w:rPr>
        <w:t xml:space="preserve"> </w:t>
      </w:r>
      <w:r w:rsidRPr="0079792A">
        <w:rPr>
          <w:rFonts w:cs="Arial"/>
          <w:szCs w:val="22"/>
        </w:rPr>
        <w:t>an employment decision affecting him/her.</w:t>
      </w:r>
    </w:p>
    <w:p w14:paraId="2BBD3223" w14:textId="77777777" w:rsidR="0079792A" w:rsidRDefault="0079792A" w:rsidP="0079792A">
      <w:pPr>
        <w:pStyle w:val="NoSpacing"/>
        <w:rPr>
          <w:rFonts w:cs="Arial"/>
          <w:szCs w:val="22"/>
        </w:rPr>
      </w:pPr>
    </w:p>
    <w:p w14:paraId="4D376D17" w14:textId="2091C59D" w:rsidR="00136EC1" w:rsidRPr="0079792A" w:rsidRDefault="00136EC1" w:rsidP="0079792A">
      <w:pPr>
        <w:pStyle w:val="NoSpacing"/>
        <w:rPr>
          <w:rFonts w:cs="Arial"/>
          <w:szCs w:val="22"/>
        </w:rPr>
      </w:pPr>
      <w:r w:rsidRPr="0079792A">
        <w:rPr>
          <w:rFonts w:cs="Arial"/>
          <w:szCs w:val="22"/>
        </w:rPr>
        <w:t>3. The conduct has the purpose or effect of having a negative impact upon the</w:t>
      </w:r>
      <w:r w:rsidR="0079792A">
        <w:rPr>
          <w:rFonts w:cs="Arial"/>
          <w:szCs w:val="22"/>
        </w:rPr>
        <w:t xml:space="preserve"> </w:t>
      </w:r>
      <w:r w:rsidR="00EA6598" w:rsidRPr="0079792A">
        <w:rPr>
          <w:rFonts w:cs="Arial"/>
          <w:szCs w:val="22"/>
        </w:rPr>
        <w:t>I</w:t>
      </w:r>
      <w:r w:rsidRPr="0079792A">
        <w:rPr>
          <w:rFonts w:cs="Arial"/>
          <w:szCs w:val="22"/>
        </w:rPr>
        <w:t>ndividua</w:t>
      </w:r>
      <w:r w:rsidR="00EA6598" w:rsidRPr="0079792A">
        <w:rPr>
          <w:rFonts w:cs="Arial"/>
          <w:szCs w:val="22"/>
        </w:rPr>
        <w:t>l’</w:t>
      </w:r>
      <w:r w:rsidRPr="0079792A">
        <w:rPr>
          <w:rFonts w:cs="Arial"/>
          <w:szCs w:val="22"/>
        </w:rPr>
        <w:t>s work or has the purpose or effect of creating an intimidating, hostile, or</w:t>
      </w:r>
      <w:r w:rsidR="0079792A">
        <w:rPr>
          <w:rFonts w:cs="Arial"/>
          <w:szCs w:val="22"/>
        </w:rPr>
        <w:t xml:space="preserve"> </w:t>
      </w:r>
      <w:r w:rsidRPr="0079792A">
        <w:rPr>
          <w:rFonts w:cs="Arial"/>
          <w:szCs w:val="22"/>
        </w:rPr>
        <w:t>offensive work environment. The conduct is sufficiently severe, persistent, pervasive, or</w:t>
      </w:r>
      <w:r w:rsidR="0079792A">
        <w:rPr>
          <w:rFonts w:cs="Arial"/>
          <w:szCs w:val="22"/>
        </w:rPr>
        <w:t xml:space="preserve"> </w:t>
      </w:r>
      <w:r w:rsidRPr="0079792A">
        <w:rPr>
          <w:rFonts w:cs="Arial"/>
          <w:szCs w:val="22"/>
        </w:rPr>
        <w:t xml:space="preserve">objectively offensive </w:t>
      </w:r>
      <w:proofErr w:type="gramStart"/>
      <w:r w:rsidRPr="0079792A">
        <w:rPr>
          <w:rFonts w:cs="Arial"/>
          <w:szCs w:val="22"/>
        </w:rPr>
        <w:t>so as to</w:t>
      </w:r>
      <w:proofErr w:type="gramEnd"/>
      <w:r w:rsidRPr="0079792A">
        <w:rPr>
          <w:rFonts w:cs="Arial"/>
          <w:szCs w:val="22"/>
        </w:rPr>
        <w:t xml:space="preserve"> create a hostile or abusive working environment or to limit</w:t>
      </w:r>
      <w:r w:rsidR="0079792A">
        <w:rPr>
          <w:rFonts w:cs="Arial"/>
          <w:szCs w:val="22"/>
        </w:rPr>
        <w:t xml:space="preserve"> </w:t>
      </w:r>
      <w:r w:rsidRPr="0079792A">
        <w:rPr>
          <w:rFonts w:cs="Arial"/>
          <w:szCs w:val="22"/>
        </w:rPr>
        <w:t>the individual</w:t>
      </w:r>
      <w:r w:rsidR="002321AC" w:rsidRPr="0079792A">
        <w:rPr>
          <w:rFonts w:cs="Arial"/>
          <w:szCs w:val="22"/>
        </w:rPr>
        <w:t>’</w:t>
      </w:r>
      <w:r w:rsidRPr="0079792A">
        <w:rPr>
          <w:rFonts w:cs="Arial"/>
          <w:szCs w:val="22"/>
        </w:rPr>
        <w:t>s ability to participate in or benefit from an education program or activity.</w:t>
      </w:r>
    </w:p>
    <w:p w14:paraId="70F23354" w14:textId="77777777" w:rsidR="0079792A" w:rsidRDefault="0079792A" w:rsidP="0079792A">
      <w:pPr>
        <w:pStyle w:val="NoSpacing"/>
        <w:rPr>
          <w:rFonts w:cs="Arial"/>
          <w:szCs w:val="22"/>
        </w:rPr>
      </w:pPr>
    </w:p>
    <w:p w14:paraId="3D04B5A1" w14:textId="175896F8" w:rsidR="00136EC1" w:rsidRPr="0079792A" w:rsidRDefault="00136EC1" w:rsidP="0079792A">
      <w:pPr>
        <w:pStyle w:val="NoSpacing"/>
        <w:rPr>
          <w:rFonts w:cs="Arial"/>
          <w:szCs w:val="22"/>
        </w:rPr>
      </w:pPr>
      <w:r w:rsidRPr="0079792A">
        <w:rPr>
          <w:rFonts w:cs="Arial"/>
          <w:szCs w:val="22"/>
        </w:rPr>
        <w:t>4. Submission to or rejection of the conduct by the other individual is used as the basis</w:t>
      </w:r>
      <w:r w:rsidR="0079792A">
        <w:rPr>
          <w:rFonts w:cs="Arial"/>
          <w:szCs w:val="22"/>
        </w:rPr>
        <w:t xml:space="preserve"> </w:t>
      </w:r>
      <w:r w:rsidRPr="0079792A">
        <w:rPr>
          <w:rFonts w:cs="Arial"/>
          <w:szCs w:val="22"/>
        </w:rPr>
        <w:t>for any decision affecting him/her regarding benefits, services, honors, programs, or</w:t>
      </w:r>
      <w:r w:rsidR="0079792A">
        <w:rPr>
          <w:rFonts w:cs="Arial"/>
          <w:szCs w:val="22"/>
        </w:rPr>
        <w:t xml:space="preserve"> </w:t>
      </w:r>
      <w:r w:rsidRPr="0079792A">
        <w:rPr>
          <w:rFonts w:cs="Arial"/>
          <w:szCs w:val="22"/>
        </w:rPr>
        <w:t>activities available at or through the district.</w:t>
      </w:r>
    </w:p>
    <w:p w14:paraId="4866C62A" w14:textId="77777777" w:rsidR="0079792A" w:rsidRDefault="0079792A" w:rsidP="0079792A">
      <w:pPr>
        <w:pStyle w:val="NoSpacing"/>
        <w:rPr>
          <w:rFonts w:cs="Arial"/>
          <w:szCs w:val="22"/>
        </w:rPr>
      </w:pPr>
    </w:p>
    <w:p w14:paraId="6D03C559" w14:textId="2FA62C2A" w:rsidR="00136EC1" w:rsidRPr="0079792A" w:rsidRDefault="00136EC1" w:rsidP="0079792A">
      <w:pPr>
        <w:pStyle w:val="NoSpacing"/>
        <w:rPr>
          <w:rFonts w:cs="Arial"/>
          <w:szCs w:val="22"/>
        </w:rPr>
      </w:pPr>
      <w:r w:rsidRPr="0079792A">
        <w:rPr>
          <w:rFonts w:cs="Arial"/>
          <w:szCs w:val="22"/>
        </w:rPr>
        <w:t>Other examples of actions that might constitute sexual harassment, whether committed</w:t>
      </w:r>
      <w:r w:rsidR="0079792A">
        <w:rPr>
          <w:rFonts w:cs="Arial"/>
          <w:szCs w:val="22"/>
        </w:rPr>
        <w:t xml:space="preserve"> </w:t>
      </w:r>
      <w:r w:rsidRPr="0079792A">
        <w:rPr>
          <w:rFonts w:cs="Arial"/>
          <w:szCs w:val="22"/>
        </w:rPr>
        <w:t>by a supervisor, a co-worker, or a non-employee, in the work or educational setting,</w:t>
      </w:r>
      <w:r w:rsidR="0079792A">
        <w:rPr>
          <w:rFonts w:cs="Arial"/>
          <w:szCs w:val="22"/>
        </w:rPr>
        <w:t xml:space="preserve"> </w:t>
      </w:r>
      <w:r w:rsidRPr="0079792A">
        <w:rPr>
          <w:rFonts w:cs="Arial"/>
          <w:szCs w:val="22"/>
        </w:rPr>
        <w:t>include, but are not limited to:</w:t>
      </w:r>
    </w:p>
    <w:p w14:paraId="38F8738F" w14:textId="77777777" w:rsidR="0079792A" w:rsidRDefault="0079792A" w:rsidP="0079792A">
      <w:pPr>
        <w:pStyle w:val="NoSpacing"/>
        <w:rPr>
          <w:rFonts w:cs="Arial"/>
          <w:szCs w:val="22"/>
        </w:rPr>
      </w:pPr>
    </w:p>
    <w:p w14:paraId="1F5D4512" w14:textId="28C818BB" w:rsidR="00136EC1" w:rsidRPr="0079792A" w:rsidRDefault="00136EC1" w:rsidP="0079792A">
      <w:pPr>
        <w:pStyle w:val="NoSpacing"/>
        <w:rPr>
          <w:rFonts w:cs="Arial"/>
          <w:szCs w:val="22"/>
        </w:rPr>
      </w:pPr>
      <w:r w:rsidRPr="0079792A">
        <w:rPr>
          <w:rFonts w:cs="Arial"/>
          <w:szCs w:val="22"/>
        </w:rPr>
        <w:t>1. Unwelcome verbal conduct such as sexual flirtations or propositions; graphic</w:t>
      </w:r>
      <w:r w:rsidR="0079792A">
        <w:rPr>
          <w:rFonts w:cs="Arial"/>
          <w:szCs w:val="22"/>
        </w:rPr>
        <w:t xml:space="preserve"> </w:t>
      </w:r>
      <w:r w:rsidRPr="0079792A">
        <w:rPr>
          <w:rFonts w:cs="Arial"/>
          <w:szCs w:val="22"/>
        </w:rPr>
        <w:t>comments about an individual</w:t>
      </w:r>
      <w:r w:rsidR="002321AC" w:rsidRPr="0079792A">
        <w:rPr>
          <w:rFonts w:cs="Arial"/>
          <w:szCs w:val="22"/>
        </w:rPr>
        <w:t>’</w:t>
      </w:r>
      <w:r w:rsidRPr="0079792A">
        <w:rPr>
          <w:rFonts w:cs="Arial"/>
          <w:szCs w:val="22"/>
        </w:rPr>
        <w:t>s body; overly personal conversations or pressure for</w:t>
      </w:r>
      <w:r w:rsidR="0079792A">
        <w:rPr>
          <w:rFonts w:cs="Arial"/>
          <w:szCs w:val="22"/>
        </w:rPr>
        <w:t xml:space="preserve"> </w:t>
      </w:r>
      <w:r w:rsidRPr="0079792A">
        <w:rPr>
          <w:rFonts w:cs="Arial"/>
          <w:szCs w:val="22"/>
        </w:rPr>
        <w:t>sexual activity; sexual jokes or stories; unwelcome sexual slurs, epithets, threats,</w:t>
      </w:r>
      <w:r w:rsidR="0079792A">
        <w:rPr>
          <w:rFonts w:cs="Arial"/>
          <w:szCs w:val="22"/>
        </w:rPr>
        <w:t xml:space="preserve"> </w:t>
      </w:r>
      <w:r w:rsidRPr="0079792A">
        <w:rPr>
          <w:rFonts w:cs="Arial"/>
          <w:szCs w:val="22"/>
        </w:rPr>
        <w:t>innuendoes, derogatory comments, sexually degrading descriptions, or the spreading of</w:t>
      </w:r>
      <w:r w:rsidR="0079792A">
        <w:rPr>
          <w:rFonts w:cs="Arial"/>
          <w:szCs w:val="22"/>
        </w:rPr>
        <w:t xml:space="preserve"> </w:t>
      </w:r>
      <w:r w:rsidRPr="0079792A">
        <w:rPr>
          <w:rFonts w:cs="Arial"/>
          <w:szCs w:val="22"/>
        </w:rPr>
        <w:t>sexual rumors</w:t>
      </w:r>
    </w:p>
    <w:p w14:paraId="029DC77F" w14:textId="77777777" w:rsidR="0079792A" w:rsidRDefault="0079792A" w:rsidP="0079792A">
      <w:pPr>
        <w:pStyle w:val="NoSpacing"/>
        <w:rPr>
          <w:rFonts w:cs="Arial"/>
          <w:szCs w:val="22"/>
        </w:rPr>
      </w:pPr>
    </w:p>
    <w:p w14:paraId="0398BBBA" w14:textId="2CC8C874" w:rsidR="00136EC1" w:rsidRPr="0079792A" w:rsidRDefault="00136EC1" w:rsidP="0079792A">
      <w:pPr>
        <w:pStyle w:val="NoSpacing"/>
        <w:rPr>
          <w:rFonts w:cs="Arial"/>
          <w:szCs w:val="22"/>
        </w:rPr>
      </w:pPr>
      <w:r w:rsidRPr="0079792A">
        <w:rPr>
          <w:rFonts w:cs="Arial"/>
          <w:szCs w:val="22"/>
        </w:rPr>
        <w:t>2. Unwelcome visual conduct such as drawings, pictures, graffiti, or gestures;</w:t>
      </w:r>
      <w:r w:rsidR="0079792A">
        <w:rPr>
          <w:rFonts w:cs="Arial"/>
          <w:szCs w:val="22"/>
        </w:rPr>
        <w:t xml:space="preserve"> </w:t>
      </w:r>
      <w:r w:rsidRPr="0079792A">
        <w:rPr>
          <w:rFonts w:cs="Arial"/>
          <w:szCs w:val="22"/>
        </w:rPr>
        <w:t>sexually explicit emails; displaying sexually suggestive objects</w:t>
      </w:r>
    </w:p>
    <w:p w14:paraId="3058CE45" w14:textId="77777777" w:rsidR="0079792A" w:rsidRDefault="0079792A" w:rsidP="0079792A">
      <w:pPr>
        <w:pStyle w:val="NoSpacing"/>
        <w:rPr>
          <w:rFonts w:cs="Arial"/>
          <w:szCs w:val="22"/>
        </w:rPr>
      </w:pPr>
    </w:p>
    <w:p w14:paraId="1E84360F" w14:textId="4F1426C0" w:rsidR="00136EC1" w:rsidRPr="0079792A" w:rsidRDefault="00136EC1" w:rsidP="0079792A">
      <w:pPr>
        <w:pStyle w:val="NoSpacing"/>
        <w:rPr>
          <w:rFonts w:cs="Arial"/>
          <w:szCs w:val="22"/>
        </w:rPr>
      </w:pPr>
      <w:r w:rsidRPr="0079792A">
        <w:rPr>
          <w:rFonts w:cs="Arial"/>
          <w:szCs w:val="22"/>
        </w:rPr>
        <w:t>3. Unwelcome physical conduct such as massaging, grabbing, fondling, stroking,</w:t>
      </w:r>
      <w:r w:rsidR="0079792A">
        <w:rPr>
          <w:rFonts w:cs="Arial"/>
          <w:szCs w:val="22"/>
        </w:rPr>
        <w:t xml:space="preserve"> </w:t>
      </w:r>
      <w:r w:rsidRPr="0079792A">
        <w:rPr>
          <w:rFonts w:cs="Arial"/>
          <w:szCs w:val="22"/>
        </w:rPr>
        <w:t>or brushing the body; touching an individual</w:t>
      </w:r>
      <w:r w:rsidR="00EA6598" w:rsidRPr="0079792A">
        <w:rPr>
          <w:rFonts w:cs="Arial"/>
          <w:szCs w:val="22"/>
        </w:rPr>
        <w:t>’</w:t>
      </w:r>
      <w:r w:rsidRPr="0079792A">
        <w:rPr>
          <w:rFonts w:cs="Arial"/>
          <w:szCs w:val="22"/>
        </w:rPr>
        <w:t>s body or clothes in a sexual way;</w:t>
      </w:r>
      <w:r w:rsidR="0079792A">
        <w:rPr>
          <w:rFonts w:cs="Arial"/>
          <w:szCs w:val="22"/>
        </w:rPr>
        <w:t xml:space="preserve"> </w:t>
      </w:r>
      <w:r w:rsidRPr="0079792A">
        <w:rPr>
          <w:rFonts w:cs="Arial"/>
          <w:szCs w:val="22"/>
        </w:rPr>
        <w:t>cornering, blocking, leaning over, or impeding normal movements</w:t>
      </w:r>
      <w:r w:rsidR="0079792A">
        <w:rPr>
          <w:rFonts w:cs="Arial"/>
          <w:szCs w:val="22"/>
        </w:rPr>
        <w:t xml:space="preserve">. </w:t>
      </w:r>
      <w:r w:rsidRPr="0079792A">
        <w:rPr>
          <w:rFonts w:cs="Arial"/>
          <w:szCs w:val="22"/>
        </w:rPr>
        <w:t>Prohibited sexual harassment may also include any act of retaliation against an</w:t>
      </w:r>
    </w:p>
    <w:p w14:paraId="04E012A2" w14:textId="795CD8C6" w:rsidR="00136EC1" w:rsidRPr="0079792A" w:rsidRDefault="00136EC1" w:rsidP="0079792A">
      <w:pPr>
        <w:pStyle w:val="NoSpacing"/>
        <w:rPr>
          <w:rFonts w:cs="Arial"/>
          <w:szCs w:val="22"/>
        </w:rPr>
      </w:pPr>
      <w:r w:rsidRPr="0079792A">
        <w:rPr>
          <w:rFonts w:cs="Arial"/>
          <w:szCs w:val="22"/>
        </w:rPr>
        <w:t>individual who reports a violation of the district</w:t>
      </w:r>
      <w:r w:rsidR="00EA6598" w:rsidRPr="0079792A">
        <w:rPr>
          <w:rFonts w:cs="Arial"/>
          <w:szCs w:val="22"/>
        </w:rPr>
        <w:t>’</w:t>
      </w:r>
      <w:r w:rsidRPr="0079792A">
        <w:rPr>
          <w:rFonts w:cs="Arial"/>
          <w:szCs w:val="22"/>
        </w:rPr>
        <w:t>s sexual harassment policy or who</w:t>
      </w:r>
      <w:r w:rsidR="0079792A">
        <w:rPr>
          <w:rFonts w:cs="Arial"/>
          <w:szCs w:val="22"/>
        </w:rPr>
        <w:t xml:space="preserve"> </w:t>
      </w:r>
      <w:r w:rsidRPr="0079792A">
        <w:rPr>
          <w:rFonts w:cs="Arial"/>
          <w:szCs w:val="22"/>
        </w:rPr>
        <w:t>participates in the investigation of a sexual harassment complaint.</w:t>
      </w:r>
    </w:p>
    <w:p w14:paraId="176FB34A" w14:textId="77777777" w:rsidR="0079792A" w:rsidRDefault="0079792A" w:rsidP="0079792A">
      <w:pPr>
        <w:pStyle w:val="NoSpacing"/>
        <w:rPr>
          <w:rFonts w:cs="Arial"/>
          <w:szCs w:val="22"/>
        </w:rPr>
      </w:pPr>
    </w:p>
    <w:p w14:paraId="233787C7" w14:textId="59EDEB7B" w:rsidR="00136EC1" w:rsidRPr="0079792A" w:rsidRDefault="00136EC1" w:rsidP="0079792A">
      <w:pPr>
        <w:pStyle w:val="NoSpacing"/>
        <w:rPr>
          <w:rFonts w:cs="Arial"/>
          <w:szCs w:val="22"/>
        </w:rPr>
      </w:pPr>
      <w:r w:rsidRPr="0079792A">
        <w:rPr>
          <w:rFonts w:cs="Arial"/>
          <w:szCs w:val="22"/>
        </w:rPr>
        <w:t>Training</w:t>
      </w:r>
    </w:p>
    <w:p w14:paraId="04672C8C" w14:textId="41DE8076" w:rsidR="00136EC1" w:rsidRDefault="00136EC1" w:rsidP="0079792A">
      <w:pPr>
        <w:pStyle w:val="NoSpacing"/>
        <w:rPr>
          <w:rFonts w:cs="Arial"/>
          <w:szCs w:val="22"/>
        </w:rPr>
      </w:pPr>
      <w:r w:rsidRPr="0079792A">
        <w:rPr>
          <w:rFonts w:cs="Arial"/>
          <w:szCs w:val="22"/>
        </w:rPr>
        <w:t>Every two years, the Director or designee shall ensure that supervisory employees</w:t>
      </w:r>
      <w:r w:rsidR="0079792A">
        <w:rPr>
          <w:rFonts w:cs="Arial"/>
          <w:szCs w:val="22"/>
        </w:rPr>
        <w:t xml:space="preserve"> </w:t>
      </w:r>
      <w:r w:rsidRPr="0079792A">
        <w:rPr>
          <w:rFonts w:cs="Arial"/>
          <w:szCs w:val="22"/>
        </w:rPr>
        <w:t>receive at least two hours of classroom or other effective interactive training and</w:t>
      </w:r>
      <w:r w:rsidR="0079792A">
        <w:rPr>
          <w:rFonts w:cs="Arial"/>
          <w:szCs w:val="22"/>
        </w:rPr>
        <w:t xml:space="preserve"> </w:t>
      </w:r>
      <w:r w:rsidRPr="0079792A">
        <w:rPr>
          <w:rFonts w:cs="Arial"/>
          <w:szCs w:val="22"/>
        </w:rPr>
        <w:t>education regarding sexual harassment. All newly hired or promoted supervisory</w:t>
      </w:r>
      <w:r w:rsidR="0079792A">
        <w:rPr>
          <w:rFonts w:cs="Arial"/>
          <w:szCs w:val="22"/>
        </w:rPr>
        <w:t xml:space="preserve"> </w:t>
      </w:r>
      <w:r w:rsidRPr="0079792A">
        <w:rPr>
          <w:rFonts w:cs="Arial"/>
          <w:szCs w:val="22"/>
        </w:rPr>
        <w:t>employees shall receive training within six months of their assumption of the</w:t>
      </w:r>
      <w:r w:rsidR="0079792A">
        <w:rPr>
          <w:rFonts w:cs="Arial"/>
          <w:szCs w:val="22"/>
        </w:rPr>
        <w:t xml:space="preserve"> </w:t>
      </w:r>
      <w:r w:rsidRPr="0079792A">
        <w:rPr>
          <w:rFonts w:cs="Arial"/>
          <w:szCs w:val="22"/>
        </w:rPr>
        <w:t>supervisory position. (Government Code 12950.1)</w:t>
      </w:r>
    </w:p>
    <w:p w14:paraId="785E7802" w14:textId="77777777" w:rsidR="0079792A" w:rsidRPr="0079792A" w:rsidRDefault="0079792A" w:rsidP="0079792A">
      <w:pPr>
        <w:pStyle w:val="NoSpacing"/>
        <w:rPr>
          <w:rFonts w:cs="Arial"/>
          <w:szCs w:val="22"/>
        </w:rPr>
      </w:pPr>
    </w:p>
    <w:p w14:paraId="2AC6CEF7" w14:textId="6F2A4A90" w:rsidR="00136EC1" w:rsidRPr="0079792A" w:rsidRDefault="00136EC1" w:rsidP="0079792A">
      <w:pPr>
        <w:pStyle w:val="NoSpacing"/>
        <w:rPr>
          <w:rFonts w:cs="Arial"/>
          <w:szCs w:val="22"/>
        </w:rPr>
      </w:pPr>
      <w:r w:rsidRPr="0079792A">
        <w:rPr>
          <w:rFonts w:cs="Arial"/>
          <w:szCs w:val="22"/>
        </w:rPr>
        <w:t>The district</w:t>
      </w:r>
      <w:r w:rsidR="002321AC" w:rsidRPr="0079792A">
        <w:rPr>
          <w:rFonts w:cs="Arial"/>
          <w:szCs w:val="22"/>
        </w:rPr>
        <w:t>’</w:t>
      </w:r>
      <w:r w:rsidRPr="0079792A">
        <w:rPr>
          <w:rFonts w:cs="Arial"/>
          <w:szCs w:val="22"/>
        </w:rPr>
        <w:t>s training and education program for supervisory employees shall include</w:t>
      </w:r>
      <w:r w:rsidR="0079792A">
        <w:rPr>
          <w:rFonts w:cs="Arial"/>
          <w:szCs w:val="22"/>
        </w:rPr>
        <w:t xml:space="preserve"> </w:t>
      </w:r>
      <w:r w:rsidRPr="0079792A">
        <w:rPr>
          <w:rFonts w:cs="Arial"/>
          <w:szCs w:val="22"/>
        </w:rPr>
        <w:t>information and practical guidance regarding the federal and state laws on the</w:t>
      </w:r>
      <w:r w:rsidR="0079792A">
        <w:rPr>
          <w:rFonts w:cs="Arial"/>
          <w:szCs w:val="22"/>
        </w:rPr>
        <w:t xml:space="preserve"> </w:t>
      </w:r>
      <w:r w:rsidRPr="0079792A">
        <w:rPr>
          <w:rFonts w:cs="Arial"/>
          <w:szCs w:val="22"/>
        </w:rPr>
        <w:t>prohibition against and the prevention and correction of sexual harassment, and the</w:t>
      </w:r>
      <w:r w:rsidR="0079792A">
        <w:rPr>
          <w:rFonts w:cs="Arial"/>
          <w:szCs w:val="22"/>
        </w:rPr>
        <w:t xml:space="preserve"> </w:t>
      </w:r>
      <w:r w:rsidRPr="0079792A">
        <w:rPr>
          <w:rFonts w:cs="Arial"/>
          <w:szCs w:val="22"/>
        </w:rPr>
        <w:t>remedies available to the victims of sexual harassment in employment. The training</w:t>
      </w:r>
      <w:r w:rsidR="0079792A">
        <w:rPr>
          <w:rFonts w:cs="Arial"/>
          <w:szCs w:val="22"/>
        </w:rPr>
        <w:t xml:space="preserve"> </w:t>
      </w:r>
      <w:r w:rsidRPr="0079792A">
        <w:rPr>
          <w:rFonts w:cs="Arial"/>
          <w:szCs w:val="22"/>
        </w:rPr>
        <w:t xml:space="preserve">shall also include </w:t>
      </w:r>
      <w:proofErr w:type="gramStart"/>
      <w:r w:rsidRPr="0079792A">
        <w:rPr>
          <w:rFonts w:cs="Arial"/>
          <w:szCs w:val="22"/>
        </w:rPr>
        <w:t>all of</w:t>
      </w:r>
      <w:proofErr w:type="gramEnd"/>
      <w:r w:rsidRPr="0079792A">
        <w:rPr>
          <w:rFonts w:cs="Arial"/>
          <w:szCs w:val="22"/>
        </w:rPr>
        <w:t xml:space="preserve"> the content specified in 2 CCR 7288.0 and practical examples</w:t>
      </w:r>
      <w:r w:rsidR="0079792A">
        <w:rPr>
          <w:rFonts w:cs="Arial"/>
          <w:szCs w:val="22"/>
        </w:rPr>
        <w:t xml:space="preserve"> </w:t>
      </w:r>
      <w:r w:rsidRPr="0079792A">
        <w:rPr>
          <w:rFonts w:cs="Arial"/>
          <w:szCs w:val="22"/>
        </w:rPr>
        <w:t>aimed at instructing supervisors in the prevention of harassment, discrimination, and</w:t>
      </w:r>
    </w:p>
    <w:p w14:paraId="27FE9FCA" w14:textId="77777777" w:rsidR="00136EC1" w:rsidRPr="0079792A" w:rsidRDefault="00136EC1" w:rsidP="0079792A">
      <w:pPr>
        <w:pStyle w:val="NoSpacing"/>
        <w:rPr>
          <w:rFonts w:cs="Arial"/>
          <w:szCs w:val="22"/>
        </w:rPr>
      </w:pPr>
      <w:r w:rsidRPr="0079792A">
        <w:rPr>
          <w:rFonts w:cs="Arial"/>
          <w:szCs w:val="22"/>
        </w:rPr>
        <w:t>retaliation. (Government Code 12950.1; 2 CCR 7288.0)</w:t>
      </w:r>
    </w:p>
    <w:p w14:paraId="0D141800" w14:textId="061D4D58" w:rsidR="00136EC1" w:rsidRDefault="00136EC1" w:rsidP="0079792A">
      <w:pPr>
        <w:pStyle w:val="NoSpacing"/>
        <w:rPr>
          <w:rFonts w:cs="Arial"/>
          <w:szCs w:val="22"/>
        </w:rPr>
      </w:pPr>
      <w:r w:rsidRPr="0079792A">
        <w:rPr>
          <w:rFonts w:cs="Arial"/>
          <w:szCs w:val="22"/>
        </w:rPr>
        <w:lastRenderedPageBreak/>
        <w:t>In addition, the Director or designee shall ensure that all employees receive periodic</w:t>
      </w:r>
      <w:r w:rsidR="0079792A">
        <w:rPr>
          <w:rFonts w:cs="Arial"/>
          <w:szCs w:val="22"/>
        </w:rPr>
        <w:t xml:space="preserve"> </w:t>
      </w:r>
      <w:r w:rsidRPr="0079792A">
        <w:rPr>
          <w:rFonts w:cs="Arial"/>
          <w:szCs w:val="22"/>
        </w:rPr>
        <w:t>training regarding the district</w:t>
      </w:r>
      <w:r w:rsidR="002321AC" w:rsidRPr="0079792A">
        <w:rPr>
          <w:rFonts w:cs="Arial"/>
          <w:szCs w:val="22"/>
        </w:rPr>
        <w:t>’</w:t>
      </w:r>
      <w:r w:rsidRPr="0079792A">
        <w:rPr>
          <w:rFonts w:cs="Arial"/>
          <w:szCs w:val="22"/>
        </w:rPr>
        <w:t>s sexual harassment policy, particularly the procedures for</w:t>
      </w:r>
      <w:r w:rsidR="0079792A">
        <w:rPr>
          <w:rFonts w:cs="Arial"/>
          <w:szCs w:val="22"/>
        </w:rPr>
        <w:t xml:space="preserve"> </w:t>
      </w:r>
      <w:r w:rsidRPr="0079792A">
        <w:rPr>
          <w:rFonts w:cs="Arial"/>
          <w:szCs w:val="22"/>
        </w:rPr>
        <w:t>filing complaints and employees; duty to use the district</w:t>
      </w:r>
      <w:r w:rsidR="002321AC" w:rsidRPr="0079792A">
        <w:rPr>
          <w:rFonts w:cs="Arial"/>
          <w:szCs w:val="22"/>
        </w:rPr>
        <w:t>’</w:t>
      </w:r>
      <w:r w:rsidRPr="0079792A">
        <w:rPr>
          <w:rFonts w:cs="Arial"/>
          <w:szCs w:val="22"/>
        </w:rPr>
        <w:t>s complaint procedures.</w:t>
      </w:r>
    </w:p>
    <w:p w14:paraId="4C9C1088" w14:textId="77777777" w:rsidR="0079792A" w:rsidRPr="0079792A" w:rsidRDefault="0079792A" w:rsidP="0079792A">
      <w:pPr>
        <w:pStyle w:val="NoSpacing"/>
        <w:rPr>
          <w:rFonts w:cs="Arial"/>
          <w:szCs w:val="22"/>
        </w:rPr>
      </w:pPr>
    </w:p>
    <w:p w14:paraId="56E96D59" w14:textId="77777777" w:rsidR="00136EC1" w:rsidRPr="0079792A" w:rsidRDefault="00136EC1" w:rsidP="0079792A">
      <w:pPr>
        <w:pStyle w:val="NoSpacing"/>
        <w:rPr>
          <w:rFonts w:cs="Arial"/>
          <w:szCs w:val="22"/>
        </w:rPr>
      </w:pPr>
      <w:r w:rsidRPr="0079792A">
        <w:rPr>
          <w:rFonts w:cs="Arial"/>
          <w:szCs w:val="22"/>
        </w:rPr>
        <w:t>Notifications</w:t>
      </w:r>
    </w:p>
    <w:p w14:paraId="3E5958EE" w14:textId="3587E770" w:rsidR="00136EC1" w:rsidRPr="0079792A" w:rsidRDefault="00136EC1" w:rsidP="0079792A">
      <w:pPr>
        <w:pStyle w:val="NoSpacing"/>
        <w:rPr>
          <w:rFonts w:cs="Arial"/>
          <w:szCs w:val="22"/>
        </w:rPr>
      </w:pPr>
      <w:r w:rsidRPr="0079792A">
        <w:rPr>
          <w:rFonts w:cs="Arial"/>
          <w:szCs w:val="22"/>
        </w:rPr>
        <w:t>A copy of the Board policy and this administrative regulation shall: (Education</w:t>
      </w:r>
      <w:r w:rsidR="0079792A">
        <w:rPr>
          <w:rFonts w:cs="Arial"/>
          <w:szCs w:val="22"/>
        </w:rPr>
        <w:t xml:space="preserve"> </w:t>
      </w:r>
      <w:r w:rsidRPr="0079792A">
        <w:rPr>
          <w:rFonts w:cs="Arial"/>
          <w:szCs w:val="22"/>
        </w:rPr>
        <w:t>Code 231.5)</w:t>
      </w:r>
    </w:p>
    <w:p w14:paraId="0D19F4CB" w14:textId="77777777" w:rsidR="0079792A" w:rsidRDefault="0079792A" w:rsidP="0079792A">
      <w:pPr>
        <w:pStyle w:val="NoSpacing"/>
        <w:rPr>
          <w:rFonts w:cs="Arial"/>
          <w:szCs w:val="22"/>
        </w:rPr>
      </w:pPr>
    </w:p>
    <w:p w14:paraId="574A959C" w14:textId="53A93D60" w:rsidR="00136EC1" w:rsidRPr="0079792A" w:rsidRDefault="00136EC1" w:rsidP="0079792A">
      <w:pPr>
        <w:pStyle w:val="NoSpacing"/>
        <w:rPr>
          <w:rFonts w:cs="Arial"/>
          <w:szCs w:val="22"/>
        </w:rPr>
      </w:pPr>
      <w:r w:rsidRPr="0079792A">
        <w:rPr>
          <w:rFonts w:cs="Arial"/>
          <w:szCs w:val="22"/>
        </w:rPr>
        <w:t>1. Be displayed in a prominent location in the main administrative building, district office,</w:t>
      </w:r>
      <w:r w:rsidR="0079792A">
        <w:rPr>
          <w:rFonts w:cs="Arial"/>
          <w:szCs w:val="22"/>
        </w:rPr>
        <w:t xml:space="preserve"> </w:t>
      </w:r>
      <w:r w:rsidRPr="0079792A">
        <w:rPr>
          <w:rFonts w:cs="Arial"/>
          <w:szCs w:val="22"/>
        </w:rPr>
        <w:t>or other area of the school where notices of district rules, regulations, procedures, and</w:t>
      </w:r>
      <w:r w:rsidR="0079792A">
        <w:rPr>
          <w:rFonts w:cs="Arial"/>
          <w:szCs w:val="22"/>
        </w:rPr>
        <w:t xml:space="preserve"> </w:t>
      </w:r>
      <w:r w:rsidRPr="0079792A">
        <w:rPr>
          <w:rFonts w:cs="Arial"/>
          <w:szCs w:val="22"/>
        </w:rPr>
        <w:t>standards of conduct are posted</w:t>
      </w:r>
    </w:p>
    <w:p w14:paraId="5F626D6E" w14:textId="77777777" w:rsidR="0079792A" w:rsidRDefault="0079792A" w:rsidP="0079792A">
      <w:pPr>
        <w:pStyle w:val="NoSpacing"/>
        <w:rPr>
          <w:rFonts w:cs="Arial"/>
          <w:szCs w:val="22"/>
        </w:rPr>
      </w:pPr>
    </w:p>
    <w:p w14:paraId="1A1D3722" w14:textId="691D0E77" w:rsidR="00136EC1" w:rsidRPr="0079792A" w:rsidRDefault="00136EC1" w:rsidP="0079792A">
      <w:pPr>
        <w:pStyle w:val="NoSpacing"/>
        <w:rPr>
          <w:rFonts w:cs="Arial"/>
          <w:szCs w:val="22"/>
        </w:rPr>
      </w:pPr>
      <w:r w:rsidRPr="0079792A">
        <w:rPr>
          <w:rFonts w:cs="Arial"/>
          <w:szCs w:val="22"/>
        </w:rPr>
        <w:t>2. Be provided to each faculty member, all members of the administrative staff, and all</w:t>
      </w:r>
      <w:r w:rsidR="0079792A">
        <w:rPr>
          <w:rFonts w:cs="Arial"/>
          <w:szCs w:val="22"/>
        </w:rPr>
        <w:t xml:space="preserve"> </w:t>
      </w:r>
      <w:r w:rsidRPr="0079792A">
        <w:rPr>
          <w:rFonts w:cs="Arial"/>
          <w:szCs w:val="22"/>
        </w:rPr>
        <w:t>members of the support staff at the beginning of the first quarter or semester of the</w:t>
      </w:r>
      <w:r w:rsidR="0079792A">
        <w:rPr>
          <w:rFonts w:cs="Arial"/>
          <w:szCs w:val="22"/>
        </w:rPr>
        <w:t xml:space="preserve"> </w:t>
      </w:r>
      <w:r w:rsidRPr="0079792A">
        <w:rPr>
          <w:rFonts w:cs="Arial"/>
          <w:szCs w:val="22"/>
        </w:rPr>
        <w:t>school year or whenever a new employee is hired</w:t>
      </w:r>
      <w:r w:rsidR="0079792A">
        <w:rPr>
          <w:rFonts w:cs="Arial"/>
          <w:szCs w:val="22"/>
        </w:rPr>
        <w:t xml:space="preserve"> </w:t>
      </w:r>
      <w:r w:rsidRPr="0079792A">
        <w:rPr>
          <w:rFonts w:cs="Arial"/>
          <w:szCs w:val="22"/>
        </w:rPr>
        <w:t>(cf. 4112.9/4212.9/4312.9 - Employee Notifications)</w:t>
      </w:r>
    </w:p>
    <w:p w14:paraId="3176FD0B" w14:textId="77777777" w:rsidR="0079792A" w:rsidRDefault="0079792A" w:rsidP="0079792A">
      <w:pPr>
        <w:pStyle w:val="NoSpacing"/>
        <w:rPr>
          <w:rFonts w:cs="Arial"/>
          <w:szCs w:val="22"/>
        </w:rPr>
      </w:pPr>
    </w:p>
    <w:p w14:paraId="157A7242" w14:textId="019447E5" w:rsidR="00136EC1" w:rsidRPr="0079792A" w:rsidRDefault="00136EC1" w:rsidP="0079792A">
      <w:pPr>
        <w:pStyle w:val="NoSpacing"/>
        <w:rPr>
          <w:rFonts w:cs="Arial"/>
          <w:szCs w:val="22"/>
        </w:rPr>
      </w:pPr>
      <w:r w:rsidRPr="0079792A">
        <w:rPr>
          <w:rFonts w:cs="Arial"/>
          <w:szCs w:val="22"/>
        </w:rPr>
        <w:t>3. Appear in any school or district publication that sets forth the school</w:t>
      </w:r>
      <w:r w:rsidR="00EA6598" w:rsidRPr="0079792A">
        <w:rPr>
          <w:rFonts w:cs="Arial"/>
          <w:szCs w:val="22"/>
        </w:rPr>
        <w:t>’</w:t>
      </w:r>
      <w:r w:rsidRPr="0079792A">
        <w:rPr>
          <w:rFonts w:cs="Arial"/>
          <w:szCs w:val="22"/>
        </w:rPr>
        <w:t>s or district</w:t>
      </w:r>
      <w:r w:rsidR="00EA6598" w:rsidRPr="0079792A">
        <w:rPr>
          <w:rFonts w:cs="Arial"/>
          <w:szCs w:val="22"/>
        </w:rPr>
        <w:t>’</w:t>
      </w:r>
      <w:r w:rsidRPr="0079792A">
        <w:rPr>
          <w:rFonts w:cs="Arial"/>
          <w:szCs w:val="22"/>
        </w:rPr>
        <w:t>s</w:t>
      </w:r>
      <w:r w:rsidR="0079792A">
        <w:rPr>
          <w:rFonts w:cs="Arial"/>
          <w:szCs w:val="22"/>
        </w:rPr>
        <w:t xml:space="preserve"> </w:t>
      </w:r>
      <w:r w:rsidRPr="0079792A">
        <w:rPr>
          <w:rFonts w:cs="Arial"/>
          <w:szCs w:val="22"/>
        </w:rPr>
        <w:t>comprehensive rules, regulations, procedures, and standards of conduct</w:t>
      </w:r>
      <w:r w:rsidR="0079792A">
        <w:rPr>
          <w:rFonts w:cs="Arial"/>
          <w:szCs w:val="22"/>
        </w:rPr>
        <w:t xml:space="preserve">. </w:t>
      </w:r>
      <w:r w:rsidRPr="0079792A">
        <w:rPr>
          <w:rFonts w:cs="Arial"/>
          <w:szCs w:val="22"/>
        </w:rPr>
        <w:t>All employees shall receive either a copy of information sheets prepared by the</w:t>
      </w:r>
      <w:r w:rsidR="0079792A">
        <w:rPr>
          <w:rFonts w:cs="Arial"/>
          <w:szCs w:val="22"/>
        </w:rPr>
        <w:t xml:space="preserve"> </w:t>
      </w:r>
      <w:r w:rsidRPr="0079792A">
        <w:rPr>
          <w:rFonts w:cs="Arial"/>
          <w:szCs w:val="22"/>
        </w:rPr>
        <w:t>California Department of Fair Employment and Housing (DFEH) or a copy of district</w:t>
      </w:r>
      <w:r w:rsidR="0079792A">
        <w:rPr>
          <w:rFonts w:cs="Arial"/>
          <w:szCs w:val="22"/>
        </w:rPr>
        <w:t xml:space="preserve"> </w:t>
      </w:r>
      <w:r w:rsidRPr="0079792A">
        <w:rPr>
          <w:rFonts w:cs="Arial"/>
          <w:szCs w:val="22"/>
        </w:rPr>
        <w:t>information sheets that contain, at a minimum, components on: (Government</w:t>
      </w:r>
      <w:r w:rsidR="0079792A">
        <w:rPr>
          <w:rFonts w:cs="Arial"/>
          <w:szCs w:val="22"/>
        </w:rPr>
        <w:t xml:space="preserve"> </w:t>
      </w:r>
      <w:r w:rsidRPr="0079792A">
        <w:rPr>
          <w:rFonts w:cs="Arial"/>
          <w:szCs w:val="22"/>
        </w:rPr>
        <w:t>Code 12950)</w:t>
      </w:r>
    </w:p>
    <w:p w14:paraId="270269C4" w14:textId="77777777" w:rsidR="0079792A" w:rsidRDefault="0079792A" w:rsidP="0079792A">
      <w:pPr>
        <w:pStyle w:val="NoSpacing"/>
        <w:rPr>
          <w:rFonts w:cs="Arial"/>
          <w:szCs w:val="22"/>
        </w:rPr>
      </w:pPr>
    </w:p>
    <w:p w14:paraId="751C9513" w14:textId="3096DF54" w:rsidR="00136EC1" w:rsidRPr="0079792A" w:rsidRDefault="00136EC1" w:rsidP="0079792A">
      <w:pPr>
        <w:pStyle w:val="NoSpacing"/>
        <w:rPr>
          <w:rFonts w:cs="Arial"/>
          <w:szCs w:val="22"/>
        </w:rPr>
      </w:pPr>
      <w:r w:rsidRPr="0079792A">
        <w:rPr>
          <w:rFonts w:cs="Arial"/>
          <w:szCs w:val="22"/>
        </w:rPr>
        <w:t>1. The illegality of sexual harassment</w:t>
      </w:r>
    </w:p>
    <w:p w14:paraId="7C549877" w14:textId="77777777" w:rsidR="0079792A" w:rsidRDefault="0079792A" w:rsidP="0079792A">
      <w:pPr>
        <w:pStyle w:val="NoSpacing"/>
        <w:rPr>
          <w:rFonts w:cs="Arial"/>
          <w:szCs w:val="22"/>
        </w:rPr>
      </w:pPr>
    </w:p>
    <w:p w14:paraId="648FF54F" w14:textId="22A057CA" w:rsidR="00136EC1" w:rsidRPr="0079792A" w:rsidRDefault="00136EC1" w:rsidP="0079792A">
      <w:pPr>
        <w:pStyle w:val="NoSpacing"/>
        <w:rPr>
          <w:rFonts w:cs="Arial"/>
          <w:szCs w:val="22"/>
        </w:rPr>
      </w:pPr>
      <w:r w:rsidRPr="0079792A">
        <w:rPr>
          <w:rFonts w:cs="Arial"/>
          <w:szCs w:val="22"/>
        </w:rPr>
        <w:t>2. The definition of sexual harassment under applicable state and federal law</w:t>
      </w:r>
    </w:p>
    <w:p w14:paraId="007480ED" w14:textId="77777777" w:rsidR="0079792A" w:rsidRDefault="0079792A" w:rsidP="0079792A">
      <w:pPr>
        <w:pStyle w:val="NoSpacing"/>
        <w:rPr>
          <w:rFonts w:cs="Arial"/>
          <w:szCs w:val="22"/>
        </w:rPr>
      </w:pPr>
    </w:p>
    <w:p w14:paraId="01C2B7D6" w14:textId="5469F8A4" w:rsidR="00136EC1" w:rsidRPr="0079792A" w:rsidRDefault="00136EC1" w:rsidP="0079792A">
      <w:pPr>
        <w:pStyle w:val="NoSpacing"/>
        <w:rPr>
          <w:rFonts w:cs="Arial"/>
          <w:szCs w:val="22"/>
        </w:rPr>
      </w:pPr>
      <w:r w:rsidRPr="0079792A">
        <w:rPr>
          <w:rFonts w:cs="Arial"/>
          <w:szCs w:val="22"/>
        </w:rPr>
        <w:t>3. A description of sexual harassment, with examples</w:t>
      </w:r>
    </w:p>
    <w:p w14:paraId="01257B73" w14:textId="77777777" w:rsidR="0079792A" w:rsidRDefault="0079792A" w:rsidP="0079792A">
      <w:pPr>
        <w:pStyle w:val="NoSpacing"/>
        <w:rPr>
          <w:rFonts w:cs="Arial"/>
          <w:szCs w:val="22"/>
        </w:rPr>
      </w:pPr>
    </w:p>
    <w:p w14:paraId="4BD5930B" w14:textId="56C90630" w:rsidR="00136EC1" w:rsidRPr="0079792A" w:rsidRDefault="00136EC1" w:rsidP="0079792A">
      <w:pPr>
        <w:pStyle w:val="NoSpacing"/>
        <w:rPr>
          <w:rFonts w:cs="Arial"/>
          <w:szCs w:val="22"/>
        </w:rPr>
      </w:pPr>
      <w:r w:rsidRPr="0079792A">
        <w:rPr>
          <w:rFonts w:cs="Arial"/>
          <w:szCs w:val="22"/>
        </w:rPr>
        <w:t>4. The district</w:t>
      </w:r>
      <w:r w:rsidR="00EA6598" w:rsidRPr="0079792A">
        <w:rPr>
          <w:rFonts w:cs="Arial"/>
          <w:szCs w:val="22"/>
        </w:rPr>
        <w:t>’</w:t>
      </w:r>
      <w:r w:rsidRPr="0079792A">
        <w:rPr>
          <w:rFonts w:cs="Arial"/>
          <w:szCs w:val="22"/>
        </w:rPr>
        <w:t>s complaint process available to the employee</w:t>
      </w:r>
      <w:r w:rsidR="0079792A">
        <w:rPr>
          <w:rFonts w:cs="Arial"/>
          <w:szCs w:val="22"/>
        </w:rPr>
        <w:t xml:space="preserve"> </w:t>
      </w:r>
      <w:r w:rsidRPr="0079792A">
        <w:rPr>
          <w:rFonts w:cs="Arial"/>
          <w:szCs w:val="22"/>
        </w:rPr>
        <w:t>(cf. 4031 - Complaints Concerning Discrimination in Employment)</w:t>
      </w:r>
    </w:p>
    <w:p w14:paraId="400A0A10" w14:textId="77777777" w:rsidR="0079792A" w:rsidRDefault="0079792A" w:rsidP="0079792A">
      <w:pPr>
        <w:pStyle w:val="NoSpacing"/>
        <w:rPr>
          <w:rFonts w:cs="Arial"/>
          <w:szCs w:val="22"/>
        </w:rPr>
      </w:pPr>
    </w:p>
    <w:p w14:paraId="7C2EE9A7" w14:textId="7598042E" w:rsidR="00136EC1" w:rsidRPr="0079792A" w:rsidRDefault="00136EC1" w:rsidP="0079792A">
      <w:pPr>
        <w:pStyle w:val="NoSpacing"/>
        <w:rPr>
          <w:rFonts w:cs="Arial"/>
          <w:szCs w:val="22"/>
        </w:rPr>
      </w:pPr>
      <w:r w:rsidRPr="0079792A">
        <w:rPr>
          <w:rFonts w:cs="Arial"/>
          <w:szCs w:val="22"/>
        </w:rPr>
        <w:t>5. The legal remedies and complaint process available through DFEH and the Equal</w:t>
      </w:r>
      <w:r w:rsidR="0079792A">
        <w:rPr>
          <w:rFonts w:cs="Arial"/>
          <w:szCs w:val="22"/>
        </w:rPr>
        <w:t xml:space="preserve"> </w:t>
      </w:r>
      <w:r w:rsidRPr="0079792A">
        <w:rPr>
          <w:rFonts w:cs="Arial"/>
          <w:szCs w:val="22"/>
        </w:rPr>
        <w:t>Employment Opportunity Commission (EEOC)</w:t>
      </w:r>
    </w:p>
    <w:p w14:paraId="5B5049B3" w14:textId="77777777" w:rsidR="0079792A" w:rsidRDefault="0079792A" w:rsidP="0079792A">
      <w:pPr>
        <w:pStyle w:val="NoSpacing"/>
        <w:rPr>
          <w:rFonts w:cs="Arial"/>
          <w:szCs w:val="22"/>
        </w:rPr>
      </w:pPr>
    </w:p>
    <w:p w14:paraId="2EC69A57" w14:textId="5C30E865" w:rsidR="00136EC1" w:rsidRPr="0079792A" w:rsidRDefault="00136EC1" w:rsidP="0079792A">
      <w:pPr>
        <w:pStyle w:val="NoSpacing"/>
        <w:rPr>
          <w:rFonts w:cs="Arial"/>
          <w:szCs w:val="22"/>
        </w:rPr>
      </w:pPr>
      <w:r w:rsidRPr="0079792A">
        <w:rPr>
          <w:rFonts w:cs="Arial"/>
          <w:szCs w:val="22"/>
        </w:rPr>
        <w:t>6. Directions on how to contact DFEH and the EEOC</w:t>
      </w:r>
    </w:p>
    <w:p w14:paraId="4CE54E1C" w14:textId="77777777" w:rsidR="0079792A" w:rsidRDefault="0079792A" w:rsidP="0079792A">
      <w:pPr>
        <w:pStyle w:val="NoSpacing"/>
        <w:rPr>
          <w:rFonts w:cs="Arial"/>
          <w:szCs w:val="22"/>
        </w:rPr>
      </w:pPr>
    </w:p>
    <w:p w14:paraId="7DA6E965" w14:textId="4A26EB95" w:rsidR="00136EC1" w:rsidRDefault="00136EC1" w:rsidP="0079792A">
      <w:pPr>
        <w:pStyle w:val="NoSpacing"/>
        <w:rPr>
          <w:rFonts w:cs="Arial"/>
          <w:szCs w:val="22"/>
        </w:rPr>
      </w:pPr>
      <w:r w:rsidRPr="0079792A">
        <w:rPr>
          <w:rFonts w:cs="Arial"/>
          <w:szCs w:val="22"/>
        </w:rPr>
        <w:t>7. The protection against retaliation provided by 2 CCR 7287.8 for opposing harassment</w:t>
      </w:r>
      <w:r w:rsidR="0079792A">
        <w:rPr>
          <w:rFonts w:cs="Arial"/>
          <w:szCs w:val="22"/>
        </w:rPr>
        <w:t xml:space="preserve"> </w:t>
      </w:r>
      <w:r w:rsidRPr="0079792A">
        <w:rPr>
          <w:rFonts w:cs="Arial"/>
          <w:szCs w:val="22"/>
        </w:rPr>
        <w:t>prohibited by law or for filing a complaint with or otherwise participating in an</w:t>
      </w:r>
      <w:r w:rsidR="0079792A">
        <w:rPr>
          <w:rFonts w:cs="Arial"/>
          <w:szCs w:val="22"/>
        </w:rPr>
        <w:t xml:space="preserve"> </w:t>
      </w:r>
      <w:r w:rsidRPr="0079792A">
        <w:rPr>
          <w:rFonts w:cs="Arial"/>
          <w:szCs w:val="22"/>
        </w:rPr>
        <w:t>investigation, proceeding, or hearing conducted by DFEH and the EEOC</w:t>
      </w:r>
    </w:p>
    <w:p w14:paraId="78337D95" w14:textId="77777777" w:rsidR="0079792A" w:rsidRPr="0079792A" w:rsidRDefault="0079792A" w:rsidP="0079792A">
      <w:pPr>
        <w:pStyle w:val="NoSpacing"/>
        <w:rPr>
          <w:rFonts w:cs="Arial"/>
          <w:szCs w:val="22"/>
        </w:rPr>
      </w:pPr>
    </w:p>
    <w:p w14:paraId="6F2E5F86" w14:textId="1260477E" w:rsidR="00136EC1" w:rsidRPr="0079792A" w:rsidRDefault="00136EC1" w:rsidP="0079792A">
      <w:pPr>
        <w:pStyle w:val="NoSpacing"/>
        <w:rPr>
          <w:rFonts w:cs="Arial"/>
          <w:szCs w:val="22"/>
        </w:rPr>
      </w:pPr>
      <w:r w:rsidRPr="0079792A">
        <w:rPr>
          <w:rFonts w:cs="Arial"/>
          <w:szCs w:val="22"/>
        </w:rPr>
        <w:t>In addition, the district shall post, in a prominent and accessible location, DFEH poster</w:t>
      </w:r>
      <w:r w:rsidR="0079792A">
        <w:rPr>
          <w:rFonts w:cs="Arial"/>
          <w:szCs w:val="22"/>
        </w:rPr>
        <w:t xml:space="preserve"> </w:t>
      </w:r>
      <w:r w:rsidRPr="0079792A">
        <w:rPr>
          <w:rFonts w:cs="Arial"/>
          <w:szCs w:val="22"/>
        </w:rPr>
        <w:t>on discrimination in employment and the illegality of sexual harassment. (Government</w:t>
      </w:r>
      <w:r w:rsidR="0079792A">
        <w:rPr>
          <w:rFonts w:cs="Arial"/>
          <w:szCs w:val="22"/>
        </w:rPr>
        <w:t xml:space="preserve"> </w:t>
      </w:r>
      <w:r w:rsidRPr="0079792A">
        <w:rPr>
          <w:rFonts w:cs="Arial"/>
          <w:szCs w:val="22"/>
        </w:rPr>
        <w:t>Code 12950)</w:t>
      </w:r>
    </w:p>
    <w:p w14:paraId="244DDF48" w14:textId="77777777" w:rsidR="0079792A" w:rsidRDefault="0079792A" w:rsidP="0079792A">
      <w:pPr>
        <w:pStyle w:val="NoSpacing"/>
        <w:rPr>
          <w:rFonts w:cs="Arial"/>
          <w:szCs w:val="22"/>
        </w:rPr>
      </w:pPr>
    </w:p>
    <w:p w14:paraId="61139BA0" w14:textId="12A37861" w:rsidR="00136EC1" w:rsidRPr="0079792A" w:rsidRDefault="00136EC1" w:rsidP="0079792A">
      <w:pPr>
        <w:pStyle w:val="NoSpacing"/>
        <w:rPr>
          <w:rFonts w:cs="Arial"/>
          <w:szCs w:val="22"/>
        </w:rPr>
      </w:pPr>
      <w:r w:rsidRPr="0079792A">
        <w:rPr>
          <w:rFonts w:cs="Arial"/>
          <w:szCs w:val="22"/>
        </w:rPr>
        <w:t>Regulation THE HEIGHTS CHARTER</w:t>
      </w:r>
    </w:p>
    <w:p w14:paraId="27A05A66" w14:textId="4ABA35B9" w:rsidR="00C457BA" w:rsidRPr="0079792A" w:rsidRDefault="00136EC1" w:rsidP="0079792A">
      <w:pPr>
        <w:pStyle w:val="NoSpacing"/>
        <w:rPr>
          <w:rFonts w:cs="Arial"/>
          <w:szCs w:val="22"/>
        </w:rPr>
      </w:pPr>
      <w:r w:rsidRPr="0079792A">
        <w:rPr>
          <w:rFonts w:cs="Arial"/>
          <w:szCs w:val="22"/>
        </w:rPr>
        <w:t xml:space="preserve">Approved: </w:t>
      </w:r>
      <w:r w:rsidRPr="0079792A">
        <w:rPr>
          <w:rFonts w:cs="Arial"/>
          <w:szCs w:val="22"/>
          <w:u w:val="single"/>
        </w:rPr>
        <w:t>3/18/2014</w:t>
      </w:r>
      <w:r w:rsidRPr="0079792A">
        <w:rPr>
          <w:rFonts w:cs="Arial"/>
          <w:szCs w:val="22"/>
        </w:rPr>
        <w:t xml:space="preserve"> Alpine, California </w:t>
      </w:r>
      <w:r w:rsidR="00C457BA" w:rsidRPr="0079792A">
        <w:rPr>
          <w:rFonts w:cs="Arial"/>
          <w:szCs w:val="22"/>
        </w:rPr>
        <w:br w:type="page"/>
      </w:r>
    </w:p>
    <w:p w14:paraId="48F768AA" w14:textId="4656AB34" w:rsidR="00A257DB" w:rsidRDefault="00A257DB" w:rsidP="00FA7A4E">
      <w:pPr>
        <w:pStyle w:val="SmallTitle"/>
      </w:pPr>
      <w:r w:rsidRPr="00C457BA">
        <w:lastRenderedPageBreak/>
        <w:t>School-wide Dress Code Prohibiting Gang Attire</w:t>
      </w:r>
    </w:p>
    <w:p w14:paraId="116441EA" w14:textId="7D699251" w:rsidR="00136EC1" w:rsidRDefault="00136EC1" w:rsidP="00136EC1">
      <w:pPr>
        <w:jc w:val="both"/>
      </w:pPr>
      <w:r>
        <w:t>The Heights Charter| 5000 | BP 5132 Students</w:t>
      </w:r>
    </w:p>
    <w:p w14:paraId="0576C79E" w14:textId="77777777" w:rsidR="002321AC" w:rsidRDefault="00136EC1" w:rsidP="00136EC1">
      <w:pPr>
        <w:jc w:val="both"/>
      </w:pPr>
      <w:r>
        <w:t>Dress and Grooming</w:t>
      </w:r>
    </w:p>
    <w:p w14:paraId="4E4179AF" w14:textId="561F2FBA" w:rsidR="00136EC1" w:rsidRDefault="00136EC1" w:rsidP="00136EC1">
      <w:pPr>
        <w:jc w:val="both"/>
      </w:pPr>
      <w:r>
        <w:t>   </w:t>
      </w:r>
    </w:p>
    <w:p w14:paraId="40E619F2" w14:textId="77777777" w:rsidR="00136EC1" w:rsidRDefault="00136EC1" w:rsidP="00136EC1">
      <w:pPr>
        <w:jc w:val="both"/>
      </w:pPr>
      <w:r>
        <w:t>The Board of Trustees believes that appropriate dress and grooming contribute to a</w:t>
      </w:r>
    </w:p>
    <w:p w14:paraId="567E3DEB" w14:textId="77777777" w:rsidR="00136EC1" w:rsidRDefault="00136EC1" w:rsidP="00136EC1">
      <w:pPr>
        <w:jc w:val="both"/>
      </w:pPr>
      <w:r>
        <w:t>productive learning environment. The Board expects students to give proper attention to</w:t>
      </w:r>
    </w:p>
    <w:p w14:paraId="441A3484" w14:textId="77777777" w:rsidR="00136EC1" w:rsidRDefault="00136EC1" w:rsidP="00136EC1">
      <w:pPr>
        <w:jc w:val="both"/>
      </w:pPr>
      <w:r>
        <w:t>personal cleanliness and to wear clothes that are suitable for the school activities in</w:t>
      </w:r>
    </w:p>
    <w:p w14:paraId="3C5D851E" w14:textId="0ABE926D" w:rsidR="00136EC1" w:rsidRDefault="00136EC1" w:rsidP="00136EC1">
      <w:pPr>
        <w:jc w:val="both"/>
      </w:pPr>
      <w:r>
        <w:t>which they participate. Students</w:t>
      </w:r>
      <w:r w:rsidR="002321AC">
        <w:t xml:space="preserve"> </w:t>
      </w:r>
      <w:r>
        <w:t>clothing must not present a health or safety hazard or</w:t>
      </w:r>
    </w:p>
    <w:p w14:paraId="6AC8AF94" w14:textId="77777777" w:rsidR="00136EC1" w:rsidRDefault="00136EC1" w:rsidP="00136EC1">
      <w:pPr>
        <w:jc w:val="both"/>
      </w:pPr>
      <w:r>
        <w:t>a distraction which would interfere with the educational process.</w:t>
      </w:r>
    </w:p>
    <w:p w14:paraId="52C11750" w14:textId="77777777" w:rsidR="002321AC" w:rsidRDefault="002321AC" w:rsidP="00136EC1">
      <w:pPr>
        <w:jc w:val="both"/>
      </w:pPr>
    </w:p>
    <w:p w14:paraId="3004BF3F" w14:textId="77777777" w:rsidR="00136EC1" w:rsidRDefault="00136EC1" w:rsidP="00136EC1">
      <w:pPr>
        <w:jc w:val="both"/>
      </w:pPr>
      <w:r>
        <w:t>(cf. 4119.22 - Dress and Grooming)</w:t>
      </w:r>
    </w:p>
    <w:p w14:paraId="41299EBE" w14:textId="77777777" w:rsidR="00136EC1" w:rsidRDefault="00136EC1" w:rsidP="00136EC1">
      <w:pPr>
        <w:jc w:val="both"/>
      </w:pPr>
      <w:r>
        <w:t>(cf. 5145.2 - Freedom of Speech/Expression)</w:t>
      </w:r>
    </w:p>
    <w:p w14:paraId="53F997CE" w14:textId="77777777" w:rsidR="002321AC" w:rsidRDefault="002321AC" w:rsidP="00136EC1">
      <w:pPr>
        <w:jc w:val="both"/>
      </w:pPr>
    </w:p>
    <w:p w14:paraId="74BBA41B" w14:textId="77777777" w:rsidR="00136EC1" w:rsidRDefault="00136EC1" w:rsidP="00136EC1">
      <w:pPr>
        <w:jc w:val="both"/>
      </w:pPr>
      <w:r>
        <w:t>Students and parents/guardians shall be informed about dress and grooming standards</w:t>
      </w:r>
    </w:p>
    <w:p w14:paraId="5D938BC7" w14:textId="77777777" w:rsidR="00136EC1" w:rsidRDefault="00136EC1" w:rsidP="00136EC1">
      <w:pPr>
        <w:jc w:val="both"/>
      </w:pPr>
      <w:r>
        <w:t>at the beginning of the school year and whenever these standards are revised. A</w:t>
      </w:r>
    </w:p>
    <w:p w14:paraId="006647C2" w14:textId="77777777" w:rsidR="00136EC1" w:rsidRDefault="00136EC1" w:rsidP="00136EC1">
      <w:pPr>
        <w:jc w:val="both"/>
      </w:pPr>
      <w:proofErr w:type="gramStart"/>
      <w:r>
        <w:t>student</w:t>
      </w:r>
      <w:proofErr w:type="gramEnd"/>
      <w:r>
        <w:t xml:space="preserve"> who violates these standards shall be subject to appropriate disciplinary action.</w:t>
      </w:r>
    </w:p>
    <w:p w14:paraId="53DF449D" w14:textId="77777777" w:rsidR="002321AC" w:rsidRDefault="002321AC" w:rsidP="00136EC1">
      <w:pPr>
        <w:jc w:val="both"/>
      </w:pPr>
    </w:p>
    <w:p w14:paraId="6EDB979E" w14:textId="77777777" w:rsidR="00136EC1" w:rsidRDefault="00136EC1" w:rsidP="00136EC1">
      <w:pPr>
        <w:jc w:val="both"/>
      </w:pPr>
      <w:r>
        <w:t>(cf. 5144 - Discipline)</w:t>
      </w:r>
    </w:p>
    <w:p w14:paraId="4A817766" w14:textId="77777777" w:rsidR="002321AC" w:rsidRDefault="002321AC" w:rsidP="00136EC1">
      <w:pPr>
        <w:jc w:val="both"/>
      </w:pPr>
    </w:p>
    <w:p w14:paraId="795486CD" w14:textId="77777777" w:rsidR="00136EC1" w:rsidRDefault="00136EC1" w:rsidP="00136EC1">
      <w:pPr>
        <w:jc w:val="both"/>
      </w:pPr>
      <w:r>
        <w:t>Gang-Related Apparel</w:t>
      </w:r>
    </w:p>
    <w:p w14:paraId="7EE68C82" w14:textId="77777777" w:rsidR="002321AC" w:rsidRDefault="002321AC" w:rsidP="00136EC1">
      <w:pPr>
        <w:jc w:val="both"/>
      </w:pPr>
    </w:p>
    <w:p w14:paraId="3AC45F2F" w14:textId="77777777" w:rsidR="00136EC1" w:rsidRDefault="00136EC1" w:rsidP="00136EC1">
      <w:pPr>
        <w:jc w:val="both"/>
      </w:pPr>
      <w:r>
        <w:t>The director, staff and parents/guardians at a school may establish a reasonable dress</w:t>
      </w:r>
    </w:p>
    <w:p w14:paraId="1A845988" w14:textId="77777777" w:rsidR="00136EC1" w:rsidRDefault="00136EC1" w:rsidP="00136EC1">
      <w:pPr>
        <w:jc w:val="both"/>
      </w:pPr>
      <w:r>
        <w:t>code that prohibits students from wearing gang-related apparel when there is evidence</w:t>
      </w:r>
    </w:p>
    <w:p w14:paraId="626B6682" w14:textId="5F480684" w:rsidR="00136EC1" w:rsidRDefault="00136EC1" w:rsidP="00136EC1">
      <w:pPr>
        <w:jc w:val="both"/>
      </w:pPr>
      <w:r>
        <w:t>of a gang presence that disrupts or threatens to disrupt the school</w:t>
      </w:r>
      <w:r w:rsidR="002321AC">
        <w:t>’</w:t>
      </w:r>
      <w:r>
        <w:t>s activities. Such a</w:t>
      </w:r>
    </w:p>
    <w:p w14:paraId="4D487A98" w14:textId="77777777" w:rsidR="00136EC1" w:rsidRDefault="00136EC1" w:rsidP="00136EC1">
      <w:pPr>
        <w:jc w:val="both"/>
      </w:pPr>
      <w:r>
        <w:t>dress code may be included as part of the school safety plan and must be presented to</w:t>
      </w:r>
    </w:p>
    <w:p w14:paraId="7093EC3D" w14:textId="77777777" w:rsidR="00136EC1" w:rsidRDefault="00136EC1" w:rsidP="00136EC1">
      <w:pPr>
        <w:jc w:val="both"/>
      </w:pPr>
      <w:r>
        <w:t>the Board for approval. The Board shall approve the plan upon determining that it is</w:t>
      </w:r>
    </w:p>
    <w:p w14:paraId="75DAC3E3" w14:textId="272AD6CC" w:rsidR="00136EC1" w:rsidRDefault="00136EC1" w:rsidP="00136EC1">
      <w:pPr>
        <w:jc w:val="both"/>
      </w:pPr>
      <w:r>
        <w:t>necessary to protect the health and safety of the school</w:t>
      </w:r>
      <w:r w:rsidR="002321AC">
        <w:t>’</w:t>
      </w:r>
      <w:r>
        <w:t>s students.</w:t>
      </w:r>
    </w:p>
    <w:p w14:paraId="11D16810" w14:textId="77777777" w:rsidR="002321AC" w:rsidRDefault="002321AC" w:rsidP="00136EC1">
      <w:pPr>
        <w:jc w:val="both"/>
      </w:pPr>
    </w:p>
    <w:p w14:paraId="6499D2AD" w14:textId="77777777" w:rsidR="00136EC1" w:rsidRDefault="00136EC1" w:rsidP="00136EC1">
      <w:pPr>
        <w:jc w:val="both"/>
      </w:pPr>
      <w:r>
        <w:t>(cf. 0450 - Comprehensive Safety Plan)</w:t>
      </w:r>
    </w:p>
    <w:p w14:paraId="7C341062" w14:textId="77777777" w:rsidR="00136EC1" w:rsidRDefault="00136EC1" w:rsidP="00136EC1">
      <w:pPr>
        <w:jc w:val="both"/>
      </w:pPr>
      <w:r>
        <w:t>(cf. 5136 - Gangs)</w:t>
      </w:r>
    </w:p>
    <w:p w14:paraId="5D069F58" w14:textId="77777777" w:rsidR="002321AC" w:rsidRDefault="002321AC" w:rsidP="00136EC1">
      <w:pPr>
        <w:jc w:val="both"/>
      </w:pPr>
    </w:p>
    <w:p w14:paraId="74658220" w14:textId="77777777" w:rsidR="00136EC1" w:rsidRDefault="00136EC1" w:rsidP="00136EC1">
      <w:pPr>
        <w:jc w:val="both"/>
      </w:pPr>
      <w:r>
        <w:t>Uniforms</w:t>
      </w:r>
    </w:p>
    <w:p w14:paraId="56A10C02" w14:textId="77777777" w:rsidR="002321AC" w:rsidRDefault="002321AC" w:rsidP="00136EC1">
      <w:pPr>
        <w:jc w:val="both"/>
      </w:pPr>
    </w:p>
    <w:p w14:paraId="753DEFA5" w14:textId="77777777" w:rsidR="00136EC1" w:rsidRDefault="00136EC1" w:rsidP="00136EC1">
      <w:pPr>
        <w:jc w:val="both"/>
      </w:pPr>
      <w:proofErr w:type="gramStart"/>
      <w:r>
        <w:t>In order to</w:t>
      </w:r>
      <w:proofErr w:type="gramEnd"/>
      <w:r>
        <w:t xml:space="preserve"> promote student safety and discourage theft, peer rivalry and/or gang</w:t>
      </w:r>
    </w:p>
    <w:p w14:paraId="641F8E0A" w14:textId="77777777" w:rsidR="00136EC1" w:rsidRDefault="00136EC1" w:rsidP="00136EC1">
      <w:pPr>
        <w:jc w:val="both"/>
      </w:pPr>
      <w:r>
        <w:t>activity, the director, staff and parents/guardians at a school may establish a reasonable</w:t>
      </w:r>
    </w:p>
    <w:p w14:paraId="299914A3" w14:textId="77777777" w:rsidR="00136EC1" w:rsidRDefault="00136EC1" w:rsidP="00136EC1">
      <w:pPr>
        <w:jc w:val="both"/>
      </w:pPr>
      <w:r>
        <w:t>dress code requiring students to wear uniforms. Such a dress code may be included as</w:t>
      </w:r>
    </w:p>
    <w:p w14:paraId="70B9867B" w14:textId="77777777" w:rsidR="00136EC1" w:rsidRDefault="00136EC1" w:rsidP="00136EC1">
      <w:pPr>
        <w:jc w:val="both"/>
      </w:pPr>
      <w:r>
        <w:t>part of the school safety plan and must be presented to the Board for approval. The</w:t>
      </w:r>
    </w:p>
    <w:p w14:paraId="186911A6" w14:textId="77777777" w:rsidR="00136EC1" w:rsidRDefault="00136EC1" w:rsidP="00136EC1">
      <w:pPr>
        <w:jc w:val="both"/>
      </w:pPr>
      <w:r>
        <w:t xml:space="preserve">Board shall approve the plan upon determining that it is necessary to protect </w:t>
      </w:r>
      <w:proofErr w:type="gramStart"/>
      <w:r>
        <w:t>the health</w:t>
      </w:r>
      <w:proofErr w:type="gramEnd"/>
    </w:p>
    <w:p w14:paraId="11D6D59D" w14:textId="53188EB2" w:rsidR="00136EC1" w:rsidRDefault="00136EC1" w:rsidP="00136EC1">
      <w:pPr>
        <w:jc w:val="both"/>
      </w:pPr>
      <w:r>
        <w:t>and safety of the school</w:t>
      </w:r>
      <w:r w:rsidR="002321AC">
        <w:t>’</w:t>
      </w:r>
      <w:r>
        <w:t>s students.</w:t>
      </w:r>
    </w:p>
    <w:p w14:paraId="7E3404C9" w14:textId="77777777" w:rsidR="002321AC" w:rsidRDefault="002321AC" w:rsidP="00136EC1">
      <w:pPr>
        <w:jc w:val="both"/>
      </w:pPr>
    </w:p>
    <w:p w14:paraId="79CDA65F" w14:textId="7AD425B1" w:rsidR="00136EC1" w:rsidRDefault="00136EC1" w:rsidP="00136EC1">
      <w:pPr>
        <w:jc w:val="both"/>
      </w:pPr>
      <w:r>
        <w:t>If a school</w:t>
      </w:r>
      <w:r w:rsidR="002321AC">
        <w:t>’</w:t>
      </w:r>
      <w:r>
        <w:t>s plan to require uniforms is adopted, the Director or designee shall establish</w:t>
      </w:r>
    </w:p>
    <w:p w14:paraId="61748F82" w14:textId="77777777" w:rsidR="00136EC1" w:rsidRDefault="00136EC1" w:rsidP="00136EC1">
      <w:pPr>
        <w:jc w:val="both"/>
      </w:pPr>
      <w:r>
        <w:t>procedures whereby parents/guardians may choose to have their children exempted</w:t>
      </w:r>
    </w:p>
    <w:p w14:paraId="4FB257F3" w14:textId="77777777" w:rsidR="00136EC1" w:rsidRDefault="00136EC1" w:rsidP="00136EC1">
      <w:pPr>
        <w:jc w:val="both"/>
      </w:pPr>
      <w:r>
        <w:t>from the school uniform policy. Students shall not be penalized academically, otherwise</w:t>
      </w:r>
    </w:p>
    <w:p w14:paraId="07E4EA6F" w14:textId="77777777" w:rsidR="00136EC1" w:rsidRDefault="00136EC1" w:rsidP="00136EC1">
      <w:pPr>
        <w:jc w:val="both"/>
      </w:pPr>
      <w:r>
        <w:t>discriminated against or denied attendance to school if their parents/guardians so</w:t>
      </w:r>
    </w:p>
    <w:p w14:paraId="0BB255CF" w14:textId="1384DDAB" w:rsidR="00136EC1" w:rsidRDefault="00136EC1" w:rsidP="00136EC1">
      <w:pPr>
        <w:jc w:val="both"/>
      </w:pPr>
      <w:r>
        <w:t>decide. (Education Code 35183)</w:t>
      </w:r>
    </w:p>
    <w:p w14:paraId="539290E8" w14:textId="77777777" w:rsidR="00136EC1" w:rsidRDefault="00136EC1" w:rsidP="00136EC1">
      <w:pPr>
        <w:jc w:val="both"/>
      </w:pPr>
    </w:p>
    <w:p w14:paraId="38CE02A7" w14:textId="77777777" w:rsidR="00136EC1" w:rsidRDefault="00136EC1" w:rsidP="00136EC1">
      <w:pPr>
        <w:jc w:val="both"/>
      </w:pPr>
      <w:r>
        <w:t xml:space="preserve">The Director or </w:t>
      </w:r>
      <w:proofErr w:type="gramStart"/>
      <w:r>
        <w:t>designee</w:t>
      </w:r>
      <w:proofErr w:type="gramEnd"/>
      <w:r>
        <w:t xml:space="preserve"> shall ensure that resources are identified to assist</w:t>
      </w:r>
    </w:p>
    <w:p w14:paraId="5248897F" w14:textId="77777777" w:rsidR="00136EC1" w:rsidRDefault="00136EC1" w:rsidP="00136EC1">
      <w:pPr>
        <w:jc w:val="both"/>
      </w:pPr>
      <w:r>
        <w:t>economically disadvantaged students in obtaining uniforms.</w:t>
      </w:r>
    </w:p>
    <w:p w14:paraId="79FE3BA9" w14:textId="77777777" w:rsidR="002321AC" w:rsidRDefault="002321AC" w:rsidP="00136EC1">
      <w:pPr>
        <w:jc w:val="both"/>
      </w:pPr>
    </w:p>
    <w:p w14:paraId="2473DD06" w14:textId="77777777" w:rsidR="002321AC" w:rsidRDefault="002321AC" w:rsidP="00136EC1">
      <w:pPr>
        <w:jc w:val="both"/>
      </w:pPr>
    </w:p>
    <w:p w14:paraId="04A28285" w14:textId="77777777" w:rsidR="002321AC" w:rsidRDefault="002321AC" w:rsidP="00136EC1">
      <w:pPr>
        <w:jc w:val="both"/>
      </w:pPr>
    </w:p>
    <w:p w14:paraId="43CFBC41" w14:textId="77777777" w:rsidR="00136EC1" w:rsidRDefault="00136EC1" w:rsidP="00136EC1">
      <w:pPr>
        <w:jc w:val="both"/>
      </w:pPr>
      <w:r>
        <w:lastRenderedPageBreak/>
        <w:t>Legal Reference:</w:t>
      </w:r>
    </w:p>
    <w:p w14:paraId="695E2DD7" w14:textId="77777777" w:rsidR="002321AC" w:rsidRDefault="002321AC" w:rsidP="00136EC1">
      <w:pPr>
        <w:jc w:val="both"/>
      </w:pPr>
    </w:p>
    <w:p w14:paraId="1375F1C4" w14:textId="77777777" w:rsidR="00136EC1" w:rsidRDefault="00136EC1" w:rsidP="00136EC1">
      <w:pPr>
        <w:jc w:val="both"/>
      </w:pPr>
      <w:r>
        <w:t>EDUCATION CODE</w:t>
      </w:r>
    </w:p>
    <w:p w14:paraId="013AAC57" w14:textId="77777777" w:rsidR="002321AC" w:rsidRDefault="002321AC" w:rsidP="00136EC1">
      <w:pPr>
        <w:jc w:val="both"/>
      </w:pPr>
    </w:p>
    <w:p w14:paraId="2EC8B21D" w14:textId="77777777" w:rsidR="00136EC1" w:rsidRDefault="00136EC1" w:rsidP="00136EC1">
      <w:pPr>
        <w:jc w:val="both"/>
      </w:pPr>
      <w:r>
        <w:t>32281 School safety plans</w:t>
      </w:r>
    </w:p>
    <w:p w14:paraId="6465C811" w14:textId="77777777" w:rsidR="00136EC1" w:rsidRDefault="00136EC1" w:rsidP="00136EC1">
      <w:pPr>
        <w:jc w:val="both"/>
      </w:pPr>
      <w:r>
        <w:t>35183 School dress codes; uniforms</w:t>
      </w:r>
    </w:p>
    <w:p w14:paraId="2FB92398" w14:textId="77777777" w:rsidR="00136EC1" w:rsidRDefault="00136EC1" w:rsidP="00136EC1">
      <w:pPr>
        <w:jc w:val="both"/>
      </w:pPr>
      <w:r>
        <w:t>35183.5 Sun-protective clothing</w:t>
      </w:r>
    </w:p>
    <w:p w14:paraId="6C975BE0" w14:textId="77777777" w:rsidR="00136EC1" w:rsidRDefault="00136EC1" w:rsidP="00136EC1">
      <w:pPr>
        <w:jc w:val="both"/>
      </w:pPr>
      <w:r>
        <w:t xml:space="preserve">48907 Student </w:t>
      </w:r>
      <w:proofErr w:type="gramStart"/>
      <w:r>
        <w:t>exercise</w:t>
      </w:r>
      <w:proofErr w:type="gramEnd"/>
      <w:r>
        <w:t xml:space="preserve"> of </w:t>
      </w:r>
      <w:proofErr w:type="gramStart"/>
      <w:r>
        <w:t>free expression</w:t>
      </w:r>
      <w:proofErr w:type="gramEnd"/>
    </w:p>
    <w:p w14:paraId="05ACA288" w14:textId="77777777" w:rsidR="00136EC1" w:rsidRDefault="00136EC1" w:rsidP="00136EC1">
      <w:pPr>
        <w:jc w:val="both"/>
      </w:pPr>
      <w:r>
        <w:t>49066 Grades; effect of physical education class apparel</w:t>
      </w:r>
    </w:p>
    <w:p w14:paraId="5F76A3F8" w14:textId="77777777" w:rsidR="002321AC" w:rsidRDefault="002321AC" w:rsidP="00136EC1">
      <w:pPr>
        <w:jc w:val="both"/>
      </w:pPr>
    </w:p>
    <w:p w14:paraId="4AE3DC26" w14:textId="77777777" w:rsidR="00136EC1" w:rsidRDefault="00136EC1" w:rsidP="00136EC1">
      <w:pPr>
        <w:jc w:val="both"/>
      </w:pPr>
      <w:r>
        <w:t>CODE OF REGULATIONS, TITLE 5</w:t>
      </w:r>
    </w:p>
    <w:p w14:paraId="0FFA381F" w14:textId="77777777" w:rsidR="002321AC" w:rsidRDefault="002321AC" w:rsidP="00136EC1">
      <w:pPr>
        <w:jc w:val="both"/>
      </w:pPr>
    </w:p>
    <w:p w14:paraId="2281861B" w14:textId="77777777" w:rsidR="00136EC1" w:rsidRDefault="00136EC1" w:rsidP="00136EC1">
      <w:pPr>
        <w:jc w:val="both"/>
      </w:pPr>
      <w:r>
        <w:t>302 Pupils to be neat and clean on entering school</w:t>
      </w:r>
    </w:p>
    <w:p w14:paraId="124E5498" w14:textId="77777777" w:rsidR="002321AC" w:rsidRDefault="002321AC" w:rsidP="00136EC1">
      <w:pPr>
        <w:jc w:val="both"/>
      </w:pPr>
    </w:p>
    <w:p w14:paraId="5E028DA7" w14:textId="77777777" w:rsidR="00136EC1" w:rsidRDefault="00136EC1" w:rsidP="00136EC1">
      <w:pPr>
        <w:jc w:val="both"/>
      </w:pPr>
      <w:r>
        <w:t>COURT DECISIONS</w:t>
      </w:r>
    </w:p>
    <w:p w14:paraId="1BD5B6E3" w14:textId="77777777" w:rsidR="002321AC" w:rsidRDefault="002321AC" w:rsidP="00136EC1">
      <w:pPr>
        <w:jc w:val="both"/>
      </w:pPr>
    </w:p>
    <w:p w14:paraId="23012353" w14:textId="77777777" w:rsidR="00136EC1" w:rsidRDefault="00136EC1" w:rsidP="00136EC1">
      <w:pPr>
        <w:jc w:val="both"/>
      </w:pPr>
      <w:r>
        <w:t xml:space="preserve">Marvin H. </w:t>
      </w:r>
      <w:proofErr w:type="spellStart"/>
      <w:r>
        <w:t>Jeglin</w:t>
      </w:r>
      <w:proofErr w:type="spellEnd"/>
      <w:r>
        <w:t xml:space="preserve"> et al v. San Jacinto Unified School District et al, (C.D. Cal. 1993)</w:t>
      </w:r>
    </w:p>
    <w:p w14:paraId="7DB4F0F4" w14:textId="77777777" w:rsidR="00136EC1" w:rsidRDefault="00136EC1" w:rsidP="00136EC1">
      <w:pPr>
        <w:jc w:val="both"/>
      </w:pPr>
      <w:r>
        <w:t xml:space="preserve">827 </w:t>
      </w:r>
      <w:proofErr w:type="spellStart"/>
      <w:r>
        <w:t>F.Supp</w:t>
      </w:r>
      <w:proofErr w:type="spellEnd"/>
      <w:r>
        <w:t>. 1459</w:t>
      </w:r>
    </w:p>
    <w:p w14:paraId="218CBDA0" w14:textId="77777777" w:rsidR="00136EC1" w:rsidRDefault="00136EC1" w:rsidP="00136EC1">
      <w:pPr>
        <w:jc w:val="both"/>
      </w:pPr>
      <w:r>
        <w:t>Arcadia Unified School District v. California Department of Education, (1992) 2 Cal. 4th</w:t>
      </w:r>
    </w:p>
    <w:p w14:paraId="2F5355B4" w14:textId="77777777" w:rsidR="00136EC1" w:rsidRDefault="00136EC1" w:rsidP="00136EC1">
      <w:pPr>
        <w:jc w:val="both"/>
      </w:pPr>
      <w:r>
        <w:t>251</w:t>
      </w:r>
    </w:p>
    <w:p w14:paraId="2B0BA52C" w14:textId="77777777" w:rsidR="00136EC1" w:rsidRDefault="00136EC1" w:rsidP="00136EC1">
      <w:pPr>
        <w:jc w:val="both"/>
      </w:pPr>
      <w:r>
        <w:t>Hartzell v. Connell, (1984) 35 Cal. 3d 899</w:t>
      </w:r>
    </w:p>
    <w:p w14:paraId="5B2EDA2A" w14:textId="77777777" w:rsidR="002321AC" w:rsidRDefault="002321AC" w:rsidP="00136EC1">
      <w:pPr>
        <w:jc w:val="both"/>
      </w:pPr>
    </w:p>
    <w:p w14:paraId="78CC4719" w14:textId="77777777" w:rsidR="00136EC1" w:rsidRDefault="00136EC1" w:rsidP="00136EC1">
      <w:pPr>
        <w:jc w:val="both"/>
      </w:pPr>
      <w:r>
        <w:t>Policy THE HEIGHTS CHARTER</w:t>
      </w:r>
    </w:p>
    <w:p w14:paraId="4FD07A2D" w14:textId="06F39A3B" w:rsidR="00136EC1" w:rsidRDefault="00136EC1" w:rsidP="00136EC1">
      <w:pPr>
        <w:jc w:val="both"/>
      </w:pPr>
      <w:r>
        <w:t xml:space="preserve">Adopted: </w:t>
      </w:r>
      <w:r w:rsidR="003C6888">
        <w:rPr>
          <w:u w:val="single"/>
        </w:rPr>
        <w:t>10/18/2021</w:t>
      </w:r>
      <w:r w:rsidR="003C6888">
        <w:rPr>
          <w:u w:val="single"/>
        </w:rPr>
        <w:tab/>
      </w:r>
      <w:r>
        <w:t xml:space="preserve"> Alpine, California</w:t>
      </w:r>
    </w:p>
    <w:p w14:paraId="1DBCA611" w14:textId="77777777" w:rsidR="002321AC" w:rsidRDefault="002321AC" w:rsidP="00136EC1">
      <w:pPr>
        <w:jc w:val="both"/>
      </w:pPr>
    </w:p>
    <w:p w14:paraId="2E374003" w14:textId="77777777" w:rsidR="002321AC" w:rsidRDefault="002321AC" w:rsidP="00136EC1">
      <w:pPr>
        <w:jc w:val="both"/>
      </w:pPr>
    </w:p>
    <w:p w14:paraId="0BEBE000" w14:textId="198DC213" w:rsidR="00136EC1" w:rsidRDefault="00136EC1" w:rsidP="00136EC1">
      <w:pPr>
        <w:jc w:val="both"/>
      </w:pPr>
      <w:r>
        <w:t>The Heights Charter| 5000 | AR 5132 Students</w:t>
      </w:r>
    </w:p>
    <w:p w14:paraId="72FD16B2" w14:textId="77777777" w:rsidR="00136EC1" w:rsidRDefault="00136EC1" w:rsidP="00136EC1">
      <w:pPr>
        <w:jc w:val="both"/>
      </w:pPr>
    </w:p>
    <w:p w14:paraId="256EF8A5" w14:textId="77777777" w:rsidR="00C0651F" w:rsidRDefault="00136EC1" w:rsidP="00136EC1">
      <w:pPr>
        <w:jc w:val="both"/>
      </w:pPr>
      <w:r>
        <w:t>Dress and Grooming</w:t>
      </w:r>
    </w:p>
    <w:p w14:paraId="725C9B6E" w14:textId="128C24DD" w:rsidR="00136EC1" w:rsidRDefault="00136EC1" w:rsidP="00136EC1">
      <w:pPr>
        <w:jc w:val="both"/>
      </w:pPr>
      <w:r>
        <w:t>   </w:t>
      </w:r>
    </w:p>
    <w:p w14:paraId="65C3B309" w14:textId="77777777" w:rsidR="00136EC1" w:rsidRDefault="00136EC1" w:rsidP="00136EC1">
      <w:pPr>
        <w:jc w:val="both"/>
      </w:pPr>
      <w:r>
        <w:t xml:space="preserve">In cooperation with teachers, students and parents/guardians, the director or </w:t>
      </w:r>
      <w:proofErr w:type="gramStart"/>
      <w:r>
        <w:t>designee</w:t>
      </w:r>
      <w:proofErr w:type="gramEnd"/>
    </w:p>
    <w:p w14:paraId="1FB845A6" w14:textId="77777777" w:rsidR="00136EC1" w:rsidRDefault="00136EC1" w:rsidP="00136EC1">
      <w:pPr>
        <w:jc w:val="both"/>
      </w:pPr>
      <w:r>
        <w:t>shall establish school rules governing student dress and grooming which are consistent</w:t>
      </w:r>
    </w:p>
    <w:p w14:paraId="7B54C1ED" w14:textId="77777777" w:rsidR="00136EC1" w:rsidRDefault="00136EC1" w:rsidP="00136EC1">
      <w:pPr>
        <w:jc w:val="both"/>
      </w:pPr>
      <w:r>
        <w:t xml:space="preserve">with law, Board of Trustees policy and administrative regulations. These school </w:t>
      </w:r>
      <w:proofErr w:type="gramStart"/>
      <w:r>
        <w:t>dress</w:t>
      </w:r>
      <w:proofErr w:type="gramEnd"/>
    </w:p>
    <w:p w14:paraId="7DA08C04" w14:textId="77777777" w:rsidR="00136EC1" w:rsidRDefault="00136EC1" w:rsidP="00136EC1">
      <w:pPr>
        <w:jc w:val="both"/>
      </w:pPr>
      <w:r>
        <w:t>codes shall be regularly reviewed.</w:t>
      </w:r>
    </w:p>
    <w:p w14:paraId="6255266D" w14:textId="77777777" w:rsidR="00C0651F" w:rsidRDefault="00C0651F" w:rsidP="00136EC1">
      <w:pPr>
        <w:jc w:val="both"/>
      </w:pPr>
    </w:p>
    <w:p w14:paraId="13287D73" w14:textId="77777777" w:rsidR="00136EC1" w:rsidRDefault="00136EC1" w:rsidP="00136EC1">
      <w:pPr>
        <w:jc w:val="both"/>
      </w:pPr>
      <w:r>
        <w:t>(cf. 0420 - School Plans/Site Councils)</w:t>
      </w:r>
    </w:p>
    <w:p w14:paraId="368358E3" w14:textId="77777777" w:rsidR="00C0651F" w:rsidRDefault="00C0651F" w:rsidP="00136EC1">
      <w:pPr>
        <w:jc w:val="both"/>
      </w:pPr>
    </w:p>
    <w:p w14:paraId="13617255" w14:textId="77777777" w:rsidR="00136EC1" w:rsidRDefault="00136EC1" w:rsidP="00136EC1">
      <w:pPr>
        <w:jc w:val="both"/>
      </w:pPr>
      <w:r>
        <w:t>The charter school shall allow students to wear sun-protective clothing, including but not</w:t>
      </w:r>
    </w:p>
    <w:p w14:paraId="1C6BDA48" w14:textId="77777777" w:rsidR="00136EC1" w:rsidRDefault="00136EC1" w:rsidP="00136EC1">
      <w:pPr>
        <w:jc w:val="both"/>
      </w:pPr>
      <w:r>
        <w:t>limited to hats, for outdoor use during the school day. (Education Code35183.5)</w:t>
      </w:r>
    </w:p>
    <w:p w14:paraId="5914EF15" w14:textId="77777777" w:rsidR="00C0651F" w:rsidRDefault="00C0651F" w:rsidP="00136EC1">
      <w:pPr>
        <w:jc w:val="both"/>
      </w:pPr>
    </w:p>
    <w:p w14:paraId="70A1C6DB" w14:textId="77777777" w:rsidR="00136EC1" w:rsidRDefault="00136EC1" w:rsidP="00136EC1">
      <w:pPr>
        <w:jc w:val="both"/>
      </w:pPr>
      <w:r>
        <w:t>In addition, the following guidelines shall apply to all regular school activities:</w:t>
      </w:r>
    </w:p>
    <w:p w14:paraId="072F5152" w14:textId="77777777" w:rsidR="00C0651F" w:rsidRDefault="00C0651F" w:rsidP="00136EC1">
      <w:pPr>
        <w:jc w:val="both"/>
      </w:pPr>
    </w:p>
    <w:p w14:paraId="0956C370" w14:textId="77777777" w:rsidR="00136EC1" w:rsidRDefault="00136EC1" w:rsidP="00136EC1">
      <w:pPr>
        <w:jc w:val="both"/>
      </w:pPr>
      <w:r>
        <w:t xml:space="preserve">1. Shoes must be </w:t>
      </w:r>
      <w:proofErr w:type="gramStart"/>
      <w:r>
        <w:t>worn at all times</w:t>
      </w:r>
      <w:proofErr w:type="gramEnd"/>
      <w:r>
        <w:t xml:space="preserve">. Sandals must have heel straps. </w:t>
      </w:r>
      <w:proofErr w:type="gramStart"/>
      <w:r>
        <w:t>Thongs</w:t>
      </w:r>
      <w:proofErr w:type="gramEnd"/>
      <w:r>
        <w:t xml:space="preserve"> or backless</w:t>
      </w:r>
    </w:p>
    <w:p w14:paraId="6094472C" w14:textId="77777777" w:rsidR="00136EC1" w:rsidRDefault="00136EC1" w:rsidP="00136EC1">
      <w:pPr>
        <w:jc w:val="both"/>
      </w:pPr>
      <w:r>
        <w:t>shoes or sandals are not acceptable.</w:t>
      </w:r>
    </w:p>
    <w:p w14:paraId="2AF18146" w14:textId="77777777" w:rsidR="00C0651F" w:rsidRDefault="00C0651F" w:rsidP="00136EC1">
      <w:pPr>
        <w:jc w:val="both"/>
      </w:pPr>
    </w:p>
    <w:p w14:paraId="337B589F" w14:textId="77777777" w:rsidR="00136EC1" w:rsidRDefault="00136EC1" w:rsidP="00136EC1">
      <w:pPr>
        <w:jc w:val="both"/>
      </w:pPr>
      <w:r>
        <w:t>2. Clothing, jewelry and personal items (backpacks, fanny packs, gym bags, water</w:t>
      </w:r>
    </w:p>
    <w:p w14:paraId="1E03AC59" w14:textId="77777777" w:rsidR="00136EC1" w:rsidRDefault="00136EC1" w:rsidP="00136EC1">
      <w:pPr>
        <w:jc w:val="both"/>
      </w:pPr>
      <w:r>
        <w:t>bottles etc.) shall be free of writing, pictures or any other insignia which are crude,</w:t>
      </w:r>
    </w:p>
    <w:p w14:paraId="0DF78AFB" w14:textId="77777777" w:rsidR="00136EC1" w:rsidRDefault="00136EC1" w:rsidP="00136EC1">
      <w:pPr>
        <w:jc w:val="both"/>
      </w:pPr>
      <w:r>
        <w:t>vulgar, profane or sexually suggestive, which bear drug, alcohol or tobacco company</w:t>
      </w:r>
    </w:p>
    <w:p w14:paraId="6C9B7EF2" w14:textId="77777777" w:rsidR="00136EC1" w:rsidRDefault="00136EC1" w:rsidP="00136EC1">
      <w:pPr>
        <w:jc w:val="both"/>
      </w:pPr>
      <w:r>
        <w:t>advertising, promotions and likenesses, or which advocate racial, ethnic or religious</w:t>
      </w:r>
    </w:p>
    <w:p w14:paraId="2461F9DC" w14:textId="77777777" w:rsidR="00136EC1" w:rsidRDefault="00136EC1" w:rsidP="00136EC1">
      <w:pPr>
        <w:jc w:val="both"/>
      </w:pPr>
      <w:r>
        <w:t>prejudice.</w:t>
      </w:r>
    </w:p>
    <w:p w14:paraId="7395B5F7" w14:textId="77777777" w:rsidR="00136EC1" w:rsidRDefault="00136EC1" w:rsidP="00136EC1">
      <w:pPr>
        <w:jc w:val="both"/>
      </w:pPr>
    </w:p>
    <w:p w14:paraId="5172B499" w14:textId="77777777" w:rsidR="00136EC1" w:rsidRDefault="00136EC1" w:rsidP="00136EC1">
      <w:pPr>
        <w:jc w:val="both"/>
      </w:pPr>
      <w:r>
        <w:t>3. Hats, caps and other head coverings shall not be worn indoors.</w:t>
      </w:r>
    </w:p>
    <w:p w14:paraId="589DEDFC" w14:textId="77777777" w:rsidR="00C0651F" w:rsidRDefault="00C0651F" w:rsidP="00136EC1">
      <w:pPr>
        <w:jc w:val="both"/>
      </w:pPr>
    </w:p>
    <w:p w14:paraId="388732C4" w14:textId="77777777" w:rsidR="00136EC1" w:rsidRDefault="00136EC1" w:rsidP="00136EC1">
      <w:pPr>
        <w:jc w:val="both"/>
      </w:pPr>
      <w:r>
        <w:t xml:space="preserve">4. Clothes shall be sufficient to </w:t>
      </w:r>
      <w:proofErr w:type="gramStart"/>
      <w:r>
        <w:t>conceal undergarments at all times</w:t>
      </w:r>
      <w:proofErr w:type="gramEnd"/>
      <w:r>
        <w:t>. See-through or fish-</w:t>
      </w:r>
    </w:p>
    <w:p w14:paraId="35B3533C" w14:textId="77777777" w:rsidR="00136EC1" w:rsidRDefault="00136EC1" w:rsidP="00136EC1">
      <w:pPr>
        <w:jc w:val="both"/>
      </w:pPr>
      <w:r>
        <w:lastRenderedPageBreak/>
        <w:t>net fabrics, halter tops, off-the-shoulder or low-cut tops, bare midriffs and skirts or shorts</w:t>
      </w:r>
    </w:p>
    <w:p w14:paraId="3B8CE9F5" w14:textId="77777777" w:rsidR="00136EC1" w:rsidRDefault="00136EC1" w:rsidP="00136EC1">
      <w:pPr>
        <w:jc w:val="both"/>
      </w:pPr>
      <w:r>
        <w:t xml:space="preserve">shorter than mid-thigh </w:t>
      </w:r>
      <w:proofErr w:type="gramStart"/>
      <w:r>
        <w:t>are</w:t>
      </w:r>
      <w:proofErr w:type="gramEnd"/>
      <w:r>
        <w:t xml:space="preserve"> prohibited.</w:t>
      </w:r>
    </w:p>
    <w:p w14:paraId="01FDC086" w14:textId="77777777" w:rsidR="00C0651F" w:rsidRDefault="00C0651F" w:rsidP="00136EC1">
      <w:pPr>
        <w:jc w:val="both"/>
      </w:pPr>
    </w:p>
    <w:p w14:paraId="27F82895" w14:textId="77777777" w:rsidR="00136EC1" w:rsidRDefault="00136EC1" w:rsidP="00136EC1">
      <w:pPr>
        <w:jc w:val="both"/>
      </w:pPr>
      <w:r>
        <w:t>5. Gym shorts may not be worn in classes other than physical education.</w:t>
      </w:r>
    </w:p>
    <w:p w14:paraId="7B900DBA" w14:textId="77777777" w:rsidR="00C0651F" w:rsidRDefault="00C0651F" w:rsidP="00136EC1">
      <w:pPr>
        <w:jc w:val="both"/>
      </w:pPr>
    </w:p>
    <w:p w14:paraId="7639A807" w14:textId="77777777" w:rsidR="00136EC1" w:rsidRDefault="00136EC1" w:rsidP="00136EC1">
      <w:pPr>
        <w:jc w:val="both"/>
      </w:pPr>
      <w:r>
        <w:t>6. Hair shall be clean and neatly groomed. Hair may not be sprayed by any coloring that</w:t>
      </w:r>
    </w:p>
    <w:p w14:paraId="1CF014D3" w14:textId="77777777" w:rsidR="00136EC1" w:rsidRDefault="00136EC1" w:rsidP="00136EC1">
      <w:pPr>
        <w:jc w:val="both"/>
      </w:pPr>
      <w:r>
        <w:t>would drip when wet.</w:t>
      </w:r>
    </w:p>
    <w:p w14:paraId="1A29FD2E" w14:textId="77777777" w:rsidR="00C0651F" w:rsidRDefault="00C0651F" w:rsidP="00136EC1">
      <w:pPr>
        <w:jc w:val="both"/>
      </w:pPr>
    </w:p>
    <w:p w14:paraId="415B94EE" w14:textId="77777777" w:rsidR="00136EC1" w:rsidRDefault="00136EC1" w:rsidP="00136EC1">
      <w:pPr>
        <w:jc w:val="both"/>
      </w:pPr>
      <w:r>
        <w:t>Coaches and teachers may impose more stringent dress requirements to accommodate</w:t>
      </w:r>
    </w:p>
    <w:p w14:paraId="716D43BA" w14:textId="77777777" w:rsidR="00136EC1" w:rsidRDefault="00136EC1" w:rsidP="00136EC1">
      <w:pPr>
        <w:jc w:val="both"/>
      </w:pPr>
      <w:r>
        <w:t>the special needs of certain sports and/or classes.</w:t>
      </w:r>
    </w:p>
    <w:p w14:paraId="29D02599" w14:textId="77777777" w:rsidR="00C0651F" w:rsidRDefault="00C0651F" w:rsidP="00136EC1">
      <w:pPr>
        <w:jc w:val="both"/>
      </w:pPr>
    </w:p>
    <w:p w14:paraId="07CC2B8A" w14:textId="77777777" w:rsidR="00136EC1" w:rsidRDefault="00136EC1" w:rsidP="00136EC1">
      <w:pPr>
        <w:jc w:val="both"/>
      </w:pPr>
      <w:r>
        <w:t>(cf. 3260 - Fees and Charges)</w:t>
      </w:r>
    </w:p>
    <w:p w14:paraId="61337B1A" w14:textId="77777777" w:rsidR="00C0651F" w:rsidRDefault="00C0651F" w:rsidP="00136EC1">
      <w:pPr>
        <w:jc w:val="both"/>
      </w:pPr>
    </w:p>
    <w:p w14:paraId="3EAEEF13" w14:textId="77777777" w:rsidR="00136EC1" w:rsidRDefault="00136EC1" w:rsidP="00136EC1">
      <w:pPr>
        <w:jc w:val="both"/>
      </w:pPr>
      <w:r>
        <w:t>No grade of a student participating in a physical education class shall be adversely</w:t>
      </w:r>
    </w:p>
    <w:p w14:paraId="5816909B" w14:textId="77777777" w:rsidR="00136EC1" w:rsidRDefault="00136EC1" w:rsidP="00136EC1">
      <w:pPr>
        <w:jc w:val="both"/>
      </w:pPr>
      <w:r>
        <w:t>affected if the student does not wear standardized physical education apparel because</w:t>
      </w:r>
    </w:p>
    <w:p w14:paraId="74B668F1" w14:textId="2B886D7B" w:rsidR="00136EC1" w:rsidRDefault="00136EC1" w:rsidP="00136EC1">
      <w:pPr>
        <w:jc w:val="both"/>
      </w:pPr>
      <w:r>
        <w:t>of circumstances beyond the student</w:t>
      </w:r>
      <w:r w:rsidR="00C0651F">
        <w:t>’</w:t>
      </w:r>
      <w:r>
        <w:t>s control. (Education Code 49066)</w:t>
      </w:r>
    </w:p>
    <w:p w14:paraId="50356C59" w14:textId="77777777" w:rsidR="00C0651F" w:rsidRDefault="00C0651F" w:rsidP="00136EC1">
      <w:pPr>
        <w:jc w:val="both"/>
      </w:pPr>
    </w:p>
    <w:p w14:paraId="14E4CF34" w14:textId="77777777" w:rsidR="00136EC1" w:rsidRDefault="00136EC1" w:rsidP="00136EC1">
      <w:pPr>
        <w:jc w:val="both"/>
      </w:pPr>
      <w:r>
        <w:t>(cf. 5121 - Grades/Evaluation of Student Achievement)</w:t>
      </w:r>
    </w:p>
    <w:p w14:paraId="55A102F0" w14:textId="77777777" w:rsidR="00C0651F" w:rsidRDefault="00C0651F" w:rsidP="00136EC1">
      <w:pPr>
        <w:jc w:val="both"/>
      </w:pPr>
    </w:p>
    <w:p w14:paraId="28EDB5DD" w14:textId="77777777" w:rsidR="00136EC1" w:rsidRDefault="00136EC1" w:rsidP="00136EC1">
      <w:pPr>
        <w:jc w:val="both"/>
      </w:pPr>
      <w:r>
        <w:t>The director, staff, students and parent/guardians at each school may establish</w:t>
      </w:r>
    </w:p>
    <w:p w14:paraId="4266AD10" w14:textId="77777777" w:rsidR="00136EC1" w:rsidRDefault="00136EC1" w:rsidP="00136EC1">
      <w:pPr>
        <w:jc w:val="both"/>
      </w:pPr>
      <w:r>
        <w:t>reasonable dress and grooming regulations for times when students are engaged in</w:t>
      </w:r>
    </w:p>
    <w:p w14:paraId="780A071D" w14:textId="77777777" w:rsidR="00136EC1" w:rsidRDefault="00136EC1" w:rsidP="00136EC1">
      <w:pPr>
        <w:jc w:val="both"/>
      </w:pPr>
      <w:r>
        <w:t>extracurricular or other special school activities.</w:t>
      </w:r>
    </w:p>
    <w:p w14:paraId="56EA4CB7" w14:textId="77777777" w:rsidR="00C0651F" w:rsidRDefault="00C0651F" w:rsidP="00136EC1">
      <w:pPr>
        <w:jc w:val="both"/>
      </w:pPr>
    </w:p>
    <w:p w14:paraId="33BFEE9A" w14:textId="77777777" w:rsidR="00136EC1" w:rsidRDefault="00136EC1" w:rsidP="00136EC1">
      <w:pPr>
        <w:jc w:val="both"/>
      </w:pPr>
      <w:r>
        <w:t>Gang-Related Apparel</w:t>
      </w:r>
    </w:p>
    <w:p w14:paraId="633DE6C6" w14:textId="77777777" w:rsidR="00C0651F" w:rsidRDefault="00C0651F" w:rsidP="00136EC1">
      <w:pPr>
        <w:jc w:val="both"/>
      </w:pPr>
    </w:p>
    <w:p w14:paraId="65316894" w14:textId="77777777" w:rsidR="00136EC1" w:rsidRDefault="00136EC1" w:rsidP="00136EC1">
      <w:pPr>
        <w:jc w:val="both"/>
      </w:pPr>
      <w:r>
        <w:t>At individual schools that have a dress code prohibiting gang-related apparel at school</w:t>
      </w:r>
    </w:p>
    <w:p w14:paraId="3385DF6A" w14:textId="77777777" w:rsidR="00136EC1" w:rsidRDefault="00136EC1" w:rsidP="00136EC1">
      <w:pPr>
        <w:jc w:val="both"/>
      </w:pPr>
      <w:r>
        <w:t>or school activities, the director, staff and parents/guardians participating in the</w:t>
      </w:r>
    </w:p>
    <w:p w14:paraId="31D8C3B2" w14:textId="1D134161" w:rsidR="00136EC1" w:rsidRDefault="00136EC1" w:rsidP="00136EC1">
      <w:pPr>
        <w:jc w:val="both"/>
      </w:pPr>
      <w:r>
        <w:t xml:space="preserve">development of the school safety plan shall define </w:t>
      </w:r>
      <w:r w:rsidR="00C0651F">
        <w:t>“</w:t>
      </w:r>
      <w:r>
        <w:t>gang-related apparel</w:t>
      </w:r>
      <w:r w:rsidR="00C0651F">
        <w:t>”</w:t>
      </w:r>
      <w:r>
        <w:t>; and shall limit</w:t>
      </w:r>
    </w:p>
    <w:p w14:paraId="63D84380" w14:textId="77777777" w:rsidR="00136EC1" w:rsidRDefault="00136EC1" w:rsidP="00136EC1">
      <w:pPr>
        <w:jc w:val="both"/>
      </w:pPr>
      <w:r>
        <w:t>this definition to apparel that reasonably could be determined to threaten the health and</w:t>
      </w:r>
    </w:p>
    <w:p w14:paraId="7AA27C68" w14:textId="77777777" w:rsidR="00136EC1" w:rsidRDefault="00136EC1" w:rsidP="00136EC1">
      <w:pPr>
        <w:jc w:val="both"/>
      </w:pPr>
      <w:r>
        <w:t>safety of the school environment if it were worn or displayed on a school campus.</w:t>
      </w:r>
    </w:p>
    <w:p w14:paraId="0D9F1EA6" w14:textId="77777777" w:rsidR="00C0651F" w:rsidRDefault="00C0651F" w:rsidP="00136EC1">
      <w:pPr>
        <w:jc w:val="both"/>
      </w:pPr>
    </w:p>
    <w:p w14:paraId="468BAC19" w14:textId="77777777" w:rsidR="00136EC1" w:rsidRDefault="00136EC1" w:rsidP="00136EC1">
      <w:pPr>
        <w:jc w:val="both"/>
      </w:pPr>
      <w:r>
        <w:t>(Education Code 32282)</w:t>
      </w:r>
    </w:p>
    <w:p w14:paraId="1ADFA680" w14:textId="77777777" w:rsidR="00C0651F" w:rsidRDefault="00C0651F" w:rsidP="00136EC1">
      <w:pPr>
        <w:jc w:val="both"/>
      </w:pPr>
    </w:p>
    <w:p w14:paraId="775620E8" w14:textId="77777777" w:rsidR="00136EC1" w:rsidRDefault="00136EC1" w:rsidP="00136EC1">
      <w:pPr>
        <w:jc w:val="both"/>
      </w:pPr>
      <w:r>
        <w:t>Because gang-related symbols are constantly changing, definitions of gang-related</w:t>
      </w:r>
    </w:p>
    <w:p w14:paraId="3E395EB7" w14:textId="77777777" w:rsidR="00136EC1" w:rsidRDefault="00136EC1" w:rsidP="00136EC1">
      <w:pPr>
        <w:jc w:val="both"/>
      </w:pPr>
      <w:r>
        <w:t>apparel shall be reviewed at least once each semester and updated whenever related</w:t>
      </w:r>
    </w:p>
    <w:p w14:paraId="39F364D4" w14:textId="77777777" w:rsidR="00136EC1" w:rsidRDefault="00136EC1" w:rsidP="00136EC1">
      <w:pPr>
        <w:jc w:val="both"/>
      </w:pPr>
      <w:r>
        <w:t>information is received.</w:t>
      </w:r>
    </w:p>
    <w:p w14:paraId="446B0370" w14:textId="77777777" w:rsidR="00C0651F" w:rsidRDefault="00C0651F" w:rsidP="00136EC1">
      <w:pPr>
        <w:jc w:val="both"/>
      </w:pPr>
    </w:p>
    <w:p w14:paraId="496FE465" w14:textId="77777777" w:rsidR="00136EC1" w:rsidRDefault="00136EC1" w:rsidP="00136EC1">
      <w:pPr>
        <w:jc w:val="both"/>
      </w:pPr>
      <w:r>
        <w:t>Uniforms</w:t>
      </w:r>
    </w:p>
    <w:p w14:paraId="5138C132" w14:textId="77777777" w:rsidR="00C0651F" w:rsidRDefault="00C0651F" w:rsidP="00136EC1">
      <w:pPr>
        <w:jc w:val="both"/>
      </w:pPr>
    </w:p>
    <w:p w14:paraId="6499C630" w14:textId="77777777" w:rsidR="00136EC1" w:rsidRDefault="00136EC1" w:rsidP="00136EC1">
      <w:pPr>
        <w:jc w:val="both"/>
      </w:pPr>
      <w:r>
        <w:t>Students who participate in a nationally recognized youth organization shall be allowed</w:t>
      </w:r>
    </w:p>
    <w:p w14:paraId="7A5514EC" w14:textId="77777777" w:rsidR="00136EC1" w:rsidRDefault="00136EC1" w:rsidP="00136EC1">
      <w:pPr>
        <w:jc w:val="both"/>
      </w:pPr>
      <w:r>
        <w:t>to wear organization uniforms on days when the organization has a scheduled meeting.</w:t>
      </w:r>
    </w:p>
    <w:p w14:paraId="2D109ABF" w14:textId="77777777" w:rsidR="00136EC1" w:rsidRDefault="00136EC1" w:rsidP="00136EC1">
      <w:pPr>
        <w:jc w:val="both"/>
      </w:pPr>
      <w:r>
        <w:t>(Education Code 35183)</w:t>
      </w:r>
    </w:p>
    <w:p w14:paraId="24C3940D" w14:textId="77777777" w:rsidR="00C0651F" w:rsidRDefault="00C0651F" w:rsidP="00136EC1">
      <w:pPr>
        <w:jc w:val="both"/>
      </w:pPr>
    </w:p>
    <w:p w14:paraId="647DB529" w14:textId="710D5259" w:rsidR="00FA7A4E" w:rsidRDefault="00136EC1" w:rsidP="00136EC1">
      <w:pPr>
        <w:jc w:val="both"/>
        <w:rPr>
          <w:rFonts w:cs="Arial"/>
          <w:highlight w:val="green"/>
        </w:rPr>
      </w:pPr>
      <w:r>
        <w:t>Regulation THE HEIGHTS CHARTER</w:t>
      </w:r>
    </w:p>
    <w:p w14:paraId="0492CFE7" w14:textId="33D3EDB5" w:rsidR="00FA7A4E" w:rsidRPr="003C6888" w:rsidRDefault="003C6888" w:rsidP="00FA7A4E">
      <w:pPr>
        <w:jc w:val="both"/>
        <w:rPr>
          <w:rFonts w:cs="Arial"/>
          <w:highlight w:val="green"/>
        </w:rPr>
      </w:pPr>
      <w:r w:rsidRPr="003C6888">
        <w:rPr>
          <w:rFonts w:cs="Arial"/>
        </w:rPr>
        <w:t xml:space="preserve">Adopted: </w:t>
      </w:r>
      <w:r w:rsidRPr="003C6888">
        <w:rPr>
          <w:rFonts w:cs="Arial"/>
          <w:u w:val="single"/>
        </w:rPr>
        <w:t>10/18/2021</w:t>
      </w:r>
      <w:r>
        <w:rPr>
          <w:rFonts w:cs="Arial"/>
          <w:u w:val="single"/>
        </w:rPr>
        <w:tab/>
      </w:r>
      <w:r>
        <w:rPr>
          <w:rFonts w:cs="Arial"/>
          <w:u w:val="single"/>
        </w:rPr>
        <w:tab/>
      </w:r>
      <w:r>
        <w:rPr>
          <w:rFonts w:cs="Arial"/>
        </w:rPr>
        <w:t xml:space="preserve"> Alpine, CA</w:t>
      </w:r>
    </w:p>
    <w:p w14:paraId="58F82657" w14:textId="77777777" w:rsidR="00691E27" w:rsidRPr="00161739" w:rsidRDefault="00691E27" w:rsidP="00161739">
      <w:pPr>
        <w:rPr>
          <w:highlight w:val="yellow"/>
        </w:rPr>
      </w:pPr>
    </w:p>
    <w:p w14:paraId="42E3B09F" w14:textId="77777777" w:rsidR="00C457BA" w:rsidRDefault="00C457BA">
      <w:pPr>
        <w:spacing w:after="200" w:line="276" w:lineRule="auto"/>
        <w:rPr>
          <w:rFonts w:cs="Arial"/>
        </w:rPr>
      </w:pPr>
      <w:r>
        <w:rPr>
          <w:rFonts w:cs="Arial"/>
        </w:rPr>
        <w:br w:type="page"/>
      </w:r>
    </w:p>
    <w:p w14:paraId="33FB9582" w14:textId="77777777" w:rsidR="00A257DB" w:rsidRPr="004F3D18" w:rsidRDefault="00A257DB" w:rsidP="00A540AE">
      <w:pPr>
        <w:pStyle w:val="SmallTitle"/>
      </w:pPr>
      <w:r w:rsidRPr="004F3D18">
        <w:lastRenderedPageBreak/>
        <w:t>Safe Ingress and Egress</w:t>
      </w:r>
    </w:p>
    <w:p w14:paraId="1A2361C9" w14:textId="079B036C" w:rsidR="00D02A68" w:rsidRDefault="00C15C50" w:rsidP="004315EE">
      <w:pPr>
        <w:pStyle w:val="Heading2"/>
      </w:pPr>
      <w:r w:rsidRPr="008D23F0">
        <w:t>The Heights Charter</w:t>
      </w:r>
      <w:r w:rsidR="00D02A68">
        <w:t xml:space="preserve"> Specific Information</w:t>
      </w:r>
    </w:p>
    <w:p w14:paraId="55405C8B" w14:textId="77777777" w:rsidR="00136EC1" w:rsidRDefault="00136EC1" w:rsidP="00136EC1">
      <w:pPr>
        <w:rPr>
          <w:rFonts w:cs="Arial"/>
          <w:b/>
          <w:bCs/>
        </w:rPr>
      </w:pPr>
    </w:p>
    <w:p w14:paraId="4635A9D0" w14:textId="77777777" w:rsidR="00136EC1" w:rsidRDefault="00136EC1" w:rsidP="00136EC1">
      <w:pPr>
        <w:rPr>
          <w:rFonts w:cs="Arial"/>
          <w:b/>
          <w:bCs/>
        </w:rPr>
      </w:pPr>
      <w:r w:rsidRPr="00136EC1">
        <w:rPr>
          <w:rFonts w:cs="Arial"/>
          <w:b/>
          <w:bCs/>
        </w:rPr>
        <w:t>Drop-Off</w:t>
      </w:r>
      <w:r>
        <w:rPr>
          <w:rFonts w:cs="Arial"/>
          <w:b/>
          <w:bCs/>
        </w:rPr>
        <w:t xml:space="preserve"> </w:t>
      </w:r>
    </w:p>
    <w:p w14:paraId="3C5BCDA6" w14:textId="77777777" w:rsidR="0080366A" w:rsidRDefault="0080366A" w:rsidP="00136EC1">
      <w:pPr>
        <w:rPr>
          <w:rFonts w:cs="Arial"/>
          <w:b/>
          <w:bCs/>
        </w:rPr>
      </w:pPr>
    </w:p>
    <w:p w14:paraId="5615563B" w14:textId="354BE9F9" w:rsidR="00136EC1" w:rsidRDefault="00136EC1" w:rsidP="00136EC1">
      <w:pPr>
        <w:rPr>
          <w:rFonts w:cs="Arial"/>
        </w:rPr>
      </w:pPr>
      <w:proofErr w:type="gramStart"/>
      <w:r>
        <w:rPr>
          <w:rFonts w:cs="Arial"/>
          <w:b/>
          <w:bCs/>
        </w:rPr>
        <w:t xml:space="preserve">8:35 </w:t>
      </w:r>
      <w:r>
        <w:rPr>
          <w:rFonts w:cs="Arial"/>
        </w:rPr>
        <w:t>Parents</w:t>
      </w:r>
      <w:proofErr w:type="gramEnd"/>
      <w:r>
        <w:rPr>
          <w:rFonts w:cs="Arial"/>
        </w:rPr>
        <w:t xml:space="preserve"> can begin dropping off </w:t>
      </w:r>
      <w:proofErr w:type="gramStart"/>
      <w:r>
        <w:rPr>
          <w:rFonts w:cs="Arial"/>
        </w:rPr>
        <w:t>students</w:t>
      </w:r>
      <w:proofErr w:type="gramEnd"/>
      <w:r w:rsidR="0071386A">
        <w:rPr>
          <w:rFonts w:cs="Arial"/>
        </w:rPr>
        <w:t>. Students are escorted to classrooms by teachers and staff on Drop-Off Duty</w:t>
      </w:r>
    </w:p>
    <w:p w14:paraId="5CED6C00" w14:textId="77777777" w:rsidR="0071386A" w:rsidRDefault="0071386A" w:rsidP="00136EC1">
      <w:pPr>
        <w:rPr>
          <w:rFonts w:cs="Arial"/>
        </w:rPr>
      </w:pPr>
    </w:p>
    <w:p w14:paraId="2B366A9B" w14:textId="00F5D429" w:rsidR="0071386A" w:rsidRPr="0071386A" w:rsidRDefault="0071386A" w:rsidP="00136EC1">
      <w:pPr>
        <w:rPr>
          <w:rFonts w:cs="Arial"/>
          <w:b/>
          <w:bCs/>
        </w:rPr>
      </w:pPr>
      <w:r w:rsidRPr="0071386A">
        <w:rPr>
          <w:rFonts w:cs="Arial"/>
          <w:b/>
          <w:bCs/>
        </w:rPr>
        <w:t>See attached map</w:t>
      </w:r>
    </w:p>
    <w:p w14:paraId="64B9712B" w14:textId="77777777" w:rsidR="0071386A" w:rsidRPr="00136EC1" w:rsidRDefault="0071386A" w:rsidP="00136EC1">
      <w:pPr>
        <w:rPr>
          <w:rFonts w:cs="Arial"/>
        </w:rPr>
      </w:pPr>
    </w:p>
    <w:p w14:paraId="747365BC" w14:textId="0B99EAEE" w:rsidR="00136EC1" w:rsidRPr="00136EC1" w:rsidRDefault="00136EC1" w:rsidP="00136EC1">
      <w:pPr>
        <w:rPr>
          <w:rFonts w:cs="Arial"/>
        </w:rPr>
      </w:pPr>
      <w:r w:rsidRPr="00136EC1">
        <w:rPr>
          <w:rFonts w:cs="Arial"/>
          <w:b/>
          <w:bCs/>
        </w:rPr>
        <w:t>Pick-Up Procedures</w:t>
      </w:r>
    </w:p>
    <w:p w14:paraId="2D9C51F4" w14:textId="77777777" w:rsidR="0080366A" w:rsidRDefault="0080366A" w:rsidP="00136EC1">
      <w:pPr>
        <w:rPr>
          <w:rFonts w:cs="Arial"/>
          <w:b/>
          <w:bCs/>
        </w:rPr>
      </w:pPr>
    </w:p>
    <w:p w14:paraId="166C8E89" w14:textId="28ED2B21" w:rsidR="00136EC1" w:rsidRPr="00136EC1" w:rsidRDefault="00136EC1" w:rsidP="00136EC1">
      <w:pPr>
        <w:rPr>
          <w:rFonts w:cs="Arial"/>
        </w:rPr>
      </w:pPr>
      <w:r w:rsidRPr="00136EC1">
        <w:rPr>
          <w:rFonts w:cs="Arial"/>
          <w:b/>
          <w:bCs/>
        </w:rPr>
        <w:t xml:space="preserve">2:45 </w:t>
      </w:r>
      <w:r w:rsidRPr="00136EC1">
        <w:rPr>
          <w:rFonts w:cs="Arial"/>
        </w:rPr>
        <w:t>All primary students will be walked to pick-up area by TK and 3</w:t>
      </w:r>
      <w:r w:rsidRPr="00136EC1">
        <w:rPr>
          <w:rFonts w:cs="Arial"/>
          <w:vertAlign w:val="superscript"/>
        </w:rPr>
        <w:t>rd</w:t>
      </w:r>
      <w:r w:rsidRPr="00136EC1">
        <w:rPr>
          <w:rFonts w:cs="Arial"/>
        </w:rPr>
        <w:t xml:space="preserve"> grade teachers and any available support staff. </w:t>
      </w:r>
    </w:p>
    <w:p w14:paraId="755D9DA0" w14:textId="77777777" w:rsidR="0080366A" w:rsidRDefault="0080366A" w:rsidP="00136EC1">
      <w:pPr>
        <w:rPr>
          <w:rFonts w:cs="Arial"/>
          <w:b/>
          <w:bCs/>
        </w:rPr>
      </w:pPr>
    </w:p>
    <w:p w14:paraId="5DA4CB79" w14:textId="6100C39F" w:rsidR="00136EC1" w:rsidRPr="00136EC1" w:rsidRDefault="00136EC1" w:rsidP="00136EC1">
      <w:pPr>
        <w:rPr>
          <w:rFonts w:cs="Arial"/>
        </w:rPr>
      </w:pPr>
      <w:r w:rsidRPr="00136EC1">
        <w:rPr>
          <w:rFonts w:cs="Arial"/>
          <w:b/>
          <w:bCs/>
        </w:rPr>
        <w:t xml:space="preserve">3:05 </w:t>
      </w:r>
      <w:r w:rsidRPr="00136EC1">
        <w:rPr>
          <w:rFonts w:cs="Arial"/>
        </w:rPr>
        <w:t>All students in grades 4-8 are dismissed and walked to pick-up area by teacher. </w:t>
      </w:r>
    </w:p>
    <w:p w14:paraId="161ED985" w14:textId="77777777" w:rsidR="00136EC1" w:rsidRPr="00136EC1" w:rsidRDefault="00136EC1" w:rsidP="00136EC1">
      <w:pPr>
        <w:rPr>
          <w:rFonts w:cs="Arial"/>
        </w:rPr>
      </w:pPr>
      <w:r w:rsidRPr="00136EC1">
        <w:rPr>
          <w:rFonts w:cs="Arial"/>
        </w:rPr>
        <w:t>Glossary of Terms: </w:t>
      </w:r>
    </w:p>
    <w:p w14:paraId="57EB8345" w14:textId="77777777" w:rsidR="0080366A" w:rsidRDefault="0080366A" w:rsidP="00136EC1">
      <w:pPr>
        <w:rPr>
          <w:rFonts w:cs="Arial"/>
          <w:b/>
          <w:bCs/>
        </w:rPr>
      </w:pPr>
    </w:p>
    <w:p w14:paraId="388B80C2" w14:textId="2374EE6D" w:rsidR="00136EC1" w:rsidRPr="00136EC1" w:rsidRDefault="00136EC1" w:rsidP="00136EC1">
      <w:pPr>
        <w:rPr>
          <w:rFonts w:cs="Arial"/>
        </w:rPr>
      </w:pPr>
      <w:r w:rsidRPr="00136EC1">
        <w:rPr>
          <w:rFonts w:cs="Arial"/>
          <w:b/>
          <w:bCs/>
        </w:rPr>
        <w:t>Dismissal</w:t>
      </w:r>
      <w:r w:rsidRPr="00136EC1">
        <w:rPr>
          <w:rFonts w:cs="Arial"/>
        </w:rPr>
        <w:t>: The time at which your last student should leave the classroom. Please have all students packed up and head</w:t>
      </w:r>
      <w:r w:rsidR="0071386A">
        <w:rPr>
          <w:rFonts w:cs="Arial"/>
        </w:rPr>
        <w:t>ed</w:t>
      </w:r>
      <w:r w:rsidRPr="00136EC1">
        <w:rPr>
          <w:rFonts w:cs="Arial"/>
        </w:rPr>
        <w:t xml:space="preserve"> out the door so that all students will be out of the classroom no later than the given dismissal time. No students should remain in classrooms for any reason. </w:t>
      </w:r>
    </w:p>
    <w:p w14:paraId="082083AC" w14:textId="77777777" w:rsidR="0080366A" w:rsidRDefault="0080366A" w:rsidP="00136EC1">
      <w:pPr>
        <w:rPr>
          <w:rFonts w:cs="Arial"/>
          <w:b/>
          <w:bCs/>
        </w:rPr>
      </w:pPr>
    </w:p>
    <w:p w14:paraId="5AD76A37" w14:textId="0117C656" w:rsidR="00136EC1" w:rsidRPr="00136EC1" w:rsidRDefault="00136EC1" w:rsidP="00136EC1">
      <w:pPr>
        <w:rPr>
          <w:rFonts w:cs="Arial"/>
        </w:rPr>
      </w:pPr>
      <w:r w:rsidRPr="00136EC1">
        <w:rPr>
          <w:rFonts w:cs="Arial"/>
          <w:b/>
          <w:bCs/>
        </w:rPr>
        <w:t>Staff Kid</w:t>
      </w:r>
      <w:r w:rsidR="0071386A">
        <w:rPr>
          <w:rFonts w:cs="Arial"/>
          <w:b/>
          <w:bCs/>
        </w:rPr>
        <w:t>s</w:t>
      </w:r>
      <w:r w:rsidRPr="00136EC1">
        <w:rPr>
          <w:rFonts w:cs="Arial"/>
        </w:rPr>
        <w:t>: Any student for whom a staff member is responsible for taking home after school.</w:t>
      </w:r>
    </w:p>
    <w:p w14:paraId="1512B4B9" w14:textId="77777777" w:rsidR="00136EC1" w:rsidRPr="00136EC1" w:rsidRDefault="00136EC1" w:rsidP="00136EC1">
      <w:pPr>
        <w:rPr>
          <w:rFonts w:cs="Arial"/>
        </w:rPr>
      </w:pPr>
      <w:r w:rsidRPr="00136EC1">
        <w:rPr>
          <w:rFonts w:cs="Arial"/>
        </w:rPr>
        <w:t> </w:t>
      </w:r>
    </w:p>
    <w:p w14:paraId="4EC6DA60" w14:textId="77777777" w:rsidR="0080366A" w:rsidRDefault="00136EC1" w:rsidP="00136EC1">
      <w:pPr>
        <w:rPr>
          <w:rFonts w:cs="Arial"/>
        </w:rPr>
      </w:pPr>
      <w:r w:rsidRPr="00136EC1">
        <w:rPr>
          <w:rFonts w:cs="Arial"/>
          <w:b/>
          <w:bCs/>
        </w:rPr>
        <w:t>NOTES</w:t>
      </w:r>
      <w:r w:rsidRPr="00136EC1">
        <w:rPr>
          <w:rFonts w:cs="Arial"/>
        </w:rPr>
        <w:t>:</w:t>
      </w:r>
    </w:p>
    <w:p w14:paraId="09ABD089" w14:textId="62681A53" w:rsidR="00136EC1" w:rsidRPr="00136EC1" w:rsidRDefault="00136EC1" w:rsidP="00136EC1">
      <w:pPr>
        <w:rPr>
          <w:rFonts w:cs="Arial"/>
        </w:rPr>
      </w:pPr>
      <w:r w:rsidRPr="00136EC1">
        <w:rPr>
          <w:rFonts w:cs="Arial"/>
        </w:rPr>
        <w:t> </w:t>
      </w:r>
    </w:p>
    <w:p w14:paraId="1F6BDB82" w14:textId="28F95848" w:rsidR="00136EC1" w:rsidRPr="00136EC1" w:rsidRDefault="00136EC1" w:rsidP="00136EC1">
      <w:pPr>
        <w:rPr>
          <w:rFonts w:cs="Arial"/>
        </w:rPr>
      </w:pPr>
      <w:r w:rsidRPr="00136EC1">
        <w:rPr>
          <w:rFonts w:cs="Arial"/>
        </w:rPr>
        <w:t>· On Tuesdays, any student staying for tutoring may go directly to the Spanish room. </w:t>
      </w:r>
    </w:p>
    <w:p w14:paraId="07D0C580" w14:textId="77777777" w:rsidR="00136EC1" w:rsidRPr="00136EC1" w:rsidRDefault="00136EC1" w:rsidP="00136EC1">
      <w:pPr>
        <w:rPr>
          <w:rFonts w:cs="Arial"/>
        </w:rPr>
      </w:pPr>
      <w:r w:rsidRPr="00136EC1">
        <w:rPr>
          <w:rFonts w:cs="Arial"/>
        </w:rPr>
        <w:t>· If parents should ask, their designated pick-up times are 2:50 for K-3 and 3:05 for 4</w:t>
      </w:r>
      <w:r w:rsidRPr="00136EC1">
        <w:rPr>
          <w:rFonts w:cs="Arial"/>
          <w:vertAlign w:val="superscript"/>
        </w:rPr>
        <w:t>th</w:t>
      </w:r>
      <w:r w:rsidRPr="00136EC1">
        <w:rPr>
          <w:rFonts w:cs="Arial"/>
        </w:rPr>
        <w:t>-8</w:t>
      </w:r>
      <w:r w:rsidRPr="00136EC1">
        <w:rPr>
          <w:rFonts w:cs="Arial"/>
          <w:vertAlign w:val="superscript"/>
        </w:rPr>
        <w:t>th</w:t>
      </w:r>
      <w:r w:rsidRPr="00136EC1">
        <w:rPr>
          <w:rFonts w:cs="Arial"/>
        </w:rPr>
        <w:t>. </w:t>
      </w:r>
    </w:p>
    <w:p w14:paraId="6F35669C" w14:textId="77777777" w:rsidR="00136EC1" w:rsidRPr="00136EC1" w:rsidRDefault="00136EC1" w:rsidP="00136EC1">
      <w:pPr>
        <w:rPr>
          <w:rFonts w:cs="Arial"/>
        </w:rPr>
      </w:pPr>
      <w:r w:rsidRPr="00136EC1">
        <w:rPr>
          <w:rFonts w:cs="Arial"/>
        </w:rPr>
        <w:t>· Due to traffic moving more quickly, students will only be released to parents in vehicles at the designated pick-up area. Please DO NOT allow students to go out to vehicles in the pick-up line until they are in the designated pick-up area.</w:t>
      </w:r>
    </w:p>
    <w:p w14:paraId="37CEDFCD" w14:textId="77777777" w:rsidR="00136EC1" w:rsidRDefault="00136EC1" w:rsidP="00136EC1">
      <w:pPr>
        <w:rPr>
          <w:rFonts w:cs="Arial"/>
          <w:highlight w:val="yellow"/>
        </w:rPr>
      </w:pPr>
    </w:p>
    <w:p w14:paraId="2970C455" w14:textId="5BA7F879" w:rsidR="0071386A" w:rsidRPr="00136EC1" w:rsidRDefault="0071386A" w:rsidP="00B45546">
      <w:pPr>
        <w:rPr>
          <w:rFonts w:cs="Arial"/>
          <w:b/>
          <w:bCs/>
        </w:rPr>
      </w:pPr>
      <w:r w:rsidRPr="0071386A">
        <w:rPr>
          <w:rFonts w:cs="Arial"/>
          <w:b/>
          <w:bCs/>
        </w:rPr>
        <w:t>See attached map.</w:t>
      </w:r>
      <w:r w:rsidRPr="0071386A">
        <w:rPr>
          <w:rFonts w:cs="Arial"/>
          <w:color w:val="000000"/>
          <w:sz w:val="24"/>
          <w:u w:val="single"/>
        </w:rPr>
        <w:t xml:space="preserve"> </w:t>
      </w:r>
    </w:p>
    <w:p w14:paraId="0A12DA35" w14:textId="2AD6699B" w:rsidR="00136EC1" w:rsidRPr="00136EC1" w:rsidRDefault="00136EC1" w:rsidP="00136EC1">
      <w:pPr>
        <w:rPr>
          <w:rFonts w:cs="Arial"/>
          <w:highlight w:val="yellow"/>
        </w:rPr>
      </w:pPr>
      <w:r w:rsidRPr="00136EC1">
        <w:rPr>
          <w:rFonts w:cs="Arial"/>
          <w:noProof/>
          <w:highlight w:val="yellow"/>
        </w:rPr>
        <w:lastRenderedPageBreak/>
        <w:drawing>
          <wp:inline distT="0" distB="0" distL="0" distR="0" wp14:anchorId="701E1871" wp14:editId="37E47C60">
            <wp:extent cx="5836920" cy="7551420"/>
            <wp:effectExtent l="0" t="0" r="0" b="0"/>
            <wp:docPr id="1876556571" name="Picture 9" descr="A diagram of a pick-up proced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556571" name="Picture 9" descr="A diagram of a pick-up procedure&#10;&#10;AI-generated content may be incorrect."/>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5836920" cy="7551420"/>
                    </a:xfrm>
                    <a:prstGeom prst="rect">
                      <a:avLst/>
                    </a:prstGeom>
                    <a:noFill/>
                    <a:ln>
                      <a:noFill/>
                    </a:ln>
                  </pic:spPr>
                </pic:pic>
              </a:graphicData>
            </a:graphic>
          </wp:inline>
        </w:drawing>
      </w:r>
    </w:p>
    <w:p w14:paraId="1049CEF1" w14:textId="51C6BBF3" w:rsidR="00136EC1" w:rsidRPr="00136EC1" w:rsidRDefault="00136EC1" w:rsidP="00136EC1">
      <w:pPr>
        <w:rPr>
          <w:rFonts w:cs="Arial"/>
          <w:highlight w:val="yellow"/>
        </w:rPr>
      </w:pPr>
      <w:r w:rsidRPr="00136EC1">
        <w:rPr>
          <w:rFonts w:cs="Arial"/>
          <w:b/>
          <w:bCs/>
          <w:noProof/>
          <w:highlight w:val="yellow"/>
        </w:rPr>
        <w:lastRenderedPageBreak/>
        <w:drawing>
          <wp:inline distT="0" distB="0" distL="0" distR="0" wp14:anchorId="4D9C92B9" wp14:editId="5384396E">
            <wp:extent cx="6294120" cy="8153400"/>
            <wp:effectExtent l="0" t="0" r="0" b="0"/>
            <wp:docPr id="301513123" name="Picture 8" descr="A diagram of a drop off proced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513123" name="Picture 8" descr="A diagram of a drop off procedure&#10;&#10;AI-generated content may be incorrect."/>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6294120" cy="8153400"/>
                    </a:xfrm>
                    <a:prstGeom prst="rect">
                      <a:avLst/>
                    </a:prstGeom>
                    <a:noFill/>
                    <a:ln>
                      <a:noFill/>
                    </a:ln>
                  </pic:spPr>
                </pic:pic>
              </a:graphicData>
            </a:graphic>
          </wp:inline>
        </w:drawing>
      </w:r>
    </w:p>
    <w:p w14:paraId="7A94A30D" w14:textId="77777777" w:rsidR="00136EC1" w:rsidRPr="00136EC1" w:rsidRDefault="00136EC1" w:rsidP="00136EC1">
      <w:pPr>
        <w:rPr>
          <w:rFonts w:cs="Arial"/>
          <w:highlight w:val="yellow"/>
        </w:rPr>
      </w:pPr>
      <w:r w:rsidRPr="00136EC1">
        <w:rPr>
          <w:rFonts w:cs="Arial"/>
          <w:highlight w:val="yellow"/>
        </w:rPr>
        <w:br/>
      </w:r>
    </w:p>
    <w:p w14:paraId="33403012" w14:textId="53E10453" w:rsidR="00136EC1" w:rsidRPr="00136EC1" w:rsidRDefault="00136EC1" w:rsidP="00136EC1">
      <w:pPr>
        <w:rPr>
          <w:rFonts w:cs="Arial"/>
          <w:highlight w:val="yellow"/>
        </w:rPr>
      </w:pPr>
    </w:p>
    <w:p w14:paraId="21A7B08E" w14:textId="77777777" w:rsidR="00A540AE" w:rsidRDefault="00A540AE" w:rsidP="00A540AE">
      <w:pPr>
        <w:rPr>
          <w:rFonts w:ascii="Times New Roman" w:hAnsi="Times New Roman"/>
        </w:rPr>
      </w:pPr>
    </w:p>
    <w:p w14:paraId="392D0B35" w14:textId="77777777" w:rsidR="00A540AE" w:rsidRDefault="00A540AE" w:rsidP="005B28C7">
      <w:pPr>
        <w:pStyle w:val="Heading2"/>
      </w:pPr>
      <w:r w:rsidRPr="001844CC">
        <w:t xml:space="preserve">Describe school procedures for creating safe ingress and egress during </w:t>
      </w:r>
      <w:proofErr w:type="gramStart"/>
      <w:r w:rsidRPr="001844CC">
        <w:t>an emergency situation</w:t>
      </w:r>
      <w:proofErr w:type="gramEnd"/>
      <w:r w:rsidRPr="001844CC">
        <w:t>.</w:t>
      </w:r>
    </w:p>
    <w:p w14:paraId="725C57FA" w14:textId="77777777" w:rsidR="00B45546" w:rsidRDefault="00B45546" w:rsidP="00B45546">
      <w:pPr>
        <w:rPr>
          <w:b/>
          <w:bCs/>
        </w:rPr>
      </w:pPr>
    </w:p>
    <w:p w14:paraId="3BE9691F" w14:textId="5A9A73E1" w:rsidR="00B45546" w:rsidRPr="00B45546" w:rsidRDefault="00B45546" w:rsidP="00B45546">
      <w:r w:rsidRPr="00B45546">
        <w:rPr>
          <w:b/>
          <w:bCs/>
        </w:rPr>
        <w:t>The Heights Charter</w:t>
      </w:r>
    </w:p>
    <w:p w14:paraId="04728D7A" w14:textId="77777777" w:rsidR="00B45546" w:rsidRPr="00B45546" w:rsidRDefault="00B45546" w:rsidP="00B45546">
      <w:r w:rsidRPr="00B45546">
        <w:rPr>
          <w:b/>
          <w:bCs/>
        </w:rPr>
        <w:t>Evacuation Map (On-Site)</w:t>
      </w:r>
    </w:p>
    <w:p w14:paraId="39AA322D" w14:textId="77777777" w:rsidR="00B45546" w:rsidRPr="00B45546" w:rsidRDefault="00B45546" w:rsidP="00B45546"/>
    <w:p w14:paraId="5153AC4F" w14:textId="77777777" w:rsidR="00B45546" w:rsidRPr="00B45546" w:rsidRDefault="00B45546" w:rsidP="00B45546">
      <w:r w:rsidRPr="00B45546">
        <w:rPr>
          <w:b/>
          <w:bCs/>
        </w:rPr>
        <w:t>See Attached</w:t>
      </w:r>
    </w:p>
    <w:p w14:paraId="2DE69348" w14:textId="77777777" w:rsidR="00B45546" w:rsidRDefault="00B45546" w:rsidP="00B45546">
      <w:pPr>
        <w:rPr>
          <w:b/>
          <w:bCs/>
        </w:rPr>
      </w:pPr>
    </w:p>
    <w:p w14:paraId="62B49689" w14:textId="77777777" w:rsidR="00B45546" w:rsidRDefault="00B45546" w:rsidP="00B45546">
      <w:pPr>
        <w:rPr>
          <w:b/>
          <w:bCs/>
        </w:rPr>
      </w:pPr>
    </w:p>
    <w:p w14:paraId="2B5F9C3D" w14:textId="77777777" w:rsidR="00B45546" w:rsidRDefault="00B45546" w:rsidP="00B45546">
      <w:pPr>
        <w:rPr>
          <w:b/>
          <w:bCs/>
        </w:rPr>
      </w:pPr>
    </w:p>
    <w:p w14:paraId="3CC80183" w14:textId="77777777" w:rsidR="00B45546" w:rsidRDefault="00B45546" w:rsidP="00B45546">
      <w:pPr>
        <w:rPr>
          <w:b/>
          <w:bCs/>
        </w:rPr>
      </w:pPr>
    </w:p>
    <w:p w14:paraId="65F807E7" w14:textId="77777777" w:rsidR="00B45546" w:rsidRDefault="00B45546" w:rsidP="00B45546">
      <w:pPr>
        <w:rPr>
          <w:b/>
          <w:bCs/>
        </w:rPr>
      </w:pPr>
    </w:p>
    <w:p w14:paraId="6F986003" w14:textId="77777777" w:rsidR="00B45546" w:rsidRDefault="00B45546" w:rsidP="00B45546">
      <w:pPr>
        <w:rPr>
          <w:b/>
          <w:bCs/>
        </w:rPr>
      </w:pPr>
    </w:p>
    <w:p w14:paraId="2B56B895" w14:textId="77777777" w:rsidR="00B45546" w:rsidRDefault="00B45546" w:rsidP="00B45546">
      <w:pPr>
        <w:rPr>
          <w:b/>
          <w:bCs/>
        </w:rPr>
      </w:pPr>
    </w:p>
    <w:p w14:paraId="00AA99E8" w14:textId="77777777" w:rsidR="00B45546" w:rsidRDefault="00B45546" w:rsidP="00B45546">
      <w:pPr>
        <w:rPr>
          <w:b/>
          <w:bCs/>
        </w:rPr>
      </w:pPr>
    </w:p>
    <w:p w14:paraId="23F9C2AE" w14:textId="77777777" w:rsidR="00B45546" w:rsidRDefault="00B45546" w:rsidP="00B45546">
      <w:pPr>
        <w:rPr>
          <w:b/>
          <w:bCs/>
        </w:rPr>
      </w:pPr>
    </w:p>
    <w:p w14:paraId="2087A167" w14:textId="77777777" w:rsidR="00B45546" w:rsidRDefault="00B45546" w:rsidP="00B45546">
      <w:pPr>
        <w:rPr>
          <w:b/>
          <w:bCs/>
        </w:rPr>
      </w:pPr>
    </w:p>
    <w:p w14:paraId="6DB0FBA5" w14:textId="77777777" w:rsidR="00B45546" w:rsidRDefault="00B45546" w:rsidP="00B45546">
      <w:pPr>
        <w:rPr>
          <w:b/>
          <w:bCs/>
        </w:rPr>
      </w:pPr>
    </w:p>
    <w:p w14:paraId="1CCA0318" w14:textId="77777777" w:rsidR="00B45546" w:rsidRDefault="00B45546" w:rsidP="00B45546">
      <w:pPr>
        <w:rPr>
          <w:b/>
          <w:bCs/>
        </w:rPr>
      </w:pPr>
    </w:p>
    <w:p w14:paraId="594BCD9E" w14:textId="77777777" w:rsidR="00B45546" w:rsidRDefault="00B45546" w:rsidP="00B45546">
      <w:pPr>
        <w:rPr>
          <w:b/>
          <w:bCs/>
        </w:rPr>
      </w:pPr>
    </w:p>
    <w:p w14:paraId="697E531D" w14:textId="77777777" w:rsidR="00B45546" w:rsidRDefault="00B45546" w:rsidP="00B45546">
      <w:pPr>
        <w:rPr>
          <w:b/>
          <w:bCs/>
        </w:rPr>
      </w:pPr>
    </w:p>
    <w:p w14:paraId="0672790E" w14:textId="77777777" w:rsidR="00B45546" w:rsidRDefault="00B45546" w:rsidP="00B45546">
      <w:pPr>
        <w:rPr>
          <w:b/>
          <w:bCs/>
        </w:rPr>
      </w:pPr>
    </w:p>
    <w:p w14:paraId="7A4E7682" w14:textId="77777777" w:rsidR="00B45546" w:rsidRDefault="00B45546" w:rsidP="00B45546">
      <w:pPr>
        <w:rPr>
          <w:b/>
          <w:bCs/>
        </w:rPr>
      </w:pPr>
    </w:p>
    <w:p w14:paraId="481B14BE" w14:textId="77777777" w:rsidR="00B45546" w:rsidRDefault="00B45546" w:rsidP="00B45546">
      <w:pPr>
        <w:rPr>
          <w:b/>
          <w:bCs/>
        </w:rPr>
      </w:pPr>
    </w:p>
    <w:p w14:paraId="1FE82A8A" w14:textId="77777777" w:rsidR="00B45546" w:rsidRDefault="00B45546" w:rsidP="00B45546">
      <w:pPr>
        <w:rPr>
          <w:b/>
          <w:bCs/>
        </w:rPr>
      </w:pPr>
    </w:p>
    <w:p w14:paraId="3925991B" w14:textId="77777777" w:rsidR="00B45546" w:rsidRDefault="00B45546" w:rsidP="00B45546">
      <w:pPr>
        <w:rPr>
          <w:b/>
          <w:bCs/>
        </w:rPr>
      </w:pPr>
    </w:p>
    <w:p w14:paraId="394B2948" w14:textId="77777777" w:rsidR="00B45546" w:rsidRDefault="00B45546" w:rsidP="00B45546">
      <w:pPr>
        <w:rPr>
          <w:b/>
          <w:bCs/>
        </w:rPr>
      </w:pPr>
    </w:p>
    <w:p w14:paraId="01C85867" w14:textId="77777777" w:rsidR="00B45546" w:rsidRDefault="00B45546" w:rsidP="00B45546">
      <w:pPr>
        <w:rPr>
          <w:b/>
          <w:bCs/>
        </w:rPr>
      </w:pPr>
    </w:p>
    <w:p w14:paraId="1A6201BA" w14:textId="77777777" w:rsidR="00B45546" w:rsidRDefault="00B45546" w:rsidP="00B45546">
      <w:pPr>
        <w:rPr>
          <w:b/>
          <w:bCs/>
        </w:rPr>
      </w:pPr>
    </w:p>
    <w:p w14:paraId="53476040" w14:textId="77777777" w:rsidR="00B45546" w:rsidRDefault="00B45546" w:rsidP="00B45546">
      <w:pPr>
        <w:rPr>
          <w:b/>
          <w:bCs/>
        </w:rPr>
      </w:pPr>
    </w:p>
    <w:p w14:paraId="7BAE339C" w14:textId="77777777" w:rsidR="00B45546" w:rsidRDefault="00B45546" w:rsidP="00B45546">
      <w:pPr>
        <w:rPr>
          <w:b/>
          <w:bCs/>
        </w:rPr>
      </w:pPr>
    </w:p>
    <w:p w14:paraId="22E144D0" w14:textId="77777777" w:rsidR="00B45546" w:rsidRDefault="00B45546" w:rsidP="00B45546">
      <w:pPr>
        <w:rPr>
          <w:b/>
          <w:bCs/>
        </w:rPr>
      </w:pPr>
    </w:p>
    <w:p w14:paraId="6DABBB76" w14:textId="77777777" w:rsidR="00B45546" w:rsidRDefault="00B45546" w:rsidP="00B45546">
      <w:pPr>
        <w:rPr>
          <w:b/>
          <w:bCs/>
        </w:rPr>
      </w:pPr>
    </w:p>
    <w:p w14:paraId="6D44C803" w14:textId="77777777" w:rsidR="00B45546" w:rsidRDefault="00B45546" w:rsidP="00B45546">
      <w:pPr>
        <w:rPr>
          <w:b/>
          <w:bCs/>
        </w:rPr>
      </w:pPr>
    </w:p>
    <w:p w14:paraId="33E79558" w14:textId="77777777" w:rsidR="00B45546" w:rsidRDefault="00B45546" w:rsidP="00B45546">
      <w:pPr>
        <w:rPr>
          <w:b/>
          <w:bCs/>
        </w:rPr>
      </w:pPr>
    </w:p>
    <w:p w14:paraId="36A3C62D" w14:textId="77777777" w:rsidR="00B45546" w:rsidRDefault="00B45546" w:rsidP="00B45546">
      <w:pPr>
        <w:rPr>
          <w:b/>
          <w:bCs/>
        </w:rPr>
      </w:pPr>
    </w:p>
    <w:p w14:paraId="61C64548" w14:textId="77777777" w:rsidR="00B45546" w:rsidRDefault="00B45546" w:rsidP="00B45546">
      <w:pPr>
        <w:rPr>
          <w:b/>
          <w:bCs/>
        </w:rPr>
      </w:pPr>
    </w:p>
    <w:p w14:paraId="19E27AE9" w14:textId="77777777" w:rsidR="00B45546" w:rsidRDefault="00B45546" w:rsidP="00B45546">
      <w:pPr>
        <w:rPr>
          <w:b/>
          <w:bCs/>
        </w:rPr>
      </w:pPr>
    </w:p>
    <w:p w14:paraId="1970AA0A" w14:textId="77777777" w:rsidR="00B45546" w:rsidRDefault="00B45546" w:rsidP="00B45546">
      <w:pPr>
        <w:rPr>
          <w:b/>
          <w:bCs/>
        </w:rPr>
      </w:pPr>
    </w:p>
    <w:p w14:paraId="0B049F58" w14:textId="77777777" w:rsidR="00B45546" w:rsidRDefault="00B45546" w:rsidP="00B45546">
      <w:pPr>
        <w:rPr>
          <w:b/>
          <w:bCs/>
        </w:rPr>
      </w:pPr>
    </w:p>
    <w:p w14:paraId="7B49BFF2" w14:textId="77777777" w:rsidR="00B45546" w:rsidRDefault="00B45546" w:rsidP="00B45546">
      <w:pPr>
        <w:rPr>
          <w:b/>
          <w:bCs/>
        </w:rPr>
      </w:pPr>
    </w:p>
    <w:p w14:paraId="0C0A3ADF" w14:textId="77777777" w:rsidR="00B45546" w:rsidRDefault="00B45546" w:rsidP="00B45546">
      <w:pPr>
        <w:rPr>
          <w:b/>
          <w:bCs/>
        </w:rPr>
      </w:pPr>
    </w:p>
    <w:p w14:paraId="1D333A4C" w14:textId="77777777" w:rsidR="00B45546" w:rsidRDefault="00B45546" w:rsidP="00B45546">
      <w:pPr>
        <w:rPr>
          <w:b/>
          <w:bCs/>
        </w:rPr>
      </w:pPr>
    </w:p>
    <w:p w14:paraId="0BCEFC76" w14:textId="77777777" w:rsidR="00B45546" w:rsidRDefault="00B45546" w:rsidP="00B45546">
      <w:pPr>
        <w:rPr>
          <w:b/>
          <w:bCs/>
        </w:rPr>
      </w:pPr>
    </w:p>
    <w:p w14:paraId="104842C4" w14:textId="77777777" w:rsidR="00B45546" w:rsidRDefault="00B45546" w:rsidP="00B45546">
      <w:pPr>
        <w:rPr>
          <w:b/>
          <w:bCs/>
        </w:rPr>
      </w:pPr>
    </w:p>
    <w:p w14:paraId="18DEB1E2" w14:textId="77777777" w:rsidR="00B45546" w:rsidRDefault="00B45546" w:rsidP="00B45546">
      <w:pPr>
        <w:rPr>
          <w:b/>
          <w:bCs/>
        </w:rPr>
      </w:pPr>
    </w:p>
    <w:p w14:paraId="6621C284" w14:textId="77777777" w:rsidR="00B45546" w:rsidRDefault="00B45546" w:rsidP="00B45546">
      <w:pPr>
        <w:rPr>
          <w:b/>
          <w:bCs/>
        </w:rPr>
      </w:pPr>
    </w:p>
    <w:p w14:paraId="2E4FCB3D" w14:textId="77777777" w:rsidR="00B45546" w:rsidRDefault="00B45546" w:rsidP="00B45546">
      <w:pPr>
        <w:rPr>
          <w:b/>
          <w:bCs/>
        </w:rPr>
      </w:pPr>
    </w:p>
    <w:p w14:paraId="6F6344C2" w14:textId="77777777" w:rsidR="00B45546" w:rsidRDefault="00B45546" w:rsidP="00B45546">
      <w:pPr>
        <w:rPr>
          <w:b/>
          <w:bCs/>
        </w:rPr>
      </w:pPr>
    </w:p>
    <w:p w14:paraId="2E9C7CDC" w14:textId="77777777" w:rsidR="00B45546" w:rsidRDefault="00B45546" w:rsidP="00B45546">
      <w:pPr>
        <w:rPr>
          <w:b/>
          <w:bCs/>
        </w:rPr>
      </w:pPr>
    </w:p>
    <w:p w14:paraId="770DF436" w14:textId="1154F21E" w:rsidR="00A257DB" w:rsidRPr="004F3D18" w:rsidRDefault="00A257DB" w:rsidP="005B28C7">
      <w:pPr>
        <w:pStyle w:val="SmallTitle"/>
      </w:pPr>
      <w:r w:rsidRPr="004F3D18">
        <w:lastRenderedPageBreak/>
        <w:t>Safe and Orderly Environment</w:t>
      </w:r>
    </w:p>
    <w:p w14:paraId="262430E4" w14:textId="670CF68B" w:rsidR="004315EE" w:rsidRDefault="00C15C50" w:rsidP="004315EE">
      <w:pPr>
        <w:pStyle w:val="Heading2"/>
      </w:pPr>
      <w:r w:rsidRPr="008D23F0">
        <w:t>The Heights Charter</w:t>
      </w:r>
      <w:r w:rsidR="004315EE">
        <w:t xml:space="preserve"> Specific Goals, Objectives and Action Steps</w:t>
      </w:r>
    </w:p>
    <w:p w14:paraId="0571890D" w14:textId="77777777" w:rsidR="004315EE" w:rsidRPr="007E2D04" w:rsidRDefault="004315EE" w:rsidP="002C4DB8">
      <w:pPr>
        <w:jc w:val="both"/>
        <w:rPr>
          <w:rFonts w:ascii="Times New Roman" w:hAnsi="Times New Roman"/>
          <w:highlight w:val="yellow"/>
        </w:rPr>
      </w:pPr>
    </w:p>
    <w:p w14:paraId="3B44A236" w14:textId="77777777" w:rsidR="003520E8" w:rsidRPr="007600FA" w:rsidRDefault="003520E8" w:rsidP="006B2AC8">
      <w:pPr>
        <w:pStyle w:val="Heading2"/>
      </w:pPr>
      <w:r>
        <w:t>School Mission Statement:</w:t>
      </w:r>
    </w:p>
    <w:p w14:paraId="3D669A7C" w14:textId="77777777" w:rsidR="008D23F0" w:rsidRDefault="008D23F0" w:rsidP="008D23F0">
      <w:pPr>
        <w:tabs>
          <w:tab w:val="left" w:pos="720"/>
          <w:tab w:val="right" w:pos="9360"/>
          <w:tab w:val="right" w:pos="10350"/>
        </w:tabs>
        <w:rPr>
          <w:rFonts w:cs="Arial"/>
          <w:b/>
          <w:bCs/>
          <w:highlight w:val="yellow"/>
        </w:rPr>
      </w:pPr>
    </w:p>
    <w:p w14:paraId="722CFC2F" w14:textId="4D349426" w:rsidR="008D23F0" w:rsidRPr="008D23F0" w:rsidRDefault="008D23F0" w:rsidP="008D23F0">
      <w:pPr>
        <w:tabs>
          <w:tab w:val="left" w:pos="720"/>
          <w:tab w:val="right" w:pos="9360"/>
          <w:tab w:val="right" w:pos="10350"/>
        </w:tabs>
        <w:rPr>
          <w:rFonts w:cs="Arial"/>
        </w:rPr>
      </w:pPr>
      <w:r w:rsidRPr="008D23F0">
        <w:rPr>
          <w:rFonts w:cs="Arial"/>
        </w:rPr>
        <w:t>The Heights Charter is founded on the belief that all children are born with the capacity for</w:t>
      </w:r>
      <w:r w:rsidR="00D14149">
        <w:rPr>
          <w:rFonts w:cs="Arial"/>
        </w:rPr>
        <w:t xml:space="preserve"> </w:t>
      </w:r>
      <w:r w:rsidRPr="008D23F0">
        <w:rPr>
          <w:rFonts w:cs="Arial"/>
        </w:rPr>
        <w:t xml:space="preserve">excellence.  Our goal is to enable students to become self-motivated, competent, and lifelong learners.  We provide students with a rigorous, standards-based program within a small school nurturing environment that incorporates strong family and community ties.  To this end, we offer a non-traditional </w:t>
      </w:r>
      <w:r w:rsidR="00F0646F">
        <w:rPr>
          <w:rFonts w:cs="Arial"/>
        </w:rPr>
        <w:t>T</w:t>
      </w:r>
      <w:r w:rsidRPr="008D23F0">
        <w:rPr>
          <w:rFonts w:cs="Arial"/>
        </w:rPr>
        <w:t>K-8 independent study/hybrid program that offers onsite classes along with individually designed curriculum and direction.</w:t>
      </w:r>
    </w:p>
    <w:p w14:paraId="213F0AB2" w14:textId="77777777" w:rsidR="003520E8" w:rsidRDefault="003520E8" w:rsidP="004F3D18">
      <w:pPr>
        <w:tabs>
          <w:tab w:val="left" w:pos="720"/>
          <w:tab w:val="right" w:pos="9360"/>
          <w:tab w:val="right" w:pos="10350"/>
        </w:tabs>
        <w:rPr>
          <w:rFonts w:cs="Arial"/>
          <w:u w:val="single"/>
        </w:rPr>
      </w:pPr>
    </w:p>
    <w:p w14:paraId="0A8A007F" w14:textId="48B94A84" w:rsidR="007600FA" w:rsidRDefault="007600FA" w:rsidP="006B2AC8">
      <w:pPr>
        <w:pStyle w:val="Heading2"/>
      </w:pPr>
      <w:r>
        <w:t>Policies &amp; Procedures on Positive School Climate</w:t>
      </w:r>
      <w:r w:rsidR="004315EE">
        <w:t xml:space="preserve"> </w:t>
      </w:r>
    </w:p>
    <w:p w14:paraId="4F18E4C4" w14:textId="77777777" w:rsidR="0071386A" w:rsidRPr="0071386A" w:rsidRDefault="0071386A" w:rsidP="0071386A">
      <w:pPr>
        <w:pStyle w:val="Heading1"/>
        <w:rPr>
          <w:b w:val="0"/>
          <w:bCs/>
          <w:sz w:val="22"/>
          <w:szCs w:val="22"/>
        </w:rPr>
      </w:pPr>
    </w:p>
    <w:p w14:paraId="090D0D1F" w14:textId="77777777" w:rsidR="0071386A" w:rsidRPr="00D14149" w:rsidRDefault="0071386A" w:rsidP="0071386A">
      <w:pPr>
        <w:pStyle w:val="Heading1"/>
        <w:rPr>
          <w:rFonts w:ascii="Arial" w:hAnsi="Arial"/>
          <w:b w:val="0"/>
          <w:bCs/>
          <w:color w:val="auto"/>
          <w:sz w:val="22"/>
          <w:szCs w:val="22"/>
        </w:rPr>
      </w:pPr>
      <w:r w:rsidRPr="00D14149">
        <w:rPr>
          <w:rFonts w:ascii="Arial" w:hAnsi="Arial"/>
          <w:b w:val="0"/>
          <w:bCs/>
          <w:color w:val="auto"/>
          <w:sz w:val="22"/>
          <w:szCs w:val="22"/>
        </w:rPr>
        <w:t xml:space="preserve">The Heights Charter prides itself on providing a safe and orderly environment for all children, staff, and parents.  Parents are encouraged </w:t>
      </w:r>
      <w:proofErr w:type="gramStart"/>
      <w:r w:rsidRPr="00D14149">
        <w:rPr>
          <w:rFonts w:ascii="Arial" w:hAnsi="Arial"/>
          <w:b w:val="0"/>
          <w:bCs/>
          <w:color w:val="auto"/>
          <w:sz w:val="22"/>
          <w:szCs w:val="22"/>
        </w:rPr>
        <w:t>attend</w:t>
      </w:r>
      <w:proofErr w:type="gramEnd"/>
      <w:r w:rsidRPr="00D14149">
        <w:rPr>
          <w:rFonts w:ascii="Arial" w:hAnsi="Arial"/>
          <w:b w:val="0"/>
          <w:bCs/>
          <w:color w:val="auto"/>
          <w:sz w:val="22"/>
          <w:szCs w:val="22"/>
        </w:rPr>
        <w:t xml:space="preserve"> monthly advisory meetings with the Director of The Heights Charter.  During these advisory meetings, parents are invited to discuss what they find positive about the school, as well as any suggestions, concerns, or other </w:t>
      </w:r>
      <w:proofErr w:type="gramStart"/>
      <w:r w:rsidRPr="00D14149">
        <w:rPr>
          <w:rFonts w:ascii="Arial" w:hAnsi="Arial"/>
          <w:b w:val="0"/>
          <w:bCs/>
          <w:color w:val="auto"/>
          <w:sz w:val="22"/>
          <w:szCs w:val="22"/>
        </w:rPr>
        <w:t>school related</w:t>
      </w:r>
      <w:proofErr w:type="gramEnd"/>
      <w:r w:rsidRPr="00D14149">
        <w:rPr>
          <w:rFonts w:ascii="Arial" w:hAnsi="Arial"/>
          <w:b w:val="0"/>
          <w:bCs/>
          <w:color w:val="auto"/>
          <w:sz w:val="22"/>
          <w:szCs w:val="22"/>
        </w:rPr>
        <w:t xml:space="preserve"> topics.  The concerns of parents are taken seriously and handled in the </w:t>
      </w:r>
      <w:proofErr w:type="gramStart"/>
      <w:r w:rsidRPr="00D14149">
        <w:rPr>
          <w:rFonts w:ascii="Arial" w:hAnsi="Arial"/>
          <w:b w:val="0"/>
          <w:bCs/>
          <w:color w:val="auto"/>
          <w:sz w:val="22"/>
          <w:szCs w:val="22"/>
        </w:rPr>
        <w:t>most timely</w:t>
      </w:r>
      <w:proofErr w:type="gramEnd"/>
      <w:r w:rsidRPr="00D14149">
        <w:rPr>
          <w:rFonts w:ascii="Arial" w:hAnsi="Arial"/>
          <w:b w:val="0"/>
          <w:bCs/>
          <w:color w:val="auto"/>
          <w:sz w:val="22"/>
          <w:szCs w:val="22"/>
        </w:rPr>
        <w:t xml:space="preserve"> manner possible.</w:t>
      </w:r>
    </w:p>
    <w:p w14:paraId="54BD108A" w14:textId="77777777" w:rsidR="0071386A" w:rsidRPr="00D14149" w:rsidRDefault="0071386A" w:rsidP="0071386A">
      <w:pPr>
        <w:pStyle w:val="Heading1"/>
        <w:rPr>
          <w:rFonts w:ascii="Arial" w:hAnsi="Arial"/>
          <w:b w:val="0"/>
          <w:bCs/>
          <w:color w:val="auto"/>
          <w:sz w:val="22"/>
          <w:szCs w:val="22"/>
        </w:rPr>
      </w:pPr>
    </w:p>
    <w:p w14:paraId="74305366" w14:textId="77777777" w:rsidR="0071386A" w:rsidRPr="00D14149" w:rsidRDefault="0071386A" w:rsidP="0071386A">
      <w:pPr>
        <w:pStyle w:val="Heading1"/>
        <w:rPr>
          <w:rFonts w:ascii="Arial" w:hAnsi="Arial"/>
          <w:b w:val="0"/>
          <w:bCs/>
          <w:color w:val="auto"/>
          <w:sz w:val="22"/>
          <w:szCs w:val="22"/>
        </w:rPr>
      </w:pPr>
      <w:r w:rsidRPr="00D14149">
        <w:rPr>
          <w:rFonts w:ascii="Arial" w:hAnsi="Arial"/>
          <w:b w:val="0"/>
          <w:bCs/>
          <w:color w:val="auto"/>
          <w:sz w:val="22"/>
          <w:szCs w:val="22"/>
        </w:rPr>
        <w:t>Parents are given the Local Control and Accountability Plan (LCAP</w:t>
      </w:r>
      <w:proofErr w:type="gramStart"/>
      <w:r w:rsidRPr="00D14149">
        <w:rPr>
          <w:rFonts w:ascii="Arial" w:hAnsi="Arial"/>
          <w:b w:val="0"/>
          <w:bCs/>
          <w:color w:val="auto"/>
          <w:sz w:val="22"/>
          <w:szCs w:val="22"/>
        </w:rPr>
        <w:t>) survey</w:t>
      </w:r>
      <w:proofErr w:type="gramEnd"/>
      <w:r w:rsidRPr="00D14149">
        <w:rPr>
          <w:rFonts w:ascii="Arial" w:hAnsi="Arial"/>
          <w:b w:val="0"/>
          <w:bCs/>
          <w:color w:val="auto"/>
          <w:sz w:val="22"/>
          <w:szCs w:val="22"/>
        </w:rPr>
        <w:t xml:space="preserve"> annually to collect information about families, including parent involvement and parent input on school communication, facilities, </w:t>
      </w:r>
      <w:proofErr w:type="gramStart"/>
      <w:r w:rsidRPr="00D14149">
        <w:rPr>
          <w:rFonts w:ascii="Arial" w:hAnsi="Arial"/>
          <w:b w:val="0"/>
          <w:bCs/>
          <w:color w:val="auto"/>
          <w:sz w:val="22"/>
          <w:szCs w:val="22"/>
        </w:rPr>
        <w:t>attendance</w:t>
      </w:r>
      <w:proofErr w:type="gramEnd"/>
      <w:r w:rsidRPr="00D14149">
        <w:rPr>
          <w:rFonts w:ascii="Arial" w:hAnsi="Arial"/>
          <w:b w:val="0"/>
          <w:bCs/>
          <w:color w:val="auto"/>
          <w:sz w:val="22"/>
          <w:szCs w:val="22"/>
        </w:rPr>
        <w:t>, parent involvement, academic success, and school climate.</w:t>
      </w:r>
    </w:p>
    <w:p w14:paraId="7CFC6504" w14:textId="77777777" w:rsidR="0071386A" w:rsidRPr="00D14149" w:rsidRDefault="0071386A" w:rsidP="0071386A">
      <w:pPr>
        <w:pStyle w:val="Heading1"/>
        <w:rPr>
          <w:rFonts w:ascii="Arial" w:hAnsi="Arial"/>
          <w:b w:val="0"/>
          <w:bCs/>
          <w:color w:val="auto"/>
          <w:sz w:val="22"/>
          <w:szCs w:val="22"/>
        </w:rPr>
      </w:pPr>
    </w:p>
    <w:p w14:paraId="79BC391E" w14:textId="77777777" w:rsidR="0071386A" w:rsidRPr="00D14149" w:rsidRDefault="0071386A" w:rsidP="0071386A">
      <w:pPr>
        <w:pStyle w:val="Heading1"/>
        <w:rPr>
          <w:rFonts w:ascii="Arial" w:hAnsi="Arial"/>
          <w:b w:val="0"/>
          <w:bCs/>
          <w:color w:val="auto"/>
          <w:sz w:val="22"/>
          <w:szCs w:val="22"/>
        </w:rPr>
      </w:pPr>
      <w:r w:rsidRPr="00D14149">
        <w:rPr>
          <w:rFonts w:ascii="Arial" w:hAnsi="Arial"/>
          <w:b w:val="0"/>
          <w:bCs/>
          <w:color w:val="auto"/>
          <w:sz w:val="22"/>
          <w:szCs w:val="22"/>
          <w:u w:val="single"/>
        </w:rPr>
        <w:t>School Mission Statement:</w:t>
      </w:r>
    </w:p>
    <w:p w14:paraId="44E83F0A" w14:textId="77777777" w:rsidR="0071386A" w:rsidRPr="00D14149" w:rsidRDefault="0071386A" w:rsidP="0071386A">
      <w:pPr>
        <w:pStyle w:val="Heading1"/>
        <w:rPr>
          <w:rFonts w:ascii="Arial" w:hAnsi="Arial"/>
          <w:b w:val="0"/>
          <w:bCs/>
          <w:color w:val="auto"/>
          <w:sz w:val="22"/>
          <w:szCs w:val="22"/>
        </w:rPr>
      </w:pPr>
    </w:p>
    <w:p w14:paraId="1CC74850" w14:textId="77777777" w:rsidR="0071386A" w:rsidRPr="00D14149" w:rsidRDefault="0071386A" w:rsidP="0071386A">
      <w:pPr>
        <w:pStyle w:val="Heading1"/>
        <w:rPr>
          <w:rFonts w:ascii="Arial" w:hAnsi="Arial"/>
          <w:b w:val="0"/>
          <w:bCs/>
          <w:color w:val="auto"/>
          <w:sz w:val="22"/>
          <w:szCs w:val="22"/>
        </w:rPr>
      </w:pPr>
      <w:r w:rsidRPr="00D14149">
        <w:rPr>
          <w:rFonts w:ascii="Arial" w:hAnsi="Arial"/>
          <w:b w:val="0"/>
          <w:bCs/>
          <w:color w:val="auto"/>
          <w:sz w:val="22"/>
          <w:szCs w:val="22"/>
        </w:rPr>
        <w:t>The Heights Charter is founded on the belief that all children are born with the capacity for excellence.  Our goal is to enable students to become self-motivated, competent, and lifelong learners.  We provide students with a rigorous, standards-based program within a small school nurturing environment that incorporates strong family and community ties.  To this end, we offer a non-traditional K-8 independent study/hybrid program that offers onsite classes along with individually designed curriculum and direction.</w:t>
      </w:r>
    </w:p>
    <w:p w14:paraId="242DEB33" w14:textId="77777777" w:rsidR="0071386A" w:rsidRPr="00D14149" w:rsidRDefault="0071386A" w:rsidP="0071386A">
      <w:pPr>
        <w:pStyle w:val="Heading1"/>
        <w:rPr>
          <w:rFonts w:ascii="Arial" w:hAnsi="Arial"/>
          <w:b w:val="0"/>
          <w:bCs/>
          <w:color w:val="auto"/>
          <w:sz w:val="22"/>
          <w:szCs w:val="22"/>
        </w:rPr>
      </w:pPr>
    </w:p>
    <w:p w14:paraId="10A4B79B" w14:textId="77777777" w:rsidR="0071386A" w:rsidRPr="00D14149" w:rsidRDefault="0071386A" w:rsidP="0071386A">
      <w:pPr>
        <w:pStyle w:val="Heading1"/>
        <w:rPr>
          <w:rFonts w:ascii="Arial" w:hAnsi="Arial"/>
          <w:b w:val="0"/>
          <w:bCs/>
          <w:color w:val="auto"/>
          <w:sz w:val="22"/>
          <w:szCs w:val="22"/>
        </w:rPr>
      </w:pPr>
      <w:r w:rsidRPr="00D14149">
        <w:rPr>
          <w:rFonts w:ascii="Arial" w:hAnsi="Arial"/>
          <w:b w:val="0"/>
          <w:bCs/>
          <w:color w:val="auto"/>
          <w:sz w:val="22"/>
          <w:szCs w:val="22"/>
          <w:u w:val="single"/>
        </w:rPr>
        <w:t>Policies &amp; Procedures on Positive School Climate</w:t>
      </w:r>
    </w:p>
    <w:p w14:paraId="1A247201" w14:textId="77777777" w:rsidR="0071386A" w:rsidRPr="00D14149" w:rsidRDefault="0071386A" w:rsidP="0071386A">
      <w:pPr>
        <w:pStyle w:val="Heading1"/>
        <w:rPr>
          <w:rFonts w:ascii="Arial" w:hAnsi="Arial"/>
          <w:b w:val="0"/>
          <w:bCs/>
          <w:color w:val="auto"/>
          <w:sz w:val="22"/>
          <w:szCs w:val="22"/>
        </w:rPr>
      </w:pPr>
    </w:p>
    <w:p w14:paraId="033648CA" w14:textId="77777777" w:rsidR="0071386A" w:rsidRPr="00D14149" w:rsidRDefault="0071386A" w:rsidP="0071386A">
      <w:pPr>
        <w:pStyle w:val="Heading1"/>
        <w:rPr>
          <w:rFonts w:ascii="Arial" w:hAnsi="Arial"/>
          <w:b w:val="0"/>
          <w:bCs/>
          <w:color w:val="auto"/>
          <w:sz w:val="22"/>
          <w:szCs w:val="22"/>
        </w:rPr>
      </w:pPr>
      <w:r w:rsidRPr="00D14149">
        <w:rPr>
          <w:rFonts w:ascii="Arial" w:hAnsi="Arial"/>
          <w:b w:val="0"/>
          <w:bCs/>
          <w:color w:val="auto"/>
          <w:sz w:val="22"/>
          <w:szCs w:val="22"/>
        </w:rPr>
        <w:t xml:space="preserve">The Heights Charter encourages students to think for themselves and reflect on behaviors that negatively impact themselves or others around them.  Students are asked to brainstorm solutions to their problems prior to asking an adult to help them </w:t>
      </w:r>
      <w:proofErr w:type="gramStart"/>
      <w:r w:rsidRPr="00D14149">
        <w:rPr>
          <w:rFonts w:ascii="Arial" w:hAnsi="Arial"/>
          <w:b w:val="0"/>
          <w:bCs/>
          <w:color w:val="auto"/>
          <w:sz w:val="22"/>
          <w:szCs w:val="22"/>
        </w:rPr>
        <w:t>problem solve</w:t>
      </w:r>
      <w:proofErr w:type="gramEnd"/>
      <w:r w:rsidRPr="00D14149">
        <w:rPr>
          <w:rFonts w:ascii="Arial" w:hAnsi="Arial"/>
          <w:b w:val="0"/>
          <w:bCs/>
          <w:color w:val="auto"/>
          <w:sz w:val="22"/>
          <w:szCs w:val="22"/>
        </w:rPr>
        <w:t xml:space="preserve">.  Staff members are trained in how to provide problem solving guidance, rather than providing the answers for them.  When </w:t>
      </w:r>
      <w:proofErr w:type="gramStart"/>
      <w:r w:rsidRPr="00D14149">
        <w:rPr>
          <w:rFonts w:ascii="Arial" w:hAnsi="Arial"/>
          <w:b w:val="0"/>
          <w:bCs/>
          <w:color w:val="auto"/>
          <w:sz w:val="22"/>
          <w:szCs w:val="22"/>
        </w:rPr>
        <w:t>behaviors cause</w:t>
      </w:r>
      <w:proofErr w:type="gramEnd"/>
      <w:r w:rsidRPr="00D14149">
        <w:rPr>
          <w:rFonts w:ascii="Arial" w:hAnsi="Arial"/>
          <w:b w:val="0"/>
          <w:bCs/>
          <w:color w:val="auto"/>
          <w:sz w:val="22"/>
          <w:szCs w:val="22"/>
        </w:rPr>
        <w:t xml:space="preserve"> a problem for themselves or any other person, students are asked to reflect on their behavior and what impact it </w:t>
      </w:r>
      <w:proofErr w:type="gramStart"/>
      <w:r w:rsidRPr="00D14149">
        <w:rPr>
          <w:rFonts w:ascii="Arial" w:hAnsi="Arial"/>
          <w:b w:val="0"/>
          <w:bCs/>
          <w:color w:val="auto"/>
          <w:sz w:val="22"/>
          <w:szCs w:val="22"/>
        </w:rPr>
        <w:t>had</w:t>
      </w:r>
      <w:proofErr w:type="gramEnd"/>
      <w:r w:rsidRPr="00D14149">
        <w:rPr>
          <w:rFonts w:ascii="Arial" w:hAnsi="Arial"/>
          <w:b w:val="0"/>
          <w:bCs/>
          <w:color w:val="auto"/>
          <w:sz w:val="22"/>
          <w:szCs w:val="22"/>
        </w:rPr>
        <w:t xml:space="preserve"> on others.  They are then asked to find a way to repair the situation with whomever they caused a problem for.  The repair must be acceptable to both the student and the adult supervising the repair. For example, if a student disrupts the classroom, the teacher is left with less </w:t>
      </w:r>
      <w:proofErr w:type="gramStart"/>
      <w:r w:rsidRPr="00D14149">
        <w:rPr>
          <w:rFonts w:ascii="Arial" w:hAnsi="Arial"/>
          <w:b w:val="0"/>
          <w:bCs/>
          <w:color w:val="auto"/>
          <w:sz w:val="22"/>
          <w:szCs w:val="22"/>
        </w:rPr>
        <w:t>energy</w:t>
      </w:r>
      <w:proofErr w:type="gramEnd"/>
      <w:r w:rsidRPr="00D14149">
        <w:rPr>
          <w:rFonts w:ascii="Arial" w:hAnsi="Arial"/>
          <w:b w:val="0"/>
          <w:bCs/>
          <w:color w:val="auto"/>
          <w:sz w:val="22"/>
          <w:szCs w:val="22"/>
        </w:rPr>
        <w:t xml:space="preserve"> and the student must find a way to help them regain their energy.  If a student </w:t>
      </w:r>
      <w:proofErr w:type="gramStart"/>
      <w:r w:rsidRPr="00D14149">
        <w:rPr>
          <w:rFonts w:ascii="Arial" w:hAnsi="Arial"/>
          <w:b w:val="0"/>
          <w:bCs/>
          <w:color w:val="auto"/>
          <w:sz w:val="22"/>
          <w:szCs w:val="22"/>
        </w:rPr>
        <w:t>hurt</w:t>
      </w:r>
      <w:proofErr w:type="gramEnd"/>
      <w:r w:rsidRPr="00D14149">
        <w:rPr>
          <w:rFonts w:ascii="Arial" w:hAnsi="Arial"/>
          <w:b w:val="0"/>
          <w:bCs/>
          <w:color w:val="auto"/>
          <w:sz w:val="22"/>
          <w:szCs w:val="22"/>
        </w:rPr>
        <w:t xml:space="preserve"> someone’s feelings, they need to find a way to make that person feel better.  In the primary grades, repairs may be as simple as an apology note, helping to sweep, saying kind things to someone they hurt, helping a friend clean up, </w:t>
      </w:r>
      <w:r w:rsidRPr="00D14149">
        <w:rPr>
          <w:rFonts w:ascii="Arial" w:hAnsi="Arial"/>
          <w:b w:val="0"/>
          <w:bCs/>
          <w:color w:val="auto"/>
          <w:sz w:val="22"/>
          <w:szCs w:val="22"/>
        </w:rPr>
        <w:lastRenderedPageBreak/>
        <w:t>helping a teacher organize, sharpening pencils, etc.  In the upper grades repairs may be helping a teacher clean up, organize, tutoring another student, filing papers, collecting trash, etc.</w:t>
      </w:r>
    </w:p>
    <w:p w14:paraId="5493183E" w14:textId="77777777" w:rsidR="0071386A" w:rsidRPr="00D14149" w:rsidRDefault="0071386A" w:rsidP="0071386A">
      <w:pPr>
        <w:pStyle w:val="Heading1"/>
        <w:rPr>
          <w:rFonts w:ascii="Arial" w:hAnsi="Arial"/>
          <w:b w:val="0"/>
          <w:bCs/>
          <w:color w:val="auto"/>
          <w:sz w:val="22"/>
          <w:szCs w:val="22"/>
        </w:rPr>
      </w:pPr>
    </w:p>
    <w:p w14:paraId="2A15D878" w14:textId="77777777" w:rsidR="0071386A" w:rsidRPr="00D14149" w:rsidRDefault="0071386A" w:rsidP="0071386A">
      <w:pPr>
        <w:pStyle w:val="Heading1"/>
        <w:rPr>
          <w:rFonts w:ascii="Arial" w:hAnsi="Arial"/>
          <w:b w:val="0"/>
          <w:bCs/>
          <w:color w:val="auto"/>
          <w:sz w:val="22"/>
          <w:szCs w:val="22"/>
        </w:rPr>
      </w:pPr>
      <w:r w:rsidRPr="00D14149">
        <w:rPr>
          <w:rFonts w:ascii="Arial" w:hAnsi="Arial"/>
          <w:b w:val="0"/>
          <w:bCs/>
          <w:color w:val="auto"/>
          <w:sz w:val="22"/>
          <w:szCs w:val="22"/>
        </w:rPr>
        <w:t xml:space="preserve">The Heights Charter also encourages positive and helpful student behavior. Each classroom has a positive reinforcement system in place to reward good behavior.  These include whole class earning systems, individual earning systems, and/or small group earning systems.  Additionally, throughout the school any adult </w:t>
      </w:r>
      <w:proofErr w:type="gramStart"/>
      <w:r w:rsidRPr="00D14149">
        <w:rPr>
          <w:rFonts w:ascii="Arial" w:hAnsi="Arial"/>
          <w:b w:val="0"/>
          <w:bCs/>
          <w:color w:val="auto"/>
          <w:sz w:val="22"/>
          <w:szCs w:val="22"/>
        </w:rPr>
        <w:t>is able to</w:t>
      </w:r>
      <w:proofErr w:type="gramEnd"/>
      <w:r w:rsidRPr="00D14149">
        <w:rPr>
          <w:rFonts w:ascii="Arial" w:hAnsi="Arial"/>
          <w:b w:val="0"/>
          <w:bCs/>
          <w:color w:val="auto"/>
          <w:sz w:val="22"/>
          <w:szCs w:val="22"/>
        </w:rPr>
        <w:t xml:space="preserve"> award any student a, “Caught you Being Good,” slip for demonstrating character traits such as being helpful, responsible, empathetic, self-disciplined, honest, compassionate, and/or being a problem solver.  These slips are placed into a monthly raffle for gift cards to a local frozen yogurt shop.</w:t>
      </w:r>
    </w:p>
    <w:p w14:paraId="0F31D96D" w14:textId="5AC30AD6" w:rsidR="00B706B2" w:rsidRPr="00D14149" w:rsidRDefault="00B706B2" w:rsidP="009231DF">
      <w:pPr>
        <w:pStyle w:val="Heading1"/>
        <w:rPr>
          <w:rFonts w:ascii="Arial" w:hAnsi="Arial"/>
          <w:b w:val="0"/>
          <w:bCs/>
          <w:sz w:val="22"/>
          <w:szCs w:val="22"/>
        </w:rPr>
      </w:pPr>
      <w:r w:rsidRPr="00D14149">
        <w:rPr>
          <w:rFonts w:ascii="Arial" w:hAnsi="Arial"/>
          <w:b w:val="0"/>
          <w:bCs/>
          <w:sz w:val="22"/>
          <w:szCs w:val="22"/>
        </w:rPr>
        <w:br w:type="page"/>
      </w:r>
    </w:p>
    <w:p w14:paraId="0811127B" w14:textId="77777777" w:rsidR="009231DF" w:rsidRDefault="009231DF" w:rsidP="00B706B2">
      <w:pPr>
        <w:pStyle w:val="Heading2"/>
        <w:sectPr w:rsidR="009231DF" w:rsidSect="008F0F8E">
          <w:headerReference w:type="even" r:id="rId467"/>
          <w:headerReference w:type="default" r:id="rId468"/>
          <w:footerReference w:type="even" r:id="rId469"/>
          <w:footerReference w:type="default" r:id="rId470"/>
          <w:headerReference w:type="first" r:id="rId471"/>
          <w:footerReference w:type="first" r:id="rId472"/>
          <w:type w:val="nextColumn"/>
          <w:pgSz w:w="12240" w:h="15840"/>
          <w:pgMar w:top="1008" w:right="1008" w:bottom="1008" w:left="1008" w:header="720" w:footer="720" w:gutter="0"/>
          <w:cols w:space="720"/>
          <w:docGrid w:linePitch="360"/>
        </w:sectPr>
      </w:pPr>
    </w:p>
    <w:p w14:paraId="4ECD54D6" w14:textId="77777777" w:rsidR="00A257DB" w:rsidRPr="007600FA" w:rsidRDefault="00A257DB" w:rsidP="005D6B20">
      <w:pPr>
        <w:pStyle w:val="SmallTitle"/>
        <w:ind w:right="-36"/>
      </w:pPr>
      <w:r w:rsidRPr="007600FA">
        <w:lastRenderedPageBreak/>
        <w:t>Rules and Procedures on School Discipline</w:t>
      </w:r>
    </w:p>
    <w:p w14:paraId="2FC0307A" w14:textId="31A0612D" w:rsidR="004564D4" w:rsidRPr="0025603A" w:rsidRDefault="00C15C50" w:rsidP="002D3200">
      <w:pPr>
        <w:pStyle w:val="Heading2"/>
        <w:ind w:right="710"/>
      </w:pPr>
      <w:r w:rsidRPr="008D23F0">
        <w:t>The Heights Charter</w:t>
      </w:r>
      <w:r w:rsidR="004564D4" w:rsidRPr="008D23F0">
        <w:t xml:space="preserve"> </w:t>
      </w:r>
      <w:r w:rsidR="00A35C18">
        <w:t>Policies on School Discipline</w:t>
      </w:r>
    </w:p>
    <w:p w14:paraId="11872EAF" w14:textId="77777777" w:rsidR="00E6481B" w:rsidRDefault="00E6481B" w:rsidP="00C930ED">
      <w:pPr>
        <w:ind w:left="450" w:right="710"/>
        <w:rPr>
          <w:rFonts w:cs="Arial"/>
          <w:szCs w:val="32"/>
        </w:rPr>
      </w:pPr>
    </w:p>
    <w:p w14:paraId="40C6C215" w14:textId="77777777" w:rsidR="0071386A" w:rsidRPr="0071386A" w:rsidRDefault="0071386A" w:rsidP="0071386A">
      <w:pPr>
        <w:ind w:left="450" w:right="710"/>
        <w:rPr>
          <w:rFonts w:cs="Arial"/>
          <w:szCs w:val="32"/>
        </w:rPr>
      </w:pPr>
      <w:hyperlink r:id="rId473" w:history="1">
        <w:r w:rsidRPr="0071386A">
          <w:rPr>
            <w:rStyle w:val="Hyperlink"/>
            <w:rFonts w:cs="Arial"/>
            <w:szCs w:val="32"/>
          </w:rPr>
          <w:t>The</w:t>
        </w:r>
      </w:hyperlink>
      <w:r w:rsidRPr="0071386A">
        <w:rPr>
          <w:rFonts w:cs="Arial"/>
          <w:szCs w:val="32"/>
        </w:rPr>
        <w:t xml:space="preserve"> Heights Charter | BP 5144 Students</w:t>
      </w:r>
    </w:p>
    <w:p w14:paraId="2410744D" w14:textId="77777777" w:rsidR="0071386A" w:rsidRPr="0071386A" w:rsidRDefault="0071386A" w:rsidP="0071386A">
      <w:pPr>
        <w:ind w:left="450" w:right="710"/>
        <w:rPr>
          <w:rFonts w:cs="Arial"/>
          <w:szCs w:val="32"/>
        </w:rPr>
      </w:pPr>
      <w:r w:rsidRPr="0071386A">
        <w:rPr>
          <w:rFonts w:cs="Arial"/>
          <w:b/>
          <w:bCs/>
          <w:szCs w:val="32"/>
        </w:rPr>
        <w:t>Discipline   </w:t>
      </w:r>
    </w:p>
    <w:p w14:paraId="5E3E715B" w14:textId="77777777" w:rsidR="00F0646F" w:rsidRDefault="00F0646F" w:rsidP="0071386A">
      <w:pPr>
        <w:ind w:left="450" w:right="710"/>
        <w:rPr>
          <w:rFonts w:cs="Arial"/>
          <w:szCs w:val="32"/>
        </w:rPr>
      </w:pPr>
    </w:p>
    <w:p w14:paraId="4CBA0A74" w14:textId="77777777" w:rsidR="00467E69" w:rsidRDefault="0071386A" w:rsidP="0071386A">
      <w:pPr>
        <w:ind w:left="450" w:right="710"/>
        <w:rPr>
          <w:rFonts w:cs="Arial"/>
          <w:szCs w:val="32"/>
        </w:rPr>
      </w:pPr>
      <w:r w:rsidRPr="0071386A">
        <w:rPr>
          <w:rFonts w:cs="Arial"/>
          <w:szCs w:val="32"/>
        </w:rPr>
        <w:t xml:space="preserve">The Governing Board is committed to providing a safe, supportive, and positive school environment which is conducive to student learning and achievement and desires to prepare students for responsible citizenship by fostering self-discipline and personal responsibility. </w:t>
      </w:r>
    </w:p>
    <w:p w14:paraId="01D09BED" w14:textId="77777777" w:rsidR="00467E69" w:rsidRDefault="00467E69" w:rsidP="0071386A">
      <w:pPr>
        <w:ind w:left="450" w:right="710"/>
        <w:rPr>
          <w:rFonts w:cs="Arial"/>
          <w:szCs w:val="32"/>
        </w:rPr>
      </w:pPr>
    </w:p>
    <w:p w14:paraId="264A6B31" w14:textId="182FEE2B" w:rsidR="0071386A" w:rsidRPr="0071386A" w:rsidRDefault="0071386A" w:rsidP="0071386A">
      <w:pPr>
        <w:ind w:left="450" w:right="710"/>
        <w:rPr>
          <w:rFonts w:cs="Arial"/>
          <w:szCs w:val="32"/>
        </w:rPr>
      </w:pPr>
      <w:r w:rsidRPr="0071386A">
        <w:rPr>
          <w:rFonts w:cs="Arial"/>
          <w:szCs w:val="32"/>
        </w:rPr>
        <w:t>The Board believes that high expectations for student behavior, use of effective school and classroom management strategies, provision of appropriate intervention and support, and parent/guardian involvement can minimize the need for disciplinary measures that exclude students from instruction as a means for correcting student misbehavior.</w:t>
      </w:r>
    </w:p>
    <w:p w14:paraId="36CD554E" w14:textId="77777777" w:rsidR="00467E69" w:rsidRDefault="00467E69" w:rsidP="0071386A">
      <w:pPr>
        <w:ind w:left="450" w:right="710"/>
        <w:rPr>
          <w:rFonts w:cs="Arial"/>
          <w:szCs w:val="32"/>
        </w:rPr>
      </w:pPr>
    </w:p>
    <w:p w14:paraId="0FFEF9A4" w14:textId="3AFA7E55" w:rsidR="0071386A" w:rsidRPr="0071386A" w:rsidRDefault="0071386A" w:rsidP="0071386A">
      <w:pPr>
        <w:ind w:left="450" w:right="710"/>
        <w:rPr>
          <w:rFonts w:cs="Arial"/>
          <w:szCs w:val="32"/>
        </w:rPr>
      </w:pPr>
      <w:r w:rsidRPr="0071386A">
        <w:rPr>
          <w:rFonts w:cs="Arial"/>
          <w:szCs w:val="32"/>
        </w:rPr>
        <w:t>(cf. </w:t>
      </w:r>
      <w:hyperlink r:id="rId474" w:history="1">
        <w:r w:rsidRPr="0071386A">
          <w:rPr>
            <w:rStyle w:val="Hyperlink"/>
            <w:rFonts w:cs="Arial"/>
            <w:szCs w:val="32"/>
          </w:rPr>
          <w:t>5113.1</w:t>
        </w:r>
      </w:hyperlink>
      <w:r w:rsidRPr="0071386A">
        <w:rPr>
          <w:rFonts w:cs="Arial"/>
          <w:szCs w:val="32"/>
        </w:rPr>
        <w:t> - Chronic Absence and Truancy)</w:t>
      </w:r>
    </w:p>
    <w:p w14:paraId="43BBBCF4" w14:textId="77777777" w:rsidR="0071386A" w:rsidRPr="0071386A" w:rsidRDefault="0071386A" w:rsidP="0071386A">
      <w:pPr>
        <w:ind w:left="450" w:right="710"/>
        <w:rPr>
          <w:rFonts w:cs="Arial"/>
          <w:szCs w:val="32"/>
        </w:rPr>
      </w:pPr>
      <w:r w:rsidRPr="0071386A">
        <w:rPr>
          <w:rFonts w:cs="Arial"/>
          <w:szCs w:val="32"/>
        </w:rPr>
        <w:t>(cf. </w:t>
      </w:r>
      <w:hyperlink r:id="rId475" w:history="1">
        <w:r w:rsidRPr="0071386A">
          <w:rPr>
            <w:rStyle w:val="Hyperlink"/>
            <w:rFonts w:cs="Arial"/>
            <w:szCs w:val="32"/>
          </w:rPr>
          <w:t>5131</w:t>
        </w:r>
      </w:hyperlink>
      <w:r w:rsidRPr="0071386A">
        <w:rPr>
          <w:rFonts w:cs="Arial"/>
          <w:szCs w:val="32"/>
        </w:rPr>
        <w:t> - Conduct)</w:t>
      </w:r>
    </w:p>
    <w:p w14:paraId="144CB535" w14:textId="77777777" w:rsidR="0071386A" w:rsidRPr="0071386A" w:rsidRDefault="0071386A" w:rsidP="0071386A">
      <w:pPr>
        <w:ind w:left="450" w:right="710"/>
        <w:rPr>
          <w:rFonts w:cs="Arial"/>
          <w:szCs w:val="32"/>
        </w:rPr>
      </w:pPr>
      <w:r w:rsidRPr="0071386A">
        <w:rPr>
          <w:rFonts w:cs="Arial"/>
          <w:szCs w:val="32"/>
        </w:rPr>
        <w:t>(cf. </w:t>
      </w:r>
      <w:hyperlink r:id="rId476" w:history="1">
        <w:r w:rsidRPr="0071386A">
          <w:rPr>
            <w:rStyle w:val="Hyperlink"/>
            <w:rFonts w:cs="Arial"/>
            <w:szCs w:val="32"/>
          </w:rPr>
          <w:t>5131.1</w:t>
        </w:r>
      </w:hyperlink>
      <w:r w:rsidRPr="0071386A">
        <w:rPr>
          <w:rFonts w:cs="Arial"/>
          <w:szCs w:val="32"/>
        </w:rPr>
        <w:t> - Bus Conduct)</w:t>
      </w:r>
    </w:p>
    <w:p w14:paraId="5DD0808D" w14:textId="77777777" w:rsidR="0071386A" w:rsidRPr="0071386A" w:rsidRDefault="0071386A" w:rsidP="0071386A">
      <w:pPr>
        <w:ind w:left="450" w:right="710"/>
        <w:rPr>
          <w:rFonts w:cs="Arial"/>
          <w:szCs w:val="32"/>
        </w:rPr>
      </w:pPr>
      <w:r w:rsidRPr="0071386A">
        <w:rPr>
          <w:rFonts w:cs="Arial"/>
          <w:szCs w:val="32"/>
        </w:rPr>
        <w:t>(cf. </w:t>
      </w:r>
      <w:hyperlink r:id="rId477" w:history="1">
        <w:r w:rsidRPr="0071386A">
          <w:rPr>
            <w:rStyle w:val="Hyperlink"/>
            <w:rFonts w:cs="Arial"/>
            <w:szCs w:val="32"/>
          </w:rPr>
          <w:t>5131.2</w:t>
        </w:r>
      </w:hyperlink>
      <w:r w:rsidRPr="0071386A">
        <w:rPr>
          <w:rFonts w:cs="Arial"/>
          <w:szCs w:val="32"/>
        </w:rPr>
        <w:t> - Bullying)</w:t>
      </w:r>
    </w:p>
    <w:p w14:paraId="22E09A4F" w14:textId="77777777" w:rsidR="0071386A" w:rsidRPr="0071386A" w:rsidRDefault="0071386A" w:rsidP="0071386A">
      <w:pPr>
        <w:ind w:left="450" w:right="710"/>
        <w:rPr>
          <w:rFonts w:cs="Arial"/>
          <w:szCs w:val="32"/>
        </w:rPr>
      </w:pPr>
      <w:r w:rsidRPr="0071386A">
        <w:rPr>
          <w:rFonts w:cs="Arial"/>
          <w:szCs w:val="32"/>
        </w:rPr>
        <w:t>(cf. </w:t>
      </w:r>
      <w:hyperlink r:id="rId478" w:history="1">
        <w:r w:rsidRPr="0071386A">
          <w:rPr>
            <w:rStyle w:val="Hyperlink"/>
            <w:rFonts w:cs="Arial"/>
            <w:szCs w:val="32"/>
          </w:rPr>
          <w:t>5137</w:t>
        </w:r>
      </w:hyperlink>
      <w:r w:rsidRPr="0071386A">
        <w:rPr>
          <w:rFonts w:cs="Arial"/>
          <w:szCs w:val="32"/>
        </w:rPr>
        <w:t> - Positive School Climate)</w:t>
      </w:r>
    </w:p>
    <w:p w14:paraId="1D8C908F" w14:textId="77777777" w:rsidR="0071386A" w:rsidRPr="0071386A" w:rsidRDefault="0071386A" w:rsidP="0071386A">
      <w:pPr>
        <w:ind w:left="450" w:right="710"/>
        <w:rPr>
          <w:rFonts w:cs="Arial"/>
          <w:szCs w:val="32"/>
        </w:rPr>
      </w:pPr>
      <w:r w:rsidRPr="0071386A">
        <w:rPr>
          <w:rFonts w:cs="Arial"/>
          <w:szCs w:val="32"/>
        </w:rPr>
        <w:t>(cf. </w:t>
      </w:r>
      <w:hyperlink r:id="rId479" w:history="1">
        <w:r w:rsidRPr="0071386A">
          <w:rPr>
            <w:rStyle w:val="Hyperlink"/>
            <w:rFonts w:cs="Arial"/>
            <w:szCs w:val="32"/>
          </w:rPr>
          <w:t>5145.9</w:t>
        </w:r>
      </w:hyperlink>
      <w:r w:rsidRPr="0071386A">
        <w:rPr>
          <w:rFonts w:cs="Arial"/>
          <w:szCs w:val="32"/>
        </w:rPr>
        <w:t> - Hate-Motivated Behavior)</w:t>
      </w:r>
    </w:p>
    <w:p w14:paraId="349278D8" w14:textId="77777777" w:rsidR="0071386A" w:rsidRPr="0071386A" w:rsidRDefault="0071386A" w:rsidP="0071386A">
      <w:pPr>
        <w:ind w:left="450" w:right="710"/>
        <w:rPr>
          <w:rFonts w:cs="Arial"/>
          <w:szCs w:val="32"/>
        </w:rPr>
      </w:pPr>
      <w:r w:rsidRPr="0071386A">
        <w:rPr>
          <w:rFonts w:cs="Arial"/>
          <w:szCs w:val="32"/>
        </w:rPr>
        <w:t>(cf. </w:t>
      </w:r>
      <w:hyperlink r:id="rId480" w:history="1">
        <w:r w:rsidRPr="0071386A">
          <w:rPr>
            <w:rStyle w:val="Hyperlink"/>
            <w:rFonts w:cs="Arial"/>
            <w:szCs w:val="32"/>
          </w:rPr>
          <w:t>6020</w:t>
        </w:r>
      </w:hyperlink>
      <w:r w:rsidRPr="0071386A">
        <w:rPr>
          <w:rFonts w:cs="Arial"/>
          <w:szCs w:val="32"/>
        </w:rPr>
        <w:t> - Parent Involvement)</w:t>
      </w:r>
    </w:p>
    <w:p w14:paraId="1E05B677" w14:textId="77777777" w:rsidR="00467E69" w:rsidRDefault="00467E69" w:rsidP="0071386A">
      <w:pPr>
        <w:ind w:left="450" w:right="710"/>
        <w:rPr>
          <w:rFonts w:cs="Arial"/>
          <w:szCs w:val="32"/>
        </w:rPr>
      </w:pPr>
    </w:p>
    <w:p w14:paraId="7232C777" w14:textId="7E4E5451" w:rsidR="0071386A" w:rsidRPr="0071386A" w:rsidRDefault="0071386A" w:rsidP="0071386A">
      <w:pPr>
        <w:ind w:left="450" w:right="710"/>
        <w:rPr>
          <w:rFonts w:cs="Arial"/>
          <w:szCs w:val="32"/>
        </w:rPr>
      </w:pPr>
      <w:r w:rsidRPr="0071386A">
        <w:rPr>
          <w:rFonts w:cs="Arial"/>
          <w:szCs w:val="32"/>
        </w:rPr>
        <w:t xml:space="preserve">The Director or </w:t>
      </w:r>
      <w:proofErr w:type="gramStart"/>
      <w:r w:rsidRPr="0071386A">
        <w:rPr>
          <w:rFonts w:cs="Arial"/>
          <w:szCs w:val="32"/>
        </w:rPr>
        <w:t>designee</w:t>
      </w:r>
      <w:proofErr w:type="gramEnd"/>
      <w:r w:rsidRPr="0071386A">
        <w:rPr>
          <w:rFonts w:cs="Arial"/>
          <w:szCs w:val="32"/>
        </w:rPr>
        <w:t xml:space="preserve"> shall develop effective, age-appropriate strategies for maintaining a positive school climate and correcting student misbehavior at district schools. The strategies </w:t>
      </w:r>
      <w:proofErr w:type="gramStart"/>
      <w:r w:rsidRPr="0071386A">
        <w:rPr>
          <w:rFonts w:cs="Arial"/>
          <w:szCs w:val="32"/>
        </w:rPr>
        <w:t>shall</w:t>
      </w:r>
      <w:proofErr w:type="gramEnd"/>
      <w:r w:rsidRPr="0071386A">
        <w:rPr>
          <w:rFonts w:cs="Arial"/>
          <w:szCs w:val="32"/>
        </w:rPr>
        <w:t xml:space="preserve"> focus on providing students with needed </w:t>
      </w:r>
      <w:proofErr w:type="gramStart"/>
      <w:r w:rsidRPr="0071386A">
        <w:rPr>
          <w:rFonts w:cs="Arial"/>
          <w:szCs w:val="32"/>
        </w:rPr>
        <w:t>supports</w:t>
      </w:r>
      <w:proofErr w:type="gramEnd"/>
      <w:r w:rsidRPr="0071386A">
        <w:rPr>
          <w:rFonts w:cs="Arial"/>
          <w:szCs w:val="32"/>
        </w:rPr>
        <w:t>; communicating clear, appropriate, and consistent expectations and consequences for student conduct; and ensuring equity and continuous improvement in the implementation of district discipline policies and practices.</w:t>
      </w:r>
    </w:p>
    <w:p w14:paraId="159ECD82" w14:textId="77777777" w:rsidR="00467E69" w:rsidRDefault="00467E69" w:rsidP="0071386A">
      <w:pPr>
        <w:ind w:left="450" w:right="710"/>
        <w:rPr>
          <w:rFonts w:cs="Arial"/>
          <w:szCs w:val="32"/>
        </w:rPr>
      </w:pPr>
    </w:p>
    <w:p w14:paraId="211B07A2" w14:textId="5C35C3A1" w:rsidR="0071386A" w:rsidRPr="0071386A" w:rsidRDefault="0071386A" w:rsidP="0071386A">
      <w:pPr>
        <w:ind w:left="450" w:right="710"/>
        <w:rPr>
          <w:rFonts w:cs="Arial"/>
          <w:szCs w:val="32"/>
        </w:rPr>
      </w:pPr>
      <w:r w:rsidRPr="0071386A">
        <w:rPr>
          <w:rFonts w:cs="Arial"/>
          <w:szCs w:val="32"/>
        </w:rPr>
        <w:t>(cf. </w:t>
      </w:r>
      <w:hyperlink r:id="rId481" w:history="1">
        <w:r w:rsidRPr="0071386A">
          <w:rPr>
            <w:rStyle w:val="Hyperlink"/>
            <w:rFonts w:cs="Arial"/>
            <w:szCs w:val="32"/>
          </w:rPr>
          <w:t>5138</w:t>
        </w:r>
      </w:hyperlink>
      <w:r w:rsidRPr="0071386A">
        <w:rPr>
          <w:rFonts w:cs="Arial"/>
          <w:szCs w:val="32"/>
        </w:rPr>
        <w:t> - Conflict Resolution/Peer Mediation)</w:t>
      </w:r>
    </w:p>
    <w:p w14:paraId="25009ECE" w14:textId="77777777" w:rsidR="0071386A" w:rsidRPr="0071386A" w:rsidRDefault="0071386A" w:rsidP="0071386A">
      <w:pPr>
        <w:ind w:left="450" w:right="710"/>
        <w:rPr>
          <w:rFonts w:cs="Arial"/>
          <w:szCs w:val="32"/>
        </w:rPr>
      </w:pPr>
      <w:r w:rsidRPr="0071386A">
        <w:rPr>
          <w:rFonts w:cs="Arial"/>
          <w:szCs w:val="32"/>
        </w:rPr>
        <w:t>(cf. </w:t>
      </w:r>
      <w:hyperlink r:id="rId482" w:history="1">
        <w:r w:rsidRPr="0071386A">
          <w:rPr>
            <w:rStyle w:val="Hyperlink"/>
            <w:rFonts w:cs="Arial"/>
            <w:szCs w:val="32"/>
          </w:rPr>
          <w:t>6164.2</w:t>
        </w:r>
      </w:hyperlink>
      <w:r w:rsidRPr="0071386A">
        <w:rPr>
          <w:rFonts w:cs="Arial"/>
          <w:szCs w:val="32"/>
        </w:rPr>
        <w:t> - Guidance/Counseling Services)</w:t>
      </w:r>
    </w:p>
    <w:p w14:paraId="69B6D367" w14:textId="77777777" w:rsidR="00467E69" w:rsidRDefault="00467E69" w:rsidP="0071386A">
      <w:pPr>
        <w:ind w:left="450" w:right="710"/>
        <w:rPr>
          <w:rFonts w:cs="Arial"/>
          <w:szCs w:val="32"/>
        </w:rPr>
      </w:pPr>
    </w:p>
    <w:p w14:paraId="23D90D38" w14:textId="083EBBC9" w:rsidR="0071386A" w:rsidRPr="0071386A" w:rsidRDefault="0071386A" w:rsidP="0071386A">
      <w:pPr>
        <w:ind w:left="450" w:right="710"/>
        <w:rPr>
          <w:rFonts w:cs="Arial"/>
          <w:szCs w:val="32"/>
        </w:rPr>
      </w:pPr>
      <w:r w:rsidRPr="0071386A">
        <w:rPr>
          <w:rFonts w:cs="Arial"/>
          <w:szCs w:val="32"/>
        </w:rPr>
        <w:t>In addition, the Director or designee's strategies for correcting student misconduct shall reflect the Board's preference for the use of positive interventions and alternative disciplinary measures over exclusionary discipline measures.</w:t>
      </w:r>
    </w:p>
    <w:p w14:paraId="0FAB1876" w14:textId="77777777" w:rsidR="00467E69" w:rsidRDefault="00467E69" w:rsidP="0071386A">
      <w:pPr>
        <w:ind w:left="450" w:right="710"/>
        <w:rPr>
          <w:rFonts w:cs="Arial"/>
          <w:szCs w:val="32"/>
        </w:rPr>
      </w:pPr>
    </w:p>
    <w:p w14:paraId="58DCE2A7" w14:textId="25D8F7E7" w:rsidR="0071386A" w:rsidRPr="0071386A" w:rsidRDefault="0071386A" w:rsidP="0071386A">
      <w:pPr>
        <w:ind w:left="450" w:right="710"/>
        <w:rPr>
          <w:rFonts w:cs="Arial"/>
          <w:szCs w:val="32"/>
        </w:rPr>
      </w:pPr>
      <w:r w:rsidRPr="0071386A">
        <w:rPr>
          <w:rFonts w:cs="Arial"/>
          <w:szCs w:val="32"/>
        </w:rPr>
        <w:t>Disciplinary measures that may result in loss of instructional time or cause students to be disengaged from school, such as detention, suspension, and expulsion, shall be imposed only when required or permitted by law or when other means of correction have been documented to have failed. (Education Code </w:t>
      </w:r>
      <w:hyperlink r:id="rId483" w:history="1">
        <w:r w:rsidRPr="0071386A">
          <w:rPr>
            <w:rStyle w:val="Hyperlink"/>
            <w:rFonts w:cs="Arial"/>
            <w:szCs w:val="32"/>
          </w:rPr>
          <w:t>48900.5</w:t>
        </w:r>
      </w:hyperlink>
      <w:r w:rsidRPr="0071386A">
        <w:rPr>
          <w:rFonts w:cs="Arial"/>
          <w:szCs w:val="32"/>
        </w:rPr>
        <w:t>)</w:t>
      </w:r>
    </w:p>
    <w:p w14:paraId="7DEB7191" w14:textId="77777777" w:rsidR="00467E69" w:rsidRDefault="00467E69" w:rsidP="0071386A">
      <w:pPr>
        <w:ind w:left="450" w:right="710"/>
        <w:rPr>
          <w:rFonts w:cs="Arial"/>
          <w:szCs w:val="32"/>
        </w:rPr>
      </w:pPr>
    </w:p>
    <w:p w14:paraId="2CEFFB2F" w14:textId="31D61B8B" w:rsidR="0071386A" w:rsidRPr="0071386A" w:rsidRDefault="0071386A" w:rsidP="0071386A">
      <w:pPr>
        <w:ind w:left="450" w:right="710"/>
        <w:rPr>
          <w:rFonts w:cs="Arial"/>
          <w:szCs w:val="32"/>
        </w:rPr>
      </w:pPr>
      <w:r w:rsidRPr="0071386A">
        <w:rPr>
          <w:rFonts w:cs="Arial"/>
          <w:szCs w:val="32"/>
        </w:rPr>
        <w:t>(cf. </w:t>
      </w:r>
      <w:hyperlink r:id="rId484" w:history="1">
        <w:r w:rsidRPr="0071386A">
          <w:rPr>
            <w:rStyle w:val="Hyperlink"/>
            <w:rFonts w:cs="Arial"/>
            <w:szCs w:val="32"/>
          </w:rPr>
          <w:t>5020</w:t>
        </w:r>
      </w:hyperlink>
      <w:r w:rsidRPr="0071386A">
        <w:rPr>
          <w:rFonts w:cs="Arial"/>
          <w:szCs w:val="32"/>
        </w:rPr>
        <w:t> - Parent Rights and Responsibilities)</w:t>
      </w:r>
    </w:p>
    <w:p w14:paraId="0D83FDBD" w14:textId="77777777" w:rsidR="0071386A" w:rsidRPr="0071386A" w:rsidRDefault="0071386A" w:rsidP="0071386A">
      <w:pPr>
        <w:ind w:left="450" w:right="710"/>
        <w:rPr>
          <w:rFonts w:cs="Arial"/>
          <w:szCs w:val="32"/>
        </w:rPr>
      </w:pPr>
      <w:r w:rsidRPr="0071386A">
        <w:rPr>
          <w:rFonts w:cs="Arial"/>
          <w:szCs w:val="32"/>
        </w:rPr>
        <w:t>(cf. </w:t>
      </w:r>
      <w:hyperlink r:id="rId485" w:history="1">
        <w:r w:rsidRPr="0071386A">
          <w:rPr>
            <w:rStyle w:val="Hyperlink"/>
            <w:rFonts w:cs="Arial"/>
            <w:szCs w:val="32"/>
          </w:rPr>
          <w:t>5144.1</w:t>
        </w:r>
      </w:hyperlink>
      <w:r w:rsidRPr="0071386A">
        <w:rPr>
          <w:rFonts w:cs="Arial"/>
          <w:szCs w:val="32"/>
        </w:rPr>
        <w:t> - Suspension and Expulsion/Due Process)</w:t>
      </w:r>
    </w:p>
    <w:p w14:paraId="1BA9EFF6" w14:textId="77777777" w:rsidR="0071386A" w:rsidRPr="0071386A" w:rsidRDefault="0071386A" w:rsidP="0071386A">
      <w:pPr>
        <w:ind w:left="450" w:right="710"/>
        <w:rPr>
          <w:rFonts w:cs="Arial"/>
          <w:szCs w:val="32"/>
        </w:rPr>
      </w:pPr>
      <w:r w:rsidRPr="0071386A">
        <w:rPr>
          <w:rFonts w:cs="Arial"/>
          <w:szCs w:val="32"/>
        </w:rPr>
        <w:t>(cf. </w:t>
      </w:r>
      <w:hyperlink r:id="rId486" w:history="1">
        <w:r w:rsidRPr="0071386A">
          <w:rPr>
            <w:rStyle w:val="Hyperlink"/>
            <w:rFonts w:cs="Arial"/>
            <w:szCs w:val="32"/>
          </w:rPr>
          <w:t>5144.2</w:t>
        </w:r>
      </w:hyperlink>
      <w:r w:rsidRPr="0071386A">
        <w:rPr>
          <w:rFonts w:cs="Arial"/>
          <w:szCs w:val="32"/>
        </w:rPr>
        <w:t> - Suspension and Expulsion/Due Process (Students with Disabilities))</w:t>
      </w:r>
    </w:p>
    <w:p w14:paraId="616781F6" w14:textId="77777777" w:rsidR="0071386A" w:rsidRPr="0071386A" w:rsidRDefault="0071386A" w:rsidP="0071386A">
      <w:pPr>
        <w:ind w:left="450" w:right="710"/>
        <w:rPr>
          <w:rFonts w:cs="Arial"/>
          <w:szCs w:val="32"/>
        </w:rPr>
      </w:pPr>
      <w:r w:rsidRPr="0071386A">
        <w:rPr>
          <w:rFonts w:cs="Arial"/>
          <w:szCs w:val="32"/>
        </w:rPr>
        <w:t>(cf. </w:t>
      </w:r>
      <w:hyperlink r:id="rId487" w:history="1">
        <w:r w:rsidRPr="0071386A">
          <w:rPr>
            <w:rStyle w:val="Hyperlink"/>
            <w:rFonts w:cs="Arial"/>
            <w:szCs w:val="32"/>
          </w:rPr>
          <w:t>6159.4</w:t>
        </w:r>
      </w:hyperlink>
      <w:r w:rsidRPr="0071386A">
        <w:rPr>
          <w:rFonts w:cs="Arial"/>
          <w:szCs w:val="32"/>
        </w:rPr>
        <w:t> - Behavioral Interventions for Special Education Students)</w:t>
      </w:r>
    </w:p>
    <w:p w14:paraId="5AF1B326" w14:textId="77777777" w:rsidR="0071386A" w:rsidRPr="0071386A" w:rsidRDefault="0071386A" w:rsidP="0071386A">
      <w:pPr>
        <w:ind w:left="450" w:right="710"/>
        <w:rPr>
          <w:rFonts w:cs="Arial"/>
          <w:szCs w:val="32"/>
        </w:rPr>
      </w:pPr>
      <w:r w:rsidRPr="0071386A">
        <w:rPr>
          <w:rFonts w:cs="Arial"/>
          <w:szCs w:val="32"/>
        </w:rPr>
        <w:t>(cf. </w:t>
      </w:r>
      <w:hyperlink r:id="rId488" w:history="1">
        <w:r w:rsidRPr="0071386A">
          <w:rPr>
            <w:rStyle w:val="Hyperlink"/>
            <w:rFonts w:cs="Arial"/>
            <w:szCs w:val="32"/>
          </w:rPr>
          <w:t>6164.5</w:t>
        </w:r>
      </w:hyperlink>
      <w:r w:rsidRPr="0071386A">
        <w:rPr>
          <w:rFonts w:cs="Arial"/>
          <w:szCs w:val="32"/>
        </w:rPr>
        <w:t> - Student Success Teams)</w:t>
      </w:r>
    </w:p>
    <w:p w14:paraId="1F3D82A4" w14:textId="77777777" w:rsidR="00467E69" w:rsidRDefault="00467E69" w:rsidP="0071386A">
      <w:pPr>
        <w:ind w:left="450" w:right="710"/>
        <w:rPr>
          <w:rFonts w:cs="Arial"/>
          <w:szCs w:val="32"/>
        </w:rPr>
      </w:pPr>
    </w:p>
    <w:p w14:paraId="0572B185" w14:textId="4C70D238" w:rsidR="0071386A" w:rsidRPr="0071386A" w:rsidRDefault="0071386A" w:rsidP="0071386A">
      <w:pPr>
        <w:ind w:left="450" w:right="710"/>
        <w:rPr>
          <w:rFonts w:cs="Arial"/>
          <w:szCs w:val="32"/>
        </w:rPr>
      </w:pPr>
      <w:r w:rsidRPr="0071386A">
        <w:rPr>
          <w:rFonts w:cs="Arial"/>
          <w:szCs w:val="32"/>
        </w:rPr>
        <w:t>School personnel and volunteers shall not allow any disciplinary action taken against a student to result in the denial or delay of a school meal. (Education Code </w:t>
      </w:r>
      <w:hyperlink r:id="rId489" w:history="1">
        <w:r w:rsidRPr="0071386A">
          <w:rPr>
            <w:rStyle w:val="Hyperlink"/>
            <w:rFonts w:cs="Arial"/>
            <w:szCs w:val="32"/>
          </w:rPr>
          <w:t>49557.5</w:t>
        </w:r>
      </w:hyperlink>
      <w:r w:rsidRPr="0071386A">
        <w:rPr>
          <w:rFonts w:cs="Arial"/>
          <w:szCs w:val="32"/>
        </w:rPr>
        <w:t>)</w:t>
      </w:r>
    </w:p>
    <w:p w14:paraId="706590DD" w14:textId="77777777" w:rsidR="00467E69" w:rsidRDefault="00467E69" w:rsidP="0071386A">
      <w:pPr>
        <w:ind w:left="450" w:right="710"/>
        <w:rPr>
          <w:rFonts w:cs="Arial"/>
          <w:szCs w:val="32"/>
        </w:rPr>
      </w:pPr>
    </w:p>
    <w:p w14:paraId="1C10E055" w14:textId="15C98E52" w:rsidR="0071386A" w:rsidRPr="0071386A" w:rsidRDefault="0071386A" w:rsidP="0071386A">
      <w:pPr>
        <w:ind w:left="450" w:right="710"/>
        <w:rPr>
          <w:rFonts w:cs="Arial"/>
          <w:szCs w:val="32"/>
        </w:rPr>
      </w:pPr>
      <w:r w:rsidRPr="0071386A">
        <w:rPr>
          <w:rFonts w:cs="Arial"/>
          <w:szCs w:val="32"/>
        </w:rPr>
        <w:t>(cf. </w:t>
      </w:r>
      <w:hyperlink r:id="rId490" w:history="1">
        <w:r w:rsidRPr="0071386A">
          <w:rPr>
            <w:rStyle w:val="Hyperlink"/>
            <w:rFonts w:cs="Arial"/>
            <w:szCs w:val="32"/>
          </w:rPr>
          <w:t>3550</w:t>
        </w:r>
      </w:hyperlink>
      <w:r w:rsidRPr="0071386A">
        <w:rPr>
          <w:rFonts w:cs="Arial"/>
          <w:szCs w:val="32"/>
        </w:rPr>
        <w:t> - Food Service/Child Nutrition Program)</w:t>
      </w:r>
    </w:p>
    <w:p w14:paraId="4E7AEC61" w14:textId="77777777" w:rsidR="0071386A" w:rsidRPr="0071386A" w:rsidRDefault="0071386A" w:rsidP="0071386A">
      <w:pPr>
        <w:ind w:left="450" w:right="710"/>
        <w:rPr>
          <w:rFonts w:cs="Arial"/>
          <w:szCs w:val="32"/>
        </w:rPr>
      </w:pPr>
      <w:r w:rsidRPr="0071386A">
        <w:rPr>
          <w:rFonts w:cs="Arial"/>
          <w:szCs w:val="32"/>
        </w:rPr>
        <w:lastRenderedPageBreak/>
        <w:t>(cf. </w:t>
      </w:r>
      <w:hyperlink r:id="rId491" w:history="1">
        <w:r w:rsidRPr="0071386A">
          <w:rPr>
            <w:rStyle w:val="Hyperlink"/>
            <w:rFonts w:cs="Arial"/>
            <w:szCs w:val="32"/>
          </w:rPr>
          <w:t>3551</w:t>
        </w:r>
      </w:hyperlink>
      <w:r w:rsidRPr="0071386A">
        <w:rPr>
          <w:rFonts w:cs="Arial"/>
          <w:szCs w:val="32"/>
        </w:rPr>
        <w:t> - Food Service Operations/Cafeteria Fund)</w:t>
      </w:r>
    </w:p>
    <w:p w14:paraId="5CCB145C" w14:textId="77777777" w:rsidR="0071386A" w:rsidRPr="0071386A" w:rsidRDefault="0071386A" w:rsidP="0071386A">
      <w:pPr>
        <w:ind w:left="450" w:right="710"/>
        <w:rPr>
          <w:rFonts w:cs="Arial"/>
          <w:szCs w:val="32"/>
        </w:rPr>
      </w:pPr>
      <w:r w:rsidRPr="0071386A">
        <w:rPr>
          <w:rFonts w:cs="Arial"/>
          <w:szCs w:val="32"/>
        </w:rPr>
        <w:t>(cf. </w:t>
      </w:r>
      <w:hyperlink r:id="rId492" w:history="1">
        <w:r w:rsidRPr="0071386A">
          <w:rPr>
            <w:rStyle w:val="Hyperlink"/>
            <w:rFonts w:cs="Arial"/>
            <w:szCs w:val="32"/>
          </w:rPr>
          <w:t>3553</w:t>
        </w:r>
      </w:hyperlink>
      <w:r w:rsidRPr="0071386A">
        <w:rPr>
          <w:rFonts w:cs="Arial"/>
          <w:szCs w:val="32"/>
        </w:rPr>
        <w:t> - Free and Reduced Price Meals)</w:t>
      </w:r>
    </w:p>
    <w:p w14:paraId="7E3D24E9" w14:textId="77777777" w:rsidR="00467E69" w:rsidRDefault="00467E69" w:rsidP="0071386A">
      <w:pPr>
        <w:ind w:left="450" w:right="710"/>
        <w:rPr>
          <w:rFonts w:cs="Arial"/>
          <w:szCs w:val="32"/>
        </w:rPr>
      </w:pPr>
    </w:p>
    <w:p w14:paraId="75D9066E" w14:textId="03736D84" w:rsidR="0071386A" w:rsidRPr="0071386A" w:rsidRDefault="0071386A" w:rsidP="0071386A">
      <w:pPr>
        <w:ind w:left="450" w:right="710"/>
        <w:rPr>
          <w:rFonts w:cs="Arial"/>
          <w:szCs w:val="32"/>
        </w:rPr>
      </w:pPr>
      <w:r w:rsidRPr="0071386A">
        <w:rPr>
          <w:rFonts w:cs="Arial"/>
          <w:szCs w:val="32"/>
        </w:rPr>
        <w:t>Seclusion and behavioral restraint are prohibited as a means of discipline and shall not be used to correct student behavior except as permitted pursuant to Education Code 49005.4 and in accordance with district regulations. (Education Code 49005.2)</w:t>
      </w:r>
    </w:p>
    <w:p w14:paraId="3473CD56" w14:textId="77777777" w:rsidR="00467E69" w:rsidRDefault="00467E69" w:rsidP="0071386A">
      <w:pPr>
        <w:ind w:left="450" w:right="710"/>
        <w:rPr>
          <w:rFonts w:cs="Arial"/>
          <w:szCs w:val="32"/>
        </w:rPr>
      </w:pPr>
    </w:p>
    <w:p w14:paraId="21D89137" w14:textId="0ABDF52F" w:rsidR="0071386A" w:rsidRPr="0071386A" w:rsidRDefault="0071386A" w:rsidP="0071386A">
      <w:pPr>
        <w:ind w:left="450" w:right="710"/>
        <w:rPr>
          <w:rFonts w:cs="Arial"/>
          <w:szCs w:val="32"/>
        </w:rPr>
      </w:pPr>
      <w:r w:rsidRPr="0071386A">
        <w:rPr>
          <w:rFonts w:cs="Arial"/>
          <w:szCs w:val="32"/>
        </w:rPr>
        <w:t>(cf. </w:t>
      </w:r>
      <w:hyperlink r:id="rId493" w:history="1">
        <w:r w:rsidRPr="0071386A">
          <w:rPr>
            <w:rStyle w:val="Hyperlink"/>
            <w:rFonts w:cs="Arial"/>
            <w:szCs w:val="32"/>
          </w:rPr>
          <w:t>5131.41</w:t>
        </w:r>
      </w:hyperlink>
      <w:r w:rsidRPr="0071386A">
        <w:rPr>
          <w:rFonts w:cs="Arial"/>
          <w:szCs w:val="32"/>
        </w:rPr>
        <w:t> - Use of Seclusion and Restraint)</w:t>
      </w:r>
    </w:p>
    <w:p w14:paraId="66F02776" w14:textId="77777777" w:rsidR="00467E69" w:rsidRDefault="00467E69" w:rsidP="0071386A">
      <w:pPr>
        <w:ind w:left="450" w:right="710"/>
        <w:rPr>
          <w:rFonts w:cs="Arial"/>
          <w:szCs w:val="32"/>
        </w:rPr>
      </w:pPr>
    </w:p>
    <w:p w14:paraId="0C47AA26" w14:textId="59993E19" w:rsidR="0071386A" w:rsidRPr="0071386A" w:rsidRDefault="0071386A" w:rsidP="0071386A">
      <w:pPr>
        <w:ind w:left="450" w:right="710"/>
        <w:rPr>
          <w:rFonts w:cs="Arial"/>
          <w:szCs w:val="32"/>
        </w:rPr>
      </w:pPr>
      <w:r w:rsidRPr="0071386A">
        <w:rPr>
          <w:rFonts w:cs="Arial"/>
          <w:szCs w:val="32"/>
        </w:rPr>
        <w:t>District goals for improving school climate, based on suspension and expulsion rates, surveys of students, staff, and parents/guardians regarding their sense of school safety and connectedness to the school community, and other local measures, shall be included in the district's local control and accountability plan, as required by law.</w:t>
      </w:r>
    </w:p>
    <w:p w14:paraId="38A037B5" w14:textId="77777777" w:rsidR="00467E69" w:rsidRDefault="00467E69" w:rsidP="0071386A">
      <w:pPr>
        <w:ind w:left="450" w:right="710"/>
        <w:rPr>
          <w:rFonts w:cs="Arial"/>
          <w:szCs w:val="32"/>
        </w:rPr>
      </w:pPr>
    </w:p>
    <w:p w14:paraId="34572C00" w14:textId="2626C6AA" w:rsidR="0071386A" w:rsidRPr="0071386A" w:rsidRDefault="0071386A" w:rsidP="0071386A">
      <w:pPr>
        <w:ind w:left="450" w:right="710"/>
        <w:rPr>
          <w:rFonts w:cs="Arial"/>
          <w:szCs w:val="32"/>
        </w:rPr>
      </w:pPr>
      <w:r w:rsidRPr="0071386A">
        <w:rPr>
          <w:rFonts w:cs="Arial"/>
          <w:szCs w:val="32"/>
        </w:rPr>
        <w:t>(cf. </w:t>
      </w:r>
      <w:hyperlink r:id="rId494" w:history="1">
        <w:r w:rsidRPr="0071386A">
          <w:rPr>
            <w:rStyle w:val="Hyperlink"/>
            <w:rFonts w:cs="Arial"/>
            <w:szCs w:val="32"/>
          </w:rPr>
          <w:t>0460</w:t>
        </w:r>
      </w:hyperlink>
      <w:r w:rsidRPr="0071386A">
        <w:rPr>
          <w:rFonts w:cs="Arial"/>
          <w:szCs w:val="32"/>
        </w:rPr>
        <w:t> - Local Control and Accountability Plan)</w:t>
      </w:r>
    </w:p>
    <w:p w14:paraId="0F3FDEAF" w14:textId="77777777" w:rsidR="0071386A" w:rsidRPr="0071386A" w:rsidRDefault="0071386A" w:rsidP="0071386A">
      <w:pPr>
        <w:ind w:left="450" w:right="710"/>
        <w:rPr>
          <w:rFonts w:cs="Arial"/>
          <w:szCs w:val="32"/>
        </w:rPr>
      </w:pPr>
      <w:r w:rsidRPr="0071386A">
        <w:rPr>
          <w:rFonts w:cs="Arial"/>
          <w:szCs w:val="32"/>
        </w:rPr>
        <w:t>(cf. </w:t>
      </w:r>
      <w:hyperlink r:id="rId495" w:history="1">
        <w:r w:rsidRPr="0071386A">
          <w:rPr>
            <w:rStyle w:val="Hyperlink"/>
            <w:rFonts w:cs="Arial"/>
            <w:szCs w:val="32"/>
          </w:rPr>
          <w:t>3100</w:t>
        </w:r>
      </w:hyperlink>
      <w:r w:rsidRPr="0071386A">
        <w:rPr>
          <w:rFonts w:cs="Arial"/>
          <w:szCs w:val="32"/>
        </w:rPr>
        <w:t> - Budget)</w:t>
      </w:r>
    </w:p>
    <w:p w14:paraId="2DEE6970" w14:textId="77777777" w:rsidR="00467E69" w:rsidRDefault="00467E69" w:rsidP="0071386A">
      <w:pPr>
        <w:ind w:left="450" w:right="710"/>
        <w:rPr>
          <w:rFonts w:cs="Arial"/>
          <w:szCs w:val="32"/>
        </w:rPr>
      </w:pPr>
    </w:p>
    <w:p w14:paraId="204E9B85" w14:textId="7585ED52" w:rsidR="0071386A" w:rsidRPr="0071386A" w:rsidRDefault="0071386A" w:rsidP="0071386A">
      <w:pPr>
        <w:ind w:left="450" w:right="710"/>
        <w:rPr>
          <w:rFonts w:cs="Arial"/>
          <w:szCs w:val="32"/>
        </w:rPr>
      </w:pPr>
      <w:r w:rsidRPr="0071386A">
        <w:rPr>
          <w:rFonts w:cs="Arial"/>
          <w:szCs w:val="32"/>
        </w:rPr>
        <w:t xml:space="preserve">At the beginning of each school year, the Director or </w:t>
      </w:r>
      <w:proofErr w:type="gramStart"/>
      <w:r w:rsidRPr="0071386A">
        <w:rPr>
          <w:rFonts w:cs="Arial"/>
          <w:szCs w:val="32"/>
        </w:rPr>
        <w:t>designee</w:t>
      </w:r>
      <w:proofErr w:type="gramEnd"/>
      <w:r w:rsidRPr="0071386A">
        <w:rPr>
          <w:rFonts w:cs="Arial"/>
          <w:szCs w:val="32"/>
        </w:rPr>
        <w:t xml:space="preserve"> shall report to the Board regarding disciplinary strategies used in the district in the immediately preceding school year and their effect on student learning.</w:t>
      </w:r>
    </w:p>
    <w:p w14:paraId="42423EC5" w14:textId="77777777" w:rsidR="00467E69" w:rsidRDefault="00467E69" w:rsidP="0071386A">
      <w:pPr>
        <w:ind w:left="450" w:right="710"/>
        <w:rPr>
          <w:rFonts w:cs="Arial"/>
          <w:szCs w:val="32"/>
        </w:rPr>
      </w:pPr>
    </w:p>
    <w:p w14:paraId="02B0FCC9" w14:textId="2E4FB0E6" w:rsidR="0071386A" w:rsidRPr="0071386A" w:rsidRDefault="0071386A" w:rsidP="0071386A">
      <w:pPr>
        <w:ind w:left="450" w:right="710"/>
        <w:rPr>
          <w:rFonts w:cs="Arial"/>
          <w:szCs w:val="32"/>
        </w:rPr>
      </w:pPr>
      <w:r w:rsidRPr="0071386A">
        <w:rPr>
          <w:rFonts w:cs="Arial"/>
          <w:szCs w:val="32"/>
        </w:rPr>
        <w:t>Legal Reference:</w:t>
      </w:r>
    </w:p>
    <w:p w14:paraId="75DBFC00" w14:textId="77777777" w:rsidR="00467E69" w:rsidRDefault="00467E69" w:rsidP="0071386A">
      <w:pPr>
        <w:ind w:left="450" w:right="710"/>
        <w:rPr>
          <w:rFonts w:cs="Arial"/>
          <w:szCs w:val="32"/>
        </w:rPr>
      </w:pPr>
    </w:p>
    <w:p w14:paraId="5ADE58B9" w14:textId="026EF5E5" w:rsidR="0071386A" w:rsidRPr="0071386A" w:rsidRDefault="0071386A" w:rsidP="0071386A">
      <w:pPr>
        <w:ind w:left="450" w:right="710"/>
        <w:rPr>
          <w:rFonts w:cs="Arial"/>
          <w:szCs w:val="32"/>
        </w:rPr>
      </w:pPr>
      <w:r w:rsidRPr="0071386A">
        <w:rPr>
          <w:rFonts w:cs="Arial"/>
          <w:szCs w:val="32"/>
        </w:rPr>
        <w:t>EDUCATION CODE</w:t>
      </w:r>
    </w:p>
    <w:p w14:paraId="1EFEA9C5" w14:textId="77777777" w:rsidR="0071386A" w:rsidRPr="0071386A" w:rsidRDefault="0071386A" w:rsidP="0071386A">
      <w:pPr>
        <w:ind w:left="450" w:right="710"/>
        <w:rPr>
          <w:rFonts w:cs="Arial"/>
          <w:szCs w:val="32"/>
        </w:rPr>
      </w:pPr>
      <w:r w:rsidRPr="0071386A">
        <w:rPr>
          <w:rFonts w:cs="Arial"/>
          <w:szCs w:val="32"/>
        </w:rPr>
        <w:t>32280-32289 School safety plans</w:t>
      </w:r>
    </w:p>
    <w:p w14:paraId="2AC3BF03" w14:textId="77777777" w:rsidR="0071386A" w:rsidRPr="0071386A" w:rsidRDefault="0071386A" w:rsidP="0071386A">
      <w:pPr>
        <w:ind w:left="450" w:right="710"/>
        <w:rPr>
          <w:rFonts w:cs="Arial"/>
          <w:szCs w:val="32"/>
        </w:rPr>
      </w:pPr>
      <w:r w:rsidRPr="0071386A">
        <w:rPr>
          <w:rFonts w:cs="Arial"/>
          <w:szCs w:val="32"/>
        </w:rPr>
        <w:t>35146 Closed sessions</w:t>
      </w:r>
    </w:p>
    <w:p w14:paraId="3283A4C4" w14:textId="77777777" w:rsidR="0071386A" w:rsidRPr="0071386A" w:rsidRDefault="0071386A" w:rsidP="0071386A">
      <w:pPr>
        <w:ind w:left="450" w:right="710"/>
        <w:rPr>
          <w:rFonts w:cs="Arial"/>
          <w:szCs w:val="32"/>
        </w:rPr>
      </w:pPr>
      <w:r w:rsidRPr="0071386A">
        <w:rPr>
          <w:rFonts w:cs="Arial"/>
          <w:szCs w:val="32"/>
        </w:rPr>
        <w:t>35291 Rules</w:t>
      </w:r>
    </w:p>
    <w:p w14:paraId="7F54C266" w14:textId="77777777" w:rsidR="0071386A" w:rsidRPr="0071386A" w:rsidRDefault="0071386A" w:rsidP="0071386A">
      <w:pPr>
        <w:ind w:left="450" w:right="710"/>
        <w:rPr>
          <w:rFonts w:cs="Arial"/>
          <w:szCs w:val="32"/>
        </w:rPr>
      </w:pPr>
      <w:r w:rsidRPr="0071386A">
        <w:rPr>
          <w:rFonts w:cs="Arial"/>
          <w:szCs w:val="32"/>
        </w:rPr>
        <w:t>35291.5-35291.7 School-adopted discipline rules</w:t>
      </w:r>
    </w:p>
    <w:p w14:paraId="71B2C308" w14:textId="77777777" w:rsidR="0071386A" w:rsidRPr="0071386A" w:rsidRDefault="0071386A" w:rsidP="0071386A">
      <w:pPr>
        <w:ind w:left="450" w:right="710"/>
        <w:rPr>
          <w:rFonts w:cs="Arial"/>
          <w:szCs w:val="32"/>
        </w:rPr>
      </w:pPr>
      <w:r w:rsidRPr="0071386A">
        <w:rPr>
          <w:rFonts w:cs="Arial"/>
          <w:szCs w:val="32"/>
        </w:rPr>
        <w:t>37223 Weekend classes</w:t>
      </w:r>
    </w:p>
    <w:p w14:paraId="71F0ED09" w14:textId="77777777" w:rsidR="0071386A" w:rsidRPr="0071386A" w:rsidRDefault="0071386A" w:rsidP="0071386A">
      <w:pPr>
        <w:ind w:left="450" w:right="710"/>
        <w:rPr>
          <w:rFonts w:cs="Arial"/>
          <w:szCs w:val="32"/>
        </w:rPr>
      </w:pPr>
      <w:r w:rsidRPr="0071386A">
        <w:rPr>
          <w:rFonts w:cs="Arial"/>
          <w:szCs w:val="32"/>
        </w:rPr>
        <w:t>44807.5 Restriction from recess</w:t>
      </w:r>
    </w:p>
    <w:p w14:paraId="42C25819" w14:textId="77777777" w:rsidR="0071386A" w:rsidRPr="0071386A" w:rsidRDefault="0071386A" w:rsidP="0071386A">
      <w:pPr>
        <w:ind w:left="450" w:right="710"/>
        <w:rPr>
          <w:rFonts w:cs="Arial"/>
          <w:szCs w:val="32"/>
        </w:rPr>
      </w:pPr>
      <w:r w:rsidRPr="0071386A">
        <w:rPr>
          <w:rFonts w:cs="Arial"/>
          <w:szCs w:val="32"/>
        </w:rPr>
        <w:t>48900-48926 Suspension and expulsion</w:t>
      </w:r>
    </w:p>
    <w:p w14:paraId="34BA8B3A" w14:textId="77777777" w:rsidR="0071386A" w:rsidRPr="0071386A" w:rsidRDefault="0071386A" w:rsidP="0071386A">
      <w:pPr>
        <w:ind w:left="450" w:right="710"/>
        <w:rPr>
          <w:rFonts w:cs="Arial"/>
          <w:szCs w:val="32"/>
        </w:rPr>
      </w:pPr>
      <w:r w:rsidRPr="0071386A">
        <w:rPr>
          <w:rFonts w:cs="Arial"/>
          <w:szCs w:val="32"/>
        </w:rPr>
        <w:t>48980-48985 Notification of parent/guardian</w:t>
      </w:r>
    </w:p>
    <w:p w14:paraId="737C093B" w14:textId="77777777" w:rsidR="0071386A" w:rsidRPr="0071386A" w:rsidRDefault="0071386A" w:rsidP="0071386A">
      <w:pPr>
        <w:ind w:left="450" w:right="710"/>
        <w:rPr>
          <w:rFonts w:cs="Arial"/>
          <w:szCs w:val="32"/>
        </w:rPr>
      </w:pPr>
      <w:r w:rsidRPr="0071386A">
        <w:rPr>
          <w:rFonts w:cs="Arial"/>
          <w:szCs w:val="32"/>
        </w:rPr>
        <w:t>49005-49006.4 Seclusion and restraint</w:t>
      </w:r>
    </w:p>
    <w:p w14:paraId="787B227A" w14:textId="77777777" w:rsidR="0071386A" w:rsidRPr="0071386A" w:rsidRDefault="0071386A" w:rsidP="0071386A">
      <w:pPr>
        <w:ind w:left="450" w:right="710"/>
        <w:rPr>
          <w:rFonts w:cs="Arial"/>
          <w:szCs w:val="32"/>
        </w:rPr>
      </w:pPr>
      <w:r w:rsidRPr="0071386A">
        <w:rPr>
          <w:rFonts w:cs="Arial"/>
          <w:szCs w:val="32"/>
        </w:rPr>
        <w:t>49330-49335 Injurious objects</w:t>
      </w:r>
    </w:p>
    <w:p w14:paraId="26E6A0E0" w14:textId="77777777" w:rsidR="0071386A" w:rsidRPr="0071386A" w:rsidRDefault="0071386A" w:rsidP="0071386A">
      <w:pPr>
        <w:ind w:left="450" w:right="710"/>
        <w:rPr>
          <w:rFonts w:cs="Arial"/>
          <w:szCs w:val="32"/>
        </w:rPr>
      </w:pPr>
      <w:r w:rsidRPr="0071386A">
        <w:rPr>
          <w:rFonts w:cs="Arial"/>
          <w:szCs w:val="32"/>
        </w:rPr>
        <w:t>49550-49564.5 Meals for needy students</w:t>
      </w:r>
    </w:p>
    <w:p w14:paraId="78B68345" w14:textId="77777777" w:rsidR="0071386A" w:rsidRPr="0071386A" w:rsidRDefault="0071386A" w:rsidP="0071386A">
      <w:pPr>
        <w:ind w:left="450" w:right="710"/>
        <w:rPr>
          <w:rFonts w:cs="Arial"/>
          <w:szCs w:val="32"/>
        </w:rPr>
      </w:pPr>
      <w:r w:rsidRPr="0071386A">
        <w:rPr>
          <w:rFonts w:cs="Arial"/>
          <w:szCs w:val="32"/>
        </w:rPr>
        <w:t>52060-52077 Local control and accountability plan</w:t>
      </w:r>
    </w:p>
    <w:p w14:paraId="0CD6DC5D" w14:textId="77777777" w:rsidR="0071386A" w:rsidRPr="0071386A" w:rsidRDefault="0071386A" w:rsidP="0071386A">
      <w:pPr>
        <w:ind w:left="450" w:right="710"/>
        <w:rPr>
          <w:rFonts w:cs="Arial"/>
          <w:szCs w:val="32"/>
        </w:rPr>
      </w:pPr>
    </w:p>
    <w:p w14:paraId="29D09DA6" w14:textId="77777777" w:rsidR="0071386A" w:rsidRPr="0071386A" w:rsidRDefault="0071386A" w:rsidP="0071386A">
      <w:pPr>
        <w:ind w:left="450" w:right="710"/>
        <w:rPr>
          <w:rFonts w:cs="Arial"/>
          <w:szCs w:val="32"/>
        </w:rPr>
      </w:pPr>
      <w:r w:rsidRPr="0071386A">
        <w:rPr>
          <w:rFonts w:cs="Arial"/>
          <w:szCs w:val="32"/>
        </w:rPr>
        <w:t>CIVIL CODE</w:t>
      </w:r>
    </w:p>
    <w:p w14:paraId="433CB62E" w14:textId="77777777" w:rsidR="0071386A" w:rsidRPr="0071386A" w:rsidRDefault="0071386A" w:rsidP="0071386A">
      <w:pPr>
        <w:ind w:left="450" w:right="710"/>
        <w:rPr>
          <w:rFonts w:cs="Arial"/>
          <w:szCs w:val="32"/>
        </w:rPr>
      </w:pPr>
      <w:r w:rsidRPr="0071386A">
        <w:rPr>
          <w:rFonts w:cs="Arial"/>
          <w:szCs w:val="32"/>
        </w:rPr>
        <w:t>1714.1 Parental liability for child's misconduct</w:t>
      </w:r>
    </w:p>
    <w:p w14:paraId="0B25EA7D" w14:textId="77777777" w:rsidR="0071386A" w:rsidRPr="0071386A" w:rsidRDefault="0071386A" w:rsidP="0071386A">
      <w:pPr>
        <w:ind w:left="450" w:right="710"/>
        <w:rPr>
          <w:rFonts w:cs="Arial"/>
          <w:szCs w:val="32"/>
        </w:rPr>
      </w:pPr>
    </w:p>
    <w:p w14:paraId="48A186D7" w14:textId="77777777" w:rsidR="0071386A" w:rsidRPr="0071386A" w:rsidRDefault="0071386A" w:rsidP="0071386A">
      <w:pPr>
        <w:ind w:left="450" w:right="710"/>
        <w:rPr>
          <w:rFonts w:cs="Arial"/>
          <w:szCs w:val="32"/>
        </w:rPr>
      </w:pPr>
      <w:r w:rsidRPr="0071386A">
        <w:rPr>
          <w:rFonts w:cs="Arial"/>
          <w:szCs w:val="32"/>
        </w:rPr>
        <w:t>CODE OF REGULATIONS, TITLE 5</w:t>
      </w:r>
    </w:p>
    <w:p w14:paraId="77BEC03E" w14:textId="77777777" w:rsidR="0071386A" w:rsidRPr="0071386A" w:rsidRDefault="0071386A" w:rsidP="0071386A">
      <w:pPr>
        <w:ind w:left="450" w:right="710"/>
        <w:rPr>
          <w:rFonts w:cs="Arial"/>
          <w:szCs w:val="32"/>
        </w:rPr>
      </w:pPr>
      <w:r w:rsidRPr="0071386A">
        <w:rPr>
          <w:rFonts w:cs="Arial"/>
          <w:szCs w:val="32"/>
        </w:rPr>
        <w:t>307 Participation in school activities until departure of bus</w:t>
      </w:r>
    </w:p>
    <w:p w14:paraId="6BE1F811" w14:textId="77777777" w:rsidR="0071386A" w:rsidRPr="0071386A" w:rsidRDefault="0071386A" w:rsidP="0071386A">
      <w:pPr>
        <w:ind w:left="450" w:right="710"/>
        <w:rPr>
          <w:rFonts w:cs="Arial"/>
          <w:szCs w:val="32"/>
        </w:rPr>
      </w:pPr>
      <w:r w:rsidRPr="0071386A">
        <w:rPr>
          <w:rFonts w:cs="Arial"/>
          <w:szCs w:val="32"/>
        </w:rPr>
        <w:t>353 Detention after school</w:t>
      </w:r>
    </w:p>
    <w:p w14:paraId="56F69398" w14:textId="77777777" w:rsidR="0071386A" w:rsidRPr="0071386A" w:rsidRDefault="0071386A" w:rsidP="0071386A">
      <w:pPr>
        <w:ind w:left="450" w:right="710"/>
        <w:rPr>
          <w:rFonts w:cs="Arial"/>
          <w:szCs w:val="32"/>
        </w:rPr>
      </w:pPr>
    </w:p>
    <w:p w14:paraId="4C890BF4" w14:textId="77777777" w:rsidR="0071386A" w:rsidRPr="0071386A" w:rsidRDefault="0071386A" w:rsidP="0071386A">
      <w:pPr>
        <w:ind w:left="450" w:right="710"/>
        <w:rPr>
          <w:rFonts w:cs="Arial"/>
          <w:szCs w:val="32"/>
        </w:rPr>
      </w:pPr>
      <w:r w:rsidRPr="0071386A">
        <w:rPr>
          <w:rFonts w:cs="Arial"/>
          <w:szCs w:val="32"/>
        </w:rPr>
        <w:t>UNITED STATES CODE, TITLE 20</w:t>
      </w:r>
    </w:p>
    <w:p w14:paraId="409C7265" w14:textId="77777777" w:rsidR="0071386A" w:rsidRPr="0071386A" w:rsidRDefault="0071386A" w:rsidP="0071386A">
      <w:pPr>
        <w:ind w:left="450" w:right="710"/>
        <w:rPr>
          <w:rFonts w:cs="Arial"/>
          <w:szCs w:val="32"/>
        </w:rPr>
      </w:pPr>
      <w:r w:rsidRPr="0071386A">
        <w:rPr>
          <w:rFonts w:cs="Arial"/>
          <w:szCs w:val="32"/>
        </w:rPr>
        <w:t>1400-1482 Individuals with Disabilities Education Act</w:t>
      </w:r>
    </w:p>
    <w:p w14:paraId="4CDD75F7" w14:textId="77777777" w:rsidR="0071386A" w:rsidRPr="0071386A" w:rsidRDefault="0071386A" w:rsidP="0071386A">
      <w:pPr>
        <w:ind w:left="450" w:right="710"/>
        <w:rPr>
          <w:rFonts w:cs="Arial"/>
          <w:szCs w:val="32"/>
        </w:rPr>
      </w:pPr>
    </w:p>
    <w:p w14:paraId="6703666F" w14:textId="77777777" w:rsidR="0071386A" w:rsidRPr="0071386A" w:rsidRDefault="0071386A" w:rsidP="0071386A">
      <w:pPr>
        <w:ind w:left="450" w:right="710"/>
        <w:rPr>
          <w:rFonts w:cs="Arial"/>
          <w:szCs w:val="32"/>
        </w:rPr>
      </w:pPr>
      <w:r w:rsidRPr="0071386A">
        <w:rPr>
          <w:rFonts w:cs="Arial"/>
          <w:szCs w:val="32"/>
        </w:rPr>
        <w:t>UNITED STATES CODE, TITLE 29</w:t>
      </w:r>
    </w:p>
    <w:p w14:paraId="087DAB23" w14:textId="77777777" w:rsidR="0071386A" w:rsidRPr="0071386A" w:rsidRDefault="0071386A" w:rsidP="0071386A">
      <w:pPr>
        <w:ind w:left="450" w:right="710"/>
        <w:rPr>
          <w:rFonts w:cs="Arial"/>
          <w:szCs w:val="32"/>
        </w:rPr>
      </w:pPr>
      <w:r w:rsidRPr="0071386A">
        <w:rPr>
          <w:rFonts w:cs="Arial"/>
          <w:szCs w:val="32"/>
        </w:rPr>
        <w:t>794 Section 504 of the Rehabilitation Act of 1973</w:t>
      </w:r>
    </w:p>
    <w:p w14:paraId="581B0606" w14:textId="77777777" w:rsidR="0071386A" w:rsidRPr="0071386A" w:rsidRDefault="0071386A" w:rsidP="0071386A">
      <w:pPr>
        <w:ind w:left="450" w:right="710"/>
        <w:rPr>
          <w:rFonts w:cs="Arial"/>
          <w:szCs w:val="32"/>
        </w:rPr>
      </w:pPr>
    </w:p>
    <w:p w14:paraId="1FC309BF" w14:textId="77777777" w:rsidR="0071386A" w:rsidRPr="0071386A" w:rsidRDefault="0071386A" w:rsidP="0071386A">
      <w:pPr>
        <w:ind w:left="450" w:right="710"/>
        <w:rPr>
          <w:rFonts w:cs="Arial"/>
          <w:szCs w:val="32"/>
        </w:rPr>
      </w:pPr>
      <w:r w:rsidRPr="0071386A">
        <w:rPr>
          <w:rFonts w:cs="Arial"/>
          <w:szCs w:val="32"/>
        </w:rPr>
        <w:t>UNITED STATES CODE, TITLE 42</w:t>
      </w:r>
    </w:p>
    <w:p w14:paraId="185997A4" w14:textId="77777777" w:rsidR="0071386A" w:rsidRPr="0071386A" w:rsidRDefault="0071386A" w:rsidP="0071386A">
      <w:pPr>
        <w:ind w:left="450" w:right="710"/>
        <w:rPr>
          <w:rFonts w:cs="Arial"/>
          <w:szCs w:val="32"/>
        </w:rPr>
      </w:pPr>
      <w:r w:rsidRPr="0071386A">
        <w:rPr>
          <w:rFonts w:cs="Arial"/>
          <w:szCs w:val="32"/>
        </w:rPr>
        <w:t>1751-1769j School Lunch Program</w:t>
      </w:r>
    </w:p>
    <w:p w14:paraId="401B2B58" w14:textId="77777777" w:rsidR="0071386A" w:rsidRPr="0071386A" w:rsidRDefault="0071386A" w:rsidP="0071386A">
      <w:pPr>
        <w:ind w:left="450" w:right="710"/>
        <w:rPr>
          <w:rFonts w:cs="Arial"/>
          <w:szCs w:val="32"/>
        </w:rPr>
      </w:pPr>
      <w:r w:rsidRPr="0071386A">
        <w:rPr>
          <w:rFonts w:cs="Arial"/>
          <w:szCs w:val="32"/>
        </w:rPr>
        <w:t>1773 School Breakfast Program</w:t>
      </w:r>
    </w:p>
    <w:p w14:paraId="6D5AB4B8" w14:textId="77777777" w:rsidR="0071386A" w:rsidRPr="0071386A" w:rsidRDefault="0071386A" w:rsidP="0071386A">
      <w:pPr>
        <w:ind w:left="450" w:right="710"/>
        <w:rPr>
          <w:rFonts w:cs="Arial"/>
          <w:szCs w:val="32"/>
        </w:rPr>
      </w:pPr>
    </w:p>
    <w:p w14:paraId="4BD3EA4F" w14:textId="77777777" w:rsidR="0071386A" w:rsidRPr="0071386A" w:rsidRDefault="0071386A" w:rsidP="0071386A">
      <w:pPr>
        <w:ind w:left="450" w:right="710"/>
        <w:rPr>
          <w:rFonts w:cs="Arial"/>
          <w:szCs w:val="32"/>
        </w:rPr>
      </w:pPr>
      <w:r w:rsidRPr="0071386A">
        <w:rPr>
          <w:rFonts w:cs="Arial"/>
          <w:szCs w:val="32"/>
        </w:rPr>
        <w:lastRenderedPageBreak/>
        <w:t>Management Resources:</w:t>
      </w:r>
    </w:p>
    <w:p w14:paraId="1BD0AF18" w14:textId="77777777" w:rsidR="0071386A" w:rsidRPr="0071386A" w:rsidRDefault="0071386A" w:rsidP="0071386A">
      <w:pPr>
        <w:ind w:left="450" w:right="710"/>
        <w:rPr>
          <w:rFonts w:cs="Arial"/>
          <w:szCs w:val="32"/>
        </w:rPr>
      </w:pPr>
    </w:p>
    <w:p w14:paraId="2FD9EFC1" w14:textId="77777777" w:rsidR="0071386A" w:rsidRPr="0071386A" w:rsidRDefault="0071386A" w:rsidP="0071386A">
      <w:pPr>
        <w:ind w:left="450" w:right="710"/>
        <w:rPr>
          <w:rFonts w:cs="Arial"/>
          <w:szCs w:val="32"/>
        </w:rPr>
      </w:pPr>
      <w:r w:rsidRPr="0071386A">
        <w:rPr>
          <w:rFonts w:cs="Arial"/>
          <w:szCs w:val="32"/>
        </w:rPr>
        <w:t>CSBA PUBLICATIONS</w:t>
      </w:r>
    </w:p>
    <w:p w14:paraId="56CF9641" w14:textId="77777777" w:rsidR="0071386A" w:rsidRPr="0071386A" w:rsidRDefault="0071386A" w:rsidP="0071386A">
      <w:pPr>
        <w:ind w:left="450" w:right="710"/>
        <w:rPr>
          <w:rFonts w:cs="Arial"/>
          <w:szCs w:val="32"/>
        </w:rPr>
      </w:pPr>
      <w:r w:rsidRPr="0071386A">
        <w:rPr>
          <w:rFonts w:cs="Arial"/>
          <w:szCs w:val="32"/>
        </w:rPr>
        <w:t>Recent Legislation on Discipline: AB 240, Fact Sheet, March 2015</w:t>
      </w:r>
    </w:p>
    <w:p w14:paraId="74C41EF7" w14:textId="77777777" w:rsidR="0071386A" w:rsidRPr="0071386A" w:rsidRDefault="0071386A" w:rsidP="0071386A">
      <w:pPr>
        <w:ind w:left="450" w:right="710"/>
        <w:rPr>
          <w:rFonts w:cs="Arial"/>
          <w:szCs w:val="32"/>
        </w:rPr>
      </w:pPr>
      <w:r w:rsidRPr="0071386A">
        <w:rPr>
          <w:rFonts w:cs="Arial"/>
          <w:szCs w:val="32"/>
        </w:rPr>
        <w:t>The Case for Reducing Out-of-School Suspensions and Expulsions, Fact Sheet, April 2014</w:t>
      </w:r>
    </w:p>
    <w:p w14:paraId="22E4E464" w14:textId="77777777" w:rsidR="0071386A" w:rsidRPr="0071386A" w:rsidRDefault="0071386A" w:rsidP="0071386A">
      <w:pPr>
        <w:ind w:left="450" w:right="710"/>
        <w:rPr>
          <w:rFonts w:cs="Arial"/>
          <w:szCs w:val="32"/>
        </w:rPr>
      </w:pPr>
      <w:r w:rsidRPr="0071386A">
        <w:rPr>
          <w:rFonts w:cs="Arial"/>
          <w:szCs w:val="32"/>
        </w:rPr>
        <w:t>Providing a Safe, Nondiscriminatory School Environment for Transgender and Gender-Nonconforming Students, Policy Brief, February 2014</w:t>
      </w:r>
    </w:p>
    <w:p w14:paraId="421A9124" w14:textId="77777777" w:rsidR="0071386A" w:rsidRPr="0071386A" w:rsidRDefault="0071386A" w:rsidP="0071386A">
      <w:pPr>
        <w:ind w:left="450" w:right="710"/>
        <w:rPr>
          <w:rFonts w:cs="Arial"/>
          <w:szCs w:val="32"/>
        </w:rPr>
      </w:pPr>
      <w:r w:rsidRPr="0071386A">
        <w:rPr>
          <w:rFonts w:cs="Arial"/>
          <w:szCs w:val="32"/>
        </w:rPr>
        <w:t>Safe Schools: Strategies for Governing Boards to Ensure Student Success, 2011</w:t>
      </w:r>
    </w:p>
    <w:p w14:paraId="103EF07E" w14:textId="77777777" w:rsidR="0071386A" w:rsidRPr="0071386A" w:rsidRDefault="0071386A" w:rsidP="0071386A">
      <w:pPr>
        <w:ind w:left="450" w:right="710"/>
        <w:rPr>
          <w:rFonts w:cs="Arial"/>
          <w:szCs w:val="32"/>
        </w:rPr>
      </w:pPr>
      <w:r w:rsidRPr="0071386A">
        <w:rPr>
          <w:rFonts w:cs="Arial"/>
          <w:szCs w:val="32"/>
        </w:rPr>
        <w:t>Maximizing Opportunities for Physical Activity during the School Day, Fact Sheet, 2009</w:t>
      </w:r>
    </w:p>
    <w:p w14:paraId="599CC027" w14:textId="77777777" w:rsidR="0071386A" w:rsidRPr="0071386A" w:rsidRDefault="0071386A" w:rsidP="0071386A">
      <w:pPr>
        <w:ind w:left="450" w:right="710"/>
        <w:rPr>
          <w:rFonts w:cs="Arial"/>
          <w:szCs w:val="32"/>
        </w:rPr>
      </w:pPr>
    </w:p>
    <w:p w14:paraId="6D8482B7" w14:textId="77777777" w:rsidR="0071386A" w:rsidRPr="0071386A" w:rsidRDefault="0071386A" w:rsidP="0071386A">
      <w:pPr>
        <w:ind w:left="450" w:right="710"/>
        <w:rPr>
          <w:rFonts w:cs="Arial"/>
          <w:szCs w:val="32"/>
        </w:rPr>
      </w:pPr>
      <w:r w:rsidRPr="0071386A">
        <w:rPr>
          <w:rFonts w:cs="Arial"/>
          <w:szCs w:val="32"/>
        </w:rPr>
        <w:t>CALIFORNIA DEPARTMENT OF EDUCATION PROGRAM ADVISORIES</w:t>
      </w:r>
    </w:p>
    <w:p w14:paraId="0F978B90" w14:textId="77777777" w:rsidR="0071386A" w:rsidRPr="0071386A" w:rsidRDefault="0071386A" w:rsidP="0071386A">
      <w:pPr>
        <w:ind w:left="450" w:right="710"/>
        <w:rPr>
          <w:rFonts w:cs="Arial"/>
          <w:szCs w:val="32"/>
        </w:rPr>
      </w:pPr>
      <w:r w:rsidRPr="0071386A">
        <w:rPr>
          <w:rFonts w:cs="Arial"/>
          <w:szCs w:val="32"/>
        </w:rPr>
        <w:t>Classroom Management: A California Resource Guide for Teachers and Administrators of Elementary and Secondary Schools, 2000</w:t>
      </w:r>
    </w:p>
    <w:p w14:paraId="43D1C823" w14:textId="77777777" w:rsidR="0071386A" w:rsidRPr="0071386A" w:rsidRDefault="0071386A" w:rsidP="0071386A">
      <w:pPr>
        <w:ind w:left="450" w:right="710"/>
        <w:rPr>
          <w:rFonts w:cs="Arial"/>
          <w:szCs w:val="32"/>
        </w:rPr>
      </w:pPr>
    </w:p>
    <w:p w14:paraId="61F7C2BA" w14:textId="77777777" w:rsidR="0071386A" w:rsidRPr="0071386A" w:rsidRDefault="0071386A" w:rsidP="0071386A">
      <w:pPr>
        <w:ind w:left="450" w:right="710"/>
        <w:rPr>
          <w:rFonts w:cs="Arial"/>
          <w:szCs w:val="32"/>
        </w:rPr>
      </w:pPr>
      <w:r w:rsidRPr="0071386A">
        <w:rPr>
          <w:rFonts w:cs="Arial"/>
          <w:szCs w:val="32"/>
        </w:rPr>
        <w:t>U.S. DEPARTMENT OF EDUCATION, OFFICE FOR CIVIL RIGHTS PUBLICATIONS</w:t>
      </w:r>
    </w:p>
    <w:p w14:paraId="78F63581" w14:textId="77777777" w:rsidR="0071386A" w:rsidRPr="0071386A" w:rsidRDefault="0071386A" w:rsidP="0071386A">
      <w:pPr>
        <w:ind w:left="450" w:right="710"/>
        <w:rPr>
          <w:rFonts w:cs="Arial"/>
          <w:szCs w:val="32"/>
        </w:rPr>
      </w:pPr>
      <w:r w:rsidRPr="0071386A">
        <w:rPr>
          <w:rFonts w:cs="Arial"/>
          <w:szCs w:val="32"/>
        </w:rPr>
        <w:t>Dear Colleague Letter on the Nondiscriminatory Administration of School Discipline, January 2014</w:t>
      </w:r>
    </w:p>
    <w:p w14:paraId="186F9133" w14:textId="77777777" w:rsidR="0071386A" w:rsidRPr="0071386A" w:rsidRDefault="0071386A" w:rsidP="0071386A">
      <w:pPr>
        <w:ind w:left="450" w:right="710"/>
        <w:rPr>
          <w:rFonts w:cs="Arial"/>
          <w:szCs w:val="32"/>
        </w:rPr>
      </w:pPr>
    </w:p>
    <w:p w14:paraId="0B220468" w14:textId="77777777" w:rsidR="0071386A" w:rsidRPr="0071386A" w:rsidRDefault="0071386A" w:rsidP="0071386A">
      <w:pPr>
        <w:ind w:left="450" w:right="710"/>
        <w:rPr>
          <w:rFonts w:cs="Arial"/>
          <w:szCs w:val="32"/>
        </w:rPr>
      </w:pPr>
      <w:r w:rsidRPr="0071386A">
        <w:rPr>
          <w:rFonts w:cs="Arial"/>
          <w:szCs w:val="32"/>
        </w:rPr>
        <w:t>WEB SITES</w:t>
      </w:r>
    </w:p>
    <w:p w14:paraId="330FCA12" w14:textId="77777777" w:rsidR="0071386A" w:rsidRPr="0071386A" w:rsidRDefault="0071386A" w:rsidP="0071386A">
      <w:pPr>
        <w:ind w:left="450" w:right="710"/>
        <w:rPr>
          <w:rFonts w:cs="Arial"/>
          <w:szCs w:val="32"/>
        </w:rPr>
      </w:pPr>
    </w:p>
    <w:p w14:paraId="7FC7E888" w14:textId="77777777" w:rsidR="0071386A" w:rsidRPr="0071386A" w:rsidRDefault="0071386A" w:rsidP="0071386A">
      <w:pPr>
        <w:ind w:left="450" w:right="710"/>
        <w:rPr>
          <w:rFonts w:cs="Arial"/>
          <w:szCs w:val="32"/>
        </w:rPr>
      </w:pPr>
      <w:r w:rsidRPr="0071386A">
        <w:rPr>
          <w:rFonts w:cs="Arial"/>
          <w:szCs w:val="32"/>
        </w:rPr>
        <w:t>CSBA: </w:t>
      </w:r>
      <w:hyperlink r:id="rId496" w:history="1">
        <w:r w:rsidRPr="0071386A">
          <w:rPr>
            <w:rStyle w:val="Hyperlink"/>
            <w:rFonts w:cs="Arial"/>
            <w:szCs w:val="32"/>
          </w:rPr>
          <w:t>http://www.csba.org</w:t>
        </w:r>
      </w:hyperlink>
    </w:p>
    <w:p w14:paraId="33309B00" w14:textId="77777777" w:rsidR="0071386A" w:rsidRPr="0071386A" w:rsidRDefault="0071386A" w:rsidP="0071386A">
      <w:pPr>
        <w:ind w:left="450" w:right="710"/>
        <w:rPr>
          <w:rFonts w:cs="Arial"/>
          <w:szCs w:val="32"/>
        </w:rPr>
      </w:pPr>
      <w:r w:rsidRPr="0071386A">
        <w:rPr>
          <w:rFonts w:cs="Arial"/>
          <w:szCs w:val="32"/>
        </w:rPr>
        <w:t>California Department of Education: </w:t>
      </w:r>
      <w:hyperlink r:id="rId497" w:history="1">
        <w:r w:rsidRPr="0071386A">
          <w:rPr>
            <w:rStyle w:val="Hyperlink"/>
            <w:rFonts w:cs="Arial"/>
            <w:szCs w:val="32"/>
          </w:rPr>
          <w:t>http://www.cde.ca.gov</w:t>
        </w:r>
      </w:hyperlink>
    </w:p>
    <w:p w14:paraId="6AB7108F" w14:textId="77777777" w:rsidR="0071386A" w:rsidRPr="0071386A" w:rsidRDefault="0071386A" w:rsidP="0071386A">
      <w:pPr>
        <w:ind w:left="450" w:right="710"/>
        <w:rPr>
          <w:rFonts w:cs="Arial"/>
          <w:szCs w:val="32"/>
        </w:rPr>
      </w:pPr>
      <w:r w:rsidRPr="0071386A">
        <w:rPr>
          <w:rFonts w:cs="Arial"/>
          <w:szCs w:val="32"/>
        </w:rPr>
        <w:t>Public Counsel: </w:t>
      </w:r>
      <w:hyperlink r:id="rId498" w:history="1">
        <w:r w:rsidRPr="0071386A">
          <w:rPr>
            <w:rStyle w:val="Hyperlink"/>
            <w:rFonts w:cs="Arial"/>
            <w:szCs w:val="32"/>
          </w:rPr>
          <w:t>http://www.fixschooldiscipline.org</w:t>
        </w:r>
      </w:hyperlink>
    </w:p>
    <w:p w14:paraId="0C033BAF" w14:textId="77777777" w:rsidR="0071386A" w:rsidRPr="0071386A" w:rsidRDefault="0071386A" w:rsidP="0071386A">
      <w:pPr>
        <w:ind w:left="450" w:right="710"/>
        <w:rPr>
          <w:rFonts w:cs="Arial"/>
          <w:szCs w:val="32"/>
        </w:rPr>
      </w:pPr>
      <w:r w:rsidRPr="0071386A">
        <w:rPr>
          <w:rFonts w:cs="Arial"/>
          <w:szCs w:val="32"/>
        </w:rPr>
        <w:t>U.S. Department of Education, Office for Civil Rights: </w:t>
      </w:r>
      <w:hyperlink r:id="rId499" w:history="1">
        <w:r w:rsidRPr="0071386A">
          <w:rPr>
            <w:rStyle w:val="Hyperlink"/>
            <w:rFonts w:cs="Arial"/>
            <w:szCs w:val="32"/>
          </w:rPr>
          <w:t>http://www.ed.gov/about/offices/list/ocr</w:t>
        </w:r>
      </w:hyperlink>
    </w:p>
    <w:p w14:paraId="7315541B" w14:textId="77777777" w:rsidR="0071386A" w:rsidRPr="0071386A" w:rsidRDefault="0071386A" w:rsidP="0071386A">
      <w:pPr>
        <w:ind w:left="450" w:right="710"/>
        <w:rPr>
          <w:rFonts w:cs="Arial"/>
          <w:szCs w:val="32"/>
        </w:rPr>
      </w:pPr>
      <w:r w:rsidRPr="0071386A">
        <w:rPr>
          <w:rFonts w:cs="Arial"/>
          <w:szCs w:val="32"/>
        </w:rPr>
        <w:t>Policy THE HEIGHTS CHARTER SCHOOL</w:t>
      </w:r>
    </w:p>
    <w:p w14:paraId="14487E1B" w14:textId="77777777" w:rsidR="0071386A" w:rsidRPr="0071386A" w:rsidRDefault="0071386A" w:rsidP="0071386A">
      <w:pPr>
        <w:ind w:left="450" w:right="710"/>
        <w:rPr>
          <w:rFonts w:cs="Arial"/>
          <w:szCs w:val="32"/>
        </w:rPr>
      </w:pPr>
      <w:r w:rsidRPr="0071386A">
        <w:rPr>
          <w:rFonts w:cs="Arial"/>
          <w:szCs w:val="32"/>
        </w:rPr>
        <w:t xml:space="preserve">Adopted: </w:t>
      </w:r>
      <w:r w:rsidRPr="0071386A">
        <w:rPr>
          <w:rFonts w:cs="Arial"/>
          <w:szCs w:val="32"/>
          <w:u w:val="single"/>
        </w:rPr>
        <w:t>11/13/2019</w:t>
      </w:r>
      <w:r w:rsidRPr="0071386A">
        <w:rPr>
          <w:rFonts w:cs="Arial"/>
          <w:szCs w:val="32"/>
          <w:u w:val="single"/>
        </w:rPr>
        <w:tab/>
      </w:r>
      <w:r w:rsidRPr="0071386A">
        <w:rPr>
          <w:rFonts w:cs="Arial"/>
          <w:szCs w:val="32"/>
          <w:u w:val="single"/>
        </w:rPr>
        <w:tab/>
      </w:r>
    </w:p>
    <w:p w14:paraId="3C1A93AC" w14:textId="40732419" w:rsidR="0071386A" w:rsidRPr="0071386A" w:rsidRDefault="0071386A" w:rsidP="0071386A">
      <w:pPr>
        <w:ind w:left="450" w:right="710"/>
        <w:rPr>
          <w:rFonts w:cs="Arial"/>
          <w:szCs w:val="32"/>
        </w:rPr>
      </w:pPr>
      <w:r w:rsidRPr="0071386A">
        <w:rPr>
          <w:rFonts w:cs="Arial"/>
          <w:szCs w:val="32"/>
        </w:rPr>
        <w:br/>
      </w:r>
      <w:r w:rsidRPr="0071386A">
        <w:rPr>
          <w:rFonts w:cs="Arial"/>
          <w:szCs w:val="32"/>
        </w:rPr>
        <w:br/>
      </w:r>
    </w:p>
    <w:p w14:paraId="629FFA5C" w14:textId="77777777" w:rsidR="0071386A" w:rsidRPr="0071386A" w:rsidRDefault="0071386A" w:rsidP="0071386A">
      <w:pPr>
        <w:ind w:left="450" w:right="710"/>
        <w:rPr>
          <w:rFonts w:cs="Arial"/>
          <w:szCs w:val="32"/>
        </w:rPr>
      </w:pPr>
      <w:hyperlink r:id="rId500" w:history="1">
        <w:r w:rsidRPr="0071386A">
          <w:rPr>
            <w:rStyle w:val="Hyperlink"/>
            <w:rFonts w:cs="Arial"/>
            <w:szCs w:val="32"/>
          </w:rPr>
          <w:t>The</w:t>
        </w:r>
      </w:hyperlink>
      <w:r w:rsidRPr="0071386A">
        <w:rPr>
          <w:rFonts w:cs="Arial"/>
          <w:szCs w:val="32"/>
        </w:rPr>
        <w:t xml:space="preserve"> Heights Charter | AR 5144 Students</w:t>
      </w:r>
    </w:p>
    <w:p w14:paraId="2E548333" w14:textId="77777777" w:rsidR="0071386A" w:rsidRPr="0071386A" w:rsidRDefault="0071386A" w:rsidP="0071386A">
      <w:pPr>
        <w:ind w:left="450" w:right="710"/>
        <w:rPr>
          <w:rFonts w:cs="Arial"/>
          <w:szCs w:val="32"/>
        </w:rPr>
      </w:pPr>
      <w:r w:rsidRPr="0071386A">
        <w:rPr>
          <w:rFonts w:cs="Arial"/>
          <w:b/>
          <w:bCs/>
          <w:szCs w:val="32"/>
        </w:rPr>
        <w:t>Discipline   </w:t>
      </w:r>
    </w:p>
    <w:p w14:paraId="494292E2" w14:textId="77777777" w:rsidR="00F0646F" w:rsidRDefault="00F0646F" w:rsidP="0071386A">
      <w:pPr>
        <w:ind w:left="450" w:right="710"/>
        <w:rPr>
          <w:rFonts w:cs="Arial"/>
          <w:szCs w:val="32"/>
        </w:rPr>
      </w:pPr>
    </w:p>
    <w:p w14:paraId="7B3A04F4" w14:textId="1C8F8734" w:rsidR="0071386A" w:rsidRPr="0071386A" w:rsidRDefault="0071386A" w:rsidP="0071386A">
      <w:pPr>
        <w:ind w:left="450" w:right="710"/>
        <w:rPr>
          <w:rFonts w:cs="Arial"/>
          <w:szCs w:val="32"/>
        </w:rPr>
      </w:pPr>
      <w:r w:rsidRPr="0071386A">
        <w:rPr>
          <w:rFonts w:cs="Arial"/>
          <w:szCs w:val="32"/>
        </w:rPr>
        <w:t>Site-Level Rules</w:t>
      </w:r>
    </w:p>
    <w:p w14:paraId="7BDD0524" w14:textId="77777777" w:rsidR="0071386A" w:rsidRPr="0071386A" w:rsidRDefault="0071386A" w:rsidP="0071386A">
      <w:pPr>
        <w:ind w:left="450" w:right="710"/>
        <w:rPr>
          <w:rFonts w:cs="Arial"/>
          <w:szCs w:val="32"/>
        </w:rPr>
      </w:pPr>
      <w:r w:rsidRPr="0071386A">
        <w:rPr>
          <w:rFonts w:cs="Arial"/>
          <w:szCs w:val="32"/>
        </w:rPr>
        <w:t>Site-level rules shall be consistent with state law and Board policies and administrative regulations. In developing site-level disciplinary rules, the Director or designee shall solicit the participation, views, and advice of one representative selected by each of the following groups: (Education Code </w:t>
      </w:r>
      <w:hyperlink r:id="rId501" w:history="1">
        <w:r w:rsidRPr="0071386A">
          <w:rPr>
            <w:rStyle w:val="Hyperlink"/>
            <w:rFonts w:cs="Arial"/>
            <w:szCs w:val="32"/>
          </w:rPr>
          <w:t>35291.5</w:t>
        </w:r>
      </w:hyperlink>
      <w:r w:rsidRPr="0071386A">
        <w:rPr>
          <w:rFonts w:cs="Arial"/>
          <w:szCs w:val="32"/>
        </w:rPr>
        <w:t>)</w:t>
      </w:r>
    </w:p>
    <w:p w14:paraId="4FDDFA3E" w14:textId="77777777" w:rsidR="00467E69" w:rsidRDefault="00467E69" w:rsidP="0071386A">
      <w:pPr>
        <w:ind w:left="450" w:right="710"/>
        <w:rPr>
          <w:rFonts w:cs="Arial"/>
          <w:szCs w:val="32"/>
        </w:rPr>
      </w:pPr>
    </w:p>
    <w:p w14:paraId="691B23B2" w14:textId="135F737B" w:rsidR="0071386A" w:rsidRPr="0071386A" w:rsidRDefault="0071386A" w:rsidP="0071386A">
      <w:pPr>
        <w:ind w:left="450" w:right="710"/>
        <w:rPr>
          <w:rFonts w:cs="Arial"/>
          <w:szCs w:val="32"/>
        </w:rPr>
      </w:pPr>
      <w:r w:rsidRPr="0071386A">
        <w:rPr>
          <w:rFonts w:cs="Arial"/>
          <w:szCs w:val="32"/>
        </w:rPr>
        <w:t>1. Parents/guardians</w:t>
      </w:r>
    </w:p>
    <w:p w14:paraId="32B84078" w14:textId="77777777" w:rsidR="00467E69" w:rsidRDefault="00467E69" w:rsidP="0071386A">
      <w:pPr>
        <w:ind w:left="450" w:right="710"/>
        <w:rPr>
          <w:rFonts w:cs="Arial"/>
          <w:szCs w:val="32"/>
        </w:rPr>
      </w:pPr>
    </w:p>
    <w:p w14:paraId="513559FA" w14:textId="22F882A2" w:rsidR="0071386A" w:rsidRPr="0071386A" w:rsidRDefault="0071386A" w:rsidP="0071386A">
      <w:pPr>
        <w:ind w:left="450" w:right="710"/>
        <w:rPr>
          <w:rFonts w:cs="Arial"/>
          <w:szCs w:val="32"/>
        </w:rPr>
      </w:pPr>
      <w:r w:rsidRPr="0071386A">
        <w:rPr>
          <w:rFonts w:cs="Arial"/>
          <w:szCs w:val="32"/>
        </w:rPr>
        <w:t>2. Teachers</w:t>
      </w:r>
    </w:p>
    <w:p w14:paraId="1E52A91E" w14:textId="77777777" w:rsidR="00467E69" w:rsidRDefault="00467E69" w:rsidP="0071386A">
      <w:pPr>
        <w:ind w:left="450" w:right="710"/>
        <w:rPr>
          <w:rFonts w:cs="Arial"/>
          <w:szCs w:val="32"/>
        </w:rPr>
      </w:pPr>
    </w:p>
    <w:p w14:paraId="06C99E65" w14:textId="618DF73C" w:rsidR="0071386A" w:rsidRPr="0071386A" w:rsidRDefault="0071386A" w:rsidP="0071386A">
      <w:pPr>
        <w:ind w:left="450" w:right="710"/>
        <w:rPr>
          <w:rFonts w:cs="Arial"/>
          <w:szCs w:val="32"/>
        </w:rPr>
      </w:pPr>
      <w:r w:rsidRPr="0071386A">
        <w:rPr>
          <w:rFonts w:cs="Arial"/>
          <w:szCs w:val="32"/>
        </w:rPr>
        <w:t>3. School administrators</w:t>
      </w:r>
    </w:p>
    <w:p w14:paraId="6C0D1D0D" w14:textId="77777777" w:rsidR="00467E69" w:rsidRDefault="00467E69" w:rsidP="0071386A">
      <w:pPr>
        <w:ind w:left="450" w:right="710"/>
        <w:rPr>
          <w:rFonts w:cs="Arial"/>
          <w:szCs w:val="32"/>
        </w:rPr>
      </w:pPr>
    </w:p>
    <w:p w14:paraId="7FCE429B" w14:textId="642EA216" w:rsidR="0071386A" w:rsidRPr="0071386A" w:rsidRDefault="0071386A" w:rsidP="0071386A">
      <w:pPr>
        <w:ind w:left="450" w:right="710"/>
        <w:rPr>
          <w:rFonts w:cs="Arial"/>
          <w:szCs w:val="32"/>
        </w:rPr>
      </w:pPr>
      <w:r w:rsidRPr="0071386A">
        <w:rPr>
          <w:rFonts w:cs="Arial"/>
          <w:szCs w:val="32"/>
        </w:rPr>
        <w:t>4. School security personnel, if any</w:t>
      </w:r>
    </w:p>
    <w:p w14:paraId="59813223" w14:textId="77777777" w:rsidR="00467E69" w:rsidRDefault="00467E69" w:rsidP="0071386A">
      <w:pPr>
        <w:ind w:left="450" w:right="710"/>
        <w:rPr>
          <w:rFonts w:cs="Arial"/>
          <w:szCs w:val="32"/>
        </w:rPr>
      </w:pPr>
    </w:p>
    <w:p w14:paraId="26DE442C" w14:textId="11D5FE15" w:rsidR="0071386A" w:rsidRPr="0071386A" w:rsidRDefault="0071386A" w:rsidP="0071386A">
      <w:pPr>
        <w:ind w:left="450" w:right="710"/>
        <w:rPr>
          <w:rFonts w:cs="Arial"/>
          <w:szCs w:val="32"/>
        </w:rPr>
      </w:pPr>
      <w:r w:rsidRPr="0071386A">
        <w:rPr>
          <w:rFonts w:cs="Arial"/>
          <w:szCs w:val="32"/>
        </w:rPr>
        <w:t>(cf. 3515.3 - District Police/Security Department)</w:t>
      </w:r>
    </w:p>
    <w:p w14:paraId="162EF84E" w14:textId="77777777" w:rsidR="00467E69" w:rsidRDefault="00467E69" w:rsidP="0071386A">
      <w:pPr>
        <w:ind w:left="450" w:right="710"/>
        <w:rPr>
          <w:rFonts w:cs="Arial"/>
          <w:szCs w:val="32"/>
        </w:rPr>
      </w:pPr>
    </w:p>
    <w:p w14:paraId="37EA1C3C" w14:textId="4C6D3FA2" w:rsidR="0071386A" w:rsidRPr="0071386A" w:rsidRDefault="0071386A" w:rsidP="0071386A">
      <w:pPr>
        <w:ind w:left="450" w:right="710"/>
        <w:rPr>
          <w:rFonts w:cs="Arial"/>
          <w:szCs w:val="32"/>
        </w:rPr>
      </w:pPr>
      <w:r w:rsidRPr="0071386A">
        <w:rPr>
          <w:rFonts w:cs="Arial"/>
          <w:szCs w:val="32"/>
        </w:rPr>
        <w:t>5. For middle school aged students enrolled in the school</w:t>
      </w:r>
    </w:p>
    <w:p w14:paraId="4D19FD78" w14:textId="77777777" w:rsidR="00467E69" w:rsidRDefault="00467E69" w:rsidP="0071386A">
      <w:pPr>
        <w:ind w:left="450" w:right="710"/>
        <w:rPr>
          <w:rFonts w:cs="Arial"/>
          <w:szCs w:val="32"/>
        </w:rPr>
      </w:pPr>
    </w:p>
    <w:p w14:paraId="2B49F1E1" w14:textId="36F2C6D0" w:rsidR="0071386A" w:rsidRPr="0071386A" w:rsidRDefault="0071386A" w:rsidP="0071386A">
      <w:pPr>
        <w:ind w:left="450" w:right="710"/>
        <w:rPr>
          <w:rFonts w:cs="Arial"/>
          <w:szCs w:val="32"/>
        </w:rPr>
      </w:pPr>
      <w:r w:rsidRPr="0071386A">
        <w:rPr>
          <w:rFonts w:cs="Arial"/>
          <w:szCs w:val="32"/>
        </w:rPr>
        <w:t xml:space="preserve">Annually, site-level discipline rules shall be reviewed and, if necessary, updated to align with any changes in state law, district discipline policies and regulations, and/or goals for school safety and climate as specified in the district's local control and accountability plan. A copy of </w:t>
      </w:r>
      <w:r w:rsidRPr="0071386A">
        <w:rPr>
          <w:rFonts w:cs="Arial"/>
          <w:szCs w:val="32"/>
        </w:rPr>
        <w:lastRenderedPageBreak/>
        <w:t>the rules shall be filed with the Superintendent or designee for inclusion in the</w:t>
      </w:r>
      <w:r w:rsidR="00467E69">
        <w:rPr>
          <w:rFonts w:cs="Arial"/>
          <w:szCs w:val="32"/>
        </w:rPr>
        <w:t xml:space="preserve"> </w:t>
      </w:r>
      <w:r w:rsidRPr="0071386A">
        <w:rPr>
          <w:rFonts w:cs="Arial"/>
          <w:szCs w:val="32"/>
        </w:rPr>
        <w:t>comprehensive safety plan.</w:t>
      </w:r>
    </w:p>
    <w:p w14:paraId="0807F881" w14:textId="77777777" w:rsidR="00467E69" w:rsidRDefault="00467E69" w:rsidP="0071386A">
      <w:pPr>
        <w:ind w:left="450" w:right="710"/>
        <w:rPr>
          <w:rFonts w:cs="Arial"/>
          <w:szCs w:val="32"/>
        </w:rPr>
      </w:pPr>
    </w:p>
    <w:p w14:paraId="4ED11489" w14:textId="791DD1D6" w:rsidR="0071386A" w:rsidRPr="0071386A" w:rsidRDefault="0071386A" w:rsidP="0071386A">
      <w:pPr>
        <w:ind w:left="450" w:right="710"/>
        <w:rPr>
          <w:rFonts w:cs="Arial"/>
          <w:szCs w:val="32"/>
        </w:rPr>
      </w:pPr>
      <w:r w:rsidRPr="0071386A">
        <w:rPr>
          <w:rFonts w:cs="Arial"/>
          <w:szCs w:val="32"/>
        </w:rPr>
        <w:t>(cf. </w:t>
      </w:r>
      <w:hyperlink r:id="rId502" w:history="1">
        <w:r w:rsidRPr="0071386A">
          <w:rPr>
            <w:rStyle w:val="Hyperlink"/>
            <w:rFonts w:cs="Arial"/>
            <w:szCs w:val="32"/>
          </w:rPr>
          <w:t>0450</w:t>
        </w:r>
      </w:hyperlink>
      <w:r w:rsidRPr="0071386A">
        <w:rPr>
          <w:rFonts w:cs="Arial"/>
          <w:szCs w:val="32"/>
        </w:rPr>
        <w:t> - Comprehensive Safety Plan)</w:t>
      </w:r>
    </w:p>
    <w:p w14:paraId="460DB6C4" w14:textId="77777777" w:rsidR="0071386A" w:rsidRPr="0071386A" w:rsidRDefault="0071386A" w:rsidP="0071386A">
      <w:pPr>
        <w:ind w:left="450" w:right="710"/>
        <w:rPr>
          <w:rFonts w:cs="Arial"/>
          <w:szCs w:val="32"/>
        </w:rPr>
      </w:pPr>
      <w:r w:rsidRPr="0071386A">
        <w:rPr>
          <w:rFonts w:cs="Arial"/>
          <w:szCs w:val="32"/>
        </w:rPr>
        <w:t>(cf. </w:t>
      </w:r>
      <w:hyperlink r:id="rId503" w:history="1">
        <w:r w:rsidRPr="0071386A">
          <w:rPr>
            <w:rStyle w:val="Hyperlink"/>
            <w:rFonts w:cs="Arial"/>
            <w:szCs w:val="32"/>
          </w:rPr>
          <w:t>0460</w:t>
        </w:r>
      </w:hyperlink>
      <w:r w:rsidRPr="0071386A">
        <w:rPr>
          <w:rFonts w:cs="Arial"/>
          <w:szCs w:val="32"/>
        </w:rPr>
        <w:t> - Local Control and Accountability Plan)</w:t>
      </w:r>
    </w:p>
    <w:p w14:paraId="703DB027" w14:textId="77777777" w:rsidR="00467E69" w:rsidRDefault="00467E69" w:rsidP="0071386A">
      <w:pPr>
        <w:ind w:left="450" w:right="710"/>
        <w:rPr>
          <w:rFonts w:cs="Arial"/>
          <w:szCs w:val="32"/>
        </w:rPr>
      </w:pPr>
    </w:p>
    <w:p w14:paraId="172965BB" w14:textId="34D526C9" w:rsidR="0071386A" w:rsidRPr="0071386A" w:rsidRDefault="0071386A" w:rsidP="0071386A">
      <w:pPr>
        <w:ind w:left="450" w:right="710"/>
        <w:rPr>
          <w:rFonts w:cs="Arial"/>
          <w:szCs w:val="32"/>
        </w:rPr>
      </w:pPr>
      <w:r w:rsidRPr="0071386A">
        <w:rPr>
          <w:rFonts w:cs="Arial"/>
          <w:szCs w:val="32"/>
        </w:rPr>
        <w:t xml:space="preserve">School rules shall be communicated to students clearly and in an </w:t>
      </w:r>
      <w:proofErr w:type="gramStart"/>
      <w:r w:rsidRPr="0071386A">
        <w:rPr>
          <w:rFonts w:cs="Arial"/>
          <w:szCs w:val="32"/>
        </w:rPr>
        <w:t>age-appropriate</w:t>
      </w:r>
      <w:proofErr w:type="gramEnd"/>
      <w:r w:rsidRPr="0071386A">
        <w:rPr>
          <w:rFonts w:cs="Arial"/>
          <w:szCs w:val="32"/>
        </w:rPr>
        <w:t xml:space="preserve"> manner.</w:t>
      </w:r>
    </w:p>
    <w:p w14:paraId="2A307952" w14:textId="77777777" w:rsidR="0071386A" w:rsidRPr="0071386A" w:rsidRDefault="0071386A" w:rsidP="0071386A">
      <w:pPr>
        <w:ind w:left="450" w:right="710"/>
        <w:rPr>
          <w:rFonts w:cs="Arial"/>
          <w:szCs w:val="32"/>
        </w:rPr>
      </w:pPr>
      <w:r w:rsidRPr="0071386A">
        <w:rPr>
          <w:rFonts w:cs="Arial"/>
          <w:szCs w:val="32"/>
        </w:rPr>
        <w:t>It shall be the duty of each employee of the school to enforce the school rules on student discipline. (Education Code </w:t>
      </w:r>
      <w:hyperlink r:id="rId504" w:history="1">
        <w:r w:rsidRPr="0071386A">
          <w:rPr>
            <w:rStyle w:val="Hyperlink"/>
            <w:rFonts w:cs="Arial"/>
            <w:szCs w:val="32"/>
          </w:rPr>
          <w:t>35291.5</w:t>
        </w:r>
      </w:hyperlink>
      <w:r w:rsidRPr="0071386A">
        <w:rPr>
          <w:rFonts w:cs="Arial"/>
          <w:szCs w:val="32"/>
        </w:rPr>
        <w:t>)</w:t>
      </w:r>
    </w:p>
    <w:p w14:paraId="1D2DAD65" w14:textId="77777777" w:rsidR="00467E69" w:rsidRDefault="00467E69" w:rsidP="0071386A">
      <w:pPr>
        <w:ind w:left="450" w:right="710"/>
        <w:rPr>
          <w:rFonts w:cs="Arial"/>
          <w:szCs w:val="32"/>
        </w:rPr>
      </w:pPr>
    </w:p>
    <w:p w14:paraId="20AB1615" w14:textId="1AC1F055" w:rsidR="0071386A" w:rsidRPr="0071386A" w:rsidRDefault="0071386A" w:rsidP="0071386A">
      <w:pPr>
        <w:ind w:left="450" w:right="710"/>
        <w:rPr>
          <w:rFonts w:cs="Arial"/>
          <w:szCs w:val="32"/>
        </w:rPr>
      </w:pPr>
      <w:r w:rsidRPr="0071386A">
        <w:rPr>
          <w:rFonts w:cs="Arial"/>
          <w:szCs w:val="32"/>
        </w:rPr>
        <w:t>Disciplinary Strategies</w:t>
      </w:r>
    </w:p>
    <w:p w14:paraId="4CCB9C4C" w14:textId="77777777" w:rsidR="00467E69" w:rsidRDefault="00467E69" w:rsidP="0071386A">
      <w:pPr>
        <w:ind w:left="450" w:right="710"/>
        <w:rPr>
          <w:rFonts w:cs="Arial"/>
          <w:szCs w:val="32"/>
        </w:rPr>
      </w:pPr>
    </w:p>
    <w:p w14:paraId="5E7AEE8E" w14:textId="7C61BE39" w:rsidR="0071386A" w:rsidRPr="0071386A" w:rsidRDefault="0071386A" w:rsidP="0071386A">
      <w:pPr>
        <w:ind w:left="450" w:right="710"/>
        <w:rPr>
          <w:rFonts w:cs="Arial"/>
          <w:szCs w:val="32"/>
        </w:rPr>
      </w:pPr>
      <w:r w:rsidRPr="0071386A">
        <w:rPr>
          <w:rFonts w:cs="Arial"/>
          <w:szCs w:val="32"/>
        </w:rPr>
        <w:t xml:space="preserve">To the extent possible, staff shall use disciplinary strategies that keep students in school and </w:t>
      </w:r>
      <w:proofErr w:type="gramStart"/>
      <w:r w:rsidRPr="0071386A">
        <w:rPr>
          <w:rFonts w:cs="Arial"/>
          <w:szCs w:val="32"/>
        </w:rPr>
        <w:t>participating</w:t>
      </w:r>
      <w:proofErr w:type="gramEnd"/>
      <w:r w:rsidRPr="0071386A">
        <w:rPr>
          <w:rFonts w:cs="Arial"/>
          <w:szCs w:val="32"/>
        </w:rPr>
        <w:t xml:space="preserve"> in the instructional program. Except when students' presence causes a danger to themselves or others or they commit a single act of </w:t>
      </w:r>
      <w:proofErr w:type="gramStart"/>
      <w:r w:rsidRPr="0071386A">
        <w:rPr>
          <w:rFonts w:cs="Arial"/>
          <w:szCs w:val="32"/>
        </w:rPr>
        <w:t>a grave</w:t>
      </w:r>
      <w:proofErr w:type="gramEnd"/>
      <w:r w:rsidRPr="0071386A">
        <w:rPr>
          <w:rFonts w:cs="Arial"/>
          <w:szCs w:val="32"/>
        </w:rPr>
        <w:t xml:space="preserve"> nature or an offense for which suspension or expulsion is required by law, suspension or expulsion shall be used only when other means of correction have failed to bring about proper conduct. Disciplinary strategies may include, but are not limited to:</w:t>
      </w:r>
    </w:p>
    <w:p w14:paraId="104E1812" w14:textId="77777777" w:rsidR="00467E69" w:rsidRDefault="00467E69" w:rsidP="0071386A">
      <w:pPr>
        <w:ind w:left="450" w:right="710"/>
        <w:rPr>
          <w:rFonts w:cs="Arial"/>
          <w:szCs w:val="32"/>
        </w:rPr>
      </w:pPr>
    </w:p>
    <w:p w14:paraId="2D1EB001" w14:textId="3A37F8BC" w:rsidR="0071386A" w:rsidRPr="0071386A" w:rsidRDefault="0071386A" w:rsidP="0071386A">
      <w:pPr>
        <w:ind w:left="450" w:right="710"/>
        <w:rPr>
          <w:rFonts w:cs="Arial"/>
          <w:szCs w:val="32"/>
        </w:rPr>
      </w:pPr>
      <w:r w:rsidRPr="0071386A">
        <w:rPr>
          <w:rFonts w:cs="Arial"/>
          <w:szCs w:val="32"/>
        </w:rPr>
        <w:t xml:space="preserve">1. Discussion or conference between school staff and the </w:t>
      </w:r>
      <w:proofErr w:type="gramStart"/>
      <w:r w:rsidRPr="0071386A">
        <w:rPr>
          <w:rFonts w:cs="Arial"/>
          <w:szCs w:val="32"/>
        </w:rPr>
        <w:t>student</w:t>
      </w:r>
      <w:proofErr w:type="gramEnd"/>
      <w:r w:rsidRPr="0071386A">
        <w:rPr>
          <w:rFonts w:cs="Arial"/>
          <w:szCs w:val="32"/>
        </w:rPr>
        <w:t xml:space="preserve"> and parents/guardians</w:t>
      </w:r>
    </w:p>
    <w:p w14:paraId="163F8C37" w14:textId="77777777" w:rsidR="00467E69" w:rsidRDefault="00467E69" w:rsidP="0071386A">
      <w:pPr>
        <w:ind w:left="450" w:right="710"/>
        <w:rPr>
          <w:rFonts w:cs="Arial"/>
          <w:szCs w:val="32"/>
        </w:rPr>
      </w:pPr>
    </w:p>
    <w:p w14:paraId="0D52D7DB" w14:textId="1EFE20DD" w:rsidR="0071386A" w:rsidRPr="0071386A" w:rsidRDefault="0071386A" w:rsidP="0071386A">
      <w:pPr>
        <w:ind w:left="450" w:right="710"/>
        <w:rPr>
          <w:rFonts w:cs="Arial"/>
          <w:szCs w:val="32"/>
        </w:rPr>
      </w:pPr>
      <w:r w:rsidRPr="0071386A">
        <w:rPr>
          <w:rFonts w:cs="Arial"/>
          <w:szCs w:val="32"/>
        </w:rPr>
        <w:t>(cf. </w:t>
      </w:r>
      <w:hyperlink r:id="rId505" w:history="1">
        <w:r w:rsidRPr="0071386A">
          <w:rPr>
            <w:rStyle w:val="Hyperlink"/>
            <w:rFonts w:cs="Arial"/>
            <w:szCs w:val="32"/>
          </w:rPr>
          <w:t>5020</w:t>
        </w:r>
      </w:hyperlink>
      <w:r w:rsidRPr="0071386A">
        <w:rPr>
          <w:rFonts w:cs="Arial"/>
          <w:szCs w:val="32"/>
        </w:rPr>
        <w:t> - Parent Rights and Responsibilities)</w:t>
      </w:r>
    </w:p>
    <w:p w14:paraId="3E2F9698" w14:textId="77777777" w:rsidR="0071386A" w:rsidRPr="0071386A" w:rsidRDefault="0071386A" w:rsidP="0071386A">
      <w:pPr>
        <w:ind w:left="450" w:right="710"/>
        <w:rPr>
          <w:rFonts w:cs="Arial"/>
          <w:szCs w:val="32"/>
        </w:rPr>
      </w:pPr>
      <w:r w:rsidRPr="0071386A">
        <w:rPr>
          <w:rFonts w:cs="Arial"/>
          <w:szCs w:val="32"/>
        </w:rPr>
        <w:t>(cf. </w:t>
      </w:r>
      <w:hyperlink r:id="rId506" w:history="1">
        <w:r w:rsidRPr="0071386A">
          <w:rPr>
            <w:rStyle w:val="Hyperlink"/>
            <w:rFonts w:cs="Arial"/>
            <w:szCs w:val="32"/>
          </w:rPr>
          <w:t>6020</w:t>
        </w:r>
      </w:hyperlink>
      <w:r w:rsidRPr="0071386A">
        <w:rPr>
          <w:rFonts w:cs="Arial"/>
          <w:szCs w:val="32"/>
        </w:rPr>
        <w:t> - Parent Involvement)</w:t>
      </w:r>
    </w:p>
    <w:p w14:paraId="6336D962" w14:textId="77777777" w:rsidR="00467E69" w:rsidRDefault="00467E69" w:rsidP="0071386A">
      <w:pPr>
        <w:ind w:left="450" w:right="710"/>
        <w:rPr>
          <w:rFonts w:cs="Arial"/>
          <w:szCs w:val="32"/>
        </w:rPr>
      </w:pPr>
    </w:p>
    <w:p w14:paraId="42B11B3D" w14:textId="1EF2C9DD" w:rsidR="0071386A" w:rsidRPr="0071386A" w:rsidRDefault="0071386A" w:rsidP="0071386A">
      <w:pPr>
        <w:ind w:left="450" w:right="710"/>
        <w:rPr>
          <w:rFonts w:cs="Arial"/>
          <w:szCs w:val="32"/>
        </w:rPr>
      </w:pPr>
      <w:r w:rsidRPr="0071386A">
        <w:rPr>
          <w:rFonts w:cs="Arial"/>
          <w:szCs w:val="32"/>
        </w:rPr>
        <w:t>2. Referral of the student to the school counselor or other school support service personnel for case management and counseling</w:t>
      </w:r>
    </w:p>
    <w:p w14:paraId="568E9D27" w14:textId="77777777" w:rsidR="00467E69" w:rsidRDefault="00467E69" w:rsidP="0071386A">
      <w:pPr>
        <w:ind w:left="450" w:right="710"/>
        <w:rPr>
          <w:rFonts w:cs="Arial"/>
          <w:szCs w:val="32"/>
        </w:rPr>
      </w:pPr>
    </w:p>
    <w:p w14:paraId="1F6EBAB8" w14:textId="4A3E63FC" w:rsidR="0071386A" w:rsidRPr="0071386A" w:rsidRDefault="0071386A" w:rsidP="0071386A">
      <w:pPr>
        <w:ind w:left="450" w:right="710"/>
        <w:rPr>
          <w:rFonts w:cs="Arial"/>
          <w:szCs w:val="32"/>
        </w:rPr>
      </w:pPr>
      <w:r w:rsidRPr="0071386A">
        <w:rPr>
          <w:rFonts w:cs="Arial"/>
          <w:szCs w:val="32"/>
        </w:rPr>
        <w:t>(cf. </w:t>
      </w:r>
      <w:hyperlink r:id="rId507" w:history="1">
        <w:r w:rsidRPr="0071386A">
          <w:rPr>
            <w:rStyle w:val="Hyperlink"/>
            <w:rFonts w:cs="Arial"/>
            <w:szCs w:val="32"/>
          </w:rPr>
          <w:t>5138</w:t>
        </w:r>
      </w:hyperlink>
      <w:r w:rsidRPr="0071386A">
        <w:rPr>
          <w:rFonts w:cs="Arial"/>
          <w:szCs w:val="32"/>
        </w:rPr>
        <w:t> - Conflict Resolution/Peer Mediation)</w:t>
      </w:r>
    </w:p>
    <w:p w14:paraId="75FDEA39" w14:textId="77777777" w:rsidR="0071386A" w:rsidRPr="0071386A" w:rsidRDefault="0071386A" w:rsidP="0071386A">
      <w:pPr>
        <w:ind w:left="450" w:right="710"/>
        <w:rPr>
          <w:rFonts w:cs="Arial"/>
          <w:szCs w:val="32"/>
        </w:rPr>
      </w:pPr>
      <w:r w:rsidRPr="0071386A">
        <w:rPr>
          <w:rFonts w:cs="Arial"/>
          <w:szCs w:val="32"/>
        </w:rPr>
        <w:t>(cf. </w:t>
      </w:r>
      <w:hyperlink r:id="rId508" w:history="1">
        <w:r w:rsidRPr="0071386A">
          <w:rPr>
            <w:rStyle w:val="Hyperlink"/>
            <w:rFonts w:cs="Arial"/>
            <w:szCs w:val="32"/>
          </w:rPr>
          <w:t>6164.2</w:t>
        </w:r>
      </w:hyperlink>
      <w:r w:rsidRPr="0071386A">
        <w:rPr>
          <w:rFonts w:cs="Arial"/>
          <w:szCs w:val="32"/>
        </w:rPr>
        <w:t> - Guidance/Counseling Services)</w:t>
      </w:r>
    </w:p>
    <w:p w14:paraId="1A5F8AD1" w14:textId="77777777" w:rsidR="00467E69" w:rsidRDefault="00467E69" w:rsidP="0071386A">
      <w:pPr>
        <w:ind w:left="450" w:right="710"/>
        <w:rPr>
          <w:rFonts w:cs="Arial"/>
          <w:szCs w:val="32"/>
        </w:rPr>
      </w:pPr>
    </w:p>
    <w:p w14:paraId="290F948E" w14:textId="382FBC82" w:rsidR="0071386A" w:rsidRPr="0071386A" w:rsidRDefault="0071386A" w:rsidP="0071386A">
      <w:pPr>
        <w:ind w:left="450" w:right="710"/>
        <w:rPr>
          <w:rFonts w:cs="Arial"/>
          <w:szCs w:val="32"/>
        </w:rPr>
      </w:pPr>
      <w:r w:rsidRPr="0071386A">
        <w:rPr>
          <w:rFonts w:cs="Arial"/>
          <w:szCs w:val="32"/>
        </w:rPr>
        <w:t>3. Convening of a study team, guidance team, resource panel, or other intervention-related team to assess the behavior and develop and implement an individual plan to address the behavior in partnership with the student and parents/guardians</w:t>
      </w:r>
    </w:p>
    <w:p w14:paraId="35D1B6B2" w14:textId="77777777" w:rsidR="00467E69" w:rsidRDefault="00467E69" w:rsidP="0071386A">
      <w:pPr>
        <w:ind w:left="450" w:right="710"/>
        <w:rPr>
          <w:rFonts w:cs="Arial"/>
          <w:szCs w:val="32"/>
        </w:rPr>
      </w:pPr>
    </w:p>
    <w:p w14:paraId="55C2CB33" w14:textId="5E5D2142" w:rsidR="0071386A" w:rsidRPr="0071386A" w:rsidRDefault="0071386A" w:rsidP="0071386A">
      <w:pPr>
        <w:ind w:left="450" w:right="710"/>
        <w:rPr>
          <w:rFonts w:cs="Arial"/>
          <w:szCs w:val="32"/>
        </w:rPr>
      </w:pPr>
      <w:r w:rsidRPr="0071386A">
        <w:rPr>
          <w:rFonts w:cs="Arial"/>
          <w:szCs w:val="32"/>
        </w:rPr>
        <w:t>(cf. </w:t>
      </w:r>
      <w:hyperlink r:id="rId509" w:history="1">
        <w:r w:rsidRPr="0071386A">
          <w:rPr>
            <w:rStyle w:val="Hyperlink"/>
            <w:rFonts w:cs="Arial"/>
            <w:szCs w:val="32"/>
          </w:rPr>
          <w:t>6164.5</w:t>
        </w:r>
      </w:hyperlink>
      <w:r w:rsidRPr="0071386A">
        <w:rPr>
          <w:rFonts w:cs="Arial"/>
          <w:szCs w:val="32"/>
        </w:rPr>
        <w:t> - Student Success Teams)</w:t>
      </w:r>
    </w:p>
    <w:p w14:paraId="343AC7FC" w14:textId="77777777" w:rsidR="00467E69" w:rsidRDefault="00467E69" w:rsidP="0071386A">
      <w:pPr>
        <w:ind w:left="450" w:right="710"/>
        <w:rPr>
          <w:rFonts w:cs="Arial"/>
          <w:szCs w:val="32"/>
        </w:rPr>
      </w:pPr>
    </w:p>
    <w:p w14:paraId="2CFA4589" w14:textId="495A9CB6" w:rsidR="0071386A" w:rsidRPr="0071386A" w:rsidRDefault="0071386A" w:rsidP="0071386A">
      <w:pPr>
        <w:ind w:left="450" w:right="710"/>
        <w:rPr>
          <w:rFonts w:cs="Arial"/>
          <w:szCs w:val="32"/>
        </w:rPr>
      </w:pPr>
      <w:r w:rsidRPr="0071386A">
        <w:rPr>
          <w:rFonts w:cs="Arial"/>
          <w:szCs w:val="32"/>
        </w:rPr>
        <w:t>4. When applicable, referral for a comprehensive psychosocial or psychoeducational assessment, including for purposes of creating an individualized education program or a Section 504 plan</w:t>
      </w:r>
    </w:p>
    <w:p w14:paraId="60C9A508" w14:textId="77777777" w:rsidR="00467E69" w:rsidRDefault="00467E69" w:rsidP="0071386A">
      <w:pPr>
        <w:ind w:left="450" w:right="710"/>
        <w:rPr>
          <w:rFonts w:cs="Arial"/>
          <w:szCs w:val="32"/>
        </w:rPr>
      </w:pPr>
    </w:p>
    <w:p w14:paraId="184A62BA" w14:textId="4E16EE88" w:rsidR="0071386A" w:rsidRPr="0071386A" w:rsidRDefault="0071386A" w:rsidP="0071386A">
      <w:pPr>
        <w:ind w:left="450" w:right="710"/>
        <w:rPr>
          <w:rFonts w:cs="Arial"/>
          <w:szCs w:val="32"/>
        </w:rPr>
      </w:pPr>
      <w:r w:rsidRPr="0071386A">
        <w:rPr>
          <w:rFonts w:cs="Arial"/>
          <w:szCs w:val="32"/>
        </w:rPr>
        <w:t>(cf. </w:t>
      </w:r>
      <w:hyperlink r:id="rId510" w:history="1">
        <w:r w:rsidRPr="0071386A">
          <w:rPr>
            <w:rStyle w:val="Hyperlink"/>
            <w:rFonts w:cs="Arial"/>
            <w:szCs w:val="32"/>
          </w:rPr>
          <w:t>6159</w:t>
        </w:r>
      </w:hyperlink>
      <w:r w:rsidRPr="0071386A">
        <w:rPr>
          <w:rFonts w:cs="Arial"/>
          <w:szCs w:val="32"/>
        </w:rPr>
        <w:t> - Individualized Education Program)</w:t>
      </w:r>
    </w:p>
    <w:p w14:paraId="78BA37C2" w14:textId="77777777" w:rsidR="0071386A" w:rsidRPr="0071386A" w:rsidRDefault="0071386A" w:rsidP="0071386A">
      <w:pPr>
        <w:ind w:left="450" w:right="710"/>
        <w:rPr>
          <w:rFonts w:cs="Arial"/>
          <w:szCs w:val="32"/>
        </w:rPr>
      </w:pPr>
      <w:r w:rsidRPr="0071386A">
        <w:rPr>
          <w:rFonts w:cs="Arial"/>
          <w:szCs w:val="32"/>
        </w:rPr>
        <w:t>(cf. </w:t>
      </w:r>
      <w:hyperlink r:id="rId511" w:history="1">
        <w:r w:rsidRPr="0071386A">
          <w:rPr>
            <w:rStyle w:val="Hyperlink"/>
            <w:rFonts w:cs="Arial"/>
            <w:szCs w:val="32"/>
          </w:rPr>
          <w:t>6164.6</w:t>
        </w:r>
      </w:hyperlink>
      <w:r w:rsidRPr="0071386A">
        <w:rPr>
          <w:rFonts w:cs="Arial"/>
          <w:szCs w:val="32"/>
        </w:rPr>
        <w:t> - Identification and Education under Section 504)</w:t>
      </w:r>
    </w:p>
    <w:p w14:paraId="7E37CE28" w14:textId="77777777" w:rsidR="00467E69" w:rsidRDefault="00467E69" w:rsidP="0071386A">
      <w:pPr>
        <w:ind w:left="450" w:right="710"/>
        <w:rPr>
          <w:rFonts w:cs="Arial"/>
          <w:szCs w:val="32"/>
        </w:rPr>
      </w:pPr>
    </w:p>
    <w:p w14:paraId="1AFA048A" w14:textId="32CD04A4" w:rsidR="0071386A" w:rsidRPr="0071386A" w:rsidRDefault="0071386A" w:rsidP="0071386A">
      <w:pPr>
        <w:ind w:left="450" w:right="710"/>
        <w:rPr>
          <w:rFonts w:cs="Arial"/>
          <w:szCs w:val="32"/>
        </w:rPr>
      </w:pPr>
      <w:r w:rsidRPr="0071386A">
        <w:rPr>
          <w:rFonts w:cs="Arial"/>
          <w:szCs w:val="32"/>
        </w:rPr>
        <w:t>5. Enrollment in a program for teaching prosocial behavior or anger management</w:t>
      </w:r>
    </w:p>
    <w:p w14:paraId="42453B0F" w14:textId="77777777" w:rsidR="00467E69" w:rsidRDefault="00467E69" w:rsidP="0071386A">
      <w:pPr>
        <w:ind w:left="450" w:right="710"/>
        <w:rPr>
          <w:rFonts w:cs="Arial"/>
          <w:szCs w:val="32"/>
        </w:rPr>
      </w:pPr>
    </w:p>
    <w:p w14:paraId="048CEDBD" w14:textId="3DECD8C8" w:rsidR="0071386A" w:rsidRPr="0071386A" w:rsidRDefault="0071386A" w:rsidP="0071386A">
      <w:pPr>
        <w:ind w:left="450" w:right="710"/>
        <w:rPr>
          <w:rFonts w:cs="Arial"/>
          <w:szCs w:val="32"/>
        </w:rPr>
      </w:pPr>
      <w:r w:rsidRPr="0071386A">
        <w:rPr>
          <w:rFonts w:cs="Arial"/>
          <w:szCs w:val="32"/>
        </w:rPr>
        <w:t>6. Participation in a restorative justice program</w:t>
      </w:r>
    </w:p>
    <w:p w14:paraId="5953981C" w14:textId="77777777" w:rsidR="00467E69" w:rsidRDefault="00467E69" w:rsidP="0071386A">
      <w:pPr>
        <w:ind w:left="450" w:right="710"/>
        <w:rPr>
          <w:rFonts w:cs="Arial"/>
          <w:szCs w:val="32"/>
        </w:rPr>
      </w:pPr>
    </w:p>
    <w:p w14:paraId="2D8929B4" w14:textId="74F79672" w:rsidR="0071386A" w:rsidRPr="0071386A" w:rsidRDefault="0071386A" w:rsidP="0071386A">
      <w:pPr>
        <w:ind w:left="450" w:right="710"/>
        <w:rPr>
          <w:rFonts w:cs="Arial"/>
          <w:szCs w:val="32"/>
        </w:rPr>
      </w:pPr>
      <w:r w:rsidRPr="0071386A">
        <w:rPr>
          <w:rFonts w:cs="Arial"/>
          <w:szCs w:val="32"/>
        </w:rPr>
        <w:t>7. A positive behavior support approach with tiered interventions that occur during the school day on campus</w:t>
      </w:r>
    </w:p>
    <w:p w14:paraId="3DD4CB3D" w14:textId="77777777" w:rsidR="00467E69" w:rsidRDefault="00467E69" w:rsidP="0071386A">
      <w:pPr>
        <w:ind w:left="450" w:right="710"/>
        <w:rPr>
          <w:rFonts w:cs="Arial"/>
          <w:szCs w:val="32"/>
        </w:rPr>
      </w:pPr>
    </w:p>
    <w:p w14:paraId="0211A128" w14:textId="76FF5E62" w:rsidR="0071386A" w:rsidRPr="0071386A" w:rsidRDefault="0071386A" w:rsidP="0071386A">
      <w:pPr>
        <w:ind w:left="450" w:right="710"/>
        <w:rPr>
          <w:rFonts w:cs="Arial"/>
          <w:szCs w:val="32"/>
        </w:rPr>
      </w:pPr>
      <w:r w:rsidRPr="0071386A">
        <w:rPr>
          <w:rFonts w:cs="Arial"/>
          <w:szCs w:val="32"/>
        </w:rPr>
        <w:t>8. Participation in a social and emotional learning program that teaches students the ability to understand and manage emotions, develop caring and concern for others, make responsible decisions, establish positive relationships, and handle challenging situations capably</w:t>
      </w:r>
    </w:p>
    <w:p w14:paraId="796028EF" w14:textId="77777777" w:rsidR="0071386A" w:rsidRPr="0071386A" w:rsidRDefault="0071386A" w:rsidP="0071386A">
      <w:pPr>
        <w:ind w:left="450" w:right="710"/>
        <w:rPr>
          <w:rFonts w:cs="Arial"/>
          <w:szCs w:val="32"/>
        </w:rPr>
      </w:pPr>
      <w:r w:rsidRPr="0071386A">
        <w:rPr>
          <w:rFonts w:cs="Arial"/>
          <w:szCs w:val="32"/>
        </w:rPr>
        <w:lastRenderedPageBreak/>
        <w:t>9. Participation in a program that is sensitive to the traumas experienced by students, focuses on students' behavioral health needs, and addresses those needs in a proactive manner</w:t>
      </w:r>
    </w:p>
    <w:p w14:paraId="51B8EEC6" w14:textId="77777777" w:rsidR="00467E69" w:rsidRDefault="00467E69" w:rsidP="0071386A">
      <w:pPr>
        <w:ind w:left="450" w:right="710"/>
        <w:rPr>
          <w:rFonts w:cs="Arial"/>
          <w:szCs w:val="32"/>
        </w:rPr>
      </w:pPr>
    </w:p>
    <w:p w14:paraId="790F5BDF" w14:textId="2785C3E5" w:rsidR="0071386A" w:rsidRPr="0071386A" w:rsidRDefault="0071386A" w:rsidP="0071386A">
      <w:pPr>
        <w:ind w:left="450" w:right="710"/>
        <w:rPr>
          <w:rFonts w:cs="Arial"/>
          <w:szCs w:val="32"/>
        </w:rPr>
      </w:pPr>
      <w:r w:rsidRPr="0071386A">
        <w:rPr>
          <w:rFonts w:cs="Arial"/>
          <w:szCs w:val="32"/>
        </w:rPr>
        <w:t xml:space="preserve">10. After-school programs that address specific behavioral issues or expose students to positive activities and behaviors, including, but not limited to, those operated in collaboration with local </w:t>
      </w:r>
      <w:proofErr w:type="gramStart"/>
      <w:r w:rsidRPr="0071386A">
        <w:rPr>
          <w:rFonts w:cs="Arial"/>
          <w:szCs w:val="32"/>
        </w:rPr>
        <w:t>parent</w:t>
      </w:r>
      <w:proofErr w:type="gramEnd"/>
      <w:r w:rsidRPr="0071386A">
        <w:rPr>
          <w:rFonts w:cs="Arial"/>
          <w:szCs w:val="32"/>
        </w:rPr>
        <w:t xml:space="preserve"> and community groups</w:t>
      </w:r>
    </w:p>
    <w:p w14:paraId="0DDEBF42" w14:textId="77777777" w:rsidR="00467E69" w:rsidRDefault="00467E69" w:rsidP="0071386A">
      <w:pPr>
        <w:ind w:left="450" w:right="710"/>
        <w:rPr>
          <w:rFonts w:cs="Arial"/>
          <w:szCs w:val="32"/>
        </w:rPr>
      </w:pPr>
    </w:p>
    <w:p w14:paraId="5D44854D" w14:textId="3EACFFD1" w:rsidR="0071386A" w:rsidRPr="0071386A" w:rsidRDefault="0071386A" w:rsidP="0071386A">
      <w:pPr>
        <w:ind w:left="450" w:right="710"/>
        <w:rPr>
          <w:rFonts w:cs="Arial"/>
          <w:szCs w:val="32"/>
        </w:rPr>
      </w:pPr>
      <w:r w:rsidRPr="0071386A">
        <w:rPr>
          <w:rFonts w:cs="Arial"/>
          <w:szCs w:val="32"/>
        </w:rPr>
        <w:t>(cf. </w:t>
      </w:r>
      <w:hyperlink r:id="rId512" w:history="1">
        <w:r w:rsidRPr="0071386A">
          <w:rPr>
            <w:rStyle w:val="Hyperlink"/>
            <w:rFonts w:cs="Arial"/>
            <w:szCs w:val="32"/>
          </w:rPr>
          <w:t>5148.2</w:t>
        </w:r>
      </w:hyperlink>
      <w:r w:rsidRPr="0071386A">
        <w:rPr>
          <w:rFonts w:cs="Arial"/>
          <w:szCs w:val="32"/>
        </w:rPr>
        <w:t> - Before/After School Programs)</w:t>
      </w:r>
    </w:p>
    <w:p w14:paraId="25B7F966" w14:textId="77777777" w:rsidR="00467E69" w:rsidRDefault="00467E69" w:rsidP="0071386A">
      <w:pPr>
        <w:ind w:left="450" w:right="710"/>
        <w:rPr>
          <w:rFonts w:cs="Arial"/>
          <w:szCs w:val="32"/>
        </w:rPr>
      </w:pPr>
    </w:p>
    <w:p w14:paraId="28BACE97" w14:textId="355C01A5" w:rsidR="0071386A" w:rsidRPr="0071386A" w:rsidRDefault="0071386A" w:rsidP="0071386A">
      <w:pPr>
        <w:ind w:left="450" w:right="710"/>
        <w:rPr>
          <w:rFonts w:cs="Arial"/>
          <w:szCs w:val="32"/>
        </w:rPr>
      </w:pPr>
      <w:r w:rsidRPr="0071386A">
        <w:rPr>
          <w:rFonts w:cs="Arial"/>
          <w:szCs w:val="32"/>
        </w:rPr>
        <w:t>11. Recess restriction as provided in the section below entitled "Recess Restriction"</w:t>
      </w:r>
    </w:p>
    <w:p w14:paraId="56DDD355" w14:textId="77777777" w:rsidR="00467E69" w:rsidRDefault="00467E69" w:rsidP="0071386A">
      <w:pPr>
        <w:ind w:left="450" w:right="710"/>
        <w:rPr>
          <w:rFonts w:cs="Arial"/>
          <w:szCs w:val="32"/>
        </w:rPr>
      </w:pPr>
    </w:p>
    <w:p w14:paraId="219434C0" w14:textId="1DE78B75" w:rsidR="0071386A" w:rsidRPr="0071386A" w:rsidRDefault="0071386A" w:rsidP="0071386A">
      <w:pPr>
        <w:ind w:left="450" w:right="710"/>
        <w:rPr>
          <w:rFonts w:cs="Arial"/>
          <w:szCs w:val="32"/>
        </w:rPr>
      </w:pPr>
      <w:r w:rsidRPr="0071386A">
        <w:rPr>
          <w:rFonts w:cs="Arial"/>
          <w:szCs w:val="32"/>
        </w:rPr>
        <w:t>12. Detention after school hours as provided in the section below entitled "Detention After School"</w:t>
      </w:r>
    </w:p>
    <w:p w14:paraId="24A1196A" w14:textId="77777777" w:rsidR="00467E69" w:rsidRDefault="00467E69" w:rsidP="0071386A">
      <w:pPr>
        <w:ind w:left="450" w:right="710"/>
        <w:rPr>
          <w:rFonts w:cs="Arial"/>
          <w:szCs w:val="32"/>
        </w:rPr>
      </w:pPr>
    </w:p>
    <w:p w14:paraId="4DB85E93" w14:textId="170136D4" w:rsidR="0071386A" w:rsidRPr="0071386A" w:rsidRDefault="0071386A" w:rsidP="0071386A">
      <w:pPr>
        <w:ind w:left="450" w:right="710"/>
        <w:rPr>
          <w:rFonts w:cs="Arial"/>
          <w:szCs w:val="32"/>
        </w:rPr>
      </w:pPr>
      <w:r w:rsidRPr="0071386A">
        <w:rPr>
          <w:rFonts w:cs="Arial"/>
          <w:szCs w:val="32"/>
        </w:rPr>
        <w:t>13. Community service as provided in the section below entitled "Community Service"</w:t>
      </w:r>
    </w:p>
    <w:p w14:paraId="10A65D8B" w14:textId="77777777" w:rsidR="00467E69" w:rsidRDefault="00467E69" w:rsidP="0071386A">
      <w:pPr>
        <w:ind w:left="450" w:right="710"/>
        <w:rPr>
          <w:rFonts w:cs="Arial"/>
          <w:szCs w:val="32"/>
        </w:rPr>
      </w:pPr>
    </w:p>
    <w:p w14:paraId="3511096A" w14:textId="5358CC67" w:rsidR="0071386A" w:rsidRPr="0071386A" w:rsidRDefault="0071386A" w:rsidP="0071386A">
      <w:pPr>
        <w:ind w:left="450" w:right="710"/>
        <w:rPr>
          <w:rFonts w:cs="Arial"/>
          <w:szCs w:val="32"/>
        </w:rPr>
      </w:pPr>
      <w:r w:rsidRPr="0071386A">
        <w:rPr>
          <w:rFonts w:cs="Arial"/>
          <w:szCs w:val="32"/>
        </w:rPr>
        <w:t>14. In accordance with Board policy and administrative regulation, restriction or disqualification from participation in extracurricular activities</w:t>
      </w:r>
    </w:p>
    <w:p w14:paraId="39252CF5" w14:textId="77777777" w:rsidR="00467E69" w:rsidRDefault="00467E69" w:rsidP="0071386A">
      <w:pPr>
        <w:ind w:left="450" w:right="710"/>
        <w:rPr>
          <w:rFonts w:cs="Arial"/>
          <w:szCs w:val="32"/>
        </w:rPr>
      </w:pPr>
    </w:p>
    <w:p w14:paraId="69A30371" w14:textId="595F53F8" w:rsidR="0071386A" w:rsidRPr="0071386A" w:rsidRDefault="0071386A" w:rsidP="0071386A">
      <w:pPr>
        <w:ind w:left="450" w:right="710"/>
        <w:rPr>
          <w:rFonts w:cs="Arial"/>
          <w:szCs w:val="32"/>
        </w:rPr>
      </w:pPr>
      <w:r w:rsidRPr="0071386A">
        <w:rPr>
          <w:rFonts w:cs="Arial"/>
          <w:szCs w:val="32"/>
        </w:rPr>
        <w:t>(cf. </w:t>
      </w:r>
      <w:hyperlink r:id="rId513" w:history="1">
        <w:r w:rsidRPr="0071386A">
          <w:rPr>
            <w:rStyle w:val="Hyperlink"/>
            <w:rFonts w:cs="Arial"/>
            <w:szCs w:val="32"/>
          </w:rPr>
          <w:t>6145</w:t>
        </w:r>
      </w:hyperlink>
      <w:r w:rsidRPr="0071386A">
        <w:rPr>
          <w:rFonts w:cs="Arial"/>
          <w:szCs w:val="32"/>
        </w:rPr>
        <w:t> - Extracurricular/Co-curricular Activities)</w:t>
      </w:r>
    </w:p>
    <w:p w14:paraId="7973E092" w14:textId="77777777" w:rsidR="00467E69" w:rsidRDefault="00467E69" w:rsidP="0071386A">
      <w:pPr>
        <w:ind w:left="450" w:right="710"/>
        <w:rPr>
          <w:rFonts w:cs="Arial"/>
          <w:szCs w:val="32"/>
        </w:rPr>
      </w:pPr>
    </w:p>
    <w:p w14:paraId="2DC80162" w14:textId="623A8101" w:rsidR="0071386A" w:rsidRPr="0071386A" w:rsidRDefault="0071386A" w:rsidP="0071386A">
      <w:pPr>
        <w:ind w:left="450" w:right="710"/>
        <w:rPr>
          <w:rFonts w:cs="Arial"/>
          <w:szCs w:val="32"/>
        </w:rPr>
      </w:pPr>
      <w:r w:rsidRPr="0071386A">
        <w:rPr>
          <w:rFonts w:cs="Arial"/>
          <w:szCs w:val="32"/>
        </w:rPr>
        <w:t xml:space="preserve">15. Reassignment </w:t>
      </w:r>
      <w:proofErr w:type="gramStart"/>
      <w:r w:rsidRPr="0071386A">
        <w:rPr>
          <w:rFonts w:cs="Arial"/>
          <w:szCs w:val="32"/>
        </w:rPr>
        <w:t>to</w:t>
      </w:r>
      <w:proofErr w:type="gramEnd"/>
      <w:r w:rsidRPr="0071386A">
        <w:rPr>
          <w:rFonts w:cs="Arial"/>
          <w:szCs w:val="32"/>
        </w:rPr>
        <w:t xml:space="preserve"> an alternative educational environment</w:t>
      </w:r>
    </w:p>
    <w:p w14:paraId="2C493BDC" w14:textId="77777777" w:rsidR="00467E69" w:rsidRDefault="00467E69" w:rsidP="0071386A">
      <w:pPr>
        <w:ind w:left="450" w:right="710"/>
        <w:rPr>
          <w:rFonts w:cs="Arial"/>
          <w:szCs w:val="32"/>
        </w:rPr>
      </w:pPr>
    </w:p>
    <w:p w14:paraId="6CE9E5B0" w14:textId="6D7B3FBE" w:rsidR="0071386A" w:rsidRPr="0071386A" w:rsidRDefault="0071386A" w:rsidP="0071386A">
      <w:pPr>
        <w:ind w:left="450" w:right="710"/>
        <w:rPr>
          <w:rFonts w:cs="Arial"/>
          <w:szCs w:val="32"/>
        </w:rPr>
      </w:pPr>
      <w:r w:rsidRPr="0071386A">
        <w:rPr>
          <w:rFonts w:cs="Arial"/>
          <w:szCs w:val="32"/>
        </w:rPr>
        <w:t>(cf. </w:t>
      </w:r>
      <w:hyperlink r:id="rId514" w:history="1">
        <w:r w:rsidRPr="0071386A">
          <w:rPr>
            <w:rStyle w:val="Hyperlink"/>
            <w:rFonts w:cs="Arial"/>
            <w:szCs w:val="32"/>
          </w:rPr>
          <w:t>6158</w:t>
        </w:r>
      </w:hyperlink>
      <w:r w:rsidRPr="0071386A">
        <w:rPr>
          <w:rFonts w:cs="Arial"/>
          <w:szCs w:val="32"/>
        </w:rPr>
        <w:t> - Independent Study)</w:t>
      </w:r>
    </w:p>
    <w:p w14:paraId="641D9004" w14:textId="77777777" w:rsidR="0071386A" w:rsidRPr="0071386A" w:rsidRDefault="0071386A" w:rsidP="0071386A">
      <w:pPr>
        <w:ind w:left="450" w:right="710"/>
        <w:rPr>
          <w:rFonts w:cs="Arial"/>
          <w:szCs w:val="32"/>
        </w:rPr>
      </w:pPr>
      <w:r w:rsidRPr="0071386A">
        <w:rPr>
          <w:rFonts w:cs="Arial"/>
          <w:szCs w:val="32"/>
        </w:rPr>
        <w:t>(cf. </w:t>
      </w:r>
      <w:hyperlink r:id="rId515" w:history="1">
        <w:r w:rsidRPr="0071386A">
          <w:rPr>
            <w:rStyle w:val="Hyperlink"/>
            <w:rFonts w:cs="Arial"/>
            <w:szCs w:val="32"/>
          </w:rPr>
          <w:t>6181</w:t>
        </w:r>
      </w:hyperlink>
      <w:r w:rsidRPr="0071386A">
        <w:rPr>
          <w:rFonts w:cs="Arial"/>
          <w:szCs w:val="32"/>
        </w:rPr>
        <w:t> - Alternative Schools/Programs of Choice)</w:t>
      </w:r>
    </w:p>
    <w:p w14:paraId="5D2AC5B0" w14:textId="77777777" w:rsidR="0071386A" w:rsidRPr="0071386A" w:rsidRDefault="0071386A" w:rsidP="0071386A">
      <w:pPr>
        <w:ind w:left="450" w:right="710"/>
        <w:rPr>
          <w:rFonts w:cs="Arial"/>
          <w:szCs w:val="32"/>
        </w:rPr>
      </w:pPr>
      <w:r w:rsidRPr="0071386A">
        <w:rPr>
          <w:rFonts w:cs="Arial"/>
          <w:szCs w:val="32"/>
        </w:rPr>
        <w:t>(cf. 6184 - Continuation Education)</w:t>
      </w:r>
    </w:p>
    <w:p w14:paraId="4CEEE1C7" w14:textId="77777777" w:rsidR="0071386A" w:rsidRPr="0071386A" w:rsidRDefault="0071386A" w:rsidP="0071386A">
      <w:pPr>
        <w:ind w:left="450" w:right="710"/>
        <w:rPr>
          <w:rFonts w:cs="Arial"/>
          <w:szCs w:val="32"/>
        </w:rPr>
      </w:pPr>
      <w:r w:rsidRPr="0071386A">
        <w:rPr>
          <w:rFonts w:cs="Arial"/>
          <w:szCs w:val="32"/>
        </w:rPr>
        <w:t>(cf. </w:t>
      </w:r>
      <w:hyperlink r:id="rId516" w:history="1">
        <w:r w:rsidRPr="0071386A">
          <w:rPr>
            <w:rStyle w:val="Hyperlink"/>
            <w:rFonts w:cs="Arial"/>
            <w:szCs w:val="32"/>
          </w:rPr>
          <w:t>6185</w:t>
        </w:r>
      </w:hyperlink>
      <w:r w:rsidRPr="0071386A">
        <w:rPr>
          <w:rFonts w:cs="Arial"/>
          <w:szCs w:val="32"/>
        </w:rPr>
        <w:t> - Community Day School)</w:t>
      </w:r>
    </w:p>
    <w:p w14:paraId="1EFAF785" w14:textId="77777777" w:rsidR="00467E69" w:rsidRDefault="00467E69" w:rsidP="0071386A">
      <w:pPr>
        <w:ind w:left="450" w:right="710"/>
        <w:rPr>
          <w:rFonts w:cs="Arial"/>
          <w:szCs w:val="32"/>
        </w:rPr>
      </w:pPr>
    </w:p>
    <w:p w14:paraId="03587E44" w14:textId="108A26B0" w:rsidR="0071386A" w:rsidRPr="0071386A" w:rsidRDefault="0071386A" w:rsidP="0071386A">
      <w:pPr>
        <w:ind w:left="450" w:right="710"/>
        <w:rPr>
          <w:rFonts w:cs="Arial"/>
          <w:szCs w:val="32"/>
        </w:rPr>
      </w:pPr>
      <w:r w:rsidRPr="0071386A">
        <w:rPr>
          <w:rFonts w:cs="Arial"/>
          <w:szCs w:val="32"/>
        </w:rPr>
        <w:t>16. Suspension and expulsion in accordance with law, Board policy, and administrative regulation</w:t>
      </w:r>
    </w:p>
    <w:p w14:paraId="3474D0D9" w14:textId="77777777" w:rsidR="00467E69" w:rsidRDefault="00467E69" w:rsidP="0071386A">
      <w:pPr>
        <w:ind w:left="450" w:right="710"/>
        <w:rPr>
          <w:rFonts w:cs="Arial"/>
          <w:szCs w:val="32"/>
        </w:rPr>
      </w:pPr>
    </w:p>
    <w:p w14:paraId="74F0AA8D" w14:textId="1CF66B08" w:rsidR="0071386A" w:rsidRPr="0071386A" w:rsidRDefault="0071386A" w:rsidP="0071386A">
      <w:pPr>
        <w:ind w:left="450" w:right="710"/>
        <w:rPr>
          <w:rFonts w:cs="Arial"/>
          <w:szCs w:val="32"/>
        </w:rPr>
      </w:pPr>
      <w:r w:rsidRPr="0071386A">
        <w:rPr>
          <w:rFonts w:cs="Arial"/>
          <w:szCs w:val="32"/>
        </w:rPr>
        <w:t>(cf. </w:t>
      </w:r>
      <w:hyperlink r:id="rId517" w:history="1">
        <w:r w:rsidRPr="0071386A">
          <w:rPr>
            <w:rStyle w:val="Hyperlink"/>
            <w:rFonts w:cs="Arial"/>
            <w:szCs w:val="32"/>
          </w:rPr>
          <w:t>5144.1</w:t>
        </w:r>
      </w:hyperlink>
      <w:r w:rsidRPr="0071386A">
        <w:rPr>
          <w:rFonts w:cs="Arial"/>
          <w:szCs w:val="32"/>
        </w:rPr>
        <w:t> - Suspension and Expulsion/Due Process)</w:t>
      </w:r>
    </w:p>
    <w:p w14:paraId="4FCBD7BC" w14:textId="77777777" w:rsidR="0071386A" w:rsidRPr="0071386A" w:rsidRDefault="0071386A" w:rsidP="0071386A">
      <w:pPr>
        <w:ind w:left="450" w:right="710"/>
        <w:rPr>
          <w:rFonts w:cs="Arial"/>
          <w:szCs w:val="32"/>
        </w:rPr>
      </w:pPr>
      <w:r w:rsidRPr="0071386A">
        <w:rPr>
          <w:rFonts w:cs="Arial"/>
          <w:szCs w:val="32"/>
        </w:rPr>
        <w:t>(cf. </w:t>
      </w:r>
      <w:hyperlink r:id="rId518" w:history="1">
        <w:r w:rsidRPr="0071386A">
          <w:rPr>
            <w:rStyle w:val="Hyperlink"/>
            <w:rFonts w:cs="Arial"/>
            <w:szCs w:val="32"/>
          </w:rPr>
          <w:t>5144.2</w:t>
        </w:r>
      </w:hyperlink>
      <w:r w:rsidRPr="0071386A">
        <w:rPr>
          <w:rFonts w:cs="Arial"/>
          <w:szCs w:val="32"/>
        </w:rPr>
        <w:t> - Suspension and Expulsion/Due Process (Students with Disabilities))</w:t>
      </w:r>
    </w:p>
    <w:p w14:paraId="51702A17" w14:textId="77777777" w:rsidR="00467E69" w:rsidRDefault="00467E69" w:rsidP="0071386A">
      <w:pPr>
        <w:ind w:left="450" w:right="710"/>
        <w:rPr>
          <w:rFonts w:cs="Arial"/>
          <w:szCs w:val="32"/>
        </w:rPr>
      </w:pPr>
    </w:p>
    <w:p w14:paraId="7274A4A0" w14:textId="77777777" w:rsidR="00467E69" w:rsidRDefault="0071386A" w:rsidP="0071386A">
      <w:pPr>
        <w:ind w:left="450" w:right="710"/>
        <w:rPr>
          <w:rFonts w:cs="Arial"/>
          <w:szCs w:val="32"/>
        </w:rPr>
      </w:pPr>
      <w:r w:rsidRPr="0071386A">
        <w:rPr>
          <w:rFonts w:cs="Arial"/>
          <w:szCs w:val="32"/>
        </w:rPr>
        <w:t xml:space="preserve">When, by law or district policy, other means of correction are required to be implemented before a student could be suspended or expelled, any other means of correction implemented shall be documented and retained in the student's records. (Education </w:t>
      </w:r>
    </w:p>
    <w:p w14:paraId="5A203285" w14:textId="7FDC71A0" w:rsidR="0071386A" w:rsidRPr="0071386A" w:rsidRDefault="0071386A" w:rsidP="0071386A">
      <w:pPr>
        <w:ind w:left="450" w:right="710"/>
        <w:rPr>
          <w:rFonts w:cs="Arial"/>
          <w:szCs w:val="32"/>
        </w:rPr>
      </w:pPr>
      <w:r w:rsidRPr="0071386A">
        <w:rPr>
          <w:rFonts w:cs="Arial"/>
          <w:szCs w:val="32"/>
        </w:rPr>
        <w:t>Code </w:t>
      </w:r>
      <w:hyperlink r:id="rId519" w:history="1">
        <w:r w:rsidRPr="0071386A">
          <w:rPr>
            <w:rStyle w:val="Hyperlink"/>
            <w:rFonts w:cs="Arial"/>
            <w:szCs w:val="32"/>
          </w:rPr>
          <w:t>48900.5</w:t>
        </w:r>
      </w:hyperlink>
      <w:r w:rsidRPr="0071386A">
        <w:rPr>
          <w:rFonts w:cs="Arial"/>
          <w:szCs w:val="32"/>
        </w:rPr>
        <w:t>)</w:t>
      </w:r>
    </w:p>
    <w:p w14:paraId="74C08573" w14:textId="77777777" w:rsidR="00467E69" w:rsidRDefault="00467E69" w:rsidP="0071386A">
      <w:pPr>
        <w:ind w:left="450" w:right="710"/>
        <w:rPr>
          <w:rFonts w:cs="Arial"/>
          <w:szCs w:val="32"/>
        </w:rPr>
      </w:pPr>
    </w:p>
    <w:p w14:paraId="203EEF63" w14:textId="6867E4C7" w:rsidR="0071386A" w:rsidRPr="0071386A" w:rsidRDefault="0071386A" w:rsidP="0071386A">
      <w:pPr>
        <w:ind w:left="450" w:right="710"/>
        <w:rPr>
          <w:rFonts w:cs="Arial"/>
          <w:szCs w:val="32"/>
        </w:rPr>
      </w:pPr>
      <w:r w:rsidRPr="0071386A">
        <w:rPr>
          <w:rFonts w:cs="Arial"/>
          <w:szCs w:val="32"/>
        </w:rPr>
        <w:t>(cf. </w:t>
      </w:r>
      <w:hyperlink r:id="rId520" w:history="1">
        <w:r w:rsidRPr="0071386A">
          <w:rPr>
            <w:rStyle w:val="Hyperlink"/>
            <w:rFonts w:cs="Arial"/>
            <w:szCs w:val="32"/>
          </w:rPr>
          <w:t>5125</w:t>
        </w:r>
      </w:hyperlink>
      <w:r w:rsidRPr="0071386A">
        <w:rPr>
          <w:rFonts w:cs="Arial"/>
          <w:szCs w:val="32"/>
        </w:rPr>
        <w:t> - Student Records)</w:t>
      </w:r>
    </w:p>
    <w:p w14:paraId="78779FE1" w14:textId="77777777" w:rsidR="00467E69" w:rsidRDefault="00467E69" w:rsidP="0071386A">
      <w:pPr>
        <w:ind w:left="450" w:right="710"/>
        <w:rPr>
          <w:rFonts w:cs="Arial"/>
          <w:szCs w:val="32"/>
        </w:rPr>
      </w:pPr>
    </w:p>
    <w:p w14:paraId="29725EFD" w14:textId="18CC80D8" w:rsidR="0071386A" w:rsidRPr="0071386A" w:rsidRDefault="0071386A" w:rsidP="0071386A">
      <w:pPr>
        <w:ind w:left="450" w:right="710"/>
        <w:rPr>
          <w:rFonts w:cs="Arial"/>
          <w:szCs w:val="32"/>
        </w:rPr>
      </w:pPr>
      <w:r w:rsidRPr="0071386A">
        <w:rPr>
          <w:rFonts w:cs="Arial"/>
          <w:szCs w:val="32"/>
        </w:rPr>
        <w:t>Recess Restriction</w:t>
      </w:r>
    </w:p>
    <w:p w14:paraId="6F2CBD8B" w14:textId="77777777" w:rsidR="00467E69" w:rsidRDefault="00467E69" w:rsidP="0071386A">
      <w:pPr>
        <w:ind w:left="450" w:right="710"/>
        <w:rPr>
          <w:rFonts w:cs="Arial"/>
          <w:szCs w:val="32"/>
        </w:rPr>
      </w:pPr>
    </w:p>
    <w:p w14:paraId="23B2E854" w14:textId="203D6A89" w:rsidR="0071386A" w:rsidRPr="0071386A" w:rsidRDefault="0071386A" w:rsidP="0071386A">
      <w:pPr>
        <w:ind w:left="450" w:right="710"/>
        <w:rPr>
          <w:rFonts w:cs="Arial"/>
          <w:szCs w:val="32"/>
        </w:rPr>
      </w:pPr>
      <w:r w:rsidRPr="0071386A">
        <w:rPr>
          <w:rFonts w:cs="Arial"/>
          <w:szCs w:val="32"/>
        </w:rPr>
        <w:t xml:space="preserve">Teachers may restrict a student's recess time only when they believe that this action is the most effective way to bring about improved behavior. When recess restriction involves the withholding of physical activity from a student, teachers </w:t>
      </w:r>
      <w:proofErr w:type="gramStart"/>
      <w:r w:rsidRPr="0071386A">
        <w:rPr>
          <w:rFonts w:cs="Arial"/>
          <w:szCs w:val="32"/>
        </w:rPr>
        <w:t>shall</w:t>
      </w:r>
      <w:proofErr w:type="gramEnd"/>
      <w:r w:rsidRPr="0071386A">
        <w:rPr>
          <w:rFonts w:cs="Arial"/>
          <w:szCs w:val="32"/>
        </w:rPr>
        <w:t xml:space="preserve"> try other disciplinary measures before imposing the restriction. Recess </w:t>
      </w:r>
      <w:proofErr w:type="gramStart"/>
      <w:r w:rsidRPr="0071386A">
        <w:rPr>
          <w:rFonts w:cs="Arial"/>
          <w:szCs w:val="32"/>
        </w:rPr>
        <w:t>restriction</w:t>
      </w:r>
      <w:proofErr w:type="gramEnd"/>
      <w:r w:rsidRPr="0071386A">
        <w:rPr>
          <w:rFonts w:cs="Arial"/>
          <w:szCs w:val="32"/>
        </w:rPr>
        <w:t xml:space="preserve"> shall be subject to the following conditions:</w:t>
      </w:r>
    </w:p>
    <w:p w14:paraId="4DC74E0D" w14:textId="77777777" w:rsidR="00467E69" w:rsidRDefault="00467E69" w:rsidP="0071386A">
      <w:pPr>
        <w:ind w:left="450" w:right="710"/>
        <w:rPr>
          <w:rFonts w:cs="Arial"/>
          <w:szCs w:val="32"/>
        </w:rPr>
      </w:pPr>
    </w:p>
    <w:p w14:paraId="21879EE2" w14:textId="22706B0B" w:rsidR="0071386A" w:rsidRPr="0071386A" w:rsidRDefault="0071386A" w:rsidP="0071386A">
      <w:pPr>
        <w:ind w:left="450" w:right="710"/>
        <w:rPr>
          <w:rFonts w:cs="Arial"/>
          <w:szCs w:val="32"/>
        </w:rPr>
      </w:pPr>
      <w:r w:rsidRPr="0071386A">
        <w:rPr>
          <w:rFonts w:cs="Arial"/>
          <w:szCs w:val="32"/>
        </w:rPr>
        <w:t>1. The student shall be given adequate time to use the restroom and get a drink or eat lunch, as appropriate.</w:t>
      </w:r>
    </w:p>
    <w:p w14:paraId="0A6F5964" w14:textId="77777777" w:rsidR="00467E69" w:rsidRDefault="00467E69" w:rsidP="0071386A">
      <w:pPr>
        <w:ind w:left="450" w:right="710"/>
        <w:rPr>
          <w:rFonts w:cs="Arial"/>
          <w:szCs w:val="32"/>
        </w:rPr>
      </w:pPr>
    </w:p>
    <w:p w14:paraId="6AE6F8B3" w14:textId="720A2661" w:rsidR="0071386A" w:rsidRPr="0071386A" w:rsidRDefault="0071386A" w:rsidP="0071386A">
      <w:pPr>
        <w:ind w:left="450" w:right="710"/>
        <w:rPr>
          <w:rFonts w:cs="Arial"/>
          <w:szCs w:val="32"/>
        </w:rPr>
      </w:pPr>
      <w:r w:rsidRPr="0071386A">
        <w:rPr>
          <w:rFonts w:cs="Arial"/>
          <w:szCs w:val="32"/>
        </w:rPr>
        <w:t>2. The student shall remain under a certificated employee's supervision during the period of restriction.</w:t>
      </w:r>
    </w:p>
    <w:p w14:paraId="39DFD880" w14:textId="77777777" w:rsidR="0071386A" w:rsidRPr="0071386A" w:rsidRDefault="0071386A" w:rsidP="0071386A">
      <w:pPr>
        <w:ind w:left="450" w:right="710"/>
        <w:rPr>
          <w:rFonts w:cs="Arial"/>
          <w:szCs w:val="32"/>
        </w:rPr>
      </w:pPr>
      <w:r w:rsidRPr="0071386A">
        <w:rPr>
          <w:rFonts w:cs="Arial"/>
          <w:szCs w:val="32"/>
        </w:rPr>
        <w:lastRenderedPageBreak/>
        <w:t xml:space="preserve">3. The student's teacher shall inform the principal of </w:t>
      </w:r>
      <w:proofErr w:type="gramStart"/>
      <w:r w:rsidRPr="0071386A">
        <w:rPr>
          <w:rFonts w:cs="Arial"/>
          <w:szCs w:val="32"/>
        </w:rPr>
        <w:t>any recess</w:t>
      </w:r>
      <w:proofErr w:type="gramEnd"/>
      <w:r w:rsidRPr="0071386A">
        <w:rPr>
          <w:rFonts w:cs="Arial"/>
          <w:szCs w:val="32"/>
        </w:rPr>
        <w:t xml:space="preserve"> restrictions imposed.</w:t>
      </w:r>
    </w:p>
    <w:p w14:paraId="6047429F" w14:textId="77777777" w:rsidR="00467E69" w:rsidRDefault="00467E69" w:rsidP="0071386A">
      <w:pPr>
        <w:ind w:left="450" w:right="710"/>
        <w:rPr>
          <w:rFonts w:cs="Arial"/>
          <w:szCs w:val="32"/>
        </w:rPr>
      </w:pPr>
    </w:p>
    <w:p w14:paraId="5B816883" w14:textId="6CC5186F" w:rsidR="0071386A" w:rsidRPr="0071386A" w:rsidRDefault="0071386A" w:rsidP="0071386A">
      <w:pPr>
        <w:ind w:left="450" w:right="710"/>
        <w:rPr>
          <w:rFonts w:cs="Arial"/>
          <w:szCs w:val="32"/>
        </w:rPr>
      </w:pPr>
      <w:r w:rsidRPr="0071386A">
        <w:rPr>
          <w:rFonts w:cs="Arial"/>
          <w:szCs w:val="32"/>
        </w:rPr>
        <w:t>(cf. </w:t>
      </w:r>
      <w:hyperlink r:id="rId521" w:history="1">
        <w:r w:rsidRPr="0071386A">
          <w:rPr>
            <w:rStyle w:val="Hyperlink"/>
            <w:rFonts w:cs="Arial"/>
            <w:szCs w:val="32"/>
          </w:rPr>
          <w:t>5030</w:t>
        </w:r>
      </w:hyperlink>
      <w:r w:rsidRPr="0071386A">
        <w:rPr>
          <w:rFonts w:cs="Arial"/>
          <w:szCs w:val="32"/>
        </w:rPr>
        <w:t> - Student Wellness)</w:t>
      </w:r>
    </w:p>
    <w:p w14:paraId="0E934468" w14:textId="77777777" w:rsidR="0071386A" w:rsidRPr="0071386A" w:rsidRDefault="0071386A" w:rsidP="0071386A">
      <w:pPr>
        <w:ind w:left="450" w:right="710"/>
        <w:rPr>
          <w:rFonts w:cs="Arial"/>
          <w:szCs w:val="32"/>
        </w:rPr>
      </w:pPr>
      <w:r w:rsidRPr="0071386A">
        <w:rPr>
          <w:rFonts w:cs="Arial"/>
          <w:szCs w:val="32"/>
        </w:rPr>
        <w:t>(cf. </w:t>
      </w:r>
      <w:hyperlink r:id="rId522" w:history="1">
        <w:r w:rsidRPr="0071386A">
          <w:rPr>
            <w:rStyle w:val="Hyperlink"/>
            <w:rFonts w:cs="Arial"/>
            <w:szCs w:val="32"/>
          </w:rPr>
          <w:t>6142.7</w:t>
        </w:r>
      </w:hyperlink>
      <w:r w:rsidRPr="0071386A">
        <w:rPr>
          <w:rFonts w:cs="Arial"/>
          <w:szCs w:val="32"/>
        </w:rPr>
        <w:t> - Physical Education and Activity)</w:t>
      </w:r>
    </w:p>
    <w:p w14:paraId="5FAB58BF" w14:textId="77777777" w:rsidR="00467E69" w:rsidRDefault="00467E69" w:rsidP="0071386A">
      <w:pPr>
        <w:ind w:left="450" w:right="710"/>
        <w:rPr>
          <w:rFonts w:cs="Arial"/>
          <w:szCs w:val="32"/>
        </w:rPr>
      </w:pPr>
    </w:p>
    <w:p w14:paraId="42B402F4" w14:textId="28D3C7F9" w:rsidR="0071386A" w:rsidRPr="0071386A" w:rsidRDefault="0071386A" w:rsidP="0071386A">
      <w:pPr>
        <w:ind w:left="450" w:right="710"/>
        <w:rPr>
          <w:rFonts w:cs="Arial"/>
          <w:szCs w:val="32"/>
        </w:rPr>
      </w:pPr>
      <w:r w:rsidRPr="0071386A">
        <w:rPr>
          <w:rFonts w:cs="Arial"/>
          <w:szCs w:val="32"/>
        </w:rPr>
        <w:t>Detention After School</w:t>
      </w:r>
    </w:p>
    <w:p w14:paraId="69F52933" w14:textId="77777777" w:rsidR="00467E69" w:rsidRDefault="00467E69" w:rsidP="0071386A">
      <w:pPr>
        <w:ind w:left="450" w:right="710"/>
        <w:rPr>
          <w:rFonts w:cs="Arial"/>
          <w:szCs w:val="32"/>
        </w:rPr>
      </w:pPr>
    </w:p>
    <w:p w14:paraId="0EE214D3" w14:textId="4B78878E" w:rsidR="0071386A" w:rsidRPr="0071386A" w:rsidRDefault="0071386A" w:rsidP="0071386A">
      <w:pPr>
        <w:ind w:left="450" w:right="710"/>
        <w:rPr>
          <w:rFonts w:cs="Arial"/>
          <w:szCs w:val="32"/>
        </w:rPr>
      </w:pPr>
      <w:r w:rsidRPr="0071386A">
        <w:rPr>
          <w:rFonts w:cs="Arial"/>
          <w:szCs w:val="32"/>
        </w:rPr>
        <w:t>Students may be detained for disciplinary reasons for up to one hour after the close of the maximum school day, or until the departure of the school bus to which they have been assigned if applicable. (5 CCR </w:t>
      </w:r>
      <w:hyperlink r:id="rId523" w:history="1">
        <w:r w:rsidRPr="0071386A">
          <w:rPr>
            <w:rStyle w:val="Hyperlink"/>
            <w:rFonts w:cs="Arial"/>
            <w:szCs w:val="32"/>
          </w:rPr>
          <w:t>307</w:t>
        </w:r>
      </w:hyperlink>
      <w:r w:rsidRPr="0071386A">
        <w:rPr>
          <w:rFonts w:cs="Arial"/>
          <w:szCs w:val="32"/>
        </w:rPr>
        <w:t>, </w:t>
      </w:r>
      <w:hyperlink r:id="rId524" w:history="1">
        <w:r w:rsidRPr="0071386A">
          <w:rPr>
            <w:rStyle w:val="Hyperlink"/>
            <w:rFonts w:cs="Arial"/>
            <w:szCs w:val="32"/>
          </w:rPr>
          <w:t>353</w:t>
        </w:r>
      </w:hyperlink>
      <w:r w:rsidRPr="0071386A">
        <w:rPr>
          <w:rFonts w:cs="Arial"/>
          <w:szCs w:val="32"/>
        </w:rPr>
        <w:t>)</w:t>
      </w:r>
    </w:p>
    <w:p w14:paraId="49A01E28" w14:textId="77777777" w:rsidR="00467E69" w:rsidRDefault="00467E69" w:rsidP="0071386A">
      <w:pPr>
        <w:ind w:left="450" w:right="710"/>
        <w:rPr>
          <w:rFonts w:cs="Arial"/>
          <w:szCs w:val="32"/>
        </w:rPr>
      </w:pPr>
    </w:p>
    <w:p w14:paraId="12458F63" w14:textId="7D3A88D4" w:rsidR="0071386A" w:rsidRPr="0071386A" w:rsidRDefault="0071386A" w:rsidP="0071386A">
      <w:pPr>
        <w:ind w:left="450" w:right="710"/>
        <w:rPr>
          <w:rFonts w:cs="Arial"/>
          <w:szCs w:val="32"/>
        </w:rPr>
      </w:pPr>
      <w:r w:rsidRPr="0071386A">
        <w:rPr>
          <w:rFonts w:cs="Arial"/>
          <w:szCs w:val="32"/>
        </w:rPr>
        <w:t>The student shall not be detained unless the principal or designee notifies the parent/guardian.</w:t>
      </w:r>
    </w:p>
    <w:p w14:paraId="257F0190" w14:textId="77777777" w:rsidR="00467E69" w:rsidRDefault="00467E69" w:rsidP="0071386A">
      <w:pPr>
        <w:ind w:left="450" w:right="710"/>
        <w:rPr>
          <w:rFonts w:cs="Arial"/>
          <w:szCs w:val="32"/>
        </w:rPr>
      </w:pPr>
    </w:p>
    <w:p w14:paraId="119A8D4D" w14:textId="1EB1C92A" w:rsidR="0071386A" w:rsidRPr="0071386A" w:rsidRDefault="0071386A" w:rsidP="0071386A">
      <w:pPr>
        <w:ind w:left="450" w:right="710"/>
        <w:rPr>
          <w:rFonts w:cs="Arial"/>
          <w:szCs w:val="32"/>
        </w:rPr>
      </w:pPr>
      <w:r w:rsidRPr="0071386A">
        <w:rPr>
          <w:rFonts w:cs="Arial"/>
          <w:szCs w:val="32"/>
        </w:rPr>
        <w:t>Students shall remain under the supervision of a certificated employee during the period of detention.</w:t>
      </w:r>
    </w:p>
    <w:p w14:paraId="039A48A8" w14:textId="77777777" w:rsidR="00467E69" w:rsidRDefault="00467E69" w:rsidP="0071386A">
      <w:pPr>
        <w:ind w:left="450" w:right="710"/>
        <w:rPr>
          <w:rFonts w:cs="Arial"/>
          <w:szCs w:val="32"/>
        </w:rPr>
      </w:pPr>
    </w:p>
    <w:p w14:paraId="712B8F9F" w14:textId="146BB8B9" w:rsidR="0071386A" w:rsidRPr="0071386A" w:rsidRDefault="0071386A" w:rsidP="0071386A">
      <w:pPr>
        <w:ind w:left="450" w:right="710"/>
        <w:rPr>
          <w:rFonts w:cs="Arial"/>
          <w:szCs w:val="32"/>
        </w:rPr>
      </w:pPr>
      <w:r w:rsidRPr="0071386A">
        <w:rPr>
          <w:rFonts w:cs="Arial"/>
          <w:szCs w:val="32"/>
        </w:rPr>
        <w:t>Students may be offered the choice of serving their detention on Saturday rather than after school.</w:t>
      </w:r>
    </w:p>
    <w:p w14:paraId="0CCE997C" w14:textId="77777777" w:rsidR="00467E69" w:rsidRDefault="00467E69" w:rsidP="0071386A">
      <w:pPr>
        <w:ind w:left="450" w:right="710"/>
        <w:rPr>
          <w:rFonts w:cs="Arial"/>
          <w:szCs w:val="32"/>
        </w:rPr>
      </w:pPr>
    </w:p>
    <w:p w14:paraId="2F31BFFF" w14:textId="50E21864" w:rsidR="0071386A" w:rsidRPr="0071386A" w:rsidRDefault="0071386A" w:rsidP="0071386A">
      <w:pPr>
        <w:ind w:left="450" w:right="710"/>
        <w:rPr>
          <w:rFonts w:cs="Arial"/>
          <w:szCs w:val="32"/>
        </w:rPr>
      </w:pPr>
      <w:r w:rsidRPr="0071386A">
        <w:rPr>
          <w:rFonts w:cs="Arial"/>
          <w:szCs w:val="32"/>
        </w:rPr>
        <w:t>(cf. </w:t>
      </w:r>
      <w:hyperlink r:id="rId525" w:history="1">
        <w:r w:rsidRPr="0071386A">
          <w:rPr>
            <w:rStyle w:val="Hyperlink"/>
            <w:rFonts w:cs="Arial"/>
            <w:szCs w:val="32"/>
          </w:rPr>
          <w:t>6176</w:t>
        </w:r>
      </w:hyperlink>
      <w:r w:rsidRPr="0071386A">
        <w:rPr>
          <w:rFonts w:cs="Arial"/>
          <w:szCs w:val="32"/>
        </w:rPr>
        <w:t> - Weekend/Saturday Classes)</w:t>
      </w:r>
    </w:p>
    <w:p w14:paraId="57956120" w14:textId="77777777" w:rsidR="00467E69" w:rsidRDefault="00467E69" w:rsidP="0071386A">
      <w:pPr>
        <w:ind w:left="450" w:right="710"/>
        <w:rPr>
          <w:rFonts w:cs="Arial"/>
          <w:szCs w:val="32"/>
        </w:rPr>
      </w:pPr>
    </w:p>
    <w:p w14:paraId="229F6F95" w14:textId="6CE2E5C3" w:rsidR="0071386A" w:rsidRPr="0071386A" w:rsidRDefault="0071386A" w:rsidP="0071386A">
      <w:pPr>
        <w:ind w:left="450" w:right="710"/>
        <w:rPr>
          <w:rFonts w:cs="Arial"/>
          <w:szCs w:val="32"/>
        </w:rPr>
      </w:pPr>
      <w:r w:rsidRPr="0071386A">
        <w:rPr>
          <w:rFonts w:cs="Arial"/>
          <w:szCs w:val="32"/>
        </w:rPr>
        <w:t>Community Service</w:t>
      </w:r>
    </w:p>
    <w:p w14:paraId="7BE8B585" w14:textId="77777777" w:rsidR="00467E69" w:rsidRDefault="00467E69" w:rsidP="0071386A">
      <w:pPr>
        <w:ind w:left="450" w:right="710"/>
        <w:rPr>
          <w:rFonts w:cs="Arial"/>
          <w:szCs w:val="32"/>
        </w:rPr>
      </w:pPr>
    </w:p>
    <w:p w14:paraId="791631D7" w14:textId="77777777" w:rsidR="00467E69" w:rsidRDefault="0071386A" w:rsidP="0071386A">
      <w:pPr>
        <w:ind w:left="450" w:right="710"/>
        <w:rPr>
          <w:rFonts w:cs="Arial"/>
          <w:szCs w:val="32"/>
        </w:rPr>
      </w:pPr>
      <w:r w:rsidRPr="0071386A">
        <w:rPr>
          <w:rFonts w:cs="Arial"/>
          <w:szCs w:val="32"/>
        </w:rPr>
        <w:t xml:space="preserve">As part of or instead of disciplinary action, the Board, Director or </w:t>
      </w:r>
      <w:proofErr w:type="gramStart"/>
      <w:r w:rsidRPr="0071386A">
        <w:rPr>
          <w:rFonts w:cs="Arial"/>
          <w:szCs w:val="32"/>
        </w:rPr>
        <w:t>designee</w:t>
      </w:r>
      <w:proofErr w:type="gramEnd"/>
      <w:r w:rsidRPr="0071386A">
        <w:rPr>
          <w:rFonts w:cs="Arial"/>
          <w:szCs w:val="32"/>
        </w:rPr>
        <w:t xml:space="preserve"> may require a student to perform community service during non</w:t>
      </w:r>
      <w:r w:rsidR="009D7997">
        <w:rPr>
          <w:rFonts w:cs="Arial"/>
          <w:szCs w:val="32"/>
        </w:rPr>
        <w:t>-</w:t>
      </w:r>
      <w:r w:rsidRPr="0071386A">
        <w:rPr>
          <w:rFonts w:cs="Arial"/>
          <w:szCs w:val="32"/>
        </w:rPr>
        <w:t xml:space="preserve">school hours on school grounds or, with written permission of the student's parent/guardian, off school grounds. Such service may include, but is not limited to, community or school outdoor beautification, community or campus betterment, and teacher, peer, or youth assistance programs. (Education </w:t>
      </w:r>
    </w:p>
    <w:p w14:paraId="32EB6AD5" w14:textId="77777777" w:rsidR="00467E69" w:rsidRDefault="00467E69" w:rsidP="0071386A">
      <w:pPr>
        <w:ind w:left="450" w:right="710"/>
        <w:rPr>
          <w:rFonts w:cs="Arial"/>
          <w:szCs w:val="32"/>
        </w:rPr>
      </w:pPr>
    </w:p>
    <w:p w14:paraId="598867B7" w14:textId="6382FB31" w:rsidR="0071386A" w:rsidRPr="0071386A" w:rsidRDefault="0071386A" w:rsidP="0071386A">
      <w:pPr>
        <w:ind w:left="450" w:right="710"/>
        <w:rPr>
          <w:rFonts w:cs="Arial"/>
          <w:szCs w:val="32"/>
        </w:rPr>
      </w:pPr>
      <w:r w:rsidRPr="0071386A">
        <w:rPr>
          <w:rFonts w:cs="Arial"/>
          <w:szCs w:val="32"/>
        </w:rPr>
        <w:t>Code </w:t>
      </w:r>
      <w:hyperlink r:id="rId526" w:history="1">
        <w:r w:rsidRPr="0071386A">
          <w:rPr>
            <w:rStyle w:val="Hyperlink"/>
            <w:rFonts w:cs="Arial"/>
            <w:szCs w:val="32"/>
          </w:rPr>
          <w:t>48900.6</w:t>
        </w:r>
      </w:hyperlink>
      <w:r w:rsidRPr="0071386A">
        <w:rPr>
          <w:rFonts w:cs="Arial"/>
          <w:szCs w:val="32"/>
        </w:rPr>
        <w:t>)</w:t>
      </w:r>
    </w:p>
    <w:p w14:paraId="7AC0C2C4" w14:textId="77777777" w:rsidR="00467E69" w:rsidRDefault="00467E69" w:rsidP="0071386A">
      <w:pPr>
        <w:ind w:left="450" w:right="710"/>
        <w:rPr>
          <w:rFonts w:cs="Arial"/>
          <w:szCs w:val="32"/>
        </w:rPr>
      </w:pPr>
    </w:p>
    <w:p w14:paraId="60FFC759" w14:textId="32529AC6" w:rsidR="0071386A" w:rsidRPr="0071386A" w:rsidRDefault="0071386A" w:rsidP="0071386A">
      <w:pPr>
        <w:ind w:left="450" w:right="710"/>
        <w:rPr>
          <w:rFonts w:cs="Arial"/>
          <w:szCs w:val="32"/>
        </w:rPr>
      </w:pPr>
      <w:r w:rsidRPr="0071386A">
        <w:rPr>
          <w:rFonts w:cs="Arial"/>
          <w:szCs w:val="32"/>
        </w:rPr>
        <w:t>This community service option is not available for a student who has been suspended, pending expulsion, pursuant to Education Code </w:t>
      </w:r>
      <w:hyperlink r:id="rId527" w:history="1">
        <w:r w:rsidRPr="0071386A">
          <w:rPr>
            <w:rStyle w:val="Hyperlink"/>
            <w:rFonts w:cs="Arial"/>
            <w:szCs w:val="32"/>
          </w:rPr>
          <w:t>48915</w:t>
        </w:r>
      </w:hyperlink>
      <w:r w:rsidRPr="0071386A">
        <w:rPr>
          <w:rFonts w:cs="Arial"/>
          <w:szCs w:val="32"/>
        </w:rPr>
        <w:t>. However, if the recommended expulsion is not implemented or the expulsion itself is suspended, then the student may be required to perform community service for the resulting suspension. (Education</w:t>
      </w:r>
      <w:r w:rsidR="00467E69">
        <w:rPr>
          <w:rFonts w:cs="Arial"/>
          <w:szCs w:val="32"/>
        </w:rPr>
        <w:t xml:space="preserve"> </w:t>
      </w:r>
      <w:r w:rsidRPr="0071386A">
        <w:rPr>
          <w:rFonts w:cs="Arial"/>
          <w:szCs w:val="32"/>
        </w:rPr>
        <w:t>Code </w:t>
      </w:r>
      <w:hyperlink r:id="rId528" w:history="1">
        <w:r w:rsidRPr="0071386A">
          <w:rPr>
            <w:rStyle w:val="Hyperlink"/>
            <w:rFonts w:cs="Arial"/>
            <w:szCs w:val="32"/>
          </w:rPr>
          <w:t>48900.6</w:t>
        </w:r>
      </w:hyperlink>
      <w:r w:rsidRPr="0071386A">
        <w:rPr>
          <w:rFonts w:cs="Arial"/>
          <w:szCs w:val="32"/>
        </w:rPr>
        <w:t>)</w:t>
      </w:r>
    </w:p>
    <w:p w14:paraId="4F8F8270" w14:textId="77777777" w:rsidR="0071386A" w:rsidRPr="0071386A" w:rsidRDefault="0071386A" w:rsidP="0071386A">
      <w:pPr>
        <w:ind w:left="450" w:right="710"/>
        <w:rPr>
          <w:rFonts w:cs="Arial"/>
          <w:szCs w:val="32"/>
        </w:rPr>
      </w:pPr>
    </w:p>
    <w:p w14:paraId="4F8BEC1C" w14:textId="77777777" w:rsidR="0071386A" w:rsidRPr="0071386A" w:rsidRDefault="0071386A" w:rsidP="0071386A">
      <w:pPr>
        <w:ind w:left="450" w:right="710"/>
        <w:rPr>
          <w:rFonts w:cs="Arial"/>
          <w:szCs w:val="32"/>
        </w:rPr>
      </w:pPr>
      <w:r w:rsidRPr="0071386A">
        <w:rPr>
          <w:rFonts w:cs="Arial"/>
          <w:szCs w:val="32"/>
        </w:rPr>
        <w:t>Notice to Parents/Guardians and Students</w:t>
      </w:r>
    </w:p>
    <w:p w14:paraId="2B8ECD45" w14:textId="77777777" w:rsidR="00467E69" w:rsidRDefault="00467E69" w:rsidP="0071386A">
      <w:pPr>
        <w:ind w:left="450" w:right="710"/>
        <w:rPr>
          <w:rFonts w:cs="Arial"/>
          <w:szCs w:val="32"/>
        </w:rPr>
      </w:pPr>
    </w:p>
    <w:p w14:paraId="45EDDDD1" w14:textId="2608681C" w:rsidR="0071386A" w:rsidRDefault="0071386A" w:rsidP="0071386A">
      <w:pPr>
        <w:ind w:left="450" w:right="710"/>
        <w:rPr>
          <w:rFonts w:cs="Arial"/>
          <w:szCs w:val="32"/>
        </w:rPr>
      </w:pPr>
      <w:r w:rsidRPr="0071386A">
        <w:rPr>
          <w:rFonts w:cs="Arial"/>
          <w:szCs w:val="32"/>
        </w:rPr>
        <w:t xml:space="preserve">At the beginning of the school year, the Director or </w:t>
      </w:r>
      <w:proofErr w:type="gramStart"/>
      <w:r w:rsidRPr="0071386A">
        <w:rPr>
          <w:rFonts w:cs="Arial"/>
          <w:szCs w:val="32"/>
        </w:rPr>
        <w:t>designee</w:t>
      </w:r>
      <w:proofErr w:type="gramEnd"/>
      <w:r w:rsidRPr="0071386A">
        <w:rPr>
          <w:rFonts w:cs="Arial"/>
          <w:szCs w:val="32"/>
        </w:rPr>
        <w:t xml:space="preserve"> shall notify parents/guardians, in writing, about the availability of district rules related to discipline. (Education Code </w:t>
      </w:r>
      <w:hyperlink r:id="rId529" w:history="1">
        <w:r w:rsidRPr="0071386A">
          <w:rPr>
            <w:rStyle w:val="Hyperlink"/>
            <w:rFonts w:cs="Arial"/>
            <w:szCs w:val="32"/>
          </w:rPr>
          <w:t>35291</w:t>
        </w:r>
      </w:hyperlink>
      <w:r w:rsidRPr="0071386A">
        <w:rPr>
          <w:rFonts w:cs="Arial"/>
          <w:szCs w:val="32"/>
        </w:rPr>
        <w:t>, </w:t>
      </w:r>
      <w:hyperlink r:id="rId530" w:history="1">
        <w:r w:rsidRPr="0071386A">
          <w:rPr>
            <w:rStyle w:val="Hyperlink"/>
            <w:rFonts w:cs="Arial"/>
            <w:szCs w:val="32"/>
          </w:rPr>
          <w:t>48980</w:t>
        </w:r>
      </w:hyperlink>
      <w:r w:rsidRPr="0071386A">
        <w:rPr>
          <w:rFonts w:cs="Arial"/>
          <w:szCs w:val="32"/>
        </w:rPr>
        <w:t>)</w:t>
      </w:r>
    </w:p>
    <w:p w14:paraId="73FB0011" w14:textId="77777777" w:rsidR="00467E69" w:rsidRPr="0071386A" w:rsidRDefault="00467E69" w:rsidP="0071386A">
      <w:pPr>
        <w:ind w:left="450" w:right="710"/>
        <w:rPr>
          <w:rFonts w:cs="Arial"/>
          <w:szCs w:val="32"/>
        </w:rPr>
      </w:pPr>
    </w:p>
    <w:p w14:paraId="51636721" w14:textId="77777777" w:rsidR="0071386A" w:rsidRPr="0071386A" w:rsidRDefault="0071386A" w:rsidP="0071386A">
      <w:pPr>
        <w:ind w:left="450" w:right="710"/>
        <w:rPr>
          <w:rFonts w:cs="Arial"/>
          <w:szCs w:val="32"/>
        </w:rPr>
      </w:pPr>
      <w:r w:rsidRPr="0071386A">
        <w:rPr>
          <w:rFonts w:cs="Arial"/>
          <w:szCs w:val="32"/>
        </w:rPr>
        <w:t>(cf. </w:t>
      </w:r>
      <w:hyperlink r:id="rId531" w:history="1">
        <w:r w:rsidRPr="0071386A">
          <w:rPr>
            <w:rStyle w:val="Hyperlink"/>
            <w:rFonts w:cs="Arial"/>
            <w:szCs w:val="32"/>
          </w:rPr>
          <w:t>5145.6</w:t>
        </w:r>
      </w:hyperlink>
      <w:r w:rsidRPr="0071386A">
        <w:rPr>
          <w:rFonts w:cs="Arial"/>
          <w:szCs w:val="32"/>
        </w:rPr>
        <w:t> - Parental Notifications)</w:t>
      </w:r>
    </w:p>
    <w:p w14:paraId="1C90E317" w14:textId="77777777" w:rsidR="00467E69" w:rsidRDefault="00467E69" w:rsidP="0071386A">
      <w:pPr>
        <w:ind w:left="450" w:right="710"/>
        <w:rPr>
          <w:rFonts w:cs="Arial"/>
          <w:szCs w:val="32"/>
        </w:rPr>
      </w:pPr>
    </w:p>
    <w:p w14:paraId="6D782C69" w14:textId="7F3E8568" w:rsidR="0071386A" w:rsidRPr="0071386A" w:rsidRDefault="0071386A" w:rsidP="0071386A">
      <w:pPr>
        <w:ind w:left="450" w:right="710"/>
        <w:rPr>
          <w:rFonts w:cs="Arial"/>
          <w:szCs w:val="32"/>
        </w:rPr>
      </w:pPr>
      <w:r w:rsidRPr="0071386A">
        <w:rPr>
          <w:rFonts w:cs="Arial"/>
          <w:szCs w:val="32"/>
        </w:rPr>
        <w:t xml:space="preserve">The Director or </w:t>
      </w:r>
      <w:proofErr w:type="gramStart"/>
      <w:r w:rsidRPr="0071386A">
        <w:rPr>
          <w:rFonts w:cs="Arial"/>
          <w:szCs w:val="32"/>
        </w:rPr>
        <w:t>designee</w:t>
      </w:r>
      <w:proofErr w:type="gramEnd"/>
      <w:r w:rsidRPr="0071386A">
        <w:rPr>
          <w:rFonts w:cs="Arial"/>
          <w:szCs w:val="32"/>
        </w:rPr>
        <w:t xml:space="preserve"> shall also provide written notice of disciplinary rules to transfer students at the time of their enrollment in the district.</w:t>
      </w:r>
    </w:p>
    <w:p w14:paraId="19DB524B" w14:textId="77777777" w:rsidR="00467E69" w:rsidRDefault="00467E69" w:rsidP="0071386A">
      <w:pPr>
        <w:ind w:left="450" w:right="710"/>
        <w:rPr>
          <w:rFonts w:cs="Arial"/>
          <w:szCs w:val="32"/>
        </w:rPr>
      </w:pPr>
    </w:p>
    <w:p w14:paraId="364CA6AA" w14:textId="7D64AA04" w:rsidR="0071386A" w:rsidRPr="0071386A" w:rsidRDefault="0071386A" w:rsidP="0071386A">
      <w:pPr>
        <w:ind w:left="450" w:right="710"/>
        <w:rPr>
          <w:rFonts w:cs="Arial"/>
          <w:szCs w:val="32"/>
        </w:rPr>
      </w:pPr>
      <w:r w:rsidRPr="0071386A">
        <w:rPr>
          <w:rFonts w:cs="Arial"/>
          <w:szCs w:val="32"/>
        </w:rPr>
        <w:t>Regulation THE HEIGHTS CHARTER</w:t>
      </w:r>
    </w:p>
    <w:p w14:paraId="35A29E9A" w14:textId="77777777" w:rsidR="0071386A" w:rsidRPr="0071386A" w:rsidRDefault="0071386A" w:rsidP="0071386A">
      <w:pPr>
        <w:ind w:left="450" w:right="710"/>
        <w:rPr>
          <w:rFonts w:cs="Arial"/>
          <w:szCs w:val="32"/>
        </w:rPr>
      </w:pPr>
      <w:r w:rsidRPr="0071386A">
        <w:rPr>
          <w:rFonts w:cs="Arial"/>
          <w:szCs w:val="32"/>
        </w:rPr>
        <w:t xml:space="preserve">Approved: </w:t>
      </w:r>
      <w:r w:rsidRPr="0071386A">
        <w:rPr>
          <w:rFonts w:cs="Arial"/>
          <w:szCs w:val="32"/>
          <w:u w:val="single"/>
        </w:rPr>
        <w:t>11/13/2019</w:t>
      </w:r>
      <w:r w:rsidRPr="0071386A">
        <w:rPr>
          <w:rFonts w:cs="Arial"/>
          <w:szCs w:val="32"/>
          <w:u w:val="single"/>
        </w:rPr>
        <w:tab/>
      </w:r>
      <w:r w:rsidRPr="0071386A">
        <w:rPr>
          <w:rFonts w:cs="Arial"/>
          <w:szCs w:val="32"/>
          <w:u w:val="single"/>
        </w:rPr>
        <w:tab/>
      </w:r>
      <w:r w:rsidRPr="0071386A">
        <w:rPr>
          <w:rFonts w:cs="Arial"/>
          <w:szCs w:val="32"/>
          <w:u w:val="single"/>
        </w:rPr>
        <w:tab/>
      </w:r>
    </w:p>
    <w:p w14:paraId="3AAB416D" w14:textId="3B827055" w:rsidR="0071386A" w:rsidRPr="0071386A" w:rsidRDefault="0071386A" w:rsidP="00F0646F">
      <w:pPr>
        <w:ind w:left="450" w:right="710"/>
        <w:rPr>
          <w:rFonts w:cs="Arial"/>
          <w:szCs w:val="32"/>
        </w:rPr>
      </w:pPr>
      <w:r w:rsidRPr="0071386A">
        <w:rPr>
          <w:rFonts w:cs="Arial"/>
          <w:szCs w:val="32"/>
        </w:rPr>
        <w:br/>
      </w:r>
      <w:r w:rsidRPr="0071386A">
        <w:rPr>
          <w:rFonts w:cs="Arial"/>
          <w:szCs w:val="32"/>
        </w:rPr>
        <w:br/>
      </w:r>
    </w:p>
    <w:p w14:paraId="56F9D760" w14:textId="77777777" w:rsidR="0071386A" w:rsidRPr="0071386A" w:rsidRDefault="0071386A" w:rsidP="0071386A">
      <w:pPr>
        <w:ind w:left="450" w:right="710"/>
        <w:rPr>
          <w:rFonts w:cs="Arial"/>
          <w:szCs w:val="32"/>
        </w:rPr>
      </w:pPr>
      <w:r w:rsidRPr="0071386A">
        <w:rPr>
          <w:rFonts w:cs="Arial"/>
          <w:szCs w:val="32"/>
        </w:rPr>
        <w:lastRenderedPageBreak/>
        <w:t>The Heights Charter|  </w:t>
      </w:r>
      <w:hyperlink r:id="rId532" w:history="1">
        <w:r w:rsidRPr="0071386A">
          <w:rPr>
            <w:rStyle w:val="Hyperlink"/>
            <w:rFonts w:cs="Arial"/>
            <w:szCs w:val="32"/>
          </w:rPr>
          <w:t>5000</w:t>
        </w:r>
      </w:hyperlink>
      <w:r w:rsidRPr="0071386A">
        <w:rPr>
          <w:rFonts w:cs="Arial"/>
          <w:szCs w:val="32"/>
        </w:rPr>
        <w:t> </w:t>
      </w:r>
      <w:proofErr w:type="gramStart"/>
      <w:r w:rsidRPr="0071386A">
        <w:rPr>
          <w:rFonts w:cs="Arial"/>
          <w:szCs w:val="32"/>
        </w:rPr>
        <w:t>|  BP</w:t>
      </w:r>
      <w:proofErr w:type="gramEnd"/>
      <w:r w:rsidRPr="0071386A">
        <w:rPr>
          <w:rFonts w:cs="Arial"/>
          <w:szCs w:val="32"/>
        </w:rPr>
        <w:t xml:space="preserve">  </w:t>
      </w:r>
      <w:proofErr w:type="gramStart"/>
      <w:r w:rsidRPr="0071386A">
        <w:rPr>
          <w:rFonts w:cs="Arial"/>
          <w:szCs w:val="32"/>
        </w:rPr>
        <w:t>5144.1  Students</w:t>
      </w:r>
      <w:proofErr w:type="gramEnd"/>
    </w:p>
    <w:p w14:paraId="49C8637A" w14:textId="77777777" w:rsidR="0071386A" w:rsidRPr="0071386A" w:rsidRDefault="0071386A" w:rsidP="0071386A">
      <w:pPr>
        <w:ind w:left="450" w:right="710"/>
        <w:rPr>
          <w:rFonts w:cs="Arial"/>
          <w:szCs w:val="32"/>
        </w:rPr>
      </w:pPr>
    </w:p>
    <w:p w14:paraId="279D24DA" w14:textId="77777777" w:rsidR="0071386A" w:rsidRPr="0071386A" w:rsidRDefault="0071386A" w:rsidP="0071386A">
      <w:pPr>
        <w:ind w:left="450" w:right="710"/>
        <w:rPr>
          <w:rFonts w:cs="Arial"/>
          <w:szCs w:val="32"/>
        </w:rPr>
      </w:pPr>
      <w:r w:rsidRPr="0071386A">
        <w:rPr>
          <w:rFonts w:cs="Arial"/>
          <w:b/>
          <w:bCs/>
          <w:szCs w:val="32"/>
        </w:rPr>
        <w:t>Suspension and Expulsion/Due Process </w:t>
      </w:r>
    </w:p>
    <w:p w14:paraId="529B7764" w14:textId="77777777" w:rsidR="0071386A" w:rsidRPr="0071386A" w:rsidRDefault="0071386A" w:rsidP="0071386A">
      <w:pPr>
        <w:ind w:left="450" w:right="710"/>
        <w:rPr>
          <w:rFonts w:cs="Arial"/>
          <w:szCs w:val="32"/>
        </w:rPr>
      </w:pPr>
      <w:r w:rsidRPr="0071386A">
        <w:rPr>
          <w:rFonts w:cs="Arial"/>
          <w:b/>
          <w:bCs/>
          <w:szCs w:val="32"/>
        </w:rPr>
        <w:t>  </w:t>
      </w:r>
    </w:p>
    <w:p w14:paraId="31401A03" w14:textId="77777777" w:rsidR="0071386A" w:rsidRPr="0071386A" w:rsidRDefault="0071386A" w:rsidP="0071386A">
      <w:pPr>
        <w:ind w:left="450" w:right="710"/>
        <w:rPr>
          <w:rFonts w:cs="Arial"/>
          <w:szCs w:val="32"/>
        </w:rPr>
      </w:pPr>
      <w:r w:rsidRPr="0071386A">
        <w:rPr>
          <w:rFonts w:cs="Arial"/>
          <w:szCs w:val="32"/>
        </w:rPr>
        <w:t>The Board of Trustees desires to provide charter school students access to educational opportunities in an orderly school environment that protects their safety and security, ensures their welfare and well-being, and promotes their learning and development. The Board shall develop rules and regulations setting the standards of behavior expected of charter school students and the disciplinary processes and procedures for addressing violations of those standards, including suspension and/or expulsion.</w:t>
      </w:r>
    </w:p>
    <w:p w14:paraId="0332A109" w14:textId="77777777" w:rsidR="0071386A" w:rsidRPr="0071386A" w:rsidRDefault="0071386A" w:rsidP="0071386A">
      <w:pPr>
        <w:ind w:left="450" w:right="710"/>
        <w:rPr>
          <w:rFonts w:cs="Arial"/>
          <w:szCs w:val="32"/>
        </w:rPr>
      </w:pPr>
    </w:p>
    <w:p w14:paraId="485895BC" w14:textId="77777777" w:rsidR="0071386A" w:rsidRPr="0071386A" w:rsidRDefault="0071386A" w:rsidP="0071386A">
      <w:pPr>
        <w:ind w:left="450" w:right="710"/>
        <w:rPr>
          <w:rFonts w:cs="Arial"/>
          <w:szCs w:val="32"/>
        </w:rPr>
      </w:pPr>
      <w:r w:rsidRPr="0071386A">
        <w:rPr>
          <w:rFonts w:cs="Arial"/>
          <w:szCs w:val="32"/>
        </w:rPr>
        <w:t>(cf. </w:t>
      </w:r>
      <w:hyperlink r:id="rId533" w:history="1">
        <w:r w:rsidRPr="0071386A">
          <w:rPr>
            <w:rStyle w:val="Hyperlink"/>
            <w:rFonts w:cs="Arial"/>
            <w:szCs w:val="32"/>
          </w:rPr>
          <w:t>5131</w:t>
        </w:r>
      </w:hyperlink>
      <w:r w:rsidRPr="0071386A">
        <w:rPr>
          <w:rFonts w:cs="Arial"/>
          <w:szCs w:val="32"/>
        </w:rPr>
        <w:t> - Conduct)</w:t>
      </w:r>
    </w:p>
    <w:p w14:paraId="0975215F" w14:textId="77777777" w:rsidR="0071386A" w:rsidRPr="0071386A" w:rsidRDefault="0071386A" w:rsidP="0071386A">
      <w:pPr>
        <w:ind w:left="450" w:right="710"/>
        <w:rPr>
          <w:rFonts w:cs="Arial"/>
          <w:szCs w:val="32"/>
        </w:rPr>
      </w:pPr>
      <w:r w:rsidRPr="0071386A">
        <w:rPr>
          <w:rFonts w:cs="Arial"/>
          <w:szCs w:val="32"/>
        </w:rPr>
        <w:t>(cf. </w:t>
      </w:r>
      <w:hyperlink r:id="rId534" w:history="1">
        <w:r w:rsidRPr="0071386A">
          <w:rPr>
            <w:rStyle w:val="Hyperlink"/>
            <w:rFonts w:cs="Arial"/>
            <w:szCs w:val="32"/>
          </w:rPr>
          <w:t>5131.1</w:t>
        </w:r>
      </w:hyperlink>
      <w:r w:rsidRPr="0071386A">
        <w:rPr>
          <w:rFonts w:cs="Arial"/>
          <w:szCs w:val="32"/>
        </w:rPr>
        <w:t> - Bus Conduct)</w:t>
      </w:r>
    </w:p>
    <w:p w14:paraId="6D8DFC58" w14:textId="77777777" w:rsidR="0071386A" w:rsidRPr="0071386A" w:rsidRDefault="0071386A" w:rsidP="0071386A">
      <w:pPr>
        <w:ind w:left="450" w:right="710"/>
        <w:rPr>
          <w:rFonts w:cs="Arial"/>
          <w:szCs w:val="32"/>
        </w:rPr>
      </w:pPr>
      <w:r w:rsidRPr="0071386A">
        <w:rPr>
          <w:rFonts w:cs="Arial"/>
          <w:szCs w:val="32"/>
        </w:rPr>
        <w:t>(cf. </w:t>
      </w:r>
      <w:hyperlink r:id="rId535" w:history="1">
        <w:r w:rsidRPr="0071386A">
          <w:rPr>
            <w:rStyle w:val="Hyperlink"/>
            <w:rFonts w:cs="Arial"/>
            <w:szCs w:val="32"/>
          </w:rPr>
          <w:t>5131.2</w:t>
        </w:r>
      </w:hyperlink>
      <w:r w:rsidRPr="0071386A">
        <w:rPr>
          <w:rFonts w:cs="Arial"/>
          <w:szCs w:val="32"/>
        </w:rPr>
        <w:t> - Bullying)</w:t>
      </w:r>
    </w:p>
    <w:p w14:paraId="7B16BD11" w14:textId="77777777" w:rsidR="0071386A" w:rsidRPr="0071386A" w:rsidRDefault="0071386A" w:rsidP="0071386A">
      <w:pPr>
        <w:ind w:left="450" w:right="710"/>
        <w:rPr>
          <w:rFonts w:cs="Arial"/>
          <w:szCs w:val="32"/>
        </w:rPr>
      </w:pPr>
    </w:p>
    <w:p w14:paraId="3260342E" w14:textId="77777777" w:rsidR="0071386A" w:rsidRPr="0071386A" w:rsidRDefault="0071386A" w:rsidP="0071386A">
      <w:pPr>
        <w:ind w:left="450" w:right="710"/>
        <w:rPr>
          <w:rFonts w:cs="Arial"/>
          <w:szCs w:val="32"/>
        </w:rPr>
      </w:pPr>
      <w:r w:rsidRPr="0071386A">
        <w:rPr>
          <w:rFonts w:cs="Arial"/>
          <w:szCs w:val="32"/>
        </w:rPr>
        <w:t xml:space="preserve">To correct the behavior of any student who is subject to discipline, the Director or </w:t>
      </w:r>
      <w:proofErr w:type="gramStart"/>
      <w:r w:rsidRPr="0071386A">
        <w:rPr>
          <w:rFonts w:cs="Arial"/>
          <w:szCs w:val="32"/>
        </w:rPr>
        <w:t>designee</w:t>
      </w:r>
      <w:proofErr w:type="gramEnd"/>
      <w:r w:rsidRPr="0071386A">
        <w:rPr>
          <w:rFonts w:cs="Arial"/>
          <w:szCs w:val="32"/>
        </w:rPr>
        <w:t xml:space="preserve"> shall, to the extent allowed by law, first use alternative disciplinary strategies specified in AR 5144.1 - Discipline. (Education Code </w:t>
      </w:r>
      <w:hyperlink r:id="rId536" w:history="1">
        <w:r w:rsidRPr="0071386A">
          <w:rPr>
            <w:rStyle w:val="Hyperlink"/>
            <w:rFonts w:cs="Arial"/>
            <w:szCs w:val="32"/>
          </w:rPr>
          <w:t>48900.5</w:t>
        </w:r>
      </w:hyperlink>
      <w:r w:rsidRPr="0071386A">
        <w:rPr>
          <w:rFonts w:cs="Arial"/>
          <w:szCs w:val="32"/>
        </w:rPr>
        <w:t>)</w:t>
      </w:r>
    </w:p>
    <w:p w14:paraId="2FBE9E0E" w14:textId="77777777" w:rsidR="0071386A" w:rsidRPr="0071386A" w:rsidRDefault="0071386A" w:rsidP="0071386A">
      <w:pPr>
        <w:ind w:left="450" w:right="710"/>
        <w:rPr>
          <w:rFonts w:cs="Arial"/>
          <w:szCs w:val="32"/>
        </w:rPr>
      </w:pPr>
    </w:p>
    <w:p w14:paraId="3EC254A8" w14:textId="77777777" w:rsidR="0071386A" w:rsidRPr="0071386A" w:rsidRDefault="0071386A" w:rsidP="0071386A">
      <w:pPr>
        <w:ind w:left="450" w:right="710"/>
        <w:rPr>
          <w:rFonts w:cs="Arial"/>
          <w:szCs w:val="32"/>
        </w:rPr>
      </w:pPr>
      <w:r w:rsidRPr="0071386A">
        <w:rPr>
          <w:rFonts w:cs="Arial"/>
          <w:szCs w:val="32"/>
        </w:rPr>
        <w:t>(cf. </w:t>
      </w:r>
      <w:hyperlink r:id="rId537" w:history="1">
        <w:r w:rsidRPr="0071386A">
          <w:rPr>
            <w:rStyle w:val="Hyperlink"/>
            <w:rFonts w:cs="Arial"/>
            <w:szCs w:val="32"/>
          </w:rPr>
          <w:t>1020</w:t>
        </w:r>
      </w:hyperlink>
      <w:r w:rsidRPr="0071386A">
        <w:rPr>
          <w:rFonts w:cs="Arial"/>
          <w:szCs w:val="32"/>
        </w:rPr>
        <w:t> - Youth Services)</w:t>
      </w:r>
    </w:p>
    <w:p w14:paraId="40367524" w14:textId="77777777" w:rsidR="0071386A" w:rsidRPr="0071386A" w:rsidRDefault="0071386A" w:rsidP="0071386A">
      <w:pPr>
        <w:ind w:left="450" w:right="710"/>
        <w:rPr>
          <w:rFonts w:cs="Arial"/>
          <w:szCs w:val="32"/>
        </w:rPr>
      </w:pPr>
      <w:r w:rsidRPr="0071386A">
        <w:rPr>
          <w:rFonts w:cs="Arial"/>
          <w:szCs w:val="32"/>
        </w:rPr>
        <w:t>(cf. </w:t>
      </w:r>
      <w:hyperlink r:id="rId538" w:history="1">
        <w:r w:rsidRPr="0071386A">
          <w:rPr>
            <w:rStyle w:val="Hyperlink"/>
            <w:rFonts w:cs="Arial"/>
            <w:szCs w:val="32"/>
          </w:rPr>
          <w:t>5138</w:t>
        </w:r>
      </w:hyperlink>
      <w:r w:rsidRPr="0071386A">
        <w:rPr>
          <w:rFonts w:cs="Arial"/>
          <w:szCs w:val="32"/>
        </w:rPr>
        <w:t> - Conflict Resolution/Peer Mediation)</w:t>
      </w:r>
    </w:p>
    <w:p w14:paraId="0438C431" w14:textId="77777777" w:rsidR="0071386A" w:rsidRPr="0071386A" w:rsidRDefault="0071386A" w:rsidP="0071386A">
      <w:pPr>
        <w:ind w:left="450" w:right="710"/>
        <w:rPr>
          <w:rFonts w:cs="Arial"/>
          <w:szCs w:val="32"/>
        </w:rPr>
      </w:pPr>
      <w:r w:rsidRPr="0071386A">
        <w:rPr>
          <w:rFonts w:cs="Arial"/>
          <w:szCs w:val="32"/>
        </w:rPr>
        <w:t>(cf. </w:t>
      </w:r>
      <w:hyperlink r:id="rId539" w:history="1">
        <w:r w:rsidRPr="0071386A">
          <w:rPr>
            <w:rStyle w:val="Hyperlink"/>
            <w:rFonts w:cs="Arial"/>
            <w:szCs w:val="32"/>
          </w:rPr>
          <w:t>5144</w:t>
        </w:r>
      </w:hyperlink>
      <w:r w:rsidRPr="0071386A">
        <w:rPr>
          <w:rFonts w:cs="Arial"/>
          <w:szCs w:val="32"/>
        </w:rPr>
        <w:t> - Discipline)</w:t>
      </w:r>
    </w:p>
    <w:p w14:paraId="10CB44AD" w14:textId="77777777" w:rsidR="0071386A" w:rsidRPr="0071386A" w:rsidRDefault="0071386A" w:rsidP="0071386A">
      <w:pPr>
        <w:ind w:left="450" w:right="710"/>
        <w:rPr>
          <w:rFonts w:cs="Arial"/>
          <w:szCs w:val="32"/>
        </w:rPr>
      </w:pPr>
      <w:r w:rsidRPr="0071386A">
        <w:rPr>
          <w:rFonts w:cs="Arial"/>
          <w:szCs w:val="32"/>
        </w:rPr>
        <w:t>(cf. 6142.4 - Service Learning/Community Service Classes)</w:t>
      </w:r>
    </w:p>
    <w:p w14:paraId="61164F27" w14:textId="77777777" w:rsidR="0071386A" w:rsidRPr="0071386A" w:rsidRDefault="0071386A" w:rsidP="0071386A">
      <w:pPr>
        <w:ind w:left="450" w:right="710"/>
        <w:rPr>
          <w:rFonts w:cs="Arial"/>
          <w:szCs w:val="32"/>
        </w:rPr>
      </w:pPr>
      <w:r w:rsidRPr="0071386A">
        <w:rPr>
          <w:rFonts w:cs="Arial"/>
          <w:szCs w:val="32"/>
        </w:rPr>
        <w:t>(cf. </w:t>
      </w:r>
      <w:hyperlink r:id="rId540" w:history="1">
        <w:r w:rsidRPr="0071386A">
          <w:rPr>
            <w:rStyle w:val="Hyperlink"/>
            <w:rFonts w:cs="Arial"/>
            <w:szCs w:val="32"/>
          </w:rPr>
          <w:t>6164.2</w:t>
        </w:r>
      </w:hyperlink>
      <w:r w:rsidRPr="0071386A">
        <w:rPr>
          <w:rFonts w:cs="Arial"/>
          <w:szCs w:val="32"/>
        </w:rPr>
        <w:t> - Guidance/Counseling Services)</w:t>
      </w:r>
    </w:p>
    <w:p w14:paraId="2FE76EC0" w14:textId="77777777" w:rsidR="0071386A" w:rsidRDefault="0071386A" w:rsidP="0071386A">
      <w:pPr>
        <w:ind w:left="450" w:right="710"/>
        <w:rPr>
          <w:rFonts w:cs="Arial"/>
          <w:szCs w:val="32"/>
        </w:rPr>
      </w:pPr>
      <w:r w:rsidRPr="0071386A">
        <w:rPr>
          <w:rFonts w:cs="Arial"/>
          <w:szCs w:val="32"/>
        </w:rPr>
        <w:t>(cf. </w:t>
      </w:r>
      <w:hyperlink r:id="rId541" w:history="1">
        <w:r w:rsidRPr="0071386A">
          <w:rPr>
            <w:rStyle w:val="Hyperlink"/>
            <w:rFonts w:cs="Arial"/>
            <w:szCs w:val="32"/>
          </w:rPr>
          <w:t>6164.5</w:t>
        </w:r>
      </w:hyperlink>
      <w:r w:rsidRPr="0071386A">
        <w:rPr>
          <w:rFonts w:cs="Arial"/>
          <w:szCs w:val="32"/>
        </w:rPr>
        <w:t> - Student Success Teams)</w:t>
      </w:r>
    </w:p>
    <w:p w14:paraId="67B69730" w14:textId="77777777" w:rsidR="00467E69" w:rsidRPr="0071386A" w:rsidRDefault="00467E69" w:rsidP="0071386A">
      <w:pPr>
        <w:ind w:left="450" w:right="710"/>
        <w:rPr>
          <w:rFonts w:cs="Arial"/>
          <w:szCs w:val="32"/>
        </w:rPr>
      </w:pPr>
    </w:p>
    <w:p w14:paraId="5C907E96" w14:textId="77777777" w:rsidR="0071386A" w:rsidRDefault="0071386A" w:rsidP="0071386A">
      <w:pPr>
        <w:ind w:left="450" w:right="710"/>
        <w:rPr>
          <w:rFonts w:cs="Arial"/>
          <w:szCs w:val="32"/>
        </w:rPr>
      </w:pPr>
      <w:r w:rsidRPr="0071386A">
        <w:rPr>
          <w:rFonts w:cs="Arial"/>
          <w:szCs w:val="32"/>
        </w:rPr>
        <w:t>Alternatives to suspension or expulsion also shall be used with students who are truant, tardy, or otherwise absent from assigned school activities.</w:t>
      </w:r>
    </w:p>
    <w:p w14:paraId="515A3222" w14:textId="77777777" w:rsidR="00467E69" w:rsidRPr="0071386A" w:rsidRDefault="00467E69" w:rsidP="0071386A">
      <w:pPr>
        <w:ind w:left="450" w:right="710"/>
        <w:rPr>
          <w:rFonts w:cs="Arial"/>
          <w:szCs w:val="32"/>
        </w:rPr>
      </w:pPr>
    </w:p>
    <w:p w14:paraId="2E551B3B" w14:textId="77777777" w:rsidR="0071386A" w:rsidRPr="0071386A" w:rsidRDefault="0071386A" w:rsidP="0071386A">
      <w:pPr>
        <w:ind w:left="450" w:right="710"/>
        <w:rPr>
          <w:rFonts w:cs="Arial"/>
          <w:szCs w:val="32"/>
        </w:rPr>
      </w:pPr>
      <w:r w:rsidRPr="0071386A">
        <w:rPr>
          <w:rFonts w:cs="Arial"/>
          <w:szCs w:val="32"/>
        </w:rPr>
        <w:t>(cf. </w:t>
      </w:r>
      <w:hyperlink r:id="rId542" w:history="1">
        <w:r w:rsidRPr="0071386A">
          <w:rPr>
            <w:rStyle w:val="Hyperlink"/>
            <w:rFonts w:cs="Arial"/>
            <w:szCs w:val="32"/>
          </w:rPr>
          <w:t>5113</w:t>
        </w:r>
      </w:hyperlink>
      <w:r w:rsidRPr="0071386A">
        <w:rPr>
          <w:rFonts w:cs="Arial"/>
          <w:szCs w:val="32"/>
        </w:rPr>
        <w:t> - Absences and Excuses)</w:t>
      </w:r>
    </w:p>
    <w:p w14:paraId="12027F01" w14:textId="77777777" w:rsidR="0071386A" w:rsidRPr="0071386A" w:rsidRDefault="0071386A" w:rsidP="0071386A">
      <w:pPr>
        <w:ind w:left="450" w:right="710"/>
        <w:rPr>
          <w:rFonts w:cs="Arial"/>
          <w:szCs w:val="32"/>
        </w:rPr>
      </w:pPr>
      <w:r w:rsidRPr="0071386A">
        <w:rPr>
          <w:rFonts w:cs="Arial"/>
          <w:szCs w:val="32"/>
        </w:rPr>
        <w:t>(cf. </w:t>
      </w:r>
      <w:hyperlink r:id="rId543" w:history="1">
        <w:r w:rsidRPr="0071386A">
          <w:rPr>
            <w:rStyle w:val="Hyperlink"/>
            <w:rFonts w:cs="Arial"/>
            <w:szCs w:val="32"/>
          </w:rPr>
          <w:t>5113.1</w:t>
        </w:r>
      </w:hyperlink>
      <w:r w:rsidRPr="0071386A">
        <w:rPr>
          <w:rFonts w:cs="Arial"/>
          <w:szCs w:val="32"/>
        </w:rPr>
        <w:t> - Chronic Absence and Truancy)</w:t>
      </w:r>
    </w:p>
    <w:p w14:paraId="04CEF14E" w14:textId="77777777" w:rsidR="0071386A" w:rsidRPr="0071386A" w:rsidRDefault="0071386A" w:rsidP="0071386A">
      <w:pPr>
        <w:ind w:left="450" w:right="710"/>
        <w:rPr>
          <w:rFonts w:cs="Arial"/>
          <w:szCs w:val="32"/>
        </w:rPr>
      </w:pPr>
    </w:p>
    <w:p w14:paraId="120BE9B2" w14:textId="77777777" w:rsidR="0071386A" w:rsidRPr="0071386A" w:rsidRDefault="0071386A" w:rsidP="0071386A">
      <w:pPr>
        <w:ind w:left="450" w:right="710"/>
        <w:rPr>
          <w:rFonts w:cs="Arial"/>
          <w:szCs w:val="32"/>
        </w:rPr>
      </w:pPr>
      <w:r w:rsidRPr="0071386A">
        <w:rPr>
          <w:rFonts w:cs="Arial"/>
          <w:szCs w:val="32"/>
        </w:rPr>
        <w:t>Except for single acts of a grave nature or offenses for which suspension or expulsion is required by law, suspension or expulsion shall be used only when other means of correction have failed to bring about proper conduct or the student's presence causes a continuing danger to himself/herself or others.</w:t>
      </w:r>
    </w:p>
    <w:p w14:paraId="6E111985" w14:textId="77777777" w:rsidR="0071386A" w:rsidRPr="0071386A" w:rsidRDefault="0071386A" w:rsidP="0071386A">
      <w:pPr>
        <w:ind w:left="450" w:right="710"/>
        <w:rPr>
          <w:rFonts w:cs="Arial"/>
          <w:szCs w:val="32"/>
        </w:rPr>
      </w:pPr>
    </w:p>
    <w:p w14:paraId="210CE493" w14:textId="77777777" w:rsidR="0071386A" w:rsidRPr="0071386A" w:rsidRDefault="0071386A" w:rsidP="0071386A">
      <w:pPr>
        <w:ind w:left="450" w:right="710"/>
        <w:rPr>
          <w:rFonts w:cs="Arial"/>
          <w:szCs w:val="32"/>
        </w:rPr>
      </w:pPr>
      <w:r w:rsidRPr="0071386A">
        <w:rPr>
          <w:rFonts w:cs="Arial"/>
          <w:szCs w:val="32"/>
        </w:rPr>
        <w:t>(cf. </w:t>
      </w:r>
      <w:hyperlink r:id="rId544" w:history="1">
        <w:r w:rsidRPr="0071386A">
          <w:rPr>
            <w:rStyle w:val="Hyperlink"/>
            <w:rFonts w:cs="Arial"/>
            <w:szCs w:val="32"/>
          </w:rPr>
          <w:t>5131.7</w:t>
        </w:r>
      </w:hyperlink>
      <w:r w:rsidRPr="0071386A">
        <w:rPr>
          <w:rFonts w:cs="Arial"/>
          <w:szCs w:val="32"/>
        </w:rPr>
        <w:t> - Weapons and Dangerous Instruments)</w:t>
      </w:r>
    </w:p>
    <w:p w14:paraId="06A9AC8E" w14:textId="77777777" w:rsidR="0071386A" w:rsidRPr="0071386A" w:rsidRDefault="0071386A" w:rsidP="0071386A">
      <w:pPr>
        <w:ind w:left="450" w:right="710"/>
        <w:rPr>
          <w:rFonts w:cs="Arial"/>
          <w:szCs w:val="32"/>
        </w:rPr>
      </w:pPr>
    </w:p>
    <w:p w14:paraId="364D6C33" w14:textId="77777777" w:rsidR="0071386A" w:rsidRPr="0071386A" w:rsidRDefault="0071386A" w:rsidP="0071386A">
      <w:pPr>
        <w:ind w:left="450" w:right="710"/>
        <w:rPr>
          <w:rFonts w:cs="Arial"/>
          <w:szCs w:val="32"/>
        </w:rPr>
      </w:pPr>
      <w:r w:rsidRPr="0071386A">
        <w:rPr>
          <w:rFonts w:cs="Arial"/>
          <w:szCs w:val="32"/>
        </w:rPr>
        <w:t>The grounds for suspension and expulsion and the procedures for considering, recommending, and/or implementing suspension and expulsion shall be those specified in law and administrative regulation.</w:t>
      </w:r>
    </w:p>
    <w:p w14:paraId="533CA53C" w14:textId="77777777" w:rsidR="0071386A" w:rsidRPr="0071386A" w:rsidRDefault="0071386A" w:rsidP="0071386A">
      <w:pPr>
        <w:ind w:left="450" w:right="710"/>
        <w:rPr>
          <w:rFonts w:cs="Arial"/>
          <w:szCs w:val="32"/>
        </w:rPr>
      </w:pPr>
    </w:p>
    <w:p w14:paraId="589BDE4A" w14:textId="77777777" w:rsidR="0071386A" w:rsidRPr="0071386A" w:rsidRDefault="0071386A" w:rsidP="0071386A">
      <w:pPr>
        <w:ind w:left="450" w:right="710"/>
        <w:rPr>
          <w:rFonts w:cs="Arial"/>
          <w:szCs w:val="32"/>
        </w:rPr>
      </w:pPr>
      <w:r w:rsidRPr="0071386A">
        <w:rPr>
          <w:rFonts w:cs="Arial"/>
          <w:szCs w:val="32"/>
        </w:rPr>
        <w:t>Charter school staff shall enforce the rules concerning suspension and expulsion of students fairly, consistently, and in accordance with the charter school’s nondiscrimination policies.</w:t>
      </w:r>
    </w:p>
    <w:p w14:paraId="6EABA182" w14:textId="77777777" w:rsidR="0071386A" w:rsidRPr="0071386A" w:rsidRDefault="0071386A" w:rsidP="0071386A">
      <w:pPr>
        <w:ind w:left="450" w:right="710"/>
        <w:rPr>
          <w:rFonts w:cs="Arial"/>
          <w:szCs w:val="32"/>
        </w:rPr>
      </w:pPr>
    </w:p>
    <w:p w14:paraId="495FF641" w14:textId="77777777" w:rsidR="0071386A" w:rsidRPr="0071386A" w:rsidRDefault="0071386A" w:rsidP="0071386A">
      <w:pPr>
        <w:ind w:left="450" w:right="710"/>
        <w:rPr>
          <w:rFonts w:cs="Arial"/>
          <w:szCs w:val="32"/>
        </w:rPr>
      </w:pPr>
      <w:r w:rsidRPr="0071386A">
        <w:rPr>
          <w:rFonts w:cs="Arial"/>
          <w:szCs w:val="32"/>
        </w:rPr>
        <w:t>(cf. </w:t>
      </w:r>
      <w:hyperlink r:id="rId545" w:history="1">
        <w:r w:rsidRPr="0071386A">
          <w:rPr>
            <w:rStyle w:val="Hyperlink"/>
            <w:rFonts w:cs="Arial"/>
            <w:szCs w:val="32"/>
          </w:rPr>
          <w:t>0410</w:t>
        </w:r>
      </w:hyperlink>
      <w:r w:rsidRPr="0071386A">
        <w:rPr>
          <w:rFonts w:cs="Arial"/>
          <w:szCs w:val="32"/>
        </w:rPr>
        <w:t> - Nondiscrimination in District Programs and Activities)</w:t>
      </w:r>
    </w:p>
    <w:p w14:paraId="0177098A" w14:textId="77777777" w:rsidR="0071386A" w:rsidRPr="0071386A" w:rsidRDefault="0071386A" w:rsidP="0071386A">
      <w:pPr>
        <w:ind w:left="450" w:right="710"/>
        <w:rPr>
          <w:rFonts w:cs="Arial"/>
          <w:szCs w:val="32"/>
        </w:rPr>
      </w:pPr>
    </w:p>
    <w:p w14:paraId="4EB59227" w14:textId="77777777" w:rsidR="0071386A" w:rsidRPr="0071386A" w:rsidRDefault="0071386A" w:rsidP="0071386A">
      <w:pPr>
        <w:ind w:left="450" w:right="710"/>
        <w:rPr>
          <w:rFonts w:cs="Arial"/>
          <w:szCs w:val="32"/>
        </w:rPr>
      </w:pPr>
      <w:r w:rsidRPr="0071386A">
        <w:rPr>
          <w:rFonts w:cs="Arial"/>
          <w:szCs w:val="32"/>
        </w:rPr>
        <w:t>Due Process</w:t>
      </w:r>
    </w:p>
    <w:p w14:paraId="26B4C3A7" w14:textId="77777777" w:rsidR="0071386A" w:rsidRPr="0071386A" w:rsidRDefault="0071386A" w:rsidP="0071386A">
      <w:pPr>
        <w:ind w:left="450" w:right="710"/>
        <w:rPr>
          <w:rFonts w:cs="Arial"/>
          <w:szCs w:val="32"/>
        </w:rPr>
      </w:pPr>
      <w:r w:rsidRPr="0071386A">
        <w:rPr>
          <w:rFonts w:cs="Arial"/>
          <w:szCs w:val="32"/>
        </w:rPr>
        <w:t xml:space="preserve">The Board shall provide for the fair and equitable treatment of students facing suspension and expulsion by affording them their due process rights under the law. The Director or </w:t>
      </w:r>
      <w:proofErr w:type="gramStart"/>
      <w:r w:rsidRPr="0071386A">
        <w:rPr>
          <w:rFonts w:cs="Arial"/>
          <w:szCs w:val="32"/>
        </w:rPr>
        <w:t>designee</w:t>
      </w:r>
      <w:proofErr w:type="gramEnd"/>
      <w:r w:rsidRPr="0071386A">
        <w:rPr>
          <w:rFonts w:cs="Arial"/>
          <w:szCs w:val="32"/>
        </w:rPr>
        <w:t xml:space="preserve"> shall comply with procedures for notices, hearings, and appeals as specified in law and administrative regulation. (Education Code </w:t>
      </w:r>
      <w:hyperlink r:id="rId546" w:history="1">
        <w:r w:rsidRPr="0071386A">
          <w:rPr>
            <w:rStyle w:val="Hyperlink"/>
            <w:rFonts w:cs="Arial"/>
            <w:szCs w:val="32"/>
          </w:rPr>
          <w:t>48911</w:t>
        </w:r>
      </w:hyperlink>
      <w:r w:rsidRPr="0071386A">
        <w:rPr>
          <w:rFonts w:cs="Arial"/>
          <w:szCs w:val="32"/>
        </w:rPr>
        <w:t>, </w:t>
      </w:r>
      <w:hyperlink r:id="rId547" w:history="1">
        <w:r w:rsidRPr="0071386A">
          <w:rPr>
            <w:rStyle w:val="Hyperlink"/>
            <w:rFonts w:cs="Arial"/>
            <w:szCs w:val="32"/>
          </w:rPr>
          <w:t>48915</w:t>
        </w:r>
      </w:hyperlink>
      <w:r w:rsidRPr="0071386A">
        <w:rPr>
          <w:rFonts w:cs="Arial"/>
          <w:szCs w:val="32"/>
        </w:rPr>
        <w:t>, </w:t>
      </w:r>
      <w:hyperlink r:id="rId548" w:history="1">
        <w:r w:rsidRPr="0071386A">
          <w:rPr>
            <w:rStyle w:val="Hyperlink"/>
            <w:rFonts w:cs="Arial"/>
            <w:szCs w:val="32"/>
          </w:rPr>
          <w:t>48915.5</w:t>
        </w:r>
      </w:hyperlink>
      <w:r w:rsidRPr="0071386A">
        <w:rPr>
          <w:rFonts w:cs="Arial"/>
          <w:szCs w:val="32"/>
        </w:rPr>
        <w:t>)</w:t>
      </w:r>
    </w:p>
    <w:p w14:paraId="7FC2A8AB" w14:textId="77777777" w:rsidR="0071386A" w:rsidRPr="0071386A" w:rsidRDefault="0071386A" w:rsidP="0071386A">
      <w:pPr>
        <w:ind w:left="450" w:right="710"/>
        <w:rPr>
          <w:rFonts w:cs="Arial"/>
          <w:szCs w:val="32"/>
        </w:rPr>
      </w:pPr>
    </w:p>
    <w:p w14:paraId="69CDA181" w14:textId="77777777" w:rsidR="0071386A" w:rsidRPr="0071386A" w:rsidRDefault="0071386A" w:rsidP="0071386A">
      <w:pPr>
        <w:ind w:left="450" w:right="710"/>
        <w:rPr>
          <w:rFonts w:cs="Arial"/>
          <w:szCs w:val="32"/>
        </w:rPr>
      </w:pPr>
      <w:r w:rsidRPr="0071386A">
        <w:rPr>
          <w:rFonts w:cs="Arial"/>
          <w:szCs w:val="32"/>
        </w:rPr>
        <w:lastRenderedPageBreak/>
        <w:t>(cf. </w:t>
      </w:r>
      <w:hyperlink r:id="rId549" w:history="1">
        <w:r w:rsidRPr="0071386A">
          <w:rPr>
            <w:rStyle w:val="Hyperlink"/>
            <w:rFonts w:cs="Arial"/>
            <w:szCs w:val="32"/>
          </w:rPr>
          <w:t>5119</w:t>
        </w:r>
      </w:hyperlink>
      <w:r w:rsidRPr="0071386A">
        <w:rPr>
          <w:rFonts w:cs="Arial"/>
          <w:szCs w:val="32"/>
        </w:rPr>
        <w:t> - Students Expelled from Other Districts)</w:t>
      </w:r>
    </w:p>
    <w:p w14:paraId="10B9B599" w14:textId="77777777" w:rsidR="0071386A" w:rsidRPr="0071386A" w:rsidRDefault="0071386A" w:rsidP="0071386A">
      <w:pPr>
        <w:ind w:left="450" w:right="710"/>
        <w:rPr>
          <w:rFonts w:cs="Arial"/>
          <w:szCs w:val="32"/>
        </w:rPr>
      </w:pPr>
      <w:r w:rsidRPr="0071386A">
        <w:rPr>
          <w:rFonts w:cs="Arial"/>
          <w:szCs w:val="32"/>
        </w:rPr>
        <w:t>(cf. </w:t>
      </w:r>
      <w:hyperlink r:id="rId550" w:history="1">
        <w:r w:rsidRPr="0071386A">
          <w:rPr>
            <w:rStyle w:val="Hyperlink"/>
            <w:rFonts w:cs="Arial"/>
            <w:szCs w:val="32"/>
          </w:rPr>
          <w:t>5144.2</w:t>
        </w:r>
      </w:hyperlink>
      <w:r w:rsidRPr="0071386A">
        <w:rPr>
          <w:rFonts w:cs="Arial"/>
          <w:szCs w:val="32"/>
        </w:rPr>
        <w:t> - Suspension and Expulsion/Due Process (Students with Disabilities))</w:t>
      </w:r>
    </w:p>
    <w:p w14:paraId="3F7858FE" w14:textId="77777777" w:rsidR="0071386A" w:rsidRPr="0071386A" w:rsidRDefault="0071386A" w:rsidP="0071386A">
      <w:pPr>
        <w:ind w:left="450" w:right="710"/>
        <w:rPr>
          <w:rFonts w:cs="Arial"/>
          <w:szCs w:val="32"/>
        </w:rPr>
      </w:pPr>
    </w:p>
    <w:p w14:paraId="06FADAC6" w14:textId="77777777" w:rsidR="0071386A" w:rsidRPr="0071386A" w:rsidRDefault="0071386A" w:rsidP="0071386A">
      <w:pPr>
        <w:ind w:left="450" w:right="710"/>
        <w:rPr>
          <w:rFonts w:cs="Arial"/>
          <w:szCs w:val="32"/>
        </w:rPr>
      </w:pPr>
      <w:r w:rsidRPr="0071386A">
        <w:rPr>
          <w:rFonts w:cs="Arial"/>
          <w:szCs w:val="32"/>
        </w:rPr>
        <w:t>Removal from Class by a Teacher and Parental Attendance</w:t>
      </w:r>
    </w:p>
    <w:p w14:paraId="60A790E1" w14:textId="77777777" w:rsidR="0071386A" w:rsidRPr="0071386A" w:rsidRDefault="0071386A" w:rsidP="0071386A">
      <w:pPr>
        <w:ind w:left="450" w:right="710"/>
        <w:rPr>
          <w:rFonts w:cs="Arial"/>
          <w:szCs w:val="32"/>
        </w:rPr>
      </w:pPr>
      <w:r w:rsidRPr="0071386A">
        <w:rPr>
          <w:rFonts w:cs="Arial"/>
          <w:szCs w:val="32"/>
        </w:rPr>
        <w:t>When suspending a student from class for committing an obscene act, engaging in habitual profanity or vulgarity, disrupting school activities, or otherwise willfully defying valid staff authority, the teacher of the class may require any parent/guardian who lives with the student to attend a portion of the school day in the class from which the student is being suspended, to assist in resolving the classroom behavior problems. (Education Code </w:t>
      </w:r>
      <w:hyperlink r:id="rId551" w:history="1">
        <w:r w:rsidRPr="0071386A">
          <w:rPr>
            <w:rStyle w:val="Hyperlink"/>
            <w:rFonts w:cs="Arial"/>
            <w:szCs w:val="32"/>
          </w:rPr>
          <w:t>48900.1</w:t>
        </w:r>
      </w:hyperlink>
      <w:r w:rsidRPr="0071386A">
        <w:rPr>
          <w:rFonts w:cs="Arial"/>
          <w:szCs w:val="32"/>
        </w:rPr>
        <w:t>)</w:t>
      </w:r>
    </w:p>
    <w:p w14:paraId="176DF55C" w14:textId="77777777" w:rsidR="0071386A" w:rsidRPr="0071386A" w:rsidRDefault="0071386A" w:rsidP="0071386A">
      <w:pPr>
        <w:ind w:left="450" w:right="710"/>
        <w:rPr>
          <w:rFonts w:cs="Arial"/>
          <w:szCs w:val="32"/>
        </w:rPr>
      </w:pPr>
    </w:p>
    <w:p w14:paraId="706A9A4B" w14:textId="77777777" w:rsidR="0071386A" w:rsidRDefault="0071386A" w:rsidP="0071386A">
      <w:pPr>
        <w:ind w:left="450" w:right="710"/>
        <w:rPr>
          <w:rFonts w:cs="Arial"/>
          <w:szCs w:val="32"/>
        </w:rPr>
      </w:pPr>
      <w:r w:rsidRPr="0071386A">
        <w:rPr>
          <w:rFonts w:cs="Arial"/>
          <w:szCs w:val="32"/>
        </w:rPr>
        <w:t>Teachers should reserve the option of required parental attendance for cases in which they have determined that it is the best strategy to promote positive interaction between the teacher and the student and his/her parents/guardians and to improve the student's behavior.</w:t>
      </w:r>
    </w:p>
    <w:p w14:paraId="62AA2E28" w14:textId="77777777" w:rsidR="00467E69" w:rsidRPr="0071386A" w:rsidRDefault="00467E69" w:rsidP="0071386A">
      <w:pPr>
        <w:ind w:left="450" w:right="710"/>
        <w:rPr>
          <w:rFonts w:cs="Arial"/>
          <w:szCs w:val="32"/>
        </w:rPr>
      </w:pPr>
    </w:p>
    <w:p w14:paraId="44AE2136" w14:textId="77777777" w:rsidR="0071386A" w:rsidRPr="0071386A" w:rsidRDefault="0071386A" w:rsidP="0071386A">
      <w:pPr>
        <w:ind w:left="450" w:right="710"/>
        <w:rPr>
          <w:rFonts w:cs="Arial"/>
          <w:szCs w:val="32"/>
        </w:rPr>
      </w:pPr>
      <w:r w:rsidRPr="0071386A">
        <w:rPr>
          <w:rFonts w:cs="Arial"/>
          <w:szCs w:val="32"/>
        </w:rPr>
        <w:t>Any teacher requiring parental attendance pursuant to this policy shall apply the policy uniformly to all students within the classroom. (Education Code</w:t>
      </w:r>
      <w:hyperlink r:id="rId552" w:history="1">
        <w:r w:rsidRPr="0071386A">
          <w:rPr>
            <w:rStyle w:val="Hyperlink"/>
            <w:rFonts w:cs="Arial"/>
            <w:szCs w:val="32"/>
          </w:rPr>
          <w:t>48900.1</w:t>
        </w:r>
      </w:hyperlink>
      <w:r w:rsidRPr="0071386A">
        <w:rPr>
          <w:rFonts w:cs="Arial"/>
          <w:szCs w:val="32"/>
        </w:rPr>
        <w:t>)</w:t>
      </w:r>
    </w:p>
    <w:p w14:paraId="673CF918" w14:textId="77777777" w:rsidR="0071386A" w:rsidRDefault="0071386A" w:rsidP="0071386A">
      <w:pPr>
        <w:ind w:left="450" w:right="710"/>
        <w:rPr>
          <w:rFonts w:cs="Arial"/>
          <w:szCs w:val="32"/>
        </w:rPr>
      </w:pPr>
      <w:r w:rsidRPr="0071386A">
        <w:rPr>
          <w:rFonts w:cs="Arial"/>
          <w:szCs w:val="32"/>
        </w:rPr>
        <w:t>When a teacher requires parental attendance, the director shall send a written notice to the parent/guardian stating that his/her attendance is required pursuant to law. (Education Code </w:t>
      </w:r>
      <w:hyperlink r:id="rId553" w:history="1">
        <w:r w:rsidRPr="0071386A">
          <w:rPr>
            <w:rStyle w:val="Hyperlink"/>
            <w:rFonts w:cs="Arial"/>
            <w:szCs w:val="32"/>
          </w:rPr>
          <w:t>48900.1</w:t>
        </w:r>
      </w:hyperlink>
      <w:r w:rsidRPr="0071386A">
        <w:rPr>
          <w:rFonts w:cs="Arial"/>
          <w:szCs w:val="32"/>
        </w:rPr>
        <w:t>)</w:t>
      </w:r>
    </w:p>
    <w:p w14:paraId="2C804E33" w14:textId="77777777" w:rsidR="00467E69" w:rsidRPr="0071386A" w:rsidRDefault="00467E69" w:rsidP="0071386A">
      <w:pPr>
        <w:ind w:left="450" w:right="710"/>
        <w:rPr>
          <w:rFonts w:cs="Arial"/>
          <w:szCs w:val="32"/>
        </w:rPr>
      </w:pPr>
    </w:p>
    <w:p w14:paraId="292CFDD0" w14:textId="77777777" w:rsidR="0071386A" w:rsidRDefault="0071386A" w:rsidP="0071386A">
      <w:pPr>
        <w:ind w:left="450" w:right="710"/>
        <w:rPr>
          <w:rFonts w:cs="Arial"/>
          <w:szCs w:val="32"/>
        </w:rPr>
      </w:pPr>
      <w:r w:rsidRPr="0071386A">
        <w:rPr>
          <w:rFonts w:cs="Arial"/>
          <w:szCs w:val="32"/>
        </w:rPr>
        <w:t>(cf. </w:t>
      </w:r>
      <w:hyperlink r:id="rId554" w:history="1">
        <w:r w:rsidRPr="0071386A">
          <w:rPr>
            <w:rStyle w:val="Hyperlink"/>
            <w:rFonts w:cs="Arial"/>
            <w:szCs w:val="32"/>
          </w:rPr>
          <w:t>5145.6</w:t>
        </w:r>
      </w:hyperlink>
      <w:r w:rsidRPr="0071386A">
        <w:rPr>
          <w:rFonts w:cs="Arial"/>
          <w:szCs w:val="32"/>
        </w:rPr>
        <w:t> - Parental Notifications)</w:t>
      </w:r>
    </w:p>
    <w:p w14:paraId="57017DED" w14:textId="77777777" w:rsidR="00467E69" w:rsidRPr="0071386A" w:rsidRDefault="00467E69" w:rsidP="0071386A">
      <w:pPr>
        <w:ind w:left="450" w:right="710"/>
        <w:rPr>
          <w:rFonts w:cs="Arial"/>
          <w:szCs w:val="32"/>
        </w:rPr>
      </w:pPr>
    </w:p>
    <w:p w14:paraId="3E11E436" w14:textId="77777777" w:rsidR="0071386A" w:rsidRDefault="0071386A" w:rsidP="0071386A">
      <w:pPr>
        <w:ind w:left="450" w:right="710"/>
        <w:rPr>
          <w:rFonts w:cs="Arial"/>
          <w:szCs w:val="32"/>
        </w:rPr>
      </w:pPr>
      <w:r w:rsidRPr="0071386A">
        <w:rPr>
          <w:rFonts w:cs="Arial"/>
          <w:szCs w:val="32"/>
        </w:rPr>
        <w:t xml:space="preserve">A parent/guardian who has received a written notice shall attend class as specified in the notice. After completing the classroom visit and before leaving school premises, the parent/guardian also shall meet with the director or </w:t>
      </w:r>
      <w:proofErr w:type="gramStart"/>
      <w:r w:rsidRPr="0071386A">
        <w:rPr>
          <w:rFonts w:cs="Arial"/>
          <w:szCs w:val="32"/>
        </w:rPr>
        <w:t>designee</w:t>
      </w:r>
      <w:proofErr w:type="gramEnd"/>
      <w:r w:rsidRPr="0071386A">
        <w:rPr>
          <w:rFonts w:cs="Arial"/>
          <w:szCs w:val="32"/>
        </w:rPr>
        <w:t>. (Education Code </w:t>
      </w:r>
      <w:hyperlink r:id="rId555" w:history="1">
        <w:r w:rsidRPr="0071386A">
          <w:rPr>
            <w:rStyle w:val="Hyperlink"/>
            <w:rFonts w:cs="Arial"/>
            <w:szCs w:val="32"/>
          </w:rPr>
          <w:t>48900.1</w:t>
        </w:r>
      </w:hyperlink>
      <w:r w:rsidRPr="0071386A">
        <w:rPr>
          <w:rFonts w:cs="Arial"/>
          <w:szCs w:val="32"/>
        </w:rPr>
        <w:t>)</w:t>
      </w:r>
    </w:p>
    <w:p w14:paraId="562CF50C" w14:textId="77777777" w:rsidR="00467E69" w:rsidRPr="0071386A" w:rsidRDefault="00467E69" w:rsidP="0071386A">
      <w:pPr>
        <w:ind w:left="450" w:right="710"/>
        <w:rPr>
          <w:rFonts w:cs="Arial"/>
          <w:szCs w:val="32"/>
        </w:rPr>
      </w:pPr>
    </w:p>
    <w:p w14:paraId="4F6CC8AD" w14:textId="77777777" w:rsidR="0071386A" w:rsidRDefault="0071386A" w:rsidP="0071386A">
      <w:pPr>
        <w:ind w:left="450" w:right="710"/>
        <w:rPr>
          <w:rFonts w:cs="Arial"/>
          <w:szCs w:val="32"/>
        </w:rPr>
      </w:pPr>
      <w:r w:rsidRPr="0071386A">
        <w:rPr>
          <w:rFonts w:cs="Arial"/>
          <w:szCs w:val="32"/>
        </w:rPr>
        <w:t>At the meeting with the student's parent/guardian, the director or designee shall explain the charter school's discipline policies, including the disciplinary strategies that may be used to achieve proper student conduct.</w:t>
      </w:r>
    </w:p>
    <w:p w14:paraId="44010120" w14:textId="77777777" w:rsidR="00467E69" w:rsidRPr="0071386A" w:rsidRDefault="00467E69" w:rsidP="0071386A">
      <w:pPr>
        <w:ind w:left="450" w:right="710"/>
        <w:rPr>
          <w:rFonts w:cs="Arial"/>
          <w:szCs w:val="32"/>
        </w:rPr>
      </w:pPr>
    </w:p>
    <w:p w14:paraId="1B5B859E" w14:textId="77777777" w:rsidR="0071386A" w:rsidRDefault="0071386A" w:rsidP="0071386A">
      <w:pPr>
        <w:ind w:left="450" w:right="710"/>
        <w:rPr>
          <w:rFonts w:cs="Arial"/>
          <w:szCs w:val="32"/>
        </w:rPr>
      </w:pPr>
      <w:r w:rsidRPr="0071386A">
        <w:rPr>
          <w:rFonts w:cs="Arial"/>
          <w:szCs w:val="32"/>
        </w:rPr>
        <w:t xml:space="preserve">When a parent/guardian does not respond to the request to attend school, the director or </w:t>
      </w:r>
      <w:proofErr w:type="gramStart"/>
      <w:r w:rsidRPr="0071386A">
        <w:rPr>
          <w:rFonts w:cs="Arial"/>
          <w:szCs w:val="32"/>
        </w:rPr>
        <w:t>designee</w:t>
      </w:r>
      <w:proofErr w:type="gramEnd"/>
      <w:r w:rsidRPr="0071386A">
        <w:rPr>
          <w:rFonts w:cs="Arial"/>
          <w:szCs w:val="32"/>
        </w:rPr>
        <w:t xml:space="preserve"> shall contact him/her by telephone, mail, or other method that maintains the confidentiality of the student's records.</w:t>
      </w:r>
    </w:p>
    <w:p w14:paraId="728C09E1" w14:textId="77777777" w:rsidR="00467E69" w:rsidRPr="0071386A" w:rsidRDefault="00467E69" w:rsidP="0071386A">
      <w:pPr>
        <w:ind w:left="450" w:right="710"/>
        <w:rPr>
          <w:rFonts w:cs="Arial"/>
          <w:szCs w:val="32"/>
        </w:rPr>
      </w:pPr>
    </w:p>
    <w:p w14:paraId="2121C00A" w14:textId="77777777" w:rsidR="0071386A" w:rsidRDefault="0071386A" w:rsidP="0071386A">
      <w:pPr>
        <w:ind w:left="450" w:right="710"/>
        <w:rPr>
          <w:rFonts w:cs="Arial"/>
          <w:szCs w:val="32"/>
        </w:rPr>
      </w:pPr>
      <w:r w:rsidRPr="0071386A">
        <w:rPr>
          <w:rFonts w:cs="Arial"/>
          <w:szCs w:val="32"/>
        </w:rPr>
        <w:t>(cf. </w:t>
      </w:r>
      <w:hyperlink r:id="rId556" w:history="1">
        <w:r w:rsidRPr="0071386A">
          <w:rPr>
            <w:rStyle w:val="Hyperlink"/>
            <w:rFonts w:cs="Arial"/>
            <w:szCs w:val="32"/>
          </w:rPr>
          <w:t>5125</w:t>
        </w:r>
      </w:hyperlink>
      <w:r w:rsidRPr="0071386A">
        <w:rPr>
          <w:rFonts w:cs="Arial"/>
          <w:szCs w:val="32"/>
        </w:rPr>
        <w:t> - Student Records)</w:t>
      </w:r>
    </w:p>
    <w:p w14:paraId="73280417" w14:textId="77777777" w:rsidR="00467E69" w:rsidRPr="0071386A" w:rsidRDefault="00467E69" w:rsidP="0071386A">
      <w:pPr>
        <w:ind w:left="450" w:right="710"/>
        <w:rPr>
          <w:rFonts w:cs="Arial"/>
          <w:szCs w:val="32"/>
        </w:rPr>
      </w:pPr>
    </w:p>
    <w:p w14:paraId="26D0F79B" w14:textId="77777777" w:rsidR="0071386A" w:rsidRDefault="0071386A" w:rsidP="0071386A">
      <w:pPr>
        <w:ind w:left="450" w:right="710"/>
        <w:rPr>
          <w:rFonts w:cs="Arial"/>
          <w:szCs w:val="32"/>
        </w:rPr>
      </w:pPr>
      <w:r w:rsidRPr="0071386A">
        <w:rPr>
          <w:rFonts w:cs="Arial"/>
          <w:szCs w:val="32"/>
        </w:rPr>
        <w:t>Charter school regulations and school-site rules for student discipline shall include procedures for implementing parental attendance requirements. Parents/guardians shall be notified of this policy prior to its implementation. (Education Code </w:t>
      </w:r>
      <w:hyperlink r:id="rId557" w:history="1">
        <w:r w:rsidRPr="0071386A">
          <w:rPr>
            <w:rStyle w:val="Hyperlink"/>
            <w:rFonts w:cs="Arial"/>
            <w:szCs w:val="32"/>
          </w:rPr>
          <w:t>48900.1</w:t>
        </w:r>
      </w:hyperlink>
      <w:r w:rsidRPr="0071386A">
        <w:rPr>
          <w:rFonts w:cs="Arial"/>
          <w:szCs w:val="32"/>
        </w:rPr>
        <w:t>)</w:t>
      </w:r>
    </w:p>
    <w:p w14:paraId="4F619BF3" w14:textId="77777777" w:rsidR="00467E69" w:rsidRPr="0071386A" w:rsidRDefault="00467E69" w:rsidP="0071386A">
      <w:pPr>
        <w:ind w:left="450" w:right="710"/>
        <w:rPr>
          <w:rFonts w:cs="Arial"/>
          <w:szCs w:val="32"/>
        </w:rPr>
      </w:pPr>
    </w:p>
    <w:p w14:paraId="39B7C316" w14:textId="77777777" w:rsidR="0071386A" w:rsidRDefault="0071386A" w:rsidP="0071386A">
      <w:pPr>
        <w:ind w:left="450" w:right="710"/>
        <w:rPr>
          <w:rFonts w:cs="Arial"/>
          <w:szCs w:val="32"/>
        </w:rPr>
      </w:pPr>
      <w:r w:rsidRPr="0071386A">
        <w:rPr>
          <w:rFonts w:cs="Arial"/>
          <w:szCs w:val="32"/>
        </w:rPr>
        <w:t>Supervised Suspension Classroom</w:t>
      </w:r>
    </w:p>
    <w:p w14:paraId="534EE103" w14:textId="77777777" w:rsidR="00467E69" w:rsidRPr="0071386A" w:rsidRDefault="00467E69" w:rsidP="0071386A">
      <w:pPr>
        <w:ind w:left="450" w:right="710"/>
        <w:rPr>
          <w:rFonts w:cs="Arial"/>
          <w:szCs w:val="32"/>
        </w:rPr>
      </w:pPr>
    </w:p>
    <w:p w14:paraId="59C3EB4C" w14:textId="77777777" w:rsidR="0071386A" w:rsidRDefault="0071386A" w:rsidP="0071386A">
      <w:pPr>
        <w:ind w:left="450" w:right="710"/>
        <w:rPr>
          <w:rFonts w:cs="Arial"/>
          <w:szCs w:val="32"/>
        </w:rPr>
      </w:pPr>
      <w:r w:rsidRPr="0071386A">
        <w:rPr>
          <w:rFonts w:cs="Arial"/>
          <w:szCs w:val="32"/>
        </w:rPr>
        <w:t>To ensure the proper supervision and ongoing learning of students who are suspended for any of the reasons enumerated in Education Code </w:t>
      </w:r>
      <w:hyperlink r:id="rId558" w:history="1">
        <w:r w:rsidRPr="0071386A">
          <w:rPr>
            <w:rStyle w:val="Hyperlink"/>
            <w:rFonts w:cs="Arial"/>
            <w:szCs w:val="32"/>
          </w:rPr>
          <w:t>48900</w:t>
        </w:r>
      </w:hyperlink>
      <w:r w:rsidRPr="0071386A">
        <w:rPr>
          <w:rFonts w:cs="Arial"/>
          <w:szCs w:val="32"/>
        </w:rPr>
        <w:t> and</w:t>
      </w:r>
      <w:hyperlink r:id="rId559" w:history="1">
        <w:r w:rsidRPr="0071386A">
          <w:rPr>
            <w:rStyle w:val="Hyperlink"/>
            <w:rFonts w:cs="Arial"/>
            <w:szCs w:val="32"/>
          </w:rPr>
          <w:t>48900.2</w:t>
        </w:r>
      </w:hyperlink>
      <w:r w:rsidRPr="0071386A">
        <w:rPr>
          <w:rFonts w:cs="Arial"/>
          <w:szCs w:val="32"/>
        </w:rPr>
        <w:t>, but who pose no imminent danger or threat to anyone at school and for whom expulsion proceedings have not been initiated, the Director or designee shall establish a supervised suspension classroom program which meets the requirements of law.</w:t>
      </w:r>
    </w:p>
    <w:p w14:paraId="6B618C41" w14:textId="77777777" w:rsidR="00467E69" w:rsidRPr="0071386A" w:rsidRDefault="00467E69" w:rsidP="0071386A">
      <w:pPr>
        <w:ind w:left="450" w:right="710"/>
        <w:rPr>
          <w:rFonts w:cs="Arial"/>
          <w:szCs w:val="32"/>
        </w:rPr>
      </w:pPr>
    </w:p>
    <w:p w14:paraId="4C26A750" w14:textId="77777777" w:rsidR="0071386A" w:rsidRDefault="0071386A" w:rsidP="0071386A">
      <w:pPr>
        <w:ind w:left="450" w:right="710"/>
        <w:rPr>
          <w:rFonts w:cs="Arial"/>
          <w:szCs w:val="32"/>
        </w:rPr>
      </w:pPr>
      <w:r w:rsidRPr="0071386A">
        <w:rPr>
          <w:rFonts w:cs="Arial"/>
          <w:szCs w:val="32"/>
        </w:rPr>
        <w:t>Except where a supervised suspension is permitted by law for a student's first offense, supervised suspension shall be imposed only when other means of correction have failed to bring about proper conduct. (Education Code </w:t>
      </w:r>
      <w:hyperlink r:id="rId560" w:history="1">
        <w:r w:rsidRPr="0071386A">
          <w:rPr>
            <w:rStyle w:val="Hyperlink"/>
            <w:rFonts w:cs="Arial"/>
            <w:szCs w:val="32"/>
          </w:rPr>
          <w:t>48900.5</w:t>
        </w:r>
      </w:hyperlink>
      <w:r w:rsidRPr="0071386A">
        <w:rPr>
          <w:rFonts w:cs="Arial"/>
          <w:szCs w:val="32"/>
        </w:rPr>
        <w:t>)</w:t>
      </w:r>
    </w:p>
    <w:p w14:paraId="15FD6BE3" w14:textId="77777777" w:rsidR="00467E69" w:rsidRDefault="00467E69" w:rsidP="0071386A">
      <w:pPr>
        <w:ind w:left="450" w:right="710"/>
        <w:rPr>
          <w:rFonts w:cs="Arial"/>
          <w:szCs w:val="32"/>
        </w:rPr>
      </w:pPr>
    </w:p>
    <w:p w14:paraId="1F5EDE48" w14:textId="77777777" w:rsidR="00467E69" w:rsidRPr="0071386A" w:rsidRDefault="00467E69" w:rsidP="0071386A">
      <w:pPr>
        <w:ind w:left="450" w:right="710"/>
        <w:rPr>
          <w:rFonts w:cs="Arial"/>
          <w:szCs w:val="32"/>
        </w:rPr>
      </w:pPr>
    </w:p>
    <w:p w14:paraId="01ED86B3" w14:textId="77777777" w:rsidR="0071386A" w:rsidRPr="0071386A" w:rsidRDefault="0071386A" w:rsidP="0071386A">
      <w:pPr>
        <w:ind w:left="450" w:right="710"/>
        <w:rPr>
          <w:rFonts w:cs="Arial"/>
          <w:szCs w:val="32"/>
        </w:rPr>
      </w:pPr>
      <w:r w:rsidRPr="0071386A">
        <w:rPr>
          <w:rFonts w:cs="Arial"/>
          <w:szCs w:val="32"/>
        </w:rPr>
        <w:lastRenderedPageBreak/>
        <w:t>Decision Not to Enforce Expulsion Order</w:t>
      </w:r>
    </w:p>
    <w:p w14:paraId="3C952FE9" w14:textId="77777777" w:rsidR="00467E69" w:rsidRDefault="00467E69" w:rsidP="0071386A">
      <w:pPr>
        <w:ind w:left="450" w:right="710"/>
        <w:rPr>
          <w:rFonts w:cs="Arial"/>
          <w:szCs w:val="32"/>
        </w:rPr>
      </w:pPr>
    </w:p>
    <w:p w14:paraId="10554451" w14:textId="15822369" w:rsidR="0071386A" w:rsidRPr="0071386A" w:rsidRDefault="0071386A" w:rsidP="0071386A">
      <w:pPr>
        <w:ind w:left="450" w:right="710"/>
        <w:rPr>
          <w:rFonts w:cs="Arial"/>
          <w:szCs w:val="32"/>
        </w:rPr>
      </w:pPr>
      <w:r w:rsidRPr="0071386A">
        <w:rPr>
          <w:rFonts w:cs="Arial"/>
          <w:szCs w:val="32"/>
        </w:rPr>
        <w:t>On a case-by-case basis, the enforcement of an expulsion order may be suspended by the Board pursuant to the requirements of law and administrative regulation. (Education Code </w:t>
      </w:r>
      <w:hyperlink r:id="rId561" w:history="1">
        <w:r w:rsidRPr="0071386A">
          <w:rPr>
            <w:rStyle w:val="Hyperlink"/>
            <w:rFonts w:cs="Arial"/>
            <w:szCs w:val="32"/>
          </w:rPr>
          <w:t>48917</w:t>
        </w:r>
      </w:hyperlink>
      <w:r w:rsidRPr="0071386A">
        <w:rPr>
          <w:rFonts w:cs="Arial"/>
          <w:szCs w:val="32"/>
        </w:rPr>
        <w:t>)</w:t>
      </w:r>
    </w:p>
    <w:p w14:paraId="322A8F40" w14:textId="77777777" w:rsidR="0071386A" w:rsidRPr="0071386A" w:rsidRDefault="0071386A" w:rsidP="0071386A">
      <w:pPr>
        <w:ind w:left="450" w:right="710"/>
        <w:rPr>
          <w:rFonts w:cs="Arial"/>
          <w:szCs w:val="32"/>
        </w:rPr>
      </w:pPr>
    </w:p>
    <w:p w14:paraId="25C66118" w14:textId="77777777" w:rsidR="0071386A" w:rsidRPr="0071386A" w:rsidRDefault="0071386A" w:rsidP="0071386A">
      <w:pPr>
        <w:ind w:left="450" w:right="710"/>
        <w:rPr>
          <w:rFonts w:cs="Arial"/>
          <w:szCs w:val="32"/>
        </w:rPr>
      </w:pPr>
      <w:r w:rsidRPr="0071386A">
        <w:rPr>
          <w:rFonts w:cs="Arial"/>
          <w:szCs w:val="32"/>
        </w:rPr>
        <w:t>Monitoring the Use of Suspension and Expulsion</w:t>
      </w:r>
    </w:p>
    <w:p w14:paraId="5A2F8D28" w14:textId="77777777" w:rsidR="00467E69" w:rsidRDefault="00467E69" w:rsidP="0071386A">
      <w:pPr>
        <w:ind w:left="450" w:right="710"/>
        <w:rPr>
          <w:rFonts w:cs="Arial"/>
          <w:szCs w:val="32"/>
        </w:rPr>
      </w:pPr>
    </w:p>
    <w:p w14:paraId="46879D33" w14:textId="425BE366" w:rsidR="0071386A" w:rsidRPr="0071386A" w:rsidRDefault="0071386A" w:rsidP="0071386A">
      <w:pPr>
        <w:ind w:left="450" w:right="710"/>
        <w:rPr>
          <w:rFonts w:cs="Arial"/>
          <w:szCs w:val="32"/>
        </w:rPr>
      </w:pPr>
      <w:r w:rsidRPr="0071386A">
        <w:rPr>
          <w:rFonts w:cs="Arial"/>
          <w:szCs w:val="32"/>
        </w:rPr>
        <w:t xml:space="preserve">At the end of each school year, the Director or </w:t>
      </w:r>
      <w:proofErr w:type="gramStart"/>
      <w:r w:rsidRPr="0071386A">
        <w:rPr>
          <w:rFonts w:cs="Arial"/>
          <w:szCs w:val="32"/>
        </w:rPr>
        <w:t>designee</w:t>
      </w:r>
      <w:proofErr w:type="gramEnd"/>
      <w:r w:rsidRPr="0071386A">
        <w:rPr>
          <w:rFonts w:cs="Arial"/>
          <w:szCs w:val="32"/>
        </w:rPr>
        <w:t xml:space="preserve"> shall present a report to the Board regarding the use of suspension and/or expulsion in the charter school. The report shall include, but is not limited to, outcome data which the charter school is required by law to collect and data related to the effect of suspension and/or expulsion on the charter school’s minority student populations or groupings.</w:t>
      </w:r>
    </w:p>
    <w:p w14:paraId="59EB2143" w14:textId="77777777" w:rsidR="00467E69" w:rsidRDefault="00467E69" w:rsidP="0071386A">
      <w:pPr>
        <w:ind w:left="450" w:right="710"/>
        <w:rPr>
          <w:rFonts w:cs="Arial"/>
          <w:szCs w:val="32"/>
        </w:rPr>
      </w:pPr>
    </w:p>
    <w:p w14:paraId="5BA6924E" w14:textId="6D470DD9" w:rsidR="0071386A" w:rsidRPr="0071386A" w:rsidRDefault="0071386A" w:rsidP="0071386A">
      <w:pPr>
        <w:ind w:left="450" w:right="710"/>
        <w:rPr>
          <w:rFonts w:cs="Arial"/>
          <w:szCs w:val="32"/>
        </w:rPr>
      </w:pPr>
      <w:r w:rsidRPr="0071386A">
        <w:rPr>
          <w:rFonts w:cs="Arial"/>
          <w:szCs w:val="32"/>
        </w:rPr>
        <w:t>(cf. </w:t>
      </w:r>
      <w:hyperlink r:id="rId562" w:history="1">
        <w:r w:rsidRPr="0071386A">
          <w:rPr>
            <w:rStyle w:val="Hyperlink"/>
            <w:rFonts w:cs="Arial"/>
            <w:szCs w:val="32"/>
          </w:rPr>
          <w:t>9320</w:t>
        </w:r>
      </w:hyperlink>
      <w:r w:rsidRPr="0071386A">
        <w:rPr>
          <w:rFonts w:cs="Arial"/>
          <w:szCs w:val="32"/>
        </w:rPr>
        <w:t> - Meetings and Notices)</w:t>
      </w:r>
    </w:p>
    <w:p w14:paraId="20479FF1" w14:textId="77777777" w:rsidR="0071386A" w:rsidRPr="0071386A" w:rsidRDefault="0071386A" w:rsidP="0071386A">
      <w:pPr>
        <w:ind w:left="450" w:right="710"/>
        <w:rPr>
          <w:rFonts w:cs="Arial"/>
          <w:szCs w:val="32"/>
        </w:rPr>
      </w:pPr>
    </w:p>
    <w:p w14:paraId="76CF9FB6" w14:textId="77777777" w:rsidR="0071386A" w:rsidRPr="0071386A" w:rsidRDefault="0071386A" w:rsidP="0071386A">
      <w:pPr>
        <w:ind w:left="450" w:right="710"/>
        <w:rPr>
          <w:rFonts w:cs="Arial"/>
          <w:szCs w:val="32"/>
        </w:rPr>
      </w:pPr>
      <w:r w:rsidRPr="0071386A">
        <w:rPr>
          <w:rFonts w:cs="Arial"/>
          <w:szCs w:val="32"/>
        </w:rPr>
        <w:t>Legal Reference:</w:t>
      </w:r>
    </w:p>
    <w:p w14:paraId="162F0E0B" w14:textId="77777777" w:rsidR="0071386A" w:rsidRPr="0071386A" w:rsidRDefault="0071386A" w:rsidP="0071386A">
      <w:pPr>
        <w:ind w:left="450" w:right="710"/>
        <w:rPr>
          <w:rFonts w:cs="Arial"/>
          <w:szCs w:val="32"/>
        </w:rPr>
      </w:pPr>
    </w:p>
    <w:p w14:paraId="263A7877" w14:textId="77777777" w:rsidR="0071386A" w:rsidRPr="0071386A" w:rsidRDefault="0071386A" w:rsidP="0071386A">
      <w:pPr>
        <w:ind w:left="450" w:right="710"/>
        <w:rPr>
          <w:rFonts w:cs="Arial"/>
          <w:szCs w:val="32"/>
        </w:rPr>
      </w:pPr>
      <w:r w:rsidRPr="0071386A">
        <w:rPr>
          <w:rFonts w:cs="Arial"/>
          <w:szCs w:val="32"/>
        </w:rPr>
        <w:t>EDUCATION CODE</w:t>
      </w:r>
    </w:p>
    <w:p w14:paraId="2C2C371C" w14:textId="77777777" w:rsidR="0071386A" w:rsidRPr="0071386A" w:rsidRDefault="0071386A" w:rsidP="0071386A">
      <w:pPr>
        <w:ind w:left="450" w:right="710"/>
        <w:rPr>
          <w:rFonts w:cs="Arial"/>
          <w:szCs w:val="32"/>
        </w:rPr>
      </w:pPr>
      <w:hyperlink r:id="rId563" w:history="1">
        <w:r w:rsidRPr="0071386A">
          <w:rPr>
            <w:rStyle w:val="Hyperlink"/>
            <w:rFonts w:cs="Arial"/>
            <w:szCs w:val="32"/>
          </w:rPr>
          <w:t>212.5</w:t>
        </w:r>
      </w:hyperlink>
      <w:r w:rsidRPr="0071386A">
        <w:rPr>
          <w:rFonts w:cs="Arial"/>
          <w:szCs w:val="32"/>
        </w:rPr>
        <w:t> Sexual harassment</w:t>
      </w:r>
    </w:p>
    <w:p w14:paraId="374B0AC2" w14:textId="77777777" w:rsidR="0071386A" w:rsidRPr="0071386A" w:rsidRDefault="0071386A" w:rsidP="0071386A">
      <w:pPr>
        <w:ind w:left="450" w:right="710"/>
        <w:rPr>
          <w:rFonts w:cs="Arial"/>
          <w:szCs w:val="32"/>
        </w:rPr>
      </w:pPr>
      <w:hyperlink r:id="rId564" w:history="1">
        <w:r w:rsidRPr="0071386A">
          <w:rPr>
            <w:rStyle w:val="Hyperlink"/>
            <w:rFonts w:cs="Arial"/>
            <w:szCs w:val="32"/>
          </w:rPr>
          <w:t>233</w:t>
        </w:r>
      </w:hyperlink>
      <w:r w:rsidRPr="0071386A">
        <w:rPr>
          <w:rFonts w:cs="Arial"/>
          <w:szCs w:val="32"/>
        </w:rPr>
        <w:t> Hate violence</w:t>
      </w:r>
    </w:p>
    <w:p w14:paraId="54E8894B" w14:textId="77777777" w:rsidR="0071386A" w:rsidRPr="0071386A" w:rsidRDefault="0071386A" w:rsidP="0071386A">
      <w:pPr>
        <w:ind w:left="450" w:right="710"/>
        <w:rPr>
          <w:rFonts w:cs="Arial"/>
          <w:szCs w:val="32"/>
        </w:rPr>
      </w:pPr>
      <w:hyperlink r:id="rId565" w:history="1">
        <w:r w:rsidRPr="0071386A">
          <w:rPr>
            <w:rStyle w:val="Hyperlink"/>
            <w:rFonts w:cs="Arial"/>
            <w:szCs w:val="32"/>
          </w:rPr>
          <w:t>1981</w:t>
        </w:r>
      </w:hyperlink>
      <w:r w:rsidRPr="0071386A">
        <w:rPr>
          <w:rFonts w:cs="Arial"/>
          <w:szCs w:val="32"/>
        </w:rPr>
        <w:t> Enrollment of students in community school</w:t>
      </w:r>
    </w:p>
    <w:p w14:paraId="77E7F3C2" w14:textId="77777777" w:rsidR="0071386A" w:rsidRPr="0071386A" w:rsidRDefault="0071386A" w:rsidP="0071386A">
      <w:pPr>
        <w:ind w:left="450" w:right="710"/>
        <w:rPr>
          <w:rFonts w:cs="Arial"/>
          <w:szCs w:val="32"/>
        </w:rPr>
      </w:pPr>
      <w:hyperlink r:id="rId566" w:history="1">
        <w:r w:rsidRPr="0071386A">
          <w:rPr>
            <w:rStyle w:val="Hyperlink"/>
            <w:rFonts w:cs="Arial"/>
            <w:szCs w:val="32"/>
          </w:rPr>
          <w:t>17292.5</w:t>
        </w:r>
      </w:hyperlink>
      <w:r w:rsidRPr="0071386A">
        <w:rPr>
          <w:rFonts w:cs="Arial"/>
          <w:szCs w:val="32"/>
        </w:rPr>
        <w:t> Program for expelled students</w:t>
      </w:r>
    </w:p>
    <w:p w14:paraId="286FF0CC" w14:textId="77777777" w:rsidR="00467E69" w:rsidRDefault="00467E69" w:rsidP="0071386A">
      <w:pPr>
        <w:ind w:left="450" w:right="710"/>
        <w:rPr>
          <w:rFonts w:cs="Arial"/>
          <w:szCs w:val="32"/>
        </w:rPr>
      </w:pPr>
    </w:p>
    <w:p w14:paraId="187F60CD" w14:textId="2C67E2AE" w:rsidR="0071386A" w:rsidRPr="0071386A" w:rsidRDefault="0071386A" w:rsidP="0071386A">
      <w:pPr>
        <w:ind w:left="450" w:right="710"/>
        <w:rPr>
          <w:rFonts w:cs="Arial"/>
          <w:szCs w:val="32"/>
        </w:rPr>
      </w:pPr>
      <w:r w:rsidRPr="0071386A">
        <w:rPr>
          <w:rFonts w:cs="Arial"/>
          <w:szCs w:val="32"/>
        </w:rPr>
        <w:t>EDUCATION CODE (</w:t>
      </w:r>
      <w:r w:rsidR="009D7997" w:rsidRPr="0071386A">
        <w:rPr>
          <w:rFonts w:cs="Arial"/>
          <w:szCs w:val="32"/>
        </w:rPr>
        <w:t>cont.</w:t>
      </w:r>
      <w:r w:rsidRPr="0071386A">
        <w:rPr>
          <w:rFonts w:cs="Arial"/>
          <w:szCs w:val="32"/>
        </w:rPr>
        <w:t>)</w:t>
      </w:r>
    </w:p>
    <w:p w14:paraId="69B14DBF" w14:textId="77777777" w:rsidR="0071386A" w:rsidRPr="0071386A" w:rsidRDefault="0071386A" w:rsidP="0071386A">
      <w:pPr>
        <w:ind w:left="450" w:right="710"/>
        <w:rPr>
          <w:rFonts w:cs="Arial"/>
          <w:szCs w:val="32"/>
        </w:rPr>
      </w:pPr>
      <w:hyperlink r:id="rId567" w:history="1">
        <w:r w:rsidRPr="0071386A">
          <w:rPr>
            <w:rStyle w:val="Hyperlink"/>
            <w:rFonts w:cs="Arial"/>
            <w:szCs w:val="32"/>
          </w:rPr>
          <w:t>32261</w:t>
        </w:r>
      </w:hyperlink>
      <w:r w:rsidRPr="0071386A">
        <w:rPr>
          <w:rFonts w:cs="Arial"/>
          <w:szCs w:val="32"/>
        </w:rPr>
        <w:t> Interagency School Safety Demonstration Act of 1985</w:t>
      </w:r>
    </w:p>
    <w:p w14:paraId="520077D8" w14:textId="77777777" w:rsidR="0071386A" w:rsidRPr="0071386A" w:rsidRDefault="0071386A" w:rsidP="0071386A">
      <w:pPr>
        <w:ind w:left="450" w:right="710"/>
        <w:rPr>
          <w:rFonts w:cs="Arial"/>
          <w:szCs w:val="32"/>
        </w:rPr>
      </w:pPr>
      <w:hyperlink r:id="rId568" w:history="1">
        <w:r w:rsidRPr="0071386A">
          <w:rPr>
            <w:rStyle w:val="Hyperlink"/>
            <w:rFonts w:cs="Arial"/>
            <w:szCs w:val="32"/>
          </w:rPr>
          <w:t>35145</w:t>
        </w:r>
      </w:hyperlink>
      <w:r w:rsidRPr="0071386A">
        <w:rPr>
          <w:rFonts w:cs="Arial"/>
          <w:szCs w:val="32"/>
        </w:rPr>
        <w:t> Open board meetings</w:t>
      </w:r>
    </w:p>
    <w:p w14:paraId="7702830A" w14:textId="77777777" w:rsidR="0071386A" w:rsidRPr="0071386A" w:rsidRDefault="0071386A" w:rsidP="0071386A">
      <w:pPr>
        <w:ind w:left="450" w:right="710"/>
        <w:rPr>
          <w:rFonts w:cs="Arial"/>
          <w:szCs w:val="32"/>
        </w:rPr>
      </w:pPr>
      <w:hyperlink r:id="rId569" w:history="1">
        <w:r w:rsidRPr="0071386A">
          <w:rPr>
            <w:rStyle w:val="Hyperlink"/>
            <w:rFonts w:cs="Arial"/>
            <w:szCs w:val="32"/>
          </w:rPr>
          <w:t>35146</w:t>
        </w:r>
      </w:hyperlink>
      <w:r w:rsidRPr="0071386A">
        <w:rPr>
          <w:rFonts w:cs="Arial"/>
          <w:szCs w:val="32"/>
        </w:rPr>
        <w:t> Closed sessions (regarding suspensions)</w:t>
      </w:r>
    </w:p>
    <w:p w14:paraId="366A1437" w14:textId="77777777" w:rsidR="0071386A" w:rsidRPr="0071386A" w:rsidRDefault="0071386A" w:rsidP="0071386A">
      <w:pPr>
        <w:ind w:left="450" w:right="710"/>
        <w:rPr>
          <w:rFonts w:cs="Arial"/>
          <w:szCs w:val="32"/>
        </w:rPr>
      </w:pPr>
      <w:hyperlink r:id="rId570" w:history="1">
        <w:r w:rsidRPr="0071386A">
          <w:rPr>
            <w:rStyle w:val="Hyperlink"/>
            <w:rFonts w:cs="Arial"/>
            <w:szCs w:val="32"/>
          </w:rPr>
          <w:t>35291</w:t>
        </w:r>
      </w:hyperlink>
      <w:r w:rsidRPr="0071386A">
        <w:rPr>
          <w:rFonts w:cs="Arial"/>
          <w:szCs w:val="32"/>
        </w:rPr>
        <w:t> Rules (for government and discipline of schools)</w:t>
      </w:r>
    </w:p>
    <w:p w14:paraId="1E9645F1" w14:textId="77777777" w:rsidR="0071386A" w:rsidRPr="0071386A" w:rsidRDefault="0071386A" w:rsidP="0071386A">
      <w:pPr>
        <w:ind w:left="450" w:right="710"/>
        <w:rPr>
          <w:rFonts w:cs="Arial"/>
          <w:szCs w:val="32"/>
        </w:rPr>
      </w:pPr>
      <w:hyperlink r:id="rId571" w:history="1">
        <w:r w:rsidRPr="0071386A">
          <w:rPr>
            <w:rStyle w:val="Hyperlink"/>
            <w:rFonts w:cs="Arial"/>
            <w:szCs w:val="32"/>
          </w:rPr>
          <w:t>35291.5</w:t>
        </w:r>
      </w:hyperlink>
      <w:r w:rsidRPr="0071386A">
        <w:rPr>
          <w:rFonts w:cs="Arial"/>
          <w:szCs w:val="32"/>
        </w:rPr>
        <w:t> Rules and procedures on school discipline</w:t>
      </w:r>
    </w:p>
    <w:p w14:paraId="0605FEBA" w14:textId="77777777" w:rsidR="0071386A" w:rsidRPr="0071386A" w:rsidRDefault="0071386A" w:rsidP="0071386A">
      <w:pPr>
        <w:ind w:left="450" w:right="710"/>
        <w:rPr>
          <w:rFonts w:cs="Arial"/>
          <w:szCs w:val="32"/>
        </w:rPr>
      </w:pPr>
      <w:hyperlink r:id="rId572" w:history="1">
        <w:r w:rsidRPr="0071386A">
          <w:rPr>
            <w:rStyle w:val="Hyperlink"/>
            <w:rFonts w:cs="Arial"/>
            <w:szCs w:val="32"/>
          </w:rPr>
          <w:t>48645.5</w:t>
        </w:r>
      </w:hyperlink>
      <w:r w:rsidRPr="0071386A">
        <w:rPr>
          <w:rFonts w:cs="Arial"/>
          <w:szCs w:val="32"/>
        </w:rPr>
        <w:t> Readmission; contact with juvenile justice system</w:t>
      </w:r>
    </w:p>
    <w:p w14:paraId="2F09E6AF" w14:textId="77777777" w:rsidR="0071386A" w:rsidRPr="0071386A" w:rsidRDefault="0071386A" w:rsidP="0071386A">
      <w:pPr>
        <w:ind w:left="450" w:right="710"/>
        <w:rPr>
          <w:rFonts w:cs="Arial"/>
          <w:szCs w:val="32"/>
        </w:rPr>
      </w:pPr>
      <w:hyperlink r:id="rId573" w:history="1">
        <w:r w:rsidRPr="0071386A">
          <w:rPr>
            <w:rStyle w:val="Hyperlink"/>
            <w:rFonts w:cs="Arial"/>
            <w:szCs w:val="32"/>
          </w:rPr>
          <w:t>48660</w:t>
        </w:r>
      </w:hyperlink>
      <w:r w:rsidRPr="0071386A">
        <w:rPr>
          <w:rFonts w:cs="Arial"/>
          <w:szCs w:val="32"/>
        </w:rPr>
        <w:t xml:space="preserve">-48667 </w:t>
      </w:r>
      <w:proofErr w:type="gramStart"/>
      <w:r w:rsidRPr="0071386A">
        <w:rPr>
          <w:rFonts w:cs="Arial"/>
          <w:szCs w:val="32"/>
        </w:rPr>
        <w:t>Community day</w:t>
      </w:r>
      <w:proofErr w:type="gramEnd"/>
      <w:r w:rsidRPr="0071386A">
        <w:rPr>
          <w:rFonts w:cs="Arial"/>
          <w:szCs w:val="32"/>
        </w:rPr>
        <w:t xml:space="preserve"> schools</w:t>
      </w:r>
    </w:p>
    <w:p w14:paraId="29E39B7F" w14:textId="77777777" w:rsidR="0071386A" w:rsidRPr="0071386A" w:rsidRDefault="0071386A" w:rsidP="0071386A">
      <w:pPr>
        <w:ind w:left="450" w:right="710"/>
        <w:rPr>
          <w:rFonts w:cs="Arial"/>
          <w:szCs w:val="32"/>
        </w:rPr>
      </w:pPr>
      <w:hyperlink r:id="rId574" w:history="1">
        <w:r w:rsidRPr="0071386A">
          <w:rPr>
            <w:rStyle w:val="Hyperlink"/>
            <w:rFonts w:cs="Arial"/>
            <w:szCs w:val="32"/>
          </w:rPr>
          <w:t>48853.5</w:t>
        </w:r>
      </w:hyperlink>
      <w:r w:rsidRPr="0071386A">
        <w:rPr>
          <w:rFonts w:cs="Arial"/>
          <w:szCs w:val="32"/>
        </w:rPr>
        <w:t> Foster youth</w:t>
      </w:r>
    </w:p>
    <w:p w14:paraId="1BD11B66" w14:textId="77777777" w:rsidR="0071386A" w:rsidRPr="0071386A" w:rsidRDefault="0071386A" w:rsidP="0071386A">
      <w:pPr>
        <w:ind w:left="450" w:right="710"/>
        <w:rPr>
          <w:rFonts w:cs="Arial"/>
          <w:szCs w:val="32"/>
        </w:rPr>
      </w:pPr>
      <w:hyperlink r:id="rId575" w:history="1">
        <w:r w:rsidRPr="0071386A">
          <w:rPr>
            <w:rStyle w:val="Hyperlink"/>
            <w:rFonts w:cs="Arial"/>
            <w:szCs w:val="32"/>
          </w:rPr>
          <w:t>48900</w:t>
        </w:r>
      </w:hyperlink>
      <w:r w:rsidRPr="0071386A">
        <w:rPr>
          <w:rFonts w:cs="Arial"/>
          <w:szCs w:val="32"/>
        </w:rPr>
        <w:t>-</w:t>
      </w:r>
      <w:hyperlink r:id="rId576" w:history="1">
        <w:r w:rsidRPr="0071386A">
          <w:rPr>
            <w:rStyle w:val="Hyperlink"/>
            <w:rFonts w:cs="Arial"/>
            <w:szCs w:val="32"/>
          </w:rPr>
          <w:t>48927</w:t>
        </w:r>
      </w:hyperlink>
      <w:r w:rsidRPr="0071386A">
        <w:rPr>
          <w:rFonts w:cs="Arial"/>
          <w:szCs w:val="32"/>
        </w:rPr>
        <w:t> Suspension and expulsion</w:t>
      </w:r>
    </w:p>
    <w:p w14:paraId="4014DDBD" w14:textId="77777777" w:rsidR="0071386A" w:rsidRPr="0071386A" w:rsidRDefault="0071386A" w:rsidP="0071386A">
      <w:pPr>
        <w:ind w:left="450" w:right="710"/>
        <w:rPr>
          <w:rFonts w:cs="Arial"/>
          <w:szCs w:val="32"/>
        </w:rPr>
      </w:pPr>
      <w:hyperlink r:id="rId577" w:history="1">
        <w:r w:rsidRPr="0071386A">
          <w:rPr>
            <w:rStyle w:val="Hyperlink"/>
            <w:rFonts w:cs="Arial"/>
            <w:szCs w:val="32"/>
          </w:rPr>
          <w:t>48950</w:t>
        </w:r>
      </w:hyperlink>
      <w:r w:rsidRPr="0071386A">
        <w:rPr>
          <w:rFonts w:cs="Arial"/>
          <w:szCs w:val="32"/>
        </w:rPr>
        <w:t> Speech and other communication</w:t>
      </w:r>
    </w:p>
    <w:p w14:paraId="7B8B72A6" w14:textId="77777777" w:rsidR="0071386A" w:rsidRPr="0071386A" w:rsidRDefault="0071386A" w:rsidP="0071386A">
      <w:pPr>
        <w:ind w:left="450" w:right="710"/>
        <w:rPr>
          <w:rFonts w:cs="Arial"/>
          <w:szCs w:val="32"/>
        </w:rPr>
      </w:pPr>
      <w:hyperlink r:id="rId578" w:history="1">
        <w:r w:rsidRPr="0071386A">
          <w:rPr>
            <w:rStyle w:val="Hyperlink"/>
            <w:rFonts w:cs="Arial"/>
            <w:szCs w:val="32"/>
          </w:rPr>
          <w:t>48980</w:t>
        </w:r>
      </w:hyperlink>
      <w:r w:rsidRPr="0071386A">
        <w:rPr>
          <w:rFonts w:cs="Arial"/>
          <w:szCs w:val="32"/>
        </w:rPr>
        <w:t> Parental notifications</w:t>
      </w:r>
    </w:p>
    <w:p w14:paraId="2FBA4616" w14:textId="77777777" w:rsidR="0071386A" w:rsidRPr="0071386A" w:rsidRDefault="0071386A" w:rsidP="0071386A">
      <w:pPr>
        <w:ind w:left="450" w:right="710"/>
        <w:rPr>
          <w:rFonts w:cs="Arial"/>
          <w:szCs w:val="32"/>
        </w:rPr>
      </w:pPr>
      <w:hyperlink r:id="rId579" w:history="1">
        <w:r w:rsidRPr="0071386A">
          <w:rPr>
            <w:rStyle w:val="Hyperlink"/>
            <w:rFonts w:cs="Arial"/>
            <w:szCs w:val="32"/>
          </w:rPr>
          <w:t>49073</w:t>
        </w:r>
      </w:hyperlink>
      <w:r w:rsidRPr="0071386A">
        <w:rPr>
          <w:rFonts w:cs="Arial"/>
          <w:szCs w:val="32"/>
        </w:rPr>
        <w:t>-</w:t>
      </w:r>
      <w:hyperlink r:id="rId580" w:history="1">
        <w:r w:rsidRPr="0071386A">
          <w:rPr>
            <w:rStyle w:val="Hyperlink"/>
            <w:rFonts w:cs="Arial"/>
            <w:szCs w:val="32"/>
          </w:rPr>
          <w:t>49079</w:t>
        </w:r>
      </w:hyperlink>
      <w:r w:rsidRPr="0071386A">
        <w:rPr>
          <w:rFonts w:cs="Arial"/>
          <w:szCs w:val="32"/>
        </w:rPr>
        <w:t> Privacy of student records</w:t>
      </w:r>
    </w:p>
    <w:p w14:paraId="181F9688" w14:textId="77777777" w:rsidR="0071386A" w:rsidRPr="0071386A" w:rsidRDefault="0071386A" w:rsidP="0071386A">
      <w:pPr>
        <w:ind w:left="450" w:right="710"/>
        <w:rPr>
          <w:rFonts w:cs="Arial"/>
          <w:szCs w:val="32"/>
        </w:rPr>
      </w:pPr>
    </w:p>
    <w:p w14:paraId="0EDE9F66" w14:textId="77777777" w:rsidR="0071386A" w:rsidRPr="0071386A" w:rsidRDefault="0071386A" w:rsidP="0071386A">
      <w:pPr>
        <w:ind w:left="450" w:right="710"/>
        <w:rPr>
          <w:rFonts w:cs="Arial"/>
          <w:szCs w:val="32"/>
        </w:rPr>
      </w:pPr>
      <w:r w:rsidRPr="0071386A">
        <w:rPr>
          <w:rFonts w:cs="Arial"/>
          <w:szCs w:val="32"/>
        </w:rPr>
        <w:t>CIVIL CODE</w:t>
      </w:r>
    </w:p>
    <w:p w14:paraId="0D95C42E" w14:textId="77777777" w:rsidR="0071386A" w:rsidRPr="0071386A" w:rsidRDefault="0071386A" w:rsidP="0071386A">
      <w:pPr>
        <w:ind w:left="450" w:right="710"/>
        <w:rPr>
          <w:rFonts w:cs="Arial"/>
          <w:szCs w:val="32"/>
        </w:rPr>
      </w:pPr>
      <w:hyperlink r:id="rId581" w:history="1">
        <w:r w:rsidRPr="0071386A">
          <w:rPr>
            <w:rStyle w:val="Hyperlink"/>
            <w:rFonts w:cs="Arial"/>
            <w:szCs w:val="32"/>
          </w:rPr>
          <w:t>47</w:t>
        </w:r>
      </w:hyperlink>
      <w:r w:rsidRPr="0071386A">
        <w:rPr>
          <w:rFonts w:cs="Arial"/>
          <w:szCs w:val="32"/>
        </w:rPr>
        <w:t> Privileged communication</w:t>
      </w:r>
    </w:p>
    <w:p w14:paraId="4593CE0F" w14:textId="77777777" w:rsidR="0071386A" w:rsidRPr="0071386A" w:rsidRDefault="0071386A" w:rsidP="0071386A">
      <w:pPr>
        <w:ind w:left="450" w:right="710"/>
        <w:rPr>
          <w:rFonts w:cs="Arial"/>
          <w:szCs w:val="32"/>
        </w:rPr>
      </w:pPr>
      <w:hyperlink r:id="rId582" w:history="1">
        <w:r w:rsidRPr="0071386A">
          <w:rPr>
            <w:rStyle w:val="Hyperlink"/>
            <w:rFonts w:cs="Arial"/>
            <w:szCs w:val="32"/>
          </w:rPr>
          <w:t>48.8</w:t>
        </w:r>
      </w:hyperlink>
      <w:r w:rsidRPr="0071386A">
        <w:rPr>
          <w:rFonts w:cs="Arial"/>
          <w:szCs w:val="32"/>
        </w:rPr>
        <w:t> Defamation liability</w:t>
      </w:r>
    </w:p>
    <w:p w14:paraId="5254FBE0" w14:textId="77777777" w:rsidR="0071386A" w:rsidRPr="0071386A" w:rsidRDefault="0071386A" w:rsidP="0071386A">
      <w:pPr>
        <w:ind w:left="450" w:right="710"/>
        <w:rPr>
          <w:rFonts w:cs="Arial"/>
          <w:szCs w:val="32"/>
        </w:rPr>
      </w:pPr>
    </w:p>
    <w:p w14:paraId="214FA5D5" w14:textId="77777777" w:rsidR="0071386A" w:rsidRPr="0071386A" w:rsidRDefault="0071386A" w:rsidP="0071386A">
      <w:pPr>
        <w:ind w:left="450" w:right="710"/>
        <w:rPr>
          <w:rFonts w:cs="Arial"/>
          <w:szCs w:val="32"/>
        </w:rPr>
      </w:pPr>
      <w:r w:rsidRPr="0071386A">
        <w:rPr>
          <w:rFonts w:cs="Arial"/>
          <w:szCs w:val="32"/>
        </w:rPr>
        <w:t>CODE OF CIVIL PROCEDURE</w:t>
      </w:r>
    </w:p>
    <w:p w14:paraId="07998D9C" w14:textId="77777777" w:rsidR="0071386A" w:rsidRPr="0071386A" w:rsidRDefault="0071386A" w:rsidP="0071386A">
      <w:pPr>
        <w:ind w:left="450" w:right="710"/>
        <w:rPr>
          <w:rFonts w:cs="Arial"/>
          <w:szCs w:val="32"/>
        </w:rPr>
      </w:pPr>
      <w:hyperlink r:id="rId583" w:history="1">
        <w:r w:rsidRPr="0071386A">
          <w:rPr>
            <w:rStyle w:val="Hyperlink"/>
            <w:rFonts w:cs="Arial"/>
            <w:szCs w:val="32"/>
          </w:rPr>
          <w:t>1985</w:t>
        </w:r>
      </w:hyperlink>
      <w:r w:rsidRPr="0071386A">
        <w:rPr>
          <w:rFonts w:cs="Arial"/>
          <w:szCs w:val="32"/>
        </w:rPr>
        <w:t>-</w:t>
      </w:r>
      <w:hyperlink r:id="rId584" w:history="1">
        <w:r w:rsidRPr="0071386A">
          <w:rPr>
            <w:rStyle w:val="Hyperlink"/>
            <w:rFonts w:cs="Arial"/>
            <w:szCs w:val="32"/>
          </w:rPr>
          <w:t>1997</w:t>
        </w:r>
      </w:hyperlink>
      <w:r w:rsidRPr="0071386A">
        <w:rPr>
          <w:rFonts w:cs="Arial"/>
          <w:szCs w:val="32"/>
        </w:rPr>
        <w:t> Subpoenas; means of production</w:t>
      </w:r>
    </w:p>
    <w:p w14:paraId="28DA5A1D" w14:textId="77777777" w:rsidR="0071386A" w:rsidRPr="0071386A" w:rsidRDefault="0071386A" w:rsidP="0071386A">
      <w:pPr>
        <w:ind w:left="450" w:right="710"/>
        <w:rPr>
          <w:rFonts w:cs="Arial"/>
          <w:szCs w:val="32"/>
        </w:rPr>
      </w:pPr>
    </w:p>
    <w:p w14:paraId="5BBFC61A" w14:textId="77777777" w:rsidR="0071386A" w:rsidRPr="0071386A" w:rsidRDefault="0071386A" w:rsidP="0071386A">
      <w:pPr>
        <w:ind w:left="450" w:right="710"/>
        <w:rPr>
          <w:rFonts w:cs="Arial"/>
          <w:szCs w:val="32"/>
        </w:rPr>
      </w:pPr>
      <w:r w:rsidRPr="0071386A">
        <w:rPr>
          <w:rFonts w:cs="Arial"/>
          <w:szCs w:val="32"/>
        </w:rPr>
        <w:t>GOVERNMENT CODE</w:t>
      </w:r>
    </w:p>
    <w:p w14:paraId="671FBCCB" w14:textId="77777777" w:rsidR="0071386A" w:rsidRPr="0071386A" w:rsidRDefault="0071386A" w:rsidP="0071386A">
      <w:pPr>
        <w:ind w:left="450" w:right="710"/>
        <w:rPr>
          <w:rFonts w:cs="Arial"/>
          <w:szCs w:val="32"/>
        </w:rPr>
      </w:pPr>
      <w:hyperlink r:id="rId585" w:history="1">
        <w:r w:rsidRPr="0071386A">
          <w:rPr>
            <w:rStyle w:val="Hyperlink"/>
            <w:rFonts w:cs="Arial"/>
            <w:szCs w:val="32"/>
          </w:rPr>
          <w:t>11455.20</w:t>
        </w:r>
      </w:hyperlink>
      <w:r w:rsidRPr="0071386A">
        <w:rPr>
          <w:rFonts w:cs="Arial"/>
          <w:szCs w:val="32"/>
        </w:rPr>
        <w:t> Contempt</w:t>
      </w:r>
    </w:p>
    <w:p w14:paraId="479AA06C" w14:textId="77777777" w:rsidR="0071386A" w:rsidRPr="0071386A" w:rsidRDefault="0071386A" w:rsidP="0071386A">
      <w:pPr>
        <w:ind w:left="450" w:right="710"/>
        <w:rPr>
          <w:rFonts w:cs="Arial"/>
          <w:szCs w:val="32"/>
        </w:rPr>
      </w:pPr>
      <w:hyperlink r:id="rId586" w:history="1">
        <w:r w:rsidRPr="0071386A">
          <w:rPr>
            <w:rStyle w:val="Hyperlink"/>
            <w:rFonts w:cs="Arial"/>
            <w:szCs w:val="32"/>
          </w:rPr>
          <w:t>54950</w:t>
        </w:r>
      </w:hyperlink>
      <w:r w:rsidRPr="0071386A">
        <w:rPr>
          <w:rFonts w:cs="Arial"/>
          <w:szCs w:val="32"/>
        </w:rPr>
        <w:t>-</w:t>
      </w:r>
      <w:hyperlink r:id="rId587" w:history="1">
        <w:r w:rsidRPr="0071386A">
          <w:rPr>
            <w:rStyle w:val="Hyperlink"/>
            <w:rFonts w:cs="Arial"/>
            <w:szCs w:val="32"/>
          </w:rPr>
          <w:t>54963</w:t>
        </w:r>
      </w:hyperlink>
      <w:r w:rsidRPr="0071386A">
        <w:rPr>
          <w:rFonts w:cs="Arial"/>
          <w:szCs w:val="32"/>
        </w:rPr>
        <w:t> Ralph M. Brown Act</w:t>
      </w:r>
    </w:p>
    <w:p w14:paraId="12091F90" w14:textId="77777777" w:rsidR="0071386A" w:rsidRPr="0071386A" w:rsidRDefault="0071386A" w:rsidP="0071386A">
      <w:pPr>
        <w:ind w:left="450" w:right="710"/>
        <w:rPr>
          <w:rFonts w:cs="Arial"/>
          <w:szCs w:val="32"/>
        </w:rPr>
      </w:pPr>
    </w:p>
    <w:p w14:paraId="030C8001" w14:textId="77777777" w:rsidR="0071386A" w:rsidRPr="0071386A" w:rsidRDefault="0071386A" w:rsidP="0071386A">
      <w:pPr>
        <w:ind w:left="450" w:right="710"/>
        <w:rPr>
          <w:rFonts w:cs="Arial"/>
          <w:szCs w:val="32"/>
        </w:rPr>
      </w:pPr>
      <w:r w:rsidRPr="0071386A">
        <w:rPr>
          <w:rFonts w:cs="Arial"/>
          <w:szCs w:val="32"/>
        </w:rPr>
        <w:t>HEALTH AND SAFETY CODE</w:t>
      </w:r>
    </w:p>
    <w:p w14:paraId="11974BAE" w14:textId="77777777" w:rsidR="0071386A" w:rsidRPr="0071386A" w:rsidRDefault="0071386A" w:rsidP="0071386A">
      <w:pPr>
        <w:ind w:left="450" w:right="710"/>
        <w:rPr>
          <w:rFonts w:cs="Arial"/>
          <w:szCs w:val="32"/>
        </w:rPr>
      </w:pPr>
      <w:hyperlink r:id="rId588" w:history="1">
        <w:r w:rsidRPr="0071386A">
          <w:rPr>
            <w:rStyle w:val="Hyperlink"/>
            <w:rFonts w:cs="Arial"/>
            <w:szCs w:val="32"/>
          </w:rPr>
          <w:t>11014.5</w:t>
        </w:r>
      </w:hyperlink>
      <w:r w:rsidRPr="0071386A">
        <w:rPr>
          <w:rFonts w:cs="Arial"/>
          <w:szCs w:val="32"/>
        </w:rPr>
        <w:t> Drug paraphernalia</w:t>
      </w:r>
    </w:p>
    <w:p w14:paraId="743F1738" w14:textId="77777777" w:rsidR="0071386A" w:rsidRPr="0071386A" w:rsidRDefault="0071386A" w:rsidP="0071386A">
      <w:pPr>
        <w:ind w:left="450" w:right="710"/>
        <w:rPr>
          <w:rFonts w:cs="Arial"/>
          <w:szCs w:val="32"/>
        </w:rPr>
      </w:pPr>
      <w:hyperlink r:id="rId589" w:history="1">
        <w:r w:rsidRPr="0071386A">
          <w:rPr>
            <w:rStyle w:val="Hyperlink"/>
            <w:rFonts w:cs="Arial"/>
            <w:szCs w:val="32"/>
          </w:rPr>
          <w:t>11053</w:t>
        </w:r>
      </w:hyperlink>
      <w:r w:rsidRPr="0071386A">
        <w:rPr>
          <w:rFonts w:cs="Arial"/>
          <w:szCs w:val="32"/>
        </w:rPr>
        <w:t>-</w:t>
      </w:r>
      <w:hyperlink r:id="rId590" w:history="1">
        <w:r w:rsidRPr="0071386A">
          <w:rPr>
            <w:rStyle w:val="Hyperlink"/>
            <w:rFonts w:cs="Arial"/>
            <w:szCs w:val="32"/>
          </w:rPr>
          <w:t>11058</w:t>
        </w:r>
      </w:hyperlink>
      <w:r w:rsidRPr="0071386A">
        <w:rPr>
          <w:rFonts w:cs="Arial"/>
          <w:szCs w:val="32"/>
        </w:rPr>
        <w:t> Standards and schedules</w:t>
      </w:r>
    </w:p>
    <w:p w14:paraId="336ABB5A" w14:textId="77777777" w:rsidR="0071386A" w:rsidRDefault="0071386A" w:rsidP="0071386A">
      <w:pPr>
        <w:ind w:left="450" w:right="710"/>
        <w:rPr>
          <w:rFonts w:cs="Arial"/>
          <w:szCs w:val="32"/>
        </w:rPr>
      </w:pPr>
    </w:p>
    <w:p w14:paraId="5F00D58D" w14:textId="77777777" w:rsidR="00467E69" w:rsidRPr="0071386A" w:rsidRDefault="00467E69" w:rsidP="0071386A">
      <w:pPr>
        <w:ind w:left="450" w:right="710"/>
        <w:rPr>
          <w:rFonts w:cs="Arial"/>
          <w:szCs w:val="32"/>
        </w:rPr>
      </w:pPr>
    </w:p>
    <w:p w14:paraId="20A236DA" w14:textId="77777777" w:rsidR="0071386A" w:rsidRPr="0071386A" w:rsidRDefault="0071386A" w:rsidP="0071386A">
      <w:pPr>
        <w:ind w:left="450" w:right="710"/>
        <w:rPr>
          <w:rFonts w:cs="Arial"/>
          <w:szCs w:val="32"/>
        </w:rPr>
      </w:pPr>
      <w:r w:rsidRPr="0071386A">
        <w:rPr>
          <w:rFonts w:cs="Arial"/>
          <w:szCs w:val="32"/>
        </w:rPr>
        <w:lastRenderedPageBreak/>
        <w:t>LABOR CODE</w:t>
      </w:r>
    </w:p>
    <w:p w14:paraId="0A1F03CB" w14:textId="77777777" w:rsidR="0071386A" w:rsidRPr="0071386A" w:rsidRDefault="0071386A" w:rsidP="0071386A">
      <w:pPr>
        <w:ind w:left="450" w:right="710"/>
        <w:rPr>
          <w:rFonts w:cs="Arial"/>
          <w:szCs w:val="32"/>
        </w:rPr>
      </w:pPr>
      <w:hyperlink r:id="rId591" w:history="1">
        <w:r w:rsidRPr="0071386A">
          <w:rPr>
            <w:rStyle w:val="Hyperlink"/>
            <w:rFonts w:cs="Arial"/>
            <w:szCs w:val="32"/>
          </w:rPr>
          <w:t>230.7</w:t>
        </w:r>
      </w:hyperlink>
      <w:r w:rsidRPr="0071386A">
        <w:rPr>
          <w:rFonts w:cs="Arial"/>
          <w:szCs w:val="32"/>
        </w:rPr>
        <w:t xml:space="preserve"> Discharge or discrimination against </w:t>
      </w:r>
      <w:proofErr w:type="gramStart"/>
      <w:r w:rsidRPr="0071386A">
        <w:rPr>
          <w:rFonts w:cs="Arial"/>
          <w:szCs w:val="32"/>
        </w:rPr>
        <w:t>employee</w:t>
      </w:r>
      <w:proofErr w:type="gramEnd"/>
      <w:r w:rsidRPr="0071386A">
        <w:rPr>
          <w:rFonts w:cs="Arial"/>
          <w:szCs w:val="32"/>
        </w:rPr>
        <w:t xml:space="preserve"> for taking time off to appear in school on behalf of a child</w:t>
      </w:r>
    </w:p>
    <w:p w14:paraId="62E137DE" w14:textId="77777777" w:rsidR="0071386A" w:rsidRPr="0071386A" w:rsidRDefault="0071386A" w:rsidP="0071386A">
      <w:pPr>
        <w:ind w:left="450" w:right="710"/>
        <w:rPr>
          <w:rFonts w:cs="Arial"/>
          <w:szCs w:val="32"/>
        </w:rPr>
      </w:pPr>
    </w:p>
    <w:p w14:paraId="75293788" w14:textId="77777777" w:rsidR="0071386A" w:rsidRPr="0071386A" w:rsidRDefault="0071386A" w:rsidP="0071386A">
      <w:pPr>
        <w:ind w:left="450" w:right="710"/>
        <w:rPr>
          <w:rFonts w:cs="Arial"/>
          <w:szCs w:val="32"/>
        </w:rPr>
      </w:pPr>
      <w:r w:rsidRPr="0071386A">
        <w:rPr>
          <w:rFonts w:cs="Arial"/>
          <w:szCs w:val="32"/>
        </w:rPr>
        <w:t>PENAL CODE</w:t>
      </w:r>
    </w:p>
    <w:p w14:paraId="49444E39" w14:textId="77777777" w:rsidR="0071386A" w:rsidRPr="0071386A" w:rsidRDefault="0071386A" w:rsidP="0071386A">
      <w:pPr>
        <w:ind w:left="450" w:right="710"/>
        <w:rPr>
          <w:rFonts w:cs="Arial"/>
          <w:szCs w:val="32"/>
        </w:rPr>
      </w:pPr>
      <w:hyperlink r:id="rId592" w:history="1">
        <w:r w:rsidRPr="0071386A">
          <w:rPr>
            <w:rStyle w:val="Hyperlink"/>
            <w:rFonts w:cs="Arial"/>
            <w:szCs w:val="32"/>
          </w:rPr>
          <w:t>31</w:t>
        </w:r>
      </w:hyperlink>
      <w:r w:rsidRPr="0071386A">
        <w:rPr>
          <w:rFonts w:cs="Arial"/>
          <w:szCs w:val="32"/>
        </w:rPr>
        <w:t> Principal of a crime, defined</w:t>
      </w:r>
    </w:p>
    <w:p w14:paraId="5C79B73F" w14:textId="77777777" w:rsidR="0071386A" w:rsidRPr="0071386A" w:rsidRDefault="0071386A" w:rsidP="0071386A">
      <w:pPr>
        <w:ind w:left="450" w:right="710"/>
        <w:rPr>
          <w:rFonts w:cs="Arial"/>
          <w:szCs w:val="32"/>
        </w:rPr>
      </w:pPr>
      <w:hyperlink r:id="rId593" w:history="1">
        <w:r w:rsidRPr="0071386A">
          <w:rPr>
            <w:rStyle w:val="Hyperlink"/>
            <w:rFonts w:cs="Arial"/>
            <w:szCs w:val="32"/>
          </w:rPr>
          <w:t>240</w:t>
        </w:r>
      </w:hyperlink>
      <w:r w:rsidRPr="0071386A">
        <w:rPr>
          <w:rFonts w:cs="Arial"/>
          <w:szCs w:val="32"/>
        </w:rPr>
        <w:t> Assault defined</w:t>
      </w:r>
    </w:p>
    <w:p w14:paraId="4477E439" w14:textId="77777777" w:rsidR="0071386A" w:rsidRPr="0071386A" w:rsidRDefault="0071386A" w:rsidP="0071386A">
      <w:pPr>
        <w:ind w:left="450" w:right="710"/>
        <w:rPr>
          <w:rFonts w:cs="Arial"/>
          <w:szCs w:val="32"/>
        </w:rPr>
      </w:pPr>
      <w:hyperlink r:id="rId594" w:history="1">
        <w:r w:rsidRPr="0071386A">
          <w:rPr>
            <w:rStyle w:val="Hyperlink"/>
            <w:rFonts w:cs="Arial"/>
            <w:szCs w:val="32"/>
          </w:rPr>
          <w:t>241.2</w:t>
        </w:r>
      </w:hyperlink>
      <w:r w:rsidRPr="0071386A">
        <w:rPr>
          <w:rFonts w:cs="Arial"/>
          <w:szCs w:val="32"/>
        </w:rPr>
        <w:t> Assault fines</w:t>
      </w:r>
    </w:p>
    <w:p w14:paraId="467B2D9B" w14:textId="77777777" w:rsidR="0071386A" w:rsidRPr="0071386A" w:rsidRDefault="0071386A" w:rsidP="0071386A">
      <w:pPr>
        <w:ind w:left="450" w:right="710"/>
        <w:rPr>
          <w:rFonts w:cs="Arial"/>
          <w:szCs w:val="32"/>
        </w:rPr>
      </w:pPr>
      <w:hyperlink r:id="rId595" w:history="1">
        <w:r w:rsidRPr="0071386A">
          <w:rPr>
            <w:rStyle w:val="Hyperlink"/>
            <w:rFonts w:cs="Arial"/>
            <w:szCs w:val="32"/>
          </w:rPr>
          <w:t>242</w:t>
        </w:r>
      </w:hyperlink>
      <w:r w:rsidRPr="0071386A">
        <w:rPr>
          <w:rFonts w:cs="Arial"/>
          <w:szCs w:val="32"/>
        </w:rPr>
        <w:t> Battery defined</w:t>
      </w:r>
    </w:p>
    <w:p w14:paraId="7E917769" w14:textId="77777777" w:rsidR="0071386A" w:rsidRPr="0071386A" w:rsidRDefault="0071386A" w:rsidP="0071386A">
      <w:pPr>
        <w:ind w:left="450" w:right="710"/>
        <w:rPr>
          <w:rFonts w:cs="Arial"/>
          <w:szCs w:val="32"/>
        </w:rPr>
      </w:pPr>
      <w:hyperlink r:id="rId596" w:history="1">
        <w:r w:rsidRPr="0071386A">
          <w:rPr>
            <w:rStyle w:val="Hyperlink"/>
            <w:rFonts w:cs="Arial"/>
            <w:szCs w:val="32"/>
          </w:rPr>
          <w:t>243.2</w:t>
        </w:r>
      </w:hyperlink>
      <w:r w:rsidRPr="0071386A">
        <w:rPr>
          <w:rFonts w:cs="Arial"/>
          <w:szCs w:val="32"/>
        </w:rPr>
        <w:t> Battery on school property</w:t>
      </w:r>
    </w:p>
    <w:p w14:paraId="2D9EEAC3" w14:textId="77777777" w:rsidR="0071386A" w:rsidRPr="0071386A" w:rsidRDefault="0071386A" w:rsidP="0071386A">
      <w:pPr>
        <w:ind w:left="450" w:right="710"/>
        <w:rPr>
          <w:rFonts w:cs="Arial"/>
          <w:szCs w:val="32"/>
        </w:rPr>
      </w:pPr>
      <w:hyperlink r:id="rId597" w:history="1">
        <w:r w:rsidRPr="0071386A">
          <w:rPr>
            <w:rStyle w:val="Hyperlink"/>
            <w:rFonts w:cs="Arial"/>
            <w:szCs w:val="32"/>
          </w:rPr>
          <w:t>243.4</w:t>
        </w:r>
      </w:hyperlink>
      <w:r w:rsidRPr="0071386A">
        <w:rPr>
          <w:rFonts w:cs="Arial"/>
          <w:szCs w:val="32"/>
        </w:rPr>
        <w:t> Sexual battery</w:t>
      </w:r>
    </w:p>
    <w:p w14:paraId="44A0F8CE" w14:textId="77777777" w:rsidR="0071386A" w:rsidRPr="0071386A" w:rsidRDefault="0071386A" w:rsidP="0071386A">
      <w:pPr>
        <w:ind w:left="450" w:right="710"/>
        <w:rPr>
          <w:rFonts w:cs="Arial"/>
          <w:szCs w:val="32"/>
        </w:rPr>
      </w:pPr>
      <w:hyperlink r:id="rId598" w:history="1">
        <w:r w:rsidRPr="0071386A">
          <w:rPr>
            <w:rStyle w:val="Hyperlink"/>
            <w:rFonts w:cs="Arial"/>
            <w:szCs w:val="32"/>
          </w:rPr>
          <w:t>245</w:t>
        </w:r>
      </w:hyperlink>
      <w:r w:rsidRPr="0071386A">
        <w:rPr>
          <w:rFonts w:cs="Arial"/>
          <w:szCs w:val="32"/>
        </w:rPr>
        <w:t> Assault with deadly weapon</w:t>
      </w:r>
    </w:p>
    <w:p w14:paraId="6E75D8FD" w14:textId="77777777" w:rsidR="0071386A" w:rsidRPr="0071386A" w:rsidRDefault="0071386A" w:rsidP="0071386A">
      <w:pPr>
        <w:ind w:left="450" w:right="710"/>
        <w:rPr>
          <w:rFonts w:cs="Arial"/>
          <w:szCs w:val="32"/>
        </w:rPr>
      </w:pPr>
      <w:hyperlink r:id="rId599" w:history="1">
        <w:r w:rsidRPr="0071386A">
          <w:rPr>
            <w:rStyle w:val="Hyperlink"/>
            <w:rFonts w:cs="Arial"/>
            <w:szCs w:val="32"/>
          </w:rPr>
          <w:t>245.6</w:t>
        </w:r>
      </w:hyperlink>
      <w:r w:rsidRPr="0071386A">
        <w:rPr>
          <w:rFonts w:cs="Arial"/>
          <w:szCs w:val="32"/>
        </w:rPr>
        <w:t> Hazing</w:t>
      </w:r>
    </w:p>
    <w:p w14:paraId="3A12602A" w14:textId="77777777" w:rsidR="0071386A" w:rsidRPr="0071386A" w:rsidRDefault="0071386A" w:rsidP="0071386A">
      <w:pPr>
        <w:ind w:left="450" w:right="710"/>
        <w:rPr>
          <w:rFonts w:cs="Arial"/>
          <w:szCs w:val="32"/>
        </w:rPr>
      </w:pPr>
      <w:hyperlink r:id="rId600" w:history="1">
        <w:r w:rsidRPr="0071386A">
          <w:rPr>
            <w:rStyle w:val="Hyperlink"/>
            <w:rFonts w:cs="Arial"/>
            <w:szCs w:val="32"/>
          </w:rPr>
          <w:t>261</w:t>
        </w:r>
      </w:hyperlink>
      <w:r w:rsidRPr="0071386A">
        <w:rPr>
          <w:rFonts w:cs="Arial"/>
          <w:szCs w:val="32"/>
        </w:rPr>
        <w:t> Rape defined</w:t>
      </w:r>
    </w:p>
    <w:p w14:paraId="6E0007A4" w14:textId="77777777" w:rsidR="0071386A" w:rsidRPr="0071386A" w:rsidRDefault="0071386A" w:rsidP="0071386A">
      <w:pPr>
        <w:ind w:left="450" w:right="710"/>
        <w:rPr>
          <w:rFonts w:cs="Arial"/>
          <w:szCs w:val="32"/>
        </w:rPr>
      </w:pPr>
      <w:hyperlink r:id="rId601" w:history="1">
        <w:r w:rsidRPr="0071386A">
          <w:rPr>
            <w:rStyle w:val="Hyperlink"/>
            <w:rFonts w:cs="Arial"/>
            <w:szCs w:val="32"/>
          </w:rPr>
          <w:t>266c</w:t>
        </w:r>
      </w:hyperlink>
      <w:r w:rsidRPr="0071386A">
        <w:rPr>
          <w:rFonts w:cs="Arial"/>
          <w:szCs w:val="32"/>
        </w:rPr>
        <w:t> Unlawful sexual intercourse</w:t>
      </w:r>
    </w:p>
    <w:p w14:paraId="12321D5C" w14:textId="77777777" w:rsidR="0071386A" w:rsidRPr="0071386A" w:rsidRDefault="0071386A" w:rsidP="0071386A">
      <w:pPr>
        <w:ind w:left="450" w:right="710"/>
        <w:rPr>
          <w:rFonts w:cs="Arial"/>
          <w:szCs w:val="32"/>
        </w:rPr>
      </w:pPr>
      <w:hyperlink r:id="rId602" w:history="1">
        <w:r w:rsidRPr="0071386A">
          <w:rPr>
            <w:rStyle w:val="Hyperlink"/>
            <w:rFonts w:cs="Arial"/>
            <w:szCs w:val="32"/>
          </w:rPr>
          <w:t>286</w:t>
        </w:r>
      </w:hyperlink>
      <w:r w:rsidRPr="0071386A">
        <w:rPr>
          <w:rFonts w:cs="Arial"/>
          <w:szCs w:val="32"/>
        </w:rPr>
        <w:t> Sodomy defined</w:t>
      </w:r>
    </w:p>
    <w:p w14:paraId="279D12C9" w14:textId="77777777" w:rsidR="0071386A" w:rsidRPr="0071386A" w:rsidRDefault="0071386A" w:rsidP="0071386A">
      <w:pPr>
        <w:ind w:left="450" w:right="710"/>
        <w:rPr>
          <w:rFonts w:cs="Arial"/>
          <w:szCs w:val="32"/>
        </w:rPr>
      </w:pPr>
      <w:hyperlink r:id="rId603" w:history="1">
        <w:r w:rsidRPr="0071386A">
          <w:rPr>
            <w:rStyle w:val="Hyperlink"/>
            <w:rFonts w:cs="Arial"/>
            <w:szCs w:val="32"/>
          </w:rPr>
          <w:t>288</w:t>
        </w:r>
      </w:hyperlink>
      <w:r w:rsidRPr="0071386A">
        <w:rPr>
          <w:rFonts w:cs="Arial"/>
          <w:szCs w:val="32"/>
        </w:rPr>
        <w:t> Lewd or lascivious acts with child under age 14</w:t>
      </w:r>
    </w:p>
    <w:p w14:paraId="4FE683FB" w14:textId="77777777" w:rsidR="0071386A" w:rsidRPr="0071386A" w:rsidRDefault="0071386A" w:rsidP="0071386A">
      <w:pPr>
        <w:ind w:left="450" w:right="710"/>
        <w:rPr>
          <w:rFonts w:cs="Arial"/>
          <w:szCs w:val="32"/>
        </w:rPr>
      </w:pPr>
      <w:hyperlink r:id="rId604" w:history="1">
        <w:r w:rsidRPr="0071386A">
          <w:rPr>
            <w:rStyle w:val="Hyperlink"/>
            <w:rFonts w:cs="Arial"/>
            <w:szCs w:val="32"/>
          </w:rPr>
          <w:t>288a</w:t>
        </w:r>
      </w:hyperlink>
      <w:r w:rsidRPr="0071386A">
        <w:rPr>
          <w:rFonts w:cs="Arial"/>
          <w:szCs w:val="32"/>
        </w:rPr>
        <w:t> Oral copulation</w:t>
      </w:r>
    </w:p>
    <w:p w14:paraId="596221A7" w14:textId="77777777" w:rsidR="0071386A" w:rsidRPr="0071386A" w:rsidRDefault="0071386A" w:rsidP="0071386A">
      <w:pPr>
        <w:ind w:left="450" w:right="710"/>
        <w:rPr>
          <w:rFonts w:cs="Arial"/>
          <w:szCs w:val="32"/>
        </w:rPr>
      </w:pPr>
      <w:hyperlink r:id="rId605" w:history="1">
        <w:r w:rsidRPr="0071386A">
          <w:rPr>
            <w:rStyle w:val="Hyperlink"/>
            <w:rFonts w:cs="Arial"/>
            <w:szCs w:val="32"/>
          </w:rPr>
          <w:t>289</w:t>
        </w:r>
      </w:hyperlink>
      <w:r w:rsidRPr="0071386A">
        <w:rPr>
          <w:rFonts w:cs="Arial"/>
          <w:szCs w:val="32"/>
        </w:rPr>
        <w:t> Penetration of genital or anal openings</w:t>
      </w:r>
    </w:p>
    <w:p w14:paraId="24B1EBF8" w14:textId="77777777" w:rsidR="0071386A" w:rsidRPr="0071386A" w:rsidRDefault="0071386A" w:rsidP="0071386A">
      <w:pPr>
        <w:ind w:left="450" w:right="710"/>
        <w:rPr>
          <w:rFonts w:cs="Arial"/>
          <w:szCs w:val="32"/>
        </w:rPr>
      </w:pPr>
      <w:hyperlink r:id="rId606" w:history="1">
        <w:r w:rsidRPr="0071386A">
          <w:rPr>
            <w:rStyle w:val="Hyperlink"/>
            <w:rFonts w:cs="Arial"/>
            <w:szCs w:val="32"/>
          </w:rPr>
          <w:t>417.27</w:t>
        </w:r>
      </w:hyperlink>
      <w:r w:rsidRPr="0071386A">
        <w:rPr>
          <w:rFonts w:cs="Arial"/>
          <w:szCs w:val="32"/>
        </w:rPr>
        <w:t> Laser pointers</w:t>
      </w:r>
    </w:p>
    <w:p w14:paraId="58B65CF0" w14:textId="77777777" w:rsidR="0071386A" w:rsidRPr="0071386A" w:rsidRDefault="0071386A" w:rsidP="0071386A">
      <w:pPr>
        <w:ind w:left="450" w:right="710"/>
        <w:rPr>
          <w:rFonts w:cs="Arial"/>
          <w:szCs w:val="32"/>
        </w:rPr>
      </w:pPr>
      <w:r w:rsidRPr="0071386A">
        <w:rPr>
          <w:rFonts w:cs="Arial"/>
          <w:szCs w:val="32"/>
        </w:rPr>
        <w:t>422.55 Hate crime defined</w:t>
      </w:r>
    </w:p>
    <w:p w14:paraId="671846D7" w14:textId="77777777" w:rsidR="0071386A" w:rsidRPr="0071386A" w:rsidRDefault="0071386A" w:rsidP="0071386A">
      <w:pPr>
        <w:ind w:left="450" w:right="710"/>
        <w:rPr>
          <w:rFonts w:cs="Arial"/>
          <w:szCs w:val="32"/>
        </w:rPr>
      </w:pPr>
      <w:r w:rsidRPr="0071386A">
        <w:rPr>
          <w:rFonts w:cs="Arial"/>
          <w:szCs w:val="32"/>
        </w:rPr>
        <w:t>422.6 Interference with exercise of civil rights</w:t>
      </w:r>
    </w:p>
    <w:p w14:paraId="29629646" w14:textId="77777777" w:rsidR="0071386A" w:rsidRPr="0071386A" w:rsidRDefault="0071386A" w:rsidP="0071386A">
      <w:pPr>
        <w:ind w:left="450" w:right="710"/>
        <w:rPr>
          <w:rFonts w:cs="Arial"/>
          <w:szCs w:val="32"/>
        </w:rPr>
      </w:pPr>
      <w:r w:rsidRPr="0071386A">
        <w:rPr>
          <w:rFonts w:cs="Arial"/>
          <w:szCs w:val="32"/>
        </w:rPr>
        <w:t>422.7 Aggravating factors for punishment</w:t>
      </w:r>
    </w:p>
    <w:p w14:paraId="462BD20C" w14:textId="77777777" w:rsidR="0071386A" w:rsidRPr="0071386A" w:rsidRDefault="0071386A" w:rsidP="0071386A">
      <w:pPr>
        <w:ind w:left="450" w:right="710"/>
        <w:rPr>
          <w:rFonts w:cs="Arial"/>
          <w:szCs w:val="32"/>
        </w:rPr>
      </w:pPr>
      <w:r w:rsidRPr="0071386A">
        <w:rPr>
          <w:rFonts w:cs="Arial"/>
          <w:szCs w:val="32"/>
        </w:rPr>
        <w:t>422.75 Enhanced penalties for hate crimes</w:t>
      </w:r>
    </w:p>
    <w:p w14:paraId="1A25EF4D" w14:textId="77777777" w:rsidR="0071386A" w:rsidRPr="0071386A" w:rsidRDefault="0071386A" w:rsidP="0071386A">
      <w:pPr>
        <w:ind w:left="450" w:right="710"/>
        <w:rPr>
          <w:rFonts w:cs="Arial"/>
          <w:szCs w:val="32"/>
        </w:rPr>
      </w:pPr>
      <w:r w:rsidRPr="0071386A">
        <w:rPr>
          <w:rFonts w:cs="Arial"/>
          <w:szCs w:val="32"/>
        </w:rPr>
        <w:t>626.2 Entry upon campus after written notice of suspension or dismissal without permission</w:t>
      </w:r>
    </w:p>
    <w:p w14:paraId="3C5A27C0" w14:textId="77777777" w:rsidR="0071386A" w:rsidRPr="0071386A" w:rsidRDefault="0071386A" w:rsidP="0071386A">
      <w:pPr>
        <w:ind w:left="450" w:right="710"/>
        <w:rPr>
          <w:rFonts w:cs="Arial"/>
          <w:szCs w:val="32"/>
        </w:rPr>
      </w:pPr>
      <w:r w:rsidRPr="0071386A">
        <w:rPr>
          <w:rFonts w:cs="Arial"/>
          <w:szCs w:val="32"/>
        </w:rPr>
        <w:t>626.9 Gun-Free School Zone Act of 1995</w:t>
      </w:r>
    </w:p>
    <w:p w14:paraId="69B3D53A" w14:textId="77777777" w:rsidR="0071386A" w:rsidRPr="0071386A" w:rsidRDefault="0071386A" w:rsidP="0071386A">
      <w:pPr>
        <w:ind w:left="450" w:right="710"/>
        <w:rPr>
          <w:rFonts w:cs="Arial"/>
          <w:szCs w:val="32"/>
        </w:rPr>
      </w:pPr>
      <w:r w:rsidRPr="0071386A">
        <w:rPr>
          <w:rFonts w:cs="Arial"/>
          <w:szCs w:val="32"/>
        </w:rPr>
        <w:t>626.10 Dirks, daggers, knives, razors, or stun guns</w:t>
      </w:r>
    </w:p>
    <w:p w14:paraId="3308022A" w14:textId="77777777" w:rsidR="0071386A" w:rsidRPr="0071386A" w:rsidRDefault="0071386A" w:rsidP="0071386A">
      <w:pPr>
        <w:ind w:left="450" w:right="710"/>
        <w:rPr>
          <w:rFonts w:cs="Arial"/>
          <w:szCs w:val="32"/>
        </w:rPr>
      </w:pPr>
      <w:r w:rsidRPr="0071386A">
        <w:rPr>
          <w:rFonts w:cs="Arial"/>
          <w:szCs w:val="32"/>
        </w:rPr>
        <w:t>868.5 Supporting person; attendance during testimony of witness</w:t>
      </w:r>
    </w:p>
    <w:p w14:paraId="5547D4E8" w14:textId="77777777" w:rsidR="0071386A" w:rsidRPr="0071386A" w:rsidRDefault="0071386A" w:rsidP="0071386A">
      <w:pPr>
        <w:ind w:left="450" w:right="710"/>
        <w:rPr>
          <w:rFonts w:cs="Arial"/>
          <w:szCs w:val="32"/>
        </w:rPr>
      </w:pPr>
    </w:p>
    <w:p w14:paraId="3FBFA558" w14:textId="77777777" w:rsidR="0071386A" w:rsidRPr="0071386A" w:rsidRDefault="0071386A" w:rsidP="0071386A">
      <w:pPr>
        <w:ind w:left="450" w:right="710"/>
        <w:rPr>
          <w:rFonts w:cs="Arial"/>
          <w:szCs w:val="32"/>
        </w:rPr>
      </w:pPr>
      <w:r w:rsidRPr="0071386A">
        <w:rPr>
          <w:rFonts w:cs="Arial"/>
          <w:szCs w:val="32"/>
        </w:rPr>
        <w:t>WELFARE AND INSTITUTIONS CODE</w:t>
      </w:r>
    </w:p>
    <w:p w14:paraId="3636EB60" w14:textId="77777777" w:rsidR="0071386A" w:rsidRPr="0071386A" w:rsidRDefault="0071386A" w:rsidP="0071386A">
      <w:pPr>
        <w:ind w:left="450" w:right="710"/>
        <w:rPr>
          <w:rFonts w:cs="Arial"/>
          <w:szCs w:val="32"/>
        </w:rPr>
      </w:pPr>
      <w:hyperlink r:id="rId607" w:history="1">
        <w:r w:rsidRPr="0071386A">
          <w:rPr>
            <w:rStyle w:val="Hyperlink"/>
            <w:rFonts w:cs="Arial"/>
            <w:szCs w:val="32"/>
          </w:rPr>
          <w:t>729.6</w:t>
        </w:r>
      </w:hyperlink>
      <w:r w:rsidRPr="0071386A">
        <w:rPr>
          <w:rFonts w:cs="Arial"/>
          <w:szCs w:val="32"/>
        </w:rPr>
        <w:t> Counseling</w:t>
      </w:r>
    </w:p>
    <w:p w14:paraId="73F08382" w14:textId="77777777" w:rsidR="0071386A" w:rsidRPr="0071386A" w:rsidRDefault="0071386A" w:rsidP="0071386A">
      <w:pPr>
        <w:ind w:left="450" w:right="710"/>
        <w:rPr>
          <w:rFonts w:cs="Arial"/>
          <w:szCs w:val="32"/>
        </w:rPr>
      </w:pPr>
    </w:p>
    <w:p w14:paraId="6CF216EC" w14:textId="77777777" w:rsidR="0071386A" w:rsidRPr="0071386A" w:rsidRDefault="0071386A" w:rsidP="0071386A">
      <w:pPr>
        <w:ind w:left="450" w:right="710"/>
        <w:rPr>
          <w:rFonts w:cs="Arial"/>
          <w:szCs w:val="32"/>
        </w:rPr>
      </w:pPr>
      <w:r w:rsidRPr="0071386A">
        <w:rPr>
          <w:rFonts w:cs="Arial"/>
          <w:szCs w:val="32"/>
        </w:rPr>
        <w:t>UNITED STATES CODE, TITLE 18</w:t>
      </w:r>
    </w:p>
    <w:p w14:paraId="1E664FF3" w14:textId="77777777" w:rsidR="0071386A" w:rsidRPr="0071386A" w:rsidRDefault="0071386A" w:rsidP="0071386A">
      <w:pPr>
        <w:ind w:left="450" w:right="710"/>
        <w:rPr>
          <w:rFonts w:cs="Arial"/>
          <w:szCs w:val="32"/>
        </w:rPr>
      </w:pPr>
      <w:r w:rsidRPr="0071386A">
        <w:rPr>
          <w:rFonts w:cs="Arial"/>
          <w:szCs w:val="32"/>
        </w:rPr>
        <w:t>921 Definitions, firearm</w:t>
      </w:r>
    </w:p>
    <w:p w14:paraId="5615ECA0" w14:textId="77777777" w:rsidR="0071386A" w:rsidRPr="0071386A" w:rsidRDefault="0071386A" w:rsidP="0071386A">
      <w:pPr>
        <w:ind w:left="450" w:right="710"/>
        <w:rPr>
          <w:rFonts w:cs="Arial"/>
          <w:szCs w:val="32"/>
        </w:rPr>
      </w:pPr>
    </w:p>
    <w:p w14:paraId="22239DAE" w14:textId="77777777" w:rsidR="0071386A" w:rsidRPr="0071386A" w:rsidRDefault="0071386A" w:rsidP="0071386A">
      <w:pPr>
        <w:ind w:left="450" w:right="710"/>
        <w:rPr>
          <w:rFonts w:cs="Arial"/>
          <w:szCs w:val="32"/>
        </w:rPr>
      </w:pPr>
      <w:r w:rsidRPr="0071386A">
        <w:rPr>
          <w:rFonts w:cs="Arial"/>
          <w:szCs w:val="32"/>
        </w:rPr>
        <w:t>UNITED STATES CODE, TITLE 20</w:t>
      </w:r>
    </w:p>
    <w:p w14:paraId="4B64D0BC" w14:textId="77777777" w:rsidR="0071386A" w:rsidRPr="0071386A" w:rsidRDefault="0071386A" w:rsidP="0071386A">
      <w:pPr>
        <w:ind w:left="450" w:right="710"/>
        <w:rPr>
          <w:rFonts w:cs="Arial"/>
          <w:szCs w:val="32"/>
        </w:rPr>
      </w:pPr>
      <w:hyperlink r:id="rId608" w:history="1">
        <w:r w:rsidRPr="0071386A">
          <w:rPr>
            <w:rStyle w:val="Hyperlink"/>
            <w:rFonts w:cs="Arial"/>
            <w:szCs w:val="32"/>
          </w:rPr>
          <w:t>1415</w:t>
        </w:r>
      </w:hyperlink>
      <w:r w:rsidRPr="0071386A">
        <w:rPr>
          <w:rFonts w:cs="Arial"/>
          <w:szCs w:val="32"/>
        </w:rPr>
        <w:t>(K) Placement in alternative educational setting</w:t>
      </w:r>
    </w:p>
    <w:p w14:paraId="75A8A2CC" w14:textId="77777777" w:rsidR="0071386A" w:rsidRPr="0071386A" w:rsidRDefault="0071386A" w:rsidP="0071386A">
      <w:pPr>
        <w:ind w:left="450" w:right="710"/>
        <w:rPr>
          <w:rFonts w:cs="Arial"/>
          <w:szCs w:val="32"/>
        </w:rPr>
      </w:pPr>
      <w:hyperlink r:id="rId609" w:history="1">
        <w:r w:rsidRPr="0071386A">
          <w:rPr>
            <w:rStyle w:val="Hyperlink"/>
            <w:rFonts w:cs="Arial"/>
            <w:szCs w:val="32"/>
          </w:rPr>
          <w:t>7151</w:t>
        </w:r>
      </w:hyperlink>
      <w:r w:rsidRPr="0071386A">
        <w:rPr>
          <w:rFonts w:cs="Arial"/>
          <w:szCs w:val="32"/>
        </w:rPr>
        <w:t> Gun-free schools</w:t>
      </w:r>
    </w:p>
    <w:p w14:paraId="617A5887" w14:textId="77777777" w:rsidR="0071386A" w:rsidRPr="0071386A" w:rsidRDefault="0071386A" w:rsidP="0071386A">
      <w:pPr>
        <w:ind w:left="450" w:right="710"/>
        <w:rPr>
          <w:rFonts w:cs="Arial"/>
          <w:szCs w:val="32"/>
        </w:rPr>
      </w:pPr>
    </w:p>
    <w:p w14:paraId="2DA32CF4" w14:textId="77777777" w:rsidR="0071386A" w:rsidRPr="0071386A" w:rsidRDefault="0071386A" w:rsidP="0071386A">
      <w:pPr>
        <w:ind w:left="450" w:right="710"/>
        <w:rPr>
          <w:rFonts w:cs="Arial"/>
          <w:szCs w:val="32"/>
        </w:rPr>
      </w:pPr>
      <w:r w:rsidRPr="0071386A">
        <w:rPr>
          <w:rFonts w:cs="Arial"/>
          <w:szCs w:val="32"/>
        </w:rPr>
        <w:t>COURT DECISIONS</w:t>
      </w:r>
    </w:p>
    <w:p w14:paraId="6800546B" w14:textId="77777777" w:rsidR="0071386A" w:rsidRPr="0071386A" w:rsidRDefault="0071386A" w:rsidP="0071386A">
      <w:pPr>
        <w:ind w:left="450" w:right="710"/>
        <w:rPr>
          <w:rFonts w:cs="Arial"/>
          <w:szCs w:val="32"/>
        </w:rPr>
      </w:pPr>
      <w:r w:rsidRPr="0071386A">
        <w:rPr>
          <w:rFonts w:cs="Arial"/>
          <w:szCs w:val="32"/>
        </w:rPr>
        <w:t>T.H. v. San Diego Unified School District (2004) 122 Cal. App. 4th 1267</w:t>
      </w:r>
    </w:p>
    <w:p w14:paraId="6FB38D85" w14:textId="77777777" w:rsidR="0071386A" w:rsidRPr="0071386A" w:rsidRDefault="0071386A" w:rsidP="0071386A">
      <w:pPr>
        <w:ind w:left="450" w:right="710"/>
        <w:rPr>
          <w:rFonts w:cs="Arial"/>
          <w:szCs w:val="32"/>
        </w:rPr>
      </w:pPr>
      <w:r w:rsidRPr="0071386A">
        <w:rPr>
          <w:rFonts w:cs="Arial"/>
          <w:szCs w:val="32"/>
        </w:rPr>
        <w:t>Woodbury v. Dempsey (2003) 108 Cal. App. 4th 421</w:t>
      </w:r>
    </w:p>
    <w:p w14:paraId="564922CC" w14:textId="77777777" w:rsidR="0071386A" w:rsidRPr="0071386A" w:rsidRDefault="0071386A" w:rsidP="0071386A">
      <w:pPr>
        <w:ind w:left="450" w:right="710"/>
        <w:rPr>
          <w:rFonts w:cs="Arial"/>
          <w:szCs w:val="32"/>
        </w:rPr>
      </w:pPr>
      <w:r w:rsidRPr="0071386A">
        <w:rPr>
          <w:rFonts w:cs="Arial"/>
          <w:szCs w:val="32"/>
        </w:rPr>
        <w:t>Board of Education of Sacramento City Unified School District v. Sacramento County Board of Education and Kenneth H. (2001) 85 Cal.App.4th 1321</w:t>
      </w:r>
    </w:p>
    <w:p w14:paraId="4EC8D323" w14:textId="77777777" w:rsidR="0071386A" w:rsidRPr="0071386A" w:rsidRDefault="0071386A" w:rsidP="0071386A">
      <w:pPr>
        <w:ind w:left="450" w:right="710"/>
        <w:rPr>
          <w:rFonts w:cs="Arial"/>
          <w:szCs w:val="32"/>
        </w:rPr>
      </w:pPr>
      <w:r w:rsidRPr="0071386A">
        <w:rPr>
          <w:rFonts w:cs="Arial"/>
          <w:szCs w:val="32"/>
        </w:rPr>
        <w:t>Garcia v. Los Angeles Board of Education (1991) 123 Cal. App. 3d 807</w:t>
      </w:r>
    </w:p>
    <w:p w14:paraId="0958B631" w14:textId="77777777" w:rsidR="0071386A" w:rsidRPr="0071386A" w:rsidRDefault="0071386A" w:rsidP="0071386A">
      <w:pPr>
        <w:ind w:left="450" w:right="710"/>
        <w:rPr>
          <w:rFonts w:cs="Arial"/>
          <w:szCs w:val="32"/>
        </w:rPr>
      </w:pPr>
      <w:r w:rsidRPr="0071386A">
        <w:rPr>
          <w:rFonts w:cs="Arial"/>
          <w:szCs w:val="32"/>
        </w:rPr>
        <w:t>Fremont Union High School District v. Santa Clara County Board (1991) 235 Cal. App. 3d 1182</w:t>
      </w:r>
    </w:p>
    <w:p w14:paraId="2B522C6D" w14:textId="77777777" w:rsidR="0071386A" w:rsidRPr="0071386A" w:rsidRDefault="0071386A" w:rsidP="0071386A">
      <w:pPr>
        <w:ind w:left="450" w:right="710"/>
        <w:rPr>
          <w:rFonts w:cs="Arial"/>
          <w:szCs w:val="32"/>
        </w:rPr>
      </w:pPr>
      <w:r w:rsidRPr="0071386A">
        <w:rPr>
          <w:rFonts w:cs="Arial"/>
          <w:szCs w:val="32"/>
        </w:rPr>
        <w:t>John A. v. San Bernardino School District (1982) 33 Cal. 3d 301</w:t>
      </w:r>
    </w:p>
    <w:p w14:paraId="0A7F1509" w14:textId="77777777" w:rsidR="0071386A" w:rsidRPr="0071386A" w:rsidRDefault="0071386A" w:rsidP="0071386A">
      <w:pPr>
        <w:ind w:left="450" w:right="710"/>
        <w:rPr>
          <w:rFonts w:cs="Arial"/>
          <w:szCs w:val="32"/>
        </w:rPr>
      </w:pPr>
    </w:p>
    <w:p w14:paraId="4856C007" w14:textId="77777777" w:rsidR="0071386A" w:rsidRPr="0071386A" w:rsidRDefault="0071386A" w:rsidP="0071386A">
      <w:pPr>
        <w:ind w:left="450" w:right="710"/>
        <w:rPr>
          <w:rFonts w:cs="Arial"/>
          <w:szCs w:val="32"/>
        </w:rPr>
      </w:pPr>
      <w:r w:rsidRPr="0071386A">
        <w:rPr>
          <w:rFonts w:cs="Arial"/>
          <w:szCs w:val="32"/>
        </w:rPr>
        <w:t>ATTORNEY GENERAL OPINIONS</w:t>
      </w:r>
    </w:p>
    <w:p w14:paraId="4311AA81" w14:textId="77777777" w:rsidR="0071386A" w:rsidRPr="0071386A" w:rsidRDefault="0071386A" w:rsidP="0071386A">
      <w:pPr>
        <w:ind w:left="450" w:right="710"/>
        <w:rPr>
          <w:rFonts w:cs="Arial"/>
          <w:szCs w:val="32"/>
        </w:rPr>
      </w:pPr>
      <w:r w:rsidRPr="0071386A">
        <w:rPr>
          <w:rFonts w:cs="Arial"/>
          <w:szCs w:val="32"/>
        </w:rPr>
        <w:t xml:space="preserve">84 </w:t>
      </w:r>
      <w:proofErr w:type="spellStart"/>
      <w:r w:rsidRPr="0071386A">
        <w:rPr>
          <w:rFonts w:cs="Arial"/>
          <w:szCs w:val="32"/>
        </w:rPr>
        <w:t>Ops.Cal.Atty.Gen</w:t>
      </w:r>
      <w:proofErr w:type="spellEnd"/>
      <w:r w:rsidRPr="0071386A">
        <w:rPr>
          <w:rFonts w:cs="Arial"/>
          <w:szCs w:val="32"/>
        </w:rPr>
        <w:t>. 146 (2001)</w:t>
      </w:r>
    </w:p>
    <w:p w14:paraId="17C6E82A" w14:textId="77777777" w:rsidR="0071386A" w:rsidRPr="0071386A" w:rsidRDefault="0071386A" w:rsidP="0071386A">
      <w:pPr>
        <w:ind w:left="450" w:right="710"/>
        <w:rPr>
          <w:rFonts w:cs="Arial"/>
          <w:szCs w:val="32"/>
        </w:rPr>
      </w:pPr>
      <w:r w:rsidRPr="0071386A">
        <w:rPr>
          <w:rFonts w:cs="Arial"/>
          <w:szCs w:val="32"/>
        </w:rPr>
        <w:t xml:space="preserve">80 </w:t>
      </w:r>
      <w:proofErr w:type="spellStart"/>
      <w:r w:rsidRPr="0071386A">
        <w:rPr>
          <w:rFonts w:cs="Arial"/>
          <w:szCs w:val="32"/>
        </w:rPr>
        <w:t>Ops.Cal.Atty.Gen</w:t>
      </w:r>
      <w:proofErr w:type="spellEnd"/>
      <w:r w:rsidRPr="0071386A">
        <w:rPr>
          <w:rFonts w:cs="Arial"/>
          <w:szCs w:val="32"/>
        </w:rPr>
        <w:t>. 91 (1997)</w:t>
      </w:r>
    </w:p>
    <w:p w14:paraId="44C549CE" w14:textId="77777777" w:rsidR="0071386A" w:rsidRPr="0071386A" w:rsidRDefault="0071386A" w:rsidP="0071386A">
      <w:pPr>
        <w:ind w:left="450" w:right="710"/>
        <w:rPr>
          <w:rFonts w:cs="Arial"/>
          <w:szCs w:val="32"/>
        </w:rPr>
      </w:pPr>
      <w:r w:rsidRPr="0071386A">
        <w:rPr>
          <w:rFonts w:cs="Arial"/>
          <w:szCs w:val="32"/>
        </w:rPr>
        <w:t xml:space="preserve">80 </w:t>
      </w:r>
      <w:proofErr w:type="spellStart"/>
      <w:r w:rsidRPr="0071386A">
        <w:rPr>
          <w:rFonts w:cs="Arial"/>
          <w:szCs w:val="32"/>
        </w:rPr>
        <w:t>Ops.Cal.Atty.Gen</w:t>
      </w:r>
      <w:proofErr w:type="spellEnd"/>
      <w:r w:rsidRPr="0071386A">
        <w:rPr>
          <w:rFonts w:cs="Arial"/>
          <w:szCs w:val="32"/>
        </w:rPr>
        <w:t>. 85 (1997)</w:t>
      </w:r>
    </w:p>
    <w:p w14:paraId="5FAD46AA" w14:textId="77777777" w:rsidR="0071386A" w:rsidRPr="0071386A" w:rsidRDefault="0071386A" w:rsidP="0071386A">
      <w:pPr>
        <w:ind w:left="450" w:right="710"/>
        <w:rPr>
          <w:rFonts w:cs="Arial"/>
          <w:szCs w:val="32"/>
        </w:rPr>
      </w:pPr>
    </w:p>
    <w:p w14:paraId="157CD801" w14:textId="77777777" w:rsidR="0071386A" w:rsidRPr="0071386A" w:rsidRDefault="0071386A" w:rsidP="0071386A">
      <w:pPr>
        <w:ind w:left="450" w:right="710"/>
        <w:rPr>
          <w:rFonts w:cs="Arial"/>
          <w:szCs w:val="32"/>
        </w:rPr>
      </w:pPr>
      <w:r w:rsidRPr="0071386A">
        <w:rPr>
          <w:rFonts w:cs="Arial"/>
          <w:szCs w:val="32"/>
        </w:rPr>
        <w:lastRenderedPageBreak/>
        <w:t>Management Resources:</w:t>
      </w:r>
    </w:p>
    <w:p w14:paraId="71775595" w14:textId="77777777" w:rsidR="0071386A" w:rsidRPr="0071386A" w:rsidRDefault="0071386A" w:rsidP="0071386A">
      <w:pPr>
        <w:ind w:left="450" w:right="710"/>
        <w:rPr>
          <w:rFonts w:cs="Arial"/>
          <w:szCs w:val="32"/>
        </w:rPr>
      </w:pPr>
    </w:p>
    <w:p w14:paraId="0A1B3051" w14:textId="77777777" w:rsidR="0071386A" w:rsidRPr="0071386A" w:rsidRDefault="0071386A" w:rsidP="0071386A">
      <w:pPr>
        <w:ind w:left="450" w:right="710"/>
        <w:rPr>
          <w:rFonts w:cs="Arial"/>
          <w:szCs w:val="32"/>
        </w:rPr>
      </w:pPr>
      <w:r w:rsidRPr="0071386A">
        <w:rPr>
          <w:rFonts w:cs="Arial"/>
          <w:szCs w:val="32"/>
        </w:rPr>
        <w:t>CSBA PUBLICATIONS</w:t>
      </w:r>
    </w:p>
    <w:p w14:paraId="50193837" w14:textId="77777777" w:rsidR="0071386A" w:rsidRPr="0071386A" w:rsidRDefault="0071386A" w:rsidP="0071386A">
      <w:pPr>
        <w:ind w:left="450" w:right="710"/>
        <w:rPr>
          <w:rFonts w:cs="Arial"/>
          <w:szCs w:val="32"/>
        </w:rPr>
      </w:pPr>
      <w:r w:rsidRPr="0071386A">
        <w:rPr>
          <w:rFonts w:cs="Arial"/>
          <w:szCs w:val="32"/>
        </w:rPr>
        <w:t>Safe Schools: Strategies for Governing Boards to Ensure Student Success, 2011</w:t>
      </w:r>
    </w:p>
    <w:p w14:paraId="728E76EF" w14:textId="77777777" w:rsidR="0071386A" w:rsidRPr="0071386A" w:rsidRDefault="0071386A" w:rsidP="0071386A">
      <w:pPr>
        <w:ind w:left="450" w:right="710"/>
        <w:rPr>
          <w:rFonts w:cs="Arial"/>
          <w:szCs w:val="32"/>
        </w:rPr>
      </w:pPr>
    </w:p>
    <w:p w14:paraId="5E75B0AC" w14:textId="77777777" w:rsidR="0071386A" w:rsidRPr="0071386A" w:rsidRDefault="0071386A" w:rsidP="0071386A">
      <w:pPr>
        <w:ind w:left="450" w:right="710"/>
        <w:rPr>
          <w:rFonts w:cs="Arial"/>
          <w:szCs w:val="32"/>
        </w:rPr>
      </w:pPr>
      <w:r w:rsidRPr="0071386A">
        <w:rPr>
          <w:rFonts w:cs="Arial"/>
          <w:szCs w:val="32"/>
        </w:rPr>
        <w:t>U.S. DEPARTMENT OF EDUCATION PUBLICATIONS</w:t>
      </w:r>
    </w:p>
    <w:p w14:paraId="6407AE71" w14:textId="77777777" w:rsidR="0071386A" w:rsidRPr="0071386A" w:rsidRDefault="0071386A" w:rsidP="0071386A">
      <w:pPr>
        <w:ind w:left="450" w:right="710"/>
        <w:rPr>
          <w:rFonts w:cs="Arial"/>
          <w:szCs w:val="32"/>
        </w:rPr>
      </w:pPr>
      <w:r w:rsidRPr="0071386A">
        <w:rPr>
          <w:rFonts w:cs="Arial"/>
          <w:szCs w:val="32"/>
        </w:rPr>
        <w:t>Civil Rights Data Collection Summary, March 2012</w:t>
      </w:r>
    </w:p>
    <w:p w14:paraId="15BC1DD7" w14:textId="77777777" w:rsidR="0071386A" w:rsidRPr="0071386A" w:rsidRDefault="0071386A" w:rsidP="0071386A">
      <w:pPr>
        <w:ind w:left="450" w:right="710"/>
        <w:rPr>
          <w:rFonts w:cs="Arial"/>
          <w:szCs w:val="32"/>
        </w:rPr>
      </w:pPr>
    </w:p>
    <w:p w14:paraId="6CD16D16" w14:textId="77777777" w:rsidR="0071386A" w:rsidRPr="0071386A" w:rsidRDefault="0071386A" w:rsidP="0071386A">
      <w:pPr>
        <w:ind w:left="450" w:right="710"/>
        <w:rPr>
          <w:rFonts w:cs="Arial"/>
          <w:szCs w:val="32"/>
        </w:rPr>
      </w:pPr>
      <w:r w:rsidRPr="0071386A">
        <w:rPr>
          <w:rFonts w:cs="Arial"/>
          <w:szCs w:val="32"/>
        </w:rPr>
        <w:t>WEB SITES</w:t>
      </w:r>
    </w:p>
    <w:p w14:paraId="3952D6BC" w14:textId="77777777" w:rsidR="0071386A" w:rsidRPr="0071386A" w:rsidRDefault="0071386A" w:rsidP="0071386A">
      <w:pPr>
        <w:ind w:left="450" w:right="710"/>
        <w:rPr>
          <w:rFonts w:cs="Arial"/>
          <w:szCs w:val="32"/>
        </w:rPr>
      </w:pPr>
      <w:r w:rsidRPr="0071386A">
        <w:rPr>
          <w:rFonts w:cs="Arial"/>
          <w:szCs w:val="32"/>
        </w:rPr>
        <w:t>CSBA: </w:t>
      </w:r>
      <w:hyperlink r:id="rId610" w:history="1">
        <w:r w:rsidRPr="0071386A">
          <w:rPr>
            <w:rStyle w:val="Hyperlink"/>
            <w:rFonts w:cs="Arial"/>
            <w:szCs w:val="32"/>
          </w:rPr>
          <w:t>http://www.csba.org</w:t>
        </w:r>
      </w:hyperlink>
    </w:p>
    <w:p w14:paraId="3A04B9F2" w14:textId="77777777" w:rsidR="0071386A" w:rsidRPr="0071386A" w:rsidRDefault="0071386A" w:rsidP="0071386A">
      <w:pPr>
        <w:ind w:left="450" w:right="710"/>
        <w:rPr>
          <w:rFonts w:cs="Arial"/>
          <w:szCs w:val="32"/>
        </w:rPr>
      </w:pPr>
      <w:r w:rsidRPr="0071386A">
        <w:rPr>
          <w:rFonts w:cs="Arial"/>
          <w:szCs w:val="32"/>
        </w:rPr>
        <w:t>California Attorney General's Office: </w:t>
      </w:r>
      <w:hyperlink r:id="rId611" w:history="1">
        <w:r w:rsidRPr="0071386A">
          <w:rPr>
            <w:rStyle w:val="Hyperlink"/>
            <w:rFonts w:cs="Arial"/>
            <w:szCs w:val="32"/>
          </w:rPr>
          <w:t>http://www.oag.ca.gov</w:t>
        </w:r>
      </w:hyperlink>
    </w:p>
    <w:p w14:paraId="625E55F9" w14:textId="77777777" w:rsidR="0071386A" w:rsidRPr="0071386A" w:rsidRDefault="0071386A" w:rsidP="0071386A">
      <w:pPr>
        <w:ind w:left="450" w:right="710"/>
        <w:rPr>
          <w:rFonts w:cs="Arial"/>
          <w:szCs w:val="32"/>
        </w:rPr>
      </w:pPr>
      <w:r w:rsidRPr="0071386A">
        <w:rPr>
          <w:rFonts w:cs="Arial"/>
          <w:szCs w:val="32"/>
        </w:rPr>
        <w:t>California Department of Education: </w:t>
      </w:r>
      <w:hyperlink r:id="rId612" w:history="1">
        <w:r w:rsidRPr="0071386A">
          <w:rPr>
            <w:rStyle w:val="Hyperlink"/>
            <w:rFonts w:cs="Arial"/>
            <w:szCs w:val="32"/>
          </w:rPr>
          <w:t>http://www.cde.ca.gov</w:t>
        </w:r>
      </w:hyperlink>
    </w:p>
    <w:p w14:paraId="58152239" w14:textId="77777777" w:rsidR="0071386A" w:rsidRPr="0071386A" w:rsidRDefault="0071386A" w:rsidP="0071386A">
      <w:pPr>
        <w:ind w:left="450" w:right="710"/>
        <w:rPr>
          <w:rFonts w:cs="Arial"/>
          <w:szCs w:val="32"/>
        </w:rPr>
      </w:pPr>
      <w:r w:rsidRPr="0071386A">
        <w:rPr>
          <w:rFonts w:cs="Arial"/>
          <w:szCs w:val="32"/>
        </w:rPr>
        <w:t>U.S. Department of Education, Office for Civil Rights: </w:t>
      </w:r>
      <w:hyperlink r:id="rId613" w:history="1">
        <w:r w:rsidRPr="0071386A">
          <w:rPr>
            <w:rStyle w:val="Hyperlink"/>
            <w:rFonts w:cs="Arial"/>
            <w:szCs w:val="32"/>
          </w:rPr>
          <w:t>http://www.ed.gov/about/offices/list/ocr/docs/crdc-2012-data-summary.pdf</w:t>
        </w:r>
      </w:hyperlink>
    </w:p>
    <w:p w14:paraId="3DCECCB5" w14:textId="7AE4EF90" w:rsidR="0071386A" w:rsidRDefault="0071386A" w:rsidP="0071386A">
      <w:pPr>
        <w:ind w:left="450" w:right="710"/>
        <w:rPr>
          <w:rFonts w:cs="Arial"/>
          <w:szCs w:val="32"/>
        </w:rPr>
      </w:pPr>
      <w:r w:rsidRPr="0071386A">
        <w:rPr>
          <w:rFonts w:cs="Arial"/>
          <w:szCs w:val="32"/>
        </w:rPr>
        <w:t xml:space="preserve">U.S. Department of Education, Office of Safe and Drug-Free Schools: </w:t>
      </w:r>
      <w:hyperlink r:id="rId614" w:history="1">
        <w:r w:rsidR="00F0646F" w:rsidRPr="001C08FF">
          <w:rPr>
            <w:rStyle w:val="Hyperlink"/>
            <w:rFonts w:cs="Arial"/>
            <w:szCs w:val="32"/>
          </w:rPr>
          <w:t>http://www.ed.gov/about/offices/list/osdfs</w:t>
        </w:r>
      </w:hyperlink>
    </w:p>
    <w:p w14:paraId="5630AE3F" w14:textId="77777777" w:rsidR="00F0646F" w:rsidRPr="0071386A" w:rsidRDefault="00F0646F" w:rsidP="0071386A">
      <w:pPr>
        <w:ind w:left="450" w:right="710"/>
        <w:rPr>
          <w:rFonts w:cs="Arial"/>
          <w:szCs w:val="32"/>
        </w:rPr>
      </w:pPr>
    </w:p>
    <w:p w14:paraId="41901A17" w14:textId="77777777" w:rsidR="0071386A" w:rsidRPr="0071386A" w:rsidRDefault="0071386A" w:rsidP="0071386A">
      <w:pPr>
        <w:ind w:left="450" w:right="710"/>
        <w:rPr>
          <w:rFonts w:cs="Arial"/>
          <w:szCs w:val="32"/>
        </w:rPr>
      </w:pPr>
      <w:r w:rsidRPr="0071386A">
        <w:rPr>
          <w:rFonts w:cs="Arial"/>
          <w:szCs w:val="32"/>
        </w:rPr>
        <w:t>Policy THE HEIGHTS CHARTER</w:t>
      </w:r>
    </w:p>
    <w:p w14:paraId="5045B221" w14:textId="77777777" w:rsidR="0071386A" w:rsidRPr="0071386A" w:rsidRDefault="0071386A" w:rsidP="0071386A">
      <w:pPr>
        <w:ind w:left="450" w:right="710"/>
        <w:rPr>
          <w:rFonts w:cs="Arial"/>
          <w:szCs w:val="32"/>
        </w:rPr>
      </w:pPr>
      <w:r w:rsidRPr="0071386A">
        <w:rPr>
          <w:rFonts w:cs="Arial"/>
          <w:szCs w:val="32"/>
        </w:rPr>
        <w:t xml:space="preserve">Adopted: </w:t>
      </w:r>
      <w:r w:rsidRPr="0071386A">
        <w:rPr>
          <w:rFonts w:cs="Arial"/>
          <w:szCs w:val="32"/>
          <w:u w:val="single"/>
        </w:rPr>
        <w:t>3/18/2014</w:t>
      </w:r>
      <w:r w:rsidRPr="0071386A">
        <w:rPr>
          <w:rFonts w:cs="Arial"/>
          <w:szCs w:val="32"/>
          <w:u w:val="single"/>
        </w:rPr>
        <w:tab/>
      </w:r>
      <w:r w:rsidRPr="0071386A">
        <w:rPr>
          <w:rFonts w:cs="Arial"/>
          <w:szCs w:val="32"/>
          <w:u w:val="single"/>
        </w:rPr>
        <w:tab/>
      </w:r>
      <w:r w:rsidRPr="0071386A">
        <w:rPr>
          <w:rFonts w:cs="Arial"/>
          <w:szCs w:val="32"/>
        </w:rPr>
        <w:t xml:space="preserve"> Alpine, California</w:t>
      </w:r>
    </w:p>
    <w:p w14:paraId="26EECDD4" w14:textId="4F746EAD" w:rsidR="007600FA" w:rsidRPr="002C4DB8" w:rsidRDefault="007600FA" w:rsidP="00C930ED">
      <w:pPr>
        <w:ind w:left="450" w:right="710"/>
        <w:rPr>
          <w:rFonts w:cs="Arial"/>
          <w:sz w:val="32"/>
        </w:rPr>
      </w:pPr>
      <w:r w:rsidRPr="002C4DB8">
        <w:rPr>
          <w:rFonts w:cs="Arial"/>
          <w:sz w:val="32"/>
        </w:rPr>
        <w:br w:type="page"/>
      </w:r>
    </w:p>
    <w:p w14:paraId="1385BAB5" w14:textId="3DE02183" w:rsidR="00E026E1" w:rsidRDefault="00E026E1" w:rsidP="00E026E1">
      <w:pPr>
        <w:pStyle w:val="SmallTitle"/>
        <w:spacing w:after="0" w:afterAutospacing="0"/>
        <w:ind w:right="-36"/>
      </w:pPr>
      <w:r w:rsidRPr="007600FA">
        <w:lastRenderedPageBreak/>
        <w:t>Procedures</w:t>
      </w:r>
      <w:r>
        <w:t xml:space="preserve"> To Assess and Respond to Dangerous, Violent and Unlawful Activity</w:t>
      </w:r>
    </w:p>
    <w:p w14:paraId="0C585E0A" w14:textId="62A4634E" w:rsidR="00E026E1" w:rsidRDefault="00C15C50" w:rsidP="00E026E1">
      <w:pPr>
        <w:pStyle w:val="Heading2"/>
        <w:spacing w:before="120"/>
      </w:pPr>
      <w:r w:rsidRPr="008D23F0">
        <w:t>The Heights Charter</w:t>
      </w:r>
      <w:r w:rsidR="00E026E1" w:rsidRPr="008D23F0">
        <w:t xml:space="preserve"> </w:t>
      </w:r>
      <w:r w:rsidR="00E026E1" w:rsidRPr="005D6B20">
        <w:t xml:space="preserve">Procedures </w:t>
      </w:r>
      <w:r w:rsidR="00E026E1">
        <w:t>to assess and respond to dangerous and unlawful activity</w:t>
      </w:r>
      <w:r w:rsidR="00E026E1" w:rsidRPr="005D6B20">
        <w:t>.</w:t>
      </w:r>
    </w:p>
    <w:p w14:paraId="773C652C" w14:textId="02B568B9" w:rsidR="00C123E4" w:rsidRDefault="00EE2CF7" w:rsidP="00C123E4">
      <w:r>
        <w:t xml:space="preserve">The </w:t>
      </w:r>
      <w:r w:rsidR="00C15C50" w:rsidRPr="008D23F0">
        <w:t>Heights Charter</w:t>
      </w:r>
      <w:r w:rsidR="00C123E4">
        <w:t xml:space="preserve"> </w:t>
      </w:r>
      <w:r>
        <w:t>is</w:t>
      </w:r>
      <w:r w:rsidR="00C123E4">
        <w:t xml:space="preserve"> committed to assessing and responding appropriately to dangerous, violent and unlawful activity that is being conducted or threatened to be conducted at the school, at an activity sponsored by the school or on a school bus serving the school.  </w:t>
      </w:r>
    </w:p>
    <w:p w14:paraId="3E729A87" w14:textId="77777777" w:rsidR="00C123E4" w:rsidRDefault="00C123E4" w:rsidP="00C123E4"/>
    <w:p w14:paraId="69A9B455" w14:textId="75696DF1" w:rsidR="00C123E4" w:rsidRDefault="00C123E4" w:rsidP="00C123E4">
      <w:r>
        <w:t xml:space="preserve">The “Assessment of the Current Status of School Crime and Safety” along with the “Risk Assessment” portions of this plan help the school identify the types of violent and unlawful activity and the potential for </w:t>
      </w:r>
      <w:r w:rsidR="00916F4A">
        <w:t xml:space="preserve">such activities.  These assessments are used to identify the need for training, resources, equipment and strategies to mitigate, prevent, prepare for, respond to and recover from violent and unlawful activity.  </w:t>
      </w:r>
      <w:r w:rsidR="009A37AC">
        <w:t xml:space="preserve">Using these assessments, Goals and Objectives are written to improve response to such activity.  </w:t>
      </w:r>
    </w:p>
    <w:p w14:paraId="1B53011C" w14:textId="77777777" w:rsidR="009A37AC" w:rsidRDefault="009A37AC" w:rsidP="00C123E4"/>
    <w:p w14:paraId="7867C783" w14:textId="16EB31DF" w:rsidR="009A37AC" w:rsidRPr="00511493" w:rsidRDefault="00D66C58" w:rsidP="009A37AC">
      <w:r>
        <w:t xml:space="preserve">School </w:t>
      </w:r>
      <w:r w:rsidRPr="00511493">
        <w:t>administration,</w:t>
      </w:r>
      <w:r>
        <w:t xml:space="preserve"> safety committee,</w:t>
      </w:r>
      <w:r w:rsidRPr="00511493">
        <w:t xml:space="preserve"> risk management and other needed resources along with law enforcement</w:t>
      </w:r>
      <w:r>
        <w:t xml:space="preserve"> may</w:t>
      </w:r>
      <w:r w:rsidRPr="00511493">
        <w:t xml:space="preserve"> </w:t>
      </w:r>
      <w:proofErr w:type="gramStart"/>
      <w:r w:rsidRPr="00511493">
        <w:t>conduct an investigation</w:t>
      </w:r>
      <w:r>
        <w:t xml:space="preserve"> into</w:t>
      </w:r>
      <w:proofErr w:type="gramEnd"/>
      <w:r>
        <w:t xml:space="preserve"> violent, dangerous and unlawful activities. </w:t>
      </w:r>
      <w:r w:rsidRPr="00511493">
        <w:t xml:space="preserve"> </w:t>
      </w:r>
      <w:r w:rsidR="009A37AC" w:rsidRPr="00511493">
        <w:t xml:space="preserve">Depending on the investigation outcomes, administration will follow </w:t>
      </w:r>
      <w:r w:rsidR="008D23F0" w:rsidRPr="00734C5D">
        <w:t>Dehesa School District</w:t>
      </w:r>
      <w:r w:rsidR="008D23F0">
        <w:t xml:space="preserve"> </w:t>
      </w:r>
      <w:r w:rsidR="009A37AC" w:rsidRPr="00511493">
        <w:t>procedures for discipline and will assist in any necessary prosecution procedures through the District Attorney's office.  </w:t>
      </w:r>
    </w:p>
    <w:p w14:paraId="2A4D73FF" w14:textId="77777777" w:rsidR="009A37AC" w:rsidRDefault="009A37AC" w:rsidP="00C123E4"/>
    <w:p w14:paraId="43B0E7D6" w14:textId="3D1C4BCE" w:rsidR="00916F4A" w:rsidRDefault="00C15C50" w:rsidP="00C123E4">
      <w:r w:rsidRPr="008D23F0">
        <w:t>The Heights Charter</w:t>
      </w:r>
      <w:r w:rsidR="00916F4A">
        <w:t xml:space="preserve"> adheres to the following Law Enforcement Notification Matrix in </w:t>
      </w:r>
    </w:p>
    <w:p w14:paraId="3698C760" w14:textId="77777777" w:rsidR="00916F4A" w:rsidRDefault="00916F4A" w:rsidP="00C123E4"/>
    <w:tbl>
      <w:tblPr>
        <w:tblW w:w="98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0"/>
        <w:gridCol w:w="4050"/>
        <w:gridCol w:w="3150"/>
      </w:tblGrid>
      <w:tr w:rsidR="00916F4A" w14:paraId="6779DEE8" w14:textId="77777777" w:rsidTr="00916F4A">
        <w:trPr>
          <w:jc w:val="center"/>
        </w:trPr>
        <w:tc>
          <w:tcPr>
            <w:tcW w:w="2690" w:type="dxa"/>
            <w:shd w:val="clear" w:color="auto" w:fill="FF0000"/>
            <w:tcMar>
              <w:top w:w="100" w:type="dxa"/>
              <w:left w:w="100" w:type="dxa"/>
              <w:bottom w:w="100" w:type="dxa"/>
              <w:right w:w="100" w:type="dxa"/>
            </w:tcMar>
            <w:vAlign w:val="center"/>
          </w:tcPr>
          <w:p w14:paraId="3B22B311" w14:textId="77777777" w:rsidR="00916F4A" w:rsidRPr="00E43512" w:rsidRDefault="00916F4A" w:rsidP="00916F4A">
            <w:pPr>
              <w:widowControl w:val="0"/>
              <w:pBdr>
                <w:top w:val="nil"/>
                <w:left w:val="nil"/>
                <w:bottom w:val="nil"/>
                <w:right w:val="nil"/>
                <w:between w:val="nil"/>
              </w:pBdr>
              <w:jc w:val="center"/>
              <w:rPr>
                <w:b/>
                <w:sz w:val="16"/>
                <w:szCs w:val="16"/>
              </w:rPr>
            </w:pPr>
            <w:r w:rsidRPr="00E43512">
              <w:rPr>
                <w:b/>
                <w:sz w:val="16"/>
                <w:szCs w:val="16"/>
              </w:rPr>
              <w:t>CALL 911</w:t>
            </w:r>
          </w:p>
        </w:tc>
        <w:tc>
          <w:tcPr>
            <w:tcW w:w="4050" w:type="dxa"/>
            <w:shd w:val="clear" w:color="auto" w:fill="FF9900"/>
            <w:tcMar>
              <w:top w:w="100" w:type="dxa"/>
              <w:left w:w="100" w:type="dxa"/>
              <w:bottom w:w="100" w:type="dxa"/>
              <w:right w:w="100" w:type="dxa"/>
            </w:tcMar>
            <w:vAlign w:val="center"/>
          </w:tcPr>
          <w:p w14:paraId="3D3C55CA" w14:textId="40526224" w:rsidR="00916F4A" w:rsidRPr="00E43512" w:rsidRDefault="00916F4A" w:rsidP="00916F4A">
            <w:pPr>
              <w:widowControl w:val="0"/>
              <w:pBdr>
                <w:top w:val="nil"/>
                <w:left w:val="nil"/>
                <w:bottom w:val="nil"/>
                <w:right w:val="nil"/>
                <w:between w:val="nil"/>
              </w:pBdr>
              <w:jc w:val="center"/>
              <w:rPr>
                <w:b/>
                <w:sz w:val="16"/>
                <w:szCs w:val="16"/>
              </w:rPr>
            </w:pPr>
            <w:r w:rsidRPr="00E43512">
              <w:rPr>
                <w:b/>
                <w:sz w:val="16"/>
                <w:szCs w:val="16"/>
              </w:rPr>
              <w:t xml:space="preserve">CALL for Law Enforcement </w:t>
            </w:r>
            <w:r>
              <w:rPr>
                <w:b/>
                <w:sz w:val="16"/>
                <w:szCs w:val="16"/>
              </w:rPr>
              <w:t xml:space="preserve">                                   </w:t>
            </w:r>
            <w:proofErr w:type="gramStart"/>
            <w:r>
              <w:rPr>
                <w:b/>
                <w:sz w:val="16"/>
                <w:szCs w:val="16"/>
              </w:rPr>
              <w:t xml:space="preserve">   </w:t>
            </w:r>
            <w:r w:rsidRPr="00E43512">
              <w:rPr>
                <w:b/>
                <w:sz w:val="16"/>
                <w:szCs w:val="16"/>
              </w:rPr>
              <w:t>(</w:t>
            </w:r>
            <w:proofErr w:type="gramEnd"/>
            <w:r w:rsidRPr="00E43512">
              <w:rPr>
                <w:b/>
                <w:sz w:val="16"/>
                <w:szCs w:val="16"/>
              </w:rPr>
              <w:t>911 if immediate danger - Dispatch if non-emergency)</w:t>
            </w:r>
          </w:p>
        </w:tc>
        <w:tc>
          <w:tcPr>
            <w:tcW w:w="3150" w:type="dxa"/>
            <w:shd w:val="clear" w:color="auto" w:fill="FFFF00"/>
            <w:tcMar>
              <w:top w:w="100" w:type="dxa"/>
              <w:left w:w="100" w:type="dxa"/>
              <w:bottom w:w="100" w:type="dxa"/>
              <w:right w:w="100" w:type="dxa"/>
            </w:tcMar>
            <w:vAlign w:val="center"/>
          </w:tcPr>
          <w:p w14:paraId="4EB3EC37" w14:textId="2DC0846C" w:rsidR="00916F4A" w:rsidRPr="00E43512" w:rsidRDefault="00916F4A" w:rsidP="00916F4A">
            <w:pPr>
              <w:widowControl w:val="0"/>
              <w:jc w:val="center"/>
              <w:rPr>
                <w:b/>
                <w:sz w:val="16"/>
                <w:szCs w:val="16"/>
              </w:rPr>
            </w:pPr>
            <w:r w:rsidRPr="00E43512">
              <w:rPr>
                <w:b/>
                <w:sz w:val="16"/>
                <w:szCs w:val="16"/>
              </w:rPr>
              <w:t xml:space="preserve">Notification to Law Enforcement </w:t>
            </w:r>
            <w:r>
              <w:rPr>
                <w:b/>
                <w:sz w:val="16"/>
                <w:szCs w:val="16"/>
              </w:rPr>
              <w:t xml:space="preserve">       </w:t>
            </w:r>
            <w:proofErr w:type="gramStart"/>
            <w:r>
              <w:rPr>
                <w:b/>
                <w:sz w:val="16"/>
                <w:szCs w:val="16"/>
              </w:rPr>
              <w:t xml:space="preserve">   </w:t>
            </w:r>
            <w:r w:rsidRPr="00E43512">
              <w:rPr>
                <w:b/>
                <w:sz w:val="16"/>
                <w:szCs w:val="16"/>
              </w:rPr>
              <w:t>(</w:t>
            </w:r>
            <w:proofErr w:type="gramEnd"/>
            <w:r w:rsidRPr="00E43512">
              <w:rPr>
                <w:b/>
                <w:sz w:val="16"/>
                <w:szCs w:val="16"/>
              </w:rPr>
              <w:t>911 if immediate danger - Dispatch if non-emergency)</w:t>
            </w:r>
          </w:p>
        </w:tc>
      </w:tr>
      <w:tr w:rsidR="00916F4A" w14:paraId="0EF32E9B" w14:textId="77777777" w:rsidTr="0041676A">
        <w:trPr>
          <w:jc w:val="center"/>
        </w:trPr>
        <w:tc>
          <w:tcPr>
            <w:tcW w:w="2690" w:type="dxa"/>
            <w:tcMar>
              <w:top w:w="100" w:type="dxa"/>
              <w:left w:w="100" w:type="dxa"/>
              <w:bottom w:w="100" w:type="dxa"/>
              <w:right w:w="100" w:type="dxa"/>
            </w:tcMar>
          </w:tcPr>
          <w:p w14:paraId="49695DD2" w14:textId="77777777" w:rsidR="00916F4A" w:rsidRPr="00E43512" w:rsidRDefault="00916F4A" w:rsidP="000A6EBA">
            <w:pPr>
              <w:widowControl w:val="0"/>
              <w:numPr>
                <w:ilvl w:val="0"/>
                <w:numId w:val="347"/>
              </w:numPr>
              <w:pBdr>
                <w:top w:val="nil"/>
                <w:left w:val="nil"/>
                <w:bottom w:val="nil"/>
                <w:right w:val="nil"/>
                <w:between w:val="nil"/>
              </w:pBdr>
              <w:ind w:left="255" w:hanging="270"/>
              <w:rPr>
                <w:sz w:val="16"/>
                <w:szCs w:val="16"/>
              </w:rPr>
            </w:pPr>
            <w:r w:rsidRPr="00E43512">
              <w:rPr>
                <w:sz w:val="16"/>
                <w:szCs w:val="16"/>
              </w:rPr>
              <w:t>Bomb threat/Suspicious package</w:t>
            </w:r>
          </w:p>
          <w:p w14:paraId="6A411E93" w14:textId="77777777" w:rsidR="00916F4A" w:rsidRPr="00E43512" w:rsidRDefault="00916F4A" w:rsidP="0041676A">
            <w:pPr>
              <w:widowControl w:val="0"/>
              <w:pBdr>
                <w:top w:val="nil"/>
                <w:left w:val="nil"/>
                <w:bottom w:val="nil"/>
                <w:right w:val="nil"/>
                <w:between w:val="nil"/>
              </w:pBdr>
              <w:ind w:left="255" w:hanging="270"/>
              <w:rPr>
                <w:sz w:val="16"/>
                <w:szCs w:val="16"/>
              </w:rPr>
            </w:pPr>
          </w:p>
          <w:p w14:paraId="5F3ECCB6" w14:textId="77777777" w:rsidR="00916F4A" w:rsidRPr="00E43512" w:rsidRDefault="00916F4A" w:rsidP="000A6EBA">
            <w:pPr>
              <w:widowControl w:val="0"/>
              <w:numPr>
                <w:ilvl w:val="0"/>
                <w:numId w:val="347"/>
              </w:numPr>
              <w:ind w:left="255" w:hanging="270"/>
              <w:rPr>
                <w:sz w:val="16"/>
                <w:szCs w:val="16"/>
              </w:rPr>
            </w:pPr>
            <w:r w:rsidRPr="00E43512">
              <w:rPr>
                <w:sz w:val="16"/>
                <w:szCs w:val="16"/>
              </w:rPr>
              <w:t>Firearm on campus</w:t>
            </w:r>
          </w:p>
          <w:p w14:paraId="07403DC2" w14:textId="77777777" w:rsidR="00916F4A" w:rsidRPr="00E43512" w:rsidRDefault="00916F4A" w:rsidP="0041676A">
            <w:pPr>
              <w:widowControl w:val="0"/>
              <w:ind w:left="255" w:hanging="270"/>
              <w:rPr>
                <w:sz w:val="16"/>
                <w:szCs w:val="16"/>
              </w:rPr>
            </w:pPr>
          </w:p>
          <w:p w14:paraId="468DF492" w14:textId="77777777" w:rsidR="00916F4A" w:rsidRPr="00E43512" w:rsidRDefault="00916F4A" w:rsidP="000A6EBA">
            <w:pPr>
              <w:widowControl w:val="0"/>
              <w:numPr>
                <w:ilvl w:val="0"/>
                <w:numId w:val="347"/>
              </w:numPr>
              <w:ind w:left="255" w:hanging="270"/>
              <w:rPr>
                <w:sz w:val="16"/>
                <w:szCs w:val="16"/>
              </w:rPr>
            </w:pPr>
            <w:r w:rsidRPr="00E43512">
              <w:rPr>
                <w:sz w:val="16"/>
                <w:szCs w:val="16"/>
              </w:rPr>
              <w:t xml:space="preserve">Explosive on campus </w:t>
            </w:r>
          </w:p>
          <w:p w14:paraId="4EEC6E9D" w14:textId="77777777" w:rsidR="00916F4A" w:rsidRPr="00E43512" w:rsidRDefault="00916F4A" w:rsidP="0041676A">
            <w:pPr>
              <w:widowControl w:val="0"/>
              <w:ind w:left="255" w:hanging="270"/>
              <w:rPr>
                <w:sz w:val="16"/>
                <w:szCs w:val="16"/>
              </w:rPr>
            </w:pPr>
          </w:p>
          <w:p w14:paraId="5F5C5440" w14:textId="77777777" w:rsidR="00916F4A" w:rsidRPr="00E43512" w:rsidRDefault="00916F4A" w:rsidP="000A6EBA">
            <w:pPr>
              <w:widowControl w:val="0"/>
              <w:numPr>
                <w:ilvl w:val="0"/>
                <w:numId w:val="347"/>
              </w:numPr>
              <w:ind w:left="255" w:hanging="270"/>
              <w:rPr>
                <w:sz w:val="16"/>
                <w:szCs w:val="16"/>
              </w:rPr>
            </w:pPr>
            <w:r w:rsidRPr="00E43512">
              <w:rPr>
                <w:sz w:val="16"/>
                <w:szCs w:val="16"/>
              </w:rPr>
              <w:t>Fire</w:t>
            </w:r>
          </w:p>
          <w:p w14:paraId="74190592" w14:textId="77777777" w:rsidR="00916F4A" w:rsidRPr="00E43512" w:rsidRDefault="00916F4A" w:rsidP="0041676A">
            <w:pPr>
              <w:widowControl w:val="0"/>
              <w:ind w:left="255" w:hanging="270"/>
              <w:rPr>
                <w:sz w:val="16"/>
                <w:szCs w:val="16"/>
              </w:rPr>
            </w:pPr>
          </w:p>
          <w:p w14:paraId="7EF7A892" w14:textId="77777777" w:rsidR="00916F4A" w:rsidRPr="00E43512" w:rsidRDefault="00916F4A" w:rsidP="000A6EBA">
            <w:pPr>
              <w:widowControl w:val="0"/>
              <w:numPr>
                <w:ilvl w:val="0"/>
                <w:numId w:val="347"/>
              </w:numPr>
              <w:pBdr>
                <w:top w:val="nil"/>
                <w:left w:val="nil"/>
                <w:bottom w:val="nil"/>
                <w:right w:val="nil"/>
                <w:between w:val="nil"/>
              </w:pBdr>
              <w:ind w:left="255" w:hanging="270"/>
              <w:rPr>
                <w:sz w:val="16"/>
                <w:szCs w:val="16"/>
              </w:rPr>
            </w:pPr>
            <w:r w:rsidRPr="00E43512">
              <w:rPr>
                <w:sz w:val="16"/>
                <w:szCs w:val="16"/>
              </w:rPr>
              <w:t>Immediate risk of harm to student(s) and/or staff’</w:t>
            </w:r>
          </w:p>
          <w:p w14:paraId="7E0AF706" w14:textId="77777777" w:rsidR="00916F4A" w:rsidRPr="00E43512" w:rsidRDefault="00916F4A" w:rsidP="0041676A">
            <w:pPr>
              <w:widowControl w:val="0"/>
              <w:pBdr>
                <w:top w:val="nil"/>
                <w:left w:val="nil"/>
                <w:bottom w:val="nil"/>
                <w:right w:val="nil"/>
                <w:between w:val="nil"/>
              </w:pBdr>
              <w:ind w:left="255" w:hanging="270"/>
              <w:rPr>
                <w:sz w:val="16"/>
                <w:szCs w:val="16"/>
              </w:rPr>
            </w:pPr>
          </w:p>
          <w:p w14:paraId="05B3A97A" w14:textId="77777777" w:rsidR="00916F4A" w:rsidRPr="00E43512" w:rsidRDefault="00916F4A" w:rsidP="000A6EBA">
            <w:pPr>
              <w:widowControl w:val="0"/>
              <w:numPr>
                <w:ilvl w:val="0"/>
                <w:numId w:val="347"/>
              </w:numPr>
              <w:pBdr>
                <w:top w:val="nil"/>
                <w:left w:val="nil"/>
                <w:bottom w:val="nil"/>
                <w:right w:val="nil"/>
                <w:between w:val="nil"/>
              </w:pBdr>
              <w:ind w:left="255" w:hanging="270"/>
              <w:rPr>
                <w:sz w:val="16"/>
                <w:szCs w:val="16"/>
              </w:rPr>
            </w:pPr>
            <w:r w:rsidRPr="00E43512">
              <w:rPr>
                <w:sz w:val="16"/>
                <w:szCs w:val="16"/>
              </w:rPr>
              <w:t>Intruder on campus</w:t>
            </w:r>
          </w:p>
          <w:p w14:paraId="58797061" w14:textId="77777777" w:rsidR="00916F4A" w:rsidRPr="00E43512" w:rsidRDefault="00916F4A" w:rsidP="0041676A">
            <w:pPr>
              <w:widowControl w:val="0"/>
              <w:pBdr>
                <w:top w:val="nil"/>
                <w:left w:val="nil"/>
                <w:bottom w:val="nil"/>
                <w:right w:val="nil"/>
                <w:between w:val="nil"/>
              </w:pBdr>
              <w:ind w:left="255" w:hanging="270"/>
              <w:rPr>
                <w:sz w:val="16"/>
                <w:szCs w:val="16"/>
              </w:rPr>
            </w:pPr>
          </w:p>
          <w:p w14:paraId="45D928E2" w14:textId="77777777" w:rsidR="00916F4A" w:rsidRPr="00E43512" w:rsidRDefault="00916F4A" w:rsidP="000A6EBA">
            <w:pPr>
              <w:widowControl w:val="0"/>
              <w:numPr>
                <w:ilvl w:val="0"/>
                <w:numId w:val="347"/>
              </w:numPr>
              <w:ind w:left="255" w:hanging="270"/>
              <w:rPr>
                <w:sz w:val="16"/>
                <w:szCs w:val="16"/>
              </w:rPr>
            </w:pPr>
            <w:r w:rsidRPr="00E43512">
              <w:rPr>
                <w:sz w:val="16"/>
                <w:szCs w:val="16"/>
              </w:rPr>
              <w:t>Medical emergency</w:t>
            </w:r>
          </w:p>
          <w:p w14:paraId="3702324E" w14:textId="77777777" w:rsidR="00916F4A" w:rsidRPr="00E43512" w:rsidRDefault="00916F4A" w:rsidP="0041676A">
            <w:pPr>
              <w:widowControl w:val="0"/>
              <w:ind w:left="255" w:hanging="270"/>
              <w:rPr>
                <w:sz w:val="16"/>
                <w:szCs w:val="16"/>
              </w:rPr>
            </w:pPr>
          </w:p>
          <w:p w14:paraId="6A50A9C2" w14:textId="77777777" w:rsidR="00916F4A" w:rsidRPr="00E43512" w:rsidRDefault="00916F4A" w:rsidP="000A6EBA">
            <w:pPr>
              <w:widowControl w:val="0"/>
              <w:numPr>
                <w:ilvl w:val="0"/>
                <w:numId w:val="347"/>
              </w:numPr>
              <w:pBdr>
                <w:top w:val="nil"/>
                <w:left w:val="nil"/>
                <w:bottom w:val="nil"/>
                <w:right w:val="nil"/>
                <w:between w:val="nil"/>
              </w:pBdr>
              <w:ind w:left="255" w:hanging="270"/>
              <w:rPr>
                <w:sz w:val="16"/>
                <w:szCs w:val="16"/>
              </w:rPr>
            </w:pPr>
            <w:r w:rsidRPr="00E43512">
              <w:rPr>
                <w:sz w:val="16"/>
                <w:szCs w:val="16"/>
              </w:rPr>
              <w:t>Possible abduction</w:t>
            </w:r>
          </w:p>
        </w:tc>
        <w:tc>
          <w:tcPr>
            <w:tcW w:w="4050" w:type="dxa"/>
            <w:tcMar>
              <w:top w:w="100" w:type="dxa"/>
              <w:left w:w="100" w:type="dxa"/>
              <w:bottom w:w="100" w:type="dxa"/>
              <w:right w:w="100" w:type="dxa"/>
            </w:tcMar>
          </w:tcPr>
          <w:p w14:paraId="338D65FF" w14:textId="77777777" w:rsidR="00916F4A" w:rsidRPr="00E43512" w:rsidRDefault="00916F4A" w:rsidP="000A6EBA">
            <w:pPr>
              <w:widowControl w:val="0"/>
              <w:numPr>
                <w:ilvl w:val="0"/>
                <w:numId w:val="348"/>
              </w:numPr>
              <w:pBdr>
                <w:top w:val="nil"/>
                <w:left w:val="nil"/>
                <w:bottom w:val="nil"/>
                <w:right w:val="nil"/>
                <w:between w:val="nil"/>
              </w:pBdr>
              <w:ind w:left="255" w:hanging="270"/>
              <w:rPr>
                <w:sz w:val="16"/>
                <w:szCs w:val="16"/>
              </w:rPr>
            </w:pPr>
            <w:r w:rsidRPr="00E43512">
              <w:rPr>
                <w:sz w:val="16"/>
                <w:szCs w:val="16"/>
              </w:rPr>
              <w:t>Assault with a dangerous weapon and/or resulting in great physical injury (EC 48902)</w:t>
            </w:r>
          </w:p>
          <w:p w14:paraId="528EBE67" w14:textId="77777777" w:rsidR="00916F4A" w:rsidRPr="00E43512" w:rsidRDefault="00916F4A" w:rsidP="000A6EBA">
            <w:pPr>
              <w:widowControl w:val="0"/>
              <w:numPr>
                <w:ilvl w:val="1"/>
                <w:numId w:val="348"/>
              </w:numPr>
              <w:pBdr>
                <w:top w:val="nil"/>
                <w:left w:val="nil"/>
                <w:bottom w:val="nil"/>
                <w:right w:val="nil"/>
                <w:between w:val="nil"/>
              </w:pBdr>
              <w:ind w:left="481" w:hanging="180"/>
              <w:rPr>
                <w:sz w:val="16"/>
                <w:szCs w:val="16"/>
              </w:rPr>
            </w:pPr>
            <w:r w:rsidRPr="00E43512">
              <w:rPr>
                <w:sz w:val="16"/>
                <w:szCs w:val="16"/>
                <w:highlight w:val="white"/>
              </w:rPr>
              <w:t>Loss of consciousness; concussion; bone fracture; protracted loss or impairment of function of any bodily member or organ; a wound requiring extensive suturing; disfigurement</w:t>
            </w:r>
          </w:p>
          <w:p w14:paraId="492B5C4B" w14:textId="77777777" w:rsidR="00916F4A" w:rsidRPr="00E43512" w:rsidRDefault="00916F4A" w:rsidP="0041676A">
            <w:pPr>
              <w:widowControl w:val="0"/>
              <w:pBdr>
                <w:top w:val="nil"/>
                <w:left w:val="nil"/>
                <w:bottom w:val="nil"/>
                <w:right w:val="nil"/>
                <w:between w:val="nil"/>
              </w:pBdr>
              <w:ind w:left="255" w:hanging="270"/>
              <w:rPr>
                <w:sz w:val="16"/>
                <w:szCs w:val="16"/>
                <w:highlight w:val="white"/>
              </w:rPr>
            </w:pPr>
          </w:p>
          <w:p w14:paraId="1F809226" w14:textId="77777777" w:rsidR="00916F4A" w:rsidRPr="00E43512" w:rsidRDefault="00916F4A" w:rsidP="000A6EBA">
            <w:pPr>
              <w:widowControl w:val="0"/>
              <w:numPr>
                <w:ilvl w:val="0"/>
                <w:numId w:val="348"/>
              </w:numPr>
              <w:ind w:left="255" w:hanging="270"/>
              <w:rPr>
                <w:sz w:val="16"/>
                <w:szCs w:val="16"/>
              </w:rPr>
            </w:pPr>
            <w:r w:rsidRPr="00E43512">
              <w:rPr>
                <w:sz w:val="16"/>
                <w:szCs w:val="16"/>
              </w:rPr>
              <w:t>Report of sexual assault or battery (Grades 4-12</w:t>
            </w:r>
            <w:proofErr w:type="gramStart"/>
            <w:r w:rsidRPr="00E43512">
              <w:rPr>
                <w:sz w:val="16"/>
                <w:szCs w:val="16"/>
              </w:rPr>
              <w:t>)  (</w:t>
            </w:r>
            <w:proofErr w:type="gramEnd"/>
            <w:r w:rsidRPr="00E43512">
              <w:rPr>
                <w:sz w:val="16"/>
                <w:szCs w:val="16"/>
              </w:rPr>
              <w:t>EC 48902)</w:t>
            </w:r>
          </w:p>
          <w:p w14:paraId="22737AAC" w14:textId="77777777" w:rsidR="00916F4A" w:rsidRDefault="00916F4A" w:rsidP="000A6EBA">
            <w:pPr>
              <w:widowControl w:val="0"/>
              <w:numPr>
                <w:ilvl w:val="1"/>
                <w:numId w:val="348"/>
              </w:numPr>
              <w:ind w:left="481" w:hanging="180"/>
              <w:rPr>
                <w:sz w:val="16"/>
                <w:szCs w:val="16"/>
              </w:rPr>
            </w:pPr>
            <w:r w:rsidRPr="00E43512">
              <w:rPr>
                <w:sz w:val="16"/>
                <w:szCs w:val="16"/>
              </w:rPr>
              <w:t xml:space="preserve">Touching an intimate part of another person, against the person’s will, for the specific purpose of sexual gratification, sexual arousal, or sexual abuse </w:t>
            </w:r>
          </w:p>
          <w:p w14:paraId="313711F8" w14:textId="77777777" w:rsidR="000A6EBA" w:rsidRPr="00E43512" w:rsidRDefault="000A6EBA" w:rsidP="000A6EBA">
            <w:pPr>
              <w:widowControl w:val="0"/>
              <w:ind w:left="481"/>
              <w:rPr>
                <w:sz w:val="16"/>
                <w:szCs w:val="16"/>
              </w:rPr>
            </w:pPr>
          </w:p>
          <w:p w14:paraId="4335DB2C" w14:textId="77777777" w:rsidR="00916F4A" w:rsidRPr="00E43512" w:rsidRDefault="00916F4A" w:rsidP="000A6EBA">
            <w:pPr>
              <w:widowControl w:val="0"/>
              <w:numPr>
                <w:ilvl w:val="0"/>
                <w:numId w:val="348"/>
              </w:numPr>
              <w:pBdr>
                <w:top w:val="nil"/>
                <w:left w:val="nil"/>
                <w:bottom w:val="nil"/>
                <w:right w:val="nil"/>
                <w:between w:val="nil"/>
              </w:pBdr>
              <w:ind w:left="255" w:hanging="270"/>
              <w:rPr>
                <w:sz w:val="16"/>
                <w:szCs w:val="16"/>
              </w:rPr>
            </w:pPr>
            <w:r w:rsidRPr="00E43512">
              <w:rPr>
                <w:sz w:val="16"/>
                <w:szCs w:val="16"/>
              </w:rPr>
              <w:t xml:space="preserve">Homicidal threat (Grades 6-12) (EC 49390) </w:t>
            </w:r>
          </w:p>
          <w:p w14:paraId="0425F3CA" w14:textId="77777777" w:rsidR="00916F4A" w:rsidRPr="00E43512" w:rsidRDefault="00916F4A" w:rsidP="000A6EBA">
            <w:pPr>
              <w:widowControl w:val="0"/>
              <w:numPr>
                <w:ilvl w:val="1"/>
                <w:numId w:val="348"/>
              </w:numPr>
              <w:pBdr>
                <w:top w:val="nil"/>
                <w:left w:val="nil"/>
                <w:bottom w:val="nil"/>
                <w:right w:val="nil"/>
                <w:between w:val="nil"/>
              </w:pBdr>
              <w:ind w:left="481" w:hanging="180"/>
              <w:rPr>
                <w:sz w:val="16"/>
                <w:szCs w:val="16"/>
              </w:rPr>
            </w:pPr>
            <w:r w:rsidRPr="00E43512">
              <w:rPr>
                <w:sz w:val="16"/>
                <w:szCs w:val="16"/>
              </w:rPr>
              <w:t xml:space="preserve">Any action that creates a </w:t>
            </w:r>
            <w:r w:rsidRPr="00E43512">
              <w:rPr>
                <w:b/>
                <w:sz w:val="16"/>
                <w:szCs w:val="16"/>
              </w:rPr>
              <w:t>reasonable suspicion</w:t>
            </w:r>
            <w:r w:rsidRPr="00E43512">
              <w:rPr>
                <w:sz w:val="16"/>
                <w:szCs w:val="16"/>
              </w:rPr>
              <w:t xml:space="preserve"> that the student is preparing to commit a homicidal act related to school or a school activity</w:t>
            </w:r>
          </w:p>
          <w:p w14:paraId="3F0646D4" w14:textId="77777777" w:rsidR="00916F4A" w:rsidRPr="00E43512" w:rsidRDefault="00916F4A" w:rsidP="0041676A">
            <w:pPr>
              <w:widowControl w:val="0"/>
              <w:pBdr>
                <w:top w:val="nil"/>
                <w:left w:val="nil"/>
                <w:bottom w:val="nil"/>
                <w:right w:val="nil"/>
                <w:between w:val="nil"/>
              </w:pBdr>
              <w:ind w:left="255" w:hanging="270"/>
              <w:rPr>
                <w:sz w:val="16"/>
                <w:szCs w:val="16"/>
              </w:rPr>
            </w:pPr>
          </w:p>
        </w:tc>
        <w:tc>
          <w:tcPr>
            <w:tcW w:w="3150" w:type="dxa"/>
            <w:tcMar>
              <w:top w:w="100" w:type="dxa"/>
              <w:left w:w="100" w:type="dxa"/>
              <w:bottom w:w="100" w:type="dxa"/>
              <w:right w:w="100" w:type="dxa"/>
            </w:tcMar>
          </w:tcPr>
          <w:p w14:paraId="6ED80090" w14:textId="77777777" w:rsidR="00916F4A" w:rsidRPr="00E43512" w:rsidRDefault="00916F4A" w:rsidP="000A6EBA">
            <w:pPr>
              <w:widowControl w:val="0"/>
              <w:numPr>
                <w:ilvl w:val="0"/>
                <w:numId w:val="345"/>
              </w:numPr>
              <w:ind w:left="255" w:hanging="270"/>
              <w:rPr>
                <w:sz w:val="16"/>
                <w:szCs w:val="16"/>
              </w:rPr>
            </w:pPr>
            <w:r w:rsidRPr="00E43512">
              <w:rPr>
                <w:sz w:val="16"/>
                <w:szCs w:val="16"/>
              </w:rPr>
              <w:t>Physical attack, assault or threat toward employee (EC 44014)</w:t>
            </w:r>
          </w:p>
          <w:p w14:paraId="6F9A9470" w14:textId="77777777" w:rsidR="00916F4A" w:rsidRPr="00E43512" w:rsidRDefault="00916F4A" w:rsidP="0041676A">
            <w:pPr>
              <w:widowControl w:val="0"/>
              <w:ind w:left="255" w:hanging="270"/>
              <w:rPr>
                <w:sz w:val="16"/>
                <w:szCs w:val="16"/>
              </w:rPr>
            </w:pPr>
          </w:p>
          <w:p w14:paraId="183D7DE8" w14:textId="77777777" w:rsidR="00916F4A" w:rsidRPr="00E43512" w:rsidRDefault="00916F4A" w:rsidP="000A6EBA">
            <w:pPr>
              <w:widowControl w:val="0"/>
              <w:numPr>
                <w:ilvl w:val="0"/>
                <w:numId w:val="346"/>
              </w:numPr>
              <w:ind w:left="255" w:hanging="270"/>
              <w:rPr>
                <w:sz w:val="16"/>
                <w:szCs w:val="16"/>
              </w:rPr>
            </w:pPr>
            <w:r w:rsidRPr="00E43512">
              <w:rPr>
                <w:sz w:val="16"/>
                <w:szCs w:val="16"/>
              </w:rPr>
              <w:t>Possession of controlled substance (EC 48902)</w:t>
            </w:r>
          </w:p>
          <w:p w14:paraId="0A13F272" w14:textId="77777777" w:rsidR="00916F4A" w:rsidRPr="00E43512" w:rsidRDefault="00916F4A" w:rsidP="0041676A">
            <w:pPr>
              <w:widowControl w:val="0"/>
              <w:ind w:left="255" w:hanging="270"/>
              <w:rPr>
                <w:sz w:val="16"/>
                <w:szCs w:val="16"/>
              </w:rPr>
            </w:pPr>
          </w:p>
          <w:p w14:paraId="3A48A5A1" w14:textId="77777777" w:rsidR="00916F4A" w:rsidRPr="00E43512" w:rsidRDefault="00916F4A" w:rsidP="000A6EBA">
            <w:pPr>
              <w:widowControl w:val="0"/>
              <w:numPr>
                <w:ilvl w:val="0"/>
                <w:numId w:val="346"/>
              </w:numPr>
              <w:ind w:left="255" w:hanging="270"/>
              <w:rPr>
                <w:sz w:val="16"/>
                <w:szCs w:val="16"/>
              </w:rPr>
            </w:pPr>
            <w:r w:rsidRPr="00E43512">
              <w:rPr>
                <w:sz w:val="16"/>
                <w:szCs w:val="16"/>
              </w:rPr>
              <w:t xml:space="preserve">Possession of </w:t>
            </w:r>
            <w:proofErr w:type="gramStart"/>
            <w:r w:rsidRPr="00E43512">
              <w:rPr>
                <w:sz w:val="16"/>
                <w:szCs w:val="16"/>
              </w:rPr>
              <w:t>other</w:t>
            </w:r>
            <w:proofErr w:type="gramEnd"/>
            <w:r w:rsidRPr="00E43512">
              <w:rPr>
                <w:sz w:val="16"/>
                <w:szCs w:val="16"/>
              </w:rPr>
              <w:t xml:space="preserve"> dangerous </w:t>
            </w:r>
            <w:proofErr w:type="gramStart"/>
            <w:r w:rsidRPr="00E43512">
              <w:rPr>
                <w:sz w:val="16"/>
                <w:szCs w:val="16"/>
              </w:rPr>
              <w:t>weapon</w:t>
            </w:r>
            <w:proofErr w:type="gramEnd"/>
            <w:r w:rsidRPr="00E43512">
              <w:rPr>
                <w:sz w:val="16"/>
                <w:szCs w:val="16"/>
              </w:rPr>
              <w:t xml:space="preserve"> (EC48902)</w:t>
            </w:r>
          </w:p>
          <w:p w14:paraId="1006DD65" w14:textId="1202447D" w:rsidR="00916F4A" w:rsidRPr="00E43512" w:rsidRDefault="00916F4A" w:rsidP="000A6EBA">
            <w:pPr>
              <w:widowControl w:val="0"/>
              <w:numPr>
                <w:ilvl w:val="1"/>
                <w:numId w:val="346"/>
              </w:numPr>
              <w:ind w:left="586" w:hanging="270"/>
              <w:rPr>
                <w:sz w:val="16"/>
                <w:szCs w:val="16"/>
              </w:rPr>
            </w:pPr>
            <w:r w:rsidRPr="00E43512">
              <w:rPr>
                <w:sz w:val="16"/>
                <w:szCs w:val="16"/>
              </w:rPr>
              <w:t xml:space="preserve">dirk, dagger, ice pick, knife having a blade longer than 2 1/2 inches, folding knife with a blade that locks into place, razor with an unguarded blade, taser, or stun </w:t>
            </w:r>
            <w:r w:rsidR="009D7997" w:rsidRPr="00E43512">
              <w:rPr>
                <w:sz w:val="16"/>
                <w:szCs w:val="16"/>
              </w:rPr>
              <w:t>gun, any</w:t>
            </w:r>
            <w:r w:rsidRPr="00E43512">
              <w:rPr>
                <w:sz w:val="16"/>
                <w:szCs w:val="16"/>
              </w:rPr>
              <w:t xml:space="preserve"> instrument that expels a metallic projectile, such as a BB or a pellet.</w:t>
            </w:r>
          </w:p>
          <w:p w14:paraId="72681F3D" w14:textId="77777777" w:rsidR="00916F4A" w:rsidRPr="00E43512" w:rsidRDefault="00916F4A" w:rsidP="0041676A">
            <w:pPr>
              <w:widowControl w:val="0"/>
              <w:ind w:left="255" w:hanging="270"/>
              <w:rPr>
                <w:sz w:val="16"/>
                <w:szCs w:val="16"/>
              </w:rPr>
            </w:pPr>
          </w:p>
          <w:p w14:paraId="1F83662A" w14:textId="77777777" w:rsidR="00916F4A" w:rsidRPr="00E43512" w:rsidRDefault="00916F4A" w:rsidP="0041676A">
            <w:pPr>
              <w:widowControl w:val="0"/>
              <w:pBdr>
                <w:top w:val="nil"/>
                <w:left w:val="nil"/>
                <w:bottom w:val="nil"/>
                <w:right w:val="nil"/>
                <w:between w:val="nil"/>
              </w:pBdr>
              <w:ind w:left="255" w:hanging="270"/>
              <w:rPr>
                <w:b/>
                <w:sz w:val="16"/>
                <w:szCs w:val="16"/>
              </w:rPr>
            </w:pPr>
          </w:p>
        </w:tc>
      </w:tr>
    </w:tbl>
    <w:p w14:paraId="6DA2E686" w14:textId="77777777" w:rsidR="00C123E4" w:rsidRPr="00C123E4" w:rsidRDefault="00C123E4" w:rsidP="00C123E4"/>
    <w:p w14:paraId="722895EE" w14:textId="77777777" w:rsidR="003B69DE" w:rsidRDefault="003B69DE" w:rsidP="009708E3">
      <w:pPr>
        <w:pStyle w:val="SmallTitle"/>
        <w:spacing w:after="0" w:afterAutospacing="0"/>
        <w:ind w:right="-36"/>
      </w:pPr>
    </w:p>
    <w:p w14:paraId="754D68C4" w14:textId="77777777" w:rsidR="003B69DE" w:rsidRDefault="003B69DE" w:rsidP="009708E3">
      <w:pPr>
        <w:pStyle w:val="SmallTitle"/>
        <w:spacing w:after="0" w:afterAutospacing="0"/>
        <w:ind w:right="-36"/>
      </w:pPr>
    </w:p>
    <w:p w14:paraId="172D205E" w14:textId="77777777" w:rsidR="003B69DE" w:rsidRDefault="003B69DE" w:rsidP="009708E3">
      <w:pPr>
        <w:pStyle w:val="SmallTitle"/>
        <w:spacing w:after="0" w:afterAutospacing="0"/>
        <w:ind w:right="-36"/>
      </w:pPr>
    </w:p>
    <w:p w14:paraId="734A7304" w14:textId="26F60537" w:rsidR="009708E3" w:rsidRDefault="009708E3" w:rsidP="009708E3">
      <w:pPr>
        <w:pStyle w:val="SmallTitle"/>
        <w:spacing w:after="0" w:afterAutospacing="0"/>
        <w:ind w:right="-36"/>
      </w:pPr>
      <w:r w:rsidRPr="007600FA">
        <w:lastRenderedPageBreak/>
        <w:t>P</w:t>
      </w:r>
      <w:r w:rsidRPr="009708E3">
        <w:t xml:space="preserve">rocedures to </w:t>
      </w:r>
      <w:r>
        <w:t>R</w:t>
      </w:r>
      <w:r w:rsidRPr="009708E3">
        <w:t xml:space="preserve">espond to </w:t>
      </w:r>
      <w:r>
        <w:t>I</w:t>
      </w:r>
      <w:r w:rsidRPr="009708E3">
        <w:t xml:space="preserve">ncidents involving an </w:t>
      </w:r>
      <w:r>
        <w:t>I</w:t>
      </w:r>
      <w:r w:rsidRPr="009708E3">
        <w:t xml:space="preserve">ndividual </w:t>
      </w:r>
      <w:r>
        <w:t>E</w:t>
      </w:r>
      <w:r w:rsidRPr="009708E3">
        <w:t xml:space="preserve">xperiencing a </w:t>
      </w:r>
      <w:r>
        <w:t>S</w:t>
      </w:r>
      <w:r w:rsidRPr="009708E3">
        <w:t xml:space="preserve">udden </w:t>
      </w:r>
      <w:r>
        <w:t>C</w:t>
      </w:r>
      <w:r w:rsidRPr="009708E3">
        <w:t xml:space="preserve">ardiac </w:t>
      </w:r>
      <w:r>
        <w:t>A</w:t>
      </w:r>
      <w:r w:rsidRPr="009708E3">
        <w:t xml:space="preserve">rrest </w:t>
      </w:r>
    </w:p>
    <w:p w14:paraId="0A2B53C5" w14:textId="63A741AA" w:rsidR="009708E3" w:rsidRDefault="00C15C50" w:rsidP="009708E3">
      <w:pPr>
        <w:pStyle w:val="Heading2"/>
        <w:spacing w:before="120"/>
      </w:pPr>
      <w:r w:rsidRPr="008D23F0">
        <w:t>The Heights Charter</w:t>
      </w:r>
      <w:r w:rsidR="009708E3" w:rsidRPr="008D23F0">
        <w:t xml:space="preserve"> </w:t>
      </w:r>
      <w:r w:rsidR="009708E3">
        <w:t xml:space="preserve">Procedures to respond to incidents involving an individual experiencing a sudden cardiac arrest. </w:t>
      </w:r>
    </w:p>
    <w:p w14:paraId="6ECDA99E" w14:textId="77777777" w:rsidR="00A2716E" w:rsidRDefault="00A2716E" w:rsidP="009708E3">
      <w:pPr>
        <w:rPr>
          <w:rFonts w:cs="Arial"/>
        </w:rPr>
      </w:pPr>
    </w:p>
    <w:p w14:paraId="3FBC82EC" w14:textId="403C9284" w:rsidR="009708E3" w:rsidRDefault="00C15C50" w:rsidP="009708E3">
      <w:pPr>
        <w:rPr>
          <w:rFonts w:cs="Arial"/>
        </w:rPr>
      </w:pPr>
      <w:r w:rsidRPr="00734C5D">
        <w:rPr>
          <w:rFonts w:cs="Arial"/>
        </w:rPr>
        <w:t>The Heights Charter</w:t>
      </w:r>
      <w:r w:rsidR="009708E3" w:rsidRPr="00D44C46">
        <w:rPr>
          <w:rFonts w:cs="Arial"/>
        </w:rPr>
        <w:t xml:space="preserve"> are committed to </w:t>
      </w:r>
      <w:r w:rsidR="00D44C46" w:rsidRPr="003C45AB">
        <w:rPr>
          <w:rFonts w:cs="Arial"/>
        </w:rPr>
        <w:t>respond</w:t>
      </w:r>
      <w:r w:rsidR="00D44C46" w:rsidRPr="00D44C46">
        <w:rPr>
          <w:rFonts w:cs="Arial"/>
        </w:rPr>
        <w:t xml:space="preserve">ing </w:t>
      </w:r>
      <w:r w:rsidR="00D44C46" w:rsidRPr="003C45AB">
        <w:rPr>
          <w:rFonts w:cs="Arial"/>
        </w:rPr>
        <w:t xml:space="preserve">to incidents involving an individual experiencing </w:t>
      </w:r>
      <w:proofErr w:type="gramStart"/>
      <w:r w:rsidR="00D44C46" w:rsidRPr="003C45AB">
        <w:rPr>
          <w:rFonts w:cs="Arial"/>
        </w:rPr>
        <w:t>a sudden</w:t>
      </w:r>
      <w:proofErr w:type="gramEnd"/>
      <w:r w:rsidR="00D44C46" w:rsidRPr="003C45AB">
        <w:rPr>
          <w:rFonts w:cs="Arial"/>
        </w:rPr>
        <w:t xml:space="preserve"> cardiac arrest or a similar life-threatening medical emergency while on school grounds.</w:t>
      </w:r>
      <w:r w:rsidR="00EE2CF7">
        <w:rPr>
          <w:rFonts w:cs="Arial"/>
        </w:rPr>
        <w:t xml:space="preserve"> Every staff member is </w:t>
      </w:r>
      <w:proofErr w:type="gramStart"/>
      <w:r w:rsidR="00EE2CF7">
        <w:rPr>
          <w:rFonts w:cs="Arial"/>
        </w:rPr>
        <w:t>current</w:t>
      </w:r>
      <w:proofErr w:type="gramEnd"/>
      <w:r w:rsidR="00EE2CF7">
        <w:rPr>
          <w:rFonts w:cs="Arial"/>
        </w:rPr>
        <w:t xml:space="preserve"> on CPR training.  An AED device </w:t>
      </w:r>
      <w:proofErr w:type="gramStart"/>
      <w:r w:rsidR="00EE2CF7">
        <w:rPr>
          <w:rFonts w:cs="Arial"/>
        </w:rPr>
        <w:t>is located in</w:t>
      </w:r>
      <w:proofErr w:type="gramEnd"/>
      <w:r w:rsidR="00EE2CF7">
        <w:rPr>
          <w:rFonts w:cs="Arial"/>
        </w:rPr>
        <w:t xml:space="preserve"> the Main Office.</w:t>
      </w:r>
    </w:p>
    <w:p w14:paraId="0525C373" w14:textId="77777777" w:rsidR="00EE2CF7" w:rsidRDefault="00EE2CF7" w:rsidP="009708E3">
      <w:pPr>
        <w:rPr>
          <w:rFonts w:cs="Arial"/>
        </w:rPr>
      </w:pPr>
    </w:p>
    <w:p w14:paraId="6584033B" w14:textId="3885BA4E" w:rsidR="00EE2CF7" w:rsidRDefault="00EE2CF7" w:rsidP="00EE2CF7">
      <w:pPr>
        <w:pStyle w:val="Heading1"/>
      </w:pPr>
      <w:r>
        <w:t xml:space="preserve">The following was developed and taken from The American Heart Association </w:t>
      </w:r>
      <w:r w:rsidR="00BB1ACD">
        <w:t>“</w:t>
      </w:r>
      <w:r>
        <w:t>What is Cardiac Arrest?</w:t>
      </w:r>
      <w:r w:rsidR="00BB1ACD">
        <w:t>”</w:t>
      </w:r>
      <w:r>
        <w:t xml:space="preserve"> </w:t>
      </w:r>
    </w:p>
    <w:p w14:paraId="04BFFE71" w14:textId="51B64905" w:rsidR="00EE2CF7" w:rsidRDefault="00EE2CF7" w:rsidP="00EE2CF7">
      <w:pPr>
        <w:spacing w:after="200" w:line="276" w:lineRule="auto"/>
      </w:pPr>
    </w:p>
    <w:p w14:paraId="5490E05C" w14:textId="591C3296" w:rsidR="00EE2CF7" w:rsidRDefault="00F842A9" w:rsidP="00632B87">
      <w:pPr>
        <w:spacing w:after="200" w:line="276" w:lineRule="auto"/>
      </w:pPr>
      <w:r w:rsidRPr="000724CE">
        <w:rPr>
          <w:noProof/>
        </w:rPr>
        <w:drawing>
          <wp:anchor distT="0" distB="0" distL="114300" distR="114300" simplePos="0" relativeHeight="251802624" behindDoc="0" locked="0" layoutInCell="1" allowOverlap="1" wp14:anchorId="46721823" wp14:editId="230EC0D8">
            <wp:simplePos x="0" y="0"/>
            <wp:positionH relativeFrom="margin">
              <wp:align>center</wp:align>
            </wp:positionH>
            <wp:positionV relativeFrom="paragraph">
              <wp:posOffset>3810</wp:posOffset>
            </wp:positionV>
            <wp:extent cx="4358640" cy="5383497"/>
            <wp:effectExtent l="0" t="0" r="3810" b="8255"/>
            <wp:wrapSquare wrapText="bothSides"/>
            <wp:docPr id="1635549246" name="Picture 1" descr="A person holding a cardi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549246" name="Picture 1" descr="A person holding a cardiogram&#10;&#10;AI-generated content may be incorrect."/>
                    <pic:cNvPicPr/>
                  </pic:nvPicPr>
                  <pic:blipFill>
                    <a:blip r:embed="rId615">
                      <a:extLst>
                        <a:ext uri="{28A0092B-C50C-407E-A947-70E740481C1C}">
                          <a14:useLocalDpi xmlns:a14="http://schemas.microsoft.com/office/drawing/2010/main" val="0"/>
                        </a:ext>
                      </a:extLst>
                    </a:blip>
                    <a:stretch>
                      <a:fillRect/>
                    </a:stretch>
                  </pic:blipFill>
                  <pic:spPr>
                    <a:xfrm>
                      <a:off x="0" y="0"/>
                      <a:ext cx="4358640" cy="5383497"/>
                    </a:xfrm>
                    <a:prstGeom prst="rect">
                      <a:avLst/>
                    </a:prstGeom>
                  </pic:spPr>
                </pic:pic>
              </a:graphicData>
            </a:graphic>
          </wp:anchor>
        </w:drawing>
      </w:r>
      <w:r w:rsidR="00EE2CF7">
        <w:br w:type="page"/>
      </w:r>
    </w:p>
    <w:p w14:paraId="54FC02CF" w14:textId="77777777" w:rsidR="00EE2CF7" w:rsidRDefault="00EE2CF7" w:rsidP="00F842A9">
      <w:pPr>
        <w:pStyle w:val="Title"/>
        <w:spacing w:after="0" w:afterAutospacing="0"/>
        <w:jc w:val="center"/>
      </w:pPr>
      <w:r w:rsidRPr="006405E0">
        <w:rPr>
          <w:noProof/>
        </w:rPr>
        <w:lastRenderedPageBreak/>
        <w:drawing>
          <wp:inline distT="0" distB="0" distL="0" distR="0" wp14:anchorId="117DE130" wp14:editId="3AA55BD9">
            <wp:extent cx="5212080" cy="6331453"/>
            <wp:effectExtent l="0" t="0" r="7620" b="0"/>
            <wp:docPr id="1514728792" name="Picture 1" descr="A yellow post-it note and a page with a picture of a pati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747503" name="Picture 1" descr="A yellow post-it note and a page with a picture of a patient&#10;&#10;Description automatically generated"/>
                    <pic:cNvPicPr/>
                  </pic:nvPicPr>
                  <pic:blipFill>
                    <a:blip r:embed="rId616"/>
                    <a:stretch>
                      <a:fillRect/>
                    </a:stretch>
                  </pic:blipFill>
                  <pic:spPr>
                    <a:xfrm>
                      <a:off x="0" y="0"/>
                      <a:ext cx="5223848" cy="6345748"/>
                    </a:xfrm>
                    <a:prstGeom prst="rect">
                      <a:avLst/>
                    </a:prstGeom>
                  </pic:spPr>
                </pic:pic>
              </a:graphicData>
            </a:graphic>
          </wp:inline>
        </w:drawing>
      </w:r>
    </w:p>
    <w:p w14:paraId="6304B3C9" w14:textId="77777777" w:rsidR="00EE2CF7" w:rsidRDefault="00EE2CF7" w:rsidP="00EE2CF7">
      <w:pPr>
        <w:pStyle w:val="Title"/>
        <w:spacing w:after="0" w:afterAutospacing="0"/>
      </w:pPr>
    </w:p>
    <w:p w14:paraId="4D94EE3A" w14:textId="77777777" w:rsidR="00EE2CF7" w:rsidRPr="00D44C46" w:rsidRDefault="00EE2CF7" w:rsidP="009708E3">
      <w:pPr>
        <w:rPr>
          <w:rFonts w:cs="Arial"/>
        </w:rPr>
      </w:pPr>
    </w:p>
    <w:p w14:paraId="044C0437" w14:textId="77777777" w:rsidR="009708E3" w:rsidRDefault="009708E3" w:rsidP="008E5AA2">
      <w:pPr>
        <w:pStyle w:val="SmallTitle"/>
        <w:spacing w:after="0" w:afterAutospacing="0"/>
        <w:ind w:right="-36"/>
      </w:pPr>
    </w:p>
    <w:p w14:paraId="6568A4D1" w14:textId="77777777" w:rsidR="00F20A37" w:rsidRDefault="00F20A37" w:rsidP="008E5AA2">
      <w:pPr>
        <w:pStyle w:val="SmallTitle"/>
        <w:spacing w:after="0" w:afterAutospacing="0"/>
        <w:ind w:right="-36"/>
      </w:pPr>
    </w:p>
    <w:p w14:paraId="470ADA66" w14:textId="77777777" w:rsidR="00F20A37" w:rsidRDefault="00F20A37" w:rsidP="008E5AA2">
      <w:pPr>
        <w:pStyle w:val="SmallTitle"/>
        <w:spacing w:after="0" w:afterAutospacing="0"/>
        <w:ind w:right="-36"/>
      </w:pPr>
    </w:p>
    <w:p w14:paraId="735FD931" w14:textId="77777777" w:rsidR="00F842A9" w:rsidRDefault="00F842A9" w:rsidP="008E5AA2">
      <w:pPr>
        <w:pStyle w:val="SmallTitle"/>
        <w:spacing w:after="0" w:afterAutospacing="0"/>
        <w:ind w:right="-36"/>
      </w:pPr>
    </w:p>
    <w:p w14:paraId="79F966E2" w14:textId="77777777" w:rsidR="0048424F" w:rsidRPr="005D167F" w:rsidRDefault="0048424F" w:rsidP="0048424F">
      <w:pPr>
        <w:pStyle w:val="SmallTitle"/>
        <w:spacing w:after="0" w:afterAutospacing="0"/>
        <w:ind w:right="-36"/>
        <w:rPr>
          <w:sz w:val="44"/>
          <w:szCs w:val="44"/>
        </w:rPr>
      </w:pPr>
      <w:r w:rsidRPr="005D167F">
        <w:rPr>
          <w:sz w:val="44"/>
          <w:szCs w:val="44"/>
        </w:rPr>
        <w:lastRenderedPageBreak/>
        <w:t xml:space="preserve">Procedures to Notify Parents and Guardians of Pupils, Teachers, Administrators, and School Personnel When the School Confirms the Prescence of Immigration Enforcement on a </w:t>
      </w:r>
      <w:proofErr w:type="spellStart"/>
      <w:r w:rsidRPr="005D167F">
        <w:rPr>
          <w:sz w:val="44"/>
          <w:szCs w:val="44"/>
        </w:rPr>
        <w:t>Schoolsite</w:t>
      </w:r>
      <w:proofErr w:type="spellEnd"/>
      <w:r w:rsidRPr="005D167F">
        <w:rPr>
          <w:sz w:val="44"/>
          <w:szCs w:val="44"/>
        </w:rPr>
        <w:t xml:space="preserve">. </w:t>
      </w:r>
    </w:p>
    <w:p w14:paraId="6FECD560" w14:textId="4B577D58" w:rsidR="0048424F" w:rsidRDefault="00F842A9" w:rsidP="0048424F">
      <w:pPr>
        <w:pStyle w:val="Heading2"/>
        <w:spacing w:before="120"/>
      </w:pPr>
      <w:r>
        <w:t>The Heights Charter</w:t>
      </w:r>
      <w:r w:rsidR="0048424F" w:rsidRPr="005D6B20">
        <w:t xml:space="preserve"> adheres to the </w:t>
      </w:r>
      <w:r>
        <w:t xml:space="preserve">Dehesa School District </w:t>
      </w:r>
      <w:r w:rsidR="0048424F">
        <w:t xml:space="preserve">Procedures to Notify of the Prescence of Immigration Enforcement on a </w:t>
      </w:r>
      <w:proofErr w:type="spellStart"/>
      <w:r w:rsidR="0048424F">
        <w:t>schoolsite</w:t>
      </w:r>
      <w:proofErr w:type="spellEnd"/>
      <w:r w:rsidR="0048424F">
        <w:t>.</w:t>
      </w:r>
    </w:p>
    <w:p w14:paraId="5446A02E" w14:textId="042F89FA" w:rsidR="0048424F" w:rsidRPr="00B428A8" w:rsidRDefault="0048424F" w:rsidP="0048424F">
      <w:pPr>
        <w:rPr>
          <w:rFonts w:cs="Arial"/>
        </w:rPr>
      </w:pPr>
      <w:r w:rsidRPr="00C123E4">
        <w:t xml:space="preserve">The </w:t>
      </w:r>
      <w:r w:rsidR="00CC01EF">
        <w:t>Heights Charter</w:t>
      </w:r>
      <w:r>
        <w:t xml:space="preserve"> </w:t>
      </w:r>
      <w:r w:rsidRPr="00B428A8">
        <w:rPr>
          <w:rFonts w:cs="Arial"/>
        </w:rPr>
        <w:t xml:space="preserve">will provide notification to parents and guardians, teachers and administrators, and school personnel when the school confirms the presence of immigration enforcement on a </w:t>
      </w:r>
      <w:proofErr w:type="spellStart"/>
      <w:r w:rsidRPr="00B428A8">
        <w:rPr>
          <w:rFonts w:cs="Arial"/>
        </w:rPr>
        <w:t>schoolsite</w:t>
      </w:r>
      <w:proofErr w:type="spellEnd"/>
      <w:r w:rsidRPr="00B428A8">
        <w:rPr>
          <w:rFonts w:cs="Arial"/>
        </w:rPr>
        <w:t xml:space="preserve">. School </w:t>
      </w:r>
      <w:proofErr w:type="gramStart"/>
      <w:r w:rsidRPr="00B428A8">
        <w:rPr>
          <w:rFonts w:cs="Arial"/>
        </w:rPr>
        <w:t>site”</w:t>
      </w:r>
      <w:proofErr w:type="gramEnd"/>
      <w:r w:rsidRPr="00B428A8">
        <w:rPr>
          <w:rFonts w:cs="Arial"/>
        </w:rPr>
        <w:t xml:space="preserve"> in this context means an individual school or campus, a school-sponsored activity, or a school bus or other form of district provided transportation.</w:t>
      </w:r>
    </w:p>
    <w:p w14:paraId="347BD9E8" w14:textId="77777777" w:rsidR="0048424F" w:rsidRDefault="0048424F" w:rsidP="0048424F"/>
    <w:p w14:paraId="0E6360EB" w14:textId="14C959D8" w:rsidR="0048424F" w:rsidRDefault="00CC01EF" w:rsidP="0048424F">
      <w:r>
        <w:t>The Heights Charter</w:t>
      </w:r>
      <w:r w:rsidR="0048424F">
        <w:t xml:space="preserve"> will use the following modes of communication for the notification:</w:t>
      </w:r>
    </w:p>
    <w:p w14:paraId="1589BD5D" w14:textId="28800B80" w:rsidR="0048424F" w:rsidRDefault="00BD7903" w:rsidP="0048424F">
      <w:r>
        <w:t>Email</w:t>
      </w:r>
    </w:p>
    <w:p w14:paraId="60324FC8" w14:textId="77777777" w:rsidR="0048424F" w:rsidRDefault="0048424F" w:rsidP="0048424F"/>
    <w:p w14:paraId="052B91F0" w14:textId="77777777" w:rsidR="0048424F" w:rsidRDefault="0048424F" w:rsidP="0048424F">
      <w:r>
        <w:t xml:space="preserve">The notice will include the date and time the immigration enforcement was confirmed and the location of the enforcement activity. </w:t>
      </w:r>
    </w:p>
    <w:p w14:paraId="738A5556" w14:textId="77777777" w:rsidR="0048424F" w:rsidRDefault="0048424F" w:rsidP="0048424F"/>
    <w:p w14:paraId="1CF8CA71" w14:textId="77777777" w:rsidR="0048424F" w:rsidRDefault="0048424F" w:rsidP="0048424F">
      <w:r>
        <w:t xml:space="preserve">Realtime notification will be provided when there is a direct threat to safety of the school, school-sponsored activity, or school bus or transportation, or there is substantial disruption at these locations.  </w:t>
      </w:r>
    </w:p>
    <w:p w14:paraId="0F7B10D1" w14:textId="77777777" w:rsidR="0048424F" w:rsidRDefault="0048424F" w:rsidP="0048424F"/>
    <w:p w14:paraId="7F40EB80" w14:textId="77777777" w:rsidR="0048424F" w:rsidRDefault="0048424F" w:rsidP="0048424F"/>
    <w:p w14:paraId="793568F2" w14:textId="77777777" w:rsidR="004267D6" w:rsidRPr="004267D6" w:rsidRDefault="004267D6" w:rsidP="004267D6">
      <w:pPr>
        <w:rPr>
          <w:rFonts w:cs="Arial"/>
          <w:szCs w:val="32"/>
        </w:rPr>
      </w:pPr>
      <w:r w:rsidRPr="004267D6">
        <w:rPr>
          <w:rFonts w:cs="Arial"/>
          <w:szCs w:val="32"/>
        </w:rPr>
        <w:t>Immigration Enforcement Policy</w:t>
      </w:r>
    </w:p>
    <w:p w14:paraId="110807A0" w14:textId="77777777" w:rsidR="004267D6" w:rsidRPr="004267D6" w:rsidRDefault="004267D6" w:rsidP="004267D6">
      <w:pPr>
        <w:rPr>
          <w:rFonts w:cs="Arial"/>
          <w:szCs w:val="32"/>
        </w:rPr>
      </w:pPr>
    </w:p>
    <w:p w14:paraId="7C193467" w14:textId="77777777" w:rsidR="004267D6" w:rsidRPr="004267D6" w:rsidRDefault="004267D6" w:rsidP="004267D6">
      <w:pPr>
        <w:rPr>
          <w:rFonts w:cs="Arial"/>
          <w:szCs w:val="32"/>
        </w:rPr>
      </w:pPr>
      <w:r w:rsidRPr="004267D6">
        <w:rPr>
          <w:rFonts w:cs="Arial"/>
          <w:szCs w:val="32"/>
        </w:rPr>
        <w:t>Responding to On-Campus Immigration Enforcement</w:t>
      </w:r>
    </w:p>
    <w:p w14:paraId="6DFC44DB" w14:textId="77777777" w:rsidR="004267D6" w:rsidRPr="004267D6" w:rsidRDefault="004267D6" w:rsidP="004267D6">
      <w:pPr>
        <w:rPr>
          <w:rFonts w:cs="Arial"/>
          <w:szCs w:val="32"/>
        </w:rPr>
      </w:pPr>
      <w:r w:rsidRPr="004267D6">
        <w:rPr>
          <w:rFonts w:cs="Arial"/>
          <w:szCs w:val="32"/>
        </w:rPr>
        <w:t>As early as possible, Charter School personnel shall notify the school Executive Director or</w:t>
      </w:r>
    </w:p>
    <w:p w14:paraId="01EA8611" w14:textId="77777777" w:rsidR="004267D6" w:rsidRPr="004267D6" w:rsidRDefault="004267D6" w:rsidP="004267D6">
      <w:pPr>
        <w:rPr>
          <w:rFonts w:cs="Arial"/>
          <w:szCs w:val="32"/>
        </w:rPr>
      </w:pPr>
      <w:r w:rsidRPr="004267D6">
        <w:rPr>
          <w:rFonts w:cs="Arial"/>
          <w:szCs w:val="32"/>
        </w:rPr>
        <w:t>designee of any request by an immigration or law-enforcement officer seeking access to the</w:t>
      </w:r>
    </w:p>
    <w:p w14:paraId="1D25DB12" w14:textId="77777777" w:rsidR="004267D6" w:rsidRPr="004267D6" w:rsidRDefault="004267D6" w:rsidP="004267D6">
      <w:pPr>
        <w:rPr>
          <w:rFonts w:cs="Arial"/>
          <w:szCs w:val="32"/>
        </w:rPr>
      </w:pPr>
      <w:proofErr w:type="spellStart"/>
      <w:r w:rsidRPr="004267D6">
        <w:rPr>
          <w:rFonts w:cs="Arial"/>
          <w:szCs w:val="32"/>
        </w:rPr>
        <w:t>schoolsite</w:t>
      </w:r>
      <w:proofErr w:type="spellEnd"/>
      <w:r w:rsidRPr="004267D6">
        <w:rPr>
          <w:rFonts w:cs="Arial"/>
          <w:szCs w:val="32"/>
        </w:rPr>
        <w:t xml:space="preserve"> or any student to conduct immigration enforcement, or any requests for review of</w:t>
      </w:r>
    </w:p>
    <w:p w14:paraId="5052116A" w14:textId="77777777" w:rsidR="004267D6" w:rsidRPr="004267D6" w:rsidRDefault="004267D6" w:rsidP="004267D6">
      <w:pPr>
        <w:rPr>
          <w:rFonts w:cs="Arial"/>
          <w:szCs w:val="32"/>
        </w:rPr>
      </w:pPr>
      <w:r w:rsidRPr="004267D6">
        <w:rPr>
          <w:rFonts w:cs="Arial"/>
          <w:szCs w:val="32"/>
        </w:rPr>
        <w:t>school documents (including for the service of lawful subpoenas, petitions, complaints etc.).</w:t>
      </w:r>
    </w:p>
    <w:p w14:paraId="7772F21C" w14:textId="77777777" w:rsidR="004267D6" w:rsidRPr="004267D6" w:rsidRDefault="004267D6" w:rsidP="004267D6">
      <w:pPr>
        <w:rPr>
          <w:rFonts w:cs="Arial"/>
          <w:szCs w:val="32"/>
        </w:rPr>
      </w:pPr>
      <w:r w:rsidRPr="004267D6">
        <w:rPr>
          <w:rFonts w:cs="Arial"/>
          <w:szCs w:val="32"/>
        </w:rPr>
        <w:t>In addition, if an officer appears on campus specifically for immigration-enforcement purposes,</w:t>
      </w:r>
    </w:p>
    <w:p w14:paraId="0FBF1DE0" w14:textId="77777777" w:rsidR="004267D6" w:rsidRPr="004267D6" w:rsidRDefault="004267D6" w:rsidP="004267D6">
      <w:pPr>
        <w:rPr>
          <w:rFonts w:cs="Arial"/>
          <w:szCs w:val="32"/>
        </w:rPr>
      </w:pPr>
      <w:r w:rsidRPr="004267D6">
        <w:rPr>
          <w:rFonts w:cs="Arial"/>
          <w:szCs w:val="32"/>
        </w:rPr>
        <w:t>Charter School personnel must take the following actions:</w:t>
      </w:r>
    </w:p>
    <w:p w14:paraId="31E9DE09" w14:textId="77777777" w:rsidR="004267D6" w:rsidRPr="004267D6" w:rsidRDefault="004267D6" w:rsidP="004267D6">
      <w:pPr>
        <w:rPr>
          <w:rFonts w:cs="Arial"/>
          <w:szCs w:val="32"/>
        </w:rPr>
      </w:pPr>
      <w:r w:rsidRPr="004267D6">
        <w:rPr>
          <w:rFonts w:cs="Arial"/>
          <w:szCs w:val="32"/>
        </w:rPr>
        <w:t>1. Advise the officer that before proceeding with the request, and absent exigent</w:t>
      </w:r>
    </w:p>
    <w:p w14:paraId="73F7D9EE" w14:textId="77777777" w:rsidR="004267D6" w:rsidRPr="004267D6" w:rsidRDefault="004267D6" w:rsidP="004267D6">
      <w:pPr>
        <w:rPr>
          <w:rFonts w:cs="Arial"/>
          <w:szCs w:val="32"/>
        </w:rPr>
      </w:pPr>
      <w:r w:rsidRPr="004267D6">
        <w:rPr>
          <w:rFonts w:cs="Arial"/>
          <w:szCs w:val="32"/>
        </w:rPr>
        <w:t>circumstances, school personnel must first receive notification and direction from the</w:t>
      </w:r>
    </w:p>
    <w:p w14:paraId="0670776D" w14:textId="77777777" w:rsidR="004267D6" w:rsidRPr="004267D6" w:rsidRDefault="004267D6" w:rsidP="004267D6">
      <w:pPr>
        <w:rPr>
          <w:rFonts w:cs="Arial"/>
          <w:szCs w:val="32"/>
        </w:rPr>
      </w:pPr>
      <w:r w:rsidRPr="004267D6">
        <w:rPr>
          <w:rFonts w:cs="Arial"/>
          <w:szCs w:val="32"/>
        </w:rPr>
        <w:t>Executive Director;</w:t>
      </w:r>
    </w:p>
    <w:p w14:paraId="23A23CBC" w14:textId="77777777" w:rsidR="004267D6" w:rsidRPr="004267D6" w:rsidRDefault="004267D6" w:rsidP="004267D6">
      <w:pPr>
        <w:rPr>
          <w:rFonts w:cs="Arial"/>
          <w:szCs w:val="32"/>
        </w:rPr>
      </w:pPr>
      <w:r w:rsidRPr="004267D6">
        <w:rPr>
          <w:rFonts w:cs="Arial"/>
          <w:szCs w:val="32"/>
        </w:rPr>
        <w:t>2. Ask to see (and make a copy of or note) the officer’s credentials (name and badge</w:t>
      </w:r>
    </w:p>
    <w:p w14:paraId="2200AB40" w14:textId="77777777" w:rsidR="004267D6" w:rsidRPr="004267D6" w:rsidRDefault="004267D6" w:rsidP="004267D6">
      <w:pPr>
        <w:rPr>
          <w:rFonts w:cs="Arial"/>
          <w:szCs w:val="32"/>
        </w:rPr>
      </w:pPr>
      <w:r w:rsidRPr="004267D6">
        <w:rPr>
          <w:rFonts w:cs="Arial"/>
          <w:szCs w:val="32"/>
        </w:rPr>
        <w:t>number), and ask for, and copy or note, the phone number of the officer’s supervisor;</w:t>
      </w:r>
    </w:p>
    <w:p w14:paraId="0EB67D83" w14:textId="77777777" w:rsidR="004267D6" w:rsidRPr="004267D6" w:rsidRDefault="004267D6" w:rsidP="004267D6">
      <w:pPr>
        <w:rPr>
          <w:rFonts w:cs="Arial"/>
          <w:szCs w:val="32"/>
        </w:rPr>
      </w:pPr>
      <w:r w:rsidRPr="004267D6">
        <w:rPr>
          <w:rFonts w:cs="Arial"/>
          <w:szCs w:val="32"/>
        </w:rPr>
        <w:t>3. Ask the officer for her/his reason for being on school grounds and document it;</w:t>
      </w:r>
    </w:p>
    <w:p w14:paraId="09F9B41B" w14:textId="77777777" w:rsidR="004267D6" w:rsidRPr="004267D6" w:rsidRDefault="004267D6" w:rsidP="004267D6">
      <w:pPr>
        <w:rPr>
          <w:rFonts w:cs="Arial"/>
          <w:szCs w:val="32"/>
        </w:rPr>
      </w:pPr>
      <w:r w:rsidRPr="004267D6">
        <w:rPr>
          <w:rFonts w:cs="Arial"/>
          <w:szCs w:val="32"/>
        </w:rPr>
        <w:t>4. Ask the officer to produce any documentation that authorizes school access;</w:t>
      </w:r>
    </w:p>
    <w:p w14:paraId="4B7F150C" w14:textId="77777777" w:rsidR="004267D6" w:rsidRPr="004267D6" w:rsidRDefault="004267D6" w:rsidP="004267D6">
      <w:pPr>
        <w:rPr>
          <w:rFonts w:cs="Arial"/>
          <w:szCs w:val="32"/>
        </w:rPr>
      </w:pPr>
      <w:r w:rsidRPr="004267D6">
        <w:rPr>
          <w:rFonts w:cs="Arial"/>
          <w:szCs w:val="32"/>
        </w:rPr>
        <w:t>Why adopt a policy related to Immigration Enforcement?</w:t>
      </w:r>
    </w:p>
    <w:p w14:paraId="655751C3" w14:textId="77777777" w:rsidR="004267D6" w:rsidRPr="004267D6" w:rsidRDefault="004267D6" w:rsidP="004267D6">
      <w:pPr>
        <w:rPr>
          <w:rFonts w:cs="Arial"/>
          <w:szCs w:val="32"/>
        </w:rPr>
      </w:pPr>
      <w:r w:rsidRPr="004267D6">
        <w:rPr>
          <w:rFonts w:cs="Arial"/>
          <w:szCs w:val="32"/>
        </w:rPr>
        <w:t>Each local education agency in California must adopt policies ensuring that public schools</w:t>
      </w:r>
    </w:p>
    <w:p w14:paraId="61E88EF6" w14:textId="77777777" w:rsidR="004267D6" w:rsidRPr="004267D6" w:rsidRDefault="004267D6" w:rsidP="004267D6">
      <w:pPr>
        <w:rPr>
          <w:rFonts w:cs="Arial"/>
          <w:szCs w:val="32"/>
        </w:rPr>
      </w:pPr>
      <w:r w:rsidRPr="004267D6">
        <w:rPr>
          <w:rFonts w:cs="Arial"/>
          <w:szCs w:val="32"/>
        </w:rPr>
        <w:t>remain safe and accessible to all California residents regardless of immigration status.</w:t>
      </w:r>
    </w:p>
    <w:p w14:paraId="31C16D80" w14:textId="77777777" w:rsidR="004267D6" w:rsidRPr="004267D6" w:rsidRDefault="004267D6" w:rsidP="004267D6">
      <w:pPr>
        <w:rPr>
          <w:rFonts w:cs="Arial"/>
          <w:szCs w:val="32"/>
        </w:rPr>
      </w:pPr>
      <w:r w:rsidRPr="004267D6">
        <w:rPr>
          <w:rFonts w:cs="Arial"/>
          <w:szCs w:val="32"/>
        </w:rPr>
        <w:t>These policies need to comply with the originally adopted Model Policies, as well as the</w:t>
      </w:r>
    </w:p>
    <w:p w14:paraId="6492A42F" w14:textId="77777777" w:rsidR="004267D6" w:rsidRPr="004267D6" w:rsidRDefault="004267D6" w:rsidP="004267D6">
      <w:pPr>
        <w:rPr>
          <w:rFonts w:cs="Arial"/>
          <w:szCs w:val="32"/>
        </w:rPr>
      </w:pPr>
      <w:r w:rsidRPr="004267D6">
        <w:rPr>
          <w:rFonts w:cs="Arial"/>
          <w:szCs w:val="32"/>
        </w:rPr>
        <w:t>updated Model Policies from 2025.</w:t>
      </w:r>
    </w:p>
    <w:p w14:paraId="68B1935C" w14:textId="77777777" w:rsidR="004267D6" w:rsidRPr="004267D6" w:rsidRDefault="004267D6" w:rsidP="004267D6">
      <w:pPr>
        <w:rPr>
          <w:rFonts w:cs="Arial"/>
          <w:szCs w:val="32"/>
        </w:rPr>
      </w:pPr>
      <w:r w:rsidRPr="004267D6">
        <w:rPr>
          <w:rFonts w:cs="Arial"/>
          <w:szCs w:val="32"/>
        </w:rPr>
        <w:t>The following policies are equivalent to the model policies drafted by the Attorney General’s</w:t>
      </w:r>
    </w:p>
    <w:p w14:paraId="7F6F2D06" w14:textId="77777777" w:rsidR="004267D6" w:rsidRPr="004267D6" w:rsidRDefault="004267D6" w:rsidP="004267D6">
      <w:pPr>
        <w:rPr>
          <w:rFonts w:cs="Arial"/>
          <w:szCs w:val="32"/>
        </w:rPr>
      </w:pPr>
      <w:r w:rsidRPr="004267D6">
        <w:rPr>
          <w:rFonts w:cs="Arial"/>
          <w:szCs w:val="32"/>
        </w:rPr>
        <w:t xml:space="preserve">office and reference model policies </w:t>
      </w:r>
      <w:proofErr w:type="gramStart"/>
      <w:r w:rsidRPr="004267D6">
        <w:rPr>
          <w:rFonts w:cs="Arial"/>
          <w:szCs w:val="32"/>
        </w:rPr>
        <w:t>already</w:t>
      </w:r>
      <w:proofErr w:type="gramEnd"/>
      <w:r w:rsidRPr="004267D6">
        <w:rPr>
          <w:rFonts w:cs="Arial"/>
          <w:szCs w:val="32"/>
        </w:rPr>
        <w:t xml:space="preserve"> adopted by many charter schools. Please also</w:t>
      </w:r>
    </w:p>
    <w:p w14:paraId="671F4201" w14:textId="77777777" w:rsidR="004267D6" w:rsidRPr="004267D6" w:rsidRDefault="004267D6" w:rsidP="004267D6">
      <w:pPr>
        <w:rPr>
          <w:rFonts w:cs="Arial"/>
          <w:szCs w:val="32"/>
        </w:rPr>
      </w:pPr>
      <w:r w:rsidRPr="004267D6">
        <w:rPr>
          <w:rFonts w:cs="Arial"/>
          <w:szCs w:val="32"/>
        </w:rPr>
        <w:t>see the policies on Admissions and Enrollment (Student Policy 1), Educational Records and</w:t>
      </w:r>
    </w:p>
    <w:p w14:paraId="3533FFE6" w14:textId="77777777" w:rsidR="004267D6" w:rsidRPr="004267D6" w:rsidRDefault="004267D6" w:rsidP="004267D6">
      <w:pPr>
        <w:rPr>
          <w:rFonts w:cs="Arial"/>
          <w:szCs w:val="32"/>
        </w:rPr>
      </w:pPr>
      <w:r w:rsidRPr="004267D6">
        <w:rPr>
          <w:rFonts w:cs="Arial"/>
          <w:szCs w:val="32"/>
        </w:rPr>
        <w:t>Student Information (Student Policy 5), Anti-Harassment, etc., (Student Policy 12), Detention</w:t>
      </w:r>
    </w:p>
    <w:p w14:paraId="26ECE4BC" w14:textId="77777777" w:rsidR="004267D6" w:rsidRPr="004267D6" w:rsidRDefault="004267D6" w:rsidP="004267D6">
      <w:pPr>
        <w:rPr>
          <w:rFonts w:cs="Arial"/>
          <w:szCs w:val="32"/>
        </w:rPr>
      </w:pPr>
      <w:r w:rsidRPr="004267D6">
        <w:rPr>
          <w:rFonts w:cs="Arial"/>
          <w:szCs w:val="32"/>
        </w:rPr>
        <w:t>and Deportation (Student Policy 19) and Registration of Visitors/Guests</w:t>
      </w:r>
    </w:p>
    <w:p w14:paraId="690FD364" w14:textId="77777777" w:rsidR="004267D6" w:rsidRPr="004267D6" w:rsidRDefault="004267D6" w:rsidP="004267D6">
      <w:pPr>
        <w:rPr>
          <w:rFonts w:cs="Arial"/>
          <w:szCs w:val="32"/>
        </w:rPr>
      </w:pPr>
      <w:r w:rsidRPr="004267D6">
        <w:rPr>
          <w:rFonts w:cs="Arial"/>
          <w:szCs w:val="32"/>
        </w:rPr>
        <w:t xml:space="preserve">(Facilities/Operations Policy 5) to ensure </w:t>
      </w:r>
      <w:proofErr w:type="gramStart"/>
      <w:r w:rsidRPr="004267D6">
        <w:rPr>
          <w:rFonts w:cs="Arial"/>
          <w:szCs w:val="32"/>
        </w:rPr>
        <w:t>all of</w:t>
      </w:r>
      <w:proofErr w:type="gramEnd"/>
      <w:r w:rsidRPr="004267D6">
        <w:rPr>
          <w:rFonts w:cs="Arial"/>
          <w:szCs w:val="32"/>
        </w:rPr>
        <w:t xml:space="preserve"> the required information is included in your</w:t>
      </w:r>
    </w:p>
    <w:p w14:paraId="1F2D8E07" w14:textId="77777777" w:rsidR="004267D6" w:rsidRPr="004267D6" w:rsidRDefault="004267D6" w:rsidP="004267D6">
      <w:pPr>
        <w:rPr>
          <w:rFonts w:cs="Arial"/>
          <w:szCs w:val="32"/>
        </w:rPr>
      </w:pPr>
      <w:r w:rsidRPr="004267D6">
        <w:rPr>
          <w:rFonts w:cs="Arial"/>
          <w:szCs w:val="32"/>
        </w:rPr>
        <w:lastRenderedPageBreak/>
        <w:t>board adopted policies.</w:t>
      </w:r>
    </w:p>
    <w:p w14:paraId="31AE6F32" w14:textId="77777777" w:rsidR="004267D6" w:rsidRPr="004267D6" w:rsidRDefault="004267D6" w:rsidP="004267D6">
      <w:pPr>
        <w:rPr>
          <w:rFonts w:cs="Arial"/>
          <w:szCs w:val="32"/>
        </w:rPr>
      </w:pPr>
    </w:p>
    <w:p w14:paraId="453A01D8" w14:textId="77777777" w:rsidR="004267D6" w:rsidRPr="004267D6" w:rsidRDefault="004267D6" w:rsidP="004267D6">
      <w:pPr>
        <w:rPr>
          <w:rFonts w:cs="Arial"/>
          <w:szCs w:val="32"/>
        </w:rPr>
      </w:pPr>
      <w:r w:rsidRPr="004267D6">
        <w:rPr>
          <w:rFonts w:cs="Arial"/>
          <w:szCs w:val="32"/>
        </w:rPr>
        <w:t>5. Make copies and retain a copy of all documents provided by the officer. Retain one copy</w:t>
      </w:r>
    </w:p>
    <w:p w14:paraId="5D658439" w14:textId="77777777" w:rsidR="004267D6" w:rsidRPr="004267D6" w:rsidRDefault="004267D6" w:rsidP="004267D6">
      <w:pPr>
        <w:rPr>
          <w:rFonts w:cs="Arial"/>
          <w:szCs w:val="32"/>
        </w:rPr>
      </w:pPr>
      <w:r w:rsidRPr="004267D6">
        <w:rPr>
          <w:rFonts w:cs="Arial"/>
          <w:szCs w:val="32"/>
        </w:rPr>
        <w:t>for school records;</w:t>
      </w:r>
    </w:p>
    <w:p w14:paraId="1A8E66DC" w14:textId="77777777" w:rsidR="004267D6" w:rsidRPr="004267D6" w:rsidRDefault="004267D6" w:rsidP="004267D6">
      <w:pPr>
        <w:rPr>
          <w:rFonts w:cs="Arial"/>
          <w:szCs w:val="32"/>
        </w:rPr>
      </w:pPr>
      <w:r w:rsidRPr="004267D6">
        <w:rPr>
          <w:rFonts w:cs="Arial"/>
          <w:szCs w:val="32"/>
        </w:rPr>
        <w:t>6. If the officer declares that exigent circumstances exist and demands immediate access to</w:t>
      </w:r>
    </w:p>
    <w:p w14:paraId="640CCBD4" w14:textId="77777777" w:rsidR="004267D6" w:rsidRPr="004267D6" w:rsidRDefault="004267D6" w:rsidP="004267D6">
      <w:pPr>
        <w:rPr>
          <w:rFonts w:cs="Arial"/>
          <w:szCs w:val="32"/>
        </w:rPr>
      </w:pPr>
      <w:r w:rsidRPr="004267D6">
        <w:rPr>
          <w:rFonts w:cs="Arial"/>
          <w:szCs w:val="32"/>
        </w:rPr>
        <w:t>the campus, school personnel should comply with the officer’s orders and immediately</w:t>
      </w:r>
    </w:p>
    <w:p w14:paraId="59F46FE9" w14:textId="77777777" w:rsidR="004267D6" w:rsidRPr="004267D6" w:rsidRDefault="004267D6" w:rsidP="004267D6">
      <w:pPr>
        <w:rPr>
          <w:rFonts w:cs="Arial"/>
          <w:szCs w:val="32"/>
        </w:rPr>
      </w:pPr>
      <w:r w:rsidRPr="004267D6">
        <w:rPr>
          <w:rFonts w:cs="Arial"/>
          <w:szCs w:val="32"/>
        </w:rPr>
        <w:t>contact the Executive Director.</w:t>
      </w:r>
    </w:p>
    <w:p w14:paraId="11762D11" w14:textId="77777777" w:rsidR="004267D6" w:rsidRPr="004267D6" w:rsidRDefault="004267D6" w:rsidP="004267D6">
      <w:pPr>
        <w:rPr>
          <w:rFonts w:cs="Arial"/>
          <w:szCs w:val="32"/>
        </w:rPr>
      </w:pPr>
      <w:r w:rsidRPr="004267D6">
        <w:rPr>
          <w:rFonts w:cs="Arial"/>
          <w:szCs w:val="32"/>
        </w:rPr>
        <w:t>If the officer does not declare that exigent circumstances exist, school personnel shall respond to</w:t>
      </w:r>
    </w:p>
    <w:p w14:paraId="7DAB9C78" w14:textId="77777777" w:rsidR="004267D6" w:rsidRPr="004267D6" w:rsidRDefault="004267D6" w:rsidP="004267D6">
      <w:pPr>
        <w:rPr>
          <w:rFonts w:cs="Arial"/>
          <w:szCs w:val="32"/>
        </w:rPr>
      </w:pPr>
      <w:r w:rsidRPr="004267D6">
        <w:rPr>
          <w:rFonts w:cs="Arial"/>
          <w:szCs w:val="32"/>
        </w:rPr>
        <w:t xml:space="preserve">the requirements of the officer’s documentation </w:t>
      </w:r>
      <w:proofErr w:type="gramStart"/>
      <w:r w:rsidRPr="004267D6">
        <w:rPr>
          <w:rFonts w:cs="Arial"/>
          <w:szCs w:val="32"/>
        </w:rPr>
        <w:t>as</w:t>
      </w:r>
      <w:proofErr w:type="gramEnd"/>
      <w:r w:rsidRPr="004267D6">
        <w:rPr>
          <w:rFonts w:cs="Arial"/>
          <w:szCs w:val="32"/>
        </w:rPr>
        <w:t xml:space="preserve"> follows. If the officer has:</w:t>
      </w:r>
    </w:p>
    <w:p w14:paraId="3B9EA9BF" w14:textId="77777777" w:rsidR="004267D6" w:rsidRPr="004267D6" w:rsidRDefault="004267D6" w:rsidP="004267D6">
      <w:pPr>
        <w:rPr>
          <w:rFonts w:cs="Arial"/>
          <w:szCs w:val="32"/>
        </w:rPr>
      </w:pPr>
      <w:r w:rsidRPr="004267D6">
        <w:rPr>
          <w:rFonts w:cs="Arial"/>
          <w:szCs w:val="32"/>
        </w:rPr>
        <w:t> An ICE (Immigration and Customs Enforcement) administrative warrant: Charter</w:t>
      </w:r>
    </w:p>
    <w:p w14:paraId="50E2CB7E" w14:textId="77777777" w:rsidR="004267D6" w:rsidRPr="004267D6" w:rsidRDefault="004267D6" w:rsidP="004267D6">
      <w:pPr>
        <w:rPr>
          <w:rFonts w:cs="Arial"/>
          <w:szCs w:val="32"/>
        </w:rPr>
      </w:pPr>
      <w:r w:rsidRPr="004267D6">
        <w:rPr>
          <w:rFonts w:cs="Arial"/>
          <w:szCs w:val="32"/>
        </w:rPr>
        <w:t xml:space="preserve">School personnel </w:t>
      </w:r>
      <w:proofErr w:type="gramStart"/>
      <w:r w:rsidRPr="004267D6">
        <w:rPr>
          <w:rFonts w:cs="Arial"/>
          <w:szCs w:val="32"/>
        </w:rPr>
        <w:t>shall</w:t>
      </w:r>
      <w:proofErr w:type="gramEnd"/>
      <w:r w:rsidRPr="004267D6">
        <w:rPr>
          <w:rFonts w:cs="Arial"/>
          <w:szCs w:val="32"/>
        </w:rPr>
        <w:t xml:space="preserve"> inform the officer that they cannot consent to any request without</w:t>
      </w:r>
    </w:p>
    <w:p w14:paraId="27A58913" w14:textId="77777777" w:rsidR="004267D6" w:rsidRPr="004267D6" w:rsidRDefault="004267D6" w:rsidP="004267D6">
      <w:pPr>
        <w:rPr>
          <w:rFonts w:cs="Arial"/>
          <w:szCs w:val="32"/>
        </w:rPr>
      </w:pPr>
      <w:r w:rsidRPr="004267D6">
        <w:rPr>
          <w:rFonts w:cs="Arial"/>
          <w:szCs w:val="32"/>
        </w:rPr>
        <w:t>first consulting with the Charter School’s legal counsel or other designated agency</w:t>
      </w:r>
    </w:p>
    <w:p w14:paraId="148871C0" w14:textId="77777777" w:rsidR="004267D6" w:rsidRPr="004267D6" w:rsidRDefault="004267D6" w:rsidP="004267D6">
      <w:pPr>
        <w:rPr>
          <w:rFonts w:cs="Arial"/>
          <w:szCs w:val="32"/>
        </w:rPr>
      </w:pPr>
      <w:r w:rsidRPr="004267D6">
        <w:rPr>
          <w:rFonts w:cs="Arial"/>
          <w:szCs w:val="32"/>
        </w:rPr>
        <w:t>official;</w:t>
      </w:r>
    </w:p>
    <w:p w14:paraId="5180900A" w14:textId="77777777" w:rsidR="004267D6" w:rsidRPr="004267D6" w:rsidRDefault="004267D6" w:rsidP="004267D6">
      <w:pPr>
        <w:rPr>
          <w:rFonts w:cs="Arial"/>
          <w:szCs w:val="32"/>
        </w:rPr>
      </w:pPr>
      <w:r w:rsidRPr="004267D6">
        <w:rPr>
          <w:rFonts w:cs="Arial"/>
          <w:szCs w:val="32"/>
        </w:rPr>
        <w:t> A federal judicial warrant (search-and-seizure warrant or arrest warrant): Prompt</w:t>
      </w:r>
    </w:p>
    <w:p w14:paraId="4C22BFCD" w14:textId="77777777" w:rsidR="004267D6" w:rsidRPr="004267D6" w:rsidRDefault="004267D6" w:rsidP="004267D6">
      <w:pPr>
        <w:rPr>
          <w:rFonts w:cs="Arial"/>
          <w:szCs w:val="32"/>
        </w:rPr>
      </w:pPr>
      <w:proofErr w:type="gramStart"/>
      <w:r w:rsidRPr="004267D6">
        <w:rPr>
          <w:rFonts w:cs="Arial"/>
          <w:szCs w:val="32"/>
        </w:rPr>
        <w:t>compliance</w:t>
      </w:r>
      <w:proofErr w:type="gramEnd"/>
      <w:r w:rsidRPr="004267D6">
        <w:rPr>
          <w:rFonts w:cs="Arial"/>
          <w:szCs w:val="32"/>
        </w:rPr>
        <w:t xml:space="preserve"> with such a warrant is usually legally required. If feasible, consult with the</w:t>
      </w:r>
    </w:p>
    <w:p w14:paraId="6C24F216" w14:textId="77777777" w:rsidR="004267D6" w:rsidRPr="004267D6" w:rsidRDefault="004267D6" w:rsidP="004267D6">
      <w:pPr>
        <w:rPr>
          <w:rFonts w:cs="Arial"/>
          <w:szCs w:val="32"/>
        </w:rPr>
      </w:pPr>
      <w:r w:rsidRPr="004267D6">
        <w:rPr>
          <w:rFonts w:cs="Arial"/>
          <w:szCs w:val="32"/>
        </w:rPr>
        <w:t>Charter School’s legal counsel or designated administrator before providing the</w:t>
      </w:r>
    </w:p>
    <w:p w14:paraId="6068354B" w14:textId="77777777" w:rsidR="004267D6" w:rsidRPr="004267D6" w:rsidRDefault="004267D6" w:rsidP="004267D6">
      <w:pPr>
        <w:rPr>
          <w:rFonts w:cs="Arial"/>
          <w:szCs w:val="32"/>
        </w:rPr>
      </w:pPr>
      <w:r w:rsidRPr="004267D6">
        <w:rPr>
          <w:rFonts w:cs="Arial"/>
          <w:szCs w:val="32"/>
        </w:rPr>
        <w:t>officer/agent access to the person or materials specified in the warrant;</w:t>
      </w:r>
    </w:p>
    <w:p w14:paraId="18D16F77" w14:textId="77777777" w:rsidR="004267D6" w:rsidRPr="004267D6" w:rsidRDefault="004267D6" w:rsidP="004267D6">
      <w:pPr>
        <w:rPr>
          <w:rFonts w:cs="Arial"/>
          <w:szCs w:val="32"/>
        </w:rPr>
      </w:pPr>
      <w:r w:rsidRPr="004267D6">
        <w:rPr>
          <w:rFonts w:cs="Arial"/>
          <w:szCs w:val="32"/>
        </w:rPr>
        <w:t> A subpoena for production of documents or other evidence: Immediate compliance is</w:t>
      </w:r>
    </w:p>
    <w:p w14:paraId="35ADED51" w14:textId="77777777" w:rsidR="004267D6" w:rsidRPr="004267D6" w:rsidRDefault="004267D6" w:rsidP="004267D6">
      <w:pPr>
        <w:rPr>
          <w:rFonts w:cs="Arial"/>
          <w:szCs w:val="32"/>
        </w:rPr>
      </w:pPr>
      <w:r w:rsidRPr="004267D6">
        <w:rPr>
          <w:rFonts w:cs="Arial"/>
          <w:szCs w:val="32"/>
        </w:rPr>
        <w:t>not required. Therefore, the Charter School personnel shall inform the Charter School’s</w:t>
      </w:r>
    </w:p>
    <w:p w14:paraId="6C760208" w14:textId="77777777" w:rsidR="004267D6" w:rsidRPr="004267D6" w:rsidRDefault="004267D6" w:rsidP="004267D6">
      <w:pPr>
        <w:rPr>
          <w:rFonts w:cs="Arial"/>
          <w:szCs w:val="32"/>
        </w:rPr>
      </w:pPr>
      <w:r w:rsidRPr="004267D6">
        <w:rPr>
          <w:rFonts w:cs="Arial"/>
          <w:szCs w:val="32"/>
        </w:rPr>
        <w:t>legal counsel or other designated official of the subpoena and await further instructions</w:t>
      </w:r>
    </w:p>
    <w:p w14:paraId="0638E34C" w14:textId="77777777" w:rsidR="004267D6" w:rsidRPr="004267D6" w:rsidRDefault="004267D6" w:rsidP="004267D6">
      <w:pPr>
        <w:rPr>
          <w:rFonts w:cs="Arial"/>
          <w:szCs w:val="32"/>
        </w:rPr>
      </w:pPr>
      <w:r w:rsidRPr="004267D6">
        <w:rPr>
          <w:rFonts w:cs="Arial"/>
          <w:szCs w:val="32"/>
        </w:rPr>
        <w:t>on how to proceed.</w:t>
      </w:r>
    </w:p>
    <w:p w14:paraId="4F748DC9" w14:textId="77777777" w:rsidR="004267D6" w:rsidRPr="004267D6" w:rsidRDefault="004267D6" w:rsidP="004267D6">
      <w:pPr>
        <w:rPr>
          <w:rFonts w:cs="Arial"/>
          <w:szCs w:val="32"/>
        </w:rPr>
      </w:pPr>
      <w:r w:rsidRPr="004267D6">
        <w:rPr>
          <w:rFonts w:cs="Arial"/>
          <w:szCs w:val="32"/>
        </w:rPr>
        <w:t>School personnel should not consent to access by an immigration-enforcement officer, except as</w:t>
      </w:r>
    </w:p>
    <w:p w14:paraId="4570342E" w14:textId="77777777" w:rsidR="004267D6" w:rsidRPr="004267D6" w:rsidRDefault="004267D6" w:rsidP="004267D6">
      <w:pPr>
        <w:rPr>
          <w:rFonts w:cs="Arial"/>
          <w:szCs w:val="32"/>
        </w:rPr>
      </w:pPr>
      <w:r w:rsidRPr="004267D6">
        <w:rPr>
          <w:rFonts w:cs="Arial"/>
          <w:szCs w:val="32"/>
        </w:rPr>
        <w:t>described above. At the same time, personnel shall never physically impede an officer, even if</w:t>
      </w:r>
    </w:p>
    <w:p w14:paraId="7C8EB295" w14:textId="77777777" w:rsidR="004267D6" w:rsidRPr="004267D6" w:rsidRDefault="004267D6" w:rsidP="004267D6">
      <w:pPr>
        <w:rPr>
          <w:rFonts w:cs="Arial"/>
          <w:szCs w:val="32"/>
        </w:rPr>
      </w:pPr>
      <w:proofErr w:type="gramStart"/>
      <w:r w:rsidRPr="004267D6">
        <w:rPr>
          <w:rFonts w:cs="Arial"/>
          <w:szCs w:val="32"/>
        </w:rPr>
        <w:t>the</w:t>
      </w:r>
      <w:proofErr w:type="gramEnd"/>
      <w:r w:rsidRPr="004267D6">
        <w:rPr>
          <w:rFonts w:cs="Arial"/>
          <w:szCs w:val="32"/>
        </w:rPr>
        <w:t xml:space="preserve"> officer appears to be exceeding the authorization given under a warrant or other document. If</w:t>
      </w:r>
    </w:p>
    <w:p w14:paraId="0965F139" w14:textId="77777777" w:rsidR="004267D6" w:rsidRPr="004267D6" w:rsidRDefault="004267D6" w:rsidP="004267D6">
      <w:pPr>
        <w:rPr>
          <w:rFonts w:cs="Arial"/>
          <w:szCs w:val="32"/>
        </w:rPr>
      </w:pPr>
      <w:proofErr w:type="gramStart"/>
      <w:r w:rsidRPr="004267D6">
        <w:rPr>
          <w:rFonts w:cs="Arial"/>
          <w:szCs w:val="32"/>
        </w:rPr>
        <w:t>the</w:t>
      </w:r>
      <w:proofErr w:type="gramEnd"/>
      <w:r w:rsidRPr="004267D6">
        <w:rPr>
          <w:rFonts w:cs="Arial"/>
          <w:szCs w:val="32"/>
        </w:rPr>
        <w:t xml:space="preserve"> officer enters the premises without </w:t>
      </w:r>
      <w:proofErr w:type="gramStart"/>
      <w:r w:rsidRPr="004267D6">
        <w:rPr>
          <w:rFonts w:cs="Arial"/>
          <w:szCs w:val="32"/>
        </w:rPr>
        <w:t>consent,</w:t>
      </w:r>
      <w:proofErr w:type="gramEnd"/>
      <w:r w:rsidRPr="004267D6">
        <w:rPr>
          <w:rFonts w:cs="Arial"/>
          <w:szCs w:val="32"/>
        </w:rPr>
        <w:t xml:space="preserve"> personnel shall document his or her actions while</w:t>
      </w:r>
    </w:p>
    <w:p w14:paraId="26E3CB2F" w14:textId="77777777" w:rsidR="004267D6" w:rsidRPr="004267D6" w:rsidRDefault="004267D6" w:rsidP="004267D6">
      <w:pPr>
        <w:rPr>
          <w:rFonts w:cs="Arial"/>
          <w:szCs w:val="32"/>
        </w:rPr>
      </w:pPr>
      <w:r w:rsidRPr="004267D6">
        <w:rPr>
          <w:rFonts w:cs="Arial"/>
          <w:szCs w:val="32"/>
        </w:rPr>
        <w:t xml:space="preserve">on campus and if feasible, </w:t>
      </w:r>
      <w:proofErr w:type="gramStart"/>
      <w:r w:rsidRPr="004267D6">
        <w:rPr>
          <w:rFonts w:cs="Arial"/>
          <w:szCs w:val="32"/>
        </w:rPr>
        <w:t>accompany them at all times</w:t>
      </w:r>
      <w:proofErr w:type="gramEnd"/>
      <w:r w:rsidRPr="004267D6">
        <w:rPr>
          <w:rFonts w:cs="Arial"/>
          <w:szCs w:val="32"/>
        </w:rPr>
        <w:t>.</w:t>
      </w:r>
    </w:p>
    <w:p w14:paraId="0BF69BC0" w14:textId="77777777" w:rsidR="004267D6" w:rsidRPr="004267D6" w:rsidRDefault="004267D6" w:rsidP="004267D6">
      <w:pPr>
        <w:rPr>
          <w:rFonts w:cs="Arial"/>
          <w:szCs w:val="32"/>
        </w:rPr>
      </w:pPr>
      <w:r w:rsidRPr="004267D6">
        <w:rPr>
          <w:rFonts w:cs="Arial"/>
          <w:szCs w:val="32"/>
        </w:rPr>
        <w:t>After the encounter with the immigration officer, Charter School personnel shall promptly take</w:t>
      </w:r>
    </w:p>
    <w:p w14:paraId="0EC1C7C8" w14:textId="77777777" w:rsidR="004267D6" w:rsidRPr="004267D6" w:rsidRDefault="004267D6" w:rsidP="004267D6">
      <w:pPr>
        <w:rPr>
          <w:rFonts w:cs="Arial"/>
          <w:szCs w:val="32"/>
        </w:rPr>
      </w:pPr>
      <w:r w:rsidRPr="004267D6">
        <w:rPr>
          <w:rFonts w:cs="Arial"/>
          <w:szCs w:val="32"/>
        </w:rPr>
        <w:t>written notes of all interactions with the officer. The Charter School personnel shall provide</w:t>
      </w:r>
    </w:p>
    <w:p w14:paraId="3B19EB85" w14:textId="77777777" w:rsidR="004267D6" w:rsidRPr="004267D6" w:rsidRDefault="004267D6" w:rsidP="004267D6">
      <w:pPr>
        <w:rPr>
          <w:rFonts w:cs="Arial"/>
          <w:szCs w:val="32"/>
        </w:rPr>
      </w:pPr>
      <w:r w:rsidRPr="004267D6">
        <w:rPr>
          <w:rFonts w:cs="Arial"/>
          <w:szCs w:val="32"/>
        </w:rPr>
        <w:t>notes, and associated documents collected, of the interaction to the Charter School’s legal</w:t>
      </w:r>
    </w:p>
    <w:p w14:paraId="6C6D1911" w14:textId="77777777" w:rsidR="004267D6" w:rsidRPr="004267D6" w:rsidRDefault="004267D6" w:rsidP="004267D6">
      <w:pPr>
        <w:rPr>
          <w:rFonts w:cs="Arial"/>
          <w:szCs w:val="32"/>
        </w:rPr>
      </w:pPr>
      <w:r w:rsidRPr="004267D6">
        <w:rPr>
          <w:rFonts w:cs="Arial"/>
          <w:szCs w:val="32"/>
        </w:rPr>
        <w:t>counsel or designated administrator. The Charter School’s legal counsel or designated</w:t>
      </w:r>
    </w:p>
    <w:p w14:paraId="30679385" w14:textId="77777777" w:rsidR="004267D6" w:rsidRPr="004267D6" w:rsidRDefault="004267D6" w:rsidP="004267D6">
      <w:pPr>
        <w:rPr>
          <w:rFonts w:cs="Arial"/>
          <w:szCs w:val="32"/>
        </w:rPr>
      </w:pPr>
      <w:r w:rsidRPr="004267D6">
        <w:rPr>
          <w:rFonts w:cs="Arial"/>
          <w:szCs w:val="32"/>
        </w:rPr>
        <w:t>administrator shall submit a timely report to the governing board regarding the officer’s requests</w:t>
      </w:r>
    </w:p>
    <w:p w14:paraId="10930FFD" w14:textId="77777777" w:rsidR="004267D6" w:rsidRPr="004267D6" w:rsidRDefault="004267D6" w:rsidP="004267D6">
      <w:pPr>
        <w:rPr>
          <w:rFonts w:cs="Arial"/>
          <w:szCs w:val="32"/>
        </w:rPr>
      </w:pPr>
      <w:r w:rsidRPr="004267D6">
        <w:rPr>
          <w:rFonts w:cs="Arial"/>
          <w:szCs w:val="32"/>
        </w:rPr>
        <w:t>and actions and the Charter School’s response(s) The notes taken by personnel must include, but</w:t>
      </w:r>
    </w:p>
    <w:p w14:paraId="74D91900" w14:textId="77777777" w:rsidR="004267D6" w:rsidRPr="004267D6" w:rsidRDefault="004267D6" w:rsidP="004267D6">
      <w:pPr>
        <w:rPr>
          <w:rFonts w:cs="Arial"/>
          <w:szCs w:val="32"/>
        </w:rPr>
      </w:pPr>
      <w:r w:rsidRPr="004267D6">
        <w:rPr>
          <w:rFonts w:cs="Arial"/>
          <w:szCs w:val="32"/>
        </w:rPr>
        <w:t>are not limited to:</w:t>
      </w:r>
    </w:p>
    <w:p w14:paraId="47A108C4" w14:textId="77777777" w:rsidR="004267D6" w:rsidRPr="004267D6" w:rsidRDefault="004267D6" w:rsidP="004267D6">
      <w:pPr>
        <w:rPr>
          <w:rFonts w:cs="Arial"/>
          <w:szCs w:val="32"/>
        </w:rPr>
      </w:pPr>
      <w:r w:rsidRPr="004267D6">
        <w:rPr>
          <w:rFonts w:cs="Arial"/>
          <w:szCs w:val="32"/>
        </w:rPr>
        <w:t>1. List or copy of the officer’s credentials and contact information;</w:t>
      </w:r>
    </w:p>
    <w:p w14:paraId="07DA131C" w14:textId="77777777" w:rsidR="004267D6" w:rsidRPr="004267D6" w:rsidRDefault="004267D6" w:rsidP="004267D6">
      <w:pPr>
        <w:rPr>
          <w:rFonts w:cs="Arial"/>
          <w:szCs w:val="32"/>
        </w:rPr>
      </w:pPr>
      <w:r w:rsidRPr="004267D6">
        <w:rPr>
          <w:rFonts w:cs="Arial"/>
          <w:szCs w:val="32"/>
        </w:rPr>
        <w:t>2. List of all school personnel who communicated with the officer;</w:t>
      </w:r>
    </w:p>
    <w:p w14:paraId="541BCCB9" w14:textId="77777777" w:rsidR="004267D6" w:rsidRPr="004267D6" w:rsidRDefault="004267D6" w:rsidP="004267D6">
      <w:pPr>
        <w:rPr>
          <w:rFonts w:cs="Arial"/>
          <w:szCs w:val="32"/>
        </w:rPr>
      </w:pPr>
      <w:r w:rsidRPr="004267D6">
        <w:rPr>
          <w:rFonts w:cs="Arial"/>
          <w:szCs w:val="32"/>
        </w:rPr>
        <w:t>3. Details of the officer’s request;</w:t>
      </w:r>
    </w:p>
    <w:p w14:paraId="4989ADD9" w14:textId="77777777" w:rsidR="004267D6" w:rsidRPr="004267D6" w:rsidRDefault="004267D6" w:rsidP="004267D6">
      <w:pPr>
        <w:rPr>
          <w:rFonts w:cs="Arial"/>
          <w:szCs w:val="32"/>
        </w:rPr>
      </w:pPr>
      <w:r w:rsidRPr="004267D6">
        <w:rPr>
          <w:rFonts w:cs="Arial"/>
          <w:szCs w:val="32"/>
        </w:rPr>
        <w:t>4. Whether the officer presented a warrant or subpoena to accompany his/her request, what</w:t>
      </w:r>
    </w:p>
    <w:p w14:paraId="41DF331A" w14:textId="77777777" w:rsidR="004267D6" w:rsidRPr="004267D6" w:rsidRDefault="004267D6" w:rsidP="004267D6">
      <w:pPr>
        <w:rPr>
          <w:rFonts w:cs="Arial"/>
          <w:szCs w:val="32"/>
        </w:rPr>
      </w:pPr>
      <w:r w:rsidRPr="004267D6">
        <w:rPr>
          <w:rFonts w:cs="Arial"/>
          <w:szCs w:val="32"/>
        </w:rPr>
        <w:t>was requested in the warrant/subpoena, and whether the warrant/subpoena was signed by</w:t>
      </w:r>
    </w:p>
    <w:p w14:paraId="2AB83B0C" w14:textId="77777777" w:rsidR="004267D6" w:rsidRPr="004267D6" w:rsidRDefault="004267D6" w:rsidP="004267D6">
      <w:pPr>
        <w:rPr>
          <w:rFonts w:cs="Arial"/>
          <w:szCs w:val="32"/>
        </w:rPr>
      </w:pPr>
      <w:r w:rsidRPr="004267D6">
        <w:rPr>
          <w:rFonts w:cs="Arial"/>
          <w:szCs w:val="32"/>
        </w:rPr>
        <w:t xml:space="preserve">a </w:t>
      </w:r>
      <w:proofErr w:type="gramStart"/>
      <w:r w:rsidRPr="004267D6">
        <w:rPr>
          <w:rFonts w:cs="Arial"/>
          <w:szCs w:val="32"/>
        </w:rPr>
        <w:t>judge ;</w:t>
      </w:r>
      <w:proofErr w:type="gramEnd"/>
    </w:p>
    <w:p w14:paraId="6901EF29" w14:textId="77777777" w:rsidR="004267D6" w:rsidRPr="004267D6" w:rsidRDefault="004267D6" w:rsidP="004267D6">
      <w:pPr>
        <w:rPr>
          <w:rFonts w:cs="Arial"/>
          <w:szCs w:val="32"/>
        </w:rPr>
      </w:pPr>
      <w:r w:rsidRPr="004267D6">
        <w:rPr>
          <w:rFonts w:cs="Arial"/>
          <w:szCs w:val="32"/>
        </w:rPr>
        <w:t>5. Charter School personnel’s response to the officer’s request;</w:t>
      </w:r>
    </w:p>
    <w:p w14:paraId="0A40EFC9" w14:textId="77777777" w:rsidR="004267D6" w:rsidRPr="004267D6" w:rsidRDefault="004267D6" w:rsidP="004267D6">
      <w:pPr>
        <w:rPr>
          <w:rFonts w:cs="Arial"/>
          <w:szCs w:val="32"/>
        </w:rPr>
      </w:pPr>
      <w:r w:rsidRPr="004267D6">
        <w:rPr>
          <w:rFonts w:cs="Arial"/>
          <w:szCs w:val="32"/>
        </w:rPr>
        <w:t>6. Any further action taken by the officer/agent;</w:t>
      </w:r>
    </w:p>
    <w:p w14:paraId="783B971B" w14:textId="77777777" w:rsidR="004267D6" w:rsidRPr="004267D6" w:rsidRDefault="004267D6" w:rsidP="004267D6">
      <w:pPr>
        <w:rPr>
          <w:rFonts w:cs="Arial"/>
          <w:szCs w:val="32"/>
        </w:rPr>
      </w:pPr>
      <w:r w:rsidRPr="004267D6">
        <w:rPr>
          <w:rFonts w:cs="Arial"/>
          <w:szCs w:val="32"/>
        </w:rPr>
        <w:t>7. Photo or copy of all/any information presented by the agent.</w:t>
      </w:r>
    </w:p>
    <w:p w14:paraId="2120E3A4" w14:textId="77777777" w:rsidR="004267D6" w:rsidRPr="004267D6" w:rsidRDefault="004267D6" w:rsidP="004267D6">
      <w:pPr>
        <w:rPr>
          <w:rFonts w:cs="Arial"/>
          <w:szCs w:val="32"/>
        </w:rPr>
      </w:pPr>
      <w:r w:rsidRPr="004267D6">
        <w:rPr>
          <w:rFonts w:cs="Arial"/>
          <w:szCs w:val="32"/>
        </w:rPr>
        <w:t>Any attempt by a law-enforcement officer to access a school site or a student for immigration-</w:t>
      </w:r>
    </w:p>
    <w:p w14:paraId="05C9D5BC" w14:textId="77777777" w:rsidR="004267D6" w:rsidRPr="004267D6" w:rsidRDefault="004267D6" w:rsidP="004267D6">
      <w:pPr>
        <w:rPr>
          <w:rFonts w:cs="Arial"/>
          <w:szCs w:val="32"/>
        </w:rPr>
      </w:pPr>
      <w:proofErr w:type="gramStart"/>
      <w:r w:rsidRPr="004267D6">
        <w:rPr>
          <w:rFonts w:cs="Arial"/>
          <w:szCs w:val="32"/>
        </w:rPr>
        <w:t>enforcement</w:t>
      </w:r>
      <w:proofErr w:type="gramEnd"/>
      <w:r w:rsidRPr="004267D6">
        <w:rPr>
          <w:rFonts w:cs="Arial"/>
          <w:szCs w:val="32"/>
        </w:rPr>
        <w:t xml:space="preserve"> purposes will be reported to the Bureau of Children’s Justice in </w:t>
      </w:r>
      <w:proofErr w:type="gramStart"/>
      <w:r w:rsidRPr="004267D6">
        <w:rPr>
          <w:rFonts w:cs="Arial"/>
          <w:szCs w:val="32"/>
        </w:rPr>
        <w:t>the California</w:t>
      </w:r>
      <w:proofErr w:type="gramEnd"/>
    </w:p>
    <w:p w14:paraId="2B1947E4" w14:textId="77777777" w:rsidR="004267D6" w:rsidRPr="004267D6" w:rsidRDefault="004267D6" w:rsidP="004267D6">
      <w:pPr>
        <w:rPr>
          <w:rFonts w:cs="Arial"/>
          <w:szCs w:val="32"/>
        </w:rPr>
      </w:pPr>
      <w:r w:rsidRPr="004267D6">
        <w:rPr>
          <w:rFonts w:cs="Arial"/>
          <w:szCs w:val="32"/>
        </w:rPr>
        <w:t>Department of Justice at BCJ@doj.ca.gov</w:t>
      </w:r>
    </w:p>
    <w:p w14:paraId="03E7D152" w14:textId="77777777" w:rsidR="004267D6" w:rsidRPr="004267D6" w:rsidRDefault="004267D6" w:rsidP="004267D6">
      <w:pPr>
        <w:rPr>
          <w:rFonts w:cs="Arial"/>
          <w:szCs w:val="32"/>
        </w:rPr>
      </w:pPr>
      <w:r w:rsidRPr="004267D6">
        <w:rPr>
          <w:rFonts w:cs="Arial"/>
          <w:szCs w:val="32"/>
        </w:rPr>
        <w:t>Parental Notification</w:t>
      </w:r>
    </w:p>
    <w:p w14:paraId="6F55E1F2" w14:textId="77777777" w:rsidR="004267D6" w:rsidRPr="004267D6" w:rsidRDefault="004267D6" w:rsidP="004267D6">
      <w:pPr>
        <w:rPr>
          <w:rFonts w:cs="Arial"/>
          <w:szCs w:val="32"/>
        </w:rPr>
      </w:pPr>
      <w:r w:rsidRPr="004267D6">
        <w:rPr>
          <w:rFonts w:cs="Arial"/>
          <w:szCs w:val="32"/>
        </w:rPr>
        <w:t>Before a student can be interviewed or searched by any officer seeking to enforce civil</w:t>
      </w:r>
    </w:p>
    <w:p w14:paraId="4CC9F2BB" w14:textId="77777777" w:rsidR="004267D6" w:rsidRPr="004267D6" w:rsidRDefault="004267D6" w:rsidP="004267D6">
      <w:pPr>
        <w:rPr>
          <w:rFonts w:cs="Arial"/>
          <w:szCs w:val="32"/>
        </w:rPr>
      </w:pPr>
      <w:r w:rsidRPr="004267D6">
        <w:rPr>
          <w:rFonts w:cs="Arial"/>
          <w:szCs w:val="32"/>
        </w:rPr>
        <w:t>immigration laws at the Charter School, Charter School personnel must receive consent from the</w:t>
      </w:r>
    </w:p>
    <w:p w14:paraId="7A71C679" w14:textId="77777777" w:rsidR="004267D6" w:rsidRPr="004267D6" w:rsidRDefault="004267D6" w:rsidP="004267D6">
      <w:pPr>
        <w:rPr>
          <w:rFonts w:cs="Arial"/>
          <w:szCs w:val="32"/>
        </w:rPr>
      </w:pPr>
      <w:r w:rsidRPr="004267D6">
        <w:rPr>
          <w:rFonts w:cs="Arial"/>
          <w:szCs w:val="32"/>
        </w:rPr>
        <w:t>student’s parent or guardian, unless the officer presents a valid, effective warrant signed by a</w:t>
      </w:r>
    </w:p>
    <w:p w14:paraId="79D8084A" w14:textId="77777777" w:rsidR="004267D6" w:rsidRPr="004267D6" w:rsidRDefault="004267D6" w:rsidP="004267D6">
      <w:pPr>
        <w:rPr>
          <w:rFonts w:cs="Arial"/>
          <w:szCs w:val="32"/>
        </w:rPr>
      </w:pPr>
      <w:r w:rsidRPr="004267D6">
        <w:rPr>
          <w:rFonts w:cs="Arial"/>
          <w:szCs w:val="32"/>
        </w:rPr>
        <w:t>judge or presents a valid, effective court order.</w:t>
      </w:r>
    </w:p>
    <w:p w14:paraId="6FC2F44B" w14:textId="77777777" w:rsidR="004267D6" w:rsidRPr="004267D6" w:rsidRDefault="004267D6" w:rsidP="004267D6">
      <w:pPr>
        <w:rPr>
          <w:rFonts w:cs="Arial"/>
          <w:szCs w:val="32"/>
        </w:rPr>
      </w:pPr>
      <w:r w:rsidRPr="004267D6">
        <w:rPr>
          <w:rFonts w:cs="Arial"/>
          <w:szCs w:val="32"/>
        </w:rPr>
        <w:t>Charter School personnel must immediately notify the student’s parents or guardians if a law-</w:t>
      </w:r>
    </w:p>
    <w:p w14:paraId="2522D35D" w14:textId="77777777" w:rsidR="004267D6" w:rsidRPr="004267D6" w:rsidRDefault="004267D6" w:rsidP="004267D6">
      <w:pPr>
        <w:rPr>
          <w:rFonts w:cs="Arial"/>
          <w:szCs w:val="32"/>
        </w:rPr>
      </w:pPr>
      <w:r w:rsidRPr="004267D6">
        <w:rPr>
          <w:rFonts w:cs="Arial"/>
          <w:szCs w:val="32"/>
        </w:rPr>
        <w:t>enforcement officer or employee of an agency requests or gains access to a student for</w:t>
      </w:r>
    </w:p>
    <w:p w14:paraId="441362D6" w14:textId="77777777" w:rsidR="004267D6" w:rsidRPr="004267D6" w:rsidRDefault="004267D6" w:rsidP="004267D6">
      <w:pPr>
        <w:rPr>
          <w:rFonts w:cs="Arial"/>
          <w:szCs w:val="32"/>
        </w:rPr>
      </w:pPr>
      <w:r w:rsidRPr="004267D6">
        <w:rPr>
          <w:rFonts w:cs="Arial"/>
          <w:szCs w:val="32"/>
        </w:rPr>
        <w:t xml:space="preserve">immigration-enforcement purposes unless that access </w:t>
      </w:r>
      <w:proofErr w:type="gramStart"/>
      <w:r w:rsidRPr="004267D6">
        <w:rPr>
          <w:rFonts w:cs="Arial"/>
          <w:szCs w:val="32"/>
        </w:rPr>
        <w:t>was in compliance with</w:t>
      </w:r>
      <w:proofErr w:type="gramEnd"/>
      <w:r w:rsidRPr="004267D6">
        <w:rPr>
          <w:rFonts w:cs="Arial"/>
          <w:szCs w:val="32"/>
        </w:rPr>
        <w:t xml:space="preserve"> a judicial warrant</w:t>
      </w:r>
    </w:p>
    <w:p w14:paraId="36C39398" w14:textId="77777777" w:rsidR="004267D6" w:rsidRPr="004267D6" w:rsidRDefault="004267D6" w:rsidP="004267D6">
      <w:pPr>
        <w:rPr>
          <w:rFonts w:cs="Arial"/>
          <w:szCs w:val="32"/>
        </w:rPr>
      </w:pPr>
      <w:r w:rsidRPr="004267D6">
        <w:rPr>
          <w:rFonts w:cs="Arial"/>
          <w:szCs w:val="32"/>
        </w:rPr>
        <w:t>or subpoena that restricts the disclosure of the information to the parent or guardian.</w:t>
      </w:r>
    </w:p>
    <w:p w14:paraId="0801FE9F" w14:textId="77777777" w:rsidR="004267D6" w:rsidRPr="004267D6" w:rsidRDefault="004267D6" w:rsidP="004267D6">
      <w:pPr>
        <w:rPr>
          <w:rFonts w:cs="Arial"/>
          <w:szCs w:val="32"/>
        </w:rPr>
      </w:pPr>
      <w:r w:rsidRPr="004267D6">
        <w:rPr>
          <w:rFonts w:cs="Arial"/>
          <w:szCs w:val="32"/>
        </w:rPr>
        <w:lastRenderedPageBreak/>
        <w:t>Training</w:t>
      </w:r>
    </w:p>
    <w:p w14:paraId="7E022A5F" w14:textId="74FEB8D1" w:rsidR="0048424F" w:rsidRPr="00161112" w:rsidRDefault="004267D6" w:rsidP="004267D6">
      <w:pPr>
        <w:rPr>
          <w:rFonts w:cs="Arial"/>
          <w:szCs w:val="32"/>
        </w:rPr>
      </w:pPr>
      <w:r w:rsidRPr="004267D6">
        <w:rPr>
          <w:rFonts w:cs="Arial"/>
          <w:szCs w:val="32"/>
        </w:rPr>
        <w:t>The Charter School will establish training</w:t>
      </w:r>
      <w:r w:rsidR="00161112">
        <w:rPr>
          <w:rFonts w:cs="Arial"/>
          <w:szCs w:val="32"/>
        </w:rPr>
        <w:t xml:space="preserve"> </w:t>
      </w:r>
      <w:r w:rsidRPr="004267D6">
        <w:rPr>
          <w:rFonts w:cs="Arial"/>
          <w:szCs w:val="32"/>
        </w:rPr>
        <w:t>regarding immigration issues for teachers, school administrators, and school staff, including</w:t>
      </w:r>
      <w:r w:rsidR="00161112">
        <w:rPr>
          <w:rFonts w:cs="Arial"/>
          <w:szCs w:val="32"/>
        </w:rPr>
        <w:t xml:space="preserve"> </w:t>
      </w:r>
      <w:r w:rsidRPr="004267D6">
        <w:rPr>
          <w:rFonts w:cs="Arial"/>
          <w:szCs w:val="32"/>
        </w:rPr>
        <w:t>information on responding to a request from an officer enforcing immigration law to visit a</w:t>
      </w:r>
      <w:r w:rsidR="00161112">
        <w:rPr>
          <w:rFonts w:cs="Arial"/>
          <w:szCs w:val="32"/>
        </w:rPr>
        <w:t xml:space="preserve"> </w:t>
      </w:r>
      <w:r w:rsidRPr="004267D6">
        <w:rPr>
          <w:rFonts w:cs="Arial"/>
          <w:szCs w:val="32"/>
        </w:rPr>
        <w:t>school site or to have access to a student. The Charter School will designate an employee to</w:t>
      </w:r>
      <w:r w:rsidR="00161112">
        <w:rPr>
          <w:rFonts w:cs="Arial"/>
          <w:szCs w:val="32"/>
        </w:rPr>
        <w:t xml:space="preserve"> </w:t>
      </w:r>
      <w:r w:rsidRPr="004267D6">
        <w:rPr>
          <w:rFonts w:cs="Arial"/>
          <w:szCs w:val="32"/>
        </w:rPr>
        <w:t>facilitate training programs for staff, help provide non-legal advice to families and assist in</w:t>
      </w:r>
      <w:r w:rsidR="00161112">
        <w:rPr>
          <w:rFonts w:cs="Arial"/>
          <w:szCs w:val="32"/>
        </w:rPr>
        <w:t xml:space="preserve"> </w:t>
      </w:r>
      <w:r w:rsidRPr="004267D6">
        <w:rPr>
          <w:rFonts w:cs="Arial"/>
          <w:szCs w:val="32"/>
        </w:rPr>
        <w:t>communications with the Charter School and other stakeholders in local and state government.</w:t>
      </w:r>
    </w:p>
    <w:p w14:paraId="3420707B" w14:textId="77777777" w:rsidR="0048424F" w:rsidRDefault="0048424F" w:rsidP="0048424F"/>
    <w:p w14:paraId="5B87DCCC" w14:textId="77777777" w:rsidR="0048424F" w:rsidRDefault="0048424F" w:rsidP="0048424F"/>
    <w:p w14:paraId="062E6E35" w14:textId="77777777" w:rsidR="0048424F" w:rsidRDefault="0048424F" w:rsidP="0048424F"/>
    <w:p w14:paraId="3E46908A" w14:textId="77777777" w:rsidR="0048424F" w:rsidRDefault="0048424F" w:rsidP="0048424F"/>
    <w:p w14:paraId="3423DB32" w14:textId="77777777" w:rsidR="0048424F" w:rsidRDefault="0048424F" w:rsidP="0048424F"/>
    <w:p w14:paraId="5E9CD791" w14:textId="77777777" w:rsidR="0048424F" w:rsidRDefault="0048424F" w:rsidP="0048424F"/>
    <w:p w14:paraId="4206BDAD" w14:textId="77777777" w:rsidR="0048424F" w:rsidRDefault="0048424F" w:rsidP="0048424F"/>
    <w:p w14:paraId="17A7742F" w14:textId="77777777" w:rsidR="0048424F" w:rsidRDefault="0048424F" w:rsidP="0048424F"/>
    <w:p w14:paraId="0E20FCDA" w14:textId="77777777" w:rsidR="0048424F" w:rsidRDefault="0048424F" w:rsidP="0048424F">
      <w:pPr>
        <w:pStyle w:val="SmallTitle"/>
        <w:spacing w:after="0" w:afterAutospacing="0"/>
        <w:ind w:right="-36"/>
      </w:pPr>
    </w:p>
    <w:p w14:paraId="2290FF81" w14:textId="77777777" w:rsidR="0048424F" w:rsidRDefault="0048424F" w:rsidP="0048424F">
      <w:pPr>
        <w:pStyle w:val="SmallTitle"/>
        <w:spacing w:after="0" w:afterAutospacing="0"/>
        <w:ind w:right="-36"/>
      </w:pPr>
    </w:p>
    <w:p w14:paraId="29A8C787" w14:textId="77777777" w:rsidR="0048424F" w:rsidRDefault="0048424F" w:rsidP="0048424F">
      <w:pPr>
        <w:pStyle w:val="SmallTitle"/>
        <w:spacing w:after="0" w:afterAutospacing="0"/>
        <w:ind w:right="-36"/>
      </w:pPr>
    </w:p>
    <w:p w14:paraId="3AF62197" w14:textId="77777777" w:rsidR="00161112" w:rsidRDefault="00161112" w:rsidP="0048424F">
      <w:pPr>
        <w:pStyle w:val="SmallTitle"/>
        <w:spacing w:after="0" w:afterAutospacing="0"/>
        <w:ind w:right="-36"/>
      </w:pPr>
    </w:p>
    <w:p w14:paraId="5D842529" w14:textId="77777777" w:rsidR="00161112" w:rsidRDefault="00161112" w:rsidP="0048424F">
      <w:pPr>
        <w:pStyle w:val="SmallTitle"/>
        <w:spacing w:after="0" w:afterAutospacing="0"/>
        <w:ind w:right="-36"/>
      </w:pPr>
    </w:p>
    <w:p w14:paraId="5B2881B5" w14:textId="77777777" w:rsidR="00161112" w:rsidRDefault="00161112" w:rsidP="0048424F">
      <w:pPr>
        <w:pStyle w:val="SmallTitle"/>
        <w:spacing w:after="0" w:afterAutospacing="0"/>
        <w:ind w:right="-36"/>
      </w:pPr>
    </w:p>
    <w:p w14:paraId="22754233" w14:textId="77777777" w:rsidR="00161112" w:rsidRDefault="00161112" w:rsidP="0048424F">
      <w:pPr>
        <w:pStyle w:val="SmallTitle"/>
        <w:spacing w:after="0" w:afterAutospacing="0"/>
        <w:ind w:right="-36"/>
      </w:pPr>
    </w:p>
    <w:p w14:paraId="58E64D03" w14:textId="77777777" w:rsidR="00161112" w:rsidRDefault="00161112" w:rsidP="0048424F">
      <w:pPr>
        <w:pStyle w:val="SmallTitle"/>
        <w:spacing w:after="0" w:afterAutospacing="0"/>
        <w:ind w:right="-36"/>
      </w:pPr>
    </w:p>
    <w:p w14:paraId="2EA810C1" w14:textId="77777777" w:rsidR="00161112" w:rsidRDefault="00161112" w:rsidP="0048424F">
      <w:pPr>
        <w:pStyle w:val="SmallTitle"/>
        <w:spacing w:after="0" w:afterAutospacing="0"/>
        <w:ind w:right="-36"/>
      </w:pPr>
    </w:p>
    <w:p w14:paraId="525AC392" w14:textId="77777777" w:rsidR="00161112" w:rsidRDefault="00161112" w:rsidP="0048424F">
      <w:pPr>
        <w:pStyle w:val="SmallTitle"/>
        <w:spacing w:after="0" w:afterAutospacing="0"/>
        <w:ind w:right="-36"/>
      </w:pPr>
    </w:p>
    <w:p w14:paraId="47CD346D" w14:textId="77777777" w:rsidR="00161112" w:rsidRDefault="00161112" w:rsidP="0048424F">
      <w:pPr>
        <w:pStyle w:val="SmallTitle"/>
        <w:spacing w:after="0" w:afterAutospacing="0"/>
        <w:ind w:right="-36"/>
      </w:pPr>
    </w:p>
    <w:p w14:paraId="72F49B39" w14:textId="77777777" w:rsidR="00161112" w:rsidRDefault="00161112" w:rsidP="0048424F">
      <w:pPr>
        <w:pStyle w:val="SmallTitle"/>
        <w:spacing w:after="0" w:afterAutospacing="0"/>
        <w:ind w:right="-36"/>
      </w:pPr>
    </w:p>
    <w:p w14:paraId="1EF37450" w14:textId="77777777" w:rsidR="00161112" w:rsidRDefault="00161112" w:rsidP="0048424F">
      <w:pPr>
        <w:pStyle w:val="SmallTitle"/>
        <w:spacing w:after="0" w:afterAutospacing="0"/>
        <w:ind w:right="-36"/>
      </w:pPr>
    </w:p>
    <w:p w14:paraId="3403584C" w14:textId="77777777" w:rsidR="00161112" w:rsidRDefault="00161112" w:rsidP="0048424F">
      <w:pPr>
        <w:pStyle w:val="SmallTitle"/>
        <w:spacing w:after="0" w:afterAutospacing="0"/>
        <w:ind w:right="-36"/>
      </w:pPr>
    </w:p>
    <w:p w14:paraId="7F4AF435" w14:textId="77777777" w:rsidR="00161112" w:rsidRDefault="00161112" w:rsidP="0048424F">
      <w:pPr>
        <w:pStyle w:val="SmallTitle"/>
        <w:spacing w:after="0" w:afterAutospacing="0"/>
        <w:ind w:right="-36"/>
      </w:pPr>
    </w:p>
    <w:p w14:paraId="638E6374" w14:textId="77777777" w:rsidR="00161112" w:rsidRDefault="00161112" w:rsidP="0048424F">
      <w:pPr>
        <w:pStyle w:val="SmallTitle"/>
        <w:spacing w:after="0" w:afterAutospacing="0"/>
        <w:ind w:right="-36"/>
      </w:pPr>
    </w:p>
    <w:p w14:paraId="1070A41C" w14:textId="21097EA3" w:rsidR="008E5AA2" w:rsidRDefault="008E5AA2" w:rsidP="008E5AA2">
      <w:pPr>
        <w:pStyle w:val="SmallTitle"/>
        <w:spacing w:after="0" w:afterAutospacing="0"/>
        <w:ind w:right="-36"/>
      </w:pPr>
      <w:r w:rsidRPr="007600FA">
        <w:lastRenderedPageBreak/>
        <w:t>Pro</w:t>
      </w:r>
      <w:r>
        <w:t>tocol in the Event a Pupil is Suffering or Believed to be Suffering from an Opioid Overdose</w:t>
      </w:r>
    </w:p>
    <w:p w14:paraId="3DDACB65" w14:textId="62321DEC" w:rsidR="008E5AA2" w:rsidRDefault="00C15C50" w:rsidP="00015173">
      <w:pPr>
        <w:pStyle w:val="Heading2"/>
        <w:spacing w:before="120"/>
      </w:pPr>
      <w:r w:rsidRPr="008D23F0">
        <w:t>The Heights Charter</w:t>
      </w:r>
      <w:r w:rsidR="008E5AA2" w:rsidRPr="008D23F0">
        <w:t xml:space="preserve"> adheres to the </w:t>
      </w:r>
      <w:r w:rsidR="008D23F0" w:rsidRPr="008D23F0">
        <w:t>Dehesa School District</w:t>
      </w:r>
      <w:r w:rsidR="008D23F0">
        <w:t xml:space="preserve"> </w:t>
      </w:r>
      <w:r w:rsidR="008E5AA2">
        <w:t>Opioid Response Protocol</w:t>
      </w:r>
    </w:p>
    <w:p w14:paraId="62FC71C2" w14:textId="77777777" w:rsidR="00015173" w:rsidRPr="00015173" w:rsidRDefault="00015173" w:rsidP="00015173"/>
    <w:p w14:paraId="09F8C66E" w14:textId="1B830B4D" w:rsidR="00E12BC2" w:rsidRDefault="00C15C50" w:rsidP="00E12BC2">
      <w:r w:rsidRPr="008D23F0">
        <w:t>The Heights Charter</w:t>
      </w:r>
      <w:r w:rsidR="008E5AA2">
        <w:t xml:space="preserve"> </w:t>
      </w:r>
      <w:r w:rsidR="00E12BC2">
        <w:t xml:space="preserve">primary goal in the fight against opioids and fentanyl use is prevention.  </w:t>
      </w:r>
      <w:r w:rsidR="00015173">
        <w:t xml:space="preserve">However, emergency </w:t>
      </w:r>
      <w:proofErr w:type="gramStart"/>
      <w:r w:rsidR="00015173">
        <w:t>overdoses</w:t>
      </w:r>
      <w:proofErr w:type="gramEnd"/>
      <w:r w:rsidR="00015173">
        <w:t xml:space="preserve"> can occur.</w:t>
      </w:r>
    </w:p>
    <w:p w14:paraId="27E119C4" w14:textId="77777777" w:rsidR="00E12BC2" w:rsidRDefault="00E12BC2" w:rsidP="00E12BC2"/>
    <w:p w14:paraId="09A5060F" w14:textId="79CA9082" w:rsidR="00015173" w:rsidRDefault="00015173" w:rsidP="00015173">
      <w:pPr>
        <w:pStyle w:val="Heading1"/>
      </w:pPr>
      <w:r>
        <w:t>FIVE ESSENTIAL STEPS FOR INDIVID</w:t>
      </w:r>
      <w:r w:rsidR="00BB1ACD">
        <w:t>U</w:t>
      </w:r>
      <w:r>
        <w:t xml:space="preserve">ALS RESPONDING </w:t>
      </w:r>
      <w:proofErr w:type="gramStart"/>
      <w:r>
        <w:t>TO  POSSIBLE</w:t>
      </w:r>
      <w:proofErr w:type="gramEnd"/>
      <w:r>
        <w:t xml:space="preserve"> OVERDOSE</w:t>
      </w:r>
    </w:p>
    <w:p w14:paraId="1AE6141D" w14:textId="77777777" w:rsidR="00015173" w:rsidRDefault="00015173" w:rsidP="00015173">
      <w:pPr>
        <w:pStyle w:val="Heading1"/>
      </w:pPr>
    </w:p>
    <w:p w14:paraId="079E6BE3" w14:textId="77777777" w:rsidR="00015173" w:rsidRDefault="00015173" w:rsidP="00015173">
      <w:pPr>
        <w:pStyle w:val="Heading1"/>
      </w:pPr>
      <w:r>
        <w:t xml:space="preserve">The following was developed and taken from The Department of Health and Human Services, Substance Abuse and Mental Health Services Administration document </w:t>
      </w:r>
    </w:p>
    <w:p w14:paraId="639DA4A7" w14:textId="77777777" w:rsidR="00015173" w:rsidRDefault="00015173" w:rsidP="00015173">
      <w:pPr>
        <w:pStyle w:val="Heading1"/>
      </w:pPr>
    </w:p>
    <w:p w14:paraId="31C2758F" w14:textId="77777777" w:rsidR="00015173" w:rsidRPr="004C6EB7" w:rsidRDefault="00015173" w:rsidP="00015173">
      <w:pPr>
        <w:pStyle w:val="Heading1"/>
        <w:rPr>
          <w:rStyle w:val="Hyperlink"/>
          <w:color w:val="17365D" w:themeColor="text2" w:themeShade="BF"/>
        </w:rPr>
      </w:pPr>
      <w:r w:rsidRPr="00156D03">
        <w:rPr>
          <w:color w:val="0F243E" w:themeColor="text2" w:themeShade="80"/>
          <w:u w:val="single"/>
        </w:rPr>
        <w:fldChar w:fldCharType="begin"/>
      </w:r>
      <w:r w:rsidRPr="00156D03">
        <w:rPr>
          <w:color w:val="0F243E" w:themeColor="text2" w:themeShade="80"/>
          <w:u w:val="single"/>
        </w:rPr>
        <w:instrText>HYPERLINK "https://store.samhsa.gov/sites/default/files/five-essential-steps-for-first-responders.pdf"</w:instrText>
      </w:r>
      <w:r w:rsidRPr="00156D03">
        <w:rPr>
          <w:color w:val="0F243E" w:themeColor="text2" w:themeShade="80"/>
          <w:u w:val="single"/>
        </w:rPr>
      </w:r>
      <w:r w:rsidRPr="00156D03">
        <w:rPr>
          <w:color w:val="0F243E" w:themeColor="text2" w:themeShade="80"/>
          <w:u w:val="single"/>
        </w:rPr>
        <w:fldChar w:fldCharType="separate"/>
      </w:r>
      <w:r w:rsidRPr="00156D03">
        <w:rPr>
          <w:rStyle w:val="Hyperlink"/>
          <w:color w:val="0F243E" w:themeColor="text2" w:themeShade="80"/>
          <w:u w:val="single"/>
        </w:rPr>
        <w:t xml:space="preserve">SAMHSA Opioid Overdose Prevention Toolkit. </w:t>
      </w:r>
    </w:p>
    <w:p w14:paraId="0C24AF17" w14:textId="77777777" w:rsidR="00015173" w:rsidRPr="00156D03" w:rsidRDefault="00015173" w:rsidP="00015173">
      <w:r w:rsidRPr="00156D03">
        <w:rPr>
          <w:color w:val="0F243E" w:themeColor="text2" w:themeShade="80"/>
          <w:u w:val="single"/>
        </w:rPr>
        <w:fldChar w:fldCharType="end"/>
      </w:r>
    </w:p>
    <w:p w14:paraId="765DCB69" w14:textId="77777777" w:rsidR="00015173" w:rsidRDefault="00015173" w:rsidP="00015173">
      <w:r>
        <w:t xml:space="preserve">Overdose is common among </w:t>
      </w:r>
      <w:proofErr w:type="gramStart"/>
      <w:r>
        <w:t>persons</w:t>
      </w:r>
      <w:proofErr w:type="gramEnd"/>
      <w:r>
        <w:t xml:space="preserve"> who use illicit opioids such as heroin and among those who misuse medications prescribed for pain such as oxycodone, hydrocodone, methadone, buprenorphine, and morphine. The incidence of opioid overdose is rising nationwide. In 2016, more than 42,000 of the drug overdose deaths in the United States involved some type of opioid, including heroin. </w:t>
      </w:r>
    </w:p>
    <w:p w14:paraId="075174FB" w14:textId="77777777" w:rsidR="00015173" w:rsidRDefault="00015173" w:rsidP="00015173"/>
    <w:p w14:paraId="5B018225" w14:textId="77777777" w:rsidR="00015173" w:rsidRDefault="00015173" w:rsidP="00015173">
      <w:r>
        <w:t>To address the problem, emergency medical personnel, health care professionals, school personnel, people who use drugs, and other community members who may witness and respond to an overdose are being trained in the use of the opioid antagonist medication naloxone, which can reverse the potentially fatal respiratory depression caused by opioid overdose. (Note that naloxone has no effect on non-opioid overdoses, such as those involving cocaine, benzodiazepines, or alcohol.</w:t>
      </w:r>
    </w:p>
    <w:p w14:paraId="63EAB1C9" w14:textId="77777777" w:rsidR="00015173" w:rsidRDefault="00015173" w:rsidP="00015173"/>
    <w:p w14:paraId="3DB35EE3" w14:textId="77777777" w:rsidR="00015173" w:rsidRDefault="00015173" w:rsidP="00015173">
      <w:r>
        <w:t>The steps outlined in this section are recommended to reduce the number of deaths resulting from opioid overdoses.</w:t>
      </w:r>
    </w:p>
    <w:p w14:paraId="254BEF67" w14:textId="77777777" w:rsidR="00015173" w:rsidRDefault="00015173" w:rsidP="00015173"/>
    <w:p w14:paraId="6D2BFA16" w14:textId="77777777" w:rsidR="00015173" w:rsidRDefault="00015173" w:rsidP="00015173">
      <w:pPr>
        <w:pStyle w:val="Heading2"/>
      </w:pPr>
      <w:r>
        <w:t>STEP</w:t>
      </w:r>
      <w:r>
        <w:rPr>
          <w:spacing w:val="-5"/>
        </w:rPr>
        <w:t xml:space="preserve"> </w:t>
      </w:r>
      <w:r>
        <w:t>1:</w:t>
      </w:r>
      <w:r>
        <w:rPr>
          <w:spacing w:val="-3"/>
        </w:rPr>
        <w:t xml:space="preserve"> </w:t>
      </w:r>
      <w:r>
        <w:t>EVALUATE</w:t>
      </w:r>
      <w:r>
        <w:rPr>
          <w:spacing w:val="-4"/>
        </w:rPr>
        <w:t xml:space="preserve"> </w:t>
      </w:r>
      <w:r>
        <w:t>FOR</w:t>
      </w:r>
      <w:r>
        <w:rPr>
          <w:spacing w:val="-4"/>
        </w:rPr>
        <w:t xml:space="preserve"> </w:t>
      </w:r>
      <w:r>
        <w:t>SIGNS</w:t>
      </w:r>
      <w:r>
        <w:rPr>
          <w:spacing w:val="-4"/>
        </w:rPr>
        <w:t xml:space="preserve"> </w:t>
      </w:r>
      <w:r>
        <w:t>OF</w:t>
      </w:r>
      <w:r>
        <w:rPr>
          <w:spacing w:val="-6"/>
        </w:rPr>
        <w:t xml:space="preserve"> </w:t>
      </w:r>
      <w:r>
        <w:t>OPIOID</w:t>
      </w:r>
      <w:r>
        <w:rPr>
          <w:spacing w:val="-5"/>
        </w:rPr>
        <w:t xml:space="preserve"> </w:t>
      </w:r>
      <w:r>
        <w:rPr>
          <w:spacing w:val="-2"/>
        </w:rPr>
        <w:t>OVERDOSE</w:t>
      </w:r>
    </w:p>
    <w:p w14:paraId="4B261C9F" w14:textId="77777777" w:rsidR="00015173" w:rsidRDefault="00015173" w:rsidP="00015173"/>
    <w:p w14:paraId="1024D8B4" w14:textId="77777777" w:rsidR="00015173" w:rsidRDefault="00015173" w:rsidP="00015173">
      <w:pPr>
        <w:rPr>
          <w:sz w:val="14"/>
        </w:rPr>
      </w:pPr>
      <w:r>
        <w:t>Signs</w:t>
      </w:r>
      <w:r>
        <w:rPr>
          <w:spacing w:val="-6"/>
        </w:rPr>
        <w:t xml:space="preserve"> </w:t>
      </w:r>
      <w:r>
        <w:t>of</w:t>
      </w:r>
      <w:r>
        <w:rPr>
          <w:spacing w:val="-3"/>
        </w:rPr>
        <w:t xml:space="preserve"> </w:t>
      </w:r>
      <w:r>
        <w:rPr>
          <w:b/>
          <w:color w:val="0A508C"/>
        </w:rPr>
        <w:t>OVERDOSE</w:t>
      </w:r>
      <w:r>
        <w:t>,</w:t>
      </w:r>
      <w:r>
        <w:rPr>
          <w:spacing w:val="-4"/>
        </w:rPr>
        <w:t xml:space="preserve"> </w:t>
      </w:r>
      <w:r>
        <w:t>which</w:t>
      </w:r>
      <w:r>
        <w:rPr>
          <w:spacing w:val="-4"/>
        </w:rPr>
        <w:t xml:space="preserve"> </w:t>
      </w:r>
      <w:r>
        <w:t>often</w:t>
      </w:r>
      <w:r>
        <w:rPr>
          <w:spacing w:val="-4"/>
        </w:rPr>
        <w:t xml:space="preserve"> </w:t>
      </w:r>
      <w:r>
        <w:t>results</w:t>
      </w:r>
      <w:r>
        <w:rPr>
          <w:spacing w:val="-3"/>
        </w:rPr>
        <w:t xml:space="preserve"> </w:t>
      </w:r>
      <w:r>
        <w:t>in</w:t>
      </w:r>
      <w:r>
        <w:rPr>
          <w:spacing w:val="-4"/>
        </w:rPr>
        <w:t xml:space="preserve"> </w:t>
      </w:r>
      <w:r>
        <w:t>death</w:t>
      </w:r>
      <w:r>
        <w:rPr>
          <w:spacing w:val="-7"/>
        </w:rPr>
        <w:t xml:space="preserve"> </w:t>
      </w:r>
      <w:r>
        <w:t>if</w:t>
      </w:r>
      <w:r>
        <w:rPr>
          <w:spacing w:val="-4"/>
        </w:rPr>
        <w:t xml:space="preserve"> </w:t>
      </w:r>
      <w:r>
        <w:t>not</w:t>
      </w:r>
      <w:r>
        <w:rPr>
          <w:spacing w:val="-5"/>
        </w:rPr>
        <w:t xml:space="preserve"> </w:t>
      </w:r>
      <w:r>
        <w:t>treated,</w:t>
      </w:r>
      <w:r>
        <w:rPr>
          <w:spacing w:val="-4"/>
        </w:rPr>
        <w:t xml:space="preserve"> </w:t>
      </w:r>
      <w:r>
        <w:rPr>
          <w:spacing w:val="-2"/>
        </w:rPr>
        <w:t>include:</w:t>
      </w:r>
    </w:p>
    <w:p w14:paraId="709A3C2B" w14:textId="77777777" w:rsidR="00015173" w:rsidRDefault="00015173" w:rsidP="00015173">
      <w:pPr>
        <w:pStyle w:val="Bullet"/>
      </w:pPr>
      <w:r>
        <w:t>Unconsciousness</w:t>
      </w:r>
      <w:r>
        <w:rPr>
          <w:spacing w:val="-7"/>
        </w:rPr>
        <w:t xml:space="preserve"> </w:t>
      </w:r>
      <w:r>
        <w:t>or</w:t>
      </w:r>
      <w:r>
        <w:rPr>
          <w:spacing w:val="-7"/>
        </w:rPr>
        <w:t xml:space="preserve"> </w:t>
      </w:r>
      <w:r>
        <w:t>inability</w:t>
      </w:r>
      <w:r>
        <w:rPr>
          <w:spacing w:val="-8"/>
        </w:rPr>
        <w:t xml:space="preserve"> </w:t>
      </w:r>
      <w:r>
        <w:t>to</w:t>
      </w:r>
      <w:r>
        <w:rPr>
          <w:spacing w:val="-6"/>
        </w:rPr>
        <w:t xml:space="preserve"> </w:t>
      </w:r>
      <w:r>
        <w:rPr>
          <w:spacing w:val="-2"/>
        </w:rPr>
        <w:t>awaken.</w:t>
      </w:r>
    </w:p>
    <w:p w14:paraId="68032219" w14:textId="77777777" w:rsidR="00015173" w:rsidRDefault="00015173" w:rsidP="00015173">
      <w:pPr>
        <w:pStyle w:val="Bullet"/>
      </w:pPr>
      <w:r>
        <w:t>Slow</w:t>
      </w:r>
      <w:r>
        <w:rPr>
          <w:spacing w:val="-4"/>
        </w:rPr>
        <w:t xml:space="preserve"> </w:t>
      </w:r>
      <w:r>
        <w:t>or</w:t>
      </w:r>
      <w:r>
        <w:rPr>
          <w:spacing w:val="-3"/>
        </w:rPr>
        <w:t xml:space="preserve"> </w:t>
      </w:r>
      <w:r>
        <w:t>shallow</w:t>
      </w:r>
      <w:r>
        <w:rPr>
          <w:spacing w:val="-4"/>
        </w:rPr>
        <w:t xml:space="preserve"> </w:t>
      </w:r>
      <w:r>
        <w:t>breathing</w:t>
      </w:r>
      <w:r>
        <w:rPr>
          <w:spacing w:val="-4"/>
        </w:rPr>
        <w:t xml:space="preserve"> </w:t>
      </w:r>
      <w:r>
        <w:t>or</w:t>
      </w:r>
      <w:r>
        <w:rPr>
          <w:spacing w:val="-3"/>
        </w:rPr>
        <w:t xml:space="preserve"> </w:t>
      </w:r>
      <w:r>
        <w:t>breathing</w:t>
      </w:r>
      <w:r>
        <w:rPr>
          <w:spacing w:val="-2"/>
        </w:rPr>
        <w:t xml:space="preserve"> </w:t>
      </w:r>
      <w:r>
        <w:t>difficulty</w:t>
      </w:r>
      <w:r>
        <w:rPr>
          <w:spacing w:val="-5"/>
        </w:rPr>
        <w:t xml:space="preserve"> </w:t>
      </w:r>
      <w:r>
        <w:t>such</w:t>
      </w:r>
      <w:r>
        <w:rPr>
          <w:spacing w:val="-2"/>
        </w:rPr>
        <w:t xml:space="preserve"> </w:t>
      </w:r>
      <w:r>
        <w:t>as</w:t>
      </w:r>
      <w:r>
        <w:rPr>
          <w:spacing w:val="-2"/>
        </w:rPr>
        <w:t xml:space="preserve"> </w:t>
      </w:r>
      <w:r>
        <w:t>choking</w:t>
      </w:r>
      <w:r>
        <w:rPr>
          <w:spacing w:val="-2"/>
        </w:rPr>
        <w:t xml:space="preserve"> </w:t>
      </w:r>
      <w:r>
        <w:t>sounds</w:t>
      </w:r>
      <w:r>
        <w:rPr>
          <w:spacing w:val="-2"/>
        </w:rPr>
        <w:t xml:space="preserve"> </w:t>
      </w:r>
      <w:r>
        <w:t>or</w:t>
      </w:r>
      <w:r>
        <w:rPr>
          <w:spacing w:val="-3"/>
        </w:rPr>
        <w:t xml:space="preserve"> </w:t>
      </w:r>
      <w:r>
        <w:t>a</w:t>
      </w:r>
      <w:r>
        <w:rPr>
          <w:spacing w:val="-2"/>
        </w:rPr>
        <w:t xml:space="preserve"> </w:t>
      </w:r>
      <w:r>
        <w:t>gurgling/snoring</w:t>
      </w:r>
      <w:r>
        <w:rPr>
          <w:spacing w:val="-2"/>
        </w:rPr>
        <w:t xml:space="preserve"> </w:t>
      </w:r>
      <w:r>
        <w:t>noise from a person who cannot be awakened.</w:t>
      </w:r>
    </w:p>
    <w:p w14:paraId="5B400940" w14:textId="77777777" w:rsidR="00015173" w:rsidRPr="00156D03" w:rsidRDefault="00015173" w:rsidP="00015173">
      <w:pPr>
        <w:pStyle w:val="Bullet"/>
      </w:pPr>
      <w:r>
        <w:t>Fingernails</w:t>
      </w:r>
      <w:r>
        <w:rPr>
          <w:spacing w:val="-5"/>
        </w:rPr>
        <w:t xml:space="preserve"> </w:t>
      </w:r>
      <w:r>
        <w:t>or</w:t>
      </w:r>
      <w:r>
        <w:rPr>
          <w:spacing w:val="-5"/>
        </w:rPr>
        <w:t xml:space="preserve"> </w:t>
      </w:r>
      <w:r>
        <w:t>lips</w:t>
      </w:r>
      <w:r>
        <w:rPr>
          <w:spacing w:val="-4"/>
        </w:rPr>
        <w:t xml:space="preserve"> </w:t>
      </w:r>
      <w:r>
        <w:t>turning</w:t>
      </w:r>
      <w:r>
        <w:rPr>
          <w:spacing w:val="-6"/>
        </w:rPr>
        <w:t xml:space="preserve"> </w:t>
      </w:r>
      <w:r>
        <w:rPr>
          <w:spacing w:val="-2"/>
        </w:rPr>
        <w:t>blue/purple.</w:t>
      </w:r>
    </w:p>
    <w:p w14:paraId="576DD7EA" w14:textId="77777777" w:rsidR="00161112" w:rsidRDefault="00161112" w:rsidP="004F75F0">
      <w:pPr>
        <w:pStyle w:val="Bullet"/>
        <w:numPr>
          <w:ilvl w:val="0"/>
          <w:numId w:val="0"/>
        </w:numPr>
        <w:ind w:left="270"/>
      </w:pPr>
    </w:p>
    <w:p w14:paraId="696DC796" w14:textId="77777777" w:rsidR="00015173" w:rsidRDefault="00015173" w:rsidP="00015173">
      <w:r>
        <w:t>If</w:t>
      </w:r>
      <w:r>
        <w:rPr>
          <w:spacing w:val="-4"/>
        </w:rPr>
        <w:t xml:space="preserve"> </w:t>
      </w:r>
      <w:r>
        <w:t>an</w:t>
      </w:r>
      <w:r>
        <w:rPr>
          <w:spacing w:val="-5"/>
        </w:rPr>
        <w:t xml:space="preserve"> </w:t>
      </w:r>
      <w:r>
        <w:t>opioid</w:t>
      </w:r>
      <w:r>
        <w:rPr>
          <w:spacing w:val="-4"/>
        </w:rPr>
        <w:t xml:space="preserve"> </w:t>
      </w:r>
      <w:r>
        <w:t>overdose</w:t>
      </w:r>
      <w:r>
        <w:rPr>
          <w:spacing w:val="-5"/>
        </w:rPr>
        <w:t xml:space="preserve"> </w:t>
      </w:r>
      <w:r>
        <w:t>is</w:t>
      </w:r>
      <w:r>
        <w:rPr>
          <w:spacing w:val="-4"/>
        </w:rPr>
        <w:t xml:space="preserve"> </w:t>
      </w:r>
      <w:r>
        <w:t>suspected,</w:t>
      </w:r>
      <w:r>
        <w:rPr>
          <w:spacing w:val="-5"/>
        </w:rPr>
        <w:t xml:space="preserve"> </w:t>
      </w:r>
      <w:r>
        <w:t>stimulate</w:t>
      </w:r>
      <w:r>
        <w:rPr>
          <w:spacing w:val="-5"/>
        </w:rPr>
        <w:t xml:space="preserve"> </w:t>
      </w:r>
      <w:r>
        <w:t>the</w:t>
      </w:r>
      <w:r>
        <w:rPr>
          <w:spacing w:val="-4"/>
        </w:rPr>
        <w:t xml:space="preserve"> </w:t>
      </w:r>
      <w:r>
        <w:rPr>
          <w:spacing w:val="-2"/>
        </w:rPr>
        <w:t>person:</w:t>
      </w:r>
    </w:p>
    <w:p w14:paraId="338EB6A3" w14:textId="77777777" w:rsidR="00015173" w:rsidRDefault="00015173" w:rsidP="00015173">
      <w:pPr>
        <w:pStyle w:val="Bullet"/>
      </w:pPr>
      <w:r>
        <w:lastRenderedPageBreak/>
        <w:t>Call</w:t>
      </w:r>
      <w:r>
        <w:rPr>
          <w:spacing w:val="-6"/>
        </w:rPr>
        <w:t xml:space="preserve"> </w:t>
      </w:r>
      <w:r>
        <w:t>the</w:t>
      </w:r>
      <w:r>
        <w:rPr>
          <w:spacing w:val="-4"/>
        </w:rPr>
        <w:t xml:space="preserve"> </w:t>
      </w:r>
      <w:r>
        <w:t>person</w:t>
      </w:r>
      <w:r>
        <w:rPr>
          <w:rFonts w:ascii="Calibri" w:hAnsi="Calibri"/>
        </w:rPr>
        <w:t>’</w:t>
      </w:r>
      <w:r>
        <w:t>s</w:t>
      </w:r>
      <w:r>
        <w:rPr>
          <w:spacing w:val="-4"/>
        </w:rPr>
        <w:t xml:space="preserve"> name.</w:t>
      </w:r>
    </w:p>
    <w:p w14:paraId="05014956" w14:textId="77777777" w:rsidR="00015173" w:rsidRDefault="00015173" w:rsidP="00015173">
      <w:pPr>
        <w:pStyle w:val="Bullet"/>
      </w:pPr>
      <w:r>
        <w:t>If</w:t>
      </w:r>
      <w:r>
        <w:rPr>
          <w:spacing w:val="-1"/>
        </w:rPr>
        <w:t xml:space="preserve"> </w:t>
      </w:r>
      <w:r>
        <w:t>this</w:t>
      </w:r>
      <w:r>
        <w:rPr>
          <w:spacing w:val="-2"/>
        </w:rPr>
        <w:t xml:space="preserve"> </w:t>
      </w:r>
      <w:r>
        <w:t>doesn</w:t>
      </w:r>
      <w:r>
        <w:rPr>
          <w:rFonts w:ascii="Calibri" w:hAnsi="Calibri"/>
        </w:rPr>
        <w:t>’</w:t>
      </w:r>
      <w:r>
        <w:t>t</w:t>
      </w:r>
      <w:r>
        <w:rPr>
          <w:spacing w:val="-3"/>
        </w:rPr>
        <w:t xml:space="preserve"> </w:t>
      </w:r>
      <w:r>
        <w:t>work,</w:t>
      </w:r>
      <w:r>
        <w:rPr>
          <w:spacing w:val="-3"/>
        </w:rPr>
        <w:t xml:space="preserve"> </w:t>
      </w:r>
      <w:r>
        <w:t>vigorously</w:t>
      </w:r>
      <w:r>
        <w:rPr>
          <w:spacing w:val="-5"/>
        </w:rPr>
        <w:t xml:space="preserve"> </w:t>
      </w:r>
      <w:r>
        <w:t>grind</w:t>
      </w:r>
      <w:r>
        <w:rPr>
          <w:spacing w:val="-4"/>
        </w:rPr>
        <w:t xml:space="preserve"> </w:t>
      </w:r>
      <w:r>
        <w:t>knuckles</w:t>
      </w:r>
      <w:r>
        <w:rPr>
          <w:spacing w:val="-2"/>
        </w:rPr>
        <w:t xml:space="preserve"> </w:t>
      </w:r>
      <w:r>
        <w:t>into</w:t>
      </w:r>
      <w:r>
        <w:rPr>
          <w:spacing w:val="-2"/>
        </w:rPr>
        <w:t xml:space="preserve"> </w:t>
      </w:r>
      <w:r>
        <w:t>the</w:t>
      </w:r>
      <w:r>
        <w:rPr>
          <w:spacing w:val="-2"/>
        </w:rPr>
        <w:t xml:space="preserve"> </w:t>
      </w:r>
      <w:r>
        <w:t>sternum</w:t>
      </w:r>
      <w:r>
        <w:rPr>
          <w:spacing w:val="-1"/>
        </w:rPr>
        <w:t xml:space="preserve"> </w:t>
      </w:r>
      <w:r>
        <w:t>(the</w:t>
      </w:r>
      <w:r>
        <w:rPr>
          <w:spacing w:val="-2"/>
        </w:rPr>
        <w:t xml:space="preserve"> </w:t>
      </w:r>
      <w:r>
        <w:t>breastbone</w:t>
      </w:r>
      <w:r>
        <w:rPr>
          <w:spacing w:val="-2"/>
        </w:rPr>
        <w:t xml:space="preserve"> </w:t>
      </w:r>
      <w:r>
        <w:t>in</w:t>
      </w:r>
      <w:r>
        <w:rPr>
          <w:spacing w:val="-4"/>
        </w:rPr>
        <w:t xml:space="preserve"> </w:t>
      </w:r>
      <w:r>
        <w:t>middle</w:t>
      </w:r>
      <w:r>
        <w:rPr>
          <w:spacing w:val="-2"/>
        </w:rPr>
        <w:t xml:space="preserve"> </w:t>
      </w:r>
      <w:r>
        <w:t>of</w:t>
      </w:r>
      <w:r>
        <w:rPr>
          <w:spacing w:val="-1"/>
        </w:rPr>
        <w:t xml:space="preserve"> </w:t>
      </w:r>
      <w:r>
        <w:t>chest)</w:t>
      </w:r>
      <w:r>
        <w:rPr>
          <w:spacing w:val="-3"/>
        </w:rPr>
        <w:t xml:space="preserve"> </w:t>
      </w:r>
      <w:r>
        <w:t>or rub knuckles on the person</w:t>
      </w:r>
      <w:r>
        <w:rPr>
          <w:rFonts w:ascii="Calibri" w:hAnsi="Calibri"/>
        </w:rPr>
        <w:t>’</w:t>
      </w:r>
      <w:r>
        <w:t>s upper lip.</w:t>
      </w:r>
    </w:p>
    <w:p w14:paraId="1D670B9C" w14:textId="77777777" w:rsidR="00015173" w:rsidRDefault="00015173" w:rsidP="00015173">
      <w:pPr>
        <w:pStyle w:val="Bullet"/>
      </w:pPr>
      <w:r>
        <w:t>If</w:t>
      </w:r>
      <w:r>
        <w:rPr>
          <w:spacing w:val="-6"/>
        </w:rPr>
        <w:t xml:space="preserve"> </w:t>
      </w:r>
      <w:r>
        <w:t>the</w:t>
      </w:r>
      <w:r>
        <w:rPr>
          <w:spacing w:val="-5"/>
        </w:rPr>
        <w:t xml:space="preserve"> </w:t>
      </w:r>
      <w:r>
        <w:t>person</w:t>
      </w:r>
      <w:r>
        <w:rPr>
          <w:spacing w:val="-5"/>
        </w:rPr>
        <w:t xml:space="preserve"> </w:t>
      </w:r>
      <w:r>
        <w:t>responds,</w:t>
      </w:r>
      <w:r>
        <w:rPr>
          <w:spacing w:val="-6"/>
        </w:rPr>
        <w:t xml:space="preserve"> </w:t>
      </w:r>
      <w:r>
        <w:t>assess</w:t>
      </w:r>
      <w:r>
        <w:rPr>
          <w:spacing w:val="-4"/>
        </w:rPr>
        <w:t xml:space="preserve"> </w:t>
      </w:r>
      <w:r>
        <w:t>whether</w:t>
      </w:r>
      <w:r>
        <w:rPr>
          <w:spacing w:val="-6"/>
        </w:rPr>
        <w:t xml:space="preserve"> </w:t>
      </w:r>
      <w:r>
        <w:t>he</w:t>
      </w:r>
      <w:r>
        <w:rPr>
          <w:spacing w:val="-5"/>
        </w:rPr>
        <w:t xml:space="preserve"> </w:t>
      </w:r>
      <w:r>
        <w:t>or</w:t>
      </w:r>
      <w:r>
        <w:rPr>
          <w:spacing w:val="-6"/>
        </w:rPr>
        <w:t xml:space="preserve"> </w:t>
      </w:r>
      <w:r>
        <w:t>she</w:t>
      </w:r>
      <w:r>
        <w:rPr>
          <w:spacing w:val="-4"/>
        </w:rPr>
        <w:t xml:space="preserve"> </w:t>
      </w:r>
      <w:r>
        <w:t>can</w:t>
      </w:r>
      <w:r>
        <w:rPr>
          <w:spacing w:val="-5"/>
        </w:rPr>
        <w:t xml:space="preserve"> </w:t>
      </w:r>
      <w:r>
        <w:t>maintain</w:t>
      </w:r>
      <w:r>
        <w:rPr>
          <w:spacing w:val="-5"/>
        </w:rPr>
        <w:t xml:space="preserve"> </w:t>
      </w:r>
      <w:r>
        <w:t>responsiveness</w:t>
      </w:r>
      <w:r>
        <w:rPr>
          <w:spacing w:val="-5"/>
        </w:rPr>
        <w:t xml:space="preserve"> </w:t>
      </w:r>
      <w:r>
        <w:t>and</w:t>
      </w:r>
      <w:r>
        <w:rPr>
          <w:spacing w:val="-4"/>
        </w:rPr>
        <w:t xml:space="preserve"> </w:t>
      </w:r>
      <w:r>
        <w:rPr>
          <w:spacing w:val="-2"/>
        </w:rPr>
        <w:t>breathing.</w:t>
      </w:r>
    </w:p>
    <w:p w14:paraId="15352F53" w14:textId="77777777" w:rsidR="00015173" w:rsidRDefault="00015173" w:rsidP="00015173">
      <w:pPr>
        <w:pStyle w:val="Bullet"/>
      </w:pPr>
      <w:r>
        <w:t>Continue</w:t>
      </w:r>
      <w:r>
        <w:rPr>
          <w:spacing w:val="-2"/>
        </w:rPr>
        <w:t xml:space="preserve"> </w:t>
      </w:r>
      <w:r>
        <w:t>to</w:t>
      </w:r>
      <w:r>
        <w:rPr>
          <w:spacing w:val="-2"/>
        </w:rPr>
        <w:t xml:space="preserve"> </w:t>
      </w:r>
      <w:r>
        <w:t>monitor</w:t>
      </w:r>
      <w:r>
        <w:rPr>
          <w:spacing w:val="-3"/>
        </w:rPr>
        <w:t xml:space="preserve"> </w:t>
      </w:r>
      <w:r>
        <w:t>the</w:t>
      </w:r>
      <w:r>
        <w:rPr>
          <w:spacing w:val="-2"/>
        </w:rPr>
        <w:t xml:space="preserve"> </w:t>
      </w:r>
      <w:r>
        <w:t>person,</w:t>
      </w:r>
      <w:r>
        <w:rPr>
          <w:spacing w:val="-3"/>
        </w:rPr>
        <w:t xml:space="preserve"> </w:t>
      </w:r>
      <w:r>
        <w:t>including</w:t>
      </w:r>
      <w:r>
        <w:rPr>
          <w:spacing w:val="-2"/>
        </w:rPr>
        <w:t xml:space="preserve"> </w:t>
      </w:r>
      <w:r>
        <w:t>breathing</w:t>
      </w:r>
      <w:r>
        <w:rPr>
          <w:spacing w:val="-4"/>
        </w:rPr>
        <w:t xml:space="preserve"> </w:t>
      </w:r>
      <w:r>
        <w:t>and</w:t>
      </w:r>
      <w:r>
        <w:rPr>
          <w:spacing w:val="-2"/>
        </w:rPr>
        <w:t xml:space="preserve"> </w:t>
      </w:r>
      <w:r>
        <w:t>alertness,</w:t>
      </w:r>
      <w:r>
        <w:rPr>
          <w:spacing w:val="-3"/>
        </w:rPr>
        <w:t xml:space="preserve"> </w:t>
      </w:r>
      <w:r>
        <w:t>and</w:t>
      </w:r>
      <w:r>
        <w:rPr>
          <w:spacing w:val="-2"/>
        </w:rPr>
        <w:t xml:space="preserve"> </w:t>
      </w:r>
      <w:r>
        <w:t>try</w:t>
      </w:r>
      <w:r>
        <w:rPr>
          <w:spacing w:val="-5"/>
        </w:rPr>
        <w:t xml:space="preserve"> </w:t>
      </w:r>
      <w:r>
        <w:t>to keep</w:t>
      </w:r>
      <w:r>
        <w:rPr>
          <w:spacing w:val="-2"/>
        </w:rPr>
        <w:t xml:space="preserve"> </w:t>
      </w:r>
      <w:r>
        <w:t>the</w:t>
      </w:r>
      <w:r>
        <w:rPr>
          <w:spacing w:val="-2"/>
        </w:rPr>
        <w:t xml:space="preserve"> </w:t>
      </w:r>
      <w:r>
        <w:t>person</w:t>
      </w:r>
      <w:r>
        <w:rPr>
          <w:spacing w:val="-2"/>
        </w:rPr>
        <w:t xml:space="preserve"> </w:t>
      </w:r>
      <w:r>
        <w:t>awake and alert.</w:t>
      </w:r>
    </w:p>
    <w:p w14:paraId="346539DA" w14:textId="77777777" w:rsidR="00015173" w:rsidRDefault="00015173" w:rsidP="00015173">
      <w:pPr>
        <w:rPr>
          <w:szCs w:val="22"/>
        </w:rPr>
      </w:pPr>
      <w:r w:rsidRPr="00156D03">
        <w:rPr>
          <w:szCs w:val="22"/>
        </w:rPr>
        <w:t>If</w:t>
      </w:r>
      <w:r w:rsidRPr="00156D03">
        <w:rPr>
          <w:spacing w:val="-1"/>
          <w:szCs w:val="22"/>
        </w:rPr>
        <w:t xml:space="preserve"> </w:t>
      </w:r>
      <w:r w:rsidRPr="00156D03">
        <w:rPr>
          <w:szCs w:val="22"/>
        </w:rPr>
        <w:t>the</w:t>
      </w:r>
      <w:r w:rsidRPr="00156D03">
        <w:rPr>
          <w:spacing w:val="-2"/>
          <w:szCs w:val="22"/>
        </w:rPr>
        <w:t xml:space="preserve"> </w:t>
      </w:r>
      <w:r w:rsidRPr="00156D03">
        <w:rPr>
          <w:szCs w:val="22"/>
        </w:rPr>
        <w:t>person</w:t>
      </w:r>
      <w:r w:rsidRPr="00156D03">
        <w:rPr>
          <w:spacing w:val="-2"/>
          <w:szCs w:val="22"/>
        </w:rPr>
        <w:t xml:space="preserve"> </w:t>
      </w:r>
      <w:r w:rsidRPr="00156D03">
        <w:rPr>
          <w:szCs w:val="22"/>
        </w:rPr>
        <w:t>does</w:t>
      </w:r>
      <w:r w:rsidRPr="00156D03">
        <w:rPr>
          <w:spacing w:val="-2"/>
          <w:szCs w:val="22"/>
        </w:rPr>
        <w:t xml:space="preserve"> </w:t>
      </w:r>
      <w:r w:rsidRPr="00156D03">
        <w:rPr>
          <w:szCs w:val="22"/>
        </w:rPr>
        <w:t>not</w:t>
      </w:r>
      <w:r w:rsidRPr="00156D03">
        <w:rPr>
          <w:spacing w:val="-3"/>
          <w:szCs w:val="22"/>
        </w:rPr>
        <w:t xml:space="preserve"> </w:t>
      </w:r>
      <w:r w:rsidRPr="00156D03">
        <w:rPr>
          <w:szCs w:val="22"/>
        </w:rPr>
        <w:t>respond,</w:t>
      </w:r>
      <w:r w:rsidRPr="00156D03">
        <w:rPr>
          <w:spacing w:val="-3"/>
          <w:szCs w:val="22"/>
        </w:rPr>
        <w:t xml:space="preserve"> </w:t>
      </w:r>
      <w:r w:rsidRPr="00156D03">
        <w:rPr>
          <w:szCs w:val="22"/>
        </w:rPr>
        <w:t>call</w:t>
      </w:r>
      <w:r w:rsidRPr="00156D03">
        <w:rPr>
          <w:spacing w:val="-1"/>
          <w:szCs w:val="22"/>
        </w:rPr>
        <w:t xml:space="preserve"> </w:t>
      </w:r>
      <w:r w:rsidRPr="00156D03">
        <w:rPr>
          <w:szCs w:val="22"/>
        </w:rPr>
        <w:t>911,</w:t>
      </w:r>
      <w:r w:rsidRPr="00156D03">
        <w:rPr>
          <w:spacing w:val="-3"/>
          <w:szCs w:val="22"/>
        </w:rPr>
        <w:t xml:space="preserve"> </w:t>
      </w:r>
      <w:r w:rsidRPr="00156D03">
        <w:rPr>
          <w:szCs w:val="22"/>
        </w:rPr>
        <w:t>provide</w:t>
      </w:r>
      <w:r w:rsidRPr="00156D03">
        <w:rPr>
          <w:spacing w:val="-2"/>
          <w:szCs w:val="22"/>
        </w:rPr>
        <w:t xml:space="preserve"> </w:t>
      </w:r>
      <w:r w:rsidRPr="00156D03">
        <w:rPr>
          <w:szCs w:val="22"/>
        </w:rPr>
        <w:t>rescue</w:t>
      </w:r>
      <w:r w:rsidRPr="00156D03">
        <w:rPr>
          <w:spacing w:val="-2"/>
          <w:szCs w:val="22"/>
        </w:rPr>
        <w:t xml:space="preserve"> </w:t>
      </w:r>
      <w:r w:rsidRPr="00156D03">
        <w:rPr>
          <w:szCs w:val="22"/>
        </w:rPr>
        <w:t>breathing</w:t>
      </w:r>
      <w:r w:rsidRPr="00156D03">
        <w:rPr>
          <w:spacing w:val="-2"/>
          <w:szCs w:val="22"/>
        </w:rPr>
        <w:t xml:space="preserve"> </w:t>
      </w:r>
      <w:r w:rsidRPr="00156D03">
        <w:rPr>
          <w:szCs w:val="22"/>
        </w:rPr>
        <w:t>if</w:t>
      </w:r>
      <w:r w:rsidRPr="00156D03">
        <w:rPr>
          <w:spacing w:val="-1"/>
          <w:szCs w:val="22"/>
        </w:rPr>
        <w:t xml:space="preserve"> </w:t>
      </w:r>
      <w:r w:rsidRPr="00156D03">
        <w:rPr>
          <w:szCs w:val="22"/>
        </w:rPr>
        <w:t>the</w:t>
      </w:r>
      <w:r w:rsidRPr="00156D03">
        <w:rPr>
          <w:spacing w:val="-2"/>
          <w:szCs w:val="22"/>
        </w:rPr>
        <w:t xml:space="preserve"> </w:t>
      </w:r>
      <w:r w:rsidRPr="00156D03">
        <w:rPr>
          <w:szCs w:val="22"/>
        </w:rPr>
        <w:t>person</w:t>
      </w:r>
      <w:r w:rsidRPr="00156D03">
        <w:rPr>
          <w:spacing w:val="-2"/>
          <w:szCs w:val="22"/>
        </w:rPr>
        <w:t xml:space="preserve"> </w:t>
      </w:r>
      <w:r w:rsidRPr="00156D03">
        <w:rPr>
          <w:szCs w:val="22"/>
        </w:rPr>
        <w:t>is</w:t>
      </w:r>
      <w:r w:rsidRPr="00156D03">
        <w:rPr>
          <w:spacing w:val="-2"/>
          <w:szCs w:val="22"/>
        </w:rPr>
        <w:t xml:space="preserve"> </w:t>
      </w:r>
      <w:r w:rsidRPr="00156D03">
        <w:rPr>
          <w:szCs w:val="22"/>
        </w:rPr>
        <w:t>not</w:t>
      </w:r>
      <w:r w:rsidRPr="00156D03">
        <w:rPr>
          <w:spacing w:val="-3"/>
          <w:szCs w:val="22"/>
        </w:rPr>
        <w:t xml:space="preserve"> </w:t>
      </w:r>
      <w:r w:rsidRPr="00156D03">
        <w:rPr>
          <w:szCs w:val="22"/>
        </w:rPr>
        <w:t>breathing</w:t>
      </w:r>
      <w:r w:rsidRPr="00156D03">
        <w:rPr>
          <w:spacing w:val="-2"/>
          <w:szCs w:val="22"/>
        </w:rPr>
        <w:t xml:space="preserve"> </w:t>
      </w:r>
      <w:r w:rsidRPr="00156D03">
        <w:rPr>
          <w:szCs w:val="22"/>
        </w:rPr>
        <w:t>on</w:t>
      </w:r>
      <w:r w:rsidRPr="00156D03">
        <w:rPr>
          <w:spacing w:val="-2"/>
          <w:szCs w:val="22"/>
        </w:rPr>
        <w:t xml:space="preserve"> </w:t>
      </w:r>
      <w:r w:rsidRPr="00156D03">
        <w:rPr>
          <w:szCs w:val="22"/>
        </w:rPr>
        <w:t>their own, and administer one dose of naloxone.</w:t>
      </w:r>
    </w:p>
    <w:p w14:paraId="2A692A9A" w14:textId="77777777" w:rsidR="00015173" w:rsidRDefault="00015173" w:rsidP="00015173">
      <w:pPr>
        <w:rPr>
          <w:szCs w:val="22"/>
        </w:rPr>
      </w:pPr>
    </w:p>
    <w:p w14:paraId="1F941796" w14:textId="77777777" w:rsidR="00015173" w:rsidRDefault="00015173" w:rsidP="00015173">
      <w:pPr>
        <w:pStyle w:val="Heading2"/>
        <w:rPr>
          <w:spacing w:val="-4"/>
        </w:rPr>
      </w:pPr>
      <w:r>
        <w:t>STEP</w:t>
      </w:r>
      <w:r>
        <w:rPr>
          <w:spacing w:val="-7"/>
        </w:rPr>
        <w:t xml:space="preserve"> </w:t>
      </w:r>
      <w:r>
        <w:t>2:</w:t>
      </w:r>
      <w:r>
        <w:rPr>
          <w:spacing w:val="-5"/>
        </w:rPr>
        <w:t xml:space="preserve"> </w:t>
      </w:r>
      <w:r>
        <w:t>CALL</w:t>
      </w:r>
      <w:r>
        <w:rPr>
          <w:spacing w:val="-4"/>
        </w:rPr>
        <w:t xml:space="preserve"> </w:t>
      </w:r>
      <w:r>
        <w:t>911</w:t>
      </w:r>
      <w:r>
        <w:rPr>
          <w:spacing w:val="-6"/>
        </w:rPr>
        <w:t xml:space="preserve"> </w:t>
      </w:r>
      <w:r>
        <w:t>FOR</w:t>
      </w:r>
      <w:r>
        <w:rPr>
          <w:spacing w:val="-4"/>
        </w:rPr>
        <w:t xml:space="preserve"> HELP</w:t>
      </w:r>
    </w:p>
    <w:p w14:paraId="0F598D78" w14:textId="77777777" w:rsidR="00015173" w:rsidRPr="007954BF" w:rsidRDefault="00015173" w:rsidP="00015173"/>
    <w:p w14:paraId="7994DC01" w14:textId="77777777" w:rsidR="00015173" w:rsidRPr="00156D03" w:rsidRDefault="00015173" w:rsidP="00015173">
      <w:pPr>
        <w:rPr>
          <w:b/>
          <w:bCs/>
          <w:color w:val="548DD4" w:themeColor="text2" w:themeTint="99"/>
        </w:rPr>
      </w:pPr>
      <w:r w:rsidRPr="00156D03">
        <w:rPr>
          <w:b/>
          <w:bCs/>
          <w:color w:val="548DD4" w:themeColor="text2" w:themeTint="99"/>
        </w:rPr>
        <w:t xml:space="preserve">AN OPIOID OVERDOSE NEEDS IMMEDIATE MEDICAL ATTENTION. </w:t>
      </w:r>
    </w:p>
    <w:p w14:paraId="5EC90108" w14:textId="77777777" w:rsidR="00015173" w:rsidRPr="00156D03" w:rsidRDefault="00015173" w:rsidP="00015173">
      <w:r w:rsidRPr="00156D03">
        <w:t xml:space="preserve">An essential step is to get someone with medical expertise to see the person as soon as possible. If no emergency medical services (EMS) or other trained personnel </w:t>
      </w:r>
      <w:proofErr w:type="gramStart"/>
      <w:r w:rsidRPr="00156D03">
        <w:t>is</w:t>
      </w:r>
      <w:proofErr w:type="gramEnd"/>
      <w:r w:rsidRPr="00156D03">
        <w:t xml:space="preserve"> on the scene, activate the 911 emergency system immediately. All you have to say is “Someone is unresponsive and not breathing.” Be sure to give a specific address and/or description of your location. After calling 911, follow the dispatcher’s instructions. If appropriate, the 911 operator will instruct you to begin CPR (technique based on rescuer’s level of training).</w:t>
      </w:r>
    </w:p>
    <w:p w14:paraId="603974AF" w14:textId="77777777" w:rsidR="00015173" w:rsidRPr="00156D03" w:rsidRDefault="00015173" w:rsidP="00015173">
      <w:pPr>
        <w:pStyle w:val="BodyText"/>
        <w:spacing w:before="129" w:line="276" w:lineRule="auto"/>
        <w:ind w:right="1093" w:firstLine="360"/>
        <w:rPr>
          <w:sz w:val="22"/>
          <w:szCs w:val="22"/>
        </w:rPr>
      </w:pPr>
    </w:p>
    <w:p w14:paraId="173E432E" w14:textId="77777777" w:rsidR="00015173" w:rsidRPr="003762DD" w:rsidRDefault="00015173" w:rsidP="00015173">
      <w:pPr>
        <w:pStyle w:val="Heading2"/>
      </w:pPr>
      <w:r w:rsidRPr="003762DD">
        <w:t>STEP</w:t>
      </w:r>
      <w:r w:rsidRPr="003762DD">
        <w:rPr>
          <w:spacing w:val="-9"/>
        </w:rPr>
        <w:t xml:space="preserve"> </w:t>
      </w:r>
      <w:r w:rsidRPr="003762DD">
        <w:t>3:</w:t>
      </w:r>
      <w:r w:rsidRPr="003762DD">
        <w:rPr>
          <w:spacing w:val="-3"/>
        </w:rPr>
        <w:t xml:space="preserve"> </w:t>
      </w:r>
      <w:r w:rsidRPr="003762DD">
        <w:t>ADMINISTER</w:t>
      </w:r>
      <w:r w:rsidRPr="003762DD">
        <w:rPr>
          <w:spacing w:val="-8"/>
        </w:rPr>
        <w:t xml:space="preserve"> </w:t>
      </w:r>
      <w:r w:rsidRPr="003762DD">
        <w:rPr>
          <w:spacing w:val="-2"/>
        </w:rPr>
        <w:t>NALOXONE</w:t>
      </w:r>
    </w:p>
    <w:p w14:paraId="4AA3FAE0" w14:textId="77777777" w:rsidR="00015173" w:rsidRDefault="00015173" w:rsidP="00015173">
      <w:r w:rsidRPr="00156D03">
        <w:t>If the person overdosing does not respond within 2 to 3 minutes after administering a dose of naloxone, administer a second dose of naloxone.</w:t>
      </w:r>
    </w:p>
    <w:p w14:paraId="0FDC41F0" w14:textId="77777777" w:rsidR="00015173" w:rsidRPr="00156D03" w:rsidRDefault="00015173" w:rsidP="00015173"/>
    <w:p w14:paraId="0FDA5082" w14:textId="77777777" w:rsidR="00015173" w:rsidRDefault="00015173" w:rsidP="00015173">
      <w:r w:rsidRPr="00156D03">
        <w:t>Naloxone should be administered to anyone who presents with signs of opioid overdose or when opioid overdose is suspected. Naloxone is approved by the Food and Drug Administration (FDA) and has been used for decades by EMS personnel to reverse opioid overdose and resuscitate individuals who have overdosed on opioids. Research has shown that women, older people, and those without obvious signs of opioid use disorder are undertreated with naloxone and, as a result, have a higher death rate. Therefore, it is also important to consider naloxone administration in women and the elderly found unresponsive with opioid overdose.</w:t>
      </w:r>
    </w:p>
    <w:p w14:paraId="454F472B" w14:textId="77777777" w:rsidR="00015173" w:rsidRPr="00156D03" w:rsidRDefault="00015173" w:rsidP="00015173"/>
    <w:p w14:paraId="0D6A2274" w14:textId="77777777" w:rsidR="00015173" w:rsidRDefault="00015173" w:rsidP="00015173">
      <w:r w:rsidRPr="00156D03">
        <w:t>Naloxone can be given by intranasal spray and by intramuscular (into the muscle), subcutaneous (under the skin), or intravenous injection.</w:t>
      </w:r>
    </w:p>
    <w:p w14:paraId="3BB869D9" w14:textId="77777777" w:rsidR="00015173" w:rsidRDefault="00015173" w:rsidP="00015173"/>
    <w:p w14:paraId="2CC17C08" w14:textId="77777777" w:rsidR="00015173" w:rsidRPr="007954BF" w:rsidRDefault="00015173" w:rsidP="00015173">
      <w:pPr>
        <w:rPr>
          <w:b/>
          <w:bCs/>
        </w:rPr>
      </w:pPr>
      <w:r w:rsidRPr="00015173">
        <w:rPr>
          <w:b/>
          <w:bCs/>
        </w:rPr>
        <w:t>The Heights Charter uses intranasal spray.</w:t>
      </w:r>
      <w:r w:rsidRPr="007954BF">
        <w:rPr>
          <w:b/>
          <w:bCs/>
        </w:rPr>
        <w:t xml:space="preserve"> </w:t>
      </w:r>
    </w:p>
    <w:p w14:paraId="15BFFC5A" w14:textId="77777777" w:rsidR="00015173" w:rsidRDefault="00015173" w:rsidP="00015173"/>
    <w:p w14:paraId="0140BA14" w14:textId="77777777" w:rsidR="00015173" w:rsidRDefault="00015173" w:rsidP="00015173">
      <w:r w:rsidRPr="00156D03">
        <w:t>All naloxone products are effective in reversing opioid overdose, including fentanyl-involved opioid overdoses, although overdoses involving potent (e.g., fentanyl) or large quantities of opioids may require more doses of naloxone.</w:t>
      </w:r>
    </w:p>
    <w:p w14:paraId="2B2F3947" w14:textId="77777777" w:rsidR="00015173" w:rsidRPr="00156D03" w:rsidRDefault="00015173" w:rsidP="00015173"/>
    <w:p w14:paraId="4DB5327C" w14:textId="77777777" w:rsidR="00015173" w:rsidRDefault="00015173" w:rsidP="00015173">
      <w:r w:rsidRPr="007954BF">
        <w:rPr>
          <w:b/>
          <w:bCs/>
          <w:color w:val="548DD4" w:themeColor="text2" w:themeTint="99"/>
        </w:rPr>
        <w:t xml:space="preserve">DURATION OF EFFECT. </w:t>
      </w:r>
      <w:r w:rsidRPr="00156D03">
        <w:t>The duration of effect of naloxone depends on dose, route of administration, and overdose symptoms and is shorter than the effects of some opioids. The goal of naloxone therapy should be to restore adequate spontaneous breathing, but not necessarily complete arousal.</w:t>
      </w:r>
    </w:p>
    <w:p w14:paraId="3B5E8E49" w14:textId="77777777" w:rsidR="00015173" w:rsidRPr="00156D03" w:rsidRDefault="00015173" w:rsidP="00015173"/>
    <w:p w14:paraId="35855066" w14:textId="77777777" w:rsidR="00015173" w:rsidRDefault="00015173" w:rsidP="00015173">
      <w:r w:rsidRPr="00156D03">
        <w:t>More than one dose of naloxone may be needed to revive someone who is overdosing. People who have taken longer acting or more potent opioids may require additional intravenous bolus doses or an infusion of naloxone.</w:t>
      </w:r>
    </w:p>
    <w:p w14:paraId="566A36A4" w14:textId="77777777" w:rsidR="00015173" w:rsidRPr="00156D03" w:rsidRDefault="00015173" w:rsidP="00015173"/>
    <w:p w14:paraId="43BF0666" w14:textId="77777777" w:rsidR="00015173" w:rsidRDefault="00015173" w:rsidP="00015173">
      <w:r w:rsidRPr="00156D03">
        <w:t>Comfort the person being treated, as withdrawal triggered by naloxone can feel unpleasant. Some people may become agitated or confused, which may improve by providing reassurance and explaining what is happening.</w:t>
      </w:r>
    </w:p>
    <w:p w14:paraId="12654236" w14:textId="77777777" w:rsidR="00015173" w:rsidRPr="00156D03" w:rsidRDefault="00015173" w:rsidP="00015173"/>
    <w:p w14:paraId="51A9CC36" w14:textId="77777777" w:rsidR="00015173" w:rsidRDefault="00015173" w:rsidP="00015173">
      <w:r w:rsidRPr="007954BF">
        <w:rPr>
          <w:b/>
          <w:bCs/>
          <w:color w:val="548DD4" w:themeColor="text2" w:themeTint="99"/>
        </w:rPr>
        <w:t>SAFETY OF NALOXONE.</w:t>
      </w:r>
      <w:r w:rsidRPr="007954BF">
        <w:t xml:space="preserve"> The safety profile of naloxone is remarkably high, especially when used in low doses and titrated to effect. When given to individuals who are not opioid intoxicated or opioid dependent, naloxone produces no clinical effects, even at high doses. Moreover, although rapid opioid withdrawal in opioid-tolerant individuals may be unpleasant, it is not life threatening.</w:t>
      </w:r>
    </w:p>
    <w:p w14:paraId="7A0C0F1A" w14:textId="77777777" w:rsidR="00015173" w:rsidRPr="007954BF" w:rsidRDefault="00015173" w:rsidP="00015173"/>
    <w:p w14:paraId="3BAC5055" w14:textId="77777777" w:rsidR="00015173" w:rsidRDefault="00015173" w:rsidP="00015173">
      <w:r w:rsidRPr="007954BF">
        <w:t>Naloxone can be used in life-threatening opioid overdose circumstances in pregnant women.</w:t>
      </w:r>
    </w:p>
    <w:p w14:paraId="5C929855" w14:textId="77777777" w:rsidR="00015173" w:rsidRPr="007954BF" w:rsidRDefault="00015173" w:rsidP="00015173"/>
    <w:p w14:paraId="7EEACB58" w14:textId="77777777" w:rsidR="00015173" w:rsidRPr="007954BF" w:rsidRDefault="00015173" w:rsidP="00015173">
      <w:r w:rsidRPr="007954BF">
        <w:t xml:space="preserve">The FDA has approved an injectable naloxone, an intranasal naloxone, and a naloxone auto-injector as emergency treatments for opioid overdose. People receiving naloxone kits that include a syringe and naloxone ampules or vials should receive brief training on how to assemble and administer the naloxone to the victim. The nasal spray is a prefilled, needle-free device that requires no assembly and that can deliver a single dose into one nostril. The auto-injector is injected into the outer thigh to deliver naloxone to the muscle (intramuscular) or under the skin (subcutaneous). Once turned on, the currently available device provides verbal instruction to the user describing how to deliver the medication, </w:t>
      </w:r>
      <w:proofErr w:type="gramStart"/>
      <w:r w:rsidRPr="007954BF">
        <w:t>similar to</w:t>
      </w:r>
      <w:proofErr w:type="gramEnd"/>
      <w:r w:rsidRPr="007954BF">
        <w:t xml:space="preserve"> automated defibrillators. Both the nasal spray and naloxone auto-injector are packaged in a carton containing two doses to allow for repeat dosing if needed.</w:t>
      </w:r>
    </w:p>
    <w:p w14:paraId="1087E057" w14:textId="77777777" w:rsidR="00015173" w:rsidRDefault="00015173" w:rsidP="00015173"/>
    <w:p w14:paraId="47B61656" w14:textId="77777777" w:rsidR="00015173" w:rsidRPr="007954BF" w:rsidRDefault="00015173" w:rsidP="00015173">
      <w:r w:rsidRPr="007954BF">
        <w:rPr>
          <w:b/>
          <w:bCs/>
          <w:color w:val="548DD4" w:themeColor="text2" w:themeTint="99"/>
        </w:rPr>
        <w:t>FENTANYL-INVOLVED OVERDOSES.</w:t>
      </w:r>
      <w:r w:rsidRPr="007954BF">
        <w:t xml:space="preserve"> Suspected opioid overdoses, including suspected fentanyl- involved overdoses, should be treated according to standard protocols.</w:t>
      </w:r>
      <w:r>
        <w:t xml:space="preserve"> </w:t>
      </w:r>
      <w:r w:rsidRPr="007954BF">
        <w:t>However, because of the higher potency of fentanyl and fentanyl analogs compared to that of heroin, multiple doses of naloxone may be required to reverse the opioid-induced respiratory depression from a fentanyl-involved overdose.</w:t>
      </w:r>
    </w:p>
    <w:p w14:paraId="2F83CBF1" w14:textId="77777777" w:rsidR="00015173" w:rsidRDefault="00015173" w:rsidP="00015173">
      <w:r w:rsidRPr="007954BF">
        <w:t>Many anecdotes report more rapid respiratory depression with fentanyl than with heroin, although other reports do not reflect such rapid depression.</w:t>
      </w:r>
    </w:p>
    <w:p w14:paraId="6E33A933" w14:textId="77777777" w:rsidR="00015173" w:rsidRPr="007954BF" w:rsidRDefault="00015173" w:rsidP="00015173"/>
    <w:p w14:paraId="4EEF02C3" w14:textId="77777777" w:rsidR="00015173" w:rsidRDefault="00015173" w:rsidP="00015173">
      <w:r w:rsidRPr="007954BF">
        <w:t>Because of these effects, quicker oxygenation efforts and naloxone delivery may be warranted with fentanyl-involved overdoses compared with heroin-only overdoses. However, naloxone is an appropriate response for all opioid overdoses, including fentanyl-involved overdoses.</w:t>
      </w:r>
    </w:p>
    <w:p w14:paraId="4249C8C8" w14:textId="77777777" w:rsidR="00015173" w:rsidRPr="007954BF" w:rsidRDefault="00015173" w:rsidP="00015173"/>
    <w:p w14:paraId="23A8879C" w14:textId="77777777" w:rsidR="00015173" w:rsidRDefault="00015173" w:rsidP="00015173">
      <w:pPr>
        <w:pStyle w:val="Heading2"/>
      </w:pPr>
      <w:r>
        <w:t>STEP</w:t>
      </w:r>
      <w:r>
        <w:rPr>
          <w:spacing w:val="-8"/>
        </w:rPr>
        <w:t xml:space="preserve"> </w:t>
      </w:r>
      <w:r>
        <w:t>4:</w:t>
      </w:r>
      <w:r>
        <w:rPr>
          <w:spacing w:val="-6"/>
        </w:rPr>
        <w:t xml:space="preserve"> </w:t>
      </w:r>
      <w:r>
        <w:t>SUPPORT</w:t>
      </w:r>
      <w:r>
        <w:rPr>
          <w:spacing w:val="-4"/>
        </w:rPr>
        <w:t xml:space="preserve"> </w:t>
      </w:r>
      <w:r>
        <w:t>THE</w:t>
      </w:r>
      <w:r>
        <w:rPr>
          <w:spacing w:val="-5"/>
        </w:rPr>
        <w:t xml:space="preserve"> </w:t>
      </w:r>
      <w:r>
        <w:t>PERSON’S</w:t>
      </w:r>
      <w:r>
        <w:rPr>
          <w:spacing w:val="-6"/>
        </w:rPr>
        <w:t xml:space="preserve"> </w:t>
      </w:r>
      <w:r>
        <w:rPr>
          <w:spacing w:val="-2"/>
        </w:rPr>
        <w:t>BREATHING</w:t>
      </w:r>
    </w:p>
    <w:p w14:paraId="1367352E" w14:textId="77777777" w:rsidR="00015173" w:rsidRDefault="00015173" w:rsidP="00015173">
      <w:r w:rsidRPr="007954BF">
        <w:t>Ventilatory support is an important intervention and may be lifesaving on its own. Rescue breathing can be very effective in supporting respiration, and chest compressions can provide ventilatory support.</w:t>
      </w:r>
    </w:p>
    <w:p w14:paraId="796FE074" w14:textId="77777777" w:rsidR="00015173" w:rsidRDefault="00015173" w:rsidP="00015173"/>
    <w:p w14:paraId="5402AB90" w14:textId="77777777" w:rsidR="00015173" w:rsidRPr="007954BF" w:rsidRDefault="00015173" w:rsidP="00015173">
      <w:r w:rsidRPr="007954BF">
        <w:t>Rescue breathing for adults involves the following steps:</w:t>
      </w:r>
    </w:p>
    <w:p w14:paraId="057CA309" w14:textId="77777777" w:rsidR="00015173" w:rsidRPr="00BB1ACD" w:rsidRDefault="00015173" w:rsidP="00015173">
      <w:pPr>
        <w:pStyle w:val="Bullet"/>
        <w:rPr>
          <w:rFonts w:ascii="Arial" w:hAnsi="Arial" w:cs="Arial"/>
        </w:rPr>
      </w:pPr>
      <w:r w:rsidRPr="00BB1ACD">
        <w:rPr>
          <w:rFonts w:ascii="Arial" w:hAnsi="Arial" w:cs="Arial"/>
        </w:rPr>
        <w:t>Be sure the person’s airway is clear (check that nothing inside the person’s mouth or throat is blocking the airway).</w:t>
      </w:r>
    </w:p>
    <w:p w14:paraId="19873D14" w14:textId="77777777" w:rsidR="00015173" w:rsidRPr="00BB1ACD" w:rsidRDefault="00015173" w:rsidP="00015173">
      <w:pPr>
        <w:pStyle w:val="Bullet"/>
        <w:rPr>
          <w:rFonts w:ascii="Arial" w:hAnsi="Arial" w:cs="Arial"/>
        </w:rPr>
      </w:pPr>
      <w:r w:rsidRPr="00BB1ACD">
        <w:rPr>
          <w:rFonts w:ascii="Arial" w:hAnsi="Arial" w:cs="Arial"/>
        </w:rPr>
        <w:t xml:space="preserve">Place one hand on the person’s chin, tilt the head back, and pinch the nose </w:t>
      </w:r>
      <w:proofErr w:type="gramStart"/>
      <w:r w:rsidRPr="00BB1ACD">
        <w:rPr>
          <w:rFonts w:ascii="Arial" w:hAnsi="Arial" w:cs="Arial"/>
        </w:rPr>
        <w:t>closed</w:t>
      </w:r>
      <w:proofErr w:type="gramEnd"/>
      <w:r w:rsidRPr="00BB1ACD">
        <w:rPr>
          <w:rFonts w:ascii="Arial" w:hAnsi="Arial" w:cs="Arial"/>
        </w:rPr>
        <w:t>.</w:t>
      </w:r>
    </w:p>
    <w:p w14:paraId="743EF391" w14:textId="77777777" w:rsidR="00015173" w:rsidRPr="00BB1ACD" w:rsidRDefault="00015173" w:rsidP="00015173">
      <w:pPr>
        <w:pStyle w:val="Bullet"/>
        <w:rPr>
          <w:rFonts w:ascii="Arial" w:hAnsi="Arial" w:cs="Arial"/>
        </w:rPr>
      </w:pPr>
      <w:r w:rsidRPr="00BB1ACD">
        <w:rPr>
          <w:rFonts w:ascii="Arial" w:hAnsi="Arial" w:cs="Arial"/>
        </w:rPr>
        <w:t>Place your mouth over the person’s mouth to make a seal and give two slow breaths.</w:t>
      </w:r>
    </w:p>
    <w:p w14:paraId="2E12F092" w14:textId="77777777" w:rsidR="00015173" w:rsidRPr="00BB1ACD" w:rsidRDefault="00015173" w:rsidP="00015173">
      <w:pPr>
        <w:pStyle w:val="Bullet"/>
        <w:rPr>
          <w:rFonts w:ascii="Arial" w:hAnsi="Arial" w:cs="Arial"/>
        </w:rPr>
      </w:pPr>
      <w:r w:rsidRPr="00BB1ACD">
        <w:rPr>
          <w:rFonts w:ascii="Arial" w:hAnsi="Arial" w:cs="Arial"/>
        </w:rPr>
        <w:t>Watch for the person’s chest (but not the stomach) to rise.</w:t>
      </w:r>
    </w:p>
    <w:p w14:paraId="27A3E449" w14:textId="77777777" w:rsidR="00015173" w:rsidRPr="00BB1ACD" w:rsidRDefault="00015173" w:rsidP="00015173">
      <w:pPr>
        <w:pStyle w:val="Bullet"/>
        <w:rPr>
          <w:rFonts w:ascii="Arial" w:hAnsi="Arial" w:cs="Arial"/>
        </w:rPr>
      </w:pPr>
      <w:r w:rsidRPr="00BB1ACD">
        <w:rPr>
          <w:rFonts w:ascii="Arial" w:hAnsi="Arial" w:cs="Arial"/>
        </w:rPr>
        <w:t>Follow up with one breath every 5 seconds.</w:t>
      </w:r>
    </w:p>
    <w:p w14:paraId="557996CA" w14:textId="77777777" w:rsidR="00015173" w:rsidRPr="00BB1ACD" w:rsidRDefault="00015173" w:rsidP="00015173">
      <w:pPr>
        <w:pStyle w:val="Bullet"/>
        <w:numPr>
          <w:ilvl w:val="0"/>
          <w:numId w:val="0"/>
        </w:numPr>
        <w:ind w:left="630"/>
        <w:rPr>
          <w:rFonts w:ascii="Arial" w:hAnsi="Arial" w:cs="Arial"/>
        </w:rPr>
      </w:pPr>
    </w:p>
    <w:p w14:paraId="349AAE28" w14:textId="77777777" w:rsidR="00015173" w:rsidRPr="007954BF" w:rsidRDefault="00015173" w:rsidP="00015173">
      <w:r w:rsidRPr="007954BF">
        <w:t xml:space="preserve">Chest </w:t>
      </w:r>
      <w:proofErr w:type="gramStart"/>
      <w:r w:rsidRPr="007954BF">
        <w:t>compressions</w:t>
      </w:r>
      <w:proofErr w:type="gramEnd"/>
      <w:r w:rsidRPr="007954BF">
        <w:t xml:space="preserve"> for adults </w:t>
      </w:r>
      <w:proofErr w:type="gramStart"/>
      <w:r w:rsidRPr="007954BF">
        <w:t>involve</w:t>
      </w:r>
      <w:proofErr w:type="gramEnd"/>
      <w:r w:rsidRPr="007954BF">
        <w:t xml:space="preserve"> the following steps:</w:t>
      </w:r>
    </w:p>
    <w:p w14:paraId="2D180827" w14:textId="77777777" w:rsidR="00015173" w:rsidRPr="00BB1ACD" w:rsidRDefault="00015173" w:rsidP="00015173">
      <w:pPr>
        <w:pStyle w:val="Bullet"/>
        <w:rPr>
          <w:rFonts w:ascii="Arial" w:hAnsi="Arial" w:cs="Arial"/>
        </w:rPr>
      </w:pPr>
      <w:r w:rsidRPr="00BB1ACD">
        <w:rPr>
          <w:rFonts w:ascii="Arial" w:hAnsi="Arial" w:cs="Arial"/>
        </w:rPr>
        <w:t>Place the person on his or her back.</w:t>
      </w:r>
    </w:p>
    <w:p w14:paraId="0DFD8EEC" w14:textId="77777777" w:rsidR="00015173" w:rsidRPr="00BB1ACD" w:rsidRDefault="00015173" w:rsidP="00015173">
      <w:pPr>
        <w:pStyle w:val="Bullet"/>
        <w:rPr>
          <w:rFonts w:ascii="Arial" w:hAnsi="Arial" w:cs="Arial"/>
        </w:rPr>
      </w:pPr>
      <w:r w:rsidRPr="00BB1ACD">
        <w:rPr>
          <w:rFonts w:ascii="Arial" w:hAnsi="Arial" w:cs="Arial"/>
        </w:rPr>
        <w:t>Press hard and fast on the center of the chest.</w:t>
      </w:r>
    </w:p>
    <w:p w14:paraId="5360A38A" w14:textId="77777777" w:rsidR="00015173" w:rsidRPr="00BB1ACD" w:rsidRDefault="00015173" w:rsidP="00015173">
      <w:pPr>
        <w:pStyle w:val="Bullet"/>
        <w:rPr>
          <w:rFonts w:ascii="Arial" w:hAnsi="Arial" w:cs="Arial"/>
        </w:rPr>
      </w:pPr>
      <w:r w:rsidRPr="00BB1ACD">
        <w:rPr>
          <w:rFonts w:ascii="Arial" w:hAnsi="Arial" w:cs="Arial"/>
        </w:rPr>
        <w:t>Keep your arms extended.</w:t>
      </w:r>
    </w:p>
    <w:p w14:paraId="3D6EBAA0" w14:textId="77777777" w:rsidR="00015173" w:rsidRPr="007954BF" w:rsidRDefault="00015173" w:rsidP="00015173">
      <w:pPr>
        <w:pStyle w:val="Bullet"/>
        <w:numPr>
          <w:ilvl w:val="0"/>
          <w:numId w:val="0"/>
        </w:numPr>
        <w:ind w:left="630"/>
      </w:pPr>
    </w:p>
    <w:p w14:paraId="5BFA6FA1" w14:textId="77777777" w:rsidR="00015173" w:rsidRPr="007954BF" w:rsidRDefault="00015173" w:rsidP="00015173">
      <w:pPr>
        <w:pStyle w:val="Heading2"/>
      </w:pPr>
      <w:r w:rsidRPr="007954BF">
        <w:t>STEP 5: MONITOR THE PERSON’S RESPONSE</w:t>
      </w:r>
    </w:p>
    <w:p w14:paraId="319955B8" w14:textId="77777777" w:rsidR="00015173" w:rsidRDefault="00015173" w:rsidP="00015173">
      <w:r w:rsidRPr="007954BF">
        <w:t>All people should be monitored for recurrence of signs and symptoms of opioid toxicity for at least 4 hours from the last dose of naloxone or discontinuation of the naloxone infusion. People who have overdosed on long-acting opioids should have more prolonged monitoring.</w:t>
      </w:r>
    </w:p>
    <w:p w14:paraId="627A52B4" w14:textId="77777777" w:rsidR="00015173" w:rsidRPr="007954BF" w:rsidRDefault="00015173" w:rsidP="00015173"/>
    <w:p w14:paraId="09C39B96" w14:textId="77777777" w:rsidR="00015173" w:rsidRPr="007954BF" w:rsidRDefault="00015173" w:rsidP="00015173">
      <w:r w:rsidRPr="007954BF">
        <w:t>Most people respond by returning to spontaneous breathing. The response generally occurs within 2 to 3 minutes of naloxone administration. (Continue resuscitation while waiting for the naloxone to take effect.)</w:t>
      </w:r>
    </w:p>
    <w:p w14:paraId="303474F4" w14:textId="77777777" w:rsidR="00015173" w:rsidRDefault="00015173" w:rsidP="00015173">
      <w:r w:rsidRPr="007954BF">
        <w:t>Because naloxone has a relatively short duration of effect, overdose symptoms may return. Therefore, it is essential to get the person to an emergency department or other source of medical care as quickly as possible, even if the person revives after the initial dose of naloxone and seems to feel better.</w:t>
      </w:r>
    </w:p>
    <w:p w14:paraId="6777759A" w14:textId="77777777" w:rsidR="00015173" w:rsidRPr="007954BF" w:rsidRDefault="00015173" w:rsidP="00015173"/>
    <w:p w14:paraId="6CE7814A" w14:textId="77777777" w:rsidR="00015173" w:rsidRDefault="00015173" w:rsidP="00015173">
      <w:r w:rsidRPr="007954BF">
        <w:rPr>
          <w:b/>
          <w:bCs/>
          <w:color w:val="548DD4" w:themeColor="text2" w:themeTint="99"/>
        </w:rPr>
        <w:t xml:space="preserve">SIGNS OF OPIOID WITHDRAWAL. </w:t>
      </w:r>
      <w:r w:rsidRPr="007954BF">
        <w:t xml:space="preserve">The signs and symptoms of opioid withdrawal in an individual who is physically dependent on opioids may include body aches, diarrhea, tachycardia, fever, runny nose, sneezing, piloerection (gooseflesh), sweating, yawning, nausea or vomiting, nervousness, restlessness or irritability, shivering or trembling, abdominal cramps, weakness, tearing, insomnia, opioid craving, dilated pupils, and increased blood pressure. These symptoms are uncomfortable, but not life threatening. After an overdose, a person dependent on opioids should be medically monitored for safety and </w:t>
      </w:r>
      <w:proofErr w:type="gramStart"/>
      <w:r w:rsidRPr="007954BF">
        <w:t>offered assistance to</w:t>
      </w:r>
      <w:proofErr w:type="gramEnd"/>
      <w:r w:rsidRPr="007954BF">
        <w:t xml:space="preserve"> get into treatment for opioid use disorder.</w:t>
      </w:r>
    </w:p>
    <w:p w14:paraId="0857E6C0" w14:textId="77777777" w:rsidR="00015173" w:rsidRPr="007954BF" w:rsidRDefault="00015173" w:rsidP="00015173"/>
    <w:p w14:paraId="2F3C18C3" w14:textId="77777777" w:rsidR="00015173" w:rsidRDefault="00015173" w:rsidP="00015173">
      <w:r w:rsidRPr="007954BF">
        <w:t xml:space="preserve">If a person does not respond to naloxone, an alternative explanation for </w:t>
      </w:r>
      <w:proofErr w:type="gramStart"/>
      <w:r w:rsidRPr="007954BF">
        <w:t>the clinical</w:t>
      </w:r>
      <w:proofErr w:type="gramEnd"/>
      <w:r w:rsidRPr="007954BF">
        <w:t xml:space="preserve"> symptoms should be considered. The most likely explanation is that the person is not overdosing on an opioid but rather some other substance or may be experiencing a non-overdose medical emergency.</w:t>
      </w:r>
    </w:p>
    <w:p w14:paraId="2F8EAF7B" w14:textId="77777777" w:rsidR="00015173" w:rsidRPr="007954BF" w:rsidRDefault="00015173" w:rsidP="00015173"/>
    <w:p w14:paraId="0FEED5D5" w14:textId="77777777" w:rsidR="00015173" w:rsidRPr="007954BF" w:rsidRDefault="00015173" w:rsidP="00015173">
      <w:r w:rsidRPr="007954BF">
        <w:t xml:space="preserve">In all cases, support </w:t>
      </w:r>
      <w:proofErr w:type="gramStart"/>
      <w:r w:rsidRPr="007954BF">
        <w:t>of</w:t>
      </w:r>
      <w:proofErr w:type="gramEnd"/>
      <w:r w:rsidRPr="007954BF">
        <w:t xml:space="preserve"> ventilation, oxygenation, and blood pressure should be sufficient to prevent the complications of opioid overdose and should be given priority if the response to naloxone is not prompt.</w:t>
      </w:r>
    </w:p>
    <w:p w14:paraId="588DFF2E" w14:textId="77777777" w:rsidR="00015173" w:rsidRPr="007954BF" w:rsidRDefault="00015173" w:rsidP="00015173"/>
    <w:p w14:paraId="5A836765" w14:textId="77777777" w:rsidR="00015173" w:rsidRPr="007954BF" w:rsidRDefault="00015173" w:rsidP="00015173">
      <w:pPr>
        <w:pStyle w:val="Heading2"/>
      </w:pPr>
      <w:r w:rsidRPr="007954BF">
        <w:t>DO’S AND DON’TS WHEN RESPONDING TO OPIOID OVERDOSE</w:t>
      </w:r>
    </w:p>
    <w:p w14:paraId="7E2265CE" w14:textId="77777777" w:rsidR="00015173" w:rsidRPr="007519C3" w:rsidRDefault="00015173" w:rsidP="00015173">
      <w:pPr>
        <w:pStyle w:val="Bullet"/>
        <w:rPr>
          <w:rFonts w:ascii="Arial" w:hAnsi="Arial" w:cs="Arial"/>
        </w:rPr>
      </w:pPr>
      <w:r w:rsidRPr="007519C3">
        <w:rPr>
          <w:rFonts w:ascii="Arial" w:hAnsi="Arial" w:cs="Arial"/>
        </w:rPr>
        <w:t>DO attend to the person’s breathing and cardiovascular support needs by administering oxygen or performing rescue breathing and/or chest compressions.</w:t>
      </w:r>
    </w:p>
    <w:p w14:paraId="08A8810E" w14:textId="77777777" w:rsidR="00015173" w:rsidRPr="007519C3" w:rsidRDefault="00015173" w:rsidP="00015173">
      <w:pPr>
        <w:pStyle w:val="Bullet"/>
        <w:rPr>
          <w:rFonts w:ascii="Arial" w:hAnsi="Arial" w:cs="Arial"/>
        </w:rPr>
      </w:pPr>
      <w:r w:rsidRPr="007519C3">
        <w:rPr>
          <w:rFonts w:ascii="Arial" w:hAnsi="Arial" w:cs="Arial"/>
        </w:rPr>
        <w:t xml:space="preserve">DO administer naloxone and utilize a second dose, if </w:t>
      </w:r>
      <w:proofErr w:type="gramStart"/>
      <w:r w:rsidRPr="007519C3">
        <w:rPr>
          <w:rFonts w:ascii="Arial" w:hAnsi="Arial" w:cs="Arial"/>
        </w:rPr>
        <w:t>no</w:t>
      </w:r>
      <w:proofErr w:type="gramEnd"/>
      <w:r w:rsidRPr="007519C3">
        <w:rPr>
          <w:rFonts w:ascii="Arial" w:hAnsi="Arial" w:cs="Arial"/>
        </w:rPr>
        <w:t xml:space="preserve"> response to the first dose.</w:t>
      </w:r>
    </w:p>
    <w:p w14:paraId="436BBB3F" w14:textId="77777777" w:rsidR="00015173" w:rsidRPr="007519C3" w:rsidRDefault="00015173" w:rsidP="00015173">
      <w:pPr>
        <w:pStyle w:val="Bullet"/>
        <w:rPr>
          <w:rFonts w:ascii="Arial" w:hAnsi="Arial" w:cs="Arial"/>
        </w:rPr>
      </w:pPr>
      <w:r w:rsidRPr="007519C3">
        <w:rPr>
          <w:rFonts w:ascii="Arial" w:hAnsi="Arial" w:cs="Arial"/>
        </w:rPr>
        <w:t>DO put the person in the “recovery position” on the side, if you must leave the person unattended for any reason.</w:t>
      </w:r>
    </w:p>
    <w:p w14:paraId="16FB2C77" w14:textId="77777777" w:rsidR="00015173" w:rsidRPr="007519C3" w:rsidRDefault="00015173" w:rsidP="00015173">
      <w:pPr>
        <w:pStyle w:val="Bullet"/>
        <w:rPr>
          <w:rFonts w:ascii="Arial" w:hAnsi="Arial" w:cs="Arial"/>
        </w:rPr>
      </w:pPr>
      <w:r w:rsidRPr="007519C3">
        <w:rPr>
          <w:rFonts w:ascii="Arial" w:hAnsi="Arial" w:cs="Arial"/>
        </w:rPr>
        <w:t>DO stay with the person and keep the person warm.</w:t>
      </w:r>
    </w:p>
    <w:p w14:paraId="3CE59D22" w14:textId="77777777" w:rsidR="00015173" w:rsidRPr="007519C3" w:rsidRDefault="00015173" w:rsidP="00015173">
      <w:pPr>
        <w:pStyle w:val="Bullet"/>
        <w:rPr>
          <w:rFonts w:ascii="Arial" w:hAnsi="Arial" w:cs="Arial"/>
        </w:rPr>
      </w:pPr>
      <w:r w:rsidRPr="007519C3">
        <w:rPr>
          <w:rFonts w:ascii="Arial" w:hAnsi="Arial" w:cs="Arial"/>
        </w:rPr>
        <w:t>DON’T slap or forcefully try to stimulate the person; it will only cause further injury. If you cannot wake the person by shouting, rubbing your knuckles on the sternum (center of the chest or rib cage), or light pinching, the person may be unconscious.</w:t>
      </w:r>
    </w:p>
    <w:p w14:paraId="4FC9FB44" w14:textId="77777777" w:rsidR="00015173" w:rsidRPr="007519C3" w:rsidRDefault="00015173" w:rsidP="00015173">
      <w:pPr>
        <w:pStyle w:val="Bullet"/>
        <w:rPr>
          <w:rFonts w:ascii="Arial" w:hAnsi="Arial" w:cs="Arial"/>
        </w:rPr>
      </w:pPr>
      <w:r w:rsidRPr="007519C3">
        <w:rPr>
          <w:rFonts w:ascii="Arial" w:hAnsi="Arial" w:cs="Arial"/>
        </w:rPr>
        <w:t>DON’T put the person into a cold bath or shower. This increases the risk of falling, drowning, or going into shock.</w:t>
      </w:r>
    </w:p>
    <w:p w14:paraId="12B93859" w14:textId="77777777" w:rsidR="00015173" w:rsidRPr="007519C3" w:rsidRDefault="00015173" w:rsidP="00015173">
      <w:pPr>
        <w:pStyle w:val="Bullet"/>
        <w:rPr>
          <w:rFonts w:ascii="Arial" w:hAnsi="Arial" w:cs="Arial"/>
        </w:rPr>
      </w:pPr>
      <w:r w:rsidRPr="007519C3">
        <w:rPr>
          <w:rFonts w:ascii="Arial" w:hAnsi="Arial" w:cs="Arial"/>
        </w:rPr>
        <w:t>DON’T inject the person with any substance (e.g., saltwater, milk, stimulants). The only safe and appropriate treatment is naloxone.</w:t>
      </w:r>
    </w:p>
    <w:p w14:paraId="66B35D3C" w14:textId="77777777" w:rsidR="00015173" w:rsidRPr="007519C3" w:rsidRDefault="00015173" w:rsidP="00015173">
      <w:pPr>
        <w:pStyle w:val="Bullet"/>
        <w:rPr>
          <w:rFonts w:ascii="Arial" w:hAnsi="Arial" w:cs="Arial"/>
        </w:rPr>
      </w:pPr>
      <w:r w:rsidRPr="007519C3">
        <w:rPr>
          <w:rFonts w:ascii="Arial" w:hAnsi="Arial" w:cs="Arial"/>
        </w:rPr>
        <w:t xml:space="preserve">DON’T try to make the person vomit drugs that may have been swallowed. Choking or inhaling </w:t>
      </w:r>
      <w:proofErr w:type="gramStart"/>
      <w:r w:rsidRPr="007519C3">
        <w:rPr>
          <w:rFonts w:ascii="Arial" w:hAnsi="Arial" w:cs="Arial"/>
        </w:rPr>
        <w:t>vomit</w:t>
      </w:r>
      <w:proofErr w:type="gramEnd"/>
      <w:r w:rsidRPr="007519C3">
        <w:rPr>
          <w:rFonts w:ascii="Arial" w:hAnsi="Arial" w:cs="Arial"/>
        </w:rPr>
        <w:t xml:space="preserve"> into the lungs can cause a fatal injury.</w:t>
      </w:r>
    </w:p>
    <w:p w14:paraId="0A0CBBC3" w14:textId="77777777" w:rsidR="00015173" w:rsidRPr="007519C3" w:rsidRDefault="00015173" w:rsidP="00015173">
      <w:pPr>
        <w:pStyle w:val="Bullet"/>
        <w:rPr>
          <w:rFonts w:ascii="Arial" w:hAnsi="Arial" w:cs="Arial"/>
        </w:rPr>
      </w:pPr>
      <w:r w:rsidRPr="007519C3">
        <w:rPr>
          <w:rFonts w:ascii="Arial" w:hAnsi="Arial" w:cs="Arial"/>
        </w:rPr>
        <w:t>NOTE: All naloxone products have an expiration date, so it is important to check the expiration date and obtain replacement naloxone as needed.</w:t>
      </w:r>
    </w:p>
    <w:p w14:paraId="0DB9B83D" w14:textId="1431ED3B" w:rsidR="008E5AA2" w:rsidRDefault="008E5AA2" w:rsidP="008E5AA2">
      <w:r>
        <w:t xml:space="preserve"> </w:t>
      </w:r>
    </w:p>
    <w:p w14:paraId="52A04F81" w14:textId="77777777" w:rsidR="00A2716E" w:rsidRDefault="00A2716E" w:rsidP="009B2D7A">
      <w:pPr>
        <w:pStyle w:val="SmallTitle"/>
        <w:ind w:right="-36"/>
      </w:pPr>
    </w:p>
    <w:p w14:paraId="6B4A409E" w14:textId="77777777" w:rsidR="00A2716E" w:rsidRDefault="00A2716E" w:rsidP="009B2D7A">
      <w:pPr>
        <w:pStyle w:val="SmallTitle"/>
        <w:ind w:right="-36"/>
      </w:pPr>
    </w:p>
    <w:p w14:paraId="333EB1E8" w14:textId="77777777" w:rsidR="00A2716E" w:rsidRDefault="00A2716E" w:rsidP="009B2D7A">
      <w:pPr>
        <w:pStyle w:val="SmallTitle"/>
        <w:ind w:right="-36"/>
      </w:pPr>
    </w:p>
    <w:p w14:paraId="5F730DB5" w14:textId="1A9DCFEF" w:rsidR="009B2D7A" w:rsidRDefault="009B2D7A" w:rsidP="009B2D7A">
      <w:pPr>
        <w:pStyle w:val="SmallTitle"/>
        <w:ind w:right="-36"/>
      </w:pPr>
      <w:r>
        <w:lastRenderedPageBreak/>
        <w:t>Hate Crime Reporting Policies &amp; Procedures</w:t>
      </w:r>
    </w:p>
    <w:p w14:paraId="5BE1BAAF" w14:textId="48475A5F" w:rsidR="009B2D7A" w:rsidRPr="0025603A" w:rsidRDefault="009B2D7A" w:rsidP="009B2D7A">
      <w:pPr>
        <w:pStyle w:val="Heading2"/>
        <w:ind w:right="710"/>
      </w:pPr>
      <w:r w:rsidRPr="008D23F0">
        <w:t>The Heights Charter Policies</w:t>
      </w:r>
      <w:r>
        <w:t xml:space="preserve"> and Procedures on Hate Crime Reporting</w:t>
      </w:r>
    </w:p>
    <w:p w14:paraId="0F418409" w14:textId="77777777" w:rsidR="009B2D7A" w:rsidRDefault="009B2D7A" w:rsidP="009B2D7A"/>
    <w:p w14:paraId="45B3076B" w14:textId="6CA98B9B" w:rsidR="009B2D7A" w:rsidRPr="009B2D7A" w:rsidRDefault="009B2D7A" w:rsidP="009B2D7A">
      <w:r w:rsidRPr="009B2D7A">
        <w:t>The Heights Charter|  </w:t>
      </w:r>
      <w:hyperlink r:id="rId617" w:history="1">
        <w:r w:rsidRPr="009B2D7A">
          <w:rPr>
            <w:rStyle w:val="Hyperlink"/>
          </w:rPr>
          <w:t>5000</w:t>
        </w:r>
      </w:hyperlink>
      <w:r w:rsidRPr="009B2D7A">
        <w:t> | BP 5145.9 Students</w:t>
      </w:r>
    </w:p>
    <w:p w14:paraId="00306985" w14:textId="77777777" w:rsidR="009B2D7A" w:rsidRPr="009B2D7A" w:rsidRDefault="009B2D7A" w:rsidP="009B2D7A"/>
    <w:p w14:paraId="5C4CB808" w14:textId="77777777" w:rsidR="009B2D7A" w:rsidRPr="009B2D7A" w:rsidRDefault="009B2D7A" w:rsidP="009B2D7A">
      <w:r w:rsidRPr="009B2D7A">
        <w:rPr>
          <w:b/>
          <w:bCs/>
        </w:rPr>
        <w:t>Hate-Motivated Behavior  </w:t>
      </w:r>
    </w:p>
    <w:p w14:paraId="063CE4E7" w14:textId="77777777" w:rsidR="009B2D7A" w:rsidRPr="009B2D7A" w:rsidRDefault="009B2D7A" w:rsidP="009B2D7A">
      <w:r w:rsidRPr="009B2D7A">
        <w:t> </w:t>
      </w:r>
    </w:p>
    <w:p w14:paraId="6926132F" w14:textId="77777777" w:rsidR="009B2D7A" w:rsidRPr="009B2D7A" w:rsidRDefault="009B2D7A" w:rsidP="009B2D7A">
      <w:r w:rsidRPr="009B2D7A">
        <w:t xml:space="preserve">The Board of Trustees affirms the right of every student to be protected from hate-motivated behavior. It is the intent of the Board to promote harmonious relationships that enable students to gain a true understanding of the civil rights and social responsibilities of people in our society. Behavior or statements that degrade an individual </w:t>
      </w:r>
      <w:proofErr w:type="gramStart"/>
      <w:r w:rsidRPr="009B2D7A">
        <w:t>on the basis of</w:t>
      </w:r>
      <w:proofErr w:type="gramEnd"/>
      <w:r w:rsidRPr="009B2D7A">
        <w:t xml:space="preserve"> his/her race, ethnicity, culture, heritage, gender, sexual orientation, physical/mental attributes, religious beliefs or practices shall not be tolerated.</w:t>
      </w:r>
    </w:p>
    <w:p w14:paraId="74BAE4C9" w14:textId="77777777" w:rsidR="009B2D7A" w:rsidRPr="009B2D7A" w:rsidRDefault="009B2D7A" w:rsidP="009B2D7A"/>
    <w:p w14:paraId="40E7F6BE" w14:textId="77777777" w:rsidR="009B2D7A" w:rsidRPr="009B2D7A" w:rsidRDefault="009B2D7A" w:rsidP="009B2D7A">
      <w:r w:rsidRPr="009B2D7A">
        <w:t>(cf. </w:t>
      </w:r>
      <w:hyperlink r:id="rId618" w:history="1">
        <w:r w:rsidRPr="009B2D7A">
          <w:rPr>
            <w:rStyle w:val="Hyperlink"/>
          </w:rPr>
          <w:t>0410</w:t>
        </w:r>
      </w:hyperlink>
      <w:r w:rsidRPr="009B2D7A">
        <w:t> - Nondiscrimination in District Programs and Activities)</w:t>
      </w:r>
    </w:p>
    <w:p w14:paraId="1DF1BD74" w14:textId="77777777" w:rsidR="009B2D7A" w:rsidRPr="009B2D7A" w:rsidRDefault="009B2D7A" w:rsidP="009B2D7A">
      <w:r w:rsidRPr="009B2D7A">
        <w:t>(cf. </w:t>
      </w:r>
      <w:hyperlink r:id="rId619" w:history="1">
        <w:r w:rsidRPr="009B2D7A">
          <w:rPr>
            <w:rStyle w:val="Hyperlink"/>
          </w:rPr>
          <w:t>0450</w:t>
        </w:r>
      </w:hyperlink>
      <w:r w:rsidRPr="009B2D7A">
        <w:t> - Comprehensive Safety Plan)</w:t>
      </w:r>
    </w:p>
    <w:p w14:paraId="5DFDCA3B" w14:textId="77777777" w:rsidR="009B2D7A" w:rsidRPr="009B2D7A" w:rsidRDefault="009B2D7A" w:rsidP="009B2D7A">
      <w:r w:rsidRPr="009B2D7A">
        <w:t>(cf. </w:t>
      </w:r>
      <w:hyperlink r:id="rId620" w:history="1">
        <w:r w:rsidRPr="009B2D7A">
          <w:rPr>
            <w:rStyle w:val="Hyperlink"/>
          </w:rPr>
          <w:t>3515.4</w:t>
        </w:r>
      </w:hyperlink>
      <w:r w:rsidRPr="009B2D7A">
        <w:t> - Recovery for Property Loss or Damage)</w:t>
      </w:r>
    </w:p>
    <w:p w14:paraId="6C441106" w14:textId="77777777" w:rsidR="009B2D7A" w:rsidRPr="009B2D7A" w:rsidRDefault="009B2D7A" w:rsidP="009B2D7A">
      <w:r w:rsidRPr="009B2D7A">
        <w:t>(cf. </w:t>
      </w:r>
      <w:hyperlink r:id="rId621" w:history="1">
        <w:r w:rsidRPr="009B2D7A">
          <w:rPr>
            <w:rStyle w:val="Hyperlink"/>
          </w:rPr>
          <w:t>5131.5</w:t>
        </w:r>
      </w:hyperlink>
      <w:r w:rsidRPr="009B2D7A">
        <w:t> - Vandalism, Theft and Graffiti)</w:t>
      </w:r>
    </w:p>
    <w:p w14:paraId="0A4DF9FC" w14:textId="77777777" w:rsidR="009B2D7A" w:rsidRPr="009B2D7A" w:rsidRDefault="009B2D7A" w:rsidP="009B2D7A">
      <w:r w:rsidRPr="009B2D7A">
        <w:t>(cf. </w:t>
      </w:r>
      <w:hyperlink r:id="rId622" w:history="1">
        <w:r w:rsidRPr="009B2D7A">
          <w:rPr>
            <w:rStyle w:val="Hyperlink"/>
          </w:rPr>
          <w:t>5136</w:t>
        </w:r>
      </w:hyperlink>
      <w:r w:rsidRPr="009B2D7A">
        <w:t> - Gangs)</w:t>
      </w:r>
    </w:p>
    <w:p w14:paraId="6C7BF41D" w14:textId="77777777" w:rsidR="009B2D7A" w:rsidRPr="009B2D7A" w:rsidRDefault="009B2D7A" w:rsidP="009B2D7A">
      <w:r w:rsidRPr="009B2D7A">
        <w:t>(cf. </w:t>
      </w:r>
      <w:hyperlink r:id="rId623" w:history="1">
        <w:r w:rsidRPr="009B2D7A">
          <w:rPr>
            <w:rStyle w:val="Hyperlink"/>
          </w:rPr>
          <w:t>5137</w:t>
        </w:r>
      </w:hyperlink>
      <w:r w:rsidRPr="009B2D7A">
        <w:t> - Positive School Climate)</w:t>
      </w:r>
    </w:p>
    <w:p w14:paraId="6A50E5E2" w14:textId="77777777" w:rsidR="009B2D7A" w:rsidRPr="009B2D7A" w:rsidRDefault="009B2D7A" w:rsidP="009B2D7A">
      <w:r w:rsidRPr="009B2D7A">
        <w:t>(cf. </w:t>
      </w:r>
      <w:hyperlink r:id="rId624" w:history="1">
        <w:r w:rsidRPr="009B2D7A">
          <w:rPr>
            <w:rStyle w:val="Hyperlink"/>
          </w:rPr>
          <w:t>5145.3</w:t>
        </w:r>
      </w:hyperlink>
      <w:r w:rsidRPr="009B2D7A">
        <w:t> - Nondiscrimination/Harassment)</w:t>
      </w:r>
    </w:p>
    <w:p w14:paraId="3C8FF7ED" w14:textId="77777777" w:rsidR="009B2D7A" w:rsidRPr="009B2D7A" w:rsidRDefault="009B2D7A" w:rsidP="009B2D7A">
      <w:r w:rsidRPr="009B2D7A">
        <w:t>(cf. </w:t>
      </w:r>
      <w:hyperlink r:id="rId625" w:history="1">
        <w:r w:rsidRPr="009B2D7A">
          <w:rPr>
            <w:rStyle w:val="Hyperlink"/>
          </w:rPr>
          <w:t>5145.7</w:t>
        </w:r>
      </w:hyperlink>
      <w:r w:rsidRPr="009B2D7A">
        <w:t> - Sexual Harassment)</w:t>
      </w:r>
    </w:p>
    <w:p w14:paraId="7A271D5B" w14:textId="77777777" w:rsidR="009B2D7A" w:rsidRPr="009B2D7A" w:rsidRDefault="009B2D7A" w:rsidP="009B2D7A">
      <w:r w:rsidRPr="009B2D7A">
        <w:t>(cf. </w:t>
      </w:r>
      <w:hyperlink r:id="rId626" w:history="1">
        <w:r w:rsidRPr="009B2D7A">
          <w:rPr>
            <w:rStyle w:val="Hyperlink"/>
          </w:rPr>
          <w:t>6141.6</w:t>
        </w:r>
      </w:hyperlink>
      <w:r w:rsidRPr="009B2D7A">
        <w:t> - Multicultural Education)</w:t>
      </w:r>
    </w:p>
    <w:p w14:paraId="499E193B" w14:textId="77777777" w:rsidR="009B2D7A" w:rsidRPr="009B2D7A" w:rsidRDefault="009B2D7A" w:rsidP="009B2D7A"/>
    <w:p w14:paraId="513AB8EF" w14:textId="77777777" w:rsidR="009B2D7A" w:rsidRPr="009B2D7A" w:rsidRDefault="009B2D7A" w:rsidP="009B2D7A">
      <w:r w:rsidRPr="009B2D7A">
        <w:t xml:space="preserve">Any student who feels that he/she is a victim of hate-motivated behavior shall immediately contact the principal or </w:t>
      </w:r>
      <w:proofErr w:type="gramStart"/>
      <w:r w:rsidRPr="009B2D7A">
        <w:t>designee</w:t>
      </w:r>
      <w:proofErr w:type="gramEnd"/>
      <w:r w:rsidRPr="009B2D7A">
        <w:t xml:space="preserve">. If the student believes that the situation has not been </w:t>
      </w:r>
      <w:proofErr w:type="gramStart"/>
      <w:r w:rsidRPr="009B2D7A">
        <w:t>remedied</w:t>
      </w:r>
      <w:proofErr w:type="gramEnd"/>
      <w:r w:rsidRPr="009B2D7A">
        <w:t xml:space="preserve"> by the director or designee, he/she may file a complaint in accordance with charter school complaint procedures.</w:t>
      </w:r>
    </w:p>
    <w:p w14:paraId="54D5941F" w14:textId="77777777" w:rsidR="009B2D7A" w:rsidRPr="009B2D7A" w:rsidRDefault="009B2D7A" w:rsidP="009B2D7A"/>
    <w:p w14:paraId="20A0474D" w14:textId="77777777" w:rsidR="009B2D7A" w:rsidRPr="009B2D7A" w:rsidRDefault="009B2D7A" w:rsidP="009B2D7A">
      <w:r w:rsidRPr="009B2D7A">
        <w:t>(cf. </w:t>
      </w:r>
      <w:hyperlink r:id="rId627" w:history="1">
        <w:r w:rsidRPr="009B2D7A">
          <w:rPr>
            <w:rStyle w:val="Hyperlink"/>
          </w:rPr>
          <w:t>1312.1</w:t>
        </w:r>
      </w:hyperlink>
      <w:r w:rsidRPr="009B2D7A">
        <w:t> - Complaints Concerning District Employees)</w:t>
      </w:r>
    </w:p>
    <w:p w14:paraId="3FDC06E0" w14:textId="77777777" w:rsidR="009B2D7A" w:rsidRPr="009B2D7A" w:rsidRDefault="009B2D7A" w:rsidP="009B2D7A">
      <w:r w:rsidRPr="009B2D7A">
        <w:t>(cf. </w:t>
      </w:r>
      <w:hyperlink r:id="rId628" w:history="1">
        <w:r w:rsidRPr="009B2D7A">
          <w:rPr>
            <w:rStyle w:val="Hyperlink"/>
          </w:rPr>
          <w:t>1312.3</w:t>
        </w:r>
      </w:hyperlink>
      <w:r w:rsidRPr="009B2D7A">
        <w:t> - Uniform Complaint Procedures)</w:t>
      </w:r>
    </w:p>
    <w:p w14:paraId="77009829" w14:textId="77777777" w:rsidR="009B2D7A" w:rsidRPr="009B2D7A" w:rsidRDefault="009B2D7A" w:rsidP="009B2D7A"/>
    <w:p w14:paraId="6CDA6676" w14:textId="77777777" w:rsidR="009B2D7A" w:rsidRPr="009B2D7A" w:rsidRDefault="009B2D7A" w:rsidP="009B2D7A">
      <w:r w:rsidRPr="009B2D7A">
        <w:t>Staff who receive notice of hate-motivated behavior or personally observe such behavior shall notify the Director or designee, and law enforcement, as appropriate. Students demonstrating hate-motivated behavior shall be subject to discipline in accordance with Board policy and administrative regulation.</w:t>
      </w:r>
    </w:p>
    <w:p w14:paraId="1199A997" w14:textId="77777777" w:rsidR="009B2D7A" w:rsidRPr="009B2D7A" w:rsidRDefault="009B2D7A" w:rsidP="009B2D7A"/>
    <w:p w14:paraId="4F0BCEE9" w14:textId="77777777" w:rsidR="009B2D7A" w:rsidRPr="009B2D7A" w:rsidRDefault="009B2D7A" w:rsidP="009B2D7A">
      <w:r w:rsidRPr="009B2D7A">
        <w:t>(cf. 3515.3 - District Police/Security Department)</w:t>
      </w:r>
    </w:p>
    <w:p w14:paraId="130D9E4F" w14:textId="77777777" w:rsidR="009B2D7A" w:rsidRPr="009B2D7A" w:rsidRDefault="009B2D7A" w:rsidP="009B2D7A">
      <w:r w:rsidRPr="009B2D7A">
        <w:t>(cf. </w:t>
      </w:r>
      <w:hyperlink r:id="rId629" w:history="1">
        <w:r w:rsidRPr="009B2D7A">
          <w:rPr>
            <w:rStyle w:val="Hyperlink"/>
          </w:rPr>
          <w:t>4158</w:t>
        </w:r>
      </w:hyperlink>
      <w:r w:rsidRPr="009B2D7A">
        <w:t>/</w:t>
      </w:r>
      <w:hyperlink r:id="rId630" w:history="1">
        <w:r w:rsidRPr="009B2D7A">
          <w:rPr>
            <w:rStyle w:val="Hyperlink"/>
          </w:rPr>
          <w:t>4258</w:t>
        </w:r>
      </w:hyperlink>
      <w:r w:rsidRPr="009B2D7A">
        <w:t>/</w:t>
      </w:r>
      <w:hyperlink r:id="rId631" w:history="1">
        <w:r w:rsidRPr="009B2D7A">
          <w:rPr>
            <w:rStyle w:val="Hyperlink"/>
          </w:rPr>
          <w:t>4358</w:t>
        </w:r>
      </w:hyperlink>
      <w:r w:rsidRPr="009B2D7A">
        <w:t> - Employee Security)</w:t>
      </w:r>
    </w:p>
    <w:p w14:paraId="0C7EF220" w14:textId="77777777" w:rsidR="009B2D7A" w:rsidRPr="009B2D7A" w:rsidRDefault="009B2D7A" w:rsidP="009B2D7A">
      <w:r w:rsidRPr="009B2D7A">
        <w:t>(cf. </w:t>
      </w:r>
      <w:hyperlink r:id="rId632" w:history="1">
        <w:r w:rsidRPr="009B2D7A">
          <w:rPr>
            <w:rStyle w:val="Hyperlink"/>
          </w:rPr>
          <w:t>5144</w:t>
        </w:r>
      </w:hyperlink>
      <w:r w:rsidRPr="009B2D7A">
        <w:t> - Discipline)</w:t>
      </w:r>
    </w:p>
    <w:p w14:paraId="7D1B7CA7" w14:textId="77777777" w:rsidR="009B2D7A" w:rsidRPr="009B2D7A" w:rsidRDefault="009B2D7A" w:rsidP="009B2D7A">
      <w:r w:rsidRPr="009B2D7A">
        <w:t>(cf. </w:t>
      </w:r>
      <w:hyperlink r:id="rId633" w:history="1">
        <w:r w:rsidRPr="009B2D7A">
          <w:rPr>
            <w:rStyle w:val="Hyperlink"/>
          </w:rPr>
          <w:t>5144.1</w:t>
        </w:r>
      </w:hyperlink>
      <w:r w:rsidRPr="009B2D7A">
        <w:t> - Suspension and Expulsion/Due Process)</w:t>
      </w:r>
    </w:p>
    <w:p w14:paraId="228A1A5D" w14:textId="77777777" w:rsidR="009B2D7A" w:rsidRPr="009B2D7A" w:rsidRDefault="009B2D7A" w:rsidP="009B2D7A">
      <w:r w:rsidRPr="009B2D7A">
        <w:t>(cf. </w:t>
      </w:r>
      <w:hyperlink r:id="rId634" w:history="1">
        <w:r w:rsidRPr="009B2D7A">
          <w:rPr>
            <w:rStyle w:val="Hyperlink"/>
          </w:rPr>
          <w:t>5144.2</w:t>
        </w:r>
      </w:hyperlink>
      <w:r w:rsidRPr="009B2D7A">
        <w:t> - Suspension and Expulsion/Due Process (Students with Disabilities))</w:t>
      </w:r>
    </w:p>
    <w:p w14:paraId="272239D4" w14:textId="77777777" w:rsidR="009B2D7A" w:rsidRPr="009B2D7A" w:rsidRDefault="009B2D7A" w:rsidP="009B2D7A"/>
    <w:p w14:paraId="67113DE6" w14:textId="77777777" w:rsidR="009B2D7A" w:rsidRPr="009B2D7A" w:rsidRDefault="009B2D7A" w:rsidP="009B2D7A">
      <w:r w:rsidRPr="009B2D7A">
        <w:t xml:space="preserve">In addition, the charter school </w:t>
      </w:r>
      <w:proofErr w:type="gramStart"/>
      <w:r w:rsidRPr="009B2D7A">
        <w:t>shall</w:t>
      </w:r>
      <w:proofErr w:type="gramEnd"/>
      <w:r w:rsidRPr="009B2D7A">
        <w:t xml:space="preserve"> provide counseling and appropriate sensitivity training and diversity education for students exhibiting hate-motivated behavior. The charter school shall also provide counseling, guidance and support, as necessary, to those students who are the victims of hate-motivated behavior.</w:t>
      </w:r>
    </w:p>
    <w:p w14:paraId="1B809020" w14:textId="77777777" w:rsidR="009B2D7A" w:rsidRPr="009B2D7A" w:rsidRDefault="009B2D7A" w:rsidP="009B2D7A"/>
    <w:p w14:paraId="2E25E0DC" w14:textId="77777777" w:rsidR="009B2D7A" w:rsidRPr="009B2D7A" w:rsidRDefault="009B2D7A" w:rsidP="009B2D7A">
      <w:r w:rsidRPr="009B2D7A">
        <w:t>(cf. </w:t>
      </w:r>
      <w:hyperlink r:id="rId635" w:history="1">
        <w:r w:rsidRPr="009B2D7A">
          <w:rPr>
            <w:rStyle w:val="Hyperlink"/>
          </w:rPr>
          <w:t>6164.2</w:t>
        </w:r>
      </w:hyperlink>
      <w:r w:rsidRPr="009B2D7A">
        <w:t> - Guidance/Counseling Services)</w:t>
      </w:r>
    </w:p>
    <w:p w14:paraId="7E302B77" w14:textId="77777777" w:rsidR="009B2D7A" w:rsidRPr="009B2D7A" w:rsidRDefault="009B2D7A" w:rsidP="009B2D7A"/>
    <w:p w14:paraId="19006261" w14:textId="77777777" w:rsidR="009B2D7A" w:rsidRPr="009B2D7A" w:rsidRDefault="009B2D7A" w:rsidP="009B2D7A">
      <w:r w:rsidRPr="009B2D7A">
        <w:t xml:space="preserve">The Director or </w:t>
      </w:r>
      <w:proofErr w:type="gramStart"/>
      <w:r w:rsidRPr="009B2D7A">
        <w:t>designee</w:t>
      </w:r>
      <w:proofErr w:type="gramEnd"/>
      <w:r w:rsidRPr="009B2D7A">
        <w:t xml:space="preserve"> </w:t>
      </w:r>
      <w:proofErr w:type="gramStart"/>
      <w:r w:rsidRPr="009B2D7A">
        <w:t>shall</w:t>
      </w:r>
      <w:proofErr w:type="gramEnd"/>
      <w:r w:rsidRPr="009B2D7A">
        <w:t xml:space="preserve"> ensure that staff receive appropriate training to recognize hate-motivated behavior and methods for handling such behavior in appropriate ways.</w:t>
      </w:r>
    </w:p>
    <w:p w14:paraId="3ECAD750" w14:textId="77777777" w:rsidR="009B2D7A" w:rsidRPr="009B2D7A" w:rsidRDefault="009B2D7A" w:rsidP="009B2D7A"/>
    <w:p w14:paraId="06B2FB1F" w14:textId="77777777" w:rsidR="009B2D7A" w:rsidRPr="009B2D7A" w:rsidRDefault="009B2D7A" w:rsidP="009B2D7A">
      <w:r w:rsidRPr="009B2D7A">
        <w:t>(cf. </w:t>
      </w:r>
      <w:hyperlink r:id="rId636" w:history="1">
        <w:r w:rsidRPr="009B2D7A">
          <w:rPr>
            <w:rStyle w:val="Hyperlink"/>
          </w:rPr>
          <w:t>4131</w:t>
        </w:r>
      </w:hyperlink>
      <w:r w:rsidRPr="009B2D7A">
        <w:t> - Staff Development)</w:t>
      </w:r>
    </w:p>
    <w:p w14:paraId="1B588CAF" w14:textId="77777777" w:rsidR="009B2D7A" w:rsidRPr="009B2D7A" w:rsidRDefault="009B2D7A" w:rsidP="009B2D7A">
      <w:r w:rsidRPr="009B2D7A">
        <w:lastRenderedPageBreak/>
        <w:t>(cf. </w:t>
      </w:r>
      <w:hyperlink r:id="rId637" w:history="1">
        <w:r w:rsidRPr="009B2D7A">
          <w:rPr>
            <w:rStyle w:val="Hyperlink"/>
          </w:rPr>
          <w:t>4231</w:t>
        </w:r>
      </w:hyperlink>
      <w:r w:rsidRPr="009B2D7A">
        <w:t> - Staff Development)</w:t>
      </w:r>
    </w:p>
    <w:p w14:paraId="2F19E6CC" w14:textId="77777777" w:rsidR="009B2D7A" w:rsidRPr="009B2D7A" w:rsidRDefault="009B2D7A" w:rsidP="009B2D7A">
      <w:r w:rsidRPr="009B2D7A">
        <w:t>(cf. </w:t>
      </w:r>
      <w:hyperlink r:id="rId638" w:history="1">
        <w:r w:rsidRPr="009B2D7A">
          <w:rPr>
            <w:rStyle w:val="Hyperlink"/>
          </w:rPr>
          <w:t>4331</w:t>
        </w:r>
      </w:hyperlink>
      <w:r w:rsidRPr="009B2D7A">
        <w:t> - Staff Development)</w:t>
      </w:r>
    </w:p>
    <w:p w14:paraId="0FB7F60E" w14:textId="77777777" w:rsidR="009B2D7A" w:rsidRPr="009B2D7A" w:rsidRDefault="009B2D7A" w:rsidP="009B2D7A"/>
    <w:p w14:paraId="1F6737AD" w14:textId="77777777" w:rsidR="009B2D7A" w:rsidRPr="009B2D7A" w:rsidRDefault="009B2D7A" w:rsidP="009B2D7A">
      <w:r w:rsidRPr="009B2D7A">
        <w:t xml:space="preserve">The charter school shall provide </w:t>
      </w:r>
      <w:proofErr w:type="gramStart"/>
      <w:r w:rsidRPr="009B2D7A">
        <w:t xml:space="preserve">age-appropriate </w:t>
      </w:r>
      <w:proofErr w:type="gramEnd"/>
      <w:r w:rsidRPr="009B2D7A">
        <w:t>instruction to help promote understanding of and respect for human rights.</w:t>
      </w:r>
    </w:p>
    <w:p w14:paraId="55CFB15A" w14:textId="77777777" w:rsidR="009B2D7A" w:rsidRPr="009B2D7A" w:rsidRDefault="009B2D7A" w:rsidP="009B2D7A"/>
    <w:p w14:paraId="1BD3AACE" w14:textId="77777777" w:rsidR="009B2D7A" w:rsidRPr="009B2D7A" w:rsidRDefault="009B2D7A" w:rsidP="009B2D7A">
      <w:r w:rsidRPr="009B2D7A">
        <w:t>At the beginning of each school year, students and staff shall receive a copy of the charter school’s policy on hate-motivated behavior.</w:t>
      </w:r>
    </w:p>
    <w:p w14:paraId="224C63E6" w14:textId="77777777" w:rsidR="009B2D7A" w:rsidRPr="009B2D7A" w:rsidRDefault="009B2D7A" w:rsidP="009B2D7A"/>
    <w:p w14:paraId="67A137D5" w14:textId="77777777" w:rsidR="009B2D7A" w:rsidRPr="009B2D7A" w:rsidRDefault="009B2D7A" w:rsidP="009B2D7A">
      <w:r w:rsidRPr="009B2D7A">
        <w:t>Legal Reference:</w:t>
      </w:r>
    </w:p>
    <w:p w14:paraId="2EE7D8F2" w14:textId="77777777" w:rsidR="009B2D7A" w:rsidRPr="009B2D7A" w:rsidRDefault="009B2D7A" w:rsidP="009B2D7A">
      <w:r w:rsidRPr="009B2D7A">
        <w:t>EDUCATION CODE</w:t>
      </w:r>
    </w:p>
    <w:p w14:paraId="0F7A8B57" w14:textId="77777777" w:rsidR="009B2D7A" w:rsidRPr="009B2D7A" w:rsidRDefault="009B2D7A" w:rsidP="009B2D7A">
      <w:hyperlink r:id="rId639" w:history="1">
        <w:r w:rsidRPr="009B2D7A">
          <w:rPr>
            <w:rStyle w:val="Hyperlink"/>
          </w:rPr>
          <w:t>200</w:t>
        </w:r>
      </w:hyperlink>
      <w:r w:rsidRPr="009B2D7A">
        <w:t>-</w:t>
      </w:r>
      <w:hyperlink r:id="rId640" w:history="1">
        <w:r w:rsidRPr="009B2D7A">
          <w:rPr>
            <w:rStyle w:val="Hyperlink"/>
          </w:rPr>
          <w:t>262.4</w:t>
        </w:r>
      </w:hyperlink>
      <w:r w:rsidRPr="009B2D7A">
        <w:t xml:space="preserve"> Prohibition of discrimination </w:t>
      </w:r>
      <w:proofErr w:type="gramStart"/>
      <w:r w:rsidRPr="009B2D7A">
        <w:t>on the basis of</w:t>
      </w:r>
      <w:proofErr w:type="gramEnd"/>
      <w:r w:rsidRPr="009B2D7A">
        <w:t xml:space="preserve"> sex</w:t>
      </w:r>
    </w:p>
    <w:p w14:paraId="6B4050C2" w14:textId="77777777" w:rsidR="009B2D7A" w:rsidRPr="009B2D7A" w:rsidRDefault="009B2D7A" w:rsidP="009B2D7A">
      <w:hyperlink r:id="rId641" w:history="1">
        <w:r w:rsidRPr="009B2D7A">
          <w:rPr>
            <w:rStyle w:val="Hyperlink"/>
          </w:rPr>
          <w:t>48900.3</w:t>
        </w:r>
      </w:hyperlink>
      <w:r w:rsidRPr="009B2D7A">
        <w:t> Suspension for hate violence</w:t>
      </w:r>
    </w:p>
    <w:p w14:paraId="1D671F9C" w14:textId="77777777" w:rsidR="009B2D7A" w:rsidRPr="009B2D7A" w:rsidRDefault="009B2D7A" w:rsidP="009B2D7A"/>
    <w:p w14:paraId="18346456" w14:textId="77777777" w:rsidR="009B2D7A" w:rsidRPr="009B2D7A" w:rsidRDefault="009B2D7A" w:rsidP="009B2D7A">
      <w:r w:rsidRPr="009B2D7A">
        <w:t>PENAL CODE</w:t>
      </w:r>
    </w:p>
    <w:p w14:paraId="2CFA07B7" w14:textId="77777777" w:rsidR="009B2D7A" w:rsidRPr="009B2D7A" w:rsidRDefault="009B2D7A" w:rsidP="009B2D7A">
      <w:hyperlink r:id="rId642" w:history="1">
        <w:r w:rsidRPr="009B2D7A">
          <w:rPr>
            <w:rStyle w:val="Hyperlink"/>
          </w:rPr>
          <w:t>186.21</w:t>
        </w:r>
      </w:hyperlink>
      <w:r w:rsidRPr="009B2D7A">
        <w:t> Street terrorism; legislative findings and declarations</w:t>
      </w:r>
    </w:p>
    <w:p w14:paraId="0F06D478" w14:textId="77777777" w:rsidR="009B2D7A" w:rsidRPr="009B2D7A" w:rsidRDefault="009B2D7A" w:rsidP="009B2D7A">
      <w:hyperlink r:id="rId643" w:history="1">
        <w:r w:rsidRPr="009B2D7A">
          <w:rPr>
            <w:rStyle w:val="Hyperlink"/>
          </w:rPr>
          <w:t>422.55</w:t>
        </w:r>
      </w:hyperlink>
      <w:r w:rsidRPr="009B2D7A">
        <w:t>-</w:t>
      </w:r>
      <w:hyperlink r:id="rId644" w:history="1">
        <w:r w:rsidRPr="009B2D7A">
          <w:rPr>
            <w:rStyle w:val="Hyperlink"/>
          </w:rPr>
          <w:t>422.86</w:t>
        </w:r>
      </w:hyperlink>
      <w:r w:rsidRPr="009B2D7A">
        <w:t> Hate Crimes</w:t>
      </w:r>
    </w:p>
    <w:p w14:paraId="1411C308" w14:textId="77777777" w:rsidR="009B2D7A" w:rsidRPr="009B2D7A" w:rsidRDefault="009B2D7A" w:rsidP="009B2D7A">
      <w:hyperlink r:id="rId645" w:history="1">
        <w:r w:rsidRPr="009B2D7A">
          <w:rPr>
            <w:rStyle w:val="Hyperlink"/>
          </w:rPr>
          <w:t>11410</w:t>
        </w:r>
      </w:hyperlink>
      <w:r w:rsidRPr="009B2D7A">
        <w:t>-</w:t>
      </w:r>
      <w:hyperlink r:id="rId646" w:history="1">
        <w:r w:rsidRPr="009B2D7A">
          <w:rPr>
            <w:rStyle w:val="Hyperlink"/>
          </w:rPr>
          <w:t>11414</w:t>
        </w:r>
      </w:hyperlink>
      <w:r w:rsidRPr="009B2D7A">
        <w:t> Terrorism</w:t>
      </w:r>
    </w:p>
    <w:p w14:paraId="0873CFAB" w14:textId="77777777" w:rsidR="009B2D7A" w:rsidRPr="009B2D7A" w:rsidRDefault="009B2D7A" w:rsidP="009B2D7A">
      <w:hyperlink r:id="rId647" w:history="1">
        <w:r w:rsidRPr="009B2D7A">
          <w:rPr>
            <w:rStyle w:val="Hyperlink"/>
          </w:rPr>
          <w:t>13023</w:t>
        </w:r>
      </w:hyperlink>
      <w:r w:rsidRPr="009B2D7A">
        <w:t> Reports by law enforcement of crimes motivated by race, ethnicity, religion, sexual orientation or physical or mental disability</w:t>
      </w:r>
    </w:p>
    <w:p w14:paraId="5DF28AB7" w14:textId="77777777" w:rsidR="009B2D7A" w:rsidRPr="009B2D7A" w:rsidRDefault="009B2D7A" w:rsidP="009B2D7A">
      <w:hyperlink r:id="rId648" w:history="1">
        <w:r w:rsidRPr="009B2D7A">
          <w:rPr>
            <w:rStyle w:val="Hyperlink"/>
          </w:rPr>
          <w:t>13519.6</w:t>
        </w:r>
      </w:hyperlink>
      <w:r w:rsidRPr="009B2D7A">
        <w:t> Hate crimes, training courses and guidelines</w:t>
      </w:r>
    </w:p>
    <w:p w14:paraId="3CC08624" w14:textId="77777777" w:rsidR="009B2D7A" w:rsidRPr="009B2D7A" w:rsidRDefault="009B2D7A" w:rsidP="009B2D7A"/>
    <w:p w14:paraId="40E6EFFD" w14:textId="77777777" w:rsidR="009B2D7A" w:rsidRPr="009B2D7A" w:rsidRDefault="009B2D7A" w:rsidP="009B2D7A">
      <w:r w:rsidRPr="009B2D7A">
        <w:t>UNITED STATES CODE, TITLE 18</w:t>
      </w:r>
    </w:p>
    <w:p w14:paraId="76919FBD" w14:textId="77777777" w:rsidR="009B2D7A" w:rsidRPr="009B2D7A" w:rsidRDefault="009B2D7A" w:rsidP="009B2D7A">
      <w:r w:rsidRPr="009B2D7A">
        <w:t>245 Federally protected activities</w:t>
      </w:r>
    </w:p>
    <w:p w14:paraId="4BAA05E7" w14:textId="77777777" w:rsidR="009B2D7A" w:rsidRPr="009B2D7A" w:rsidRDefault="009B2D7A" w:rsidP="009B2D7A"/>
    <w:p w14:paraId="54B14CA7" w14:textId="77777777" w:rsidR="009B2D7A" w:rsidRPr="009B2D7A" w:rsidRDefault="009B2D7A" w:rsidP="009B2D7A">
      <w:r w:rsidRPr="009B2D7A">
        <w:t>Management Resources:</w:t>
      </w:r>
    </w:p>
    <w:p w14:paraId="30D6856D" w14:textId="77777777" w:rsidR="009B2D7A" w:rsidRPr="009B2D7A" w:rsidRDefault="009B2D7A" w:rsidP="009B2D7A"/>
    <w:p w14:paraId="30C96983" w14:textId="77777777" w:rsidR="009B2D7A" w:rsidRPr="009B2D7A" w:rsidRDefault="009B2D7A" w:rsidP="009B2D7A">
      <w:r w:rsidRPr="009B2D7A">
        <w:t>CSBA PUBLICATIONS</w:t>
      </w:r>
    </w:p>
    <w:p w14:paraId="39E181EF" w14:textId="77777777" w:rsidR="009B2D7A" w:rsidRPr="009B2D7A" w:rsidRDefault="009B2D7A" w:rsidP="009B2D7A">
      <w:r w:rsidRPr="009B2D7A">
        <w:t>Protecting Our Schools: Board of Trustees Strategies to Combat School Violence, 1995</w:t>
      </w:r>
    </w:p>
    <w:p w14:paraId="1B428245" w14:textId="77777777" w:rsidR="009B2D7A" w:rsidRPr="009B2D7A" w:rsidRDefault="009B2D7A" w:rsidP="009B2D7A">
      <w:r w:rsidRPr="009B2D7A">
        <w:t>ALAMEDA OFFICE OF EDUCATION &amp; CALIFORNIA DEPARTMENT OF EDUCATION PUBLICATIONS</w:t>
      </w:r>
    </w:p>
    <w:p w14:paraId="618C5FBD" w14:textId="77777777" w:rsidR="009B2D7A" w:rsidRPr="009B2D7A" w:rsidRDefault="009B2D7A" w:rsidP="009B2D7A">
      <w:r w:rsidRPr="009B2D7A">
        <w:t>Hate-Motivated Behavior in Schools: Response Strategies for School Boards, Administrators, Law Enforcement and Communities, 1997</w:t>
      </w:r>
    </w:p>
    <w:p w14:paraId="6141CB39" w14:textId="77777777" w:rsidR="009B2D7A" w:rsidRPr="009B2D7A" w:rsidRDefault="009B2D7A" w:rsidP="009B2D7A"/>
    <w:p w14:paraId="341E2353" w14:textId="77777777" w:rsidR="009B2D7A" w:rsidRPr="009B2D7A" w:rsidRDefault="009B2D7A" w:rsidP="009B2D7A">
      <w:r w:rsidRPr="009B2D7A">
        <w:t>U.S. DEPARTMENT OF EDUCATION, OFFICE FOR CIVIL RIGHTS &amp; NATIONAL ASSOCIATION OF ATTORNEYS GENERAL PUBLICATIONS</w:t>
      </w:r>
    </w:p>
    <w:p w14:paraId="033DE3EC" w14:textId="77777777" w:rsidR="009B2D7A" w:rsidRPr="009B2D7A" w:rsidRDefault="009B2D7A" w:rsidP="009B2D7A">
      <w:r w:rsidRPr="009B2D7A">
        <w:t>Protecting Students from Harassment and Hate Crime: A Guide for Schools, 1999</w:t>
      </w:r>
    </w:p>
    <w:p w14:paraId="785D941F" w14:textId="77777777" w:rsidR="009B2D7A" w:rsidRPr="009B2D7A" w:rsidRDefault="009B2D7A" w:rsidP="009B2D7A"/>
    <w:p w14:paraId="39085CBB" w14:textId="77777777" w:rsidR="009B2D7A" w:rsidRPr="009B2D7A" w:rsidRDefault="009B2D7A" w:rsidP="009B2D7A">
      <w:r w:rsidRPr="009B2D7A">
        <w:t>WEB SITES</w:t>
      </w:r>
    </w:p>
    <w:p w14:paraId="10DA38E5" w14:textId="77777777" w:rsidR="009B2D7A" w:rsidRPr="009B2D7A" w:rsidRDefault="009B2D7A" w:rsidP="009B2D7A">
      <w:r w:rsidRPr="009B2D7A">
        <w:t>CDE: </w:t>
      </w:r>
      <w:hyperlink r:id="rId649" w:history="1">
        <w:r w:rsidRPr="009B2D7A">
          <w:rPr>
            <w:rStyle w:val="Hyperlink"/>
          </w:rPr>
          <w:t>http://www.cde.ca.gov</w:t>
        </w:r>
      </w:hyperlink>
    </w:p>
    <w:p w14:paraId="1EC55D32" w14:textId="77777777" w:rsidR="009B2D7A" w:rsidRPr="009B2D7A" w:rsidRDefault="009B2D7A" w:rsidP="009B2D7A">
      <w:r w:rsidRPr="009B2D7A">
        <w:t>California Association of Human Relations Organizations: </w:t>
      </w:r>
      <w:hyperlink r:id="rId650" w:history="1">
        <w:r w:rsidRPr="009B2D7A">
          <w:rPr>
            <w:rStyle w:val="Hyperlink"/>
          </w:rPr>
          <w:t>http://www.cahro.org</w:t>
        </w:r>
      </w:hyperlink>
    </w:p>
    <w:p w14:paraId="1494FCE4" w14:textId="77777777" w:rsidR="009B2D7A" w:rsidRPr="009B2D7A" w:rsidRDefault="009B2D7A" w:rsidP="009B2D7A">
      <w:r w:rsidRPr="009B2D7A">
        <w:t>United States Department of Education, Office of Civil Rights: </w:t>
      </w:r>
      <w:hyperlink r:id="rId651" w:history="1">
        <w:r w:rsidRPr="009B2D7A">
          <w:rPr>
            <w:rStyle w:val="Hyperlink"/>
          </w:rPr>
          <w:t>http://www.ed.gov/</w:t>
        </w:r>
      </w:hyperlink>
    </w:p>
    <w:p w14:paraId="32B6735F" w14:textId="77777777" w:rsidR="009B2D7A" w:rsidRPr="009B2D7A" w:rsidRDefault="009B2D7A" w:rsidP="009B2D7A">
      <w:r w:rsidRPr="009B2D7A">
        <w:t>offices/OCR/index.html</w:t>
      </w:r>
    </w:p>
    <w:p w14:paraId="1C74D45D" w14:textId="77777777" w:rsidR="009B2D7A" w:rsidRPr="009B2D7A" w:rsidRDefault="009B2D7A" w:rsidP="009B2D7A"/>
    <w:p w14:paraId="4903A6E3" w14:textId="77777777" w:rsidR="009B2D7A" w:rsidRPr="009B2D7A" w:rsidRDefault="009B2D7A" w:rsidP="009B2D7A">
      <w:r w:rsidRPr="009B2D7A">
        <w:t>Policy THE HEIGHTS CHARTER</w:t>
      </w:r>
    </w:p>
    <w:p w14:paraId="2C2627A9" w14:textId="77777777" w:rsidR="009B2D7A" w:rsidRPr="009B2D7A" w:rsidRDefault="009B2D7A" w:rsidP="009B2D7A"/>
    <w:p w14:paraId="4ECC4607" w14:textId="54F77FAF" w:rsidR="009B2D7A" w:rsidRDefault="009B2D7A" w:rsidP="009B2D7A">
      <w:r w:rsidRPr="009B2D7A">
        <w:t xml:space="preserve">Adopted: </w:t>
      </w:r>
      <w:r w:rsidR="00A1232E">
        <w:rPr>
          <w:u w:val="single"/>
        </w:rPr>
        <w:t>10/18/2021</w:t>
      </w:r>
      <w:r w:rsidR="00A1232E">
        <w:rPr>
          <w:u w:val="single"/>
        </w:rPr>
        <w:tab/>
      </w:r>
      <w:r w:rsidR="00A1232E">
        <w:rPr>
          <w:u w:val="single"/>
        </w:rPr>
        <w:tab/>
      </w:r>
      <w:r w:rsidRPr="009B2D7A">
        <w:t xml:space="preserve"> Alpine, California</w:t>
      </w:r>
    </w:p>
    <w:p w14:paraId="79FB6C09" w14:textId="77777777" w:rsidR="009B2D7A" w:rsidRPr="009B2D7A" w:rsidRDefault="009B2D7A" w:rsidP="009B2D7A"/>
    <w:p w14:paraId="3909F2B3" w14:textId="77777777" w:rsidR="009B2D7A" w:rsidRDefault="009B2D7A" w:rsidP="008E5AA2"/>
    <w:p w14:paraId="1F0B8935" w14:textId="77777777" w:rsidR="00A2716E" w:rsidRDefault="00A2716E" w:rsidP="004926EA">
      <w:pPr>
        <w:pStyle w:val="SmallTitle"/>
        <w:ind w:right="-36"/>
      </w:pPr>
    </w:p>
    <w:p w14:paraId="1D2B5CFF" w14:textId="77777777" w:rsidR="00A2716E" w:rsidRDefault="00A2716E" w:rsidP="004926EA">
      <w:pPr>
        <w:pStyle w:val="SmallTitle"/>
        <w:ind w:right="-36"/>
      </w:pPr>
    </w:p>
    <w:p w14:paraId="5FD3BC6F" w14:textId="189B6982" w:rsidR="007600FA" w:rsidRDefault="007600FA" w:rsidP="004926EA">
      <w:pPr>
        <w:pStyle w:val="SmallTitle"/>
        <w:ind w:right="-36"/>
      </w:pPr>
      <w:r>
        <w:lastRenderedPageBreak/>
        <w:t>Bullying Prevention Policies &amp; Procedures</w:t>
      </w:r>
    </w:p>
    <w:p w14:paraId="3110CBD3" w14:textId="733A6AC8" w:rsidR="00A35C18" w:rsidRPr="0025603A" w:rsidRDefault="00C15C50" w:rsidP="006E65FD">
      <w:pPr>
        <w:pStyle w:val="Heading2"/>
        <w:ind w:right="710"/>
      </w:pPr>
      <w:r w:rsidRPr="008D23F0">
        <w:t>The Heights Charter</w:t>
      </w:r>
      <w:r w:rsidR="00A35C18" w:rsidRPr="008D23F0">
        <w:t xml:space="preserve"> Policies</w:t>
      </w:r>
      <w:r w:rsidR="00A35C18">
        <w:t xml:space="preserve"> on Bull</w:t>
      </w:r>
      <w:r w:rsidR="00543939">
        <w:t>y</w:t>
      </w:r>
      <w:r w:rsidR="00A35C18">
        <w:t>ing Prevention</w:t>
      </w:r>
    </w:p>
    <w:p w14:paraId="4DD6729D" w14:textId="77777777" w:rsidR="003A4336" w:rsidRDefault="003A4336" w:rsidP="006E65FD">
      <w:pPr>
        <w:ind w:right="710"/>
        <w:rPr>
          <w:rFonts w:cs="Arial"/>
          <w:szCs w:val="32"/>
          <w:highlight w:val="yellow"/>
        </w:rPr>
      </w:pPr>
    </w:p>
    <w:p w14:paraId="35ED9DE9" w14:textId="36EE7A91" w:rsidR="00017613" w:rsidRDefault="00017613" w:rsidP="00017613">
      <w:pPr>
        <w:ind w:right="710"/>
        <w:rPr>
          <w:rFonts w:cs="Arial"/>
          <w:szCs w:val="32"/>
        </w:rPr>
      </w:pPr>
      <w:r>
        <w:rPr>
          <w:rFonts w:cs="Arial"/>
          <w:szCs w:val="32"/>
        </w:rPr>
        <w:t>The Heights Charter</w:t>
      </w:r>
      <w:r w:rsidRPr="00017613">
        <w:rPr>
          <w:rFonts w:cs="Arial"/>
          <w:szCs w:val="32"/>
        </w:rPr>
        <w:t xml:space="preserve"> </w:t>
      </w:r>
      <w:r>
        <w:rPr>
          <w:rFonts w:cs="Arial"/>
          <w:szCs w:val="32"/>
        </w:rPr>
        <w:t xml:space="preserve">(THC) </w:t>
      </w:r>
      <w:r w:rsidRPr="00017613">
        <w:rPr>
          <w:rFonts w:cs="Arial"/>
          <w:szCs w:val="32"/>
        </w:rPr>
        <w:t>has adopted the following procedures for preventing acts of bullying, including cyberbullying.</w:t>
      </w:r>
    </w:p>
    <w:p w14:paraId="4DBC215C" w14:textId="77777777" w:rsidR="00017613" w:rsidRPr="00017613" w:rsidRDefault="00017613" w:rsidP="00017613">
      <w:pPr>
        <w:ind w:right="710"/>
        <w:rPr>
          <w:rFonts w:cs="Arial"/>
          <w:szCs w:val="32"/>
        </w:rPr>
      </w:pPr>
    </w:p>
    <w:p w14:paraId="77CFCD68" w14:textId="77777777" w:rsidR="00017613" w:rsidRPr="00017613" w:rsidRDefault="00017613" w:rsidP="00017613">
      <w:pPr>
        <w:ind w:right="710"/>
        <w:rPr>
          <w:rFonts w:cs="Arial"/>
          <w:szCs w:val="32"/>
        </w:rPr>
      </w:pPr>
      <w:r w:rsidRPr="00017613">
        <w:rPr>
          <w:rFonts w:cs="Arial"/>
          <w:szCs w:val="32"/>
        </w:rPr>
        <w:t>1. Cyberbullying Prevention Procedures</w:t>
      </w:r>
    </w:p>
    <w:p w14:paraId="7A07FFD8" w14:textId="15609B1B" w:rsidR="00017613" w:rsidRPr="00017613" w:rsidRDefault="00017613" w:rsidP="00017613">
      <w:pPr>
        <w:ind w:right="710"/>
        <w:rPr>
          <w:rFonts w:cs="Arial"/>
          <w:szCs w:val="32"/>
        </w:rPr>
      </w:pPr>
      <w:r>
        <w:rPr>
          <w:rFonts w:cs="Arial"/>
          <w:szCs w:val="32"/>
        </w:rPr>
        <w:t xml:space="preserve">    </w:t>
      </w:r>
      <w:r w:rsidRPr="00017613">
        <w:rPr>
          <w:rFonts w:cs="Arial"/>
          <w:szCs w:val="32"/>
        </w:rPr>
        <w:t>THC advises students:</w:t>
      </w:r>
    </w:p>
    <w:p w14:paraId="1FEF056B" w14:textId="77777777" w:rsidR="00017613" w:rsidRPr="00017613" w:rsidRDefault="00017613" w:rsidP="00017613">
      <w:pPr>
        <w:ind w:right="710" w:firstLine="720"/>
        <w:rPr>
          <w:rFonts w:cs="Arial"/>
          <w:szCs w:val="32"/>
        </w:rPr>
      </w:pPr>
      <w:r w:rsidRPr="00017613">
        <w:rPr>
          <w:rFonts w:cs="Arial"/>
          <w:szCs w:val="32"/>
        </w:rPr>
        <w:t>a. To never share passwords, personal data, or private photos online.</w:t>
      </w:r>
    </w:p>
    <w:p w14:paraId="2FAFAEC4" w14:textId="77777777" w:rsidR="00017613" w:rsidRPr="00017613" w:rsidRDefault="00017613" w:rsidP="00017613">
      <w:pPr>
        <w:ind w:right="710" w:firstLine="720"/>
        <w:rPr>
          <w:rFonts w:cs="Arial"/>
          <w:szCs w:val="32"/>
        </w:rPr>
      </w:pPr>
      <w:r w:rsidRPr="00017613">
        <w:rPr>
          <w:rFonts w:cs="Arial"/>
          <w:szCs w:val="32"/>
        </w:rPr>
        <w:t>b. To think about what they are doing carefully before posting and by emphasizing that</w:t>
      </w:r>
    </w:p>
    <w:p w14:paraId="01D06754" w14:textId="664DD4D0" w:rsidR="00017613" w:rsidRPr="00017613" w:rsidRDefault="00017613" w:rsidP="00017613">
      <w:pPr>
        <w:ind w:left="720" w:right="710"/>
        <w:rPr>
          <w:rFonts w:cs="Arial"/>
          <w:szCs w:val="32"/>
        </w:rPr>
      </w:pPr>
      <w:r>
        <w:rPr>
          <w:rFonts w:cs="Arial"/>
          <w:szCs w:val="32"/>
        </w:rPr>
        <w:t xml:space="preserve">    </w:t>
      </w:r>
      <w:r w:rsidRPr="00017613">
        <w:rPr>
          <w:rFonts w:cs="Arial"/>
          <w:szCs w:val="32"/>
        </w:rPr>
        <w:t>comments cannot be retracted once they are posted.</w:t>
      </w:r>
    </w:p>
    <w:p w14:paraId="3318B7FD" w14:textId="77777777" w:rsidR="00017613" w:rsidRPr="00017613" w:rsidRDefault="00017613" w:rsidP="00017613">
      <w:pPr>
        <w:ind w:right="710" w:firstLine="720"/>
        <w:rPr>
          <w:rFonts w:cs="Arial"/>
          <w:szCs w:val="32"/>
        </w:rPr>
      </w:pPr>
      <w:r w:rsidRPr="00017613">
        <w:rPr>
          <w:rFonts w:cs="Arial"/>
          <w:szCs w:val="32"/>
        </w:rPr>
        <w:t>c. That personal information revealed on social media can be shared with anyone</w:t>
      </w:r>
    </w:p>
    <w:p w14:paraId="565740C6" w14:textId="62E9ACD3" w:rsidR="00017613" w:rsidRPr="00017613" w:rsidRDefault="00017613" w:rsidP="00017613">
      <w:pPr>
        <w:ind w:right="710" w:firstLine="720"/>
        <w:rPr>
          <w:rFonts w:cs="Arial"/>
          <w:szCs w:val="32"/>
        </w:rPr>
      </w:pPr>
      <w:r>
        <w:rPr>
          <w:rFonts w:cs="Arial"/>
          <w:szCs w:val="32"/>
        </w:rPr>
        <w:t xml:space="preserve">    </w:t>
      </w:r>
      <w:r w:rsidRPr="00017613">
        <w:rPr>
          <w:rFonts w:cs="Arial"/>
          <w:szCs w:val="32"/>
        </w:rPr>
        <w:t>including parents, teachers, administrators, and potential employers. Students should</w:t>
      </w:r>
    </w:p>
    <w:p w14:paraId="6C5CD0EE" w14:textId="52533553" w:rsidR="00017613" w:rsidRPr="00017613" w:rsidRDefault="00017613" w:rsidP="00017613">
      <w:pPr>
        <w:ind w:right="710" w:firstLine="720"/>
        <w:rPr>
          <w:rFonts w:cs="Arial"/>
          <w:szCs w:val="32"/>
        </w:rPr>
      </w:pPr>
      <w:r>
        <w:rPr>
          <w:rFonts w:cs="Arial"/>
          <w:szCs w:val="32"/>
        </w:rPr>
        <w:t xml:space="preserve">    </w:t>
      </w:r>
      <w:r w:rsidRPr="00017613">
        <w:rPr>
          <w:rFonts w:cs="Arial"/>
          <w:szCs w:val="32"/>
        </w:rPr>
        <w:t>never reveal information that would make them uncomfortable if the world had</w:t>
      </w:r>
    </w:p>
    <w:p w14:paraId="3FC834F8" w14:textId="3FAB4970" w:rsidR="00017613" w:rsidRPr="00017613" w:rsidRDefault="00017613" w:rsidP="00017613">
      <w:pPr>
        <w:ind w:right="710" w:firstLine="720"/>
        <w:rPr>
          <w:rFonts w:cs="Arial"/>
          <w:szCs w:val="32"/>
        </w:rPr>
      </w:pPr>
      <w:r>
        <w:rPr>
          <w:rFonts w:cs="Arial"/>
          <w:szCs w:val="32"/>
        </w:rPr>
        <w:t xml:space="preserve">    </w:t>
      </w:r>
      <w:r w:rsidRPr="00017613">
        <w:rPr>
          <w:rFonts w:cs="Arial"/>
          <w:szCs w:val="32"/>
        </w:rPr>
        <w:t>access to it.</w:t>
      </w:r>
    </w:p>
    <w:p w14:paraId="7EA4E754" w14:textId="77777777" w:rsidR="00017613" w:rsidRPr="00017613" w:rsidRDefault="00017613" w:rsidP="00017613">
      <w:pPr>
        <w:ind w:right="710" w:firstLine="720"/>
        <w:rPr>
          <w:rFonts w:cs="Arial"/>
          <w:szCs w:val="32"/>
        </w:rPr>
      </w:pPr>
      <w:r w:rsidRPr="00017613">
        <w:rPr>
          <w:rFonts w:cs="Arial"/>
          <w:szCs w:val="32"/>
        </w:rPr>
        <w:t>d. To consider how it would feel receiving such comments before making comments</w:t>
      </w:r>
    </w:p>
    <w:p w14:paraId="174B8E89" w14:textId="442390B4" w:rsidR="00017613" w:rsidRPr="00017613" w:rsidRDefault="00017613" w:rsidP="00017613">
      <w:pPr>
        <w:ind w:right="710" w:firstLine="720"/>
        <w:rPr>
          <w:rFonts w:cs="Arial"/>
          <w:szCs w:val="32"/>
        </w:rPr>
      </w:pPr>
      <w:r>
        <w:rPr>
          <w:rFonts w:cs="Arial"/>
          <w:szCs w:val="32"/>
        </w:rPr>
        <w:t xml:space="preserve">    </w:t>
      </w:r>
      <w:r w:rsidRPr="00017613">
        <w:rPr>
          <w:rFonts w:cs="Arial"/>
          <w:szCs w:val="32"/>
        </w:rPr>
        <w:t>about others online.</w:t>
      </w:r>
    </w:p>
    <w:p w14:paraId="48A7CB8D" w14:textId="77777777" w:rsidR="00017613" w:rsidRPr="00017613" w:rsidRDefault="00017613" w:rsidP="00017613">
      <w:pPr>
        <w:ind w:right="710"/>
        <w:rPr>
          <w:rFonts w:cs="Arial"/>
          <w:szCs w:val="32"/>
        </w:rPr>
      </w:pPr>
    </w:p>
    <w:p w14:paraId="6838B963" w14:textId="77777777" w:rsidR="00017613" w:rsidRPr="00017613" w:rsidRDefault="00017613" w:rsidP="00017613">
      <w:pPr>
        <w:ind w:right="710"/>
        <w:rPr>
          <w:rFonts w:cs="Arial"/>
          <w:szCs w:val="32"/>
        </w:rPr>
      </w:pPr>
      <w:r w:rsidRPr="00017613">
        <w:rPr>
          <w:rFonts w:cs="Arial"/>
          <w:szCs w:val="32"/>
        </w:rPr>
        <w:t>THC informs Charter School employees, students, and parents/guardians of THC’s policies</w:t>
      </w:r>
    </w:p>
    <w:p w14:paraId="632CEAA5" w14:textId="77777777" w:rsidR="00017613" w:rsidRPr="00017613" w:rsidRDefault="00017613" w:rsidP="00017613">
      <w:pPr>
        <w:ind w:right="710"/>
        <w:rPr>
          <w:rFonts w:cs="Arial"/>
          <w:szCs w:val="32"/>
        </w:rPr>
      </w:pPr>
      <w:r w:rsidRPr="00017613">
        <w:rPr>
          <w:rFonts w:cs="Arial"/>
          <w:szCs w:val="32"/>
        </w:rPr>
        <w:t>regarding the use of technology in and out of the classroom. THC encourages parents/guardians</w:t>
      </w:r>
    </w:p>
    <w:p w14:paraId="4D32BA6B" w14:textId="77777777" w:rsidR="00017613" w:rsidRPr="00017613" w:rsidRDefault="00017613" w:rsidP="00017613">
      <w:pPr>
        <w:ind w:right="710"/>
        <w:rPr>
          <w:rFonts w:cs="Arial"/>
          <w:szCs w:val="32"/>
        </w:rPr>
      </w:pPr>
      <w:r w:rsidRPr="00017613">
        <w:rPr>
          <w:rFonts w:cs="Arial"/>
          <w:szCs w:val="32"/>
        </w:rPr>
        <w:t>to discuss these policies with their children to ensure their children understand and comply with</w:t>
      </w:r>
    </w:p>
    <w:p w14:paraId="2E268C17" w14:textId="77777777" w:rsidR="00017613" w:rsidRDefault="00017613" w:rsidP="00017613">
      <w:pPr>
        <w:ind w:right="710"/>
        <w:rPr>
          <w:rFonts w:cs="Arial"/>
          <w:szCs w:val="32"/>
        </w:rPr>
      </w:pPr>
      <w:r w:rsidRPr="00017613">
        <w:rPr>
          <w:rFonts w:cs="Arial"/>
          <w:szCs w:val="32"/>
        </w:rPr>
        <w:t>such policies.</w:t>
      </w:r>
    </w:p>
    <w:p w14:paraId="119D2850" w14:textId="77777777" w:rsidR="00017613" w:rsidRPr="00017613" w:rsidRDefault="00017613" w:rsidP="00017613">
      <w:pPr>
        <w:ind w:right="710"/>
        <w:rPr>
          <w:rFonts w:cs="Arial"/>
          <w:szCs w:val="32"/>
        </w:rPr>
      </w:pPr>
    </w:p>
    <w:p w14:paraId="17D91371" w14:textId="77777777" w:rsidR="00017613" w:rsidRPr="00017613" w:rsidRDefault="00017613" w:rsidP="00017613">
      <w:pPr>
        <w:ind w:right="710"/>
        <w:rPr>
          <w:rFonts w:cs="Arial"/>
          <w:szCs w:val="32"/>
        </w:rPr>
      </w:pPr>
      <w:r w:rsidRPr="00017613">
        <w:rPr>
          <w:rFonts w:cs="Arial"/>
          <w:szCs w:val="32"/>
        </w:rPr>
        <w:t>2. Education</w:t>
      </w:r>
    </w:p>
    <w:p w14:paraId="7DCB9BA8" w14:textId="77777777" w:rsidR="00017613" w:rsidRPr="00017613" w:rsidRDefault="00017613" w:rsidP="00017613">
      <w:pPr>
        <w:ind w:right="710"/>
        <w:rPr>
          <w:rFonts w:cs="Arial"/>
          <w:szCs w:val="32"/>
        </w:rPr>
      </w:pPr>
      <w:r w:rsidRPr="00017613">
        <w:rPr>
          <w:rFonts w:cs="Arial"/>
          <w:szCs w:val="32"/>
        </w:rPr>
        <w:t xml:space="preserve">THC employees cannot always be present when bullying incidents occur, so </w:t>
      </w:r>
      <w:proofErr w:type="gramStart"/>
      <w:r w:rsidRPr="00017613">
        <w:rPr>
          <w:rFonts w:cs="Arial"/>
          <w:szCs w:val="32"/>
        </w:rPr>
        <w:t>educating</w:t>
      </w:r>
      <w:proofErr w:type="gramEnd"/>
      <w:r w:rsidRPr="00017613">
        <w:rPr>
          <w:rFonts w:cs="Arial"/>
          <w:szCs w:val="32"/>
        </w:rPr>
        <w:t xml:space="preserve"> students</w:t>
      </w:r>
    </w:p>
    <w:p w14:paraId="071F726C" w14:textId="77777777" w:rsidR="00017613" w:rsidRPr="00017613" w:rsidRDefault="00017613" w:rsidP="00017613">
      <w:pPr>
        <w:ind w:right="710"/>
        <w:rPr>
          <w:rFonts w:cs="Arial"/>
          <w:szCs w:val="32"/>
        </w:rPr>
      </w:pPr>
      <w:r w:rsidRPr="00017613">
        <w:rPr>
          <w:rFonts w:cs="Arial"/>
          <w:szCs w:val="32"/>
        </w:rPr>
        <w:t>about bullying is a key prevention technique to limit bullying from happening. THC advises</w:t>
      </w:r>
    </w:p>
    <w:p w14:paraId="5C754C69" w14:textId="77777777" w:rsidR="00017613" w:rsidRPr="00017613" w:rsidRDefault="00017613" w:rsidP="00017613">
      <w:pPr>
        <w:ind w:right="710"/>
        <w:rPr>
          <w:rFonts w:cs="Arial"/>
          <w:szCs w:val="32"/>
        </w:rPr>
      </w:pPr>
      <w:r w:rsidRPr="00017613">
        <w:rPr>
          <w:rFonts w:cs="Arial"/>
          <w:szCs w:val="32"/>
        </w:rPr>
        <w:t>students that hateful and/or demeaning behavior is inappropriate and unacceptable in our society</w:t>
      </w:r>
    </w:p>
    <w:p w14:paraId="1B01344F" w14:textId="77777777" w:rsidR="00017613" w:rsidRPr="00017613" w:rsidRDefault="00017613" w:rsidP="00017613">
      <w:pPr>
        <w:ind w:right="710"/>
        <w:rPr>
          <w:rFonts w:cs="Arial"/>
          <w:szCs w:val="32"/>
        </w:rPr>
      </w:pPr>
      <w:r w:rsidRPr="00017613">
        <w:rPr>
          <w:rFonts w:cs="Arial"/>
          <w:szCs w:val="32"/>
        </w:rPr>
        <w:t>and at THC and encourages students to practice compassion and respect each other.</w:t>
      </w:r>
    </w:p>
    <w:p w14:paraId="18407E36" w14:textId="77777777" w:rsidR="00017613" w:rsidRPr="00017613" w:rsidRDefault="00017613" w:rsidP="00017613">
      <w:pPr>
        <w:ind w:right="710"/>
        <w:rPr>
          <w:rFonts w:cs="Arial"/>
          <w:szCs w:val="32"/>
        </w:rPr>
      </w:pPr>
      <w:r w:rsidRPr="00017613">
        <w:rPr>
          <w:rFonts w:cs="Arial"/>
          <w:szCs w:val="32"/>
        </w:rPr>
        <w:t>THC educates students to accept all student peers regardless of protected characteristics</w:t>
      </w:r>
    </w:p>
    <w:p w14:paraId="7D36AA57" w14:textId="77777777" w:rsidR="00017613" w:rsidRPr="00017613" w:rsidRDefault="00017613" w:rsidP="00017613">
      <w:pPr>
        <w:ind w:right="710"/>
        <w:rPr>
          <w:rFonts w:cs="Arial"/>
          <w:szCs w:val="32"/>
        </w:rPr>
      </w:pPr>
      <w:r w:rsidRPr="00017613">
        <w:rPr>
          <w:rFonts w:cs="Arial"/>
          <w:szCs w:val="32"/>
        </w:rPr>
        <w:t>(</w:t>
      </w:r>
      <w:proofErr w:type="gramStart"/>
      <w:r w:rsidRPr="00017613">
        <w:rPr>
          <w:rFonts w:cs="Arial"/>
          <w:szCs w:val="32"/>
        </w:rPr>
        <w:t>including</w:t>
      </w:r>
      <w:proofErr w:type="gramEnd"/>
      <w:r w:rsidRPr="00017613">
        <w:rPr>
          <w:rFonts w:cs="Arial"/>
          <w:szCs w:val="32"/>
        </w:rPr>
        <w:t xml:space="preserve"> but not limited to actual or perceived sexual orientation, gender identification, physical</w:t>
      </w:r>
    </w:p>
    <w:p w14:paraId="3531CBCF" w14:textId="77777777" w:rsidR="00017613" w:rsidRPr="00017613" w:rsidRDefault="00017613" w:rsidP="00017613">
      <w:pPr>
        <w:ind w:right="710"/>
        <w:rPr>
          <w:rFonts w:cs="Arial"/>
          <w:szCs w:val="32"/>
        </w:rPr>
      </w:pPr>
      <w:r w:rsidRPr="00017613">
        <w:rPr>
          <w:rFonts w:cs="Arial"/>
          <w:szCs w:val="32"/>
        </w:rPr>
        <w:t>or cognitive disabilities, race, ethnicity, religion, and immigration status) and about the negative</w:t>
      </w:r>
    </w:p>
    <w:p w14:paraId="526495F2" w14:textId="77777777" w:rsidR="00017613" w:rsidRPr="00017613" w:rsidRDefault="00017613" w:rsidP="00017613">
      <w:pPr>
        <w:ind w:right="710"/>
        <w:rPr>
          <w:rFonts w:cs="Arial"/>
          <w:szCs w:val="32"/>
        </w:rPr>
      </w:pPr>
      <w:r w:rsidRPr="00017613">
        <w:rPr>
          <w:rFonts w:cs="Arial"/>
          <w:szCs w:val="32"/>
        </w:rPr>
        <w:t>impact of bullying other pupils based on protected characteristics.</w:t>
      </w:r>
    </w:p>
    <w:p w14:paraId="77D94545" w14:textId="77777777" w:rsidR="00017613" w:rsidRPr="00017613" w:rsidRDefault="00017613" w:rsidP="00017613">
      <w:pPr>
        <w:ind w:right="710"/>
        <w:rPr>
          <w:rFonts w:cs="Arial"/>
          <w:szCs w:val="32"/>
        </w:rPr>
      </w:pPr>
      <w:r w:rsidRPr="00017613">
        <w:rPr>
          <w:rFonts w:cs="Arial"/>
          <w:szCs w:val="32"/>
        </w:rPr>
        <w:t>THC’s bullying prevention education also discusses the differences between appropriate and</w:t>
      </w:r>
    </w:p>
    <w:p w14:paraId="65435888" w14:textId="77777777" w:rsidR="00017613" w:rsidRPr="00017613" w:rsidRDefault="00017613" w:rsidP="00017613">
      <w:pPr>
        <w:ind w:right="710"/>
        <w:rPr>
          <w:rFonts w:cs="Arial"/>
          <w:szCs w:val="32"/>
        </w:rPr>
      </w:pPr>
      <w:r w:rsidRPr="00017613">
        <w:rPr>
          <w:rFonts w:cs="Arial"/>
          <w:szCs w:val="32"/>
        </w:rPr>
        <w:t>inappropriate behaviors and includes sample situations to help students learn and practice</w:t>
      </w:r>
    </w:p>
    <w:p w14:paraId="63A84BF8" w14:textId="77777777" w:rsidR="00017613" w:rsidRPr="00017613" w:rsidRDefault="00017613" w:rsidP="00017613">
      <w:pPr>
        <w:ind w:right="710"/>
        <w:rPr>
          <w:rFonts w:cs="Arial"/>
          <w:szCs w:val="32"/>
        </w:rPr>
      </w:pPr>
      <w:r w:rsidRPr="00017613">
        <w:rPr>
          <w:rFonts w:cs="Arial"/>
          <w:szCs w:val="32"/>
        </w:rPr>
        <w:t>appropriate behavior and to develop techniques and strategies to respond in a non-aggressive</w:t>
      </w:r>
    </w:p>
    <w:p w14:paraId="4A775EE1" w14:textId="77777777" w:rsidR="00017613" w:rsidRPr="00017613" w:rsidRDefault="00017613" w:rsidP="00017613">
      <w:pPr>
        <w:ind w:right="710"/>
        <w:rPr>
          <w:rFonts w:cs="Arial"/>
          <w:szCs w:val="32"/>
        </w:rPr>
      </w:pPr>
      <w:r w:rsidRPr="00017613">
        <w:rPr>
          <w:rFonts w:cs="Arial"/>
          <w:szCs w:val="32"/>
        </w:rPr>
        <w:t>way to bullying-type behaviors. Students will also develop confidence and learn how to advocate</w:t>
      </w:r>
    </w:p>
    <w:p w14:paraId="607FCC41" w14:textId="77777777" w:rsidR="00017613" w:rsidRPr="00017613" w:rsidRDefault="00017613" w:rsidP="00017613">
      <w:pPr>
        <w:ind w:right="710"/>
        <w:rPr>
          <w:rFonts w:cs="Arial"/>
          <w:szCs w:val="32"/>
        </w:rPr>
      </w:pPr>
      <w:r w:rsidRPr="00017613">
        <w:rPr>
          <w:rFonts w:cs="Arial"/>
          <w:szCs w:val="32"/>
        </w:rPr>
        <w:t>for themselves and others, and when to go to an adult for help.</w:t>
      </w:r>
    </w:p>
    <w:p w14:paraId="21CBD6BF" w14:textId="77777777" w:rsidR="00017613" w:rsidRPr="00017613" w:rsidRDefault="00017613" w:rsidP="00017613">
      <w:pPr>
        <w:ind w:right="710"/>
        <w:rPr>
          <w:rFonts w:cs="Arial"/>
          <w:szCs w:val="32"/>
        </w:rPr>
      </w:pPr>
      <w:r w:rsidRPr="00017613">
        <w:rPr>
          <w:rFonts w:cs="Arial"/>
          <w:szCs w:val="32"/>
        </w:rPr>
        <w:t>THC informs THC employees, students, and parents/guardians of this Policy and encourages</w:t>
      </w:r>
    </w:p>
    <w:p w14:paraId="23FA1DE7" w14:textId="77777777" w:rsidR="00017613" w:rsidRPr="00017613" w:rsidRDefault="00017613" w:rsidP="00017613">
      <w:pPr>
        <w:ind w:right="710"/>
        <w:rPr>
          <w:rFonts w:cs="Arial"/>
          <w:szCs w:val="32"/>
        </w:rPr>
      </w:pPr>
      <w:r w:rsidRPr="00017613">
        <w:rPr>
          <w:rFonts w:cs="Arial"/>
          <w:szCs w:val="32"/>
        </w:rPr>
        <w:t>parents/guardians to discuss this Policy with their children to ensure their children understand</w:t>
      </w:r>
    </w:p>
    <w:p w14:paraId="4D59E974" w14:textId="77777777" w:rsidR="00017613" w:rsidRPr="00017613" w:rsidRDefault="00017613" w:rsidP="00017613">
      <w:pPr>
        <w:ind w:right="710"/>
        <w:rPr>
          <w:rFonts w:cs="Arial"/>
          <w:szCs w:val="32"/>
        </w:rPr>
      </w:pPr>
      <w:r w:rsidRPr="00017613">
        <w:rPr>
          <w:rFonts w:cs="Arial"/>
          <w:szCs w:val="32"/>
        </w:rPr>
        <w:t>and comply with this Policy.</w:t>
      </w:r>
    </w:p>
    <w:p w14:paraId="505F5538" w14:textId="77777777" w:rsidR="00017613" w:rsidRDefault="00017613" w:rsidP="00017613">
      <w:pPr>
        <w:ind w:right="710"/>
        <w:rPr>
          <w:rFonts w:cs="Arial"/>
          <w:szCs w:val="32"/>
        </w:rPr>
      </w:pPr>
    </w:p>
    <w:p w14:paraId="0D5DEC5F" w14:textId="55203A09" w:rsidR="00017613" w:rsidRPr="00017613" w:rsidRDefault="00017613" w:rsidP="00017613">
      <w:pPr>
        <w:ind w:right="710"/>
        <w:rPr>
          <w:rFonts w:cs="Arial"/>
          <w:szCs w:val="32"/>
        </w:rPr>
      </w:pPr>
      <w:r w:rsidRPr="00017613">
        <w:rPr>
          <w:rFonts w:cs="Arial"/>
          <w:szCs w:val="32"/>
        </w:rPr>
        <w:t>3. Professional Development</w:t>
      </w:r>
    </w:p>
    <w:p w14:paraId="6741BB32" w14:textId="77777777" w:rsidR="00017613" w:rsidRPr="00017613" w:rsidRDefault="00017613" w:rsidP="00017613">
      <w:pPr>
        <w:ind w:right="710"/>
        <w:rPr>
          <w:rFonts w:cs="Arial"/>
          <w:szCs w:val="32"/>
        </w:rPr>
      </w:pPr>
      <w:r w:rsidRPr="00017613">
        <w:rPr>
          <w:rFonts w:cs="Arial"/>
          <w:szCs w:val="32"/>
        </w:rPr>
        <w:t>THC annually makes available the online training module developed by the California Department</w:t>
      </w:r>
    </w:p>
    <w:p w14:paraId="5FB76054" w14:textId="77777777" w:rsidR="00017613" w:rsidRPr="00017613" w:rsidRDefault="00017613" w:rsidP="00017613">
      <w:pPr>
        <w:ind w:right="710"/>
        <w:rPr>
          <w:rFonts w:cs="Arial"/>
          <w:szCs w:val="32"/>
        </w:rPr>
      </w:pPr>
      <w:r w:rsidRPr="00017613">
        <w:rPr>
          <w:rFonts w:cs="Arial"/>
          <w:szCs w:val="32"/>
        </w:rPr>
        <w:t>of Education pursuant Education Code section 32283.5(a) to its certificated employees and all</w:t>
      </w:r>
    </w:p>
    <w:p w14:paraId="18F75753" w14:textId="77777777" w:rsidR="00017613" w:rsidRPr="00017613" w:rsidRDefault="00017613" w:rsidP="00017613">
      <w:pPr>
        <w:ind w:right="710"/>
        <w:rPr>
          <w:rFonts w:cs="Arial"/>
          <w:szCs w:val="32"/>
        </w:rPr>
      </w:pPr>
      <w:r w:rsidRPr="00017613">
        <w:rPr>
          <w:rFonts w:cs="Arial"/>
          <w:szCs w:val="32"/>
        </w:rPr>
        <w:t>other THC employees who have regular interaction with pupils.</w:t>
      </w:r>
    </w:p>
    <w:p w14:paraId="63DDD8B4" w14:textId="77777777" w:rsidR="00017613" w:rsidRPr="00017613" w:rsidRDefault="00017613" w:rsidP="00017613">
      <w:pPr>
        <w:ind w:right="710"/>
        <w:rPr>
          <w:rFonts w:cs="Arial"/>
          <w:szCs w:val="32"/>
        </w:rPr>
      </w:pPr>
      <w:r w:rsidRPr="00017613">
        <w:rPr>
          <w:rFonts w:cs="Arial"/>
          <w:szCs w:val="32"/>
        </w:rPr>
        <w:t>THC informs certificated employees about the common signs that a student is a target of bullying</w:t>
      </w:r>
    </w:p>
    <w:p w14:paraId="50CF4B27" w14:textId="77777777" w:rsidR="00017613" w:rsidRDefault="00017613" w:rsidP="00017613">
      <w:pPr>
        <w:ind w:right="710"/>
        <w:rPr>
          <w:rFonts w:cs="Arial"/>
          <w:szCs w:val="32"/>
        </w:rPr>
      </w:pPr>
      <w:r w:rsidRPr="00017613">
        <w:rPr>
          <w:rFonts w:cs="Arial"/>
          <w:szCs w:val="32"/>
        </w:rPr>
        <w:t>including:</w:t>
      </w:r>
    </w:p>
    <w:p w14:paraId="6132D0BD" w14:textId="77777777" w:rsidR="00017613" w:rsidRPr="00017613" w:rsidRDefault="00017613" w:rsidP="00017613">
      <w:pPr>
        <w:ind w:right="710"/>
        <w:rPr>
          <w:rFonts w:cs="Arial"/>
          <w:szCs w:val="32"/>
        </w:rPr>
      </w:pPr>
    </w:p>
    <w:p w14:paraId="3B83083C" w14:textId="77777777" w:rsidR="00017613" w:rsidRPr="00017613" w:rsidRDefault="00017613" w:rsidP="00017613">
      <w:pPr>
        <w:ind w:right="710"/>
        <w:rPr>
          <w:rFonts w:cs="Arial"/>
          <w:szCs w:val="32"/>
        </w:rPr>
      </w:pPr>
      <w:r w:rsidRPr="00017613">
        <w:rPr>
          <w:rFonts w:cs="Arial"/>
          <w:szCs w:val="32"/>
        </w:rPr>
        <w:t>• Physical cuts or injuries</w:t>
      </w:r>
    </w:p>
    <w:p w14:paraId="2CDFC34F" w14:textId="77777777" w:rsidR="00017613" w:rsidRPr="00017613" w:rsidRDefault="00017613" w:rsidP="00017613">
      <w:pPr>
        <w:ind w:right="710"/>
        <w:rPr>
          <w:rFonts w:cs="Arial"/>
          <w:szCs w:val="32"/>
        </w:rPr>
      </w:pPr>
      <w:r w:rsidRPr="00017613">
        <w:rPr>
          <w:rFonts w:cs="Arial"/>
          <w:szCs w:val="32"/>
        </w:rPr>
        <w:t>• Lost or broken personal items</w:t>
      </w:r>
    </w:p>
    <w:p w14:paraId="1BC390DB" w14:textId="74551909" w:rsidR="00017613" w:rsidRPr="00017613" w:rsidRDefault="00017613" w:rsidP="00017613">
      <w:pPr>
        <w:ind w:right="710"/>
        <w:rPr>
          <w:rFonts w:cs="Arial"/>
          <w:szCs w:val="32"/>
        </w:rPr>
      </w:pPr>
      <w:r w:rsidRPr="00017613">
        <w:rPr>
          <w:rFonts w:cs="Arial"/>
          <w:szCs w:val="32"/>
        </w:rPr>
        <w:t>• Fear of going to school/practice/games</w:t>
      </w:r>
    </w:p>
    <w:p w14:paraId="3898E153" w14:textId="77777777" w:rsidR="00017613" w:rsidRPr="00017613" w:rsidRDefault="00017613" w:rsidP="00017613">
      <w:pPr>
        <w:ind w:right="710"/>
        <w:rPr>
          <w:rFonts w:cs="Arial"/>
          <w:szCs w:val="32"/>
        </w:rPr>
      </w:pPr>
      <w:r w:rsidRPr="00017613">
        <w:rPr>
          <w:rFonts w:cs="Arial"/>
          <w:szCs w:val="32"/>
        </w:rPr>
        <w:lastRenderedPageBreak/>
        <w:t>• Loss of interest in school, activities, or friends</w:t>
      </w:r>
    </w:p>
    <w:p w14:paraId="5C08F6BB" w14:textId="77777777" w:rsidR="00017613" w:rsidRPr="00017613" w:rsidRDefault="00017613" w:rsidP="00017613">
      <w:pPr>
        <w:ind w:right="710"/>
        <w:rPr>
          <w:rFonts w:cs="Arial"/>
          <w:szCs w:val="32"/>
        </w:rPr>
      </w:pPr>
      <w:r w:rsidRPr="00017613">
        <w:rPr>
          <w:rFonts w:cs="Arial"/>
          <w:szCs w:val="32"/>
        </w:rPr>
        <w:t>• Trouble sleeping or eating</w:t>
      </w:r>
    </w:p>
    <w:p w14:paraId="5EEE4C02" w14:textId="77777777" w:rsidR="00017613" w:rsidRPr="00017613" w:rsidRDefault="00017613" w:rsidP="00017613">
      <w:pPr>
        <w:ind w:right="710"/>
        <w:rPr>
          <w:rFonts w:cs="Arial"/>
          <w:szCs w:val="32"/>
        </w:rPr>
      </w:pPr>
      <w:r w:rsidRPr="00017613">
        <w:rPr>
          <w:rFonts w:cs="Arial"/>
          <w:szCs w:val="32"/>
        </w:rPr>
        <w:t>• Anxious/sick/nervous behavior or distracted appearance</w:t>
      </w:r>
    </w:p>
    <w:p w14:paraId="76E6CE07" w14:textId="77777777" w:rsidR="00017613" w:rsidRPr="00017613" w:rsidRDefault="00017613" w:rsidP="00017613">
      <w:pPr>
        <w:ind w:right="710"/>
        <w:rPr>
          <w:rFonts w:cs="Arial"/>
          <w:szCs w:val="32"/>
        </w:rPr>
      </w:pPr>
      <w:r w:rsidRPr="00017613">
        <w:rPr>
          <w:rFonts w:cs="Arial"/>
          <w:szCs w:val="32"/>
        </w:rPr>
        <w:t>• Self-destructiveness or displays of odd behavior</w:t>
      </w:r>
    </w:p>
    <w:p w14:paraId="0F7AD290" w14:textId="77777777" w:rsidR="00017613" w:rsidRPr="00017613" w:rsidRDefault="00017613" w:rsidP="00017613">
      <w:pPr>
        <w:ind w:right="710"/>
        <w:rPr>
          <w:rFonts w:cs="Arial"/>
          <w:szCs w:val="32"/>
        </w:rPr>
      </w:pPr>
      <w:r w:rsidRPr="00017613">
        <w:rPr>
          <w:rFonts w:cs="Arial"/>
          <w:szCs w:val="32"/>
        </w:rPr>
        <w:t>• Decreased self-esteem</w:t>
      </w:r>
    </w:p>
    <w:p w14:paraId="48998435" w14:textId="77777777" w:rsidR="009467CA" w:rsidRDefault="009467CA" w:rsidP="00017613">
      <w:pPr>
        <w:ind w:right="710"/>
        <w:rPr>
          <w:rFonts w:cs="Arial"/>
          <w:szCs w:val="32"/>
        </w:rPr>
      </w:pPr>
    </w:p>
    <w:p w14:paraId="75ECA711" w14:textId="6E658B2F" w:rsidR="00017613" w:rsidRPr="00017613" w:rsidRDefault="00017613" w:rsidP="00017613">
      <w:pPr>
        <w:ind w:right="710"/>
        <w:rPr>
          <w:rFonts w:cs="Arial"/>
          <w:szCs w:val="32"/>
        </w:rPr>
      </w:pPr>
      <w:r w:rsidRPr="00017613">
        <w:rPr>
          <w:rFonts w:cs="Arial"/>
          <w:szCs w:val="32"/>
        </w:rPr>
        <w:t>THC also informs certificated employees about the groups of students determined by THC, and</w:t>
      </w:r>
    </w:p>
    <w:p w14:paraId="12D21F54" w14:textId="77777777" w:rsidR="00017613" w:rsidRDefault="00017613" w:rsidP="00017613">
      <w:pPr>
        <w:ind w:right="710"/>
        <w:rPr>
          <w:rFonts w:cs="Arial"/>
          <w:szCs w:val="32"/>
        </w:rPr>
      </w:pPr>
      <w:r w:rsidRPr="00017613">
        <w:rPr>
          <w:rFonts w:cs="Arial"/>
          <w:szCs w:val="32"/>
        </w:rPr>
        <w:t>available research, to be at elevated risk for bullying. These groups include but are not limited to:</w:t>
      </w:r>
    </w:p>
    <w:p w14:paraId="5B2FC837" w14:textId="77777777" w:rsidR="009467CA" w:rsidRPr="00017613" w:rsidRDefault="009467CA" w:rsidP="00017613">
      <w:pPr>
        <w:ind w:right="710"/>
        <w:rPr>
          <w:rFonts w:cs="Arial"/>
          <w:szCs w:val="32"/>
        </w:rPr>
      </w:pPr>
    </w:p>
    <w:p w14:paraId="22089F93" w14:textId="77777777" w:rsidR="00017613" w:rsidRPr="00017613" w:rsidRDefault="00017613" w:rsidP="00017613">
      <w:pPr>
        <w:ind w:right="710"/>
        <w:rPr>
          <w:rFonts w:cs="Arial"/>
          <w:szCs w:val="32"/>
        </w:rPr>
      </w:pPr>
      <w:r w:rsidRPr="00017613">
        <w:rPr>
          <w:rFonts w:cs="Arial"/>
          <w:szCs w:val="32"/>
        </w:rPr>
        <w:t>• Students who are lesbian, gay, bisexual, transgender, or questioning youth (“LGBTQ”)</w:t>
      </w:r>
    </w:p>
    <w:p w14:paraId="3FDE9DDF" w14:textId="77777777" w:rsidR="00017613" w:rsidRPr="00017613" w:rsidRDefault="00017613" w:rsidP="00017613">
      <w:pPr>
        <w:ind w:right="710"/>
        <w:rPr>
          <w:rFonts w:cs="Arial"/>
          <w:szCs w:val="32"/>
        </w:rPr>
      </w:pPr>
      <w:r w:rsidRPr="00017613">
        <w:rPr>
          <w:rFonts w:cs="Arial"/>
          <w:szCs w:val="32"/>
        </w:rPr>
        <w:t>and those youth perceived as LGBTQ; and</w:t>
      </w:r>
    </w:p>
    <w:p w14:paraId="5A5B5B30" w14:textId="77777777" w:rsidR="00017613" w:rsidRPr="00017613" w:rsidRDefault="00017613" w:rsidP="00017613">
      <w:pPr>
        <w:ind w:right="710"/>
        <w:rPr>
          <w:rFonts w:cs="Arial"/>
          <w:szCs w:val="32"/>
        </w:rPr>
      </w:pPr>
      <w:r w:rsidRPr="00017613">
        <w:rPr>
          <w:rFonts w:cs="Arial"/>
          <w:szCs w:val="32"/>
        </w:rPr>
        <w:t>• Students with physical or learning disabilities.</w:t>
      </w:r>
    </w:p>
    <w:p w14:paraId="2E653F2E" w14:textId="77777777" w:rsidR="009467CA" w:rsidRDefault="009467CA" w:rsidP="00017613">
      <w:pPr>
        <w:ind w:right="710"/>
        <w:rPr>
          <w:rFonts w:cs="Arial"/>
          <w:szCs w:val="32"/>
        </w:rPr>
      </w:pPr>
    </w:p>
    <w:p w14:paraId="7DC61ED8" w14:textId="5320DA58" w:rsidR="00017613" w:rsidRPr="00017613" w:rsidRDefault="00017613" w:rsidP="00017613">
      <w:pPr>
        <w:ind w:right="710"/>
        <w:rPr>
          <w:rFonts w:cs="Arial"/>
          <w:szCs w:val="32"/>
        </w:rPr>
      </w:pPr>
      <w:r w:rsidRPr="00017613">
        <w:rPr>
          <w:rFonts w:cs="Arial"/>
          <w:szCs w:val="32"/>
        </w:rPr>
        <w:t>THC encourages its employees to demonstrate effective problem-solving, anger management,</w:t>
      </w:r>
    </w:p>
    <w:p w14:paraId="18456106" w14:textId="349A3F94" w:rsidR="00590C3B" w:rsidRPr="00C850E1" w:rsidRDefault="00017613" w:rsidP="00017613">
      <w:pPr>
        <w:ind w:right="710"/>
        <w:rPr>
          <w:rFonts w:cs="Arial"/>
          <w:b/>
          <w:sz w:val="32"/>
          <w:szCs w:val="32"/>
          <w:highlight w:val="yellow"/>
        </w:rPr>
      </w:pPr>
      <w:r w:rsidRPr="00017613">
        <w:rPr>
          <w:rFonts w:cs="Arial"/>
          <w:szCs w:val="32"/>
        </w:rPr>
        <w:t>and self-confidence skills for THC’s students.</w:t>
      </w:r>
    </w:p>
    <w:p w14:paraId="38A7DE26" w14:textId="77777777" w:rsidR="00590C3B" w:rsidRPr="00C850E1" w:rsidRDefault="00590C3B" w:rsidP="006E65FD">
      <w:pPr>
        <w:ind w:right="710"/>
        <w:rPr>
          <w:rFonts w:cs="Arial"/>
          <w:b/>
          <w:sz w:val="32"/>
          <w:szCs w:val="32"/>
          <w:highlight w:val="yellow"/>
        </w:rPr>
      </w:pPr>
    </w:p>
    <w:p w14:paraId="5A068317" w14:textId="77777777" w:rsidR="00C9125A" w:rsidRDefault="00C9125A" w:rsidP="006E65FD">
      <w:pPr>
        <w:spacing w:after="200" w:line="276" w:lineRule="auto"/>
        <w:ind w:right="710"/>
        <w:rPr>
          <w:rFonts w:ascii="Arial Narrow" w:hAnsi="Arial Narrow"/>
          <w:b/>
          <w:color w:val="0F243E" w:themeColor="text2" w:themeShade="80"/>
          <w:sz w:val="48"/>
        </w:rPr>
      </w:pPr>
      <w:bookmarkStart w:id="12" w:name="Compliance_Tool_for_a_Comprehensive_Scho"/>
      <w:bookmarkEnd w:id="12"/>
      <w:r>
        <w:br w:type="page"/>
      </w:r>
    </w:p>
    <w:p w14:paraId="6000E28E" w14:textId="77777777" w:rsidR="00CB48F1" w:rsidRDefault="00CB48F1" w:rsidP="006E65FD">
      <w:pPr>
        <w:pStyle w:val="Heading2"/>
        <w:pBdr>
          <w:bottom w:val="single" w:sz="6" w:space="1" w:color="auto"/>
        </w:pBdr>
        <w:ind w:right="710"/>
        <w:rPr>
          <w:color w:val="17365D"/>
          <w:sz w:val="52"/>
          <w:szCs w:val="52"/>
        </w:rPr>
      </w:pPr>
      <w:bookmarkStart w:id="13" w:name="_Toc63328444"/>
      <w:r>
        <w:rPr>
          <w:color w:val="17365D"/>
          <w:sz w:val="52"/>
          <w:szCs w:val="52"/>
        </w:rPr>
        <w:lastRenderedPageBreak/>
        <w:t>Outside Agency Use of Facilities</w:t>
      </w:r>
      <w:bookmarkEnd w:id="13"/>
    </w:p>
    <w:p w14:paraId="1D005487" w14:textId="77777777" w:rsidR="00CB48F1" w:rsidRPr="00803415" w:rsidRDefault="00CB48F1" w:rsidP="006E65FD">
      <w:pPr>
        <w:ind w:right="710"/>
        <w:rPr>
          <w:rFonts w:eastAsia="Calibri"/>
        </w:rPr>
      </w:pPr>
    </w:p>
    <w:p w14:paraId="001574A1" w14:textId="0DD41B2B" w:rsidR="009B2D7A" w:rsidRPr="009B2D7A" w:rsidRDefault="009B2D7A" w:rsidP="009B2D7A">
      <w:pPr>
        <w:spacing w:after="200" w:line="276" w:lineRule="auto"/>
        <w:ind w:right="710"/>
        <w:jc w:val="both"/>
        <w:rPr>
          <w:rFonts w:eastAsia="Calibri"/>
        </w:rPr>
      </w:pPr>
      <w:r w:rsidRPr="009B2D7A">
        <w:rPr>
          <w:rFonts w:eastAsia="Calibri"/>
        </w:rPr>
        <w:t>The Board</w:t>
      </w:r>
      <w:r>
        <w:rPr>
          <w:rFonts w:eastAsia="Calibri"/>
        </w:rPr>
        <w:t xml:space="preserve"> of The Heights Charter</w:t>
      </w:r>
      <w:r w:rsidRPr="009B2D7A">
        <w:rPr>
          <w:rFonts w:eastAsia="Calibri"/>
        </w:rPr>
        <w:t xml:space="preserve"> shall grant the use of school buildings, grounds and equipment to public agencies, including the American Red Cross, for mass care and welfare shelters during disasters or other emergencies affecting the public health and welfare.  The Board shall cooperate with such agencies in furnishing and maintaining whatever service they deem necessary to meet the community’s needs.  (Education Code 32282)</w:t>
      </w:r>
    </w:p>
    <w:p w14:paraId="52280347" w14:textId="77777777" w:rsidR="009B2D7A" w:rsidRPr="009B2D7A" w:rsidRDefault="009B2D7A" w:rsidP="009B2D7A">
      <w:pPr>
        <w:spacing w:after="200" w:line="276" w:lineRule="auto"/>
        <w:ind w:right="710"/>
        <w:jc w:val="both"/>
        <w:rPr>
          <w:rFonts w:eastAsia="Calibri"/>
        </w:rPr>
      </w:pPr>
      <w:r w:rsidRPr="009B2D7A">
        <w:rPr>
          <w:rFonts w:eastAsia="Calibri"/>
          <w:i/>
          <w:iCs/>
        </w:rPr>
        <w:t> (cf. 1330 – Use of School Facilities)</w:t>
      </w:r>
    </w:p>
    <w:p w14:paraId="64129CE0" w14:textId="77777777" w:rsidR="009B2D7A" w:rsidRPr="009B2D7A" w:rsidRDefault="009B2D7A" w:rsidP="009B2D7A">
      <w:pPr>
        <w:spacing w:after="200" w:line="276" w:lineRule="auto"/>
        <w:ind w:right="710"/>
        <w:jc w:val="both"/>
        <w:rPr>
          <w:rFonts w:eastAsia="Calibri"/>
        </w:rPr>
      </w:pPr>
      <w:r w:rsidRPr="009B2D7A">
        <w:rPr>
          <w:rFonts w:eastAsia="Calibri"/>
        </w:rPr>
        <w:t>School employees are considered disaster service workers and are subject to disaster service activities assigned to them.  (Government Code 3100)</w:t>
      </w:r>
    </w:p>
    <w:p w14:paraId="246764E2" w14:textId="77777777" w:rsidR="00C95471" w:rsidRDefault="00C95471" w:rsidP="005D4EAD">
      <w:pPr>
        <w:pStyle w:val="SmallTitle"/>
        <w:ind w:right="-36"/>
      </w:pPr>
    </w:p>
    <w:p w14:paraId="2DB9376F" w14:textId="7C29A10B" w:rsidR="005D4EAD" w:rsidRDefault="005D4EAD" w:rsidP="005D4EAD">
      <w:pPr>
        <w:pStyle w:val="SmallTitle"/>
        <w:ind w:right="-36"/>
      </w:pPr>
      <w:r>
        <w:t>Instructional Continuity Plan</w:t>
      </w:r>
    </w:p>
    <w:p w14:paraId="35905D2A" w14:textId="10E3904A" w:rsidR="005D4EAD" w:rsidRPr="0025603A" w:rsidRDefault="00C15C50" w:rsidP="005D4EAD">
      <w:pPr>
        <w:pStyle w:val="Heading2"/>
        <w:ind w:right="710"/>
      </w:pPr>
      <w:r w:rsidRPr="00363E45">
        <w:t>The Heights Charter</w:t>
      </w:r>
      <w:r w:rsidR="005D4EAD" w:rsidRPr="00363E45">
        <w:t xml:space="preserve"> Instructional</w:t>
      </w:r>
      <w:r w:rsidR="005D4EAD">
        <w:t xml:space="preserve"> Continuity Plan</w:t>
      </w:r>
    </w:p>
    <w:p w14:paraId="7E52E4CD" w14:textId="77777777" w:rsidR="005D4EAD" w:rsidRDefault="005D4EAD" w:rsidP="005D4EAD">
      <w:pPr>
        <w:ind w:right="710"/>
        <w:jc w:val="both"/>
        <w:rPr>
          <w:rFonts w:ascii="Times New Roman" w:hAnsi="Times New Roman"/>
          <w:b/>
          <w:bCs/>
          <w:highlight w:val="green"/>
        </w:rPr>
      </w:pPr>
    </w:p>
    <w:p w14:paraId="3E042E05" w14:textId="77777777" w:rsidR="009B2D7A" w:rsidRPr="009467CA" w:rsidRDefault="009B2D7A" w:rsidP="009B2D7A">
      <w:pPr>
        <w:ind w:right="710"/>
        <w:rPr>
          <w:rFonts w:cs="Arial"/>
        </w:rPr>
      </w:pPr>
    </w:p>
    <w:p w14:paraId="41663E6C" w14:textId="264B60E6" w:rsidR="009B2D7A" w:rsidRPr="009467CA" w:rsidRDefault="009B2D7A" w:rsidP="009B2D7A">
      <w:pPr>
        <w:ind w:right="710"/>
        <w:rPr>
          <w:rFonts w:cs="Arial"/>
        </w:rPr>
      </w:pPr>
      <w:r w:rsidRPr="009467CA">
        <w:rPr>
          <w:rFonts w:cs="Arial"/>
        </w:rPr>
        <w:t xml:space="preserve">Per SB 153, beginning July 1, 2025, </w:t>
      </w:r>
      <w:r w:rsidR="00452BA2" w:rsidRPr="009467CA">
        <w:rPr>
          <w:rFonts w:cs="Arial"/>
        </w:rPr>
        <w:t>The Heights Charter’s</w:t>
      </w:r>
      <w:r w:rsidRPr="009467CA">
        <w:rPr>
          <w:rFonts w:cs="Arial"/>
        </w:rPr>
        <w:t xml:space="preserve"> School Safety </w:t>
      </w:r>
      <w:proofErr w:type="gramStart"/>
      <w:r w:rsidRPr="009467CA">
        <w:rPr>
          <w:rFonts w:cs="Arial"/>
        </w:rPr>
        <w:t xml:space="preserve">Plan </w:t>
      </w:r>
      <w:r w:rsidR="00452BA2" w:rsidRPr="009467CA">
        <w:rPr>
          <w:rFonts w:cs="Arial"/>
        </w:rPr>
        <w:t>is including</w:t>
      </w:r>
      <w:proofErr w:type="gramEnd"/>
      <w:r w:rsidRPr="009467CA">
        <w:rPr>
          <w:rFonts w:cs="Arial"/>
        </w:rPr>
        <w:t xml:space="preserve"> an instructional continuity plan to establish communication with pupils and their families and provide instruction to pupils when in-person instruction is disrupted due to an emergency pursuant to Section 41422 or subdivision (a) of Section 46392. The plan shall include all the following:</w:t>
      </w:r>
    </w:p>
    <w:p w14:paraId="0A758F74" w14:textId="77777777" w:rsidR="009B2D7A" w:rsidRPr="009467CA" w:rsidRDefault="009B2D7A" w:rsidP="009B2D7A">
      <w:pPr>
        <w:ind w:right="710"/>
        <w:rPr>
          <w:rFonts w:cs="Arial"/>
        </w:rPr>
      </w:pPr>
    </w:p>
    <w:p w14:paraId="5B0CFCED" w14:textId="68238823" w:rsidR="009B2D7A" w:rsidRPr="009467CA" w:rsidRDefault="00452BA2" w:rsidP="009B2D7A">
      <w:pPr>
        <w:pStyle w:val="ListParagraph"/>
        <w:numPr>
          <w:ilvl w:val="0"/>
          <w:numId w:val="350"/>
        </w:numPr>
        <w:ind w:right="710"/>
        <w:rPr>
          <w:rFonts w:cs="Arial"/>
        </w:rPr>
      </w:pPr>
      <w:r w:rsidRPr="009467CA">
        <w:rPr>
          <w:rFonts w:cs="Arial"/>
        </w:rPr>
        <w:t>The Heights Charter will restore</w:t>
      </w:r>
      <w:r w:rsidR="009B2D7A" w:rsidRPr="009467CA">
        <w:rPr>
          <w:rFonts w:cs="Arial"/>
        </w:rPr>
        <w:t xml:space="preserve"> pupil engagement, as soon as practicable, and no later than five calendar days following the emergency. Procedures shall be designed to establish two-way communication with pupils and their families and identify and provide </w:t>
      </w:r>
      <w:proofErr w:type="gramStart"/>
      <w:r w:rsidR="009B2D7A" w:rsidRPr="009467CA">
        <w:rPr>
          <w:rFonts w:cs="Arial"/>
        </w:rPr>
        <w:t>supports</w:t>
      </w:r>
      <w:proofErr w:type="gramEnd"/>
      <w:r w:rsidR="009B2D7A" w:rsidRPr="009467CA">
        <w:rPr>
          <w:rFonts w:cs="Arial"/>
        </w:rPr>
        <w:t xml:space="preserve"> for pupils’ social-emotional, mental health, and academic needs.</w:t>
      </w:r>
    </w:p>
    <w:p w14:paraId="1C4FFB3F" w14:textId="6F919F59" w:rsidR="009B2D7A" w:rsidRPr="009467CA" w:rsidRDefault="00452BA2" w:rsidP="009B2D7A">
      <w:pPr>
        <w:pStyle w:val="ListParagraph"/>
        <w:numPr>
          <w:ilvl w:val="0"/>
          <w:numId w:val="350"/>
        </w:numPr>
        <w:ind w:right="710"/>
        <w:rPr>
          <w:rFonts w:cs="Arial"/>
        </w:rPr>
      </w:pPr>
      <w:r w:rsidRPr="009467CA">
        <w:rPr>
          <w:rFonts w:cs="Arial"/>
        </w:rPr>
        <w:t>The Heights Charter will</w:t>
      </w:r>
      <w:r w:rsidR="009B2D7A" w:rsidRPr="009467CA">
        <w:rPr>
          <w:rFonts w:cs="Arial"/>
        </w:rPr>
        <w:t xml:space="preserve"> provide access to in-person instruction or remote instruction pursuant to Sections 51747 and 51749.5, as soon as practicable, but no later than 10 instructional days following the emergency. </w:t>
      </w:r>
    </w:p>
    <w:p w14:paraId="43666FFC" w14:textId="77777777" w:rsidR="009B2D7A" w:rsidRPr="009467CA" w:rsidRDefault="009B2D7A" w:rsidP="009B2D7A">
      <w:pPr>
        <w:pStyle w:val="ListParagraph"/>
        <w:ind w:right="710"/>
        <w:rPr>
          <w:rFonts w:cs="Arial"/>
        </w:rPr>
      </w:pPr>
    </w:p>
    <w:p w14:paraId="4BE2F70E" w14:textId="3839B403" w:rsidR="009B2D7A" w:rsidRPr="009467CA" w:rsidRDefault="00452BA2" w:rsidP="009B2D7A">
      <w:pPr>
        <w:ind w:right="710"/>
        <w:rPr>
          <w:rFonts w:cs="Arial"/>
        </w:rPr>
      </w:pPr>
      <w:r w:rsidRPr="009467CA">
        <w:rPr>
          <w:rFonts w:cs="Arial"/>
        </w:rPr>
        <w:t>The Heights Charter will</w:t>
      </w:r>
      <w:r w:rsidR="009B2D7A" w:rsidRPr="009467CA">
        <w:rPr>
          <w:rFonts w:cs="Arial"/>
        </w:rPr>
        <w:t xml:space="preserve"> meet instructional standards that are at least equivalent to those applicable to independent study programs</w:t>
      </w:r>
    </w:p>
    <w:p w14:paraId="15D431E0" w14:textId="18BBA3D2" w:rsidR="009B2D7A" w:rsidRPr="009467CA" w:rsidRDefault="009B2D7A" w:rsidP="009B2D7A">
      <w:pPr>
        <w:ind w:right="710"/>
        <w:rPr>
          <w:rFonts w:cs="Arial"/>
          <w:b/>
          <w:bCs/>
        </w:rPr>
      </w:pPr>
    </w:p>
    <w:p w14:paraId="088A2795" w14:textId="77777777" w:rsidR="009B2D7A" w:rsidRPr="009467CA" w:rsidRDefault="009B2D7A" w:rsidP="009B2D7A">
      <w:pPr>
        <w:ind w:right="710"/>
        <w:rPr>
          <w:rFonts w:cs="Arial"/>
          <w:b/>
          <w:bCs/>
        </w:rPr>
      </w:pPr>
    </w:p>
    <w:p w14:paraId="371D445D" w14:textId="77777777" w:rsidR="009B2D7A" w:rsidRDefault="009B2D7A" w:rsidP="009B2D7A">
      <w:pPr>
        <w:ind w:right="710"/>
        <w:rPr>
          <w:rFonts w:ascii="Times New Roman" w:hAnsi="Times New Roman"/>
        </w:rPr>
      </w:pPr>
    </w:p>
    <w:p w14:paraId="67EDE54A" w14:textId="77777777" w:rsidR="009708E3" w:rsidRDefault="009708E3" w:rsidP="006E65FD">
      <w:pPr>
        <w:spacing w:after="200" w:line="276" w:lineRule="auto"/>
        <w:ind w:right="710"/>
        <w:rPr>
          <w:sz w:val="16"/>
          <w:szCs w:val="16"/>
        </w:rPr>
      </w:pPr>
    </w:p>
    <w:p w14:paraId="194011C4" w14:textId="77777777" w:rsidR="009708E3" w:rsidRDefault="009708E3" w:rsidP="006E65FD">
      <w:pPr>
        <w:spacing w:after="200" w:line="276" w:lineRule="auto"/>
        <w:ind w:right="710"/>
        <w:rPr>
          <w:sz w:val="16"/>
          <w:szCs w:val="16"/>
        </w:rPr>
      </w:pPr>
    </w:p>
    <w:p w14:paraId="7F52646E" w14:textId="17E3CC23" w:rsidR="00882272" w:rsidRPr="00D528C1" w:rsidRDefault="00313E12" w:rsidP="00D528C1">
      <w:pPr>
        <w:spacing w:after="200" w:line="276" w:lineRule="auto"/>
        <w:ind w:right="710"/>
        <w:rPr>
          <w:rFonts w:ascii="Arial Narrow" w:hAnsi="Arial Narrow"/>
          <w:b/>
          <w:bCs/>
          <w:color w:val="0F243E" w:themeColor="text2" w:themeShade="80"/>
          <w:sz w:val="48"/>
          <w:szCs w:val="48"/>
        </w:rPr>
      </w:pPr>
      <w:r>
        <w:rPr>
          <w:sz w:val="72"/>
          <w:szCs w:val="72"/>
        </w:rPr>
        <w:br w:type="page"/>
      </w:r>
      <w:r w:rsidR="00882272" w:rsidRPr="00D528C1">
        <w:rPr>
          <w:rFonts w:ascii="Arial Narrow" w:hAnsi="Arial Narrow"/>
          <w:b/>
          <w:bCs/>
          <w:sz w:val="48"/>
          <w:szCs w:val="48"/>
        </w:rPr>
        <w:lastRenderedPageBreak/>
        <w:t>HAZARD</w:t>
      </w:r>
      <w:r w:rsidR="002F5DAF" w:rsidRPr="00D528C1">
        <w:rPr>
          <w:rFonts w:ascii="Arial Narrow" w:hAnsi="Arial Narrow"/>
          <w:b/>
          <w:bCs/>
          <w:sz w:val="48"/>
          <w:szCs w:val="48"/>
        </w:rPr>
        <w:t>/THREAT</w:t>
      </w:r>
      <w:r w:rsidR="00F0646F">
        <w:rPr>
          <w:rFonts w:ascii="Arial Narrow" w:hAnsi="Arial Narrow"/>
          <w:b/>
          <w:bCs/>
          <w:sz w:val="48"/>
          <w:szCs w:val="48"/>
        </w:rPr>
        <w:t xml:space="preserve"> </w:t>
      </w:r>
      <w:r w:rsidR="00882272" w:rsidRPr="00D528C1">
        <w:rPr>
          <w:rFonts w:ascii="Arial Narrow" w:hAnsi="Arial Narrow"/>
          <w:b/>
          <w:bCs/>
          <w:sz w:val="48"/>
          <w:szCs w:val="48"/>
        </w:rPr>
        <w:t>SPECIFIC ANNEXES</w:t>
      </w:r>
    </w:p>
    <w:p w14:paraId="734947C8" w14:textId="77777777" w:rsidR="00280650" w:rsidRDefault="00280650" w:rsidP="00280650">
      <w:pPr>
        <w:spacing w:line="21" w:lineRule="atLeast"/>
        <w:rPr>
          <w:color w:val="000000"/>
          <w:sz w:val="24"/>
        </w:rPr>
      </w:pPr>
    </w:p>
    <w:p w14:paraId="5D53AECD" w14:textId="77777777" w:rsidR="00280650" w:rsidRDefault="00280650" w:rsidP="00280650">
      <w:pPr>
        <w:pStyle w:val="Heading2"/>
        <w:rPr>
          <w:shd w:val="clear" w:color="auto" w:fill="FFFFFF"/>
        </w:rPr>
      </w:pPr>
      <w:r>
        <w:rPr>
          <w:shd w:val="clear" w:color="auto" w:fill="FFFFFF"/>
        </w:rPr>
        <w:t>OVERVIEW</w:t>
      </w:r>
    </w:p>
    <w:p w14:paraId="6E65E515" w14:textId="77777777" w:rsidR="00280650" w:rsidRDefault="00280650" w:rsidP="00280650">
      <w:r w:rsidRPr="00984959">
        <w:rPr>
          <w:color w:val="000000"/>
          <w:shd w:val="clear" w:color="auto" w:fill="FFFFFF"/>
        </w:rPr>
        <w:t xml:space="preserve">These annexes focus on special planning needs generated by a specific type of threat, hazard, or incident.  </w:t>
      </w:r>
      <w:proofErr w:type="gramStart"/>
      <w:r w:rsidRPr="00984959">
        <w:t>Courses of action</w:t>
      </w:r>
      <w:proofErr w:type="gramEnd"/>
      <w:r w:rsidRPr="00984959">
        <w:t xml:space="preserve"> already outlined in a functional annex </w:t>
      </w:r>
      <w:r>
        <w:t>are not</w:t>
      </w:r>
      <w:r w:rsidRPr="00984959">
        <w:t xml:space="preserve"> repeated in a threat- or hazard-specific annex.</w:t>
      </w:r>
      <w:r>
        <w:t xml:space="preserve"> </w:t>
      </w:r>
    </w:p>
    <w:p w14:paraId="56124512" w14:textId="77777777" w:rsidR="00280650" w:rsidRDefault="00280650" w:rsidP="00280650"/>
    <w:p w14:paraId="15F0B9DB" w14:textId="77777777" w:rsidR="00280650" w:rsidRDefault="00280650" w:rsidP="00280650">
      <w:r>
        <w:t xml:space="preserve">Refer to functional annexes for specifics on the following general emergency responses:  </w:t>
      </w:r>
    </w:p>
    <w:p w14:paraId="3753C708" w14:textId="77777777" w:rsidR="00722CB6" w:rsidRPr="00F93494" w:rsidRDefault="00722CB6" w:rsidP="006B7301">
      <w:pPr>
        <w:pStyle w:val="ListParagraph"/>
        <w:numPr>
          <w:ilvl w:val="0"/>
          <w:numId w:val="12"/>
        </w:numPr>
        <w:ind w:left="630" w:hanging="270"/>
        <w:rPr>
          <w:color w:val="000000" w:themeColor="text1"/>
        </w:rPr>
      </w:pPr>
      <w:r w:rsidRPr="00F93494">
        <w:rPr>
          <w:color w:val="000000" w:themeColor="text1"/>
        </w:rPr>
        <w:t>Evacuation (On-Site and Off-Site)</w:t>
      </w:r>
    </w:p>
    <w:p w14:paraId="24075C78" w14:textId="77777777" w:rsidR="00722CB6" w:rsidRPr="0078379C" w:rsidRDefault="00722CB6" w:rsidP="006B7301">
      <w:pPr>
        <w:pStyle w:val="ListParagraph"/>
        <w:numPr>
          <w:ilvl w:val="0"/>
          <w:numId w:val="12"/>
        </w:numPr>
        <w:ind w:left="630" w:hanging="270"/>
      </w:pPr>
      <w:r w:rsidRPr="00CE4866">
        <w:t>Reunificatio</w:t>
      </w:r>
      <w:r w:rsidRPr="0078379C">
        <w:t>n (See also Functional Annex B – Reunification Plan)</w:t>
      </w:r>
    </w:p>
    <w:p w14:paraId="497323E9" w14:textId="77777777" w:rsidR="00722CB6" w:rsidRPr="00CE4866" w:rsidRDefault="00722CB6" w:rsidP="006B7301">
      <w:pPr>
        <w:pStyle w:val="ListParagraph"/>
        <w:numPr>
          <w:ilvl w:val="0"/>
          <w:numId w:val="12"/>
        </w:numPr>
        <w:ind w:left="630" w:hanging="270"/>
      </w:pPr>
      <w:r w:rsidRPr="00CE4866">
        <w:t>Shelter-In-Place</w:t>
      </w:r>
    </w:p>
    <w:p w14:paraId="613583F3" w14:textId="77777777" w:rsidR="00722CB6" w:rsidRPr="00CE4866" w:rsidRDefault="00722CB6" w:rsidP="006B7301">
      <w:pPr>
        <w:pStyle w:val="ListParagraph"/>
        <w:numPr>
          <w:ilvl w:val="0"/>
          <w:numId w:val="12"/>
        </w:numPr>
        <w:ind w:left="630" w:hanging="270"/>
      </w:pPr>
      <w:r w:rsidRPr="00CE4866">
        <w:t>Secure Campus</w:t>
      </w:r>
    </w:p>
    <w:p w14:paraId="5D13E71A" w14:textId="77777777" w:rsidR="00722CB6" w:rsidRPr="00CE4866" w:rsidRDefault="00722CB6" w:rsidP="006B7301">
      <w:pPr>
        <w:pStyle w:val="ListParagraph"/>
        <w:numPr>
          <w:ilvl w:val="0"/>
          <w:numId w:val="12"/>
        </w:numPr>
        <w:ind w:left="630" w:hanging="270"/>
      </w:pPr>
      <w:r w:rsidRPr="00CE4866">
        <w:t>Lock Down</w:t>
      </w:r>
    </w:p>
    <w:p w14:paraId="5F95CAE0" w14:textId="77777777" w:rsidR="00722CB6" w:rsidRPr="00CE4866" w:rsidRDefault="00722CB6" w:rsidP="006B7301">
      <w:pPr>
        <w:pStyle w:val="ListParagraph"/>
        <w:numPr>
          <w:ilvl w:val="0"/>
          <w:numId w:val="12"/>
        </w:numPr>
        <w:ind w:left="630" w:hanging="270"/>
      </w:pPr>
      <w:r w:rsidRPr="00CE4866">
        <w:t>Drop, Cover, and Hold</w:t>
      </w:r>
    </w:p>
    <w:p w14:paraId="1094EBF0" w14:textId="77777777" w:rsidR="00722CB6" w:rsidRPr="00CE4866" w:rsidRDefault="00722CB6" w:rsidP="006B7301">
      <w:pPr>
        <w:pStyle w:val="ListParagraph"/>
        <w:numPr>
          <w:ilvl w:val="0"/>
          <w:numId w:val="12"/>
        </w:numPr>
        <w:ind w:left="630" w:hanging="270"/>
      </w:pPr>
      <w:r w:rsidRPr="00CE4866">
        <w:t>All Clear</w:t>
      </w:r>
    </w:p>
    <w:p w14:paraId="0C02B438" w14:textId="77777777" w:rsidR="00280650" w:rsidRPr="00984959" w:rsidRDefault="00280650" w:rsidP="00280650"/>
    <w:p w14:paraId="5EC89179" w14:textId="77777777" w:rsidR="00280650" w:rsidRDefault="00280650" w:rsidP="00280650">
      <w:pPr>
        <w:pStyle w:val="Heading2"/>
      </w:pPr>
      <w:r>
        <w:t>DISCLAIMER</w:t>
      </w:r>
    </w:p>
    <w:p w14:paraId="4F81B396" w14:textId="77777777" w:rsidR="00280650" w:rsidRPr="00CB03D4" w:rsidRDefault="00280650" w:rsidP="00280650">
      <w:pPr>
        <w:spacing w:line="21" w:lineRule="atLeast"/>
        <w:rPr>
          <w:color w:val="000000"/>
          <w:sz w:val="24"/>
        </w:rPr>
      </w:pPr>
      <w:r w:rsidRPr="00CB03D4">
        <w:rPr>
          <w:color w:val="000000"/>
          <w:sz w:val="24"/>
        </w:rPr>
        <w:t>The material presented in th</w:t>
      </w:r>
      <w:r>
        <w:rPr>
          <w:color w:val="000000"/>
          <w:sz w:val="24"/>
        </w:rPr>
        <w:t xml:space="preserve">ese annexes </w:t>
      </w:r>
      <w:proofErr w:type="gramStart"/>
      <w:r>
        <w:rPr>
          <w:color w:val="000000"/>
          <w:sz w:val="24"/>
        </w:rPr>
        <w:t>have</w:t>
      </w:r>
      <w:proofErr w:type="gramEnd"/>
      <w:r>
        <w:rPr>
          <w:color w:val="000000"/>
          <w:sz w:val="24"/>
        </w:rPr>
        <w:t xml:space="preserve"> </w:t>
      </w:r>
      <w:r w:rsidRPr="00CB03D4">
        <w:rPr>
          <w:color w:val="000000"/>
          <w:sz w:val="24"/>
        </w:rPr>
        <w:t xml:space="preserve">been written in accordance with federal and state guidelines and makes every effort to </w:t>
      </w:r>
      <w:proofErr w:type="gramStart"/>
      <w:r w:rsidRPr="00CB03D4">
        <w:rPr>
          <w:color w:val="000000"/>
          <w:sz w:val="24"/>
        </w:rPr>
        <w:t>be in compliance with</w:t>
      </w:r>
      <w:proofErr w:type="gramEnd"/>
      <w:r w:rsidRPr="00CB03D4">
        <w:rPr>
          <w:color w:val="000000"/>
          <w:sz w:val="24"/>
        </w:rPr>
        <w:t xml:space="preserve"> local, state and federal mandates, guidelines, regulations, laws, and current standards.  It is not the intent of </w:t>
      </w:r>
      <w:r>
        <w:rPr>
          <w:color w:val="000000"/>
          <w:sz w:val="24"/>
        </w:rPr>
        <w:t>these annexes</w:t>
      </w:r>
      <w:r w:rsidRPr="00CB03D4">
        <w:rPr>
          <w:color w:val="000000"/>
          <w:sz w:val="24"/>
        </w:rPr>
        <w:t xml:space="preserve"> to replace or void other mandated plans or operational directives.  For example, th</w:t>
      </w:r>
      <w:r>
        <w:rPr>
          <w:color w:val="000000"/>
          <w:sz w:val="24"/>
        </w:rPr>
        <w:t>ese annexes are</w:t>
      </w:r>
      <w:r w:rsidRPr="00CB03D4">
        <w:rPr>
          <w:color w:val="000000"/>
          <w:sz w:val="24"/>
        </w:rPr>
        <w:t xml:space="preserve"> not a tactical manual for law enforcement or an operations manual for fire fighters or hazardous materials specialists responding to events </w:t>
      </w:r>
      <w:r>
        <w:rPr>
          <w:color w:val="000000"/>
          <w:sz w:val="24"/>
        </w:rPr>
        <w:t>at any district facility or school campus</w:t>
      </w:r>
      <w:r w:rsidRPr="00CB03D4">
        <w:rPr>
          <w:color w:val="000000"/>
          <w:sz w:val="24"/>
        </w:rPr>
        <w:t>.  Th</w:t>
      </w:r>
      <w:r>
        <w:rPr>
          <w:color w:val="000000"/>
          <w:sz w:val="24"/>
        </w:rPr>
        <w:t>ese annexes</w:t>
      </w:r>
      <w:r w:rsidRPr="00CB03D4">
        <w:rPr>
          <w:color w:val="000000"/>
          <w:sz w:val="24"/>
        </w:rPr>
        <w:t xml:space="preserve"> cannot anticipate all possible emergency events or situations and emergency responses</w:t>
      </w:r>
      <w:r>
        <w:rPr>
          <w:color w:val="000000"/>
          <w:sz w:val="24"/>
        </w:rPr>
        <w:t xml:space="preserve">, but they do provide a reference point and procedures to protect lives and property within the district. </w:t>
      </w:r>
      <w:r w:rsidRPr="00CB03D4">
        <w:rPr>
          <w:color w:val="000000"/>
          <w:sz w:val="24"/>
        </w:rPr>
        <w:t xml:space="preserve">Conditions may develop during operations where standard methods will not suffice and nothing in </w:t>
      </w:r>
      <w:r>
        <w:rPr>
          <w:color w:val="000000"/>
          <w:sz w:val="24"/>
        </w:rPr>
        <w:t>these templates</w:t>
      </w:r>
      <w:r w:rsidRPr="00CB03D4">
        <w:rPr>
          <w:color w:val="000000"/>
          <w:sz w:val="24"/>
        </w:rPr>
        <w:t xml:space="preserve"> shall be interpreted as an obstacle to the experience, initiative, and ingenuity of the team members in overcoming the complexities that exist under actual emergency conditions. </w:t>
      </w:r>
      <w:r>
        <w:rPr>
          <w:color w:val="000000"/>
          <w:sz w:val="24"/>
        </w:rPr>
        <w:t xml:space="preserve">These annexes </w:t>
      </w:r>
      <w:proofErr w:type="gramStart"/>
      <w:r>
        <w:rPr>
          <w:color w:val="000000"/>
          <w:sz w:val="24"/>
        </w:rPr>
        <w:t>do not replace</w:t>
      </w:r>
      <w:proofErr w:type="gramEnd"/>
      <w:r>
        <w:rPr>
          <w:color w:val="000000"/>
          <w:sz w:val="24"/>
        </w:rPr>
        <w:t xml:space="preserve">, nor </w:t>
      </w:r>
      <w:proofErr w:type="gramStart"/>
      <w:r>
        <w:rPr>
          <w:color w:val="000000"/>
          <w:sz w:val="24"/>
        </w:rPr>
        <w:t>is</w:t>
      </w:r>
      <w:proofErr w:type="gramEnd"/>
      <w:r>
        <w:rPr>
          <w:color w:val="000000"/>
          <w:sz w:val="24"/>
        </w:rPr>
        <w:t xml:space="preserve"> intended to replace any training mandated by local, state and federal mandated, including Incident Command System (ICS), National Incident Management System (NIMS) and Standardized Emergency Management System (SEMS).   </w:t>
      </w:r>
    </w:p>
    <w:p w14:paraId="3DD35929" w14:textId="77777777" w:rsidR="00280650" w:rsidRDefault="00280650" w:rsidP="00280650">
      <w:pPr>
        <w:spacing w:after="200" w:line="276" w:lineRule="auto"/>
        <w:rPr>
          <w:rFonts w:ascii="Arial Narrow" w:hAnsi="Arial Narrow"/>
          <w:b/>
          <w:color w:val="17365D" w:themeColor="text2" w:themeShade="BF"/>
          <w:sz w:val="44"/>
        </w:rPr>
      </w:pPr>
      <w:bookmarkStart w:id="14" w:name="h.kiw08e3smkib" w:colFirst="0" w:colLast="0"/>
      <w:bookmarkStart w:id="15" w:name="id.iurf2xe1otm0" w:colFirst="0" w:colLast="0"/>
      <w:bookmarkEnd w:id="14"/>
      <w:bookmarkEnd w:id="15"/>
      <w:r>
        <w:br w:type="page"/>
      </w:r>
    </w:p>
    <w:p w14:paraId="7F9B8A9F" w14:textId="7CBD9A81" w:rsidR="00280650" w:rsidRDefault="00280650" w:rsidP="00280650">
      <w:pPr>
        <w:pStyle w:val="LittleTitle2"/>
      </w:pPr>
      <w:r>
        <w:lastRenderedPageBreak/>
        <w:t>BOMB THREAT</w:t>
      </w:r>
    </w:p>
    <w:p w14:paraId="56F80BEA" w14:textId="77777777" w:rsidR="00492867" w:rsidRPr="00C850E1" w:rsidRDefault="00492867" w:rsidP="00492867">
      <w:pPr>
        <w:rPr>
          <w:rFonts w:cs="Arial"/>
        </w:rPr>
      </w:pPr>
      <w:proofErr w:type="gramStart"/>
      <w:r w:rsidRPr="00C850E1">
        <w:rPr>
          <w:rFonts w:cs="Arial"/>
        </w:rPr>
        <w:t>In the event that</w:t>
      </w:r>
      <w:proofErr w:type="gramEnd"/>
      <w:r w:rsidRPr="00C850E1">
        <w:rPr>
          <w:rFonts w:cs="Arial"/>
        </w:rPr>
        <w:t xml:space="preserve"> the school receives a bomb threat by telephone, follow the Bomb Threat Checklist on the next page to document information about the threat.   Keep the caller on the telephone as long as possible and listen carefully to all information the caller provides. Make a note of any voice characteristics, accents, or background noises and complete the Bomb Threat Report as soon as possible.  </w:t>
      </w:r>
    </w:p>
    <w:p w14:paraId="0D21EC9A" w14:textId="77777777" w:rsidR="00280650" w:rsidRDefault="00280650" w:rsidP="002806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8550"/>
      </w:tblGrid>
      <w:tr w:rsidR="00280650" w14:paraId="2EDEABDC" w14:textId="77777777" w:rsidTr="00FB3B16">
        <w:tc>
          <w:tcPr>
            <w:tcW w:w="1615" w:type="dxa"/>
            <w:tcBorders>
              <w:right w:val="nil"/>
            </w:tcBorders>
            <w:shd w:val="clear" w:color="auto" w:fill="DBE5F1" w:themeFill="accent1" w:themeFillTint="33"/>
          </w:tcPr>
          <w:p w14:paraId="697E86B7" w14:textId="77777777" w:rsidR="00280650" w:rsidRDefault="00280650" w:rsidP="00FB3B16">
            <w:pPr>
              <w:pStyle w:val="Heading2"/>
            </w:pPr>
            <w:bookmarkStart w:id="16" w:name="_Hlk107420319"/>
            <w:r>
              <w:t>BEFORE</w:t>
            </w:r>
          </w:p>
        </w:tc>
        <w:tc>
          <w:tcPr>
            <w:tcW w:w="8550" w:type="dxa"/>
            <w:tcBorders>
              <w:left w:val="nil"/>
            </w:tcBorders>
            <w:shd w:val="clear" w:color="auto" w:fill="DBE5F1" w:themeFill="accent1" w:themeFillTint="33"/>
          </w:tcPr>
          <w:p w14:paraId="36031238" w14:textId="77777777" w:rsidR="00280650" w:rsidRDefault="00280650" w:rsidP="00FB3B16">
            <w:pPr>
              <w:pStyle w:val="Heading3"/>
            </w:pPr>
          </w:p>
        </w:tc>
      </w:tr>
      <w:tr w:rsidR="00280650" w14:paraId="42A2A497" w14:textId="77777777" w:rsidTr="00FB3B16">
        <w:tc>
          <w:tcPr>
            <w:tcW w:w="1615" w:type="dxa"/>
          </w:tcPr>
          <w:p w14:paraId="2F73F5A2" w14:textId="77777777" w:rsidR="00280650" w:rsidRPr="00251BAB" w:rsidRDefault="00280650" w:rsidP="00FB3B16">
            <w:r w:rsidRPr="00251BAB">
              <w:t>Goal:</w:t>
            </w:r>
          </w:p>
        </w:tc>
        <w:tc>
          <w:tcPr>
            <w:tcW w:w="8550" w:type="dxa"/>
          </w:tcPr>
          <w:p w14:paraId="0EA3121C" w14:textId="57527D95" w:rsidR="00280650" w:rsidRDefault="00280650" w:rsidP="006B7301">
            <w:pPr>
              <w:pStyle w:val="ListParagraph"/>
              <w:numPr>
                <w:ilvl w:val="0"/>
                <w:numId w:val="18"/>
              </w:numPr>
            </w:pPr>
            <w:r>
              <w:t>Develop the capacity to effectively work with law enforcement during a bomb threat</w:t>
            </w:r>
          </w:p>
          <w:p w14:paraId="20FA6FE0" w14:textId="69EAEBCC" w:rsidR="00280650" w:rsidRDefault="00280650" w:rsidP="006B7301">
            <w:pPr>
              <w:pStyle w:val="ListParagraph"/>
              <w:numPr>
                <w:ilvl w:val="0"/>
                <w:numId w:val="18"/>
              </w:numPr>
            </w:pPr>
            <w:r>
              <w:t>Prepare staff and school site to initiate Bomb Threat Procedures efficiently and effectively</w:t>
            </w:r>
          </w:p>
        </w:tc>
      </w:tr>
      <w:tr w:rsidR="00280650" w14:paraId="48FAB600" w14:textId="77777777" w:rsidTr="00FB3B16">
        <w:tc>
          <w:tcPr>
            <w:tcW w:w="1615" w:type="dxa"/>
          </w:tcPr>
          <w:p w14:paraId="749101E1" w14:textId="77777777" w:rsidR="00280650" w:rsidRPr="00251BAB" w:rsidRDefault="00280650" w:rsidP="00FB3B16">
            <w:r w:rsidRPr="00251BAB">
              <w:t>Objective(s):</w:t>
            </w:r>
          </w:p>
        </w:tc>
        <w:tc>
          <w:tcPr>
            <w:tcW w:w="8550" w:type="dxa"/>
          </w:tcPr>
          <w:p w14:paraId="7A020A73" w14:textId="77777777" w:rsidR="00280650" w:rsidRPr="003E799D" w:rsidRDefault="00280650" w:rsidP="003E799D">
            <w:pPr>
              <w:rPr>
                <w:u w:val="single"/>
              </w:rPr>
            </w:pPr>
            <w:r w:rsidRPr="003E799D">
              <w:rPr>
                <w:u w:val="single"/>
              </w:rPr>
              <w:t>Goal 1 Objectives</w:t>
            </w:r>
          </w:p>
          <w:p w14:paraId="3B57C567" w14:textId="5C03C457" w:rsidR="00280650" w:rsidRPr="00311FB6" w:rsidRDefault="00280650">
            <w:pPr>
              <w:pStyle w:val="ListParagraph"/>
              <w:numPr>
                <w:ilvl w:val="0"/>
                <w:numId w:val="130"/>
              </w:numPr>
            </w:pPr>
            <w:r>
              <w:t>Meet and train with local law enforcement to ensure an effective response to a bomb threat</w:t>
            </w:r>
          </w:p>
          <w:p w14:paraId="313CE25A" w14:textId="17903305" w:rsidR="00280650" w:rsidRDefault="00280650">
            <w:pPr>
              <w:pStyle w:val="ListParagraph"/>
              <w:numPr>
                <w:ilvl w:val="0"/>
                <w:numId w:val="130"/>
              </w:numPr>
            </w:pPr>
            <w:r w:rsidRPr="00311FB6">
              <w:t xml:space="preserve">Develop a clear chain of command </w:t>
            </w:r>
            <w:r>
              <w:t>with staff</w:t>
            </w:r>
          </w:p>
          <w:p w14:paraId="07C459AF" w14:textId="1202127F" w:rsidR="00280650" w:rsidRDefault="00280650">
            <w:pPr>
              <w:pStyle w:val="ListParagraph"/>
              <w:numPr>
                <w:ilvl w:val="0"/>
                <w:numId w:val="130"/>
              </w:numPr>
            </w:pPr>
            <w:r>
              <w:t xml:space="preserve">Prepare for analyzing threat details to determine if the threat is transient or substantive </w:t>
            </w:r>
          </w:p>
          <w:p w14:paraId="7049F4AA" w14:textId="77777777" w:rsidR="003E799D" w:rsidRDefault="003E799D" w:rsidP="003E799D"/>
          <w:p w14:paraId="12B150E4" w14:textId="77777777" w:rsidR="00280650" w:rsidRPr="003E799D" w:rsidRDefault="00280650" w:rsidP="003E799D">
            <w:pPr>
              <w:rPr>
                <w:u w:val="single"/>
              </w:rPr>
            </w:pPr>
            <w:r w:rsidRPr="003E799D">
              <w:rPr>
                <w:u w:val="single"/>
              </w:rPr>
              <w:t>Goal 2 Objectives</w:t>
            </w:r>
          </w:p>
          <w:p w14:paraId="3778E4CA" w14:textId="77777777" w:rsidR="00280650" w:rsidRPr="00311FB6" w:rsidRDefault="00280650">
            <w:pPr>
              <w:pStyle w:val="ListParagraph"/>
              <w:numPr>
                <w:ilvl w:val="0"/>
                <w:numId w:val="131"/>
              </w:numPr>
            </w:pPr>
            <w:r w:rsidRPr="00311FB6">
              <w:t>Determin</w:t>
            </w:r>
            <w:r>
              <w:t>e</w:t>
            </w:r>
            <w:r w:rsidRPr="00311FB6">
              <w:t xml:space="preserve"> search</w:t>
            </w:r>
            <w:r>
              <w:t>, shelter-in-place and</w:t>
            </w:r>
            <w:r w:rsidRPr="00311FB6">
              <w:t xml:space="preserve"> evacuation p</w:t>
            </w:r>
            <w:r>
              <w:t>rocedures</w:t>
            </w:r>
          </w:p>
          <w:p w14:paraId="33EDE86F" w14:textId="748C5725" w:rsidR="00280650" w:rsidRDefault="00280650">
            <w:pPr>
              <w:pStyle w:val="ListParagraph"/>
              <w:numPr>
                <w:ilvl w:val="0"/>
                <w:numId w:val="131"/>
              </w:numPr>
            </w:pPr>
            <w:r w:rsidRPr="00311FB6">
              <w:t>Determi</w:t>
            </w:r>
            <w:r>
              <w:t>ne</w:t>
            </w:r>
            <w:r w:rsidRPr="00311FB6">
              <w:t xml:space="preserve"> </w:t>
            </w:r>
            <w:r>
              <w:t xml:space="preserve">specifics on </w:t>
            </w:r>
            <w:r w:rsidRPr="00311FB6">
              <w:t>alert</w:t>
            </w:r>
            <w:r>
              <w:t>ing</w:t>
            </w:r>
            <w:r w:rsidRPr="00311FB6">
              <w:t xml:space="preserve"> </w:t>
            </w:r>
            <w:r>
              <w:t>staff and students</w:t>
            </w:r>
            <w:r w:rsidRPr="00311FB6">
              <w:t xml:space="preserve"> </w:t>
            </w:r>
            <w:r>
              <w:t xml:space="preserve">to implement bomb threat procedures  </w:t>
            </w:r>
          </w:p>
        </w:tc>
      </w:tr>
      <w:tr w:rsidR="00280650" w14:paraId="02B92043" w14:textId="77777777" w:rsidTr="00B17C61">
        <w:trPr>
          <w:trHeight w:val="351"/>
        </w:trPr>
        <w:tc>
          <w:tcPr>
            <w:tcW w:w="1615" w:type="dxa"/>
            <w:tcBorders>
              <w:bottom w:val="single" w:sz="4" w:space="0" w:color="auto"/>
            </w:tcBorders>
          </w:tcPr>
          <w:p w14:paraId="5525095F" w14:textId="77777777" w:rsidR="00280650" w:rsidRPr="00251BAB" w:rsidRDefault="00280650" w:rsidP="00FB3B16">
            <w:r w:rsidRPr="00251BAB">
              <w:t>Courses of Action:</w:t>
            </w:r>
          </w:p>
        </w:tc>
        <w:tc>
          <w:tcPr>
            <w:tcW w:w="8550" w:type="dxa"/>
            <w:tcBorders>
              <w:bottom w:val="single" w:sz="4" w:space="0" w:color="auto"/>
            </w:tcBorders>
          </w:tcPr>
          <w:p w14:paraId="08E56685" w14:textId="2097B614" w:rsidR="00280650" w:rsidRPr="00473656" w:rsidRDefault="00280650" w:rsidP="00473656">
            <w:pPr>
              <w:rPr>
                <w:b/>
                <w:bCs/>
              </w:rPr>
            </w:pPr>
            <w:r w:rsidRPr="00473656">
              <w:rPr>
                <w:b/>
                <w:bCs/>
              </w:rPr>
              <w:t>PRINCIPAL/SITE ADMINIST</w:t>
            </w:r>
            <w:r w:rsidR="006621C1">
              <w:rPr>
                <w:b/>
                <w:bCs/>
              </w:rPr>
              <w:t>R</w:t>
            </w:r>
            <w:r w:rsidRPr="00473656">
              <w:rPr>
                <w:b/>
                <w:bCs/>
              </w:rPr>
              <w:t>ATOR ACTIONS</w:t>
            </w:r>
          </w:p>
          <w:p w14:paraId="639AAA19" w14:textId="77777777" w:rsidR="00280650" w:rsidRDefault="00280650" w:rsidP="00473656">
            <w:pPr>
              <w:rPr>
                <w:bCs/>
                <w:u w:val="single"/>
              </w:rPr>
            </w:pPr>
            <w:r w:rsidRPr="006127CF">
              <w:rPr>
                <w:bCs/>
                <w:u w:val="single"/>
              </w:rPr>
              <w:t xml:space="preserve">Goal </w:t>
            </w:r>
            <w:r>
              <w:rPr>
                <w:bCs/>
                <w:u w:val="single"/>
              </w:rPr>
              <w:t>1</w:t>
            </w:r>
            <w:r w:rsidRPr="006127CF">
              <w:rPr>
                <w:bCs/>
                <w:u w:val="single"/>
              </w:rPr>
              <w:t xml:space="preserve"> </w:t>
            </w:r>
            <w:r>
              <w:rPr>
                <w:bCs/>
                <w:u w:val="single"/>
              </w:rPr>
              <w:t>Actions</w:t>
            </w:r>
          </w:p>
          <w:p w14:paraId="3F7C5A3F" w14:textId="46F80B72" w:rsidR="00280650" w:rsidRDefault="00280650">
            <w:pPr>
              <w:pStyle w:val="ListParagraph"/>
              <w:numPr>
                <w:ilvl w:val="0"/>
                <w:numId w:val="132"/>
              </w:numPr>
            </w:pPr>
            <w:r>
              <w:t xml:space="preserve">Meet with local law enforcement agency to determine specific procedures to follow should the school receive a bomb threat </w:t>
            </w:r>
          </w:p>
          <w:p w14:paraId="209F0293" w14:textId="2186DB89" w:rsidR="00280650" w:rsidRDefault="00280650">
            <w:pPr>
              <w:pStyle w:val="ListParagraph"/>
              <w:numPr>
                <w:ilvl w:val="0"/>
                <w:numId w:val="132"/>
              </w:numPr>
            </w:pPr>
            <w:r>
              <w:t xml:space="preserve">Develop site specific procedures should the school receive a bomb threat </w:t>
            </w:r>
          </w:p>
          <w:p w14:paraId="0F327328" w14:textId="73758F1C" w:rsidR="00280650" w:rsidRDefault="00280650">
            <w:pPr>
              <w:pStyle w:val="ListParagraph"/>
              <w:numPr>
                <w:ilvl w:val="0"/>
                <w:numId w:val="132"/>
              </w:numPr>
            </w:pPr>
            <w:r>
              <w:t xml:space="preserve">Ask law enforcement partner to conduct a short </w:t>
            </w:r>
            <w:proofErr w:type="gramStart"/>
            <w:r>
              <w:t>training to</w:t>
            </w:r>
            <w:proofErr w:type="gramEnd"/>
            <w:r>
              <w:t xml:space="preserve"> staff or provide information on bomb threats that can be disseminated to staff</w:t>
            </w:r>
          </w:p>
          <w:p w14:paraId="1D789063" w14:textId="4DA0E898" w:rsidR="00280650" w:rsidRDefault="00280650">
            <w:pPr>
              <w:pStyle w:val="ListParagraph"/>
              <w:numPr>
                <w:ilvl w:val="0"/>
                <w:numId w:val="132"/>
              </w:numPr>
            </w:pPr>
            <w:r>
              <w:t xml:space="preserve">Conduct a Bomb Threat emergency exercise with law enforcement   </w:t>
            </w:r>
          </w:p>
          <w:p w14:paraId="3547EB0D" w14:textId="3107DDF8" w:rsidR="00280650" w:rsidRDefault="00280650">
            <w:pPr>
              <w:pStyle w:val="ListParagraph"/>
              <w:numPr>
                <w:ilvl w:val="0"/>
                <w:numId w:val="132"/>
              </w:numPr>
            </w:pPr>
            <w:r>
              <w:t xml:space="preserve">Ensure staff are trained </w:t>
            </w:r>
            <w:proofErr w:type="gramStart"/>
            <w:r>
              <w:t>on basics</w:t>
            </w:r>
            <w:proofErr w:type="gramEnd"/>
            <w:r>
              <w:t xml:space="preserve"> of incident command and how to report a bomb threat. This can be done during the annual Comprehensive School Safety Plan training   </w:t>
            </w:r>
          </w:p>
          <w:p w14:paraId="23111755" w14:textId="15DB4944" w:rsidR="00280650" w:rsidRDefault="00280650">
            <w:pPr>
              <w:pStyle w:val="ListParagraph"/>
              <w:numPr>
                <w:ilvl w:val="0"/>
                <w:numId w:val="132"/>
              </w:numPr>
            </w:pPr>
            <w:r>
              <w:t xml:space="preserve">Identify individuals (law enforcement, contractors or district employees) who </w:t>
            </w:r>
            <w:proofErr w:type="gramStart"/>
            <w:r>
              <w:t>are able to</w:t>
            </w:r>
            <w:proofErr w:type="gramEnd"/>
            <w:r>
              <w:t xml:space="preserve"> help analyze the threat details to determine if the threat is most likely transient or if it is substantive  </w:t>
            </w:r>
          </w:p>
          <w:p w14:paraId="61B8E7E7" w14:textId="77777777" w:rsidR="00280650" w:rsidRDefault="00280650" w:rsidP="00473656"/>
          <w:p w14:paraId="0DA56276" w14:textId="77777777" w:rsidR="00280650" w:rsidRDefault="00280650" w:rsidP="00473656">
            <w:pPr>
              <w:rPr>
                <w:bCs/>
                <w:u w:val="single"/>
              </w:rPr>
            </w:pPr>
            <w:r w:rsidRPr="006127CF">
              <w:rPr>
                <w:bCs/>
                <w:u w:val="single"/>
              </w:rPr>
              <w:t xml:space="preserve">Goal </w:t>
            </w:r>
            <w:r>
              <w:rPr>
                <w:bCs/>
                <w:u w:val="single"/>
              </w:rPr>
              <w:t>2</w:t>
            </w:r>
            <w:r w:rsidRPr="006127CF">
              <w:rPr>
                <w:bCs/>
                <w:u w:val="single"/>
              </w:rPr>
              <w:t xml:space="preserve"> </w:t>
            </w:r>
            <w:r>
              <w:rPr>
                <w:bCs/>
                <w:u w:val="single"/>
              </w:rPr>
              <w:t>Actions</w:t>
            </w:r>
          </w:p>
          <w:p w14:paraId="1CBEFEAB" w14:textId="189664D6" w:rsidR="00280650" w:rsidRDefault="00280650">
            <w:pPr>
              <w:pStyle w:val="ListParagraph"/>
              <w:numPr>
                <w:ilvl w:val="0"/>
                <w:numId w:val="133"/>
              </w:numPr>
            </w:pPr>
            <w:r>
              <w:t>Ensure staff are trained on how to conduct a search for suspicious items</w:t>
            </w:r>
          </w:p>
          <w:p w14:paraId="663CA9A1" w14:textId="77777777" w:rsidR="00280650" w:rsidRDefault="00280650">
            <w:pPr>
              <w:pStyle w:val="ListParagraph"/>
              <w:numPr>
                <w:ilvl w:val="0"/>
                <w:numId w:val="133"/>
              </w:numPr>
            </w:pPr>
            <w:r>
              <w:t xml:space="preserve">Hold evacuation and shelter-in-place drills </w:t>
            </w:r>
          </w:p>
          <w:p w14:paraId="40447894" w14:textId="5CA722E2" w:rsidR="00280650" w:rsidRDefault="00280650">
            <w:pPr>
              <w:pStyle w:val="ListParagraph"/>
              <w:numPr>
                <w:ilvl w:val="0"/>
                <w:numId w:val="133"/>
              </w:numPr>
            </w:pPr>
            <w:r>
              <w:t>Ensure staff have a copy of the Bomb Threat Checklist and keep it next to phone</w:t>
            </w:r>
          </w:p>
          <w:p w14:paraId="1DD29F9B" w14:textId="77777777" w:rsidR="00280650" w:rsidRDefault="00280650" w:rsidP="00473656"/>
          <w:p w14:paraId="3441CEFB" w14:textId="2E319EDD" w:rsidR="00280650" w:rsidRPr="00473656" w:rsidRDefault="00280650" w:rsidP="00473656">
            <w:pPr>
              <w:rPr>
                <w:b/>
                <w:bCs/>
              </w:rPr>
            </w:pPr>
            <w:r w:rsidRPr="00473656">
              <w:rPr>
                <w:b/>
                <w:bCs/>
              </w:rPr>
              <w:t>STAFF ACTIONS</w:t>
            </w:r>
          </w:p>
          <w:p w14:paraId="5BAE4C92" w14:textId="77777777" w:rsidR="00280650" w:rsidRDefault="00280650" w:rsidP="00473656">
            <w:pPr>
              <w:rPr>
                <w:bCs/>
                <w:u w:val="single"/>
              </w:rPr>
            </w:pPr>
            <w:r w:rsidRPr="006127CF">
              <w:rPr>
                <w:bCs/>
                <w:u w:val="single"/>
              </w:rPr>
              <w:t xml:space="preserve">Goal </w:t>
            </w:r>
            <w:r>
              <w:rPr>
                <w:bCs/>
                <w:u w:val="single"/>
              </w:rPr>
              <w:t>1</w:t>
            </w:r>
            <w:r w:rsidRPr="006127CF">
              <w:rPr>
                <w:bCs/>
                <w:u w:val="single"/>
              </w:rPr>
              <w:t xml:space="preserve"> </w:t>
            </w:r>
            <w:r>
              <w:rPr>
                <w:bCs/>
                <w:u w:val="single"/>
              </w:rPr>
              <w:t>Actions</w:t>
            </w:r>
          </w:p>
          <w:p w14:paraId="48BC71A1" w14:textId="12F21A56" w:rsidR="00280650" w:rsidRDefault="00280650">
            <w:pPr>
              <w:pStyle w:val="ListParagraph"/>
              <w:numPr>
                <w:ilvl w:val="0"/>
                <w:numId w:val="134"/>
              </w:numPr>
            </w:pPr>
            <w:r>
              <w:t xml:space="preserve">Be familiar with the Incident Command System  </w:t>
            </w:r>
          </w:p>
          <w:p w14:paraId="005FF93F" w14:textId="6CE90DBC" w:rsidR="00280650" w:rsidRDefault="00280650">
            <w:pPr>
              <w:pStyle w:val="ListParagraph"/>
              <w:numPr>
                <w:ilvl w:val="0"/>
                <w:numId w:val="134"/>
              </w:numPr>
            </w:pPr>
            <w:r>
              <w:t xml:space="preserve">Follow the Chain of Command during emergency situations  </w:t>
            </w:r>
          </w:p>
          <w:p w14:paraId="710C316C" w14:textId="77777777" w:rsidR="00473656" w:rsidRDefault="00473656" w:rsidP="00473656">
            <w:pPr>
              <w:pStyle w:val="ListParagraph"/>
              <w:ind w:left="360"/>
            </w:pPr>
          </w:p>
          <w:p w14:paraId="7CE98B7F" w14:textId="77777777" w:rsidR="00280650" w:rsidRPr="00A63309" w:rsidRDefault="00280650" w:rsidP="00473656">
            <w:pPr>
              <w:rPr>
                <w:bCs/>
                <w:u w:val="single"/>
              </w:rPr>
            </w:pPr>
            <w:r w:rsidRPr="006127CF">
              <w:rPr>
                <w:bCs/>
                <w:u w:val="single"/>
              </w:rPr>
              <w:t xml:space="preserve">Goal </w:t>
            </w:r>
            <w:r>
              <w:rPr>
                <w:bCs/>
                <w:u w:val="single"/>
              </w:rPr>
              <w:t>2</w:t>
            </w:r>
            <w:r w:rsidRPr="006127CF">
              <w:rPr>
                <w:bCs/>
                <w:u w:val="single"/>
              </w:rPr>
              <w:t xml:space="preserve"> </w:t>
            </w:r>
            <w:r>
              <w:rPr>
                <w:bCs/>
                <w:u w:val="single"/>
              </w:rPr>
              <w:t>Actions</w:t>
            </w:r>
          </w:p>
          <w:p w14:paraId="26998E63" w14:textId="77777777" w:rsidR="00280650" w:rsidRDefault="00280650">
            <w:pPr>
              <w:pStyle w:val="ListParagraph"/>
              <w:numPr>
                <w:ilvl w:val="0"/>
                <w:numId w:val="135"/>
              </w:numPr>
            </w:pPr>
            <w:proofErr w:type="gramStart"/>
            <w:r>
              <w:t>Review</w:t>
            </w:r>
            <w:proofErr w:type="gramEnd"/>
            <w:r>
              <w:t xml:space="preserve"> Bomb Threat procedures quarterly</w:t>
            </w:r>
          </w:p>
          <w:p w14:paraId="6BF82894" w14:textId="43C0E3DA" w:rsidR="00280650" w:rsidRDefault="00280650">
            <w:pPr>
              <w:pStyle w:val="ListParagraph"/>
              <w:numPr>
                <w:ilvl w:val="0"/>
                <w:numId w:val="135"/>
              </w:numPr>
            </w:pPr>
            <w:r>
              <w:t>Participate and lead students through evacuation and shelter-in-place drills</w:t>
            </w:r>
          </w:p>
          <w:p w14:paraId="2A39B3F2" w14:textId="59F1F417" w:rsidR="00280650" w:rsidRDefault="00280650">
            <w:pPr>
              <w:pStyle w:val="ListParagraph"/>
              <w:numPr>
                <w:ilvl w:val="0"/>
                <w:numId w:val="135"/>
              </w:numPr>
            </w:pPr>
            <w:r>
              <w:lastRenderedPageBreak/>
              <w:t>Keep Bomb Threat Checklist by class or office phone</w:t>
            </w:r>
          </w:p>
        </w:tc>
      </w:tr>
      <w:tr w:rsidR="00280650" w14:paraId="19B20636" w14:textId="77777777" w:rsidTr="00FB3B16">
        <w:tc>
          <w:tcPr>
            <w:tcW w:w="1615" w:type="dxa"/>
            <w:tcBorders>
              <w:right w:val="nil"/>
            </w:tcBorders>
            <w:shd w:val="clear" w:color="auto" w:fill="DBE5F1" w:themeFill="accent1" w:themeFillTint="33"/>
          </w:tcPr>
          <w:p w14:paraId="1317598C" w14:textId="77777777" w:rsidR="00280650" w:rsidRDefault="00280650" w:rsidP="00FB3B16">
            <w:pPr>
              <w:pStyle w:val="Heading2"/>
            </w:pPr>
            <w:r w:rsidRPr="00E10337">
              <w:lastRenderedPageBreak/>
              <w:t>DURING</w:t>
            </w:r>
          </w:p>
        </w:tc>
        <w:tc>
          <w:tcPr>
            <w:tcW w:w="8550" w:type="dxa"/>
            <w:tcBorders>
              <w:left w:val="nil"/>
            </w:tcBorders>
            <w:shd w:val="clear" w:color="auto" w:fill="DBE5F1" w:themeFill="accent1" w:themeFillTint="33"/>
          </w:tcPr>
          <w:p w14:paraId="01D313FA" w14:textId="77777777" w:rsidR="00280650" w:rsidRDefault="00280650" w:rsidP="00FB3B16">
            <w:pPr>
              <w:pStyle w:val="Heading3"/>
            </w:pPr>
          </w:p>
        </w:tc>
      </w:tr>
      <w:tr w:rsidR="00280650" w14:paraId="33A3A817" w14:textId="77777777" w:rsidTr="00FB3B16">
        <w:tc>
          <w:tcPr>
            <w:tcW w:w="1615" w:type="dxa"/>
          </w:tcPr>
          <w:p w14:paraId="5DA4F56C" w14:textId="77777777" w:rsidR="00280650" w:rsidRPr="00251BAB" w:rsidRDefault="00280650" w:rsidP="00FB3B16">
            <w:r w:rsidRPr="00251BAB">
              <w:t>Goal</w:t>
            </w:r>
            <w:r>
              <w:t>s</w:t>
            </w:r>
            <w:r w:rsidRPr="00251BAB">
              <w:t>:</w:t>
            </w:r>
          </w:p>
        </w:tc>
        <w:tc>
          <w:tcPr>
            <w:tcW w:w="8550" w:type="dxa"/>
          </w:tcPr>
          <w:p w14:paraId="1C681CBC" w14:textId="056E063B" w:rsidR="00280650" w:rsidRDefault="00280650" w:rsidP="006B7301">
            <w:pPr>
              <w:pStyle w:val="ListParagraph"/>
              <w:numPr>
                <w:ilvl w:val="0"/>
                <w:numId w:val="19"/>
              </w:numPr>
            </w:pPr>
            <w:r>
              <w:t>Document Bomb Threat appropriately</w:t>
            </w:r>
          </w:p>
          <w:p w14:paraId="61230C5F" w14:textId="68F1C4E5" w:rsidR="00280650" w:rsidRDefault="00280650" w:rsidP="006B7301">
            <w:pPr>
              <w:pStyle w:val="ListParagraph"/>
              <w:numPr>
                <w:ilvl w:val="0"/>
                <w:numId w:val="19"/>
              </w:numPr>
            </w:pPr>
            <w:r>
              <w:t>Make proper notifications</w:t>
            </w:r>
          </w:p>
          <w:p w14:paraId="189E7B92" w14:textId="77777777" w:rsidR="00280650" w:rsidRDefault="00280650" w:rsidP="006B7301">
            <w:pPr>
              <w:pStyle w:val="ListParagraph"/>
              <w:numPr>
                <w:ilvl w:val="0"/>
                <w:numId w:val="19"/>
              </w:numPr>
            </w:pPr>
            <w:r>
              <w:t>Assess the situation</w:t>
            </w:r>
          </w:p>
          <w:p w14:paraId="12F74877" w14:textId="1E1B7FA0" w:rsidR="00280650" w:rsidRDefault="00280650" w:rsidP="006B7301">
            <w:pPr>
              <w:pStyle w:val="ListParagraph"/>
              <w:numPr>
                <w:ilvl w:val="0"/>
                <w:numId w:val="19"/>
              </w:numPr>
            </w:pPr>
            <w:r>
              <w:t>Conduct appropriate response procedure: Shelter-in-Place or Evacuation</w:t>
            </w:r>
          </w:p>
        </w:tc>
      </w:tr>
      <w:tr w:rsidR="00280650" w14:paraId="193D06CF" w14:textId="77777777" w:rsidTr="00FB3B16">
        <w:tc>
          <w:tcPr>
            <w:tcW w:w="1615" w:type="dxa"/>
          </w:tcPr>
          <w:p w14:paraId="2874504D" w14:textId="77777777" w:rsidR="00280650" w:rsidRPr="00251BAB" w:rsidRDefault="00280650" w:rsidP="00FB3B16">
            <w:r w:rsidRPr="00251BAB">
              <w:t>Objective(s):</w:t>
            </w:r>
          </w:p>
        </w:tc>
        <w:tc>
          <w:tcPr>
            <w:tcW w:w="8550" w:type="dxa"/>
          </w:tcPr>
          <w:p w14:paraId="11395A90" w14:textId="77777777" w:rsidR="00280650" w:rsidRPr="006B4824" w:rsidRDefault="00280650" w:rsidP="006B4824">
            <w:pPr>
              <w:rPr>
                <w:u w:val="single"/>
              </w:rPr>
            </w:pPr>
            <w:r w:rsidRPr="006B4824">
              <w:rPr>
                <w:u w:val="single"/>
              </w:rPr>
              <w:t>Goal 1 Objectives</w:t>
            </w:r>
          </w:p>
          <w:p w14:paraId="60540FD1" w14:textId="1FFBEF53" w:rsidR="00280650" w:rsidRDefault="00280650">
            <w:pPr>
              <w:pStyle w:val="ListParagraph"/>
              <w:numPr>
                <w:ilvl w:val="0"/>
                <w:numId w:val="105"/>
              </w:numPr>
            </w:pPr>
            <w:r>
              <w:t>Have proper tools to document at hand</w:t>
            </w:r>
          </w:p>
          <w:p w14:paraId="13EFA609" w14:textId="1F190099" w:rsidR="00280650" w:rsidRDefault="00280650">
            <w:pPr>
              <w:pStyle w:val="ListParagraph"/>
              <w:numPr>
                <w:ilvl w:val="0"/>
                <w:numId w:val="105"/>
              </w:numPr>
            </w:pPr>
            <w:r>
              <w:t>Effectively gather information when receiving the threat</w:t>
            </w:r>
          </w:p>
          <w:p w14:paraId="6BC16A54" w14:textId="77777777" w:rsidR="00280650" w:rsidRDefault="00280650" w:rsidP="00FB3B16">
            <w:pPr>
              <w:pStyle w:val="ListParagraph"/>
              <w:ind w:left="360"/>
            </w:pPr>
          </w:p>
          <w:p w14:paraId="76190828" w14:textId="77777777" w:rsidR="00280650" w:rsidRPr="006B4824" w:rsidRDefault="00280650" w:rsidP="006B4824">
            <w:pPr>
              <w:rPr>
                <w:u w:val="single"/>
              </w:rPr>
            </w:pPr>
            <w:r w:rsidRPr="006B4824">
              <w:rPr>
                <w:u w:val="single"/>
              </w:rPr>
              <w:t>Goal 2 Objectives</w:t>
            </w:r>
          </w:p>
          <w:p w14:paraId="395AD93F" w14:textId="77777777" w:rsidR="00280650" w:rsidRDefault="00280650">
            <w:pPr>
              <w:pStyle w:val="ListParagraph"/>
              <w:numPr>
                <w:ilvl w:val="0"/>
                <w:numId w:val="107"/>
              </w:numPr>
            </w:pPr>
            <w:r>
              <w:t>Notify law enforcement</w:t>
            </w:r>
          </w:p>
          <w:p w14:paraId="6D4D2352" w14:textId="77777777" w:rsidR="00280650" w:rsidRDefault="00280650">
            <w:pPr>
              <w:pStyle w:val="ListParagraph"/>
              <w:numPr>
                <w:ilvl w:val="0"/>
                <w:numId w:val="107"/>
              </w:numPr>
            </w:pPr>
            <w:r>
              <w:t xml:space="preserve">Notify District Office </w:t>
            </w:r>
          </w:p>
          <w:p w14:paraId="4350EE09" w14:textId="77777777" w:rsidR="00280650" w:rsidRDefault="00280650">
            <w:pPr>
              <w:pStyle w:val="ListParagraph"/>
              <w:numPr>
                <w:ilvl w:val="0"/>
                <w:numId w:val="107"/>
              </w:numPr>
            </w:pPr>
            <w:r>
              <w:t>Notify other necessary entities</w:t>
            </w:r>
          </w:p>
          <w:p w14:paraId="12C8A2D1" w14:textId="77777777" w:rsidR="00280650" w:rsidRDefault="00280650" w:rsidP="00FB3B16">
            <w:pPr>
              <w:pStyle w:val="ListParagraph"/>
              <w:ind w:left="360"/>
            </w:pPr>
          </w:p>
          <w:p w14:paraId="361AF3B5" w14:textId="77777777" w:rsidR="00280650" w:rsidRPr="006B4824" w:rsidRDefault="00280650" w:rsidP="006B4824">
            <w:pPr>
              <w:rPr>
                <w:u w:val="single"/>
              </w:rPr>
            </w:pPr>
            <w:r w:rsidRPr="006B4824">
              <w:rPr>
                <w:u w:val="single"/>
              </w:rPr>
              <w:t>Goal 3 Objectives</w:t>
            </w:r>
          </w:p>
          <w:p w14:paraId="4304410B" w14:textId="1D389EF6" w:rsidR="00280650" w:rsidRDefault="00280650">
            <w:pPr>
              <w:pStyle w:val="ListParagraph"/>
              <w:numPr>
                <w:ilvl w:val="0"/>
                <w:numId w:val="106"/>
              </w:numPr>
            </w:pPr>
            <w:r>
              <w:t xml:space="preserve">Work with law enforcement and other responders trained in analyzing bomb threats to determine the criticality of the response  </w:t>
            </w:r>
          </w:p>
          <w:p w14:paraId="1540181E" w14:textId="7BB07FB6" w:rsidR="00280650" w:rsidRDefault="00280650">
            <w:pPr>
              <w:pStyle w:val="ListParagraph"/>
              <w:numPr>
                <w:ilvl w:val="0"/>
                <w:numId w:val="106"/>
              </w:numPr>
            </w:pPr>
            <w:r>
              <w:t xml:space="preserve">Conduct a search for suspicious </w:t>
            </w:r>
            <w:proofErr w:type="gramStart"/>
            <w:r>
              <w:t>item</w:t>
            </w:r>
            <w:proofErr w:type="gramEnd"/>
          </w:p>
          <w:p w14:paraId="56E9F78F" w14:textId="3D205337" w:rsidR="00280650" w:rsidRDefault="00280650">
            <w:pPr>
              <w:pStyle w:val="ListParagraph"/>
              <w:numPr>
                <w:ilvl w:val="0"/>
                <w:numId w:val="106"/>
              </w:numPr>
            </w:pPr>
            <w:r>
              <w:t xml:space="preserve">Implement response procedures based on the analysis   </w:t>
            </w:r>
          </w:p>
          <w:p w14:paraId="68CB1FC9" w14:textId="77777777" w:rsidR="00280650" w:rsidRDefault="00280650" w:rsidP="00FB3B16"/>
          <w:p w14:paraId="538F3F01" w14:textId="77777777" w:rsidR="00280650" w:rsidRPr="006B4824" w:rsidRDefault="00280650" w:rsidP="006B4824">
            <w:pPr>
              <w:rPr>
                <w:u w:val="single"/>
              </w:rPr>
            </w:pPr>
            <w:r w:rsidRPr="006B4824">
              <w:rPr>
                <w:u w:val="single"/>
              </w:rPr>
              <w:t>Goal 4 Objectives</w:t>
            </w:r>
          </w:p>
          <w:p w14:paraId="3970F32A" w14:textId="3B9A9485" w:rsidR="00280650" w:rsidRDefault="00280650">
            <w:pPr>
              <w:pStyle w:val="ListParagraph"/>
              <w:numPr>
                <w:ilvl w:val="0"/>
                <w:numId w:val="108"/>
              </w:numPr>
            </w:pPr>
            <w:r>
              <w:t>Evacuate or shelter-in-place in a timely manne</w:t>
            </w:r>
            <w:r w:rsidR="00B17C61">
              <w:t>r</w:t>
            </w:r>
          </w:p>
          <w:p w14:paraId="3D2D5804" w14:textId="72121AC9" w:rsidR="00280650" w:rsidRDefault="00280650">
            <w:pPr>
              <w:pStyle w:val="ListParagraph"/>
              <w:numPr>
                <w:ilvl w:val="0"/>
                <w:numId w:val="108"/>
              </w:numPr>
            </w:pPr>
            <w:r>
              <w:t>Conduct accountability procedures in a timely manner</w:t>
            </w:r>
          </w:p>
          <w:p w14:paraId="0F966F6B" w14:textId="77777777" w:rsidR="00280650" w:rsidRDefault="00280650" w:rsidP="00FB3B16"/>
        </w:tc>
      </w:tr>
      <w:tr w:rsidR="00280650" w14:paraId="09B2C0AC" w14:textId="77777777" w:rsidTr="00FB3B16">
        <w:trPr>
          <w:trHeight w:val="1547"/>
        </w:trPr>
        <w:tc>
          <w:tcPr>
            <w:tcW w:w="1615" w:type="dxa"/>
            <w:tcBorders>
              <w:bottom w:val="single" w:sz="4" w:space="0" w:color="auto"/>
            </w:tcBorders>
          </w:tcPr>
          <w:p w14:paraId="553AE9BF" w14:textId="77777777" w:rsidR="00280650" w:rsidRPr="00251BAB" w:rsidRDefault="00280650" w:rsidP="00FB3B16">
            <w:r w:rsidRPr="00251BAB">
              <w:t>Courses of Action:</w:t>
            </w:r>
          </w:p>
        </w:tc>
        <w:tc>
          <w:tcPr>
            <w:tcW w:w="8550" w:type="dxa"/>
            <w:tcBorders>
              <w:bottom w:val="single" w:sz="4" w:space="0" w:color="auto"/>
            </w:tcBorders>
          </w:tcPr>
          <w:p w14:paraId="50262737" w14:textId="77777777" w:rsidR="00280650" w:rsidRPr="006063C9" w:rsidRDefault="00280650" w:rsidP="006B4824">
            <w:pPr>
              <w:rPr>
                <w:b/>
                <w:bCs/>
              </w:rPr>
            </w:pPr>
            <w:r w:rsidRPr="006063C9">
              <w:rPr>
                <w:b/>
                <w:bCs/>
              </w:rPr>
              <w:t>ALL STAFF ACTIONS</w:t>
            </w:r>
          </w:p>
          <w:p w14:paraId="62BB5939" w14:textId="77777777" w:rsidR="00280650" w:rsidRDefault="00280650" w:rsidP="006B4824">
            <w:pPr>
              <w:rPr>
                <w:bCs/>
                <w:u w:val="single"/>
              </w:rPr>
            </w:pPr>
            <w:r w:rsidRPr="006127CF">
              <w:rPr>
                <w:bCs/>
                <w:u w:val="single"/>
              </w:rPr>
              <w:t xml:space="preserve">Goal </w:t>
            </w:r>
            <w:r>
              <w:rPr>
                <w:bCs/>
                <w:u w:val="single"/>
              </w:rPr>
              <w:t>1</w:t>
            </w:r>
            <w:r w:rsidRPr="006127CF">
              <w:rPr>
                <w:bCs/>
                <w:u w:val="single"/>
              </w:rPr>
              <w:t xml:space="preserve"> </w:t>
            </w:r>
            <w:r>
              <w:rPr>
                <w:bCs/>
                <w:u w:val="single"/>
              </w:rPr>
              <w:t>Actions</w:t>
            </w:r>
          </w:p>
          <w:p w14:paraId="485ABD4B" w14:textId="344083C4" w:rsidR="00280650" w:rsidRPr="0068396F" w:rsidRDefault="00280650">
            <w:pPr>
              <w:pStyle w:val="ListParagraph"/>
              <w:numPr>
                <w:ilvl w:val="0"/>
                <w:numId w:val="235"/>
              </w:numPr>
              <w:rPr>
                <w:rFonts w:cs="Arial"/>
                <w:bCs/>
              </w:rPr>
            </w:pPr>
            <w:r w:rsidRPr="0068396F">
              <w:rPr>
                <w:rFonts w:cs="Arial"/>
                <w:bCs/>
              </w:rPr>
              <w:t>If a bomb threat is received via phone, and if available, use the Bomb Threat Checklist to indicate any specifications of the threat</w:t>
            </w:r>
          </w:p>
          <w:p w14:paraId="5C1CBB10" w14:textId="77777777" w:rsidR="00280650" w:rsidRPr="0068396F" w:rsidRDefault="00280650">
            <w:pPr>
              <w:pStyle w:val="ListParagraph"/>
              <w:numPr>
                <w:ilvl w:val="0"/>
                <w:numId w:val="235"/>
              </w:numPr>
              <w:rPr>
                <w:rFonts w:cs="Arial"/>
                <w:bCs/>
              </w:rPr>
            </w:pPr>
            <w:r w:rsidRPr="0068396F">
              <w:rPr>
                <w:rFonts w:cs="Arial"/>
                <w:bCs/>
              </w:rPr>
              <w:t>PERSON RECEIVING THREAT BY TELEPHONE:</w:t>
            </w:r>
          </w:p>
          <w:p w14:paraId="55414654" w14:textId="1153F99A" w:rsidR="00280650" w:rsidRPr="00F266CA" w:rsidRDefault="00280650">
            <w:pPr>
              <w:pStyle w:val="Bullet"/>
              <w:numPr>
                <w:ilvl w:val="1"/>
                <w:numId w:val="235"/>
              </w:numPr>
            </w:pPr>
            <w:r w:rsidRPr="00267FAD">
              <w:t>Listen.  Do not interrupt</w:t>
            </w:r>
            <w:r w:rsidRPr="00F266CA">
              <w:t xml:space="preserve"> caller</w:t>
            </w:r>
          </w:p>
          <w:p w14:paraId="4433E579" w14:textId="77777777" w:rsidR="00280650" w:rsidRPr="00F266CA" w:rsidRDefault="00280650">
            <w:pPr>
              <w:pStyle w:val="Bullet"/>
              <w:numPr>
                <w:ilvl w:val="1"/>
                <w:numId w:val="235"/>
              </w:numPr>
            </w:pPr>
            <w:r w:rsidRPr="00F266CA">
              <w:t xml:space="preserve">Keep the caller on the line with statements such as </w:t>
            </w:r>
            <w:r w:rsidRPr="00F266CA">
              <w:rPr>
                <w:i/>
              </w:rPr>
              <w:t>"I am sorry, I did not understand you. What did you say?"</w:t>
            </w:r>
            <w:r w:rsidRPr="00F266CA">
              <w:t xml:space="preserve">  </w:t>
            </w:r>
          </w:p>
          <w:p w14:paraId="15F72E73" w14:textId="5198C3B7" w:rsidR="00280650" w:rsidRPr="00F266CA" w:rsidRDefault="00280650">
            <w:pPr>
              <w:pStyle w:val="Bullet"/>
              <w:numPr>
                <w:ilvl w:val="1"/>
                <w:numId w:val="235"/>
              </w:numPr>
            </w:pPr>
            <w:r w:rsidRPr="00F266CA">
              <w:t>Alert someone else by prearranged signal to notify the telephone company to trace the call while the caller is on the line</w:t>
            </w:r>
          </w:p>
          <w:p w14:paraId="46BD9CF0" w14:textId="77777777" w:rsidR="00280650" w:rsidRDefault="00280650">
            <w:pPr>
              <w:pStyle w:val="Bullet"/>
              <w:numPr>
                <w:ilvl w:val="1"/>
                <w:numId w:val="235"/>
              </w:numPr>
            </w:pPr>
            <w:r w:rsidRPr="00F266CA">
              <w:t>Notify site administrator immediately after completing the call</w:t>
            </w:r>
          </w:p>
          <w:p w14:paraId="733A6EA3" w14:textId="77777777" w:rsidR="00280650" w:rsidRPr="0068396F" w:rsidRDefault="00280650">
            <w:pPr>
              <w:pStyle w:val="ListParagraph"/>
              <w:numPr>
                <w:ilvl w:val="0"/>
                <w:numId w:val="235"/>
              </w:numPr>
              <w:rPr>
                <w:rFonts w:cs="Arial"/>
                <w:bCs/>
              </w:rPr>
            </w:pPr>
            <w:r w:rsidRPr="0068396F">
              <w:rPr>
                <w:rFonts w:cs="Arial"/>
                <w:bCs/>
                <w:szCs w:val="22"/>
              </w:rPr>
              <w:t>PERSON RECEIVING THREAT BY MAIL/WRITTEN THREAT:</w:t>
            </w:r>
          </w:p>
          <w:p w14:paraId="23B3600C" w14:textId="6C991DEB" w:rsidR="00280650" w:rsidRPr="00267FAD" w:rsidRDefault="00280650">
            <w:pPr>
              <w:pStyle w:val="Bullet"/>
              <w:numPr>
                <w:ilvl w:val="1"/>
                <w:numId w:val="235"/>
              </w:numPr>
            </w:pPr>
            <w:r w:rsidRPr="00267FAD">
              <w:t xml:space="preserve">Note the way the threat was delivered, where it was found and who found it  </w:t>
            </w:r>
          </w:p>
          <w:p w14:paraId="33787783" w14:textId="491DA36D" w:rsidR="00280650" w:rsidRPr="00267FAD" w:rsidRDefault="00280650">
            <w:pPr>
              <w:pStyle w:val="Bullet"/>
              <w:numPr>
                <w:ilvl w:val="1"/>
                <w:numId w:val="235"/>
              </w:numPr>
            </w:pPr>
            <w:r w:rsidRPr="00267FAD">
              <w:t>Limit handling of item by immediately placing it in an envelope so that fingerprints may be detected.  Written threats should be turned over to law enforcement</w:t>
            </w:r>
          </w:p>
          <w:p w14:paraId="2F8DBD8C" w14:textId="11136B89" w:rsidR="00280650" w:rsidRPr="00267FAD" w:rsidRDefault="00280650">
            <w:pPr>
              <w:pStyle w:val="Bullet"/>
              <w:numPr>
                <w:ilvl w:val="1"/>
                <w:numId w:val="235"/>
              </w:numPr>
            </w:pPr>
            <w:r w:rsidRPr="00267FAD">
              <w:t>Caution students against picking up or touching any strange objects or packages</w:t>
            </w:r>
          </w:p>
          <w:p w14:paraId="6BAD7F58" w14:textId="3A9C29B1" w:rsidR="00280650" w:rsidRDefault="00280650">
            <w:pPr>
              <w:pStyle w:val="Bullet"/>
              <w:numPr>
                <w:ilvl w:val="1"/>
                <w:numId w:val="235"/>
              </w:numPr>
            </w:pPr>
            <w:r w:rsidRPr="00267FAD">
              <w:t>Notify principal or site administrator</w:t>
            </w:r>
          </w:p>
          <w:p w14:paraId="13F84332" w14:textId="77777777" w:rsidR="0068396F" w:rsidRDefault="0068396F" w:rsidP="0068396F">
            <w:pPr>
              <w:pStyle w:val="Bullet"/>
              <w:numPr>
                <w:ilvl w:val="0"/>
                <w:numId w:val="0"/>
              </w:numPr>
              <w:ind w:left="630"/>
            </w:pPr>
          </w:p>
          <w:p w14:paraId="79FB4ADA" w14:textId="77777777" w:rsidR="00280650" w:rsidRPr="00DD70A7" w:rsidRDefault="00280650" w:rsidP="006B4824">
            <w:pPr>
              <w:rPr>
                <w:u w:val="single"/>
              </w:rPr>
            </w:pPr>
            <w:r w:rsidRPr="00DD70A7">
              <w:rPr>
                <w:u w:val="single"/>
              </w:rPr>
              <w:t xml:space="preserve">Goal 2 Actions </w:t>
            </w:r>
          </w:p>
          <w:p w14:paraId="38737F03" w14:textId="78F4CB60" w:rsidR="00280650" w:rsidRDefault="00280650">
            <w:pPr>
              <w:pStyle w:val="ListParagraph"/>
              <w:numPr>
                <w:ilvl w:val="0"/>
                <w:numId w:val="236"/>
              </w:numPr>
            </w:pPr>
            <w:r>
              <w:t xml:space="preserve">Call 911 providing as much information as possible obtained during the call or that is on the written threat  </w:t>
            </w:r>
          </w:p>
          <w:p w14:paraId="41DC6CA2" w14:textId="77777777" w:rsidR="00280650" w:rsidRPr="00DD70A7" w:rsidRDefault="00280650" w:rsidP="006B4824"/>
          <w:p w14:paraId="404054D3" w14:textId="77777777" w:rsidR="00280650" w:rsidRPr="00DD70A7" w:rsidRDefault="00280650" w:rsidP="006B4824">
            <w:pPr>
              <w:rPr>
                <w:u w:val="single"/>
              </w:rPr>
            </w:pPr>
            <w:r w:rsidRPr="00DD70A7">
              <w:rPr>
                <w:u w:val="single"/>
              </w:rPr>
              <w:lastRenderedPageBreak/>
              <w:t>Goal 4 Actions</w:t>
            </w:r>
          </w:p>
          <w:p w14:paraId="7F02F18C" w14:textId="36368B1D" w:rsidR="00280650" w:rsidRDefault="00280650">
            <w:pPr>
              <w:pStyle w:val="ListParagraph"/>
              <w:numPr>
                <w:ilvl w:val="0"/>
                <w:numId w:val="237"/>
              </w:numPr>
            </w:pPr>
            <w:r>
              <w:t>Follow the directions of the site administrator or law enforcement</w:t>
            </w:r>
          </w:p>
          <w:p w14:paraId="2EF99254" w14:textId="6583A8FB" w:rsidR="00280650" w:rsidRDefault="00280650">
            <w:pPr>
              <w:pStyle w:val="ListParagraph"/>
              <w:numPr>
                <w:ilvl w:val="0"/>
                <w:numId w:val="237"/>
              </w:numPr>
            </w:pPr>
            <w:r>
              <w:t>If necessary, e</w:t>
            </w:r>
            <w:r w:rsidRPr="00D93D7F">
              <w:t>vacuate students as quickly as possible, using primary or alternate routes</w:t>
            </w:r>
          </w:p>
          <w:p w14:paraId="376F6DC4" w14:textId="06F69009" w:rsidR="00280650" w:rsidRDefault="00280650">
            <w:pPr>
              <w:pStyle w:val="ListParagraph"/>
              <w:numPr>
                <w:ilvl w:val="0"/>
                <w:numId w:val="237"/>
              </w:numPr>
            </w:pPr>
            <w:r w:rsidRPr="00D93D7F">
              <w:t xml:space="preserve">Upon arrival at the designated safe site, take attendance   </w:t>
            </w:r>
          </w:p>
          <w:p w14:paraId="48D2DC75" w14:textId="3C005D7F" w:rsidR="00280650" w:rsidRPr="00D93D7F" w:rsidRDefault="00280650">
            <w:pPr>
              <w:pStyle w:val="ListParagraph"/>
              <w:numPr>
                <w:ilvl w:val="0"/>
                <w:numId w:val="237"/>
              </w:numPr>
            </w:pPr>
            <w:r w:rsidRPr="00D93D7F">
              <w:t>Notify the principal/site administrator of any missing students</w:t>
            </w:r>
          </w:p>
          <w:p w14:paraId="5C604FB1" w14:textId="77777777" w:rsidR="00280650" w:rsidRDefault="00280650">
            <w:pPr>
              <w:pStyle w:val="ListParagraph"/>
              <w:numPr>
                <w:ilvl w:val="0"/>
                <w:numId w:val="237"/>
              </w:numPr>
            </w:pPr>
            <w:r w:rsidRPr="00C850E1">
              <w:t xml:space="preserve">Do not return to the building until emergency response </w:t>
            </w:r>
            <w:r>
              <w:t>officials determine it is safe.</w:t>
            </w:r>
          </w:p>
          <w:p w14:paraId="75DE154F" w14:textId="750F9BC3" w:rsidR="00280650" w:rsidRDefault="00280650">
            <w:pPr>
              <w:pStyle w:val="ListParagraph"/>
              <w:numPr>
                <w:ilvl w:val="0"/>
                <w:numId w:val="237"/>
              </w:numPr>
            </w:pPr>
            <w:r>
              <w:t>If necessary, shelter-in-place, following specific instructions of law enforcement and site administration, per the Chain of Command</w:t>
            </w:r>
          </w:p>
          <w:p w14:paraId="63E479FF" w14:textId="77777777" w:rsidR="00280650" w:rsidRPr="00D93D7F" w:rsidRDefault="00280650" w:rsidP="006B4824"/>
          <w:p w14:paraId="4F29270B" w14:textId="6A8C7A72" w:rsidR="00280650" w:rsidRPr="006B4824" w:rsidRDefault="00280650" w:rsidP="006B4824">
            <w:pPr>
              <w:rPr>
                <w:rFonts w:cs="Arial"/>
                <w:b/>
                <w:bCs/>
              </w:rPr>
            </w:pPr>
            <w:r w:rsidRPr="006B4824">
              <w:rPr>
                <w:rFonts w:cs="Arial"/>
                <w:b/>
                <w:bCs/>
              </w:rPr>
              <w:t>PRINCIPAL/SITE ADMINIST</w:t>
            </w:r>
            <w:r w:rsidR="006063C9">
              <w:rPr>
                <w:rFonts w:cs="Arial"/>
                <w:b/>
                <w:bCs/>
              </w:rPr>
              <w:t>R</w:t>
            </w:r>
            <w:r w:rsidRPr="006B4824">
              <w:rPr>
                <w:rFonts w:cs="Arial"/>
                <w:b/>
                <w:bCs/>
              </w:rPr>
              <w:t>ATOR ACTIONS</w:t>
            </w:r>
          </w:p>
          <w:p w14:paraId="78CBB10D" w14:textId="77777777" w:rsidR="00280650" w:rsidRPr="006271C2" w:rsidRDefault="00280650" w:rsidP="006B4824">
            <w:pPr>
              <w:rPr>
                <w:rFonts w:cs="Arial"/>
                <w:bCs/>
              </w:rPr>
            </w:pPr>
            <w:r w:rsidRPr="006271C2">
              <w:rPr>
                <w:rFonts w:cs="Arial"/>
                <w:bCs/>
              </w:rPr>
              <w:t>Follow “All Staff” instructions as appropriate</w:t>
            </w:r>
          </w:p>
          <w:p w14:paraId="608F9352" w14:textId="77777777" w:rsidR="006B4824" w:rsidRDefault="006B4824" w:rsidP="006B4824">
            <w:pPr>
              <w:rPr>
                <w:bCs/>
                <w:u w:val="single"/>
              </w:rPr>
            </w:pPr>
          </w:p>
          <w:p w14:paraId="39543AAE" w14:textId="4370FC65" w:rsidR="00280650" w:rsidRDefault="00280650" w:rsidP="006B4824">
            <w:pPr>
              <w:rPr>
                <w:bCs/>
                <w:u w:val="single"/>
              </w:rPr>
            </w:pPr>
            <w:r w:rsidRPr="006127CF">
              <w:rPr>
                <w:bCs/>
                <w:u w:val="single"/>
              </w:rPr>
              <w:t xml:space="preserve">Goal </w:t>
            </w:r>
            <w:r>
              <w:rPr>
                <w:bCs/>
                <w:u w:val="single"/>
              </w:rPr>
              <w:t>2</w:t>
            </w:r>
            <w:r w:rsidRPr="006127CF">
              <w:rPr>
                <w:bCs/>
                <w:u w:val="single"/>
              </w:rPr>
              <w:t xml:space="preserve"> </w:t>
            </w:r>
            <w:r>
              <w:rPr>
                <w:bCs/>
                <w:u w:val="single"/>
              </w:rPr>
              <w:t>Actions</w:t>
            </w:r>
          </w:p>
          <w:p w14:paraId="6F5C01E5" w14:textId="3D17F271" w:rsidR="00280650" w:rsidRPr="00C850E1" w:rsidRDefault="00280650">
            <w:pPr>
              <w:pStyle w:val="ListParagraph"/>
              <w:numPr>
                <w:ilvl w:val="0"/>
                <w:numId w:val="136"/>
              </w:numPr>
            </w:pPr>
            <w:r w:rsidRPr="00C850E1">
              <w:t>If the caller is still on the phone, contact the phone company to trace the call. Tell the telephone operator the name of school, name of caller</w:t>
            </w:r>
            <w:proofErr w:type="gramStart"/>
            <w:r w:rsidRPr="00C850E1">
              <w:t>, phone</w:t>
            </w:r>
            <w:proofErr w:type="gramEnd"/>
            <w:r w:rsidRPr="00C850E1">
              <w:t xml:space="preserve"> number on which the bomb threat came in.  This must be done quickly since the call cannot be traced once the caller has hung up</w:t>
            </w:r>
          </w:p>
          <w:p w14:paraId="37C1A27B" w14:textId="113F2800" w:rsidR="00280650" w:rsidRDefault="00280650">
            <w:pPr>
              <w:pStyle w:val="ListParagraph"/>
              <w:numPr>
                <w:ilvl w:val="0"/>
                <w:numId w:val="136"/>
              </w:numPr>
            </w:pPr>
            <w:r>
              <w:t>Call or assign someone to call 911 providing as much information as possible obtained during the call or that is on the written threat</w:t>
            </w:r>
          </w:p>
          <w:p w14:paraId="1A831EEE" w14:textId="3EEE3435" w:rsidR="00280650" w:rsidRDefault="00280650">
            <w:pPr>
              <w:pStyle w:val="ListParagraph"/>
              <w:numPr>
                <w:ilvl w:val="0"/>
                <w:numId w:val="136"/>
              </w:numPr>
            </w:pPr>
            <w:r>
              <w:t xml:space="preserve">Notify District Office of situation and request any necessary assistance </w:t>
            </w:r>
          </w:p>
          <w:p w14:paraId="3346468F" w14:textId="77777777" w:rsidR="00280650" w:rsidRDefault="00280650" w:rsidP="006B4824"/>
          <w:p w14:paraId="2A0DBB56" w14:textId="77777777" w:rsidR="00280650" w:rsidRDefault="00280650" w:rsidP="006B4824">
            <w:pPr>
              <w:rPr>
                <w:bCs/>
                <w:u w:val="single"/>
              </w:rPr>
            </w:pPr>
            <w:r w:rsidRPr="006127CF">
              <w:rPr>
                <w:bCs/>
                <w:u w:val="single"/>
              </w:rPr>
              <w:t xml:space="preserve">Goal </w:t>
            </w:r>
            <w:r>
              <w:rPr>
                <w:bCs/>
                <w:u w:val="single"/>
              </w:rPr>
              <w:t>3</w:t>
            </w:r>
            <w:r w:rsidRPr="006127CF">
              <w:rPr>
                <w:bCs/>
                <w:u w:val="single"/>
              </w:rPr>
              <w:t xml:space="preserve"> </w:t>
            </w:r>
            <w:r>
              <w:rPr>
                <w:bCs/>
                <w:u w:val="single"/>
              </w:rPr>
              <w:t>Actions</w:t>
            </w:r>
          </w:p>
          <w:p w14:paraId="6BD88E7B" w14:textId="1A223245" w:rsidR="00280650" w:rsidRPr="00C850E1" w:rsidRDefault="00280650">
            <w:pPr>
              <w:pStyle w:val="ListParagraph"/>
              <w:numPr>
                <w:ilvl w:val="0"/>
                <w:numId w:val="137"/>
              </w:numPr>
            </w:pPr>
            <w:r>
              <w:t>Work with law enforcement or threat experts to analyze the details of the threat</w:t>
            </w:r>
          </w:p>
          <w:p w14:paraId="6DDF0662" w14:textId="2CEF5151" w:rsidR="00280650" w:rsidRPr="00C850E1" w:rsidRDefault="00280650">
            <w:pPr>
              <w:pStyle w:val="ListParagraph"/>
              <w:numPr>
                <w:ilvl w:val="0"/>
                <w:numId w:val="137"/>
              </w:numPr>
            </w:pPr>
            <w:r w:rsidRPr="00C850E1">
              <w:t>Instruct staff and students to turn off any pagers, cellular phones or two-way radios.   Do not use those devices during this threat since explosive devices can be triggered by radio frequencies</w:t>
            </w:r>
          </w:p>
          <w:p w14:paraId="2004C7A1" w14:textId="740F5881" w:rsidR="00280650" w:rsidRDefault="00280650">
            <w:pPr>
              <w:pStyle w:val="ListParagraph"/>
              <w:numPr>
                <w:ilvl w:val="0"/>
                <w:numId w:val="137"/>
              </w:numPr>
            </w:pPr>
            <w:r>
              <w:t>Based on assessment, d</w:t>
            </w:r>
            <w:r w:rsidRPr="00C850E1">
              <w:t>etermine whether to evacuate the threatened building and adjoining buildings</w:t>
            </w:r>
            <w:r>
              <w:t xml:space="preserve"> or to Shelter-in-place.</w:t>
            </w:r>
            <w:r w:rsidRPr="00C850E1">
              <w:t xml:space="preserve"> If the suspected bomb is in a corridor, modify evacuation routes to bypass the corridor</w:t>
            </w:r>
          </w:p>
          <w:p w14:paraId="726B1FDC" w14:textId="0BC34307" w:rsidR="00280650" w:rsidRDefault="00280650">
            <w:pPr>
              <w:pStyle w:val="ListParagraph"/>
              <w:numPr>
                <w:ilvl w:val="0"/>
                <w:numId w:val="137"/>
              </w:numPr>
            </w:pPr>
            <w:r w:rsidRPr="00C850E1">
              <w:t xml:space="preserve">Direct a search team to look for suspicious packages, boxes or foreign objects  </w:t>
            </w:r>
          </w:p>
          <w:p w14:paraId="105934B2" w14:textId="77777777" w:rsidR="006B4824" w:rsidRPr="00C850E1" w:rsidRDefault="006B4824" w:rsidP="006B4824"/>
          <w:p w14:paraId="12B239DA" w14:textId="77777777" w:rsidR="00280650" w:rsidRDefault="00280650" w:rsidP="006B4824">
            <w:pPr>
              <w:rPr>
                <w:bCs/>
                <w:u w:val="single"/>
              </w:rPr>
            </w:pPr>
            <w:r w:rsidRPr="006127CF">
              <w:rPr>
                <w:bCs/>
                <w:u w:val="single"/>
              </w:rPr>
              <w:t xml:space="preserve">Goal </w:t>
            </w:r>
            <w:r>
              <w:rPr>
                <w:bCs/>
                <w:u w:val="single"/>
              </w:rPr>
              <w:t>4</w:t>
            </w:r>
            <w:r w:rsidRPr="006127CF">
              <w:rPr>
                <w:bCs/>
                <w:u w:val="single"/>
              </w:rPr>
              <w:t xml:space="preserve"> </w:t>
            </w:r>
            <w:r>
              <w:rPr>
                <w:bCs/>
                <w:u w:val="single"/>
              </w:rPr>
              <w:t>Actions</w:t>
            </w:r>
          </w:p>
          <w:p w14:paraId="5A622EA5" w14:textId="5CEF2840" w:rsidR="00280650" w:rsidRPr="00C850E1" w:rsidRDefault="00280650">
            <w:pPr>
              <w:pStyle w:val="ListParagraph"/>
              <w:numPr>
                <w:ilvl w:val="0"/>
                <w:numId w:val="138"/>
              </w:numPr>
            </w:pPr>
            <w:r w:rsidRPr="00C850E1">
              <w:t xml:space="preserve">Use the intercom, personal notification by designated </w:t>
            </w:r>
            <w:proofErr w:type="gramStart"/>
            <w:r w:rsidRPr="00C850E1">
              <w:t>persons</w:t>
            </w:r>
            <w:proofErr w:type="gramEnd"/>
            <w:r w:rsidRPr="00C850E1">
              <w:t xml:space="preserve">, or the PA system to evacuate the threatened rooms  </w:t>
            </w:r>
          </w:p>
          <w:p w14:paraId="03A4509A" w14:textId="5DE80EBE" w:rsidR="00280650" w:rsidRPr="00C850E1" w:rsidRDefault="00280650">
            <w:pPr>
              <w:pStyle w:val="ListParagraph"/>
              <w:numPr>
                <w:ilvl w:val="0"/>
                <w:numId w:val="138"/>
              </w:numPr>
            </w:pPr>
            <w:r w:rsidRPr="00C850E1">
              <w:t>If it is necessary to evacuate the entire school, use the fire alarm</w:t>
            </w:r>
          </w:p>
          <w:p w14:paraId="51B4E38F" w14:textId="2A8A73A7" w:rsidR="00280650" w:rsidRPr="00C850E1" w:rsidRDefault="00280650">
            <w:pPr>
              <w:pStyle w:val="ListParagraph"/>
              <w:numPr>
                <w:ilvl w:val="0"/>
                <w:numId w:val="138"/>
              </w:numPr>
            </w:pPr>
            <w:r w:rsidRPr="00C850E1">
              <w:t>Do not return to the school building until it has been inspected and determined safe by proper authorities</w:t>
            </w:r>
          </w:p>
          <w:p w14:paraId="238AC6F5" w14:textId="1C83A556" w:rsidR="00280650" w:rsidRPr="00C850E1" w:rsidRDefault="00280650">
            <w:pPr>
              <w:pStyle w:val="ListParagraph"/>
              <w:numPr>
                <w:ilvl w:val="0"/>
                <w:numId w:val="138"/>
              </w:numPr>
            </w:pPr>
            <w:r w:rsidRPr="00C850E1">
              <w:t>Avoid publicizing the threat any more than necessary</w:t>
            </w:r>
          </w:p>
          <w:p w14:paraId="1DFF6EF6" w14:textId="77777777" w:rsidR="00280650" w:rsidRPr="00C850E1" w:rsidRDefault="00280650" w:rsidP="006B4824">
            <w:pPr>
              <w:rPr>
                <w:rFonts w:cs="Arial"/>
              </w:rPr>
            </w:pPr>
          </w:p>
          <w:p w14:paraId="6B50918E" w14:textId="37361326" w:rsidR="00280650" w:rsidRPr="006B4824" w:rsidRDefault="00280650" w:rsidP="006B4824">
            <w:pPr>
              <w:rPr>
                <w:rFonts w:cs="Arial"/>
                <w:b/>
                <w:bCs/>
              </w:rPr>
            </w:pPr>
            <w:r w:rsidRPr="006B4824">
              <w:rPr>
                <w:rFonts w:cs="Arial"/>
                <w:b/>
                <w:bCs/>
              </w:rPr>
              <w:t>SEARCH TEAM ACTIONS</w:t>
            </w:r>
          </w:p>
          <w:p w14:paraId="0CECEBA7" w14:textId="77777777" w:rsidR="00280650" w:rsidRDefault="00280650" w:rsidP="006B4824">
            <w:pPr>
              <w:rPr>
                <w:bCs/>
                <w:u w:val="single"/>
              </w:rPr>
            </w:pPr>
            <w:r w:rsidRPr="006127CF">
              <w:rPr>
                <w:bCs/>
                <w:u w:val="single"/>
              </w:rPr>
              <w:t xml:space="preserve">Goal </w:t>
            </w:r>
            <w:r>
              <w:rPr>
                <w:bCs/>
                <w:u w:val="single"/>
              </w:rPr>
              <w:t>3 Actions</w:t>
            </w:r>
          </w:p>
          <w:p w14:paraId="78190AE7" w14:textId="016A9BA7" w:rsidR="00280650" w:rsidRPr="00C850E1" w:rsidRDefault="00280650">
            <w:pPr>
              <w:pStyle w:val="ListParagraph"/>
              <w:numPr>
                <w:ilvl w:val="0"/>
                <w:numId w:val="139"/>
              </w:numPr>
            </w:pPr>
            <w:r>
              <w:t>Per training, u</w:t>
            </w:r>
            <w:r w:rsidRPr="00C850E1">
              <w:t xml:space="preserve">se a systematic, rapid and thorough approach to search the building and surrounding areas  </w:t>
            </w:r>
          </w:p>
          <w:p w14:paraId="73C44AAF" w14:textId="71E20D1D" w:rsidR="00280650" w:rsidRPr="00C850E1" w:rsidRDefault="00280650">
            <w:pPr>
              <w:pStyle w:val="ListParagraph"/>
              <w:numPr>
                <w:ilvl w:val="0"/>
                <w:numId w:val="139"/>
              </w:numPr>
            </w:pPr>
            <w:r w:rsidRPr="00C850E1">
              <w:t>Check classrooms and work areas, public areas (foyers, offices, bathrooms</w:t>
            </w:r>
            <w:r>
              <w:t>,</w:t>
            </w:r>
            <w:r w:rsidRPr="00C850E1">
              <w:t xml:space="preserve"> and stairwells), unlocked closets, exterior areas (shrubbery, trash cans, debris boxes) and power sources (computer rooms, gas valves, electric panels, telephone panels)</w:t>
            </w:r>
          </w:p>
          <w:p w14:paraId="4C7204B3" w14:textId="081DFB44" w:rsidR="00280650" w:rsidRPr="008C3136" w:rsidRDefault="00280650">
            <w:pPr>
              <w:pStyle w:val="ListParagraph"/>
              <w:numPr>
                <w:ilvl w:val="0"/>
                <w:numId w:val="139"/>
              </w:numPr>
            </w:pPr>
            <w:r w:rsidRPr="00D93D7F">
              <w:t xml:space="preserve">If suspicious item is found, make no attempt to investigate or examine object. </w:t>
            </w:r>
            <w:r>
              <w:t xml:space="preserve"> Report to law enforcement immediately</w:t>
            </w:r>
          </w:p>
          <w:p w14:paraId="4D2B1ADF" w14:textId="77777777" w:rsidR="00280650" w:rsidRDefault="00280650" w:rsidP="006B4824"/>
        </w:tc>
      </w:tr>
      <w:tr w:rsidR="00280650" w14:paraId="4340286C" w14:textId="77777777" w:rsidTr="00FB3B16">
        <w:tc>
          <w:tcPr>
            <w:tcW w:w="1615" w:type="dxa"/>
            <w:tcBorders>
              <w:right w:val="nil"/>
            </w:tcBorders>
            <w:shd w:val="clear" w:color="auto" w:fill="DBE5F1" w:themeFill="accent1" w:themeFillTint="33"/>
          </w:tcPr>
          <w:p w14:paraId="299629ED" w14:textId="77777777" w:rsidR="00280650" w:rsidRPr="00E10337" w:rsidRDefault="00280650" w:rsidP="00FB3B16">
            <w:pPr>
              <w:pStyle w:val="Heading2"/>
            </w:pPr>
            <w:r w:rsidRPr="00E10337">
              <w:lastRenderedPageBreak/>
              <w:t>AFTER</w:t>
            </w:r>
          </w:p>
        </w:tc>
        <w:tc>
          <w:tcPr>
            <w:tcW w:w="8550" w:type="dxa"/>
            <w:tcBorders>
              <w:left w:val="nil"/>
            </w:tcBorders>
            <w:shd w:val="clear" w:color="auto" w:fill="DBE5F1" w:themeFill="accent1" w:themeFillTint="33"/>
          </w:tcPr>
          <w:p w14:paraId="00D33FB8" w14:textId="77777777" w:rsidR="00280650" w:rsidRPr="00E10337" w:rsidRDefault="00280650" w:rsidP="00FB3B16">
            <w:pPr>
              <w:pStyle w:val="Heading3"/>
            </w:pPr>
          </w:p>
        </w:tc>
      </w:tr>
      <w:tr w:rsidR="00280650" w14:paraId="7421397C" w14:textId="77777777" w:rsidTr="00FB3B16">
        <w:tc>
          <w:tcPr>
            <w:tcW w:w="1615" w:type="dxa"/>
          </w:tcPr>
          <w:p w14:paraId="0F5B8204" w14:textId="77777777" w:rsidR="00280650" w:rsidRPr="00251BAB" w:rsidRDefault="00280650" w:rsidP="00FB3B16">
            <w:r w:rsidRPr="00251BAB">
              <w:t>Goal:</w:t>
            </w:r>
          </w:p>
        </w:tc>
        <w:tc>
          <w:tcPr>
            <w:tcW w:w="8550" w:type="dxa"/>
          </w:tcPr>
          <w:p w14:paraId="44979D08" w14:textId="77777777" w:rsidR="00280650" w:rsidRDefault="00280650" w:rsidP="006B7301">
            <w:pPr>
              <w:pStyle w:val="ListParagraph"/>
              <w:numPr>
                <w:ilvl w:val="0"/>
                <w:numId w:val="20"/>
              </w:numPr>
            </w:pPr>
            <w:r>
              <w:t xml:space="preserve">Effectively communicate </w:t>
            </w:r>
            <w:proofErr w:type="gramStart"/>
            <w:r>
              <w:t>to</w:t>
            </w:r>
            <w:proofErr w:type="gramEnd"/>
            <w:r>
              <w:t xml:space="preserve"> all stakeholders</w:t>
            </w:r>
          </w:p>
          <w:p w14:paraId="077023FC" w14:textId="77777777" w:rsidR="00280650" w:rsidRDefault="00280650" w:rsidP="006B7301">
            <w:pPr>
              <w:pStyle w:val="ListParagraph"/>
              <w:numPr>
                <w:ilvl w:val="0"/>
                <w:numId w:val="20"/>
              </w:numPr>
            </w:pPr>
            <w:r>
              <w:t>Determine campuses’ bomb threat response strengths, areas from improvement and steps to improvement</w:t>
            </w:r>
          </w:p>
        </w:tc>
      </w:tr>
      <w:tr w:rsidR="00280650" w14:paraId="3C25A9A2" w14:textId="77777777" w:rsidTr="00FB3B16">
        <w:tc>
          <w:tcPr>
            <w:tcW w:w="1615" w:type="dxa"/>
          </w:tcPr>
          <w:p w14:paraId="39A73A11" w14:textId="77777777" w:rsidR="00280650" w:rsidRPr="00251BAB" w:rsidRDefault="00280650" w:rsidP="00FB3B16">
            <w:r w:rsidRPr="00251BAB">
              <w:t>Objective(s):</w:t>
            </w:r>
          </w:p>
        </w:tc>
        <w:tc>
          <w:tcPr>
            <w:tcW w:w="8550" w:type="dxa"/>
          </w:tcPr>
          <w:p w14:paraId="5F6B66EE" w14:textId="77777777" w:rsidR="00280650" w:rsidRPr="006B4824" w:rsidRDefault="00280650" w:rsidP="006B4824">
            <w:pPr>
              <w:rPr>
                <w:u w:val="single"/>
              </w:rPr>
            </w:pPr>
            <w:r w:rsidRPr="006B4824">
              <w:rPr>
                <w:u w:val="single"/>
              </w:rPr>
              <w:t>Goal 1 Objectives</w:t>
            </w:r>
          </w:p>
          <w:p w14:paraId="3658A09D" w14:textId="77777777" w:rsidR="00280650" w:rsidRDefault="00280650">
            <w:pPr>
              <w:pStyle w:val="ListParagraph"/>
              <w:numPr>
                <w:ilvl w:val="0"/>
                <w:numId w:val="140"/>
              </w:numPr>
            </w:pPr>
            <w:r>
              <w:t xml:space="preserve">Provide information to staff, parents, and students </w:t>
            </w:r>
          </w:p>
          <w:p w14:paraId="01166CF3" w14:textId="77777777" w:rsidR="00280650" w:rsidRDefault="00280650">
            <w:pPr>
              <w:pStyle w:val="ListParagraph"/>
              <w:numPr>
                <w:ilvl w:val="0"/>
                <w:numId w:val="140"/>
              </w:numPr>
            </w:pPr>
            <w:r>
              <w:t>Provide information to district office</w:t>
            </w:r>
          </w:p>
          <w:p w14:paraId="55EB5E13" w14:textId="77777777" w:rsidR="006B4824" w:rsidRDefault="00280650">
            <w:pPr>
              <w:pStyle w:val="ListParagraph"/>
              <w:numPr>
                <w:ilvl w:val="0"/>
                <w:numId w:val="140"/>
              </w:numPr>
            </w:pPr>
            <w:r>
              <w:t>Provide information to media</w:t>
            </w:r>
          </w:p>
          <w:p w14:paraId="545E4572" w14:textId="63873AE5" w:rsidR="00280650" w:rsidRDefault="00280650" w:rsidP="006B4824">
            <w:r>
              <w:t xml:space="preserve"> </w:t>
            </w:r>
          </w:p>
          <w:p w14:paraId="3F9B15D5" w14:textId="77777777" w:rsidR="00280650" w:rsidRPr="006B4824" w:rsidRDefault="00280650" w:rsidP="006B4824">
            <w:pPr>
              <w:rPr>
                <w:u w:val="single"/>
              </w:rPr>
            </w:pPr>
            <w:r w:rsidRPr="006B4824">
              <w:rPr>
                <w:u w:val="single"/>
              </w:rPr>
              <w:t>Goal 2 Objectives</w:t>
            </w:r>
          </w:p>
          <w:p w14:paraId="3BA17581" w14:textId="77777777" w:rsidR="00280650" w:rsidRDefault="00280650">
            <w:pPr>
              <w:pStyle w:val="ListParagraph"/>
              <w:numPr>
                <w:ilvl w:val="0"/>
                <w:numId w:val="141"/>
              </w:numPr>
            </w:pPr>
            <w:r>
              <w:t>Conduct After-Action Report process</w:t>
            </w:r>
          </w:p>
        </w:tc>
      </w:tr>
      <w:tr w:rsidR="00280650" w14:paraId="3DC7E8B9" w14:textId="77777777" w:rsidTr="00FB3B16">
        <w:trPr>
          <w:trHeight w:val="1547"/>
        </w:trPr>
        <w:tc>
          <w:tcPr>
            <w:tcW w:w="1615" w:type="dxa"/>
          </w:tcPr>
          <w:p w14:paraId="0BE9888B" w14:textId="77777777" w:rsidR="00280650" w:rsidRPr="00251BAB" w:rsidRDefault="00280650" w:rsidP="00FB3B16">
            <w:r w:rsidRPr="00251BAB">
              <w:t>Courses of Action:</w:t>
            </w:r>
          </w:p>
        </w:tc>
        <w:tc>
          <w:tcPr>
            <w:tcW w:w="8550" w:type="dxa"/>
          </w:tcPr>
          <w:p w14:paraId="1927E410" w14:textId="0024C7A5" w:rsidR="00280650" w:rsidRDefault="00280650" w:rsidP="006B4824">
            <w:pPr>
              <w:rPr>
                <w:b/>
                <w:bCs/>
              </w:rPr>
            </w:pPr>
            <w:r w:rsidRPr="006B4824">
              <w:rPr>
                <w:b/>
                <w:bCs/>
              </w:rPr>
              <w:t>PRINCIPAL/SITE ADMINISTRATOR ACTIONS</w:t>
            </w:r>
          </w:p>
          <w:p w14:paraId="1E0BC23C" w14:textId="77777777" w:rsidR="006B4824" w:rsidRPr="006B4824" w:rsidRDefault="006B4824" w:rsidP="006B4824">
            <w:pPr>
              <w:rPr>
                <w:b/>
                <w:bCs/>
              </w:rPr>
            </w:pPr>
          </w:p>
          <w:p w14:paraId="2A64E9B1" w14:textId="77777777" w:rsidR="00280650" w:rsidRDefault="00280650" w:rsidP="006B4824">
            <w:pPr>
              <w:rPr>
                <w:bCs/>
                <w:u w:val="single"/>
              </w:rPr>
            </w:pPr>
            <w:r w:rsidRPr="006127CF">
              <w:rPr>
                <w:bCs/>
                <w:u w:val="single"/>
              </w:rPr>
              <w:t xml:space="preserve">Goal </w:t>
            </w:r>
            <w:r>
              <w:rPr>
                <w:bCs/>
                <w:u w:val="single"/>
              </w:rPr>
              <w:t>1 Actions</w:t>
            </w:r>
          </w:p>
          <w:p w14:paraId="7C6607C2" w14:textId="013D03BF" w:rsidR="00280650" w:rsidRDefault="00280650">
            <w:pPr>
              <w:pStyle w:val="ListParagraph"/>
              <w:numPr>
                <w:ilvl w:val="0"/>
                <w:numId w:val="142"/>
              </w:numPr>
            </w:pPr>
            <w:r>
              <w:t xml:space="preserve">Provide critical information to the district office </w:t>
            </w:r>
            <w:proofErr w:type="gramStart"/>
            <w:r>
              <w:t>in order to</w:t>
            </w:r>
            <w:proofErr w:type="gramEnd"/>
            <w:r>
              <w:t xml:space="preserve"> develop effective key messages </w:t>
            </w:r>
          </w:p>
          <w:p w14:paraId="7144A339" w14:textId="1CC57807" w:rsidR="00280650" w:rsidRDefault="00280650">
            <w:pPr>
              <w:pStyle w:val="ListParagraph"/>
              <w:numPr>
                <w:ilvl w:val="0"/>
                <w:numId w:val="142"/>
              </w:numPr>
            </w:pPr>
            <w:r>
              <w:t xml:space="preserve">Work with appropriate district department to write messages to inform parents, staff and the community about what happened  </w:t>
            </w:r>
          </w:p>
          <w:p w14:paraId="7136A463" w14:textId="5E9A5C84" w:rsidR="00280650" w:rsidRDefault="00280650">
            <w:pPr>
              <w:pStyle w:val="ListParagraph"/>
              <w:numPr>
                <w:ilvl w:val="0"/>
                <w:numId w:val="142"/>
              </w:numPr>
            </w:pPr>
            <w:r>
              <w:t xml:space="preserve">Work with appropriate district department to draft talking points for phone calls and media requests </w:t>
            </w:r>
          </w:p>
          <w:p w14:paraId="310C95F3" w14:textId="77777777" w:rsidR="006B4824" w:rsidRDefault="006B4824" w:rsidP="006B4824"/>
          <w:p w14:paraId="584D4C58" w14:textId="77777777" w:rsidR="00280650" w:rsidRDefault="00280650" w:rsidP="006B4824">
            <w:pPr>
              <w:rPr>
                <w:bCs/>
                <w:u w:val="single"/>
              </w:rPr>
            </w:pPr>
            <w:r w:rsidRPr="006127CF">
              <w:rPr>
                <w:bCs/>
                <w:u w:val="single"/>
              </w:rPr>
              <w:t xml:space="preserve">Goal </w:t>
            </w:r>
            <w:r>
              <w:rPr>
                <w:bCs/>
                <w:u w:val="single"/>
              </w:rPr>
              <w:t>2 Actions</w:t>
            </w:r>
          </w:p>
          <w:p w14:paraId="2876B8D7" w14:textId="62DC0D3A" w:rsidR="00280650" w:rsidRDefault="00280650">
            <w:pPr>
              <w:pStyle w:val="ListParagraph"/>
              <w:numPr>
                <w:ilvl w:val="0"/>
                <w:numId w:val="143"/>
              </w:numPr>
            </w:pPr>
            <w:r>
              <w:t xml:space="preserve">Conduct an after-action report process and implement necessary actions for improving future responses  </w:t>
            </w:r>
          </w:p>
          <w:p w14:paraId="6D9DE705" w14:textId="2EF4675A" w:rsidR="00280650" w:rsidRDefault="00280650">
            <w:pPr>
              <w:pStyle w:val="ListParagraph"/>
              <w:numPr>
                <w:ilvl w:val="0"/>
                <w:numId w:val="143"/>
              </w:numPr>
            </w:pPr>
            <w:r>
              <w:t xml:space="preserve">Gather stakeholders to debrief and engaged in process to identify strengths and weaknesses (areas for improvement) of response  </w:t>
            </w:r>
          </w:p>
          <w:p w14:paraId="5DB49FA1" w14:textId="712DB624" w:rsidR="00280650" w:rsidRDefault="00280650">
            <w:pPr>
              <w:pStyle w:val="ListParagraph"/>
              <w:numPr>
                <w:ilvl w:val="0"/>
                <w:numId w:val="143"/>
              </w:numPr>
            </w:pPr>
            <w:r>
              <w:t xml:space="preserve">Identify steps to improve future responses  </w:t>
            </w:r>
          </w:p>
          <w:p w14:paraId="755CC438" w14:textId="130BC736" w:rsidR="00280650" w:rsidRDefault="00280650">
            <w:pPr>
              <w:pStyle w:val="ListParagraph"/>
              <w:numPr>
                <w:ilvl w:val="0"/>
                <w:numId w:val="143"/>
              </w:numPr>
            </w:pPr>
            <w:r>
              <w:t xml:space="preserve">Implement steps to improvement </w:t>
            </w:r>
          </w:p>
          <w:p w14:paraId="02E0854B" w14:textId="77777777" w:rsidR="00280650" w:rsidRDefault="00280650" w:rsidP="006B4824"/>
          <w:p w14:paraId="7A6645EA" w14:textId="354DB89E" w:rsidR="00280650" w:rsidRDefault="00280650" w:rsidP="006B4824">
            <w:pPr>
              <w:rPr>
                <w:b/>
                <w:bCs/>
              </w:rPr>
            </w:pPr>
            <w:r w:rsidRPr="006B4824">
              <w:rPr>
                <w:b/>
                <w:bCs/>
              </w:rPr>
              <w:t>STAFF ACTIONS</w:t>
            </w:r>
          </w:p>
          <w:p w14:paraId="01B046D1" w14:textId="77777777" w:rsidR="006B4824" w:rsidRPr="006B4824" w:rsidRDefault="006B4824" w:rsidP="006B4824">
            <w:pPr>
              <w:rPr>
                <w:b/>
                <w:bCs/>
              </w:rPr>
            </w:pPr>
          </w:p>
          <w:p w14:paraId="409520A4" w14:textId="77777777" w:rsidR="00280650" w:rsidRDefault="00280650" w:rsidP="006B4824">
            <w:pPr>
              <w:rPr>
                <w:bCs/>
                <w:u w:val="single"/>
              </w:rPr>
            </w:pPr>
            <w:r w:rsidRPr="006127CF">
              <w:rPr>
                <w:bCs/>
                <w:u w:val="single"/>
              </w:rPr>
              <w:t xml:space="preserve">Goal </w:t>
            </w:r>
            <w:r>
              <w:rPr>
                <w:bCs/>
                <w:u w:val="single"/>
              </w:rPr>
              <w:t>2 Actions</w:t>
            </w:r>
          </w:p>
          <w:p w14:paraId="3411FD15" w14:textId="2A3A793E" w:rsidR="00280650" w:rsidRDefault="00280650">
            <w:pPr>
              <w:pStyle w:val="ListParagraph"/>
              <w:numPr>
                <w:ilvl w:val="0"/>
                <w:numId w:val="144"/>
              </w:numPr>
            </w:pPr>
            <w:r>
              <w:t xml:space="preserve">Participate in the after-action report process </w:t>
            </w:r>
          </w:p>
          <w:p w14:paraId="3126EFBD" w14:textId="5617D251" w:rsidR="00280650" w:rsidRDefault="00280650">
            <w:pPr>
              <w:pStyle w:val="ListParagraph"/>
              <w:numPr>
                <w:ilvl w:val="0"/>
                <w:numId w:val="144"/>
              </w:numPr>
            </w:pPr>
            <w:r>
              <w:t xml:space="preserve">Participate in any determined corrective actions discovered in the after-actions process </w:t>
            </w:r>
          </w:p>
        </w:tc>
      </w:tr>
      <w:tr w:rsidR="00280650" w14:paraId="2C5FE99D" w14:textId="77777777" w:rsidTr="00FB3B16">
        <w:trPr>
          <w:trHeight w:val="368"/>
        </w:trPr>
        <w:tc>
          <w:tcPr>
            <w:tcW w:w="10165" w:type="dxa"/>
            <w:gridSpan w:val="2"/>
            <w:shd w:val="clear" w:color="auto" w:fill="DBE5F1" w:themeFill="accent1" w:themeFillTint="33"/>
          </w:tcPr>
          <w:p w14:paraId="3937CA7D" w14:textId="77777777" w:rsidR="00280650" w:rsidRPr="00540333" w:rsidRDefault="00280650" w:rsidP="00FB3B16">
            <w:pPr>
              <w:pStyle w:val="Heading2"/>
            </w:pPr>
            <w:r>
              <w:t>REFERENCES</w:t>
            </w:r>
          </w:p>
        </w:tc>
      </w:tr>
      <w:tr w:rsidR="00280650" w14:paraId="46529E14" w14:textId="77777777" w:rsidTr="00FB3B16">
        <w:trPr>
          <w:trHeight w:val="1547"/>
        </w:trPr>
        <w:tc>
          <w:tcPr>
            <w:tcW w:w="10165" w:type="dxa"/>
            <w:gridSpan w:val="2"/>
          </w:tcPr>
          <w:p w14:paraId="7691FB75" w14:textId="77777777" w:rsidR="00280650" w:rsidRPr="00540333" w:rsidRDefault="00280650" w:rsidP="00FB3B16">
            <w:pPr>
              <w:tabs>
                <w:tab w:val="left" w:pos="720"/>
              </w:tabs>
              <w:ind w:left="1440" w:hanging="1440"/>
              <w:rPr>
                <w:rFonts w:cs="Arial"/>
              </w:rPr>
            </w:pPr>
            <w:r w:rsidRPr="00540333">
              <w:rPr>
                <w:rFonts w:cs="Arial"/>
              </w:rPr>
              <w:t>COPS Problem-Specific Guide Series: Bomb Threats for Schools</w:t>
            </w:r>
          </w:p>
          <w:p w14:paraId="5968A606" w14:textId="77777777" w:rsidR="00280650" w:rsidRDefault="00280650" w:rsidP="00FB3B16">
            <w:pPr>
              <w:tabs>
                <w:tab w:val="left" w:pos="720"/>
              </w:tabs>
              <w:ind w:left="1440" w:hanging="1440"/>
              <w:rPr>
                <w:rFonts w:cs="Arial"/>
              </w:rPr>
            </w:pPr>
            <w:hyperlink r:id="rId652" w:history="1">
              <w:r w:rsidRPr="00540333">
                <w:rPr>
                  <w:rStyle w:val="Hyperlink"/>
                  <w:rFonts w:cs="Arial"/>
                </w:rPr>
                <w:t>https://rems.ed.gov/docs/COPS_Bomb_Threats_in_Schools.pdf</w:t>
              </w:r>
            </w:hyperlink>
          </w:p>
          <w:p w14:paraId="1EB60B06" w14:textId="77777777" w:rsidR="00280650" w:rsidRDefault="00280650" w:rsidP="00FB3B16">
            <w:pPr>
              <w:tabs>
                <w:tab w:val="left" w:pos="720"/>
              </w:tabs>
              <w:ind w:left="1440" w:hanging="1440"/>
              <w:rPr>
                <w:rFonts w:cs="Arial"/>
              </w:rPr>
            </w:pPr>
          </w:p>
          <w:p w14:paraId="48D1ACA9" w14:textId="77777777" w:rsidR="00280650" w:rsidRDefault="00280650" w:rsidP="00FB3B16">
            <w:pPr>
              <w:tabs>
                <w:tab w:val="left" w:pos="720"/>
              </w:tabs>
              <w:ind w:left="1440" w:hanging="1440"/>
              <w:rPr>
                <w:rFonts w:cs="Arial"/>
              </w:rPr>
            </w:pPr>
            <w:r>
              <w:rPr>
                <w:rFonts w:cs="Arial"/>
              </w:rPr>
              <w:t>CISA What to Do – Bomb Threat</w:t>
            </w:r>
          </w:p>
          <w:p w14:paraId="2ED9B42D" w14:textId="77777777" w:rsidR="00280650" w:rsidRDefault="00280650" w:rsidP="00FB3B16">
            <w:pPr>
              <w:tabs>
                <w:tab w:val="left" w:pos="720"/>
              </w:tabs>
              <w:ind w:left="1440" w:hanging="1440"/>
              <w:rPr>
                <w:rFonts w:cs="Arial"/>
              </w:rPr>
            </w:pPr>
            <w:r w:rsidRPr="00540333">
              <w:rPr>
                <w:rFonts w:cs="Arial"/>
              </w:rPr>
              <w:t>https://www.cisa.gov/what-to-do-bomb-threat</w:t>
            </w:r>
          </w:p>
          <w:p w14:paraId="70E1E196" w14:textId="77777777" w:rsidR="00280650" w:rsidRDefault="00280650" w:rsidP="00FB3B16">
            <w:pPr>
              <w:tabs>
                <w:tab w:val="left" w:pos="720"/>
              </w:tabs>
              <w:ind w:left="1440" w:hanging="1440"/>
              <w:rPr>
                <w:rFonts w:cs="Arial"/>
              </w:rPr>
            </w:pPr>
          </w:p>
          <w:p w14:paraId="24981D06" w14:textId="77777777" w:rsidR="00280650" w:rsidRDefault="00280650" w:rsidP="00FB3B16">
            <w:pPr>
              <w:tabs>
                <w:tab w:val="left" w:pos="720"/>
              </w:tabs>
              <w:ind w:left="1440" w:hanging="1440"/>
              <w:rPr>
                <w:rFonts w:cs="Arial"/>
              </w:rPr>
            </w:pPr>
            <w:r>
              <w:rPr>
                <w:rFonts w:cs="Arial"/>
              </w:rPr>
              <w:t>REMS Bomb Threat Table-Top Exercise</w:t>
            </w:r>
          </w:p>
          <w:p w14:paraId="7A9E2773" w14:textId="77777777" w:rsidR="00280650" w:rsidRDefault="00280650" w:rsidP="00FB3B16">
            <w:pPr>
              <w:tabs>
                <w:tab w:val="left" w:pos="720"/>
              </w:tabs>
              <w:ind w:left="1440" w:hanging="1440"/>
              <w:rPr>
                <w:rFonts w:cs="Arial"/>
              </w:rPr>
            </w:pPr>
            <w:hyperlink r:id="rId653" w:history="1">
              <w:r w:rsidRPr="003E1553">
                <w:rPr>
                  <w:rStyle w:val="Hyperlink"/>
                  <w:rFonts w:cs="Arial"/>
                </w:rPr>
                <w:t>https://rems.ed.gov/docs/2017Toolbox/IA_Bomb%20Threat%20Tabletop.pdf</w:t>
              </w:r>
            </w:hyperlink>
          </w:p>
          <w:p w14:paraId="205C506E" w14:textId="77777777" w:rsidR="00280650" w:rsidRDefault="00280650" w:rsidP="00FB3B16">
            <w:pPr>
              <w:tabs>
                <w:tab w:val="left" w:pos="720"/>
              </w:tabs>
              <w:ind w:left="1440" w:hanging="1440"/>
              <w:rPr>
                <w:rFonts w:cs="Arial"/>
              </w:rPr>
            </w:pPr>
          </w:p>
          <w:p w14:paraId="108643F0" w14:textId="77777777" w:rsidR="00280650" w:rsidRDefault="00280650" w:rsidP="00FB3B16">
            <w:pPr>
              <w:tabs>
                <w:tab w:val="left" w:pos="720"/>
              </w:tabs>
              <w:ind w:left="1440" w:hanging="1440"/>
              <w:rPr>
                <w:rFonts w:cs="Arial"/>
              </w:rPr>
            </w:pPr>
            <w:r>
              <w:rPr>
                <w:rFonts w:cs="Arial"/>
              </w:rPr>
              <w:t>REMS Bob Threat Drill Observation Checklist</w:t>
            </w:r>
          </w:p>
          <w:p w14:paraId="09E8F59A" w14:textId="77777777" w:rsidR="00280650" w:rsidRDefault="00280650" w:rsidP="00FB3B16">
            <w:pPr>
              <w:tabs>
                <w:tab w:val="left" w:pos="720"/>
              </w:tabs>
              <w:ind w:left="1440" w:hanging="1440"/>
              <w:rPr>
                <w:rFonts w:cs="Arial"/>
              </w:rPr>
            </w:pPr>
            <w:hyperlink r:id="rId654" w:history="1">
              <w:r w:rsidRPr="003E1553">
                <w:rPr>
                  <w:rStyle w:val="Hyperlink"/>
                  <w:rFonts w:cs="Arial"/>
                </w:rPr>
                <w:t>https://rems.ed.gov/docs/2017Toolbox/NJ_Bomb%20Threat%20Drill.pdf</w:t>
              </w:r>
            </w:hyperlink>
          </w:p>
          <w:p w14:paraId="4922DD40" w14:textId="77777777" w:rsidR="00280650" w:rsidRDefault="00280650" w:rsidP="00FB3B16">
            <w:pPr>
              <w:tabs>
                <w:tab w:val="left" w:pos="720"/>
              </w:tabs>
              <w:ind w:left="1440" w:hanging="1440"/>
              <w:rPr>
                <w:rFonts w:cs="Arial"/>
              </w:rPr>
            </w:pPr>
          </w:p>
          <w:p w14:paraId="598EC4F4" w14:textId="77777777" w:rsidR="00280650" w:rsidRPr="00540333" w:rsidRDefault="00280650" w:rsidP="00FB3B16">
            <w:pPr>
              <w:tabs>
                <w:tab w:val="left" w:pos="720"/>
              </w:tabs>
              <w:ind w:left="1440" w:hanging="1440"/>
              <w:rPr>
                <w:rFonts w:cs="Arial"/>
              </w:rPr>
            </w:pPr>
          </w:p>
          <w:p w14:paraId="5526A346" w14:textId="77777777" w:rsidR="00280650" w:rsidRPr="00540333" w:rsidRDefault="00280650" w:rsidP="00FB3B16">
            <w:pPr>
              <w:tabs>
                <w:tab w:val="left" w:pos="720"/>
              </w:tabs>
              <w:ind w:left="1440" w:hanging="1440"/>
              <w:rPr>
                <w:rFonts w:cs="Arial"/>
              </w:rPr>
            </w:pPr>
          </w:p>
        </w:tc>
      </w:tr>
      <w:bookmarkEnd w:id="16"/>
    </w:tbl>
    <w:p w14:paraId="6A874373" w14:textId="77777777" w:rsidR="00280650" w:rsidRDefault="00280650" w:rsidP="00280650"/>
    <w:p w14:paraId="5DD102DA" w14:textId="77777777" w:rsidR="00D84636" w:rsidRDefault="00D84636">
      <w:pPr>
        <w:spacing w:after="200" w:line="276" w:lineRule="auto"/>
      </w:pPr>
      <w:r>
        <w:br w:type="page"/>
      </w:r>
    </w:p>
    <w:p w14:paraId="68D906B8" w14:textId="77777777" w:rsidR="0005387E" w:rsidRDefault="0005387E" w:rsidP="0005387E">
      <w:pPr>
        <w:pStyle w:val="LittleTitle2"/>
      </w:pPr>
      <w:r>
        <w:lastRenderedPageBreak/>
        <w:t>EARTHQUAKE</w:t>
      </w:r>
    </w:p>
    <w:p w14:paraId="68E3A997" w14:textId="77777777" w:rsidR="0005387E" w:rsidRDefault="0005387E" w:rsidP="0005387E"/>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4"/>
        <w:gridCol w:w="8171"/>
      </w:tblGrid>
      <w:tr w:rsidR="0005387E" w14:paraId="7607515E" w14:textId="77777777" w:rsidTr="0005387E">
        <w:tc>
          <w:tcPr>
            <w:tcW w:w="2174" w:type="dxa"/>
            <w:tcBorders>
              <w:right w:val="nil"/>
            </w:tcBorders>
            <w:shd w:val="clear" w:color="auto" w:fill="DBE5F1" w:themeFill="accent1" w:themeFillTint="33"/>
          </w:tcPr>
          <w:p w14:paraId="00EE0384" w14:textId="77777777" w:rsidR="0005387E" w:rsidRDefault="0005387E" w:rsidP="00FB3B16">
            <w:pPr>
              <w:pStyle w:val="Heading2"/>
            </w:pPr>
            <w:r>
              <w:t>BEFORE</w:t>
            </w:r>
          </w:p>
        </w:tc>
        <w:tc>
          <w:tcPr>
            <w:tcW w:w="8171" w:type="dxa"/>
            <w:tcBorders>
              <w:left w:val="nil"/>
            </w:tcBorders>
            <w:shd w:val="clear" w:color="auto" w:fill="DBE5F1" w:themeFill="accent1" w:themeFillTint="33"/>
          </w:tcPr>
          <w:p w14:paraId="46098385" w14:textId="77777777" w:rsidR="0005387E" w:rsidRDefault="0005387E" w:rsidP="00FB3B16">
            <w:pPr>
              <w:pStyle w:val="Heading3"/>
            </w:pPr>
          </w:p>
        </w:tc>
      </w:tr>
      <w:tr w:rsidR="0005387E" w14:paraId="4FE9A386" w14:textId="77777777" w:rsidTr="0005387E">
        <w:tc>
          <w:tcPr>
            <w:tcW w:w="2174" w:type="dxa"/>
          </w:tcPr>
          <w:p w14:paraId="11C97677" w14:textId="77777777" w:rsidR="0005387E" w:rsidRPr="00251BAB" w:rsidRDefault="0005387E" w:rsidP="00FB3B16">
            <w:r w:rsidRPr="00251BAB">
              <w:t>Goal:</w:t>
            </w:r>
          </w:p>
        </w:tc>
        <w:tc>
          <w:tcPr>
            <w:tcW w:w="8171" w:type="dxa"/>
          </w:tcPr>
          <w:p w14:paraId="78D27BAF" w14:textId="1A221D76" w:rsidR="0005387E" w:rsidRDefault="0005387E">
            <w:pPr>
              <w:pStyle w:val="ListParagraph"/>
              <w:numPr>
                <w:ilvl w:val="0"/>
                <w:numId w:val="189"/>
              </w:numPr>
            </w:pPr>
            <w:r w:rsidRPr="009B0B48">
              <w:t xml:space="preserve">Develop the capacity of staff to lead students through appropriate response </w:t>
            </w:r>
            <w:r>
              <w:t xml:space="preserve">action and capacity of students to respond  </w:t>
            </w:r>
          </w:p>
          <w:p w14:paraId="3DDFDB37" w14:textId="51EC5D98" w:rsidR="0005387E" w:rsidRDefault="0005387E">
            <w:pPr>
              <w:pStyle w:val="ListParagraph"/>
              <w:numPr>
                <w:ilvl w:val="0"/>
                <w:numId w:val="189"/>
              </w:numPr>
            </w:pPr>
            <w:r>
              <w:t>Prevent and mitigate injury, death and damage to property during an earthquake</w:t>
            </w:r>
          </w:p>
        </w:tc>
      </w:tr>
      <w:tr w:rsidR="0005387E" w14:paraId="7D236BBD" w14:textId="77777777" w:rsidTr="0005387E">
        <w:tc>
          <w:tcPr>
            <w:tcW w:w="2174" w:type="dxa"/>
          </w:tcPr>
          <w:p w14:paraId="51331DA7" w14:textId="77777777" w:rsidR="0005387E" w:rsidRPr="00251BAB" w:rsidRDefault="0005387E" w:rsidP="00FB3B16">
            <w:r w:rsidRPr="00251BAB">
              <w:t>Objective(s):</w:t>
            </w:r>
          </w:p>
        </w:tc>
        <w:tc>
          <w:tcPr>
            <w:tcW w:w="8171" w:type="dxa"/>
          </w:tcPr>
          <w:p w14:paraId="31055E92" w14:textId="77777777" w:rsidR="0005387E" w:rsidRPr="0005387E" w:rsidRDefault="0005387E" w:rsidP="0005387E">
            <w:pPr>
              <w:rPr>
                <w:u w:val="single"/>
              </w:rPr>
            </w:pPr>
            <w:r w:rsidRPr="0005387E">
              <w:rPr>
                <w:u w:val="single"/>
              </w:rPr>
              <w:t>Goal 1 Objectives</w:t>
            </w:r>
          </w:p>
          <w:p w14:paraId="3609C4C8" w14:textId="77777777" w:rsidR="0005387E" w:rsidRDefault="0005387E">
            <w:pPr>
              <w:pStyle w:val="ListParagraph"/>
              <w:numPr>
                <w:ilvl w:val="0"/>
                <w:numId w:val="191"/>
              </w:numPr>
            </w:pPr>
            <w:r>
              <w:t>Provide training on how to mitigate damage from an earthquake to staff</w:t>
            </w:r>
          </w:p>
          <w:p w14:paraId="2FCEF9E9" w14:textId="77777777" w:rsidR="0005387E" w:rsidRDefault="0005387E">
            <w:pPr>
              <w:pStyle w:val="ListParagraph"/>
              <w:numPr>
                <w:ilvl w:val="0"/>
                <w:numId w:val="191"/>
              </w:numPr>
            </w:pPr>
            <w:r>
              <w:t>Hold Drop, Cover and Hold-On Drills and Evacuation Drills</w:t>
            </w:r>
          </w:p>
          <w:p w14:paraId="32561D89" w14:textId="77777777" w:rsidR="0005387E" w:rsidRDefault="0005387E">
            <w:pPr>
              <w:pStyle w:val="ListParagraph"/>
              <w:numPr>
                <w:ilvl w:val="0"/>
                <w:numId w:val="191"/>
              </w:numPr>
            </w:pPr>
            <w:r>
              <w:t>Ensure proper maintenance of emergency supplies and command kits</w:t>
            </w:r>
          </w:p>
          <w:p w14:paraId="2CB7EBF5" w14:textId="03A2A453" w:rsidR="0005387E" w:rsidRDefault="0005387E">
            <w:pPr>
              <w:pStyle w:val="ListParagraph"/>
              <w:numPr>
                <w:ilvl w:val="0"/>
                <w:numId w:val="191"/>
              </w:numPr>
            </w:pPr>
            <w:r>
              <w:t>Implement mitigation strategies to prevent injury from flying and falling objects</w:t>
            </w:r>
          </w:p>
          <w:p w14:paraId="1186B143" w14:textId="77777777" w:rsidR="0005387E" w:rsidRDefault="0005387E" w:rsidP="0005387E"/>
          <w:p w14:paraId="26E3F205" w14:textId="77777777" w:rsidR="0005387E" w:rsidRPr="0005387E" w:rsidRDefault="0005387E" w:rsidP="0005387E">
            <w:pPr>
              <w:rPr>
                <w:u w:val="single"/>
              </w:rPr>
            </w:pPr>
            <w:r w:rsidRPr="0005387E">
              <w:rPr>
                <w:u w:val="single"/>
              </w:rPr>
              <w:t>Goal 2 Objectives</w:t>
            </w:r>
          </w:p>
          <w:p w14:paraId="11C85F65" w14:textId="73CF6556" w:rsidR="0005387E" w:rsidRDefault="0005387E">
            <w:pPr>
              <w:pStyle w:val="ListParagraph"/>
              <w:numPr>
                <w:ilvl w:val="0"/>
                <w:numId w:val="192"/>
              </w:numPr>
            </w:pPr>
            <w:r>
              <w:t>Stock emergency supplies and command kits annually</w:t>
            </w:r>
          </w:p>
          <w:p w14:paraId="5AAEC0B3" w14:textId="766F7B44" w:rsidR="0005387E" w:rsidRDefault="0005387E">
            <w:pPr>
              <w:pStyle w:val="ListParagraph"/>
              <w:numPr>
                <w:ilvl w:val="0"/>
                <w:numId w:val="192"/>
              </w:numPr>
            </w:pPr>
            <w:r>
              <w:t xml:space="preserve">Mitigate and prevent injury, death and damage to property during an earthquake by securing objects and locking cabinets  </w:t>
            </w:r>
          </w:p>
        </w:tc>
      </w:tr>
      <w:tr w:rsidR="0005387E" w14:paraId="7B175EC4" w14:textId="77777777" w:rsidTr="0005387E">
        <w:trPr>
          <w:trHeight w:val="1412"/>
        </w:trPr>
        <w:tc>
          <w:tcPr>
            <w:tcW w:w="2174" w:type="dxa"/>
            <w:tcBorders>
              <w:bottom w:val="single" w:sz="4" w:space="0" w:color="auto"/>
            </w:tcBorders>
          </w:tcPr>
          <w:p w14:paraId="52E93442" w14:textId="77777777" w:rsidR="0005387E" w:rsidRPr="00251BAB" w:rsidRDefault="0005387E" w:rsidP="00FB3B16">
            <w:r w:rsidRPr="00251BAB">
              <w:t>Courses of Action:</w:t>
            </w:r>
          </w:p>
        </w:tc>
        <w:tc>
          <w:tcPr>
            <w:tcW w:w="8171" w:type="dxa"/>
            <w:tcBorders>
              <w:bottom w:val="single" w:sz="4" w:space="0" w:color="auto"/>
            </w:tcBorders>
          </w:tcPr>
          <w:p w14:paraId="5786B8E4" w14:textId="58A73020" w:rsidR="0005387E" w:rsidRPr="0005387E" w:rsidRDefault="0005387E" w:rsidP="0005387E">
            <w:pPr>
              <w:rPr>
                <w:b/>
                <w:bCs/>
              </w:rPr>
            </w:pPr>
            <w:r w:rsidRPr="0005387E">
              <w:rPr>
                <w:b/>
                <w:bCs/>
              </w:rPr>
              <w:t>PRINCIPAL/SITE ADMINISTRATOR ACTIONS</w:t>
            </w:r>
          </w:p>
          <w:p w14:paraId="666FF8C3" w14:textId="77777777" w:rsidR="0005387E" w:rsidRPr="00C850E1" w:rsidRDefault="0005387E" w:rsidP="0005387E"/>
          <w:p w14:paraId="70A74D4B" w14:textId="77777777" w:rsidR="0005387E" w:rsidRDefault="0005387E" w:rsidP="0005387E">
            <w:pPr>
              <w:rPr>
                <w:u w:val="single"/>
              </w:rPr>
            </w:pPr>
            <w:r w:rsidRPr="007A3315">
              <w:rPr>
                <w:u w:val="single"/>
              </w:rPr>
              <w:t xml:space="preserve">Goal 1 </w:t>
            </w:r>
            <w:r>
              <w:rPr>
                <w:u w:val="single"/>
              </w:rPr>
              <w:t>Actions</w:t>
            </w:r>
          </w:p>
          <w:p w14:paraId="5D4D2B22" w14:textId="2DD8D69E" w:rsidR="0005387E" w:rsidRDefault="0005387E">
            <w:pPr>
              <w:pStyle w:val="ListParagraph"/>
              <w:numPr>
                <w:ilvl w:val="0"/>
                <w:numId w:val="193"/>
              </w:numPr>
            </w:pPr>
            <w:r>
              <w:t xml:space="preserve">Provide earthquake prevention materials to staff and provide </w:t>
            </w:r>
            <w:proofErr w:type="gramStart"/>
            <w:r>
              <w:t>a brief</w:t>
            </w:r>
            <w:proofErr w:type="gramEnd"/>
            <w:r>
              <w:t xml:space="preserve"> training on mitigation strategies at the beginning of the year as part of training on the Comprehensive School Safety Plan </w:t>
            </w:r>
          </w:p>
          <w:p w14:paraId="747C9EF9" w14:textId="72AE2910" w:rsidR="0005387E" w:rsidRDefault="0005387E">
            <w:pPr>
              <w:pStyle w:val="ListParagraph"/>
              <w:numPr>
                <w:ilvl w:val="0"/>
                <w:numId w:val="193"/>
              </w:numPr>
            </w:pPr>
            <w:r>
              <w:t>Hold Drop, Cover and Hold-On and Evacuation drills</w:t>
            </w:r>
          </w:p>
          <w:p w14:paraId="6BEBBEAD" w14:textId="041C281A" w:rsidR="0005387E" w:rsidRDefault="0005387E">
            <w:pPr>
              <w:pStyle w:val="ListParagraph"/>
              <w:numPr>
                <w:ilvl w:val="0"/>
                <w:numId w:val="193"/>
              </w:numPr>
            </w:pPr>
            <w:r>
              <w:t xml:space="preserve">Familiarize staff with emergency supplies and command kits to make use easier should a disaster occur. This can be done through drills using the supplies/kits or conducting training </w:t>
            </w:r>
          </w:p>
          <w:p w14:paraId="4DFED561" w14:textId="77777777" w:rsidR="0005387E" w:rsidRDefault="0005387E" w:rsidP="0005387E"/>
          <w:p w14:paraId="444CBEAF" w14:textId="77777777" w:rsidR="0005387E" w:rsidRDefault="0005387E" w:rsidP="0005387E">
            <w:pPr>
              <w:rPr>
                <w:u w:val="single"/>
              </w:rPr>
            </w:pPr>
            <w:r w:rsidRPr="007A3315">
              <w:rPr>
                <w:u w:val="single"/>
              </w:rPr>
              <w:t xml:space="preserve">Goal </w:t>
            </w:r>
            <w:r>
              <w:rPr>
                <w:u w:val="single"/>
              </w:rPr>
              <w:t>2</w:t>
            </w:r>
            <w:r w:rsidRPr="007A3315">
              <w:rPr>
                <w:u w:val="single"/>
              </w:rPr>
              <w:t xml:space="preserve"> </w:t>
            </w:r>
            <w:r>
              <w:rPr>
                <w:u w:val="single"/>
              </w:rPr>
              <w:t>Actions</w:t>
            </w:r>
          </w:p>
          <w:p w14:paraId="4F3C0E40" w14:textId="77777777" w:rsidR="0005387E" w:rsidRDefault="0005387E">
            <w:pPr>
              <w:pStyle w:val="ListParagraph"/>
              <w:numPr>
                <w:ilvl w:val="0"/>
                <w:numId w:val="194"/>
              </w:numPr>
            </w:pPr>
            <w:r>
              <w:t>Ensure classroom and office staff use appropriate mitigation strategies (securing heavy furniture, storing heavy objects low, lock cabinets)</w:t>
            </w:r>
          </w:p>
          <w:p w14:paraId="4DFB7C73" w14:textId="73874F15" w:rsidR="0005387E" w:rsidRDefault="0005387E">
            <w:pPr>
              <w:pStyle w:val="ListParagraph"/>
              <w:numPr>
                <w:ilvl w:val="0"/>
                <w:numId w:val="194"/>
              </w:numPr>
            </w:pPr>
            <w:r>
              <w:t>Ensure emergency supplies and command kits are stocked</w:t>
            </w:r>
          </w:p>
          <w:p w14:paraId="43E22164" w14:textId="77777777" w:rsidR="0005387E" w:rsidRPr="0005387E" w:rsidRDefault="0005387E" w:rsidP="0005387E">
            <w:pPr>
              <w:rPr>
                <w:b/>
                <w:bCs/>
              </w:rPr>
            </w:pPr>
          </w:p>
          <w:p w14:paraId="5527DC75" w14:textId="1AAA60A5" w:rsidR="0005387E" w:rsidRPr="0005387E" w:rsidRDefault="0005387E" w:rsidP="0005387E">
            <w:pPr>
              <w:rPr>
                <w:b/>
                <w:bCs/>
              </w:rPr>
            </w:pPr>
            <w:r w:rsidRPr="0005387E">
              <w:rPr>
                <w:b/>
                <w:bCs/>
              </w:rPr>
              <w:t xml:space="preserve">STAFF ACTIONS </w:t>
            </w:r>
          </w:p>
          <w:p w14:paraId="75415A41" w14:textId="77777777" w:rsidR="0005387E" w:rsidRDefault="0005387E" w:rsidP="0005387E">
            <w:pPr>
              <w:rPr>
                <w:bCs/>
                <w:u w:val="single"/>
              </w:rPr>
            </w:pPr>
          </w:p>
          <w:p w14:paraId="67306313" w14:textId="77777777" w:rsidR="0005387E" w:rsidRPr="00962289" w:rsidRDefault="0005387E" w:rsidP="0005387E">
            <w:pPr>
              <w:rPr>
                <w:bCs/>
                <w:u w:val="single"/>
              </w:rPr>
            </w:pPr>
            <w:r w:rsidRPr="00962289">
              <w:rPr>
                <w:bCs/>
                <w:u w:val="single"/>
              </w:rPr>
              <w:t>Goal 1 Actions</w:t>
            </w:r>
          </w:p>
          <w:p w14:paraId="4655CCA8" w14:textId="28F1D77C" w:rsidR="0005387E" w:rsidRDefault="0005387E">
            <w:pPr>
              <w:pStyle w:val="ListParagraph"/>
              <w:numPr>
                <w:ilvl w:val="0"/>
                <w:numId w:val="195"/>
              </w:numPr>
            </w:pPr>
            <w:r w:rsidRPr="00F378A5">
              <w:t>Participate in Drop, Cover and Hold-On drills</w:t>
            </w:r>
          </w:p>
          <w:p w14:paraId="6499336D" w14:textId="77777777" w:rsidR="0005387E" w:rsidRDefault="0005387E" w:rsidP="0005387E"/>
          <w:p w14:paraId="6456DA1A" w14:textId="77777777" w:rsidR="0005387E" w:rsidRPr="008408FC" w:rsidRDefault="0005387E" w:rsidP="0005387E">
            <w:pPr>
              <w:rPr>
                <w:u w:val="single"/>
              </w:rPr>
            </w:pPr>
            <w:r w:rsidRPr="008408FC">
              <w:rPr>
                <w:u w:val="single"/>
              </w:rPr>
              <w:t>Goal 2 Actions</w:t>
            </w:r>
          </w:p>
          <w:p w14:paraId="72F9FACC" w14:textId="7AC4A5FF" w:rsidR="0005387E" w:rsidRDefault="0005387E">
            <w:pPr>
              <w:pStyle w:val="ListParagraph"/>
              <w:numPr>
                <w:ilvl w:val="0"/>
                <w:numId w:val="196"/>
              </w:numPr>
            </w:pPr>
            <w:r w:rsidRPr="00F378A5">
              <w:t>Secure heavy furniture, store heavy objects low to the ground, lock cabinets or secure items in cabinets</w:t>
            </w:r>
          </w:p>
        </w:tc>
      </w:tr>
      <w:tr w:rsidR="0005387E" w14:paraId="6C2ACBEB" w14:textId="77777777" w:rsidTr="0005387E">
        <w:tc>
          <w:tcPr>
            <w:tcW w:w="2174" w:type="dxa"/>
            <w:tcBorders>
              <w:right w:val="nil"/>
            </w:tcBorders>
            <w:shd w:val="clear" w:color="auto" w:fill="DBE5F1" w:themeFill="accent1" w:themeFillTint="33"/>
          </w:tcPr>
          <w:p w14:paraId="4A9B6C61" w14:textId="77777777" w:rsidR="0005387E" w:rsidRDefault="0005387E" w:rsidP="00FB3B16">
            <w:pPr>
              <w:pStyle w:val="Heading2"/>
            </w:pPr>
            <w:r w:rsidRPr="00E10337">
              <w:t>DURING</w:t>
            </w:r>
          </w:p>
        </w:tc>
        <w:tc>
          <w:tcPr>
            <w:tcW w:w="8171" w:type="dxa"/>
            <w:tcBorders>
              <w:left w:val="nil"/>
            </w:tcBorders>
            <w:shd w:val="clear" w:color="auto" w:fill="DBE5F1" w:themeFill="accent1" w:themeFillTint="33"/>
          </w:tcPr>
          <w:p w14:paraId="4799A3B9" w14:textId="77777777" w:rsidR="0005387E" w:rsidRDefault="0005387E" w:rsidP="00FB3B16">
            <w:pPr>
              <w:pStyle w:val="Heading3"/>
            </w:pPr>
          </w:p>
        </w:tc>
      </w:tr>
      <w:tr w:rsidR="0005387E" w14:paraId="62CAAAFA" w14:textId="77777777" w:rsidTr="0005387E">
        <w:tc>
          <w:tcPr>
            <w:tcW w:w="2174" w:type="dxa"/>
          </w:tcPr>
          <w:p w14:paraId="40DDDCCC" w14:textId="77777777" w:rsidR="0005387E" w:rsidRPr="00251BAB" w:rsidRDefault="0005387E" w:rsidP="00FB3B16">
            <w:r w:rsidRPr="00251BAB">
              <w:t>Goal:</w:t>
            </w:r>
          </w:p>
        </w:tc>
        <w:tc>
          <w:tcPr>
            <w:tcW w:w="8171" w:type="dxa"/>
          </w:tcPr>
          <w:p w14:paraId="2FA8978B" w14:textId="1E6A3776" w:rsidR="0079421A" w:rsidRDefault="0079421A">
            <w:pPr>
              <w:pStyle w:val="ListParagraph"/>
              <w:numPr>
                <w:ilvl w:val="0"/>
                <w:numId w:val="190"/>
              </w:numPr>
            </w:pPr>
            <w:r>
              <w:t>Make proper notifications</w:t>
            </w:r>
          </w:p>
          <w:p w14:paraId="71CA6EE2" w14:textId="77777777" w:rsidR="0079421A" w:rsidRDefault="0079421A">
            <w:pPr>
              <w:pStyle w:val="ListParagraph"/>
              <w:numPr>
                <w:ilvl w:val="0"/>
                <w:numId w:val="190"/>
              </w:numPr>
            </w:pPr>
            <w:r>
              <w:t xml:space="preserve">Assess the situation </w:t>
            </w:r>
          </w:p>
          <w:p w14:paraId="2209889D" w14:textId="7E0CC790" w:rsidR="0005387E" w:rsidRDefault="0079421A">
            <w:pPr>
              <w:pStyle w:val="ListParagraph"/>
              <w:numPr>
                <w:ilvl w:val="0"/>
                <w:numId w:val="190"/>
              </w:numPr>
            </w:pPr>
            <w:r>
              <w:t>Conduct appropriate response procedures</w:t>
            </w:r>
          </w:p>
        </w:tc>
      </w:tr>
      <w:tr w:rsidR="0005387E" w14:paraId="0A259263" w14:textId="77777777" w:rsidTr="0005387E">
        <w:tc>
          <w:tcPr>
            <w:tcW w:w="2174" w:type="dxa"/>
          </w:tcPr>
          <w:p w14:paraId="140E1EA7" w14:textId="77777777" w:rsidR="0005387E" w:rsidRPr="00251BAB" w:rsidRDefault="0005387E" w:rsidP="00FB3B16">
            <w:r w:rsidRPr="00251BAB">
              <w:t>Objective(s):</w:t>
            </w:r>
          </w:p>
        </w:tc>
        <w:tc>
          <w:tcPr>
            <w:tcW w:w="8171" w:type="dxa"/>
          </w:tcPr>
          <w:p w14:paraId="4EA351CC" w14:textId="77777777" w:rsidR="0079421A" w:rsidRPr="00245837" w:rsidRDefault="0079421A" w:rsidP="0079421A">
            <w:pPr>
              <w:rPr>
                <w:u w:val="single"/>
              </w:rPr>
            </w:pPr>
            <w:r w:rsidRPr="00245837">
              <w:rPr>
                <w:u w:val="single"/>
              </w:rPr>
              <w:t xml:space="preserve">Goal </w:t>
            </w:r>
            <w:r>
              <w:rPr>
                <w:u w:val="single"/>
              </w:rPr>
              <w:t xml:space="preserve">1 </w:t>
            </w:r>
            <w:r w:rsidRPr="00245837">
              <w:rPr>
                <w:u w:val="single"/>
              </w:rPr>
              <w:t>Objectives</w:t>
            </w:r>
          </w:p>
          <w:p w14:paraId="6A85EAC7" w14:textId="0EF1532C" w:rsidR="0079421A" w:rsidRDefault="0079421A" w:rsidP="006B7301">
            <w:pPr>
              <w:pStyle w:val="ListParagraph"/>
              <w:numPr>
                <w:ilvl w:val="0"/>
                <w:numId w:val="28"/>
              </w:numPr>
            </w:pPr>
            <w:r>
              <w:t>If possible</w:t>
            </w:r>
            <w:r w:rsidR="007A3B43">
              <w:t>,</w:t>
            </w:r>
            <w:r>
              <w:t xml:space="preserve"> </w:t>
            </w:r>
            <w:r w:rsidR="007A3B43">
              <w:t>m</w:t>
            </w:r>
            <w:r>
              <w:t xml:space="preserve">ake notify to staff and students to Drop, Cover and Hold-On </w:t>
            </w:r>
            <w:r w:rsidR="007A3B43">
              <w:t>and any other required emergency procedures</w:t>
            </w:r>
          </w:p>
          <w:p w14:paraId="2E8CD52C" w14:textId="77777777" w:rsidR="0079421A" w:rsidRDefault="0079421A" w:rsidP="006B7301">
            <w:pPr>
              <w:pStyle w:val="ListParagraph"/>
              <w:numPr>
                <w:ilvl w:val="0"/>
                <w:numId w:val="29"/>
              </w:numPr>
            </w:pPr>
            <w:r>
              <w:t>Call 9-1-1 if necessary</w:t>
            </w:r>
          </w:p>
          <w:p w14:paraId="6BDABCA4" w14:textId="6F6B2063" w:rsidR="0079421A" w:rsidRDefault="0079421A" w:rsidP="006B7301">
            <w:pPr>
              <w:pStyle w:val="ListParagraph"/>
              <w:numPr>
                <w:ilvl w:val="0"/>
                <w:numId w:val="29"/>
              </w:numPr>
            </w:pPr>
            <w:r>
              <w:t>Notify Superintendent’s Office</w:t>
            </w:r>
            <w:r w:rsidR="00B1192D">
              <w:t xml:space="preserve"> and/or EOC</w:t>
            </w:r>
          </w:p>
          <w:p w14:paraId="4183E09B" w14:textId="72CADA78" w:rsidR="0079421A" w:rsidRDefault="0079421A" w:rsidP="006B7301">
            <w:pPr>
              <w:pStyle w:val="ListParagraph"/>
              <w:numPr>
                <w:ilvl w:val="0"/>
                <w:numId w:val="29"/>
              </w:numPr>
            </w:pPr>
            <w:r>
              <w:lastRenderedPageBreak/>
              <w:t xml:space="preserve">Staff </w:t>
            </w:r>
            <w:proofErr w:type="gramStart"/>
            <w:r>
              <w:t>provides</w:t>
            </w:r>
            <w:proofErr w:type="gramEnd"/>
            <w:r>
              <w:t xml:space="preserve"> accountability </w:t>
            </w:r>
            <w:proofErr w:type="gramStart"/>
            <w:r>
              <w:t>report</w:t>
            </w:r>
            <w:proofErr w:type="gramEnd"/>
            <w:r>
              <w:t xml:space="preserve"> and situation status of any hazards</w:t>
            </w:r>
          </w:p>
          <w:p w14:paraId="7B4C6C0D" w14:textId="77777777" w:rsidR="0079421A" w:rsidRDefault="0079421A" w:rsidP="0079421A"/>
          <w:p w14:paraId="3DDA3572" w14:textId="77777777" w:rsidR="0079421A" w:rsidRPr="00245837" w:rsidRDefault="0079421A" w:rsidP="0079421A">
            <w:pPr>
              <w:rPr>
                <w:u w:val="single"/>
              </w:rPr>
            </w:pPr>
            <w:r w:rsidRPr="00245837">
              <w:rPr>
                <w:u w:val="single"/>
              </w:rPr>
              <w:t xml:space="preserve">Goal </w:t>
            </w:r>
            <w:r>
              <w:rPr>
                <w:u w:val="single"/>
              </w:rPr>
              <w:t>2</w:t>
            </w:r>
            <w:r w:rsidRPr="00245837">
              <w:rPr>
                <w:u w:val="single"/>
              </w:rPr>
              <w:t xml:space="preserve"> Objectives</w:t>
            </w:r>
          </w:p>
          <w:p w14:paraId="774120AA" w14:textId="77777777" w:rsidR="0079421A" w:rsidRDefault="0079421A" w:rsidP="006B7301">
            <w:pPr>
              <w:pStyle w:val="ListParagraph"/>
              <w:numPr>
                <w:ilvl w:val="0"/>
                <w:numId w:val="27"/>
              </w:numPr>
            </w:pPr>
            <w:r>
              <w:t xml:space="preserve">Quickly assess the situation and determine the need for further emergency procedures including evacuation.  If available, work with first responders to determine emergency procedure needs </w:t>
            </w:r>
          </w:p>
          <w:p w14:paraId="188F1A30" w14:textId="77777777" w:rsidR="0079421A" w:rsidRDefault="0079421A" w:rsidP="006B7301">
            <w:pPr>
              <w:pStyle w:val="ListParagraph"/>
              <w:numPr>
                <w:ilvl w:val="0"/>
                <w:numId w:val="27"/>
              </w:numPr>
            </w:pPr>
            <w:r>
              <w:t>Work with District office for assistance needed</w:t>
            </w:r>
          </w:p>
          <w:p w14:paraId="44EC63CD" w14:textId="77777777" w:rsidR="0079421A" w:rsidRDefault="0079421A" w:rsidP="006B7301">
            <w:pPr>
              <w:pStyle w:val="ListParagraph"/>
              <w:numPr>
                <w:ilvl w:val="0"/>
                <w:numId w:val="27"/>
              </w:numPr>
            </w:pPr>
            <w:r>
              <w:t xml:space="preserve">Implement other emergency procedures based on the analysis   </w:t>
            </w:r>
          </w:p>
          <w:p w14:paraId="3BBD8A70" w14:textId="77777777" w:rsidR="0079421A" w:rsidRDefault="0079421A" w:rsidP="0079421A">
            <w:pPr>
              <w:pStyle w:val="ListParagraph"/>
              <w:ind w:left="360"/>
            </w:pPr>
          </w:p>
          <w:p w14:paraId="7174B1CB" w14:textId="77777777" w:rsidR="0079421A" w:rsidRPr="00E55A3A" w:rsidRDefault="0079421A" w:rsidP="0079421A">
            <w:pPr>
              <w:rPr>
                <w:u w:val="single"/>
              </w:rPr>
            </w:pPr>
            <w:r w:rsidRPr="00E55A3A">
              <w:rPr>
                <w:u w:val="single"/>
              </w:rPr>
              <w:t>Goal 3 Objectives</w:t>
            </w:r>
          </w:p>
          <w:p w14:paraId="24D5A10C" w14:textId="77777777" w:rsidR="0079421A" w:rsidRDefault="0079421A" w:rsidP="006B7301">
            <w:pPr>
              <w:pStyle w:val="ListParagraph"/>
              <w:numPr>
                <w:ilvl w:val="0"/>
                <w:numId w:val="30"/>
              </w:numPr>
            </w:pPr>
            <w:r>
              <w:t>Implement evacuation and other emergency procedures as needed</w:t>
            </w:r>
          </w:p>
          <w:p w14:paraId="32901D35" w14:textId="77777777" w:rsidR="0079421A" w:rsidRDefault="0079421A" w:rsidP="006B7301">
            <w:pPr>
              <w:pStyle w:val="ListParagraph"/>
              <w:numPr>
                <w:ilvl w:val="0"/>
                <w:numId w:val="30"/>
              </w:numPr>
            </w:pPr>
            <w:r>
              <w:t xml:space="preserve">Ensure every student and staff </w:t>
            </w:r>
            <w:proofErr w:type="gramStart"/>
            <w:r>
              <w:t>members</w:t>
            </w:r>
            <w:proofErr w:type="gramEnd"/>
            <w:r>
              <w:t xml:space="preserve"> is accounted for </w:t>
            </w:r>
          </w:p>
          <w:p w14:paraId="5DBD378B" w14:textId="77777777" w:rsidR="0079421A" w:rsidRDefault="0079421A" w:rsidP="006B7301">
            <w:pPr>
              <w:pStyle w:val="ListParagraph"/>
              <w:numPr>
                <w:ilvl w:val="0"/>
                <w:numId w:val="30"/>
              </w:numPr>
            </w:pPr>
            <w:r>
              <w:t>Activate members of the Incident Command Team as necessary (fire suppression, search &amp; rescue, medical first aid)</w:t>
            </w:r>
          </w:p>
          <w:p w14:paraId="4F7D0494" w14:textId="77777777" w:rsidR="0005387E" w:rsidRDefault="0005387E" w:rsidP="00FB3B16"/>
        </w:tc>
      </w:tr>
      <w:tr w:rsidR="0005387E" w14:paraId="487D7928" w14:textId="77777777" w:rsidTr="0005387E">
        <w:trPr>
          <w:trHeight w:val="1547"/>
        </w:trPr>
        <w:tc>
          <w:tcPr>
            <w:tcW w:w="2174" w:type="dxa"/>
            <w:tcBorders>
              <w:bottom w:val="single" w:sz="4" w:space="0" w:color="auto"/>
            </w:tcBorders>
          </w:tcPr>
          <w:p w14:paraId="5E6D93AA" w14:textId="77777777" w:rsidR="0005387E" w:rsidRPr="00251BAB" w:rsidRDefault="0005387E" w:rsidP="00FB3B16">
            <w:r w:rsidRPr="00251BAB">
              <w:lastRenderedPageBreak/>
              <w:t>Courses of Action:</w:t>
            </w:r>
          </w:p>
        </w:tc>
        <w:tc>
          <w:tcPr>
            <w:tcW w:w="8171" w:type="dxa"/>
            <w:tcBorders>
              <w:bottom w:val="single" w:sz="4" w:space="0" w:color="auto"/>
            </w:tcBorders>
          </w:tcPr>
          <w:p w14:paraId="2589556B" w14:textId="69A9DA08" w:rsidR="0005387E" w:rsidRDefault="0005387E" w:rsidP="00FB3B16">
            <w:pPr>
              <w:rPr>
                <w:rFonts w:cs="Arial"/>
                <w:b/>
              </w:rPr>
            </w:pPr>
            <w:r w:rsidRPr="00C850E1">
              <w:rPr>
                <w:rFonts w:cs="Arial"/>
                <w:b/>
              </w:rPr>
              <w:t>PRINCIPAL/SITE ADMINISTRATOR ACTIONS</w:t>
            </w:r>
          </w:p>
          <w:p w14:paraId="1E95703C" w14:textId="77777777" w:rsidR="007A3B43" w:rsidRPr="00245837" w:rsidRDefault="007A3B43" w:rsidP="007A3B43">
            <w:pPr>
              <w:rPr>
                <w:u w:val="single"/>
              </w:rPr>
            </w:pPr>
            <w:r w:rsidRPr="00245837">
              <w:rPr>
                <w:u w:val="single"/>
              </w:rPr>
              <w:t xml:space="preserve">Goal </w:t>
            </w:r>
            <w:r>
              <w:rPr>
                <w:u w:val="single"/>
              </w:rPr>
              <w:t xml:space="preserve">1 </w:t>
            </w:r>
            <w:r w:rsidRPr="00245837">
              <w:rPr>
                <w:u w:val="single"/>
              </w:rPr>
              <w:t>Objectives</w:t>
            </w:r>
          </w:p>
          <w:p w14:paraId="1F1B4087" w14:textId="544F75BD" w:rsidR="007A3B43" w:rsidRDefault="007A3B43">
            <w:pPr>
              <w:pStyle w:val="ListParagraph"/>
              <w:numPr>
                <w:ilvl w:val="0"/>
                <w:numId w:val="187"/>
              </w:numPr>
            </w:pPr>
            <w:r>
              <w:t xml:space="preserve">If possible, notify staff and students to Drop, Cover and Hold-On.  </w:t>
            </w:r>
          </w:p>
          <w:p w14:paraId="4F2C3834" w14:textId="77777777" w:rsidR="00B1192D" w:rsidRPr="00BE034D" w:rsidRDefault="00B1192D">
            <w:pPr>
              <w:pStyle w:val="ListParagraph"/>
              <w:numPr>
                <w:ilvl w:val="1"/>
                <w:numId w:val="187"/>
              </w:numPr>
            </w:pPr>
            <w:r w:rsidRPr="00BE034D">
              <w:t xml:space="preserve">Remind </w:t>
            </w:r>
            <w:r>
              <w:t>staff and students to cover heads/necks with a book or other hard surface if they must evacuate, in case of aftershocks or falling debris</w:t>
            </w:r>
          </w:p>
          <w:p w14:paraId="0764B36C" w14:textId="2F529E53" w:rsidR="007A3B43" w:rsidRDefault="007A3B43">
            <w:pPr>
              <w:pStyle w:val="ListParagraph"/>
              <w:numPr>
                <w:ilvl w:val="0"/>
                <w:numId w:val="187"/>
              </w:numPr>
            </w:pPr>
            <w:r>
              <w:t xml:space="preserve">Call 9-1-1 </w:t>
            </w:r>
            <w:r w:rsidR="00B1192D">
              <w:t>if necessary</w:t>
            </w:r>
          </w:p>
          <w:p w14:paraId="4B30CB98" w14:textId="77777777" w:rsidR="00957174" w:rsidRDefault="00B1192D">
            <w:pPr>
              <w:pStyle w:val="Bullet1"/>
              <w:numPr>
                <w:ilvl w:val="0"/>
                <w:numId w:val="187"/>
              </w:numPr>
            </w:pPr>
            <w:r>
              <w:t>Notify the Superintendent’s Office or EOC of situation of any significant injuries or damage</w:t>
            </w:r>
            <w:r w:rsidR="00957174" w:rsidRPr="00F378A5">
              <w:t xml:space="preserve"> </w:t>
            </w:r>
          </w:p>
          <w:p w14:paraId="1FA94CA6" w14:textId="0B86BDEC" w:rsidR="00B1192D" w:rsidRDefault="00957174">
            <w:pPr>
              <w:pStyle w:val="Bullet1"/>
              <w:numPr>
                <w:ilvl w:val="1"/>
                <w:numId w:val="187"/>
              </w:numPr>
            </w:pPr>
            <w:r w:rsidRPr="00F378A5">
              <w:t>Determine who will inform public information media as appropriate.</w:t>
            </w:r>
          </w:p>
          <w:p w14:paraId="79346AD8" w14:textId="6BDE6C07" w:rsidR="00957174" w:rsidRPr="00F378A5" w:rsidRDefault="00957174">
            <w:pPr>
              <w:pStyle w:val="ListParagraph"/>
              <w:numPr>
                <w:ilvl w:val="0"/>
                <w:numId w:val="187"/>
              </w:numPr>
            </w:pPr>
            <w:r w:rsidRPr="00F378A5">
              <w:t>Determine whether to close school.  If school must be closed, notify staff members, students and parents</w:t>
            </w:r>
          </w:p>
          <w:p w14:paraId="3CEE2FA2" w14:textId="77777777" w:rsidR="00B1192D" w:rsidRDefault="00B1192D" w:rsidP="00B1192D">
            <w:pPr>
              <w:pStyle w:val="Bullet1"/>
              <w:numPr>
                <w:ilvl w:val="0"/>
                <w:numId w:val="0"/>
              </w:numPr>
              <w:ind w:left="360"/>
            </w:pPr>
          </w:p>
          <w:p w14:paraId="18A61D97" w14:textId="77777777" w:rsidR="00B1192D" w:rsidRDefault="00B1192D" w:rsidP="00B1192D">
            <w:pPr>
              <w:rPr>
                <w:u w:val="single"/>
              </w:rPr>
            </w:pPr>
            <w:r w:rsidRPr="00245837">
              <w:rPr>
                <w:u w:val="single"/>
              </w:rPr>
              <w:t xml:space="preserve">Goal </w:t>
            </w:r>
            <w:r>
              <w:rPr>
                <w:u w:val="single"/>
              </w:rPr>
              <w:t>2</w:t>
            </w:r>
            <w:r w:rsidRPr="00245837">
              <w:rPr>
                <w:u w:val="single"/>
              </w:rPr>
              <w:t xml:space="preserve"> </w:t>
            </w:r>
            <w:r>
              <w:rPr>
                <w:u w:val="single"/>
              </w:rPr>
              <w:t>Actions</w:t>
            </w:r>
          </w:p>
          <w:p w14:paraId="37C9E520" w14:textId="217376CC" w:rsidR="00B1192D" w:rsidRPr="00E55A3A" w:rsidRDefault="00B1192D">
            <w:pPr>
              <w:pStyle w:val="ListParagraph"/>
              <w:numPr>
                <w:ilvl w:val="0"/>
                <w:numId w:val="197"/>
              </w:numPr>
            </w:pPr>
            <w:r w:rsidRPr="00E55A3A">
              <w:t xml:space="preserve">Determine the need for evacuation </w:t>
            </w:r>
            <w:r>
              <w:t xml:space="preserve">and other emergency procedures </w:t>
            </w:r>
            <w:r w:rsidRPr="00E55A3A">
              <w:t>by assessing the situation, relying on staff reports or personal observations</w:t>
            </w:r>
            <w:r>
              <w:t>, and call for evacuation and activation of Incident Command Team if required</w:t>
            </w:r>
            <w:r w:rsidRPr="00E55A3A">
              <w:t xml:space="preserve">  </w:t>
            </w:r>
          </w:p>
          <w:p w14:paraId="5767CA1A" w14:textId="77777777" w:rsidR="00B1192D" w:rsidRDefault="00B1192D">
            <w:pPr>
              <w:pStyle w:val="ListParagraph"/>
              <w:numPr>
                <w:ilvl w:val="0"/>
                <w:numId w:val="197"/>
              </w:numPr>
            </w:pPr>
            <w:r w:rsidRPr="00E55A3A">
              <w:t>If law enforcement or fire are on-site, work collaboratively to decide of evacuation</w:t>
            </w:r>
            <w:r>
              <w:t xml:space="preserve"> and other necessary emergency procedures</w:t>
            </w:r>
          </w:p>
          <w:p w14:paraId="43C11A3E" w14:textId="77777777" w:rsidR="00B1192D" w:rsidRDefault="00B1192D" w:rsidP="00B1192D">
            <w:pPr>
              <w:pStyle w:val="ListParagraph"/>
              <w:ind w:left="360"/>
            </w:pPr>
          </w:p>
          <w:p w14:paraId="62188B59" w14:textId="77777777" w:rsidR="00B1192D" w:rsidRDefault="00B1192D" w:rsidP="00B1192D">
            <w:pPr>
              <w:rPr>
                <w:u w:val="single"/>
              </w:rPr>
            </w:pPr>
            <w:r w:rsidRPr="00245837">
              <w:rPr>
                <w:u w:val="single"/>
              </w:rPr>
              <w:t xml:space="preserve">Goal </w:t>
            </w:r>
            <w:r>
              <w:rPr>
                <w:u w:val="single"/>
              </w:rPr>
              <w:t>3</w:t>
            </w:r>
            <w:r w:rsidRPr="00245837">
              <w:rPr>
                <w:u w:val="single"/>
              </w:rPr>
              <w:t xml:space="preserve"> </w:t>
            </w:r>
            <w:r>
              <w:rPr>
                <w:u w:val="single"/>
              </w:rPr>
              <w:t>Actions</w:t>
            </w:r>
          </w:p>
          <w:p w14:paraId="62A6B277" w14:textId="77777777" w:rsidR="00B1192D" w:rsidRDefault="00B1192D">
            <w:pPr>
              <w:pStyle w:val="ListParagraph"/>
              <w:numPr>
                <w:ilvl w:val="0"/>
                <w:numId w:val="198"/>
              </w:numPr>
            </w:pPr>
            <w:r>
              <w:t xml:space="preserve">Ensure staff and students implement Drop, Cover and Hold-On, evacuation and other important emergency procedures </w:t>
            </w:r>
          </w:p>
          <w:p w14:paraId="301976F8" w14:textId="77777777" w:rsidR="00B1192D" w:rsidRDefault="00B1192D">
            <w:pPr>
              <w:pStyle w:val="ListParagraph"/>
              <w:numPr>
                <w:ilvl w:val="0"/>
                <w:numId w:val="198"/>
              </w:numPr>
            </w:pPr>
            <w:r>
              <w:t>Implement accountability procedures</w:t>
            </w:r>
          </w:p>
          <w:p w14:paraId="5BF5C59C" w14:textId="77777777" w:rsidR="00B1192D" w:rsidRPr="006E6A25" w:rsidRDefault="00B1192D">
            <w:pPr>
              <w:pStyle w:val="ListParagraph"/>
              <w:numPr>
                <w:ilvl w:val="0"/>
                <w:numId w:val="198"/>
              </w:numPr>
            </w:pPr>
            <w:r w:rsidRPr="00752EF4">
              <w:rPr>
                <w:rFonts w:cs="Arial"/>
              </w:rPr>
              <w:t xml:space="preserve">If there is evidence of a gas leak, </w:t>
            </w:r>
            <w:r>
              <w:rPr>
                <w:rFonts w:cs="Arial"/>
              </w:rPr>
              <w:t xml:space="preserve">designate someone to turn </w:t>
            </w:r>
            <w:r w:rsidRPr="00752EF4">
              <w:rPr>
                <w:rFonts w:cs="Arial"/>
              </w:rPr>
              <w:t>off gas valves</w:t>
            </w:r>
          </w:p>
          <w:p w14:paraId="7EAAD061" w14:textId="77777777" w:rsidR="00B1192D" w:rsidRPr="006E6A25" w:rsidRDefault="00B1192D">
            <w:pPr>
              <w:pStyle w:val="ListParagraph"/>
              <w:numPr>
                <w:ilvl w:val="0"/>
                <w:numId w:val="198"/>
              </w:numPr>
            </w:pPr>
            <w:r w:rsidRPr="006E6A25">
              <w:t>Activate the Incident Command Team, if necessary</w:t>
            </w:r>
          </w:p>
          <w:p w14:paraId="7A0909DA" w14:textId="77777777" w:rsidR="00B1192D" w:rsidRPr="006E6A25" w:rsidRDefault="00B1192D">
            <w:pPr>
              <w:pStyle w:val="ListParagraph"/>
              <w:numPr>
                <w:ilvl w:val="1"/>
                <w:numId w:val="198"/>
              </w:numPr>
            </w:pPr>
            <w:r w:rsidRPr="006E6A25">
              <w:t>Search and Rescue</w:t>
            </w:r>
          </w:p>
          <w:p w14:paraId="47CBF0B2" w14:textId="77777777" w:rsidR="00B1192D" w:rsidRDefault="00B1192D">
            <w:pPr>
              <w:pStyle w:val="ListParagraph"/>
              <w:numPr>
                <w:ilvl w:val="1"/>
                <w:numId w:val="198"/>
              </w:numPr>
            </w:pPr>
            <w:r w:rsidRPr="006E6A25">
              <w:t>First</w:t>
            </w:r>
            <w:r>
              <w:t xml:space="preserve"> </w:t>
            </w:r>
            <w:r w:rsidRPr="006E6A25">
              <w:t>Aid/Medical</w:t>
            </w:r>
          </w:p>
          <w:p w14:paraId="75DDCA48" w14:textId="77777777" w:rsidR="00B1192D" w:rsidRDefault="00B1192D">
            <w:pPr>
              <w:pStyle w:val="ListParagraph"/>
              <w:numPr>
                <w:ilvl w:val="1"/>
                <w:numId w:val="198"/>
              </w:numPr>
            </w:pPr>
            <w:r>
              <w:t>Reunification Team</w:t>
            </w:r>
          </w:p>
          <w:p w14:paraId="58A62264" w14:textId="7D10269A" w:rsidR="00B1192D" w:rsidRPr="0078379C" w:rsidRDefault="00B1192D">
            <w:pPr>
              <w:pStyle w:val="ListParagraph"/>
              <w:numPr>
                <w:ilvl w:val="0"/>
                <w:numId w:val="198"/>
              </w:numPr>
            </w:pPr>
            <w:r w:rsidRPr="0078379C">
              <w:rPr>
                <w:rFonts w:cs="Arial"/>
              </w:rPr>
              <w:t>Upon arrival of First Responders, coordinate</w:t>
            </w:r>
            <w:r w:rsidR="00957174" w:rsidRPr="0078379C">
              <w:rPr>
                <w:rFonts w:cs="Arial"/>
              </w:rPr>
              <w:t xml:space="preserve"> the</w:t>
            </w:r>
            <w:r w:rsidRPr="0078379C">
              <w:rPr>
                <w:rFonts w:cs="Arial"/>
              </w:rPr>
              <w:t xml:space="preserve"> Initial Damage Assessment (See Functional Annex D) and decide upon a course of action to render the situation safe</w:t>
            </w:r>
            <w:r w:rsidR="00957174" w:rsidRPr="0078379C">
              <w:rPr>
                <w:rFonts w:cs="Arial"/>
              </w:rPr>
              <w:t>.</w:t>
            </w:r>
            <w:r w:rsidR="00957174" w:rsidRPr="0078379C">
              <w:t xml:space="preserve"> Direct inspection and assessment of school buildings.  Report building damage and suspected breaks in utility lines or pipes to fire department responders</w:t>
            </w:r>
          </w:p>
          <w:p w14:paraId="78824871" w14:textId="77777777" w:rsidR="00B1192D" w:rsidRPr="0078379C" w:rsidRDefault="00B1192D">
            <w:pPr>
              <w:pStyle w:val="ListParagraph"/>
              <w:numPr>
                <w:ilvl w:val="0"/>
                <w:numId w:val="198"/>
              </w:numPr>
            </w:pPr>
            <w:r w:rsidRPr="0078379C">
              <w:t>Implement Reunification Plan as necessary (See Functional Annex B)</w:t>
            </w:r>
          </w:p>
          <w:p w14:paraId="2FC3B17C" w14:textId="4EE3314B" w:rsidR="00957174" w:rsidRDefault="00957174">
            <w:pPr>
              <w:pStyle w:val="ListParagraph"/>
              <w:numPr>
                <w:ilvl w:val="0"/>
                <w:numId w:val="198"/>
              </w:numPr>
            </w:pPr>
            <w:r w:rsidRPr="0078379C">
              <w:t xml:space="preserve">Post guards a safe distance away from building entrances to assure no one </w:t>
            </w:r>
            <w:r w:rsidRPr="00F378A5">
              <w:t>re-enters</w:t>
            </w:r>
          </w:p>
          <w:p w14:paraId="7FBB9EE1" w14:textId="7CE6E1AF" w:rsidR="0005387E" w:rsidRDefault="0005387E">
            <w:pPr>
              <w:pStyle w:val="ListParagraph"/>
              <w:numPr>
                <w:ilvl w:val="0"/>
                <w:numId w:val="198"/>
              </w:numPr>
            </w:pPr>
            <w:r w:rsidRPr="00F378A5">
              <w:t>Do NOT re-enter building until it is determined to be safe by appropriate facilities inspector</w:t>
            </w:r>
          </w:p>
          <w:p w14:paraId="12ED5A07" w14:textId="337D97CD" w:rsidR="009C6481" w:rsidRDefault="009C6481" w:rsidP="009C6481"/>
          <w:p w14:paraId="3E034684" w14:textId="77777777" w:rsidR="009C6481" w:rsidRDefault="009C6481" w:rsidP="009C6481">
            <w:pPr>
              <w:tabs>
                <w:tab w:val="left" w:pos="540"/>
                <w:tab w:val="left" w:pos="720"/>
                <w:tab w:val="left" w:pos="2880"/>
              </w:tabs>
              <w:ind w:left="1440" w:hanging="1440"/>
              <w:rPr>
                <w:rFonts w:cs="Arial"/>
                <w:b/>
              </w:rPr>
            </w:pPr>
            <w:r w:rsidRPr="00C850E1">
              <w:rPr>
                <w:rFonts w:cs="Arial"/>
                <w:b/>
              </w:rPr>
              <w:t xml:space="preserve">STAFF ACTIONS: </w:t>
            </w:r>
          </w:p>
          <w:p w14:paraId="1EB4FEB6" w14:textId="77777777" w:rsidR="009C6481" w:rsidRDefault="009C6481" w:rsidP="009C6481">
            <w:pPr>
              <w:rPr>
                <w:u w:val="single"/>
              </w:rPr>
            </w:pPr>
            <w:r w:rsidRPr="00245837">
              <w:rPr>
                <w:u w:val="single"/>
              </w:rPr>
              <w:t xml:space="preserve">Goal </w:t>
            </w:r>
            <w:r>
              <w:rPr>
                <w:u w:val="single"/>
              </w:rPr>
              <w:t>1</w:t>
            </w:r>
            <w:r w:rsidRPr="00245837">
              <w:rPr>
                <w:u w:val="single"/>
              </w:rPr>
              <w:t xml:space="preserve"> </w:t>
            </w:r>
            <w:r>
              <w:rPr>
                <w:u w:val="single"/>
              </w:rPr>
              <w:t>Actions</w:t>
            </w:r>
          </w:p>
          <w:p w14:paraId="209C4DE8" w14:textId="77777777" w:rsidR="009C6481" w:rsidRDefault="009C6481">
            <w:pPr>
              <w:pStyle w:val="ListParagraph"/>
              <w:numPr>
                <w:ilvl w:val="0"/>
                <w:numId w:val="199"/>
              </w:numPr>
            </w:pPr>
            <w:r w:rsidRPr="005E59D9">
              <w:t>Provide accountability report to Incident Command/administration.</w:t>
            </w:r>
          </w:p>
          <w:p w14:paraId="27658331" w14:textId="406CF5CE" w:rsidR="009C6481" w:rsidRPr="005E59D9" w:rsidRDefault="009C6481">
            <w:pPr>
              <w:pStyle w:val="ListParagraph"/>
              <w:numPr>
                <w:ilvl w:val="0"/>
                <w:numId w:val="199"/>
              </w:numPr>
            </w:pPr>
            <w:r>
              <w:t xml:space="preserve">Provide a report of any hazards or situations that need attention to Incident Command/administration  </w:t>
            </w:r>
          </w:p>
          <w:p w14:paraId="7C66B455" w14:textId="77777777" w:rsidR="009C6481" w:rsidRPr="00DF45E9" w:rsidRDefault="009C6481">
            <w:pPr>
              <w:pStyle w:val="ListParagraph"/>
              <w:numPr>
                <w:ilvl w:val="0"/>
                <w:numId w:val="199"/>
              </w:numPr>
              <w:rPr>
                <w:u w:val="single"/>
              </w:rPr>
            </w:pPr>
            <w:r>
              <w:t>As evacuation is in process, conduct a</w:t>
            </w:r>
            <w:r w:rsidRPr="00BD68AA">
              <w:rPr>
                <w:bCs/>
              </w:rPr>
              <w:t xml:space="preserve"> rapid visual assessment of assigned areas as exit</w:t>
            </w:r>
            <w:r>
              <w:rPr>
                <w:bCs/>
              </w:rPr>
              <w:t>ing and provide a report of any hazards to Incident Command</w:t>
            </w:r>
          </w:p>
          <w:p w14:paraId="0B21104D" w14:textId="77777777" w:rsidR="009C6481" w:rsidRDefault="009C6481" w:rsidP="009C6481">
            <w:pPr>
              <w:rPr>
                <w:u w:val="single"/>
              </w:rPr>
            </w:pPr>
          </w:p>
          <w:p w14:paraId="0E7B1159" w14:textId="77777777" w:rsidR="009C6481" w:rsidRDefault="009C6481" w:rsidP="009C6481">
            <w:pPr>
              <w:rPr>
                <w:u w:val="single"/>
              </w:rPr>
            </w:pPr>
            <w:r w:rsidRPr="00245837">
              <w:rPr>
                <w:u w:val="single"/>
              </w:rPr>
              <w:t xml:space="preserve">Goal </w:t>
            </w:r>
            <w:r>
              <w:rPr>
                <w:u w:val="single"/>
              </w:rPr>
              <w:t>2</w:t>
            </w:r>
            <w:r w:rsidRPr="00245837">
              <w:rPr>
                <w:u w:val="single"/>
              </w:rPr>
              <w:t xml:space="preserve"> </w:t>
            </w:r>
            <w:r>
              <w:rPr>
                <w:u w:val="single"/>
              </w:rPr>
              <w:t>Actions</w:t>
            </w:r>
          </w:p>
          <w:p w14:paraId="22553FBA" w14:textId="77777777" w:rsidR="009C6481" w:rsidRDefault="009C6481">
            <w:pPr>
              <w:pStyle w:val="ListParagraph"/>
              <w:numPr>
                <w:ilvl w:val="0"/>
                <w:numId w:val="200"/>
              </w:numPr>
            </w:pPr>
            <w:r w:rsidRPr="00E55A3A">
              <w:t>Determine the need for evacuation</w:t>
            </w:r>
            <w:r>
              <w:t xml:space="preserve"> or other emergency actions</w:t>
            </w:r>
            <w:r w:rsidRPr="00E55A3A">
              <w:t xml:space="preserve"> by </w:t>
            </w:r>
            <w:r>
              <w:t xml:space="preserve">quickly </w:t>
            </w:r>
            <w:r w:rsidRPr="00E55A3A">
              <w:t>assessing the situation</w:t>
            </w:r>
            <w:r>
              <w:t xml:space="preserve"> </w:t>
            </w:r>
          </w:p>
          <w:p w14:paraId="3B7A857B" w14:textId="77777777" w:rsidR="009C6481" w:rsidRPr="00E55A3A" w:rsidRDefault="009C6481">
            <w:pPr>
              <w:pStyle w:val="ListParagraph"/>
              <w:numPr>
                <w:ilvl w:val="0"/>
                <w:numId w:val="200"/>
              </w:numPr>
            </w:pPr>
            <w:r>
              <w:t>Notify Incident Command of any assistance needed to perform emergency actions</w:t>
            </w:r>
          </w:p>
          <w:p w14:paraId="665FA163" w14:textId="77777777" w:rsidR="009C6481" w:rsidRDefault="009C6481" w:rsidP="009C6481">
            <w:pPr>
              <w:tabs>
                <w:tab w:val="left" w:pos="540"/>
                <w:tab w:val="left" w:pos="720"/>
                <w:tab w:val="left" w:pos="2880"/>
              </w:tabs>
              <w:ind w:left="1440" w:hanging="1440"/>
              <w:rPr>
                <w:rFonts w:cs="Arial"/>
                <w:b/>
              </w:rPr>
            </w:pPr>
          </w:p>
          <w:p w14:paraId="7DBF4DC5" w14:textId="77777777" w:rsidR="009C6481" w:rsidRDefault="009C6481" w:rsidP="009C6481">
            <w:pPr>
              <w:rPr>
                <w:u w:val="single"/>
              </w:rPr>
            </w:pPr>
            <w:r w:rsidRPr="00245837">
              <w:rPr>
                <w:u w:val="single"/>
              </w:rPr>
              <w:t xml:space="preserve">Goal </w:t>
            </w:r>
            <w:r>
              <w:rPr>
                <w:u w:val="single"/>
              </w:rPr>
              <w:t>3</w:t>
            </w:r>
            <w:r w:rsidRPr="00245837">
              <w:rPr>
                <w:u w:val="single"/>
              </w:rPr>
              <w:t xml:space="preserve"> </w:t>
            </w:r>
            <w:r>
              <w:rPr>
                <w:u w:val="single"/>
              </w:rPr>
              <w:t>Actions – Inside Buildings</w:t>
            </w:r>
          </w:p>
          <w:p w14:paraId="2ECA64E3" w14:textId="2F1EA3CC" w:rsidR="009C6481" w:rsidRPr="00F378A5" w:rsidRDefault="009C6481">
            <w:pPr>
              <w:pStyle w:val="Bullet"/>
              <w:numPr>
                <w:ilvl w:val="0"/>
                <w:numId w:val="201"/>
              </w:numPr>
            </w:pPr>
            <w:r w:rsidRPr="00F378A5">
              <w:t xml:space="preserve">Give </w:t>
            </w:r>
            <w:r>
              <w:rPr>
                <w:bCs/>
              </w:rPr>
              <w:t>Drop, Cover and Hold-On</w:t>
            </w:r>
            <w:r w:rsidRPr="00F378A5">
              <w:rPr>
                <w:b/>
              </w:rPr>
              <w:t xml:space="preserve"> </w:t>
            </w:r>
            <w:r w:rsidRPr="00F378A5">
              <w:t xml:space="preserve">command.  Instruct students to move away from windows, bookshelves and heavy suspended light fixtures.  Get under table or other sturdy furniture with back to windows </w:t>
            </w:r>
          </w:p>
          <w:p w14:paraId="31BAD0A9" w14:textId="77777777" w:rsidR="009C6481" w:rsidRPr="00C73AF0" w:rsidRDefault="009C6481">
            <w:pPr>
              <w:pStyle w:val="ListParagraph"/>
              <w:numPr>
                <w:ilvl w:val="0"/>
                <w:numId w:val="201"/>
              </w:numPr>
              <w:rPr>
                <w:rFonts w:cs="Arial"/>
              </w:rPr>
            </w:pPr>
            <w:r w:rsidRPr="00C73AF0">
              <w:rPr>
                <w:rFonts w:cs="Arial"/>
              </w:rPr>
              <w:t>Remain away from windows to avoid shattering glass, and away from large objects that may fall upon your person</w:t>
            </w:r>
          </w:p>
          <w:p w14:paraId="66E3A495" w14:textId="3306A092" w:rsidR="009C6481" w:rsidRDefault="009C6481">
            <w:pPr>
              <w:pStyle w:val="ListParagraph"/>
              <w:numPr>
                <w:ilvl w:val="0"/>
                <w:numId w:val="201"/>
              </w:numPr>
              <w:rPr>
                <w:rFonts w:cs="Arial"/>
              </w:rPr>
            </w:pPr>
            <w:r w:rsidRPr="00C73AF0">
              <w:rPr>
                <w:rFonts w:cs="Arial"/>
              </w:rPr>
              <w:t>Keep students in protected position for at least two minutes (following first quake and aftershocks) before assessing for damage or injuries</w:t>
            </w:r>
          </w:p>
          <w:p w14:paraId="204ADD81" w14:textId="457E9948" w:rsidR="009C6481" w:rsidRPr="009C6481" w:rsidRDefault="009C6481">
            <w:pPr>
              <w:pStyle w:val="Bullet"/>
              <w:numPr>
                <w:ilvl w:val="0"/>
                <w:numId w:val="201"/>
              </w:numPr>
            </w:pPr>
            <w:r w:rsidRPr="00F378A5">
              <w:t>Check for injuries and render First Aid</w:t>
            </w:r>
          </w:p>
          <w:p w14:paraId="462DC304" w14:textId="3FFE393A" w:rsidR="009C6481" w:rsidRDefault="009C6481">
            <w:pPr>
              <w:pStyle w:val="ListParagraph"/>
              <w:numPr>
                <w:ilvl w:val="0"/>
                <w:numId w:val="201"/>
              </w:numPr>
              <w:rPr>
                <w:rFonts w:cs="Arial"/>
              </w:rPr>
            </w:pPr>
            <w:r w:rsidRPr="00C73AF0">
              <w:rPr>
                <w:rFonts w:cs="Arial"/>
              </w:rPr>
              <w:t>After the first quake, if evacuation is deemed necessary, the Site Incident Commander will initiate the Evacuation by announcing the evacuation on the PA system.  If no such directive has been issued but a teacher feels it is prudent to evacuate, then the teacher should check the evacuation path prior to initiating self-evacuation</w:t>
            </w:r>
          </w:p>
          <w:p w14:paraId="16E64741" w14:textId="16E6BCBA" w:rsidR="009C6481" w:rsidRDefault="009C6481">
            <w:pPr>
              <w:pStyle w:val="ListParagraph"/>
              <w:numPr>
                <w:ilvl w:val="0"/>
                <w:numId w:val="201"/>
              </w:numPr>
              <w:rPr>
                <w:rFonts w:cs="Arial"/>
              </w:rPr>
            </w:pPr>
            <w:r w:rsidRPr="00F378A5">
              <w:t>Avoid evacuation routes with heavy architectural ornaments over the entrances.  Do not return to the building.  Bring attendance roster and emergency bac</w:t>
            </w:r>
            <w:r w:rsidR="0078379C">
              <w:t>k</w:t>
            </w:r>
            <w:r w:rsidRPr="00F378A5">
              <w:t>pac</w:t>
            </w:r>
            <w:r w:rsidR="0078379C">
              <w:t>k</w:t>
            </w:r>
          </w:p>
          <w:p w14:paraId="649F56F4" w14:textId="77777777" w:rsidR="009C6481" w:rsidRDefault="009C6481">
            <w:pPr>
              <w:pStyle w:val="ListParagraph"/>
              <w:numPr>
                <w:ilvl w:val="0"/>
                <w:numId w:val="201"/>
              </w:numPr>
              <w:rPr>
                <w:rFonts w:cs="Arial"/>
              </w:rPr>
            </w:pPr>
            <w:r w:rsidRPr="00C73AF0">
              <w:rPr>
                <w:rFonts w:cs="Arial"/>
              </w:rPr>
              <w:t>Have all individuals cover their heads with book or other hard surface as they evacuate, in case of aftershocks or falling debris</w:t>
            </w:r>
          </w:p>
          <w:p w14:paraId="4FD7BB10" w14:textId="77777777" w:rsidR="009C6481" w:rsidRDefault="009C6481">
            <w:pPr>
              <w:pStyle w:val="ListParagraph"/>
              <w:numPr>
                <w:ilvl w:val="0"/>
                <w:numId w:val="201"/>
              </w:numPr>
              <w:rPr>
                <w:rFonts w:cs="Arial"/>
              </w:rPr>
            </w:pPr>
            <w:r>
              <w:rPr>
                <w:rFonts w:cs="Arial"/>
              </w:rPr>
              <w:t xml:space="preserve">If Incident Command Team is activated, fill designated position  </w:t>
            </w:r>
            <w:r w:rsidRPr="00C73AF0">
              <w:rPr>
                <w:rFonts w:cs="Arial"/>
              </w:rPr>
              <w:t xml:space="preserve"> </w:t>
            </w:r>
          </w:p>
          <w:p w14:paraId="22302849" w14:textId="16B8FF5A" w:rsidR="009C6481" w:rsidRDefault="009C6481">
            <w:pPr>
              <w:pStyle w:val="ListParagraph"/>
              <w:numPr>
                <w:ilvl w:val="0"/>
                <w:numId w:val="201"/>
              </w:numPr>
              <w:rPr>
                <w:rFonts w:cs="Arial"/>
              </w:rPr>
            </w:pPr>
            <w:r w:rsidRPr="00752EF4">
              <w:rPr>
                <w:rFonts w:cs="Arial"/>
              </w:rPr>
              <w:t xml:space="preserve">Extinguish any flames and turn off power to equipment and electrical appliances, if possible </w:t>
            </w:r>
          </w:p>
          <w:p w14:paraId="2C863956" w14:textId="191A957D" w:rsidR="009C6481" w:rsidRPr="00752EF4" w:rsidRDefault="009C6481">
            <w:pPr>
              <w:pStyle w:val="ListParagraph"/>
              <w:numPr>
                <w:ilvl w:val="0"/>
                <w:numId w:val="201"/>
              </w:numPr>
              <w:rPr>
                <w:rFonts w:cs="Arial"/>
              </w:rPr>
            </w:pPr>
            <w:r w:rsidRPr="00752EF4">
              <w:rPr>
                <w:rFonts w:cs="Arial"/>
              </w:rPr>
              <w:t>Classrooms should not be reoccupied until authorized site building inspectors/facilities/</w:t>
            </w:r>
            <w:proofErr w:type="gramStart"/>
            <w:r w:rsidRPr="00752EF4">
              <w:rPr>
                <w:rFonts w:cs="Arial"/>
              </w:rPr>
              <w:t>custodian</w:t>
            </w:r>
            <w:proofErr w:type="gramEnd"/>
            <w:r w:rsidRPr="00752EF4">
              <w:rPr>
                <w:rFonts w:cs="Arial"/>
              </w:rPr>
              <w:t xml:space="preserve"> can check the buildings for safety.  If there are any signs of damage (broken </w:t>
            </w:r>
            <w:proofErr w:type="gramStart"/>
            <w:r w:rsidRPr="00752EF4">
              <w:rPr>
                <w:rFonts w:cs="Arial"/>
              </w:rPr>
              <w:t>window</w:t>
            </w:r>
            <w:proofErr w:type="gramEnd"/>
            <w:r w:rsidRPr="00752EF4">
              <w:rPr>
                <w:rFonts w:cs="Arial"/>
              </w:rPr>
              <w:t>, doors jammed, building cracks), this is an indication that there is structural damage that will need to be properly inspected by an authorized official</w:t>
            </w:r>
          </w:p>
          <w:p w14:paraId="3452504A" w14:textId="77777777" w:rsidR="009C6481" w:rsidRDefault="009C6481" w:rsidP="009C6481">
            <w:pPr>
              <w:rPr>
                <w:u w:val="single"/>
              </w:rPr>
            </w:pPr>
          </w:p>
          <w:p w14:paraId="54DEFBA0" w14:textId="77777777" w:rsidR="009C6481" w:rsidRDefault="009C6481" w:rsidP="009C6481">
            <w:pPr>
              <w:rPr>
                <w:u w:val="single"/>
              </w:rPr>
            </w:pPr>
            <w:r w:rsidRPr="00245837">
              <w:rPr>
                <w:u w:val="single"/>
              </w:rPr>
              <w:t xml:space="preserve">Goal </w:t>
            </w:r>
            <w:r>
              <w:rPr>
                <w:u w:val="single"/>
              </w:rPr>
              <w:t>3</w:t>
            </w:r>
            <w:r w:rsidRPr="00245837">
              <w:rPr>
                <w:u w:val="single"/>
              </w:rPr>
              <w:t xml:space="preserve"> </w:t>
            </w:r>
            <w:r>
              <w:rPr>
                <w:u w:val="single"/>
              </w:rPr>
              <w:t>Actions – Outside Buildings</w:t>
            </w:r>
          </w:p>
          <w:p w14:paraId="78C7928F" w14:textId="77777777" w:rsidR="009C6481" w:rsidRPr="00C73AF0" w:rsidRDefault="009C6481">
            <w:pPr>
              <w:pStyle w:val="ListParagraph"/>
              <w:numPr>
                <w:ilvl w:val="0"/>
                <w:numId w:val="202"/>
              </w:numPr>
              <w:rPr>
                <w:rFonts w:cs="Arial"/>
              </w:rPr>
            </w:pPr>
            <w:r w:rsidRPr="00C73AF0">
              <w:rPr>
                <w:rFonts w:cs="Arial"/>
              </w:rPr>
              <w:t>Direct students to move away from buildings, trees, streetlights, signs, vehicles, windows and overhead utility wires that could fall and cause serious injury</w:t>
            </w:r>
          </w:p>
          <w:p w14:paraId="21D64671" w14:textId="77777777" w:rsidR="00475489" w:rsidRDefault="009C6481">
            <w:pPr>
              <w:pStyle w:val="ListParagraph"/>
              <w:numPr>
                <w:ilvl w:val="0"/>
                <w:numId w:val="202"/>
              </w:numPr>
              <w:rPr>
                <w:rFonts w:cs="Arial"/>
              </w:rPr>
            </w:pPr>
            <w:r w:rsidRPr="00C73AF0">
              <w:rPr>
                <w:rFonts w:cs="Arial"/>
              </w:rPr>
              <w:t xml:space="preserve">Once in the open, students and staff should drop to the ground onto their hands and knees before the earthquake knocks them off their feet </w:t>
            </w:r>
          </w:p>
          <w:p w14:paraId="6AF78A42" w14:textId="2BE58D0A" w:rsidR="000B47EE" w:rsidRPr="00F378A5" w:rsidRDefault="000B47EE">
            <w:pPr>
              <w:pStyle w:val="Bullet"/>
              <w:numPr>
                <w:ilvl w:val="0"/>
                <w:numId w:val="202"/>
              </w:numPr>
            </w:pPr>
            <w:r w:rsidRPr="00F378A5">
              <w:lastRenderedPageBreak/>
              <w:t>After shaking stops, check for injuries, and render first aid</w:t>
            </w:r>
          </w:p>
          <w:p w14:paraId="357FED9A" w14:textId="46A8EFB6" w:rsidR="000B47EE" w:rsidRPr="00F378A5" w:rsidRDefault="000B47EE">
            <w:pPr>
              <w:pStyle w:val="Bullet"/>
              <w:numPr>
                <w:ilvl w:val="0"/>
                <w:numId w:val="202"/>
              </w:numPr>
            </w:pPr>
            <w:r w:rsidRPr="00F378A5">
              <w:t>Check attendance. Report any missing students to principal/site administrato</w:t>
            </w:r>
            <w:r w:rsidR="00BD54D8">
              <w:t>r</w:t>
            </w:r>
          </w:p>
          <w:p w14:paraId="07CB0EE1" w14:textId="0DA32401" w:rsidR="000B47EE" w:rsidRPr="00F378A5" w:rsidRDefault="000B47EE">
            <w:pPr>
              <w:pStyle w:val="Bullet"/>
              <w:numPr>
                <w:ilvl w:val="0"/>
                <w:numId w:val="202"/>
              </w:numPr>
            </w:pPr>
            <w:r w:rsidRPr="00F378A5">
              <w:t>Stay alert for aftershocks</w:t>
            </w:r>
          </w:p>
          <w:p w14:paraId="140690BA" w14:textId="77777777" w:rsidR="000B47EE" w:rsidRPr="00F378A5" w:rsidRDefault="000B47EE">
            <w:pPr>
              <w:pStyle w:val="Bullet"/>
              <w:numPr>
                <w:ilvl w:val="0"/>
                <w:numId w:val="202"/>
              </w:numPr>
            </w:pPr>
            <w:r w:rsidRPr="00F378A5">
              <w:t>Keep a safe distance from any downed power lines</w:t>
            </w:r>
          </w:p>
          <w:p w14:paraId="5AEAF1E1" w14:textId="5A00FF8B" w:rsidR="000B47EE" w:rsidRPr="00F378A5" w:rsidRDefault="000B47EE">
            <w:pPr>
              <w:pStyle w:val="Bullet"/>
              <w:numPr>
                <w:ilvl w:val="0"/>
                <w:numId w:val="202"/>
              </w:numPr>
            </w:pPr>
            <w:r w:rsidRPr="00F378A5">
              <w:t>Do NOT re-enter building until it is determined to be safe</w:t>
            </w:r>
          </w:p>
          <w:p w14:paraId="2C951FA5" w14:textId="487A95EB" w:rsidR="009C6481" w:rsidRPr="00475489" w:rsidRDefault="009C6481">
            <w:pPr>
              <w:pStyle w:val="ListParagraph"/>
              <w:numPr>
                <w:ilvl w:val="0"/>
                <w:numId w:val="202"/>
              </w:numPr>
              <w:rPr>
                <w:rFonts w:cs="Arial"/>
              </w:rPr>
            </w:pPr>
            <w:r w:rsidRPr="00475489">
              <w:rPr>
                <w:rFonts w:cs="Arial"/>
              </w:rPr>
              <w:t xml:space="preserve">If students and staff are unable to safely move away from buildings, trees, streetlights, signs, vehicles and overhead utility wires during the earthquake, then students and staff should drop down to the ground onto their hands and knees, cover their head, neck and face with their arms as best they can until the shaking stops. When the shaking subsides move to an open area </w:t>
            </w:r>
          </w:p>
          <w:p w14:paraId="6FEBB6A2" w14:textId="77777777" w:rsidR="009C6481" w:rsidRPr="00C73AF0" w:rsidRDefault="009C6481">
            <w:pPr>
              <w:pStyle w:val="ListParagraph"/>
              <w:numPr>
                <w:ilvl w:val="0"/>
                <w:numId w:val="202"/>
              </w:numPr>
              <w:rPr>
                <w:rFonts w:cs="Arial"/>
              </w:rPr>
            </w:pPr>
            <w:r>
              <w:rPr>
                <w:rFonts w:cs="Arial"/>
              </w:rPr>
              <w:t>If Incident Command Team is activated, fill designated position</w:t>
            </w:r>
          </w:p>
          <w:p w14:paraId="74355B7A" w14:textId="77777777" w:rsidR="009C6481" w:rsidRPr="00F378A5" w:rsidRDefault="009C6481" w:rsidP="009C6481"/>
          <w:p w14:paraId="19C71E32" w14:textId="77777777" w:rsidR="0005387E" w:rsidRPr="00C850E1" w:rsidRDefault="0005387E" w:rsidP="00FB3B16">
            <w:pPr>
              <w:rPr>
                <w:rFonts w:cs="Arial"/>
                <w:b/>
              </w:rPr>
            </w:pPr>
          </w:p>
          <w:p w14:paraId="22225FA7" w14:textId="77777777" w:rsidR="0005387E" w:rsidRPr="00C850E1" w:rsidRDefault="0005387E" w:rsidP="00FB3B16">
            <w:pPr>
              <w:jc w:val="center"/>
              <w:rPr>
                <w:rFonts w:cs="Arial"/>
                <w:b/>
                <w:u w:val="single"/>
              </w:rPr>
            </w:pPr>
            <w:r w:rsidRPr="00C850E1">
              <w:rPr>
                <w:rFonts w:cs="Arial"/>
                <w:b/>
                <w:u w:val="single"/>
              </w:rPr>
              <w:t>During non-school hours</w:t>
            </w:r>
          </w:p>
          <w:p w14:paraId="1BBC48D6" w14:textId="77777777" w:rsidR="0005387E" w:rsidRPr="00C850E1" w:rsidRDefault="0005387E" w:rsidP="00FB3B16">
            <w:pPr>
              <w:ind w:left="1440" w:hanging="1440"/>
              <w:outlineLvl w:val="0"/>
              <w:rPr>
                <w:rFonts w:cs="Arial"/>
                <w:b/>
                <w:u w:val="single"/>
              </w:rPr>
            </w:pPr>
          </w:p>
          <w:p w14:paraId="2142F1F1" w14:textId="0E4A93A6" w:rsidR="0005387E" w:rsidRDefault="0005387E" w:rsidP="00FB3B16">
            <w:pPr>
              <w:spacing w:after="120"/>
              <w:ind w:left="1440" w:hanging="1440"/>
              <w:outlineLvl w:val="0"/>
              <w:rPr>
                <w:rFonts w:cs="Arial"/>
                <w:b/>
              </w:rPr>
            </w:pPr>
            <w:r w:rsidRPr="00C850E1">
              <w:rPr>
                <w:rFonts w:cs="Arial"/>
                <w:b/>
              </w:rPr>
              <w:t>PRINCIPAL/SITE ADMINISTRATOR ACTIONS</w:t>
            </w:r>
          </w:p>
          <w:p w14:paraId="204866DF" w14:textId="72ED87A0" w:rsidR="0005387E" w:rsidRPr="00F378A5" w:rsidRDefault="0005387E">
            <w:pPr>
              <w:pStyle w:val="Bullet"/>
              <w:numPr>
                <w:ilvl w:val="0"/>
                <w:numId w:val="238"/>
              </w:numPr>
              <w:jc w:val="left"/>
            </w:pPr>
            <w:r w:rsidRPr="00F378A5">
              <w:t xml:space="preserve">Inspect school buildings with Maintenance/Building and Grounds Manager to assess damage and determine corrective actions  </w:t>
            </w:r>
          </w:p>
          <w:p w14:paraId="149F34F5" w14:textId="1D78F91E" w:rsidR="0005387E" w:rsidRPr="00F378A5" w:rsidRDefault="0005387E">
            <w:pPr>
              <w:pStyle w:val="Bullet"/>
              <w:numPr>
                <w:ilvl w:val="0"/>
                <w:numId w:val="238"/>
              </w:numPr>
              <w:jc w:val="left"/>
            </w:pPr>
            <w:r w:rsidRPr="00F378A5">
              <w:t>Confer with District Superintendent if damage is apparent to determine the advisability of closing the school</w:t>
            </w:r>
          </w:p>
          <w:p w14:paraId="3ABF5A78" w14:textId="44F9AE45" w:rsidR="0005387E" w:rsidRPr="00F378A5" w:rsidRDefault="0005387E">
            <w:pPr>
              <w:pStyle w:val="Bullet"/>
              <w:numPr>
                <w:ilvl w:val="0"/>
                <w:numId w:val="238"/>
              </w:numPr>
              <w:jc w:val="left"/>
            </w:pPr>
            <w:r w:rsidRPr="00F378A5">
              <w:t>Notify fire department and utility company of suspected breaks in utility lines or pipes</w:t>
            </w:r>
          </w:p>
          <w:p w14:paraId="59FE81A9" w14:textId="399F53A6" w:rsidR="0005387E" w:rsidRPr="00C850E1" w:rsidRDefault="0005387E">
            <w:pPr>
              <w:pStyle w:val="Bullet"/>
              <w:numPr>
                <w:ilvl w:val="0"/>
                <w:numId w:val="238"/>
              </w:numPr>
              <w:jc w:val="left"/>
            </w:pPr>
            <w:r w:rsidRPr="00C850E1">
              <w:t xml:space="preserve">If school must be closed, notify staff members, students and parents.  Arrange for alternative learning arrangement such as portable classrooms if damage is significant and school closing will be of some duration </w:t>
            </w:r>
          </w:p>
          <w:p w14:paraId="13C128F5" w14:textId="3058E531" w:rsidR="0005387E" w:rsidRPr="002B1755" w:rsidRDefault="0005387E">
            <w:pPr>
              <w:pStyle w:val="Bullet"/>
              <w:numPr>
                <w:ilvl w:val="0"/>
                <w:numId w:val="238"/>
              </w:numPr>
              <w:jc w:val="left"/>
              <w:rPr>
                <w:rFonts w:cs="Arial"/>
              </w:rPr>
            </w:pPr>
            <w:r w:rsidRPr="00F378A5">
              <w:t>Notify District Office, who will inform public information media as appropriate</w:t>
            </w:r>
          </w:p>
          <w:p w14:paraId="744CFC71" w14:textId="77777777" w:rsidR="0005387E" w:rsidRPr="00F378A5" w:rsidRDefault="0005387E" w:rsidP="00FB3B16">
            <w:pPr>
              <w:tabs>
                <w:tab w:val="left" w:pos="540"/>
                <w:tab w:val="left" w:pos="720"/>
                <w:tab w:val="left" w:pos="2880"/>
              </w:tabs>
              <w:ind w:left="1440" w:hanging="1440"/>
              <w:rPr>
                <w:rFonts w:cs="Arial"/>
                <w:b/>
              </w:rPr>
            </w:pPr>
          </w:p>
        </w:tc>
      </w:tr>
      <w:tr w:rsidR="0005387E" w14:paraId="7D6C1014" w14:textId="77777777" w:rsidTr="0005387E">
        <w:tc>
          <w:tcPr>
            <w:tcW w:w="2174" w:type="dxa"/>
            <w:tcBorders>
              <w:right w:val="nil"/>
            </w:tcBorders>
            <w:shd w:val="clear" w:color="auto" w:fill="DBE5F1" w:themeFill="accent1" w:themeFillTint="33"/>
          </w:tcPr>
          <w:p w14:paraId="109DC1FC" w14:textId="77777777" w:rsidR="0005387E" w:rsidRPr="00E10337" w:rsidRDefault="0005387E" w:rsidP="00FB3B16">
            <w:pPr>
              <w:pStyle w:val="Heading2"/>
            </w:pPr>
            <w:r w:rsidRPr="00E10337">
              <w:lastRenderedPageBreak/>
              <w:t>AFTER</w:t>
            </w:r>
          </w:p>
        </w:tc>
        <w:tc>
          <w:tcPr>
            <w:tcW w:w="8171" w:type="dxa"/>
            <w:tcBorders>
              <w:left w:val="nil"/>
            </w:tcBorders>
            <w:shd w:val="clear" w:color="auto" w:fill="DBE5F1" w:themeFill="accent1" w:themeFillTint="33"/>
          </w:tcPr>
          <w:p w14:paraId="0F279AD8" w14:textId="77777777" w:rsidR="0005387E" w:rsidRPr="00E10337" w:rsidRDefault="0005387E" w:rsidP="00FB3B16">
            <w:pPr>
              <w:pStyle w:val="Heading3"/>
            </w:pPr>
          </w:p>
        </w:tc>
      </w:tr>
      <w:tr w:rsidR="00ED0145" w14:paraId="5B1F202C" w14:textId="77777777" w:rsidTr="0005387E">
        <w:tc>
          <w:tcPr>
            <w:tcW w:w="2174" w:type="dxa"/>
          </w:tcPr>
          <w:p w14:paraId="35B1D7A3" w14:textId="77777777" w:rsidR="00ED0145" w:rsidRPr="00251BAB" w:rsidRDefault="00ED0145" w:rsidP="00ED0145">
            <w:r w:rsidRPr="00251BAB">
              <w:t>Goal:</w:t>
            </w:r>
          </w:p>
        </w:tc>
        <w:tc>
          <w:tcPr>
            <w:tcW w:w="8171" w:type="dxa"/>
          </w:tcPr>
          <w:p w14:paraId="7ADFB25F" w14:textId="72CADD0C" w:rsidR="00ED0145" w:rsidRDefault="00ED0145">
            <w:pPr>
              <w:pStyle w:val="ListParagraph"/>
              <w:numPr>
                <w:ilvl w:val="0"/>
                <w:numId w:val="239"/>
              </w:numPr>
            </w:pPr>
            <w:r>
              <w:t xml:space="preserve">Effectively communicate </w:t>
            </w:r>
            <w:proofErr w:type="gramStart"/>
            <w:r>
              <w:t>to</w:t>
            </w:r>
            <w:proofErr w:type="gramEnd"/>
            <w:r>
              <w:t xml:space="preserve"> all stakeholders</w:t>
            </w:r>
          </w:p>
          <w:p w14:paraId="6B8EFCFC" w14:textId="3E1CB217" w:rsidR="00ED0145" w:rsidRDefault="00ED0145">
            <w:pPr>
              <w:pStyle w:val="ListParagraph"/>
              <w:numPr>
                <w:ilvl w:val="0"/>
                <w:numId w:val="239"/>
              </w:numPr>
            </w:pPr>
            <w:r>
              <w:t xml:space="preserve">Engage in physical, </w:t>
            </w:r>
            <w:r w:rsidR="00272882">
              <w:t>academic, business and social/emotional recovery</w:t>
            </w:r>
          </w:p>
          <w:p w14:paraId="02AA522C" w14:textId="35D9AD72" w:rsidR="00ED0145" w:rsidRDefault="00ED0145">
            <w:pPr>
              <w:pStyle w:val="ListParagraph"/>
              <w:numPr>
                <w:ilvl w:val="0"/>
                <w:numId w:val="239"/>
              </w:numPr>
            </w:pPr>
            <w:r>
              <w:t>Determine campuses’ response strengths, areas from improvement and steps to improvement</w:t>
            </w:r>
          </w:p>
        </w:tc>
      </w:tr>
      <w:tr w:rsidR="00ED0145" w14:paraId="7EBD0930" w14:textId="77777777" w:rsidTr="0005387E">
        <w:tc>
          <w:tcPr>
            <w:tcW w:w="2174" w:type="dxa"/>
          </w:tcPr>
          <w:p w14:paraId="54222F0C" w14:textId="77777777" w:rsidR="00ED0145" w:rsidRPr="00251BAB" w:rsidRDefault="00ED0145" w:rsidP="00ED0145">
            <w:r w:rsidRPr="00251BAB">
              <w:t>Objective(s):</w:t>
            </w:r>
          </w:p>
        </w:tc>
        <w:tc>
          <w:tcPr>
            <w:tcW w:w="8171" w:type="dxa"/>
          </w:tcPr>
          <w:p w14:paraId="282B08C6" w14:textId="77777777" w:rsidR="00ED0145" w:rsidRPr="00ED0145" w:rsidRDefault="00ED0145" w:rsidP="00ED0145">
            <w:pPr>
              <w:rPr>
                <w:u w:val="single"/>
              </w:rPr>
            </w:pPr>
            <w:r w:rsidRPr="00ED0145">
              <w:rPr>
                <w:u w:val="single"/>
              </w:rPr>
              <w:t>Goal 1 Objectives</w:t>
            </w:r>
          </w:p>
          <w:p w14:paraId="15FC57F8" w14:textId="77777777" w:rsidR="00ED0145" w:rsidRDefault="00ED0145" w:rsidP="00ED0145">
            <w:r>
              <w:t xml:space="preserve">Provide information to staff, parents, and students </w:t>
            </w:r>
          </w:p>
          <w:p w14:paraId="0CC775E0" w14:textId="77777777" w:rsidR="00ED0145" w:rsidRDefault="00ED0145" w:rsidP="00ED0145">
            <w:r>
              <w:t>Provide information to district office</w:t>
            </w:r>
          </w:p>
          <w:p w14:paraId="7DEFAE6E" w14:textId="77777777" w:rsidR="00ED0145" w:rsidRDefault="00ED0145" w:rsidP="00ED0145">
            <w:r>
              <w:t>Provide information to media</w:t>
            </w:r>
          </w:p>
          <w:p w14:paraId="089A834D" w14:textId="77777777" w:rsidR="00ED0145" w:rsidRDefault="00ED0145" w:rsidP="00ED0145"/>
          <w:p w14:paraId="27C09E46" w14:textId="314A8C32" w:rsidR="00ED0145" w:rsidRPr="00ED0145" w:rsidRDefault="00ED0145" w:rsidP="00ED0145">
            <w:pPr>
              <w:rPr>
                <w:u w:val="single"/>
              </w:rPr>
            </w:pPr>
            <w:r w:rsidRPr="00ED0145">
              <w:rPr>
                <w:u w:val="single"/>
              </w:rPr>
              <w:t xml:space="preserve">Goal </w:t>
            </w:r>
            <w:r>
              <w:rPr>
                <w:u w:val="single"/>
              </w:rPr>
              <w:t>2</w:t>
            </w:r>
            <w:r w:rsidRPr="00ED0145">
              <w:rPr>
                <w:u w:val="single"/>
              </w:rPr>
              <w:t xml:space="preserve"> Objectives</w:t>
            </w:r>
          </w:p>
          <w:p w14:paraId="1B7B230A" w14:textId="1B0C6ED7" w:rsidR="00ED0145" w:rsidRDefault="00562684" w:rsidP="00ED0145">
            <w:r>
              <w:t xml:space="preserve">Determine needs in physical/structural, academic, business and social/emotional recovery </w:t>
            </w:r>
          </w:p>
          <w:p w14:paraId="1F2656F1" w14:textId="7E0C5BEB" w:rsidR="00562684" w:rsidRDefault="00562684" w:rsidP="00ED0145">
            <w:r>
              <w:t>Coordinate with district office and/or EOC to implement recovery efforts to restore school operations</w:t>
            </w:r>
          </w:p>
          <w:p w14:paraId="5B01CF5E" w14:textId="2AABCA43" w:rsidR="00ED0145" w:rsidRDefault="00ED0145" w:rsidP="00ED0145">
            <w:r>
              <w:t xml:space="preserve"> </w:t>
            </w:r>
          </w:p>
          <w:p w14:paraId="6F7D1D71" w14:textId="2DC8B76F" w:rsidR="00ED0145" w:rsidRPr="00ED0145" w:rsidRDefault="00ED0145" w:rsidP="00ED0145">
            <w:pPr>
              <w:rPr>
                <w:u w:val="single"/>
              </w:rPr>
            </w:pPr>
            <w:r w:rsidRPr="00ED0145">
              <w:rPr>
                <w:u w:val="single"/>
              </w:rPr>
              <w:t>Goal 3 Objectives</w:t>
            </w:r>
          </w:p>
          <w:p w14:paraId="7260983B" w14:textId="2DDF5F27" w:rsidR="00ED0145" w:rsidRDefault="00ED0145" w:rsidP="00ED0145">
            <w:r>
              <w:t>Conduct After-Action Report process</w:t>
            </w:r>
          </w:p>
        </w:tc>
      </w:tr>
      <w:tr w:rsidR="00ED0145" w14:paraId="02BFD8EC" w14:textId="77777777" w:rsidTr="0005387E">
        <w:trPr>
          <w:trHeight w:val="1547"/>
        </w:trPr>
        <w:tc>
          <w:tcPr>
            <w:tcW w:w="2174" w:type="dxa"/>
          </w:tcPr>
          <w:p w14:paraId="35167D16" w14:textId="77777777" w:rsidR="00ED0145" w:rsidRPr="00251BAB" w:rsidRDefault="00ED0145" w:rsidP="00ED0145">
            <w:r w:rsidRPr="00251BAB">
              <w:lastRenderedPageBreak/>
              <w:t>Courses of Action:</w:t>
            </w:r>
          </w:p>
        </w:tc>
        <w:tc>
          <w:tcPr>
            <w:tcW w:w="8171" w:type="dxa"/>
          </w:tcPr>
          <w:p w14:paraId="056C638A" w14:textId="77777777" w:rsidR="00ED0145" w:rsidRPr="00C850E1" w:rsidRDefault="00ED0145" w:rsidP="00ED0145">
            <w:pPr>
              <w:tabs>
                <w:tab w:val="left" w:pos="720"/>
              </w:tabs>
              <w:ind w:left="1440" w:hanging="1440"/>
              <w:rPr>
                <w:rFonts w:cs="Arial"/>
                <w:b/>
              </w:rPr>
            </w:pPr>
            <w:r w:rsidRPr="00C850E1">
              <w:rPr>
                <w:rFonts w:cs="Arial"/>
                <w:b/>
              </w:rPr>
              <w:t>PRINCIPAL/SITE ADMINISTRATOR ACTIONS:</w:t>
            </w:r>
          </w:p>
          <w:p w14:paraId="2A336918" w14:textId="77777777" w:rsidR="00ED0145" w:rsidRPr="000557C4" w:rsidRDefault="00ED0145" w:rsidP="00ED0145">
            <w:pPr>
              <w:rPr>
                <w:u w:val="single"/>
              </w:rPr>
            </w:pPr>
            <w:r w:rsidRPr="000557C4">
              <w:rPr>
                <w:u w:val="single"/>
              </w:rPr>
              <w:t>Goal 1 Actions</w:t>
            </w:r>
          </w:p>
          <w:p w14:paraId="11538DE5" w14:textId="604AFA05" w:rsidR="00ED0145" w:rsidRDefault="00ED0145" w:rsidP="006B7301">
            <w:pPr>
              <w:pStyle w:val="ListParagraph"/>
              <w:numPr>
                <w:ilvl w:val="0"/>
                <w:numId w:val="38"/>
              </w:numPr>
            </w:pPr>
            <w:r>
              <w:t xml:space="preserve">Provide critical information to the district office </w:t>
            </w:r>
            <w:proofErr w:type="gramStart"/>
            <w:r>
              <w:t>in order to</w:t>
            </w:r>
            <w:proofErr w:type="gramEnd"/>
            <w:r>
              <w:t xml:space="preserve"> develop effective key messages</w:t>
            </w:r>
          </w:p>
          <w:p w14:paraId="4D774B4E" w14:textId="4F958317" w:rsidR="00ED0145" w:rsidRDefault="00ED0145" w:rsidP="006B7301">
            <w:pPr>
              <w:pStyle w:val="ListParagraph"/>
              <w:numPr>
                <w:ilvl w:val="0"/>
                <w:numId w:val="38"/>
              </w:numPr>
            </w:pPr>
            <w:r>
              <w:t xml:space="preserve">Work with appropriate district department to write messages to inform parents, staff and the community about what happened  </w:t>
            </w:r>
          </w:p>
          <w:p w14:paraId="7490C341" w14:textId="3BD76896" w:rsidR="00ED0145" w:rsidRDefault="00ED0145" w:rsidP="006B7301">
            <w:pPr>
              <w:pStyle w:val="ListParagraph"/>
              <w:numPr>
                <w:ilvl w:val="0"/>
                <w:numId w:val="38"/>
              </w:numPr>
            </w:pPr>
            <w:r>
              <w:t>Work with appropriate district department to draft talking points for phone calls and media requests</w:t>
            </w:r>
          </w:p>
          <w:p w14:paraId="51D4295E" w14:textId="5036DE26" w:rsidR="006604C1" w:rsidRDefault="006604C1" w:rsidP="006604C1"/>
          <w:p w14:paraId="63F52B93" w14:textId="32A35DA1" w:rsidR="006604C1" w:rsidRPr="006604C1" w:rsidRDefault="006604C1" w:rsidP="006604C1">
            <w:pPr>
              <w:rPr>
                <w:u w:val="single"/>
              </w:rPr>
            </w:pPr>
            <w:r w:rsidRPr="006604C1">
              <w:rPr>
                <w:u w:val="single"/>
              </w:rPr>
              <w:t>Goal 2 Actions</w:t>
            </w:r>
          </w:p>
          <w:p w14:paraId="24C43AF8" w14:textId="70876ED4" w:rsidR="006604C1" w:rsidRDefault="006604C1">
            <w:pPr>
              <w:pStyle w:val="ListParagraph"/>
              <w:numPr>
                <w:ilvl w:val="0"/>
                <w:numId w:val="203"/>
              </w:numPr>
            </w:pPr>
            <w:r>
              <w:t xml:space="preserve">Conduct assessment of the needs for physical/structural, academic, business and social/emotional recovery </w:t>
            </w:r>
          </w:p>
          <w:p w14:paraId="14A1675C" w14:textId="5B63EF5A" w:rsidR="006604C1" w:rsidRDefault="006604C1">
            <w:pPr>
              <w:pStyle w:val="ListParagraph"/>
              <w:numPr>
                <w:ilvl w:val="0"/>
                <w:numId w:val="203"/>
              </w:numPr>
            </w:pPr>
            <w:r>
              <w:t xml:space="preserve">Coordinate with District Office and/or EOC to implement any necessary recovery actions.  These may include: </w:t>
            </w:r>
          </w:p>
          <w:p w14:paraId="2E877B85" w14:textId="7A33E4A5" w:rsidR="006604C1" w:rsidRDefault="006604C1">
            <w:pPr>
              <w:pStyle w:val="ListParagraph"/>
              <w:numPr>
                <w:ilvl w:val="1"/>
                <w:numId w:val="203"/>
              </w:numPr>
            </w:pPr>
            <w:r>
              <w:t>Academics recovery</w:t>
            </w:r>
          </w:p>
          <w:p w14:paraId="265AE6DD" w14:textId="06089D34" w:rsidR="006604C1" w:rsidRDefault="006604C1">
            <w:pPr>
              <w:pStyle w:val="ListParagraph"/>
              <w:numPr>
                <w:ilvl w:val="2"/>
                <w:numId w:val="203"/>
              </w:numPr>
            </w:pPr>
            <w:r>
              <w:t>Share classrooms or use other school buildings—such as the gymnasium—or other facilities for instruction</w:t>
            </w:r>
          </w:p>
          <w:p w14:paraId="6629733D" w14:textId="385D0DC7" w:rsidR="006604C1" w:rsidRDefault="006604C1">
            <w:pPr>
              <w:pStyle w:val="ListParagraph"/>
              <w:numPr>
                <w:ilvl w:val="2"/>
                <w:numId w:val="203"/>
              </w:numPr>
            </w:pPr>
            <w:r>
              <w:t>Adjust the class schedule so that, for example, students attend classes either in the morning (starting earlier) or in the afternoon (finishing later)</w:t>
            </w:r>
          </w:p>
          <w:p w14:paraId="723D4604" w14:textId="749A8857" w:rsidR="006604C1" w:rsidRDefault="006604C1">
            <w:pPr>
              <w:pStyle w:val="ListParagraph"/>
              <w:numPr>
                <w:ilvl w:val="2"/>
                <w:numId w:val="203"/>
              </w:numPr>
            </w:pPr>
            <w:r>
              <w:t>Re-evaluate the curriculum</w:t>
            </w:r>
          </w:p>
          <w:p w14:paraId="23E241D0" w14:textId="676D73D4" w:rsidR="006604C1" w:rsidRDefault="006604C1">
            <w:pPr>
              <w:pStyle w:val="ListParagraph"/>
              <w:numPr>
                <w:ilvl w:val="2"/>
                <w:numId w:val="203"/>
              </w:numPr>
            </w:pPr>
            <w:r>
              <w:t>Integrate students into other school districts</w:t>
            </w:r>
          </w:p>
          <w:p w14:paraId="371622F2" w14:textId="77777777" w:rsidR="00D04AF7" w:rsidRDefault="006604C1">
            <w:pPr>
              <w:pStyle w:val="ListParagraph"/>
              <w:numPr>
                <w:ilvl w:val="2"/>
                <w:numId w:val="203"/>
              </w:numPr>
            </w:pPr>
            <w:r>
              <w:t>Use distance or blended learning through both traditional and information technology (IT)–based instruction, student work, and assessment</w:t>
            </w:r>
          </w:p>
          <w:p w14:paraId="0F38E80B" w14:textId="77777777" w:rsidR="00D04AF7" w:rsidRDefault="006604C1">
            <w:pPr>
              <w:pStyle w:val="ListParagraph"/>
              <w:numPr>
                <w:ilvl w:val="1"/>
                <w:numId w:val="203"/>
              </w:numPr>
            </w:pPr>
            <w:r>
              <w:t xml:space="preserve">Physical and structural recovery </w:t>
            </w:r>
          </w:p>
          <w:p w14:paraId="6F8F58DE" w14:textId="1370760D" w:rsidR="00D04AF7" w:rsidRDefault="006604C1">
            <w:pPr>
              <w:pStyle w:val="ListParagraph"/>
              <w:numPr>
                <w:ilvl w:val="2"/>
                <w:numId w:val="203"/>
              </w:numPr>
            </w:pPr>
            <w:r>
              <w:t xml:space="preserve">Assess and repair structural and physical damage </w:t>
            </w:r>
          </w:p>
          <w:p w14:paraId="134629BD" w14:textId="6DACA630" w:rsidR="00D04AF7" w:rsidRDefault="006604C1">
            <w:pPr>
              <w:pStyle w:val="ListParagraph"/>
              <w:numPr>
                <w:ilvl w:val="2"/>
                <w:numId w:val="203"/>
              </w:numPr>
            </w:pPr>
            <w:r>
              <w:t>Clean the facility(</w:t>
            </w:r>
            <w:proofErr w:type="spellStart"/>
            <w:r>
              <w:t>ies</w:t>
            </w:r>
            <w:proofErr w:type="spellEnd"/>
            <w:r>
              <w:t>)</w:t>
            </w:r>
          </w:p>
          <w:p w14:paraId="5F14C613" w14:textId="5C6D98E1" w:rsidR="00D04AF7" w:rsidRDefault="006604C1">
            <w:pPr>
              <w:pStyle w:val="ListParagraph"/>
              <w:numPr>
                <w:ilvl w:val="2"/>
                <w:numId w:val="203"/>
              </w:numPr>
            </w:pPr>
            <w:r>
              <w:t xml:space="preserve">Remove health and safety hazards </w:t>
            </w:r>
          </w:p>
          <w:p w14:paraId="1F861346" w14:textId="738EC681" w:rsidR="00D04AF7" w:rsidRDefault="006604C1">
            <w:pPr>
              <w:pStyle w:val="ListParagraph"/>
              <w:numPr>
                <w:ilvl w:val="2"/>
                <w:numId w:val="203"/>
              </w:numPr>
            </w:pPr>
            <w:r>
              <w:t xml:space="preserve">Coordinate donations and volunteers </w:t>
            </w:r>
          </w:p>
          <w:p w14:paraId="335F2EBC" w14:textId="476229BD" w:rsidR="00D04AF7" w:rsidRDefault="006604C1">
            <w:pPr>
              <w:pStyle w:val="ListParagraph"/>
              <w:numPr>
                <w:ilvl w:val="2"/>
                <w:numId w:val="203"/>
              </w:numPr>
            </w:pPr>
            <w:r>
              <w:t xml:space="preserve">Restore equipment and processes, such as IT equipment, software, books, and instructional materials </w:t>
            </w:r>
          </w:p>
          <w:p w14:paraId="0823A46F" w14:textId="1BE820A3" w:rsidR="00D04AF7" w:rsidRDefault="006604C1">
            <w:pPr>
              <w:pStyle w:val="ListParagraph"/>
              <w:numPr>
                <w:ilvl w:val="2"/>
                <w:numId w:val="203"/>
              </w:numPr>
            </w:pPr>
            <w:r>
              <w:t>Resume other school support, such as full transportation and food services</w:t>
            </w:r>
          </w:p>
          <w:p w14:paraId="5943E530" w14:textId="77777777" w:rsidR="00D04AF7" w:rsidRDefault="006604C1">
            <w:pPr>
              <w:pStyle w:val="ListParagraph"/>
              <w:numPr>
                <w:ilvl w:val="1"/>
                <w:numId w:val="203"/>
              </w:numPr>
            </w:pPr>
            <w:r>
              <w:t xml:space="preserve">Business functions recovery </w:t>
            </w:r>
          </w:p>
          <w:p w14:paraId="3C1EB250" w14:textId="3338D30D" w:rsidR="00D04AF7" w:rsidRDefault="006604C1">
            <w:pPr>
              <w:pStyle w:val="ListParagraph"/>
              <w:numPr>
                <w:ilvl w:val="2"/>
                <w:numId w:val="203"/>
              </w:numPr>
            </w:pPr>
            <w:r>
              <w:t>Create agreements for prioritized services during and after an emergency</w:t>
            </w:r>
          </w:p>
          <w:p w14:paraId="7B0BB345" w14:textId="2605584A" w:rsidR="00D04AF7" w:rsidRDefault="006604C1">
            <w:pPr>
              <w:pStyle w:val="ListParagraph"/>
              <w:numPr>
                <w:ilvl w:val="2"/>
                <w:numId w:val="203"/>
              </w:numPr>
            </w:pPr>
            <w:r>
              <w:t xml:space="preserve">Ask for resources via mutual aid agreements to help with immediate needs. Access backup IT and business services </w:t>
            </w:r>
          </w:p>
          <w:p w14:paraId="378D4C39" w14:textId="3618DC0F" w:rsidR="00286910" w:rsidRDefault="006604C1">
            <w:pPr>
              <w:pStyle w:val="ListParagraph"/>
              <w:numPr>
                <w:ilvl w:val="2"/>
                <w:numId w:val="203"/>
              </w:numPr>
            </w:pPr>
            <w:r>
              <w:t xml:space="preserve">Restore business services, such as payroll, accounting systems, and personnel records </w:t>
            </w:r>
          </w:p>
          <w:p w14:paraId="704D161F" w14:textId="25BEF39C" w:rsidR="00286910" w:rsidRDefault="006604C1">
            <w:pPr>
              <w:pStyle w:val="ListParagraph"/>
              <w:numPr>
                <w:ilvl w:val="2"/>
                <w:numId w:val="203"/>
              </w:numPr>
            </w:pPr>
            <w:r>
              <w:t>Register displaced students in other school districts</w:t>
            </w:r>
          </w:p>
          <w:p w14:paraId="36B0FB09" w14:textId="29945CF3" w:rsidR="00286910" w:rsidRDefault="006604C1">
            <w:pPr>
              <w:pStyle w:val="ListParagraph"/>
              <w:numPr>
                <w:ilvl w:val="2"/>
                <w:numId w:val="203"/>
              </w:numPr>
            </w:pPr>
            <w:r>
              <w:t xml:space="preserve">Securely share relevant education records with school districts receiving students displaced by the emergency </w:t>
            </w:r>
          </w:p>
          <w:p w14:paraId="7D4DF027" w14:textId="77777777" w:rsidR="00286910" w:rsidRDefault="006604C1">
            <w:pPr>
              <w:pStyle w:val="ListParagraph"/>
              <w:numPr>
                <w:ilvl w:val="2"/>
                <w:numId w:val="203"/>
              </w:numPr>
            </w:pPr>
            <w:r>
              <w:t>Request emergency funding to pay for immediate cleanup and repair Access long</w:t>
            </w:r>
            <w:r w:rsidR="00D04AF7">
              <w:t xml:space="preserve"> term recovery funding through loans, community grants or federal support</w:t>
            </w:r>
          </w:p>
          <w:p w14:paraId="1580EB5C" w14:textId="77777777" w:rsidR="00286910" w:rsidRDefault="006604C1">
            <w:pPr>
              <w:pStyle w:val="ListParagraph"/>
              <w:numPr>
                <w:ilvl w:val="1"/>
                <w:numId w:val="203"/>
              </w:numPr>
            </w:pPr>
            <w:r>
              <w:t xml:space="preserve">Social, emotional, and behavioral recovery </w:t>
            </w:r>
          </w:p>
          <w:p w14:paraId="4102F0BF" w14:textId="3BBE8F60" w:rsidR="00286910" w:rsidRDefault="006604C1">
            <w:pPr>
              <w:pStyle w:val="ListParagraph"/>
              <w:numPr>
                <w:ilvl w:val="2"/>
                <w:numId w:val="203"/>
              </w:numPr>
            </w:pPr>
            <w:r>
              <w:t xml:space="preserve">Provide Psychological First Aid for Schools (PFA-S) </w:t>
            </w:r>
          </w:p>
          <w:p w14:paraId="1A9BA703" w14:textId="44C23835" w:rsidR="00286910" w:rsidRDefault="006604C1">
            <w:pPr>
              <w:pStyle w:val="ListParagraph"/>
              <w:numPr>
                <w:ilvl w:val="2"/>
                <w:numId w:val="203"/>
              </w:numPr>
            </w:pPr>
            <w:r>
              <w:t>Conduct ongoing assessment/monitoring of students’, teachers’, and staff’s mental/behavioral health</w:t>
            </w:r>
          </w:p>
          <w:p w14:paraId="55C4FB77" w14:textId="320E84F1" w:rsidR="00286910" w:rsidRDefault="006604C1">
            <w:pPr>
              <w:pStyle w:val="ListParagraph"/>
              <w:numPr>
                <w:ilvl w:val="2"/>
                <w:numId w:val="203"/>
              </w:numPr>
            </w:pPr>
            <w:r>
              <w:t>Monitor attendance, grades, and counselor’s visits</w:t>
            </w:r>
          </w:p>
          <w:p w14:paraId="4A285B90" w14:textId="720ED2A9" w:rsidR="00286910" w:rsidRDefault="006604C1">
            <w:pPr>
              <w:pStyle w:val="ListParagraph"/>
              <w:numPr>
                <w:ilvl w:val="2"/>
                <w:numId w:val="203"/>
              </w:numPr>
            </w:pPr>
            <w:r>
              <w:lastRenderedPageBreak/>
              <w:t>Ensure that staff and teachers have access to Employee Assistance Programs</w:t>
            </w:r>
          </w:p>
          <w:p w14:paraId="7DA6AC6A" w14:textId="542BB278" w:rsidR="00286910" w:rsidRDefault="006604C1">
            <w:pPr>
              <w:pStyle w:val="ListParagraph"/>
              <w:numPr>
                <w:ilvl w:val="2"/>
                <w:numId w:val="203"/>
              </w:numPr>
            </w:pPr>
            <w:r>
              <w:t>Make individual and group crisis counseling available</w:t>
            </w:r>
          </w:p>
          <w:p w14:paraId="1F8E21CD" w14:textId="2B6A91A4" w:rsidR="00286910" w:rsidRDefault="006604C1">
            <w:pPr>
              <w:pStyle w:val="ListParagraph"/>
              <w:numPr>
                <w:ilvl w:val="2"/>
                <w:numId w:val="203"/>
              </w:numPr>
            </w:pPr>
            <w:r>
              <w:t>Refer students, teachers, and staff to long-term interventions, if needed</w:t>
            </w:r>
          </w:p>
          <w:p w14:paraId="3573BFE4" w14:textId="32621792" w:rsidR="00286910" w:rsidRDefault="006604C1">
            <w:pPr>
              <w:pStyle w:val="ListParagraph"/>
              <w:numPr>
                <w:ilvl w:val="2"/>
                <w:numId w:val="203"/>
              </w:numPr>
            </w:pPr>
            <w:r>
              <w:t xml:space="preserve">Provide trauma- and grief-focused school-based mental/behavioral health programs </w:t>
            </w:r>
          </w:p>
          <w:p w14:paraId="6729214B" w14:textId="782F1174" w:rsidR="006604C1" w:rsidRDefault="006604C1">
            <w:pPr>
              <w:pStyle w:val="ListParagraph"/>
              <w:numPr>
                <w:ilvl w:val="2"/>
                <w:numId w:val="203"/>
              </w:numPr>
            </w:pPr>
            <w:r>
              <w:t>Provide support to caregivers to help prevent or reduce compassion fatigue</w:t>
            </w:r>
          </w:p>
          <w:p w14:paraId="359CBEAC" w14:textId="77777777" w:rsidR="006604C1" w:rsidRDefault="006604C1" w:rsidP="00286910"/>
          <w:p w14:paraId="709F7F3C" w14:textId="030AD127" w:rsidR="00ED0145" w:rsidRPr="000557C4" w:rsidRDefault="00ED0145" w:rsidP="00ED0145">
            <w:pPr>
              <w:rPr>
                <w:u w:val="single"/>
              </w:rPr>
            </w:pPr>
            <w:r w:rsidRPr="000557C4">
              <w:rPr>
                <w:u w:val="single"/>
              </w:rPr>
              <w:t xml:space="preserve">Goal </w:t>
            </w:r>
            <w:r w:rsidR="006604C1">
              <w:rPr>
                <w:u w:val="single"/>
              </w:rPr>
              <w:t>3</w:t>
            </w:r>
            <w:r w:rsidRPr="000557C4">
              <w:rPr>
                <w:u w:val="single"/>
              </w:rPr>
              <w:t xml:space="preserve"> Actions</w:t>
            </w:r>
          </w:p>
          <w:p w14:paraId="31E10CEB" w14:textId="40BD920A" w:rsidR="00ED0145" w:rsidRDefault="00ED0145" w:rsidP="006B7301">
            <w:pPr>
              <w:pStyle w:val="ListParagraph"/>
              <w:numPr>
                <w:ilvl w:val="0"/>
                <w:numId w:val="39"/>
              </w:numPr>
            </w:pPr>
            <w:r>
              <w:t xml:space="preserve">Conduct an after-action report process and implement necessary actions for improving future responses  </w:t>
            </w:r>
          </w:p>
          <w:p w14:paraId="21B97169" w14:textId="4A0FD4E7" w:rsidR="00ED0145" w:rsidRDefault="00ED0145" w:rsidP="006B7301">
            <w:pPr>
              <w:pStyle w:val="ListParagraph"/>
              <w:numPr>
                <w:ilvl w:val="0"/>
                <w:numId w:val="39"/>
              </w:numPr>
            </w:pPr>
            <w:r>
              <w:t xml:space="preserve">Gather stakeholders to debrief and engaged in process to identify strengths and weaknesses (areas for improvement) of response </w:t>
            </w:r>
          </w:p>
          <w:p w14:paraId="62407B0C" w14:textId="7CF08979" w:rsidR="00ED0145" w:rsidRDefault="00ED0145" w:rsidP="006B7301">
            <w:pPr>
              <w:pStyle w:val="ListParagraph"/>
              <w:numPr>
                <w:ilvl w:val="0"/>
                <w:numId w:val="39"/>
              </w:numPr>
            </w:pPr>
            <w:r>
              <w:t>Identify steps to improve future responses</w:t>
            </w:r>
          </w:p>
          <w:p w14:paraId="5EBD5426" w14:textId="76022928" w:rsidR="00ED0145" w:rsidRDefault="00ED0145" w:rsidP="006B7301">
            <w:pPr>
              <w:pStyle w:val="ListParagraph"/>
              <w:numPr>
                <w:ilvl w:val="0"/>
                <w:numId w:val="39"/>
              </w:numPr>
            </w:pPr>
            <w:r>
              <w:t xml:space="preserve">Implement steps to improvement </w:t>
            </w:r>
          </w:p>
          <w:p w14:paraId="20521903" w14:textId="77777777" w:rsidR="00ED0145" w:rsidRDefault="00ED0145" w:rsidP="00ED0145"/>
          <w:p w14:paraId="08964E74" w14:textId="77777777" w:rsidR="00ED0145" w:rsidRDefault="00ED0145" w:rsidP="00ED0145">
            <w:pPr>
              <w:rPr>
                <w:rFonts w:cs="Arial"/>
                <w:b/>
              </w:rPr>
            </w:pPr>
            <w:r w:rsidRPr="00C850E1">
              <w:rPr>
                <w:rFonts w:cs="Arial"/>
                <w:b/>
              </w:rPr>
              <w:t xml:space="preserve">STAFF ACTIONS: </w:t>
            </w:r>
          </w:p>
          <w:p w14:paraId="094C5AC3" w14:textId="77777777" w:rsidR="00ED0145" w:rsidRPr="000557C4" w:rsidRDefault="00ED0145" w:rsidP="00ED0145">
            <w:pPr>
              <w:rPr>
                <w:u w:val="single"/>
              </w:rPr>
            </w:pPr>
            <w:r w:rsidRPr="000557C4">
              <w:rPr>
                <w:u w:val="single"/>
              </w:rPr>
              <w:t>Goal 2 Actions</w:t>
            </w:r>
          </w:p>
          <w:p w14:paraId="51429B2B" w14:textId="1A640D7E" w:rsidR="00ED0145" w:rsidRDefault="00ED0145" w:rsidP="006B7301">
            <w:pPr>
              <w:pStyle w:val="ListParagraph"/>
              <w:numPr>
                <w:ilvl w:val="0"/>
                <w:numId w:val="40"/>
              </w:numPr>
            </w:pPr>
            <w:r>
              <w:t xml:space="preserve">Participate in the after-action report process </w:t>
            </w:r>
          </w:p>
          <w:p w14:paraId="3A08E82D" w14:textId="0B664EC7" w:rsidR="00ED0145" w:rsidRDefault="00ED0145" w:rsidP="00ED0145">
            <w:pPr>
              <w:pStyle w:val="Bullet"/>
              <w:ind w:left="421" w:hanging="270"/>
            </w:pPr>
            <w:r>
              <w:t xml:space="preserve">Participate in any determined corrective actions discovered in the after-actions process  </w:t>
            </w:r>
          </w:p>
        </w:tc>
      </w:tr>
      <w:tr w:rsidR="0005387E" w14:paraId="1220E32C" w14:textId="77777777" w:rsidTr="0005387E">
        <w:trPr>
          <w:trHeight w:val="368"/>
        </w:trPr>
        <w:tc>
          <w:tcPr>
            <w:tcW w:w="10345" w:type="dxa"/>
            <w:gridSpan w:val="2"/>
            <w:shd w:val="clear" w:color="auto" w:fill="DBE5F1" w:themeFill="accent1" w:themeFillTint="33"/>
          </w:tcPr>
          <w:p w14:paraId="14F18FA8" w14:textId="77777777" w:rsidR="0005387E" w:rsidRPr="00540333" w:rsidRDefault="0005387E" w:rsidP="00FB3B16">
            <w:pPr>
              <w:pStyle w:val="Heading2"/>
            </w:pPr>
            <w:r>
              <w:lastRenderedPageBreak/>
              <w:t>REFERENCES</w:t>
            </w:r>
          </w:p>
        </w:tc>
      </w:tr>
      <w:tr w:rsidR="0005387E" w14:paraId="614E4C33" w14:textId="77777777" w:rsidTr="0005387E">
        <w:trPr>
          <w:trHeight w:val="1547"/>
        </w:trPr>
        <w:tc>
          <w:tcPr>
            <w:tcW w:w="10345" w:type="dxa"/>
            <w:gridSpan w:val="2"/>
          </w:tcPr>
          <w:p w14:paraId="12B7CFE0" w14:textId="77777777" w:rsidR="0005387E" w:rsidRDefault="0005387E" w:rsidP="00FB3B16">
            <w:pPr>
              <w:tabs>
                <w:tab w:val="left" w:pos="720"/>
              </w:tabs>
              <w:ind w:left="1440" w:hanging="1440"/>
              <w:rPr>
                <w:rFonts w:cs="Arial"/>
              </w:rPr>
            </w:pPr>
          </w:p>
          <w:p w14:paraId="30AE8364" w14:textId="77777777" w:rsidR="0005387E" w:rsidRPr="00540333" w:rsidRDefault="0005387E" w:rsidP="00FB3B16">
            <w:pPr>
              <w:tabs>
                <w:tab w:val="left" w:pos="720"/>
              </w:tabs>
              <w:ind w:left="1440" w:hanging="1440"/>
              <w:rPr>
                <w:rFonts w:cs="Arial"/>
              </w:rPr>
            </w:pPr>
          </w:p>
          <w:p w14:paraId="31F363F4" w14:textId="77777777" w:rsidR="0005387E" w:rsidRPr="00540333" w:rsidRDefault="0005387E" w:rsidP="00FB3B16">
            <w:pPr>
              <w:tabs>
                <w:tab w:val="left" w:pos="720"/>
              </w:tabs>
              <w:ind w:left="1440" w:hanging="1440"/>
              <w:rPr>
                <w:rFonts w:cs="Arial"/>
              </w:rPr>
            </w:pPr>
          </w:p>
        </w:tc>
      </w:tr>
    </w:tbl>
    <w:p w14:paraId="13CE2216" w14:textId="77777777" w:rsidR="0005387E" w:rsidRDefault="0005387E" w:rsidP="0005387E"/>
    <w:p w14:paraId="65FE6C7F" w14:textId="77777777" w:rsidR="0005387E" w:rsidRDefault="0005387E" w:rsidP="0005387E"/>
    <w:p w14:paraId="484B9B7A" w14:textId="77777777" w:rsidR="0079421A" w:rsidRDefault="0079421A" w:rsidP="0005387E"/>
    <w:p w14:paraId="34FB7452" w14:textId="77777777" w:rsidR="0005387E" w:rsidRDefault="0005387E" w:rsidP="0005387E"/>
    <w:p w14:paraId="2DAA4E86" w14:textId="77777777" w:rsidR="0005387E" w:rsidRDefault="0005387E" w:rsidP="0005387E"/>
    <w:p w14:paraId="0495CF89" w14:textId="77777777" w:rsidR="001B18F7" w:rsidRDefault="001B18F7">
      <w:pPr>
        <w:spacing w:after="200" w:line="276" w:lineRule="auto"/>
        <w:rPr>
          <w:rFonts w:ascii="Arial Narrow" w:hAnsi="Arial Narrow"/>
          <w:b/>
          <w:color w:val="17365D" w:themeColor="text2" w:themeShade="BF"/>
          <w:sz w:val="44"/>
        </w:rPr>
      </w:pPr>
      <w:r>
        <w:br w:type="page"/>
      </w:r>
    </w:p>
    <w:p w14:paraId="36675178" w14:textId="01D2871B" w:rsidR="00D84636" w:rsidRDefault="00D84636" w:rsidP="00D84636">
      <w:pPr>
        <w:pStyle w:val="LittleTitle2"/>
      </w:pPr>
      <w:r>
        <w:lastRenderedPageBreak/>
        <w:t xml:space="preserve">FIRE </w:t>
      </w:r>
    </w:p>
    <w:p w14:paraId="34AD2E21" w14:textId="77777777" w:rsidR="00D84636" w:rsidRPr="00C850E1" w:rsidRDefault="00D84636" w:rsidP="00D84636">
      <w:pPr>
        <w:ind w:right="180"/>
        <w:rPr>
          <w:rFonts w:cs="Arial"/>
        </w:rPr>
      </w:pPr>
      <w:r w:rsidRPr="00C850E1">
        <w:rPr>
          <w:rFonts w:cs="Arial"/>
        </w:rPr>
        <w:t>Should any fire endanger the students or staff, it is important to act quickly and decisively to prevent injuries and contain the spread of the fire.  All doors leading to the fire should be closed.  Do not re-enter the area for belongings.  If the area is full of smoke, students and employees should be instructed to crawl along the floor, close to walls, which will make breathing easier and provide direction.  Before opening any door, place a hand an inch from the door near the top to see if it is hot.  Be prepared to close the door quickly at the first sign of fire.   All fires, regardless of their size, which are extinguished by school personnel, require a call to the Fire Department to indicate that the “fire is out”.</w:t>
      </w:r>
    </w:p>
    <w:p w14:paraId="72CF710A" w14:textId="77777777" w:rsidR="00D84636" w:rsidRDefault="00D84636" w:rsidP="00D84636"/>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8640"/>
      </w:tblGrid>
      <w:tr w:rsidR="00D84636" w14:paraId="40A3F710" w14:textId="77777777" w:rsidTr="00FB3B16">
        <w:tc>
          <w:tcPr>
            <w:tcW w:w="1615" w:type="dxa"/>
            <w:tcBorders>
              <w:right w:val="nil"/>
            </w:tcBorders>
            <w:shd w:val="clear" w:color="auto" w:fill="DBE5F1" w:themeFill="accent1" w:themeFillTint="33"/>
          </w:tcPr>
          <w:p w14:paraId="1B3090A9" w14:textId="77777777" w:rsidR="00D84636" w:rsidRDefault="00D84636" w:rsidP="00FB3B16">
            <w:pPr>
              <w:pStyle w:val="Heading2"/>
            </w:pPr>
            <w:r>
              <w:t>BEFORE</w:t>
            </w:r>
          </w:p>
        </w:tc>
        <w:tc>
          <w:tcPr>
            <w:tcW w:w="8640" w:type="dxa"/>
            <w:tcBorders>
              <w:left w:val="nil"/>
            </w:tcBorders>
            <w:shd w:val="clear" w:color="auto" w:fill="DBE5F1" w:themeFill="accent1" w:themeFillTint="33"/>
          </w:tcPr>
          <w:p w14:paraId="312A58F8" w14:textId="77777777" w:rsidR="00D84636" w:rsidRDefault="00D84636" w:rsidP="00FB3B16">
            <w:pPr>
              <w:pStyle w:val="Heading3"/>
            </w:pPr>
          </w:p>
        </w:tc>
      </w:tr>
      <w:tr w:rsidR="00D84636" w14:paraId="0F1B76D6" w14:textId="77777777" w:rsidTr="00FB3B16">
        <w:tc>
          <w:tcPr>
            <w:tcW w:w="1615" w:type="dxa"/>
          </w:tcPr>
          <w:p w14:paraId="6D49F9E6" w14:textId="21D16375" w:rsidR="00D84636" w:rsidRPr="00251BAB" w:rsidRDefault="00D84636" w:rsidP="00FB3B16">
            <w:r w:rsidRPr="00251BAB">
              <w:t>Goa</w:t>
            </w:r>
            <w:r>
              <w:t>ls</w:t>
            </w:r>
            <w:r w:rsidRPr="00251BAB">
              <w:t>:</w:t>
            </w:r>
          </w:p>
        </w:tc>
        <w:tc>
          <w:tcPr>
            <w:tcW w:w="8640" w:type="dxa"/>
          </w:tcPr>
          <w:p w14:paraId="4A04EBA2" w14:textId="77777777" w:rsidR="00D84636" w:rsidRDefault="00D84636">
            <w:pPr>
              <w:pStyle w:val="ListParagraph"/>
              <w:numPr>
                <w:ilvl w:val="0"/>
                <w:numId w:val="92"/>
              </w:numPr>
            </w:pPr>
            <w:proofErr w:type="gramStart"/>
            <w:r>
              <w:t>Prevent</w:t>
            </w:r>
            <w:proofErr w:type="gramEnd"/>
            <w:r>
              <w:t xml:space="preserve"> fire on campus</w:t>
            </w:r>
          </w:p>
          <w:p w14:paraId="39D08217" w14:textId="77777777" w:rsidR="00D84636" w:rsidRDefault="00D84636">
            <w:pPr>
              <w:pStyle w:val="ListParagraph"/>
              <w:numPr>
                <w:ilvl w:val="0"/>
                <w:numId w:val="92"/>
              </w:numPr>
            </w:pPr>
            <w:r>
              <w:t xml:space="preserve">Reduce or prevent the risk of injury to individuals and damage of property from fire  </w:t>
            </w:r>
          </w:p>
        </w:tc>
      </w:tr>
      <w:tr w:rsidR="00D84636" w14:paraId="0E8105E9" w14:textId="77777777" w:rsidTr="00FB3B16">
        <w:tc>
          <w:tcPr>
            <w:tcW w:w="1615" w:type="dxa"/>
          </w:tcPr>
          <w:p w14:paraId="2BAAB859" w14:textId="77777777" w:rsidR="00D84636" w:rsidRPr="00251BAB" w:rsidRDefault="00D84636" w:rsidP="00FB3B16">
            <w:r w:rsidRPr="00251BAB">
              <w:t>Objective(s):</w:t>
            </w:r>
          </w:p>
        </w:tc>
        <w:tc>
          <w:tcPr>
            <w:tcW w:w="8640" w:type="dxa"/>
          </w:tcPr>
          <w:p w14:paraId="4F6F088C" w14:textId="77777777" w:rsidR="00D84636" w:rsidRPr="00B86022" w:rsidRDefault="00D84636" w:rsidP="00FB3B16">
            <w:pPr>
              <w:pStyle w:val="ListParagraph"/>
              <w:ind w:left="0"/>
              <w:rPr>
                <w:u w:val="single"/>
              </w:rPr>
            </w:pPr>
            <w:r w:rsidRPr="00B86022">
              <w:rPr>
                <w:u w:val="single"/>
              </w:rPr>
              <w:t>Goal 1 Objectives</w:t>
            </w:r>
          </w:p>
          <w:p w14:paraId="71A7B102" w14:textId="77777777" w:rsidR="00D84636" w:rsidRDefault="00D84636">
            <w:pPr>
              <w:pStyle w:val="ListParagraph"/>
              <w:numPr>
                <w:ilvl w:val="0"/>
                <w:numId w:val="93"/>
              </w:numPr>
            </w:pPr>
            <w:r>
              <w:t>Store combustible materials in fireproof containers</w:t>
            </w:r>
          </w:p>
          <w:p w14:paraId="493E84E0" w14:textId="77777777" w:rsidR="00D84636" w:rsidRDefault="00D84636">
            <w:pPr>
              <w:pStyle w:val="ListParagraph"/>
              <w:numPr>
                <w:ilvl w:val="0"/>
                <w:numId w:val="93"/>
              </w:numPr>
            </w:pPr>
            <w:r>
              <w:t xml:space="preserve">Follow Fire Code and district rules regarding fire prevention.  </w:t>
            </w:r>
          </w:p>
          <w:p w14:paraId="7E7C559F" w14:textId="77777777" w:rsidR="00D84636" w:rsidRDefault="00D84636" w:rsidP="00FB3B16">
            <w:pPr>
              <w:pStyle w:val="ListParagraph"/>
              <w:ind w:left="421"/>
            </w:pPr>
          </w:p>
          <w:p w14:paraId="02EDA336" w14:textId="77777777" w:rsidR="00D84636" w:rsidRPr="002A15F9" w:rsidRDefault="00D84636" w:rsidP="00FB3B16">
            <w:pPr>
              <w:pStyle w:val="ListParagraph"/>
              <w:ind w:left="0"/>
              <w:rPr>
                <w:u w:val="single"/>
              </w:rPr>
            </w:pPr>
            <w:r w:rsidRPr="002A15F9">
              <w:rPr>
                <w:u w:val="single"/>
              </w:rPr>
              <w:t>Goal 2 Objectives</w:t>
            </w:r>
          </w:p>
          <w:p w14:paraId="719AF833" w14:textId="77777777" w:rsidR="00D84636" w:rsidRDefault="00D84636">
            <w:pPr>
              <w:pStyle w:val="ListParagraph"/>
              <w:numPr>
                <w:ilvl w:val="0"/>
                <w:numId w:val="94"/>
              </w:numPr>
            </w:pPr>
            <w:r>
              <w:t>Provide fire prevention training to staff</w:t>
            </w:r>
          </w:p>
          <w:p w14:paraId="6130B576" w14:textId="77777777" w:rsidR="00D84636" w:rsidRDefault="00D84636">
            <w:pPr>
              <w:pStyle w:val="ListParagraph"/>
              <w:numPr>
                <w:ilvl w:val="0"/>
                <w:numId w:val="94"/>
              </w:numPr>
            </w:pPr>
            <w:r>
              <w:t>Hold Fire Drills</w:t>
            </w:r>
          </w:p>
          <w:p w14:paraId="24AE673B" w14:textId="77777777" w:rsidR="00D84636" w:rsidRDefault="00D84636">
            <w:pPr>
              <w:pStyle w:val="ListParagraph"/>
              <w:numPr>
                <w:ilvl w:val="0"/>
                <w:numId w:val="94"/>
              </w:numPr>
            </w:pPr>
            <w:r>
              <w:t>Maintain an adequate supply of fire extinguishers</w:t>
            </w:r>
          </w:p>
          <w:p w14:paraId="3A8627B2" w14:textId="77777777" w:rsidR="00191A38" w:rsidRDefault="00D84636">
            <w:pPr>
              <w:pStyle w:val="ListParagraph"/>
              <w:numPr>
                <w:ilvl w:val="0"/>
                <w:numId w:val="94"/>
              </w:numPr>
            </w:pPr>
            <w:r>
              <w:t xml:space="preserve">Ensure proper maintenance of fire prevention equipment. </w:t>
            </w:r>
          </w:p>
          <w:p w14:paraId="51BB0378" w14:textId="7C8FFA66" w:rsidR="00D84636" w:rsidRDefault="00D84636" w:rsidP="00191A38">
            <w:pPr>
              <w:pStyle w:val="ListParagraph"/>
              <w:ind w:left="360"/>
            </w:pPr>
            <w:r>
              <w:t xml:space="preserve"> </w:t>
            </w:r>
          </w:p>
        </w:tc>
      </w:tr>
      <w:tr w:rsidR="00D84636" w14:paraId="53B33680" w14:textId="77777777" w:rsidTr="00FB3B16">
        <w:trPr>
          <w:trHeight w:val="1412"/>
        </w:trPr>
        <w:tc>
          <w:tcPr>
            <w:tcW w:w="1615" w:type="dxa"/>
            <w:tcBorders>
              <w:bottom w:val="single" w:sz="4" w:space="0" w:color="auto"/>
            </w:tcBorders>
          </w:tcPr>
          <w:p w14:paraId="06CC8407" w14:textId="77777777" w:rsidR="00D84636" w:rsidRPr="00251BAB" w:rsidRDefault="00D84636" w:rsidP="00FB3B16">
            <w:r w:rsidRPr="00251BAB">
              <w:t>Courses of Action:</w:t>
            </w:r>
          </w:p>
        </w:tc>
        <w:tc>
          <w:tcPr>
            <w:tcW w:w="8640" w:type="dxa"/>
            <w:tcBorders>
              <w:bottom w:val="single" w:sz="4" w:space="0" w:color="auto"/>
            </w:tcBorders>
          </w:tcPr>
          <w:p w14:paraId="6EF1C5D9" w14:textId="77777777" w:rsidR="00D84636" w:rsidRDefault="00D84636" w:rsidP="00FB3B16">
            <w:pPr>
              <w:tabs>
                <w:tab w:val="left" w:pos="720"/>
              </w:tabs>
              <w:ind w:left="1440" w:hanging="1440"/>
              <w:rPr>
                <w:rFonts w:cs="Arial"/>
                <w:b/>
              </w:rPr>
            </w:pPr>
            <w:r w:rsidRPr="00C850E1">
              <w:rPr>
                <w:rFonts w:cs="Arial"/>
                <w:b/>
              </w:rPr>
              <w:t>PRINCIPAL/SITE ADMINISTRATOR ACTIONS:</w:t>
            </w:r>
          </w:p>
          <w:p w14:paraId="4C4016B5" w14:textId="77777777" w:rsidR="00D84636" w:rsidRPr="001E31B9" w:rsidRDefault="00D84636" w:rsidP="00FB3B16">
            <w:pPr>
              <w:tabs>
                <w:tab w:val="left" w:pos="720"/>
              </w:tabs>
              <w:ind w:left="1440" w:hanging="1440"/>
              <w:rPr>
                <w:rFonts w:cs="Arial"/>
                <w:bCs/>
                <w:u w:val="single"/>
              </w:rPr>
            </w:pPr>
            <w:r w:rsidRPr="001E31B9">
              <w:rPr>
                <w:rFonts w:cs="Arial"/>
                <w:bCs/>
                <w:u w:val="single"/>
              </w:rPr>
              <w:t>Goal 1 Actions</w:t>
            </w:r>
          </w:p>
          <w:p w14:paraId="51B407C7" w14:textId="516FD5DC" w:rsidR="00D84636" w:rsidRDefault="00D84636">
            <w:pPr>
              <w:pStyle w:val="ListParagraph"/>
              <w:numPr>
                <w:ilvl w:val="0"/>
                <w:numId w:val="95"/>
              </w:numPr>
            </w:pPr>
            <w:r>
              <w:t xml:space="preserve">Review school fire codes annually </w:t>
            </w:r>
          </w:p>
          <w:p w14:paraId="029B37F6" w14:textId="37A72930" w:rsidR="00D84636" w:rsidRDefault="00D84636">
            <w:pPr>
              <w:pStyle w:val="ListParagraph"/>
              <w:numPr>
                <w:ilvl w:val="0"/>
                <w:numId w:val="95"/>
              </w:numPr>
            </w:pPr>
            <w:r>
              <w:t xml:space="preserve">Send list of school fire codes to staff annually, including before/after school program staff </w:t>
            </w:r>
          </w:p>
          <w:p w14:paraId="17BE839B" w14:textId="22E3F05B" w:rsidR="00D84636" w:rsidRDefault="00D84636">
            <w:pPr>
              <w:pStyle w:val="ListParagraph"/>
              <w:numPr>
                <w:ilvl w:val="0"/>
                <w:numId w:val="95"/>
              </w:numPr>
            </w:pPr>
            <w:r>
              <w:t>Ensure teachers and staff are using Fire Marshall approved fire retardant classroom decorations, including before/after school classrooms</w:t>
            </w:r>
          </w:p>
          <w:p w14:paraId="02CB7D5F" w14:textId="1D888557" w:rsidR="00D84636" w:rsidRDefault="00D84636">
            <w:pPr>
              <w:pStyle w:val="ListParagraph"/>
              <w:numPr>
                <w:ilvl w:val="0"/>
                <w:numId w:val="95"/>
              </w:numPr>
            </w:pPr>
            <w:r>
              <w:t xml:space="preserve">Ensure combustible materials are stored in fireproof containers </w:t>
            </w:r>
          </w:p>
          <w:p w14:paraId="5395687F" w14:textId="77777777" w:rsidR="00D84636" w:rsidRDefault="00D84636" w:rsidP="00FB3B16">
            <w:pPr>
              <w:pStyle w:val="ListParagraph"/>
              <w:ind w:left="360"/>
            </w:pPr>
          </w:p>
          <w:p w14:paraId="25D6B8D1" w14:textId="77777777" w:rsidR="00D84636" w:rsidRPr="002A15F9" w:rsidRDefault="00D84636" w:rsidP="00FB3B16">
            <w:pPr>
              <w:pStyle w:val="ListParagraph"/>
              <w:ind w:left="0" w:hanging="29"/>
              <w:rPr>
                <w:u w:val="single"/>
              </w:rPr>
            </w:pPr>
            <w:r w:rsidRPr="002A15F9">
              <w:rPr>
                <w:u w:val="single"/>
              </w:rPr>
              <w:t xml:space="preserve">Goal 2 Actions </w:t>
            </w:r>
          </w:p>
          <w:p w14:paraId="397CEAE4" w14:textId="19700983" w:rsidR="00D84636" w:rsidRDefault="00D84636">
            <w:pPr>
              <w:pStyle w:val="ListParagraph"/>
              <w:numPr>
                <w:ilvl w:val="0"/>
                <w:numId w:val="96"/>
              </w:numPr>
            </w:pPr>
            <w:r>
              <w:t xml:space="preserve">Provide fire prevention materials </w:t>
            </w:r>
            <w:proofErr w:type="gramStart"/>
            <w:r>
              <w:t>to</w:t>
            </w:r>
            <w:proofErr w:type="gramEnd"/>
            <w:r>
              <w:t xml:space="preserve"> staff and provide </w:t>
            </w:r>
            <w:proofErr w:type="gramStart"/>
            <w:r>
              <w:t>a brief</w:t>
            </w:r>
            <w:proofErr w:type="gramEnd"/>
            <w:r>
              <w:t xml:space="preserve"> fire prevention training at the beginning of the year as part of training on the Comprehensive School Safety Plan  </w:t>
            </w:r>
          </w:p>
          <w:p w14:paraId="084BF2D1" w14:textId="77777777" w:rsidR="00D84636" w:rsidRDefault="00D84636">
            <w:pPr>
              <w:pStyle w:val="ListParagraph"/>
              <w:numPr>
                <w:ilvl w:val="0"/>
                <w:numId w:val="96"/>
              </w:numPr>
            </w:pPr>
            <w:r>
              <w:t>Provide fire prevention materials to before/after school program staff.</w:t>
            </w:r>
          </w:p>
          <w:p w14:paraId="64AEE210" w14:textId="7A29B530" w:rsidR="00D84636" w:rsidRDefault="00D84636">
            <w:pPr>
              <w:pStyle w:val="ListParagraph"/>
              <w:numPr>
                <w:ilvl w:val="0"/>
                <w:numId w:val="96"/>
              </w:numPr>
            </w:pPr>
            <w:r>
              <w:t>Hold fire extinguisher training for staff</w:t>
            </w:r>
          </w:p>
          <w:p w14:paraId="24236B1D" w14:textId="2E7DCDA5" w:rsidR="00D84636" w:rsidRDefault="00D84636">
            <w:pPr>
              <w:pStyle w:val="ListParagraph"/>
              <w:numPr>
                <w:ilvl w:val="0"/>
                <w:numId w:val="96"/>
              </w:numPr>
            </w:pPr>
            <w:r>
              <w:t>Ensure adequate supply of fire extinguishers are appropriately maintained on campus</w:t>
            </w:r>
          </w:p>
          <w:p w14:paraId="7DD0EF34" w14:textId="2B46EF56" w:rsidR="00D84636" w:rsidRDefault="00D84636">
            <w:pPr>
              <w:pStyle w:val="ListParagraph"/>
              <w:numPr>
                <w:ilvl w:val="0"/>
                <w:numId w:val="96"/>
              </w:numPr>
            </w:pPr>
            <w:r>
              <w:t xml:space="preserve">Hold required number of fire drills and vary the situation to improve staff and student response </w:t>
            </w:r>
          </w:p>
          <w:p w14:paraId="53759C85" w14:textId="77777777" w:rsidR="00D84636" w:rsidRDefault="00D84636" w:rsidP="00FB3B16">
            <w:pPr>
              <w:pStyle w:val="ListParagraph"/>
              <w:ind w:left="421"/>
            </w:pPr>
          </w:p>
          <w:p w14:paraId="6D29376A" w14:textId="77777777" w:rsidR="00191A38" w:rsidRDefault="00191A38" w:rsidP="00FB3B16">
            <w:pPr>
              <w:pStyle w:val="ListParagraph"/>
              <w:ind w:left="421"/>
            </w:pPr>
          </w:p>
          <w:p w14:paraId="65A0151C" w14:textId="77777777" w:rsidR="00191A38" w:rsidRDefault="00191A38" w:rsidP="00FB3B16">
            <w:pPr>
              <w:pStyle w:val="ListParagraph"/>
              <w:ind w:left="421"/>
            </w:pPr>
          </w:p>
          <w:p w14:paraId="207C9821" w14:textId="77777777" w:rsidR="00191A38" w:rsidRDefault="00191A38" w:rsidP="00FB3B16">
            <w:pPr>
              <w:pStyle w:val="ListParagraph"/>
              <w:ind w:left="421"/>
            </w:pPr>
          </w:p>
          <w:p w14:paraId="79411FA9" w14:textId="77777777" w:rsidR="00191A38" w:rsidRDefault="00191A38" w:rsidP="00FB3B16">
            <w:pPr>
              <w:pStyle w:val="ListParagraph"/>
              <w:ind w:left="421"/>
            </w:pPr>
          </w:p>
          <w:p w14:paraId="10F062B6" w14:textId="77777777" w:rsidR="00191A38" w:rsidRDefault="00191A38" w:rsidP="00FB3B16">
            <w:pPr>
              <w:pStyle w:val="ListParagraph"/>
              <w:ind w:left="421"/>
            </w:pPr>
          </w:p>
          <w:p w14:paraId="494EB00E" w14:textId="77777777" w:rsidR="00191A38" w:rsidRDefault="00191A38" w:rsidP="00FB3B16">
            <w:pPr>
              <w:pStyle w:val="ListParagraph"/>
              <w:ind w:left="421"/>
            </w:pPr>
          </w:p>
          <w:p w14:paraId="20A99419" w14:textId="77777777" w:rsidR="00191A38" w:rsidRDefault="00191A38" w:rsidP="00FB3B16">
            <w:pPr>
              <w:pStyle w:val="ListParagraph"/>
              <w:ind w:left="421"/>
            </w:pPr>
          </w:p>
          <w:p w14:paraId="2470DDA0" w14:textId="77777777" w:rsidR="00191A38" w:rsidRDefault="00191A38" w:rsidP="00FB3B16">
            <w:pPr>
              <w:pStyle w:val="ListParagraph"/>
              <w:ind w:left="421"/>
            </w:pPr>
          </w:p>
          <w:p w14:paraId="62027341" w14:textId="77777777" w:rsidR="00D84636" w:rsidRDefault="00D84636" w:rsidP="00FB3B16">
            <w:pPr>
              <w:tabs>
                <w:tab w:val="left" w:pos="540"/>
                <w:tab w:val="left" w:pos="720"/>
                <w:tab w:val="left" w:pos="2880"/>
              </w:tabs>
              <w:ind w:left="1440" w:hanging="1440"/>
              <w:rPr>
                <w:rFonts w:cs="Arial"/>
                <w:b/>
              </w:rPr>
            </w:pPr>
            <w:r w:rsidRPr="00C850E1">
              <w:rPr>
                <w:rFonts w:cs="Arial"/>
                <w:b/>
              </w:rPr>
              <w:lastRenderedPageBreak/>
              <w:t xml:space="preserve">STAFF ACTIONS: </w:t>
            </w:r>
          </w:p>
          <w:p w14:paraId="130C75C2" w14:textId="77777777" w:rsidR="00D84636" w:rsidRPr="00C850E1" w:rsidRDefault="00D84636" w:rsidP="00FB3B16">
            <w:pPr>
              <w:tabs>
                <w:tab w:val="left" w:pos="540"/>
                <w:tab w:val="left" w:pos="720"/>
                <w:tab w:val="left" w:pos="2880"/>
              </w:tabs>
              <w:ind w:left="1440" w:hanging="1440"/>
              <w:rPr>
                <w:rFonts w:cs="Arial"/>
                <w:b/>
              </w:rPr>
            </w:pPr>
          </w:p>
          <w:p w14:paraId="600E5197" w14:textId="77777777" w:rsidR="00D84636" w:rsidRPr="001E31B9" w:rsidRDefault="00D84636" w:rsidP="00FB3B16">
            <w:pPr>
              <w:tabs>
                <w:tab w:val="left" w:pos="720"/>
              </w:tabs>
              <w:ind w:left="1440" w:hanging="1440"/>
              <w:rPr>
                <w:rFonts w:cs="Arial"/>
                <w:bCs/>
                <w:u w:val="single"/>
              </w:rPr>
            </w:pPr>
            <w:r w:rsidRPr="001E31B9">
              <w:rPr>
                <w:rFonts w:cs="Arial"/>
                <w:bCs/>
                <w:u w:val="single"/>
              </w:rPr>
              <w:t>Goal 1 Actions</w:t>
            </w:r>
          </w:p>
          <w:p w14:paraId="205CFDF3" w14:textId="6C2CAEDF" w:rsidR="00D84636" w:rsidRDefault="00D84636">
            <w:pPr>
              <w:pStyle w:val="Bullet"/>
              <w:numPr>
                <w:ilvl w:val="0"/>
                <w:numId w:val="97"/>
              </w:numPr>
            </w:pPr>
            <w:r>
              <w:t xml:space="preserve">Refrain from bringing unapproved combustible materials (cleaning and other chemicals) onto campus </w:t>
            </w:r>
          </w:p>
          <w:p w14:paraId="1B8F960B" w14:textId="77777777" w:rsidR="00F66CA7" w:rsidRDefault="00D84636">
            <w:pPr>
              <w:pStyle w:val="Bullet"/>
              <w:numPr>
                <w:ilvl w:val="0"/>
                <w:numId w:val="97"/>
              </w:numPr>
            </w:pPr>
            <w:r>
              <w:t xml:space="preserve">Become familiar with and only use Fire Marshall approved fire retardant classroom decorations </w:t>
            </w:r>
          </w:p>
          <w:p w14:paraId="2A8722EE" w14:textId="093D9BD3" w:rsidR="00D84636" w:rsidRDefault="00D84636" w:rsidP="00F66CA7">
            <w:pPr>
              <w:pStyle w:val="Bullet"/>
              <w:numPr>
                <w:ilvl w:val="0"/>
                <w:numId w:val="0"/>
              </w:numPr>
              <w:ind w:left="360"/>
            </w:pPr>
            <w:r>
              <w:t xml:space="preserve"> </w:t>
            </w:r>
          </w:p>
          <w:p w14:paraId="1D53BB29" w14:textId="77777777" w:rsidR="00D84636" w:rsidRPr="001E31B9" w:rsidRDefault="00D84636" w:rsidP="00FB3B16">
            <w:pPr>
              <w:tabs>
                <w:tab w:val="left" w:pos="720"/>
              </w:tabs>
              <w:ind w:left="1440" w:hanging="1440"/>
              <w:rPr>
                <w:rFonts w:cs="Arial"/>
                <w:bCs/>
                <w:u w:val="single"/>
              </w:rPr>
            </w:pPr>
            <w:r w:rsidRPr="001E31B9">
              <w:rPr>
                <w:rFonts w:cs="Arial"/>
                <w:bCs/>
                <w:u w:val="single"/>
              </w:rPr>
              <w:t xml:space="preserve">Goal </w:t>
            </w:r>
            <w:r>
              <w:rPr>
                <w:rFonts w:cs="Arial"/>
                <w:bCs/>
                <w:u w:val="single"/>
              </w:rPr>
              <w:t>2</w:t>
            </w:r>
            <w:r w:rsidRPr="001E31B9">
              <w:rPr>
                <w:rFonts w:cs="Arial"/>
                <w:bCs/>
                <w:u w:val="single"/>
              </w:rPr>
              <w:t xml:space="preserve"> Actions</w:t>
            </w:r>
          </w:p>
          <w:p w14:paraId="303FDE4D" w14:textId="1F7934F8" w:rsidR="00D84636" w:rsidRDefault="00D84636">
            <w:pPr>
              <w:pStyle w:val="Bullet"/>
              <w:numPr>
                <w:ilvl w:val="0"/>
                <w:numId w:val="98"/>
              </w:numPr>
            </w:pPr>
            <w:r>
              <w:t>Take fire extinguisher training or read about/watch video on how to use a fire extinguisher</w:t>
            </w:r>
          </w:p>
          <w:p w14:paraId="1D3FF19D" w14:textId="62117EE6" w:rsidR="00D84636" w:rsidRDefault="00D84636">
            <w:pPr>
              <w:pStyle w:val="Bullet"/>
              <w:numPr>
                <w:ilvl w:val="0"/>
                <w:numId w:val="98"/>
              </w:numPr>
            </w:pPr>
            <w:r>
              <w:t xml:space="preserve">Read any fire prevention materials provided by administration </w:t>
            </w:r>
          </w:p>
          <w:p w14:paraId="22D3350A" w14:textId="77777777" w:rsidR="00D84636" w:rsidRDefault="00D84636">
            <w:pPr>
              <w:pStyle w:val="Bullet"/>
              <w:numPr>
                <w:ilvl w:val="0"/>
                <w:numId w:val="98"/>
              </w:numPr>
            </w:pPr>
            <w:r>
              <w:t xml:space="preserve">Participate and lead students in fire drills  </w:t>
            </w:r>
          </w:p>
          <w:p w14:paraId="3924CC02" w14:textId="543E184B" w:rsidR="00191A38" w:rsidRDefault="00191A38" w:rsidP="00191A38">
            <w:pPr>
              <w:pStyle w:val="Bullet"/>
              <w:numPr>
                <w:ilvl w:val="0"/>
                <w:numId w:val="0"/>
              </w:numPr>
              <w:ind w:left="360"/>
            </w:pPr>
          </w:p>
        </w:tc>
      </w:tr>
      <w:tr w:rsidR="00D84636" w14:paraId="1B335FCA" w14:textId="77777777" w:rsidTr="00FB3B16">
        <w:tc>
          <w:tcPr>
            <w:tcW w:w="1615" w:type="dxa"/>
            <w:tcBorders>
              <w:right w:val="nil"/>
            </w:tcBorders>
            <w:shd w:val="clear" w:color="auto" w:fill="DBE5F1" w:themeFill="accent1" w:themeFillTint="33"/>
          </w:tcPr>
          <w:p w14:paraId="1D3EBB2C" w14:textId="77777777" w:rsidR="00D84636" w:rsidRDefault="00D84636" w:rsidP="00FB3B16">
            <w:pPr>
              <w:pStyle w:val="Heading2"/>
            </w:pPr>
            <w:r w:rsidRPr="00E10337">
              <w:lastRenderedPageBreak/>
              <w:t>DURING</w:t>
            </w:r>
          </w:p>
        </w:tc>
        <w:tc>
          <w:tcPr>
            <w:tcW w:w="8640" w:type="dxa"/>
            <w:tcBorders>
              <w:left w:val="nil"/>
            </w:tcBorders>
            <w:shd w:val="clear" w:color="auto" w:fill="DBE5F1" w:themeFill="accent1" w:themeFillTint="33"/>
          </w:tcPr>
          <w:p w14:paraId="0A9F4554" w14:textId="77777777" w:rsidR="00D84636" w:rsidRDefault="00D84636" w:rsidP="00FB3B16">
            <w:pPr>
              <w:pStyle w:val="Heading3"/>
            </w:pPr>
          </w:p>
        </w:tc>
      </w:tr>
      <w:tr w:rsidR="00D84636" w14:paraId="55D3A1AE" w14:textId="77777777" w:rsidTr="00FB3B16">
        <w:tc>
          <w:tcPr>
            <w:tcW w:w="1615" w:type="dxa"/>
          </w:tcPr>
          <w:p w14:paraId="1CEE8BAC" w14:textId="77777777" w:rsidR="00D84636" w:rsidRPr="00251BAB" w:rsidRDefault="00D84636" w:rsidP="00FB3B16">
            <w:r w:rsidRPr="00251BAB">
              <w:t>Goal</w:t>
            </w:r>
            <w:r>
              <w:t>s</w:t>
            </w:r>
            <w:r w:rsidRPr="00251BAB">
              <w:t>:</w:t>
            </w:r>
          </w:p>
        </w:tc>
        <w:tc>
          <w:tcPr>
            <w:tcW w:w="8640" w:type="dxa"/>
          </w:tcPr>
          <w:p w14:paraId="0670FD4F" w14:textId="77777777" w:rsidR="00D84636" w:rsidRDefault="00D84636">
            <w:pPr>
              <w:pStyle w:val="ListParagraph"/>
              <w:numPr>
                <w:ilvl w:val="0"/>
                <w:numId w:val="99"/>
              </w:numPr>
            </w:pPr>
            <w:r>
              <w:t>Protect life and implement Evacuation</w:t>
            </w:r>
          </w:p>
          <w:p w14:paraId="15FE7AFB" w14:textId="77777777" w:rsidR="00D84636" w:rsidRDefault="00D84636">
            <w:pPr>
              <w:pStyle w:val="ListParagraph"/>
              <w:numPr>
                <w:ilvl w:val="0"/>
                <w:numId w:val="99"/>
              </w:numPr>
            </w:pPr>
            <w:r>
              <w:t>Prevent property damage by preventing spread of fire</w:t>
            </w:r>
          </w:p>
          <w:p w14:paraId="37B27F8A" w14:textId="77777777" w:rsidR="00191A38" w:rsidRDefault="00191A38" w:rsidP="00191A38">
            <w:pPr>
              <w:pStyle w:val="ListParagraph"/>
              <w:ind w:left="504"/>
            </w:pPr>
          </w:p>
        </w:tc>
      </w:tr>
      <w:tr w:rsidR="00D84636" w14:paraId="0CFEB62A" w14:textId="77777777" w:rsidTr="00FB3B16">
        <w:tc>
          <w:tcPr>
            <w:tcW w:w="1615" w:type="dxa"/>
          </w:tcPr>
          <w:p w14:paraId="32EE742B" w14:textId="77777777" w:rsidR="00D84636" w:rsidRPr="00251BAB" w:rsidRDefault="00D84636" w:rsidP="00FB3B16">
            <w:r w:rsidRPr="00251BAB">
              <w:t>Objective(s):</w:t>
            </w:r>
          </w:p>
        </w:tc>
        <w:tc>
          <w:tcPr>
            <w:tcW w:w="8640" w:type="dxa"/>
          </w:tcPr>
          <w:p w14:paraId="00EB54F1" w14:textId="77777777" w:rsidR="00D84636" w:rsidRPr="00B86022" w:rsidRDefault="00D84636" w:rsidP="00FB3B16">
            <w:pPr>
              <w:pStyle w:val="ListParagraph"/>
              <w:ind w:left="0"/>
              <w:rPr>
                <w:u w:val="single"/>
              </w:rPr>
            </w:pPr>
            <w:r w:rsidRPr="00B86022">
              <w:rPr>
                <w:u w:val="single"/>
              </w:rPr>
              <w:t>Goal 1 Objectives</w:t>
            </w:r>
          </w:p>
          <w:p w14:paraId="5F264152" w14:textId="77777777" w:rsidR="00D84636" w:rsidRDefault="00D84636">
            <w:pPr>
              <w:pStyle w:val="ListParagraph"/>
              <w:numPr>
                <w:ilvl w:val="0"/>
                <w:numId w:val="100"/>
              </w:numPr>
            </w:pPr>
            <w:r>
              <w:t>Evacuate individuals from school buildings in a timely manner</w:t>
            </w:r>
          </w:p>
          <w:p w14:paraId="59A4C13A" w14:textId="77777777" w:rsidR="00D84636" w:rsidRDefault="00D84636">
            <w:pPr>
              <w:pStyle w:val="ListParagraph"/>
              <w:numPr>
                <w:ilvl w:val="0"/>
                <w:numId w:val="100"/>
              </w:numPr>
            </w:pPr>
            <w:r>
              <w:t>Conduct accountability procedures in a timely manner</w:t>
            </w:r>
          </w:p>
          <w:p w14:paraId="2095BC97" w14:textId="77777777" w:rsidR="00D84636" w:rsidRDefault="00D84636">
            <w:pPr>
              <w:pStyle w:val="ListParagraph"/>
              <w:numPr>
                <w:ilvl w:val="0"/>
                <w:numId w:val="100"/>
              </w:numPr>
            </w:pPr>
            <w:r>
              <w:t>Provide First Aid/Medical</w:t>
            </w:r>
          </w:p>
          <w:p w14:paraId="2B70C3A0" w14:textId="77777777" w:rsidR="00D84636" w:rsidRDefault="00D84636">
            <w:pPr>
              <w:pStyle w:val="ListParagraph"/>
              <w:numPr>
                <w:ilvl w:val="0"/>
                <w:numId w:val="100"/>
              </w:numPr>
            </w:pPr>
            <w:r>
              <w:t>Alert Fire Department</w:t>
            </w:r>
          </w:p>
          <w:p w14:paraId="200D91A4" w14:textId="77777777" w:rsidR="00D84636" w:rsidRDefault="00D84636" w:rsidP="00FB3B16"/>
          <w:p w14:paraId="4399031D" w14:textId="77777777" w:rsidR="00D84636" w:rsidRDefault="00D84636" w:rsidP="00FB3B16">
            <w:pPr>
              <w:pStyle w:val="ListParagraph"/>
              <w:ind w:left="0"/>
              <w:rPr>
                <w:u w:val="single"/>
              </w:rPr>
            </w:pPr>
            <w:r w:rsidRPr="00B86022">
              <w:rPr>
                <w:u w:val="single"/>
              </w:rPr>
              <w:t xml:space="preserve">Goal </w:t>
            </w:r>
            <w:r>
              <w:rPr>
                <w:u w:val="single"/>
              </w:rPr>
              <w:t xml:space="preserve">2 </w:t>
            </w:r>
            <w:r w:rsidRPr="00B86022">
              <w:rPr>
                <w:u w:val="single"/>
              </w:rPr>
              <w:t>Objectives</w:t>
            </w:r>
          </w:p>
          <w:p w14:paraId="601954C3" w14:textId="6D36CDCF" w:rsidR="00D84636" w:rsidRPr="00B140F2" w:rsidRDefault="00D84636">
            <w:pPr>
              <w:pStyle w:val="ListParagraph"/>
              <w:numPr>
                <w:ilvl w:val="0"/>
                <w:numId w:val="101"/>
              </w:numPr>
              <w:rPr>
                <w:u w:val="single"/>
              </w:rPr>
            </w:pPr>
            <w:r>
              <w:t xml:space="preserve">Implement strategies while evacuating which will prevent the spread of fire  </w:t>
            </w:r>
          </w:p>
          <w:p w14:paraId="46D5A5E4" w14:textId="6A8272DC" w:rsidR="00D84636" w:rsidRPr="00F32365" w:rsidRDefault="00D84636">
            <w:pPr>
              <w:pStyle w:val="ListParagraph"/>
              <w:numPr>
                <w:ilvl w:val="0"/>
                <w:numId w:val="101"/>
              </w:numPr>
              <w:rPr>
                <w:u w:val="single"/>
              </w:rPr>
            </w:pPr>
            <w:r>
              <w:t>Notify Fire Department and other entities of hazards and vulnerabilities</w:t>
            </w:r>
          </w:p>
          <w:p w14:paraId="0D49E8A2" w14:textId="77777777" w:rsidR="00D84636" w:rsidRPr="00F32365" w:rsidRDefault="00D84636">
            <w:pPr>
              <w:pStyle w:val="ListParagraph"/>
              <w:numPr>
                <w:ilvl w:val="0"/>
                <w:numId w:val="101"/>
              </w:numPr>
            </w:pPr>
            <w:r w:rsidRPr="00F32365">
              <w:t>Notify District Office/facilities</w:t>
            </w:r>
          </w:p>
          <w:p w14:paraId="676E494B" w14:textId="77777777" w:rsidR="00D84636" w:rsidRDefault="00D84636" w:rsidP="00FB3B16"/>
        </w:tc>
      </w:tr>
      <w:tr w:rsidR="00D84636" w14:paraId="6D934E53" w14:textId="77777777" w:rsidTr="00FB3B16">
        <w:trPr>
          <w:trHeight w:val="1547"/>
        </w:trPr>
        <w:tc>
          <w:tcPr>
            <w:tcW w:w="1615" w:type="dxa"/>
            <w:tcBorders>
              <w:bottom w:val="single" w:sz="4" w:space="0" w:color="auto"/>
            </w:tcBorders>
          </w:tcPr>
          <w:p w14:paraId="229F1CA9" w14:textId="77777777" w:rsidR="00D84636" w:rsidRPr="00251BAB" w:rsidRDefault="00D84636" w:rsidP="00FB3B16">
            <w:r w:rsidRPr="00251BAB">
              <w:t>Courses of Action:</w:t>
            </w:r>
          </w:p>
        </w:tc>
        <w:tc>
          <w:tcPr>
            <w:tcW w:w="8640" w:type="dxa"/>
            <w:tcBorders>
              <w:bottom w:val="single" w:sz="4" w:space="0" w:color="auto"/>
            </w:tcBorders>
          </w:tcPr>
          <w:p w14:paraId="4D1B4A19" w14:textId="77777777" w:rsidR="00D84636" w:rsidRDefault="00D84636" w:rsidP="00FB3B16">
            <w:pPr>
              <w:tabs>
                <w:tab w:val="left" w:pos="720"/>
              </w:tabs>
              <w:ind w:left="1440" w:hanging="1440"/>
              <w:rPr>
                <w:rFonts w:cs="Arial"/>
                <w:b/>
              </w:rPr>
            </w:pPr>
            <w:r w:rsidRPr="00C850E1">
              <w:rPr>
                <w:rFonts w:cs="Arial"/>
                <w:b/>
              </w:rPr>
              <w:t>PRINCIPAL/SITE ADMINISTRATOR ACTIONS:</w:t>
            </w:r>
          </w:p>
          <w:p w14:paraId="2AF67E98" w14:textId="77777777" w:rsidR="00D84636" w:rsidRDefault="00D84636" w:rsidP="00FB3B16">
            <w:pPr>
              <w:tabs>
                <w:tab w:val="left" w:pos="720"/>
              </w:tabs>
              <w:ind w:left="1440" w:hanging="1440"/>
              <w:rPr>
                <w:rFonts w:cs="Arial"/>
                <w:b/>
              </w:rPr>
            </w:pPr>
          </w:p>
          <w:p w14:paraId="4D635B12" w14:textId="77777777" w:rsidR="00D84636" w:rsidRDefault="00D84636" w:rsidP="00FB3B16">
            <w:pPr>
              <w:pStyle w:val="ListParagraph"/>
              <w:ind w:left="0"/>
              <w:rPr>
                <w:u w:val="single"/>
              </w:rPr>
            </w:pPr>
            <w:r w:rsidRPr="00B86022">
              <w:rPr>
                <w:u w:val="single"/>
              </w:rPr>
              <w:t xml:space="preserve">Goal 1 </w:t>
            </w:r>
            <w:r>
              <w:rPr>
                <w:u w:val="single"/>
              </w:rPr>
              <w:t>Actions</w:t>
            </w:r>
          </w:p>
          <w:p w14:paraId="5C3142CC" w14:textId="77777777" w:rsidR="00191A38" w:rsidRDefault="00191A38" w:rsidP="00FB3B16">
            <w:pPr>
              <w:pStyle w:val="ListParagraph"/>
              <w:ind w:left="0"/>
              <w:rPr>
                <w:u w:val="single"/>
              </w:rPr>
            </w:pPr>
          </w:p>
          <w:p w14:paraId="715D2E2A" w14:textId="77777777" w:rsidR="00191A38" w:rsidRDefault="00191A38" w:rsidP="00191A38">
            <w:pPr>
              <w:pStyle w:val="Bullet"/>
              <w:numPr>
                <w:ilvl w:val="0"/>
                <w:numId w:val="102"/>
              </w:numPr>
            </w:pPr>
            <w:r w:rsidRPr="001255AB">
              <w:t>Sound the fire alarm to implement evacuation of the building</w:t>
            </w:r>
          </w:p>
          <w:p w14:paraId="1EC0F82C" w14:textId="77777777" w:rsidR="00191A38" w:rsidRDefault="00191A38" w:rsidP="00191A38">
            <w:pPr>
              <w:pStyle w:val="Bullet"/>
              <w:numPr>
                <w:ilvl w:val="0"/>
                <w:numId w:val="102"/>
              </w:numPr>
            </w:pPr>
            <w:r w:rsidRPr="001255AB">
              <w:t xml:space="preserve">Immediately evacuate the school using the primary or alternate fire routes </w:t>
            </w:r>
          </w:p>
          <w:p w14:paraId="6BFD6DA6" w14:textId="77777777" w:rsidR="00191A38" w:rsidRDefault="00191A38" w:rsidP="00191A38">
            <w:pPr>
              <w:pStyle w:val="Bullet"/>
              <w:numPr>
                <w:ilvl w:val="0"/>
                <w:numId w:val="102"/>
              </w:numPr>
            </w:pPr>
            <w:r w:rsidRPr="001255AB">
              <w:t>Notify the Fire Department (call 911</w:t>
            </w:r>
            <w:r>
              <w:t>)</w:t>
            </w:r>
          </w:p>
          <w:p w14:paraId="746465F3" w14:textId="77777777" w:rsidR="00191A38" w:rsidRDefault="00191A38" w:rsidP="00191A38">
            <w:pPr>
              <w:pStyle w:val="Bullet"/>
              <w:numPr>
                <w:ilvl w:val="0"/>
                <w:numId w:val="102"/>
              </w:numPr>
            </w:pPr>
            <w:r>
              <w:t>Ensure all staff and students are accounted for</w:t>
            </w:r>
          </w:p>
          <w:p w14:paraId="4AA803CD" w14:textId="77777777" w:rsidR="00191A38" w:rsidRPr="001255AB" w:rsidRDefault="00191A38" w:rsidP="00191A38">
            <w:pPr>
              <w:pStyle w:val="Bullet"/>
              <w:numPr>
                <w:ilvl w:val="0"/>
                <w:numId w:val="102"/>
              </w:numPr>
            </w:pPr>
            <w:r>
              <w:t>Activate the Incident Command Team</w:t>
            </w:r>
          </w:p>
          <w:p w14:paraId="2AA6B84D" w14:textId="77777777" w:rsidR="00191A38" w:rsidRDefault="00191A38" w:rsidP="00191A38">
            <w:pPr>
              <w:pStyle w:val="Bullet"/>
              <w:numPr>
                <w:ilvl w:val="1"/>
                <w:numId w:val="102"/>
              </w:numPr>
            </w:pPr>
            <w:r w:rsidRPr="001255AB">
              <w:t>Direct search and rescue team to be sure all students and personnel have left the building</w:t>
            </w:r>
          </w:p>
          <w:p w14:paraId="58F919DE" w14:textId="77777777" w:rsidR="00191A38" w:rsidRDefault="00191A38" w:rsidP="00191A38">
            <w:pPr>
              <w:pStyle w:val="Bullet"/>
              <w:numPr>
                <w:ilvl w:val="1"/>
                <w:numId w:val="102"/>
              </w:numPr>
            </w:pPr>
            <w:r>
              <w:t>Activate First Aid/Medical/Triage team as necessary</w:t>
            </w:r>
          </w:p>
          <w:p w14:paraId="1E70AFF4" w14:textId="77777777" w:rsidR="00191A38" w:rsidRDefault="00191A38" w:rsidP="00191A38">
            <w:pPr>
              <w:pStyle w:val="Bullet"/>
              <w:numPr>
                <w:ilvl w:val="0"/>
                <w:numId w:val="102"/>
              </w:numPr>
            </w:pPr>
            <w:r w:rsidRPr="001255AB">
              <w:t>Sound the fire alarm to implement evacuation of the building</w:t>
            </w:r>
          </w:p>
          <w:p w14:paraId="641AE7F9" w14:textId="77777777" w:rsidR="00191A38" w:rsidRDefault="00191A38" w:rsidP="00191A38">
            <w:pPr>
              <w:pStyle w:val="Bullet"/>
              <w:numPr>
                <w:ilvl w:val="0"/>
                <w:numId w:val="102"/>
              </w:numPr>
            </w:pPr>
            <w:r w:rsidRPr="001255AB">
              <w:t xml:space="preserve">Immediately evacuate the school using the primary or alternate fire routes </w:t>
            </w:r>
          </w:p>
          <w:p w14:paraId="77422E78" w14:textId="77777777" w:rsidR="00191A38" w:rsidRDefault="00191A38" w:rsidP="00191A38">
            <w:pPr>
              <w:pStyle w:val="Bullet"/>
              <w:numPr>
                <w:ilvl w:val="0"/>
                <w:numId w:val="102"/>
              </w:numPr>
            </w:pPr>
            <w:r w:rsidRPr="001255AB">
              <w:t>Notify the Fire Department (call 911</w:t>
            </w:r>
            <w:r>
              <w:t>)</w:t>
            </w:r>
          </w:p>
          <w:p w14:paraId="40FDAAD4" w14:textId="77777777" w:rsidR="00191A38" w:rsidRDefault="00191A38" w:rsidP="00191A38">
            <w:pPr>
              <w:pStyle w:val="Bullet"/>
              <w:numPr>
                <w:ilvl w:val="0"/>
                <w:numId w:val="102"/>
              </w:numPr>
            </w:pPr>
            <w:r>
              <w:t>Ensure all staff and students are accounted for</w:t>
            </w:r>
          </w:p>
          <w:p w14:paraId="4256346E" w14:textId="77777777" w:rsidR="00191A38" w:rsidRDefault="00191A38" w:rsidP="00FB3B16">
            <w:pPr>
              <w:pStyle w:val="ListParagraph"/>
              <w:ind w:left="0"/>
              <w:rPr>
                <w:u w:val="single"/>
              </w:rPr>
            </w:pPr>
          </w:p>
          <w:p w14:paraId="525C837C" w14:textId="77777777" w:rsidR="00191A38" w:rsidRDefault="00191A38" w:rsidP="00FB3B16">
            <w:pPr>
              <w:pStyle w:val="ListParagraph"/>
              <w:ind w:left="0"/>
              <w:rPr>
                <w:u w:val="single"/>
              </w:rPr>
            </w:pPr>
          </w:p>
          <w:p w14:paraId="55478A03" w14:textId="77777777" w:rsidR="00191A38" w:rsidRDefault="00191A38" w:rsidP="00FB3B16">
            <w:pPr>
              <w:pStyle w:val="ListParagraph"/>
              <w:ind w:left="0"/>
              <w:rPr>
                <w:u w:val="single"/>
              </w:rPr>
            </w:pPr>
          </w:p>
          <w:p w14:paraId="5313079D" w14:textId="77777777" w:rsidR="00191A38" w:rsidRPr="00B86022" w:rsidRDefault="00191A38" w:rsidP="00FB3B16">
            <w:pPr>
              <w:pStyle w:val="ListParagraph"/>
              <w:ind w:left="0"/>
              <w:rPr>
                <w:u w:val="single"/>
              </w:rPr>
            </w:pPr>
          </w:p>
          <w:p w14:paraId="0B9FFAC1" w14:textId="77777777" w:rsidR="00D84636" w:rsidRPr="001255AB" w:rsidRDefault="00D84636">
            <w:pPr>
              <w:pStyle w:val="Bullet"/>
              <w:numPr>
                <w:ilvl w:val="0"/>
                <w:numId w:val="102"/>
              </w:numPr>
            </w:pPr>
            <w:r>
              <w:t>Activate the Incident Command Team</w:t>
            </w:r>
          </w:p>
          <w:p w14:paraId="13638047" w14:textId="16B2BB6D" w:rsidR="00D84636" w:rsidRDefault="00D84636">
            <w:pPr>
              <w:pStyle w:val="Bullet"/>
              <w:numPr>
                <w:ilvl w:val="1"/>
                <w:numId w:val="102"/>
              </w:numPr>
            </w:pPr>
            <w:r w:rsidRPr="001255AB">
              <w:t>Direct search and rescue team to be sure all students and personnel have left the building</w:t>
            </w:r>
          </w:p>
          <w:p w14:paraId="6B3CE62D" w14:textId="77777777" w:rsidR="00D84636" w:rsidRDefault="00D84636">
            <w:pPr>
              <w:pStyle w:val="Bullet"/>
              <w:numPr>
                <w:ilvl w:val="1"/>
                <w:numId w:val="102"/>
              </w:numPr>
            </w:pPr>
            <w:r>
              <w:t>Activate First Aid/Medical/Triage team as necessary</w:t>
            </w:r>
          </w:p>
          <w:p w14:paraId="1A574A01" w14:textId="61CD0EDA" w:rsidR="00D84636" w:rsidRDefault="00D84636">
            <w:pPr>
              <w:pStyle w:val="Bullet"/>
              <w:numPr>
                <w:ilvl w:val="0"/>
                <w:numId w:val="102"/>
              </w:numPr>
            </w:pPr>
            <w:r w:rsidRPr="001255AB">
              <w:t>Ensure that access roads are kept open for emergency vehicles</w:t>
            </w:r>
          </w:p>
          <w:p w14:paraId="21BED35E" w14:textId="12BF9B43" w:rsidR="00D84636" w:rsidRPr="001255AB" w:rsidRDefault="00D84636">
            <w:pPr>
              <w:pStyle w:val="Bullet"/>
              <w:numPr>
                <w:ilvl w:val="0"/>
                <w:numId w:val="102"/>
              </w:numPr>
            </w:pPr>
            <w:r w:rsidRPr="001255AB">
              <w:t>If needed, notify bus dispatch for off – site evacuation</w:t>
            </w:r>
          </w:p>
          <w:p w14:paraId="30BF902C" w14:textId="5BB4198D" w:rsidR="00D84636" w:rsidRDefault="00D84636">
            <w:pPr>
              <w:pStyle w:val="Bullet"/>
              <w:numPr>
                <w:ilvl w:val="0"/>
                <w:numId w:val="102"/>
              </w:numPr>
            </w:pPr>
            <w:r w:rsidRPr="001255AB">
              <w:t>Do not allow staff and students to return to the building until the Fire Department declares that it is safe to do so</w:t>
            </w:r>
          </w:p>
          <w:p w14:paraId="7774CF0B" w14:textId="77777777" w:rsidR="00191A38" w:rsidRDefault="00191A38" w:rsidP="00FB3B16">
            <w:pPr>
              <w:pStyle w:val="ListParagraph"/>
              <w:ind w:left="0"/>
              <w:rPr>
                <w:u w:val="single"/>
              </w:rPr>
            </w:pPr>
          </w:p>
          <w:p w14:paraId="73763E77" w14:textId="28419819" w:rsidR="00D84636" w:rsidRPr="00B86022" w:rsidRDefault="00D84636" w:rsidP="00FB3B16">
            <w:pPr>
              <w:pStyle w:val="ListParagraph"/>
              <w:ind w:left="0"/>
              <w:rPr>
                <w:u w:val="single"/>
              </w:rPr>
            </w:pPr>
            <w:r w:rsidRPr="00B86022">
              <w:rPr>
                <w:u w:val="single"/>
              </w:rPr>
              <w:t xml:space="preserve">Goal </w:t>
            </w:r>
            <w:r>
              <w:rPr>
                <w:u w:val="single"/>
              </w:rPr>
              <w:t>2</w:t>
            </w:r>
            <w:r w:rsidRPr="00B86022">
              <w:rPr>
                <w:u w:val="single"/>
              </w:rPr>
              <w:t xml:space="preserve"> </w:t>
            </w:r>
            <w:r>
              <w:rPr>
                <w:u w:val="single"/>
              </w:rPr>
              <w:t>Actions</w:t>
            </w:r>
          </w:p>
          <w:p w14:paraId="1A475418" w14:textId="77777777" w:rsidR="00D84636" w:rsidRDefault="00D84636">
            <w:pPr>
              <w:pStyle w:val="Bullet"/>
              <w:numPr>
                <w:ilvl w:val="0"/>
                <w:numId w:val="103"/>
              </w:numPr>
            </w:pPr>
            <w:r>
              <w:t>Remind staff to close doors when exiting classrooms/offices</w:t>
            </w:r>
          </w:p>
          <w:p w14:paraId="3D71CFBF" w14:textId="77777777" w:rsidR="00D84636" w:rsidRDefault="00D84636">
            <w:pPr>
              <w:pStyle w:val="Bullet"/>
              <w:numPr>
                <w:ilvl w:val="0"/>
                <w:numId w:val="103"/>
              </w:numPr>
            </w:pPr>
            <w:r w:rsidRPr="001255AB">
              <w:t>Notify appropriate utility company of suspected breaks in utility lines or pipes.</w:t>
            </w:r>
          </w:p>
          <w:p w14:paraId="523BA09C" w14:textId="77777777" w:rsidR="00D84636" w:rsidRDefault="00D84636">
            <w:pPr>
              <w:pStyle w:val="Bullet"/>
              <w:numPr>
                <w:ilvl w:val="0"/>
                <w:numId w:val="103"/>
              </w:numPr>
            </w:pPr>
            <w:r>
              <w:t xml:space="preserve">Notify fire department of any hazards or vulnerabilities that could hinder their response or cause further damage (chemicals, wires, equipment, etc.)  </w:t>
            </w:r>
          </w:p>
          <w:p w14:paraId="548D72C9" w14:textId="235A3B63" w:rsidR="00D84636" w:rsidRPr="001255AB" w:rsidRDefault="00D84636">
            <w:pPr>
              <w:pStyle w:val="Bullet"/>
              <w:numPr>
                <w:ilvl w:val="1"/>
                <w:numId w:val="103"/>
              </w:numPr>
            </w:pPr>
            <w:r>
              <w:t>Provide SDS sheets of any chemicals on campus/</w:t>
            </w:r>
            <w:proofErr w:type="gramStart"/>
            <w:r>
              <w:t>in the area of</w:t>
            </w:r>
            <w:proofErr w:type="gramEnd"/>
            <w:r>
              <w:t xml:space="preserve"> the fire to the fire department upon arrival </w:t>
            </w:r>
          </w:p>
          <w:p w14:paraId="51797B5C" w14:textId="57A50627" w:rsidR="00D84636" w:rsidRDefault="00D84636">
            <w:pPr>
              <w:pStyle w:val="Bullet"/>
              <w:numPr>
                <w:ilvl w:val="0"/>
                <w:numId w:val="103"/>
              </w:numPr>
            </w:pPr>
            <w:r w:rsidRPr="001255AB">
              <w:t>Notify District Office of situation</w:t>
            </w:r>
          </w:p>
          <w:p w14:paraId="3C7E594E" w14:textId="77777777" w:rsidR="00D84636" w:rsidRPr="001255AB" w:rsidRDefault="00D84636" w:rsidP="00FB3B16">
            <w:pPr>
              <w:pStyle w:val="Bullet"/>
              <w:numPr>
                <w:ilvl w:val="0"/>
                <w:numId w:val="0"/>
              </w:numPr>
              <w:ind w:left="360"/>
            </w:pPr>
          </w:p>
          <w:p w14:paraId="5634D9DB" w14:textId="77777777" w:rsidR="00D84636" w:rsidRPr="00C850E1" w:rsidRDefault="00D84636" w:rsidP="00FB3B16">
            <w:pPr>
              <w:tabs>
                <w:tab w:val="left" w:pos="540"/>
                <w:tab w:val="left" w:pos="720"/>
                <w:tab w:val="left" w:pos="2880"/>
              </w:tabs>
              <w:ind w:left="1440" w:hanging="1440"/>
              <w:rPr>
                <w:rFonts w:cs="Arial"/>
                <w:b/>
              </w:rPr>
            </w:pPr>
            <w:r w:rsidRPr="00C850E1">
              <w:rPr>
                <w:rFonts w:cs="Arial"/>
                <w:b/>
              </w:rPr>
              <w:t xml:space="preserve">STAFF ACTIONS: </w:t>
            </w:r>
          </w:p>
          <w:p w14:paraId="44967C34" w14:textId="77777777" w:rsidR="00D84636" w:rsidRPr="00E57173" w:rsidRDefault="00D84636" w:rsidP="00FB3B16">
            <w:pPr>
              <w:rPr>
                <w:u w:val="single"/>
              </w:rPr>
            </w:pPr>
            <w:r w:rsidRPr="00E57173">
              <w:rPr>
                <w:u w:val="single"/>
              </w:rPr>
              <w:t>Goal 1 Actions</w:t>
            </w:r>
          </w:p>
          <w:p w14:paraId="5C27A1F8" w14:textId="77777777" w:rsidR="00D84636" w:rsidRDefault="00D84636">
            <w:pPr>
              <w:pStyle w:val="Bullet"/>
              <w:numPr>
                <w:ilvl w:val="0"/>
                <w:numId w:val="122"/>
              </w:numPr>
            </w:pPr>
            <w:r w:rsidRPr="00C911F7">
              <w:t xml:space="preserve">Evacuate students from the building using primary or alternate fire routes </w:t>
            </w:r>
          </w:p>
          <w:p w14:paraId="777D8114" w14:textId="576BBC96" w:rsidR="00D84636" w:rsidRDefault="00D84636">
            <w:pPr>
              <w:pStyle w:val="Bullet"/>
              <w:numPr>
                <w:ilvl w:val="0"/>
                <w:numId w:val="122"/>
              </w:numPr>
            </w:pPr>
            <w:r>
              <w:t>When evacuating, t</w:t>
            </w:r>
            <w:r w:rsidRPr="00C911F7">
              <w:t>ake emergency backpack and student kits</w:t>
            </w:r>
          </w:p>
          <w:p w14:paraId="24CDE23D" w14:textId="5F55778B" w:rsidR="00D84636" w:rsidRPr="00C911F7" w:rsidRDefault="00D84636">
            <w:pPr>
              <w:pStyle w:val="Bullet"/>
              <w:numPr>
                <w:ilvl w:val="0"/>
                <w:numId w:val="122"/>
              </w:numPr>
            </w:pPr>
            <w:r w:rsidRPr="00C911F7">
              <w:t>Maintain control of the students a safe distance from the fire and firefighting equipmen</w:t>
            </w:r>
            <w:r w:rsidR="00F66CA7">
              <w:t>t</w:t>
            </w:r>
          </w:p>
          <w:p w14:paraId="096D0F50" w14:textId="7670C57E" w:rsidR="00D84636" w:rsidRPr="00C911F7" w:rsidRDefault="00D84636">
            <w:pPr>
              <w:pStyle w:val="Bullet"/>
              <w:numPr>
                <w:ilvl w:val="0"/>
                <w:numId w:val="122"/>
              </w:numPr>
            </w:pPr>
            <w:r w:rsidRPr="00C911F7">
              <w:t xml:space="preserve">Take attendance.  Report missing students to the </w:t>
            </w:r>
            <w:proofErr w:type="gramStart"/>
            <w:r w:rsidRPr="00C911F7">
              <w:t>Principal</w:t>
            </w:r>
            <w:proofErr w:type="gramEnd"/>
            <w:r w:rsidRPr="00C911F7">
              <w:t>/designee and emergency response personnel</w:t>
            </w:r>
          </w:p>
          <w:p w14:paraId="37F118AD" w14:textId="6CD80A9A" w:rsidR="00D84636" w:rsidRDefault="00D84636">
            <w:pPr>
              <w:pStyle w:val="Bullet"/>
              <w:numPr>
                <w:ilvl w:val="0"/>
                <w:numId w:val="122"/>
              </w:numPr>
            </w:pPr>
            <w:r w:rsidRPr="00C911F7">
              <w:t>Maintain supervision of students until the Fire Department determines it is safe to return to the school building</w:t>
            </w:r>
          </w:p>
          <w:p w14:paraId="374C698F" w14:textId="371BA07F" w:rsidR="00D84636" w:rsidRDefault="00D84636">
            <w:pPr>
              <w:pStyle w:val="Bullet"/>
              <w:numPr>
                <w:ilvl w:val="0"/>
                <w:numId w:val="122"/>
              </w:numPr>
            </w:pPr>
            <w:r>
              <w:t>Serve in any position assigned on the Incident Command Team</w:t>
            </w:r>
          </w:p>
          <w:p w14:paraId="097A5C15" w14:textId="77777777" w:rsidR="00D84636" w:rsidRPr="00E57173" w:rsidRDefault="00D84636" w:rsidP="00FB3B16">
            <w:pPr>
              <w:rPr>
                <w:u w:val="single"/>
              </w:rPr>
            </w:pPr>
            <w:r w:rsidRPr="00E57173">
              <w:rPr>
                <w:u w:val="single"/>
              </w:rPr>
              <w:t>Goal 2 Actions</w:t>
            </w:r>
          </w:p>
          <w:p w14:paraId="362B4FE5" w14:textId="39E8E701" w:rsidR="00D84636" w:rsidRDefault="00D84636">
            <w:pPr>
              <w:pStyle w:val="Bullet"/>
              <w:numPr>
                <w:ilvl w:val="0"/>
                <w:numId w:val="123"/>
              </w:numPr>
            </w:pPr>
            <w:r w:rsidRPr="00AA2BA0">
              <w:t xml:space="preserve">Shut classroom or office door after all individuals have exited </w:t>
            </w:r>
          </w:p>
          <w:p w14:paraId="36A4DBDC" w14:textId="77777777" w:rsidR="00D84636" w:rsidRDefault="00D84636">
            <w:pPr>
              <w:pStyle w:val="Bullet"/>
              <w:numPr>
                <w:ilvl w:val="0"/>
                <w:numId w:val="123"/>
              </w:numPr>
            </w:pPr>
            <w:r>
              <w:t xml:space="preserve">Provide information to principal/site admin regarding any hazards or vulnerabilities noticed while evacuating (chemicals, exposed wires, equipment that might be hazardous, etc.)  </w:t>
            </w:r>
          </w:p>
        </w:tc>
      </w:tr>
      <w:tr w:rsidR="00D84636" w14:paraId="570A6587" w14:textId="77777777" w:rsidTr="00FB3B16">
        <w:tc>
          <w:tcPr>
            <w:tcW w:w="1615" w:type="dxa"/>
            <w:tcBorders>
              <w:right w:val="nil"/>
            </w:tcBorders>
            <w:shd w:val="clear" w:color="auto" w:fill="DBE5F1" w:themeFill="accent1" w:themeFillTint="33"/>
          </w:tcPr>
          <w:p w14:paraId="4730CA53" w14:textId="77777777" w:rsidR="00D84636" w:rsidRPr="00E10337" w:rsidRDefault="00D84636" w:rsidP="00FB3B16">
            <w:pPr>
              <w:pStyle w:val="Heading2"/>
            </w:pPr>
            <w:r w:rsidRPr="00E10337">
              <w:lastRenderedPageBreak/>
              <w:t>AFTER</w:t>
            </w:r>
          </w:p>
        </w:tc>
        <w:tc>
          <w:tcPr>
            <w:tcW w:w="8640" w:type="dxa"/>
            <w:tcBorders>
              <w:left w:val="nil"/>
            </w:tcBorders>
            <w:shd w:val="clear" w:color="auto" w:fill="DBE5F1" w:themeFill="accent1" w:themeFillTint="33"/>
          </w:tcPr>
          <w:p w14:paraId="35CEBBE1" w14:textId="77777777" w:rsidR="00D84636" w:rsidRPr="00E10337" w:rsidRDefault="00D84636" w:rsidP="00FB3B16">
            <w:pPr>
              <w:pStyle w:val="Heading3"/>
            </w:pPr>
          </w:p>
        </w:tc>
      </w:tr>
      <w:tr w:rsidR="00D84636" w14:paraId="4D531F51" w14:textId="77777777" w:rsidTr="00FB3B16">
        <w:tc>
          <w:tcPr>
            <w:tcW w:w="1615" w:type="dxa"/>
          </w:tcPr>
          <w:p w14:paraId="44E5CE20" w14:textId="77777777" w:rsidR="00D84636" w:rsidRPr="00251BAB" w:rsidRDefault="00D84636" w:rsidP="00FB3B16">
            <w:r w:rsidRPr="00251BAB">
              <w:t>Goal</w:t>
            </w:r>
            <w:r>
              <w:t>s</w:t>
            </w:r>
            <w:r w:rsidRPr="00251BAB">
              <w:t>:</w:t>
            </w:r>
          </w:p>
        </w:tc>
        <w:tc>
          <w:tcPr>
            <w:tcW w:w="8640" w:type="dxa"/>
          </w:tcPr>
          <w:p w14:paraId="3F21728C" w14:textId="36F2D40D" w:rsidR="00D84636" w:rsidRDefault="00D84636">
            <w:pPr>
              <w:pStyle w:val="ListParagraph"/>
              <w:numPr>
                <w:ilvl w:val="0"/>
                <w:numId w:val="104"/>
              </w:numPr>
            </w:pPr>
            <w:r>
              <w:t>Provide necessary attention to people and property to ensure continued safety and security</w:t>
            </w:r>
          </w:p>
          <w:p w14:paraId="0134454C" w14:textId="77777777" w:rsidR="00D84636" w:rsidRDefault="00D84636">
            <w:pPr>
              <w:pStyle w:val="ListParagraph"/>
              <w:numPr>
                <w:ilvl w:val="0"/>
                <w:numId w:val="104"/>
              </w:numPr>
            </w:pPr>
            <w:r>
              <w:t>Determine campuses’ fire response strengths, areas for improvement and steps to improvement</w:t>
            </w:r>
          </w:p>
        </w:tc>
      </w:tr>
      <w:tr w:rsidR="00D84636" w14:paraId="1A97C2E3" w14:textId="77777777" w:rsidTr="00FB3B16">
        <w:tc>
          <w:tcPr>
            <w:tcW w:w="1615" w:type="dxa"/>
          </w:tcPr>
          <w:p w14:paraId="08E554CD" w14:textId="77777777" w:rsidR="00D84636" w:rsidRPr="00251BAB" w:rsidRDefault="00D84636" w:rsidP="00FB3B16">
            <w:r w:rsidRPr="00251BAB">
              <w:t>Objective(s):</w:t>
            </w:r>
          </w:p>
        </w:tc>
        <w:tc>
          <w:tcPr>
            <w:tcW w:w="8640" w:type="dxa"/>
          </w:tcPr>
          <w:p w14:paraId="60F2EA67" w14:textId="77777777" w:rsidR="00D84636" w:rsidRPr="003E799D" w:rsidRDefault="00D84636" w:rsidP="00FB3B16">
            <w:pPr>
              <w:rPr>
                <w:u w:val="single"/>
              </w:rPr>
            </w:pPr>
            <w:r w:rsidRPr="003E799D">
              <w:rPr>
                <w:u w:val="single"/>
              </w:rPr>
              <w:t>Goal 1 Objectives</w:t>
            </w:r>
          </w:p>
          <w:p w14:paraId="62175884" w14:textId="1CBDC387" w:rsidR="00D84636" w:rsidRDefault="00D84636">
            <w:pPr>
              <w:pStyle w:val="ListParagraph"/>
              <w:numPr>
                <w:ilvl w:val="0"/>
                <w:numId w:val="124"/>
              </w:numPr>
            </w:pPr>
            <w:r>
              <w:t xml:space="preserve">Implement Reunification Plan if necessary </w:t>
            </w:r>
          </w:p>
          <w:p w14:paraId="34ABBDC2" w14:textId="77777777" w:rsidR="00D84636" w:rsidRDefault="00D84636">
            <w:pPr>
              <w:pStyle w:val="ListParagraph"/>
              <w:numPr>
                <w:ilvl w:val="1"/>
                <w:numId w:val="124"/>
              </w:numPr>
            </w:pPr>
            <w:r>
              <w:t xml:space="preserve">Assess needs of individuals and campus including: </w:t>
            </w:r>
          </w:p>
          <w:p w14:paraId="3B9B9458" w14:textId="77777777" w:rsidR="00D84636" w:rsidRDefault="00D84636">
            <w:pPr>
              <w:pStyle w:val="ListParagraph"/>
              <w:numPr>
                <w:ilvl w:val="1"/>
                <w:numId w:val="124"/>
              </w:numPr>
            </w:pPr>
            <w:r>
              <w:t xml:space="preserve">Mental health care </w:t>
            </w:r>
          </w:p>
          <w:p w14:paraId="5A96B7C7" w14:textId="77777777" w:rsidR="00D84636" w:rsidRDefault="00D84636">
            <w:pPr>
              <w:pStyle w:val="ListParagraph"/>
              <w:numPr>
                <w:ilvl w:val="1"/>
                <w:numId w:val="124"/>
              </w:numPr>
            </w:pPr>
            <w:r>
              <w:t>Debris removal</w:t>
            </w:r>
          </w:p>
          <w:p w14:paraId="631535E4" w14:textId="77777777" w:rsidR="00D84636" w:rsidRDefault="00D84636">
            <w:pPr>
              <w:pStyle w:val="ListParagraph"/>
              <w:numPr>
                <w:ilvl w:val="1"/>
                <w:numId w:val="124"/>
              </w:numPr>
            </w:pPr>
            <w:r>
              <w:t>Soot/smoke (odor) removal including HVAC system</w:t>
            </w:r>
          </w:p>
          <w:p w14:paraId="3FC15B8C" w14:textId="77777777" w:rsidR="00D84636" w:rsidRDefault="00D84636">
            <w:pPr>
              <w:pStyle w:val="ListParagraph"/>
              <w:numPr>
                <w:ilvl w:val="1"/>
                <w:numId w:val="124"/>
              </w:numPr>
            </w:pPr>
            <w:r>
              <w:t>Restoration/fixes</w:t>
            </w:r>
          </w:p>
          <w:p w14:paraId="77E1DD07" w14:textId="016BA4F7" w:rsidR="00D84636" w:rsidRDefault="00D84636">
            <w:pPr>
              <w:pStyle w:val="ListParagraph"/>
              <w:numPr>
                <w:ilvl w:val="0"/>
                <w:numId w:val="124"/>
              </w:numPr>
            </w:pPr>
            <w:r>
              <w:lastRenderedPageBreak/>
              <w:t xml:space="preserve">Based on needs assessment establish and implement plan to provide care for people and restore </w:t>
            </w:r>
            <w:proofErr w:type="gramStart"/>
            <w:r>
              <w:t>the property</w:t>
            </w:r>
            <w:proofErr w:type="gramEnd"/>
            <w:r>
              <w:t xml:space="preserve"> </w:t>
            </w:r>
          </w:p>
          <w:p w14:paraId="2EE94736" w14:textId="77777777" w:rsidR="00D84636" w:rsidRDefault="00D84636" w:rsidP="00FB3B16"/>
          <w:p w14:paraId="465DAB39" w14:textId="77777777" w:rsidR="00D84636" w:rsidRPr="003E799D" w:rsidRDefault="00D84636" w:rsidP="00FB3B16">
            <w:pPr>
              <w:rPr>
                <w:u w:val="single"/>
              </w:rPr>
            </w:pPr>
            <w:r w:rsidRPr="003E799D">
              <w:rPr>
                <w:u w:val="single"/>
              </w:rPr>
              <w:t>Goal 2 Objectives</w:t>
            </w:r>
          </w:p>
          <w:p w14:paraId="3CEE09F5" w14:textId="77777777" w:rsidR="00D84636" w:rsidRDefault="00D84636">
            <w:pPr>
              <w:pStyle w:val="ListParagraph"/>
              <w:numPr>
                <w:ilvl w:val="0"/>
                <w:numId w:val="125"/>
              </w:numPr>
            </w:pPr>
            <w:r>
              <w:t>Conduct After-Action Report</w:t>
            </w:r>
          </w:p>
          <w:p w14:paraId="127E83EC" w14:textId="77777777" w:rsidR="00191A38" w:rsidRDefault="00191A38" w:rsidP="00191A38">
            <w:pPr>
              <w:pStyle w:val="ListParagraph"/>
              <w:ind w:left="360"/>
            </w:pPr>
          </w:p>
        </w:tc>
      </w:tr>
      <w:tr w:rsidR="00D84636" w14:paraId="61B811CA" w14:textId="77777777" w:rsidTr="00FB3B16">
        <w:trPr>
          <w:trHeight w:val="1547"/>
        </w:trPr>
        <w:tc>
          <w:tcPr>
            <w:tcW w:w="1615" w:type="dxa"/>
          </w:tcPr>
          <w:p w14:paraId="4B1C4340" w14:textId="77777777" w:rsidR="00D84636" w:rsidRPr="00251BAB" w:rsidRDefault="00D84636" w:rsidP="00FB3B16">
            <w:r w:rsidRPr="00251BAB">
              <w:lastRenderedPageBreak/>
              <w:t>Courses of Action:</w:t>
            </w:r>
          </w:p>
        </w:tc>
        <w:tc>
          <w:tcPr>
            <w:tcW w:w="8640" w:type="dxa"/>
          </w:tcPr>
          <w:p w14:paraId="164CBE5A" w14:textId="77777777" w:rsidR="00D84636" w:rsidRPr="003E799D" w:rsidRDefault="00D84636" w:rsidP="00FB3B16">
            <w:pPr>
              <w:rPr>
                <w:b/>
                <w:bCs/>
              </w:rPr>
            </w:pPr>
            <w:r w:rsidRPr="003E799D">
              <w:rPr>
                <w:b/>
                <w:bCs/>
              </w:rPr>
              <w:t>PRINCIPAL/SITE ADMINISTRATOR ACTIONS</w:t>
            </w:r>
          </w:p>
          <w:p w14:paraId="192F3CD8" w14:textId="77777777" w:rsidR="00D84636" w:rsidRPr="003E799D" w:rsidRDefault="00D84636" w:rsidP="00FB3B16">
            <w:pPr>
              <w:rPr>
                <w:u w:val="single"/>
              </w:rPr>
            </w:pPr>
            <w:r w:rsidRPr="003E799D">
              <w:rPr>
                <w:u w:val="single"/>
              </w:rPr>
              <w:t>Goal 1 Actions</w:t>
            </w:r>
          </w:p>
          <w:p w14:paraId="443DDC25" w14:textId="4EE3220E" w:rsidR="00D84636" w:rsidRDefault="00D84636">
            <w:pPr>
              <w:pStyle w:val="ListParagraph"/>
              <w:numPr>
                <w:ilvl w:val="0"/>
                <w:numId w:val="126"/>
              </w:numPr>
            </w:pPr>
            <w:r>
              <w:t>Activate the Reunification Plan if necessary</w:t>
            </w:r>
          </w:p>
          <w:p w14:paraId="143361B1" w14:textId="3B6E3F08" w:rsidR="00D84636" w:rsidRDefault="00D84636">
            <w:pPr>
              <w:pStyle w:val="ListParagraph"/>
              <w:numPr>
                <w:ilvl w:val="0"/>
                <w:numId w:val="126"/>
              </w:numPr>
            </w:pPr>
            <w:proofErr w:type="gramStart"/>
            <w:r>
              <w:t>Conduct an assessment of</w:t>
            </w:r>
            <w:proofErr w:type="gramEnd"/>
            <w:r>
              <w:t xml:space="preserve"> needs of campus individuals and buildings</w:t>
            </w:r>
          </w:p>
          <w:p w14:paraId="12378C82" w14:textId="60A959B0" w:rsidR="00D84636" w:rsidRDefault="00D84636">
            <w:pPr>
              <w:pStyle w:val="ListParagraph"/>
              <w:numPr>
                <w:ilvl w:val="0"/>
                <w:numId w:val="126"/>
              </w:numPr>
            </w:pPr>
            <w:r>
              <w:t>Determine whether mental health services need to be provided</w:t>
            </w:r>
          </w:p>
          <w:p w14:paraId="78161C75" w14:textId="5BE2A7F3" w:rsidR="00D84636" w:rsidRDefault="00D84636">
            <w:pPr>
              <w:pStyle w:val="ListParagraph"/>
              <w:numPr>
                <w:ilvl w:val="0"/>
                <w:numId w:val="126"/>
              </w:numPr>
            </w:pPr>
            <w:r>
              <w:t xml:space="preserve">Determine the restoration, debris removal and soot/smoke removal needs  </w:t>
            </w:r>
          </w:p>
          <w:p w14:paraId="034EAE6B" w14:textId="21520E83" w:rsidR="00D84636" w:rsidRDefault="00D84636">
            <w:pPr>
              <w:pStyle w:val="ListParagraph"/>
              <w:numPr>
                <w:ilvl w:val="0"/>
                <w:numId w:val="126"/>
              </w:numPr>
            </w:pPr>
            <w:r>
              <w:t xml:space="preserve">Based on assessment, </w:t>
            </w:r>
            <w:proofErr w:type="gramStart"/>
            <w:r>
              <w:t>implement</w:t>
            </w:r>
            <w:proofErr w:type="gramEnd"/>
            <w:r>
              <w:t xml:space="preserve"> </w:t>
            </w:r>
            <w:proofErr w:type="gramStart"/>
            <w:r>
              <w:t>needed services</w:t>
            </w:r>
            <w:proofErr w:type="gramEnd"/>
            <w:r>
              <w:t xml:space="preserve">  </w:t>
            </w:r>
          </w:p>
          <w:p w14:paraId="7C85E05C" w14:textId="77777777" w:rsidR="00D84636" w:rsidRDefault="00D84636" w:rsidP="00FB3B16"/>
          <w:p w14:paraId="36FD310C" w14:textId="77777777" w:rsidR="00D84636" w:rsidRPr="003E799D" w:rsidRDefault="00D84636" w:rsidP="00FB3B16">
            <w:pPr>
              <w:rPr>
                <w:u w:val="single"/>
              </w:rPr>
            </w:pPr>
            <w:r w:rsidRPr="003E799D">
              <w:rPr>
                <w:u w:val="single"/>
              </w:rPr>
              <w:t>Goal 2 Actions</w:t>
            </w:r>
          </w:p>
          <w:p w14:paraId="2A4F5B13" w14:textId="64038D62" w:rsidR="00D84636" w:rsidRDefault="00D84636">
            <w:pPr>
              <w:pStyle w:val="ListParagraph"/>
              <w:numPr>
                <w:ilvl w:val="0"/>
                <w:numId w:val="127"/>
              </w:numPr>
            </w:pPr>
            <w:r>
              <w:t xml:space="preserve">Conduct an after-action report process and implement necessary actions for improving future responses  </w:t>
            </w:r>
          </w:p>
          <w:p w14:paraId="4165A6D8" w14:textId="63379C25" w:rsidR="00D84636" w:rsidRDefault="00D84636">
            <w:pPr>
              <w:pStyle w:val="ListParagraph"/>
              <w:numPr>
                <w:ilvl w:val="0"/>
                <w:numId w:val="127"/>
              </w:numPr>
            </w:pPr>
            <w:r>
              <w:t xml:space="preserve">Gather stakeholders to debrief and engaged in process to identify strengths and weaknesses (areas for improvement) of response </w:t>
            </w:r>
          </w:p>
          <w:p w14:paraId="73BE761F" w14:textId="0596BD74" w:rsidR="00D84636" w:rsidRDefault="00D84636">
            <w:pPr>
              <w:pStyle w:val="ListParagraph"/>
              <w:numPr>
                <w:ilvl w:val="0"/>
                <w:numId w:val="127"/>
              </w:numPr>
            </w:pPr>
            <w:r>
              <w:t xml:space="preserve">Identify steps to improve future response  </w:t>
            </w:r>
          </w:p>
          <w:p w14:paraId="6CC6724E" w14:textId="196763DA" w:rsidR="00D84636" w:rsidRDefault="00D84636">
            <w:pPr>
              <w:pStyle w:val="ListParagraph"/>
              <w:numPr>
                <w:ilvl w:val="0"/>
                <w:numId w:val="127"/>
              </w:numPr>
            </w:pPr>
            <w:r>
              <w:t xml:space="preserve">Implement steps to improvement </w:t>
            </w:r>
          </w:p>
          <w:p w14:paraId="141BFBAC" w14:textId="77777777" w:rsidR="00D84636" w:rsidRDefault="00D84636" w:rsidP="00FB3B16"/>
          <w:p w14:paraId="1092A72A" w14:textId="77777777" w:rsidR="00D84636" w:rsidRPr="003E799D" w:rsidRDefault="00D84636" w:rsidP="00FB3B16">
            <w:pPr>
              <w:rPr>
                <w:b/>
                <w:bCs/>
              </w:rPr>
            </w:pPr>
            <w:r w:rsidRPr="003E799D">
              <w:rPr>
                <w:b/>
                <w:bCs/>
              </w:rPr>
              <w:t xml:space="preserve">STAFF ACTIONS </w:t>
            </w:r>
          </w:p>
          <w:p w14:paraId="6523BA24" w14:textId="77777777" w:rsidR="00D84636" w:rsidRPr="003E799D" w:rsidRDefault="00D84636" w:rsidP="00FB3B16">
            <w:pPr>
              <w:rPr>
                <w:u w:val="single"/>
              </w:rPr>
            </w:pPr>
            <w:r w:rsidRPr="003E799D">
              <w:rPr>
                <w:u w:val="single"/>
              </w:rPr>
              <w:t>Goal 1 Actions</w:t>
            </w:r>
          </w:p>
          <w:p w14:paraId="26A8E6A6" w14:textId="2E6E6AF4" w:rsidR="00D84636" w:rsidRDefault="00D84636">
            <w:pPr>
              <w:pStyle w:val="ListParagraph"/>
              <w:numPr>
                <w:ilvl w:val="0"/>
                <w:numId w:val="128"/>
              </w:numPr>
            </w:pPr>
            <w:r>
              <w:t xml:space="preserve">Implement Reunification Plan if necessary  </w:t>
            </w:r>
          </w:p>
          <w:p w14:paraId="38A5338A" w14:textId="77777777" w:rsidR="00D84636" w:rsidRDefault="00D84636">
            <w:pPr>
              <w:pStyle w:val="ListParagraph"/>
              <w:numPr>
                <w:ilvl w:val="0"/>
                <w:numId w:val="128"/>
              </w:numPr>
            </w:pPr>
            <w:r>
              <w:t xml:space="preserve">Assist in identifying needs for mental health, restoration, debris removal, etc.  </w:t>
            </w:r>
          </w:p>
          <w:p w14:paraId="34B708AE" w14:textId="6099BE2A" w:rsidR="00D84636" w:rsidRDefault="00D84636">
            <w:pPr>
              <w:pStyle w:val="ListParagraph"/>
              <w:numPr>
                <w:ilvl w:val="0"/>
                <w:numId w:val="128"/>
              </w:numPr>
            </w:pPr>
            <w:r>
              <w:t xml:space="preserve">Facilities/maintenance should contact physical recovery </w:t>
            </w:r>
            <w:proofErr w:type="gramStart"/>
            <w:r>
              <w:t>company</w:t>
            </w:r>
            <w:proofErr w:type="gramEnd"/>
            <w:r>
              <w:t xml:space="preserve"> to clean and remove debris </w:t>
            </w:r>
          </w:p>
          <w:p w14:paraId="6CD4C2FD" w14:textId="0BA814F4" w:rsidR="00D84636" w:rsidRDefault="00D84636">
            <w:pPr>
              <w:pStyle w:val="ListParagraph"/>
              <w:numPr>
                <w:ilvl w:val="0"/>
                <w:numId w:val="128"/>
              </w:numPr>
            </w:pPr>
            <w:r>
              <w:t xml:space="preserve">Assist in identifying any damaged equipment, specifically specialized equipment that may be hard for others to 1) know the function/importance </w:t>
            </w:r>
            <w:proofErr w:type="gramStart"/>
            <w:r>
              <w:t>of  and</w:t>
            </w:r>
            <w:proofErr w:type="gramEnd"/>
            <w:r>
              <w:t xml:space="preserve"> 2) know the cost of replacement</w:t>
            </w:r>
          </w:p>
          <w:p w14:paraId="39496490" w14:textId="4A388E2F" w:rsidR="00D84636" w:rsidRDefault="00D84636">
            <w:pPr>
              <w:pStyle w:val="ListParagraph"/>
              <w:numPr>
                <w:ilvl w:val="0"/>
                <w:numId w:val="128"/>
              </w:numPr>
            </w:pPr>
            <w:r>
              <w:t>Crisis Response Team/Counselors/Psychologist should initiate mental health services as necessary</w:t>
            </w:r>
          </w:p>
          <w:p w14:paraId="4FA3BD81" w14:textId="77777777" w:rsidR="00D84636" w:rsidRDefault="00D84636" w:rsidP="00FB3B16"/>
          <w:p w14:paraId="57A9EBDB" w14:textId="77777777" w:rsidR="00D84636" w:rsidRPr="003E799D" w:rsidRDefault="00D84636" w:rsidP="00FB3B16">
            <w:pPr>
              <w:rPr>
                <w:u w:val="single"/>
              </w:rPr>
            </w:pPr>
            <w:r w:rsidRPr="003E799D">
              <w:rPr>
                <w:u w:val="single"/>
              </w:rPr>
              <w:t>Goal 2 Actions</w:t>
            </w:r>
          </w:p>
          <w:p w14:paraId="2CCA2346" w14:textId="76B38E18" w:rsidR="00D84636" w:rsidRDefault="00D84636">
            <w:pPr>
              <w:pStyle w:val="ListParagraph"/>
              <w:numPr>
                <w:ilvl w:val="0"/>
                <w:numId w:val="129"/>
              </w:numPr>
            </w:pPr>
            <w:r>
              <w:t>Participate in after-action report process</w:t>
            </w:r>
          </w:p>
        </w:tc>
      </w:tr>
    </w:tbl>
    <w:p w14:paraId="6D8F58A8" w14:textId="77777777" w:rsidR="00D84636" w:rsidRDefault="00D84636" w:rsidP="00D84636"/>
    <w:p w14:paraId="2F4922EA" w14:textId="77777777" w:rsidR="00D84636" w:rsidRDefault="00D84636" w:rsidP="00D84636"/>
    <w:p w14:paraId="23CD247B" w14:textId="77777777" w:rsidR="00D84636" w:rsidRDefault="00D84636" w:rsidP="00D84636">
      <w:pPr>
        <w:spacing w:after="200" w:line="276" w:lineRule="auto"/>
      </w:pPr>
      <w:r>
        <w:br w:type="page"/>
      </w:r>
    </w:p>
    <w:p w14:paraId="32900A50" w14:textId="3F050770" w:rsidR="003B301A" w:rsidRDefault="007C1377" w:rsidP="003B301A">
      <w:pPr>
        <w:pStyle w:val="LittleTitle2"/>
      </w:pPr>
      <w:r>
        <w:lastRenderedPageBreak/>
        <w:t>FIRE (</w:t>
      </w:r>
      <w:r w:rsidR="003B301A">
        <w:t>WILDFIRE</w:t>
      </w:r>
      <w:r>
        <w:t>)</w:t>
      </w:r>
      <w:r w:rsidR="003B301A">
        <w:t xml:space="preserve"> </w:t>
      </w:r>
    </w:p>
    <w:p w14:paraId="6BC05AD9" w14:textId="33853CE5" w:rsidR="00055923" w:rsidRDefault="003B301A" w:rsidP="003B301A">
      <w:pPr>
        <w:ind w:right="180"/>
        <w:rPr>
          <w:rFonts w:cs="Arial"/>
        </w:rPr>
      </w:pPr>
      <w:r w:rsidRPr="00C850E1">
        <w:rPr>
          <w:rFonts w:cs="Arial"/>
        </w:rPr>
        <w:t xml:space="preserve">Should </w:t>
      </w:r>
      <w:proofErr w:type="gramStart"/>
      <w:r>
        <w:rPr>
          <w:rFonts w:cs="Arial"/>
        </w:rPr>
        <w:t>a wild</w:t>
      </w:r>
      <w:r w:rsidRPr="00C850E1">
        <w:rPr>
          <w:rFonts w:cs="Arial"/>
        </w:rPr>
        <w:t>fire</w:t>
      </w:r>
      <w:proofErr w:type="gramEnd"/>
      <w:r w:rsidRPr="00C850E1">
        <w:rPr>
          <w:rFonts w:cs="Arial"/>
        </w:rPr>
        <w:t xml:space="preserve"> endanger the students or staff, it is important to</w:t>
      </w:r>
      <w:r>
        <w:rPr>
          <w:rFonts w:cs="Arial"/>
        </w:rPr>
        <w:t xml:space="preserve"> work with the local fire department</w:t>
      </w:r>
      <w:r w:rsidRPr="00C850E1">
        <w:rPr>
          <w:rFonts w:cs="Arial"/>
        </w:rPr>
        <w:t xml:space="preserve"> </w:t>
      </w:r>
      <w:proofErr w:type="gramStart"/>
      <w:r w:rsidRPr="00C850E1">
        <w:rPr>
          <w:rFonts w:cs="Arial"/>
        </w:rPr>
        <w:t>act</w:t>
      </w:r>
      <w:proofErr w:type="gramEnd"/>
      <w:r w:rsidRPr="00C850E1">
        <w:rPr>
          <w:rFonts w:cs="Arial"/>
        </w:rPr>
        <w:t xml:space="preserve"> quickly and decisively to prevent injuries and </w:t>
      </w:r>
      <w:r>
        <w:rPr>
          <w:rFonts w:cs="Arial"/>
        </w:rPr>
        <w:t>damage to property</w:t>
      </w:r>
      <w:r w:rsidRPr="00C850E1">
        <w:rPr>
          <w:rFonts w:cs="Arial"/>
        </w:rPr>
        <w:t xml:space="preserve">. </w:t>
      </w:r>
    </w:p>
    <w:p w14:paraId="197DDBAF" w14:textId="77777777" w:rsidR="00055923" w:rsidRDefault="00055923" w:rsidP="003B301A">
      <w:pPr>
        <w:ind w:right="180"/>
        <w:rPr>
          <w:rFonts w:cs="Arial"/>
        </w:rPr>
      </w:pPr>
    </w:p>
    <w:p w14:paraId="59F63F06" w14:textId="77777777" w:rsidR="00055923" w:rsidRDefault="00055923" w:rsidP="00055923">
      <w:pPr>
        <w:jc w:val="both"/>
      </w:pPr>
      <w:r w:rsidRPr="00F77C41">
        <w:t xml:space="preserve">In evolving situations, local authorities may not issue an evacuation warning or order early in the event, only to do so later when the event poses a greater threat. To best ensure the safety of your staff and students, school </w:t>
      </w:r>
      <w:r>
        <w:t xml:space="preserve">administrators should work in conjunction with local fire and law enforcement to </w:t>
      </w:r>
      <w:r w:rsidRPr="00F77C41">
        <w:t xml:space="preserve">evaluate these events relative to your school’s unique characteristics, such as facility age and construction, transportation dependencies, ingress and egress options and capacity, level of defensible space around your structures, and surrounding topography. It may be best for some schools </w:t>
      </w:r>
      <w:r>
        <w:t>to</w:t>
      </w:r>
      <w:r w:rsidRPr="00F77C41">
        <w:t xml:space="preserve"> </w:t>
      </w:r>
      <w:r>
        <w:t>issue</w:t>
      </w:r>
      <w:r w:rsidRPr="00F77C41">
        <w:t xml:space="preserve"> an early dismissal </w:t>
      </w:r>
      <w:r>
        <w:t>and</w:t>
      </w:r>
      <w:r w:rsidRPr="00F77C41">
        <w:t xml:space="preserve"> voluntarily evacuate due </w:t>
      </w:r>
      <w:r>
        <w:t xml:space="preserve">to unique characteristics and circumstances. </w:t>
      </w:r>
    </w:p>
    <w:p w14:paraId="6C9FC35F" w14:textId="77777777" w:rsidR="00055923" w:rsidRDefault="00055923" w:rsidP="00055923">
      <w:pPr>
        <w:jc w:val="both"/>
      </w:pPr>
    </w:p>
    <w:p w14:paraId="5AE87827" w14:textId="740B1F9B" w:rsidR="003B301A" w:rsidRPr="00055923" w:rsidRDefault="003B301A" w:rsidP="00055923">
      <w:pPr>
        <w:jc w:val="both"/>
      </w:pPr>
      <w:r>
        <w:rPr>
          <w:rFonts w:cs="Arial"/>
        </w:rPr>
        <w:t>If a wildfire is near campus, fire personnel may</w:t>
      </w:r>
      <w:r w:rsidR="00055923">
        <w:rPr>
          <w:rFonts w:cs="Arial"/>
        </w:rPr>
        <w:t xml:space="preserve"> suggest a voluntary evacuation or call for a mandated early</w:t>
      </w:r>
      <w:r>
        <w:rPr>
          <w:rFonts w:cs="Arial"/>
        </w:rPr>
        <w:t xml:space="preserve"> dismissal, external evacuation</w:t>
      </w:r>
      <w:r w:rsidR="00055923">
        <w:rPr>
          <w:rFonts w:cs="Arial"/>
        </w:rPr>
        <w:t xml:space="preserve">, </w:t>
      </w:r>
      <w:r>
        <w:rPr>
          <w:rFonts w:cs="Arial"/>
        </w:rPr>
        <w:t>shelter-in-place</w:t>
      </w:r>
      <w:r w:rsidR="00055923">
        <w:rPr>
          <w:rFonts w:cs="Arial"/>
        </w:rPr>
        <w:t xml:space="preserve"> or a campus closure</w:t>
      </w:r>
      <w:r>
        <w:rPr>
          <w:rFonts w:cs="Arial"/>
        </w:rPr>
        <w:t>.  Schools should have procedures</w:t>
      </w:r>
      <w:r w:rsidR="00055923">
        <w:rPr>
          <w:rFonts w:cs="Arial"/>
        </w:rPr>
        <w:t xml:space="preserve"> in place</w:t>
      </w:r>
      <w:r>
        <w:rPr>
          <w:rFonts w:cs="Arial"/>
        </w:rPr>
        <w:t xml:space="preserve"> for each of these possibilities.</w:t>
      </w:r>
    </w:p>
    <w:p w14:paraId="235648E3" w14:textId="77777777" w:rsidR="003B301A" w:rsidRDefault="003B301A" w:rsidP="003B301A"/>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8640"/>
      </w:tblGrid>
      <w:tr w:rsidR="003B301A" w14:paraId="56DB8A99" w14:textId="77777777" w:rsidTr="00FB3B16">
        <w:tc>
          <w:tcPr>
            <w:tcW w:w="1615" w:type="dxa"/>
            <w:tcBorders>
              <w:right w:val="nil"/>
            </w:tcBorders>
            <w:shd w:val="clear" w:color="auto" w:fill="DBE5F1" w:themeFill="accent1" w:themeFillTint="33"/>
          </w:tcPr>
          <w:p w14:paraId="4036E257" w14:textId="77777777" w:rsidR="003B301A" w:rsidRDefault="003B301A" w:rsidP="00FB3B16">
            <w:pPr>
              <w:pStyle w:val="Heading2"/>
            </w:pPr>
            <w:r>
              <w:t>BEFORE</w:t>
            </w:r>
          </w:p>
        </w:tc>
        <w:tc>
          <w:tcPr>
            <w:tcW w:w="8640" w:type="dxa"/>
            <w:tcBorders>
              <w:left w:val="nil"/>
            </w:tcBorders>
            <w:shd w:val="clear" w:color="auto" w:fill="DBE5F1" w:themeFill="accent1" w:themeFillTint="33"/>
          </w:tcPr>
          <w:p w14:paraId="1495EE16" w14:textId="77777777" w:rsidR="003B301A" w:rsidRDefault="003B301A" w:rsidP="00FB3B16">
            <w:pPr>
              <w:pStyle w:val="Heading3"/>
            </w:pPr>
          </w:p>
        </w:tc>
      </w:tr>
      <w:tr w:rsidR="003B301A" w14:paraId="4DEFBBB9" w14:textId="77777777" w:rsidTr="00FB3B16">
        <w:tc>
          <w:tcPr>
            <w:tcW w:w="1615" w:type="dxa"/>
          </w:tcPr>
          <w:p w14:paraId="3F60E9CC" w14:textId="77777777" w:rsidR="003B301A" w:rsidRPr="00251BAB" w:rsidRDefault="003B301A" w:rsidP="00FB3B16">
            <w:r w:rsidRPr="00251BAB">
              <w:t>Goa</w:t>
            </w:r>
            <w:r>
              <w:t>ls</w:t>
            </w:r>
            <w:r w:rsidRPr="00251BAB">
              <w:t>:</w:t>
            </w:r>
          </w:p>
        </w:tc>
        <w:tc>
          <w:tcPr>
            <w:tcW w:w="8640" w:type="dxa"/>
          </w:tcPr>
          <w:p w14:paraId="4A13ECE4" w14:textId="6A549C20" w:rsidR="00055923" w:rsidRDefault="00C2471C">
            <w:pPr>
              <w:pStyle w:val="ListParagraph"/>
              <w:numPr>
                <w:ilvl w:val="0"/>
                <w:numId w:val="215"/>
              </w:numPr>
            </w:pPr>
            <w:r>
              <w:t>Coordinate with local fire department to d</w:t>
            </w:r>
            <w:r w:rsidR="00055923">
              <w:t>evelop procedures that facilitate an effective and efficient wildfire response</w:t>
            </w:r>
          </w:p>
          <w:p w14:paraId="765A8DE3" w14:textId="192D7B1A" w:rsidR="00C2471C" w:rsidRDefault="00C2471C">
            <w:pPr>
              <w:pStyle w:val="ListParagraph"/>
              <w:numPr>
                <w:ilvl w:val="0"/>
                <w:numId w:val="215"/>
              </w:numPr>
            </w:pPr>
            <w:r w:rsidRPr="009B0B48">
              <w:t>Develop the capacity of staff to lead students through appropriate response options</w:t>
            </w:r>
          </w:p>
          <w:p w14:paraId="7355686B" w14:textId="77777777" w:rsidR="008D2484" w:rsidRDefault="00055923">
            <w:pPr>
              <w:pStyle w:val="ListParagraph"/>
              <w:numPr>
                <w:ilvl w:val="0"/>
                <w:numId w:val="215"/>
              </w:numPr>
            </w:pPr>
            <w:r>
              <w:t>P</w:t>
            </w:r>
            <w:r w:rsidR="003B301A">
              <w:t xml:space="preserve">revent the risk of injury to individuals and damage of property from </w:t>
            </w:r>
            <w:r>
              <w:t>wild</w:t>
            </w:r>
            <w:r w:rsidR="003B301A">
              <w:t xml:space="preserve">fire </w:t>
            </w:r>
          </w:p>
          <w:p w14:paraId="1034A021" w14:textId="275B443C" w:rsidR="003B301A" w:rsidRDefault="003B301A" w:rsidP="008D2484">
            <w:pPr>
              <w:pStyle w:val="ListParagraph"/>
              <w:ind w:left="504"/>
            </w:pPr>
            <w:r>
              <w:t xml:space="preserve"> </w:t>
            </w:r>
          </w:p>
        </w:tc>
      </w:tr>
      <w:tr w:rsidR="003B301A" w14:paraId="201D8715" w14:textId="77777777" w:rsidTr="00FB3B16">
        <w:tc>
          <w:tcPr>
            <w:tcW w:w="1615" w:type="dxa"/>
          </w:tcPr>
          <w:p w14:paraId="010188B8" w14:textId="77777777" w:rsidR="003B301A" w:rsidRPr="00251BAB" w:rsidRDefault="003B301A" w:rsidP="00FB3B16">
            <w:r w:rsidRPr="00251BAB">
              <w:t>Objective(s):</w:t>
            </w:r>
          </w:p>
        </w:tc>
        <w:tc>
          <w:tcPr>
            <w:tcW w:w="8640" w:type="dxa"/>
          </w:tcPr>
          <w:p w14:paraId="68D65A6C" w14:textId="0C913003" w:rsidR="00C2471C" w:rsidRDefault="00C2471C" w:rsidP="00FB3B16">
            <w:pPr>
              <w:pStyle w:val="ListParagraph"/>
              <w:ind w:left="0"/>
              <w:rPr>
                <w:u w:val="single"/>
              </w:rPr>
            </w:pPr>
            <w:r>
              <w:rPr>
                <w:u w:val="single"/>
              </w:rPr>
              <w:t>Goal 1 Objectives</w:t>
            </w:r>
          </w:p>
          <w:p w14:paraId="02832181" w14:textId="7CD9EE06" w:rsidR="00C2471C" w:rsidRDefault="00ED7876">
            <w:pPr>
              <w:pStyle w:val="ListParagraph"/>
              <w:numPr>
                <w:ilvl w:val="0"/>
                <w:numId w:val="212"/>
              </w:numPr>
            </w:pPr>
            <w:r>
              <w:t>Coordinate</w:t>
            </w:r>
            <w:r w:rsidR="00C2471C">
              <w:t xml:space="preserve"> with local fire department to ensure an effective response to </w:t>
            </w:r>
            <w:proofErr w:type="gramStart"/>
            <w:r w:rsidR="00C2471C">
              <w:t>a Wildfire</w:t>
            </w:r>
            <w:proofErr w:type="gramEnd"/>
          </w:p>
          <w:p w14:paraId="7C662443" w14:textId="77777777" w:rsidR="006002F6" w:rsidRDefault="00C2471C">
            <w:pPr>
              <w:pStyle w:val="ListParagraph"/>
              <w:numPr>
                <w:ilvl w:val="0"/>
                <w:numId w:val="212"/>
              </w:numPr>
            </w:pPr>
            <w:r>
              <w:t xml:space="preserve">Develop procedures for voluntary evacuation, early dismissal, </w:t>
            </w:r>
            <w:r w:rsidR="006002F6">
              <w:t>mandatory evacuation, shelter-in-place and campus closure</w:t>
            </w:r>
            <w:r>
              <w:t xml:space="preserve"> </w:t>
            </w:r>
          </w:p>
          <w:p w14:paraId="38EBA9F9" w14:textId="615F1392" w:rsidR="00C2471C" w:rsidRDefault="00C2471C">
            <w:pPr>
              <w:pStyle w:val="ListParagraph"/>
              <w:numPr>
                <w:ilvl w:val="0"/>
                <w:numId w:val="212"/>
              </w:numPr>
            </w:pPr>
            <w:r w:rsidRPr="00311FB6">
              <w:t xml:space="preserve">Develop a clear chain of command </w:t>
            </w:r>
            <w:r>
              <w:t>with staff</w:t>
            </w:r>
          </w:p>
          <w:p w14:paraId="7D953759" w14:textId="44213ECF" w:rsidR="006002F6" w:rsidRDefault="006002F6">
            <w:pPr>
              <w:pStyle w:val="ListParagraph"/>
              <w:numPr>
                <w:ilvl w:val="0"/>
                <w:numId w:val="212"/>
              </w:numPr>
              <w:ind w:left="0"/>
            </w:pPr>
          </w:p>
          <w:p w14:paraId="58AB460A" w14:textId="63C6894C" w:rsidR="006002F6" w:rsidRPr="00B86022" w:rsidRDefault="006002F6" w:rsidP="006002F6">
            <w:pPr>
              <w:pStyle w:val="ListParagraph"/>
              <w:ind w:left="0"/>
              <w:rPr>
                <w:u w:val="single"/>
              </w:rPr>
            </w:pPr>
            <w:r w:rsidRPr="00B86022">
              <w:rPr>
                <w:u w:val="single"/>
              </w:rPr>
              <w:t xml:space="preserve">Goal </w:t>
            </w:r>
            <w:r>
              <w:rPr>
                <w:u w:val="single"/>
              </w:rPr>
              <w:t>2</w:t>
            </w:r>
            <w:r w:rsidRPr="00B86022">
              <w:rPr>
                <w:u w:val="single"/>
              </w:rPr>
              <w:t xml:space="preserve"> Objectives</w:t>
            </w:r>
          </w:p>
          <w:p w14:paraId="6B239AE5" w14:textId="4FFA2A98" w:rsidR="006002F6" w:rsidRDefault="006002F6">
            <w:pPr>
              <w:pStyle w:val="ListParagraph"/>
              <w:numPr>
                <w:ilvl w:val="0"/>
                <w:numId w:val="213"/>
              </w:numPr>
            </w:pPr>
            <w:r w:rsidRPr="006002F6">
              <w:t>Train staff on the different wildfire response actions</w:t>
            </w:r>
            <w:r>
              <w:t>: voluntary evacuation, early dismissal, mandatory evacuation, shelter-in-place and campus closure</w:t>
            </w:r>
          </w:p>
          <w:p w14:paraId="689A0800" w14:textId="77777777" w:rsidR="006002F6" w:rsidRPr="006002F6" w:rsidRDefault="006002F6" w:rsidP="00FB3B16">
            <w:pPr>
              <w:pStyle w:val="ListParagraph"/>
              <w:ind w:left="0"/>
            </w:pPr>
          </w:p>
          <w:p w14:paraId="32E6AC86" w14:textId="5FF78D7C" w:rsidR="003B301A" w:rsidRPr="00B86022" w:rsidRDefault="003B301A" w:rsidP="00FB3B16">
            <w:pPr>
              <w:pStyle w:val="ListParagraph"/>
              <w:ind w:left="0"/>
              <w:rPr>
                <w:u w:val="single"/>
              </w:rPr>
            </w:pPr>
            <w:r w:rsidRPr="00B86022">
              <w:rPr>
                <w:u w:val="single"/>
              </w:rPr>
              <w:t xml:space="preserve">Goal </w:t>
            </w:r>
            <w:r w:rsidR="006002F6">
              <w:rPr>
                <w:u w:val="single"/>
              </w:rPr>
              <w:t>3</w:t>
            </w:r>
            <w:r w:rsidRPr="00B86022">
              <w:rPr>
                <w:u w:val="single"/>
              </w:rPr>
              <w:t xml:space="preserve"> Objectives</w:t>
            </w:r>
          </w:p>
          <w:p w14:paraId="56755491" w14:textId="77777777" w:rsidR="003B301A" w:rsidRDefault="003B301A">
            <w:pPr>
              <w:pStyle w:val="ListParagraph"/>
              <w:numPr>
                <w:ilvl w:val="0"/>
                <w:numId w:val="214"/>
              </w:numPr>
            </w:pPr>
            <w:r>
              <w:t>Store combustible materials in fireproof containers</w:t>
            </w:r>
          </w:p>
          <w:p w14:paraId="27195446" w14:textId="7EF3FFFA" w:rsidR="000258B6" w:rsidRDefault="003B301A">
            <w:pPr>
              <w:pStyle w:val="ListParagraph"/>
              <w:numPr>
                <w:ilvl w:val="0"/>
                <w:numId w:val="214"/>
              </w:numPr>
            </w:pPr>
            <w:r>
              <w:t xml:space="preserve">Follow Fire Code and district rules regarding fire prevention </w:t>
            </w:r>
          </w:p>
          <w:p w14:paraId="5BC12BFC" w14:textId="77777777" w:rsidR="000258B6" w:rsidRDefault="003B301A">
            <w:pPr>
              <w:pStyle w:val="ListParagraph"/>
              <w:numPr>
                <w:ilvl w:val="0"/>
                <w:numId w:val="214"/>
              </w:numPr>
            </w:pPr>
            <w:r>
              <w:t>Provide fire prevention training to staff</w:t>
            </w:r>
          </w:p>
          <w:p w14:paraId="2BBBF5CA" w14:textId="30983F4D" w:rsidR="003B301A" w:rsidRDefault="003B301A">
            <w:pPr>
              <w:pStyle w:val="ListParagraph"/>
              <w:numPr>
                <w:ilvl w:val="0"/>
                <w:numId w:val="214"/>
              </w:numPr>
            </w:pPr>
            <w:r>
              <w:t>Hold Fire Drills</w:t>
            </w:r>
          </w:p>
          <w:p w14:paraId="64D11BCD" w14:textId="77777777" w:rsidR="003B301A" w:rsidRDefault="003B301A">
            <w:pPr>
              <w:pStyle w:val="ListParagraph"/>
              <w:numPr>
                <w:ilvl w:val="0"/>
                <w:numId w:val="94"/>
              </w:numPr>
            </w:pPr>
            <w:r>
              <w:t>Maintain an adequate supply of fire extinguishers</w:t>
            </w:r>
          </w:p>
          <w:p w14:paraId="45246402" w14:textId="177EB4C3" w:rsidR="003B301A" w:rsidRDefault="003B301A">
            <w:pPr>
              <w:pStyle w:val="ListParagraph"/>
              <w:numPr>
                <w:ilvl w:val="0"/>
                <w:numId w:val="94"/>
              </w:numPr>
            </w:pPr>
            <w:r>
              <w:t xml:space="preserve">Ensure proper maintenance of fire prevention equipment  </w:t>
            </w:r>
          </w:p>
        </w:tc>
      </w:tr>
      <w:tr w:rsidR="003B301A" w14:paraId="1F20A407" w14:textId="77777777" w:rsidTr="00FB3B16">
        <w:trPr>
          <w:trHeight w:val="1412"/>
        </w:trPr>
        <w:tc>
          <w:tcPr>
            <w:tcW w:w="1615" w:type="dxa"/>
            <w:tcBorders>
              <w:bottom w:val="single" w:sz="4" w:space="0" w:color="auto"/>
            </w:tcBorders>
          </w:tcPr>
          <w:p w14:paraId="27D3E8C1" w14:textId="77777777" w:rsidR="003B301A" w:rsidRPr="00251BAB" w:rsidRDefault="003B301A" w:rsidP="00FB3B16">
            <w:r w:rsidRPr="00251BAB">
              <w:t>Courses of Action:</w:t>
            </w:r>
          </w:p>
        </w:tc>
        <w:tc>
          <w:tcPr>
            <w:tcW w:w="8640" w:type="dxa"/>
            <w:tcBorders>
              <w:bottom w:val="single" w:sz="4" w:space="0" w:color="auto"/>
            </w:tcBorders>
          </w:tcPr>
          <w:p w14:paraId="0794E977" w14:textId="77777777" w:rsidR="003B301A" w:rsidRDefault="003B301A" w:rsidP="00FB3B16">
            <w:pPr>
              <w:tabs>
                <w:tab w:val="left" w:pos="720"/>
              </w:tabs>
              <w:ind w:left="1440" w:hanging="1440"/>
              <w:rPr>
                <w:rFonts w:cs="Arial"/>
                <w:b/>
              </w:rPr>
            </w:pPr>
            <w:r w:rsidRPr="00C850E1">
              <w:rPr>
                <w:rFonts w:cs="Arial"/>
                <w:b/>
              </w:rPr>
              <w:t>PRINCIPAL/SITE ADMINISTRATOR ACTIONS:</w:t>
            </w:r>
          </w:p>
          <w:p w14:paraId="76CD3A4B" w14:textId="77777777" w:rsidR="003B301A" w:rsidRPr="001E31B9" w:rsidRDefault="003B301A" w:rsidP="00FB3B16">
            <w:pPr>
              <w:tabs>
                <w:tab w:val="left" w:pos="720"/>
              </w:tabs>
              <w:ind w:left="1440" w:hanging="1440"/>
              <w:rPr>
                <w:rFonts w:cs="Arial"/>
                <w:bCs/>
                <w:u w:val="single"/>
              </w:rPr>
            </w:pPr>
            <w:r w:rsidRPr="001E31B9">
              <w:rPr>
                <w:rFonts w:cs="Arial"/>
                <w:bCs/>
                <w:u w:val="single"/>
              </w:rPr>
              <w:t>Goal 1 Actions</w:t>
            </w:r>
          </w:p>
          <w:p w14:paraId="04076D19" w14:textId="71DB2BE6" w:rsidR="00ED7876" w:rsidRDefault="00ED7876">
            <w:pPr>
              <w:pStyle w:val="ListParagraph"/>
              <w:numPr>
                <w:ilvl w:val="0"/>
                <w:numId w:val="240"/>
              </w:numPr>
            </w:pPr>
            <w:r>
              <w:t xml:space="preserve">Meet, plan and train with local fire department to ensure an effective response to </w:t>
            </w:r>
            <w:proofErr w:type="gramStart"/>
            <w:r>
              <w:t>a Wildfire</w:t>
            </w:r>
            <w:proofErr w:type="gramEnd"/>
            <w:r>
              <w:t>.  Plan for potential voluntary evacuation, early dismissal, mandatory evacuation, shelter-in-place and campus closure</w:t>
            </w:r>
          </w:p>
          <w:p w14:paraId="002FFCFC" w14:textId="05CE7F95" w:rsidR="00ED7876" w:rsidRDefault="00ED7876">
            <w:pPr>
              <w:pStyle w:val="ListParagraph"/>
              <w:numPr>
                <w:ilvl w:val="0"/>
                <w:numId w:val="240"/>
              </w:numPr>
            </w:pPr>
            <w:r>
              <w:t>Develop site specific procedures to engage in a voluntary evacuation, early dismissal, mandatory evacuation, shelter-in-place and campus closure</w:t>
            </w:r>
          </w:p>
          <w:p w14:paraId="5E012D9A" w14:textId="3051C25D" w:rsidR="00C11898" w:rsidRDefault="00C11898">
            <w:pPr>
              <w:pStyle w:val="ListParagraph"/>
              <w:numPr>
                <w:ilvl w:val="0"/>
                <w:numId w:val="240"/>
              </w:numPr>
            </w:pPr>
            <w:r>
              <w:t xml:space="preserve">Use the San Diego County </w:t>
            </w:r>
            <w:r w:rsidR="00623ABB">
              <w:t xml:space="preserve">“School Protection and Evacuation Plan (SPEP), available on the San Diego County Office of Education website, to develop site specific plans </w:t>
            </w:r>
          </w:p>
          <w:p w14:paraId="169ABA43" w14:textId="18519067" w:rsidR="003B301A" w:rsidRDefault="003B301A" w:rsidP="00FB3B16">
            <w:pPr>
              <w:pStyle w:val="ListParagraph"/>
              <w:ind w:left="360"/>
            </w:pPr>
          </w:p>
          <w:p w14:paraId="0A5001BA" w14:textId="67850103" w:rsidR="00ED7876" w:rsidRPr="001E31B9" w:rsidRDefault="00ED7876" w:rsidP="00ED7876">
            <w:pPr>
              <w:tabs>
                <w:tab w:val="left" w:pos="720"/>
              </w:tabs>
              <w:ind w:left="1440" w:hanging="1440"/>
              <w:rPr>
                <w:rFonts w:cs="Arial"/>
                <w:bCs/>
                <w:u w:val="single"/>
              </w:rPr>
            </w:pPr>
            <w:r w:rsidRPr="001E31B9">
              <w:rPr>
                <w:rFonts w:cs="Arial"/>
                <w:bCs/>
                <w:u w:val="single"/>
              </w:rPr>
              <w:lastRenderedPageBreak/>
              <w:t xml:space="preserve">Goal </w:t>
            </w:r>
            <w:r>
              <w:rPr>
                <w:rFonts w:cs="Arial"/>
                <w:bCs/>
                <w:u w:val="single"/>
              </w:rPr>
              <w:t>2</w:t>
            </w:r>
            <w:r w:rsidRPr="001E31B9">
              <w:rPr>
                <w:rFonts w:cs="Arial"/>
                <w:bCs/>
                <w:u w:val="single"/>
              </w:rPr>
              <w:t xml:space="preserve"> Actions</w:t>
            </w:r>
          </w:p>
          <w:p w14:paraId="0C1D8481" w14:textId="3E19562A" w:rsidR="00ED7876" w:rsidRDefault="00ED7876">
            <w:pPr>
              <w:pStyle w:val="ListParagraph"/>
              <w:numPr>
                <w:ilvl w:val="0"/>
                <w:numId w:val="241"/>
              </w:numPr>
            </w:pPr>
            <w:r>
              <w:t xml:space="preserve">Provide training to staff on wildfire response actions </w:t>
            </w:r>
            <w:proofErr w:type="gramStart"/>
            <w:r>
              <w:t>including:</w:t>
            </w:r>
            <w:proofErr w:type="gramEnd"/>
            <w:r>
              <w:t xml:space="preserve"> voluntary evacuation, early dismissal, mandatory evacuation, shelter-in-place and campus closure </w:t>
            </w:r>
          </w:p>
          <w:p w14:paraId="034507FC" w14:textId="77777777" w:rsidR="00ED7876" w:rsidRDefault="00ED7876" w:rsidP="00FB3B16">
            <w:pPr>
              <w:pStyle w:val="ListParagraph"/>
              <w:ind w:left="360"/>
            </w:pPr>
          </w:p>
          <w:p w14:paraId="48E8579C" w14:textId="1EBF15F3" w:rsidR="003B301A" w:rsidRPr="002A15F9" w:rsidRDefault="003B301A" w:rsidP="00FB3B16">
            <w:pPr>
              <w:pStyle w:val="ListParagraph"/>
              <w:ind w:left="0" w:hanging="29"/>
              <w:rPr>
                <w:u w:val="single"/>
              </w:rPr>
            </w:pPr>
            <w:r w:rsidRPr="002A15F9">
              <w:rPr>
                <w:u w:val="single"/>
              </w:rPr>
              <w:t xml:space="preserve">Goal </w:t>
            </w:r>
            <w:r w:rsidR="00ED7876">
              <w:rPr>
                <w:u w:val="single"/>
              </w:rPr>
              <w:t>3</w:t>
            </w:r>
            <w:r w:rsidRPr="002A15F9">
              <w:rPr>
                <w:u w:val="single"/>
              </w:rPr>
              <w:t xml:space="preserve"> Actions </w:t>
            </w:r>
          </w:p>
          <w:p w14:paraId="1475C927" w14:textId="71B0202A" w:rsidR="003B301A" w:rsidRDefault="003B301A">
            <w:pPr>
              <w:pStyle w:val="ListParagraph"/>
              <w:numPr>
                <w:ilvl w:val="0"/>
                <w:numId w:val="242"/>
              </w:numPr>
            </w:pPr>
            <w:r>
              <w:t xml:space="preserve">Provide fire prevention materials </w:t>
            </w:r>
            <w:proofErr w:type="gramStart"/>
            <w:r>
              <w:t>to</w:t>
            </w:r>
            <w:proofErr w:type="gramEnd"/>
            <w:r>
              <w:t xml:space="preserve"> staff and provide </w:t>
            </w:r>
            <w:proofErr w:type="gramStart"/>
            <w:r>
              <w:t>a brief</w:t>
            </w:r>
            <w:proofErr w:type="gramEnd"/>
            <w:r>
              <w:t xml:space="preserve"> fire prevention training at the beginning of the year as part of training on the Comprehensive School Safety Plan  </w:t>
            </w:r>
          </w:p>
          <w:p w14:paraId="7DC39357" w14:textId="7AD55976" w:rsidR="00ED7876" w:rsidRDefault="00ED7876">
            <w:pPr>
              <w:pStyle w:val="ListParagraph"/>
              <w:numPr>
                <w:ilvl w:val="0"/>
                <w:numId w:val="242"/>
              </w:numPr>
            </w:pPr>
            <w:r>
              <w:t xml:space="preserve">Ensure combustible materials are stored in fireproof containers </w:t>
            </w:r>
          </w:p>
          <w:p w14:paraId="05B2899B" w14:textId="65D60F28" w:rsidR="003B301A" w:rsidRDefault="003B301A">
            <w:pPr>
              <w:pStyle w:val="ListParagraph"/>
              <w:numPr>
                <w:ilvl w:val="0"/>
                <w:numId w:val="242"/>
              </w:numPr>
            </w:pPr>
            <w:r>
              <w:t>Provide fire prevention materials to before/after school program staff</w:t>
            </w:r>
          </w:p>
          <w:p w14:paraId="2D55A7C5" w14:textId="60106525" w:rsidR="003B301A" w:rsidRDefault="003B301A">
            <w:pPr>
              <w:pStyle w:val="ListParagraph"/>
              <w:numPr>
                <w:ilvl w:val="0"/>
                <w:numId w:val="242"/>
              </w:numPr>
            </w:pPr>
            <w:r>
              <w:t>Hold fire extinguisher training for staff</w:t>
            </w:r>
          </w:p>
          <w:p w14:paraId="4A120DB4" w14:textId="700520B1" w:rsidR="003B301A" w:rsidRDefault="003B301A">
            <w:pPr>
              <w:pStyle w:val="ListParagraph"/>
              <w:numPr>
                <w:ilvl w:val="0"/>
                <w:numId w:val="242"/>
              </w:numPr>
            </w:pPr>
            <w:r>
              <w:t xml:space="preserve">Ensure adequate supply of fire extinguishers are appropriately maintained on campus </w:t>
            </w:r>
          </w:p>
          <w:p w14:paraId="31A483C4" w14:textId="7339B248" w:rsidR="003B301A" w:rsidRDefault="003B301A">
            <w:pPr>
              <w:pStyle w:val="ListParagraph"/>
              <w:numPr>
                <w:ilvl w:val="0"/>
                <w:numId w:val="242"/>
              </w:numPr>
            </w:pPr>
            <w:r>
              <w:t>Hold required number of fire drills and vary the situation to improve staff and student response</w:t>
            </w:r>
          </w:p>
          <w:p w14:paraId="0F5FB3B9" w14:textId="77777777" w:rsidR="003B301A" w:rsidRDefault="003B301A" w:rsidP="00FB3B16">
            <w:pPr>
              <w:pStyle w:val="ListParagraph"/>
              <w:ind w:left="421"/>
            </w:pPr>
          </w:p>
          <w:p w14:paraId="6BB8EAB2" w14:textId="77777777" w:rsidR="005E6D28" w:rsidRDefault="003B301A" w:rsidP="005E6D28">
            <w:pPr>
              <w:tabs>
                <w:tab w:val="left" w:pos="540"/>
                <w:tab w:val="left" w:pos="720"/>
                <w:tab w:val="left" w:pos="2880"/>
              </w:tabs>
              <w:ind w:left="1440" w:hanging="1440"/>
              <w:rPr>
                <w:rFonts w:cs="Arial"/>
                <w:b/>
              </w:rPr>
            </w:pPr>
            <w:r w:rsidRPr="00C850E1">
              <w:rPr>
                <w:rFonts w:cs="Arial"/>
                <w:b/>
              </w:rPr>
              <w:t>STAFF ACTIONS</w:t>
            </w:r>
          </w:p>
          <w:p w14:paraId="6DE22AFA" w14:textId="5AA44A08" w:rsidR="005E6D28" w:rsidRPr="005E6D28" w:rsidRDefault="003B301A" w:rsidP="005E6D28">
            <w:pPr>
              <w:tabs>
                <w:tab w:val="left" w:pos="540"/>
                <w:tab w:val="left" w:pos="720"/>
                <w:tab w:val="left" w:pos="2880"/>
              </w:tabs>
              <w:ind w:left="1440" w:hanging="1440"/>
              <w:rPr>
                <w:rFonts w:cs="Arial"/>
                <w:b/>
              </w:rPr>
            </w:pPr>
            <w:r w:rsidRPr="00C850E1">
              <w:rPr>
                <w:rFonts w:cs="Arial"/>
                <w:b/>
              </w:rPr>
              <w:t xml:space="preserve"> </w:t>
            </w:r>
          </w:p>
          <w:p w14:paraId="224A8EF0" w14:textId="77777777" w:rsidR="003B301A" w:rsidRPr="001E31B9" w:rsidRDefault="003B301A" w:rsidP="005E6D28">
            <w:pPr>
              <w:tabs>
                <w:tab w:val="left" w:pos="720"/>
              </w:tabs>
              <w:ind w:left="1440" w:hanging="1440"/>
              <w:rPr>
                <w:rFonts w:cs="Arial"/>
                <w:bCs/>
                <w:u w:val="single"/>
              </w:rPr>
            </w:pPr>
            <w:r w:rsidRPr="001E31B9">
              <w:rPr>
                <w:rFonts w:cs="Arial"/>
                <w:bCs/>
                <w:u w:val="single"/>
              </w:rPr>
              <w:t xml:space="preserve">Goal </w:t>
            </w:r>
            <w:r>
              <w:rPr>
                <w:rFonts w:cs="Arial"/>
                <w:bCs/>
                <w:u w:val="single"/>
              </w:rPr>
              <w:t>2</w:t>
            </w:r>
            <w:r w:rsidRPr="001E31B9">
              <w:rPr>
                <w:rFonts w:cs="Arial"/>
                <w:bCs/>
                <w:u w:val="single"/>
              </w:rPr>
              <w:t xml:space="preserve"> Actions</w:t>
            </w:r>
          </w:p>
          <w:p w14:paraId="215A4E61" w14:textId="2DA219E3" w:rsidR="003B301A" w:rsidRDefault="003B301A">
            <w:pPr>
              <w:pStyle w:val="Bullet"/>
              <w:numPr>
                <w:ilvl w:val="0"/>
                <w:numId w:val="243"/>
              </w:numPr>
              <w:jc w:val="left"/>
            </w:pPr>
            <w:r>
              <w:t xml:space="preserve">Take fire extinguisher training or read about/watch video on how to use a fire extinguisher </w:t>
            </w:r>
          </w:p>
          <w:p w14:paraId="0CD90D01" w14:textId="3EC7E54B" w:rsidR="005E6D28" w:rsidRDefault="003B301A">
            <w:pPr>
              <w:pStyle w:val="Bullet"/>
              <w:numPr>
                <w:ilvl w:val="0"/>
                <w:numId w:val="243"/>
              </w:numPr>
              <w:jc w:val="left"/>
            </w:pPr>
            <w:r>
              <w:t>Read any fire prevention</w:t>
            </w:r>
            <w:r w:rsidR="005E6D28">
              <w:t xml:space="preserve"> and wildfire response</w:t>
            </w:r>
            <w:r>
              <w:t xml:space="preserve"> materials provided by administration </w:t>
            </w:r>
          </w:p>
          <w:p w14:paraId="70ACC053" w14:textId="77777777" w:rsidR="005E6D28" w:rsidRDefault="005E6D28" w:rsidP="005E6D28">
            <w:pPr>
              <w:pStyle w:val="Bullet"/>
              <w:numPr>
                <w:ilvl w:val="0"/>
                <w:numId w:val="0"/>
              </w:numPr>
              <w:ind w:left="360"/>
              <w:jc w:val="left"/>
            </w:pPr>
          </w:p>
          <w:p w14:paraId="5DFB4052" w14:textId="39598E01" w:rsidR="005E6D28" w:rsidRPr="001E31B9" w:rsidRDefault="005E6D28" w:rsidP="005E6D28">
            <w:pPr>
              <w:tabs>
                <w:tab w:val="left" w:pos="720"/>
              </w:tabs>
              <w:ind w:left="1440" w:hanging="1440"/>
              <w:rPr>
                <w:rFonts w:cs="Arial"/>
                <w:bCs/>
                <w:u w:val="single"/>
              </w:rPr>
            </w:pPr>
            <w:r w:rsidRPr="001E31B9">
              <w:rPr>
                <w:rFonts w:cs="Arial"/>
                <w:bCs/>
                <w:u w:val="single"/>
              </w:rPr>
              <w:t xml:space="preserve">Goal </w:t>
            </w:r>
            <w:r>
              <w:rPr>
                <w:rFonts w:cs="Arial"/>
                <w:bCs/>
                <w:u w:val="single"/>
              </w:rPr>
              <w:t>3</w:t>
            </w:r>
            <w:r w:rsidRPr="001E31B9">
              <w:rPr>
                <w:rFonts w:cs="Arial"/>
                <w:bCs/>
                <w:u w:val="single"/>
              </w:rPr>
              <w:t xml:space="preserve"> Actions</w:t>
            </w:r>
          </w:p>
          <w:p w14:paraId="507314A8" w14:textId="15B44132" w:rsidR="005E6D28" w:rsidRDefault="003B301A">
            <w:pPr>
              <w:pStyle w:val="Bullet"/>
              <w:numPr>
                <w:ilvl w:val="0"/>
                <w:numId w:val="244"/>
              </w:numPr>
              <w:jc w:val="left"/>
            </w:pPr>
            <w:r>
              <w:t xml:space="preserve"> Participate and lead students in fire drills </w:t>
            </w:r>
          </w:p>
          <w:p w14:paraId="24C9B14B" w14:textId="3F35D190" w:rsidR="005E6D28" w:rsidRDefault="003B301A">
            <w:pPr>
              <w:pStyle w:val="Bullet"/>
              <w:numPr>
                <w:ilvl w:val="0"/>
                <w:numId w:val="244"/>
              </w:numPr>
              <w:jc w:val="left"/>
            </w:pPr>
            <w:r>
              <w:t xml:space="preserve"> </w:t>
            </w:r>
            <w:r w:rsidR="005E6D28">
              <w:t xml:space="preserve">Refrain from bringing unapproved combustible materials (cleaning and other chemicals) onto campus  </w:t>
            </w:r>
          </w:p>
          <w:p w14:paraId="68A359F8" w14:textId="77777777" w:rsidR="005E6D28" w:rsidRDefault="005E6D28">
            <w:pPr>
              <w:pStyle w:val="Bullet"/>
              <w:numPr>
                <w:ilvl w:val="0"/>
                <w:numId w:val="244"/>
              </w:numPr>
              <w:jc w:val="left"/>
            </w:pPr>
            <w:r>
              <w:t xml:space="preserve">Become familiar with and only use Fire Marshall approved fire retardant classroom decorations  </w:t>
            </w:r>
          </w:p>
          <w:p w14:paraId="0C9A8658" w14:textId="5DBF631F" w:rsidR="003B301A" w:rsidRDefault="003B301A" w:rsidP="005E6D28">
            <w:pPr>
              <w:pStyle w:val="Bullet"/>
              <w:numPr>
                <w:ilvl w:val="0"/>
                <w:numId w:val="0"/>
              </w:numPr>
              <w:ind w:left="630" w:hanging="360"/>
              <w:jc w:val="left"/>
            </w:pPr>
          </w:p>
        </w:tc>
      </w:tr>
      <w:tr w:rsidR="003B301A" w14:paraId="4E54D51D" w14:textId="77777777" w:rsidTr="00FB3B16">
        <w:tc>
          <w:tcPr>
            <w:tcW w:w="1615" w:type="dxa"/>
            <w:tcBorders>
              <w:right w:val="nil"/>
            </w:tcBorders>
            <w:shd w:val="clear" w:color="auto" w:fill="DBE5F1" w:themeFill="accent1" w:themeFillTint="33"/>
          </w:tcPr>
          <w:p w14:paraId="42417403" w14:textId="77777777" w:rsidR="003B301A" w:rsidRDefault="003B301A" w:rsidP="00FB3B16">
            <w:pPr>
              <w:pStyle w:val="Heading2"/>
            </w:pPr>
            <w:r w:rsidRPr="00E10337">
              <w:lastRenderedPageBreak/>
              <w:t>DURING</w:t>
            </w:r>
          </w:p>
        </w:tc>
        <w:tc>
          <w:tcPr>
            <w:tcW w:w="8640" w:type="dxa"/>
            <w:tcBorders>
              <w:left w:val="nil"/>
            </w:tcBorders>
            <w:shd w:val="clear" w:color="auto" w:fill="DBE5F1" w:themeFill="accent1" w:themeFillTint="33"/>
          </w:tcPr>
          <w:p w14:paraId="640C7E44" w14:textId="77777777" w:rsidR="003B301A" w:rsidRDefault="003B301A" w:rsidP="00FB3B16">
            <w:pPr>
              <w:pStyle w:val="Heading3"/>
            </w:pPr>
          </w:p>
        </w:tc>
      </w:tr>
      <w:tr w:rsidR="003B301A" w14:paraId="26ADCEB0" w14:textId="77777777" w:rsidTr="00FB3B16">
        <w:tc>
          <w:tcPr>
            <w:tcW w:w="1615" w:type="dxa"/>
          </w:tcPr>
          <w:p w14:paraId="27808E48" w14:textId="77777777" w:rsidR="003B301A" w:rsidRPr="00251BAB" w:rsidRDefault="003B301A" w:rsidP="00FB3B16">
            <w:r w:rsidRPr="00251BAB">
              <w:t>Goal</w:t>
            </w:r>
            <w:r>
              <w:t>s</w:t>
            </w:r>
            <w:r w:rsidRPr="00251BAB">
              <w:t>:</w:t>
            </w:r>
          </w:p>
        </w:tc>
        <w:tc>
          <w:tcPr>
            <w:tcW w:w="8640" w:type="dxa"/>
          </w:tcPr>
          <w:p w14:paraId="508202AF" w14:textId="4C182E31" w:rsidR="00AD7662" w:rsidRDefault="00AD7662">
            <w:pPr>
              <w:pStyle w:val="ListParagraph"/>
              <w:numPr>
                <w:ilvl w:val="0"/>
                <w:numId w:val="245"/>
              </w:numPr>
            </w:pPr>
            <w:r>
              <w:t>While coordinating with local fire department/jurisdiction’s incident command, p</w:t>
            </w:r>
            <w:r w:rsidR="003B301A">
              <w:t xml:space="preserve">rotect life and implement </w:t>
            </w:r>
            <w:r w:rsidR="005E6D28">
              <w:t>appropriate wildfire response actions</w:t>
            </w:r>
            <w:r>
              <w:t xml:space="preserve"> </w:t>
            </w:r>
          </w:p>
        </w:tc>
      </w:tr>
      <w:tr w:rsidR="003B301A" w14:paraId="2B7475B7" w14:textId="77777777" w:rsidTr="00FB3B16">
        <w:tc>
          <w:tcPr>
            <w:tcW w:w="1615" w:type="dxa"/>
          </w:tcPr>
          <w:p w14:paraId="74DF0AFA" w14:textId="77777777" w:rsidR="003B301A" w:rsidRPr="00251BAB" w:rsidRDefault="003B301A" w:rsidP="00FB3B16">
            <w:r w:rsidRPr="00251BAB">
              <w:t>Objective(s):</w:t>
            </w:r>
          </w:p>
        </w:tc>
        <w:tc>
          <w:tcPr>
            <w:tcW w:w="8640" w:type="dxa"/>
          </w:tcPr>
          <w:p w14:paraId="2BB51F3E" w14:textId="77777777" w:rsidR="003B301A" w:rsidRPr="00B86022" w:rsidRDefault="003B301A" w:rsidP="00FB3B16">
            <w:pPr>
              <w:pStyle w:val="ListParagraph"/>
              <w:ind w:left="0"/>
              <w:rPr>
                <w:u w:val="single"/>
              </w:rPr>
            </w:pPr>
            <w:r w:rsidRPr="00B86022">
              <w:rPr>
                <w:u w:val="single"/>
              </w:rPr>
              <w:t>Goal 1 Objectives</w:t>
            </w:r>
          </w:p>
          <w:p w14:paraId="5E7C6244" w14:textId="2BF8F831" w:rsidR="003B301A" w:rsidRDefault="005E6D28">
            <w:pPr>
              <w:pStyle w:val="ListParagraph"/>
              <w:numPr>
                <w:ilvl w:val="0"/>
                <w:numId w:val="246"/>
              </w:numPr>
            </w:pPr>
            <w:r>
              <w:t>Conduct appropriate wildfire response actions in a timely manner</w:t>
            </w:r>
          </w:p>
          <w:p w14:paraId="64D2B540" w14:textId="56B0D9DA" w:rsidR="003B301A" w:rsidRDefault="003B301A">
            <w:pPr>
              <w:pStyle w:val="ListParagraph"/>
              <w:numPr>
                <w:ilvl w:val="0"/>
                <w:numId w:val="246"/>
              </w:numPr>
            </w:pPr>
            <w:r>
              <w:t>Conduct accountability procedures in a timely manner</w:t>
            </w:r>
          </w:p>
          <w:p w14:paraId="746A420A" w14:textId="6C8F4F96" w:rsidR="003B301A" w:rsidRDefault="00AD7662">
            <w:pPr>
              <w:pStyle w:val="ListParagraph"/>
              <w:numPr>
                <w:ilvl w:val="0"/>
                <w:numId w:val="246"/>
              </w:numPr>
            </w:pPr>
            <w:r>
              <w:t>Activate school site Incident Command Team, as necessary</w:t>
            </w:r>
          </w:p>
        </w:tc>
      </w:tr>
      <w:tr w:rsidR="003B301A" w14:paraId="7466515A" w14:textId="77777777" w:rsidTr="00FB3B16">
        <w:trPr>
          <w:trHeight w:val="1547"/>
        </w:trPr>
        <w:tc>
          <w:tcPr>
            <w:tcW w:w="1615" w:type="dxa"/>
            <w:tcBorders>
              <w:bottom w:val="single" w:sz="4" w:space="0" w:color="auto"/>
            </w:tcBorders>
          </w:tcPr>
          <w:p w14:paraId="2DD4BF87" w14:textId="77777777" w:rsidR="003B301A" w:rsidRPr="00251BAB" w:rsidRDefault="003B301A" w:rsidP="00FB3B16">
            <w:r w:rsidRPr="00251BAB">
              <w:t>Courses of Action:</w:t>
            </w:r>
          </w:p>
        </w:tc>
        <w:tc>
          <w:tcPr>
            <w:tcW w:w="8640" w:type="dxa"/>
            <w:tcBorders>
              <w:bottom w:val="single" w:sz="4" w:space="0" w:color="auto"/>
            </w:tcBorders>
          </w:tcPr>
          <w:p w14:paraId="55C473E9" w14:textId="77777777" w:rsidR="003B301A" w:rsidRDefault="003B301A" w:rsidP="00FB3B16">
            <w:pPr>
              <w:tabs>
                <w:tab w:val="left" w:pos="720"/>
              </w:tabs>
              <w:ind w:left="1440" w:hanging="1440"/>
              <w:rPr>
                <w:rFonts w:cs="Arial"/>
                <w:b/>
              </w:rPr>
            </w:pPr>
            <w:r w:rsidRPr="00C850E1">
              <w:rPr>
                <w:rFonts w:cs="Arial"/>
                <w:b/>
              </w:rPr>
              <w:t>PRINCIPAL/SITE ADMINISTRATOR ACTIONS:</w:t>
            </w:r>
          </w:p>
          <w:p w14:paraId="6C9F91A0" w14:textId="77777777" w:rsidR="003B301A" w:rsidRDefault="003B301A" w:rsidP="00FB3B16">
            <w:pPr>
              <w:tabs>
                <w:tab w:val="left" w:pos="720"/>
              </w:tabs>
              <w:ind w:left="1440" w:hanging="1440"/>
              <w:rPr>
                <w:rFonts w:cs="Arial"/>
                <w:b/>
              </w:rPr>
            </w:pPr>
          </w:p>
          <w:p w14:paraId="5590DE68" w14:textId="77777777" w:rsidR="00AD7662" w:rsidRDefault="003B301A" w:rsidP="00AD7662">
            <w:pPr>
              <w:pStyle w:val="ListParagraph"/>
              <w:ind w:left="0"/>
              <w:rPr>
                <w:u w:val="single"/>
              </w:rPr>
            </w:pPr>
            <w:r w:rsidRPr="00B86022">
              <w:rPr>
                <w:u w:val="single"/>
              </w:rPr>
              <w:t xml:space="preserve">Goal 1 </w:t>
            </w:r>
            <w:r>
              <w:rPr>
                <w:u w:val="single"/>
              </w:rPr>
              <w:t>Actions</w:t>
            </w:r>
          </w:p>
          <w:p w14:paraId="39258845" w14:textId="2A7FE373" w:rsidR="003B301A" w:rsidRPr="00C11898" w:rsidRDefault="00C11898">
            <w:pPr>
              <w:pStyle w:val="ListParagraph"/>
              <w:numPr>
                <w:ilvl w:val="0"/>
                <w:numId w:val="216"/>
              </w:numPr>
              <w:rPr>
                <w:u w:val="single"/>
              </w:rPr>
            </w:pPr>
            <w:r>
              <w:t xml:space="preserve">Work with the district office, local fire department and other responders to determine best course of action </w:t>
            </w:r>
          </w:p>
          <w:p w14:paraId="11DFDEB2" w14:textId="26E56A67" w:rsidR="005B3AD8" w:rsidRDefault="005B3AD8">
            <w:pPr>
              <w:pStyle w:val="ListParagraph"/>
              <w:numPr>
                <w:ilvl w:val="0"/>
                <w:numId w:val="216"/>
              </w:numPr>
            </w:pPr>
            <w:r>
              <w:t xml:space="preserve">Use the </w:t>
            </w:r>
            <w:r w:rsidR="00E835A9">
              <w:t>“</w:t>
            </w:r>
            <w:r>
              <w:t xml:space="preserve">Wildfire </w:t>
            </w:r>
            <w:r w:rsidR="00B83766">
              <w:t xml:space="preserve">Evacuation </w:t>
            </w:r>
            <w:r>
              <w:t>Decision Tree</w:t>
            </w:r>
            <w:r w:rsidR="00E835A9">
              <w:t>” following this section.</w:t>
            </w:r>
          </w:p>
          <w:p w14:paraId="601E9D3E" w14:textId="7B4B75E7" w:rsidR="00E835A9" w:rsidRDefault="00E835A9">
            <w:pPr>
              <w:pStyle w:val="ListParagraph"/>
              <w:numPr>
                <w:ilvl w:val="0"/>
                <w:numId w:val="216"/>
              </w:numPr>
            </w:pPr>
            <w:r>
              <w:t>Use the “Get Smart about Wildfire Smoke – Clear Guidelines for Schools and Wildfire Smoke” in Hazard Annexes</w:t>
            </w:r>
          </w:p>
          <w:p w14:paraId="785D9715" w14:textId="07458A86" w:rsidR="00623ABB" w:rsidRDefault="00C11898">
            <w:pPr>
              <w:pStyle w:val="ListParagraph"/>
              <w:numPr>
                <w:ilvl w:val="0"/>
                <w:numId w:val="216"/>
              </w:numPr>
            </w:pPr>
            <w:r w:rsidRPr="00C11898">
              <w:t>Communicate plan of action to staff and students</w:t>
            </w:r>
            <w:r>
              <w:t xml:space="preserve">: </w:t>
            </w:r>
          </w:p>
          <w:p w14:paraId="0D223D57" w14:textId="77777777" w:rsidR="00623ABB" w:rsidRDefault="00C11898">
            <w:pPr>
              <w:pStyle w:val="ListParagraph"/>
              <w:numPr>
                <w:ilvl w:val="1"/>
                <w:numId w:val="216"/>
              </w:numPr>
            </w:pPr>
            <w:r>
              <w:t>voluntary evacuation</w:t>
            </w:r>
          </w:p>
          <w:p w14:paraId="13FF53BF" w14:textId="77777777" w:rsidR="00623ABB" w:rsidRDefault="00C11898">
            <w:pPr>
              <w:pStyle w:val="ListParagraph"/>
              <w:numPr>
                <w:ilvl w:val="1"/>
                <w:numId w:val="216"/>
              </w:numPr>
            </w:pPr>
            <w:r>
              <w:t>early dismissal</w:t>
            </w:r>
          </w:p>
          <w:p w14:paraId="06869932" w14:textId="77777777" w:rsidR="00623ABB" w:rsidRDefault="00C11898">
            <w:pPr>
              <w:pStyle w:val="ListParagraph"/>
              <w:numPr>
                <w:ilvl w:val="1"/>
                <w:numId w:val="216"/>
              </w:numPr>
            </w:pPr>
            <w:r>
              <w:t>mandatory evacuation</w:t>
            </w:r>
          </w:p>
          <w:p w14:paraId="44B48D88" w14:textId="77777777" w:rsidR="00623ABB" w:rsidRDefault="00C11898">
            <w:pPr>
              <w:pStyle w:val="ListParagraph"/>
              <w:numPr>
                <w:ilvl w:val="1"/>
                <w:numId w:val="216"/>
              </w:numPr>
            </w:pPr>
            <w:r>
              <w:lastRenderedPageBreak/>
              <w:t>shelter-in-place</w:t>
            </w:r>
          </w:p>
          <w:p w14:paraId="29D73E6A" w14:textId="32FEA91C" w:rsidR="00C11898" w:rsidRPr="00C11898" w:rsidRDefault="00C11898">
            <w:pPr>
              <w:pStyle w:val="ListParagraph"/>
              <w:numPr>
                <w:ilvl w:val="1"/>
                <w:numId w:val="216"/>
              </w:numPr>
            </w:pPr>
            <w:r>
              <w:t>campus closure</w:t>
            </w:r>
          </w:p>
          <w:p w14:paraId="6BA7A21E" w14:textId="41099476" w:rsidR="008150C9" w:rsidRPr="008D2484" w:rsidRDefault="008150C9">
            <w:pPr>
              <w:pStyle w:val="Bullet"/>
              <w:numPr>
                <w:ilvl w:val="0"/>
                <w:numId w:val="216"/>
              </w:numPr>
              <w:rPr>
                <w:rFonts w:ascii="Arial" w:hAnsi="Arial" w:cs="Arial"/>
              </w:rPr>
            </w:pPr>
            <w:r w:rsidRPr="008D2484">
              <w:rPr>
                <w:rFonts w:ascii="Arial" w:hAnsi="Arial" w:cs="Arial"/>
              </w:rPr>
              <w:t>Consider the following while implementing response action</w:t>
            </w:r>
          </w:p>
          <w:p w14:paraId="27915759" w14:textId="665A33FB" w:rsidR="008150C9" w:rsidRPr="008D2484" w:rsidRDefault="008150C9">
            <w:pPr>
              <w:pStyle w:val="Bullet"/>
              <w:numPr>
                <w:ilvl w:val="1"/>
                <w:numId w:val="216"/>
              </w:numPr>
              <w:rPr>
                <w:rFonts w:ascii="Arial" w:hAnsi="Arial" w:cs="Arial"/>
              </w:rPr>
            </w:pPr>
            <w:r w:rsidRPr="008D2484">
              <w:rPr>
                <w:rFonts w:ascii="Arial" w:hAnsi="Arial" w:cs="Arial"/>
              </w:rPr>
              <w:t>Supplies (have staff bring emergency supplies, especially first aid kits and communication devices)</w:t>
            </w:r>
          </w:p>
          <w:p w14:paraId="184DC4AF" w14:textId="253CBA68" w:rsidR="008150C9" w:rsidRPr="008D2484" w:rsidRDefault="008150C9">
            <w:pPr>
              <w:pStyle w:val="Bullet"/>
              <w:numPr>
                <w:ilvl w:val="1"/>
                <w:numId w:val="216"/>
              </w:numPr>
              <w:rPr>
                <w:rFonts w:ascii="Arial" w:hAnsi="Arial" w:cs="Arial"/>
              </w:rPr>
            </w:pPr>
            <w:r w:rsidRPr="008D2484">
              <w:rPr>
                <w:rFonts w:ascii="Arial" w:hAnsi="Arial" w:cs="Arial"/>
              </w:rPr>
              <w:t>Food and water</w:t>
            </w:r>
          </w:p>
          <w:p w14:paraId="0E29334B" w14:textId="43FCBF85" w:rsidR="008150C9" w:rsidRPr="008D2484" w:rsidRDefault="008150C9">
            <w:pPr>
              <w:pStyle w:val="Bullet"/>
              <w:numPr>
                <w:ilvl w:val="1"/>
                <w:numId w:val="216"/>
              </w:numPr>
              <w:rPr>
                <w:rFonts w:ascii="Arial" w:hAnsi="Arial" w:cs="Arial"/>
              </w:rPr>
            </w:pPr>
            <w:r w:rsidRPr="008D2484">
              <w:rPr>
                <w:rFonts w:ascii="Arial" w:hAnsi="Arial" w:cs="Arial"/>
              </w:rPr>
              <w:t>Transportation</w:t>
            </w:r>
          </w:p>
          <w:p w14:paraId="32AEB659" w14:textId="1A092871" w:rsidR="008150C9" w:rsidRPr="008D2484" w:rsidRDefault="008150C9">
            <w:pPr>
              <w:pStyle w:val="Bullet"/>
              <w:numPr>
                <w:ilvl w:val="1"/>
                <w:numId w:val="216"/>
              </w:numPr>
              <w:rPr>
                <w:rFonts w:ascii="Arial" w:hAnsi="Arial" w:cs="Arial"/>
              </w:rPr>
            </w:pPr>
            <w:r w:rsidRPr="008D2484">
              <w:rPr>
                <w:rFonts w:ascii="Arial" w:hAnsi="Arial" w:cs="Arial"/>
              </w:rPr>
              <w:t>Security and Safety</w:t>
            </w:r>
          </w:p>
          <w:p w14:paraId="49433FE5" w14:textId="33B3D5BA" w:rsidR="008150C9" w:rsidRPr="008D2484" w:rsidRDefault="008150C9">
            <w:pPr>
              <w:pStyle w:val="Bullet"/>
              <w:numPr>
                <w:ilvl w:val="1"/>
                <w:numId w:val="216"/>
              </w:numPr>
              <w:rPr>
                <w:rFonts w:ascii="Arial" w:hAnsi="Arial" w:cs="Arial"/>
              </w:rPr>
            </w:pPr>
            <w:r w:rsidRPr="008D2484">
              <w:rPr>
                <w:rFonts w:ascii="Arial" w:hAnsi="Arial" w:cs="Arial"/>
              </w:rPr>
              <w:t>Communications</w:t>
            </w:r>
          </w:p>
          <w:p w14:paraId="6FE985A5" w14:textId="149322B8" w:rsidR="003B301A" w:rsidRPr="008D2484" w:rsidRDefault="005D5566">
            <w:pPr>
              <w:pStyle w:val="Bullet"/>
              <w:numPr>
                <w:ilvl w:val="0"/>
                <w:numId w:val="216"/>
              </w:numPr>
              <w:rPr>
                <w:rFonts w:ascii="Arial" w:hAnsi="Arial" w:cs="Arial"/>
              </w:rPr>
            </w:pPr>
            <w:r w:rsidRPr="008D2484">
              <w:rPr>
                <w:rFonts w:ascii="Arial" w:hAnsi="Arial" w:cs="Arial"/>
              </w:rPr>
              <w:t xml:space="preserve">Contact </w:t>
            </w:r>
            <w:r w:rsidR="008150C9" w:rsidRPr="008D2484">
              <w:rPr>
                <w:rFonts w:ascii="Arial" w:hAnsi="Arial" w:cs="Arial"/>
              </w:rPr>
              <w:t>families to notify of planned course of action</w:t>
            </w:r>
          </w:p>
          <w:p w14:paraId="308A5701" w14:textId="70679B91" w:rsidR="008150C9" w:rsidRPr="008D2484" w:rsidRDefault="008150C9">
            <w:pPr>
              <w:pStyle w:val="Bullet"/>
              <w:numPr>
                <w:ilvl w:val="0"/>
                <w:numId w:val="216"/>
              </w:numPr>
              <w:rPr>
                <w:rFonts w:ascii="Arial" w:hAnsi="Arial" w:cs="Arial"/>
              </w:rPr>
            </w:pPr>
            <w:r w:rsidRPr="008D2484">
              <w:rPr>
                <w:rFonts w:ascii="Arial" w:hAnsi="Arial" w:cs="Arial"/>
              </w:rPr>
              <w:t xml:space="preserve">Activate school Incident Command Team, as necessary </w:t>
            </w:r>
          </w:p>
          <w:p w14:paraId="51C809F4" w14:textId="6D5E4464" w:rsidR="008150C9" w:rsidRPr="008D2484" w:rsidRDefault="008150C9">
            <w:pPr>
              <w:pStyle w:val="Bullet"/>
              <w:numPr>
                <w:ilvl w:val="1"/>
                <w:numId w:val="216"/>
              </w:numPr>
              <w:rPr>
                <w:rFonts w:ascii="Arial" w:hAnsi="Arial" w:cs="Arial"/>
              </w:rPr>
            </w:pPr>
            <w:r w:rsidRPr="008D2484">
              <w:rPr>
                <w:rFonts w:ascii="Arial" w:hAnsi="Arial" w:cs="Arial"/>
              </w:rPr>
              <w:t>Reunification Team</w:t>
            </w:r>
          </w:p>
          <w:p w14:paraId="12889535" w14:textId="5419BD5C" w:rsidR="003B301A" w:rsidRPr="008D2484" w:rsidRDefault="003B301A">
            <w:pPr>
              <w:pStyle w:val="Bullet"/>
              <w:numPr>
                <w:ilvl w:val="0"/>
                <w:numId w:val="216"/>
              </w:numPr>
              <w:rPr>
                <w:rFonts w:ascii="Arial" w:hAnsi="Arial" w:cs="Arial"/>
              </w:rPr>
            </w:pPr>
            <w:r w:rsidRPr="008D2484">
              <w:rPr>
                <w:rFonts w:ascii="Arial" w:hAnsi="Arial" w:cs="Arial"/>
              </w:rPr>
              <w:t>Ensure all staff and students are accounted for</w:t>
            </w:r>
          </w:p>
          <w:p w14:paraId="307FB6C8" w14:textId="5CD78BC4" w:rsidR="003B301A" w:rsidRPr="008D2484" w:rsidRDefault="003B301A">
            <w:pPr>
              <w:pStyle w:val="Bullet"/>
              <w:numPr>
                <w:ilvl w:val="0"/>
                <w:numId w:val="216"/>
              </w:numPr>
              <w:rPr>
                <w:rFonts w:ascii="Arial" w:hAnsi="Arial" w:cs="Arial"/>
              </w:rPr>
            </w:pPr>
            <w:r w:rsidRPr="008D2484">
              <w:rPr>
                <w:rFonts w:ascii="Arial" w:hAnsi="Arial" w:cs="Arial"/>
              </w:rPr>
              <w:t>Ensure that access roads are kept open for emergency vehicles</w:t>
            </w:r>
          </w:p>
          <w:p w14:paraId="4A2A89D4" w14:textId="741BAA47" w:rsidR="008150C9" w:rsidRPr="008D2484" w:rsidRDefault="008150C9">
            <w:pPr>
              <w:pStyle w:val="Bullet"/>
              <w:numPr>
                <w:ilvl w:val="0"/>
                <w:numId w:val="216"/>
              </w:numPr>
              <w:rPr>
                <w:rFonts w:ascii="Arial" w:hAnsi="Arial" w:cs="Arial"/>
              </w:rPr>
            </w:pPr>
            <w:r w:rsidRPr="008D2484">
              <w:rPr>
                <w:rFonts w:ascii="Arial" w:hAnsi="Arial" w:cs="Arial"/>
              </w:rPr>
              <w:t>Based on the situation, delegate staff to turn off and unplug any electrical devices left behind</w:t>
            </w:r>
            <w:r w:rsidR="00050012" w:rsidRPr="008D2484">
              <w:rPr>
                <w:rFonts w:ascii="Arial" w:hAnsi="Arial" w:cs="Arial"/>
              </w:rPr>
              <w:t xml:space="preserve"> and/or have facilities </w:t>
            </w:r>
            <w:proofErr w:type="gramStart"/>
            <w:r w:rsidR="00050012" w:rsidRPr="008D2484">
              <w:rPr>
                <w:rFonts w:ascii="Arial" w:hAnsi="Arial" w:cs="Arial"/>
              </w:rPr>
              <w:t>turn</w:t>
            </w:r>
            <w:proofErr w:type="gramEnd"/>
            <w:r w:rsidR="00050012" w:rsidRPr="008D2484">
              <w:rPr>
                <w:rFonts w:ascii="Arial" w:hAnsi="Arial" w:cs="Arial"/>
              </w:rPr>
              <w:t xml:space="preserve"> off electricity </w:t>
            </w:r>
          </w:p>
          <w:p w14:paraId="77D7FF59" w14:textId="646048D9" w:rsidR="003B301A" w:rsidRPr="008D2484" w:rsidRDefault="003B301A">
            <w:pPr>
              <w:pStyle w:val="Bullet"/>
              <w:numPr>
                <w:ilvl w:val="0"/>
                <w:numId w:val="216"/>
              </w:numPr>
              <w:rPr>
                <w:rFonts w:ascii="Arial" w:hAnsi="Arial" w:cs="Arial"/>
              </w:rPr>
            </w:pPr>
            <w:r w:rsidRPr="008D2484">
              <w:rPr>
                <w:rFonts w:ascii="Arial" w:hAnsi="Arial" w:cs="Arial"/>
              </w:rPr>
              <w:t>Do not allow staff and students to return to the building until the Fire Department declares that it is safe to do so</w:t>
            </w:r>
          </w:p>
          <w:p w14:paraId="346BE4DB" w14:textId="77777777" w:rsidR="003B301A" w:rsidRPr="008D2484" w:rsidRDefault="003B301A" w:rsidP="00FB3B16">
            <w:pPr>
              <w:pStyle w:val="Bullet"/>
              <w:numPr>
                <w:ilvl w:val="0"/>
                <w:numId w:val="0"/>
              </w:numPr>
              <w:ind w:left="360"/>
              <w:rPr>
                <w:rFonts w:ascii="Arial" w:hAnsi="Arial" w:cs="Arial"/>
              </w:rPr>
            </w:pPr>
          </w:p>
          <w:p w14:paraId="2A377236" w14:textId="77777777" w:rsidR="003B301A" w:rsidRPr="00B86022" w:rsidRDefault="003B301A" w:rsidP="00FB3B16">
            <w:pPr>
              <w:pStyle w:val="ListParagraph"/>
              <w:ind w:left="0"/>
              <w:rPr>
                <w:u w:val="single"/>
              </w:rPr>
            </w:pPr>
            <w:r w:rsidRPr="00B86022">
              <w:rPr>
                <w:u w:val="single"/>
              </w:rPr>
              <w:t xml:space="preserve">Goal </w:t>
            </w:r>
            <w:r>
              <w:rPr>
                <w:u w:val="single"/>
              </w:rPr>
              <w:t>2</w:t>
            </w:r>
            <w:r w:rsidRPr="00B86022">
              <w:rPr>
                <w:u w:val="single"/>
              </w:rPr>
              <w:t xml:space="preserve"> </w:t>
            </w:r>
            <w:r>
              <w:rPr>
                <w:u w:val="single"/>
              </w:rPr>
              <w:t>Actions</w:t>
            </w:r>
          </w:p>
          <w:p w14:paraId="2C25547D" w14:textId="77777777" w:rsidR="003B301A" w:rsidRPr="008D2484" w:rsidRDefault="003B301A">
            <w:pPr>
              <w:pStyle w:val="Bullet"/>
              <w:numPr>
                <w:ilvl w:val="0"/>
                <w:numId w:val="247"/>
              </w:numPr>
              <w:rPr>
                <w:rFonts w:ascii="Arial" w:hAnsi="Arial" w:cs="Arial"/>
              </w:rPr>
            </w:pPr>
            <w:r w:rsidRPr="008D2484">
              <w:rPr>
                <w:rFonts w:ascii="Arial" w:hAnsi="Arial" w:cs="Arial"/>
              </w:rPr>
              <w:t>Remind staff to close doors when exiting classrooms/offices</w:t>
            </w:r>
          </w:p>
          <w:p w14:paraId="2F271534" w14:textId="77777777" w:rsidR="003B301A" w:rsidRPr="008D2484" w:rsidRDefault="003B301A">
            <w:pPr>
              <w:pStyle w:val="Bullet"/>
              <w:numPr>
                <w:ilvl w:val="0"/>
                <w:numId w:val="247"/>
              </w:numPr>
              <w:rPr>
                <w:rFonts w:ascii="Arial" w:hAnsi="Arial" w:cs="Arial"/>
              </w:rPr>
            </w:pPr>
            <w:r w:rsidRPr="008D2484">
              <w:rPr>
                <w:rFonts w:ascii="Arial" w:hAnsi="Arial" w:cs="Arial"/>
              </w:rPr>
              <w:t>Notify appropriate utility company of suspected breaks in utility lines or pipes.</w:t>
            </w:r>
          </w:p>
          <w:p w14:paraId="096544E9" w14:textId="77777777" w:rsidR="003B301A" w:rsidRPr="008D2484" w:rsidRDefault="003B301A">
            <w:pPr>
              <w:pStyle w:val="Bullet"/>
              <w:numPr>
                <w:ilvl w:val="0"/>
                <w:numId w:val="247"/>
              </w:numPr>
              <w:rPr>
                <w:rFonts w:ascii="Arial" w:hAnsi="Arial" w:cs="Arial"/>
              </w:rPr>
            </w:pPr>
            <w:r w:rsidRPr="008D2484">
              <w:rPr>
                <w:rFonts w:ascii="Arial" w:hAnsi="Arial" w:cs="Arial"/>
              </w:rPr>
              <w:t xml:space="preserve">Notify fire department of any hazards or vulnerabilities that could hinder their response or cause further damage (chemicals, wires, equipment, etc.)  </w:t>
            </w:r>
          </w:p>
          <w:p w14:paraId="0D114A08" w14:textId="158AF0B2" w:rsidR="003B301A" w:rsidRPr="008D2484" w:rsidRDefault="003B301A">
            <w:pPr>
              <w:pStyle w:val="Bullet"/>
              <w:numPr>
                <w:ilvl w:val="1"/>
                <w:numId w:val="247"/>
              </w:numPr>
              <w:rPr>
                <w:rFonts w:ascii="Arial" w:hAnsi="Arial" w:cs="Arial"/>
              </w:rPr>
            </w:pPr>
            <w:r w:rsidRPr="008D2484">
              <w:rPr>
                <w:rFonts w:ascii="Arial" w:hAnsi="Arial" w:cs="Arial"/>
              </w:rPr>
              <w:t>Provide SDS sheets of any chemicals on campus/</w:t>
            </w:r>
            <w:proofErr w:type="gramStart"/>
            <w:r w:rsidRPr="008D2484">
              <w:rPr>
                <w:rFonts w:ascii="Arial" w:hAnsi="Arial" w:cs="Arial"/>
              </w:rPr>
              <w:t>in the area of</w:t>
            </w:r>
            <w:proofErr w:type="gramEnd"/>
            <w:r w:rsidRPr="008D2484">
              <w:rPr>
                <w:rFonts w:ascii="Arial" w:hAnsi="Arial" w:cs="Arial"/>
              </w:rPr>
              <w:t xml:space="preserve"> the fire to the fire department upon arrival </w:t>
            </w:r>
          </w:p>
          <w:p w14:paraId="6B51CEE6" w14:textId="0E40910B" w:rsidR="003B301A" w:rsidRPr="008D2484" w:rsidRDefault="003B301A">
            <w:pPr>
              <w:pStyle w:val="Bullet"/>
              <w:numPr>
                <w:ilvl w:val="0"/>
                <w:numId w:val="247"/>
              </w:numPr>
              <w:rPr>
                <w:rFonts w:ascii="Arial" w:hAnsi="Arial" w:cs="Arial"/>
              </w:rPr>
            </w:pPr>
            <w:r w:rsidRPr="008D2484">
              <w:rPr>
                <w:rFonts w:ascii="Arial" w:hAnsi="Arial" w:cs="Arial"/>
              </w:rPr>
              <w:t>Notify District Office of situation</w:t>
            </w:r>
          </w:p>
          <w:p w14:paraId="3C7B3E06" w14:textId="77777777" w:rsidR="003B301A" w:rsidRPr="008D2484" w:rsidRDefault="003B301A" w:rsidP="00FB3B16">
            <w:pPr>
              <w:pStyle w:val="Bullet"/>
              <w:numPr>
                <w:ilvl w:val="0"/>
                <w:numId w:val="0"/>
              </w:numPr>
              <w:ind w:left="360"/>
              <w:rPr>
                <w:rFonts w:ascii="Arial" w:hAnsi="Arial" w:cs="Arial"/>
              </w:rPr>
            </w:pPr>
          </w:p>
          <w:p w14:paraId="5F073861" w14:textId="77777777" w:rsidR="003B301A" w:rsidRPr="00C850E1" w:rsidRDefault="003B301A" w:rsidP="00FB3B16">
            <w:pPr>
              <w:tabs>
                <w:tab w:val="left" w:pos="540"/>
                <w:tab w:val="left" w:pos="720"/>
                <w:tab w:val="left" w:pos="2880"/>
              </w:tabs>
              <w:ind w:left="1440" w:hanging="1440"/>
              <w:rPr>
                <w:rFonts w:cs="Arial"/>
                <w:b/>
              </w:rPr>
            </w:pPr>
            <w:r w:rsidRPr="00C850E1">
              <w:rPr>
                <w:rFonts w:cs="Arial"/>
                <w:b/>
              </w:rPr>
              <w:t xml:space="preserve">STAFF ACTIONS: </w:t>
            </w:r>
          </w:p>
          <w:p w14:paraId="330AD707" w14:textId="77777777" w:rsidR="003B301A" w:rsidRPr="008D2484" w:rsidRDefault="003B301A" w:rsidP="00FB3B16">
            <w:pPr>
              <w:rPr>
                <w:rFonts w:cs="Arial"/>
                <w:u w:val="single"/>
              </w:rPr>
            </w:pPr>
            <w:r w:rsidRPr="008D2484">
              <w:rPr>
                <w:rFonts w:cs="Arial"/>
                <w:u w:val="single"/>
              </w:rPr>
              <w:t>Goal 1 Actions</w:t>
            </w:r>
          </w:p>
          <w:p w14:paraId="41E7EFB3" w14:textId="5F4C8199" w:rsidR="003B301A" w:rsidRPr="008D2484" w:rsidRDefault="00050012">
            <w:pPr>
              <w:pStyle w:val="Bullet"/>
              <w:numPr>
                <w:ilvl w:val="0"/>
                <w:numId w:val="248"/>
              </w:numPr>
              <w:rPr>
                <w:rFonts w:ascii="Arial" w:hAnsi="Arial" w:cs="Arial"/>
              </w:rPr>
            </w:pPr>
            <w:r w:rsidRPr="008D2484">
              <w:rPr>
                <w:rFonts w:ascii="Arial" w:hAnsi="Arial" w:cs="Arial"/>
              </w:rPr>
              <w:t>Follow the directions of the Incident Command to carry out necessary response action: voluntary evacuation, early dismissal, mandatory evacuation, shelter-in-place and campus closure</w:t>
            </w:r>
          </w:p>
          <w:p w14:paraId="79E37CCB" w14:textId="32532FBC" w:rsidR="003B301A" w:rsidRPr="008D2484" w:rsidRDefault="00050012">
            <w:pPr>
              <w:pStyle w:val="Bullet"/>
              <w:numPr>
                <w:ilvl w:val="0"/>
                <w:numId w:val="248"/>
              </w:numPr>
              <w:rPr>
                <w:rFonts w:ascii="Arial" w:hAnsi="Arial" w:cs="Arial"/>
              </w:rPr>
            </w:pPr>
            <w:r w:rsidRPr="008D2484">
              <w:rPr>
                <w:rFonts w:ascii="Arial" w:hAnsi="Arial" w:cs="Arial"/>
              </w:rPr>
              <w:t xml:space="preserve">If </w:t>
            </w:r>
            <w:r w:rsidR="003B301A" w:rsidRPr="008D2484">
              <w:rPr>
                <w:rFonts w:ascii="Arial" w:hAnsi="Arial" w:cs="Arial"/>
              </w:rPr>
              <w:t>evacuating</w:t>
            </w:r>
            <w:r w:rsidRPr="008D2484">
              <w:rPr>
                <w:rFonts w:ascii="Arial" w:hAnsi="Arial" w:cs="Arial"/>
              </w:rPr>
              <w:t xml:space="preserve"> or sheltering-in-place</w:t>
            </w:r>
            <w:r w:rsidR="003B301A" w:rsidRPr="008D2484">
              <w:rPr>
                <w:rFonts w:ascii="Arial" w:hAnsi="Arial" w:cs="Arial"/>
              </w:rPr>
              <w:t>, take emergency backpack and student kits</w:t>
            </w:r>
          </w:p>
          <w:p w14:paraId="27375EA0" w14:textId="3C5B1FF4" w:rsidR="003B301A" w:rsidRPr="008D2484" w:rsidRDefault="003B301A">
            <w:pPr>
              <w:pStyle w:val="Bullet"/>
              <w:numPr>
                <w:ilvl w:val="0"/>
                <w:numId w:val="248"/>
              </w:numPr>
              <w:rPr>
                <w:rFonts w:ascii="Arial" w:hAnsi="Arial" w:cs="Arial"/>
              </w:rPr>
            </w:pPr>
            <w:r w:rsidRPr="008D2484">
              <w:rPr>
                <w:rFonts w:ascii="Arial" w:hAnsi="Arial" w:cs="Arial"/>
              </w:rPr>
              <w:t>Maintain control of the students a safe distance from the fire and firefighting equipment</w:t>
            </w:r>
          </w:p>
          <w:p w14:paraId="1235E2BD" w14:textId="2D3A0975" w:rsidR="003B301A" w:rsidRPr="008D2484" w:rsidRDefault="003B301A">
            <w:pPr>
              <w:pStyle w:val="Bullet"/>
              <w:numPr>
                <w:ilvl w:val="0"/>
                <w:numId w:val="248"/>
              </w:numPr>
              <w:rPr>
                <w:rFonts w:ascii="Arial" w:hAnsi="Arial" w:cs="Arial"/>
              </w:rPr>
            </w:pPr>
            <w:r w:rsidRPr="008D2484">
              <w:rPr>
                <w:rFonts w:ascii="Arial" w:hAnsi="Arial" w:cs="Arial"/>
              </w:rPr>
              <w:t xml:space="preserve">Take attendance.  Report missing students to the </w:t>
            </w:r>
            <w:proofErr w:type="gramStart"/>
            <w:r w:rsidRPr="008D2484">
              <w:rPr>
                <w:rFonts w:ascii="Arial" w:hAnsi="Arial" w:cs="Arial"/>
              </w:rPr>
              <w:t>Principal</w:t>
            </w:r>
            <w:proofErr w:type="gramEnd"/>
            <w:r w:rsidRPr="008D2484">
              <w:rPr>
                <w:rFonts w:ascii="Arial" w:hAnsi="Arial" w:cs="Arial"/>
              </w:rPr>
              <w:t>/designee and emergency response personnel</w:t>
            </w:r>
          </w:p>
          <w:p w14:paraId="3848327E" w14:textId="2062D12F" w:rsidR="003B301A" w:rsidRPr="008D2484" w:rsidRDefault="003B301A">
            <w:pPr>
              <w:pStyle w:val="Bullet"/>
              <w:numPr>
                <w:ilvl w:val="0"/>
                <w:numId w:val="248"/>
              </w:numPr>
              <w:rPr>
                <w:rFonts w:ascii="Arial" w:hAnsi="Arial" w:cs="Arial"/>
              </w:rPr>
            </w:pPr>
            <w:r w:rsidRPr="008D2484">
              <w:rPr>
                <w:rFonts w:ascii="Arial" w:hAnsi="Arial" w:cs="Arial"/>
              </w:rPr>
              <w:t>Maintain supervision of students until the Fire Department determines it is safe to return to the school building</w:t>
            </w:r>
            <w:r w:rsidR="00050012" w:rsidRPr="008D2484">
              <w:rPr>
                <w:rFonts w:ascii="Arial" w:hAnsi="Arial" w:cs="Arial"/>
              </w:rPr>
              <w:t xml:space="preserve"> or they are reunified with family</w:t>
            </w:r>
          </w:p>
          <w:p w14:paraId="44C5F0B4" w14:textId="0EE5B99F" w:rsidR="003B301A" w:rsidRPr="008D2484" w:rsidRDefault="003B301A">
            <w:pPr>
              <w:pStyle w:val="Bullet"/>
              <w:numPr>
                <w:ilvl w:val="0"/>
                <w:numId w:val="248"/>
              </w:numPr>
              <w:rPr>
                <w:rFonts w:ascii="Arial" w:hAnsi="Arial" w:cs="Arial"/>
              </w:rPr>
            </w:pPr>
            <w:r w:rsidRPr="008D2484">
              <w:rPr>
                <w:rFonts w:ascii="Arial" w:hAnsi="Arial" w:cs="Arial"/>
              </w:rPr>
              <w:t>Serve in any</w:t>
            </w:r>
            <w:r w:rsidR="00050012" w:rsidRPr="008D2484">
              <w:rPr>
                <w:rFonts w:ascii="Arial" w:hAnsi="Arial" w:cs="Arial"/>
              </w:rPr>
              <w:t xml:space="preserve"> designated</w:t>
            </w:r>
            <w:r w:rsidRPr="008D2484">
              <w:rPr>
                <w:rFonts w:ascii="Arial" w:hAnsi="Arial" w:cs="Arial"/>
              </w:rPr>
              <w:t xml:space="preserve"> position on the Incident Command Team</w:t>
            </w:r>
          </w:p>
          <w:p w14:paraId="1192F5F7" w14:textId="379193BC" w:rsidR="003B301A" w:rsidRPr="008D2484" w:rsidRDefault="003B301A">
            <w:pPr>
              <w:pStyle w:val="Bullet"/>
              <w:numPr>
                <w:ilvl w:val="0"/>
                <w:numId w:val="123"/>
              </w:numPr>
              <w:rPr>
                <w:rFonts w:ascii="Arial" w:hAnsi="Arial" w:cs="Arial"/>
              </w:rPr>
            </w:pPr>
            <w:r w:rsidRPr="008D2484">
              <w:rPr>
                <w:rFonts w:ascii="Arial" w:hAnsi="Arial" w:cs="Arial"/>
              </w:rPr>
              <w:t>Shut classroom or office door after all individuals have exited</w:t>
            </w:r>
          </w:p>
          <w:p w14:paraId="4DF2BDC0" w14:textId="77777777" w:rsidR="003B301A" w:rsidRDefault="003B301A">
            <w:pPr>
              <w:pStyle w:val="Bullet"/>
              <w:numPr>
                <w:ilvl w:val="0"/>
                <w:numId w:val="123"/>
              </w:numPr>
            </w:pPr>
            <w:r w:rsidRPr="008D2484">
              <w:rPr>
                <w:rFonts w:ascii="Arial" w:hAnsi="Arial" w:cs="Arial"/>
              </w:rPr>
              <w:t>Provide information to principal/site admin regarding any hazards or vulnerabilities noticed while evacuating (chemicals, exposed wires, equipment that might be hazardous, etc.)</w:t>
            </w:r>
            <w:r>
              <w:t xml:space="preserve">  </w:t>
            </w:r>
          </w:p>
        </w:tc>
      </w:tr>
      <w:tr w:rsidR="003B301A" w14:paraId="6F3B2624" w14:textId="77777777" w:rsidTr="00FB3B16">
        <w:tc>
          <w:tcPr>
            <w:tcW w:w="1615" w:type="dxa"/>
            <w:tcBorders>
              <w:right w:val="nil"/>
            </w:tcBorders>
            <w:shd w:val="clear" w:color="auto" w:fill="DBE5F1" w:themeFill="accent1" w:themeFillTint="33"/>
          </w:tcPr>
          <w:p w14:paraId="144BEB66" w14:textId="77777777" w:rsidR="003B301A" w:rsidRPr="00E10337" w:rsidRDefault="003B301A" w:rsidP="00FB3B16">
            <w:pPr>
              <w:pStyle w:val="Heading2"/>
            </w:pPr>
            <w:r w:rsidRPr="00E10337">
              <w:lastRenderedPageBreak/>
              <w:t>AFTER</w:t>
            </w:r>
          </w:p>
        </w:tc>
        <w:tc>
          <w:tcPr>
            <w:tcW w:w="8640" w:type="dxa"/>
            <w:tcBorders>
              <w:left w:val="nil"/>
            </w:tcBorders>
            <w:shd w:val="clear" w:color="auto" w:fill="DBE5F1" w:themeFill="accent1" w:themeFillTint="33"/>
          </w:tcPr>
          <w:p w14:paraId="3F926BB7" w14:textId="77777777" w:rsidR="003B301A" w:rsidRPr="00E10337" w:rsidRDefault="003B301A" w:rsidP="00FB3B16">
            <w:pPr>
              <w:pStyle w:val="Heading3"/>
            </w:pPr>
          </w:p>
        </w:tc>
      </w:tr>
      <w:tr w:rsidR="003B301A" w14:paraId="76116F97" w14:textId="77777777" w:rsidTr="00FB3B16">
        <w:tc>
          <w:tcPr>
            <w:tcW w:w="1615" w:type="dxa"/>
          </w:tcPr>
          <w:p w14:paraId="4B332B0A" w14:textId="77777777" w:rsidR="003B301A" w:rsidRPr="00251BAB" w:rsidRDefault="003B301A" w:rsidP="00FB3B16">
            <w:r w:rsidRPr="00251BAB">
              <w:t>Goal</w:t>
            </w:r>
            <w:r>
              <w:t>s</w:t>
            </w:r>
            <w:r w:rsidRPr="00251BAB">
              <w:t>:</w:t>
            </w:r>
          </w:p>
        </w:tc>
        <w:tc>
          <w:tcPr>
            <w:tcW w:w="8640" w:type="dxa"/>
          </w:tcPr>
          <w:p w14:paraId="0305B353" w14:textId="77777777" w:rsidR="00510A4C" w:rsidRDefault="00510A4C">
            <w:pPr>
              <w:pStyle w:val="ListParagraph"/>
              <w:numPr>
                <w:ilvl w:val="0"/>
                <w:numId w:val="249"/>
              </w:numPr>
            </w:pPr>
            <w:r>
              <w:t xml:space="preserve">Effectively communicate </w:t>
            </w:r>
            <w:proofErr w:type="gramStart"/>
            <w:r>
              <w:t>to</w:t>
            </w:r>
            <w:proofErr w:type="gramEnd"/>
            <w:r>
              <w:t xml:space="preserve"> all stakeholders</w:t>
            </w:r>
          </w:p>
          <w:p w14:paraId="765D584D" w14:textId="0CBD3B0A" w:rsidR="003B301A" w:rsidRDefault="00510A4C">
            <w:pPr>
              <w:pStyle w:val="ListParagraph"/>
              <w:numPr>
                <w:ilvl w:val="0"/>
                <w:numId w:val="249"/>
              </w:numPr>
            </w:pPr>
            <w:r>
              <w:t>Determine campuses’ bomb threat response strengths, areas from improvement and steps to improvement</w:t>
            </w:r>
          </w:p>
        </w:tc>
      </w:tr>
      <w:tr w:rsidR="00510A4C" w14:paraId="292D11A7" w14:textId="77777777" w:rsidTr="00FB3B16">
        <w:tc>
          <w:tcPr>
            <w:tcW w:w="1615" w:type="dxa"/>
          </w:tcPr>
          <w:p w14:paraId="15F2EA2C" w14:textId="77777777" w:rsidR="00510A4C" w:rsidRPr="00251BAB" w:rsidRDefault="00510A4C" w:rsidP="00510A4C">
            <w:r w:rsidRPr="00251BAB">
              <w:t>Objective(s):</w:t>
            </w:r>
          </w:p>
        </w:tc>
        <w:tc>
          <w:tcPr>
            <w:tcW w:w="8640" w:type="dxa"/>
          </w:tcPr>
          <w:p w14:paraId="12E8B168" w14:textId="77777777" w:rsidR="00510A4C" w:rsidRPr="006B4824" w:rsidRDefault="00510A4C" w:rsidP="00510A4C">
            <w:pPr>
              <w:rPr>
                <w:u w:val="single"/>
              </w:rPr>
            </w:pPr>
            <w:r w:rsidRPr="006B4824">
              <w:rPr>
                <w:u w:val="single"/>
              </w:rPr>
              <w:t>Goal 1 Objectives</w:t>
            </w:r>
          </w:p>
          <w:p w14:paraId="03EAA852" w14:textId="77777777" w:rsidR="00510A4C" w:rsidRDefault="00510A4C">
            <w:pPr>
              <w:pStyle w:val="ListParagraph"/>
              <w:numPr>
                <w:ilvl w:val="0"/>
                <w:numId w:val="250"/>
              </w:numPr>
            </w:pPr>
            <w:r>
              <w:t xml:space="preserve">Provide information to staff, parents, and students </w:t>
            </w:r>
          </w:p>
          <w:p w14:paraId="5C47F47B" w14:textId="77777777" w:rsidR="00510A4C" w:rsidRDefault="00510A4C">
            <w:pPr>
              <w:pStyle w:val="ListParagraph"/>
              <w:numPr>
                <w:ilvl w:val="0"/>
                <w:numId w:val="250"/>
              </w:numPr>
            </w:pPr>
            <w:r>
              <w:t>Provide information to district office</w:t>
            </w:r>
          </w:p>
          <w:p w14:paraId="4F7AF058" w14:textId="77777777" w:rsidR="00510A4C" w:rsidRDefault="00510A4C">
            <w:pPr>
              <w:pStyle w:val="ListParagraph"/>
              <w:numPr>
                <w:ilvl w:val="0"/>
                <w:numId w:val="250"/>
              </w:numPr>
            </w:pPr>
            <w:r>
              <w:t>Provide information to media</w:t>
            </w:r>
          </w:p>
          <w:p w14:paraId="3A633BC2" w14:textId="77777777" w:rsidR="00510A4C" w:rsidRDefault="00510A4C" w:rsidP="00510A4C">
            <w:r>
              <w:t xml:space="preserve"> </w:t>
            </w:r>
          </w:p>
          <w:p w14:paraId="0BF84883" w14:textId="77777777" w:rsidR="00510A4C" w:rsidRPr="006B4824" w:rsidRDefault="00510A4C" w:rsidP="00510A4C">
            <w:pPr>
              <w:rPr>
                <w:u w:val="single"/>
              </w:rPr>
            </w:pPr>
            <w:r w:rsidRPr="006B4824">
              <w:rPr>
                <w:u w:val="single"/>
              </w:rPr>
              <w:t>Goal 2 Objectives</w:t>
            </w:r>
          </w:p>
          <w:p w14:paraId="478735F0" w14:textId="4F02848F" w:rsidR="00510A4C" w:rsidRDefault="00510A4C">
            <w:pPr>
              <w:pStyle w:val="ListParagraph"/>
              <w:numPr>
                <w:ilvl w:val="0"/>
                <w:numId w:val="251"/>
              </w:numPr>
            </w:pPr>
            <w:r>
              <w:t>Conduct After-Action Report process</w:t>
            </w:r>
          </w:p>
        </w:tc>
      </w:tr>
      <w:tr w:rsidR="00510A4C" w14:paraId="4B56109E" w14:textId="77777777" w:rsidTr="00FB3B16">
        <w:trPr>
          <w:trHeight w:val="1547"/>
        </w:trPr>
        <w:tc>
          <w:tcPr>
            <w:tcW w:w="1615" w:type="dxa"/>
          </w:tcPr>
          <w:p w14:paraId="410B08DD" w14:textId="77777777" w:rsidR="00510A4C" w:rsidRPr="00251BAB" w:rsidRDefault="00510A4C" w:rsidP="00510A4C">
            <w:r w:rsidRPr="00251BAB">
              <w:t>Courses of Action:</w:t>
            </w:r>
          </w:p>
        </w:tc>
        <w:tc>
          <w:tcPr>
            <w:tcW w:w="8640" w:type="dxa"/>
          </w:tcPr>
          <w:p w14:paraId="6D4EA949" w14:textId="77777777" w:rsidR="00510A4C" w:rsidRDefault="00510A4C" w:rsidP="00510A4C">
            <w:pPr>
              <w:rPr>
                <w:b/>
                <w:bCs/>
              </w:rPr>
            </w:pPr>
            <w:r w:rsidRPr="006B4824">
              <w:rPr>
                <w:b/>
                <w:bCs/>
              </w:rPr>
              <w:t>PRINCIPAL/SITE ADMINISTRATOR ACTIONS</w:t>
            </w:r>
          </w:p>
          <w:p w14:paraId="7DC14935" w14:textId="77777777" w:rsidR="00510A4C" w:rsidRPr="006B4824" w:rsidRDefault="00510A4C" w:rsidP="00510A4C">
            <w:pPr>
              <w:rPr>
                <w:b/>
                <w:bCs/>
              </w:rPr>
            </w:pPr>
          </w:p>
          <w:p w14:paraId="7B226179" w14:textId="77777777" w:rsidR="00510A4C" w:rsidRDefault="00510A4C" w:rsidP="00510A4C">
            <w:pPr>
              <w:rPr>
                <w:bCs/>
                <w:u w:val="single"/>
              </w:rPr>
            </w:pPr>
            <w:r w:rsidRPr="006127CF">
              <w:rPr>
                <w:bCs/>
                <w:u w:val="single"/>
              </w:rPr>
              <w:t xml:space="preserve">Goal </w:t>
            </w:r>
            <w:r>
              <w:rPr>
                <w:bCs/>
                <w:u w:val="single"/>
              </w:rPr>
              <w:t>1 Actions</w:t>
            </w:r>
          </w:p>
          <w:p w14:paraId="71025C76" w14:textId="64BD4EF6" w:rsidR="00510A4C" w:rsidRDefault="00510A4C">
            <w:pPr>
              <w:pStyle w:val="ListParagraph"/>
              <w:numPr>
                <w:ilvl w:val="0"/>
                <w:numId w:val="252"/>
              </w:numPr>
            </w:pPr>
            <w:r>
              <w:t xml:space="preserve">Provide critical information to the district office </w:t>
            </w:r>
            <w:proofErr w:type="gramStart"/>
            <w:r>
              <w:t>in order to</w:t>
            </w:r>
            <w:proofErr w:type="gramEnd"/>
            <w:r>
              <w:t xml:space="preserve"> develop effective key messages </w:t>
            </w:r>
          </w:p>
          <w:p w14:paraId="02A1FE4D" w14:textId="4D8B299B" w:rsidR="00510A4C" w:rsidRDefault="00510A4C">
            <w:pPr>
              <w:pStyle w:val="ListParagraph"/>
              <w:numPr>
                <w:ilvl w:val="0"/>
                <w:numId w:val="252"/>
              </w:numPr>
            </w:pPr>
            <w:r>
              <w:t xml:space="preserve">Work with appropriate district department to write messages to inform parents, staff and the community about what happened  </w:t>
            </w:r>
          </w:p>
          <w:p w14:paraId="1BA584F3" w14:textId="068BD10D" w:rsidR="00510A4C" w:rsidRDefault="00510A4C">
            <w:pPr>
              <w:pStyle w:val="ListParagraph"/>
              <w:numPr>
                <w:ilvl w:val="0"/>
                <w:numId w:val="252"/>
              </w:numPr>
            </w:pPr>
            <w:r>
              <w:t>Work with appropriate district department to draft talking points for phone calls and media requests</w:t>
            </w:r>
          </w:p>
          <w:p w14:paraId="37EA21DE" w14:textId="77777777" w:rsidR="00510A4C" w:rsidRDefault="00510A4C" w:rsidP="00510A4C"/>
          <w:p w14:paraId="2C2205FC" w14:textId="77777777" w:rsidR="00510A4C" w:rsidRDefault="00510A4C" w:rsidP="00510A4C">
            <w:pPr>
              <w:rPr>
                <w:bCs/>
                <w:u w:val="single"/>
              </w:rPr>
            </w:pPr>
            <w:r w:rsidRPr="006127CF">
              <w:rPr>
                <w:bCs/>
                <w:u w:val="single"/>
              </w:rPr>
              <w:t xml:space="preserve">Goal </w:t>
            </w:r>
            <w:r>
              <w:rPr>
                <w:bCs/>
                <w:u w:val="single"/>
              </w:rPr>
              <w:t>2 Actions</w:t>
            </w:r>
          </w:p>
          <w:p w14:paraId="304C6133" w14:textId="3CDFA27C" w:rsidR="00510A4C" w:rsidRDefault="00510A4C">
            <w:pPr>
              <w:pStyle w:val="ListParagraph"/>
              <w:numPr>
                <w:ilvl w:val="0"/>
                <w:numId w:val="253"/>
              </w:numPr>
            </w:pPr>
            <w:r>
              <w:t xml:space="preserve">Conduct an after-action report process and implement necessary actions for improving future responses  </w:t>
            </w:r>
          </w:p>
          <w:p w14:paraId="7D39B465" w14:textId="6A6942D0" w:rsidR="00510A4C" w:rsidRDefault="00510A4C">
            <w:pPr>
              <w:pStyle w:val="ListParagraph"/>
              <w:numPr>
                <w:ilvl w:val="0"/>
                <w:numId w:val="253"/>
              </w:numPr>
            </w:pPr>
            <w:r>
              <w:t xml:space="preserve">Gather stakeholders to debrief and engaged in process to identify strengths and weaknesses (areas for improvement) of response  </w:t>
            </w:r>
          </w:p>
          <w:p w14:paraId="29CA82D9" w14:textId="0963DCF7" w:rsidR="00510A4C" w:rsidRDefault="00510A4C">
            <w:pPr>
              <w:pStyle w:val="ListParagraph"/>
              <w:numPr>
                <w:ilvl w:val="0"/>
                <w:numId w:val="253"/>
              </w:numPr>
            </w:pPr>
            <w:r>
              <w:t xml:space="preserve">Identify steps to improve future responses </w:t>
            </w:r>
          </w:p>
          <w:p w14:paraId="590A97EC" w14:textId="7749F7BB" w:rsidR="00510A4C" w:rsidRDefault="00510A4C">
            <w:pPr>
              <w:pStyle w:val="ListParagraph"/>
              <w:numPr>
                <w:ilvl w:val="0"/>
                <w:numId w:val="253"/>
              </w:numPr>
            </w:pPr>
            <w:r>
              <w:t>Implement steps to improvement</w:t>
            </w:r>
          </w:p>
          <w:p w14:paraId="06731174" w14:textId="77777777" w:rsidR="00510A4C" w:rsidRDefault="00510A4C" w:rsidP="00510A4C"/>
          <w:p w14:paraId="07714505" w14:textId="77777777" w:rsidR="00510A4C" w:rsidRDefault="00510A4C" w:rsidP="00510A4C">
            <w:pPr>
              <w:rPr>
                <w:b/>
                <w:bCs/>
              </w:rPr>
            </w:pPr>
            <w:r w:rsidRPr="006B4824">
              <w:rPr>
                <w:b/>
                <w:bCs/>
              </w:rPr>
              <w:t>STAFF ACTIONS</w:t>
            </w:r>
          </w:p>
          <w:p w14:paraId="1F7174EF" w14:textId="77777777" w:rsidR="00510A4C" w:rsidRPr="006B4824" w:rsidRDefault="00510A4C" w:rsidP="00510A4C">
            <w:pPr>
              <w:rPr>
                <w:b/>
                <w:bCs/>
              </w:rPr>
            </w:pPr>
          </w:p>
          <w:p w14:paraId="5E9FBD6E" w14:textId="77777777" w:rsidR="00510A4C" w:rsidRDefault="00510A4C" w:rsidP="00510A4C">
            <w:pPr>
              <w:rPr>
                <w:bCs/>
                <w:u w:val="single"/>
              </w:rPr>
            </w:pPr>
            <w:r w:rsidRPr="006127CF">
              <w:rPr>
                <w:bCs/>
                <w:u w:val="single"/>
              </w:rPr>
              <w:t xml:space="preserve">Goal </w:t>
            </w:r>
            <w:r>
              <w:rPr>
                <w:bCs/>
                <w:u w:val="single"/>
              </w:rPr>
              <w:t>2 Actions</w:t>
            </w:r>
          </w:p>
          <w:p w14:paraId="3132FF2D" w14:textId="36F61A19" w:rsidR="00510A4C" w:rsidRDefault="00510A4C">
            <w:pPr>
              <w:pStyle w:val="ListParagraph"/>
              <w:numPr>
                <w:ilvl w:val="0"/>
                <w:numId w:val="254"/>
              </w:numPr>
            </w:pPr>
            <w:r>
              <w:t xml:space="preserve">Participate in the after-action report process  </w:t>
            </w:r>
          </w:p>
          <w:p w14:paraId="645927BB" w14:textId="1A5405AE" w:rsidR="00510A4C" w:rsidRDefault="00510A4C">
            <w:pPr>
              <w:pStyle w:val="ListParagraph"/>
              <w:numPr>
                <w:ilvl w:val="0"/>
                <w:numId w:val="129"/>
              </w:numPr>
            </w:pPr>
            <w:r>
              <w:t xml:space="preserve">Participate in any determined corrective actions discovered in the after-actions process  </w:t>
            </w:r>
          </w:p>
        </w:tc>
      </w:tr>
    </w:tbl>
    <w:p w14:paraId="3FC85584" w14:textId="77777777" w:rsidR="003B301A" w:rsidRDefault="003B301A" w:rsidP="003B301A"/>
    <w:p w14:paraId="038573CF" w14:textId="77777777" w:rsidR="003B301A" w:rsidRDefault="003B301A" w:rsidP="003B301A"/>
    <w:p w14:paraId="7D2EFCDC" w14:textId="77777777" w:rsidR="005B3AD8" w:rsidRDefault="005B3AD8">
      <w:pPr>
        <w:spacing w:after="200" w:line="276" w:lineRule="auto"/>
      </w:pPr>
      <w:r>
        <w:br w:type="page"/>
      </w:r>
    </w:p>
    <w:p w14:paraId="1949E0BB" w14:textId="77777777" w:rsidR="00B83766" w:rsidRDefault="00B83766" w:rsidP="003B301A">
      <w:pPr>
        <w:spacing w:after="200" w:line="276" w:lineRule="auto"/>
      </w:pPr>
    </w:p>
    <w:p w14:paraId="098AE526" w14:textId="5A158FAA" w:rsidR="00B83766" w:rsidRDefault="00B83766" w:rsidP="00B83766">
      <w:pPr>
        <w:pStyle w:val="SmallTitle"/>
      </w:pPr>
      <w:r>
        <w:t>WILDFIRE EVACUATION DECISION TREE</w:t>
      </w:r>
    </w:p>
    <w:p w14:paraId="31B89149" w14:textId="423F1810" w:rsidR="003B301A" w:rsidRDefault="005B3AD8" w:rsidP="00B83766">
      <w:pPr>
        <w:spacing w:after="200" w:line="276" w:lineRule="auto"/>
        <w:jc w:val="center"/>
      </w:pPr>
      <w:r>
        <w:rPr>
          <w:b/>
          <w:noProof/>
        </w:rPr>
        <w:drawing>
          <wp:inline distT="0" distB="0" distL="0" distR="0" wp14:anchorId="4A372060" wp14:editId="132C4E51">
            <wp:extent cx="5643563" cy="7524750"/>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655">
                      <a:extLst>
                        <a:ext uri="{28A0092B-C50C-407E-A947-70E740481C1C}">
                          <a14:useLocalDpi xmlns:a14="http://schemas.microsoft.com/office/drawing/2010/main" val="0"/>
                        </a:ext>
                      </a:extLst>
                    </a:blip>
                    <a:stretch>
                      <a:fillRect/>
                    </a:stretch>
                  </pic:blipFill>
                  <pic:spPr>
                    <a:xfrm>
                      <a:off x="0" y="0"/>
                      <a:ext cx="5649029" cy="7532038"/>
                    </a:xfrm>
                    <a:prstGeom prst="rect">
                      <a:avLst/>
                    </a:prstGeom>
                  </pic:spPr>
                </pic:pic>
              </a:graphicData>
            </a:graphic>
          </wp:inline>
        </w:drawing>
      </w:r>
      <w:r w:rsidR="003B301A">
        <w:br w:type="page"/>
      </w:r>
    </w:p>
    <w:p w14:paraId="4EDCF2DC" w14:textId="77777777" w:rsidR="00CC393B" w:rsidRDefault="00CC393B" w:rsidP="00CC393B">
      <w:pPr>
        <w:pStyle w:val="SmallTitle"/>
        <w:spacing w:after="0" w:afterAutospacing="0"/>
      </w:pPr>
      <w:r>
        <w:lastRenderedPageBreak/>
        <w:t>Air Quality &amp; Wildfire Smoke Annex</w:t>
      </w:r>
    </w:p>
    <w:p w14:paraId="0D5DB159" w14:textId="77777777" w:rsidR="00CC393B" w:rsidRDefault="00CC393B" w:rsidP="00CC393B">
      <w:pPr>
        <w:pStyle w:val="Heading3"/>
      </w:pPr>
      <w:r>
        <w:t xml:space="preserve">Get Smart about Wildfire Smoke – Clear Guidelines for Schools and Wildfire </w:t>
      </w:r>
    </w:p>
    <w:p w14:paraId="5E696B7D" w14:textId="77777777" w:rsidR="00CC393B" w:rsidRDefault="00CC393B" w:rsidP="00CC393B"/>
    <w:p w14:paraId="0D4D712E" w14:textId="77777777" w:rsidR="00CC393B" w:rsidRDefault="00CC393B" w:rsidP="00CC393B"/>
    <w:p w14:paraId="6EFBB239" w14:textId="77777777" w:rsidR="00CC393B" w:rsidRDefault="00CC393B" w:rsidP="00CC393B">
      <w:r>
        <w:t xml:space="preserve">This section was created and provided by the following agencies: </w:t>
      </w:r>
    </w:p>
    <w:p w14:paraId="48F11D9B" w14:textId="77777777" w:rsidR="00CC393B" w:rsidRPr="00E835A9" w:rsidRDefault="00CC393B" w:rsidP="00CC393B"/>
    <w:p w14:paraId="6509A889" w14:textId="77777777" w:rsidR="00CC393B" w:rsidRDefault="00CC393B" w:rsidP="00CC393B">
      <w:pPr>
        <w:pStyle w:val="BodyText"/>
        <w:rPr>
          <w:rFonts w:ascii="Times New Roman"/>
          <w:sz w:val="20"/>
        </w:rPr>
      </w:pPr>
      <w:r>
        <w:rPr>
          <w:noProof/>
        </w:rPr>
        <w:drawing>
          <wp:anchor distT="0" distB="0" distL="0" distR="0" simplePos="0" relativeHeight="251796480" behindDoc="0" locked="0" layoutInCell="1" allowOverlap="1" wp14:anchorId="427A8DFB" wp14:editId="72A59D10">
            <wp:simplePos x="0" y="0"/>
            <wp:positionH relativeFrom="page">
              <wp:posOffset>3169920</wp:posOffset>
            </wp:positionH>
            <wp:positionV relativeFrom="paragraph">
              <wp:posOffset>133985</wp:posOffset>
            </wp:positionV>
            <wp:extent cx="1381760" cy="1381125"/>
            <wp:effectExtent l="0" t="0" r="8890" b="9525"/>
            <wp:wrapNone/>
            <wp:docPr id="7" name="image4.png" descr="CA Dep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656" cstate="print"/>
                    <a:stretch>
                      <a:fillRect/>
                    </a:stretch>
                  </pic:blipFill>
                  <pic:spPr>
                    <a:xfrm>
                      <a:off x="0" y="0"/>
                      <a:ext cx="1381760" cy="1381125"/>
                    </a:xfrm>
                    <a:prstGeom prst="rect">
                      <a:avLst/>
                    </a:prstGeom>
                  </pic:spPr>
                </pic:pic>
              </a:graphicData>
            </a:graphic>
            <wp14:sizeRelH relativeFrom="margin">
              <wp14:pctWidth>0</wp14:pctWidth>
            </wp14:sizeRelH>
            <wp14:sizeRelV relativeFrom="margin">
              <wp14:pctHeight>0</wp14:pctHeight>
            </wp14:sizeRelV>
          </wp:anchor>
        </w:drawing>
      </w:r>
    </w:p>
    <w:p w14:paraId="3E9378D2" w14:textId="77777777" w:rsidR="00CC393B" w:rsidRDefault="00CC393B" w:rsidP="00CC393B">
      <w:pPr>
        <w:pStyle w:val="BodyText"/>
        <w:rPr>
          <w:rFonts w:ascii="Times New Roman"/>
          <w:sz w:val="20"/>
        </w:rPr>
      </w:pPr>
      <w:r>
        <w:rPr>
          <w:noProof/>
        </w:rPr>
        <w:drawing>
          <wp:anchor distT="0" distB="0" distL="0" distR="0" simplePos="0" relativeHeight="251797504" behindDoc="0" locked="0" layoutInCell="1" allowOverlap="1" wp14:anchorId="56876892" wp14:editId="23C38953">
            <wp:simplePos x="0" y="0"/>
            <wp:positionH relativeFrom="page">
              <wp:posOffset>4993640</wp:posOffset>
            </wp:positionH>
            <wp:positionV relativeFrom="paragraph">
              <wp:posOffset>81280</wp:posOffset>
            </wp:positionV>
            <wp:extent cx="1205865" cy="950595"/>
            <wp:effectExtent l="0" t="0" r="0" b="0"/>
            <wp:wrapNone/>
            <wp:docPr id="11" name="image6.jpeg" descr="California Air Resources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657" cstate="print"/>
                    <a:stretch>
                      <a:fillRect/>
                    </a:stretch>
                  </pic:blipFill>
                  <pic:spPr>
                    <a:xfrm>
                      <a:off x="0" y="0"/>
                      <a:ext cx="1205865" cy="950595"/>
                    </a:xfrm>
                    <a:prstGeom prst="rect">
                      <a:avLst/>
                    </a:prstGeom>
                  </pic:spPr>
                </pic:pic>
              </a:graphicData>
            </a:graphic>
          </wp:anchor>
        </w:drawing>
      </w:r>
      <w:r w:rsidRPr="00211812">
        <w:rPr>
          <w:rFonts w:ascii="Times New Roman"/>
          <w:noProof/>
          <w:sz w:val="20"/>
        </w:rPr>
        <w:drawing>
          <wp:anchor distT="0" distB="0" distL="114300" distR="114300" simplePos="0" relativeHeight="251799552" behindDoc="1" locked="0" layoutInCell="1" allowOverlap="1" wp14:anchorId="1F77F84A" wp14:editId="587CFF21">
            <wp:simplePos x="0" y="0"/>
            <wp:positionH relativeFrom="column">
              <wp:posOffset>5684520</wp:posOffset>
            </wp:positionH>
            <wp:positionV relativeFrom="paragraph">
              <wp:posOffset>148590</wp:posOffset>
            </wp:positionV>
            <wp:extent cx="1196340" cy="1039810"/>
            <wp:effectExtent l="0" t="0" r="3810" b="8255"/>
            <wp:wrapNone/>
            <wp:docPr id="2125361385" name="Picture 1" descr="A logo of a county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361385" name="Picture 1" descr="A logo of a county board&#10;&#10;Description automatically generated"/>
                    <pic:cNvPicPr/>
                  </pic:nvPicPr>
                  <pic:blipFill>
                    <a:blip r:embed="rId658">
                      <a:extLst>
                        <a:ext uri="{28A0092B-C50C-407E-A947-70E740481C1C}">
                          <a14:useLocalDpi xmlns:a14="http://schemas.microsoft.com/office/drawing/2010/main" val="0"/>
                        </a:ext>
                      </a:extLst>
                    </a:blip>
                    <a:stretch>
                      <a:fillRect/>
                    </a:stretch>
                  </pic:blipFill>
                  <pic:spPr>
                    <a:xfrm>
                      <a:off x="0" y="0"/>
                      <a:ext cx="1196340" cy="1039810"/>
                    </a:xfrm>
                    <a:prstGeom prst="rect">
                      <a:avLst/>
                    </a:prstGeom>
                  </pic:spPr>
                </pic:pic>
              </a:graphicData>
            </a:graphic>
            <wp14:sizeRelH relativeFrom="margin">
              <wp14:pctWidth>0</wp14:pctWidth>
            </wp14:sizeRelH>
            <wp14:sizeRelV relativeFrom="margin">
              <wp14:pctHeight>0</wp14:pctHeight>
            </wp14:sizeRelV>
          </wp:anchor>
        </w:drawing>
      </w:r>
    </w:p>
    <w:p w14:paraId="3A8EDD17" w14:textId="77777777" w:rsidR="00CC393B" w:rsidRDefault="00CC393B" w:rsidP="00CC393B">
      <w:pPr>
        <w:pStyle w:val="BodyText"/>
        <w:rPr>
          <w:rFonts w:ascii="Times New Roman"/>
          <w:sz w:val="20"/>
        </w:rPr>
      </w:pPr>
      <w:r w:rsidRPr="00211812">
        <w:rPr>
          <w:rFonts w:cs="Times New Roman"/>
          <w:noProof/>
          <w:sz w:val="22"/>
        </w:rPr>
        <w:t xml:space="preserve"> </w:t>
      </w:r>
    </w:p>
    <w:p w14:paraId="15C49C2A" w14:textId="77777777" w:rsidR="00CC393B" w:rsidRDefault="00CC393B" w:rsidP="00CC393B">
      <w:pPr>
        <w:pStyle w:val="BodyText"/>
        <w:rPr>
          <w:rFonts w:ascii="Times New Roman"/>
          <w:sz w:val="20"/>
        </w:rPr>
      </w:pPr>
      <w:r w:rsidRPr="0031729E">
        <w:rPr>
          <w:rFonts w:ascii="Times New Roman"/>
          <w:noProof/>
          <w:sz w:val="20"/>
        </w:rPr>
        <w:drawing>
          <wp:anchor distT="0" distB="0" distL="114300" distR="114300" simplePos="0" relativeHeight="251798528" behindDoc="0" locked="0" layoutInCell="1" allowOverlap="1" wp14:anchorId="4E54836F" wp14:editId="1B430920">
            <wp:simplePos x="0" y="0"/>
            <wp:positionH relativeFrom="column">
              <wp:posOffset>-182880</wp:posOffset>
            </wp:positionH>
            <wp:positionV relativeFrom="paragraph">
              <wp:posOffset>168910</wp:posOffset>
            </wp:positionV>
            <wp:extent cx="1272540" cy="561251"/>
            <wp:effectExtent l="0" t="0" r="3810" b="0"/>
            <wp:wrapNone/>
            <wp:docPr id="1759641825" name="Picture 1" descr="A logo with blu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641825" name="Picture 1" descr="A logo with blue letters&#10;&#10;Description automatically generated"/>
                    <pic:cNvPicPr/>
                  </pic:nvPicPr>
                  <pic:blipFill>
                    <a:blip r:embed="rId659">
                      <a:extLst>
                        <a:ext uri="{28A0092B-C50C-407E-A947-70E740481C1C}">
                          <a14:useLocalDpi xmlns:a14="http://schemas.microsoft.com/office/drawing/2010/main" val="0"/>
                        </a:ext>
                      </a:extLst>
                    </a:blip>
                    <a:stretch>
                      <a:fillRect/>
                    </a:stretch>
                  </pic:blipFill>
                  <pic:spPr>
                    <a:xfrm>
                      <a:off x="0" y="0"/>
                      <a:ext cx="1272540" cy="561251"/>
                    </a:xfrm>
                    <a:prstGeom prst="rect">
                      <a:avLst/>
                    </a:prstGeom>
                  </pic:spPr>
                </pic:pic>
              </a:graphicData>
            </a:graphic>
            <wp14:sizeRelH relativeFrom="margin">
              <wp14:pctWidth>0</wp14:pctWidth>
            </wp14:sizeRelH>
            <wp14:sizeRelV relativeFrom="margin">
              <wp14:pctHeight>0</wp14:pctHeight>
            </wp14:sizeRelV>
          </wp:anchor>
        </w:drawing>
      </w:r>
      <w:r w:rsidRPr="0031729E">
        <w:rPr>
          <w:rFonts w:ascii="Times New Roman"/>
          <w:noProof/>
          <w:sz w:val="20"/>
        </w:rPr>
        <w:drawing>
          <wp:anchor distT="0" distB="0" distL="114300" distR="114300" simplePos="0" relativeHeight="251800576" behindDoc="1" locked="0" layoutInCell="1" allowOverlap="1" wp14:anchorId="75C1D542" wp14:editId="281F2D81">
            <wp:simplePos x="0" y="0"/>
            <wp:positionH relativeFrom="column">
              <wp:posOffset>1165860</wp:posOffset>
            </wp:positionH>
            <wp:positionV relativeFrom="paragraph">
              <wp:posOffset>46989</wp:posOffset>
            </wp:positionV>
            <wp:extent cx="1066800" cy="790575"/>
            <wp:effectExtent l="0" t="0" r="0" b="9525"/>
            <wp:wrapNone/>
            <wp:docPr id="1383487023" name="Picture 1" descr="A logo with people in the shap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487023" name="Picture 1" descr="A logo with people in the shape of a person&#10;&#10;Description automatically generated"/>
                    <pic:cNvPicPr/>
                  </pic:nvPicPr>
                  <pic:blipFill>
                    <a:blip r:embed="rId660">
                      <a:extLst>
                        <a:ext uri="{28A0092B-C50C-407E-A947-70E740481C1C}">
                          <a14:useLocalDpi xmlns:a14="http://schemas.microsoft.com/office/drawing/2010/main" val="0"/>
                        </a:ext>
                      </a:extLst>
                    </a:blip>
                    <a:stretch>
                      <a:fillRect/>
                    </a:stretch>
                  </pic:blipFill>
                  <pic:spPr>
                    <a:xfrm>
                      <a:off x="0" y="0"/>
                      <a:ext cx="1067441" cy="791050"/>
                    </a:xfrm>
                    <a:prstGeom prst="rect">
                      <a:avLst/>
                    </a:prstGeom>
                  </pic:spPr>
                </pic:pic>
              </a:graphicData>
            </a:graphic>
            <wp14:sizeRelH relativeFrom="margin">
              <wp14:pctWidth>0</wp14:pctWidth>
            </wp14:sizeRelH>
            <wp14:sizeRelV relativeFrom="margin">
              <wp14:pctHeight>0</wp14:pctHeight>
            </wp14:sizeRelV>
          </wp:anchor>
        </w:drawing>
      </w:r>
    </w:p>
    <w:p w14:paraId="32A7C4CF" w14:textId="77777777" w:rsidR="00CC393B" w:rsidRDefault="00CC393B" w:rsidP="00CC393B">
      <w:pPr>
        <w:pStyle w:val="BodyText"/>
        <w:rPr>
          <w:rFonts w:ascii="Times New Roman"/>
          <w:sz w:val="20"/>
        </w:rPr>
      </w:pPr>
    </w:p>
    <w:p w14:paraId="693612F6" w14:textId="77777777" w:rsidR="00CC393B" w:rsidRDefault="00CC393B" w:rsidP="00CC393B">
      <w:pPr>
        <w:pStyle w:val="BodyText"/>
        <w:rPr>
          <w:rFonts w:ascii="Times New Roman"/>
          <w:sz w:val="20"/>
        </w:rPr>
      </w:pPr>
    </w:p>
    <w:p w14:paraId="5A82586F" w14:textId="77777777" w:rsidR="00CC393B" w:rsidRDefault="00CC393B" w:rsidP="00CC393B">
      <w:pPr>
        <w:pStyle w:val="BodyText"/>
        <w:rPr>
          <w:rFonts w:ascii="Times New Roman"/>
          <w:sz w:val="20"/>
        </w:rPr>
      </w:pPr>
    </w:p>
    <w:p w14:paraId="558777D5" w14:textId="77777777" w:rsidR="00CC393B" w:rsidRDefault="00CC393B" w:rsidP="00CC393B">
      <w:pPr>
        <w:pStyle w:val="BodyText"/>
        <w:rPr>
          <w:rFonts w:ascii="Times New Roman"/>
          <w:sz w:val="20"/>
        </w:rPr>
      </w:pPr>
    </w:p>
    <w:p w14:paraId="490D1A98" w14:textId="77777777" w:rsidR="00CC393B" w:rsidRDefault="00CC393B" w:rsidP="00CC393B">
      <w:pPr>
        <w:pStyle w:val="BodyText"/>
        <w:rPr>
          <w:rFonts w:ascii="Times New Roman"/>
          <w:sz w:val="20"/>
        </w:rPr>
      </w:pPr>
    </w:p>
    <w:p w14:paraId="16C2087F" w14:textId="77777777" w:rsidR="00CC393B" w:rsidRDefault="00CC393B" w:rsidP="00CC393B">
      <w:pPr>
        <w:pStyle w:val="BodyText"/>
        <w:rPr>
          <w:rFonts w:ascii="Times New Roman"/>
          <w:sz w:val="20"/>
        </w:rPr>
      </w:pPr>
    </w:p>
    <w:p w14:paraId="2CCCAA5C" w14:textId="77777777" w:rsidR="00CC393B" w:rsidRDefault="00CC393B" w:rsidP="00CC393B">
      <w:pPr>
        <w:pStyle w:val="BodyText"/>
        <w:rPr>
          <w:rFonts w:ascii="Times New Roman"/>
          <w:sz w:val="20"/>
        </w:rPr>
      </w:pPr>
    </w:p>
    <w:p w14:paraId="42B04411" w14:textId="77777777" w:rsidR="00CC393B" w:rsidRPr="00DE7459" w:rsidRDefault="00CC393B" w:rsidP="00CC393B">
      <w:pPr>
        <w:spacing w:before="242" w:line="249" w:lineRule="auto"/>
        <w:ind w:left="116" w:right="86"/>
        <w:rPr>
          <w:b/>
          <w:spacing w:val="-2"/>
          <w:sz w:val="28"/>
        </w:rPr>
      </w:pPr>
      <w:r>
        <w:rPr>
          <w:b/>
          <w:spacing w:val="-2"/>
          <w:sz w:val="28"/>
        </w:rPr>
        <w:t>M</w:t>
      </w:r>
      <w:r w:rsidRPr="00DE7459">
        <w:rPr>
          <w:b/>
          <w:spacing w:val="-2"/>
          <w:sz w:val="28"/>
        </w:rPr>
        <w:t>emo: Get Smart about Wildfire Smoke - Guidelines for Schools and Wildfire Smoke</w:t>
      </w:r>
    </w:p>
    <w:p w14:paraId="7F30264D" w14:textId="77777777" w:rsidR="00CC393B" w:rsidRPr="00E72091" w:rsidRDefault="00CC393B" w:rsidP="00CC393B">
      <w:pPr>
        <w:pStyle w:val="LittleTitle2"/>
        <w:spacing w:after="0" w:afterAutospacing="0"/>
        <w:rPr>
          <w:color w:val="548DD4" w:themeColor="text2" w:themeTint="99"/>
          <w:sz w:val="36"/>
          <w:szCs w:val="36"/>
        </w:rPr>
      </w:pPr>
      <w:r w:rsidRPr="00E72091">
        <w:rPr>
          <w:color w:val="548DD4" w:themeColor="text2" w:themeTint="99"/>
          <w:sz w:val="36"/>
          <w:szCs w:val="36"/>
        </w:rPr>
        <w:t>Clear</w:t>
      </w:r>
      <w:r w:rsidRPr="00E72091">
        <w:rPr>
          <w:color w:val="548DD4" w:themeColor="text2" w:themeTint="99"/>
          <w:spacing w:val="-4"/>
          <w:sz w:val="36"/>
          <w:szCs w:val="36"/>
        </w:rPr>
        <w:t xml:space="preserve"> </w:t>
      </w:r>
      <w:r w:rsidRPr="00E72091">
        <w:rPr>
          <w:color w:val="548DD4" w:themeColor="text2" w:themeTint="99"/>
          <w:sz w:val="36"/>
          <w:szCs w:val="36"/>
        </w:rPr>
        <w:t>Guidelines</w:t>
      </w:r>
      <w:r w:rsidRPr="00E72091">
        <w:rPr>
          <w:color w:val="548DD4" w:themeColor="text2" w:themeTint="99"/>
          <w:spacing w:val="-5"/>
          <w:sz w:val="36"/>
          <w:szCs w:val="36"/>
        </w:rPr>
        <w:t xml:space="preserve"> </w:t>
      </w:r>
      <w:r w:rsidRPr="00E72091">
        <w:rPr>
          <w:color w:val="548DD4" w:themeColor="text2" w:themeTint="99"/>
          <w:sz w:val="36"/>
          <w:szCs w:val="36"/>
        </w:rPr>
        <w:t>for</w:t>
      </w:r>
      <w:r w:rsidRPr="00E72091">
        <w:rPr>
          <w:color w:val="548DD4" w:themeColor="text2" w:themeTint="99"/>
          <w:spacing w:val="-4"/>
          <w:sz w:val="36"/>
          <w:szCs w:val="36"/>
        </w:rPr>
        <w:t xml:space="preserve"> </w:t>
      </w:r>
      <w:r w:rsidRPr="00E72091">
        <w:rPr>
          <w:color w:val="548DD4" w:themeColor="text2" w:themeTint="99"/>
          <w:sz w:val="36"/>
          <w:szCs w:val="36"/>
        </w:rPr>
        <w:t>Schools</w:t>
      </w:r>
      <w:r w:rsidRPr="00E72091">
        <w:rPr>
          <w:color w:val="548DD4" w:themeColor="text2" w:themeTint="99"/>
          <w:spacing w:val="-5"/>
          <w:sz w:val="36"/>
          <w:szCs w:val="36"/>
        </w:rPr>
        <w:t xml:space="preserve"> </w:t>
      </w:r>
      <w:r w:rsidRPr="00E72091">
        <w:rPr>
          <w:color w:val="548DD4" w:themeColor="text2" w:themeTint="99"/>
          <w:sz w:val="36"/>
          <w:szCs w:val="36"/>
        </w:rPr>
        <w:t>and</w:t>
      </w:r>
      <w:r w:rsidRPr="00E72091">
        <w:rPr>
          <w:color w:val="548DD4" w:themeColor="text2" w:themeTint="99"/>
          <w:spacing w:val="-2"/>
          <w:sz w:val="36"/>
          <w:szCs w:val="36"/>
        </w:rPr>
        <w:t xml:space="preserve"> </w:t>
      </w:r>
      <w:r w:rsidRPr="00E72091">
        <w:rPr>
          <w:color w:val="548DD4" w:themeColor="text2" w:themeTint="99"/>
          <w:sz w:val="36"/>
          <w:szCs w:val="36"/>
        </w:rPr>
        <w:t xml:space="preserve">Wildfire </w:t>
      </w:r>
      <w:r w:rsidRPr="00E72091">
        <w:rPr>
          <w:color w:val="548DD4" w:themeColor="text2" w:themeTint="99"/>
          <w:spacing w:val="-2"/>
          <w:sz w:val="36"/>
          <w:szCs w:val="36"/>
        </w:rPr>
        <w:t>Smoke</w:t>
      </w:r>
    </w:p>
    <w:p w14:paraId="753A47EA" w14:textId="77777777" w:rsidR="00CC393B" w:rsidRDefault="00CC393B" w:rsidP="00CC393B">
      <w:pPr>
        <w:pStyle w:val="BodyText"/>
        <w:rPr>
          <w:b/>
          <w:sz w:val="27"/>
        </w:rPr>
      </w:pPr>
    </w:p>
    <w:p w14:paraId="57E5C43B" w14:textId="77777777" w:rsidR="00CC393B" w:rsidRPr="00BD35BA" w:rsidRDefault="00CC393B" w:rsidP="00CC393B">
      <w:pPr>
        <w:rPr>
          <w:szCs w:val="22"/>
        </w:rPr>
      </w:pPr>
      <w:r w:rsidRPr="00BD35BA">
        <w:rPr>
          <w:szCs w:val="22"/>
        </w:rPr>
        <w:t xml:space="preserve">Over the last decade, devastating wildfires have ravaged communities and school districts across California. </w:t>
      </w:r>
    </w:p>
    <w:p w14:paraId="24A5FEC0" w14:textId="77777777" w:rsidR="00CC393B" w:rsidRPr="00BD35BA" w:rsidRDefault="00CC393B" w:rsidP="00CC393B">
      <w:pPr>
        <w:rPr>
          <w:szCs w:val="22"/>
        </w:rPr>
      </w:pPr>
    </w:p>
    <w:p w14:paraId="0F2AD422" w14:textId="77777777" w:rsidR="00CC393B" w:rsidRPr="00BD35BA" w:rsidRDefault="00CC393B" w:rsidP="00CC393B">
      <w:pPr>
        <w:rPr>
          <w:szCs w:val="22"/>
        </w:rPr>
      </w:pPr>
      <w:r w:rsidRPr="00BD35BA">
        <w:rPr>
          <w:szCs w:val="22"/>
        </w:rPr>
        <w:t xml:space="preserve">These massive disasters blanketed entire regions with thick, unhealthy smoke. </w:t>
      </w:r>
    </w:p>
    <w:p w14:paraId="7918E1A8" w14:textId="77777777" w:rsidR="00CC393B" w:rsidRPr="00BD35BA" w:rsidRDefault="00CC393B" w:rsidP="00CC393B">
      <w:pPr>
        <w:rPr>
          <w:szCs w:val="22"/>
        </w:rPr>
      </w:pPr>
    </w:p>
    <w:p w14:paraId="4A95EAE8" w14:textId="77777777" w:rsidR="00CC393B" w:rsidRPr="00BD35BA" w:rsidRDefault="00CC393B" w:rsidP="00CC393B">
      <w:pPr>
        <w:rPr>
          <w:szCs w:val="22"/>
        </w:rPr>
      </w:pPr>
      <w:r w:rsidRPr="00BD35BA">
        <w:rPr>
          <w:szCs w:val="22"/>
        </w:rPr>
        <w:t xml:space="preserve">When </w:t>
      </w:r>
      <w:proofErr w:type="gramStart"/>
      <w:r w:rsidRPr="00BD35BA">
        <w:rPr>
          <w:szCs w:val="22"/>
        </w:rPr>
        <w:t>a wildfire</w:t>
      </w:r>
      <w:proofErr w:type="gramEnd"/>
      <w:r w:rsidRPr="00BD35BA">
        <w:rPr>
          <w:szCs w:val="22"/>
        </w:rPr>
        <w:t xml:space="preserve"> occurs nearby, the decision to close or evacuate a school is straightforward. However, wildfire smoke can settle hundreds of miles from the location of the fire and impact the health of students and school district operations. </w:t>
      </w:r>
    </w:p>
    <w:p w14:paraId="7461B04D" w14:textId="77777777" w:rsidR="00CC393B" w:rsidRPr="00BD35BA" w:rsidRDefault="00CC393B" w:rsidP="00CC393B">
      <w:pPr>
        <w:rPr>
          <w:szCs w:val="22"/>
        </w:rPr>
      </w:pPr>
    </w:p>
    <w:p w14:paraId="62B57AFF" w14:textId="77777777" w:rsidR="00CC393B" w:rsidRPr="00BD35BA" w:rsidRDefault="00CC393B" w:rsidP="00CC393B">
      <w:pPr>
        <w:rPr>
          <w:szCs w:val="22"/>
        </w:rPr>
      </w:pPr>
      <w:r w:rsidRPr="00BD35BA">
        <w:rPr>
          <w:szCs w:val="22"/>
        </w:rPr>
        <w:t xml:space="preserve">Without clear guidelines, districts have been forced to make difficult, last-minute decisions on whether to cancel classes, remain open, or modify school events. </w:t>
      </w:r>
    </w:p>
    <w:p w14:paraId="673C80BF" w14:textId="77777777" w:rsidR="00CC393B" w:rsidRPr="00BD35BA" w:rsidRDefault="00CC393B" w:rsidP="00CC393B">
      <w:pPr>
        <w:rPr>
          <w:szCs w:val="22"/>
        </w:rPr>
      </w:pPr>
    </w:p>
    <w:p w14:paraId="1723FFBF" w14:textId="77777777" w:rsidR="00CC393B" w:rsidRPr="00BD35BA" w:rsidRDefault="00CC393B" w:rsidP="00CC393B">
      <w:pPr>
        <w:rPr>
          <w:szCs w:val="22"/>
        </w:rPr>
      </w:pPr>
      <w:r w:rsidRPr="00BD35BA">
        <w:rPr>
          <w:szCs w:val="22"/>
        </w:rPr>
        <w:t xml:space="preserve">This is why leaders from the education, air quality, and public health communities have developed and updated state guidance regarding air quality for California schools during wildfire smoke days. </w:t>
      </w:r>
    </w:p>
    <w:p w14:paraId="5B170C7D" w14:textId="77777777" w:rsidR="00CC393B" w:rsidRPr="00BD35BA" w:rsidRDefault="00CC393B" w:rsidP="00CC393B">
      <w:pPr>
        <w:rPr>
          <w:szCs w:val="22"/>
        </w:rPr>
      </w:pPr>
    </w:p>
    <w:p w14:paraId="1E4709E7" w14:textId="77777777" w:rsidR="00CC393B" w:rsidRPr="00BD35BA" w:rsidRDefault="00CC393B" w:rsidP="00CC393B">
      <w:pPr>
        <w:rPr>
          <w:szCs w:val="22"/>
        </w:rPr>
      </w:pPr>
      <w:r w:rsidRPr="00BD35BA">
        <w:rPr>
          <w:szCs w:val="22"/>
        </w:rPr>
        <w:t xml:space="preserve">These guidelines are intended to advance local conversations between school districts, public health officers, air districts, the community, and provide educational leaders with the data they need to make informed decisions when their communities are inundated with wildfire smoke. </w:t>
      </w:r>
    </w:p>
    <w:p w14:paraId="2653AB60" w14:textId="77777777" w:rsidR="00CC393B" w:rsidRPr="00BD35BA" w:rsidRDefault="00CC393B" w:rsidP="00CC393B">
      <w:pPr>
        <w:rPr>
          <w:szCs w:val="22"/>
        </w:rPr>
      </w:pPr>
    </w:p>
    <w:p w14:paraId="72E24E26" w14:textId="77777777" w:rsidR="00CC393B" w:rsidRPr="00BD35BA" w:rsidRDefault="00CC393B" w:rsidP="00CC393B">
      <w:pPr>
        <w:rPr>
          <w:szCs w:val="22"/>
        </w:rPr>
      </w:pPr>
      <w:r w:rsidRPr="00BD35BA">
        <w:rPr>
          <w:szCs w:val="22"/>
        </w:rPr>
        <w:t xml:space="preserve">The guidelines are not meant to supersede any protocols or guidelines school districts may have already adopted. </w:t>
      </w:r>
    </w:p>
    <w:p w14:paraId="6EDD048F" w14:textId="77777777" w:rsidR="00CC393B" w:rsidRPr="00BD35BA" w:rsidRDefault="00CC393B" w:rsidP="00CC393B">
      <w:pPr>
        <w:rPr>
          <w:szCs w:val="22"/>
        </w:rPr>
      </w:pPr>
    </w:p>
    <w:p w14:paraId="3004CC6C" w14:textId="77777777" w:rsidR="00CC393B" w:rsidRPr="00BD35BA" w:rsidRDefault="00CC393B" w:rsidP="00CC393B">
      <w:pPr>
        <w:rPr>
          <w:szCs w:val="22"/>
        </w:rPr>
      </w:pPr>
      <w:r w:rsidRPr="00BD35BA">
        <w:rPr>
          <w:szCs w:val="22"/>
        </w:rPr>
        <w:t xml:space="preserve">We encourage districts to hold these conversations ahead of the school year. </w:t>
      </w:r>
    </w:p>
    <w:p w14:paraId="4323296B" w14:textId="77777777" w:rsidR="00CC393B" w:rsidRPr="00BD35BA" w:rsidRDefault="00CC393B" w:rsidP="00CC393B">
      <w:pPr>
        <w:rPr>
          <w:szCs w:val="22"/>
        </w:rPr>
      </w:pPr>
    </w:p>
    <w:p w14:paraId="36F8D413" w14:textId="77777777" w:rsidR="00CC393B" w:rsidRPr="00BD35BA" w:rsidRDefault="00CC393B" w:rsidP="00CC393B">
      <w:pPr>
        <w:rPr>
          <w:szCs w:val="22"/>
        </w:rPr>
      </w:pPr>
      <w:r w:rsidRPr="00BD35BA">
        <w:rPr>
          <w:szCs w:val="22"/>
        </w:rPr>
        <w:t>For questions on how to track air quality in your community, please contact your local air district. To find which air district serves your community go to the site below. https://ww2.arb.ca.gov/california-air-districts Thank you for your partnership on this critical issue.</w:t>
      </w:r>
    </w:p>
    <w:p w14:paraId="02ECAD74" w14:textId="77777777" w:rsidR="00CC393B" w:rsidRDefault="00CC393B" w:rsidP="00CC393B">
      <w:pPr>
        <w:rPr>
          <w:sz w:val="26"/>
        </w:rPr>
      </w:pPr>
    </w:p>
    <w:p w14:paraId="4CC6F8BB" w14:textId="77777777" w:rsidR="00CC393B" w:rsidRDefault="00CC393B" w:rsidP="00CC393B">
      <w:pPr>
        <w:rPr>
          <w:rFonts w:ascii="Times New Roman"/>
        </w:rPr>
        <w:sectPr w:rsidR="00CC393B" w:rsidSect="00CC393B">
          <w:footerReference w:type="default" r:id="rId661"/>
          <w:pgSz w:w="12240" w:h="15840"/>
          <w:pgMar w:top="1008" w:right="1008" w:bottom="1008" w:left="1008" w:header="720" w:footer="720" w:gutter="0"/>
          <w:cols w:space="720"/>
        </w:sectPr>
      </w:pPr>
      <w:r>
        <w:rPr>
          <w:rFonts w:ascii="Times New Roman"/>
        </w:rPr>
        <w:t>Air</w:t>
      </w:r>
      <w:r>
        <w:rPr>
          <w:rFonts w:ascii="Times New Roman"/>
          <w:spacing w:val="-3"/>
        </w:rPr>
        <w:t xml:space="preserve"> </w:t>
      </w:r>
      <w:r>
        <w:rPr>
          <w:rFonts w:ascii="Times New Roman"/>
        </w:rPr>
        <w:t>Quality</w:t>
      </w:r>
      <w:r>
        <w:rPr>
          <w:rFonts w:ascii="Times New Roman"/>
          <w:spacing w:val="-3"/>
        </w:rPr>
        <w:t xml:space="preserve"> </w:t>
      </w:r>
      <w:r>
        <w:rPr>
          <w:rFonts w:ascii="Times New Roman"/>
        </w:rPr>
        <w:t>Index</w:t>
      </w:r>
      <w:r>
        <w:rPr>
          <w:rFonts w:ascii="Times New Roman"/>
          <w:spacing w:val="-2"/>
        </w:rPr>
        <w:t xml:space="preserve"> </w:t>
      </w:r>
      <w:r>
        <w:rPr>
          <w:rFonts w:ascii="Times New Roman"/>
        </w:rPr>
        <w:t>(Rev 10/21/24)</w:t>
      </w:r>
    </w:p>
    <w:p w14:paraId="0841039E" w14:textId="77777777" w:rsidR="00CC393B" w:rsidRDefault="00CC393B" w:rsidP="00CC393B">
      <w:pPr>
        <w:tabs>
          <w:tab w:val="left" w:pos="9915"/>
        </w:tabs>
        <w:spacing w:before="67"/>
        <w:ind w:left="168"/>
        <w:rPr>
          <w:w w:val="105"/>
          <w:sz w:val="20"/>
        </w:rPr>
      </w:pPr>
      <w:bookmarkStart w:id="17" w:name="Sheet1"/>
      <w:bookmarkEnd w:id="17"/>
      <w:r w:rsidRPr="000D46B9">
        <w:rPr>
          <w:noProof/>
          <w:color w:val="9D0000"/>
          <w:w w:val="105"/>
          <w:sz w:val="20"/>
        </w:rPr>
        <w:lastRenderedPageBreak/>
        <w:drawing>
          <wp:anchor distT="0" distB="0" distL="114300" distR="114300" simplePos="0" relativeHeight="251801600" behindDoc="1" locked="0" layoutInCell="1" allowOverlap="1" wp14:anchorId="4F217053" wp14:editId="50DEFE69">
            <wp:simplePos x="0" y="0"/>
            <wp:positionH relativeFrom="column">
              <wp:posOffset>2148840</wp:posOffset>
            </wp:positionH>
            <wp:positionV relativeFrom="paragraph">
              <wp:posOffset>136525</wp:posOffset>
            </wp:positionV>
            <wp:extent cx="6012180" cy="6823005"/>
            <wp:effectExtent l="0" t="0" r="7620" b="0"/>
            <wp:wrapNone/>
            <wp:docPr id="85072072" name="Picture 1" descr="A screen shot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72072" name="Picture 1" descr="A screen shot of a chart&#10;&#10;Description automatically generated"/>
                    <pic:cNvPicPr/>
                  </pic:nvPicPr>
                  <pic:blipFill>
                    <a:blip r:embed="rId662">
                      <a:extLst>
                        <a:ext uri="{28A0092B-C50C-407E-A947-70E740481C1C}">
                          <a14:useLocalDpi xmlns:a14="http://schemas.microsoft.com/office/drawing/2010/main" val="0"/>
                        </a:ext>
                      </a:extLst>
                    </a:blip>
                    <a:stretch>
                      <a:fillRect/>
                    </a:stretch>
                  </pic:blipFill>
                  <pic:spPr>
                    <a:xfrm>
                      <a:off x="0" y="0"/>
                      <a:ext cx="6012180" cy="6823005"/>
                    </a:xfrm>
                    <a:prstGeom prst="rect">
                      <a:avLst/>
                    </a:prstGeom>
                  </pic:spPr>
                </pic:pic>
              </a:graphicData>
            </a:graphic>
            <wp14:sizeRelH relativeFrom="margin">
              <wp14:pctWidth>0</wp14:pctWidth>
            </wp14:sizeRelH>
            <wp14:sizeRelV relativeFrom="margin">
              <wp14:pctHeight>0</wp14:pctHeight>
            </wp14:sizeRelV>
          </wp:anchor>
        </w:drawing>
      </w:r>
    </w:p>
    <w:p w14:paraId="41347B2C" w14:textId="77777777" w:rsidR="00CC393B" w:rsidRDefault="00CC393B" w:rsidP="00CC393B">
      <w:pPr>
        <w:spacing w:line="247" w:lineRule="auto"/>
        <w:rPr>
          <w:sz w:val="20"/>
        </w:rPr>
        <w:sectPr w:rsidR="00CC393B" w:rsidSect="00CC393B">
          <w:pgSz w:w="15840" w:h="12240" w:orient="landscape"/>
          <w:pgMar w:top="0" w:right="380" w:bottom="280" w:left="240" w:header="720" w:footer="720" w:gutter="0"/>
          <w:cols w:space="720"/>
        </w:sectPr>
      </w:pPr>
    </w:p>
    <w:p w14:paraId="1566185C" w14:textId="77777777" w:rsidR="00CC393B" w:rsidRDefault="00CC393B" w:rsidP="00CC393B">
      <w:pPr>
        <w:pStyle w:val="Heading1"/>
        <w:rPr>
          <w:spacing w:val="-2"/>
        </w:rPr>
      </w:pPr>
      <w:bookmarkStart w:id="18" w:name="Air_Quality_Guidance_Template_for_School"/>
      <w:bookmarkEnd w:id="18"/>
      <w:r>
        <w:lastRenderedPageBreak/>
        <w:t>Air</w:t>
      </w:r>
      <w:r>
        <w:rPr>
          <w:spacing w:val="-10"/>
        </w:rPr>
        <w:t xml:space="preserve"> </w:t>
      </w:r>
      <w:r>
        <w:t>Quality</w:t>
      </w:r>
      <w:r>
        <w:rPr>
          <w:spacing w:val="-13"/>
        </w:rPr>
        <w:t xml:space="preserve"> </w:t>
      </w:r>
      <w:r>
        <w:t>Guidance</w:t>
      </w:r>
      <w:r>
        <w:rPr>
          <w:spacing w:val="-11"/>
        </w:rPr>
        <w:t xml:space="preserve"> </w:t>
      </w:r>
      <w:r>
        <w:t>Template</w:t>
      </w:r>
      <w:r>
        <w:rPr>
          <w:spacing w:val="-10"/>
        </w:rPr>
        <w:t xml:space="preserve"> </w:t>
      </w:r>
      <w:r>
        <w:t>for</w:t>
      </w:r>
      <w:r>
        <w:rPr>
          <w:spacing w:val="-11"/>
        </w:rPr>
        <w:t xml:space="preserve"> </w:t>
      </w:r>
      <w:r>
        <w:rPr>
          <w:spacing w:val="-2"/>
        </w:rPr>
        <w:t>Schools</w:t>
      </w:r>
    </w:p>
    <w:p w14:paraId="08C13EF1" w14:textId="77777777" w:rsidR="00CC393B" w:rsidRPr="00E90E4E" w:rsidRDefault="00CC393B" w:rsidP="00CC393B"/>
    <w:p w14:paraId="78985BE5" w14:textId="77777777" w:rsidR="00CC393B" w:rsidRDefault="00CC393B" w:rsidP="00CC393B">
      <w:pPr>
        <w:pStyle w:val="Heading2"/>
      </w:pPr>
      <w:bookmarkStart w:id="19" w:name="About_the_Guidelines:"/>
      <w:bookmarkEnd w:id="19"/>
      <w:r>
        <w:t>About</w:t>
      </w:r>
      <w:r>
        <w:rPr>
          <w:spacing w:val="-8"/>
        </w:rPr>
        <w:t xml:space="preserve"> </w:t>
      </w:r>
      <w:r>
        <w:t>the</w:t>
      </w:r>
      <w:r>
        <w:rPr>
          <w:spacing w:val="-4"/>
        </w:rPr>
        <w:t xml:space="preserve"> </w:t>
      </w:r>
      <w:r>
        <w:t>Guidelines:</w:t>
      </w:r>
    </w:p>
    <w:p w14:paraId="080A50D0" w14:textId="77777777" w:rsidR="00CC393B" w:rsidRPr="002B73F7" w:rsidRDefault="00CC393B" w:rsidP="00CC393B">
      <w:pPr>
        <w:pStyle w:val="ListParagraph"/>
        <w:numPr>
          <w:ilvl w:val="0"/>
          <w:numId w:val="451"/>
        </w:numPr>
        <w:rPr>
          <w:szCs w:val="22"/>
        </w:rPr>
      </w:pPr>
      <w:r w:rsidRPr="002B73F7">
        <w:rPr>
          <w:szCs w:val="22"/>
        </w:rPr>
        <w:t xml:space="preserve">These guidelines are based on the United States Environmental Protection Agency (U.S. EPA). Current air quality, outdoor activity guidance for schools and wildfire smoke management can now be found at </w:t>
      </w:r>
      <w:proofErr w:type="spellStart"/>
      <w:r w:rsidRPr="002B73F7">
        <w:rPr>
          <w:szCs w:val="22"/>
        </w:rPr>
        <w:t>AirNow</w:t>
      </w:r>
      <w:proofErr w:type="spellEnd"/>
      <w:r w:rsidRPr="002B73F7">
        <w:rPr>
          <w:szCs w:val="22"/>
        </w:rPr>
        <w:t xml:space="preserve">. The guidelines are designed to assist in your decision-making process. </w:t>
      </w:r>
      <w:proofErr w:type="spellStart"/>
      <w:r w:rsidRPr="002B73F7">
        <w:rPr>
          <w:szCs w:val="22"/>
        </w:rPr>
        <w:t>AirNow’s</w:t>
      </w:r>
      <w:proofErr w:type="spellEnd"/>
      <w:r w:rsidRPr="002B73F7">
        <w:rPr>
          <w:szCs w:val="22"/>
        </w:rPr>
        <w:t xml:space="preserve"> website is https://www.airnow.gov/. </w:t>
      </w:r>
    </w:p>
    <w:p w14:paraId="0ECAEF57" w14:textId="77777777" w:rsidR="00CC393B" w:rsidRPr="002B73F7" w:rsidRDefault="00CC393B" w:rsidP="00CC393B">
      <w:pPr>
        <w:pStyle w:val="ListParagraph"/>
        <w:numPr>
          <w:ilvl w:val="0"/>
          <w:numId w:val="451"/>
        </w:numPr>
        <w:rPr>
          <w:szCs w:val="22"/>
        </w:rPr>
      </w:pPr>
      <w:r w:rsidRPr="002B73F7">
        <w:rPr>
          <w:szCs w:val="22"/>
        </w:rPr>
        <w:t xml:space="preserve">Modify the above chart as needed after consultation with your local county office of education, school districts, air district, and public health experts to determine which air quality monitoring methodology, such as Air Quality Index (AQI), total emissions concentration, or other air district-recommended method best applies in your school district. </w:t>
      </w:r>
    </w:p>
    <w:p w14:paraId="1A4CA3CA" w14:textId="77777777" w:rsidR="00CC393B" w:rsidRPr="002B73F7" w:rsidRDefault="00CC393B" w:rsidP="00CC393B">
      <w:pPr>
        <w:pStyle w:val="ListParagraph"/>
        <w:numPr>
          <w:ilvl w:val="0"/>
          <w:numId w:val="451"/>
        </w:numPr>
        <w:rPr>
          <w:szCs w:val="22"/>
        </w:rPr>
      </w:pPr>
      <w:r w:rsidRPr="002B73F7">
        <w:rPr>
          <w:szCs w:val="22"/>
        </w:rPr>
        <w:t xml:space="preserve">These guidelines and the above chart are not intended to supersede existing guidelines and policies developed by local authorities. School closure and event cancellation </w:t>
      </w:r>
      <w:proofErr w:type="gramStart"/>
      <w:r w:rsidRPr="002B73F7">
        <w:rPr>
          <w:szCs w:val="22"/>
        </w:rPr>
        <w:t>is</w:t>
      </w:r>
      <w:proofErr w:type="gramEnd"/>
      <w:r w:rsidRPr="002B73F7">
        <w:rPr>
          <w:szCs w:val="22"/>
        </w:rPr>
        <w:t xml:space="preserve"> ultimately a district decision for each site based on local conditions. </w:t>
      </w:r>
    </w:p>
    <w:p w14:paraId="0934454B" w14:textId="77777777" w:rsidR="00CC393B" w:rsidRPr="002B73F7" w:rsidRDefault="00CC393B" w:rsidP="00CC393B">
      <w:pPr>
        <w:pStyle w:val="ListParagraph"/>
        <w:numPr>
          <w:ilvl w:val="0"/>
          <w:numId w:val="451"/>
        </w:numPr>
        <w:rPr>
          <w:szCs w:val="22"/>
        </w:rPr>
      </w:pPr>
      <w:r w:rsidRPr="002B73F7">
        <w:rPr>
          <w:szCs w:val="22"/>
        </w:rPr>
        <w:t xml:space="preserve">The health impact of smoke depends on the sensitivity of the person, intensity of activity and length of exposure. The worse the smoke is, the more important it is to take breaks and watch for symptoms. Children with respiratory or heart conditions are more vulnerable to poor air quality and may require extra precautions. School districts should advise parents to consult with their family health care provider. </w:t>
      </w:r>
    </w:p>
    <w:p w14:paraId="3552F79C" w14:textId="77777777" w:rsidR="00CC393B" w:rsidRPr="002B73F7" w:rsidRDefault="00CC393B" w:rsidP="00CC393B">
      <w:pPr>
        <w:pStyle w:val="ListParagraph"/>
        <w:numPr>
          <w:ilvl w:val="0"/>
          <w:numId w:val="451"/>
        </w:numPr>
        <w:rPr>
          <w:szCs w:val="22"/>
        </w:rPr>
      </w:pPr>
      <w:r w:rsidRPr="002B73F7">
        <w:rPr>
          <w:szCs w:val="22"/>
        </w:rPr>
        <w:t xml:space="preserve"> Air quality can worsen during hotter conditions, as higher temperatures can lead to an increase in </w:t>
      </w:r>
      <w:proofErr w:type="gramStart"/>
      <w:r w:rsidRPr="002B73F7">
        <w:rPr>
          <w:szCs w:val="22"/>
        </w:rPr>
        <w:t>ozone</w:t>
      </w:r>
      <w:proofErr w:type="gramEnd"/>
      <w:r w:rsidRPr="002B73F7">
        <w:rPr>
          <w:szCs w:val="22"/>
        </w:rPr>
        <w:t>, a harmful air pollutant. While these guidelines do not address extreme heat, you can find guidance and resources from the California Department of Public Health (CDPH) on the website listed below</w:t>
      </w:r>
    </w:p>
    <w:p w14:paraId="4AF1D956" w14:textId="77777777" w:rsidR="00CC393B" w:rsidRPr="002B73F7" w:rsidRDefault="00CC393B" w:rsidP="00CC393B">
      <w:pPr>
        <w:pStyle w:val="ListParagraph"/>
        <w:rPr>
          <w:szCs w:val="22"/>
        </w:rPr>
      </w:pPr>
      <w:r w:rsidRPr="002B73F7">
        <w:rPr>
          <w:szCs w:val="22"/>
        </w:rPr>
        <w:t>https://www.cdph.ca.gov/Programs/EPO/Pages/Extreme%20Heat%20Pages/extreme-heat-guidance-for-schools.aspx</w:t>
      </w:r>
    </w:p>
    <w:p w14:paraId="3B2BA4E4" w14:textId="77777777" w:rsidR="00CC393B" w:rsidRPr="00E2306F" w:rsidRDefault="00CC393B" w:rsidP="00CC393B">
      <w:pPr>
        <w:pStyle w:val="ListParagraph"/>
        <w:rPr>
          <w:sz w:val="21"/>
        </w:rPr>
      </w:pPr>
    </w:p>
    <w:p w14:paraId="146180D8" w14:textId="77777777" w:rsidR="00CC393B" w:rsidRDefault="00CC393B" w:rsidP="00CC393B">
      <w:pPr>
        <w:pStyle w:val="Heading2"/>
      </w:pPr>
      <w:bookmarkStart w:id="20" w:name="Using_the_Guidelines:"/>
      <w:bookmarkEnd w:id="20"/>
      <w:r>
        <w:t>Using</w:t>
      </w:r>
      <w:r>
        <w:rPr>
          <w:spacing w:val="-6"/>
        </w:rPr>
        <w:t xml:space="preserve"> </w:t>
      </w:r>
      <w:r>
        <w:t>the</w:t>
      </w:r>
      <w:r>
        <w:rPr>
          <w:spacing w:val="-6"/>
        </w:rPr>
        <w:t xml:space="preserve"> </w:t>
      </w:r>
      <w:r>
        <w:t>Guidelines:</w:t>
      </w:r>
    </w:p>
    <w:p w14:paraId="7B9892EA" w14:textId="77777777" w:rsidR="00CC393B" w:rsidRPr="002B73F7" w:rsidRDefault="00CC393B" w:rsidP="00CC393B">
      <w:pPr>
        <w:pStyle w:val="ListParagraph"/>
        <w:numPr>
          <w:ilvl w:val="0"/>
          <w:numId w:val="452"/>
        </w:numPr>
        <w:rPr>
          <w:szCs w:val="22"/>
        </w:rPr>
      </w:pPr>
      <w:r w:rsidRPr="002B73F7">
        <w:rPr>
          <w:szCs w:val="22"/>
        </w:rPr>
        <w:t xml:space="preserve">School districts will need to monitor local air quality conditions using air quality tracking tools recommended by their local air district. One example is U.S. EPA’s AQI, available at </w:t>
      </w:r>
      <w:proofErr w:type="spellStart"/>
      <w:r w:rsidRPr="002B73F7">
        <w:rPr>
          <w:szCs w:val="22"/>
        </w:rPr>
        <w:t>AirNow</w:t>
      </w:r>
      <w:proofErr w:type="spellEnd"/>
      <w:r w:rsidRPr="002B73F7">
        <w:rPr>
          <w:szCs w:val="22"/>
        </w:rPr>
        <w:t xml:space="preserve">. However, because other air quality tracking tools may be used in your jurisdiction, it is recommended to contact your local air district for advice on the most appropriate tools to use for your region. </w:t>
      </w:r>
    </w:p>
    <w:p w14:paraId="274920E8" w14:textId="77777777" w:rsidR="00CC393B" w:rsidRPr="002B73F7" w:rsidRDefault="00CC393B" w:rsidP="00CC393B">
      <w:pPr>
        <w:pStyle w:val="ListParagraph"/>
        <w:numPr>
          <w:ilvl w:val="0"/>
          <w:numId w:val="452"/>
        </w:numPr>
        <w:rPr>
          <w:szCs w:val="22"/>
        </w:rPr>
      </w:pPr>
      <w:r w:rsidRPr="002B73F7">
        <w:rPr>
          <w:szCs w:val="22"/>
        </w:rPr>
        <w:t>School districts should make decisions about school activities and closures based on local air quality conditions, the availability and quality of school building air filtration, and direct observation of onsite indoor/outdoor air quality.</w:t>
      </w:r>
    </w:p>
    <w:p w14:paraId="3B802E89" w14:textId="77777777" w:rsidR="00CC393B" w:rsidRPr="002B73F7" w:rsidRDefault="00CC393B" w:rsidP="00CC393B">
      <w:pPr>
        <w:pStyle w:val="ListParagraph"/>
        <w:numPr>
          <w:ilvl w:val="0"/>
          <w:numId w:val="452"/>
        </w:numPr>
        <w:rPr>
          <w:szCs w:val="22"/>
        </w:rPr>
      </w:pPr>
      <w:r w:rsidRPr="002B73F7">
        <w:rPr>
          <w:szCs w:val="22"/>
        </w:rPr>
        <w:t xml:space="preserve">Move school activities indoors if the air indoors is </w:t>
      </w:r>
      <w:proofErr w:type="gramStart"/>
      <w:r w:rsidRPr="002B73F7">
        <w:rPr>
          <w:szCs w:val="22"/>
        </w:rPr>
        <w:t>actually cleaner</w:t>
      </w:r>
      <w:proofErr w:type="gramEnd"/>
      <w:r w:rsidRPr="002B73F7">
        <w:rPr>
          <w:szCs w:val="22"/>
        </w:rPr>
        <w:t xml:space="preserve">. </w:t>
      </w:r>
    </w:p>
    <w:p w14:paraId="3F8617D5" w14:textId="77777777" w:rsidR="00CC393B" w:rsidRPr="002B73F7" w:rsidRDefault="00CC393B" w:rsidP="00CC393B">
      <w:pPr>
        <w:pStyle w:val="ListParagraph"/>
        <w:numPr>
          <w:ilvl w:val="0"/>
          <w:numId w:val="452"/>
        </w:numPr>
        <w:rPr>
          <w:szCs w:val="22"/>
        </w:rPr>
      </w:pPr>
      <w:r w:rsidRPr="002B73F7">
        <w:rPr>
          <w:szCs w:val="22"/>
        </w:rPr>
        <w:t>School districts should report any school closures to the School Emergency Reporting System (SERS) and their County Office of Education for media notification, as well as announce closures to families using normal school closure procedures. SERS location on the California Department of Education (CDE) website is https://www.cde.ca.gov/ls/ep/</w:t>
      </w:r>
    </w:p>
    <w:p w14:paraId="164D2CF5" w14:textId="77777777" w:rsidR="00CC393B" w:rsidRDefault="00CC393B" w:rsidP="00CC393B">
      <w:pPr>
        <w:pStyle w:val="Heading1"/>
        <w:rPr>
          <w:spacing w:val="-2"/>
        </w:rPr>
      </w:pPr>
      <w:r>
        <w:lastRenderedPageBreak/>
        <w:t>Additional</w:t>
      </w:r>
      <w:r>
        <w:rPr>
          <w:spacing w:val="-8"/>
        </w:rPr>
        <w:t xml:space="preserve"> </w:t>
      </w:r>
      <w:r>
        <w:t>Air</w:t>
      </w:r>
      <w:r>
        <w:rPr>
          <w:spacing w:val="-10"/>
        </w:rPr>
        <w:t xml:space="preserve"> </w:t>
      </w:r>
      <w:r>
        <w:t>Quality</w:t>
      </w:r>
      <w:r>
        <w:rPr>
          <w:spacing w:val="-16"/>
        </w:rPr>
        <w:t xml:space="preserve"> </w:t>
      </w:r>
      <w:r>
        <w:t>Information</w:t>
      </w:r>
      <w:r>
        <w:rPr>
          <w:spacing w:val="-12"/>
        </w:rPr>
        <w:t xml:space="preserve"> </w:t>
      </w:r>
      <w:r>
        <w:t>&amp;</w:t>
      </w:r>
      <w:r>
        <w:rPr>
          <w:spacing w:val="-9"/>
        </w:rPr>
        <w:t xml:space="preserve"> </w:t>
      </w:r>
      <w:r>
        <w:rPr>
          <w:spacing w:val="-2"/>
        </w:rPr>
        <w:t>Resources</w:t>
      </w:r>
    </w:p>
    <w:p w14:paraId="29C28008" w14:textId="77777777" w:rsidR="00CC393B" w:rsidRDefault="00CC393B" w:rsidP="00CC393B">
      <w:pPr>
        <w:pStyle w:val="Heading2"/>
      </w:pPr>
      <w:bookmarkStart w:id="21" w:name="About_AirNow.gov:"/>
      <w:bookmarkEnd w:id="21"/>
    </w:p>
    <w:p w14:paraId="25B68242" w14:textId="77777777" w:rsidR="00CC393B" w:rsidRDefault="00CC393B" w:rsidP="00CC393B">
      <w:pPr>
        <w:pStyle w:val="Heading2"/>
      </w:pPr>
      <w:r>
        <w:t>About</w:t>
      </w:r>
      <w:r>
        <w:rPr>
          <w:spacing w:val="-5"/>
        </w:rPr>
        <w:t xml:space="preserve"> </w:t>
      </w:r>
      <w:r>
        <w:t>AirNow.gov:</w:t>
      </w:r>
    </w:p>
    <w:p w14:paraId="65AFDF2A" w14:textId="77777777" w:rsidR="00CC393B" w:rsidRPr="00E26086" w:rsidRDefault="00CC393B" w:rsidP="00CC393B">
      <w:pPr>
        <w:pStyle w:val="Bullet"/>
        <w:rPr>
          <w:rFonts w:ascii="Arial" w:hAnsi="Arial" w:cs="Arial"/>
        </w:rPr>
      </w:pPr>
      <w:r w:rsidRPr="00E26086">
        <w:rPr>
          <w:rFonts w:ascii="Arial" w:hAnsi="Arial" w:cs="Arial"/>
        </w:rPr>
        <w:t>A</w:t>
      </w:r>
      <w:r w:rsidRPr="00E26086">
        <w:rPr>
          <w:rFonts w:ascii="Arial" w:hAnsi="Arial" w:cs="Arial"/>
          <w:spacing w:val="-5"/>
        </w:rPr>
        <w:t xml:space="preserve"> </w:t>
      </w:r>
      <w:r w:rsidRPr="00E26086">
        <w:rPr>
          <w:rFonts w:ascii="Arial" w:hAnsi="Arial" w:cs="Arial"/>
        </w:rPr>
        <w:t>network</w:t>
      </w:r>
      <w:r w:rsidRPr="00E26086">
        <w:rPr>
          <w:rFonts w:ascii="Arial" w:hAnsi="Arial" w:cs="Arial"/>
          <w:spacing w:val="-3"/>
        </w:rPr>
        <w:t xml:space="preserve"> </w:t>
      </w:r>
      <w:r w:rsidRPr="00E26086">
        <w:rPr>
          <w:rFonts w:ascii="Arial" w:hAnsi="Arial" w:cs="Arial"/>
        </w:rPr>
        <w:t>of</w:t>
      </w:r>
      <w:r w:rsidRPr="00E26086">
        <w:rPr>
          <w:rFonts w:ascii="Arial" w:hAnsi="Arial" w:cs="Arial"/>
          <w:spacing w:val="-3"/>
        </w:rPr>
        <w:t xml:space="preserve"> </w:t>
      </w:r>
      <w:r w:rsidRPr="00E26086">
        <w:rPr>
          <w:rFonts w:ascii="Arial" w:hAnsi="Arial" w:cs="Arial"/>
        </w:rPr>
        <w:t>monitors</w:t>
      </w:r>
      <w:r w:rsidRPr="00E26086">
        <w:rPr>
          <w:rFonts w:ascii="Arial" w:hAnsi="Arial" w:cs="Arial"/>
          <w:spacing w:val="-5"/>
        </w:rPr>
        <w:t xml:space="preserve"> </w:t>
      </w:r>
      <w:r w:rsidRPr="00E26086">
        <w:rPr>
          <w:rFonts w:ascii="Arial" w:hAnsi="Arial" w:cs="Arial"/>
        </w:rPr>
        <w:t>maintained</w:t>
      </w:r>
      <w:r w:rsidRPr="00E26086">
        <w:rPr>
          <w:rFonts w:ascii="Arial" w:hAnsi="Arial" w:cs="Arial"/>
          <w:spacing w:val="-2"/>
        </w:rPr>
        <w:t xml:space="preserve"> </w:t>
      </w:r>
      <w:r w:rsidRPr="00E26086">
        <w:rPr>
          <w:rFonts w:ascii="Arial" w:hAnsi="Arial" w:cs="Arial"/>
        </w:rPr>
        <w:t>and</w:t>
      </w:r>
      <w:r w:rsidRPr="00E26086">
        <w:rPr>
          <w:rFonts w:ascii="Arial" w:hAnsi="Arial" w:cs="Arial"/>
          <w:spacing w:val="-4"/>
        </w:rPr>
        <w:t xml:space="preserve"> </w:t>
      </w:r>
      <w:r w:rsidRPr="00E26086">
        <w:rPr>
          <w:rFonts w:ascii="Arial" w:hAnsi="Arial" w:cs="Arial"/>
        </w:rPr>
        <w:t>operated</w:t>
      </w:r>
      <w:r w:rsidRPr="00E26086">
        <w:rPr>
          <w:rFonts w:ascii="Arial" w:hAnsi="Arial" w:cs="Arial"/>
          <w:spacing w:val="-3"/>
        </w:rPr>
        <w:t xml:space="preserve"> </w:t>
      </w:r>
      <w:r w:rsidRPr="00E26086">
        <w:rPr>
          <w:rFonts w:ascii="Arial" w:hAnsi="Arial" w:cs="Arial"/>
        </w:rPr>
        <w:t>by</w:t>
      </w:r>
      <w:r w:rsidRPr="00E26086">
        <w:rPr>
          <w:rFonts w:ascii="Arial" w:hAnsi="Arial" w:cs="Arial"/>
          <w:spacing w:val="-5"/>
        </w:rPr>
        <w:t xml:space="preserve"> </w:t>
      </w:r>
      <w:r w:rsidRPr="00E26086">
        <w:rPr>
          <w:rFonts w:ascii="Arial" w:hAnsi="Arial" w:cs="Arial"/>
        </w:rPr>
        <w:t>trained</w:t>
      </w:r>
      <w:r w:rsidRPr="00E26086">
        <w:rPr>
          <w:rFonts w:ascii="Arial" w:hAnsi="Arial" w:cs="Arial"/>
          <w:spacing w:val="-2"/>
        </w:rPr>
        <w:t xml:space="preserve"> </w:t>
      </w:r>
      <w:r w:rsidRPr="00E26086">
        <w:rPr>
          <w:rFonts w:ascii="Arial" w:hAnsi="Arial" w:cs="Arial"/>
        </w:rPr>
        <w:t>government</w:t>
      </w:r>
      <w:r w:rsidRPr="00E26086">
        <w:rPr>
          <w:rFonts w:ascii="Arial" w:hAnsi="Arial" w:cs="Arial"/>
          <w:spacing w:val="-5"/>
        </w:rPr>
        <w:t xml:space="preserve"> </w:t>
      </w:r>
      <w:r w:rsidRPr="00E26086">
        <w:rPr>
          <w:rFonts w:ascii="Arial" w:hAnsi="Arial" w:cs="Arial"/>
          <w:spacing w:val="-2"/>
        </w:rPr>
        <w:t>agencies</w:t>
      </w:r>
    </w:p>
    <w:p w14:paraId="27112926" w14:textId="77777777" w:rsidR="00CC393B" w:rsidRPr="00E26086" w:rsidRDefault="00CC393B" w:rsidP="00CC393B">
      <w:pPr>
        <w:pStyle w:val="Bullet"/>
        <w:rPr>
          <w:rFonts w:ascii="Arial" w:hAnsi="Arial" w:cs="Arial"/>
        </w:rPr>
      </w:pPr>
      <w:r w:rsidRPr="00E26086">
        <w:rPr>
          <w:rFonts w:ascii="Arial" w:hAnsi="Arial" w:cs="Arial"/>
        </w:rPr>
        <w:t>It</w:t>
      </w:r>
      <w:r w:rsidRPr="00E26086">
        <w:rPr>
          <w:rFonts w:ascii="Arial" w:hAnsi="Arial" w:cs="Arial"/>
          <w:spacing w:val="-1"/>
        </w:rPr>
        <w:t xml:space="preserve"> </w:t>
      </w:r>
      <w:r w:rsidRPr="00E26086">
        <w:rPr>
          <w:rFonts w:ascii="Arial" w:hAnsi="Arial" w:cs="Arial"/>
        </w:rPr>
        <w:t>is</w:t>
      </w:r>
      <w:r w:rsidRPr="00E26086">
        <w:rPr>
          <w:rFonts w:ascii="Arial" w:hAnsi="Arial" w:cs="Arial"/>
          <w:spacing w:val="-2"/>
        </w:rPr>
        <w:t xml:space="preserve"> </w:t>
      </w:r>
      <w:r w:rsidRPr="00E26086">
        <w:rPr>
          <w:rFonts w:ascii="Arial" w:hAnsi="Arial" w:cs="Arial"/>
        </w:rPr>
        <w:t>recommended</w:t>
      </w:r>
      <w:r w:rsidRPr="00E26086">
        <w:rPr>
          <w:rFonts w:ascii="Arial" w:hAnsi="Arial" w:cs="Arial"/>
          <w:spacing w:val="-3"/>
        </w:rPr>
        <w:t xml:space="preserve"> </w:t>
      </w:r>
      <w:r w:rsidRPr="00E26086">
        <w:rPr>
          <w:rFonts w:ascii="Arial" w:hAnsi="Arial" w:cs="Arial"/>
        </w:rPr>
        <w:t>by</w:t>
      </w:r>
      <w:r w:rsidRPr="00E26086">
        <w:rPr>
          <w:rFonts w:ascii="Arial" w:hAnsi="Arial" w:cs="Arial"/>
          <w:spacing w:val="-4"/>
        </w:rPr>
        <w:t xml:space="preserve"> </w:t>
      </w:r>
      <w:r w:rsidRPr="00E26086">
        <w:rPr>
          <w:rFonts w:ascii="Arial" w:hAnsi="Arial" w:cs="Arial"/>
        </w:rPr>
        <w:t>many</w:t>
      </w:r>
      <w:r w:rsidRPr="00E26086">
        <w:rPr>
          <w:rFonts w:ascii="Arial" w:hAnsi="Arial" w:cs="Arial"/>
          <w:spacing w:val="-4"/>
        </w:rPr>
        <w:t xml:space="preserve"> </w:t>
      </w:r>
      <w:r w:rsidRPr="00E26086">
        <w:rPr>
          <w:rFonts w:ascii="Arial" w:hAnsi="Arial" w:cs="Arial"/>
        </w:rPr>
        <w:t>air</w:t>
      </w:r>
      <w:r w:rsidRPr="00E26086">
        <w:rPr>
          <w:rFonts w:ascii="Arial" w:hAnsi="Arial" w:cs="Arial"/>
          <w:spacing w:val="-3"/>
        </w:rPr>
        <w:t xml:space="preserve"> </w:t>
      </w:r>
      <w:r w:rsidRPr="00E26086">
        <w:rPr>
          <w:rFonts w:ascii="Arial" w:hAnsi="Arial" w:cs="Arial"/>
        </w:rPr>
        <w:t>districts,</w:t>
      </w:r>
      <w:r w:rsidRPr="00E26086">
        <w:rPr>
          <w:rFonts w:ascii="Arial" w:hAnsi="Arial" w:cs="Arial"/>
          <w:spacing w:val="-1"/>
        </w:rPr>
        <w:t xml:space="preserve"> </w:t>
      </w:r>
      <w:r w:rsidRPr="00E26086">
        <w:rPr>
          <w:rFonts w:ascii="Arial" w:hAnsi="Arial" w:cs="Arial"/>
        </w:rPr>
        <w:t>the</w:t>
      </w:r>
      <w:r w:rsidRPr="00E26086">
        <w:rPr>
          <w:rFonts w:ascii="Arial" w:hAnsi="Arial" w:cs="Arial"/>
          <w:spacing w:val="-3"/>
        </w:rPr>
        <w:t xml:space="preserve"> </w:t>
      </w:r>
      <w:r w:rsidRPr="00E26086">
        <w:rPr>
          <w:rFonts w:ascii="Arial" w:hAnsi="Arial" w:cs="Arial"/>
        </w:rPr>
        <w:t>California</w:t>
      </w:r>
      <w:r w:rsidRPr="00E26086">
        <w:rPr>
          <w:rFonts w:ascii="Arial" w:hAnsi="Arial" w:cs="Arial"/>
          <w:spacing w:val="-1"/>
        </w:rPr>
        <w:t xml:space="preserve"> </w:t>
      </w:r>
      <w:r w:rsidRPr="00E26086">
        <w:rPr>
          <w:rFonts w:ascii="Arial" w:hAnsi="Arial" w:cs="Arial"/>
        </w:rPr>
        <w:t>Air</w:t>
      </w:r>
      <w:r w:rsidRPr="00E26086">
        <w:rPr>
          <w:rFonts w:ascii="Arial" w:hAnsi="Arial" w:cs="Arial"/>
          <w:spacing w:val="-3"/>
        </w:rPr>
        <w:t xml:space="preserve"> </w:t>
      </w:r>
      <w:r w:rsidRPr="00E26086">
        <w:rPr>
          <w:rFonts w:ascii="Arial" w:hAnsi="Arial" w:cs="Arial"/>
        </w:rPr>
        <w:t>Resources</w:t>
      </w:r>
      <w:r w:rsidRPr="00E26086">
        <w:rPr>
          <w:rFonts w:ascii="Arial" w:hAnsi="Arial" w:cs="Arial"/>
          <w:spacing w:val="-2"/>
        </w:rPr>
        <w:t xml:space="preserve"> </w:t>
      </w:r>
      <w:r w:rsidRPr="00E26086">
        <w:rPr>
          <w:rFonts w:ascii="Arial" w:hAnsi="Arial" w:cs="Arial"/>
        </w:rPr>
        <w:t>Board,</w:t>
      </w:r>
      <w:r w:rsidRPr="00E26086">
        <w:rPr>
          <w:rFonts w:ascii="Arial" w:hAnsi="Arial" w:cs="Arial"/>
          <w:spacing w:val="-4"/>
        </w:rPr>
        <w:t xml:space="preserve"> </w:t>
      </w:r>
      <w:r w:rsidRPr="00E26086">
        <w:rPr>
          <w:rFonts w:ascii="Arial" w:hAnsi="Arial" w:cs="Arial"/>
        </w:rPr>
        <w:t>and</w:t>
      </w:r>
      <w:r w:rsidRPr="00E26086">
        <w:rPr>
          <w:rFonts w:ascii="Arial" w:hAnsi="Arial" w:cs="Arial"/>
          <w:spacing w:val="-3"/>
        </w:rPr>
        <w:t xml:space="preserve"> </w:t>
      </w:r>
      <w:r w:rsidRPr="00E26086">
        <w:rPr>
          <w:rFonts w:ascii="Arial" w:hAnsi="Arial" w:cs="Arial"/>
        </w:rPr>
        <w:t xml:space="preserve">U.S. </w:t>
      </w:r>
      <w:r w:rsidRPr="00E26086">
        <w:rPr>
          <w:rFonts w:ascii="Arial" w:hAnsi="Arial" w:cs="Arial"/>
          <w:spacing w:val="-4"/>
        </w:rPr>
        <w:t>EPA</w:t>
      </w:r>
    </w:p>
    <w:p w14:paraId="586456F1" w14:textId="77777777" w:rsidR="00CC393B" w:rsidRPr="00E26086" w:rsidRDefault="00CC393B" w:rsidP="00CC393B">
      <w:pPr>
        <w:pStyle w:val="Bullet"/>
        <w:rPr>
          <w:rFonts w:ascii="Arial" w:hAnsi="Arial" w:cs="Arial"/>
        </w:rPr>
      </w:pPr>
      <w:proofErr w:type="spellStart"/>
      <w:r w:rsidRPr="00E26086">
        <w:rPr>
          <w:rFonts w:ascii="Arial" w:hAnsi="Arial" w:cs="Arial"/>
        </w:rPr>
        <w:t>AirNow</w:t>
      </w:r>
      <w:proofErr w:type="spellEnd"/>
      <w:r w:rsidRPr="00E26086">
        <w:rPr>
          <w:rFonts w:ascii="Arial" w:hAnsi="Arial" w:cs="Arial"/>
          <w:spacing w:val="-6"/>
        </w:rPr>
        <w:t xml:space="preserve"> </w:t>
      </w:r>
      <w:r w:rsidRPr="00E26086">
        <w:rPr>
          <w:rFonts w:ascii="Arial" w:hAnsi="Arial" w:cs="Arial"/>
        </w:rPr>
        <w:t>monitors</w:t>
      </w:r>
      <w:r w:rsidRPr="00E26086">
        <w:rPr>
          <w:rFonts w:ascii="Arial" w:hAnsi="Arial" w:cs="Arial"/>
          <w:spacing w:val="-5"/>
        </w:rPr>
        <w:t xml:space="preserve"> </w:t>
      </w:r>
      <w:r w:rsidRPr="00E26086">
        <w:rPr>
          <w:rFonts w:ascii="Arial" w:hAnsi="Arial" w:cs="Arial"/>
        </w:rPr>
        <w:t>form</w:t>
      </w:r>
      <w:r w:rsidRPr="00E26086">
        <w:rPr>
          <w:rFonts w:ascii="Arial" w:hAnsi="Arial" w:cs="Arial"/>
          <w:spacing w:val="-4"/>
        </w:rPr>
        <w:t xml:space="preserve"> </w:t>
      </w:r>
      <w:r w:rsidRPr="00E26086">
        <w:rPr>
          <w:rFonts w:ascii="Arial" w:hAnsi="Arial" w:cs="Arial"/>
        </w:rPr>
        <w:t>a</w:t>
      </w:r>
      <w:r w:rsidRPr="00E26086">
        <w:rPr>
          <w:rFonts w:ascii="Arial" w:hAnsi="Arial" w:cs="Arial"/>
          <w:spacing w:val="-2"/>
        </w:rPr>
        <w:t xml:space="preserve"> </w:t>
      </w:r>
      <w:r w:rsidRPr="00E26086">
        <w:rPr>
          <w:rFonts w:ascii="Arial" w:hAnsi="Arial" w:cs="Arial"/>
        </w:rPr>
        <w:t>network</w:t>
      </w:r>
      <w:r w:rsidRPr="00E26086">
        <w:rPr>
          <w:rFonts w:ascii="Arial" w:hAnsi="Arial" w:cs="Arial"/>
          <w:spacing w:val="-3"/>
        </w:rPr>
        <w:t xml:space="preserve"> </w:t>
      </w:r>
      <w:r w:rsidRPr="00E26086">
        <w:rPr>
          <w:rFonts w:ascii="Arial" w:hAnsi="Arial" w:cs="Arial"/>
        </w:rPr>
        <w:t>to</w:t>
      </w:r>
      <w:r w:rsidRPr="00E26086">
        <w:rPr>
          <w:rFonts w:ascii="Arial" w:hAnsi="Arial" w:cs="Arial"/>
          <w:spacing w:val="-2"/>
        </w:rPr>
        <w:t xml:space="preserve"> </w:t>
      </w:r>
      <w:r w:rsidRPr="00E26086">
        <w:rPr>
          <w:rFonts w:ascii="Arial" w:hAnsi="Arial" w:cs="Arial"/>
        </w:rPr>
        <w:t>track</w:t>
      </w:r>
      <w:r w:rsidRPr="00E26086">
        <w:rPr>
          <w:rFonts w:ascii="Arial" w:hAnsi="Arial" w:cs="Arial"/>
          <w:spacing w:val="-3"/>
        </w:rPr>
        <w:t xml:space="preserve"> </w:t>
      </w:r>
      <w:r w:rsidRPr="00E26086">
        <w:rPr>
          <w:rFonts w:ascii="Arial" w:hAnsi="Arial" w:cs="Arial"/>
        </w:rPr>
        <w:t>regional</w:t>
      </w:r>
      <w:r w:rsidRPr="00E26086">
        <w:rPr>
          <w:rFonts w:ascii="Arial" w:hAnsi="Arial" w:cs="Arial"/>
          <w:spacing w:val="-6"/>
        </w:rPr>
        <w:t xml:space="preserve"> </w:t>
      </w:r>
      <w:r w:rsidRPr="00E26086">
        <w:rPr>
          <w:rFonts w:ascii="Arial" w:hAnsi="Arial" w:cs="Arial"/>
        </w:rPr>
        <w:t>air</w:t>
      </w:r>
      <w:r w:rsidRPr="00E26086">
        <w:rPr>
          <w:rFonts w:ascii="Arial" w:hAnsi="Arial" w:cs="Arial"/>
          <w:spacing w:val="-4"/>
        </w:rPr>
        <w:t xml:space="preserve"> </w:t>
      </w:r>
      <w:r w:rsidRPr="00E26086">
        <w:rPr>
          <w:rFonts w:ascii="Arial" w:hAnsi="Arial" w:cs="Arial"/>
        </w:rPr>
        <w:t>quality.</w:t>
      </w:r>
      <w:r w:rsidRPr="00E26086">
        <w:rPr>
          <w:rFonts w:ascii="Arial" w:hAnsi="Arial" w:cs="Arial"/>
          <w:spacing w:val="-2"/>
        </w:rPr>
        <w:t xml:space="preserve"> </w:t>
      </w:r>
      <w:r w:rsidRPr="00E26086">
        <w:rPr>
          <w:rFonts w:ascii="Arial" w:hAnsi="Arial" w:cs="Arial"/>
        </w:rPr>
        <w:t>Pollutants</w:t>
      </w:r>
      <w:r w:rsidRPr="00E26086">
        <w:rPr>
          <w:rFonts w:ascii="Arial" w:hAnsi="Arial" w:cs="Arial"/>
          <w:spacing w:val="-3"/>
        </w:rPr>
        <w:t xml:space="preserve"> </w:t>
      </w:r>
      <w:r w:rsidRPr="00E26086">
        <w:rPr>
          <w:rFonts w:ascii="Arial" w:hAnsi="Arial" w:cs="Arial"/>
        </w:rPr>
        <w:t>like</w:t>
      </w:r>
      <w:r w:rsidRPr="00E26086">
        <w:rPr>
          <w:rFonts w:ascii="Arial" w:hAnsi="Arial" w:cs="Arial"/>
          <w:spacing w:val="-2"/>
        </w:rPr>
        <w:t xml:space="preserve"> </w:t>
      </w:r>
      <w:r w:rsidRPr="00E26086">
        <w:rPr>
          <w:rFonts w:ascii="Arial" w:hAnsi="Arial" w:cs="Arial"/>
        </w:rPr>
        <w:t>smoke</w:t>
      </w:r>
      <w:r w:rsidRPr="00E26086">
        <w:rPr>
          <w:rFonts w:ascii="Arial" w:hAnsi="Arial" w:cs="Arial"/>
          <w:spacing w:val="-4"/>
        </w:rPr>
        <w:t xml:space="preserve"> </w:t>
      </w:r>
      <w:r w:rsidRPr="00E26086">
        <w:rPr>
          <w:rFonts w:ascii="Arial" w:hAnsi="Arial" w:cs="Arial"/>
        </w:rPr>
        <w:t>tend to be well-mixed in the atmosphere and may be adequately represented by these monitors, even if a monitor is not in the same neighborhood as a school</w:t>
      </w:r>
    </w:p>
    <w:p w14:paraId="1C6847F9" w14:textId="77777777" w:rsidR="00CC393B" w:rsidRPr="00E26086" w:rsidRDefault="00CC393B" w:rsidP="00CC393B">
      <w:pPr>
        <w:pStyle w:val="Bullet"/>
        <w:rPr>
          <w:rFonts w:ascii="Arial" w:hAnsi="Arial" w:cs="Arial"/>
        </w:rPr>
      </w:pPr>
      <w:r w:rsidRPr="00E26086">
        <w:rPr>
          <w:rFonts w:ascii="Arial" w:hAnsi="Arial" w:cs="Arial"/>
        </w:rPr>
        <w:t>Uses</w:t>
      </w:r>
      <w:r w:rsidRPr="00E26086">
        <w:rPr>
          <w:rFonts w:ascii="Arial" w:hAnsi="Arial" w:cs="Arial"/>
          <w:spacing w:val="-2"/>
        </w:rPr>
        <w:t xml:space="preserve"> </w:t>
      </w:r>
      <w:r w:rsidRPr="00E26086">
        <w:rPr>
          <w:rFonts w:ascii="Arial" w:hAnsi="Arial" w:cs="Arial"/>
        </w:rPr>
        <w:t>highly</w:t>
      </w:r>
      <w:r w:rsidRPr="00E26086">
        <w:rPr>
          <w:rFonts w:ascii="Arial" w:hAnsi="Arial" w:cs="Arial"/>
          <w:spacing w:val="-4"/>
        </w:rPr>
        <w:t xml:space="preserve"> </w:t>
      </w:r>
      <w:r w:rsidRPr="00E26086">
        <w:rPr>
          <w:rFonts w:ascii="Arial" w:hAnsi="Arial" w:cs="Arial"/>
        </w:rPr>
        <w:t>accurate</w:t>
      </w:r>
      <w:r w:rsidRPr="00E26086">
        <w:rPr>
          <w:rFonts w:ascii="Arial" w:hAnsi="Arial" w:cs="Arial"/>
          <w:spacing w:val="-1"/>
        </w:rPr>
        <w:t xml:space="preserve"> </w:t>
      </w:r>
      <w:r w:rsidRPr="00E26086">
        <w:rPr>
          <w:rFonts w:ascii="Arial" w:hAnsi="Arial" w:cs="Arial"/>
        </w:rPr>
        <w:t>tools</w:t>
      </w:r>
      <w:r w:rsidRPr="00E26086">
        <w:rPr>
          <w:rFonts w:ascii="Arial" w:hAnsi="Arial" w:cs="Arial"/>
          <w:spacing w:val="-2"/>
        </w:rPr>
        <w:t xml:space="preserve"> </w:t>
      </w:r>
      <w:r w:rsidRPr="00E26086">
        <w:rPr>
          <w:rFonts w:ascii="Arial" w:hAnsi="Arial" w:cs="Arial"/>
        </w:rPr>
        <w:t>that</w:t>
      </w:r>
      <w:r w:rsidRPr="00E26086">
        <w:rPr>
          <w:rFonts w:ascii="Arial" w:hAnsi="Arial" w:cs="Arial"/>
          <w:spacing w:val="-4"/>
        </w:rPr>
        <w:t xml:space="preserve"> </w:t>
      </w:r>
      <w:r w:rsidRPr="00E26086">
        <w:rPr>
          <w:rFonts w:ascii="Arial" w:hAnsi="Arial" w:cs="Arial"/>
        </w:rPr>
        <w:t>are</w:t>
      </w:r>
      <w:r w:rsidRPr="00E26086">
        <w:rPr>
          <w:rFonts w:ascii="Arial" w:hAnsi="Arial" w:cs="Arial"/>
          <w:spacing w:val="-1"/>
        </w:rPr>
        <w:t xml:space="preserve"> </w:t>
      </w:r>
      <w:r w:rsidRPr="00E26086">
        <w:rPr>
          <w:rFonts w:ascii="Arial" w:hAnsi="Arial" w:cs="Arial"/>
        </w:rPr>
        <w:t>regularly</w:t>
      </w:r>
      <w:r w:rsidRPr="00E26086">
        <w:rPr>
          <w:rFonts w:ascii="Arial" w:hAnsi="Arial" w:cs="Arial"/>
          <w:spacing w:val="-4"/>
        </w:rPr>
        <w:t xml:space="preserve"> </w:t>
      </w:r>
      <w:r w:rsidRPr="00E26086">
        <w:rPr>
          <w:rFonts w:ascii="Arial" w:hAnsi="Arial" w:cs="Arial"/>
        </w:rPr>
        <w:t>monitored</w:t>
      </w:r>
      <w:r w:rsidRPr="00E26086">
        <w:rPr>
          <w:rFonts w:ascii="Arial" w:hAnsi="Arial" w:cs="Arial"/>
          <w:spacing w:val="-6"/>
        </w:rPr>
        <w:t xml:space="preserve"> </w:t>
      </w:r>
      <w:r w:rsidRPr="00E26086">
        <w:rPr>
          <w:rFonts w:ascii="Arial" w:hAnsi="Arial" w:cs="Arial"/>
        </w:rPr>
        <w:t>for</w:t>
      </w:r>
      <w:r w:rsidRPr="00E26086">
        <w:rPr>
          <w:rFonts w:ascii="Arial" w:hAnsi="Arial" w:cs="Arial"/>
          <w:spacing w:val="-3"/>
        </w:rPr>
        <w:t xml:space="preserve"> </w:t>
      </w:r>
      <w:r w:rsidRPr="00E26086">
        <w:rPr>
          <w:rFonts w:ascii="Arial" w:hAnsi="Arial" w:cs="Arial"/>
        </w:rPr>
        <w:t>quality</w:t>
      </w:r>
      <w:r w:rsidRPr="00E26086">
        <w:rPr>
          <w:rFonts w:ascii="Arial" w:hAnsi="Arial" w:cs="Arial"/>
          <w:spacing w:val="-4"/>
        </w:rPr>
        <w:t xml:space="preserve"> </w:t>
      </w:r>
      <w:r w:rsidRPr="00E26086">
        <w:rPr>
          <w:rFonts w:ascii="Arial" w:hAnsi="Arial" w:cs="Arial"/>
        </w:rPr>
        <w:t>control</w:t>
      </w:r>
      <w:r w:rsidRPr="00E26086">
        <w:rPr>
          <w:rFonts w:ascii="Arial" w:hAnsi="Arial" w:cs="Arial"/>
          <w:spacing w:val="-2"/>
        </w:rPr>
        <w:t xml:space="preserve"> </w:t>
      </w:r>
      <w:r w:rsidRPr="00E26086">
        <w:rPr>
          <w:rFonts w:ascii="Arial" w:hAnsi="Arial" w:cs="Arial"/>
        </w:rPr>
        <w:t>by</w:t>
      </w:r>
      <w:r w:rsidRPr="00E26086">
        <w:rPr>
          <w:rFonts w:ascii="Arial" w:hAnsi="Arial" w:cs="Arial"/>
          <w:spacing w:val="-4"/>
        </w:rPr>
        <w:t xml:space="preserve"> </w:t>
      </w:r>
      <w:r w:rsidRPr="00E26086">
        <w:rPr>
          <w:rFonts w:ascii="Arial" w:hAnsi="Arial" w:cs="Arial"/>
        </w:rPr>
        <w:t>U.S.</w:t>
      </w:r>
      <w:r w:rsidRPr="00E26086">
        <w:rPr>
          <w:rFonts w:ascii="Arial" w:hAnsi="Arial" w:cs="Arial"/>
          <w:spacing w:val="-4"/>
        </w:rPr>
        <w:t xml:space="preserve"> </w:t>
      </w:r>
      <w:r w:rsidRPr="00E26086">
        <w:rPr>
          <w:rFonts w:ascii="Arial" w:hAnsi="Arial" w:cs="Arial"/>
        </w:rPr>
        <w:t>EPA. Tools remain accurate at all levels as opposed to personal sensors like Purple Air, which overestimate (especially at AQI of 150 or higher)</w:t>
      </w:r>
    </w:p>
    <w:p w14:paraId="679DEEED" w14:textId="77777777" w:rsidR="00CC393B" w:rsidRPr="00E26086" w:rsidRDefault="00CC393B" w:rsidP="00CC393B">
      <w:pPr>
        <w:pStyle w:val="Bullet"/>
        <w:rPr>
          <w:rFonts w:ascii="Arial" w:hAnsi="Arial" w:cs="Arial"/>
        </w:rPr>
      </w:pPr>
      <w:r w:rsidRPr="00E26086">
        <w:rPr>
          <w:rFonts w:ascii="Arial" w:hAnsi="Arial" w:cs="Arial"/>
        </w:rPr>
        <w:t>Although</w:t>
      </w:r>
      <w:r w:rsidRPr="00E26086">
        <w:rPr>
          <w:rFonts w:ascii="Arial" w:hAnsi="Arial" w:cs="Arial"/>
          <w:spacing w:val="-4"/>
        </w:rPr>
        <w:t xml:space="preserve"> </w:t>
      </w:r>
      <w:proofErr w:type="spellStart"/>
      <w:r w:rsidRPr="00E26086">
        <w:rPr>
          <w:rFonts w:ascii="Arial" w:hAnsi="Arial" w:cs="Arial"/>
        </w:rPr>
        <w:t>AirNow</w:t>
      </w:r>
      <w:proofErr w:type="spellEnd"/>
      <w:r w:rsidRPr="00E26086">
        <w:rPr>
          <w:rFonts w:ascii="Arial" w:hAnsi="Arial" w:cs="Arial"/>
          <w:spacing w:val="-6"/>
        </w:rPr>
        <w:t xml:space="preserve"> </w:t>
      </w:r>
      <w:r w:rsidRPr="00E26086">
        <w:rPr>
          <w:rFonts w:ascii="Arial" w:hAnsi="Arial" w:cs="Arial"/>
        </w:rPr>
        <w:t>is</w:t>
      </w:r>
      <w:r w:rsidRPr="00E26086">
        <w:rPr>
          <w:rFonts w:ascii="Arial" w:hAnsi="Arial" w:cs="Arial"/>
          <w:spacing w:val="-3"/>
        </w:rPr>
        <w:t xml:space="preserve"> </w:t>
      </w:r>
      <w:r w:rsidRPr="00E26086">
        <w:rPr>
          <w:rFonts w:ascii="Arial" w:hAnsi="Arial" w:cs="Arial"/>
        </w:rPr>
        <w:t>relied</w:t>
      </w:r>
      <w:r w:rsidRPr="00E26086">
        <w:rPr>
          <w:rFonts w:ascii="Arial" w:hAnsi="Arial" w:cs="Arial"/>
          <w:spacing w:val="-2"/>
        </w:rPr>
        <w:t xml:space="preserve"> </w:t>
      </w:r>
      <w:r w:rsidRPr="00E26086">
        <w:rPr>
          <w:rFonts w:ascii="Arial" w:hAnsi="Arial" w:cs="Arial"/>
        </w:rPr>
        <w:t>on</w:t>
      </w:r>
      <w:r w:rsidRPr="00E26086">
        <w:rPr>
          <w:rFonts w:ascii="Arial" w:hAnsi="Arial" w:cs="Arial"/>
          <w:spacing w:val="-2"/>
        </w:rPr>
        <w:t xml:space="preserve"> </w:t>
      </w:r>
      <w:r w:rsidRPr="00E26086">
        <w:rPr>
          <w:rFonts w:ascii="Arial" w:hAnsi="Arial" w:cs="Arial"/>
        </w:rPr>
        <w:t>by</w:t>
      </w:r>
      <w:r w:rsidRPr="00E26086">
        <w:rPr>
          <w:rFonts w:ascii="Arial" w:hAnsi="Arial" w:cs="Arial"/>
          <w:spacing w:val="-5"/>
        </w:rPr>
        <w:t xml:space="preserve"> </w:t>
      </w:r>
      <w:r w:rsidRPr="00E26086">
        <w:rPr>
          <w:rFonts w:ascii="Arial" w:hAnsi="Arial" w:cs="Arial"/>
        </w:rPr>
        <w:t>many</w:t>
      </w:r>
      <w:r w:rsidRPr="00E26086">
        <w:rPr>
          <w:rFonts w:ascii="Arial" w:hAnsi="Arial" w:cs="Arial"/>
          <w:spacing w:val="-5"/>
        </w:rPr>
        <w:t xml:space="preserve"> </w:t>
      </w:r>
      <w:r w:rsidRPr="00E26086">
        <w:rPr>
          <w:rFonts w:ascii="Arial" w:hAnsi="Arial" w:cs="Arial"/>
        </w:rPr>
        <w:t>jurisdictions,</w:t>
      </w:r>
      <w:r w:rsidRPr="00E26086">
        <w:rPr>
          <w:rFonts w:ascii="Arial" w:hAnsi="Arial" w:cs="Arial"/>
          <w:spacing w:val="-2"/>
        </w:rPr>
        <w:t xml:space="preserve"> </w:t>
      </w:r>
      <w:r w:rsidRPr="00E26086">
        <w:rPr>
          <w:rFonts w:ascii="Arial" w:hAnsi="Arial" w:cs="Arial"/>
        </w:rPr>
        <w:t>please</w:t>
      </w:r>
      <w:r w:rsidRPr="00E26086">
        <w:rPr>
          <w:rFonts w:ascii="Arial" w:hAnsi="Arial" w:cs="Arial"/>
          <w:spacing w:val="-2"/>
        </w:rPr>
        <w:t xml:space="preserve"> </w:t>
      </w:r>
      <w:r w:rsidRPr="00E26086">
        <w:rPr>
          <w:rFonts w:ascii="Arial" w:hAnsi="Arial" w:cs="Arial"/>
        </w:rPr>
        <w:t>consult</w:t>
      </w:r>
      <w:r w:rsidRPr="00E26086">
        <w:rPr>
          <w:rFonts w:ascii="Arial" w:hAnsi="Arial" w:cs="Arial"/>
          <w:spacing w:val="-2"/>
        </w:rPr>
        <w:t xml:space="preserve"> </w:t>
      </w:r>
      <w:r w:rsidRPr="00E26086">
        <w:rPr>
          <w:rFonts w:ascii="Arial" w:hAnsi="Arial" w:cs="Arial"/>
        </w:rPr>
        <w:t>with</w:t>
      </w:r>
      <w:r w:rsidRPr="00E26086">
        <w:rPr>
          <w:rFonts w:ascii="Arial" w:hAnsi="Arial" w:cs="Arial"/>
          <w:spacing w:val="-2"/>
        </w:rPr>
        <w:t xml:space="preserve"> </w:t>
      </w:r>
      <w:r w:rsidRPr="00E26086">
        <w:rPr>
          <w:rFonts w:ascii="Arial" w:hAnsi="Arial" w:cs="Arial"/>
        </w:rPr>
        <w:t>your</w:t>
      </w:r>
      <w:r w:rsidRPr="00E26086">
        <w:rPr>
          <w:rFonts w:ascii="Arial" w:hAnsi="Arial" w:cs="Arial"/>
          <w:spacing w:val="-4"/>
        </w:rPr>
        <w:t xml:space="preserve"> </w:t>
      </w:r>
      <w:r w:rsidRPr="00E26086">
        <w:rPr>
          <w:rFonts w:ascii="Arial" w:hAnsi="Arial" w:cs="Arial"/>
        </w:rPr>
        <w:t>local</w:t>
      </w:r>
      <w:r w:rsidRPr="00E26086">
        <w:rPr>
          <w:rFonts w:ascii="Arial" w:hAnsi="Arial" w:cs="Arial"/>
          <w:spacing w:val="-4"/>
        </w:rPr>
        <w:t xml:space="preserve"> </w:t>
      </w:r>
      <w:r w:rsidRPr="00E26086">
        <w:rPr>
          <w:rFonts w:ascii="Arial" w:hAnsi="Arial" w:cs="Arial"/>
        </w:rPr>
        <w:t xml:space="preserve">air district about resources school districts can use that will best represent local air </w:t>
      </w:r>
      <w:bookmarkStart w:id="22" w:name="About_Masks:"/>
      <w:bookmarkEnd w:id="22"/>
      <w:r w:rsidRPr="00E26086">
        <w:rPr>
          <w:rFonts w:ascii="Arial" w:hAnsi="Arial" w:cs="Arial"/>
          <w:spacing w:val="-2"/>
        </w:rPr>
        <w:t>quality</w:t>
      </w:r>
    </w:p>
    <w:p w14:paraId="30E3E146" w14:textId="77777777" w:rsidR="00CC393B" w:rsidRDefault="00CC393B" w:rsidP="00CC393B">
      <w:pPr>
        <w:rPr>
          <w:sz w:val="21"/>
        </w:rPr>
      </w:pPr>
    </w:p>
    <w:p w14:paraId="314618D7" w14:textId="77777777" w:rsidR="00CC393B" w:rsidRDefault="00CC393B" w:rsidP="00CC393B">
      <w:pPr>
        <w:pStyle w:val="Heading2"/>
      </w:pPr>
      <w:r>
        <w:t>About</w:t>
      </w:r>
      <w:r>
        <w:rPr>
          <w:spacing w:val="-10"/>
        </w:rPr>
        <w:t xml:space="preserve"> </w:t>
      </w:r>
      <w:r>
        <w:t>Masks:</w:t>
      </w:r>
    </w:p>
    <w:p w14:paraId="6933C4D9" w14:textId="77777777" w:rsidR="00CC393B" w:rsidRPr="00E26086" w:rsidRDefault="00CC393B" w:rsidP="00CC393B">
      <w:pPr>
        <w:pStyle w:val="Bullet"/>
        <w:rPr>
          <w:rFonts w:ascii="Arial" w:hAnsi="Arial" w:cs="Arial"/>
        </w:rPr>
      </w:pPr>
      <w:r w:rsidRPr="00E26086">
        <w:rPr>
          <w:rFonts w:ascii="Arial" w:hAnsi="Arial" w:cs="Arial"/>
        </w:rPr>
        <w:t>When air</w:t>
      </w:r>
      <w:r w:rsidRPr="00E26086">
        <w:rPr>
          <w:rFonts w:ascii="Arial" w:hAnsi="Arial" w:cs="Arial"/>
          <w:spacing w:val="-1"/>
        </w:rPr>
        <w:t xml:space="preserve"> </w:t>
      </w:r>
      <w:r w:rsidRPr="00E26086">
        <w:rPr>
          <w:rFonts w:ascii="Arial" w:hAnsi="Arial" w:cs="Arial"/>
        </w:rPr>
        <w:t>is unhealthy,</w:t>
      </w:r>
      <w:r w:rsidRPr="00E26086">
        <w:rPr>
          <w:rFonts w:ascii="Arial" w:hAnsi="Arial" w:cs="Arial"/>
          <w:spacing w:val="-2"/>
        </w:rPr>
        <w:t xml:space="preserve"> </w:t>
      </w:r>
      <w:r w:rsidRPr="00E26086">
        <w:rPr>
          <w:rFonts w:ascii="Arial" w:hAnsi="Arial" w:cs="Arial"/>
        </w:rPr>
        <w:t>the best</w:t>
      </w:r>
      <w:r w:rsidRPr="00E26086">
        <w:rPr>
          <w:rFonts w:ascii="Arial" w:hAnsi="Arial" w:cs="Arial"/>
          <w:spacing w:val="-2"/>
        </w:rPr>
        <w:t xml:space="preserve"> </w:t>
      </w:r>
      <w:r w:rsidRPr="00E26086">
        <w:rPr>
          <w:rFonts w:ascii="Arial" w:hAnsi="Arial" w:cs="Arial"/>
        </w:rPr>
        <w:t>option is to reduce physical activity</w:t>
      </w:r>
      <w:r w:rsidRPr="00E26086">
        <w:rPr>
          <w:rFonts w:ascii="Arial" w:hAnsi="Arial" w:cs="Arial"/>
          <w:spacing w:val="-2"/>
        </w:rPr>
        <w:t xml:space="preserve"> </w:t>
      </w:r>
      <w:r w:rsidRPr="00E26086">
        <w:rPr>
          <w:rFonts w:ascii="Arial" w:hAnsi="Arial" w:cs="Arial"/>
        </w:rPr>
        <w:t>and stay</w:t>
      </w:r>
      <w:r w:rsidRPr="00E26086">
        <w:rPr>
          <w:rFonts w:ascii="Arial" w:hAnsi="Arial" w:cs="Arial"/>
          <w:spacing w:val="-2"/>
        </w:rPr>
        <w:t xml:space="preserve"> </w:t>
      </w:r>
      <w:r w:rsidRPr="00E26086">
        <w:rPr>
          <w:rFonts w:ascii="Arial" w:hAnsi="Arial" w:cs="Arial"/>
        </w:rPr>
        <w:t>indoors with</w:t>
      </w:r>
      <w:r w:rsidRPr="00E26086">
        <w:rPr>
          <w:rFonts w:ascii="Arial" w:hAnsi="Arial" w:cs="Arial"/>
          <w:spacing w:val="-1"/>
        </w:rPr>
        <w:t xml:space="preserve"> </w:t>
      </w:r>
      <w:r w:rsidRPr="00E26086">
        <w:rPr>
          <w:rFonts w:ascii="Arial" w:hAnsi="Arial" w:cs="Arial"/>
        </w:rPr>
        <w:t>windows/doors</w:t>
      </w:r>
      <w:r w:rsidRPr="00E26086">
        <w:rPr>
          <w:rFonts w:ascii="Arial" w:hAnsi="Arial" w:cs="Arial"/>
          <w:spacing w:val="-4"/>
        </w:rPr>
        <w:t xml:space="preserve"> </w:t>
      </w:r>
      <w:r w:rsidRPr="00E26086">
        <w:rPr>
          <w:rFonts w:ascii="Arial" w:hAnsi="Arial" w:cs="Arial"/>
        </w:rPr>
        <w:t>closed.</w:t>
      </w:r>
      <w:r w:rsidRPr="00E26086">
        <w:rPr>
          <w:rFonts w:ascii="Arial" w:hAnsi="Arial" w:cs="Arial"/>
          <w:spacing w:val="-4"/>
        </w:rPr>
        <w:t xml:space="preserve"> </w:t>
      </w:r>
      <w:r w:rsidRPr="00E26086">
        <w:rPr>
          <w:rFonts w:ascii="Arial" w:hAnsi="Arial" w:cs="Arial"/>
        </w:rPr>
        <w:t>If</w:t>
      </w:r>
      <w:r w:rsidRPr="00E26086">
        <w:rPr>
          <w:rFonts w:ascii="Arial" w:hAnsi="Arial" w:cs="Arial"/>
          <w:spacing w:val="-3"/>
        </w:rPr>
        <w:t xml:space="preserve"> </w:t>
      </w:r>
      <w:r w:rsidRPr="00E26086">
        <w:rPr>
          <w:rFonts w:ascii="Arial" w:hAnsi="Arial" w:cs="Arial"/>
        </w:rPr>
        <w:t>indoor</w:t>
      </w:r>
      <w:r w:rsidRPr="00E26086">
        <w:rPr>
          <w:rFonts w:ascii="Arial" w:hAnsi="Arial" w:cs="Arial"/>
          <w:spacing w:val="-5"/>
        </w:rPr>
        <w:t xml:space="preserve"> </w:t>
      </w:r>
      <w:r w:rsidRPr="00E26086">
        <w:rPr>
          <w:rFonts w:ascii="Arial" w:hAnsi="Arial" w:cs="Arial"/>
        </w:rPr>
        <w:t>temperature</w:t>
      </w:r>
      <w:r w:rsidRPr="00E26086">
        <w:rPr>
          <w:rFonts w:ascii="Arial" w:hAnsi="Arial" w:cs="Arial"/>
          <w:spacing w:val="-3"/>
        </w:rPr>
        <w:t xml:space="preserve"> </w:t>
      </w:r>
      <w:r w:rsidRPr="00E26086">
        <w:rPr>
          <w:rFonts w:ascii="Arial" w:hAnsi="Arial" w:cs="Arial"/>
        </w:rPr>
        <w:t>is</w:t>
      </w:r>
      <w:r w:rsidRPr="00E26086">
        <w:rPr>
          <w:rFonts w:ascii="Arial" w:hAnsi="Arial" w:cs="Arial"/>
          <w:spacing w:val="-4"/>
        </w:rPr>
        <w:t xml:space="preserve"> </w:t>
      </w:r>
      <w:r w:rsidRPr="00E26086">
        <w:rPr>
          <w:rFonts w:ascii="Arial" w:hAnsi="Arial" w:cs="Arial"/>
        </w:rPr>
        <w:t>high,</w:t>
      </w:r>
      <w:r w:rsidRPr="00E26086">
        <w:rPr>
          <w:rFonts w:ascii="Arial" w:hAnsi="Arial" w:cs="Arial"/>
          <w:spacing w:val="-4"/>
        </w:rPr>
        <w:t xml:space="preserve"> </w:t>
      </w:r>
      <w:r w:rsidRPr="00E26086">
        <w:rPr>
          <w:rFonts w:ascii="Arial" w:hAnsi="Arial" w:cs="Arial"/>
        </w:rPr>
        <w:t>get</w:t>
      </w:r>
      <w:r w:rsidRPr="00E26086">
        <w:rPr>
          <w:rFonts w:ascii="Arial" w:hAnsi="Arial" w:cs="Arial"/>
          <w:spacing w:val="-4"/>
        </w:rPr>
        <w:t xml:space="preserve"> </w:t>
      </w:r>
      <w:r w:rsidRPr="00E26086">
        <w:rPr>
          <w:rFonts w:ascii="Arial" w:hAnsi="Arial" w:cs="Arial"/>
        </w:rPr>
        <w:t>to</w:t>
      </w:r>
      <w:r w:rsidRPr="00E26086">
        <w:rPr>
          <w:rFonts w:ascii="Arial" w:hAnsi="Arial" w:cs="Arial"/>
          <w:spacing w:val="-3"/>
        </w:rPr>
        <w:t xml:space="preserve"> </w:t>
      </w:r>
      <w:r w:rsidRPr="00E26086">
        <w:rPr>
          <w:rFonts w:ascii="Arial" w:hAnsi="Arial" w:cs="Arial"/>
        </w:rPr>
        <w:t>a</w:t>
      </w:r>
      <w:r w:rsidRPr="00E26086">
        <w:rPr>
          <w:rFonts w:ascii="Arial" w:hAnsi="Arial" w:cs="Arial"/>
          <w:spacing w:val="-5"/>
        </w:rPr>
        <w:t xml:space="preserve"> </w:t>
      </w:r>
      <w:r w:rsidRPr="00E26086">
        <w:rPr>
          <w:rFonts w:ascii="Arial" w:hAnsi="Arial" w:cs="Arial"/>
        </w:rPr>
        <w:t>location</w:t>
      </w:r>
      <w:r w:rsidRPr="00E26086">
        <w:rPr>
          <w:rFonts w:ascii="Arial" w:hAnsi="Arial" w:cs="Arial"/>
          <w:spacing w:val="-3"/>
        </w:rPr>
        <w:t xml:space="preserve"> </w:t>
      </w:r>
      <w:r w:rsidRPr="00E26086">
        <w:rPr>
          <w:rFonts w:ascii="Arial" w:hAnsi="Arial" w:cs="Arial"/>
        </w:rPr>
        <w:t>with</w:t>
      </w:r>
      <w:r w:rsidRPr="00E26086">
        <w:rPr>
          <w:rFonts w:ascii="Arial" w:hAnsi="Arial" w:cs="Arial"/>
          <w:spacing w:val="-3"/>
        </w:rPr>
        <w:t xml:space="preserve"> </w:t>
      </w:r>
      <w:r w:rsidRPr="00E26086">
        <w:rPr>
          <w:rFonts w:ascii="Arial" w:hAnsi="Arial" w:cs="Arial"/>
        </w:rPr>
        <w:t>clean filtered air such as a public library, shopping mall or other building with heating, ventilation, and air conditioning (HVAC) system filtration</w:t>
      </w:r>
    </w:p>
    <w:p w14:paraId="0213A362" w14:textId="77777777" w:rsidR="00CC393B" w:rsidRPr="00E26086" w:rsidRDefault="00CC393B" w:rsidP="00CC393B">
      <w:pPr>
        <w:pStyle w:val="Bullet"/>
        <w:rPr>
          <w:rFonts w:ascii="Arial" w:hAnsi="Arial" w:cs="Arial"/>
        </w:rPr>
      </w:pPr>
      <w:r w:rsidRPr="00E26086">
        <w:rPr>
          <w:rFonts w:ascii="Arial" w:hAnsi="Arial" w:cs="Arial"/>
        </w:rPr>
        <w:t>Masks</w:t>
      </w:r>
      <w:r w:rsidRPr="00E26086">
        <w:rPr>
          <w:rFonts w:ascii="Arial" w:hAnsi="Arial" w:cs="Arial"/>
          <w:spacing w:val="-4"/>
        </w:rPr>
        <w:t xml:space="preserve"> </w:t>
      </w:r>
      <w:r w:rsidRPr="00E26086">
        <w:rPr>
          <w:rFonts w:ascii="Arial" w:hAnsi="Arial" w:cs="Arial"/>
        </w:rPr>
        <w:t>have</w:t>
      </w:r>
      <w:r w:rsidRPr="00E26086">
        <w:rPr>
          <w:rFonts w:ascii="Arial" w:hAnsi="Arial" w:cs="Arial"/>
          <w:spacing w:val="-3"/>
        </w:rPr>
        <w:t xml:space="preserve"> </w:t>
      </w:r>
      <w:r w:rsidRPr="00E26086">
        <w:rPr>
          <w:rFonts w:ascii="Arial" w:hAnsi="Arial" w:cs="Arial"/>
        </w:rPr>
        <w:t>limitations.</w:t>
      </w:r>
      <w:r w:rsidRPr="00E26086">
        <w:rPr>
          <w:rFonts w:ascii="Arial" w:hAnsi="Arial" w:cs="Arial"/>
          <w:spacing w:val="-3"/>
        </w:rPr>
        <w:t xml:space="preserve"> </w:t>
      </w:r>
      <w:r w:rsidRPr="00E26086">
        <w:rPr>
          <w:rFonts w:ascii="Arial" w:hAnsi="Arial" w:cs="Arial"/>
        </w:rPr>
        <w:t>Surgical</w:t>
      </w:r>
      <w:r w:rsidRPr="00E26086">
        <w:rPr>
          <w:rFonts w:ascii="Arial" w:hAnsi="Arial" w:cs="Arial"/>
          <w:spacing w:val="-4"/>
        </w:rPr>
        <w:t xml:space="preserve"> </w:t>
      </w:r>
      <w:r w:rsidRPr="00E26086">
        <w:rPr>
          <w:rFonts w:ascii="Arial" w:hAnsi="Arial" w:cs="Arial"/>
        </w:rPr>
        <w:t>gauze</w:t>
      </w:r>
      <w:r w:rsidRPr="00E26086">
        <w:rPr>
          <w:rFonts w:ascii="Arial" w:hAnsi="Arial" w:cs="Arial"/>
          <w:spacing w:val="-3"/>
        </w:rPr>
        <w:t xml:space="preserve"> </w:t>
      </w:r>
      <w:r w:rsidRPr="00E26086">
        <w:rPr>
          <w:rFonts w:ascii="Arial" w:hAnsi="Arial" w:cs="Arial"/>
        </w:rPr>
        <w:t>masks</w:t>
      </w:r>
      <w:r w:rsidRPr="00E26086">
        <w:rPr>
          <w:rFonts w:ascii="Arial" w:hAnsi="Arial" w:cs="Arial"/>
          <w:spacing w:val="-4"/>
        </w:rPr>
        <w:t xml:space="preserve"> </w:t>
      </w:r>
      <w:r w:rsidRPr="00E26086">
        <w:rPr>
          <w:rFonts w:ascii="Arial" w:hAnsi="Arial" w:cs="Arial"/>
        </w:rPr>
        <w:t>provide</w:t>
      </w:r>
      <w:r w:rsidRPr="00E26086">
        <w:rPr>
          <w:rFonts w:ascii="Arial" w:hAnsi="Arial" w:cs="Arial"/>
          <w:spacing w:val="-3"/>
        </w:rPr>
        <w:t xml:space="preserve"> </w:t>
      </w:r>
      <w:r w:rsidRPr="00E26086">
        <w:rPr>
          <w:rFonts w:ascii="Arial" w:hAnsi="Arial" w:cs="Arial"/>
        </w:rPr>
        <w:t>no</w:t>
      </w:r>
      <w:r w:rsidRPr="00E26086">
        <w:rPr>
          <w:rFonts w:ascii="Arial" w:hAnsi="Arial" w:cs="Arial"/>
          <w:spacing w:val="-5"/>
        </w:rPr>
        <w:t xml:space="preserve"> </w:t>
      </w:r>
      <w:r w:rsidRPr="00E26086">
        <w:rPr>
          <w:rFonts w:ascii="Arial" w:hAnsi="Arial" w:cs="Arial"/>
        </w:rPr>
        <w:t>protection</w:t>
      </w:r>
      <w:r w:rsidRPr="00E26086">
        <w:rPr>
          <w:rFonts w:ascii="Arial" w:hAnsi="Arial" w:cs="Arial"/>
          <w:spacing w:val="-5"/>
        </w:rPr>
        <w:t xml:space="preserve"> </w:t>
      </w:r>
      <w:r w:rsidRPr="00E26086">
        <w:rPr>
          <w:rFonts w:ascii="Arial" w:hAnsi="Arial" w:cs="Arial"/>
        </w:rPr>
        <w:t>from</w:t>
      </w:r>
      <w:r w:rsidRPr="00E26086">
        <w:rPr>
          <w:rFonts w:ascii="Arial" w:hAnsi="Arial" w:cs="Arial"/>
          <w:spacing w:val="-2"/>
        </w:rPr>
        <w:t xml:space="preserve"> </w:t>
      </w:r>
      <w:r w:rsidRPr="00E26086">
        <w:rPr>
          <w:rFonts w:ascii="Arial" w:hAnsi="Arial" w:cs="Arial"/>
        </w:rPr>
        <w:t>smoke.</w:t>
      </w:r>
      <w:r w:rsidRPr="00E26086">
        <w:rPr>
          <w:rFonts w:ascii="Arial" w:hAnsi="Arial" w:cs="Arial"/>
          <w:spacing w:val="-4"/>
        </w:rPr>
        <w:t xml:space="preserve"> </w:t>
      </w:r>
      <w:r w:rsidRPr="00E26086">
        <w:rPr>
          <w:rFonts w:ascii="Arial" w:hAnsi="Arial" w:cs="Arial"/>
        </w:rPr>
        <w:t>N95 respirator masks are designed for professional use by trained adults and are not intended for children. Therefore, masks are not recommended for children by air quality districts/public health agencies</w:t>
      </w:r>
    </w:p>
    <w:p w14:paraId="466FA551" w14:textId="77777777" w:rsidR="00CC393B" w:rsidRPr="00E26086" w:rsidRDefault="00CC393B" w:rsidP="00CC393B">
      <w:pPr>
        <w:pStyle w:val="Bullet"/>
        <w:rPr>
          <w:rFonts w:ascii="Arial" w:hAnsi="Arial" w:cs="Arial"/>
        </w:rPr>
      </w:pPr>
      <w:r w:rsidRPr="00E26086">
        <w:rPr>
          <w:rFonts w:ascii="Arial" w:hAnsi="Arial" w:cs="Arial"/>
        </w:rPr>
        <w:t>N95</w:t>
      </w:r>
      <w:r w:rsidRPr="00E26086">
        <w:rPr>
          <w:rFonts w:ascii="Arial" w:hAnsi="Arial" w:cs="Arial"/>
          <w:spacing w:val="-2"/>
        </w:rPr>
        <w:t xml:space="preserve"> </w:t>
      </w:r>
      <w:r w:rsidRPr="00E26086">
        <w:rPr>
          <w:rFonts w:ascii="Arial" w:hAnsi="Arial" w:cs="Arial"/>
        </w:rPr>
        <w:t>masks</w:t>
      </w:r>
      <w:r w:rsidRPr="00E26086">
        <w:rPr>
          <w:rFonts w:ascii="Arial" w:hAnsi="Arial" w:cs="Arial"/>
          <w:spacing w:val="-3"/>
        </w:rPr>
        <w:t xml:space="preserve"> </w:t>
      </w:r>
      <w:r w:rsidRPr="00E26086">
        <w:rPr>
          <w:rFonts w:ascii="Arial" w:hAnsi="Arial" w:cs="Arial"/>
        </w:rPr>
        <w:t>require</w:t>
      </w:r>
      <w:r w:rsidRPr="00E26086">
        <w:rPr>
          <w:rFonts w:ascii="Arial" w:hAnsi="Arial" w:cs="Arial"/>
          <w:spacing w:val="-2"/>
        </w:rPr>
        <w:t xml:space="preserve"> </w:t>
      </w:r>
      <w:r w:rsidRPr="00E26086">
        <w:rPr>
          <w:rFonts w:ascii="Arial" w:hAnsi="Arial" w:cs="Arial"/>
        </w:rPr>
        <w:t>a</w:t>
      </w:r>
      <w:r w:rsidRPr="00E26086">
        <w:rPr>
          <w:rFonts w:ascii="Arial" w:hAnsi="Arial" w:cs="Arial"/>
          <w:spacing w:val="-4"/>
        </w:rPr>
        <w:t xml:space="preserve"> </w:t>
      </w:r>
      <w:r w:rsidRPr="00E26086">
        <w:rPr>
          <w:rFonts w:ascii="Arial" w:hAnsi="Arial" w:cs="Arial"/>
        </w:rPr>
        <w:t>perfect</w:t>
      </w:r>
      <w:r w:rsidRPr="00E26086">
        <w:rPr>
          <w:rFonts w:ascii="Arial" w:hAnsi="Arial" w:cs="Arial"/>
          <w:spacing w:val="-2"/>
        </w:rPr>
        <w:t xml:space="preserve"> </w:t>
      </w:r>
      <w:r w:rsidRPr="00E26086">
        <w:rPr>
          <w:rFonts w:ascii="Arial" w:hAnsi="Arial" w:cs="Arial"/>
        </w:rPr>
        <w:t>seal</w:t>
      </w:r>
      <w:r w:rsidRPr="00E26086">
        <w:rPr>
          <w:rFonts w:ascii="Arial" w:hAnsi="Arial" w:cs="Arial"/>
          <w:spacing w:val="-3"/>
        </w:rPr>
        <w:t xml:space="preserve"> </w:t>
      </w:r>
      <w:r w:rsidRPr="00E26086">
        <w:rPr>
          <w:rFonts w:ascii="Arial" w:hAnsi="Arial" w:cs="Arial"/>
        </w:rPr>
        <w:t>to</w:t>
      </w:r>
      <w:r w:rsidRPr="00E26086">
        <w:rPr>
          <w:rFonts w:ascii="Arial" w:hAnsi="Arial" w:cs="Arial"/>
          <w:spacing w:val="-4"/>
        </w:rPr>
        <w:t xml:space="preserve"> </w:t>
      </w:r>
      <w:r w:rsidRPr="00E26086">
        <w:rPr>
          <w:rFonts w:ascii="Arial" w:hAnsi="Arial" w:cs="Arial"/>
        </w:rPr>
        <w:t>be</w:t>
      </w:r>
      <w:r w:rsidRPr="00E26086">
        <w:rPr>
          <w:rFonts w:ascii="Arial" w:hAnsi="Arial" w:cs="Arial"/>
          <w:spacing w:val="-4"/>
        </w:rPr>
        <w:t xml:space="preserve"> </w:t>
      </w:r>
      <w:r w:rsidRPr="00E26086">
        <w:rPr>
          <w:rFonts w:ascii="Arial" w:hAnsi="Arial" w:cs="Arial"/>
        </w:rPr>
        <w:t>effective.</w:t>
      </w:r>
      <w:r w:rsidRPr="00E26086">
        <w:rPr>
          <w:rFonts w:ascii="Arial" w:hAnsi="Arial" w:cs="Arial"/>
          <w:spacing w:val="-2"/>
        </w:rPr>
        <w:t xml:space="preserve"> </w:t>
      </w:r>
      <w:r w:rsidRPr="00E26086">
        <w:rPr>
          <w:rFonts w:ascii="Arial" w:hAnsi="Arial" w:cs="Arial"/>
        </w:rPr>
        <w:t>If</w:t>
      </w:r>
      <w:r w:rsidRPr="00E26086">
        <w:rPr>
          <w:rFonts w:ascii="Arial" w:hAnsi="Arial" w:cs="Arial"/>
          <w:spacing w:val="-2"/>
        </w:rPr>
        <w:t xml:space="preserve"> </w:t>
      </w:r>
      <w:r w:rsidRPr="00E26086">
        <w:rPr>
          <w:rFonts w:ascii="Arial" w:hAnsi="Arial" w:cs="Arial"/>
        </w:rPr>
        <w:t>these</w:t>
      </w:r>
      <w:r w:rsidRPr="00E26086">
        <w:rPr>
          <w:rFonts w:ascii="Arial" w:hAnsi="Arial" w:cs="Arial"/>
          <w:spacing w:val="-4"/>
        </w:rPr>
        <w:t xml:space="preserve"> </w:t>
      </w:r>
      <w:r w:rsidRPr="00E26086">
        <w:rPr>
          <w:rFonts w:ascii="Arial" w:hAnsi="Arial" w:cs="Arial"/>
        </w:rPr>
        <w:t>masks</w:t>
      </w:r>
      <w:r w:rsidRPr="00E26086">
        <w:rPr>
          <w:rFonts w:ascii="Arial" w:hAnsi="Arial" w:cs="Arial"/>
          <w:spacing w:val="-5"/>
        </w:rPr>
        <w:t xml:space="preserve"> </w:t>
      </w:r>
      <w:r w:rsidRPr="00E26086">
        <w:rPr>
          <w:rFonts w:ascii="Arial" w:hAnsi="Arial" w:cs="Arial"/>
        </w:rPr>
        <w:t>are</w:t>
      </w:r>
      <w:r w:rsidRPr="00E26086">
        <w:rPr>
          <w:rFonts w:ascii="Arial" w:hAnsi="Arial" w:cs="Arial"/>
          <w:spacing w:val="-4"/>
        </w:rPr>
        <w:t xml:space="preserve"> </w:t>
      </w:r>
      <w:r w:rsidRPr="00E26086">
        <w:rPr>
          <w:rFonts w:ascii="Arial" w:hAnsi="Arial" w:cs="Arial"/>
        </w:rPr>
        <w:t>not</w:t>
      </w:r>
      <w:r w:rsidRPr="00E26086">
        <w:rPr>
          <w:rFonts w:ascii="Arial" w:hAnsi="Arial" w:cs="Arial"/>
          <w:spacing w:val="-5"/>
        </w:rPr>
        <w:t xml:space="preserve"> </w:t>
      </w:r>
      <w:r w:rsidRPr="00E26086">
        <w:rPr>
          <w:rFonts w:ascii="Arial" w:hAnsi="Arial" w:cs="Arial"/>
        </w:rPr>
        <w:t>fitted</w:t>
      </w:r>
      <w:r w:rsidRPr="00E26086">
        <w:rPr>
          <w:rFonts w:ascii="Arial" w:hAnsi="Arial" w:cs="Arial"/>
          <w:spacing w:val="-4"/>
        </w:rPr>
        <w:t xml:space="preserve"> </w:t>
      </w:r>
      <w:r w:rsidRPr="00E26086">
        <w:rPr>
          <w:rFonts w:ascii="Arial" w:hAnsi="Arial" w:cs="Arial"/>
        </w:rPr>
        <w:t>correctly, they will provide little if any protection</w:t>
      </w:r>
    </w:p>
    <w:p w14:paraId="4425EF8A" w14:textId="77777777" w:rsidR="00CC393B" w:rsidRPr="00E26086" w:rsidRDefault="00CC393B" w:rsidP="00CC393B">
      <w:pPr>
        <w:pStyle w:val="Bullet"/>
        <w:rPr>
          <w:rFonts w:ascii="Arial" w:hAnsi="Arial" w:cs="Arial"/>
        </w:rPr>
      </w:pPr>
      <w:r w:rsidRPr="00E26086">
        <w:rPr>
          <w:rFonts w:ascii="Arial" w:hAnsi="Arial" w:cs="Arial"/>
        </w:rPr>
        <w:t>Masks</w:t>
      </w:r>
      <w:r w:rsidRPr="00E26086">
        <w:rPr>
          <w:rFonts w:ascii="Arial" w:hAnsi="Arial" w:cs="Arial"/>
          <w:spacing w:val="-1"/>
        </w:rPr>
        <w:t xml:space="preserve"> </w:t>
      </w:r>
      <w:r w:rsidRPr="00E26086">
        <w:rPr>
          <w:rFonts w:ascii="Arial" w:hAnsi="Arial" w:cs="Arial"/>
        </w:rPr>
        <w:t>can</w:t>
      </w:r>
      <w:r w:rsidRPr="00E26086">
        <w:rPr>
          <w:rFonts w:ascii="Arial" w:hAnsi="Arial" w:cs="Arial"/>
          <w:spacing w:val="-2"/>
        </w:rPr>
        <w:t xml:space="preserve"> </w:t>
      </w:r>
      <w:r w:rsidRPr="00E26086">
        <w:rPr>
          <w:rFonts w:ascii="Arial" w:hAnsi="Arial" w:cs="Arial"/>
        </w:rPr>
        <w:t>exacerbate</w:t>
      </w:r>
      <w:r w:rsidRPr="00E26086">
        <w:rPr>
          <w:rFonts w:ascii="Arial" w:hAnsi="Arial" w:cs="Arial"/>
          <w:spacing w:val="-2"/>
        </w:rPr>
        <w:t xml:space="preserve"> </w:t>
      </w:r>
      <w:r w:rsidRPr="00E26086">
        <w:rPr>
          <w:rFonts w:ascii="Arial" w:hAnsi="Arial" w:cs="Arial"/>
        </w:rPr>
        <w:t>breathing</w:t>
      </w:r>
      <w:r w:rsidRPr="00E26086">
        <w:rPr>
          <w:rFonts w:ascii="Arial" w:hAnsi="Arial" w:cs="Arial"/>
          <w:spacing w:val="-2"/>
        </w:rPr>
        <w:t xml:space="preserve"> </w:t>
      </w:r>
      <w:r w:rsidRPr="00E26086">
        <w:rPr>
          <w:rFonts w:ascii="Arial" w:hAnsi="Arial" w:cs="Arial"/>
        </w:rPr>
        <w:t>difficulty</w:t>
      </w:r>
      <w:r w:rsidRPr="00E26086">
        <w:rPr>
          <w:rFonts w:ascii="Arial" w:hAnsi="Arial" w:cs="Arial"/>
          <w:spacing w:val="-6"/>
        </w:rPr>
        <w:t xml:space="preserve"> </w:t>
      </w:r>
      <w:r w:rsidRPr="00E26086">
        <w:rPr>
          <w:rFonts w:ascii="Arial" w:hAnsi="Arial" w:cs="Arial"/>
        </w:rPr>
        <w:t>for</w:t>
      </w:r>
      <w:r w:rsidRPr="00E26086">
        <w:rPr>
          <w:rFonts w:ascii="Arial" w:hAnsi="Arial" w:cs="Arial"/>
          <w:spacing w:val="-4"/>
        </w:rPr>
        <w:t xml:space="preserve"> </w:t>
      </w:r>
      <w:r w:rsidRPr="00E26086">
        <w:rPr>
          <w:rFonts w:ascii="Arial" w:hAnsi="Arial" w:cs="Arial"/>
        </w:rPr>
        <w:t>sensitive breathers</w:t>
      </w:r>
      <w:r w:rsidRPr="00E26086">
        <w:rPr>
          <w:rFonts w:ascii="Arial" w:hAnsi="Arial" w:cs="Arial"/>
          <w:spacing w:val="-1"/>
        </w:rPr>
        <w:t xml:space="preserve"> </w:t>
      </w:r>
      <w:r w:rsidRPr="00E26086">
        <w:rPr>
          <w:rFonts w:ascii="Arial" w:hAnsi="Arial" w:cs="Arial"/>
        </w:rPr>
        <w:t>or</w:t>
      </w:r>
      <w:r w:rsidRPr="00E26086">
        <w:rPr>
          <w:rFonts w:ascii="Arial" w:hAnsi="Arial" w:cs="Arial"/>
          <w:spacing w:val="-4"/>
        </w:rPr>
        <w:t xml:space="preserve"> </w:t>
      </w:r>
      <w:r w:rsidRPr="00E26086">
        <w:rPr>
          <w:rFonts w:ascii="Arial" w:hAnsi="Arial" w:cs="Arial"/>
        </w:rPr>
        <w:t>potentially</w:t>
      </w:r>
      <w:r w:rsidRPr="00E26086">
        <w:rPr>
          <w:rFonts w:ascii="Arial" w:hAnsi="Arial" w:cs="Arial"/>
          <w:spacing w:val="-3"/>
        </w:rPr>
        <w:t xml:space="preserve"> </w:t>
      </w:r>
      <w:r w:rsidRPr="00E26086">
        <w:rPr>
          <w:rFonts w:ascii="Arial" w:hAnsi="Arial" w:cs="Arial"/>
        </w:rPr>
        <w:t>cause deeper</w:t>
      </w:r>
      <w:r w:rsidRPr="00E26086">
        <w:rPr>
          <w:rFonts w:ascii="Arial" w:hAnsi="Arial" w:cs="Arial"/>
          <w:spacing w:val="-4"/>
        </w:rPr>
        <w:t xml:space="preserve"> </w:t>
      </w:r>
      <w:r w:rsidRPr="00E26086">
        <w:rPr>
          <w:rFonts w:ascii="Arial" w:hAnsi="Arial" w:cs="Arial"/>
        </w:rPr>
        <w:t>breathing,</w:t>
      </w:r>
      <w:r w:rsidRPr="00E26086">
        <w:rPr>
          <w:rFonts w:ascii="Arial" w:hAnsi="Arial" w:cs="Arial"/>
          <w:spacing w:val="-2"/>
        </w:rPr>
        <w:t xml:space="preserve"> </w:t>
      </w:r>
      <w:r w:rsidRPr="00E26086">
        <w:rPr>
          <w:rFonts w:ascii="Arial" w:hAnsi="Arial" w:cs="Arial"/>
        </w:rPr>
        <w:t>which</w:t>
      </w:r>
      <w:r w:rsidRPr="00E26086">
        <w:rPr>
          <w:rFonts w:ascii="Arial" w:hAnsi="Arial" w:cs="Arial"/>
          <w:spacing w:val="-2"/>
        </w:rPr>
        <w:t xml:space="preserve"> </w:t>
      </w:r>
      <w:r w:rsidRPr="00E26086">
        <w:rPr>
          <w:rFonts w:ascii="Arial" w:hAnsi="Arial" w:cs="Arial"/>
        </w:rPr>
        <w:t>draws</w:t>
      </w:r>
      <w:r w:rsidRPr="00E26086">
        <w:rPr>
          <w:rFonts w:ascii="Arial" w:hAnsi="Arial" w:cs="Arial"/>
          <w:spacing w:val="-3"/>
        </w:rPr>
        <w:t xml:space="preserve"> </w:t>
      </w:r>
      <w:r w:rsidRPr="00E26086">
        <w:rPr>
          <w:rFonts w:ascii="Arial" w:hAnsi="Arial" w:cs="Arial"/>
        </w:rPr>
        <w:t>particulates</w:t>
      </w:r>
      <w:r w:rsidRPr="00E26086">
        <w:rPr>
          <w:rFonts w:ascii="Arial" w:hAnsi="Arial" w:cs="Arial"/>
          <w:spacing w:val="-3"/>
        </w:rPr>
        <w:t xml:space="preserve"> </w:t>
      </w:r>
      <w:r w:rsidRPr="00E26086">
        <w:rPr>
          <w:rFonts w:ascii="Arial" w:hAnsi="Arial" w:cs="Arial"/>
        </w:rPr>
        <w:t>deeper</w:t>
      </w:r>
      <w:r w:rsidRPr="00E26086">
        <w:rPr>
          <w:rFonts w:ascii="Arial" w:hAnsi="Arial" w:cs="Arial"/>
          <w:spacing w:val="-4"/>
        </w:rPr>
        <w:t xml:space="preserve"> </w:t>
      </w:r>
      <w:r w:rsidRPr="00E26086">
        <w:rPr>
          <w:rFonts w:ascii="Arial" w:hAnsi="Arial" w:cs="Arial"/>
        </w:rPr>
        <w:t>into</w:t>
      </w:r>
      <w:r w:rsidRPr="00E26086">
        <w:rPr>
          <w:rFonts w:ascii="Arial" w:hAnsi="Arial" w:cs="Arial"/>
          <w:spacing w:val="-4"/>
        </w:rPr>
        <w:t xml:space="preserve"> </w:t>
      </w:r>
      <w:r w:rsidRPr="00E26086">
        <w:rPr>
          <w:rFonts w:ascii="Arial" w:hAnsi="Arial" w:cs="Arial"/>
        </w:rPr>
        <w:t>the</w:t>
      </w:r>
      <w:r w:rsidRPr="00E26086">
        <w:rPr>
          <w:rFonts w:ascii="Arial" w:hAnsi="Arial" w:cs="Arial"/>
          <w:spacing w:val="-4"/>
        </w:rPr>
        <w:t xml:space="preserve"> </w:t>
      </w:r>
      <w:r w:rsidRPr="00E26086">
        <w:rPr>
          <w:rFonts w:ascii="Arial" w:hAnsi="Arial" w:cs="Arial"/>
        </w:rPr>
        <w:t>lungs</w:t>
      </w:r>
      <w:r w:rsidRPr="00E26086">
        <w:rPr>
          <w:rFonts w:ascii="Arial" w:hAnsi="Arial" w:cs="Arial"/>
          <w:spacing w:val="-2"/>
        </w:rPr>
        <w:t xml:space="preserve"> </w:t>
      </w:r>
      <w:r w:rsidRPr="00E26086">
        <w:rPr>
          <w:rFonts w:ascii="Arial" w:hAnsi="Arial" w:cs="Arial"/>
        </w:rPr>
        <w:t>if they</w:t>
      </w:r>
      <w:r w:rsidRPr="00E26086">
        <w:rPr>
          <w:rFonts w:ascii="Arial" w:hAnsi="Arial" w:cs="Arial"/>
          <w:spacing w:val="-5"/>
        </w:rPr>
        <w:t xml:space="preserve"> </w:t>
      </w:r>
      <w:r w:rsidRPr="00E26086">
        <w:rPr>
          <w:rFonts w:ascii="Arial" w:hAnsi="Arial" w:cs="Arial"/>
        </w:rPr>
        <w:t>are</w:t>
      </w:r>
      <w:r w:rsidRPr="00E26086">
        <w:rPr>
          <w:rFonts w:ascii="Arial" w:hAnsi="Arial" w:cs="Arial"/>
          <w:spacing w:val="-2"/>
        </w:rPr>
        <w:t xml:space="preserve"> </w:t>
      </w:r>
      <w:r w:rsidRPr="00E26086">
        <w:rPr>
          <w:rFonts w:ascii="Arial" w:hAnsi="Arial" w:cs="Arial"/>
        </w:rPr>
        <w:t>not</w:t>
      </w:r>
      <w:r w:rsidRPr="00E26086">
        <w:rPr>
          <w:rFonts w:ascii="Arial" w:hAnsi="Arial" w:cs="Arial"/>
          <w:spacing w:val="-5"/>
        </w:rPr>
        <w:t xml:space="preserve"> </w:t>
      </w:r>
      <w:r w:rsidRPr="00E26086">
        <w:rPr>
          <w:rFonts w:ascii="Arial" w:hAnsi="Arial" w:cs="Arial"/>
        </w:rPr>
        <w:t xml:space="preserve">fitted </w:t>
      </w:r>
      <w:r w:rsidRPr="00E26086">
        <w:rPr>
          <w:rFonts w:ascii="Arial" w:hAnsi="Arial" w:cs="Arial"/>
          <w:spacing w:val="-2"/>
        </w:rPr>
        <w:t>correctly</w:t>
      </w:r>
    </w:p>
    <w:p w14:paraId="7E636D2D" w14:textId="77777777" w:rsidR="00CC393B" w:rsidRPr="00E26086" w:rsidRDefault="00CC393B" w:rsidP="00CC393B">
      <w:pPr>
        <w:pStyle w:val="Bullet"/>
        <w:rPr>
          <w:rFonts w:ascii="Arial" w:hAnsi="Arial" w:cs="Arial"/>
        </w:rPr>
      </w:pPr>
      <w:r w:rsidRPr="00E26086">
        <w:rPr>
          <w:rFonts w:ascii="Arial" w:hAnsi="Arial" w:cs="Arial"/>
        </w:rPr>
        <w:t>Masks</w:t>
      </w:r>
      <w:r w:rsidRPr="00E26086">
        <w:rPr>
          <w:rFonts w:ascii="Arial" w:hAnsi="Arial" w:cs="Arial"/>
          <w:spacing w:val="-2"/>
        </w:rPr>
        <w:t xml:space="preserve"> </w:t>
      </w:r>
      <w:r w:rsidRPr="00E26086">
        <w:rPr>
          <w:rFonts w:ascii="Arial" w:hAnsi="Arial" w:cs="Arial"/>
        </w:rPr>
        <w:t>must</w:t>
      </w:r>
      <w:r w:rsidRPr="00E26086">
        <w:rPr>
          <w:rFonts w:ascii="Arial" w:hAnsi="Arial" w:cs="Arial"/>
          <w:spacing w:val="-1"/>
        </w:rPr>
        <w:t xml:space="preserve"> </w:t>
      </w:r>
      <w:r w:rsidRPr="00E26086">
        <w:rPr>
          <w:rFonts w:ascii="Arial" w:hAnsi="Arial" w:cs="Arial"/>
        </w:rPr>
        <w:t>be</w:t>
      </w:r>
      <w:r w:rsidRPr="00E26086">
        <w:rPr>
          <w:rFonts w:ascii="Arial" w:hAnsi="Arial" w:cs="Arial"/>
          <w:spacing w:val="-1"/>
        </w:rPr>
        <w:t xml:space="preserve"> </w:t>
      </w:r>
      <w:r w:rsidRPr="00E26086">
        <w:rPr>
          <w:rFonts w:ascii="Arial" w:hAnsi="Arial" w:cs="Arial"/>
        </w:rPr>
        <w:t>kept</w:t>
      </w:r>
      <w:r w:rsidRPr="00E26086">
        <w:rPr>
          <w:rFonts w:ascii="Arial" w:hAnsi="Arial" w:cs="Arial"/>
          <w:spacing w:val="-2"/>
        </w:rPr>
        <w:t xml:space="preserve"> </w:t>
      </w:r>
      <w:r w:rsidRPr="00E26086">
        <w:rPr>
          <w:rFonts w:ascii="Arial" w:hAnsi="Arial" w:cs="Arial"/>
        </w:rPr>
        <w:t>clean</w:t>
      </w:r>
      <w:r w:rsidRPr="00E26086">
        <w:rPr>
          <w:rFonts w:ascii="Arial" w:hAnsi="Arial" w:cs="Arial"/>
          <w:spacing w:val="-3"/>
        </w:rPr>
        <w:t xml:space="preserve"> </w:t>
      </w:r>
      <w:r w:rsidRPr="00E26086">
        <w:rPr>
          <w:rFonts w:ascii="Arial" w:hAnsi="Arial" w:cs="Arial"/>
        </w:rPr>
        <w:t>and</w:t>
      </w:r>
      <w:r w:rsidRPr="00E26086">
        <w:rPr>
          <w:rFonts w:ascii="Arial" w:hAnsi="Arial" w:cs="Arial"/>
          <w:spacing w:val="-3"/>
        </w:rPr>
        <w:t xml:space="preserve"> </w:t>
      </w:r>
      <w:r w:rsidRPr="00E26086">
        <w:rPr>
          <w:rFonts w:ascii="Arial" w:hAnsi="Arial" w:cs="Arial"/>
        </w:rPr>
        <w:t>replaced</w:t>
      </w:r>
      <w:r w:rsidRPr="00E26086">
        <w:rPr>
          <w:rFonts w:ascii="Arial" w:hAnsi="Arial" w:cs="Arial"/>
          <w:spacing w:val="-3"/>
        </w:rPr>
        <w:t xml:space="preserve"> </w:t>
      </w:r>
      <w:r w:rsidRPr="00E26086">
        <w:rPr>
          <w:rFonts w:ascii="Arial" w:hAnsi="Arial" w:cs="Arial"/>
        </w:rPr>
        <w:t>frequently</w:t>
      </w:r>
      <w:r w:rsidRPr="00E26086">
        <w:rPr>
          <w:rFonts w:ascii="Arial" w:hAnsi="Arial" w:cs="Arial"/>
          <w:spacing w:val="-4"/>
        </w:rPr>
        <w:t xml:space="preserve"> </w:t>
      </w:r>
      <w:r w:rsidRPr="00E26086">
        <w:rPr>
          <w:rFonts w:ascii="Arial" w:hAnsi="Arial" w:cs="Arial"/>
        </w:rPr>
        <w:t>to</w:t>
      </w:r>
      <w:r w:rsidRPr="00E26086">
        <w:rPr>
          <w:rFonts w:ascii="Arial" w:hAnsi="Arial" w:cs="Arial"/>
          <w:spacing w:val="-3"/>
        </w:rPr>
        <w:t xml:space="preserve"> </w:t>
      </w:r>
      <w:r w:rsidRPr="00E26086">
        <w:rPr>
          <w:rFonts w:ascii="Arial" w:hAnsi="Arial" w:cs="Arial"/>
        </w:rPr>
        <w:t>be</w:t>
      </w:r>
      <w:r w:rsidRPr="00E26086">
        <w:rPr>
          <w:rFonts w:ascii="Arial" w:hAnsi="Arial" w:cs="Arial"/>
          <w:spacing w:val="-3"/>
        </w:rPr>
        <w:t xml:space="preserve"> </w:t>
      </w:r>
      <w:r w:rsidRPr="00E26086">
        <w:rPr>
          <w:rFonts w:ascii="Arial" w:hAnsi="Arial" w:cs="Arial"/>
        </w:rPr>
        <w:t>effective.</w:t>
      </w:r>
      <w:r w:rsidRPr="00E26086">
        <w:rPr>
          <w:rFonts w:ascii="Arial" w:hAnsi="Arial" w:cs="Arial"/>
          <w:spacing w:val="-1"/>
        </w:rPr>
        <w:t xml:space="preserve"> </w:t>
      </w:r>
      <w:r w:rsidRPr="00E26086">
        <w:rPr>
          <w:rFonts w:ascii="Arial" w:hAnsi="Arial" w:cs="Arial"/>
        </w:rPr>
        <w:t>If</w:t>
      </w:r>
      <w:r w:rsidRPr="00E26086">
        <w:rPr>
          <w:rFonts w:ascii="Arial" w:hAnsi="Arial" w:cs="Arial"/>
          <w:spacing w:val="-1"/>
        </w:rPr>
        <w:t xml:space="preserve"> </w:t>
      </w:r>
      <w:r w:rsidRPr="00E26086">
        <w:rPr>
          <w:rFonts w:ascii="Arial" w:hAnsi="Arial" w:cs="Arial"/>
        </w:rPr>
        <w:t>a</w:t>
      </w:r>
      <w:r w:rsidRPr="00E26086">
        <w:rPr>
          <w:rFonts w:ascii="Arial" w:hAnsi="Arial" w:cs="Arial"/>
          <w:spacing w:val="-3"/>
        </w:rPr>
        <w:t xml:space="preserve"> </w:t>
      </w:r>
      <w:r w:rsidRPr="00E26086">
        <w:rPr>
          <w:rFonts w:ascii="Arial" w:hAnsi="Arial" w:cs="Arial"/>
        </w:rPr>
        <w:t>mask</w:t>
      </w:r>
      <w:r w:rsidRPr="00E26086">
        <w:rPr>
          <w:rFonts w:ascii="Arial" w:hAnsi="Arial" w:cs="Arial"/>
          <w:spacing w:val="-2"/>
        </w:rPr>
        <w:t xml:space="preserve"> </w:t>
      </w:r>
      <w:r w:rsidRPr="00E26086">
        <w:rPr>
          <w:rFonts w:ascii="Arial" w:hAnsi="Arial" w:cs="Arial"/>
        </w:rPr>
        <w:t>is</w:t>
      </w:r>
      <w:r w:rsidRPr="00E26086">
        <w:rPr>
          <w:rFonts w:ascii="Arial" w:hAnsi="Arial" w:cs="Arial"/>
          <w:spacing w:val="-4"/>
        </w:rPr>
        <w:t xml:space="preserve"> </w:t>
      </w:r>
      <w:r w:rsidRPr="00E26086">
        <w:rPr>
          <w:rFonts w:ascii="Arial" w:hAnsi="Arial" w:cs="Arial"/>
        </w:rPr>
        <w:t>used, please refer to the mask manufacturer’s recommendations on cleaning and replacement intervals</w:t>
      </w:r>
    </w:p>
    <w:p w14:paraId="476054B4" w14:textId="77777777" w:rsidR="00CC393B" w:rsidRPr="00E26086" w:rsidRDefault="00CC393B" w:rsidP="00CC393B">
      <w:pPr>
        <w:pStyle w:val="Bullet"/>
        <w:numPr>
          <w:ilvl w:val="0"/>
          <w:numId w:val="0"/>
        </w:numPr>
        <w:ind w:left="630"/>
        <w:rPr>
          <w:rFonts w:ascii="Arial" w:hAnsi="Arial" w:cs="Arial"/>
          <w:sz w:val="20"/>
        </w:rPr>
      </w:pPr>
    </w:p>
    <w:p w14:paraId="559E52E2" w14:textId="77777777" w:rsidR="00CC393B" w:rsidRPr="00307A1F" w:rsidRDefault="00CC393B" w:rsidP="00CC393B">
      <w:pPr>
        <w:pStyle w:val="Heading2"/>
      </w:pPr>
      <w:bookmarkStart w:id="23" w:name="Recommendations_for_Ensuring_Cleaner_Air"/>
      <w:bookmarkEnd w:id="23"/>
      <w:r w:rsidRPr="00307A1F">
        <w:t>Recommendations for Ensuring Cleaner Air at School:</w:t>
      </w:r>
    </w:p>
    <w:p w14:paraId="35DE8B9B" w14:textId="77777777" w:rsidR="00CC393B" w:rsidRPr="00E26086" w:rsidRDefault="00CC393B" w:rsidP="00CC393B">
      <w:pPr>
        <w:pStyle w:val="Bullet"/>
        <w:rPr>
          <w:rFonts w:ascii="Arial" w:hAnsi="Arial" w:cs="Arial"/>
          <w:color w:val="212121"/>
        </w:rPr>
      </w:pPr>
      <w:r w:rsidRPr="00E26086">
        <w:rPr>
          <w:rFonts w:ascii="Arial" w:hAnsi="Arial" w:cs="Arial"/>
        </w:rPr>
        <w:t>Install and maintain HVAC air conditioning system with medium or high-efficiency filtration.</w:t>
      </w:r>
      <w:r w:rsidRPr="00E26086">
        <w:rPr>
          <w:rFonts w:ascii="Arial" w:hAnsi="Arial" w:cs="Arial"/>
          <w:spacing w:val="-2"/>
        </w:rPr>
        <w:t xml:space="preserve"> </w:t>
      </w:r>
      <w:r w:rsidRPr="00E26086">
        <w:rPr>
          <w:rFonts w:ascii="Arial" w:hAnsi="Arial" w:cs="Arial"/>
        </w:rPr>
        <w:t>Install</w:t>
      </w:r>
      <w:r w:rsidRPr="00E26086">
        <w:rPr>
          <w:rFonts w:ascii="Arial" w:hAnsi="Arial" w:cs="Arial"/>
          <w:spacing w:val="-6"/>
        </w:rPr>
        <w:t xml:space="preserve"> </w:t>
      </w:r>
      <w:r w:rsidRPr="00E26086">
        <w:rPr>
          <w:rFonts w:ascii="Arial" w:hAnsi="Arial" w:cs="Arial"/>
        </w:rPr>
        <w:t>high</w:t>
      </w:r>
      <w:r w:rsidRPr="00E26086">
        <w:rPr>
          <w:rFonts w:ascii="Arial" w:hAnsi="Arial" w:cs="Arial"/>
          <w:spacing w:val="-2"/>
        </w:rPr>
        <w:t xml:space="preserve"> </w:t>
      </w:r>
      <w:r w:rsidRPr="00E26086">
        <w:rPr>
          <w:rFonts w:ascii="Arial" w:hAnsi="Arial" w:cs="Arial"/>
        </w:rPr>
        <w:t>efficiency</w:t>
      </w:r>
      <w:r w:rsidRPr="00E26086">
        <w:rPr>
          <w:rFonts w:ascii="Arial" w:hAnsi="Arial" w:cs="Arial"/>
          <w:spacing w:val="-5"/>
        </w:rPr>
        <w:t xml:space="preserve"> </w:t>
      </w:r>
      <w:r w:rsidRPr="00E26086">
        <w:rPr>
          <w:rFonts w:ascii="Arial" w:hAnsi="Arial" w:cs="Arial"/>
        </w:rPr>
        <w:t>particulate</w:t>
      </w:r>
      <w:r w:rsidRPr="00E26086">
        <w:rPr>
          <w:rFonts w:ascii="Arial" w:hAnsi="Arial" w:cs="Arial"/>
          <w:spacing w:val="-4"/>
        </w:rPr>
        <w:t xml:space="preserve"> </w:t>
      </w:r>
      <w:r w:rsidRPr="00E26086">
        <w:rPr>
          <w:rFonts w:ascii="Arial" w:hAnsi="Arial" w:cs="Arial"/>
        </w:rPr>
        <w:t>air</w:t>
      </w:r>
      <w:r w:rsidRPr="00E26086">
        <w:rPr>
          <w:rFonts w:ascii="Arial" w:hAnsi="Arial" w:cs="Arial"/>
          <w:spacing w:val="-4"/>
        </w:rPr>
        <w:t xml:space="preserve"> </w:t>
      </w:r>
      <w:r w:rsidRPr="00E26086">
        <w:rPr>
          <w:rFonts w:ascii="Arial" w:hAnsi="Arial" w:cs="Arial"/>
        </w:rPr>
        <w:t>(HEPA)</w:t>
      </w:r>
      <w:r w:rsidRPr="00E26086">
        <w:rPr>
          <w:rFonts w:ascii="Arial" w:hAnsi="Arial" w:cs="Arial"/>
          <w:spacing w:val="-6"/>
        </w:rPr>
        <w:t xml:space="preserve"> </w:t>
      </w:r>
      <w:r w:rsidRPr="00E26086">
        <w:rPr>
          <w:rFonts w:ascii="Arial" w:hAnsi="Arial" w:cs="Arial"/>
        </w:rPr>
        <w:t>filters</w:t>
      </w:r>
      <w:r w:rsidRPr="00E26086">
        <w:rPr>
          <w:rFonts w:ascii="Arial" w:hAnsi="Arial" w:cs="Arial"/>
          <w:spacing w:val="-3"/>
        </w:rPr>
        <w:t xml:space="preserve"> </w:t>
      </w:r>
      <w:r w:rsidRPr="00E26086">
        <w:rPr>
          <w:rFonts w:ascii="Arial" w:hAnsi="Arial" w:cs="Arial"/>
        </w:rPr>
        <w:t>if possible.</w:t>
      </w:r>
      <w:r w:rsidRPr="00E26086">
        <w:rPr>
          <w:rFonts w:ascii="Arial" w:hAnsi="Arial" w:cs="Arial"/>
          <w:spacing w:val="-3"/>
        </w:rPr>
        <w:t xml:space="preserve"> </w:t>
      </w:r>
      <w:r w:rsidRPr="00E26086">
        <w:rPr>
          <w:rFonts w:ascii="Arial" w:hAnsi="Arial" w:cs="Arial"/>
        </w:rPr>
        <w:t>See</w:t>
      </w:r>
      <w:r w:rsidRPr="00E26086">
        <w:rPr>
          <w:rFonts w:ascii="Arial" w:hAnsi="Arial" w:cs="Arial"/>
          <w:spacing w:val="-2"/>
        </w:rPr>
        <w:t xml:space="preserve"> </w:t>
      </w:r>
      <w:r w:rsidRPr="00E26086">
        <w:rPr>
          <w:rFonts w:ascii="Arial" w:hAnsi="Arial" w:cs="Arial"/>
        </w:rPr>
        <w:t>below</w:t>
      </w:r>
      <w:r w:rsidRPr="00E26086">
        <w:rPr>
          <w:rFonts w:ascii="Arial" w:hAnsi="Arial" w:cs="Arial"/>
          <w:spacing w:val="-6"/>
        </w:rPr>
        <w:t xml:space="preserve"> </w:t>
      </w:r>
      <w:r w:rsidRPr="00E26086">
        <w:rPr>
          <w:rFonts w:ascii="Arial" w:hAnsi="Arial" w:cs="Arial"/>
        </w:rPr>
        <w:t>for</w:t>
      </w:r>
    </w:p>
    <w:p w14:paraId="359E9B8A" w14:textId="77777777" w:rsidR="00CC393B" w:rsidRPr="00E26086" w:rsidRDefault="00CC393B" w:rsidP="00CC393B">
      <w:pPr>
        <w:pStyle w:val="Bullet"/>
        <w:numPr>
          <w:ilvl w:val="0"/>
          <w:numId w:val="0"/>
        </w:numPr>
        <w:ind w:left="630"/>
        <w:rPr>
          <w:rFonts w:ascii="Arial" w:hAnsi="Arial" w:cs="Arial"/>
        </w:rPr>
      </w:pPr>
      <w:r w:rsidRPr="00E26086">
        <w:rPr>
          <w:rFonts w:ascii="Arial" w:hAnsi="Arial" w:cs="Arial"/>
        </w:rPr>
        <w:t xml:space="preserve">U.S. EPA recommendations for air filtration. </w:t>
      </w:r>
      <w:hyperlink r:id="rId663">
        <w:r w:rsidRPr="00E26086">
          <w:rPr>
            <w:rFonts w:ascii="Arial" w:hAnsi="Arial" w:cs="Arial"/>
            <w:color w:val="0000FF"/>
            <w:spacing w:val="-2"/>
            <w:u w:val="single" w:color="0000FF"/>
          </w:rPr>
          <w:t>https://www3.epa.gov/airnow/smoke_fires/indoor-air-filtration-factsheet-508.pdf</w:t>
        </w:r>
      </w:hyperlink>
    </w:p>
    <w:p w14:paraId="20C1DBFF" w14:textId="77777777" w:rsidR="00CC393B" w:rsidRPr="00E26086" w:rsidRDefault="00CC393B" w:rsidP="00CC393B">
      <w:pPr>
        <w:pStyle w:val="Bullet"/>
        <w:rPr>
          <w:rFonts w:ascii="Arial" w:hAnsi="Arial" w:cs="Arial"/>
        </w:rPr>
      </w:pPr>
      <w:r w:rsidRPr="00E26086">
        <w:rPr>
          <w:rFonts w:ascii="Arial" w:hAnsi="Arial" w:cs="Arial"/>
        </w:rPr>
        <w:t>Install</w:t>
      </w:r>
      <w:r w:rsidRPr="00E26086">
        <w:rPr>
          <w:rFonts w:ascii="Arial" w:hAnsi="Arial" w:cs="Arial"/>
          <w:spacing w:val="-5"/>
        </w:rPr>
        <w:t xml:space="preserve"> </w:t>
      </w:r>
      <w:r w:rsidRPr="00E26086">
        <w:rPr>
          <w:rFonts w:ascii="Arial" w:hAnsi="Arial" w:cs="Arial"/>
        </w:rPr>
        <w:t>portable</w:t>
      </w:r>
      <w:r w:rsidRPr="00E26086">
        <w:rPr>
          <w:rFonts w:ascii="Arial" w:hAnsi="Arial" w:cs="Arial"/>
          <w:spacing w:val="-3"/>
        </w:rPr>
        <w:t xml:space="preserve"> </w:t>
      </w:r>
      <w:r w:rsidRPr="00E26086">
        <w:rPr>
          <w:rFonts w:ascii="Arial" w:hAnsi="Arial" w:cs="Arial"/>
        </w:rPr>
        <w:t>HEPA</w:t>
      </w:r>
      <w:r w:rsidRPr="00E26086">
        <w:rPr>
          <w:rFonts w:ascii="Arial" w:hAnsi="Arial" w:cs="Arial"/>
          <w:spacing w:val="-6"/>
        </w:rPr>
        <w:t xml:space="preserve"> </w:t>
      </w:r>
      <w:r w:rsidRPr="00E26086">
        <w:rPr>
          <w:rFonts w:ascii="Arial" w:hAnsi="Arial" w:cs="Arial"/>
        </w:rPr>
        <w:t>filters</w:t>
      </w:r>
      <w:r w:rsidRPr="00E26086">
        <w:rPr>
          <w:rFonts w:ascii="Arial" w:hAnsi="Arial" w:cs="Arial"/>
          <w:spacing w:val="-3"/>
        </w:rPr>
        <w:t xml:space="preserve"> </w:t>
      </w:r>
      <w:r w:rsidRPr="00E26086">
        <w:rPr>
          <w:rFonts w:ascii="Arial" w:hAnsi="Arial" w:cs="Arial"/>
        </w:rPr>
        <w:t>in</w:t>
      </w:r>
      <w:r w:rsidRPr="00E26086">
        <w:rPr>
          <w:rFonts w:ascii="Arial" w:hAnsi="Arial" w:cs="Arial"/>
          <w:spacing w:val="-2"/>
        </w:rPr>
        <w:t xml:space="preserve"> </w:t>
      </w:r>
      <w:r w:rsidRPr="00E26086">
        <w:rPr>
          <w:rFonts w:ascii="Arial" w:hAnsi="Arial" w:cs="Arial"/>
        </w:rPr>
        <w:t>classrooms</w:t>
      </w:r>
      <w:r w:rsidRPr="00E26086">
        <w:rPr>
          <w:rFonts w:ascii="Arial" w:hAnsi="Arial" w:cs="Arial"/>
          <w:spacing w:val="-3"/>
        </w:rPr>
        <w:t xml:space="preserve"> </w:t>
      </w:r>
      <w:r w:rsidRPr="00E26086">
        <w:rPr>
          <w:rFonts w:ascii="Arial" w:hAnsi="Arial" w:cs="Arial"/>
        </w:rPr>
        <w:t>where</w:t>
      </w:r>
      <w:r w:rsidRPr="00E26086">
        <w:rPr>
          <w:rFonts w:ascii="Arial" w:hAnsi="Arial" w:cs="Arial"/>
          <w:spacing w:val="-2"/>
        </w:rPr>
        <w:t xml:space="preserve"> possible</w:t>
      </w:r>
    </w:p>
    <w:p w14:paraId="48217777" w14:textId="77777777" w:rsidR="00CC393B" w:rsidRPr="00E26086" w:rsidRDefault="00CC393B" w:rsidP="00CC393B">
      <w:pPr>
        <w:pStyle w:val="Bullet"/>
        <w:rPr>
          <w:rFonts w:ascii="Arial" w:hAnsi="Arial" w:cs="Arial"/>
          <w:color w:val="212121"/>
        </w:rPr>
      </w:pPr>
      <w:r w:rsidRPr="00E26086">
        <w:rPr>
          <w:rFonts w:ascii="Arial" w:hAnsi="Arial" w:cs="Arial"/>
        </w:rPr>
        <w:t>Approved</w:t>
      </w:r>
      <w:r w:rsidRPr="00E26086">
        <w:rPr>
          <w:rFonts w:ascii="Arial" w:hAnsi="Arial" w:cs="Arial"/>
          <w:spacing w:val="-6"/>
        </w:rPr>
        <w:t xml:space="preserve"> </w:t>
      </w:r>
      <w:r w:rsidRPr="00E26086">
        <w:rPr>
          <w:rFonts w:ascii="Arial" w:hAnsi="Arial" w:cs="Arial"/>
        </w:rPr>
        <w:t>filters:</w:t>
      </w:r>
      <w:r w:rsidRPr="00E26086">
        <w:rPr>
          <w:rFonts w:ascii="Arial" w:hAnsi="Arial" w:cs="Arial"/>
          <w:spacing w:val="-6"/>
        </w:rPr>
        <w:t xml:space="preserve"> </w:t>
      </w:r>
      <w:r w:rsidRPr="00E26086">
        <w:rPr>
          <w:rFonts w:ascii="Arial" w:hAnsi="Arial" w:cs="Arial"/>
          <w:color w:val="0000FF"/>
          <w:spacing w:val="-2"/>
          <w:u w:val="single" w:color="0000FF"/>
        </w:rPr>
        <w:t>https://</w:t>
      </w:r>
      <w:hyperlink r:id="rId664">
        <w:r w:rsidRPr="00E26086">
          <w:rPr>
            <w:rFonts w:ascii="Arial" w:hAnsi="Arial" w:cs="Arial"/>
            <w:color w:val="0000FF"/>
            <w:spacing w:val="-2"/>
            <w:u w:val="single" w:color="0000FF"/>
          </w:rPr>
          <w:t>www.arb.ca.gov/research/indoor/aircleaners/certified.htm</w:t>
        </w:r>
      </w:hyperlink>
    </w:p>
    <w:p w14:paraId="46F0E20D" w14:textId="77777777" w:rsidR="00CC393B" w:rsidRPr="00E26086" w:rsidRDefault="00CC393B" w:rsidP="00CC393B">
      <w:pPr>
        <w:pStyle w:val="Bullet"/>
        <w:rPr>
          <w:rFonts w:ascii="Arial" w:hAnsi="Arial" w:cs="Arial"/>
        </w:rPr>
      </w:pPr>
      <w:bookmarkStart w:id="24" w:name="Considerations_for_School_Districts_from"/>
      <w:bookmarkEnd w:id="24"/>
      <w:r w:rsidRPr="00E26086">
        <w:rPr>
          <w:rFonts w:ascii="Arial" w:hAnsi="Arial" w:cs="Arial"/>
        </w:rPr>
        <w:t>Be</w:t>
      </w:r>
      <w:r w:rsidRPr="00E26086">
        <w:rPr>
          <w:rFonts w:ascii="Arial" w:hAnsi="Arial" w:cs="Arial"/>
          <w:spacing w:val="-4"/>
        </w:rPr>
        <w:t xml:space="preserve"> </w:t>
      </w:r>
      <w:r w:rsidRPr="00E26086">
        <w:rPr>
          <w:rFonts w:ascii="Arial" w:hAnsi="Arial" w:cs="Arial"/>
        </w:rPr>
        <w:t>sure</w:t>
      </w:r>
      <w:r w:rsidRPr="00E26086">
        <w:rPr>
          <w:rFonts w:ascii="Arial" w:hAnsi="Arial" w:cs="Arial"/>
          <w:spacing w:val="-3"/>
        </w:rPr>
        <w:t xml:space="preserve"> </w:t>
      </w:r>
      <w:r w:rsidRPr="00E26086">
        <w:rPr>
          <w:rFonts w:ascii="Arial" w:hAnsi="Arial" w:cs="Arial"/>
        </w:rPr>
        <w:t>that</w:t>
      </w:r>
      <w:r w:rsidRPr="00E26086">
        <w:rPr>
          <w:rFonts w:ascii="Arial" w:hAnsi="Arial" w:cs="Arial"/>
          <w:spacing w:val="-2"/>
        </w:rPr>
        <w:t xml:space="preserve"> </w:t>
      </w:r>
      <w:r w:rsidRPr="00E26086">
        <w:rPr>
          <w:rFonts w:ascii="Arial" w:hAnsi="Arial" w:cs="Arial"/>
        </w:rPr>
        <w:t>portable</w:t>
      </w:r>
      <w:r w:rsidRPr="00E26086">
        <w:rPr>
          <w:rFonts w:ascii="Arial" w:hAnsi="Arial" w:cs="Arial"/>
          <w:spacing w:val="-4"/>
        </w:rPr>
        <w:t xml:space="preserve"> </w:t>
      </w:r>
      <w:r w:rsidRPr="00E26086">
        <w:rPr>
          <w:rFonts w:ascii="Arial" w:hAnsi="Arial" w:cs="Arial"/>
        </w:rPr>
        <w:t>filters</w:t>
      </w:r>
      <w:r w:rsidRPr="00E26086">
        <w:rPr>
          <w:rFonts w:ascii="Arial" w:hAnsi="Arial" w:cs="Arial"/>
          <w:spacing w:val="-2"/>
        </w:rPr>
        <w:t xml:space="preserve"> </w:t>
      </w:r>
      <w:r w:rsidRPr="00E26086">
        <w:rPr>
          <w:rFonts w:ascii="Arial" w:hAnsi="Arial" w:cs="Arial"/>
        </w:rPr>
        <w:t>are</w:t>
      </w:r>
      <w:r w:rsidRPr="00E26086">
        <w:rPr>
          <w:rFonts w:ascii="Arial" w:hAnsi="Arial" w:cs="Arial"/>
          <w:spacing w:val="-1"/>
        </w:rPr>
        <w:t xml:space="preserve"> </w:t>
      </w:r>
      <w:r w:rsidRPr="00E26086">
        <w:rPr>
          <w:rFonts w:ascii="Arial" w:hAnsi="Arial" w:cs="Arial"/>
        </w:rPr>
        <w:t>sized</w:t>
      </w:r>
      <w:r w:rsidRPr="00E26086">
        <w:rPr>
          <w:rFonts w:ascii="Arial" w:hAnsi="Arial" w:cs="Arial"/>
          <w:spacing w:val="-2"/>
        </w:rPr>
        <w:t xml:space="preserve"> </w:t>
      </w:r>
      <w:r w:rsidRPr="00E26086">
        <w:rPr>
          <w:rFonts w:ascii="Arial" w:hAnsi="Arial" w:cs="Arial"/>
        </w:rPr>
        <w:t>correctly</w:t>
      </w:r>
      <w:r w:rsidRPr="00E26086">
        <w:rPr>
          <w:rFonts w:ascii="Arial" w:hAnsi="Arial" w:cs="Arial"/>
          <w:spacing w:val="-4"/>
        </w:rPr>
        <w:t xml:space="preserve"> </w:t>
      </w:r>
      <w:r w:rsidRPr="00E26086">
        <w:rPr>
          <w:rFonts w:ascii="Arial" w:hAnsi="Arial" w:cs="Arial"/>
        </w:rPr>
        <w:t>for</w:t>
      </w:r>
      <w:r w:rsidRPr="00E26086">
        <w:rPr>
          <w:rFonts w:ascii="Arial" w:hAnsi="Arial" w:cs="Arial"/>
          <w:spacing w:val="-3"/>
        </w:rPr>
        <w:t xml:space="preserve"> </w:t>
      </w:r>
      <w:r w:rsidRPr="00E26086">
        <w:rPr>
          <w:rFonts w:ascii="Arial" w:hAnsi="Arial" w:cs="Arial"/>
        </w:rPr>
        <w:t>the</w:t>
      </w:r>
      <w:r w:rsidRPr="00E26086">
        <w:rPr>
          <w:rFonts w:ascii="Arial" w:hAnsi="Arial" w:cs="Arial"/>
          <w:spacing w:val="-1"/>
        </w:rPr>
        <w:t xml:space="preserve"> </w:t>
      </w:r>
      <w:r w:rsidRPr="00E26086">
        <w:rPr>
          <w:rFonts w:ascii="Arial" w:hAnsi="Arial" w:cs="Arial"/>
          <w:spacing w:val="-2"/>
        </w:rPr>
        <w:t>room</w:t>
      </w:r>
    </w:p>
    <w:p w14:paraId="221CF40D" w14:textId="77777777" w:rsidR="00CC393B" w:rsidRPr="00E26086" w:rsidRDefault="00CC393B" w:rsidP="00CC393B">
      <w:pPr>
        <w:pStyle w:val="Bullet"/>
        <w:rPr>
          <w:rFonts w:ascii="Arial" w:hAnsi="Arial" w:cs="Arial"/>
        </w:rPr>
      </w:pPr>
      <w:bookmarkStart w:id="25" w:name="Before_You_Make_a_Decision_to_Close_a_Sc"/>
      <w:bookmarkEnd w:id="25"/>
      <w:r w:rsidRPr="00E26086">
        <w:rPr>
          <w:rFonts w:ascii="Arial" w:hAnsi="Arial" w:cs="Arial"/>
        </w:rPr>
        <w:t>Ensure</w:t>
      </w:r>
      <w:r w:rsidRPr="00E26086">
        <w:rPr>
          <w:rFonts w:ascii="Arial" w:hAnsi="Arial" w:cs="Arial"/>
          <w:spacing w:val="-4"/>
        </w:rPr>
        <w:t xml:space="preserve"> </w:t>
      </w:r>
      <w:r w:rsidRPr="00E26086">
        <w:rPr>
          <w:rFonts w:ascii="Arial" w:hAnsi="Arial" w:cs="Arial"/>
        </w:rPr>
        <w:t>doors</w:t>
      </w:r>
      <w:r w:rsidRPr="00E26086">
        <w:rPr>
          <w:rFonts w:ascii="Arial" w:hAnsi="Arial" w:cs="Arial"/>
          <w:spacing w:val="-5"/>
        </w:rPr>
        <w:t xml:space="preserve"> </w:t>
      </w:r>
      <w:r w:rsidRPr="00E26086">
        <w:rPr>
          <w:rFonts w:ascii="Arial" w:hAnsi="Arial" w:cs="Arial"/>
        </w:rPr>
        <w:t>and</w:t>
      </w:r>
      <w:r w:rsidRPr="00E26086">
        <w:rPr>
          <w:rFonts w:ascii="Arial" w:hAnsi="Arial" w:cs="Arial"/>
          <w:spacing w:val="-2"/>
        </w:rPr>
        <w:t xml:space="preserve"> </w:t>
      </w:r>
      <w:r w:rsidRPr="00E26086">
        <w:rPr>
          <w:rFonts w:ascii="Arial" w:hAnsi="Arial" w:cs="Arial"/>
        </w:rPr>
        <w:t>windows</w:t>
      </w:r>
      <w:r w:rsidRPr="00E26086">
        <w:rPr>
          <w:rFonts w:ascii="Arial" w:hAnsi="Arial" w:cs="Arial"/>
          <w:spacing w:val="-3"/>
        </w:rPr>
        <w:t xml:space="preserve"> </w:t>
      </w:r>
      <w:r w:rsidRPr="00E26086">
        <w:rPr>
          <w:rFonts w:ascii="Arial" w:hAnsi="Arial" w:cs="Arial"/>
        </w:rPr>
        <w:t>are</w:t>
      </w:r>
      <w:r w:rsidRPr="00E26086">
        <w:rPr>
          <w:rFonts w:ascii="Arial" w:hAnsi="Arial" w:cs="Arial"/>
          <w:spacing w:val="-2"/>
        </w:rPr>
        <w:t xml:space="preserve"> </w:t>
      </w:r>
      <w:r w:rsidRPr="00E26086">
        <w:rPr>
          <w:rFonts w:ascii="Arial" w:hAnsi="Arial" w:cs="Arial"/>
        </w:rPr>
        <w:t>sealed</w:t>
      </w:r>
      <w:r w:rsidRPr="00E26086">
        <w:rPr>
          <w:rFonts w:ascii="Arial" w:hAnsi="Arial" w:cs="Arial"/>
          <w:spacing w:val="-4"/>
        </w:rPr>
        <w:t xml:space="preserve"> </w:t>
      </w:r>
      <w:r w:rsidRPr="00E26086">
        <w:rPr>
          <w:rFonts w:ascii="Arial" w:hAnsi="Arial" w:cs="Arial"/>
        </w:rPr>
        <w:t>tightly.</w:t>
      </w:r>
      <w:r w:rsidRPr="00E26086">
        <w:rPr>
          <w:rFonts w:ascii="Arial" w:hAnsi="Arial" w:cs="Arial"/>
          <w:spacing w:val="-2"/>
        </w:rPr>
        <w:t xml:space="preserve"> </w:t>
      </w:r>
      <w:r w:rsidRPr="00E26086">
        <w:rPr>
          <w:rFonts w:ascii="Arial" w:hAnsi="Arial" w:cs="Arial"/>
        </w:rPr>
        <w:t>Minimize</w:t>
      </w:r>
      <w:r w:rsidRPr="00E26086">
        <w:rPr>
          <w:rFonts w:ascii="Arial" w:hAnsi="Arial" w:cs="Arial"/>
          <w:spacing w:val="-2"/>
        </w:rPr>
        <w:t xml:space="preserve"> </w:t>
      </w:r>
      <w:r w:rsidRPr="00E26086">
        <w:rPr>
          <w:rFonts w:ascii="Arial" w:hAnsi="Arial" w:cs="Arial"/>
        </w:rPr>
        <w:t>air</w:t>
      </w:r>
      <w:r w:rsidRPr="00E26086">
        <w:rPr>
          <w:rFonts w:ascii="Arial" w:hAnsi="Arial" w:cs="Arial"/>
          <w:spacing w:val="-4"/>
        </w:rPr>
        <w:t xml:space="preserve"> </w:t>
      </w:r>
      <w:r w:rsidRPr="00E26086">
        <w:rPr>
          <w:rFonts w:ascii="Arial" w:hAnsi="Arial" w:cs="Arial"/>
        </w:rPr>
        <w:t>movement</w:t>
      </w:r>
      <w:r w:rsidRPr="00E26086">
        <w:rPr>
          <w:rFonts w:ascii="Arial" w:hAnsi="Arial" w:cs="Arial"/>
          <w:spacing w:val="-2"/>
        </w:rPr>
        <w:t xml:space="preserve"> </w:t>
      </w:r>
      <w:r w:rsidRPr="00E26086">
        <w:rPr>
          <w:rFonts w:ascii="Arial" w:hAnsi="Arial" w:cs="Arial"/>
        </w:rPr>
        <w:t>in</w:t>
      </w:r>
      <w:r w:rsidRPr="00E26086">
        <w:rPr>
          <w:rFonts w:ascii="Arial" w:hAnsi="Arial" w:cs="Arial"/>
          <w:spacing w:val="-2"/>
        </w:rPr>
        <w:t xml:space="preserve"> </w:t>
      </w:r>
      <w:r w:rsidRPr="00E26086">
        <w:rPr>
          <w:rFonts w:ascii="Arial" w:hAnsi="Arial" w:cs="Arial"/>
        </w:rPr>
        <w:t>and</w:t>
      </w:r>
      <w:r w:rsidRPr="00E26086">
        <w:rPr>
          <w:rFonts w:ascii="Arial" w:hAnsi="Arial" w:cs="Arial"/>
          <w:spacing w:val="-4"/>
        </w:rPr>
        <w:t xml:space="preserve"> </w:t>
      </w:r>
      <w:r w:rsidRPr="00E26086">
        <w:rPr>
          <w:rFonts w:ascii="Arial" w:hAnsi="Arial" w:cs="Arial"/>
        </w:rPr>
        <w:t>out</w:t>
      </w:r>
      <w:r w:rsidRPr="00E26086">
        <w:rPr>
          <w:rFonts w:ascii="Arial" w:hAnsi="Arial" w:cs="Arial"/>
          <w:spacing w:val="-5"/>
        </w:rPr>
        <w:t xml:space="preserve"> </w:t>
      </w:r>
      <w:r w:rsidRPr="00E26086">
        <w:rPr>
          <w:rFonts w:ascii="Arial" w:hAnsi="Arial" w:cs="Arial"/>
        </w:rPr>
        <w:t xml:space="preserve">of </w:t>
      </w:r>
      <w:r w:rsidRPr="00E26086">
        <w:rPr>
          <w:rFonts w:ascii="Arial" w:hAnsi="Arial" w:cs="Arial"/>
          <w:spacing w:val="-2"/>
        </w:rPr>
        <w:t>room</w:t>
      </w:r>
    </w:p>
    <w:p w14:paraId="4BCB5CB5" w14:textId="77777777" w:rsidR="00CC393B" w:rsidRPr="00E26086" w:rsidRDefault="00CC393B" w:rsidP="00CC393B">
      <w:pPr>
        <w:rPr>
          <w:rFonts w:cs="Arial"/>
        </w:rPr>
      </w:pPr>
    </w:p>
    <w:p w14:paraId="53B05841" w14:textId="77777777" w:rsidR="00CC393B" w:rsidRDefault="00CC393B" w:rsidP="00CC393B">
      <w:pPr>
        <w:pStyle w:val="Heading1"/>
      </w:pPr>
      <w:r>
        <w:lastRenderedPageBreak/>
        <w:t>Considerations</w:t>
      </w:r>
      <w:r>
        <w:rPr>
          <w:spacing w:val="-5"/>
        </w:rPr>
        <w:t xml:space="preserve"> </w:t>
      </w:r>
      <w:r>
        <w:t>for</w:t>
      </w:r>
      <w:r>
        <w:rPr>
          <w:spacing w:val="-7"/>
        </w:rPr>
        <w:t xml:space="preserve"> </w:t>
      </w:r>
      <w:r>
        <w:t>School</w:t>
      </w:r>
      <w:r>
        <w:rPr>
          <w:spacing w:val="-5"/>
        </w:rPr>
        <w:t xml:space="preserve"> </w:t>
      </w:r>
      <w:r>
        <w:t>Districts</w:t>
      </w:r>
      <w:r>
        <w:rPr>
          <w:spacing w:val="-8"/>
        </w:rPr>
        <w:t xml:space="preserve"> </w:t>
      </w:r>
      <w:r>
        <w:t>from</w:t>
      </w:r>
      <w:r>
        <w:rPr>
          <w:spacing w:val="-8"/>
        </w:rPr>
        <w:t xml:space="preserve"> </w:t>
      </w:r>
      <w:r>
        <w:t>CDE: Before</w:t>
      </w:r>
      <w:r>
        <w:rPr>
          <w:spacing w:val="-8"/>
        </w:rPr>
        <w:t xml:space="preserve"> </w:t>
      </w:r>
      <w:r>
        <w:t>You</w:t>
      </w:r>
      <w:r>
        <w:rPr>
          <w:spacing w:val="-7"/>
        </w:rPr>
        <w:t xml:space="preserve"> </w:t>
      </w:r>
      <w:proofErr w:type="gramStart"/>
      <w:r>
        <w:t>Make</w:t>
      </w:r>
      <w:r>
        <w:rPr>
          <w:spacing w:val="-8"/>
        </w:rPr>
        <w:t xml:space="preserve"> </w:t>
      </w:r>
      <w:r>
        <w:t>a</w:t>
      </w:r>
      <w:r>
        <w:rPr>
          <w:spacing w:val="-7"/>
        </w:rPr>
        <w:t xml:space="preserve"> </w:t>
      </w:r>
      <w:r>
        <w:t>Decision</w:t>
      </w:r>
      <w:proofErr w:type="gramEnd"/>
      <w:r>
        <w:rPr>
          <w:spacing w:val="-6"/>
        </w:rPr>
        <w:t xml:space="preserve"> </w:t>
      </w:r>
      <w:r>
        <w:t>to</w:t>
      </w:r>
      <w:r>
        <w:rPr>
          <w:spacing w:val="-5"/>
        </w:rPr>
        <w:t xml:space="preserve"> </w:t>
      </w:r>
      <w:r>
        <w:t>Close</w:t>
      </w:r>
      <w:r>
        <w:rPr>
          <w:spacing w:val="-8"/>
        </w:rPr>
        <w:t xml:space="preserve"> </w:t>
      </w:r>
      <w:r>
        <w:t>a</w:t>
      </w:r>
      <w:r>
        <w:rPr>
          <w:spacing w:val="-7"/>
        </w:rPr>
        <w:t xml:space="preserve"> </w:t>
      </w:r>
      <w:r>
        <w:rPr>
          <w:spacing w:val="-2"/>
        </w:rPr>
        <w:t>School</w:t>
      </w:r>
    </w:p>
    <w:p w14:paraId="2F36A0E9" w14:textId="77777777" w:rsidR="00CC393B" w:rsidRDefault="00CC393B" w:rsidP="00CC393B">
      <w:pPr>
        <w:rPr>
          <w:spacing w:val="-2"/>
        </w:rPr>
      </w:pPr>
      <w:bookmarkStart w:id="26" w:name="Health_and_Safety:"/>
      <w:bookmarkEnd w:id="26"/>
      <w:r>
        <w:t>Outdoor</w:t>
      </w:r>
      <w:r>
        <w:rPr>
          <w:spacing w:val="-3"/>
        </w:rPr>
        <w:t xml:space="preserve"> </w:t>
      </w:r>
      <w:r>
        <w:t>air</w:t>
      </w:r>
      <w:r>
        <w:rPr>
          <w:spacing w:val="-3"/>
        </w:rPr>
        <w:t xml:space="preserve"> </w:t>
      </w:r>
      <w:r>
        <w:t>quality</w:t>
      </w:r>
      <w:r>
        <w:rPr>
          <w:spacing w:val="-4"/>
        </w:rPr>
        <w:t xml:space="preserve"> </w:t>
      </w:r>
      <w:r>
        <w:t>is</w:t>
      </w:r>
      <w:r>
        <w:rPr>
          <w:spacing w:val="-2"/>
        </w:rPr>
        <w:t xml:space="preserve"> </w:t>
      </w:r>
      <w:r>
        <w:t>one</w:t>
      </w:r>
      <w:r>
        <w:rPr>
          <w:spacing w:val="-3"/>
        </w:rPr>
        <w:t xml:space="preserve"> </w:t>
      </w:r>
      <w:r>
        <w:t>factor</w:t>
      </w:r>
      <w:r>
        <w:rPr>
          <w:spacing w:val="-3"/>
        </w:rPr>
        <w:t xml:space="preserve"> </w:t>
      </w:r>
      <w:r>
        <w:t>local</w:t>
      </w:r>
      <w:r>
        <w:rPr>
          <w:spacing w:val="-2"/>
        </w:rPr>
        <w:t xml:space="preserve"> </w:t>
      </w:r>
      <w:r>
        <w:t>educational</w:t>
      </w:r>
      <w:r>
        <w:rPr>
          <w:spacing w:val="-5"/>
        </w:rPr>
        <w:t xml:space="preserve"> </w:t>
      </w:r>
      <w:r>
        <w:t>agencies</w:t>
      </w:r>
      <w:r>
        <w:rPr>
          <w:spacing w:val="-2"/>
        </w:rPr>
        <w:t xml:space="preserve"> </w:t>
      </w:r>
      <w:r>
        <w:t>(LEAs)</w:t>
      </w:r>
      <w:r>
        <w:rPr>
          <w:spacing w:val="-5"/>
        </w:rPr>
        <w:t xml:space="preserve"> </w:t>
      </w:r>
      <w:r>
        <w:t>need</w:t>
      </w:r>
      <w:r>
        <w:rPr>
          <w:spacing w:val="-1"/>
        </w:rPr>
        <w:t xml:space="preserve"> </w:t>
      </w:r>
      <w:r>
        <w:t>to</w:t>
      </w:r>
      <w:r>
        <w:rPr>
          <w:spacing w:val="-3"/>
        </w:rPr>
        <w:t xml:space="preserve"> </w:t>
      </w:r>
      <w:r>
        <w:t>consider when making a school</w:t>
      </w:r>
      <w:r>
        <w:rPr>
          <w:spacing w:val="-2"/>
        </w:rPr>
        <w:t xml:space="preserve"> </w:t>
      </w:r>
      <w:r>
        <w:t>closure decision.</w:t>
      </w:r>
      <w:r>
        <w:rPr>
          <w:spacing w:val="-1"/>
        </w:rPr>
        <w:t xml:space="preserve"> </w:t>
      </w:r>
      <w:r>
        <w:t>LEAs</w:t>
      </w:r>
      <w:r>
        <w:rPr>
          <w:spacing w:val="-1"/>
        </w:rPr>
        <w:t xml:space="preserve"> </w:t>
      </w:r>
      <w:r>
        <w:t xml:space="preserve">should consider the factors below, in addition to any other relevant local conditions or concerns, when deciding to close </w:t>
      </w:r>
      <w:r>
        <w:rPr>
          <w:spacing w:val="-2"/>
        </w:rPr>
        <w:t>school</w:t>
      </w:r>
    </w:p>
    <w:p w14:paraId="5DC7E8AE" w14:textId="77777777" w:rsidR="00CC393B" w:rsidRDefault="00CC393B" w:rsidP="00CC393B"/>
    <w:p w14:paraId="5936337A" w14:textId="77777777" w:rsidR="00CC393B" w:rsidRDefault="00CC393B" w:rsidP="00CC393B">
      <w:pPr>
        <w:pStyle w:val="Heading2"/>
      </w:pPr>
      <w:r>
        <w:t>Health</w:t>
      </w:r>
      <w:r>
        <w:rPr>
          <w:spacing w:val="-7"/>
        </w:rPr>
        <w:t xml:space="preserve"> </w:t>
      </w:r>
      <w:r>
        <w:t>and</w:t>
      </w:r>
      <w:r>
        <w:rPr>
          <w:spacing w:val="-7"/>
        </w:rPr>
        <w:t xml:space="preserve"> </w:t>
      </w:r>
      <w:r>
        <w:rPr>
          <w:spacing w:val="-2"/>
        </w:rPr>
        <w:t>Safety:</w:t>
      </w:r>
    </w:p>
    <w:p w14:paraId="0F61A81D" w14:textId="77777777" w:rsidR="00CC393B" w:rsidRPr="000A2B03" w:rsidRDefault="00CC393B" w:rsidP="00CC393B">
      <w:pPr>
        <w:rPr>
          <w:rFonts w:cs="Arial"/>
          <w:b/>
          <w:sz w:val="23"/>
        </w:rPr>
      </w:pPr>
    </w:p>
    <w:p w14:paraId="307B1D61" w14:textId="77777777" w:rsidR="00CC393B" w:rsidRPr="000A2B03" w:rsidRDefault="00CC393B" w:rsidP="00CC393B">
      <w:pPr>
        <w:pStyle w:val="Bullet"/>
        <w:rPr>
          <w:rFonts w:ascii="Arial" w:hAnsi="Arial" w:cs="Arial"/>
        </w:rPr>
      </w:pPr>
      <w:r w:rsidRPr="000A2B03">
        <w:rPr>
          <w:rFonts w:ascii="Arial" w:hAnsi="Arial" w:cs="Arial"/>
          <w:b/>
        </w:rPr>
        <w:t>Indoor</w:t>
      </w:r>
      <w:r w:rsidRPr="000A2B03">
        <w:rPr>
          <w:rFonts w:ascii="Arial" w:hAnsi="Arial" w:cs="Arial"/>
          <w:b/>
          <w:spacing w:val="-3"/>
        </w:rPr>
        <w:t xml:space="preserve"> </w:t>
      </w:r>
      <w:r w:rsidRPr="000A2B03">
        <w:rPr>
          <w:rFonts w:ascii="Arial" w:hAnsi="Arial" w:cs="Arial"/>
          <w:b/>
        </w:rPr>
        <w:t>air</w:t>
      </w:r>
      <w:r w:rsidRPr="000A2B03">
        <w:rPr>
          <w:rFonts w:ascii="Arial" w:hAnsi="Arial" w:cs="Arial"/>
          <w:b/>
          <w:spacing w:val="-3"/>
        </w:rPr>
        <w:t xml:space="preserve"> </w:t>
      </w:r>
      <w:r w:rsidRPr="000A2B03">
        <w:rPr>
          <w:rFonts w:ascii="Arial" w:hAnsi="Arial" w:cs="Arial"/>
          <w:b/>
        </w:rPr>
        <w:t>quality.</w:t>
      </w:r>
      <w:r w:rsidRPr="000A2B03">
        <w:rPr>
          <w:rFonts w:ascii="Arial" w:hAnsi="Arial" w:cs="Arial"/>
          <w:b/>
          <w:spacing w:val="-3"/>
        </w:rPr>
        <w:t xml:space="preserve"> </w:t>
      </w:r>
      <w:r w:rsidRPr="000A2B03">
        <w:rPr>
          <w:rFonts w:ascii="Arial" w:hAnsi="Arial" w:cs="Arial"/>
        </w:rPr>
        <w:t>Ventilation</w:t>
      </w:r>
      <w:r w:rsidRPr="000A2B03">
        <w:rPr>
          <w:rFonts w:ascii="Arial" w:hAnsi="Arial" w:cs="Arial"/>
          <w:spacing w:val="-4"/>
        </w:rPr>
        <w:t xml:space="preserve"> </w:t>
      </w:r>
      <w:r w:rsidRPr="000A2B03">
        <w:rPr>
          <w:rFonts w:ascii="Arial" w:hAnsi="Arial" w:cs="Arial"/>
        </w:rPr>
        <w:t>and</w:t>
      </w:r>
      <w:r w:rsidRPr="000A2B03">
        <w:rPr>
          <w:rFonts w:ascii="Arial" w:hAnsi="Arial" w:cs="Arial"/>
          <w:spacing w:val="-4"/>
        </w:rPr>
        <w:t xml:space="preserve"> </w:t>
      </w:r>
      <w:r w:rsidRPr="000A2B03">
        <w:rPr>
          <w:rFonts w:ascii="Arial" w:hAnsi="Arial" w:cs="Arial"/>
        </w:rPr>
        <w:t>filtration</w:t>
      </w:r>
      <w:r w:rsidRPr="000A2B03">
        <w:rPr>
          <w:rFonts w:ascii="Arial" w:hAnsi="Arial" w:cs="Arial"/>
          <w:spacing w:val="-2"/>
        </w:rPr>
        <w:t xml:space="preserve"> </w:t>
      </w:r>
      <w:r w:rsidRPr="000A2B03">
        <w:rPr>
          <w:rFonts w:ascii="Arial" w:hAnsi="Arial" w:cs="Arial"/>
        </w:rPr>
        <w:t>systems</w:t>
      </w:r>
      <w:r w:rsidRPr="000A2B03">
        <w:rPr>
          <w:rFonts w:ascii="Arial" w:hAnsi="Arial" w:cs="Arial"/>
          <w:spacing w:val="-3"/>
        </w:rPr>
        <w:t xml:space="preserve"> </w:t>
      </w:r>
      <w:r w:rsidRPr="000A2B03">
        <w:rPr>
          <w:rFonts w:ascii="Arial" w:hAnsi="Arial" w:cs="Arial"/>
        </w:rPr>
        <w:t>at</w:t>
      </w:r>
      <w:r w:rsidRPr="000A2B03">
        <w:rPr>
          <w:rFonts w:ascii="Arial" w:hAnsi="Arial" w:cs="Arial"/>
          <w:spacing w:val="-3"/>
        </w:rPr>
        <w:t xml:space="preserve"> </w:t>
      </w:r>
      <w:r w:rsidRPr="000A2B03">
        <w:rPr>
          <w:rFonts w:ascii="Arial" w:hAnsi="Arial" w:cs="Arial"/>
        </w:rPr>
        <w:t>schools</w:t>
      </w:r>
      <w:r w:rsidRPr="000A2B03">
        <w:rPr>
          <w:rFonts w:ascii="Arial" w:hAnsi="Arial" w:cs="Arial"/>
          <w:spacing w:val="-5"/>
        </w:rPr>
        <w:t xml:space="preserve"> </w:t>
      </w:r>
      <w:r w:rsidRPr="000A2B03">
        <w:rPr>
          <w:rFonts w:ascii="Arial" w:hAnsi="Arial" w:cs="Arial"/>
        </w:rPr>
        <w:t>may</w:t>
      </w:r>
      <w:r w:rsidRPr="000A2B03">
        <w:rPr>
          <w:rFonts w:ascii="Arial" w:hAnsi="Arial" w:cs="Arial"/>
          <w:spacing w:val="-5"/>
        </w:rPr>
        <w:t xml:space="preserve"> </w:t>
      </w:r>
      <w:r w:rsidRPr="000A2B03">
        <w:rPr>
          <w:rFonts w:ascii="Arial" w:hAnsi="Arial" w:cs="Arial"/>
        </w:rPr>
        <w:t>offer</w:t>
      </w:r>
      <w:r w:rsidRPr="000A2B03">
        <w:rPr>
          <w:rFonts w:ascii="Arial" w:hAnsi="Arial" w:cs="Arial"/>
          <w:spacing w:val="-6"/>
        </w:rPr>
        <w:t xml:space="preserve"> </w:t>
      </w:r>
      <w:r w:rsidRPr="000A2B03">
        <w:rPr>
          <w:rFonts w:ascii="Arial" w:hAnsi="Arial" w:cs="Arial"/>
        </w:rPr>
        <w:t>a higher level of protection than residential systems</w:t>
      </w:r>
    </w:p>
    <w:p w14:paraId="7E22D898" w14:textId="77777777" w:rsidR="00CC393B" w:rsidRPr="000A2B03" w:rsidRDefault="00CC393B" w:rsidP="00CC393B">
      <w:pPr>
        <w:pStyle w:val="Bullet"/>
        <w:rPr>
          <w:rFonts w:ascii="Arial" w:hAnsi="Arial" w:cs="Arial"/>
        </w:rPr>
      </w:pPr>
      <w:r w:rsidRPr="000A2B03">
        <w:rPr>
          <w:rFonts w:ascii="Arial" w:hAnsi="Arial" w:cs="Arial"/>
          <w:b/>
        </w:rPr>
        <w:t>Supervision.</w:t>
      </w:r>
      <w:r w:rsidRPr="000A2B03">
        <w:rPr>
          <w:rFonts w:ascii="Arial" w:hAnsi="Arial" w:cs="Arial"/>
          <w:b/>
          <w:spacing w:val="-5"/>
        </w:rPr>
        <w:t xml:space="preserve"> </w:t>
      </w:r>
      <w:r w:rsidRPr="000A2B03">
        <w:rPr>
          <w:rFonts w:ascii="Arial" w:hAnsi="Arial" w:cs="Arial"/>
        </w:rPr>
        <w:t>The</w:t>
      </w:r>
      <w:r w:rsidRPr="000A2B03">
        <w:rPr>
          <w:rFonts w:ascii="Arial" w:hAnsi="Arial" w:cs="Arial"/>
          <w:spacing w:val="-4"/>
        </w:rPr>
        <w:t xml:space="preserve"> </w:t>
      </w:r>
      <w:r w:rsidRPr="000A2B03">
        <w:rPr>
          <w:rFonts w:ascii="Arial" w:hAnsi="Arial" w:cs="Arial"/>
        </w:rPr>
        <w:t>school</w:t>
      </w:r>
      <w:r w:rsidRPr="000A2B03">
        <w:rPr>
          <w:rFonts w:ascii="Arial" w:hAnsi="Arial" w:cs="Arial"/>
          <w:spacing w:val="-5"/>
        </w:rPr>
        <w:t xml:space="preserve"> </w:t>
      </w:r>
      <w:r w:rsidRPr="000A2B03">
        <w:rPr>
          <w:rFonts w:ascii="Arial" w:hAnsi="Arial" w:cs="Arial"/>
        </w:rPr>
        <w:t>environment</w:t>
      </w:r>
      <w:r w:rsidRPr="000A2B03">
        <w:rPr>
          <w:rFonts w:ascii="Arial" w:hAnsi="Arial" w:cs="Arial"/>
          <w:spacing w:val="-7"/>
        </w:rPr>
        <w:t xml:space="preserve"> </w:t>
      </w:r>
      <w:r w:rsidRPr="000A2B03">
        <w:rPr>
          <w:rFonts w:ascii="Arial" w:hAnsi="Arial" w:cs="Arial"/>
        </w:rPr>
        <w:t>provides</w:t>
      </w:r>
      <w:r w:rsidRPr="000A2B03">
        <w:rPr>
          <w:rFonts w:ascii="Arial" w:hAnsi="Arial" w:cs="Arial"/>
          <w:spacing w:val="-5"/>
        </w:rPr>
        <w:t xml:space="preserve"> </w:t>
      </w:r>
      <w:r w:rsidRPr="000A2B03">
        <w:rPr>
          <w:rFonts w:ascii="Arial" w:hAnsi="Arial" w:cs="Arial"/>
        </w:rPr>
        <w:t>appropriate</w:t>
      </w:r>
      <w:r w:rsidRPr="000A2B03">
        <w:rPr>
          <w:rFonts w:ascii="Arial" w:hAnsi="Arial" w:cs="Arial"/>
          <w:spacing w:val="-4"/>
        </w:rPr>
        <w:t xml:space="preserve"> </w:t>
      </w:r>
      <w:r w:rsidRPr="000A2B03">
        <w:rPr>
          <w:rFonts w:ascii="Arial" w:hAnsi="Arial" w:cs="Arial"/>
        </w:rPr>
        <w:t>student</w:t>
      </w:r>
      <w:r w:rsidRPr="000A2B03">
        <w:rPr>
          <w:rFonts w:ascii="Arial" w:hAnsi="Arial" w:cs="Arial"/>
          <w:spacing w:val="-7"/>
        </w:rPr>
        <w:t xml:space="preserve"> </w:t>
      </w:r>
      <w:r w:rsidRPr="000A2B03">
        <w:rPr>
          <w:rFonts w:ascii="Arial" w:hAnsi="Arial" w:cs="Arial"/>
        </w:rPr>
        <w:t>supervision by trained and caring adults who can ensure students remain indoors</w:t>
      </w:r>
    </w:p>
    <w:p w14:paraId="19DC2E91" w14:textId="77777777" w:rsidR="00CC393B" w:rsidRPr="000A2B03" w:rsidRDefault="00CC393B" w:rsidP="00CC393B">
      <w:pPr>
        <w:pStyle w:val="Bullet"/>
        <w:rPr>
          <w:rFonts w:ascii="Arial" w:hAnsi="Arial" w:cs="Arial"/>
        </w:rPr>
      </w:pPr>
      <w:r w:rsidRPr="000A2B03">
        <w:rPr>
          <w:rFonts w:ascii="Arial" w:hAnsi="Arial" w:cs="Arial"/>
          <w:b/>
        </w:rPr>
        <w:t>Student</w:t>
      </w:r>
      <w:r w:rsidRPr="000A2B03">
        <w:rPr>
          <w:rFonts w:ascii="Arial" w:hAnsi="Arial" w:cs="Arial"/>
          <w:b/>
          <w:spacing w:val="-4"/>
        </w:rPr>
        <w:t xml:space="preserve"> </w:t>
      </w:r>
      <w:r w:rsidRPr="000A2B03">
        <w:rPr>
          <w:rFonts w:ascii="Arial" w:hAnsi="Arial" w:cs="Arial"/>
          <w:b/>
        </w:rPr>
        <w:t>support</w:t>
      </w:r>
      <w:r w:rsidRPr="000A2B03">
        <w:rPr>
          <w:rFonts w:ascii="Arial" w:hAnsi="Arial" w:cs="Arial"/>
          <w:b/>
          <w:spacing w:val="-4"/>
        </w:rPr>
        <w:t xml:space="preserve"> </w:t>
      </w:r>
      <w:r w:rsidRPr="000A2B03">
        <w:rPr>
          <w:rFonts w:ascii="Arial" w:hAnsi="Arial" w:cs="Arial"/>
          <w:b/>
        </w:rPr>
        <w:t>services.</w:t>
      </w:r>
      <w:r w:rsidRPr="000A2B03">
        <w:rPr>
          <w:rFonts w:ascii="Arial" w:hAnsi="Arial" w:cs="Arial"/>
          <w:b/>
          <w:spacing w:val="-2"/>
        </w:rPr>
        <w:t xml:space="preserve"> </w:t>
      </w:r>
      <w:r w:rsidRPr="000A2B03">
        <w:rPr>
          <w:rFonts w:ascii="Arial" w:hAnsi="Arial" w:cs="Arial"/>
        </w:rPr>
        <w:t>School</w:t>
      </w:r>
      <w:r w:rsidRPr="000A2B03">
        <w:rPr>
          <w:rFonts w:ascii="Arial" w:hAnsi="Arial" w:cs="Arial"/>
          <w:spacing w:val="-6"/>
        </w:rPr>
        <w:t xml:space="preserve"> </w:t>
      </w:r>
      <w:r w:rsidRPr="000A2B03">
        <w:rPr>
          <w:rFonts w:ascii="Arial" w:hAnsi="Arial" w:cs="Arial"/>
        </w:rPr>
        <w:t>may</w:t>
      </w:r>
      <w:r w:rsidRPr="000A2B03">
        <w:rPr>
          <w:rFonts w:ascii="Arial" w:hAnsi="Arial" w:cs="Arial"/>
          <w:spacing w:val="-5"/>
        </w:rPr>
        <w:t xml:space="preserve"> </w:t>
      </w:r>
      <w:r w:rsidRPr="000A2B03">
        <w:rPr>
          <w:rFonts w:ascii="Arial" w:hAnsi="Arial" w:cs="Arial"/>
        </w:rPr>
        <w:t>be</w:t>
      </w:r>
      <w:r w:rsidRPr="000A2B03">
        <w:rPr>
          <w:rFonts w:ascii="Arial" w:hAnsi="Arial" w:cs="Arial"/>
          <w:spacing w:val="-4"/>
        </w:rPr>
        <w:t xml:space="preserve"> </w:t>
      </w:r>
      <w:r w:rsidRPr="000A2B03">
        <w:rPr>
          <w:rFonts w:ascii="Arial" w:hAnsi="Arial" w:cs="Arial"/>
        </w:rPr>
        <w:t>the</w:t>
      </w:r>
      <w:r w:rsidRPr="000A2B03">
        <w:rPr>
          <w:rFonts w:ascii="Arial" w:hAnsi="Arial" w:cs="Arial"/>
          <w:spacing w:val="-2"/>
        </w:rPr>
        <w:t xml:space="preserve"> </w:t>
      </w:r>
      <w:r w:rsidRPr="000A2B03">
        <w:rPr>
          <w:rFonts w:ascii="Arial" w:hAnsi="Arial" w:cs="Arial"/>
        </w:rPr>
        <w:t>primary</w:t>
      </w:r>
      <w:r w:rsidRPr="000A2B03">
        <w:rPr>
          <w:rFonts w:ascii="Arial" w:hAnsi="Arial" w:cs="Arial"/>
          <w:spacing w:val="-5"/>
        </w:rPr>
        <w:t xml:space="preserve"> </w:t>
      </w:r>
      <w:r w:rsidRPr="000A2B03">
        <w:rPr>
          <w:rFonts w:ascii="Arial" w:hAnsi="Arial" w:cs="Arial"/>
        </w:rPr>
        <w:t>place</w:t>
      </w:r>
      <w:r w:rsidRPr="000A2B03">
        <w:rPr>
          <w:rFonts w:ascii="Arial" w:hAnsi="Arial" w:cs="Arial"/>
          <w:spacing w:val="-2"/>
        </w:rPr>
        <w:t xml:space="preserve"> </w:t>
      </w:r>
      <w:r w:rsidRPr="000A2B03">
        <w:rPr>
          <w:rFonts w:ascii="Arial" w:hAnsi="Arial" w:cs="Arial"/>
        </w:rPr>
        <w:t>where</w:t>
      </w:r>
      <w:r w:rsidRPr="000A2B03">
        <w:rPr>
          <w:rFonts w:ascii="Arial" w:hAnsi="Arial" w:cs="Arial"/>
          <w:spacing w:val="-2"/>
        </w:rPr>
        <w:t xml:space="preserve"> </w:t>
      </w:r>
      <w:r w:rsidRPr="000A2B03">
        <w:rPr>
          <w:rFonts w:ascii="Arial" w:hAnsi="Arial" w:cs="Arial"/>
        </w:rPr>
        <w:t>students receive needed health and counseling services</w:t>
      </w:r>
    </w:p>
    <w:p w14:paraId="2EF32128" w14:textId="77777777" w:rsidR="00CC393B" w:rsidRPr="000A2B03" w:rsidRDefault="00CC393B" w:rsidP="00CC393B">
      <w:pPr>
        <w:pStyle w:val="Bullet"/>
        <w:rPr>
          <w:rFonts w:ascii="Arial" w:hAnsi="Arial" w:cs="Arial"/>
          <w:spacing w:val="-2"/>
        </w:rPr>
      </w:pPr>
      <w:bookmarkStart w:id="27" w:name="Using_an_Equity_Lens:"/>
      <w:bookmarkEnd w:id="27"/>
      <w:r w:rsidRPr="000A2B03">
        <w:rPr>
          <w:rFonts w:ascii="Arial" w:hAnsi="Arial" w:cs="Arial"/>
          <w:b/>
        </w:rPr>
        <w:t xml:space="preserve">Nutrition services. </w:t>
      </w:r>
      <w:r w:rsidRPr="000A2B03">
        <w:rPr>
          <w:rFonts w:ascii="Arial" w:hAnsi="Arial" w:cs="Arial"/>
        </w:rPr>
        <w:t>Schools serve healthy meals to a significant proportion of students.</w:t>
      </w:r>
      <w:r w:rsidRPr="000A2B03">
        <w:rPr>
          <w:rFonts w:ascii="Arial" w:hAnsi="Arial" w:cs="Arial"/>
          <w:spacing w:val="-4"/>
        </w:rPr>
        <w:t xml:space="preserve"> </w:t>
      </w:r>
      <w:r w:rsidRPr="000A2B03">
        <w:rPr>
          <w:rFonts w:ascii="Arial" w:hAnsi="Arial" w:cs="Arial"/>
        </w:rPr>
        <w:t>If school</w:t>
      </w:r>
      <w:r w:rsidRPr="000A2B03">
        <w:rPr>
          <w:rFonts w:ascii="Arial" w:hAnsi="Arial" w:cs="Arial"/>
          <w:spacing w:val="-2"/>
        </w:rPr>
        <w:t xml:space="preserve"> </w:t>
      </w:r>
      <w:r w:rsidRPr="000A2B03">
        <w:rPr>
          <w:rFonts w:ascii="Arial" w:hAnsi="Arial" w:cs="Arial"/>
        </w:rPr>
        <w:t>is</w:t>
      </w:r>
      <w:r w:rsidRPr="000A2B03">
        <w:rPr>
          <w:rFonts w:ascii="Arial" w:hAnsi="Arial" w:cs="Arial"/>
          <w:spacing w:val="-2"/>
        </w:rPr>
        <w:t xml:space="preserve"> </w:t>
      </w:r>
      <w:r w:rsidRPr="000A2B03">
        <w:rPr>
          <w:rFonts w:ascii="Arial" w:hAnsi="Arial" w:cs="Arial"/>
        </w:rPr>
        <w:t>closed,</w:t>
      </w:r>
      <w:r w:rsidRPr="000A2B03">
        <w:rPr>
          <w:rFonts w:ascii="Arial" w:hAnsi="Arial" w:cs="Arial"/>
          <w:spacing w:val="-4"/>
        </w:rPr>
        <w:t xml:space="preserve"> </w:t>
      </w:r>
      <w:r w:rsidRPr="000A2B03">
        <w:rPr>
          <w:rFonts w:ascii="Arial" w:hAnsi="Arial" w:cs="Arial"/>
        </w:rPr>
        <w:t>it</w:t>
      </w:r>
      <w:r w:rsidRPr="000A2B03">
        <w:rPr>
          <w:rFonts w:ascii="Arial" w:hAnsi="Arial" w:cs="Arial"/>
          <w:spacing w:val="-1"/>
        </w:rPr>
        <w:t xml:space="preserve"> </w:t>
      </w:r>
      <w:r w:rsidRPr="000A2B03">
        <w:rPr>
          <w:rFonts w:ascii="Arial" w:hAnsi="Arial" w:cs="Arial"/>
        </w:rPr>
        <w:t>is</w:t>
      </w:r>
      <w:r w:rsidRPr="000A2B03">
        <w:rPr>
          <w:rFonts w:ascii="Arial" w:hAnsi="Arial" w:cs="Arial"/>
          <w:spacing w:val="-2"/>
        </w:rPr>
        <w:t xml:space="preserve"> </w:t>
      </w:r>
      <w:r w:rsidRPr="000A2B03">
        <w:rPr>
          <w:rFonts w:ascii="Arial" w:hAnsi="Arial" w:cs="Arial"/>
        </w:rPr>
        <w:t>a</w:t>
      </w:r>
      <w:r w:rsidRPr="000A2B03">
        <w:rPr>
          <w:rFonts w:ascii="Arial" w:hAnsi="Arial" w:cs="Arial"/>
          <w:spacing w:val="-1"/>
        </w:rPr>
        <w:t xml:space="preserve"> </w:t>
      </w:r>
      <w:r w:rsidRPr="000A2B03">
        <w:rPr>
          <w:rFonts w:ascii="Arial" w:hAnsi="Arial" w:cs="Arial"/>
        </w:rPr>
        <w:t>substantial</w:t>
      </w:r>
      <w:r w:rsidRPr="000A2B03">
        <w:rPr>
          <w:rFonts w:ascii="Arial" w:hAnsi="Arial" w:cs="Arial"/>
          <w:spacing w:val="-5"/>
        </w:rPr>
        <w:t xml:space="preserve"> </w:t>
      </w:r>
      <w:r w:rsidRPr="000A2B03">
        <w:rPr>
          <w:rFonts w:ascii="Arial" w:hAnsi="Arial" w:cs="Arial"/>
        </w:rPr>
        <w:t>challenge</w:t>
      </w:r>
      <w:r w:rsidRPr="000A2B03">
        <w:rPr>
          <w:rFonts w:ascii="Arial" w:hAnsi="Arial" w:cs="Arial"/>
          <w:spacing w:val="-3"/>
        </w:rPr>
        <w:t xml:space="preserve"> </w:t>
      </w:r>
      <w:r w:rsidRPr="000A2B03">
        <w:rPr>
          <w:rFonts w:ascii="Arial" w:hAnsi="Arial" w:cs="Arial"/>
        </w:rPr>
        <w:t>at</w:t>
      </w:r>
      <w:r w:rsidRPr="000A2B03">
        <w:rPr>
          <w:rFonts w:ascii="Arial" w:hAnsi="Arial" w:cs="Arial"/>
          <w:spacing w:val="-2"/>
        </w:rPr>
        <w:t xml:space="preserve"> </w:t>
      </w:r>
      <w:r w:rsidRPr="000A2B03">
        <w:rPr>
          <w:rFonts w:ascii="Arial" w:hAnsi="Arial" w:cs="Arial"/>
        </w:rPr>
        <w:t>best</w:t>
      </w:r>
      <w:r w:rsidRPr="000A2B03">
        <w:rPr>
          <w:rFonts w:ascii="Arial" w:hAnsi="Arial" w:cs="Arial"/>
          <w:spacing w:val="-4"/>
        </w:rPr>
        <w:t xml:space="preserve"> </w:t>
      </w:r>
      <w:r w:rsidRPr="000A2B03">
        <w:rPr>
          <w:rFonts w:ascii="Arial" w:hAnsi="Arial" w:cs="Arial"/>
        </w:rPr>
        <w:t>for</w:t>
      </w:r>
      <w:r w:rsidRPr="000A2B03">
        <w:rPr>
          <w:rFonts w:ascii="Arial" w:hAnsi="Arial" w:cs="Arial"/>
          <w:spacing w:val="-3"/>
        </w:rPr>
        <w:t xml:space="preserve"> </w:t>
      </w:r>
      <w:r w:rsidRPr="000A2B03">
        <w:rPr>
          <w:rFonts w:ascii="Arial" w:hAnsi="Arial" w:cs="Arial"/>
        </w:rPr>
        <w:t>LEAs</w:t>
      </w:r>
      <w:r w:rsidRPr="000A2B03">
        <w:rPr>
          <w:rFonts w:ascii="Arial" w:hAnsi="Arial" w:cs="Arial"/>
          <w:spacing w:val="-2"/>
        </w:rPr>
        <w:t xml:space="preserve"> </w:t>
      </w:r>
      <w:r w:rsidRPr="000A2B03">
        <w:rPr>
          <w:rFonts w:ascii="Arial" w:hAnsi="Arial" w:cs="Arial"/>
        </w:rPr>
        <w:t>to</w:t>
      </w:r>
      <w:r w:rsidRPr="000A2B03">
        <w:rPr>
          <w:rFonts w:ascii="Arial" w:hAnsi="Arial" w:cs="Arial"/>
          <w:spacing w:val="-6"/>
        </w:rPr>
        <w:t xml:space="preserve"> </w:t>
      </w:r>
      <w:r w:rsidRPr="000A2B03">
        <w:rPr>
          <w:rFonts w:ascii="Arial" w:hAnsi="Arial" w:cs="Arial"/>
        </w:rPr>
        <w:t xml:space="preserve">feed </w:t>
      </w:r>
      <w:r w:rsidRPr="000A2B03">
        <w:rPr>
          <w:rFonts w:ascii="Arial" w:hAnsi="Arial" w:cs="Arial"/>
          <w:spacing w:val="-2"/>
        </w:rPr>
        <w:t>students</w:t>
      </w:r>
    </w:p>
    <w:p w14:paraId="404BC303" w14:textId="77777777" w:rsidR="00CC393B" w:rsidRPr="000A2B03" w:rsidRDefault="00CC393B" w:rsidP="00CC393B">
      <w:pPr>
        <w:pStyle w:val="Bullet"/>
        <w:rPr>
          <w:rFonts w:ascii="Arial" w:hAnsi="Arial" w:cs="Arial"/>
          <w:spacing w:val="-2"/>
        </w:rPr>
      </w:pPr>
      <w:r w:rsidRPr="000A2B03">
        <w:rPr>
          <w:rFonts w:ascii="Arial" w:hAnsi="Arial" w:cs="Arial"/>
          <w:spacing w:val="-2"/>
        </w:rPr>
        <w:t>Physical Activity. Children and adolescents need physical activity. School-based programs occurring before, during, and after school are important in providing the recommended amounts of physical activity as shown in the infographic from the Centers for Disease Control https://www.cdc.gov/healthyschools/physicalactivity/school_pa_benefits.htm</w:t>
      </w:r>
    </w:p>
    <w:p w14:paraId="35852EDF" w14:textId="77777777" w:rsidR="00CC393B" w:rsidRPr="000A2B03" w:rsidRDefault="00CC393B" w:rsidP="00CC393B">
      <w:pPr>
        <w:rPr>
          <w:rFonts w:cs="Arial"/>
          <w:sz w:val="24"/>
        </w:rPr>
      </w:pPr>
    </w:p>
    <w:p w14:paraId="5163E040" w14:textId="77777777" w:rsidR="00CC393B" w:rsidRDefault="00CC393B" w:rsidP="00CC393B">
      <w:pPr>
        <w:pStyle w:val="Heading2"/>
      </w:pPr>
      <w:r>
        <w:t>Using</w:t>
      </w:r>
      <w:r>
        <w:rPr>
          <w:spacing w:val="-7"/>
        </w:rPr>
        <w:t xml:space="preserve"> </w:t>
      </w:r>
      <w:proofErr w:type="gramStart"/>
      <w:r>
        <w:t>an</w:t>
      </w:r>
      <w:r>
        <w:rPr>
          <w:spacing w:val="-3"/>
        </w:rPr>
        <w:t xml:space="preserve"> </w:t>
      </w:r>
      <w:r>
        <w:t>Equity</w:t>
      </w:r>
      <w:proofErr w:type="gramEnd"/>
      <w:r>
        <w:rPr>
          <w:spacing w:val="-8"/>
        </w:rPr>
        <w:t xml:space="preserve"> </w:t>
      </w:r>
      <w:r>
        <w:rPr>
          <w:spacing w:val="-4"/>
        </w:rPr>
        <w:t>Lens:</w:t>
      </w:r>
    </w:p>
    <w:p w14:paraId="7F9EDCC6" w14:textId="77777777" w:rsidR="00CC393B" w:rsidRPr="000A2B03" w:rsidRDefault="00CC393B" w:rsidP="00CC393B">
      <w:pPr>
        <w:rPr>
          <w:rFonts w:cs="Arial"/>
          <w:b/>
          <w:sz w:val="23"/>
        </w:rPr>
      </w:pPr>
    </w:p>
    <w:p w14:paraId="0C889CDB" w14:textId="77777777" w:rsidR="00CC393B" w:rsidRPr="000A2B03" w:rsidRDefault="00CC393B" w:rsidP="00CC393B">
      <w:pPr>
        <w:pStyle w:val="Bullet"/>
        <w:rPr>
          <w:rFonts w:ascii="Arial" w:hAnsi="Arial" w:cs="Arial"/>
        </w:rPr>
      </w:pPr>
      <w:r w:rsidRPr="000A2B03">
        <w:rPr>
          <w:rFonts w:ascii="Arial" w:hAnsi="Arial" w:cs="Arial"/>
        </w:rPr>
        <w:t>Socioeconomically</w:t>
      </w:r>
      <w:r w:rsidRPr="000A2B03">
        <w:rPr>
          <w:rFonts w:ascii="Arial" w:hAnsi="Arial" w:cs="Arial"/>
          <w:spacing w:val="-6"/>
        </w:rPr>
        <w:t xml:space="preserve"> </w:t>
      </w:r>
      <w:r w:rsidRPr="000A2B03">
        <w:rPr>
          <w:rFonts w:ascii="Arial" w:hAnsi="Arial" w:cs="Arial"/>
        </w:rPr>
        <w:t>disadvantaged</w:t>
      </w:r>
      <w:r w:rsidRPr="000A2B03">
        <w:rPr>
          <w:rFonts w:ascii="Arial" w:hAnsi="Arial" w:cs="Arial"/>
          <w:spacing w:val="-5"/>
        </w:rPr>
        <w:t xml:space="preserve"> </w:t>
      </w:r>
      <w:r w:rsidRPr="000A2B03">
        <w:rPr>
          <w:rFonts w:ascii="Arial" w:hAnsi="Arial" w:cs="Arial"/>
        </w:rPr>
        <w:t>families</w:t>
      </w:r>
      <w:r w:rsidRPr="000A2B03">
        <w:rPr>
          <w:rFonts w:ascii="Arial" w:hAnsi="Arial" w:cs="Arial"/>
          <w:spacing w:val="-4"/>
        </w:rPr>
        <w:t xml:space="preserve"> </w:t>
      </w:r>
      <w:r w:rsidRPr="000A2B03">
        <w:rPr>
          <w:rFonts w:ascii="Arial" w:hAnsi="Arial" w:cs="Arial"/>
        </w:rPr>
        <w:t>may</w:t>
      </w:r>
      <w:r w:rsidRPr="000A2B03">
        <w:rPr>
          <w:rFonts w:ascii="Arial" w:hAnsi="Arial" w:cs="Arial"/>
          <w:spacing w:val="-6"/>
        </w:rPr>
        <w:t xml:space="preserve"> </w:t>
      </w:r>
      <w:r w:rsidRPr="000A2B03">
        <w:rPr>
          <w:rFonts w:ascii="Arial" w:hAnsi="Arial" w:cs="Arial"/>
        </w:rPr>
        <w:t>not</w:t>
      </w:r>
      <w:r w:rsidRPr="000A2B03">
        <w:rPr>
          <w:rFonts w:ascii="Arial" w:hAnsi="Arial" w:cs="Arial"/>
          <w:spacing w:val="-4"/>
        </w:rPr>
        <w:t xml:space="preserve"> </w:t>
      </w:r>
      <w:r w:rsidRPr="000A2B03">
        <w:rPr>
          <w:rFonts w:ascii="Arial" w:hAnsi="Arial" w:cs="Arial"/>
        </w:rPr>
        <w:t>have</w:t>
      </w:r>
      <w:r w:rsidRPr="000A2B03">
        <w:rPr>
          <w:rFonts w:ascii="Arial" w:hAnsi="Arial" w:cs="Arial"/>
          <w:spacing w:val="-3"/>
        </w:rPr>
        <w:t xml:space="preserve"> </w:t>
      </w:r>
      <w:r w:rsidRPr="000A2B03">
        <w:rPr>
          <w:rFonts w:ascii="Arial" w:hAnsi="Arial" w:cs="Arial"/>
        </w:rPr>
        <w:t>options</w:t>
      </w:r>
      <w:r w:rsidRPr="000A2B03">
        <w:rPr>
          <w:rFonts w:ascii="Arial" w:hAnsi="Arial" w:cs="Arial"/>
          <w:spacing w:val="-6"/>
        </w:rPr>
        <w:t xml:space="preserve"> </w:t>
      </w:r>
      <w:r w:rsidRPr="000A2B03">
        <w:rPr>
          <w:rFonts w:ascii="Arial" w:hAnsi="Arial" w:cs="Arial"/>
        </w:rPr>
        <w:t>for</w:t>
      </w:r>
      <w:r w:rsidRPr="000A2B03">
        <w:rPr>
          <w:rFonts w:ascii="Arial" w:hAnsi="Arial" w:cs="Arial"/>
          <w:spacing w:val="-6"/>
        </w:rPr>
        <w:t xml:space="preserve"> </w:t>
      </w:r>
      <w:r w:rsidRPr="000A2B03">
        <w:rPr>
          <w:rFonts w:ascii="Arial" w:hAnsi="Arial" w:cs="Arial"/>
        </w:rPr>
        <w:t xml:space="preserve">alternate </w:t>
      </w:r>
      <w:proofErr w:type="gramStart"/>
      <w:r w:rsidRPr="000A2B03">
        <w:rPr>
          <w:rFonts w:ascii="Arial" w:hAnsi="Arial" w:cs="Arial"/>
        </w:rPr>
        <w:t>child care</w:t>
      </w:r>
      <w:proofErr w:type="gramEnd"/>
    </w:p>
    <w:p w14:paraId="6FF63A06" w14:textId="77777777" w:rsidR="00CC393B" w:rsidRPr="000A2B03" w:rsidRDefault="00CC393B" w:rsidP="00CC393B">
      <w:pPr>
        <w:pStyle w:val="Bullet"/>
        <w:rPr>
          <w:rFonts w:ascii="Arial" w:hAnsi="Arial" w:cs="Arial"/>
        </w:rPr>
      </w:pPr>
      <w:r w:rsidRPr="000A2B03">
        <w:rPr>
          <w:rFonts w:ascii="Arial" w:hAnsi="Arial" w:cs="Arial"/>
        </w:rPr>
        <w:t>Working</w:t>
      </w:r>
      <w:r w:rsidRPr="000A2B03">
        <w:rPr>
          <w:rFonts w:ascii="Arial" w:hAnsi="Arial" w:cs="Arial"/>
          <w:spacing w:val="-5"/>
        </w:rPr>
        <w:t xml:space="preserve"> </w:t>
      </w:r>
      <w:r w:rsidRPr="000A2B03">
        <w:rPr>
          <w:rFonts w:ascii="Arial" w:hAnsi="Arial" w:cs="Arial"/>
        </w:rPr>
        <w:t>parents</w:t>
      </w:r>
      <w:r w:rsidRPr="000A2B03">
        <w:rPr>
          <w:rFonts w:ascii="Arial" w:hAnsi="Arial" w:cs="Arial"/>
          <w:spacing w:val="-4"/>
        </w:rPr>
        <w:t xml:space="preserve"> </w:t>
      </w:r>
      <w:r w:rsidRPr="000A2B03">
        <w:rPr>
          <w:rFonts w:ascii="Arial" w:hAnsi="Arial" w:cs="Arial"/>
        </w:rPr>
        <w:t>and</w:t>
      </w:r>
      <w:r w:rsidRPr="000A2B03">
        <w:rPr>
          <w:rFonts w:ascii="Arial" w:hAnsi="Arial" w:cs="Arial"/>
          <w:spacing w:val="-3"/>
        </w:rPr>
        <w:t xml:space="preserve"> </w:t>
      </w:r>
      <w:r w:rsidRPr="000A2B03">
        <w:rPr>
          <w:rFonts w:ascii="Arial" w:hAnsi="Arial" w:cs="Arial"/>
        </w:rPr>
        <w:t>guardians</w:t>
      </w:r>
      <w:r w:rsidRPr="000A2B03">
        <w:rPr>
          <w:rFonts w:ascii="Arial" w:hAnsi="Arial" w:cs="Arial"/>
          <w:spacing w:val="-6"/>
        </w:rPr>
        <w:t xml:space="preserve"> </w:t>
      </w:r>
      <w:r w:rsidRPr="000A2B03">
        <w:rPr>
          <w:rFonts w:ascii="Arial" w:hAnsi="Arial" w:cs="Arial"/>
        </w:rPr>
        <w:t>are</w:t>
      </w:r>
      <w:r w:rsidRPr="000A2B03">
        <w:rPr>
          <w:rFonts w:ascii="Arial" w:hAnsi="Arial" w:cs="Arial"/>
          <w:spacing w:val="-5"/>
        </w:rPr>
        <w:t xml:space="preserve"> </w:t>
      </w:r>
      <w:r w:rsidRPr="000A2B03">
        <w:rPr>
          <w:rFonts w:ascii="Arial" w:hAnsi="Arial" w:cs="Arial"/>
        </w:rPr>
        <w:t>disproportionately</w:t>
      </w:r>
      <w:r w:rsidRPr="000A2B03">
        <w:rPr>
          <w:rFonts w:ascii="Arial" w:hAnsi="Arial" w:cs="Arial"/>
          <w:spacing w:val="-6"/>
        </w:rPr>
        <w:t xml:space="preserve"> </w:t>
      </w:r>
      <w:r w:rsidRPr="000A2B03">
        <w:rPr>
          <w:rFonts w:ascii="Arial" w:hAnsi="Arial" w:cs="Arial"/>
        </w:rPr>
        <w:t>affected</w:t>
      </w:r>
      <w:r w:rsidRPr="000A2B03">
        <w:rPr>
          <w:rFonts w:ascii="Arial" w:hAnsi="Arial" w:cs="Arial"/>
          <w:spacing w:val="-3"/>
        </w:rPr>
        <w:t xml:space="preserve"> </w:t>
      </w:r>
      <w:r w:rsidRPr="000A2B03">
        <w:rPr>
          <w:rFonts w:ascii="Arial" w:hAnsi="Arial" w:cs="Arial"/>
        </w:rPr>
        <w:t>by</w:t>
      </w:r>
      <w:r w:rsidRPr="000A2B03">
        <w:rPr>
          <w:rFonts w:ascii="Arial" w:hAnsi="Arial" w:cs="Arial"/>
          <w:spacing w:val="-6"/>
        </w:rPr>
        <w:t xml:space="preserve"> </w:t>
      </w:r>
      <w:r w:rsidRPr="000A2B03">
        <w:rPr>
          <w:rFonts w:ascii="Arial" w:hAnsi="Arial" w:cs="Arial"/>
        </w:rPr>
        <w:t>school</w:t>
      </w:r>
      <w:r w:rsidRPr="000A2B03">
        <w:rPr>
          <w:rFonts w:ascii="Arial" w:hAnsi="Arial" w:cs="Arial"/>
          <w:spacing w:val="-5"/>
        </w:rPr>
        <w:t xml:space="preserve"> </w:t>
      </w:r>
      <w:r w:rsidRPr="000A2B03">
        <w:rPr>
          <w:rFonts w:ascii="Arial" w:hAnsi="Arial" w:cs="Arial"/>
        </w:rPr>
        <w:t>closure and could suffer significant professional or economic consequences as a result</w:t>
      </w:r>
    </w:p>
    <w:p w14:paraId="541CE86C" w14:textId="77777777" w:rsidR="00CC393B" w:rsidRPr="000A2B03" w:rsidRDefault="00CC393B" w:rsidP="00CC393B">
      <w:pPr>
        <w:pStyle w:val="Bullet"/>
        <w:rPr>
          <w:rFonts w:ascii="Arial" w:hAnsi="Arial" w:cs="Arial"/>
        </w:rPr>
      </w:pPr>
      <w:r w:rsidRPr="000A2B03">
        <w:rPr>
          <w:rFonts w:ascii="Arial" w:hAnsi="Arial" w:cs="Arial"/>
        </w:rPr>
        <w:t>Students</w:t>
      </w:r>
      <w:r w:rsidRPr="000A2B03">
        <w:rPr>
          <w:rFonts w:ascii="Arial" w:hAnsi="Arial" w:cs="Arial"/>
          <w:spacing w:val="-3"/>
        </w:rPr>
        <w:t xml:space="preserve"> </w:t>
      </w:r>
      <w:r w:rsidRPr="000A2B03">
        <w:rPr>
          <w:rFonts w:ascii="Arial" w:hAnsi="Arial" w:cs="Arial"/>
        </w:rPr>
        <w:t>receiving</w:t>
      </w:r>
      <w:r w:rsidRPr="000A2B03">
        <w:rPr>
          <w:rFonts w:ascii="Arial" w:hAnsi="Arial" w:cs="Arial"/>
          <w:spacing w:val="-4"/>
        </w:rPr>
        <w:t xml:space="preserve"> </w:t>
      </w:r>
      <w:r w:rsidRPr="000A2B03">
        <w:rPr>
          <w:rFonts w:ascii="Arial" w:hAnsi="Arial" w:cs="Arial"/>
        </w:rPr>
        <w:t>free</w:t>
      </w:r>
      <w:r w:rsidRPr="000A2B03">
        <w:rPr>
          <w:rFonts w:ascii="Arial" w:hAnsi="Arial" w:cs="Arial"/>
          <w:spacing w:val="-4"/>
        </w:rPr>
        <w:t xml:space="preserve"> </w:t>
      </w:r>
      <w:r w:rsidRPr="000A2B03">
        <w:rPr>
          <w:rFonts w:ascii="Arial" w:hAnsi="Arial" w:cs="Arial"/>
        </w:rPr>
        <w:t>or</w:t>
      </w:r>
      <w:r w:rsidRPr="000A2B03">
        <w:rPr>
          <w:rFonts w:ascii="Arial" w:hAnsi="Arial" w:cs="Arial"/>
          <w:spacing w:val="-4"/>
        </w:rPr>
        <w:t xml:space="preserve"> </w:t>
      </w:r>
      <w:r w:rsidRPr="000A2B03">
        <w:rPr>
          <w:rFonts w:ascii="Arial" w:hAnsi="Arial" w:cs="Arial"/>
        </w:rPr>
        <w:t>reduced-price</w:t>
      </w:r>
      <w:r w:rsidRPr="000A2B03">
        <w:rPr>
          <w:rFonts w:ascii="Arial" w:hAnsi="Arial" w:cs="Arial"/>
          <w:spacing w:val="-4"/>
        </w:rPr>
        <w:t xml:space="preserve"> </w:t>
      </w:r>
      <w:r w:rsidRPr="000A2B03">
        <w:rPr>
          <w:rFonts w:ascii="Arial" w:hAnsi="Arial" w:cs="Arial"/>
        </w:rPr>
        <w:t>meals</w:t>
      </w:r>
      <w:r w:rsidRPr="000A2B03">
        <w:rPr>
          <w:rFonts w:ascii="Arial" w:hAnsi="Arial" w:cs="Arial"/>
          <w:spacing w:val="-3"/>
        </w:rPr>
        <w:t xml:space="preserve"> </w:t>
      </w:r>
      <w:r w:rsidRPr="000A2B03">
        <w:rPr>
          <w:rFonts w:ascii="Arial" w:hAnsi="Arial" w:cs="Arial"/>
        </w:rPr>
        <w:t>may</w:t>
      </w:r>
      <w:r w:rsidRPr="000A2B03">
        <w:rPr>
          <w:rFonts w:ascii="Arial" w:hAnsi="Arial" w:cs="Arial"/>
          <w:spacing w:val="-5"/>
        </w:rPr>
        <w:t xml:space="preserve"> </w:t>
      </w:r>
      <w:r w:rsidRPr="000A2B03">
        <w:rPr>
          <w:rFonts w:ascii="Arial" w:hAnsi="Arial" w:cs="Arial"/>
        </w:rPr>
        <w:t>not</w:t>
      </w:r>
      <w:r w:rsidRPr="000A2B03">
        <w:rPr>
          <w:rFonts w:ascii="Arial" w:hAnsi="Arial" w:cs="Arial"/>
          <w:spacing w:val="-5"/>
        </w:rPr>
        <w:t xml:space="preserve"> </w:t>
      </w:r>
      <w:r w:rsidRPr="000A2B03">
        <w:rPr>
          <w:rFonts w:ascii="Arial" w:hAnsi="Arial" w:cs="Arial"/>
        </w:rPr>
        <w:t>have</w:t>
      </w:r>
      <w:r w:rsidRPr="000A2B03">
        <w:rPr>
          <w:rFonts w:ascii="Arial" w:hAnsi="Arial" w:cs="Arial"/>
          <w:spacing w:val="-2"/>
        </w:rPr>
        <w:t xml:space="preserve"> </w:t>
      </w:r>
      <w:r w:rsidRPr="000A2B03">
        <w:rPr>
          <w:rFonts w:ascii="Arial" w:hAnsi="Arial" w:cs="Arial"/>
        </w:rPr>
        <w:t>a</w:t>
      </w:r>
      <w:r w:rsidRPr="000A2B03">
        <w:rPr>
          <w:rFonts w:ascii="Arial" w:hAnsi="Arial" w:cs="Arial"/>
          <w:spacing w:val="-4"/>
        </w:rPr>
        <w:t xml:space="preserve"> </w:t>
      </w:r>
      <w:r w:rsidRPr="000A2B03">
        <w:rPr>
          <w:rFonts w:ascii="Arial" w:hAnsi="Arial" w:cs="Arial"/>
        </w:rPr>
        <w:t>reliable</w:t>
      </w:r>
      <w:r w:rsidRPr="000A2B03">
        <w:rPr>
          <w:rFonts w:ascii="Arial" w:hAnsi="Arial" w:cs="Arial"/>
          <w:spacing w:val="-2"/>
        </w:rPr>
        <w:t xml:space="preserve"> </w:t>
      </w:r>
      <w:r w:rsidRPr="000A2B03">
        <w:rPr>
          <w:rFonts w:ascii="Arial" w:hAnsi="Arial" w:cs="Arial"/>
        </w:rPr>
        <w:t>alternate source of healthy food</w:t>
      </w:r>
    </w:p>
    <w:p w14:paraId="740D54F8" w14:textId="77777777" w:rsidR="00CC393B" w:rsidRPr="000A2B03" w:rsidRDefault="00CC393B" w:rsidP="00CC393B">
      <w:pPr>
        <w:pStyle w:val="Bullet"/>
        <w:rPr>
          <w:rFonts w:ascii="Arial" w:hAnsi="Arial" w:cs="Arial"/>
        </w:rPr>
      </w:pPr>
      <w:r w:rsidRPr="000A2B03">
        <w:rPr>
          <w:rFonts w:ascii="Arial" w:hAnsi="Arial" w:cs="Arial"/>
        </w:rPr>
        <w:t>Students</w:t>
      </w:r>
      <w:r w:rsidRPr="000A2B03">
        <w:rPr>
          <w:rFonts w:ascii="Arial" w:hAnsi="Arial" w:cs="Arial"/>
          <w:spacing w:val="-4"/>
        </w:rPr>
        <w:t xml:space="preserve"> </w:t>
      </w:r>
      <w:r w:rsidRPr="000A2B03">
        <w:rPr>
          <w:rFonts w:ascii="Arial" w:hAnsi="Arial" w:cs="Arial"/>
        </w:rPr>
        <w:t>with</w:t>
      </w:r>
      <w:r w:rsidRPr="000A2B03">
        <w:rPr>
          <w:rFonts w:ascii="Arial" w:hAnsi="Arial" w:cs="Arial"/>
          <w:spacing w:val="-3"/>
        </w:rPr>
        <w:t xml:space="preserve"> </w:t>
      </w:r>
      <w:r w:rsidRPr="000A2B03">
        <w:rPr>
          <w:rFonts w:ascii="Arial" w:hAnsi="Arial" w:cs="Arial"/>
        </w:rPr>
        <w:t>Individualized</w:t>
      </w:r>
      <w:r w:rsidRPr="000A2B03">
        <w:rPr>
          <w:rFonts w:ascii="Arial" w:hAnsi="Arial" w:cs="Arial"/>
          <w:spacing w:val="-3"/>
        </w:rPr>
        <w:t xml:space="preserve"> </w:t>
      </w:r>
      <w:r w:rsidRPr="000A2B03">
        <w:rPr>
          <w:rFonts w:ascii="Arial" w:hAnsi="Arial" w:cs="Arial"/>
        </w:rPr>
        <w:t>Education</w:t>
      </w:r>
      <w:r w:rsidRPr="000A2B03">
        <w:rPr>
          <w:rFonts w:ascii="Arial" w:hAnsi="Arial" w:cs="Arial"/>
          <w:spacing w:val="-5"/>
        </w:rPr>
        <w:t xml:space="preserve"> </w:t>
      </w:r>
      <w:r w:rsidRPr="000A2B03">
        <w:rPr>
          <w:rFonts w:ascii="Arial" w:hAnsi="Arial" w:cs="Arial"/>
        </w:rPr>
        <w:t>Programs</w:t>
      </w:r>
      <w:r w:rsidRPr="000A2B03">
        <w:rPr>
          <w:rFonts w:ascii="Arial" w:hAnsi="Arial" w:cs="Arial"/>
          <w:spacing w:val="-4"/>
        </w:rPr>
        <w:t xml:space="preserve"> </w:t>
      </w:r>
      <w:r w:rsidRPr="000A2B03">
        <w:rPr>
          <w:rFonts w:ascii="Arial" w:hAnsi="Arial" w:cs="Arial"/>
        </w:rPr>
        <w:t>(IEPs)</w:t>
      </w:r>
      <w:r w:rsidRPr="000A2B03">
        <w:rPr>
          <w:rFonts w:ascii="Arial" w:hAnsi="Arial" w:cs="Arial"/>
          <w:spacing w:val="-5"/>
        </w:rPr>
        <w:t xml:space="preserve"> </w:t>
      </w:r>
      <w:r w:rsidRPr="000A2B03">
        <w:rPr>
          <w:rFonts w:ascii="Arial" w:hAnsi="Arial" w:cs="Arial"/>
        </w:rPr>
        <w:t>may</w:t>
      </w:r>
      <w:r w:rsidRPr="000A2B03">
        <w:rPr>
          <w:rFonts w:ascii="Arial" w:hAnsi="Arial" w:cs="Arial"/>
          <w:spacing w:val="-6"/>
        </w:rPr>
        <w:t xml:space="preserve"> </w:t>
      </w:r>
      <w:r w:rsidRPr="000A2B03">
        <w:rPr>
          <w:rFonts w:ascii="Arial" w:hAnsi="Arial" w:cs="Arial"/>
        </w:rPr>
        <w:t>not</w:t>
      </w:r>
      <w:r w:rsidRPr="000A2B03">
        <w:rPr>
          <w:rFonts w:ascii="Arial" w:hAnsi="Arial" w:cs="Arial"/>
          <w:spacing w:val="-6"/>
        </w:rPr>
        <w:t xml:space="preserve"> </w:t>
      </w:r>
      <w:r w:rsidRPr="000A2B03">
        <w:rPr>
          <w:rFonts w:ascii="Arial" w:hAnsi="Arial" w:cs="Arial"/>
        </w:rPr>
        <w:t>have</w:t>
      </w:r>
      <w:r w:rsidRPr="000A2B03">
        <w:rPr>
          <w:rFonts w:ascii="Arial" w:hAnsi="Arial" w:cs="Arial"/>
          <w:spacing w:val="-3"/>
        </w:rPr>
        <w:t xml:space="preserve"> </w:t>
      </w:r>
      <w:r w:rsidRPr="000A2B03">
        <w:rPr>
          <w:rFonts w:ascii="Arial" w:hAnsi="Arial" w:cs="Arial"/>
        </w:rPr>
        <w:t>access</w:t>
      </w:r>
      <w:r w:rsidRPr="000A2B03">
        <w:rPr>
          <w:rFonts w:ascii="Arial" w:hAnsi="Arial" w:cs="Arial"/>
          <w:spacing w:val="-4"/>
        </w:rPr>
        <w:t xml:space="preserve"> </w:t>
      </w:r>
      <w:r w:rsidRPr="000A2B03">
        <w:rPr>
          <w:rFonts w:ascii="Arial" w:hAnsi="Arial" w:cs="Arial"/>
        </w:rPr>
        <w:t xml:space="preserve">to </w:t>
      </w:r>
      <w:bookmarkStart w:id="28" w:name="Instructional_Time:"/>
      <w:bookmarkEnd w:id="28"/>
      <w:r w:rsidRPr="000A2B03">
        <w:rPr>
          <w:rFonts w:ascii="Arial" w:hAnsi="Arial" w:cs="Arial"/>
        </w:rPr>
        <w:t>needed services during school closure</w:t>
      </w:r>
    </w:p>
    <w:p w14:paraId="3E8190DA" w14:textId="77777777" w:rsidR="00CC393B" w:rsidRPr="000A2B03" w:rsidRDefault="00CC393B" w:rsidP="00CC393B">
      <w:pPr>
        <w:pStyle w:val="Bullet"/>
        <w:rPr>
          <w:rFonts w:ascii="Arial" w:hAnsi="Arial" w:cs="Arial"/>
        </w:rPr>
      </w:pPr>
      <w:r w:rsidRPr="000A2B03">
        <w:rPr>
          <w:rFonts w:ascii="Arial" w:hAnsi="Arial" w:cs="Arial"/>
        </w:rPr>
        <w:t>Schools</w:t>
      </w:r>
      <w:r w:rsidRPr="000A2B03">
        <w:rPr>
          <w:rFonts w:ascii="Arial" w:hAnsi="Arial" w:cs="Arial"/>
          <w:spacing w:val="-5"/>
        </w:rPr>
        <w:t xml:space="preserve"> </w:t>
      </w:r>
      <w:r w:rsidRPr="000A2B03">
        <w:rPr>
          <w:rFonts w:ascii="Arial" w:hAnsi="Arial" w:cs="Arial"/>
        </w:rPr>
        <w:t>provide</w:t>
      </w:r>
      <w:r w:rsidRPr="000A2B03">
        <w:rPr>
          <w:rFonts w:ascii="Arial" w:hAnsi="Arial" w:cs="Arial"/>
          <w:spacing w:val="-2"/>
        </w:rPr>
        <w:t xml:space="preserve"> </w:t>
      </w:r>
      <w:r w:rsidRPr="000A2B03">
        <w:rPr>
          <w:rFonts w:ascii="Arial" w:hAnsi="Arial" w:cs="Arial"/>
        </w:rPr>
        <w:t>safe</w:t>
      </w:r>
      <w:r w:rsidRPr="000A2B03">
        <w:rPr>
          <w:rFonts w:ascii="Arial" w:hAnsi="Arial" w:cs="Arial"/>
          <w:spacing w:val="-2"/>
        </w:rPr>
        <w:t xml:space="preserve"> </w:t>
      </w:r>
      <w:r w:rsidRPr="000A2B03">
        <w:rPr>
          <w:rFonts w:ascii="Arial" w:hAnsi="Arial" w:cs="Arial"/>
        </w:rPr>
        <w:t>and</w:t>
      </w:r>
      <w:r w:rsidRPr="000A2B03">
        <w:rPr>
          <w:rFonts w:ascii="Arial" w:hAnsi="Arial" w:cs="Arial"/>
          <w:spacing w:val="-2"/>
        </w:rPr>
        <w:t xml:space="preserve"> </w:t>
      </w:r>
      <w:r w:rsidRPr="000A2B03">
        <w:rPr>
          <w:rFonts w:ascii="Arial" w:hAnsi="Arial" w:cs="Arial"/>
        </w:rPr>
        <w:t>supportive</w:t>
      </w:r>
      <w:r w:rsidRPr="000A2B03">
        <w:rPr>
          <w:rFonts w:ascii="Arial" w:hAnsi="Arial" w:cs="Arial"/>
          <w:spacing w:val="-2"/>
        </w:rPr>
        <w:t xml:space="preserve"> </w:t>
      </w:r>
      <w:r w:rsidRPr="000A2B03">
        <w:rPr>
          <w:rFonts w:ascii="Arial" w:hAnsi="Arial" w:cs="Arial"/>
        </w:rPr>
        <w:t>environments</w:t>
      </w:r>
      <w:r w:rsidRPr="000A2B03">
        <w:rPr>
          <w:rFonts w:ascii="Arial" w:hAnsi="Arial" w:cs="Arial"/>
          <w:spacing w:val="-5"/>
        </w:rPr>
        <w:t xml:space="preserve"> </w:t>
      </w:r>
      <w:r w:rsidRPr="000A2B03">
        <w:rPr>
          <w:rFonts w:ascii="Arial" w:hAnsi="Arial" w:cs="Arial"/>
        </w:rPr>
        <w:t>for</w:t>
      </w:r>
      <w:r w:rsidRPr="000A2B03">
        <w:rPr>
          <w:rFonts w:ascii="Arial" w:hAnsi="Arial" w:cs="Arial"/>
          <w:spacing w:val="-6"/>
        </w:rPr>
        <w:t xml:space="preserve"> </w:t>
      </w:r>
      <w:r w:rsidRPr="000A2B03">
        <w:rPr>
          <w:rFonts w:ascii="Arial" w:hAnsi="Arial" w:cs="Arial"/>
        </w:rPr>
        <w:t>their</w:t>
      </w:r>
      <w:r w:rsidRPr="000A2B03">
        <w:rPr>
          <w:rFonts w:ascii="Arial" w:hAnsi="Arial" w:cs="Arial"/>
          <w:spacing w:val="-4"/>
        </w:rPr>
        <w:t xml:space="preserve"> </w:t>
      </w:r>
      <w:r w:rsidRPr="000A2B03">
        <w:rPr>
          <w:rFonts w:ascii="Arial" w:hAnsi="Arial" w:cs="Arial"/>
        </w:rPr>
        <w:t>students;</w:t>
      </w:r>
      <w:r w:rsidRPr="000A2B03">
        <w:rPr>
          <w:rFonts w:ascii="Arial" w:hAnsi="Arial" w:cs="Arial"/>
          <w:spacing w:val="-2"/>
        </w:rPr>
        <w:t xml:space="preserve"> </w:t>
      </w:r>
      <w:r w:rsidRPr="000A2B03">
        <w:rPr>
          <w:rFonts w:ascii="Arial" w:hAnsi="Arial" w:cs="Arial"/>
        </w:rPr>
        <w:t>our</w:t>
      </w:r>
      <w:r w:rsidRPr="000A2B03">
        <w:rPr>
          <w:rFonts w:ascii="Arial" w:hAnsi="Arial" w:cs="Arial"/>
          <w:spacing w:val="-6"/>
        </w:rPr>
        <w:t xml:space="preserve"> </w:t>
      </w:r>
      <w:r w:rsidRPr="000A2B03">
        <w:rPr>
          <w:rFonts w:ascii="Arial" w:hAnsi="Arial" w:cs="Arial"/>
        </w:rPr>
        <w:t>most vulnerable students rely on them most</w:t>
      </w:r>
    </w:p>
    <w:p w14:paraId="0B9EBE42" w14:textId="77777777" w:rsidR="00CC393B" w:rsidRPr="000A2B03" w:rsidRDefault="00CC393B" w:rsidP="00CC393B">
      <w:pPr>
        <w:pStyle w:val="Bullet"/>
        <w:numPr>
          <w:ilvl w:val="0"/>
          <w:numId w:val="0"/>
        </w:numPr>
        <w:ind w:left="630"/>
        <w:rPr>
          <w:rFonts w:ascii="Arial" w:hAnsi="Arial" w:cs="Arial"/>
        </w:rPr>
      </w:pPr>
    </w:p>
    <w:p w14:paraId="63F5B341" w14:textId="77777777" w:rsidR="00CC393B" w:rsidRDefault="00CC393B" w:rsidP="00CC393B">
      <w:pPr>
        <w:pStyle w:val="Heading2"/>
        <w:rPr>
          <w:spacing w:val="-4"/>
        </w:rPr>
      </w:pPr>
      <w:r>
        <w:t>Instructional</w:t>
      </w:r>
      <w:r>
        <w:rPr>
          <w:spacing w:val="-17"/>
        </w:rPr>
        <w:t xml:space="preserve"> </w:t>
      </w:r>
      <w:r>
        <w:rPr>
          <w:spacing w:val="-4"/>
        </w:rPr>
        <w:t>Time:</w:t>
      </w:r>
    </w:p>
    <w:p w14:paraId="63EAB72D" w14:textId="77777777" w:rsidR="00CC393B" w:rsidRPr="000A2B03" w:rsidRDefault="00CC393B" w:rsidP="00CC393B">
      <w:pPr>
        <w:pStyle w:val="ListParagraph"/>
        <w:numPr>
          <w:ilvl w:val="0"/>
          <w:numId w:val="455"/>
        </w:numPr>
        <w:rPr>
          <w:rFonts w:cs="Arial"/>
          <w:bCs/>
        </w:rPr>
      </w:pPr>
      <w:r w:rsidRPr="000A2B03">
        <w:rPr>
          <w:rFonts w:cs="Arial"/>
          <w:bCs/>
        </w:rPr>
        <w:t xml:space="preserve">Instructional time is foundational to students’ academic achievement. LEAs should consider adding instructional days or minutes to the school calendar when time is lost due to school closure. </w:t>
      </w:r>
    </w:p>
    <w:p w14:paraId="3E822F23" w14:textId="77777777" w:rsidR="00CC393B" w:rsidRPr="000A2B03" w:rsidRDefault="00CC393B" w:rsidP="00CC393B">
      <w:pPr>
        <w:pStyle w:val="ListParagraph"/>
        <w:rPr>
          <w:rFonts w:cs="Arial"/>
          <w:bCs/>
          <w:sz w:val="16"/>
          <w:szCs w:val="16"/>
        </w:rPr>
      </w:pPr>
    </w:p>
    <w:p w14:paraId="235719DF" w14:textId="77777777" w:rsidR="00CC393B" w:rsidRPr="000A2B03" w:rsidRDefault="00CC393B" w:rsidP="00CC393B">
      <w:pPr>
        <w:pStyle w:val="ListParagraph"/>
        <w:numPr>
          <w:ilvl w:val="0"/>
          <w:numId w:val="455"/>
        </w:numPr>
        <w:rPr>
          <w:rFonts w:cs="Arial"/>
          <w:bCs/>
        </w:rPr>
      </w:pPr>
      <w:r w:rsidRPr="000A2B03">
        <w:rPr>
          <w:rFonts w:cs="Arial"/>
          <w:bCs/>
        </w:rPr>
        <w:t>LEAs that have a foreseeable loss of instructional time due to a history of school closures should consider adding “built-in emergency” days to the school calendar.</w:t>
      </w:r>
    </w:p>
    <w:p w14:paraId="5F8856C7" w14:textId="77777777" w:rsidR="00CC393B" w:rsidRPr="000A2B03" w:rsidRDefault="00CC393B" w:rsidP="00CC393B">
      <w:pPr>
        <w:pStyle w:val="ListParagraph"/>
        <w:rPr>
          <w:rFonts w:cs="Arial"/>
          <w:bCs/>
          <w:sz w:val="16"/>
          <w:szCs w:val="16"/>
        </w:rPr>
      </w:pPr>
    </w:p>
    <w:p w14:paraId="0C75F72C" w14:textId="77777777" w:rsidR="00CC393B" w:rsidRPr="000A2B03" w:rsidRDefault="00CC393B" w:rsidP="00CC393B">
      <w:pPr>
        <w:pStyle w:val="ListParagraph"/>
        <w:numPr>
          <w:ilvl w:val="0"/>
          <w:numId w:val="455"/>
        </w:numPr>
        <w:rPr>
          <w:rFonts w:cs="Arial"/>
          <w:bCs/>
        </w:rPr>
      </w:pPr>
      <w:r w:rsidRPr="000A2B03">
        <w:rPr>
          <w:rFonts w:cs="Arial"/>
          <w:bCs/>
        </w:rPr>
        <w:t xml:space="preserve">In the event of a closure due to qualifying emergency conditions, to receive credit for the loss of instructional time, LEAs may submit a Request for Allowance of Attendance Due to Emergency Conditions (Form J-13A). </w:t>
      </w:r>
      <w:hyperlink r:id="rId665" w:history="1">
        <w:r w:rsidRPr="000A2B03">
          <w:rPr>
            <w:rStyle w:val="Hyperlink"/>
            <w:rFonts w:cs="Arial"/>
            <w:bCs/>
          </w:rPr>
          <w:t>https://www.cde.ca.gov/fg/it/j13a.asp</w:t>
        </w:r>
      </w:hyperlink>
      <w:r w:rsidRPr="000A2B03">
        <w:rPr>
          <w:rFonts w:cs="Arial"/>
          <w:bCs/>
        </w:rPr>
        <w:t xml:space="preserve"> </w:t>
      </w:r>
    </w:p>
    <w:p w14:paraId="24981586" w14:textId="77777777" w:rsidR="00CC393B" w:rsidRPr="000A2B03" w:rsidRDefault="00CC393B" w:rsidP="00CC393B">
      <w:pPr>
        <w:rPr>
          <w:rFonts w:cs="Arial"/>
          <w:bCs/>
          <w:sz w:val="16"/>
          <w:szCs w:val="16"/>
        </w:rPr>
      </w:pPr>
    </w:p>
    <w:p w14:paraId="797E748B" w14:textId="77777777" w:rsidR="00CC393B" w:rsidRPr="00F8319A" w:rsidRDefault="00CC393B" w:rsidP="00CC393B">
      <w:pPr>
        <w:pStyle w:val="ListParagraph"/>
        <w:numPr>
          <w:ilvl w:val="0"/>
          <w:numId w:val="455"/>
        </w:numPr>
        <w:rPr>
          <w:bCs/>
        </w:rPr>
      </w:pPr>
      <w:r w:rsidRPr="00F8319A">
        <w:rPr>
          <w:bCs/>
        </w:rPr>
        <w:lastRenderedPageBreak/>
        <w:t>For information on the J-13A process, please refer to the J-13A School Closure Quick Reference Guide and email attendanceaccounting@cde.ca.gov. https://www.cde.ca.gov/fg/it/documents/j13aquickreference.pdf</w:t>
      </w:r>
    </w:p>
    <w:p w14:paraId="0349E18D" w14:textId="77777777" w:rsidR="00CC393B" w:rsidRDefault="00CC393B" w:rsidP="00CC393B">
      <w:pPr>
        <w:pStyle w:val="Bullet"/>
        <w:numPr>
          <w:ilvl w:val="0"/>
          <w:numId w:val="0"/>
        </w:numPr>
        <w:ind w:left="630"/>
        <w:rPr>
          <w:rFonts w:ascii="Symbol" w:hAnsi="Symbol"/>
        </w:rPr>
      </w:pPr>
    </w:p>
    <w:p w14:paraId="445E84D0" w14:textId="77777777" w:rsidR="00CC393B" w:rsidRDefault="00CC393B" w:rsidP="00CC393B">
      <w:pPr>
        <w:pStyle w:val="Heading2"/>
      </w:pPr>
      <w:r>
        <w:t>National</w:t>
      </w:r>
      <w:r>
        <w:rPr>
          <w:spacing w:val="-7"/>
        </w:rPr>
        <w:t xml:space="preserve"> </w:t>
      </w:r>
      <w:r>
        <w:t>School</w:t>
      </w:r>
      <w:r>
        <w:rPr>
          <w:spacing w:val="-8"/>
        </w:rPr>
        <w:t xml:space="preserve"> </w:t>
      </w:r>
      <w:r>
        <w:t>Lunch</w:t>
      </w:r>
      <w:r>
        <w:rPr>
          <w:spacing w:val="-9"/>
        </w:rPr>
        <w:t xml:space="preserve"> </w:t>
      </w:r>
      <w:r>
        <w:t>Program</w:t>
      </w:r>
      <w:r>
        <w:rPr>
          <w:spacing w:val="-9"/>
        </w:rPr>
        <w:t xml:space="preserve"> </w:t>
      </w:r>
      <w:r>
        <w:t>Meal</w:t>
      </w:r>
      <w:r>
        <w:rPr>
          <w:spacing w:val="-6"/>
        </w:rPr>
        <w:t xml:space="preserve"> </w:t>
      </w:r>
      <w:r>
        <w:rPr>
          <w:spacing w:val="-2"/>
        </w:rPr>
        <w:t>Reimbursement:</w:t>
      </w:r>
    </w:p>
    <w:p w14:paraId="7919E7F1" w14:textId="77777777" w:rsidR="00CC393B" w:rsidRDefault="00CC393B" w:rsidP="00CC393B">
      <w:pPr>
        <w:rPr>
          <w:b/>
        </w:rPr>
      </w:pPr>
    </w:p>
    <w:p w14:paraId="71E40B39" w14:textId="77777777" w:rsidR="00CC393B" w:rsidRPr="00A40C94" w:rsidRDefault="00CC393B" w:rsidP="00CC393B">
      <w:pPr>
        <w:pStyle w:val="ListParagraph"/>
        <w:numPr>
          <w:ilvl w:val="0"/>
          <w:numId w:val="453"/>
        </w:numPr>
        <w:rPr>
          <w:rFonts w:cs="Arial"/>
          <w:szCs w:val="22"/>
        </w:rPr>
      </w:pPr>
      <w:r w:rsidRPr="00A40C94">
        <w:rPr>
          <w:rFonts w:cs="Arial"/>
          <w:szCs w:val="22"/>
        </w:rPr>
        <w:t xml:space="preserve">California Education Code Section 49505 allows for eligible LEAs that operate the National School Lunch Program and School Breakfast Program to </w:t>
      </w:r>
      <w:proofErr w:type="gramStart"/>
      <w:r w:rsidRPr="00A40C94">
        <w:rPr>
          <w:rFonts w:cs="Arial"/>
          <w:szCs w:val="22"/>
        </w:rPr>
        <w:t>submit an application</w:t>
      </w:r>
      <w:proofErr w:type="gramEnd"/>
      <w:r w:rsidRPr="00A40C94">
        <w:rPr>
          <w:rFonts w:cs="Arial"/>
          <w:szCs w:val="22"/>
        </w:rPr>
        <w:t xml:space="preserve"> for disaster reimbursement to help offset fixed expenses incurred during a disaster. The disaster would require a state or federal declaration for the </w:t>
      </w:r>
      <w:proofErr w:type="gramStart"/>
      <w:r w:rsidRPr="00A40C94">
        <w:rPr>
          <w:rFonts w:cs="Arial"/>
          <w:szCs w:val="22"/>
        </w:rPr>
        <w:t>county</w:t>
      </w:r>
      <w:proofErr w:type="gramEnd"/>
      <w:r w:rsidRPr="00A40C94">
        <w:rPr>
          <w:rFonts w:cs="Arial"/>
          <w:szCs w:val="22"/>
        </w:rPr>
        <w:t xml:space="preserve"> affected by the disaster. </w:t>
      </w:r>
    </w:p>
    <w:p w14:paraId="548F8184" w14:textId="77777777" w:rsidR="00CC393B" w:rsidRPr="00A40C94" w:rsidRDefault="00CC393B" w:rsidP="00CC393B">
      <w:pPr>
        <w:pStyle w:val="ListParagraph"/>
        <w:rPr>
          <w:rFonts w:cs="Arial"/>
          <w:szCs w:val="22"/>
        </w:rPr>
      </w:pPr>
    </w:p>
    <w:p w14:paraId="20688FE1" w14:textId="77777777" w:rsidR="00CC393B" w:rsidRDefault="00CC393B" w:rsidP="00CC393B">
      <w:pPr>
        <w:pStyle w:val="ListParagraph"/>
        <w:numPr>
          <w:ilvl w:val="0"/>
          <w:numId w:val="453"/>
        </w:numPr>
        <w:rPr>
          <w:rFonts w:cs="Arial"/>
          <w:szCs w:val="22"/>
        </w:rPr>
      </w:pPr>
      <w:r w:rsidRPr="00A40C94">
        <w:rPr>
          <w:rFonts w:cs="Arial"/>
          <w:szCs w:val="22"/>
        </w:rPr>
        <w:t xml:space="preserve">The form to apply for disaster relief payment is available on the CDE School Nutrition Services Division web site under the section named Application Process, Application for Meal Reimbursement During Disaster </w:t>
      </w:r>
      <w:hyperlink r:id="rId666" w:history="1">
        <w:r w:rsidRPr="003F782C">
          <w:rPr>
            <w:rStyle w:val="Hyperlink"/>
            <w:rFonts w:cs="Arial"/>
            <w:szCs w:val="22"/>
          </w:rPr>
          <w:t>https://www.cde.ca.gov/ls/nu/disasterguidance.asp</w:t>
        </w:r>
      </w:hyperlink>
    </w:p>
    <w:p w14:paraId="666465EE" w14:textId="77777777" w:rsidR="00CC393B" w:rsidRPr="00A40C94" w:rsidRDefault="00CC393B" w:rsidP="00CC393B">
      <w:pPr>
        <w:pStyle w:val="ListParagraph"/>
        <w:rPr>
          <w:rFonts w:cs="Arial"/>
          <w:szCs w:val="22"/>
        </w:rPr>
      </w:pPr>
    </w:p>
    <w:p w14:paraId="34A74855" w14:textId="77777777" w:rsidR="00CC393B" w:rsidRPr="00A40C94" w:rsidRDefault="00CC393B" w:rsidP="00CC393B">
      <w:pPr>
        <w:pStyle w:val="ListParagraph"/>
        <w:numPr>
          <w:ilvl w:val="0"/>
          <w:numId w:val="453"/>
        </w:numPr>
        <w:rPr>
          <w:rFonts w:cs="Arial"/>
          <w:szCs w:val="22"/>
        </w:rPr>
      </w:pPr>
    </w:p>
    <w:p w14:paraId="108EBBCD" w14:textId="77777777" w:rsidR="00CC393B" w:rsidRDefault="00CC393B" w:rsidP="00CC393B">
      <w:pPr>
        <w:pStyle w:val="Heading2"/>
      </w:pPr>
      <w:r>
        <w:t>Guidance</w:t>
      </w:r>
      <w:r>
        <w:rPr>
          <w:spacing w:val="-9"/>
        </w:rPr>
        <w:t xml:space="preserve"> </w:t>
      </w:r>
      <w:r>
        <w:t>for</w:t>
      </w:r>
      <w:r>
        <w:rPr>
          <w:spacing w:val="-8"/>
        </w:rPr>
        <w:t xml:space="preserve"> </w:t>
      </w:r>
      <w:r>
        <w:t>Families</w:t>
      </w:r>
      <w:r>
        <w:rPr>
          <w:spacing w:val="-9"/>
        </w:rPr>
        <w:t xml:space="preserve"> </w:t>
      </w:r>
      <w:r>
        <w:t>When</w:t>
      </w:r>
      <w:r>
        <w:rPr>
          <w:spacing w:val="-5"/>
        </w:rPr>
        <w:t xml:space="preserve"> </w:t>
      </w:r>
      <w:r>
        <w:t>Schools</w:t>
      </w:r>
      <w:r>
        <w:rPr>
          <w:spacing w:val="-9"/>
        </w:rPr>
        <w:t xml:space="preserve"> </w:t>
      </w:r>
      <w:r>
        <w:t>are</w:t>
      </w:r>
      <w:r>
        <w:rPr>
          <w:spacing w:val="-8"/>
        </w:rPr>
        <w:t xml:space="preserve"> </w:t>
      </w:r>
      <w:r>
        <w:rPr>
          <w:spacing w:val="-2"/>
        </w:rPr>
        <w:t>Closed:</w:t>
      </w:r>
    </w:p>
    <w:p w14:paraId="4EC74F8F" w14:textId="77777777" w:rsidR="00CC393B" w:rsidRDefault="00CC393B" w:rsidP="00CC393B">
      <w:pPr>
        <w:rPr>
          <w:b/>
        </w:rPr>
      </w:pPr>
    </w:p>
    <w:p w14:paraId="4F44019B" w14:textId="77777777" w:rsidR="00CC393B" w:rsidRDefault="00CC393B" w:rsidP="00CC393B">
      <w:pPr>
        <w:pStyle w:val="ListParagraph"/>
        <w:numPr>
          <w:ilvl w:val="0"/>
          <w:numId w:val="454"/>
        </w:numPr>
      </w:pPr>
      <w:bookmarkStart w:id="29" w:name="Guidance_for_Families_When_Schools_are_C"/>
      <w:bookmarkEnd w:id="29"/>
      <w:r>
        <w:t xml:space="preserve">Check local air quality at </w:t>
      </w:r>
      <w:proofErr w:type="spellStart"/>
      <w:r>
        <w:t>AirNow’s</w:t>
      </w:r>
      <w:proofErr w:type="spellEnd"/>
      <w:r>
        <w:t xml:space="preserve"> website https://www.airnow.gov/. Stay indoors with doors and windows closed and avoid overheating. </w:t>
      </w:r>
    </w:p>
    <w:p w14:paraId="7EFE7D48" w14:textId="77777777" w:rsidR="00CC393B" w:rsidRPr="00DD6B8B" w:rsidRDefault="00CC393B" w:rsidP="00CC393B">
      <w:pPr>
        <w:ind w:left="360"/>
        <w:rPr>
          <w:sz w:val="16"/>
          <w:szCs w:val="16"/>
        </w:rPr>
      </w:pPr>
    </w:p>
    <w:p w14:paraId="04193B88" w14:textId="77777777" w:rsidR="00CC393B" w:rsidRDefault="00CC393B" w:rsidP="00CC393B">
      <w:pPr>
        <w:pStyle w:val="ListParagraph"/>
        <w:numPr>
          <w:ilvl w:val="0"/>
          <w:numId w:val="454"/>
        </w:numPr>
      </w:pPr>
      <w:r>
        <w:t xml:space="preserve">Create a clean air room. See U.S. EPA’s suggestions at https://www.epa.gov/emergencies-iaq/wildfires-and-indoor-air-quality-schools-andcommercial-buildings. </w:t>
      </w:r>
    </w:p>
    <w:p w14:paraId="570D73FF" w14:textId="77777777" w:rsidR="00CC393B" w:rsidRPr="00DD6B8B" w:rsidRDefault="00CC393B" w:rsidP="00CC393B">
      <w:pPr>
        <w:pStyle w:val="ListParagraph"/>
        <w:rPr>
          <w:sz w:val="16"/>
          <w:szCs w:val="16"/>
        </w:rPr>
      </w:pPr>
    </w:p>
    <w:p w14:paraId="3A27E231" w14:textId="77777777" w:rsidR="00CC393B" w:rsidRDefault="00CC393B" w:rsidP="00CC393B">
      <w:pPr>
        <w:pStyle w:val="ListParagraph"/>
        <w:numPr>
          <w:ilvl w:val="0"/>
          <w:numId w:val="454"/>
        </w:numPr>
      </w:pPr>
      <w:r>
        <w:t xml:space="preserve">Visit CARB’s Smoke Ready California for more guidance at </w:t>
      </w:r>
      <w:hyperlink r:id="rId667" w:history="1">
        <w:r w:rsidRPr="003F782C">
          <w:rPr>
            <w:rStyle w:val="Hyperlink"/>
          </w:rPr>
          <w:t>https://ww2.arb.ca.gov/smokereadyca</w:t>
        </w:r>
      </w:hyperlink>
      <w:r>
        <w:t xml:space="preserve">. </w:t>
      </w:r>
    </w:p>
    <w:p w14:paraId="271D4280" w14:textId="77777777" w:rsidR="00CC393B" w:rsidRPr="00DD6B8B" w:rsidRDefault="00CC393B" w:rsidP="00CC393B">
      <w:pPr>
        <w:pStyle w:val="ListParagraph"/>
        <w:rPr>
          <w:sz w:val="16"/>
          <w:szCs w:val="16"/>
        </w:rPr>
      </w:pPr>
    </w:p>
    <w:p w14:paraId="288CF408" w14:textId="77777777" w:rsidR="00CC393B" w:rsidRPr="004C7E97" w:rsidRDefault="00CC393B" w:rsidP="00CC393B">
      <w:pPr>
        <w:pStyle w:val="ListParagraph"/>
        <w:numPr>
          <w:ilvl w:val="0"/>
          <w:numId w:val="454"/>
        </w:numPr>
      </w:pPr>
      <w:r>
        <w:t>Consult a physician if you have concerns about your child’s health.</w:t>
      </w:r>
    </w:p>
    <w:p w14:paraId="2E556C69" w14:textId="77777777" w:rsidR="00B95D3A" w:rsidRDefault="00B95D3A" w:rsidP="00B95D3A">
      <w:pPr>
        <w:pStyle w:val="LittleTitle2"/>
      </w:pPr>
    </w:p>
    <w:p w14:paraId="1E8E82C4" w14:textId="77777777" w:rsidR="00B95D3A" w:rsidRDefault="00B95D3A" w:rsidP="00E9418A">
      <w:pPr>
        <w:pStyle w:val="LittleTitle2"/>
      </w:pPr>
    </w:p>
    <w:p w14:paraId="01DC01BA" w14:textId="36F63651" w:rsidR="00E9418A" w:rsidRDefault="00E9418A" w:rsidP="00E9418A">
      <w:pPr>
        <w:pStyle w:val="LittleTitle2"/>
      </w:pPr>
      <w:r>
        <w:t>INTRUDER</w:t>
      </w:r>
    </w:p>
    <w:p w14:paraId="703AE255" w14:textId="77777777" w:rsidR="00E9418A" w:rsidRPr="00C850E1" w:rsidRDefault="00E9418A" w:rsidP="00E9418A">
      <w:pPr>
        <w:pStyle w:val="Preformatted"/>
        <w:tabs>
          <w:tab w:val="clear" w:pos="9590"/>
        </w:tabs>
        <w:rPr>
          <w:rFonts w:ascii="Arial" w:hAnsi="Arial" w:cs="Arial"/>
          <w:sz w:val="22"/>
        </w:rPr>
      </w:pPr>
      <w:r w:rsidRPr="00C850E1">
        <w:rPr>
          <w:rFonts w:ascii="Arial" w:hAnsi="Arial" w:cs="Arial"/>
          <w:sz w:val="22"/>
        </w:rPr>
        <w:t>All public schools are required to post signs at points of entry to their campuses or buildings from streets and parking lots. The following statement should be used on signage:</w:t>
      </w:r>
    </w:p>
    <w:p w14:paraId="1E09C5B4" w14:textId="77777777" w:rsidR="00E9418A" w:rsidRPr="00C850E1" w:rsidRDefault="00E9418A" w:rsidP="00E9418A">
      <w:pPr>
        <w:pStyle w:val="Preformatted"/>
        <w:pBdr>
          <w:top w:val="single" w:sz="4" w:space="1" w:color="auto"/>
          <w:left w:val="single" w:sz="4" w:space="15" w:color="auto"/>
          <w:bottom w:val="single" w:sz="4" w:space="1" w:color="auto"/>
          <w:right w:val="single" w:sz="4" w:space="14" w:color="auto"/>
        </w:pBdr>
        <w:shd w:val="clear" w:color="auto" w:fill="DBE5F1" w:themeFill="accent1" w:themeFillTint="33"/>
        <w:tabs>
          <w:tab w:val="clear" w:pos="959"/>
          <w:tab w:val="clear" w:pos="7672"/>
          <w:tab w:val="clear" w:pos="8631"/>
          <w:tab w:val="clear" w:pos="9590"/>
        </w:tabs>
        <w:spacing w:before="80"/>
        <w:ind w:left="274" w:right="446"/>
        <w:rPr>
          <w:rFonts w:ascii="Arial" w:hAnsi="Arial" w:cs="Arial"/>
          <w:b/>
          <w:sz w:val="22"/>
        </w:rPr>
      </w:pPr>
      <w:r w:rsidRPr="00C850E1">
        <w:rPr>
          <w:rFonts w:ascii="Arial" w:hAnsi="Arial" w:cs="Arial"/>
          <w:b/>
          <w:sz w:val="22"/>
        </w:rPr>
        <w:t xml:space="preserve">All visitors entering school grounds on school days between 7:30 a.m. and 4:30 p.m. must register at the Main Office.   Failure to do so may constitute a misdemeanor.               </w:t>
      </w:r>
    </w:p>
    <w:p w14:paraId="77F2474E" w14:textId="77777777" w:rsidR="00E9418A" w:rsidRPr="00E9418A" w:rsidRDefault="00E9418A" w:rsidP="00E9418A">
      <w:pPr>
        <w:pStyle w:val="Preformatted"/>
        <w:pBdr>
          <w:top w:val="single" w:sz="4" w:space="1" w:color="auto"/>
          <w:left w:val="single" w:sz="4" w:space="15" w:color="auto"/>
          <w:bottom w:val="single" w:sz="4" w:space="1" w:color="auto"/>
          <w:right w:val="single" w:sz="4" w:space="14" w:color="auto"/>
        </w:pBdr>
        <w:shd w:val="clear" w:color="auto" w:fill="DBE5F1" w:themeFill="accent1" w:themeFillTint="33"/>
        <w:tabs>
          <w:tab w:val="clear" w:pos="959"/>
          <w:tab w:val="clear" w:pos="7672"/>
          <w:tab w:val="clear" w:pos="8631"/>
          <w:tab w:val="clear" w:pos="9590"/>
          <w:tab w:val="left" w:pos="2583"/>
        </w:tabs>
        <w:spacing w:before="80"/>
        <w:ind w:left="274" w:right="446"/>
        <w:jc w:val="right"/>
        <w:rPr>
          <w:rFonts w:ascii="Arial" w:hAnsi="Arial" w:cs="Arial"/>
          <w:i/>
          <w:sz w:val="18"/>
          <w:szCs w:val="18"/>
        </w:rPr>
      </w:pPr>
      <w:r w:rsidRPr="00E9418A">
        <w:rPr>
          <w:rFonts w:ascii="Arial" w:hAnsi="Arial" w:cs="Arial"/>
          <w:b/>
          <w:sz w:val="18"/>
          <w:szCs w:val="18"/>
        </w:rPr>
        <w:t xml:space="preserve">-- </w:t>
      </w:r>
      <w:r w:rsidRPr="00E9418A">
        <w:rPr>
          <w:rFonts w:ascii="Arial" w:hAnsi="Arial" w:cs="Arial"/>
          <w:i/>
          <w:sz w:val="18"/>
          <w:szCs w:val="18"/>
        </w:rPr>
        <w:t>California Penal Code Title 15, Chapter 1.1 § 627.2</w:t>
      </w:r>
    </w:p>
    <w:p w14:paraId="0A5917F2" w14:textId="77777777" w:rsidR="004E2935" w:rsidRDefault="004E2935" w:rsidP="00E9418A">
      <w:pPr>
        <w:tabs>
          <w:tab w:val="left" w:pos="900"/>
          <w:tab w:val="left" w:pos="9180"/>
        </w:tabs>
        <w:ind w:right="450"/>
        <w:rPr>
          <w:rFonts w:cs="Arial"/>
        </w:rPr>
      </w:pPr>
    </w:p>
    <w:p w14:paraId="24A66F07" w14:textId="6515A49D" w:rsidR="00E9418A" w:rsidRPr="00C850E1" w:rsidRDefault="00E9418A" w:rsidP="00E9418A">
      <w:pPr>
        <w:tabs>
          <w:tab w:val="left" w:pos="900"/>
          <w:tab w:val="left" w:pos="9180"/>
        </w:tabs>
        <w:ind w:right="450"/>
        <w:rPr>
          <w:rFonts w:cs="Arial"/>
        </w:rPr>
      </w:pPr>
      <w:r w:rsidRPr="00C850E1">
        <w:rPr>
          <w:rFonts w:cs="Arial"/>
        </w:rPr>
        <w:t>To prevent intruders on campus, keep doors secure, use sign-in sheets for visitors and cameras and staff to monitor entryways.</w:t>
      </w:r>
    </w:p>
    <w:p w14:paraId="73C75A7B" w14:textId="77777777" w:rsidR="00E9418A" w:rsidRDefault="00E9418A" w:rsidP="00E9418A"/>
    <w:p w14:paraId="41E7236F" w14:textId="77777777" w:rsidR="00E9418A" w:rsidRDefault="00E9418A" w:rsidP="00E9418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4"/>
        <w:gridCol w:w="7991"/>
      </w:tblGrid>
      <w:tr w:rsidR="00E9418A" w14:paraId="4EE448D1" w14:textId="77777777" w:rsidTr="00FB3B16">
        <w:tc>
          <w:tcPr>
            <w:tcW w:w="2174" w:type="dxa"/>
            <w:tcBorders>
              <w:right w:val="nil"/>
            </w:tcBorders>
            <w:shd w:val="clear" w:color="auto" w:fill="DBE5F1" w:themeFill="accent1" w:themeFillTint="33"/>
          </w:tcPr>
          <w:p w14:paraId="5B4731D0" w14:textId="77777777" w:rsidR="00E9418A" w:rsidRDefault="00E9418A" w:rsidP="00FB3B16">
            <w:pPr>
              <w:pStyle w:val="Heading2"/>
            </w:pPr>
            <w:r>
              <w:t>BEFORE</w:t>
            </w:r>
          </w:p>
        </w:tc>
        <w:tc>
          <w:tcPr>
            <w:tcW w:w="7991" w:type="dxa"/>
            <w:tcBorders>
              <w:left w:val="nil"/>
            </w:tcBorders>
            <w:shd w:val="clear" w:color="auto" w:fill="DBE5F1" w:themeFill="accent1" w:themeFillTint="33"/>
          </w:tcPr>
          <w:p w14:paraId="554EE642" w14:textId="77777777" w:rsidR="00E9418A" w:rsidRDefault="00E9418A" w:rsidP="00FB3B16">
            <w:pPr>
              <w:pStyle w:val="Heading3"/>
            </w:pPr>
          </w:p>
        </w:tc>
      </w:tr>
      <w:tr w:rsidR="00E9418A" w14:paraId="01347693" w14:textId="77777777" w:rsidTr="00FB3B16">
        <w:tc>
          <w:tcPr>
            <w:tcW w:w="2174" w:type="dxa"/>
          </w:tcPr>
          <w:p w14:paraId="26CA67C6" w14:textId="77777777" w:rsidR="00E9418A" w:rsidRPr="00251BAB" w:rsidRDefault="00E9418A" w:rsidP="00FB3B16">
            <w:r w:rsidRPr="00251BAB">
              <w:t>Goal:</w:t>
            </w:r>
          </w:p>
        </w:tc>
        <w:tc>
          <w:tcPr>
            <w:tcW w:w="7991" w:type="dxa"/>
          </w:tcPr>
          <w:p w14:paraId="69E8E572" w14:textId="246A9A76" w:rsidR="00032367" w:rsidRDefault="00032367">
            <w:pPr>
              <w:pStyle w:val="ListParagraph"/>
              <w:numPr>
                <w:ilvl w:val="0"/>
                <w:numId w:val="204"/>
              </w:numPr>
            </w:pPr>
            <w:r>
              <w:t>Develop the capacity to deter and detect possible intruder</w:t>
            </w:r>
          </w:p>
          <w:p w14:paraId="223C284E" w14:textId="28B467D3" w:rsidR="00032367" w:rsidRDefault="00032367">
            <w:pPr>
              <w:pStyle w:val="ListParagraph"/>
              <w:numPr>
                <w:ilvl w:val="0"/>
                <w:numId w:val="204"/>
              </w:numPr>
            </w:pPr>
            <w:r w:rsidRPr="009B0B48">
              <w:lastRenderedPageBreak/>
              <w:t>Develop the capacity of staff to lead students through appropriate response options</w:t>
            </w:r>
          </w:p>
          <w:p w14:paraId="79DB1731" w14:textId="77777777" w:rsidR="00E9418A" w:rsidRDefault="00032367">
            <w:pPr>
              <w:pStyle w:val="ListParagraph"/>
              <w:numPr>
                <w:ilvl w:val="0"/>
                <w:numId w:val="204"/>
              </w:numPr>
            </w:pPr>
            <w:r>
              <w:t>Provide developmentally appropriate training to familiarize students with emergency responses</w:t>
            </w:r>
          </w:p>
          <w:p w14:paraId="3DFBD558" w14:textId="2BFFE404" w:rsidR="004E2935" w:rsidRDefault="004E2935" w:rsidP="004E2935">
            <w:pPr>
              <w:pStyle w:val="ListParagraph"/>
              <w:ind w:left="576"/>
            </w:pPr>
          </w:p>
        </w:tc>
      </w:tr>
      <w:tr w:rsidR="00E9418A" w14:paraId="469A6DBC" w14:textId="77777777" w:rsidTr="00FB3B16">
        <w:tc>
          <w:tcPr>
            <w:tcW w:w="2174" w:type="dxa"/>
          </w:tcPr>
          <w:p w14:paraId="54B5A491" w14:textId="77777777" w:rsidR="00E9418A" w:rsidRPr="00251BAB" w:rsidRDefault="00E9418A" w:rsidP="00FB3B16">
            <w:r w:rsidRPr="00251BAB">
              <w:lastRenderedPageBreak/>
              <w:t>Objective(s):</w:t>
            </w:r>
          </w:p>
        </w:tc>
        <w:tc>
          <w:tcPr>
            <w:tcW w:w="7991" w:type="dxa"/>
          </w:tcPr>
          <w:p w14:paraId="528B86AB" w14:textId="77777777" w:rsidR="004E2935" w:rsidRDefault="00E9418A" w:rsidP="009272F6">
            <w:r>
              <w:t>Provide training for staff on procedures for deterring and detecting possible intruders</w:t>
            </w:r>
          </w:p>
          <w:p w14:paraId="6ED4ABD6" w14:textId="1838B52F" w:rsidR="00E9418A" w:rsidRDefault="00E9418A" w:rsidP="009272F6">
            <w:r>
              <w:t xml:space="preserve">  </w:t>
            </w:r>
          </w:p>
          <w:p w14:paraId="0CBBC873" w14:textId="01A1160B" w:rsidR="00E9418A" w:rsidRDefault="00E9418A" w:rsidP="009272F6">
            <w:r>
              <w:t xml:space="preserve">Keep intruder away from staff and students  </w:t>
            </w:r>
          </w:p>
          <w:p w14:paraId="3F0CFB5B" w14:textId="77777777" w:rsidR="009272F6" w:rsidRDefault="009272F6" w:rsidP="009272F6"/>
          <w:p w14:paraId="18F6D75C" w14:textId="77777777" w:rsidR="009272F6" w:rsidRPr="00DF4342" w:rsidRDefault="009272F6" w:rsidP="009272F6">
            <w:pPr>
              <w:rPr>
                <w:u w:val="single"/>
              </w:rPr>
            </w:pPr>
            <w:r w:rsidRPr="00DF4342">
              <w:rPr>
                <w:u w:val="single"/>
              </w:rPr>
              <w:t>Goal 1 Objectives</w:t>
            </w:r>
          </w:p>
          <w:p w14:paraId="50B096EC" w14:textId="77777777" w:rsidR="009272F6" w:rsidRDefault="009272F6">
            <w:pPr>
              <w:pStyle w:val="Bullet"/>
              <w:numPr>
                <w:ilvl w:val="0"/>
                <w:numId w:val="205"/>
              </w:numPr>
              <w:jc w:val="left"/>
            </w:pPr>
            <w:r>
              <w:t>Identify and correct/improve:</w:t>
            </w:r>
          </w:p>
          <w:p w14:paraId="219AC5E9" w14:textId="77777777" w:rsidR="009272F6" w:rsidRDefault="009272F6">
            <w:pPr>
              <w:pStyle w:val="Bullet"/>
              <w:numPr>
                <w:ilvl w:val="1"/>
                <w:numId w:val="205"/>
              </w:numPr>
              <w:jc w:val="left"/>
            </w:pPr>
            <w:r>
              <w:t>Potential gaps in campus access controls</w:t>
            </w:r>
          </w:p>
          <w:p w14:paraId="49A73DE2" w14:textId="77777777" w:rsidR="009272F6" w:rsidRDefault="009272F6">
            <w:pPr>
              <w:pStyle w:val="Bullet"/>
              <w:numPr>
                <w:ilvl w:val="1"/>
                <w:numId w:val="205"/>
              </w:numPr>
              <w:jc w:val="left"/>
            </w:pPr>
            <w:r>
              <w:t>Problems with securing classrooms, offices, and buildings</w:t>
            </w:r>
          </w:p>
          <w:p w14:paraId="7E795D46" w14:textId="77777777" w:rsidR="00EA53C6" w:rsidRDefault="009272F6">
            <w:pPr>
              <w:pStyle w:val="Bullet"/>
              <w:numPr>
                <w:ilvl w:val="1"/>
                <w:numId w:val="205"/>
              </w:numPr>
              <w:jc w:val="left"/>
            </w:pPr>
            <w:r>
              <w:t>Internal and external emergency communication protocols</w:t>
            </w:r>
          </w:p>
          <w:p w14:paraId="1CFA2BBF" w14:textId="17F00E44" w:rsidR="00EA53C6" w:rsidRDefault="00EA53C6">
            <w:pPr>
              <w:pStyle w:val="Bullet"/>
              <w:numPr>
                <w:ilvl w:val="0"/>
                <w:numId w:val="205"/>
              </w:numPr>
              <w:jc w:val="left"/>
            </w:pPr>
            <w:r>
              <w:t>Develop comprehensive Visitor Management Procedures with staff trained in those procedures</w:t>
            </w:r>
          </w:p>
          <w:p w14:paraId="3732EBAD" w14:textId="768388B3" w:rsidR="009272F6" w:rsidRDefault="009272F6">
            <w:pPr>
              <w:pStyle w:val="Bullet"/>
              <w:numPr>
                <w:ilvl w:val="0"/>
                <w:numId w:val="205"/>
              </w:numPr>
              <w:jc w:val="left"/>
            </w:pPr>
            <w:r>
              <w:t>Achieve consistent implementation of district and site procedures to assess and manage student threats of violence using Comprehensive Student Threat Assessment Guidelines</w:t>
            </w:r>
          </w:p>
          <w:p w14:paraId="37881727" w14:textId="1BD74E7C" w:rsidR="009272F6" w:rsidRDefault="009272F6">
            <w:pPr>
              <w:pStyle w:val="Bullet"/>
              <w:numPr>
                <w:ilvl w:val="0"/>
                <w:numId w:val="205"/>
              </w:numPr>
              <w:jc w:val="left"/>
            </w:pPr>
            <w:r>
              <w:t>Ensure all staff, including before- and after-school staff have the skills to recognize and respond appropriately to suspicious activity that could pose a threat to students, staff or others</w:t>
            </w:r>
          </w:p>
          <w:p w14:paraId="4ACA8ACC" w14:textId="77777777" w:rsidR="00EA53C6" w:rsidRPr="00DF4342" w:rsidRDefault="00EA53C6" w:rsidP="00EA53C6">
            <w:pPr>
              <w:pStyle w:val="Bullet"/>
              <w:numPr>
                <w:ilvl w:val="0"/>
                <w:numId w:val="0"/>
              </w:numPr>
              <w:ind w:left="360"/>
              <w:jc w:val="left"/>
            </w:pPr>
          </w:p>
          <w:p w14:paraId="4E4FC594" w14:textId="3F838EE5" w:rsidR="004E2935" w:rsidRDefault="009272F6" w:rsidP="009272F6">
            <w:r w:rsidRPr="00DF4342">
              <w:rPr>
                <w:u w:val="single"/>
              </w:rPr>
              <w:t>Goal 2 Objectives</w:t>
            </w:r>
          </w:p>
          <w:p w14:paraId="54A4E195" w14:textId="77777777" w:rsidR="00234677" w:rsidRPr="004E2935" w:rsidRDefault="00234677" w:rsidP="00234677">
            <w:pPr>
              <w:pStyle w:val="Bullet"/>
              <w:numPr>
                <w:ilvl w:val="0"/>
                <w:numId w:val="255"/>
              </w:numPr>
              <w:jc w:val="left"/>
              <w:rPr>
                <w:rFonts w:ascii="Arial" w:hAnsi="Arial" w:cs="Arial"/>
              </w:rPr>
            </w:pPr>
            <w:r w:rsidRPr="004E2935">
              <w:rPr>
                <w:rFonts w:ascii="Arial" w:hAnsi="Arial" w:cs="Arial"/>
              </w:rPr>
              <w:t>Equip all staff, including before- and after-school staff, to evaluate and enact options (de-escalation, lockdown, etc.) that will best protect them and the children they are with</w:t>
            </w:r>
          </w:p>
          <w:p w14:paraId="546EF395" w14:textId="77777777" w:rsidR="00234677" w:rsidRPr="004E2935" w:rsidRDefault="00234677" w:rsidP="00234677">
            <w:pPr>
              <w:pStyle w:val="Bullet"/>
              <w:numPr>
                <w:ilvl w:val="0"/>
                <w:numId w:val="255"/>
              </w:numPr>
              <w:jc w:val="left"/>
              <w:rPr>
                <w:rFonts w:ascii="Arial" w:hAnsi="Arial" w:cs="Arial"/>
              </w:rPr>
            </w:pPr>
            <w:r w:rsidRPr="004E2935">
              <w:rPr>
                <w:rFonts w:ascii="Arial" w:hAnsi="Arial" w:cs="Arial"/>
              </w:rPr>
              <w:t>Equip all staff, including before- and after-school staff, and students to recognize and report potential warning signs that could lead to an escalation toward violence</w:t>
            </w:r>
          </w:p>
          <w:p w14:paraId="07841244" w14:textId="77777777" w:rsidR="004E2935" w:rsidRDefault="004E2935" w:rsidP="009272F6"/>
          <w:p w14:paraId="2FC83A68" w14:textId="77777777" w:rsidR="004E2935" w:rsidRDefault="004E2935" w:rsidP="009272F6"/>
          <w:p w14:paraId="188073DB" w14:textId="77777777" w:rsidR="004E2935" w:rsidRPr="004E2935" w:rsidRDefault="004E2935" w:rsidP="009272F6"/>
          <w:p w14:paraId="45C48DBF" w14:textId="77777777" w:rsidR="009272F6" w:rsidRPr="004E2935" w:rsidRDefault="009272F6">
            <w:pPr>
              <w:pStyle w:val="Bullet"/>
              <w:numPr>
                <w:ilvl w:val="0"/>
                <w:numId w:val="255"/>
              </w:numPr>
              <w:jc w:val="left"/>
              <w:rPr>
                <w:rFonts w:ascii="Arial" w:hAnsi="Arial" w:cs="Arial"/>
              </w:rPr>
            </w:pPr>
            <w:r w:rsidRPr="004E2935">
              <w:rPr>
                <w:rFonts w:ascii="Arial" w:hAnsi="Arial" w:cs="Arial"/>
              </w:rPr>
              <w:t>Equip local response agencies with the knowledge they need to facilitate their response to the incident</w:t>
            </w:r>
          </w:p>
          <w:p w14:paraId="207EAEDB" w14:textId="77777777" w:rsidR="009272F6" w:rsidRDefault="009272F6" w:rsidP="009272F6">
            <w:pPr>
              <w:pStyle w:val="Bullet"/>
              <w:numPr>
                <w:ilvl w:val="0"/>
                <w:numId w:val="0"/>
              </w:numPr>
              <w:jc w:val="left"/>
              <w:rPr>
                <w:u w:val="single"/>
              </w:rPr>
            </w:pPr>
          </w:p>
          <w:p w14:paraId="3706D290" w14:textId="77777777" w:rsidR="009272F6" w:rsidRPr="00A73F61" w:rsidRDefault="009272F6" w:rsidP="009272F6">
            <w:pPr>
              <w:rPr>
                <w:u w:val="single"/>
              </w:rPr>
            </w:pPr>
            <w:r w:rsidRPr="00A73F61">
              <w:rPr>
                <w:u w:val="single"/>
              </w:rPr>
              <w:t>Goal 3 Objectives</w:t>
            </w:r>
          </w:p>
          <w:p w14:paraId="1BC8B156" w14:textId="6729BCE3" w:rsidR="009272F6" w:rsidRDefault="009272F6">
            <w:pPr>
              <w:pStyle w:val="Bullet"/>
              <w:numPr>
                <w:ilvl w:val="0"/>
                <w:numId w:val="256"/>
              </w:numPr>
              <w:jc w:val="left"/>
            </w:pPr>
            <w:r>
              <w:t xml:space="preserve">Equip students with an understanding of </w:t>
            </w:r>
            <w:r w:rsidR="000A230C">
              <w:t xml:space="preserve">how to report suspicious individuals or individuals who make them feel uncomfortable using </w:t>
            </w:r>
            <w:r>
              <w:t>mentally appropriate methods</w:t>
            </w:r>
          </w:p>
          <w:p w14:paraId="7D47ED9B" w14:textId="77777777" w:rsidR="009272F6" w:rsidRDefault="009272F6">
            <w:pPr>
              <w:pStyle w:val="Bullet"/>
              <w:numPr>
                <w:ilvl w:val="0"/>
                <w:numId w:val="256"/>
              </w:numPr>
              <w:jc w:val="left"/>
            </w:pPr>
            <w:r>
              <w:t>Equip students, using developmentally appropriate methods, with the knowledge and skills they need to recognize and report potential warning signs that could lead to an escalation toward violence</w:t>
            </w:r>
          </w:p>
          <w:p w14:paraId="6FD12C39" w14:textId="1B058D5D" w:rsidR="009272F6" w:rsidRDefault="009272F6" w:rsidP="009272F6"/>
        </w:tc>
      </w:tr>
      <w:tr w:rsidR="00E9418A" w14:paraId="1EBE9403" w14:textId="77777777" w:rsidTr="00FB3B16">
        <w:trPr>
          <w:trHeight w:val="1412"/>
        </w:trPr>
        <w:tc>
          <w:tcPr>
            <w:tcW w:w="2174" w:type="dxa"/>
            <w:tcBorders>
              <w:bottom w:val="single" w:sz="4" w:space="0" w:color="auto"/>
            </w:tcBorders>
          </w:tcPr>
          <w:p w14:paraId="2D7095D9" w14:textId="77777777" w:rsidR="00E9418A" w:rsidRPr="00251BAB" w:rsidRDefault="00E9418A" w:rsidP="00FB3B16">
            <w:r w:rsidRPr="00251BAB">
              <w:lastRenderedPageBreak/>
              <w:t>Courses of Action:</w:t>
            </w:r>
          </w:p>
        </w:tc>
        <w:tc>
          <w:tcPr>
            <w:tcW w:w="7991" w:type="dxa"/>
            <w:tcBorders>
              <w:bottom w:val="single" w:sz="4" w:space="0" w:color="auto"/>
            </w:tcBorders>
          </w:tcPr>
          <w:p w14:paraId="6177B9CF" w14:textId="77777777" w:rsidR="00D47A32" w:rsidRPr="00234677" w:rsidRDefault="00D47A32" w:rsidP="00D47A32">
            <w:pPr>
              <w:tabs>
                <w:tab w:val="left" w:pos="720"/>
              </w:tabs>
              <w:ind w:left="1440" w:hanging="1440"/>
              <w:rPr>
                <w:rFonts w:cs="Arial"/>
                <w:b/>
              </w:rPr>
            </w:pPr>
            <w:r w:rsidRPr="00234677">
              <w:rPr>
                <w:rFonts w:cs="Arial"/>
                <w:b/>
              </w:rPr>
              <w:t>PRINCIPAL/SITE ADMINISTRATOR ACTIONS:</w:t>
            </w:r>
          </w:p>
          <w:p w14:paraId="699999C3" w14:textId="77777777" w:rsidR="00234677" w:rsidRPr="00234677" w:rsidRDefault="00234677" w:rsidP="00D47A32">
            <w:pPr>
              <w:rPr>
                <w:rFonts w:cs="Arial"/>
                <w:u w:val="single"/>
              </w:rPr>
            </w:pPr>
          </w:p>
          <w:p w14:paraId="49202DD0" w14:textId="350DB305" w:rsidR="00D47A32" w:rsidRPr="00234677" w:rsidRDefault="00D47A32" w:rsidP="00D47A32">
            <w:pPr>
              <w:rPr>
                <w:rFonts w:cs="Arial"/>
                <w:u w:val="single"/>
              </w:rPr>
            </w:pPr>
            <w:r w:rsidRPr="00234677">
              <w:rPr>
                <w:rFonts w:cs="Arial"/>
                <w:u w:val="single"/>
              </w:rPr>
              <w:t>Goal 1 Actions</w:t>
            </w:r>
          </w:p>
          <w:p w14:paraId="728A68D0" w14:textId="2EFE0CC3" w:rsidR="00D47A32" w:rsidRPr="00234677" w:rsidRDefault="00D47A32">
            <w:pPr>
              <w:pStyle w:val="Bullet"/>
              <w:numPr>
                <w:ilvl w:val="0"/>
                <w:numId w:val="257"/>
              </w:numPr>
              <w:jc w:val="left"/>
              <w:rPr>
                <w:rFonts w:ascii="Arial" w:hAnsi="Arial" w:cs="Arial"/>
              </w:rPr>
            </w:pPr>
            <w:r w:rsidRPr="00234677">
              <w:rPr>
                <w:rFonts w:ascii="Arial" w:hAnsi="Arial" w:cs="Arial"/>
              </w:rPr>
              <w:t xml:space="preserve">Conduct a </w:t>
            </w:r>
            <w:r w:rsidR="00A50BE5" w:rsidRPr="00234677">
              <w:rPr>
                <w:rFonts w:ascii="Arial" w:hAnsi="Arial" w:cs="Arial"/>
              </w:rPr>
              <w:t xml:space="preserve">Security </w:t>
            </w:r>
            <w:r w:rsidRPr="00234677">
              <w:rPr>
                <w:rFonts w:ascii="Arial" w:hAnsi="Arial" w:cs="Arial"/>
              </w:rPr>
              <w:t xml:space="preserve">Risk Assessment to determine school site’s vulnerability to an intruder </w:t>
            </w:r>
          </w:p>
          <w:p w14:paraId="29971110" w14:textId="68371A42" w:rsidR="00D47A32" w:rsidRPr="00234677" w:rsidRDefault="00A50BE5">
            <w:pPr>
              <w:pStyle w:val="Bullet"/>
              <w:numPr>
                <w:ilvl w:val="1"/>
                <w:numId w:val="257"/>
              </w:numPr>
              <w:jc w:val="left"/>
              <w:rPr>
                <w:rFonts w:ascii="Arial" w:hAnsi="Arial" w:cs="Arial"/>
              </w:rPr>
            </w:pPr>
            <w:r w:rsidRPr="00234677">
              <w:rPr>
                <w:rFonts w:ascii="Arial" w:hAnsi="Arial" w:cs="Arial"/>
              </w:rPr>
              <w:t>Based on the identified areas of weakness develop strategies to harden the security of the school site</w:t>
            </w:r>
          </w:p>
          <w:p w14:paraId="42E3F51D" w14:textId="77777777" w:rsidR="00D47A32" w:rsidRPr="00234677" w:rsidRDefault="00D47A32">
            <w:pPr>
              <w:pStyle w:val="Bullet"/>
              <w:numPr>
                <w:ilvl w:val="0"/>
                <w:numId w:val="257"/>
              </w:numPr>
              <w:jc w:val="left"/>
              <w:rPr>
                <w:rFonts w:ascii="Arial" w:hAnsi="Arial" w:cs="Arial"/>
              </w:rPr>
            </w:pPr>
            <w:r w:rsidRPr="00234677">
              <w:rPr>
                <w:rFonts w:ascii="Arial" w:hAnsi="Arial" w:cs="Arial"/>
              </w:rPr>
              <w:t xml:space="preserve">Implement “doors locked even when open” policy </w:t>
            </w:r>
          </w:p>
          <w:p w14:paraId="3E3F359F" w14:textId="24F739EF" w:rsidR="00D47A32" w:rsidRPr="00234677" w:rsidRDefault="00D47A32">
            <w:pPr>
              <w:pStyle w:val="Bullet"/>
              <w:numPr>
                <w:ilvl w:val="0"/>
                <w:numId w:val="257"/>
              </w:numPr>
              <w:jc w:val="left"/>
              <w:rPr>
                <w:rFonts w:ascii="Arial" w:hAnsi="Arial" w:cs="Arial"/>
              </w:rPr>
            </w:pPr>
            <w:r w:rsidRPr="00234677">
              <w:rPr>
                <w:rFonts w:ascii="Arial" w:hAnsi="Arial" w:cs="Arial"/>
              </w:rPr>
              <w:t xml:space="preserve">Develop comprehensive Visitor Management Procedures, including ways to determine visitors on campus (such as badges)  </w:t>
            </w:r>
          </w:p>
          <w:p w14:paraId="19F8F7AB" w14:textId="77777777" w:rsidR="00D47A32" w:rsidRPr="00234677" w:rsidRDefault="00D47A32">
            <w:pPr>
              <w:pStyle w:val="Bullet"/>
              <w:numPr>
                <w:ilvl w:val="0"/>
                <w:numId w:val="257"/>
              </w:numPr>
              <w:jc w:val="left"/>
              <w:rPr>
                <w:rFonts w:ascii="Arial" w:hAnsi="Arial" w:cs="Arial"/>
              </w:rPr>
            </w:pPr>
            <w:r w:rsidRPr="00234677">
              <w:rPr>
                <w:rFonts w:ascii="Arial" w:hAnsi="Arial" w:cs="Arial"/>
              </w:rPr>
              <w:t>Schedule training to ensure all staff understand their role in enforcing Visitor Management Procedures, and on immediately reporting unauthorized access</w:t>
            </w:r>
          </w:p>
          <w:p w14:paraId="289DA28F" w14:textId="77777777" w:rsidR="00D47A32" w:rsidRPr="00234677" w:rsidRDefault="00D47A32">
            <w:pPr>
              <w:pStyle w:val="Bullet"/>
              <w:numPr>
                <w:ilvl w:val="0"/>
                <w:numId w:val="257"/>
              </w:numPr>
              <w:jc w:val="left"/>
              <w:rPr>
                <w:rFonts w:ascii="Arial" w:hAnsi="Arial" w:cs="Arial"/>
              </w:rPr>
            </w:pPr>
            <w:r w:rsidRPr="00234677">
              <w:rPr>
                <w:rFonts w:ascii="Arial" w:hAnsi="Arial" w:cs="Arial"/>
              </w:rPr>
              <w:t xml:space="preserve">Schedule training to </w:t>
            </w:r>
            <w:proofErr w:type="gramStart"/>
            <w:r w:rsidRPr="00234677">
              <w:rPr>
                <w:rFonts w:ascii="Arial" w:hAnsi="Arial" w:cs="Arial"/>
              </w:rPr>
              <w:t>assure</w:t>
            </w:r>
            <w:proofErr w:type="gramEnd"/>
            <w:r w:rsidRPr="00234677">
              <w:rPr>
                <w:rFonts w:ascii="Arial" w:hAnsi="Arial" w:cs="Arial"/>
              </w:rPr>
              <w:t xml:space="preserve"> all staff recognize and know how to report warning signs and understand their role in the threat assessment process.</w:t>
            </w:r>
          </w:p>
          <w:p w14:paraId="42721D4B" w14:textId="6BBE1316" w:rsidR="00D47A32" w:rsidRPr="00234677" w:rsidRDefault="00D47A32">
            <w:pPr>
              <w:pStyle w:val="Bullet"/>
              <w:numPr>
                <w:ilvl w:val="0"/>
                <w:numId w:val="257"/>
              </w:numPr>
              <w:jc w:val="left"/>
              <w:rPr>
                <w:rFonts w:ascii="Arial" w:hAnsi="Arial" w:cs="Arial"/>
              </w:rPr>
            </w:pPr>
            <w:r w:rsidRPr="00234677">
              <w:rPr>
                <w:rFonts w:ascii="Arial" w:hAnsi="Arial" w:cs="Arial"/>
              </w:rPr>
              <w:t xml:space="preserve">Hold </w:t>
            </w:r>
            <w:proofErr w:type="gramStart"/>
            <w:r w:rsidRPr="00234677">
              <w:rPr>
                <w:rFonts w:ascii="Arial" w:hAnsi="Arial" w:cs="Arial"/>
              </w:rPr>
              <w:t>a training</w:t>
            </w:r>
            <w:proofErr w:type="gramEnd"/>
            <w:r w:rsidRPr="00234677">
              <w:rPr>
                <w:rFonts w:ascii="Arial" w:hAnsi="Arial" w:cs="Arial"/>
              </w:rPr>
              <w:t>/exercise with local responding agencies to ensure a cohesive and coordinated response</w:t>
            </w:r>
          </w:p>
          <w:p w14:paraId="2EDA9BD1" w14:textId="53F90ECA" w:rsidR="00D47A32" w:rsidRPr="00234677" w:rsidRDefault="00D47A32">
            <w:pPr>
              <w:pStyle w:val="Bullet"/>
              <w:numPr>
                <w:ilvl w:val="0"/>
                <w:numId w:val="257"/>
              </w:numPr>
              <w:jc w:val="left"/>
              <w:rPr>
                <w:rFonts w:ascii="Arial" w:hAnsi="Arial" w:cs="Arial"/>
              </w:rPr>
            </w:pPr>
            <w:r w:rsidRPr="00234677">
              <w:rPr>
                <w:rFonts w:ascii="Arial" w:hAnsi="Arial" w:cs="Arial"/>
              </w:rPr>
              <w:t xml:space="preserve">Train staff on procedures for deterring and detecting possible </w:t>
            </w:r>
            <w:r w:rsidR="00A50BE5" w:rsidRPr="00234677">
              <w:rPr>
                <w:rFonts w:ascii="Arial" w:hAnsi="Arial" w:cs="Arial"/>
              </w:rPr>
              <w:t>intruders</w:t>
            </w:r>
            <w:r w:rsidRPr="00234677">
              <w:rPr>
                <w:rFonts w:ascii="Arial" w:hAnsi="Arial" w:cs="Arial"/>
              </w:rPr>
              <w:t>, including looking for suspicious activity and out of the ordinary actions, individuals loitering near campus, students who are posturing or costuming, and individuals who are on campus and don’t have a visitor or staff badge</w:t>
            </w:r>
          </w:p>
          <w:p w14:paraId="14B93500" w14:textId="77777777" w:rsidR="002E59E4" w:rsidRPr="00234677" w:rsidRDefault="002E59E4" w:rsidP="002E59E4">
            <w:pPr>
              <w:pStyle w:val="Bullet"/>
              <w:numPr>
                <w:ilvl w:val="0"/>
                <w:numId w:val="0"/>
              </w:numPr>
              <w:ind w:left="360"/>
              <w:jc w:val="left"/>
              <w:rPr>
                <w:rFonts w:ascii="Arial" w:hAnsi="Arial" w:cs="Arial"/>
              </w:rPr>
            </w:pPr>
          </w:p>
          <w:p w14:paraId="1398650A" w14:textId="77777777" w:rsidR="00D47A32" w:rsidRPr="00234677" w:rsidRDefault="00D47A32" w:rsidP="00D47A32">
            <w:pPr>
              <w:rPr>
                <w:rFonts w:cs="Arial"/>
                <w:u w:val="single"/>
              </w:rPr>
            </w:pPr>
            <w:r w:rsidRPr="00234677">
              <w:rPr>
                <w:rFonts w:cs="Arial"/>
                <w:u w:val="single"/>
              </w:rPr>
              <w:t>Goal 2 Actions</w:t>
            </w:r>
          </w:p>
          <w:p w14:paraId="4BA7B079" w14:textId="6FFC254F" w:rsidR="00D47A32" w:rsidRPr="00234677" w:rsidRDefault="00D47A32">
            <w:pPr>
              <w:pStyle w:val="Bullet"/>
              <w:numPr>
                <w:ilvl w:val="0"/>
                <w:numId w:val="258"/>
              </w:numPr>
              <w:jc w:val="left"/>
              <w:rPr>
                <w:rFonts w:ascii="Arial" w:hAnsi="Arial" w:cs="Arial"/>
              </w:rPr>
            </w:pPr>
            <w:r w:rsidRPr="00234677">
              <w:rPr>
                <w:rFonts w:ascii="Arial" w:hAnsi="Arial" w:cs="Arial"/>
              </w:rPr>
              <w:t xml:space="preserve">Train staff on procedures for deterring and detecting possible </w:t>
            </w:r>
            <w:r w:rsidR="00A50BE5" w:rsidRPr="00234677">
              <w:rPr>
                <w:rFonts w:ascii="Arial" w:hAnsi="Arial" w:cs="Arial"/>
              </w:rPr>
              <w:t>intruders</w:t>
            </w:r>
            <w:r w:rsidRPr="00234677">
              <w:rPr>
                <w:rFonts w:ascii="Arial" w:hAnsi="Arial" w:cs="Arial"/>
              </w:rPr>
              <w:t>, including looking for suspicious activity and out of the ordinary actions, individuals loitering near campus, students who are posturing or costuming, and individuals who are on campus and don’t have a visitor badge</w:t>
            </w:r>
          </w:p>
          <w:p w14:paraId="37302CEE" w14:textId="5F3E2DF4" w:rsidR="00A50BE5" w:rsidRPr="00234677" w:rsidRDefault="00A50BE5">
            <w:pPr>
              <w:pStyle w:val="Bullet"/>
              <w:numPr>
                <w:ilvl w:val="0"/>
                <w:numId w:val="258"/>
              </w:numPr>
              <w:jc w:val="left"/>
              <w:rPr>
                <w:rFonts w:ascii="Arial" w:hAnsi="Arial" w:cs="Arial"/>
              </w:rPr>
            </w:pPr>
            <w:r w:rsidRPr="00234677">
              <w:rPr>
                <w:rFonts w:ascii="Arial" w:hAnsi="Arial" w:cs="Arial"/>
              </w:rPr>
              <w:t>Train staff on ensuring security protocols are followed</w:t>
            </w:r>
          </w:p>
          <w:p w14:paraId="6F75DD1A" w14:textId="77777777" w:rsidR="002E59E4" w:rsidRPr="00234677" w:rsidRDefault="002E59E4" w:rsidP="002E59E4">
            <w:pPr>
              <w:pStyle w:val="Bullet"/>
              <w:numPr>
                <w:ilvl w:val="0"/>
                <w:numId w:val="0"/>
              </w:numPr>
              <w:ind w:left="360"/>
              <w:jc w:val="left"/>
              <w:rPr>
                <w:rFonts w:ascii="Arial" w:hAnsi="Arial" w:cs="Arial"/>
              </w:rPr>
            </w:pPr>
          </w:p>
          <w:p w14:paraId="7B29E69F" w14:textId="77777777" w:rsidR="00D47A32" w:rsidRPr="00234677" w:rsidRDefault="00D47A32" w:rsidP="00D47A32">
            <w:pPr>
              <w:rPr>
                <w:rFonts w:cs="Arial"/>
                <w:u w:val="single"/>
              </w:rPr>
            </w:pPr>
            <w:r w:rsidRPr="00234677">
              <w:rPr>
                <w:rFonts w:cs="Arial"/>
                <w:u w:val="single"/>
              </w:rPr>
              <w:t>Goal 3 Actions</w:t>
            </w:r>
          </w:p>
          <w:p w14:paraId="11816BB5" w14:textId="77777777" w:rsidR="00D47A32" w:rsidRPr="00234677" w:rsidRDefault="00D47A32">
            <w:pPr>
              <w:pStyle w:val="Bullet"/>
              <w:numPr>
                <w:ilvl w:val="0"/>
                <w:numId w:val="259"/>
              </w:numPr>
              <w:jc w:val="left"/>
              <w:rPr>
                <w:rFonts w:ascii="Arial" w:hAnsi="Arial" w:cs="Arial"/>
              </w:rPr>
            </w:pPr>
            <w:r w:rsidRPr="00234677">
              <w:rPr>
                <w:rFonts w:ascii="Arial" w:hAnsi="Arial" w:cs="Arial"/>
              </w:rPr>
              <w:t>Work with team of school professionals, including counselors, psychologists and other mental health professionals to train students with an understanding of the “run” and “hide” responses, using developmentally appropriate methods</w:t>
            </w:r>
          </w:p>
          <w:p w14:paraId="21D0C73A" w14:textId="2D0DC1AB" w:rsidR="00D47A32" w:rsidRPr="00234677" w:rsidRDefault="00D47A32" w:rsidP="00D47A32">
            <w:pPr>
              <w:pStyle w:val="Bullet"/>
              <w:rPr>
                <w:rFonts w:ascii="Arial" w:hAnsi="Arial" w:cs="Arial"/>
              </w:rPr>
            </w:pPr>
            <w:r w:rsidRPr="00234677">
              <w:rPr>
                <w:rFonts w:ascii="Arial" w:hAnsi="Arial" w:cs="Arial"/>
              </w:rPr>
              <w:t xml:space="preserve">Work with </w:t>
            </w:r>
            <w:proofErr w:type="gramStart"/>
            <w:r w:rsidRPr="00234677">
              <w:rPr>
                <w:rFonts w:ascii="Arial" w:hAnsi="Arial" w:cs="Arial"/>
              </w:rPr>
              <w:t>team</w:t>
            </w:r>
            <w:proofErr w:type="gramEnd"/>
            <w:r w:rsidRPr="00234677">
              <w:rPr>
                <w:rFonts w:ascii="Arial" w:hAnsi="Arial" w:cs="Arial"/>
              </w:rPr>
              <w:t xml:space="preserve"> of school professionals, including counselors, psychologists and other mental health professionals to train students, using developmentally appropriate methods, with the knowledge and skills they need to recognize and report potential warning signs that could lead to an escalation toward violence</w:t>
            </w:r>
          </w:p>
          <w:p w14:paraId="6B395FD7" w14:textId="50DF4E6F" w:rsidR="00D47A32" w:rsidRPr="00234677" w:rsidRDefault="00D47A32" w:rsidP="00D47A32">
            <w:pPr>
              <w:pStyle w:val="Bullet"/>
              <w:rPr>
                <w:rFonts w:ascii="Arial" w:hAnsi="Arial" w:cs="Arial"/>
              </w:rPr>
            </w:pPr>
            <w:r w:rsidRPr="00234677">
              <w:rPr>
                <w:rFonts w:ascii="Arial" w:hAnsi="Arial" w:cs="Arial"/>
              </w:rPr>
              <w:t xml:space="preserve">Ensure entrances such as doors and gates are secure and in proper working order  </w:t>
            </w:r>
          </w:p>
          <w:p w14:paraId="536EA374" w14:textId="77777777" w:rsidR="00E9418A" w:rsidRDefault="00E9418A" w:rsidP="00D47A32">
            <w:pPr>
              <w:pStyle w:val="Bullet"/>
              <w:rPr>
                <w:rFonts w:ascii="Arial" w:hAnsi="Arial" w:cs="Arial"/>
              </w:rPr>
            </w:pPr>
            <w:r w:rsidRPr="00234677">
              <w:rPr>
                <w:rFonts w:ascii="Arial" w:hAnsi="Arial" w:cs="Arial"/>
              </w:rPr>
              <w:t xml:space="preserve">Train staff on procedures for deterring and detecting possible intruders, including looking for suspicious people and out of the </w:t>
            </w:r>
            <w:r w:rsidRPr="00234677">
              <w:rPr>
                <w:rFonts w:ascii="Arial" w:hAnsi="Arial" w:cs="Arial"/>
              </w:rPr>
              <w:lastRenderedPageBreak/>
              <w:t>ordinary actions, individuals loitering near campus, confronting individuals who are on campus and don’t have a visitor badge, etc.</w:t>
            </w:r>
          </w:p>
          <w:p w14:paraId="1144FD85" w14:textId="77777777" w:rsidR="00C806C8" w:rsidRPr="00234677" w:rsidRDefault="00C806C8" w:rsidP="00C806C8">
            <w:pPr>
              <w:pStyle w:val="Bullet"/>
              <w:numPr>
                <w:ilvl w:val="0"/>
                <w:numId w:val="0"/>
              </w:numPr>
              <w:ind w:left="630"/>
              <w:rPr>
                <w:rFonts w:ascii="Arial" w:hAnsi="Arial" w:cs="Arial"/>
              </w:rPr>
            </w:pPr>
          </w:p>
        </w:tc>
      </w:tr>
      <w:tr w:rsidR="00E9418A" w14:paraId="4B501281" w14:textId="77777777" w:rsidTr="00FB3B16">
        <w:tc>
          <w:tcPr>
            <w:tcW w:w="2174" w:type="dxa"/>
            <w:tcBorders>
              <w:right w:val="nil"/>
            </w:tcBorders>
            <w:shd w:val="clear" w:color="auto" w:fill="DBE5F1" w:themeFill="accent1" w:themeFillTint="33"/>
          </w:tcPr>
          <w:p w14:paraId="1040EF84" w14:textId="77777777" w:rsidR="00E9418A" w:rsidRDefault="00E9418A" w:rsidP="00FB3B16">
            <w:pPr>
              <w:pStyle w:val="Heading2"/>
            </w:pPr>
            <w:r w:rsidRPr="00E10337">
              <w:lastRenderedPageBreak/>
              <w:t>DURING</w:t>
            </w:r>
          </w:p>
        </w:tc>
        <w:tc>
          <w:tcPr>
            <w:tcW w:w="7991" w:type="dxa"/>
            <w:tcBorders>
              <w:left w:val="nil"/>
            </w:tcBorders>
            <w:shd w:val="clear" w:color="auto" w:fill="DBE5F1" w:themeFill="accent1" w:themeFillTint="33"/>
          </w:tcPr>
          <w:p w14:paraId="263145D0" w14:textId="77777777" w:rsidR="00E9418A" w:rsidRDefault="00E9418A" w:rsidP="00FB3B16">
            <w:pPr>
              <w:pStyle w:val="Heading3"/>
            </w:pPr>
          </w:p>
        </w:tc>
      </w:tr>
      <w:tr w:rsidR="00E9418A" w14:paraId="7FA2D910" w14:textId="77777777" w:rsidTr="00FB3B16">
        <w:tc>
          <w:tcPr>
            <w:tcW w:w="2174" w:type="dxa"/>
          </w:tcPr>
          <w:p w14:paraId="59E2C5D0" w14:textId="77777777" w:rsidR="00E9418A" w:rsidRPr="00251BAB" w:rsidRDefault="00E9418A" w:rsidP="00FB3B16">
            <w:r w:rsidRPr="00251BAB">
              <w:t>Goal:</w:t>
            </w:r>
          </w:p>
        </w:tc>
        <w:tc>
          <w:tcPr>
            <w:tcW w:w="7991" w:type="dxa"/>
          </w:tcPr>
          <w:p w14:paraId="3CBC0F4B" w14:textId="60DCB9FB" w:rsidR="002E59E4" w:rsidRDefault="002E59E4">
            <w:pPr>
              <w:pStyle w:val="ListParagraph"/>
              <w:numPr>
                <w:ilvl w:val="0"/>
                <w:numId w:val="260"/>
              </w:numPr>
            </w:pPr>
            <w:r>
              <w:t>Prevent an intruder from gaining access to staff, students and buildings</w:t>
            </w:r>
          </w:p>
          <w:p w14:paraId="15A38B83" w14:textId="3BE26C24" w:rsidR="002E59E4" w:rsidRDefault="002E59E4">
            <w:pPr>
              <w:pStyle w:val="ListParagraph"/>
              <w:numPr>
                <w:ilvl w:val="0"/>
                <w:numId w:val="260"/>
              </w:numPr>
            </w:pPr>
            <w:r>
              <w:t xml:space="preserve">Alert law enforcement </w:t>
            </w:r>
            <w:r w:rsidR="00D63461">
              <w:t xml:space="preserve">and district </w:t>
            </w:r>
            <w:r>
              <w:t>as soon as possible</w:t>
            </w:r>
            <w:r w:rsidR="00D63461">
              <w:t xml:space="preserve"> </w:t>
            </w:r>
          </w:p>
          <w:p w14:paraId="6BCBAC6E" w14:textId="58FE5BCA" w:rsidR="00E9418A" w:rsidRDefault="00E9418A" w:rsidP="00891CD8">
            <w:pPr>
              <w:pStyle w:val="ListParagraph"/>
              <w:ind w:left="360"/>
            </w:pPr>
          </w:p>
        </w:tc>
      </w:tr>
      <w:tr w:rsidR="00E9418A" w14:paraId="318C65EB" w14:textId="77777777" w:rsidTr="00FB3B16">
        <w:tc>
          <w:tcPr>
            <w:tcW w:w="2174" w:type="dxa"/>
          </w:tcPr>
          <w:p w14:paraId="256E4A9A" w14:textId="77777777" w:rsidR="00E9418A" w:rsidRPr="00251BAB" w:rsidRDefault="00E9418A" w:rsidP="00FB3B16">
            <w:r w:rsidRPr="00251BAB">
              <w:t>Objective(s):</w:t>
            </w:r>
          </w:p>
        </w:tc>
        <w:tc>
          <w:tcPr>
            <w:tcW w:w="7991" w:type="dxa"/>
          </w:tcPr>
          <w:p w14:paraId="21157EF7" w14:textId="77777777" w:rsidR="00BE0A94" w:rsidRDefault="00D63461" w:rsidP="00BE0A94">
            <w:pPr>
              <w:rPr>
                <w:u w:val="single"/>
              </w:rPr>
            </w:pPr>
            <w:r w:rsidRPr="00A73F61">
              <w:rPr>
                <w:u w:val="single"/>
              </w:rPr>
              <w:t>Goal 1 Objectives</w:t>
            </w:r>
          </w:p>
          <w:p w14:paraId="4F60DA5E" w14:textId="20533628" w:rsidR="00D63461" w:rsidRPr="00BE0A94" w:rsidRDefault="00D63461">
            <w:pPr>
              <w:pStyle w:val="ListParagraph"/>
              <w:numPr>
                <w:ilvl w:val="0"/>
                <w:numId w:val="206"/>
              </w:numPr>
              <w:rPr>
                <w:u w:val="single"/>
              </w:rPr>
            </w:pPr>
            <w:r>
              <w:t xml:space="preserve">Enact a campus-wide Lockdown </w:t>
            </w:r>
          </w:p>
          <w:p w14:paraId="4C93253D" w14:textId="77777777" w:rsidR="000332F8" w:rsidRPr="000332F8" w:rsidRDefault="000332F8">
            <w:pPr>
              <w:pStyle w:val="ListParagraph"/>
              <w:numPr>
                <w:ilvl w:val="0"/>
                <w:numId w:val="206"/>
              </w:numPr>
              <w:rPr>
                <w:u w:val="single"/>
              </w:rPr>
            </w:pPr>
            <w:r>
              <w:t>De-escalate the situation</w:t>
            </w:r>
          </w:p>
          <w:p w14:paraId="6DE0E88B" w14:textId="26BD708A" w:rsidR="000332F8" w:rsidRPr="000332F8" w:rsidRDefault="000332F8">
            <w:pPr>
              <w:pStyle w:val="ListParagraph"/>
              <w:numPr>
                <w:ilvl w:val="0"/>
                <w:numId w:val="206"/>
              </w:numPr>
              <w:rPr>
                <w:u w:val="single"/>
              </w:rPr>
            </w:pPr>
            <w:r>
              <w:t>Get intruder to leave with no incidents of violence</w:t>
            </w:r>
          </w:p>
          <w:p w14:paraId="27007951" w14:textId="77777777" w:rsidR="00D63461" w:rsidRDefault="00D63461" w:rsidP="00FB3B16">
            <w:pPr>
              <w:pStyle w:val="Bullet"/>
              <w:numPr>
                <w:ilvl w:val="0"/>
                <w:numId w:val="0"/>
              </w:numPr>
              <w:ind w:left="630"/>
              <w:jc w:val="left"/>
            </w:pPr>
          </w:p>
          <w:p w14:paraId="51A633F8" w14:textId="77777777" w:rsidR="00D63461" w:rsidRPr="00A73F61" w:rsidRDefault="00D63461" w:rsidP="00D63461">
            <w:pPr>
              <w:rPr>
                <w:u w:val="single"/>
              </w:rPr>
            </w:pPr>
            <w:r w:rsidRPr="00A73F61">
              <w:rPr>
                <w:u w:val="single"/>
              </w:rPr>
              <w:t>Goal 2 Objectives</w:t>
            </w:r>
          </w:p>
          <w:p w14:paraId="200316BF" w14:textId="0644ADD6" w:rsidR="00E9418A" w:rsidRDefault="00D63461">
            <w:pPr>
              <w:pStyle w:val="Bullet"/>
              <w:numPr>
                <w:ilvl w:val="0"/>
                <w:numId w:val="207"/>
              </w:numPr>
            </w:pPr>
            <w:r>
              <w:t>Alert law enforcement</w:t>
            </w:r>
          </w:p>
        </w:tc>
      </w:tr>
      <w:tr w:rsidR="00E9418A" w14:paraId="7B847997" w14:textId="77777777" w:rsidTr="00FB3B16">
        <w:trPr>
          <w:trHeight w:val="1547"/>
        </w:trPr>
        <w:tc>
          <w:tcPr>
            <w:tcW w:w="2174" w:type="dxa"/>
            <w:tcBorders>
              <w:bottom w:val="single" w:sz="4" w:space="0" w:color="auto"/>
            </w:tcBorders>
          </w:tcPr>
          <w:p w14:paraId="722EBB9D" w14:textId="77777777" w:rsidR="00E9418A" w:rsidRPr="00251BAB" w:rsidRDefault="00E9418A" w:rsidP="00FB3B16">
            <w:r w:rsidRPr="00251BAB">
              <w:t>Courses of Action:</w:t>
            </w:r>
          </w:p>
        </w:tc>
        <w:tc>
          <w:tcPr>
            <w:tcW w:w="7991" w:type="dxa"/>
            <w:tcBorders>
              <w:bottom w:val="single" w:sz="4" w:space="0" w:color="auto"/>
            </w:tcBorders>
          </w:tcPr>
          <w:p w14:paraId="05E06EAC" w14:textId="0810AD50" w:rsidR="00E9418A" w:rsidRDefault="00E9418A" w:rsidP="00FB3B16">
            <w:pPr>
              <w:rPr>
                <w:rFonts w:cs="Arial"/>
                <w:b/>
              </w:rPr>
            </w:pPr>
            <w:r w:rsidRPr="00C850E1">
              <w:rPr>
                <w:rFonts w:cs="Arial"/>
                <w:b/>
              </w:rPr>
              <w:t>PRINCIPAL/SITE ADMINISTRATOR ACTIONS</w:t>
            </w:r>
          </w:p>
          <w:p w14:paraId="02D58160" w14:textId="77777777" w:rsidR="000332F8" w:rsidRDefault="000332F8" w:rsidP="00FB3B16">
            <w:pPr>
              <w:rPr>
                <w:rFonts w:cs="Arial"/>
                <w:b/>
              </w:rPr>
            </w:pPr>
          </w:p>
          <w:p w14:paraId="3A97DDBC" w14:textId="7F5122C6" w:rsidR="000332F8" w:rsidRPr="000332F8" w:rsidRDefault="000332F8" w:rsidP="00FB3B16">
            <w:pPr>
              <w:rPr>
                <w:rFonts w:cs="Arial"/>
                <w:bCs/>
                <w:u w:val="single"/>
              </w:rPr>
            </w:pPr>
            <w:r w:rsidRPr="000332F8">
              <w:rPr>
                <w:rFonts w:cs="Arial"/>
                <w:bCs/>
                <w:u w:val="single"/>
              </w:rPr>
              <w:t>Goal 1 Actions</w:t>
            </w:r>
          </w:p>
          <w:p w14:paraId="0E02810C" w14:textId="67E41113" w:rsidR="00E9418A" w:rsidRDefault="00E9418A">
            <w:pPr>
              <w:pStyle w:val="ListParagraph"/>
              <w:numPr>
                <w:ilvl w:val="0"/>
                <w:numId w:val="208"/>
              </w:numPr>
            </w:pPr>
            <w:r w:rsidRPr="007A65FC">
              <w:t>Initiate</w:t>
            </w:r>
            <w:r w:rsidRPr="000332F8">
              <w:rPr>
                <w:b/>
              </w:rPr>
              <w:t xml:space="preserve"> Lockdown</w:t>
            </w:r>
            <w:r w:rsidRPr="007A65FC">
              <w:t>.</w:t>
            </w:r>
          </w:p>
          <w:p w14:paraId="336FF28D" w14:textId="544179E4" w:rsidR="000332F8" w:rsidRPr="007A65FC" w:rsidRDefault="000332F8">
            <w:pPr>
              <w:pStyle w:val="ListParagraph"/>
              <w:numPr>
                <w:ilvl w:val="0"/>
                <w:numId w:val="208"/>
              </w:numPr>
            </w:pPr>
            <w:r>
              <w:t>Designate someone to call 9-1-1</w:t>
            </w:r>
          </w:p>
          <w:p w14:paraId="076E3868" w14:textId="77777777" w:rsidR="000332F8" w:rsidRDefault="00E9418A">
            <w:pPr>
              <w:pStyle w:val="ListParagraph"/>
              <w:numPr>
                <w:ilvl w:val="0"/>
                <w:numId w:val="208"/>
              </w:numPr>
            </w:pPr>
            <w:r w:rsidRPr="007A65FC">
              <w:t>Request intruder to leave campus.  Remain calm.  Be courteous and confident.  Keep distance from the intruder.  Speak in soft, non-threatening manner.  Avoid hostile-type actions, except in cases when necessary to safeguard person or property.   Listen to the intruder.  Give him or her an opportunity to vent.   Attempt to be helpful.  When talking to the intruder, use phrases such as:</w:t>
            </w:r>
          </w:p>
          <w:p w14:paraId="2FA76218" w14:textId="5EC6B081" w:rsidR="00E9418A" w:rsidRPr="007A65FC" w:rsidRDefault="00E9418A">
            <w:pPr>
              <w:pStyle w:val="ListParagraph"/>
              <w:numPr>
                <w:ilvl w:val="1"/>
                <w:numId w:val="208"/>
              </w:numPr>
            </w:pPr>
            <w:r w:rsidRPr="007A65FC">
              <w:t>“What can we do to make this better?’</w:t>
            </w:r>
          </w:p>
          <w:p w14:paraId="436B09A3" w14:textId="19DD8C4E" w:rsidR="00E9418A" w:rsidRPr="007A65FC" w:rsidRDefault="00E9418A">
            <w:pPr>
              <w:pStyle w:val="ListParagraph"/>
              <w:numPr>
                <w:ilvl w:val="1"/>
                <w:numId w:val="208"/>
              </w:numPr>
            </w:pPr>
            <w:r w:rsidRPr="007A65FC">
              <w:t>“I understand the problem, and I am concerned”</w:t>
            </w:r>
          </w:p>
          <w:p w14:paraId="7C5D80A9" w14:textId="74AC87AA" w:rsidR="00E9418A" w:rsidRPr="000332F8" w:rsidRDefault="00E9418A">
            <w:pPr>
              <w:pStyle w:val="ListParagraph"/>
              <w:numPr>
                <w:ilvl w:val="1"/>
                <w:numId w:val="208"/>
              </w:numPr>
              <w:rPr>
                <w:color w:val="000000"/>
              </w:rPr>
            </w:pPr>
            <w:r w:rsidRPr="007A65FC">
              <w:t>“We need to work together on this problem”</w:t>
            </w:r>
          </w:p>
          <w:p w14:paraId="1F363EA0" w14:textId="3C4BF7E7" w:rsidR="00891CD8" w:rsidRPr="007A65FC" w:rsidRDefault="00891CD8">
            <w:pPr>
              <w:pStyle w:val="ListParagraph"/>
              <w:numPr>
                <w:ilvl w:val="0"/>
                <w:numId w:val="208"/>
              </w:numPr>
            </w:pPr>
            <w:r w:rsidRPr="007A65FC">
              <w:t xml:space="preserve">Take measures to keep </w:t>
            </w:r>
            <w:proofErr w:type="gramStart"/>
            <w:r w:rsidRPr="007A65FC">
              <w:t>subject</w:t>
            </w:r>
            <w:proofErr w:type="gramEnd"/>
            <w:r w:rsidRPr="007A65FC">
              <w:t xml:space="preserve"> away from students and building  </w:t>
            </w:r>
          </w:p>
          <w:p w14:paraId="7F0D50F8" w14:textId="49721BAE" w:rsidR="00891CD8" w:rsidRPr="007A65FC" w:rsidRDefault="00891CD8">
            <w:pPr>
              <w:pStyle w:val="ListParagraph"/>
              <w:numPr>
                <w:ilvl w:val="0"/>
                <w:numId w:val="208"/>
              </w:numPr>
            </w:pPr>
            <w:r w:rsidRPr="007A65FC">
              <w:t>Designate an administrator or staff member to coordinate with public safety at their command post; provide a site map and keys to public safety personnel</w:t>
            </w:r>
          </w:p>
          <w:p w14:paraId="3CE839EC" w14:textId="399CB5FB" w:rsidR="00891CD8" w:rsidRPr="007A65FC" w:rsidRDefault="00891CD8">
            <w:pPr>
              <w:pStyle w:val="ListParagraph"/>
              <w:numPr>
                <w:ilvl w:val="0"/>
                <w:numId w:val="208"/>
              </w:numPr>
            </w:pPr>
            <w:r w:rsidRPr="007A65FC">
              <w:t>When scheduling a meeting with an individual known to be aggressive, arrange for another staff member or student resource officer to be present</w:t>
            </w:r>
          </w:p>
          <w:p w14:paraId="5E00B02E" w14:textId="77777777" w:rsidR="000332F8" w:rsidRDefault="000332F8" w:rsidP="000332F8">
            <w:pPr>
              <w:rPr>
                <w:rFonts w:cs="Arial"/>
                <w:bCs/>
                <w:u w:val="single"/>
              </w:rPr>
            </w:pPr>
          </w:p>
          <w:p w14:paraId="475D787C" w14:textId="5B73CFD1" w:rsidR="000332F8" w:rsidRPr="000332F8" w:rsidRDefault="000332F8" w:rsidP="000332F8">
            <w:pPr>
              <w:rPr>
                <w:rFonts w:cs="Arial"/>
                <w:bCs/>
                <w:u w:val="single"/>
              </w:rPr>
            </w:pPr>
            <w:r w:rsidRPr="000332F8">
              <w:rPr>
                <w:rFonts w:cs="Arial"/>
                <w:bCs/>
                <w:u w:val="single"/>
              </w:rPr>
              <w:t xml:space="preserve">Goal </w:t>
            </w:r>
            <w:r>
              <w:rPr>
                <w:rFonts w:cs="Arial"/>
                <w:bCs/>
                <w:u w:val="single"/>
              </w:rPr>
              <w:t>2</w:t>
            </w:r>
            <w:r w:rsidRPr="000332F8">
              <w:rPr>
                <w:rFonts w:cs="Arial"/>
                <w:bCs/>
                <w:u w:val="single"/>
              </w:rPr>
              <w:t xml:space="preserve"> Actions</w:t>
            </w:r>
          </w:p>
          <w:p w14:paraId="2A1DDA6B" w14:textId="57083F18" w:rsidR="00E9418A" w:rsidRPr="007A65FC" w:rsidRDefault="00E9418A">
            <w:pPr>
              <w:pStyle w:val="ListParagraph"/>
              <w:numPr>
                <w:ilvl w:val="0"/>
                <w:numId w:val="261"/>
              </w:numPr>
            </w:pPr>
            <w:r w:rsidRPr="007A65FC">
              <w:t xml:space="preserve">As soon as the conversation or actions of the individual become threatening or violent, call 911 immediately.  Provide description and location of </w:t>
            </w:r>
            <w:proofErr w:type="gramStart"/>
            <w:r w:rsidRPr="007A65FC">
              <w:t>intrude</w:t>
            </w:r>
            <w:proofErr w:type="gramEnd"/>
          </w:p>
          <w:p w14:paraId="5650FAA2" w14:textId="7269597D" w:rsidR="00E9418A" w:rsidRPr="007A65FC" w:rsidRDefault="00E9418A">
            <w:pPr>
              <w:pStyle w:val="ListParagraph"/>
              <w:numPr>
                <w:ilvl w:val="0"/>
                <w:numId w:val="261"/>
              </w:numPr>
            </w:pPr>
            <w:r w:rsidRPr="007A65FC">
              <w:t>Keep subject in view until police or law enforcement arrives</w:t>
            </w:r>
          </w:p>
          <w:p w14:paraId="1E993FF3" w14:textId="77777777" w:rsidR="00E9418A" w:rsidRPr="00C850E1" w:rsidRDefault="00E9418A" w:rsidP="00FB3B16">
            <w:pPr>
              <w:pStyle w:val="ListBullet2"/>
              <w:rPr>
                <w:rFonts w:cs="Arial"/>
              </w:rPr>
            </w:pPr>
          </w:p>
          <w:p w14:paraId="78370878" w14:textId="6E8E1CD5" w:rsidR="00E9418A" w:rsidRDefault="00E9418A" w:rsidP="00FB3B16">
            <w:pPr>
              <w:rPr>
                <w:rFonts w:cs="Arial"/>
                <w:b/>
              </w:rPr>
            </w:pPr>
            <w:r w:rsidRPr="00C850E1">
              <w:rPr>
                <w:rFonts w:cs="Arial"/>
                <w:b/>
              </w:rPr>
              <w:t>STAFF ACTIONS:</w:t>
            </w:r>
          </w:p>
          <w:p w14:paraId="5CF501DA" w14:textId="3E54E661" w:rsidR="00891CD8" w:rsidRDefault="00891CD8" w:rsidP="00FB3B16">
            <w:pPr>
              <w:rPr>
                <w:rFonts w:cs="Arial"/>
                <w:b/>
              </w:rPr>
            </w:pPr>
          </w:p>
          <w:p w14:paraId="5A16FD70" w14:textId="164AD12B" w:rsidR="00891CD8" w:rsidRPr="00891CD8" w:rsidRDefault="00891CD8" w:rsidP="00FB3B16">
            <w:pPr>
              <w:rPr>
                <w:rFonts w:cs="Arial"/>
                <w:bCs/>
                <w:u w:val="single"/>
              </w:rPr>
            </w:pPr>
            <w:r w:rsidRPr="00891CD8">
              <w:rPr>
                <w:rFonts w:cs="Arial"/>
                <w:bCs/>
                <w:u w:val="single"/>
              </w:rPr>
              <w:t>Goal 1 Actions</w:t>
            </w:r>
          </w:p>
          <w:p w14:paraId="724CD076" w14:textId="09D24CF0" w:rsidR="00E9418A" w:rsidRDefault="00E9418A">
            <w:pPr>
              <w:pStyle w:val="ListParagraph"/>
              <w:numPr>
                <w:ilvl w:val="0"/>
                <w:numId w:val="209"/>
              </w:numPr>
            </w:pPr>
            <w:r w:rsidRPr="007A65FC">
              <w:t>Notify the principal/site administrator</w:t>
            </w:r>
            <w:r w:rsidR="00891CD8">
              <w:t xml:space="preserve"> of intruder</w:t>
            </w:r>
            <w:r w:rsidRPr="007A65FC">
              <w:t>.  Provide description and location of the intruder.  Visually inspect the intruder for indications of a weapon</w:t>
            </w:r>
          </w:p>
          <w:p w14:paraId="07E63C3A" w14:textId="2CD3947A" w:rsidR="00E9418A" w:rsidRPr="007A65FC" w:rsidRDefault="00E9418A">
            <w:pPr>
              <w:pStyle w:val="ListParagraph"/>
              <w:numPr>
                <w:ilvl w:val="0"/>
                <w:numId w:val="209"/>
              </w:numPr>
            </w:pPr>
            <w:r>
              <w:t>If able, initiate a lockdown from your classroom/office</w:t>
            </w:r>
          </w:p>
          <w:p w14:paraId="26A12C34" w14:textId="4BF3DD18" w:rsidR="00E9418A" w:rsidRPr="007A65FC" w:rsidRDefault="00E9418A">
            <w:pPr>
              <w:pStyle w:val="ListParagraph"/>
              <w:numPr>
                <w:ilvl w:val="0"/>
                <w:numId w:val="209"/>
              </w:numPr>
            </w:pPr>
            <w:r w:rsidRPr="007A65FC">
              <w:t>Keep intruder in view until police or law enforcement arrives.  Stay calm.  Do not indicate any threat to the intruder</w:t>
            </w:r>
          </w:p>
          <w:p w14:paraId="10298409" w14:textId="6575B436" w:rsidR="00E9418A" w:rsidRDefault="00E9418A">
            <w:pPr>
              <w:pStyle w:val="ListParagraph"/>
              <w:numPr>
                <w:ilvl w:val="0"/>
                <w:numId w:val="209"/>
              </w:numPr>
            </w:pPr>
            <w:r w:rsidRPr="007A65FC">
              <w:lastRenderedPageBreak/>
              <w:t xml:space="preserve">Isolate intruder from students.  Lock classroom and office doors.  Close blinds and stay clear of windows and panes of glass.   Remain inside rooms until the </w:t>
            </w:r>
            <w:proofErr w:type="gramStart"/>
            <w:r>
              <w:t>All Clear</w:t>
            </w:r>
            <w:proofErr w:type="gramEnd"/>
            <w:r w:rsidRPr="007A65FC">
              <w:t xml:space="preserve"> instruction is announced</w:t>
            </w:r>
          </w:p>
          <w:p w14:paraId="23BB0924" w14:textId="6E79D9DD" w:rsidR="00E9418A" w:rsidRDefault="00E9418A">
            <w:pPr>
              <w:pStyle w:val="ListParagraph"/>
              <w:numPr>
                <w:ilvl w:val="0"/>
                <w:numId w:val="209"/>
              </w:numPr>
            </w:pPr>
            <w:r>
              <w:t xml:space="preserve">Keep classroom and office doors locked </w:t>
            </w:r>
          </w:p>
          <w:p w14:paraId="3F1E3DB1" w14:textId="302587B0" w:rsidR="00106A20" w:rsidRDefault="00106A20" w:rsidP="00106A20"/>
          <w:p w14:paraId="2AD342E8" w14:textId="18BBEFAB" w:rsidR="00106A20" w:rsidRPr="00106A20" w:rsidRDefault="00106A20" w:rsidP="00106A20">
            <w:pPr>
              <w:rPr>
                <w:u w:val="single"/>
              </w:rPr>
            </w:pPr>
            <w:r w:rsidRPr="00106A20">
              <w:rPr>
                <w:u w:val="single"/>
              </w:rPr>
              <w:t>Goal 2 Actions</w:t>
            </w:r>
          </w:p>
          <w:p w14:paraId="595A6293" w14:textId="3E7964A8" w:rsidR="00E9418A" w:rsidRPr="00267675" w:rsidRDefault="00106A20" w:rsidP="00267675">
            <w:pPr>
              <w:pStyle w:val="ListParagraph"/>
              <w:numPr>
                <w:ilvl w:val="0"/>
                <w:numId w:val="262"/>
              </w:numPr>
            </w:pPr>
            <w:r>
              <w:t>Call 9-1-1 or ensure someone else has called 9-1-1</w:t>
            </w:r>
          </w:p>
        </w:tc>
      </w:tr>
      <w:tr w:rsidR="00E9418A" w14:paraId="73972F59" w14:textId="77777777" w:rsidTr="00FB3B16">
        <w:tc>
          <w:tcPr>
            <w:tcW w:w="2174" w:type="dxa"/>
            <w:tcBorders>
              <w:right w:val="nil"/>
            </w:tcBorders>
            <w:shd w:val="clear" w:color="auto" w:fill="DBE5F1" w:themeFill="accent1" w:themeFillTint="33"/>
          </w:tcPr>
          <w:p w14:paraId="24398E0B" w14:textId="77777777" w:rsidR="00E9418A" w:rsidRPr="00E10337" w:rsidRDefault="00E9418A" w:rsidP="00FB3B16">
            <w:pPr>
              <w:pStyle w:val="Heading2"/>
            </w:pPr>
            <w:r w:rsidRPr="00E10337">
              <w:lastRenderedPageBreak/>
              <w:t>AFTER</w:t>
            </w:r>
          </w:p>
        </w:tc>
        <w:tc>
          <w:tcPr>
            <w:tcW w:w="7991" w:type="dxa"/>
            <w:tcBorders>
              <w:left w:val="nil"/>
            </w:tcBorders>
            <w:shd w:val="clear" w:color="auto" w:fill="DBE5F1" w:themeFill="accent1" w:themeFillTint="33"/>
          </w:tcPr>
          <w:p w14:paraId="4F0AFCF5" w14:textId="77777777" w:rsidR="00E9418A" w:rsidRPr="00E10337" w:rsidRDefault="00E9418A" w:rsidP="00FB3B16">
            <w:pPr>
              <w:pStyle w:val="Heading3"/>
            </w:pPr>
          </w:p>
        </w:tc>
      </w:tr>
      <w:tr w:rsidR="00E9418A" w14:paraId="3B55CDC6" w14:textId="77777777" w:rsidTr="00FB3B16">
        <w:tc>
          <w:tcPr>
            <w:tcW w:w="2174" w:type="dxa"/>
          </w:tcPr>
          <w:p w14:paraId="0A005C33" w14:textId="77777777" w:rsidR="00E9418A" w:rsidRPr="00251BAB" w:rsidRDefault="00E9418A" w:rsidP="00FB3B16">
            <w:r w:rsidRPr="00251BAB">
              <w:t>Goal:</w:t>
            </w:r>
          </w:p>
        </w:tc>
        <w:tc>
          <w:tcPr>
            <w:tcW w:w="7991" w:type="dxa"/>
          </w:tcPr>
          <w:p w14:paraId="3380BE88" w14:textId="77777777" w:rsidR="00106A20" w:rsidRDefault="00106A20">
            <w:pPr>
              <w:pStyle w:val="ListParagraph"/>
              <w:numPr>
                <w:ilvl w:val="0"/>
                <w:numId w:val="165"/>
              </w:numPr>
            </w:pPr>
            <w:r>
              <w:t xml:space="preserve">Effectively communicate </w:t>
            </w:r>
            <w:proofErr w:type="gramStart"/>
            <w:r>
              <w:t>to</w:t>
            </w:r>
            <w:proofErr w:type="gramEnd"/>
            <w:r>
              <w:t xml:space="preserve"> all stakeholders</w:t>
            </w:r>
          </w:p>
          <w:p w14:paraId="4ADDD589" w14:textId="0064BBAE" w:rsidR="00E9418A" w:rsidRDefault="00106A20">
            <w:pPr>
              <w:pStyle w:val="ListParagraph"/>
              <w:numPr>
                <w:ilvl w:val="0"/>
                <w:numId w:val="165"/>
              </w:numPr>
            </w:pPr>
            <w:r>
              <w:t>Determine campuses’ evacuation response strengths, areas from improvement and steps to improvement</w:t>
            </w:r>
          </w:p>
        </w:tc>
      </w:tr>
      <w:tr w:rsidR="00E9418A" w14:paraId="2FC24E0A" w14:textId="77777777" w:rsidTr="00FB3B16">
        <w:tc>
          <w:tcPr>
            <w:tcW w:w="2174" w:type="dxa"/>
          </w:tcPr>
          <w:p w14:paraId="65C3F912" w14:textId="77777777" w:rsidR="00E9418A" w:rsidRPr="00251BAB" w:rsidRDefault="00E9418A" w:rsidP="00FB3B16">
            <w:r w:rsidRPr="00251BAB">
              <w:t>Objective(s):</w:t>
            </w:r>
          </w:p>
        </w:tc>
        <w:tc>
          <w:tcPr>
            <w:tcW w:w="7991" w:type="dxa"/>
          </w:tcPr>
          <w:p w14:paraId="0C9772AC" w14:textId="77777777" w:rsidR="00106A20" w:rsidRPr="00215B25" w:rsidRDefault="00106A20" w:rsidP="00106A20">
            <w:pPr>
              <w:rPr>
                <w:u w:val="single"/>
              </w:rPr>
            </w:pPr>
            <w:r w:rsidRPr="00215B25">
              <w:rPr>
                <w:u w:val="single"/>
              </w:rPr>
              <w:t>Goal 1 Objectives</w:t>
            </w:r>
          </w:p>
          <w:p w14:paraId="2916E29D" w14:textId="77777777" w:rsidR="00106A20" w:rsidRDefault="00106A20">
            <w:pPr>
              <w:pStyle w:val="ListParagraph"/>
              <w:numPr>
                <w:ilvl w:val="0"/>
                <w:numId w:val="210"/>
              </w:numPr>
            </w:pPr>
            <w:r>
              <w:t xml:space="preserve">Provide information to staff, parents, and students </w:t>
            </w:r>
          </w:p>
          <w:p w14:paraId="6E00685D" w14:textId="77777777" w:rsidR="00106A20" w:rsidRDefault="00106A20">
            <w:pPr>
              <w:pStyle w:val="ListParagraph"/>
              <w:numPr>
                <w:ilvl w:val="0"/>
                <w:numId w:val="210"/>
              </w:numPr>
            </w:pPr>
            <w:r>
              <w:t>Provide information to district office</w:t>
            </w:r>
          </w:p>
          <w:p w14:paraId="20B0B4FE" w14:textId="77777777" w:rsidR="00106A20" w:rsidRDefault="00106A20">
            <w:pPr>
              <w:pStyle w:val="ListParagraph"/>
              <w:numPr>
                <w:ilvl w:val="0"/>
                <w:numId w:val="210"/>
              </w:numPr>
            </w:pPr>
            <w:r>
              <w:t xml:space="preserve">Provide information to media </w:t>
            </w:r>
          </w:p>
          <w:p w14:paraId="361C3BD5" w14:textId="77777777" w:rsidR="00106A20" w:rsidRDefault="00106A20" w:rsidP="00106A20">
            <w:pPr>
              <w:pStyle w:val="ListParagraph"/>
              <w:ind w:left="360"/>
            </w:pPr>
          </w:p>
          <w:p w14:paraId="74301FC2" w14:textId="77777777" w:rsidR="00106A20" w:rsidRPr="00215B25" w:rsidRDefault="00106A20" w:rsidP="00106A20">
            <w:pPr>
              <w:rPr>
                <w:u w:val="single"/>
              </w:rPr>
            </w:pPr>
            <w:r w:rsidRPr="00215B25">
              <w:rPr>
                <w:u w:val="single"/>
              </w:rPr>
              <w:t>Goal 2 Objectives</w:t>
            </w:r>
          </w:p>
          <w:p w14:paraId="20E296DD" w14:textId="753F5D52" w:rsidR="00E9418A" w:rsidRDefault="00106A20">
            <w:pPr>
              <w:pStyle w:val="ListParagraph"/>
              <w:numPr>
                <w:ilvl w:val="0"/>
                <w:numId w:val="211"/>
              </w:numPr>
            </w:pPr>
            <w:r>
              <w:t>Conduct After-Action Report process</w:t>
            </w:r>
          </w:p>
        </w:tc>
      </w:tr>
      <w:tr w:rsidR="00E9418A" w14:paraId="0DBB942E" w14:textId="77777777" w:rsidTr="00E07E85">
        <w:trPr>
          <w:trHeight w:val="80"/>
        </w:trPr>
        <w:tc>
          <w:tcPr>
            <w:tcW w:w="2174" w:type="dxa"/>
          </w:tcPr>
          <w:p w14:paraId="4C38A07C" w14:textId="77777777" w:rsidR="00E9418A" w:rsidRPr="00251BAB" w:rsidRDefault="00E9418A" w:rsidP="00FB3B16">
            <w:r w:rsidRPr="00251BAB">
              <w:t>Courses of Action:</w:t>
            </w:r>
          </w:p>
        </w:tc>
        <w:tc>
          <w:tcPr>
            <w:tcW w:w="7991" w:type="dxa"/>
          </w:tcPr>
          <w:p w14:paraId="6D4C10D5" w14:textId="4EE84DE7" w:rsidR="00106A20" w:rsidRPr="00C850E1" w:rsidRDefault="00E9418A" w:rsidP="00106A20">
            <w:pPr>
              <w:tabs>
                <w:tab w:val="left" w:pos="720"/>
              </w:tabs>
              <w:ind w:left="1440" w:hanging="1440"/>
              <w:rPr>
                <w:rFonts w:cs="Arial"/>
                <w:b/>
              </w:rPr>
            </w:pPr>
            <w:r w:rsidRPr="00C850E1">
              <w:rPr>
                <w:rFonts w:cs="Arial"/>
                <w:b/>
              </w:rPr>
              <w:t>PRINCIPAL/SITE ADMINISTRATOR ACTIONS:</w:t>
            </w:r>
          </w:p>
          <w:p w14:paraId="1A2E9ED9" w14:textId="521756E6" w:rsidR="00106A20" w:rsidRPr="00DC035F" w:rsidRDefault="00106A20" w:rsidP="00106A20">
            <w:pPr>
              <w:rPr>
                <w:u w:val="single"/>
              </w:rPr>
            </w:pPr>
            <w:r w:rsidRPr="00DC035F">
              <w:rPr>
                <w:u w:val="single"/>
              </w:rPr>
              <w:t>Goal 1 Actions</w:t>
            </w:r>
          </w:p>
          <w:p w14:paraId="09909F83" w14:textId="11026D3F" w:rsidR="00106A20" w:rsidRDefault="00106A20">
            <w:pPr>
              <w:pStyle w:val="ListParagraph"/>
              <w:numPr>
                <w:ilvl w:val="0"/>
                <w:numId w:val="168"/>
              </w:numPr>
            </w:pPr>
            <w:r>
              <w:t>Provide critical information to the district office to develop effective key messages</w:t>
            </w:r>
          </w:p>
          <w:p w14:paraId="0C440C4E" w14:textId="2525C994" w:rsidR="00106A20" w:rsidRDefault="00106A20">
            <w:pPr>
              <w:pStyle w:val="ListParagraph"/>
              <w:numPr>
                <w:ilvl w:val="0"/>
                <w:numId w:val="168"/>
              </w:numPr>
            </w:pPr>
            <w:r>
              <w:t xml:space="preserve">Work with appropriate district department to write messages to inform parents, staff and the community about what happened  </w:t>
            </w:r>
          </w:p>
          <w:p w14:paraId="2998CA27" w14:textId="35B2F561" w:rsidR="00106A20" w:rsidRDefault="00106A20">
            <w:pPr>
              <w:pStyle w:val="ListParagraph"/>
              <w:numPr>
                <w:ilvl w:val="0"/>
                <w:numId w:val="168"/>
              </w:numPr>
            </w:pPr>
            <w:r>
              <w:t xml:space="preserve">Work with appropriate district department to draft talking points for phone calls and media requests </w:t>
            </w:r>
          </w:p>
          <w:p w14:paraId="5AA09F35" w14:textId="77777777" w:rsidR="00267675" w:rsidRDefault="00267675" w:rsidP="00267675">
            <w:pPr>
              <w:pStyle w:val="ListParagraph"/>
              <w:ind w:left="360"/>
            </w:pPr>
          </w:p>
          <w:p w14:paraId="65900E63" w14:textId="77777777" w:rsidR="00106A20" w:rsidRPr="00DC035F" w:rsidRDefault="00106A20" w:rsidP="00106A20">
            <w:pPr>
              <w:rPr>
                <w:u w:val="single"/>
              </w:rPr>
            </w:pPr>
            <w:r w:rsidRPr="00DC035F">
              <w:rPr>
                <w:u w:val="single"/>
              </w:rPr>
              <w:t>Goal 2 Actions</w:t>
            </w:r>
          </w:p>
          <w:p w14:paraId="6284CC19" w14:textId="2D7C5013" w:rsidR="00106A20" w:rsidRDefault="00106A20">
            <w:pPr>
              <w:pStyle w:val="ListParagraph"/>
              <w:numPr>
                <w:ilvl w:val="0"/>
                <w:numId w:val="169"/>
              </w:numPr>
            </w:pPr>
            <w:r>
              <w:t xml:space="preserve">Conduct an after-action report process and implement necessary actions for improving future responses  </w:t>
            </w:r>
          </w:p>
          <w:p w14:paraId="486A0461" w14:textId="1518A778" w:rsidR="00106A20" w:rsidRDefault="00106A20">
            <w:pPr>
              <w:pStyle w:val="ListParagraph"/>
              <w:numPr>
                <w:ilvl w:val="0"/>
                <w:numId w:val="169"/>
              </w:numPr>
            </w:pPr>
            <w:r>
              <w:t xml:space="preserve">Gather stakeholders to debrief and engaged in process to identify strengths and weaknesses (areas for improvement) of response  </w:t>
            </w:r>
          </w:p>
          <w:p w14:paraId="0019138D" w14:textId="65494F09" w:rsidR="00106A20" w:rsidRDefault="00106A20">
            <w:pPr>
              <w:pStyle w:val="ListParagraph"/>
              <w:numPr>
                <w:ilvl w:val="0"/>
                <w:numId w:val="169"/>
              </w:numPr>
            </w:pPr>
            <w:proofErr w:type="gramStart"/>
            <w:r>
              <w:t>Conduct an assessment of</w:t>
            </w:r>
            <w:proofErr w:type="gramEnd"/>
            <w:r>
              <w:t xml:space="preserve"> vulnerabilities to determine how the intruder gained access to campus and how one might gain access in the future.  </w:t>
            </w:r>
          </w:p>
          <w:p w14:paraId="7FE9B06E" w14:textId="51E56F94" w:rsidR="00106A20" w:rsidRDefault="00106A20">
            <w:pPr>
              <w:pStyle w:val="ListParagraph"/>
              <w:numPr>
                <w:ilvl w:val="0"/>
                <w:numId w:val="169"/>
              </w:numPr>
            </w:pPr>
            <w:r>
              <w:t>Identify steps to improve future responses</w:t>
            </w:r>
          </w:p>
          <w:p w14:paraId="432259A8" w14:textId="69F6635E" w:rsidR="00106A20" w:rsidRDefault="00106A20">
            <w:pPr>
              <w:pStyle w:val="ListParagraph"/>
              <w:numPr>
                <w:ilvl w:val="0"/>
                <w:numId w:val="169"/>
              </w:numPr>
            </w:pPr>
            <w:r>
              <w:t xml:space="preserve">Implement steps to improvement  </w:t>
            </w:r>
          </w:p>
          <w:p w14:paraId="17D658E0" w14:textId="77777777" w:rsidR="00106A20" w:rsidRDefault="00106A20" w:rsidP="00106A20"/>
          <w:p w14:paraId="151C50DC" w14:textId="77777777" w:rsidR="00106A20" w:rsidRDefault="00106A20" w:rsidP="00106A20">
            <w:pPr>
              <w:rPr>
                <w:rFonts w:cs="Arial"/>
                <w:b/>
              </w:rPr>
            </w:pPr>
            <w:r w:rsidRPr="00C850E1">
              <w:rPr>
                <w:rFonts w:cs="Arial"/>
                <w:b/>
              </w:rPr>
              <w:t xml:space="preserve">STAFF ACTIONS: </w:t>
            </w:r>
          </w:p>
          <w:p w14:paraId="7A56C655" w14:textId="77777777" w:rsidR="00106A20" w:rsidRPr="00DC035F" w:rsidRDefault="00106A20" w:rsidP="00106A20">
            <w:pPr>
              <w:rPr>
                <w:u w:val="single"/>
              </w:rPr>
            </w:pPr>
            <w:r w:rsidRPr="00DC035F">
              <w:rPr>
                <w:u w:val="single"/>
              </w:rPr>
              <w:t>Goal 2 Actions</w:t>
            </w:r>
          </w:p>
          <w:p w14:paraId="2ADD415A" w14:textId="6FF984C7" w:rsidR="00CD1A73" w:rsidRDefault="00106A20">
            <w:pPr>
              <w:pStyle w:val="ListParagraph"/>
              <w:numPr>
                <w:ilvl w:val="0"/>
                <w:numId w:val="170"/>
              </w:numPr>
            </w:pPr>
            <w:r>
              <w:t xml:space="preserve">Participate in the after-action report process </w:t>
            </w:r>
          </w:p>
          <w:p w14:paraId="691CFF69" w14:textId="77777777" w:rsidR="00267675" w:rsidRDefault="00106A20" w:rsidP="00C502E0">
            <w:pPr>
              <w:pStyle w:val="ListParagraph"/>
              <w:numPr>
                <w:ilvl w:val="0"/>
                <w:numId w:val="170"/>
              </w:numPr>
            </w:pPr>
            <w:r>
              <w:t>Participate in any determined corrective actions discovered in the after-actions</w:t>
            </w:r>
            <w:r w:rsidR="00CD1A73">
              <w:t xml:space="preserve"> </w:t>
            </w:r>
            <w:r>
              <w:t xml:space="preserve">process </w:t>
            </w:r>
          </w:p>
          <w:p w14:paraId="151625FA" w14:textId="5F08A133" w:rsidR="00E9418A" w:rsidRDefault="00106A20" w:rsidP="00267675">
            <w:pPr>
              <w:pStyle w:val="ListParagraph"/>
              <w:ind w:left="360"/>
            </w:pPr>
            <w:r>
              <w:t xml:space="preserve"> </w:t>
            </w:r>
            <w:r w:rsidR="00E9418A">
              <w:t xml:space="preserve"> </w:t>
            </w:r>
          </w:p>
        </w:tc>
      </w:tr>
    </w:tbl>
    <w:p w14:paraId="7604E9E5" w14:textId="605AC398" w:rsidR="00503C28" w:rsidRDefault="0088282D" w:rsidP="00503C28">
      <w:pPr>
        <w:pStyle w:val="LittleTitle2"/>
      </w:pPr>
      <w:r>
        <w:t xml:space="preserve">Unplanned </w:t>
      </w:r>
      <w:r w:rsidR="00503C28">
        <w:t>Power Outage</w:t>
      </w:r>
    </w:p>
    <w:p w14:paraId="3EE0E573" w14:textId="73225AEB" w:rsidR="00503C28" w:rsidRPr="00906016" w:rsidRDefault="00503C28" w:rsidP="00503C28">
      <w:pPr>
        <w:rPr>
          <w:rFonts w:cs="Arial"/>
        </w:rPr>
      </w:pPr>
      <w:r w:rsidRPr="00906016">
        <w:rPr>
          <w:rFonts w:cs="Arial"/>
        </w:rPr>
        <w:t xml:space="preserve">This procedure addresses situations involving </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8640"/>
      </w:tblGrid>
      <w:tr w:rsidR="00503C28" w14:paraId="7865F8AE" w14:textId="77777777" w:rsidTr="00FB3B16">
        <w:tc>
          <w:tcPr>
            <w:tcW w:w="1615" w:type="dxa"/>
            <w:tcBorders>
              <w:right w:val="nil"/>
            </w:tcBorders>
            <w:shd w:val="clear" w:color="auto" w:fill="DBE5F1" w:themeFill="accent1" w:themeFillTint="33"/>
          </w:tcPr>
          <w:p w14:paraId="54CF4F02" w14:textId="77777777" w:rsidR="00503C28" w:rsidRDefault="00503C28" w:rsidP="00FB3B16">
            <w:pPr>
              <w:pStyle w:val="Heading2"/>
            </w:pPr>
            <w:r>
              <w:t>BEFORE</w:t>
            </w:r>
          </w:p>
        </w:tc>
        <w:tc>
          <w:tcPr>
            <w:tcW w:w="8640" w:type="dxa"/>
            <w:tcBorders>
              <w:left w:val="nil"/>
            </w:tcBorders>
            <w:shd w:val="clear" w:color="auto" w:fill="DBE5F1" w:themeFill="accent1" w:themeFillTint="33"/>
          </w:tcPr>
          <w:p w14:paraId="3016DE96" w14:textId="77777777" w:rsidR="00503C28" w:rsidRDefault="00503C28" w:rsidP="00FB3B16">
            <w:pPr>
              <w:pStyle w:val="Heading3"/>
            </w:pPr>
          </w:p>
        </w:tc>
      </w:tr>
      <w:tr w:rsidR="00503C28" w14:paraId="27DDCBA6" w14:textId="77777777" w:rsidTr="00FB3B16">
        <w:tc>
          <w:tcPr>
            <w:tcW w:w="1615" w:type="dxa"/>
          </w:tcPr>
          <w:p w14:paraId="7B022365" w14:textId="77777777" w:rsidR="00503C28" w:rsidRPr="00251BAB" w:rsidRDefault="00503C28" w:rsidP="00FB3B16">
            <w:r w:rsidRPr="00251BAB">
              <w:t>Goa</w:t>
            </w:r>
            <w:r>
              <w:t>ls</w:t>
            </w:r>
            <w:r w:rsidRPr="00251BAB">
              <w:t>:</w:t>
            </w:r>
          </w:p>
        </w:tc>
        <w:tc>
          <w:tcPr>
            <w:tcW w:w="8640" w:type="dxa"/>
          </w:tcPr>
          <w:p w14:paraId="00FC1860" w14:textId="77777777" w:rsidR="00D738FA" w:rsidRDefault="00D738FA">
            <w:pPr>
              <w:pStyle w:val="ListParagraph"/>
              <w:numPr>
                <w:ilvl w:val="0"/>
                <w:numId w:val="220"/>
              </w:numPr>
            </w:pPr>
            <w:r>
              <w:t>Prevent the risk of injury to individuals and damage of property from Power Outage</w:t>
            </w:r>
            <w:r w:rsidRPr="009B0B48">
              <w:t xml:space="preserve"> </w:t>
            </w:r>
          </w:p>
          <w:p w14:paraId="633DA2DF" w14:textId="33D8031C" w:rsidR="00503C28" w:rsidRDefault="00503C28">
            <w:pPr>
              <w:pStyle w:val="ListParagraph"/>
              <w:numPr>
                <w:ilvl w:val="0"/>
                <w:numId w:val="220"/>
              </w:numPr>
            </w:pPr>
            <w:r w:rsidRPr="009B0B48">
              <w:lastRenderedPageBreak/>
              <w:t>Develop the capacity of staff to lead students through appropriate response options</w:t>
            </w:r>
          </w:p>
          <w:p w14:paraId="4E9E3ED8" w14:textId="7D2B98D6" w:rsidR="00503C28" w:rsidRDefault="00D738FA">
            <w:pPr>
              <w:pStyle w:val="ListParagraph"/>
              <w:numPr>
                <w:ilvl w:val="0"/>
                <w:numId w:val="220"/>
              </w:numPr>
            </w:pPr>
            <w:r>
              <w:t>Develop capacity for educational process to continue in power outages</w:t>
            </w:r>
          </w:p>
        </w:tc>
      </w:tr>
      <w:tr w:rsidR="00503C28" w14:paraId="42B9DE34" w14:textId="77777777" w:rsidTr="00FB3B16">
        <w:tc>
          <w:tcPr>
            <w:tcW w:w="1615" w:type="dxa"/>
          </w:tcPr>
          <w:p w14:paraId="02DA575B" w14:textId="77777777" w:rsidR="00503C28" w:rsidRPr="00251BAB" w:rsidRDefault="00503C28" w:rsidP="00FB3B16">
            <w:r w:rsidRPr="00251BAB">
              <w:lastRenderedPageBreak/>
              <w:t>Objective(s):</w:t>
            </w:r>
          </w:p>
        </w:tc>
        <w:tc>
          <w:tcPr>
            <w:tcW w:w="8640" w:type="dxa"/>
          </w:tcPr>
          <w:p w14:paraId="0D55EC71" w14:textId="77777777" w:rsidR="00503C28" w:rsidRDefault="00503C28" w:rsidP="00FB3B16">
            <w:pPr>
              <w:pStyle w:val="ListParagraph"/>
              <w:ind w:left="0"/>
              <w:rPr>
                <w:u w:val="single"/>
              </w:rPr>
            </w:pPr>
            <w:r>
              <w:rPr>
                <w:u w:val="single"/>
              </w:rPr>
              <w:t>Goal 1 Objectives</w:t>
            </w:r>
          </w:p>
          <w:p w14:paraId="34F29E79" w14:textId="1A60672F" w:rsidR="00D738FA" w:rsidRDefault="00D738FA">
            <w:pPr>
              <w:pStyle w:val="ListParagraph"/>
              <w:numPr>
                <w:ilvl w:val="0"/>
                <w:numId w:val="217"/>
              </w:numPr>
            </w:pPr>
            <w:r>
              <w:t xml:space="preserve">Conduct a Risk Assessment to determine hazards, </w:t>
            </w:r>
            <w:r w:rsidR="00C502E0">
              <w:t>vulnerabilities,</w:t>
            </w:r>
            <w:r>
              <w:t xml:space="preserve"> and consequences in a power outage </w:t>
            </w:r>
          </w:p>
          <w:p w14:paraId="533BF499" w14:textId="56AF30A0" w:rsidR="00503C28" w:rsidRDefault="00D738FA">
            <w:pPr>
              <w:pStyle w:val="ListParagraph"/>
              <w:numPr>
                <w:ilvl w:val="0"/>
                <w:numId w:val="217"/>
              </w:numPr>
            </w:pPr>
            <w:r>
              <w:t xml:space="preserve">Ensure portable lighting (i.e., flashlights and batteries </w:t>
            </w:r>
            <w:proofErr w:type="gramStart"/>
            <w:r>
              <w:t>is</w:t>
            </w:r>
            <w:proofErr w:type="gramEnd"/>
            <w:r>
              <w:t xml:space="preserve"> available at school site</w:t>
            </w:r>
          </w:p>
          <w:p w14:paraId="2B0B19A6" w14:textId="7DF7709E" w:rsidR="00D738FA" w:rsidRDefault="00C502E0">
            <w:pPr>
              <w:pStyle w:val="ListParagraph"/>
              <w:numPr>
                <w:ilvl w:val="0"/>
                <w:numId w:val="217"/>
              </w:numPr>
            </w:pPr>
            <w:r>
              <w:t>Always keep hallways and pathways clear</w:t>
            </w:r>
          </w:p>
          <w:p w14:paraId="6524FA9C" w14:textId="77777777" w:rsidR="00D738FA" w:rsidRDefault="00D738FA">
            <w:pPr>
              <w:pStyle w:val="ListParagraph"/>
              <w:numPr>
                <w:ilvl w:val="0"/>
                <w:numId w:val="212"/>
              </w:numPr>
              <w:ind w:left="0"/>
            </w:pPr>
          </w:p>
          <w:p w14:paraId="3E2368B9" w14:textId="77777777" w:rsidR="00503C28" w:rsidRPr="00B86022" w:rsidRDefault="00503C28" w:rsidP="00FB3B16">
            <w:pPr>
              <w:pStyle w:val="ListParagraph"/>
              <w:ind w:left="0"/>
              <w:rPr>
                <w:u w:val="single"/>
              </w:rPr>
            </w:pPr>
            <w:r w:rsidRPr="00B86022">
              <w:rPr>
                <w:u w:val="single"/>
              </w:rPr>
              <w:t xml:space="preserve">Goal </w:t>
            </w:r>
            <w:r>
              <w:rPr>
                <w:u w:val="single"/>
              </w:rPr>
              <w:t>2</w:t>
            </w:r>
            <w:r w:rsidRPr="00B86022">
              <w:rPr>
                <w:u w:val="single"/>
              </w:rPr>
              <w:t xml:space="preserve"> Objectives</w:t>
            </w:r>
          </w:p>
          <w:p w14:paraId="6F75648F" w14:textId="3BD106C1" w:rsidR="00503C28" w:rsidRDefault="00503C28">
            <w:pPr>
              <w:pStyle w:val="ListParagraph"/>
              <w:numPr>
                <w:ilvl w:val="0"/>
                <w:numId w:val="218"/>
              </w:numPr>
            </w:pPr>
            <w:r w:rsidRPr="006002F6">
              <w:t>Train staff on response actions</w:t>
            </w:r>
            <w:r w:rsidR="00BE63EE">
              <w:t xml:space="preserve"> during a power outage</w:t>
            </w:r>
          </w:p>
          <w:p w14:paraId="059FBC9C" w14:textId="77777777" w:rsidR="00503C28" w:rsidRPr="006002F6" w:rsidRDefault="00503C28" w:rsidP="00FB3B16">
            <w:pPr>
              <w:pStyle w:val="ListParagraph"/>
              <w:ind w:left="0"/>
            </w:pPr>
          </w:p>
          <w:p w14:paraId="5C136D7C" w14:textId="77777777" w:rsidR="00503C28" w:rsidRPr="00B86022" w:rsidRDefault="00503C28" w:rsidP="00FB3B16">
            <w:pPr>
              <w:pStyle w:val="ListParagraph"/>
              <w:ind w:left="0"/>
              <w:rPr>
                <w:u w:val="single"/>
              </w:rPr>
            </w:pPr>
            <w:r w:rsidRPr="00B86022">
              <w:rPr>
                <w:u w:val="single"/>
              </w:rPr>
              <w:t xml:space="preserve">Goal </w:t>
            </w:r>
            <w:r>
              <w:rPr>
                <w:u w:val="single"/>
              </w:rPr>
              <w:t>3</w:t>
            </w:r>
            <w:r w:rsidRPr="00B86022">
              <w:rPr>
                <w:u w:val="single"/>
              </w:rPr>
              <w:t xml:space="preserve"> Objectives</w:t>
            </w:r>
          </w:p>
          <w:p w14:paraId="6EE88285" w14:textId="1971DA09" w:rsidR="00503C28" w:rsidRDefault="00BE63EE">
            <w:pPr>
              <w:pStyle w:val="ListParagraph"/>
              <w:numPr>
                <w:ilvl w:val="0"/>
                <w:numId w:val="219"/>
              </w:numPr>
            </w:pPr>
            <w:r>
              <w:t>Develop a continuity of education plan for both short- and long- term power outages</w:t>
            </w:r>
          </w:p>
          <w:p w14:paraId="3B4E37A7" w14:textId="6F09BB49" w:rsidR="00BE63EE" w:rsidRDefault="00BE63EE">
            <w:pPr>
              <w:pStyle w:val="ListParagraph"/>
              <w:numPr>
                <w:ilvl w:val="0"/>
                <w:numId w:val="219"/>
              </w:numPr>
            </w:pPr>
            <w:r>
              <w:t>In Risk Assessment determine facilities which will be conducive to teaching during a power outage</w:t>
            </w:r>
          </w:p>
        </w:tc>
      </w:tr>
      <w:tr w:rsidR="00503C28" w14:paraId="703D58CE" w14:textId="77777777" w:rsidTr="00FB3B16">
        <w:trPr>
          <w:trHeight w:val="1412"/>
        </w:trPr>
        <w:tc>
          <w:tcPr>
            <w:tcW w:w="1615" w:type="dxa"/>
            <w:tcBorders>
              <w:bottom w:val="single" w:sz="4" w:space="0" w:color="auto"/>
            </w:tcBorders>
          </w:tcPr>
          <w:p w14:paraId="6F8E573D" w14:textId="77777777" w:rsidR="00503C28" w:rsidRPr="00251BAB" w:rsidRDefault="00503C28" w:rsidP="00FB3B16">
            <w:r w:rsidRPr="00251BAB">
              <w:t>Courses of Action:</w:t>
            </w:r>
          </w:p>
        </w:tc>
        <w:tc>
          <w:tcPr>
            <w:tcW w:w="8640" w:type="dxa"/>
            <w:tcBorders>
              <w:bottom w:val="single" w:sz="4" w:space="0" w:color="auto"/>
            </w:tcBorders>
          </w:tcPr>
          <w:p w14:paraId="42B5C402" w14:textId="19694A86" w:rsidR="00503C28" w:rsidRDefault="00503C28" w:rsidP="00FB3B16">
            <w:pPr>
              <w:tabs>
                <w:tab w:val="left" w:pos="720"/>
              </w:tabs>
              <w:ind w:left="1440" w:hanging="1440"/>
              <w:rPr>
                <w:rFonts w:cs="Arial"/>
                <w:b/>
              </w:rPr>
            </w:pPr>
            <w:r w:rsidRPr="00C850E1">
              <w:rPr>
                <w:rFonts w:cs="Arial"/>
                <w:b/>
              </w:rPr>
              <w:t>PRINCIPAL/SITE ADMINISTRATOR ACTIONS</w:t>
            </w:r>
            <w:r w:rsidR="00906016">
              <w:rPr>
                <w:rFonts w:cs="Arial"/>
                <w:b/>
              </w:rPr>
              <w:t>:</w:t>
            </w:r>
          </w:p>
          <w:p w14:paraId="1A99FE68" w14:textId="77777777" w:rsidR="004504C4" w:rsidRDefault="004504C4" w:rsidP="00FB3B16">
            <w:pPr>
              <w:tabs>
                <w:tab w:val="left" w:pos="720"/>
              </w:tabs>
              <w:ind w:left="1440" w:hanging="1440"/>
              <w:rPr>
                <w:rFonts w:cs="Arial"/>
                <w:b/>
              </w:rPr>
            </w:pPr>
          </w:p>
          <w:p w14:paraId="522D5C83" w14:textId="77777777" w:rsidR="00503C28" w:rsidRPr="001E31B9" w:rsidRDefault="00503C28" w:rsidP="00FB3B16">
            <w:pPr>
              <w:tabs>
                <w:tab w:val="left" w:pos="720"/>
              </w:tabs>
              <w:ind w:left="1440" w:hanging="1440"/>
              <w:rPr>
                <w:rFonts w:cs="Arial"/>
                <w:bCs/>
                <w:u w:val="single"/>
              </w:rPr>
            </w:pPr>
            <w:r w:rsidRPr="001E31B9">
              <w:rPr>
                <w:rFonts w:cs="Arial"/>
                <w:bCs/>
                <w:u w:val="single"/>
              </w:rPr>
              <w:t>Goal 1 Actions</w:t>
            </w:r>
          </w:p>
          <w:p w14:paraId="27146DB5" w14:textId="61028AB8" w:rsidR="00503C28" w:rsidRDefault="00EB390D">
            <w:pPr>
              <w:pStyle w:val="ListParagraph"/>
              <w:numPr>
                <w:ilvl w:val="0"/>
                <w:numId w:val="221"/>
              </w:numPr>
            </w:pPr>
            <w:r>
              <w:t xml:space="preserve">Conduct a Risk Assessment to determine what hazards and vulnerabilities the school has </w:t>
            </w:r>
            <w:proofErr w:type="gramStart"/>
            <w:r w:rsidR="00C502E0">
              <w:t>in regard to</w:t>
            </w:r>
            <w:proofErr w:type="gramEnd"/>
            <w:r>
              <w:t xml:space="preserve"> power outages and the subsequent consequences. </w:t>
            </w:r>
          </w:p>
          <w:p w14:paraId="337962FB" w14:textId="57435B73" w:rsidR="00EB390D" w:rsidRDefault="00EB390D">
            <w:pPr>
              <w:pStyle w:val="ListParagraph"/>
              <w:numPr>
                <w:ilvl w:val="0"/>
                <w:numId w:val="221"/>
              </w:numPr>
            </w:pPr>
            <w:r>
              <w:t>Based on the assessment determine areas for improvement and implement steps to improve</w:t>
            </w:r>
          </w:p>
          <w:p w14:paraId="4E183DF1" w14:textId="6ADBEDA1" w:rsidR="00EB390D" w:rsidRDefault="00EB390D">
            <w:pPr>
              <w:pStyle w:val="ListParagraph"/>
              <w:numPr>
                <w:ilvl w:val="0"/>
                <w:numId w:val="221"/>
              </w:numPr>
            </w:pPr>
            <w:r>
              <w:t xml:space="preserve">Ensure portable lighting is available (i.e. flashlights and batteries available at the school). Especially ensure any areas that have no windows or natural sunlight sources have some sort of emergency lighting.  </w:t>
            </w:r>
          </w:p>
          <w:p w14:paraId="2A4AD819" w14:textId="02CF99D7" w:rsidR="00EB390D" w:rsidRDefault="00EB390D">
            <w:pPr>
              <w:pStyle w:val="ListParagraph"/>
              <w:numPr>
                <w:ilvl w:val="0"/>
                <w:numId w:val="221"/>
              </w:numPr>
            </w:pPr>
            <w:r>
              <w:t xml:space="preserve">To prevent injury, ensure staff and students keep hallways and pathways clear  </w:t>
            </w:r>
          </w:p>
          <w:p w14:paraId="55C175D2" w14:textId="77777777" w:rsidR="00503C28" w:rsidRDefault="00503C28" w:rsidP="00FB3B16">
            <w:pPr>
              <w:pStyle w:val="ListParagraph"/>
              <w:ind w:left="360"/>
            </w:pPr>
          </w:p>
          <w:p w14:paraId="79D1D48C" w14:textId="77777777" w:rsidR="00503C28" w:rsidRPr="001E31B9" w:rsidRDefault="00503C28" w:rsidP="00FB3B16">
            <w:pPr>
              <w:tabs>
                <w:tab w:val="left" w:pos="720"/>
              </w:tabs>
              <w:ind w:left="1440" w:hanging="1440"/>
              <w:rPr>
                <w:rFonts w:cs="Arial"/>
                <w:bCs/>
                <w:u w:val="single"/>
              </w:rPr>
            </w:pPr>
            <w:r w:rsidRPr="001E31B9">
              <w:rPr>
                <w:rFonts w:cs="Arial"/>
                <w:bCs/>
                <w:u w:val="single"/>
              </w:rPr>
              <w:t xml:space="preserve">Goal </w:t>
            </w:r>
            <w:r>
              <w:rPr>
                <w:rFonts w:cs="Arial"/>
                <w:bCs/>
                <w:u w:val="single"/>
              </w:rPr>
              <w:t>2</w:t>
            </w:r>
            <w:r w:rsidRPr="001E31B9">
              <w:rPr>
                <w:rFonts w:cs="Arial"/>
                <w:bCs/>
                <w:u w:val="single"/>
              </w:rPr>
              <w:t xml:space="preserve"> Actions</w:t>
            </w:r>
          </w:p>
          <w:p w14:paraId="01D40835" w14:textId="3E807818" w:rsidR="00503C28" w:rsidRDefault="00503C28">
            <w:pPr>
              <w:pStyle w:val="ListParagraph"/>
              <w:numPr>
                <w:ilvl w:val="0"/>
                <w:numId w:val="223"/>
              </w:numPr>
            </w:pPr>
            <w:r>
              <w:t xml:space="preserve">Provide training to staff on </w:t>
            </w:r>
            <w:r w:rsidR="00EB390D">
              <w:t>responding during a power outag</w:t>
            </w:r>
            <w:r w:rsidR="00C97541">
              <w:t xml:space="preserve">e </w:t>
            </w:r>
          </w:p>
          <w:p w14:paraId="3E4B8AC8" w14:textId="77777777" w:rsidR="00503C28" w:rsidRDefault="00503C28" w:rsidP="00FB3B16">
            <w:pPr>
              <w:pStyle w:val="ListParagraph"/>
              <w:ind w:left="360"/>
            </w:pPr>
          </w:p>
          <w:p w14:paraId="7317F6F8" w14:textId="77777777" w:rsidR="00503C28" w:rsidRPr="002A15F9" w:rsidRDefault="00503C28" w:rsidP="00FB3B16">
            <w:pPr>
              <w:pStyle w:val="ListParagraph"/>
              <w:ind w:left="0" w:hanging="29"/>
              <w:rPr>
                <w:u w:val="single"/>
              </w:rPr>
            </w:pPr>
            <w:r w:rsidRPr="002A15F9">
              <w:rPr>
                <w:u w:val="single"/>
              </w:rPr>
              <w:t xml:space="preserve">Goal </w:t>
            </w:r>
            <w:r>
              <w:rPr>
                <w:u w:val="single"/>
              </w:rPr>
              <w:t>3</w:t>
            </w:r>
            <w:r w:rsidRPr="002A15F9">
              <w:rPr>
                <w:u w:val="single"/>
              </w:rPr>
              <w:t xml:space="preserve"> Actions </w:t>
            </w:r>
          </w:p>
          <w:p w14:paraId="77AEB687" w14:textId="22B31D85" w:rsidR="0004395D" w:rsidRDefault="0004395D">
            <w:pPr>
              <w:pStyle w:val="ListParagraph"/>
              <w:numPr>
                <w:ilvl w:val="0"/>
                <w:numId w:val="224"/>
              </w:numPr>
            </w:pPr>
            <w:r>
              <w:t xml:space="preserve">Work with the District Office to develop a continuity of education plan for both short- and long-term power outages </w:t>
            </w:r>
          </w:p>
          <w:p w14:paraId="00BC57AC" w14:textId="7F122F54" w:rsidR="00503C28" w:rsidRDefault="00C97541">
            <w:pPr>
              <w:pStyle w:val="ListParagraph"/>
              <w:numPr>
                <w:ilvl w:val="0"/>
                <w:numId w:val="224"/>
              </w:numPr>
            </w:pPr>
            <w:r>
              <w:t xml:space="preserve">In Risk Assessment determine which facilities are subject to total blackouts (no </w:t>
            </w:r>
            <w:r w:rsidR="00C95068">
              <w:t xml:space="preserve">windows or sources of natural sunlight), and develop a contingency plan for these room occupants to relocate to a facility where the educational process can continue </w:t>
            </w:r>
          </w:p>
          <w:p w14:paraId="47861CF8" w14:textId="77777777" w:rsidR="0004395D" w:rsidRDefault="0004395D" w:rsidP="0004395D">
            <w:pPr>
              <w:pStyle w:val="ListParagraph"/>
              <w:ind w:left="360"/>
            </w:pPr>
          </w:p>
          <w:p w14:paraId="547C12A3" w14:textId="775CBF22" w:rsidR="00503C28" w:rsidRDefault="00503C28" w:rsidP="00FB3B16">
            <w:pPr>
              <w:tabs>
                <w:tab w:val="left" w:pos="540"/>
                <w:tab w:val="left" w:pos="720"/>
                <w:tab w:val="left" w:pos="2880"/>
              </w:tabs>
              <w:ind w:left="1440" w:hanging="1440"/>
              <w:rPr>
                <w:rFonts w:cs="Arial"/>
                <w:b/>
              </w:rPr>
            </w:pPr>
            <w:r w:rsidRPr="00C850E1">
              <w:rPr>
                <w:rFonts w:cs="Arial"/>
                <w:b/>
              </w:rPr>
              <w:t>STAFF ACTIONS</w:t>
            </w:r>
            <w:r w:rsidR="00906016">
              <w:rPr>
                <w:rFonts w:cs="Arial"/>
                <w:b/>
              </w:rPr>
              <w:t>:</w:t>
            </w:r>
          </w:p>
          <w:p w14:paraId="36E3D70D" w14:textId="77777777" w:rsidR="00503C28" w:rsidRPr="005E6D28" w:rsidRDefault="00503C28" w:rsidP="00FB3B16">
            <w:pPr>
              <w:tabs>
                <w:tab w:val="left" w:pos="540"/>
                <w:tab w:val="left" w:pos="720"/>
                <w:tab w:val="left" w:pos="2880"/>
              </w:tabs>
              <w:ind w:left="1440" w:hanging="1440"/>
              <w:rPr>
                <w:rFonts w:cs="Arial"/>
                <w:b/>
              </w:rPr>
            </w:pPr>
            <w:r w:rsidRPr="00C850E1">
              <w:rPr>
                <w:rFonts w:cs="Arial"/>
                <w:b/>
              </w:rPr>
              <w:t xml:space="preserve"> </w:t>
            </w:r>
          </w:p>
          <w:p w14:paraId="1D0DD9AC" w14:textId="3144EEE1" w:rsidR="00503C28" w:rsidRDefault="00503C28" w:rsidP="009509C9">
            <w:pPr>
              <w:tabs>
                <w:tab w:val="left" w:pos="720"/>
              </w:tabs>
              <w:ind w:left="1440" w:hanging="1440"/>
              <w:rPr>
                <w:rFonts w:cs="Arial"/>
                <w:bCs/>
                <w:u w:val="single"/>
              </w:rPr>
            </w:pPr>
            <w:r w:rsidRPr="001E31B9">
              <w:rPr>
                <w:rFonts w:cs="Arial"/>
                <w:bCs/>
                <w:u w:val="single"/>
              </w:rPr>
              <w:t xml:space="preserve">Goal </w:t>
            </w:r>
            <w:r w:rsidR="009509C9">
              <w:rPr>
                <w:rFonts w:cs="Arial"/>
                <w:bCs/>
                <w:u w:val="single"/>
              </w:rPr>
              <w:t>1</w:t>
            </w:r>
            <w:r w:rsidRPr="001E31B9">
              <w:rPr>
                <w:rFonts w:cs="Arial"/>
                <w:bCs/>
                <w:u w:val="single"/>
              </w:rPr>
              <w:t xml:space="preserve"> Actions</w:t>
            </w:r>
          </w:p>
          <w:p w14:paraId="3C8CEFC0" w14:textId="290F534B" w:rsidR="009509C9" w:rsidRPr="009509C9" w:rsidRDefault="009509C9">
            <w:pPr>
              <w:pStyle w:val="ListParagraph"/>
              <w:numPr>
                <w:ilvl w:val="0"/>
                <w:numId w:val="225"/>
              </w:numPr>
              <w:tabs>
                <w:tab w:val="left" w:pos="720"/>
              </w:tabs>
              <w:rPr>
                <w:rFonts w:cs="Arial"/>
                <w:bCs/>
                <w:u w:val="single"/>
              </w:rPr>
            </w:pPr>
            <w:r>
              <w:rPr>
                <w:rFonts w:cs="Arial"/>
                <w:bCs/>
              </w:rPr>
              <w:t>Ensure any assigned emergency supplies are maintained, especially batteries and flashlights</w:t>
            </w:r>
          </w:p>
          <w:p w14:paraId="4BFB1E77" w14:textId="77777777" w:rsidR="009509C9" w:rsidRPr="009509C9" w:rsidRDefault="009509C9" w:rsidP="009509C9">
            <w:pPr>
              <w:pStyle w:val="ListParagraph"/>
              <w:tabs>
                <w:tab w:val="left" w:pos="720"/>
              </w:tabs>
              <w:ind w:left="360"/>
              <w:rPr>
                <w:rFonts w:cs="Arial"/>
                <w:bCs/>
                <w:u w:val="single"/>
              </w:rPr>
            </w:pPr>
          </w:p>
          <w:p w14:paraId="376466F0" w14:textId="7345FC49" w:rsidR="00503C28" w:rsidRPr="00906016" w:rsidRDefault="00503C28" w:rsidP="00FB3B16">
            <w:pPr>
              <w:tabs>
                <w:tab w:val="left" w:pos="720"/>
              </w:tabs>
              <w:ind w:left="1440" w:hanging="1440"/>
              <w:rPr>
                <w:rFonts w:cs="Arial"/>
                <w:bCs/>
                <w:u w:val="single"/>
              </w:rPr>
            </w:pPr>
            <w:r w:rsidRPr="00906016">
              <w:rPr>
                <w:rFonts w:cs="Arial"/>
                <w:bCs/>
                <w:u w:val="single"/>
              </w:rPr>
              <w:t xml:space="preserve">Goal </w:t>
            </w:r>
            <w:r w:rsidR="009509C9" w:rsidRPr="00906016">
              <w:rPr>
                <w:rFonts w:cs="Arial"/>
                <w:bCs/>
                <w:u w:val="single"/>
              </w:rPr>
              <w:t>2</w:t>
            </w:r>
            <w:r w:rsidRPr="00906016">
              <w:rPr>
                <w:rFonts w:cs="Arial"/>
                <w:bCs/>
                <w:u w:val="single"/>
              </w:rPr>
              <w:t xml:space="preserve"> Actions</w:t>
            </w:r>
          </w:p>
          <w:p w14:paraId="534DC22D" w14:textId="77777777" w:rsidR="00503C28" w:rsidRPr="00906016" w:rsidRDefault="009509C9">
            <w:pPr>
              <w:pStyle w:val="Bullet"/>
              <w:numPr>
                <w:ilvl w:val="0"/>
                <w:numId w:val="226"/>
              </w:numPr>
              <w:jc w:val="left"/>
              <w:rPr>
                <w:rFonts w:ascii="Arial" w:hAnsi="Arial" w:cs="Arial"/>
              </w:rPr>
            </w:pPr>
            <w:r w:rsidRPr="00906016">
              <w:rPr>
                <w:rFonts w:ascii="Arial" w:hAnsi="Arial" w:cs="Arial"/>
              </w:rPr>
              <w:t xml:space="preserve">Read any emergency power outage materials provided by administration. </w:t>
            </w:r>
          </w:p>
          <w:p w14:paraId="68DEEB46" w14:textId="03D35FA5" w:rsidR="009509C9" w:rsidRPr="00906016" w:rsidRDefault="009509C9">
            <w:pPr>
              <w:pStyle w:val="Bullet"/>
              <w:numPr>
                <w:ilvl w:val="0"/>
                <w:numId w:val="226"/>
              </w:numPr>
              <w:jc w:val="left"/>
              <w:rPr>
                <w:rFonts w:ascii="Arial" w:hAnsi="Arial" w:cs="Arial"/>
              </w:rPr>
            </w:pPr>
            <w:r w:rsidRPr="00906016">
              <w:rPr>
                <w:rFonts w:ascii="Arial" w:hAnsi="Arial" w:cs="Arial"/>
              </w:rPr>
              <w:t xml:space="preserve">Participate and lead students in emergency drills </w:t>
            </w:r>
          </w:p>
          <w:p w14:paraId="5F08E0AE" w14:textId="77777777" w:rsidR="009509C9" w:rsidRPr="00906016" w:rsidRDefault="009509C9" w:rsidP="009509C9">
            <w:pPr>
              <w:pStyle w:val="Bullet"/>
              <w:numPr>
                <w:ilvl w:val="0"/>
                <w:numId w:val="0"/>
              </w:numPr>
              <w:ind w:left="360"/>
              <w:jc w:val="left"/>
              <w:rPr>
                <w:rFonts w:ascii="Arial" w:hAnsi="Arial" w:cs="Arial"/>
              </w:rPr>
            </w:pPr>
          </w:p>
          <w:p w14:paraId="2DB5B08D" w14:textId="5820F7E8" w:rsidR="009509C9" w:rsidRPr="00906016" w:rsidRDefault="009509C9" w:rsidP="009509C9">
            <w:pPr>
              <w:tabs>
                <w:tab w:val="left" w:pos="720"/>
              </w:tabs>
              <w:ind w:left="1440" w:hanging="1440"/>
              <w:rPr>
                <w:rFonts w:cs="Arial"/>
                <w:bCs/>
                <w:u w:val="single"/>
              </w:rPr>
            </w:pPr>
            <w:r w:rsidRPr="00906016">
              <w:rPr>
                <w:rFonts w:cs="Arial"/>
                <w:bCs/>
                <w:u w:val="single"/>
              </w:rPr>
              <w:t>Goal 3 Actions</w:t>
            </w:r>
          </w:p>
          <w:p w14:paraId="67CAF59C" w14:textId="1D90B19E" w:rsidR="009509C9" w:rsidRDefault="009509C9">
            <w:pPr>
              <w:pStyle w:val="Bullet"/>
              <w:numPr>
                <w:ilvl w:val="0"/>
                <w:numId w:val="222"/>
              </w:numPr>
              <w:jc w:val="left"/>
            </w:pPr>
            <w:r w:rsidRPr="00906016">
              <w:rPr>
                <w:rFonts w:ascii="Arial" w:hAnsi="Arial" w:cs="Arial"/>
              </w:rPr>
              <w:lastRenderedPageBreak/>
              <w:t xml:space="preserve">Develop plans </w:t>
            </w:r>
            <w:r w:rsidR="00843B3A" w:rsidRPr="00906016">
              <w:rPr>
                <w:rFonts w:ascii="Arial" w:hAnsi="Arial" w:cs="Arial"/>
              </w:rPr>
              <w:t xml:space="preserve">to provide lessons during a power </w:t>
            </w:r>
            <w:r w:rsidR="00C502E0" w:rsidRPr="00906016">
              <w:rPr>
                <w:rFonts w:ascii="Arial" w:hAnsi="Arial" w:cs="Arial"/>
              </w:rPr>
              <w:t>outage</w:t>
            </w:r>
            <w:r w:rsidR="00843B3A">
              <w:t xml:space="preserve"> </w:t>
            </w:r>
          </w:p>
        </w:tc>
      </w:tr>
      <w:tr w:rsidR="00503C28" w14:paraId="18681C64" w14:textId="77777777" w:rsidTr="00FB3B16">
        <w:tc>
          <w:tcPr>
            <w:tcW w:w="1615" w:type="dxa"/>
            <w:tcBorders>
              <w:right w:val="nil"/>
            </w:tcBorders>
            <w:shd w:val="clear" w:color="auto" w:fill="DBE5F1" w:themeFill="accent1" w:themeFillTint="33"/>
          </w:tcPr>
          <w:p w14:paraId="7C84CFB1" w14:textId="77777777" w:rsidR="00503C28" w:rsidRDefault="00503C28" w:rsidP="00FB3B16">
            <w:pPr>
              <w:pStyle w:val="Heading2"/>
            </w:pPr>
            <w:r w:rsidRPr="00E10337">
              <w:lastRenderedPageBreak/>
              <w:t>DURING</w:t>
            </w:r>
          </w:p>
        </w:tc>
        <w:tc>
          <w:tcPr>
            <w:tcW w:w="8640" w:type="dxa"/>
            <w:tcBorders>
              <w:left w:val="nil"/>
            </w:tcBorders>
            <w:shd w:val="clear" w:color="auto" w:fill="DBE5F1" w:themeFill="accent1" w:themeFillTint="33"/>
          </w:tcPr>
          <w:p w14:paraId="0E20B90F" w14:textId="77777777" w:rsidR="00503C28" w:rsidRDefault="00503C28" w:rsidP="00FB3B16">
            <w:pPr>
              <w:pStyle w:val="Heading3"/>
            </w:pPr>
          </w:p>
        </w:tc>
      </w:tr>
      <w:tr w:rsidR="00503C28" w14:paraId="37D5EC14" w14:textId="77777777" w:rsidTr="00FB3B16">
        <w:tc>
          <w:tcPr>
            <w:tcW w:w="1615" w:type="dxa"/>
          </w:tcPr>
          <w:p w14:paraId="6D15D4AF" w14:textId="77777777" w:rsidR="00503C28" w:rsidRPr="00251BAB" w:rsidRDefault="00503C28" w:rsidP="00FB3B16">
            <w:r w:rsidRPr="00251BAB">
              <w:t>Goal</w:t>
            </w:r>
            <w:r>
              <w:t>s</w:t>
            </w:r>
            <w:r w:rsidRPr="00251BAB">
              <w:t>:</w:t>
            </w:r>
          </w:p>
        </w:tc>
        <w:tc>
          <w:tcPr>
            <w:tcW w:w="8640" w:type="dxa"/>
          </w:tcPr>
          <w:p w14:paraId="7BF105A6" w14:textId="77777777" w:rsidR="001F2826" w:rsidRDefault="001F2826">
            <w:pPr>
              <w:pStyle w:val="ListParagraph"/>
              <w:numPr>
                <w:ilvl w:val="0"/>
                <w:numId w:val="227"/>
              </w:numPr>
            </w:pPr>
            <w:r>
              <w:t>Assess the situation</w:t>
            </w:r>
          </w:p>
          <w:p w14:paraId="0D199537" w14:textId="77777777" w:rsidR="001F2826" w:rsidRDefault="001F2826">
            <w:pPr>
              <w:pStyle w:val="ListParagraph"/>
              <w:numPr>
                <w:ilvl w:val="0"/>
                <w:numId w:val="227"/>
              </w:numPr>
            </w:pPr>
            <w:r>
              <w:t xml:space="preserve">Make necessary notifications </w:t>
            </w:r>
          </w:p>
          <w:p w14:paraId="798D2BCA" w14:textId="4F21392E" w:rsidR="00503C28" w:rsidRDefault="001F2826">
            <w:pPr>
              <w:pStyle w:val="ListParagraph"/>
              <w:numPr>
                <w:ilvl w:val="0"/>
                <w:numId w:val="227"/>
              </w:numPr>
            </w:pPr>
            <w:r>
              <w:t xml:space="preserve">Implement </w:t>
            </w:r>
            <w:r w:rsidR="001849F5">
              <w:t>response actions</w:t>
            </w:r>
            <w:r w:rsidR="00503C28">
              <w:t xml:space="preserve"> </w:t>
            </w:r>
          </w:p>
        </w:tc>
      </w:tr>
      <w:tr w:rsidR="001849F5" w14:paraId="0FDF8D40" w14:textId="77777777" w:rsidTr="00FB3B16">
        <w:tc>
          <w:tcPr>
            <w:tcW w:w="1615" w:type="dxa"/>
          </w:tcPr>
          <w:p w14:paraId="24CE934F" w14:textId="77777777" w:rsidR="001849F5" w:rsidRPr="00251BAB" w:rsidRDefault="001849F5" w:rsidP="001849F5">
            <w:r w:rsidRPr="00251BAB">
              <w:t>Objective(s):</w:t>
            </w:r>
          </w:p>
        </w:tc>
        <w:tc>
          <w:tcPr>
            <w:tcW w:w="8640" w:type="dxa"/>
          </w:tcPr>
          <w:p w14:paraId="634A8C9B" w14:textId="7B4FCCAF" w:rsidR="001849F5" w:rsidRPr="00245837" w:rsidRDefault="001849F5" w:rsidP="001849F5">
            <w:pPr>
              <w:rPr>
                <w:u w:val="single"/>
              </w:rPr>
            </w:pPr>
            <w:r w:rsidRPr="00245837">
              <w:rPr>
                <w:u w:val="single"/>
              </w:rPr>
              <w:t xml:space="preserve">Goal </w:t>
            </w:r>
            <w:r>
              <w:rPr>
                <w:u w:val="single"/>
              </w:rPr>
              <w:t>1</w:t>
            </w:r>
            <w:r w:rsidRPr="00245837">
              <w:rPr>
                <w:u w:val="single"/>
              </w:rPr>
              <w:t xml:space="preserve"> Objectives</w:t>
            </w:r>
          </w:p>
          <w:p w14:paraId="3E0107C0" w14:textId="55CDD912" w:rsidR="001849F5" w:rsidRDefault="001849F5">
            <w:pPr>
              <w:pStyle w:val="ListParagraph"/>
              <w:numPr>
                <w:ilvl w:val="0"/>
                <w:numId w:val="263"/>
              </w:numPr>
            </w:pPr>
            <w:r>
              <w:t xml:space="preserve">Quickly assess the situation and determine the need for further emergency procedures including evacuation.  If available, work with first responders to determine emergency procedure needs </w:t>
            </w:r>
          </w:p>
          <w:p w14:paraId="550D7515" w14:textId="30FEC043" w:rsidR="00CD3512" w:rsidRDefault="00CD3512">
            <w:pPr>
              <w:pStyle w:val="ListParagraph"/>
              <w:numPr>
                <w:ilvl w:val="0"/>
                <w:numId w:val="263"/>
              </w:numPr>
            </w:pPr>
            <w:r>
              <w:t>Consider weather conditions in assessment, including wind, rain, extreme low or extreme high temperatures</w:t>
            </w:r>
          </w:p>
          <w:p w14:paraId="48932ABD" w14:textId="111F3121" w:rsidR="001849F5" w:rsidRDefault="001849F5">
            <w:pPr>
              <w:pStyle w:val="ListParagraph"/>
              <w:numPr>
                <w:ilvl w:val="0"/>
                <w:numId w:val="263"/>
              </w:numPr>
            </w:pPr>
            <w:r>
              <w:t>Work with District office for assistance needed</w:t>
            </w:r>
          </w:p>
          <w:p w14:paraId="6F60A8F4" w14:textId="77777777" w:rsidR="001849F5" w:rsidRDefault="001849F5">
            <w:pPr>
              <w:pStyle w:val="ListParagraph"/>
              <w:numPr>
                <w:ilvl w:val="0"/>
                <w:numId w:val="263"/>
              </w:numPr>
            </w:pPr>
            <w:r>
              <w:t xml:space="preserve">Implement other emergency procedures based on the analysis </w:t>
            </w:r>
          </w:p>
          <w:p w14:paraId="50DB7445" w14:textId="0E084C38" w:rsidR="001849F5" w:rsidRDefault="001849F5" w:rsidP="001849F5">
            <w:pPr>
              <w:pStyle w:val="ListParagraph"/>
              <w:ind w:left="360"/>
            </w:pPr>
            <w:r>
              <w:t xml:space="preserve">  </w:t>
            </w:r>
          </w:p>
          <w:p w14:paraId="6D3623FF" w14:textId="370D0888" w:rsidR="001849F5" w:rsidRPr="00245837" w:rsidRDefault="001849F5" w:rsidP="001849F5">
            <w:pPr>
              <w:rPr>
                <w:u w:val="single"/>
              </w:rPr>
            </w:pPr>
            <w:r w:rsidRPr="00245837">
              <w:rPr>
                <w:u w:val="single"/>
              </w:rPr>
              <w:t xml:space="preserve">Goal </w:t>
            </w:r>
            <w:r>
              <w:rPr>
                <w:u w:val="single"/>
              </w:rPr>
              <w:t xml:space="preserve">2 </w:t>
            </w:r>
            <w:r w:rsidRPr="00245837">
              <w:rPr>
                <w:u w:val="single"/>
              </w:rPr>
              <w:t>Objectives</w:t>
            </w:r>
          </w:p>
          <w:p w14:paraId="70E38F65" w14:textId="77777777" w:rsidR="008C20D1" w:rsidRDefault="004504C4">
            <w:pPr>
              <w:pStyle w:val="ListParagraph"/>
              <w:numPr>
                <w:ilvl w:val="0"/>
                <w:numId w:val="264"/>
              </w:numPr>
            </w:pPr>
            <w:r>
              <w:t xml:space="preserve">Make notifications to the staff and students.  </w:t>
            </w:r>
          </w:p>
          <w:p w14:paraId="497B3272" w14:textId="45267F04" w:rsidR="001849F5" w:rsidRDefault="001849F5">
            <w:pPr>
              <w:pStyle w:val="ListParagraph"/>
              <w:numPr>
                <w:ilvl w:val="0"/>
                <w:numId w:val="264"/>
              </w:numPr>
            </w:pPr>
            <w:r>
              <w:t>Notify Superintendent’s Office</w:t>
            </w:r>
          </w:p>
          <w:p w14:paraId="164B16DC" w14:textId="77777777" w:rsidR="001849F5" w:rsidRDefault="001849F5">
            <w:pPr>
              <w:pStyle w:val="ListParagraph"/>
              <w:numPr>
                <w:ilvl w:val="0"/>
                <w:numId w:val="264"/>
              </w:numPr>
            </w:pPr>
            <w:r>
              <w:t xml:space="preserve">Staff </w:t>
            </w:r>
            <w:proofErr w:type="gramStart"/>
            <w:r>
              <w:t>provides</w:t>
            </w:r>
            <w:proofErr w:type="gramEnd"/>
            <w:r>
              <w:t xml:space="preserve"> accountability </w:t>
            </w:r>
            <w:proofErr w:type="gramStart"/>
            <w:r>
              <w:t>report</w:t>
            </w:r>
            <w:proofErr w:type="gramEnd"/>
            <w:r>
              <w:t xml:space="preserve"> and situation status of any hazards</w:t>
            </w:r>
          </w:p>
          <w:p w14:paraId="59B8A86C" w14:textId="77777777" w:rsidR="001849F5" w:rsidRDefault="001849F5" w:rsidP="001849F5"/>
          <w:p w14:paraId="026EB134" w14:textId="77777777" w:rsidR="001849F5" w:rsidRPr="00E55A3A" w:rsidRDefault="001849F5" w:rsidP="001849F5">
            <w:pPr>
              <w:rPr>
                <w:u w:val="single"/>
              </w:rPr>
            </w:pPr>
            <w:r w:rsidRPr="00E55A3A">
              <w:rPr>
                <w:u w:val="single"/>
              </w:rPr>
              <w:t>Goal 3 Objectives</w:t>
            </w:r>
          </w:p>
          <w:p w14:paraId="6B90C4C5" w14:textId="77777777" w:rsidR="001849F5" w:rsidRDefault="001849F5">
            <w:pPr>
              <w:pStyle w:val="ListParagraph"/>
              <w:numPr>
                <w:ilvl w:val="0"/>
                <w:numId w:val="265"/>
              </w:numPr>
            </w:pPr>
            <w:r>
              <w:t>Implement evacuation and other emergency procedures as needed</w:t>
            </w:r>
          </w:p>
          <w:p w14:paraId="2BD9B234" w14:textId="77777777" w:rsidR="001849F5" w:rsidRDefault="001849F5">
            <w:pPr>
              <w:pStyle w:val="ListParagraph"/>
              <w:numPr>
                <w:ilvl w:val="0"/>
                <w:numId w:val="265"/>
              </w:numPr>
            </w:pPr>
            <w:r>
              <w:t xml:space="preserve">Ensure every student and staff </w:t>
            </w:r>
            <w:proofErr w:type="gramStart"/>
            <w:r>
              <w:t>members</w:t>
            </w:r>
            <w:proofErr w:type="gramEnd"/>
            <w:r>
              <w:t xml:space="preserve"> is accounted for </w:t>
            </w:r>
          </w:p>
          <w:p w14:paraId="59965060" w14:textId="77777777" w:rsidR="001849F5" w:rsidRDefault="001849F5">
            <w:pPr>
              <w:pStyle w:val="ListParagraph"/>
              <w:numPr>
                <w:ilvl w:val="0"/>
                <w:numId w:val="265"/>
              </w:numPr>
            </w:pPr>
            <w:r>
              <w:t>Activate members of the Incident Command Team as necessary (fire suppression, search &amp; rescue, medical first aid)</w:t>
            </w:r>
          </w:p>
          <w:p w14:paraId="64C5B5E2" w14:textId="3F92B6CB" w:rsidR="001849F5" w:rsidRDefault="001849F5" w:rsidP="005876B0">
            <w:pPr>
              <w:pStyle w:val="ListParagraph"/>
              <w:ind w:left="360"/>
            </w:pPr>
          </w:p>
        </w:tc>
      </w:tr>
      <w:tr w:rsidR="001849F5" w14:paraId="27C7CC74" w14:textId="77777777" w:rsidTr="00FB3B16">
        <w:trPr>
          <w:trHeight w:val="1547"/>
        </w:trPr>
        <w:tc>
          <w:tcPr>
            <w:tcW w:w="1615" w:type="dxa"/>
            <w:tcBorders>
              <w:bottom w:val="single" w:sz="4" w:space="0" w:color="auto"/>
            </w:tcBorders>
          </w:tcPr>
          <w:p w14:paraId="0E3A842E" w14:textId="77777777" w:rsidR="001849F5" w:rsidRPr="00251BAB" w:rsidRDefault="001849F5" w:rsidP="001849F5">
            <w:r w:rsidRPr="00251BAB">
              <w:t>Courses of Action:</w:t>
            </w:r>
          </w:p>
        </w:tc>
        <w:tc>
          <w:tcPr>
            <w:tcW w:w="8640" w:type="dxa"/>
            <w:tcBorders>
              <w:bottom w:val="single" w:sz="4" w:space="0" w:color="auto"/>
            </w:tcBorders>
          </w:tcPr>
          <w:p w14:paraId="75ED8777" w14:textId="083113D7" w:rsidR="001849F5" w:rsidRDefault="001849F5" w:rsidP="001849F5">
            <w:pPr>
              <w:tabs>
                <w:tab w:val="left" w:pos="720"/>
              </w:tabs>
              <w:ind w:left="1440" w:hanging="1440"/>
              <w:rPr>
                <w:rFonts w:cs="Arial"/>
                <w:b/>
              </w:rPr>
            </w:pPr>
            <w:r w:rsidRPr="00C850E1">
              <w:rPr>
                <w:rFonts w:cs="Arial"/>
                <w:b/>
              </w:rPr>
              <w:t>PRINCIPAL/SITE ADMINISTRATOR ACTIONS</w:t>
            </w:r>
            <w:r w:rsidR="00906016">
              <w:rPr>
                <w:rFonts w:cs="Arial"/>
                <w:b/>
              </w:rPr>
              <w:t>:</w:t>
            </w:r>
          </w:p>
          <w:p w14:paraId="3472C742" w14:textId="77777777" w:rsidR="001849F5" w:rsidRDefault="001849F5" w:rsidP="001849F5">
            <w:pPr>
              <w:tabs>
                <w:tab w:val="left" w:pos="720"/>
              </w:tabs>
              <w:ind w:left="1440" w:hanging="1440"/>
              <w:rPr>
                <w:rFonts w:cs="Arial"/>
                <w:b/>
              </w:rPr>
            </w:pPr>
          </w:p>
          <w:p w14:paraId="18AA33BA" w14:textId="530A649D" w:rsidR="005876B0" w:rsidRDefault="005876B0" w:rsidP="005876B0">
            <w:pPr>
              <w:rPr>
                <w:u w:val="single"/>
              </w:rPr>
            </w:pPr>
            <w:r w:rsidRPr="00245837">
              <w:rPr>
                <w:u w:val="single"/>
              </w:rPr>
              <w:t xml:space="preserve">Goal </w:t>
            </w:r>
            <w:r>
              <w:rPr>
                <w:u w:val="single"/>
              </w:rPr>
              <w:t>1</w:t>
            </w:r>
            <w:r w:rsidRPr="00245837">
              <w:rPr>
                <w:u w:val="single"/>
              </w:rPr>
              <w:t xml:space="preserve"> </w:t>
            </w:r>
            <w:r>
              <w:rPr>
                <w:u w:val="single"/>
              </w:rPr>
              <w:t>Actions</w:t>
            </w:r>
          </w:p>
          <w:p w14:paraId="5B870B6A" w14:textId="77777777" w:rsidR="008C20D1" w:rsidRDefault="005876B0">
            <w:pPr>
              <w:pStyle w:val="ListParagraph"/>
              <w:numPr>
                <w:ilvl w:val="0"/>
                <w:numId w:val="266"/>
              </w:numPr>
            </w:pPr>
            <w:r w:rsidRPr="00E55A3A">
              <w:t xml:space="preserve">Determine the need for evacuation </w:t>
            </w:r>
            <w:r>
              <w:t xml:space="preserve">and other emergency procedures </w:t>
            </w:r>
            <w:r w:rsidRPr="00E55A3A">
              <w:t>by assessing the situation, relying on staff reports or personal observations</w:t>
            </w:r>
          </w:p>
          <w:p w14:paraId="593632ED" w14:textId="38B038FD" w:rsidR="00C818E1" w:rsidRDefault="00C818E1">
            <w:pPr>
              <w:pStyle w:val="ListParagraph"/>
              <w:numPr>
                <w:ilvl w:val="0"/>
                <w:numId w:val="266"/>
              </w:numPr>
            </w:pPr>
            <w:r>
              <w:t>Contact the district office for any necessary assistance</w:t>
            </w:r>
          </w:p>
          <w:p w14:paraId="71FDF0C7" w14:textId="79E9F982" w:rsidR="00C818E1" w:rsidRPr="00E55A3A" w:rsidRDefault="00C818E1">
            <w:pPr>
              <w:pStyle w:val="ListParagraph"/>
              <w:numPr>
                <w:ilvl w:val="0"/>
                <w:numId w:val="266"/>
              </w:numPr>
            </w:pPr>
            <w:r>
              <w:t xml:space="preserve">Based on the </w:t>
            </w:r>
            <w:proofErr w:type="gramStart"/>
            <w:r>
              <w:t>assessment</w:t>
            </w:r>
            <w:proofErr w:type="gramEnd"/>
            <w:r>
              <w:t xml:space="preserve"> implement any other emergency procedures </w:t>
            </w:r>
            <w:r w:rsidR="008C20D1">
              <w:t>necessary, including possible evacuation</w:t>
            </w:r>
          </w:p>
          <w:p w14:paraId="506AAD43" w14:textId="77777777" w:rsidR="005876B0" w:rsidRDefault="005876B0" w:rsidP="005876B0">
            <w:pPr>
              <w:pStyle w:val="ListParagraph"/>
              <w:ind w:left="360"/>
            </w:pPr>
          </w:p>
          <w:p w14:paraId="5A79BE46" w14:textId="59A31DEB" w:rsidR="005876B0" w:rsidRPr="00245837" w:rsidRDefault="005876B0" w:rsidP="005876B0">
            <w:pPr>
              <w:rPr>
                <w:u w:val="single"/>
              </w:rPr>
            </w:pPr>
            <w:r w:rsidRPr="00245837">
              <w:rPr>
                <w:u w:val="single"/>
              </w:rPr>
              <w:t xml:space="preserve">Goal </w:t>
            </w:r>
            <w:r>
              <w:rPr>
                <w:u w:val="single"/>
              </w:rPr>
              <w:t>2 Actions</w:t>
            </w:r>
          </w:p>
          <w:p w14:paraId="0B856DAE" w14:textId="345477B7" w:rsidR="005876B0" w:rsidRDefault="008C20D1">
            <w:pPr>
              <w:pStyle w:val="ListParagraph"/>
              <w:numPr>
                <w:ilvl w:val="0"/>
                <w:numId w:val="267"/>
              </w:numPr>
            </w:pPr>
            <w:r>
              <w:t>Notify staff and students of emergency procedures to implement</w:t>
            </w:r>
          </w:p>
          <w:p w14:paraId="18CD756B" w14:textId="77777777" w:rsidR="005876B0" w:rsidRPr="00BE034D" w:rsidRDefault="005876B0">
            <w:pPr>
              <w:pStyle w:val="ListParagraph"/>
              <w:numPr>
                <w:ilvl w:val="1"/>
                <w:numId w:val="267"/>
              </w:numPr>
            </w:pPr>
            <w:r w:rsidRPr="00BE034D">
              <w:t xml:space="preserve">Remind </w:t>
            </w:r>
            <w:r>
              <w:t>staff and students to cover heads/necks with a book or other hard surface if they must evacuate, in case of aftershocks or falling debris</w:t>
            </w:r>
          </w:p>
          <w:p w14:paraId="2ECD925B" w14:textId="77777777" w:rsidR="005876B0" w:rsidRDefault="005876B0">
            <w:pPr>
              <w:pStyle w:val="Bullet1"/>
              <w:numPr>
                <w:ilvl w:val="0"/>
                <w:numId w:val="267"/>
              </w:numPr>
            </w:pPr>
            <w:r>
              <w:t>Notify the Superintendent’s Office or EOC of situation of any significant injuries or damage</w:t>
            </w:r>
            <w:r w:rsidRPr="00F378A5">
              <w:t xml:space="preserve"> </w:t>
            </w:r>
          </w:p>
          <w:p w14:paraId="51B33665" w14:textId="3CA6CED1" w:rsidR="005876B0" w:rsidRPr="00F378A5" w:rsidRDefault="005876B0">
            <w:pPr>
              <w:pStyle w:val="ListParagraph"/>
              <w:numPr>
                <w:ilvl w:val="0"/>
                <w:numId w:val="267"/>
              </w:numPr>
            </w:pPr>
            <w:r w:rsidRPr="00F378A5">
              <w:t>Determine whether to close school.  If school must be closed</w:t>
            </w:r>
            <w:r w:rsidR="008C20D1">
              <w:t xml:space="preserve"> and an early dismissal organized</w:t>
            </w:r>
            <w:r w:rsidRPr="00F378A5">
              <w:t xml:space="preserve">, notify staff members, </w:t>
            </w:r>
            <w:r w:rsidR="00C502E0" w:rsidRPr="00F378A5">
              <w:t>students,</w:t>
            </w:r>
            <w:r w:rsidRPr="00F378A5">
              <w:t xml:space="preserve"> and parents</w:t>
            </w:r>
          </w:p>
          <w:p w14:paraId="6AC42F7B" w14:textId="77777777" w:rsidR="005876B0" w:rsidRDefault="005876B0" w:rsidP="005876B0">
            <w:pPr>
              <w:pStyle w:val="ListParagraph"/>
              <w:ind w:left="360"/>
            </w:pPr>
          </w:p>
          <w:p w14:paraId="035E6DCF" w14:textId="77777777" w:rsidR="005876B0" w:rsidRDefault="005876B0" w:rsidP="005876B0">
            <w:pPr>
              <w:rPr>
                <w:u w:val="single"/>
              </w:rPr>
            </w:pPr>
            <w:r w:rsidRPr="00245837">
              <w:rPr>
                <w:u w:val="single"/>
              </w:rPr>
              <w:t xml:space="preserve">Goal </w:t>
            </w:r>
            <w:r>
              <w:rPr>
                <w:u w:val="single"/>
              </w:rPr>
              <w:t>3</w:t>
            </w:r>
            <w:r w:rsidRPr="00245837">
              <w:rPr>
                <w:u w:val="single"/>
              </w:rPr>
              <w:t xml:space="preserve"> </w:t>
            </w:r>
            <w:r>
              <w:rPr>
                <w:u w:val="single"/>
              </w:rPr>
              <w:t>Actions</w:t>
            </w:r>
          </w:p>
          <w:p w14:paraId="58A755DF" w14:textId="57C9C61B" w:rsidR="005876B0" w:rsidRDefault="005876B0">
            <w:pPr>
              <w:pStyle w:val="ListParagraph"/>
              <w:numPr>
                <w:ilvl w:val="0"/>
                <w:numId w:val="268"/>
              </w:numPr>
            </w:pPr>
            <w:r>
              <w:t>Ensure staff and students implement evacuation</w:t>
            </w:r>
            <w:r w:rsidR="008C20D1">
              <w:t xml:space="preserve"> or</w:t>
            </w:r>
            <w:r>
              <w:t xml:space="preserve"> other important emergency procedures</w:t>
            </w:r>
          </w:p>
          <w:p w14:paraId="72C1E674" w14:textId="19DF50D3" w:rsidR="008C20D1" w:rsidRDefault="008C20D1">
            <w:pPr>
              <w:pStyle w:val="ListParagraph"/>
              <w:numPr>
                <w:ilvl w:val="0"/>
                <w:numId w:val="268"/>
              </w:numPr>
            </w:pPr>
            <w:r>
              <w:t xml:space="preserve">Recommend staff ensure their flashlights/emergency lighting is out and available </w:t>
            </w:r>
          </w:p>
          <w:p w14:paraId="5497C6F3" w14:textId="0D67B826" w:rsidR="00CD3512" w:rsidRDefault="008C20D1">
            <w:pPr>
              <w:pStyle w:val="ListParagraph"/>
              <w:numPr>
                <w:ilvl w:val="0"/>
                <w:numId w:val="268"/>
              </w:numPr>
            </w:pPr>
            <w:r>
              <w:lastRenderedPageBreak/>
              <w:t xml:space="preserve">Move any classrooms/office occupants where a complete blackout </w:t>
            </w:r>
            <w:proofErr w:type="gramStart"/>
            <w:r>
              <w:t>exits</w:t>
            </w:r>
            <w:proofErr w:type="gramEnd"/>
            <w:r>
              <w:t xml:space="preserve"> (no windows or natural light)  </w:t>
            </w:r>
          </w:p>
          <w:p w14:paraId="26962447" w14:textId="77777777" w:rsidR="005876B0" w:rsidRDefault="005876B0">
            <w:pPr>
              <w:pStyle w:val="ListParagraph"/>
              <w:numPr>
                <w:ilvl w:val="0"/>
                <w:numId w:val="268"/>
              </w:numPr>
            </w:pPr>
            <w:r>
              <w:t>Implement accountability procedures</w:t>
            </w:r>
          </w:p>
          <w:p w14:paraId="7F6B26EE" w14:textId="3ADF555E" w:rsidR="005876B0" w:rsidRDefault="005876B0">
            <w:pPr>
              <w:pStyle w:val="ListParagraph"/>
              <w:numPr>
                <w:ilvl w:val="0"/>
                <w:numId w:val="268"/>
              </w:numPr>
            </w:pPr>
            <w:r w:rsidRPr="00F378A5">
              <w:t>Do NOT re-enter building until it is determined to be safe by appropriate facilities inspector</w:t>
            </w:r>
          </w:p>
          <w:p w14:paraId="73A5C08E" w14:textId="77777777" w:rsidR="001849F5" w:rsidRPr="001255AB" w:rsidRDefault="001849F5" w:rsidP="001849F5">
            <w:pPr>
              <w:pStyle w:val="Bullet"/>
              <w:numPr>
                <w:ilvl w:val="0"/>
                <w:numId w:val="0"/>
              </w:numPr>
              <w:ind w:left="360"/>
            </w:pPr>
          </w:p>
          <w:p w14:paraId="38D8FF19" w14:textId="51D8E0B3" w:rsidR="001849F5" w:rsidRDefault="001849F5" w:rsidP="001849F5">
            <w:pPr>
              <w:tabs>
                <w:tab w:val="left" w:pos="540"/>
                <w:tab w:val="left" w:pos="720"/>
                <w:tab w:val="left" w:pos="2880"/>
              </w:tabs>
              <w:ind w:left="1440" w:hanging="1440"/>
              <w:rPr>
                <w:rFonts w:cs="Arial"/>
                <w:b/>
              </w:rPr>
            </w:pPr>
            <w:r w:rsidRPr="00C850E1">
              <w:rPr>
                <w:rFonts w:cs="Arial"/>
                <w:b/>
              </w:rPr>
              <w:t>STAFF ACTIONS</w:t>
            </w:r>
            <w:r w:rsidR="00906016">
              <w:rPr>
                <w:rFonts w:cs="Arial"/>
                <w:b/>
              </w:rPr>
              <w:t>:</w:t>
            </w:r>
          </w:p>
          <w:p w14:paraId="2C6645BA" w14:textId="77777777" w:rsidR="00AF52A9" w:rsidRPr="00C850E1" w:rsidRDefault="00AF52A9" w:rsidP="001849F5">
            <w:pPr>
              <w:tabs>
                <w:tab w:val="left" w:pos="540"/>
                <w:tab w:val="left" w:pos="720"/>
                <w:tab w:val="left" w:pos="2880"/>
              </w:tabs>
              <w:ind w:left="1440" w:hanging="1440"/>
              <w:rPr>
                <w:rFonts w:cs="Arial"/>
                <w:b/>
              </w:rPr>
            </w:pPr>
          </w:p>
          <w:p w14:paraId="77BF3121" w14:textId="77777777" w:rsidR="001849F5" w:rsidRPr="00906016" w:rsidRDefault="001849F5" w:rsidP="001849F5">
            <w:pPr>
              <w:rPr>
                <w:rFonts w:cs="Arial"/>
                <w:u w:val="single"/>
              </w:rPr>
            </w:pPr>
            <w:r w:rsidRPr="00906016">
              <w:rPr>
                <w:rFonts w:cs="Arial"/>
                <w:u w:val="single"/>
              </w:rPr>
              <w:t>Goal 1 Actions</w:t>
            </w:r>
          </w:p>
          <w:p w14:paraId="7CCCB107" w14:textId="0F5C7E1E" w:rsidR="001849F5" w:rsidRPr="00906016" w:rsidRDefault="001849F5">
            <w:pPr>
              <w:pStyle w:val="Bullet"/>
              <w:numPr>
                <w:ilvl w:val="0"/>
                <w:numId w:val="269"/>
              </w:numPr>
              <w:rPr>
                <w:rFonts w:ascii="Arial" w:hAnsi="Arial" w:cs="Arial"/>
              </w:rPr>
            </w:pPr>
            <w:r w:rsidRPr="00906016">
              <w:rPr>
                <w:rFonts w:ascii="Arial" w:hAnsi="Arial" w:cs="Arial"/>
              </w:rPr>
              <w:t>Follow the directions of the Incident Command to carry out necessary response action</w:t>
            </w:r>
          </w:p>
          <w:p w14:paraId="53B04510" w14:textId="6A5F0AE1" w:rsidR="001849F5" w:rsidRPr="00906016" w:rsidRDefault="001849F5">
            <w:pPr>
              <w:pStyle w:val="Bullet"/>
              <w:numPr>
                <w:ilvl w:val="0"/>
                <w:numId w:val="269"/>
              </w:numPr>
              <w:rPr>
                <w:rFonts w:ascii="Arial" w:hAnsi="Arial" w:cs="Arial"/>
              </w:rPr>
            </w:pPr>
            <w:r w:rsidRPr="00906016">
              <w:rPr>
                <w:rFonts w:ascii="Arial" w:hAnsi="Arial" w:cs="Arial"/>
              </w:rPr>
              <w:t>If evacuating or sheltering-in-place</w:t>
            </w:r>
            <w:r w:rsidR="00E055B4" w:rsidRPr="00906016">
              <w:rPr>
                <w:rFonts w:ascii="Arial" w:hAnsi="Arial" w:cs="Arial"/>
              </w:rPr>
              <w:t xml:space="preserve"> in another room</w:t>
            </w:r>
            <w:r w:rsidRPr="00906016">
              <w:rPr>
                <w:rFonts w:ascii="Arial" w:hAnsi="Arial" w:cs="Arial"/>
              </w:rPr>
              <w:t>, take emergency backpack and student kits</w:t>
            </w:r>
          </w:p>
          <w:p w14:paraId="0A26BCE4" w14:textId="7DC86357" w:rsidR="001849F5" w:rsidRPr="00906016" w:rsidRDefault="001849F5">
            <w:pPr>
              <w:pStyle w:val="Bullet"/>
              <w:numPr>
                <w:ilvl w:val="0"/>
                <w:numId w:val="269"/>
              </w:numPr>
              <w:rPr>
                <w:rFonts w:ascii="Arial" w:hAnsi="Arial" w:cs="Arial"/>
              </w:rPr>
            </w:pPr>
            <w:r w:rsidRPr="00906016">
              <w:rPr>
                <w:rFonts w:ascii="Arial" w:hAnsi="Arial" w:cs="Arial"/>
              </w:rPr>
              <w:t xml:space="preserve">Take attendance.  Report missing students to the </w:t>
            </w:r>
            <w:r w:rsidR="00C502E0" w:rsidRPr="00906016">
              <w:rPr>
                <w:rFonts w:ascii="Arial" w:hAnsi="Arial" w:cs="Arial"/>
              </w:rPr>
              <w:t>principal</w:t>
            </w:r>
            <w:r w:rsidRPr="00906016">
              <w:rPr>
                <w:rFonts w:ascii="Arial" w:hAnsi="Arial" w:cs="Arial"/>
              </w:rPr>
              <w:t>/designee and emergency response personnel</w:t>
            </w:r>
          </w:p>
          <w:p w14:paraId="0B292643" w14:textId="45214624" w:rsidR="001849F5" w:rsidRPr="00906016" w:rsidRDefault="00E055B4">
            <w:pPr>
              <w:pStyle w:val="Bullet"/>
              <w:numPr>
                <w:ilvl w:val="0"/>
                <w:numId w:val="269"/>
              </w:numPr>
              <w:rPr>
                <w:rFonts w:ascii="Arial" w:hAnsi="Arial" w:cs="Arial"/>
              </w:rPr>
            </w:pPr>
            <w:r w:rsidRPr="00906016">
              <w:rPr>
                <w:rFonts w:ascii="Arial" w:hAnsi="Arial" w:cs="Arial"/>
              </w:rPr>
              <w:t xml:space="preserve">Continue teaching/office work if possible </w:t>
            </w:r>
            <w:r w:rsidR="001849F5" w:rsidRPr="00906016">
              <w:rPr>
                <w:rFonts w:ascii="Arial" w:hAnsi="Arial" w:cs="Arial"/>
              </w:rPr>
              <w:t xml:space="preserve"> </w:t>
            </w:r>
          </w:p>
          <w:p w14:paraId="44AD8AFE" w14:textId="77777777" w:rsidR="001849F5" w:rsidRPr="00906016" w:rsidRDefault="001849F5">
            <w:pPr>
              <w:pStyle w:val="Bullet"/>
              <w:numPr>
                <w:ilvl w:val="0"/>
                <w:numId w:val="269"/>
              </w:numPr>
              <w:rPr>
                <w:rFonts w:ascii="Arial" w:hAnsi="Arial" w:cs="Arial"/>
              </w:rPr>
            </w:pPr>
            <w:r w:rsidRPr="00906016">
              <w:rPr>
                <w:rFonts w:ascii="Arial" w:hAnsi="Arial" w:cs="Arial"/>
              </w:rPr>
              <w:t>Serve in any designated position on the Incident Command Team.</w:t>
            </w:r>
          </w:p>
          <w:p w14:paraId="50BA0405" w14:textId="12D8C225" w:rsidR="001849F5" w:rsidRPr="00906016" w:rsidRDefault="00E055B4">
            <w:pPr>
              <w:pStyle w:val="Bullet"/>
              <w:numPr>
                <w:ilvl w:val="0"/>
                <w:numId w:val="123"/>
              </w:numPr>
              <w:rPr>
                <w:rFonts w:ascii="Arial" w:hAnsi="Arial" w:cs="Arial"/>
              </w:rPr>
            </w:pPr>
            <w:r w:rsidRPr="00906016">
              <w:rPr>
                <w:rFonts w:ascii="Arial" w:hAnsi="Arial" w:cs="Arial"/>
              </w:rPr>
              <w:t>Gather any emergency lighting to have on hand</w:t>
            </w:r>
            <w:r w:rsidR="001849F5" w:rsidRPr="00906016">
              <w:rPr>
                <w:rFonts w:ascii="Arial" w:hAnsi="Arial" w:cs="Arial"/>
              </w:rPr>
              <w:t xml:space="preserve">. </w:t>
            </w:r>
          </w:p>
          <w:p w14:paraId="0B39142E" w14:textId="39ED0455" w:rsidR="001849F5" w:rsidRDefault="001849F5">
            <w:pPr>
              <w:pStyle w:val="Bullet"/>
              <w:numPr>
                <w:ilvl w:val="0"/>
                <w:numId w:val="123"/>
              </w:numPr>
            </w:pPr>
            <w:r w:rsidRPr="00906016">
              <w:rPr>
                <w:rFonts w:ascii="Arial" w:hAnsi="Arial" w:cs="Arial"/>
              </w:rPr>
              <w:t>Provide information to principal/site admin regarding any hazards or vulnerabilities</w:t>
            </w:r>
            <w:r>
              <w:t xml:space="preserve"> </w:t>
            </w:r>
          </w:p>
        </w:tc>
      </w:tr>
      <w:tr w:rsidR="001849F5" w14:paraId="48103DF5" w14:textId="77777777" w:rsidTr="00FB3B16">
        <w:tc>
          <w:tcPr>
            <w:tcW w:w="1615" w:type="dxa"/>
            <w:tcBorders>
              <w:right w:val="nil"/>
            </w:tcBorders>
            <w:shd w:val="clear" w:color="auto" w:fill="DBE5F1" w:themeFill="accent1" w:themeFillTint="33"/>
          </w:tcPr>
          <w:p w14:paraId="36FB4A45" w14:textId="77777777" w:rsidR="001849F5" w:rsidRPr="00E10337" w:rsidRDefault="001849F5" w:rsidP="001849F5">
            <w:pPr>
              <w:pStyle w:val="Heading2"/>
            </w:pPr>
            <w:r w:rsidRPr="00E10337">
              <w:lastRenderedPageBreak/>
              <w:t>AFTER</w:t>
            </w:r>
          </w:p>
        </w:tc>
        <w:tc>
          <w:tcPr>
            <w:tcW w:w="8640" w:type="dxa"/>
            <w:tcBorders>
              <w:left w:val="nil"/>
            </w:tcBorders>
            <w:shd w:val="clear" w:color="auto" w:fill="DBE5F1" w:themeFill="accent1" w:themeFillTint="33"/>
          </w:tcPr>
          <w:p w14:paraId="615D0185" w14:textId="77777777" w:rsidR="001849F5" w:rsidRPr="00E10337" w:rsidRDefault="001849F5" w:rsidP="001849F5">
            <w:pPr>
              <w:pStyle w:val="Heading3"/>
            </w:pPr>
          </w:p>
        </w:tc>
      </w:tr>
      <w:tr w:rsidR="001849F5" w14:paraId="7F6C3390" w14:textId="77777777" w:rsidTr="00FB3B16">
        <w:tc>
          <w:tcPr>
            <w:tcW w:w="1615" w:type="dxa"/>
          </w:tcPr>
          <w:p w14:paraId="3225B666" w14:textId="77777777" w:rsidR="001849F5" w:rsidRPr="00251BAB" w:rsidRDefault="001849F5" w:rsidP="001849F5">
            <w:r w:rsidRPr="00251BAB">
              <w:t>Goal</w:t>
            </w:r>
            <w:r>
              <w:t>s</w:t>
            </w:r>
            <w:r w:rsidRPr="00251BAB">
              <w:t>:</w:t>
            </w:r>
          </w:p>
        </w:tc>
        <w:tc>
          <w:tcPr>
            <w:tcW w:w="8640" w:type="dxa"/>
          </w:tcPr>
          <w:p w14:paraId="6BD32B16" w14:textId="77777777" w:rsidR="001849F5" w:rsidRDefault="001849F5">
            <w:pPr>
              <w:pStyle w:val="ListParagraph"/>
              <w:numPr>
                <w:ilvl w:val="0"/>
                <w:numId w:val="270"/>
              </w:numPr>
            </w:pPr>
            <w:r>
              <w:t xml:space="preserve">Effectively communicate </w:t>
            </w:r>
            <w:proofErr w:type="gramStart"/>
            <w:r>
              <w:t>to</w:t>
            </w:r>
            <w:proofErr w:type="gramEnd"/>
            <w:r>
              <w:t xml:space="preserve"> all stakeholders</w:t>
            </w:r>
          </w:p>
          <w:p w14:paraId="1F28E880" w14:textId="77777777" w:rsidR="001849F5" w:rsidRDefault="001849F5">
            <w:pPr>
              <w:pStyle w:val="ListParagraph"/>
              <w:numPr>
                <w:ilvl w:val="0"/>
                <w:numId w:val="270"/>
              </w:numPr>
            </w:pPr>
            <w:r>
              <w:t>Determine campuses’ bomb threat response strengths, areas from improvement and steps to improvement</w:t>
            </w:r>
          </w:p>
        </w:tc>
      </w:tr>
      <w:tr w:rsidR="001849F5" w14:paraId="11339A9A" w14:textId="77777777" w:rsidTr="00FB3B16">
        <w:tc>
          <w:tcPr>
            <w:tcW w:w="1615" w:type="dxa"/>
          </w:tcPr>
          <w:p w14:paraId="75031CEF" w14:textId="77777777" w:rsidR="001849F5" w:rsidRPr="00251BAB" w:rsidRDefault="001849F5" w:rsidP="001849F5">
            <w:r w:rsidRPr="00251BAB">
              <w:t>Objective(s):</w:t>
            </w:r>
          </w:p>
        </w:tc>
        <w:tc>
          <w:tcPr>
            <w:tcW w:w="8640" w:type="dxa"/>
          </w:tcPr>
          <w:p w14:paraId="137A0652" w14:textId="77777777" w:rsidR="001849F5" w:rsidRPr="006B4824" w:rsidRDefault="001849F5" w:rsidP="001849F5">
            <w:pPr>
              <w:rPr>
                <w:u w:val="single"/>
              </w:rPr>
            </w:pPr>
            <w:r w:rsidRPr="006B4824">
              <w:rPr>
                <w:u w:val="single"/>
              </w:rPr>
              <w:t>Goal 1 Objectives</w:t>
            </w:r>
          </w:p>
          <w:p w14:paraId="4B513741" w14:textId="77777777" w:rsidR="001849F5" w:rsidRDefault="001849F5">
            <w:pPr>
              <w:pStyle w:val="ListParagraph"/>
              <w:numPr>
                <w:ilvl w:val="0"/>
                <w:numId w:val="271"/>
              </w:numPr>
            </w:pPr>
            <w:r>
              <w:t xml:space="preserve">Provide information to staff, parents, and students </w:t>
            </w:r>
          </w:p>
          <w:p w14:paraId="05C18CB0" w14:textId="77777777" w:rsidR="001849F5" w:rsidRDefault="001849F5">
            <w:pPr>
              <w:pStyle w:val="ListParagraph"/>
              <w:numPr>
                <w:ilvl w:val="0"/>
                <w:numId w:val="271"/>
              </w:numPr>
            </w:pPr>
            <w:r>
              <w:t>Provide information to district office</w:t>
            </w:r>
          </w:p>
          <w:p w14:paraId="6D3EE7C5" w14:textId="77777777" w:rsidR="001849F5" w:rsidRDefault="001849F5">
            <w:pPr>
              <w:pStyle w:val="ListParagraph"/>
              <w:numPr>
                <w:ilvl w:val="0"/>
                <w:numId w:val="271"/>
              </w:numPr>
            </w:pPr>
            <w:r>
              <w:t>Provide information to media</w:t>
            </w:r>
          </w:p>
          <w:p w14:paraId="214E5460" w14:textId="77777777" w:rsidR="001849F5" w:rsidRDefault="001849F5" w:rsidP="001849F5">
            <w:r>
              <w:t xml:space="preserve"> </w:t>
            </w:r>
          </w:p>
          <w:p w14:paraId="55079840" w14:textId="77777777" w:rsidR="001849F5" w:rsidRPr="006B4824" w:rsidRDefault="001849F5" w:rsidP="001849F5">
            <w:pPr>
              <w:rPr>
                <w:u w:val="single"/>
              </w:rPr>
            </w:pPr>
            <w:r w:rsidRPr="006B4824">
              <w:rPr>
                <w:u w:val="single"/>
              </w:rPr>
              <w:t>Goal 2 Objectives</w:t>
            </w:r>
          </w:p>
          <w:p w14:paraId="1442DEFE" w14:textId="77777777" w:rsidR="001849F5" w:rsidRDefault="001849F5">
            <w:pPr>
              <w:pStyle w:val="ListParagraph"/>
              <w:numPr>
                <w:ilvl w:val="0"/>
                <w:numId w:val="251"/>
              </w:numPr>
            </w:pPr>
            <w:r>
              <w:t>Conduct After-Action Report process</w:t>
            </w:r>
          </w:p>
          <w:p w14:paraId="1F68C3FE" w14:textId="77777777" w:rsidR="005839CC" w:rsidRDefault="005839CC" w:rsidP="005839CC">
            <w:pPr>
              <w:pStyle w:val="ListParagraph"/>
              <w:ind w:left="360"/>
            </w:pPr>
          </w:p>
        </w:tc>
      </w:tr>
      <w:tr w:rsidR="001849F5" w14:paraId="4D898F4B" w14:textId="77777777" w:rsidTr="00FB3B16">
        <w:trPr>
          <w:trHeight w:val="1547"/>
        </w:trPr>
        <w:tc>
          <w:tcPr>
            <w:tcW w:w="1615" w:type="dxa"/>
          </w:tcPr>
          <w:p w14:paraId="03BEC9AF" w14:textId="77777777" w:rsidR="001849F5" w:rsidRPr="00251BAB" w:rsidRDefault="001849F5" w:rsidP="001849F5">
            <w:r w:rsidRPr="00251BAB">
              <w:t>Courses of Action:</w:t>
            </w:r>
          </w:p>
        </w:tc>
        <w:tc>
          <w:tcPr>
            <w:tcW w:w="8640" w:type="dxa"/>
          </w:tcPr>
          <w:p w14:paraId="494BF9D8" w14:textId="028645F9" w:rsidR="001849F5" w:rsidRDefault="001849F5" w:rsidP="001849F5">
            <w:pPr>
              <w:rPr>
                <w:b/>
                <w:bCs/>
              </w:rPr>
            </w:pPr>
            <w:r w:rsidRPr="006B4824">
              <w:rPr>
                <w:b/>
                <w:bCs/>
              </w:rPr>
              <w:t>PRINCIPAL/SITE ADMINISTRATOR ACTIONS</w:t>
            </w:r>
            <w:r w:rsidR="005839CC">
              <w:rPr>
                <w:b/>
                <w:bCs/>
              </w:rPr>
              <w:t>:</w:t>
            </w:r>
          </w:p>
          <w:p w14:paraId="02BCA0F3" w14:textId="77777777" w:rsidR="001849F5" w:rsidRPr="006B4824" w:rsidRDefault="001849F5" w:rsidP="001849F5">
            <w:pPr>
              <w:rPr>
                <w:b/>
                <w:bCs/>
              </w:rPr>
            </w:pPr>
          </w:p>
          <w:p w14:paraId="197736B6" w14:textId="77777777" w:rsidR="001849F5" w:rsidRDefault="001849F5" w:rsidP="001849F5">
            <w:pPr>
              <w:rPr>
                <w:bCs/>
                <w:u w:val="single"/>
              </w:rPr>
            </w:pPr>
            <w:r w:rsidRPr="006127CF">
              <w:rPr>
                <w:bCs/>
                <w:u w:val="single"/>
              </w:rPr>
              <w:t xml:space="preserve">Goal </w:t>
            </w:r>
            <w:r>
              <w:rPr>
                <w:bCs/>
                <w:u w:val="single"/>
              </w:rPr>
              <w:t>1 Actions</w:t>
            </w:r>
          </w:p>
          <w:p w14:paraId="0D7AB2F3" w14:textId="7BBD0B8C" w:rsidR="001849F5" w:rsidRDefault="001849F5">
            <w:pPr>
              <w:pStyle w:val="ListParagraph"/>
              <w:numPr>
                <w:ilvl w:val="0"/>
                <w:numId w:val="272"/>
              </w:numPr>
            </w:pPr>
            <w:r>
              <w:t xml:space="preserve">Provide critical information to the district office </w:t>
            </w:r>
            <w:proofErr w:type="gramStart"/>
            <w:r>
              <w:t>in order to</w:t>
            </w:r>
            <w:proofErr w:type="gramEnd"/>
            <w:r>
              <w:t xml:space="preserve"> develop effective key messages</w:t>
            </w:r>
          </w:p>
          <w:p w14:paraId="372FBBB1" w14:textId="1E70E323" w:rsidR="001849F5" w:rsidRDefault="001849F5">
            <w:pPr>
              <w:pStyle w:val="ListParagraph"/>
              <w:numPr>
                <w:ilvl w:val="0"/>
                <w:numId w:val="272"/>
              </w:numPr>
            </w:pPr>
            <w:r>
              <w:t xml:space="preserve">Work with appropriate district department to write messages to inform parents, staff and the community about what happened  </w:t>
            </w:r>
          </w:p>
          <w:p w14:paraId="3D403D9B" w14:textId="09FD29C3" w:rsidR="001849F5" w:rsidRDefault="001849F5">
            <w:pPr>
              <w:pStyle w:val="ListParagraph"/>
              <w:numPr>
                <w:ilvl w:val="0"/>
                <w:numId w:val="272"/>
              </w:numPr>
            </w:pPr>
            <w:r>
              <w:t>Work with appropriate district department to draft talking points for phone calls and media request</w:t>
            </w:r>
            <w:r w:rsidR="00240ADD">
              <w:t>s</w:t>
            </w:r>
            <w:r>
              <w:t xml:space="preserve"> </w:t>
            </w:r>
          </w:p>
          <w:p w14:paraId="64884803" w14:textId="77777777" w:rsidR="001849F5" w:rsidRDefault="001849F5" w:rsidP="001849F5"/>
          <w:p w14:paraId="5B3F79B9" w14:textId="77777777" w:rsidR="001849F5" w:rsidRDefault="001849F5" w:rsidP="001849F5">
            <w:pPr>
              <w:rPr>
                <w:bCs/>
                <w:u w:val="single"/>
              </w:rPr>
            </w:pPr>
            <w:r w:rsidRPr="006127CF">
              <w:rPr>
                <w:bCs/>
                <w:u w:val="single"/>
              </w:rPr>
              <w:t xml:space="preserve">Goal </w:t>
            </w:r>
            <w:r>
              <w:rPr>
                <w:bCs/>
                <w:u w:val="single"/>
              </w:rPr>
              <w:t>2 Actions</w:t>
            </w:r>
          </w:p>
          <w:p w14:paraId="2D2D97DB" w14:textId="3B75AAC0" w:rsidR="001849F5" w:rsidRDefault="001849F5">
            <w:pPr>
              <w:pStyle w:val="ListParagraph"/>
              <w:numPr>
                <w:ilvl w:val="0"/>
                <w:numId w:val="273"/>
              </w:numPr>
            </w:pPr>
            <w:r>
              <w:t xml:space="preserve">Conduct an after-action report process and implement necessary actions for improving future responses  </w:t>
            </w:r>
          </w:p>
          <w:p w14:paraId="49278ABE" w14:textId="0A8CF1DC" w:rsidR="001849F5" w:rsidRDefault="001849F5">
            <w:pPr>
              <w:pStyle w:val="ListParagraph"/>
              <w:numPr>
                <w:ilvl w:val="0"/>
                <w:numId w:val="273"/>
              </w:numPr>
            </w:pPr>
            <w:r>
              <w:t xml:space="preserve">Gather stakeholders to debrief and engaged in process to identify strengths and weaknesses (areas for improvement) of response </w:t>
            </w:r>
          </w:p>
          <w:p w14:paraId="0D02813B" w14:textId="673877E6" w:rsidR="001849F5" w:rsidRDefault="001849F5">
            <w:pPr>
              <w:pStyle w:val="ListParagraph"/>
              <w:numPr>
                <w:ilvl w:val="0"/>
                <w:numId w:val="273"/>
              </w:numPr>
            </w:pPr>
            <w:r>
              <w:t xml:space="preserve">Identify steps to improve future responses </w:t>
            </w:r>
          </w:p>
          <w:p w14:paraId="34245E9F" w14:textId="7C5C9754" w:rsidR="001849F5" w:rsidRDefault="001849F5">
            <w:pPr>
              <w:pStyle w:val="ListParagraph"/>
              <w:numPr>
                <w:ilvl w:val="0"/>
                <w:numId w:val="273"/>
              </w:numPr>
            </w:pPr>
            <w:r>
              <w:t xml:space="preserve">Implement steps to improvement  </w:t>
            </w:r>
          </w:p>
          <w:p w14:paraId="724EB75A" w14:textId="77777777" w:rsidR="001849F5" w:rsidRDefault="001849F5" w:rsidP="001849F5"/>
          <w:p w14:paraId="6C85C3D9" w14:textId="77777777" w:rsidR="005839CC" w:rsidRDefault="005839CC" w:rsidP="001849F5"/>
          <w:p w14:paraId="50DCDD5F" w14:textId="7437251D" w:rsidR="001849F5" w:rsidRDefault="001849F5" w:rsidP="001849F5">
            <w:pPr>
              <w:rPr>
                <w:b/>
                <w:bCs/>
              </w:rPr>
            </w:pPr>
            <w:r w:rsidRPr="006B4824">
              <w:rPr>
                <w:b/>
                <w:bCs/>
              </w:rPr>
              <w:t>STAFF ACTIONS</w:t>
            </w:r>
            <w:r w:rsidR="005839CC">
              <w:rPr>
                <w:b/>
                <w:bCs/>
              </w:rPr>
              <w:t>:</w:t>
            </w:r>
          </w:p>
          <w:p w14:paraId="44257215" w14:textId="77777777" w:rsidR="001849F5" w:rsidRPr="006B4824" w:rsidRDefault="001849F5" w:rsidP="001849F5">
            <w:pPr>
              <w:rPr>
                <w:b/>
                <w:bCs/>
              </w:rPr>
            </w:pPr>
          </w:p>
          <w:p w14:paraId="6B967109" w14:textId="77777777" w:rsidR="001849F5" w:rsidRDefault="001849F5" w:rsidP="001849F5">
            <w:pPr>
              <w:rPr>
                <w:bCs/>
                <w:u w:val="single"/>
              </w:rPr>
            </w:pPr>
            <w:r w:rsidRPr="006127CF">
              <w:rPr>
                <w:bCs/>
                <w:u w:val="single"/>
              </w:rPr>
              <w:t xml:space="preserve">Goal </w:t>
            </w:r>
            <w:r>
              <w:rPr>
                <w:bCs/>
                <w:u w:val="single"/>
              </w:rPr>
              <w:t>2 Actions</w:t>
            </w:r>
          </w:p>
          <w:p w14:paraId="057B4535" w14:textId="77777777" w:rsidR="001849F5" w:rsidRDefault="001849F5">
            <w:pPr>
              <w:pStyle w:val="ListParagraph"/>
              <w:numPr>
                <w:ilvl w:val="0"/>
                <w:numId w:val="274"/>
              </w:numPr>
            </w:pPr>
            <w:r>
              <w:t xml:space="preserve">Participate in the after-action report process.  </w:t>
            </w:r>
          </w:p>
          <w:p w14:paraId="651ABB1F" w14:textId="77777777" w:rsidR="001849F5" w:rsidRDefault="001849F5">
            <w:pPr>
              <w:pStyle w:val="ListParagraph"/>
              <w:numPr>
                <w:ilvl w:val="0"/>
                <w:numId w:val="129"/>
              </w:numPr>
            </w:pPr>
            <w:r>
              <w:t xml:space="preserve">Participate in any determined corrective actions discovered in the after-actions process.  </w:t>
            </w:r>
          </w:p>
        </w:tc>
      </w:tr>
    </w:tbl>
    <w:p w14:paraId="314B13D4" w14:textId="77777777" w:rsidR="00503C28" w:rsidRDefault="00503C28" w:rsidP="00503C28"/>
    <w:p w14:paraId="67650F2D" w14:textId="77777777" w:rsidR="001D4FAE" w:rsidRDefault="001D4FAE" w:rsidP="004C7659">
      <w:pPr>
        <w:pStyle w:val="LittleTitle2"/>
      </w:pPr>
    </w:p>
    <w:p w14:paraId="573C0A71" w14:textId="77777777" w:rsidR="001D4FAE" w:rsidRDefault="001D4FAE" w:rsidP="004C7659">
      <w:pPr>
        <w:pStyle w:val="LittleTitle2"/>
      </w:pPr>
    </w:p>
    <w:p w14:paraId="2A1C48A5" w14:textId="77777777" w:rsidR="001D4FAE" w:rsidRDefault="001D4FAE" w:rsidP="004C7659">
      <w:pPr>
        <w:pStyle w:val="LittleTitle2"/>
      </w:pPr>
    </w:p>
    <w:p w14:paraId="340B6452" w14:textId="77777777" w:rsidR="001D4FAE" w:rsidRDefault="001D4FAE" w:rsidP="004C7659">
      <w:pPr>
        <w:pStyle w:val="LittleTitle2"/>
      </w:pPr>
    </w:p>
    <w:p w14:paraId="10ED8546" w14:textId="77777777" w:rsidR="001D4FAE" w:rsidRDefault="001D4FAE" w:rsidP="004C7659">
      <w:pPr>
        <w:pStyle w:val="LittleTitle2"/>
      </w:pPr>
    </w:p>
    <w:p w14:paraId="46EB761D" w14:textId="77777777" w:rsidR="001D4FAE" w:rsidRDefault="001D4FAE" w:rsidP="004C7659">
      <w:pPr>
        <w:pStyle w:val="LittleTitle2"/>
      </w:pPr>
    </w:p>
    <w:p w14:paraId="0CF4F95B" w14:textId="77777777" w:rsidR="001D4FAE" w:rsidRDefault="001D4FAE" w:rsidP="004C7659">
      <w:pPr>
        <w:pStyle w:val="LittleTitle2"/>
      </w:pPr>
    </w:p>
    <w:p w14:paraId="2B35DD5B" w14:textId="77777777" w:rsidR="001D4FAE" w:rsidRDefault="001D4FAE" w:rsidP="004C7659">
      <w:pPr>
        <w:pStyle w:val="LittleTitle2"/>
      </w:pPr>
    </w:p>
    <w:p w14:paraId="77115591" w14:textId="77777777" w:rsidR="001D4FAE" w:rsidRDefault="001D4FAE" w:rsidP="004C7659">
      <w:pPr>
        <w:pStyle w:val="LittleTitle2"/>
      </w:pPr>
    </w:p>
    <w:p w14:paraId="52771077" w14:textId="77777777" w:rsidR="001D4FAE" w:rsidRDefault="001D4FAE" w:rsidP="004C7659">
      <w:pPr>
        <w:pStyle w:val="LittleTitle2"/>
      </w:pPr>
    </w:p>
    <w:p w14:paraId="1C6BC554" w14:textId="77777777" w:rsidR="001D4FAE" w:rsidRDefault="001D4FAE" w:rsidP="004C7659">
      <w:pPr>
        <w:pStyle w:val="LittleTitle2"/>
      </w:pPr>
    </w:p>
    <w:p w14:paraId="1520DC14" w14:textId="77777777" w:rsidR="001D4FAE" w:rsidRDefault="001D4FAE" w:rsidP="004C7659">
      <w:pPr>
        <w:pStyle w:val="LittleTitle2"/>
      </w:pPr>
    </w:p>
    <w:p w14:paraId="44E009E6" w14:textId="77777777" w:rsidR="001D4FAE" w:rsidRDefault="001D4FAE" w:rsidP="004C7659">
      <w:pPr>
        <w:pStyle w:val="LittleTitle2"/>
      </w:pPr>
    </w:p>
    <w:p w14:paraId="317FC224" w14:textId="77777777" w:rsidR="001D4FAE" w:rsidRDefault="001D4FAE" w:rsidP="004C7659">
      <w:pPr>
        <w:pStyle w:val="LittleTitle2"/>
      </w:pPr>
    </w:p>
    <w:p w14:paraId="2F117F88" w14:textId="77777777" w:rsidR="004349F5" w:rsidRPr="00C96FDA" w:rsidRDefault="004349F5" w:rsidP="004349F5">
      <w:pPr>
        <w:textAlignment w:val="baseline"/>
        <w:rPr>
          <w:rFonts w:cs="Arial"/>
          <w:szCs w:val="22"/>
        </w:rPr>
      </w:pPr>
    </w:p>
    <w:p w14:paraId="79B85AF4" w14:textId="54974282" w:rsidR="004349F5" w:rsidRPr="004F75F0" w:rsidRDefault="004349F5" w:rsidP="004F75F0">
      <w:pPr>
        <w:pBdr>
          <w:bottom w:val="single" w:sz="8" w:space="1" w:color="071320"/>
        </w:pBdr>
        <w:spacing w:afterAutospacing="1"/>
        <w:textAlignment w:val="baseline"/>
        <w:rPr>
          <w:rFonts w:cs="Arial"/>
          <w:b/>
          <w:bCs/>
          <w:szCs w:val="22"/>
        </w:rPr>
      </w:pPr>
      <w:bookmarkStart w:id="30" w:name="enforce"/>
      <w:bookmarkEnd w:id="30"/>
      <w:r w:rsidRPr="00C96FDA">
        <w:rPr>
          <w:rFonts w:ascii="Arial Narrow" w:hAnsi="Arial Narrow" w:cs="Arial"/>
          <w:b/>
          <w:bCs/>
          <w:sz w:val="44"/>
          <w:szCs w:val="44"/>
        </w:rPr>
        <w:lastRenderedPageBreak/>
        <w:t xml:space="preserve">Immigration Enforcement </w:t>
      </w:r>
      <w:r w:rsidRPr="00F1059C">
        <w:rPr>
          <w:rFonts w:ascii="Arial Narrow" w:hAnsi="Arial Narrow" w:cs="Arial"/>
          <w:b/>
          <w:bCs/>
          <w:sz w:val="44"/>
          <w:szCs w:val="44"/>
        </w:rPr>
        <w:t>o</w:t>
      </w:r>
      <w:r w:rsidRPr="00C96FDA">
        <w:rPr>
          <w:rFonts w:ascii="Arial Narrow" w:hAnsi="Arial Narrow" w:cs="Arial"/>
          <w:b/>
          <w:bCs/>
          <w:sz w:val="44"/>
          <w:szCs w:val="44"/>
        </w:rPr>
        <w:t>n or Near School Grounds </w:t>
      </w:r>
    </w:p>
    <w:p w14:paraId="308645B1" w14:textId="77777777" w:rsidR="004349F5" w:rsidRPr="00C96FDA" w:rsidRDefault="004349F5" w:rsidP="004349F5">
      <w:pPr>
        <w:textAlignment w:val="baseline"/>
        <w:rPr>
          <w:rFonts w:cs="Arial"/>
          <w:szCs w:val="22"/>
        </w:rPr>
      </w:pPr>
      <w:r w:rsidRPr="00C96FDA">
        <w:rPr>
          <w:rFonts w:cs="Arial"/>
          <w:szCs w:val="22"/>
          <w:u w:val="single"/>
        </w:rPr>
        <w:t>Scenario</w:t>
      </w:r>
      <w:r w:rsidRPr="00C96FDA">
        <w:rPr>
          <w:rFonts w:cs="Arial"/>
          <w:szCs w:val="22"/>
        </w:rPr>
        <w:t>: Immigration enforcement officers are operating on school grounds or in areas near enough to the school to impact school routines and attendance. </w:t>
      </w:r>
    </w:p>
    <w:p w14:paraId="2A2C654E" w14:textId="77777777" w:rsidR="004349F5" w:rsidRPr="00C96FDA" w:rsidRDefault="004349F5" w:rsidP="004349F5">
      <w:pPr>
        <w:textAlignment w:val="baseline"/>
        <w:rPr>
          <w:rFonts w:cs="Arial"/>
          <w:szCs w:val="22"/>
        </w:rPr>
      </w:pPr>
      <w:r w:rsidRPr="00C96FDA">
        <w:rPr>
          <w:rFonts w:cs="Arial"/>
          <w:szCs w:val="22"/>
        </w:rPr>
        <w:t> </w:t>
      </w:r>
    </w:p>
    <w:p w14:paraId="04371830" w14:textId="77777777" w:rsidR="004349F5" w:rsidRPr="00C96FDA" w:rsidRDefault="004349F5" w:rsidP="004349F5">
      <w:pPr>
        <w:textAlignment w:val="baseline"/>
        <w:rPr>
          <w:rFonts w:cs="Arial"/>
          <w:szCs w:val="22"/>
        </w:rPr>
      </w:pPr>
      <w:r w:rsidRPr="00C96FDA">
        <w:rPr>
          <w:rFonts w:cs="Arial"/>
          <w:szCs w:val="22"/>
          <w:u w:val="single"/>
        </w:rPr>
        <w:t>Background</w:t>
      </w:r>
      <w:r w:rsidRPr="00C96FDA">
        <w:rPr>
          <w:rFonts w:cs="Arial"/>
          <w:szCs w:val="22"/>
        </w:rPr>
        <w:t>: </w:t>
      </w:r>
    </w:p>
    <w:p w14:paraId="50A79B6A" w14:textId="77777777" w:rsidR="004349F5" w:rsidRPr="00C96FDA" w:rsidRDefault="004349F5" w:rsidP="004349F5">
      <w:pPr>
        <w:numPr>
          <w:ilvl w:val="0"/>
          <w:numId w:val="461"/>
        </w:numPr>
        <w:ind w:firstLine="0"/>
        <w:textAlignment w:val="baseline"/>
        <w:rPr>
          <w:rFonts w:cs="Arial"/>
          <w:szCs w:val="22"/>
        </w:rPr>
      </w:pPr>
      <w:r w:rsidRPr="00C96FDA">
        <w:rPr>
          <w:rFonts w:cs="Arial"/>
          <w:szCs w:val="22"/>
        </w:rPr>
        <w:t>The Department of Homeland Security has rescinded its sensitive locations policy that restricted enforcement by Immigrations and Customs Enforcement (ICE) at or near K-12 campuses. Immigration enforcement officers must still have proper authority to enter the non-public areas of a school campus, but they can access public areas on and near a K-12 campus without the consent of school officials. </w:t>
      </w:r>
    </w:p>
    <w:p w14:paraId="49021144" w14:textId="77777777" w:rsidR="004349F5" w:rsidRPr="00C96FDA" w:rsidRDefault="004349F5" w:rsidP="004349F5">
      <w:pPr>
        <w:numPr>
          <w:ilvl w:val="0"/>
          <w:numId w:val="462"/>
        </w:numPr>
        <w:ind w:left="1080" w:firstLine="0"/>
        <w:textAlignment w:val="baseline"/>
        <w:rPr>
          <w:rFonts w:cs="Arial"/>
          <w:szCs w:val="22"/>
        </w:rPr>
      </w:pPr>
      <w:r w:rsidRPr="00C96FDA">
        <w:rPr>
          <w:rFonts w:cs="Arial"/>
          <w:szCs w:val="22"/>
        </w:rPr>
        <w:t>Public areas are places on a school campus where the public can enter without authorization. School parking lots and areas that are not fenced or that allow unmonitored access are generally considered public areas. </w:t>
      </w:r>
    </w:p>
    <w:p w14:paraId="6F5D3CC9" w14:textId="77777777" w:rsidR="004349F5" w:rsidRPr="00C96FDA" w:rsidRDefault="004349F5" w:rsidP="004349F5">
      <w:pPr>
        <w:numPr>
          <w:ilvl w:val="0"/>
          <w:numId w:val="463"/>
        </w:numPr>
        <w:ind w:left="1080" w:firstLine="0"/>
        <w:textAlignment w:val="baseline"/>
        <w:rPr>
          <w:rFonts w:cs="Arial"/>
          <w:szCs w:val="22"/>
        </w:rPr>
      </w:pPr>
      <w:r w:rsidRPr="00C96FDA">
        <w:rPr>
          <w:rFonts w:cs="Arial"/>
          <w:szCs w:val="22"/>
        </w:rPr>
        <w:t>Non-public areas of the school are those that cannot be entered without the express authorization of school officials. These areas generally include the interior of school buildings, fenced areas of the school campus, and areas with posted signage indicating that permission is required to enter. </w:t>
      </w:r>
    </w:p>
    <w:p w14:paraId="66F1D81D" w14:textId="77777777" w:rsidR="004349F5" w:rsidRPr="00C96FDA" w:rsidRDefault="004349F5" w:rsidP="004349F5">
      <w:pPr>
        <w:ind w:left="1080"/>
        <w:textAlignment w:val="baseline"/>
        <w:rPr>
          <w:rFonts w:cs="Arial"/>
          <w:szCs w:val="22"/>
        </w:rPr>
      </w:pPr>
      <w:r w:rsidRPr="00C96FDA">
        <w:rPr>
          <w:rFonts w:cs="Arial"/>
          <w:szCs w:val="22"/>
        </w:rPr>
        <w:t> </w:t>
      </w:r>
    </w:p>
    <w:p w14:paraId="66FCBC5B" w14:textId="77777777" w:rsidR="004349F5" w:rsidRPr="00C96FDA" w:rsidRDefault="004349F5" w:rsidP="004349F5">
      <w:pPr>
        <w:ind w:left="1080"/>
        <w:textAlignment w:val="baseline"/>
        <w:rPr>
          <w:rFonts w:cs="Arial"/>
          <w:szCs w:val="22"/>
        </w:rPr>
      </w:pPr>
      <w:r w:rsidRPr="00C96FDA">
        <w:rPr>
          <w:rFonts w:cs="Arial"/>
          <w:szCs w:val="22"/>
        </w:rPr>
        <w:t> </w:t>
      </w:r>
    </w:p>
    <w:p w14:paraId="08D2D783" w14:textId="77777777" w:rsidR="004349F5" w:rsidRPr="00C96FDA" w:rsidRDefault="004349F5" w:rsidP="004349F5">
      <w:pPr>
        <w:numPr>
          <w:ilvl w:val="0"/>
          <w:numId w:val="464"/>
        </w:numPr>
        <w:shd w:val="clear" w:color="auto" w:fill="FFFFFF"/>
        <w:ind w:firstLine="0"/>
        <w:textAlignment w:val="baseline"/>
        <w:rPr>
          <w:rFonts w:cs="Arial"/>
          <w:szCs w:val="22"/>
        </w:rPr>
      </w:pPr>
      <w:hyperlink r:id="rId668" w:tgtFrame="_blank" w:history="1">
        <w:r w:rsidRPr="00C96FDA">
          <w:rPr>
            <w:rFonts w:cs="Arial"/>
            <w:color w:val="467886"/>
            <w:szCs w:val="22"/>
            <w:u w:val="single"/>
          </w:rPr>
          <w:t>Senate Bill 98</w:t>
        </w:r>
      </w:hyperlink>
      <w:r w:rsidRPr="00C96FDA">
        <w:rPr>
          <w:rFonts w:cs="Arial"/>
          <w:color w:val="467886"/>
          <w:szCs w:val="22"/>
        </w:rPr>
        <w:t xml:space="preserve"> </w:t>
      </w:r>
      <w:r w:rsidRPr="00C96FDA">
        <w:rPr>
          <w:rFonts w:cs="Arial"/>
          <w:color w:val="000000"/>
          <w:szCs w:val="22"/>
        </w:rPr>
        <w:t>amends several provisions within the California Education Code, including section 32282(a)(2)(N) which adds the requirement that all public schools, including charter schools, incorporate procedures into their Comprehensive School Safety Plans (CSSP) for notifying “parents and guardians of pupils, teachers, administrators, and school personnel when the school confirms the presence of immigration enforcement on the school site.”</w:t>
      </w:r>
      <w:r w:rsidRPr="00C96FDA">
        <w:rPr>
          <w:rFonts w:cs="Arial"/>
          <w:color w:val="242424"/>
          <w:sz w:val="24"/>
        </w:rPr>
        <w:t xml:space="preserve"> </w:t>
      </w:r>
      <w:r w:rsidRPr="00C96FDA">
        <w:rPr>
          <w:rFonts w:cs="Arial"/>
          <w:color w:val="242424"/>
          <w:szCs w:val="22"/>
        </w:rPr>
        <w:t>The bill requires: </w:t>
      </w:r>
    </w:p>
    <w:p w14:paraId="1BA27803" w14:textId="77777777" w:rsidR="004349F5" w:rsidRPr="00C96FDA" w:rsidRDefault="004349F5" w:rsidP="004349F5">
      <w:pPr>
        <w:shd w:val="clear" w:color="auto" w:fill="FFFFFF"/>
        <w:ind w:left="360"/>
        <w:textAlignment w:val="baseline"/>
        <w:rPr>
          <w:rFonts w:cs="Arial"/>
          <w:szCs w:val="22"/>
        </w:rPr>
      </w:pPr>
      <w:r w:rsidRPr="00C96FDA">
        <w:rPr>
          <w:rFonts w:cs="Arial"/>
          <w:color w:val="242424"/>
          <w:szCs w:val="22"/>
        </w:rPr>
        <w:t> </w:t>
      </w:r>
    </w:p>
    <w:p w14:paraId="42E2C024" w14:textId="77777777" w:rsidR="004349F5" w:rsidRPr="00C96FDA" w:rsidRDefault="004349F5" w:rsidP="004349F5">
      <w:pPr>
        <w:numPr>
          <w:ilvl w:val="0"/>
          <w:numId w:val="465"/>
        </w:numPr>
        <w:shd w:val="clear" w:color="auto" w:fill="FFFFFF"/>
        <w:ind w:left="1800" w:firstLine="0"/>
        <w:textAlignment w:val="baseline"/>
        <w:rPr>
          <w:rFonts w:cs="Arial"/>
          <w:szCs w:val="22"/>
        </w:rPr>
      </w:pPr>
      <w:r w:rsidRPr="00C96FDA">
        <w:rPr>
          <w:rFonts w:cs="Arial"/>
          <w:color w:val="242424"/>
          <w:szCs w:val="22"/>
        </w:rPr>
        <w:t>The content and timing of the notification should consider the safety and well-being of the students, employees, and community members of the school site in the issuing of such notifications. </w:t>
      </w:r>
    </w:p>
    <w:p w14:paraId="0FF1EFA3" w14:textId="77777777" w:rsidR="004349F5" w:rsidRPr="00C96FDA" w:rsidRDefault="004349F5" w:rsidP="004349F5">
      <w:pPr>
        <w:numPr>
          <w:ilvl w:val="0"/>
          <w:numId w:val="466"/>
        </w:numPr>
        <w:shd w:val="clear" w:color="auto" w:fill="FFFFFF"/>
        <w:ind w:left="1800" w:firstLine="0"/>
        <w:textAlignment w:val="baseline"/>
        <w:rPr>
          <w:rFonts w:cs="Arial"/>
          <w:szCs w:val="22"/>
        </w:rPr>
      </w:pPr>
      <w:r w:rsidRPr="00C96FDA">
        <w:rPr>
          <w:rFonts w:cs="Arial"/>
          <w:color w:val="242424"/>
          <w:szCs w:val="22"/>
        </w:rPr>
        <w:t>Notifications must include the date and time the immigration enforcement was confirmed, and the location. </w:t>
      </w:r>
    </w:p>
    <w:p w14:paraId="4F82E96D" w14:textId="77777777" w:rsidR="004349F5" w:rsidRPr="00C96FDA" w:rsidRDefault="004349F5" w:rsidP="004349F5">
      <w:pPr>
        <w:numPr>
          <w:ilvl w:val="0"/>
          <w:numId w:val="467"/>
        </w:numPr>
        <w:shd w:val="clear" w:color="auto" w:fill="FFFFFF"/>
        <w:ind w:left="1800" w:firstLine="0"/>
        <w:textAlignment w:val="baseline"/>
        <w:rPr>
          <w:rFonts w:cs="Arial"/>
          <w:szCs w:val="22"/>
        </w:rPr>
      </w:pPr>
      <w:r w:rsidRPr="00C96FDA">
        <w:rPr>
          <w:rFonts w:cs="Arial"/>
          <w:color w:val="242424"/>
          <w:szCs w:val="22"/>
        </w:rPr>
        <w:t xml:space="preserve">The school should include the required notification procedures in the CSSP </w:t>
      </w:r>
      <w:r w:rsidRPr="00C96FDA">
        <w:rPr>
          <w:rFonts w:cs="Arial"/>
          <w:color w:val="000000"/>
          <w:szCs w:val="22"/>
        </w:rPr>
        <w:t>no later than March 1, 2026. </w:t>
      </w:r>
    </w:p>
    <w:p w14:paraId="6C41D0B0" w14:textId="77777777" w:rsidR="004349F5" w:rsidRPr="00C96FDA" w:rsidRDefault="004349F5" w:rsidP="004349F5">
      <w:pPr>
        <w:textAlignment w:val="baseline"/>
        <w:rPr>
          <w:rFonts w:cs="Arial"/>
          <w:szCs w:val="22"/>
        </w:rPr>
      </w:pPr>
      <w:r w:rsidRPr="00C96FDA">
        <w:rPr>
          <w:rFonts w:cs="Arial"/>
          <w:szCs w:val="22"/>
        </w:rPr>
        <w:t> </w:t>
      </w:r>
    </w:p>
    <w:p w14:paraId="33EFE4D4" w14:textId="77777777" w:rsidR="004349F5" w:rsidRPr="00C96FDA" w:rsidRDefault="004349F5" w:rsidP="004349F5">
      <w:pPr>
        <w:ind w:left="1890" w:hanging="1890"/>
        <w:textAlignment w:val="baseline"/>
        <w:rPr>
          <w:rFonts w:cs="Arial"/>
          <w:szCs w:val="22"/>
        </w:rPr>
      </w:pPr>
      <w:r w:rsidRPr="00C96FDA">
        <w:rPr>
          <w:rFonts w:cs="Arial"/>
          <w:szCs w:val="22"/>
          <w:u w:val="single"/>
        </w:rPr>
        <w:t>Related Annexes</w:t>
      </w:r>
      <w:r w:rsidRPr="00C96FDA">
        <w:rPr>
          <w:rFonts w:cs="Arial"/>
          <w:szCs w:val="22"/>
        </w:rPr>
        <w:t>: Person Detained by Immigration Authorities </w:t>
      </w:r>
    </w:p>
    <w:p w14:paraId="152A5A48" w14:textId="77777777" w:rsidR="004349F5" w:rsidRPr="00C96FDA" w:rsidRDefault="004349F5" w:rsidP="004349F5">
      <w:pPr>
        <w:ind w:left="1890" w:hanging="1890"/>
        <w:textAlignment w:val="baseline"/>
        <w:rPr>
          <w:rFonts w:cs="Arial"/>
          <w:szCs w:val="22"/>
        </w:rPr>
      </w:pPr>
      <w:r w:rsidRPr="00C96FDA">
        <w:rPr>
          <w:rFonts w:cs="Arial"/>
          <w:szCs w:val="22"/>
        </w:rPr>
        <w:t>Child Left at School </w:t>
      </w:r>
    </w:p>
    <w:p w14:paraId="14D637A7" w14:textId="77777777" w:rsidR="004349F5" w:rsidRPr="00C96FDA" w:rsidRDefault="004349F5" w:rsidP="004349F5">
      <w:pPr>
        <w:ind w:left="1890" w:hanging="1890"/>
        <w:textAlignment w:val="baseline"/>
        <w:rPr>
          <w:rFonts w:cs="Arial"/>
          <w:szCs w:val="22"/>
        </w:rPr>
      </w:pPr>
      <w:r w:rsidRPr="00C96FDA">
        <w:rPr>
          <w:rFonts w:cs="Arial"/>
          <w:szCs w:val="22"/>
        </w:rPr>
        <w:t>Student Demonstration </w:t>
      </w:r>
    </w:p>
    <w:p w14:paraId="7921BDAF" w14:textId="77777777" w:rsidR="004349F5" w:rsidRPr="00C96FDA" w:rsidRDefault="004349F5" w:rsidP="004349F5">
      <w:pPr>
        <w:ind w:left="1890" w:hanging="1890"/>
        <w:textAlignment w:val="baseline"/>
        <w:rPr>
          <w:rFonts w:cs="Arial"/>
          <w:szCs w:val="22"/>
        </w:rPr>
      </w:pPr>
      <w:r w:rsidRPr="00C96FDA">
        <w:rPr>
          <w:rFonts w:cs="Arial"/>
          <w:szCs w:val="22"/>
        </w:rPr>
        <w:t> </w:t>
      </w:r>
    </w:p>
    <w:p w14:paraId="264FF7EF" w14:textId="77777777" w:rsidR="0091151C" w:rsidRDefault="004349F5" w:rsidP="004F75F0">
      <w:pPr>
        <w:ind w:left="1890" w:hanging="1890"/>
        <w:textAlignment w:val="baseline"/>
        <w:rPr>
          <w:rFonts w:cs="Arial"/>
          <w:szCs w:val="22"/>
        </w:rPr>
      </w:pPr>
      <w:r w:rsidRPr="00C96FDA">
        <w:rPr>
          <w:rFonts w:cs="Arial"/>
          <w:szCs w:val="22"/>
        </w:rPr>
        <w:t> </w:t>
      </w:r>
    </w:p>
    <w:p w14:paraId="187F671C" w14:textId="77777777" w:rsidR="0091151C" w:rsidRDefault="0091151C" w:rsidP="004F75F0">
      <w:pPr>
        <w:ind w:left="1890" w:hanging="1890"/>
        <w:textAlignment w:val="baseline"/>
        <w:rPr>
          <w:rFonts w:cs="Arial"/>
          <w:szCs w:val="22"/>
        </w:rPr>
      </w:pPr>
    </w:p>
    <w:p w14:paraId="18DDA503" w14:textId="77777777" w:rsidR="0091151C" w:rsidRDefault="0091151C" w:rsidP="004F75F0">
      <w:pPr>
        <w:ind w:left="1890" w:hanging="1890"/>
        <w:textAlignment w:val="baseline"/>
        <w:rPr>
          <w:rFonts w:cs="Arial"/>
          <w:szCs w:val="22"/>
        </w:rPr>
      </w:pPr>
    </w:p>
    <w:p w14:paraId="25F7AC44" w14:textId="77777777" w:rsidR="0091151C" w:rsidRDefault="0091151C" w:rsidP="004F75F0">
      <w:pPr>
        <w:ind w:left="1890" w:hanging="1890"/>
        <w:textAlignment w:val="baseline"/>
        <w:rPr>
          <w:rFonts w:cs="Arial"/>
          <w:szCs w:val="22"/>
        </w:rPr>
      </w:pPr>
    </w:p>
    <w:p w14:paraId="561611BA" w14:textId="77777777" w:rsidR="0091151C" w:rsidRDefault="0091151C" w:rsidP="004F75F0">
      <w:pPr>
        <w:ind w:left="1890" w:hanging="1890"/>
        <w:textAlignment w:val="baseline"/>
        <w:rPr>
          <w:rFonts w:cs="Arial"/>
          <w:szCs w:val="22"/>
        </w:rPr>
      </w:pPr>
    </w:p>
    <w:p w14:paraId="15F053CD" w14:textId="77777777" w:rsidR="0091151C" w:rsidRDefault="0091151C" w:rsidP="004F75F0">
      <w:pPr>
        <w:ind w:left="1890" w:hanging="1890"/>
        <w:textAlignment w:val="baseline"/>
        <w:rPr>
          <w:rFonts w:cs="Arial"/>
          <w:szCs w:val="22"/>
        </w:rPr>
      </w:pPr>
    </w:p>
    <w:p w14:paraId="01B4303A" w14:textId="77777777" w:rsidR="0091151C" w:rsidRDefault="0091151C" w:rsidP="004F75F0">
      <w:pPr>
        <w:ind w:left="1890" w:hanging="1890"/>
        <w:textAlignment w:val="baseline"/>
        <w:rPr>
          <w:rFonts w:cs="Arial"/>
          <w:szCs w:val="22"/>
        </w:rPr>
      </w:pPr>
    </w:p>
    <w:p w14:paraId="4C52946A" w14:textId="77777777" w:rsidR="0091151C" w:rsidRDefault="0091151C" w:rsidP="004F75F0">
      <w:pPr>
        <w:ind w:left="1890" w:hanging="1890"/>
        <w:textAlignment w:val="baseline"/>
        <w:rPr>
          <w:rFonts w:cs="Arial"/>
          <w:szCs w:val="22"/>
        </w:rPr>
      </w:pPr>
    </w:p>
    <w:p w14:paraId="0778B46C" w14:textId="77777777" w:rsidR="0091151C" w:rsidRDefault="0091151C" w:rsidP="004F75F0">
      <w:pPr>
        <w:ind w:left="1890" w:hanging="1890"/>
        <w:textAlignment w:val="baseline"/>
        <w:rPr>
          <w:rFonts w:cs="Arial"/>
          <w:szCs w:val="22"/>
        </w:rPr>
      </w:pPr>
    </w:p>
    <w:p w14:paraId="069631E0" w14:textId="77777777" w:rsidR="0091151C" w:rsidRDefault="0091151C" w:rsidP="004F75F0">
      <w:pPr>
        <w:ind w:left="1890" w:hanging="1890"/>
        <w:textAlignment w:val="baseline"/>
        <w:rPr>
          <w:rFonts w:cs="Arial"/>
          <w:szCs w:val="22"/>
        </w:rPr>
      </w:pPr>
    </w:p>
    <w:p w14:paraId="78BD0C61" w14:textId="77777777" w:rsidR="0091151C" w:rsidRDefault="0091151C" w:rsidP="004F75F0">
      <w:pPr>
        <w:ind w:left="1890" w:hanging="1890"/>
        <w:textAlignment w:val="baseline"/>
        <w:rPr>
          <w:rFonts w:cs="Arial"/>
          <w:szCs w:val="22"/>
        </w:rPr>
      </w:pPr>
    </w:p>
    <w:p w14:paraId="04479F99" w14:textId="4B0422EF" w:rsidR="004349F5" w:rsidRPr="00C96FDA" w:rsidRDefault="004349F5" w:rsidP="004F75F0">
      <w:pPr>
        <w:ind w:left="1890" w:hanging="1890"/>
        <w:textAlignment w:val="baseline"/>
        <w:rPr>
          <w:rFonts w:cs="Arial"/>
          <w:szCs w:val="22"/>
        </w:rPr>
      </w:pPr>
      <w:r w:rsidRPr="00C96FDA">
        <w:rPr>
          <w:rFonts w:cs="Arial"/>
          <w:szCs w:val="22"/>
        </w:rPr>
        <w:t> </w:t>
      </w:r>
    </w:p>
    <w:tbl>
      <w:tblPr>
        <w:tblW w:w="1006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5"/>
        <w:gridCol w:w="8130"/>
      </w:tblGrid>
      <w:tr w:rsidR="004349F5" w:rsidRPr="00C96FDA" w14:paraId="5B503DA5" w14:textId="77777777" w:rsidTr="005B3E77">
        <w:trPr>
          <w:trHeight w:val="300"/>
        </w:trPr>
        <w:tc>
          <w:tcPr>
            <w:tcW w:w="1935" w:type="dxa"/>
            <w:tcBorders>
              <w:top w:val="single" w:sz="6" w:space="0" w:color="auto"/>
              <w:left w:val="single" w:sz="6" w:space="0" w:color="auto"/>
              <w:bottom w:val="single" w:sz="6" w:space="0" w:color="auto"/>
              <w:right w:val="nil"/>
            </w:tcBorders>
            <w:shd w:val="clear" w:color="auto" w:fill="C6D9F1" w:themeFill="text2" w:themeFillTint="33"/>
            <w:hideMark/>
          </w:tcPr>
          <w:p w14:paraId="4AC25A77" w14:textId="77777777" w:rsidR="004349F5" w:rsidRPr="00C96FDA" w:rsidRDefault="004349F5" w:rsidP="0088176E">
            <w:pPr>
              <w:textAlignment w:val="baseline"/>
              <w:rPr>
                <w:rFonts w:ascii="Aptos Narrow" w:hAnsi="Aptos Narrow"/>
                <w:b/>
                <w:bCs/>
                <w:color w:val="0F4761"/>
                <w:sz w:val="24"/>
              </w:rPr>
            </w:pPr>
            <w:r w:rsidRPr="00C96FDA">
              <w:rPr>
                <w:rFonts w:ascii="Aptos Narrow" w:hAnsi="Aptos Narrow"/>
                <w:b/>
                <w:bCs/>
                <w:color w:val="1F497D" w:themeColor="text2"/>
                <w:sz w:val="32"/>
                <w:szCs w:val="32"/>
              </w:rPr>
              <w:lastRenderedPageBreak/>
              <w:t>BEFORE </w:t>
            </w:r>
          </w:p>
        </w:tc>
        <w:tc>
          <w:tcPr>
            <w:tcW w:w="8130" w:type="dxa"/>
            <w:tcBorders>
              <w:top w:val="single" w:sz="6" w:space="0" w:color="auto"/>
              <w:left w:val="nil"/>
              <w:bottom w:val="single" w:sz="6" w:space="0" w:color="auto"/>
              <w:right w:val="single" w:sz="6" w:space="0" w:color="auto"/>
            </w:tcBorders>
            <w:shd w:val="clear" w:color="auto" w:fill="C6D9F1" w:themeFill="text2" w:themeFillTint="33"/>
            <w:hideMark/>
          </w:tcPr>
          <w:p w14:paraId="1D1575AD" w14:textId="77777777" w:rsidR="004349F5" w:rsidRPr="00C96FDA" w:rsidRDefault="004349F5" w:rsidP="0088176E">
            <w:pPr>
              <w:textAlignment w:val="baseline"/>
              <w:rPr>
                <w:rFonts w:ascii="Times New Roman" w:hAnsi="Times New Roman"/>
                <w:color w:val="0F4761"/>
                <w:sz w:val="24"/>
              </w:rPr>
            </w:pPr>
            <w:r w:rsidRPr="00C96FDA">
              <w:rPr>
                <w:rFonts w:cs="Arial"/>
                <w:color w:val="0F4761"/>
                <w:sz w:val="28"/>
                <w:szCs w:val="28"/>
              </w:rPr>
              <w:t> </w:t>
            </w:r>
          </w:p>
        </w:tc>
      </w:tr>
      <w:tr w:rsidR="004349F5" w:rsidRPr="00C96FDA" w14:paraId="64A73AC6" w14:textId="77777777" w:rsidTr="005B3E77">
        <w:trPr>
          <w:trHeight w:val="300"/>
        </w:trPr>
        <w:tc>
          <w:tcPr>
            <w:tcW w:w="1935" w:type="dxa"/>
            <w:tcBorders>
              <w:top w:val="single" w:sz="6" w:space="0" w:color="auto"/>
              <w:left w:val="single" w:sz="6" w:space="0" w:color="auto"/>
              <w:bottom w:val="single" w:sz="6" w:space="0" w:color="auto"/>
              <w:right w:val="single" w:sz="6" w:space="0" w:color="auto"/>
            </w:tcBorders>
            <w:hideMark/>
          </w:tcPr>
          <w:p w14:paraId="3059CDF1" w14:textId="77777777" w:rsidR="004349F5" w:rsidRPr="00C96FDA" w:rsidRDefault="004349F5" w:rsidP="0088176E">
            <w:pPr>
              <w:textAlignment w:val="baseline"/>
              <w:rPr>
                <w:rFonts w:ascii="Times New Roman" w:hAnsi="Times New Roman"/>
                <w:sz w:val="24"/>
              </w:rPr>
            </w:pPr>
            <w:r w:rsidRPr="00C96FDA">
              <w:rPr>
                <w:rFonts w:cs="Arial"/>
                <w:szCs w:val="22"/>
              </w:rPr>
              <w:t>Goals: </w:t>
            </w:r>
          </w:p>
        </w:tc>
        <w:tc>
          <w:tcPr>
            <w:tcW w:w="8130" w:type="dxa"/>
            <w:tcBorders>
              <w:top w:val="single" w:sz="6" w:space="0" w:color="auto"/>
              <w:left w:val="single" w:sz="6" w:space="0" w:color="auto"/>
              <w:bottom w:val="single" w:sz="6" w:space="0" w:color="auto"/>
              <w:right w:val="single" w:sz="6" w:space="0" w:color="auto"/>
            </w:tcBorders>
            <w:hideMark/>
          </w:tcPr>
          <w:p w14:paraId="003E58B7" w14:textId="77777777" w:rsidR="004349F5" w:rsidRPr="00C96FDA" w:rsidRDefault="004349F5" w:rsidP="004349F5">
            <w:pPr>
              <w:numPr>
                <w:ilvl w:val="0"/>
                <w:numId w:val="468"/>
              </w:numPr>
              <w:ind w:firstLine="0"/>
              <w:textAlignment w:val="baseline"/>
              <w:rPr>
                <w:rFonts w:cs="Arial"/>
                <w:szCs w:val="22"/>
              </w:rPr>
            </w:pPr>
            <w:r w:rsidRPr="00C96FDA">
              <w:rPr>
                <w:rFonts w:cs="Arial"/>
                <w:szCs w:val="22"/>
              </w:rPr>
              <w:t>Implement physical controls and/or signage to limit access to non-public areas of the school </w:t>
            </w:r>
          </w:p>
          <w:p w14:paraId="72DE26DD" w14:textId="77777777" w:rsidR="004349F5" w:rsidRPr="00C96FDA" w:rsidRDefault="004349F5" w:rsidP="004349F5">
            <w:pPr>
              <w:numPr>
                <w:ilvl w:val="0"/>
                <w:numId w:val="469"/>
              </w:numPr>
              <w:ind w:firstLine="0"/>
              <w:textAlignment w:val="baseline"/>
              <w:rPr>
                <w:rFonts w:cs="Arial"/>
                <w:szCs w:val="22"/>
              </w:rPr>
            </w:pPr>
            <w:r w:rsidRPr="00C96FDA">
              <w:rPr>
                <w:rFonts w:cs="Arial"/>
                <w:szCs w:val="22"/>
              </w:rPr>
              <w:t>Prepare to support student needs in response to immigration enforcement activities at or near the school </w:t>
            </w:r>
          </w:p>
          <w:p w14:paraId="4F85E9F1" w14:textId="77777777" w:rsidR="004349F5" w:rsidRPr="00C96FDA" w:rsidRDefault="004349F5" w:rsidP="004349F5">
            <w:pPr>
              <w:numPr>
                <w:ilvl w:val="0"/>
                <w:numId w:val="470"/>
              </w:numPr>
              <w:ind w:firstLine="0"/>
              <w:textAlignment w:val="baseline"/>
              <w:rPr>
                <w:rFonts w:cs="Arial"/>
                <w:szCs w:val="22"/>
              </w:rPr>
            </w:pPr>
            <w:r w:rsidRPr="00C96FDA">
              <w:rPr>
                <w:rFonts w:cs="Arial"/>
                <w:szCs w:val="22"/>
              </w:rPr>
              <w:t xml:space="preserve">Develop procedures for notifying </w:t>
            </w:r>
            <w:r w:rsidRPr="00C96FDA">
              <w:rPr>
                <w:rFonts w:cs="Arial"/>
                <w:color w:val="000000"/>
                <w:szCs w:val="22"/>
              </w:rPr>
              <w:t>parents and guardians of pupils, teachers, administrators, and school personnel when the school confirms the presence of immigration enforcement on or near the school site </w:t>
            </w:r>
          </w:p>
          <w:p w14:paraId="5F6C9BF0" w14:textId="77777777" w:rsidR="004349F5" w:rsidRPr="00C96FDA" w:rsidRDefault="004349F5" w:rsidP="004349F5">
            <w:pPr>
              <w:numPr>
                <w:ilvl w:val="0"/>
                <w:numId w:val="471"/>
              </w:numPr>
              <w:ind w:firstLine="0"/>
              <w:textAlignment w:val="baseline"/>
              <w:rPr>
                <w:rFonts w:cs="Arial"/>
                <w:szCs w:val="22"/>
              </w:rPr>
            </w:pPr>
            <w:r w:rsidRPr="00C96FDA">
              <w:rPr>
                <w:rFonts w:cs="Arial"/>
                <w:szCs w:val="22"/>
              </w:rPr>
              <w:t>Prepare staff to respond appropriately to reports of immigration enforcement officers on or near school </w:t>
            </w:r>
          </w:p>
        </w:tc>
      </w:tr>
      <w:tr w:rsidR="004349F5" w:rsidRPr="00C96FDA" w14:paraId="6EFF2484" w14:textId="77777777" w:rsidTr="005B3E77">
        <w:trPr>
          <w:trHeight w:val="300"/>
        </w:trPr>
        <w:tc>
          <w:tcPr>
            <w:tcW w:w="1935" w:type="dxa"/>
            <w:tcBorders>
              <w:top w:val="single" w:sz="6" w:space="0" w:color="auto"/>
              <w:left w:val="single" w:sz="6" w:space="0" w:color="auto"/>
              <w:bottom w:val="single" w:sz="6" w:space="0" w:color="auto"/>
              <w:right w:val="single" w:sz="6" w:space="0" w:color="auto"/>
            </w:tcBorders>
            <w:hideMark/>
          </w:tcPr>
          <w:p w14:paraId="7E86B00B" w14:textId="77777777" w:rsidR="004349F5" w:rsidRPr="00C96FDA" w:rsidRDefault="004349F5" w:rsidP="0088176E">
            <w:pPr>
              <w:textAlignment w:val="baseline"/>
              <w:rPr>
                <w:rFonts w:ascii="Times New Roman" w:hAnsi="Times New Roman"/>
                <w:sz w:val="24"/>
              </w:rPr>
            </w:pPr>
            <w:r w:rsidRPr="00C96FDA">
              <w:rPr>
                <w:rFonts w:cs="Arial"/>
                <w:szCs w:val="22"/>
              </w:rPr>
              <w:t>Objective(s): </w:t>
            </w:r>
          </w:p>
        </w:tc>
        <w:tc>
          <w:tcPr>
            <w:tcW w:w="8130" w:type="dxa"/>
            <w:tcBorders>
              <w:top w:val="single" w:sz="6" w:space="0" w:color="auto"/>
              <w:left w:val="single" w:sz="6" w:space="0" w:color="auto"/>
              <w:bottom w:val="single" w:sz="6" w:space="0" w:color="auto"/>
              <w:right w:val="single" w:sz="6" w:space="0" w:color="auto"/>
            </w:tcBorders>
            <w:hideMark/>
          </w:tcPr>
          <w:p w14:paraId="101C8857" w14:textId="77777777" w:rsidR="004349F5" w:rsidRPr="00C96FDA" w:rsidRDefault="004349F5" w:rsidP="0088176E">
            <w:pPr>
              <w:textAlignment w:val="baseline"/>
              <w:rPr>
                <w:rFonts w:ascii="Times New Roman" w:hAnsi="Times New Roman"/>
                <w:sz w:val="24"/>
              </w:rPr>
            </w:pPr>
            <w:r w:rsidRPr="00C96FDA">
              <w:rPr>
                <w:rFonts w:cs="Arial"/>
                <w:b/>
                <w:bCs/>
                <w:szCs w:val="22"/>
                <w:u w:val="single"/>
              </w:rPr>
              <w:t>Goal 1 Objectives: Safeguard access to non-public areas of the school</w:t>
            </w:r>
            <w:r w:rsidRPr="00C96FDA">
              <w:rPr>
                <w:rFonts w:cs="Arial"/>
                <w:szCs w:val="22"/>
              </w:rPr>
              <w:t> </w:t>
            </w:r>
          </w:p>
          <w:p w14:paraId="31A72C47" w14:textId="77777777" w:rsidR="004349F5" w:rsidRPr="00C96FDA" w:rsidRDefault="004349F5" w:rsidP="004349F5">
            <w:pPr>
              <w:numPr>
                <w:ilvl w:val="0"/>
                <w:numId w:val="472"/>
              </w:numPr>
              <w:ind w:firstLine="0"/>
              <w:textAlignment w:val="baseline"/>
              <w:rPr>
                <w:rFonts w:cs="Arial"/>
                <w:szCs w:val="22"/>
              </w:rPr>
            </w:pPr>
            <w:r w:rsidRPr="00C96FDA">
              <w:rPr>
                <w:rFonts w:cs="Arial"/>
                <w:szCs w:val="22"/>
              </w:rPr>
              <w:t>Identify all public and non-public areas of the campus </w:t>
            </w:r>
          </w:p>
          <w:p w14:paraId="755A5BE2" w14:textId="77777777" w:rsidR="004349F5" w:rsidRPr="00C96FDA" w:rsidRDefault="004349F5" w:rsidP="004349F5">
            <w:pPr>
              <w:numPr>
                <w:ilvl w:val="0"/>
                <w:numId w:val="473"/>
              </w:numPr>
              <w:ind w:firstLine="0"/>
              <w:textAlignment w:val="baseline"/>
              <w:rPr>
                <w:rFonts w:cs="Arial"/>
                <w:szCs w:val="22"/>
              </w:rPr>
            </w:pPr>
            <w:r w:rsidRPr="00C96FDA">
              <w:rPr>
                <w:rFonts w:cs="Arial"/>
                <w:szCs w:val="22"/>
              </w:rPr>
              <w:t>Assess visitor check-in policies and procedures to determine if they ensure that all visitors will be restricted to the public areas of the school </w:t>
            </w:r>
          </w:p>
          <w:p w14:paraId="2683E0DE" w14:textId="77777777" w:rsidR="004349F5" w:rsidRPr="00C96FDA" w:rsidRDefault="004349F5" w:rsidP="004349F5">
            <w:pPr>
              <w:numPr>
                <w:ilvl w:val="0"/>
                <w:numId w:val="474"/>
              </w:numPr>
              <w:ind w:firstLine="0"/>
              <w:textAlignment w:val="baseline"/>
              <w:rPr>
                <w:rFonts w:cs="Arial"/>
                <w:szCs w:val="22"/>
              </w:rPr>
            </w:pPr>
            <w:r w:rsidRPr="00C96FDA">
              <w:rPr>
                <w:rFonts w:cs="Arial"/>
                <w:szCs w:val="22"/>
              </w:rPr>
              <w:t>Assess the need for physical controls (monitored access points and signage) at the entrances to the non-public areas of the campus to ensure that non-public spaces are clearly designated with signage that restricts entry to students and staff and requires all visitors to register at the school office </w:t>
            </w:r>
          </w:p>
          <w:p w14:paraId="2C56708D" w14:textId="77777777" w:rsidR="004349F5" w:rsidRPr="00C96FDA" w:rsidRDefault="004349F5" w:rsidP="004349F5">
            <w:pPr>
              <w:numPr>
                <w:ilvl w:val="0"/>
                <w:numId w:val="475"/>
              </w:numPr>
              <w:ind w:firstLine="0"/>
              <w:textAlignment w:val="baseline"/>
              <w:rPr>
                <w:rFonts w:cs="Arial"/>
                <w:szCs w:val="22"/>
              </w:rPr>
            </w:pPr>
            <w:r w:rsidRPr="00C96FDA">
              <w:rPr>
                <w:rFonts w:cs="Arial"/>
                <w:szCs w:val="22"/>
              </w:rPr>
              <w:t>Collaborate with extended day programs to ensure the limiting of access to non-public areas of campus before and after school hours </w:t>
            </w:r>
          </w:p>
          <w:p w14:paraId="0B28AB24" w14:textId="77777777" w:rsidR="004349F5" w:rsidRPr="00C96FDA" w:rsidRDefault="004349F5" w:rsidP="004349F5">
            <w:pPr>
              <w:numPr>
                <w:ilvl w:val="0"/>
                <w:numId w:val="476"/>
              </w:numPr>
              <w:ind w:firstLine="0"/>
              <w:textAlignment w:val="baseline"/>
              <w:rPr>
                <w:rFonts w:cs="Arial"/>
                <w:szCs w:val="22"/>
              </w:rPr>
            </w:pPr>
            <w:r w:rsidRPr="00C96FDA">
              <w:rPr>
                <w:rFonts w:cs="Arial"/>
                <w:szCs w:val="22"/>
              </w:rPr>
              <w:t>Review the programs and activities that utilize the school facility to delineate those that are open to the public and those which should be classified as non-public </w:t>
            </w:r>
          </w:p>
          <w:p w14:paraId="323A365B" w14:textId="77777777" w:rsidR="004349F5" w:rsidRPr="00C96FDA" w:rsidRDefault="004349F5" w:rsidP="0088176E">
            <w:pPr>
              <w:textAlignment w:val="baseline"/>
              <w:rPr>
                <w:rFonts w:ascii="Times New Roman" w:hAnsi="Times New Roman"/>
                <w:sz w:val="24"/>
              </w:rPr>
            </w:pPr>
            <w:r w:rsidRPr="00C96FDA">
              <w:rPr>
                <w:rFonts w:cs="Arial"/>
                <w:szCs w:val="22"/>
              </w:rPr>
              <w:t> </w:t>
            </w:r>
          </w:p>
          <w:p w14:paraId="7E441653" w14:textId="77777777" w:rsidR="004349F5" w:rsidRPr="00C96FDA" w:rsidRDefault="004349F5" w:rsidP="0088176E">
            <w:pPr>
              <w:textAlignment w:val="baseline"/>
              <w:rPr>
                <w:rFonts w:ascii="Times New Roman" w:hAnsi="Times New Roman"/>
                <w:sz w:val="24"/>
              </w:rPr>
            </w:pPr>
            <w:r w:rsidRPr="00C96FDA">
              <w:rPr>
                <w:rFonts w:cs="Arial"/>
                <w:b/>
                <w:bCs/>
                <w:szCs w:val="22"/>
                <w:u w:val="single"/>
              </w:rPr>
              <w:t>Goal 2 Objectives: Prepare to support student needs</w:t>
            </w:r>
            <w:r w:rsidRPr="00C96FDA">
              <w:rPr>
                <w:rFonts w:cs="Arial"/>
                <w:szCs w:val="22"/>
              </w:rPr>
              <w:t> </w:t>
            </w:r>
          </w:p>
          <w:p w14:paraId="1519631E" w14:textId="77777777" w:rsidR="004349F5" w:rsidRPr="00C96FDA" w:rsidRDefault="004349F5" w:rsidP="004349F5">
            <w:pPr>
              <w:numPr>
                <w:ilvl w:val="0"/>
                <w:numId w:val="477"/>
              </w:numPr>
              <w:ind w:firstLine="0"/>
              <w:textAlignment w:val="baseline"/>
              <w:rPr>
                <w:rFonts w:cs="Arial"/>
                <w:szCs w:val="22"/>
              </w:rPr>
            </w:pPr>
            <w:r w:rsidRPr="00C96FDA">
              <w:rPr>
                <w:rFonts w:cs="Arial"/>
                <w:szCs w:val="22"/>
                <w:u w:val="single"/>
              </w:rPr>
              <w:t>Students Remaining at School</w:t>
            </w:r>
            <w:r w:rsidRPr="00C96FDA">
              <w:rPr>
                <w:rFonts w:cs="Arial"/>
                <w:szCs w:val="22"/>
              </w:rPr>
              <w:t>: Have a plan for students who are unable or afraid to leave school at dismissal </w:t>
            </w:r>
          </w:p>
          <w:p w14:paraId="09FC3E35" w14:textId="77777777" w:rsidR="004349F5" w:rsidRPr="00C96FDA" w:rsidRDefault="004349F5" w:rsidP="004349F5">
            <w:pPr>
              <w:numPr>
                <w:ilvl w:val="0"/>
                <w:numId w:val="478"/>
              </w:numPr>
              <w:ind w:firstLine="0"/>
              <w:textAlignment w:val="baseline"/>
              <w:rPr>
                <w:rFonts w:cs="Arial"/>
                <w:szCs w:val="22"/>
              </w:rPr>
            </w:pPr>
            <w:r w:rsidRPr="00C96FDA">
              <w:rPr>
                <w:rFonts w:cs="Arial"/>
                <w:szCs w:val="22"/>
                <w:u w:val="single"/>
              </w:rPr>
              <w:t>Mental Health</w:t>
            </w:r>
            <w:r w:rsidRPr="00C96FDA">
              <w:rPr>
                <w:rFonts w:cs="Arial"/>
                <w:szCs w:val="22"/>
              </w:rPr>
              <w:t>: Prepare to implement the Mental Health Crisis Intervention annex </w:t>
            </w:r>
          </w:p>
          <w:p w14:paraId="2CEB3599" w14:textId="77777777" w:rsidR="004349F5" w:rsidRPr="00C96FDA" w:rsidRDefault="004349F5" w:rsidP="004349F5">
            <w:pPr>
              <w:numPr>
                <w:ilvl w:val="0"/>
                <w:numId w:val="479"/>
              </w:numPr>
              <w:ind w:firstLine="0"/>
              <w:textAlignment w:val="baseline"/>
              <w:rPr>
                <w:rFonts w:cs="Arial"/>
                <w:szCs w:val="22"/>
              </w:rPr>
            </w:pPr>
            <w:r w:rsidRPr="00C96FDA">
              <w:rPr>
                <w:rFonts w:cs="Arial"/>
                <w:szCs w:val="22"/>
                <w:u w:val="single"/>
              </w:rPr>
              <w:t>Reunification</w:t>
            </w:r>
            <w:r w:rsidRPr="00C96FDA">
              <w:rPr>
                <w:rFonts w:cs="Arial"/>
                <w:szCs w:val="22"/>
              </w:rPr>
              <w:t>: Prepare options for reunification of children in emergency childcare with their parents </w:t>
            </w:r>
          </w:p>
          <w:p w14:paraId="5673E6DA" w14:textId="77777777" w:rsidR="004349F5" w:rsidRPr="00C96FDA" w:rsidRDefault="004349F5" w:rsidP="004349F5">
            <w:pPr>
              <w:numPr>
                <w:ilvl w:val="0"/>
                <w:numId w:val="480"/>
              </w:numPr>
              <w:ind w:firstLine="0"/>
              <w:textAlignment w:val="baseline"/>
              <w:rPr>
                <w:rFonts w:cs="Arial"/>
                <w:szCs w:val="22"/>
              </w:rPr>
            </w:pPr>
            <w:r w:rsidRPr="00C96FDA">
              <w:rPr>
                <w:rFonts w:cs="Arial"/>
                <w:szCs w:val="22"/>
                <w:u w:val="single"/>
              </w:rPr>
              <w:t>Education</w:t>
            </w:r>
            <w:r w:rsidRPr="00C96FDA">
              <w:rPr>
                <w:rFonts w:cs="Arial"/>
                <w:szCs w:val="22"/>
              </w:rPr>
              <w:t>: Prepare to provide distance learning options and tutoring support for children whose attendance is disrupted by immigration enforcement </w:t>
            </w:r>
          </w:p>
          <w:p w14:paraId="376C22D8" w14:textId="77777777" w:rsidR="004349F5" w:rsidRPr="00C96FDA" w:rsidRDefault="004349F5" w:rsidP="004349F5">
            <w:pPr>
              <w:numPr>
                <w:ilvl w:val="0"/>
                <w:numId w:val="481"/>
              </w:numPr>
              <w:ind w:firstLine="0"/>
              <w:textAlignment w:val="baseline"/>
              <w:rPr>
                <w:rFonts w:cs="Arial"/>
                <w:szCs w:val="22"/>
              </w:rPr>
            </w:pPr>
            <w:r w:rsidRPr="00C96FDA">
              <w:rPr>
                <w:rFonts w:cs="Arial"/>
                <w:szCs w:val="22"/>
                <w:u w:val="single"/>
              </w:rPr>
              <w:t>Before-/After-School Care</w:t>
            </w:r>
            <w:r w:rsidRPr="00C96FDA">
              <w:rPr>
                <w:rFonts w:cs="Arial"/>
                <w:szCs w:val="22"/>
              </w:rPr>
              <w:t>: Prepare for an increased demand for before/after school care </w:t>
            </w:r>
          </w:p>
          <w:p w14:paraId="4A8196A7" w14:textId="77777777" w:rsidR="004349F5" w:rsidRPr="00C96FDA" w:rsidRDefault="004349F5" w:rsidP="004349F5">
            <w:pPr>
              <w:numPr>
                <w:ilvl w:val="0"/>
                <w:numId w:val="482"/>
              </w:numPr>
              <w:ind w:firstLine="0"/>
              <w:textAlignment w:val="baseline"/>
              <w:rPr>
                <w:rFonts w:cs="Arial"/>
                <w:szCs w:val="22"/>
              </w:rPr>
            </w:pPr>
            <w:r w:rsidRPr="00C96FDA">
              <w:rPr>
                <w:rFonts w:cs="Arial"/>
                <w:szCs w:val="22"/>
                <w:u w:val="single"/>
              </w:rPr>
              <w:t>Access to Meals</w:t>
            </w:r>
            <w:r w:rsidRPr="00C96FDA">
              <w:rPr>
                <w:rFonts w:cs="Arial"/>
                <w:szCs w:val="22"/>
              </w:rPr>
              <w:t>: Develop strategies to improve access or provide a replacement for school provided meals, for students whose families are impacted by immigration enforcement </w:t>
            </w:r>
          </w:p>
          <w:p w14:paraId="687D6ADE" w14:textId="77777777" w:rsidR="004349F5" w:rsidRPr="00C96FDA" w:rsidRDefault="004349F5" w:rsidP="0088176E">
            <w:pPr>
              <w:textAlignment w:val="baseline"/>
              <w:rPr>
                <w:rFonts w:ascii="Times New Roman" w:hAnsi="Times New Roman"/>
                <w:sz w:val="24"/>
              </w:rPr>
            </w:pPr>
            <w:r w:rsidRPr="00C96FDA">
              <w:rPr>
                <w:rFonts w:cs="Arial"/>
                <w:szCs w:val="22"/>
              </w:rPr>
              <w:t> </w:t>
            </w:r>
          </w:p>
          <w:p w14:paraId="2E79BD90" w14:textId="77777777" w:rsidR="004349F5" w:rsidRPr="00C96FDA" w:rsidRDefault="004349F5" w:rsidP="0088176E">
            <w:pPr>
              <w:textAlignment w:val="baseline"/>
              <w:rPr>
                <w:rFonts w:ascii="Times New Roman" w:hAnsi="Times New Roman"/>
                <w:sz w:val="24"/>
              </w:rPr>
            </w:pPr>
            <w:r w:rsidRPr="00C96FDA">
              <w:rPr>
                <w:rFonts w:cs="Arial"/>
                <w:b/>
                <w:bCs/>
                <w:szCs w:val="22"/>
                <w:u w:val="single"/>
              </w:rPr>
              <w:t>Goal 3 Objective: Prepare immigration enforcement notification procedures </w:t>
            </w:r>
            <w:r w:rsidRPr="00C96FDA">
              <w:rPr>
                <w:rFonts w:cs="Arial"/>
                <w:szCs w:val="22"/>
              </w:rPr>
              <w:t> </w:t>
            </w:r>
          </w:p>
          <w:p w14:paraId="0F69FAE8" w14:textId="77777777" w:rsidR="004349F5" w:rsidRPr="00C96FDA" w:rsidRDefault="004349F5" w:rsidP="004349F5">
            <w:pPr>
              <w:numPr>
                <w:ilvl w:val="0"/>
                <w:numId w:val="483"/>
              </w:numPr>
              <w:ind w:firstLine="0"/>
              <w:textAlignment w:val="baseline"/>
              <w:rPr>
                <w:rFonts w:cs="Arial"/>
                <w:szCs w:val="22"/>
              </w:rPr>
            </w:pPr>
            <w:r w:rsidRPr="00C96FDA">
              <w:rPr>
                <w:rFonts w:cs="Arial"/>
                <w:szCs w:val="22"/>
              </w:rPr>
              <w:t>Define the parameters that will be used to determine if notification is required </w:t>
            </w:r>
          </w:p>
          <w:p w14:paraId="6FCB5598" w14:textId="77777777" w:rsidR="004349F5" w:rsidRPr="00C96FDA" w:rsidRDefault="004349F5" w:rsidP="004349F5">
            <w:pPr>
              <w:numPr>
                <w:ilvl w:val="0"/>
                <w:numId w:val="484"/>
              </w:numPr>
              <w:ind w:firstLine="0"/>
              <w:textAlignment w:val="baseline"/>
              <w:rPr>
                <w:rFonts w:cs="Arial"/>
                <w:szCs w:val="22"/>
              </w:rPr>
            </w:pPr>
            <w:r w:rsidRPr="00C96FDA">
              <w:rPr>
                <w:rFonts w:cs="Arial"/>
                <w:szCs w:val="22"/>
              </w:rPr>
              <w:t>Create scenario-based criteria to determine the means and timing of notifications </w:t>
            </w:r>
          </w:p>
          <w:p w14:paraId="669F94B6" w14:textId="77777777" w:rsidR="004349F5" w:rsidRDefault="004349F5" w:rsidP="004349F5">
            <w:pPr>
              <w:numPr>
                <w:ilvl w:val="0"/>
                <w:numId w:val="485"/>
              </w:numPr>
              <w:ind w:firstLine="0"/>
              <w:textAlignment w:val="baseline"/>
              <w:rPr>
                <w:rFonts w:cs="Arial"/>
                <w:szCs w:val="22"/>
              </w:rPr>
            </w:pPr>
            <w:r w:rsidRPr="00C96FDA">
              <w:rPr>
                <w:rFonts w:cs="Arial"/>
                <w:szCs w:val="22"/>
              </w:rPr>
              <w:t>Prepare translated call scripts and letter templates for likely scenarios </w:t>
            </w:r>
          </w:p>
          <w:p w14:paraId="59D9532A" w14:textId="77777777" w:rsidR="0091151C" w:rsidRDefault="0091151C" w:rsidP="0091151C">
            <w:pPr>
              <w:textAlignment w:val="baseline"/>
              <w:rPr>
                <w:rFonts w:cs="Arial"/>
                <w:szCs w:val="22"/>
              </w:rPr>
            </w:pPr>
          </w:p>
          <w:p w14:paraId="32C29463" w14:textId="77777777" w:rsidR="0091151C" w:rsidRDefault="0091151C" w:rsidP="0091151C">
            <w:pPr>
              <w:textAlignment w:val="baseline"/>
              <w:rPr>
                <w:rFonts w:cs="Arial"/>
                <w:szCs w:val="22"/>
              </w:rPr>
            </w:pPr>
          </w:p>
          <w:p w14:paraId="7A5ECFA0" w14:textId="77777777" w:rsidR="0091151C" w:rsidRPr="00C96FDA" w:rsidRDefault="0091151C" w:rsidP="0091151C">
            <w:pPr>
              <w:textAlignment w:val="baseline"/>
              <w:rPr>
                <w:rFonts w:cs="Arial"/>
                <w:szCs w:val="22"/>
              </w:rPr>
            </w:pPr>
          </w:p>
          <w:p w14:paraId="13190AEC" w14:textId="77777777" w:rsidR="004349F5" w:rsidRPr="00C96FDA" w:rsidRDefault="004349F5" w:rsidP="0088176E">
            <w:pPr>
              <w:textAlignment w:val="baseline"/>
              <w:rPr>
                <w:rFonts w:ascii="Times New Roman" w:hAnsi="Times New Roman"/>
                <w:sz w:val="24"/>
              </w:rPr>
            </w:pPr>
            <w:r w:rsidRPr="00C96FDA">
              <w:rPr>
                <w:rFonts w:cs="Arial"/>
                <w:szCs w:val="22"/>
              </w:rPr>
              <w:t> </w:t>
            </w:r>
          </w:p>
          <w:p w14:paraId="42C4BC6D" w14:textId="77777777" w:rsidR="004349F5" w:rsidRPr="00C96FDA" w:rsidRDefault="004349F5" w:rsidP="0088176E">
            <w:pPr>
              <w:textAlignment w:val="baseline"/>
              <w:rPr>
                <w:rFonts w:ascii="Times New Roman" w:hAnsi="Times New Roman"/>
                <w:sz w:val="24"/>
              </w:rPr>
            </w:pPr>
            <w:r w:rsidRPr="00C96FDA">
              <w:rPr>
                <w:rFonts w:cs="Arial"/>
                <w:b/>
                <w:bCs/>
                <w:szCs w:val="22"/>
                <w:u w:val="single"/>
              </w:rPr>
              <w:lastRenderedPageBreak/>
              <w:t>Goal 4 Objectives: Prepare staff to respond appropriately</w:t>
            </w:r>
            <w:r w:rsidRPr="00C96FDA">
              <w:rPr>
                <w:rFonts w:cs="Arial"/>
                <w:szCs w:val="22"/>
              </w:rPr>
              <w:t> </w:t>
            </w:r>
          </w:p>
          <w:p w14:paraId="107D8063" w14:textId="77777777" w:rsidR="004349F5" w:rsidRPr="00C96FDA" w:rsidRDefault="004349F5" w:rsidP="004349F5">
            <w:pPr>
              <w:numPr>
                <w:ilvl w:val="0"/>
                <w:numId w:val="486"/>
              </w:numPr>
              <w:ind w:firstLine="0"/>
              <w:textAlignment w:val="baseline"/>
              <w:rPr>
                <w:rFonts w:cs="Arial"/>
                <w:szCs w:val="22"/>
              </w:rPr>
            </w:pPr>
            <w:r w:rsidRPr="00C96FDA">
              <w:rPr>
                <w:rFonts w:cs="Arial"/>
                <w:szCs w:val="22"/>
              </w:rPr>
              <w:t>Educate all employees on the distinction between public and private spaces, and alert them to the possibility that immigration officers can choose to operate in the public spaces on and near campus </w:t>
            </w:r>
          </w:p>
          <w:p w14:paraId="39B300D3" w14:textId="77777777" w:rsidR="004349F5" w:rsidRPr="00C96FDA" w:rsidRDefault="004349F5" w:rsidP="004349F5">
            <w:pPr>
              <w:numPr>
                <w:ilvl w:val="0"/>
                <w:numId w:val="487"/>
              </w:numPr>
              <w:ind w:firstLine="0"/>
              <w:textAlignment w:val="baseline"/>
              <w:rPr>
                <w:rFonts w:cs="Arial"/>
                <w:szCs w:val="22"/>
              </w:rPr>
            </w:pPr>
            <w:r w:rsidRPr="00C96FDA">
              <w:rPr>
                <w:rFonts w:cs="Arial"/>
                <w:szCs w:val="22"/>
              </w:rPr>
              <w:t xml:space="preserve">Advise employees that they are prohibited from granting access to the non-public areas of the campus and required to refer to the school </w:t>
            </w:r>
            <w:proofErr w:type="gramStart"/>
            <w:r w:rsidRPr="00C96FDA">
              <w:rPr>
                <w:rFonts w:cs="Arial"/>
                <w:szCs w:val="22"/>
              </w:rPr>
              <w:t>office</w:t>
            </w:r>
            <w:proofErr w:type="gramEnd"/>
            <w:r w:rsidRPr="00C96FDA">
              <w:rPr>
                <w:rFonts w:cs="Arial"/>
                <w:szCs w:val="22"/>
              </w:rPr>
              <w:t xml:space="preserve"> anyone seeking access to the non-public areas of the campus </w:t>
            </w:r>
          </w:p>
          <w:p w14:paraId="23337499" w14:textId="77777777" w:rsidR="004349F5" w:rsidRPr="00C96FDA" w:rsidRDefault="004349F5" w:rsidP="004349F5">
            <w:pPr>
              <w:numPr>
                <w:ilvl w:val="0"/>
                <w:numId w:val="488"/>
              </w:numPr>
              <w:ind w:firstLine="0"/>
              <w:textAlignment w:val="baseline"/>
              <w:rPr>
                <w:rFonts w:cs="Arial"/>
                <w:szCs w:val="22"/>
              </w:rPr>
            </w:pPr>
            <w:r w:rsidRPr="00C96FDA">
              <w:rPr>
                <w:rFonts w:cs="Arial"/>
                <w:szCs w:val="22"/>
              </w:rPr>
              <w:t xml:space="preserve">Train employees </w:t>
            </w:r>
            <w:proofErr w:type="gramStart"/>
            <w:r w:rsidRPr="00C96FDA">
              <w:rPr>
                <w:rFonts w:cs="Arial"/>
                <w:szCs w:val="22"/>
              </w:rPr>
              <w:t>on</w:t>
            </w:r>
            <w:proofErr w:type="gramEnd"/>
            <w:r w:rsidRPr="00C96FDA">
              <w:rPr>
                <w:rFonts w:cs="Arial"/>
                <w:szCs w:val="22"/>
              </w:rPr>
              <w:t xml:space="preserve"> the school’s plan for responding to immigration enforcement activities: </w:t>
            </w:r>
          </w:p>
          <w:p w14:paraId="080CD22D" w14:textId="77777777" w:rsidR="004349F5" w:rsidRPr="00C96FDA" w:rsidRDefault="004349F5" w:rsidP="004349F5">
            <w:pPr>
              <w:numPr>
                <w:ilvl w:val="0"/>
                <w:numId w:val="489"/>
              </w:numPr>
              <w:ind w:left="1440" w:firstLine="0"/>
              <w:textAlignment w:val="baseline"/>
              <w:rPr>
                <w:rFonts w:cs="Arial"/>
                <w:szCs w:val="22"/>
              </w:rPr>
            </w:pPr>
            <w:r w:rsidRPr="00C96FDA">
              <w:rPr>
                <w:rFonts w:cs="Arial"/>
                <w:szCs w:val="22"/>
              </w:rPr>
              <w:t>In a non-public area of the school property </w:t>
            </w:r>
          </w:p>
          <w:p w14:paraId="6EE7AB7D" w14:textId="77777777" w:rsidR="004349F5" w:rsidRPr="00C96FDA" w:rsidRDefault="004349F5" w:rsidP="004349F5">
            <w:pPr>
              <w:numPr>
                <w:ilvl w:val="0"/>
                <w:numId w:val="490"/>
              </w:numPr>
              <w:ind w:left="1440" w:firstLine="0"/>
              <w:textAlignment w:val="baseline"/>
              <w:rPr>
                <w:rFonts w:cs="Arial"/>
                <w:szCs w:val="22"/>
              </w:rPr>
            </w:pPr>
            <w:r w:rsidRPr="00C96FDA">
              <w:rPr>
                <w:rFonts w:cs="Arial"/>
                <w:szCs w:val="22"/>
              </w:rPr>
              <w:t>In a public area of the school’s property </w:t>
            </w:r>
          </w:p>
          <w:p w14:paraId="48AABB84" w14:textId="77777777" w:rsidR="004349F5" w:rsidRPr="00C96FDA" w:rsidRDefault="004349F5" w:rsidP="004349F5">
            <w:pPr>
              <w:numPr>
                <w:ilvl w:val="0"/>
                <w:numId w:val="491"/>
              </w:numPr>
              <w:ind w:left="1440" w:firstLine="0"/>
              <w:textAlignment w:val="baseline"/>
              <w:rPr>
                <w:rFonts w:cs="Arial"/>
                <w:szCs w:val="22"/>
              </w:rPr>
            </w:pPr>
            <w:r w:rsidRPr="00C96FDA">
              <w:rPr>
                <w:rFonts w:cs="Arial"/>
                <w:szCs w:val="22"/>
              </w:rPr>
              <w:t>Near the school </w:t>
            </w:r>
          </w:p>
          <w:p w14:paraId="58E8A060" w14:textId="77777777" w:rsidR="004349F5" w:rsidRPr="00C96FDA" w:rsidRDefault="004349F5" w:rsidP="004349F5">
            <w:pPr>
              <w:numPr>
                <w:ilvl w:val="0"/>
                <w:numId w:val="492"/>
              </w:numPr>
              <w:ind w:left="1440" w:firstLine="0"/>
              <w:textAlignment w:val="baseline"/>
              <w:rPr>
                <w:rFonts w:cs="Arial"/>
                <w:szCs w:val="22"/>
              </w:rPr>
            </w:pPr>
            <w:r w:rsidRPr="00C96FDA">
              <w:rPr>
                <w:rFonts w:cs="Arial"/>
                <w:szCs w:val="22"/>
              </w:rPr>
              <w:t>During an extended school day program extracurricular activity </w:t>
            </w:r>
          </w:p>
          <w:p w14:paraId="6F5D7284" w14:textId="77777777" w:rsidR="004349F5" w:rsidRPr="00C96FDA" w:rsidRDefault="004349F5" w:rsidP="0088176E">
            <w:pPr>
              <w:textAlignment w:val="baseline"/>
              <w:rPr>
                <w:rFonts w:ascii="Times New Roman" w:hAnsi="Times New Roman"/>
                <w:sz w:val="24"/>
              </w:rPr>
            </w:pPr>
            <w:r w:rsidRPr="00C96FDA">
              <w:rPr>
                <w:rFonts w:cs="Arial"/>
                <w:szCs w:val="22"/>
              </w:rPr>
              <w:t> </w:t>
            </w:r>
          </w:p>
        </w:tc>
      </w:tr>
      <w:tr w:rsidR="004349F5" w:rsidRPr="00C96FDA" w14:paraId="29A0C3BC" w14:textId="77777777" w:rsidTr="005B3E77">
        <w:trPr>
          <w:trHeight w:val="345"/>
        </w:trPr>
        <w:tc>
          <w:tcPr>
            <w:tcW w:w="1935" w:type="dxa"/>
            <w:tcBorders>
              <w:top w:val="single" w:sz="6" w:space="0" w:color="auto"/>
              <w:left w:val="single" w:sz="6" w:space="0" w:color="auto"/>
              <w:bottom w:val="single" w:sz="6" w:space="0" w:color="auto"/>
              <w:right w:val="single" w:sz="6" w:space="0" w:color="auto"/>
            </w:tcBorders>
            <w:hideMark/>
          </w:tcPr>
          <w:p w14:paraId="4D28D1D1" w14:textId="77777777" w:rsidR="004349F5" w:rsidRPr="00C96FDA" w:rsidRDefault="004349F5" w:rsidP="0088176E">
            <w:pPr>
              <w:textAlignment w:val="baseline"/>
              <w:rPr>
                <w:rFonts w:ascii="Times New Roman" w:hAnsi="Times New Roman"/>
                <w:sz w:val="24"/>
              </w:rPr>
            </w:pPr>
            <w:r w:rsidRPr="00C96FDA">
              <w:rPr>
                <w:rFonts w:cs="Arial"/>
                <w:szCs w:val="22"/>
              </w:rPr>
              <w:lastRenderedPageBreak/>
              <w:t>Courses of Action: </w:t>
            </w:r>
          </w:p>
        </w:tc>
        <w:tc>
          <w:tcPr>
            <w:tcW w:w="8130" w:type="dxa"/>
            <w:tcBorders>
              <w:top w:val="single" w:sz="6" w:space="0" w:color="auto"/>
              <w:left w:val="single" w:sz="6" w:space="0" w:color="auto"/>
              <w:bottom w:val="single" w:sz="6" w:space="0" w:color="auto"/>
              <w:right w:val="single" w:sz="6" w:space="0" w:color="auto"/>
            </w:tcBorders>
            <w:hideMark/>
          </w:tcPr>
          <w:p w14:paraId="32060E20" w14:textId="77777777" w:rsidR="004349F5" w:rsidRPr="00C96FDA" w:rsidRDefault="004349F5" w:rsidP="0088176E">
            <w:pPr>
              <w:textAlignment w:val="baseline"/>
              <w:rPr>
                <w:rFonts w:ascii="Times New Roman" w:hAnsi="Times New Roman"/>
                <w:sz w:val="24"/>
              </w:rPr>
            </w:pPr>
            <w:r w:rsidRPr="00C96FDA">
              <w:rPr>
                <w:rFonts w:cs="Arial"/>
                <w:b/>
                <w:bCs/>
                <w:szCs w:val="22"/>
              </w:rPr>
              <w:t>LEA ACTIONS</w:t>
            </w:r>
            <w:r w:rsidRPr="00C96FDA">
              <w:rPr>
                <w:rFonts w:cs="Arial"/>
                <w:szCs w:val="22"/>
              </w:rPr>
              <w:t> </w:t>
            </w:r>
          </w:p>
          <w:p w14:paraId="2D58BB3E" w14:textId="77777777" w:rsidR="004349F5" w:rsidRPr="00C96FDA" w:rsidRDefault="004349F5" w:rsidP="0088176E">
            <w:pPr>
              <w:textAlignment w:val="baseline"/>
              <w:rPr>
                <w:rFonts w:ascii="Times New Roman" w:hAnsi="Times New Roman"/>
                <w:sz w:val="24"/>
              </w:rPr>
            </w:pPr>
            <w:r w:rsidRPr="00C96FDA">
              <w:rPr>
                <w:rFonts w:cs="Arial"/>
                <w:szCs w:val="22"/>
              </w:rPr>
              <w:t> </w:t>
            </w:r>
          </w:p>
          <w:p w14:paraId="4013F64A" w14:textId="77777777" w:rsidR="004349F5" w:rsidRPr="00C96FDA" w:rsidRDefault="004349F5" w:rsidP="0088176E">
            <w:pPr>
              <w:textAlignment w:val="baseline"/>
              <w:rPr>
                <w:rFonts w:ascii="Times New Roman" w:hAnsi="Times New Roman"/>
                <w:sz w:val="24"/>
              </w:rPr>
            </w:pPr>
            <w:r w:rsidRPr="00C96FDA">
              <w:rPr>
                <w:rFonts w:cs="Arial"/>
                <w:b/>
                <w:bCs/>
                <w:szCs w:val="22"/>
                <w:u w:val="single"/>
              </w:rPr>
              <w:t>Goal 1 Actions: Safeguard Access to Non-Public Areas</w:t>
            </w:r>
            <w:r w:rsidRPr="00C96FDA">
              <w:rPr>
                <w:rFonts w:cs="Arial"/>
                <w:szCs w:val="22"/>
              </w:rPr>
              <w:t> </w:t>
            </w:r>
          </w:p>
          <w:p w14:paraId="58DC5AA2" w14:textId="77777777" w:rsidR="004349F5" w:rsidRPr="00C96FDA" w:rsidRDefault="004349F5" w:rsidP="0088176E">
            <w:pPr>
              <w:textAlignment w:val="baseline"/>
              <w:rPr>
                <w:rFonts w:ascii="Times New Roman" w:hAnsi="Times New Roman"/>
                <w:sz w:val="24"/>
              </w:rPr>
            </w:pPr>
            <w:r w:rsidRPr="00C96FDA">
              <w:rPr>
                <w:rFonts w:cs="Arial"/>
                <w:color w:val="000000"/>
                <w:szCs w:val="22"/>
              </w:rPr>
              <w:t> </w:t>
            </w:r>
          </w:p>
          <w:p w14:paraId="188DEC52" w14:textId="77777777" w:rsidR="004349F5" w:rsidRPr="00C96FDA" w:rsidRDefault="004349F5" w:rsidP="0088176E">
            <w:pPr>
              <w:textAlignment w:val="baseline"/>
              <w:rPr>
                <w:rFonts w:ascii="Times New Roman" w:hAnsi="Times New Roman"/>
                <w:sz w:val="24"/>
              </w:rPr>
            </w:pPr>
            <w:r w:rsidRPr="00C96FDA">
              <w:rPr>
                <w:rFonts w:cs="Arial"/>
                <w:color w:val="000000"/>
                <w:szCs w:val="22"/>
              </w:rPr>
              <w:t>SCHOOL PRINCIPAL </w:t>
            </w:r>
          </w:p>
          <w:p w14:paraId="17AFB5BF" w14:textId="77777777" w:rsidR="004349F5" w:rsidRPr="00C96FDA" w:rsidRDefault="004349F5" w:rsidP="004349F5">
            <w:pPr>
              <w:numPr>
                <w:ilvl w:val="0"/>
                <w:numId w:val="493"/>
              </w:numPr>
              <w:ind w:firstLine="0"/>
              <w:textAlignment w:val="baseline"/>
              <w:rPr>
                <w:rFonts w:cs="Arial"/>
                <w:szCs w:val="22"/>
              </w:rPr>
            </w:pPr>
            <w:r w:rsidRPr="00C96FDA">
              <w:rPr>
                <w:rFonts w:cs="Arial"/>
                <w:color w:val="000000"/>
                <w:szCs w:val="22"/>
              </w:rPr>
              <w:t>Use copies of the school map to label the areas of the campus that are open to the public (public) and not open to the public (non-public) during the following: </w:t>
            </w:r>
          </w:p>
          <w:p w14:paraId="4ADC1D74" w14:textId="77777777" w:rsidR="004349F5" w:rsidRPr="00C96FDA" w:rsidRDefault="004349F5" w:rsidP="004349F5">
            <w:pPr>
              <w:numPr>
                <w:ilvl w:val="0"/>
                <w:numId w:val="494"/>
              </w:numPr>
              <w:ind w:left="1455" w:firstLine="0"/>
              <w:textAlignment w:val="baseline"/>
              <w:rPr>
                <w:rFonts w:cs="Arial"/>
                <w:szCs w:val="22"/>
              </w:rPr>
            </w:pPr>
            <w:r w:rsidRPr="00C96FDA">
              <w:rPr>
                <w:rFonts w:cs="Arial"/>
                <w:szCs w:val="22"/>
              </w:rPr>
              <w:t>Before-school programs or activities </w:t>
            </w:r>
          </w:p>
          <w:p w14:paraId="7962C666" w14:textId="77777777" w:rsidR="004349F5" w:rsidRPr="00C96FDA" w:rsidRDefault="004349F5" w:rsidP="004349F5">
            <w:pPr>
              <w:numPr>
                <w:ilvl w:val="0"/>
                <w:numId w:val="495"/>
              </w:numPr>
              <w:ind w:left="1455" w:firstLine="0"/>
              <w:textAlignment w:val="baseline"/>
              <w:rPr>
                <w:rFonts w:cs="Arial"/>
                <w:szCs w:val="22"/>
              </w:rPr>
            </w:pPr>
            <w:r w:rsidRPr="00C96FDA">
              <w:rPr>
                <w:rFonts w:cs="Arial"/>
                <w:szCs w:val="22"/>
              </w:rPr>
              <w:t>School hours </w:t>
            </w:r>
          </w:p>
          <w:p w14:paraId="5D624066" w14:textId="77777777" w:rsidR="004349F5" w:rsidRPr="00C96FDA" w:rsidRDefault="004349F5" w:rsidP="004349F5">
            <w:pPr>
              <w:numPr>
                <w:ilvl w:val="0"/>
                <w:numId w:val="496"/>
              </w:numPr>
              <w:ind w:left="1455" w:firstLine="0"/>
              <w:textAlignment w:val="baseline"/>
              <w:rPr>
                <w:rFonts w:cs="Arial"/>
                <w:szCs w:val="22"/>
              </w:rPr>
            </w:pPr>
            <w:r w:rsidRPr="00C96FDA">
              <w:rPr>
                <w:rFonts w:cs="Arial"/>
                <w:color w:val="000000"/>
                <w:szCs w:val="22"/>
              </w:rPr>
              <w:t>After-school programs or activities </w:t>
            </w:r>
          </w:p>
          <w:p w14:paraId="1D4D60F3" w14:textId="77777777" w:rsidR="004349F5" w:rsidRPr="00C96FDA" w:rsidRDefault="004349F5" w:rsidP="004349F5">
            <w:pPr>
              <w:numPr>
                <w:ilvl w:val="0"/>
                <w:numId w:val="497"/>
              </w:numPr>
              <w:ind w:firstLine="0"/>
              <w:textAlignment w:val="baseline"/>
              <w:rPr>
                <w:rFonts w:cs="Arial"/>
                <w:szCs w:val="22"/>
              </w:rPr>
            </w:pPr>
            <w:r w:rsidRPr="00C96FDA">
              <w:rPr>
                <w:rFonts w:cs="Arial"/>
                <w:color w:val="000000"/>
                <w:szCs w:val="22"/>
              </w:rPr>
              <w:t xml:space="preserve">Review and revise the school’s written </w:t>
            </w:r>
            <w:r w:rsidRPr="00C96FDA">
              <w:rPr>
                <w:rFonts w:cs="Arial"/>
                <w:szCs w:val="22"/>
              </w:rPr>
              <w:t>policies and procedures on visitors to ensure that all outsiders, including immigration enforcement officers, will not be allowed unauthorized access to the non-public areas of the school during: </w:t>
            </w:r>
          </w:p>
          <w:p w14:paraId="3C8D003A" w14:textId="77777777" w:rsidR="004349F5" w:rsidRPr="00C96FDA" w:rsidRDefault="004349F5" w:rsidP="004349F5">
            <w:pPr>
              <w:numPr>
                <w:ilvl w:val="0"/>
                <w:numId w:val="498"/>
              </w:numPr>
              <w:ind w:left="1455" w:firstLine="0"/>
              <w:textAlignment w:val="baseline"/>
              <w:rPr>
                <w:rFonts w:cs="Arial"/>
                <w:szCs w:val="22"/>
              </w:rPr>
            </w:pPr>
            <w:r w:rsidRPr="00C96FDA">
              <w:rPr>
                <w:rFonts w:cs="Arial"/>
                <w:szCs w:val="22"/>
              </w:rPr>
              <w:t>Before-school programs or activities </w:t>
            </w:r>
          </w:p>
          <w:p w14:paraId="084E8285" w14:textId="77777777" w:rsidR="004349F5" w:rsidRPr="00C96FDA" w:rsidRDefault="004349F5" w:rsidP="004349F5">
            <w:pPr>
              <w:numPr>
                <w:ilvl w:val="0"/>
                <w:numId w:val="499"/>
              </w:numPr>
              <w:ind w:left="1455" w:firstLine="0"/>
              <w:textAlignment w:val="baseline"/>
              <w:rPr>
                <w:rFonts w:cs="Arial"/>
                <w:szCs w:val="22"/>
              </w:rPr>
            </w:pPr>
            <w:r w:rsidRPr="00C96FDA">
              <w:rPr>
                <w:rFonts w:cs="Arial"/>
                <w:szCs w:val="22"/>
              </w:rPr>
              <w:t>School hours </w:t>
            </w:r>
          </w:p>
          <w:p w14:paraId="46F1ECCD" w14:textId="77777777" w:rsidR="004349F5" w:rsidRPr="00C96FDA" w:rsidRDefault="004349F5" w:rsidP="004349F5">
            <w:pPr>
              <w:numPr>
                <w:ilvl w:val="0"/>
                <w:numId w:val="500"/>
              </w:numPr>
              <w:ind w:left="1455" w:firstLine="0"/>
              <w:textAlignment w:val="baseline"/>
              <w:rPr>
                <w:rFonts w:cs="Arial"/>
                <w:szCs w:val="22"/>
              </w:rPr>
            </w:pPr>
            <w:r w:rsidRPr="00C96FDA">
              <w:rPr>
                <w:rFonts w:cs="Arial"/>
                <w:color w:val="000000"/>
                <w:szCs w:val="22"/>
              </w:rPr>
              <w:t>After-school programs or activities </w:t>
            </w:r>
          </w:p>
          <w:p w14:paraId="4A164F10" w14:textId="77777777" w:rsidR="004349F5" w:rsidRPr="00C96FDA" w:rsidRDefault="004349F5" w:rsidP="0088176E">
            <w:pPr>
              <w:textAlignment w:val="baseline"/>
              <w:rPr>
                <w:rFonts w:ascii="Times New Roman" w:hAnsi="Times New Roman"/>
                <w:sz w:val="24"/>
              </w:rPr>
            </w:pPr>
            <w:r w:rsidRPr="00C96FDA">
              <w:rPr>
                <w:rFonts w:cs="Arial"/>
                <w:color w:val="000000"/>
                <w:szCs w:val="22"/>
              </w:rPr>
              <w:t> </w:t>
            </w:r>
          </w:p>
          <w:p w14:paraId="54E3E371" w14:textId="1B9E737A" w:rsidR="004349F5" w:rsidRPr="00C96FDA" w:rsidRDefault="004349F5" w:rsidP="0088176E">
            <w:pPr>
              <w:textAlignment w:val="baseline"/>
              <w:rPr>
                <w:rFonts w:ascii="Times New Roman" w:hAnsi="Times New Roman"/>
                <w:sz w:val="24"/>
              </w:rPr>
            </w:pPr>
            <w:r w:rsidRPr="00C96FDA">
              <w:rPr>
                <w:rFonts w:cs="Arial"/>
                <w:color w:val="000000"/>
                <w:szCs w:val="22"/>
              </w:rPr>
              <w:t xml:space="preserve">SAFETY TEAM SITE </w:t>
            </w:r>
            <w:r w:rsidR="0091151C">
              <w:rPr>
                <w:rFonts w:cs="Arial"/>
                <w:color w:val="000000"/>
                <w:szCs w:val="22"/>
              </w:rPr>
              <w:t>WALK</w:t>
            </w:r>
          </w:p>
          <w:p w14:paraId="45993C98" w14:textId="77777777" w:rsidR="004349F5" w:rsidRPr="00C96FDA" w:rsidRDefault="004349F5" w:rsidP="0088176E">
            <w:pPr>
              <w:textAlignment w:val="baseline"/>
              <w:rPr>
                <w:rFonts w:ascii="Times New Roman" w:hAnsi="Times New Roman"/>
                <w:sz w:val="24"/>
              </w:rPr>
            </w:pPr>
            <w:r w:rsidRPr="00C96FDA">
              <w:rPr>
                <w:rFonts w:cs="Arial"/>
                <w:color w:val="000000"/>
                <w:szCs w:val="22"/>
              </w:rPr>
              <w:t> </w:t>
            </w:r>
          </w:p>
          <w:p w14:paraId="22B66531" w14:textId="77777777" w:rsidR="004349F5" w:rsidRPr="00C96FDA" w:rsidRDefault="004349F5" w:rsidP="004349F5">
            <w:pPr>
              <w:numPr>
                <w:ilvl w:val="0"/>
                <w:numId w:val="501"/>
              </w:numPr>
              <w:ind w:firstLine="0"/>
              <w:textAlignment w:val="baseline"/>
              <w:rPr>
                <w:rFonts w:cs="Arial"/>
                <w:szCs w:val="22"/>
              </w:rPr>
            </w:pPr>
            <w:r w:rsidRPr="00C96FDA">
              <w:rPr>
                <w:rFonts w:cs="Arial"/>
                <w:color w:val="000000"/>
                <w:szCs w:val="22"/>
              </w:rPr>
              <w:t>To prepare for the site walk, review: </w:t>
            </w:r>
          </w:p>
          <w:p w14:paraId="4A54D7B3" w14:textId="77777777" w:rsidR="004349F5" w:rsidRPr="00C96FDA" w:rsidRDefault="004349F5" w:rsidP="004349F5">
            <w:pPr>
              <w:numPr>
                <w:ilvl w:val="0"/>
                <w:numId w:val="502"/>
              </w:numPr>
              <w:ind w:left="1455" w:firstLine="0"/>
              <w:textAlignment w:val="baseline"/>
              <w:rPr>
                <w:rFonts w:cs="Arial"/>
                <w:szCs w:val="22"/>
              </w:rPr>
            </w:pPr>
            <w:r w:rsidRPr="00C96FDA">
              <w:rPr>
                <w:rFonts w:cs="Arial"/>
                <w:color w:val="000000"/>
                <w:szCs w:val="22"/>
              </w:rPr>
              <w:t xml:space="preserve">The school maps that were created by the principal to label the public and non-public areas of the campus during before-school programs and activities, during school hours, </w:t>
            </w:r>
            <w:proofErr w:type="gramStart"/>
            <w:r w:rsidRPr="00C96FDA">
              <w:rPr>
                <w:rFonts w:cs="Arial"/>
                <w:color w:val="000000"/>
                <w:szCs w:val="22"/>
              </w:rPr>
              <w:t>and during</w:t>
            </w:r>
            <w:proofErr w:type="gramEnd"/>
            <w:r w:rsidRPr="00C96FDA">
              <w:rPr>
                <w:rFonts w:cs="Arial"/>
                <w:color w:val="000000"/>
                <w:szCs w:val="22"/>
              </w:rPr>
              <w:t xml:space="preserve"> after-school programs and activities </w:t>
            </w:r>
          </w:p>
          <w:p w14:paraId="33E3D222" w14:textId="77777777" w:rsidR="004349F5" w:rsidRPr="00C96FDA" w:rsidRDefault="004349F5" w:rsidP="004349F5">
            <w:pPr>
              <w:numPr>
                <w:ilvl w:val="0"/>
                <w:numId w:val="503"/>
              </w:numPr>
              <w:ind w:left="1455" w:firstLine="0"/>
              <w:textAlignment w:val="baseline"/>
              <w:rPr>
                <w:rFonts w:cs="Arial"/>
                <w:szCs w:val="22"/>
              </w:rPr>
            </w:pPr>
            <w:r w:rsidRPr="00C96FDA">
              <w:rPr>
                <w:rFonts w:cs="Arial"/>
                <w:color w:val="000000"/>
                <w:szCs w:val="22"/>
              </w:rPr>
              <w:t xml:space="preserve">Review the school’s written </w:t>
            </w:r>
            <w:r w:rsidRPr="00C96FDA">
              <w:rPr>
                <w:rFonts w:cs="Arial"/>
                <w:szCs w:val="22"/>
              </w:rPr>
              <w:t>policies and procedures on visitor access during </w:t>
            </w:r>
          </w:p>
          <w:p w14:paraId="46012F9A" w14:textId="77777777" w:rsidR="004349F5" w:rsidRPr="00C96FDA" w:rsidRDefault="004349F5" w:rsidP="004349F5">
            <w:pPr>
              <w:numPr>
                <w:ilvl w:val="0"/>
                <w:numId w:val="504"/>
              </w:numPr>
              <w:ind w:left="2175" w:firstLine="0"/>
              <w:textAlignment w:val="baseline"/>
              <w:rPr>
                <w:rFonts w:cs="Arial"/>
                <w:szCs w:val="22"/>
              </w:rPr>
            </w:pPr>
            <w:r w:rsidRPr="00C96FDA">
              <w:rPr>
                <w:rFonts w:cs="Arial"/>
                <w:szCs w:val="22"/>
              </w:rPr>
              <w:t>Before-school programs or activities </w:t>
            </w:r>
          </w:p>
          <w:p w14:paraId="368C0B33" w14:textId="77777777" w:rsidR="004349F5" w:rsidRPr="00C96FDA" w:rsidRDefault="004349F5" w:rsidP="004349F5">
            <w:pPr>
              <w:numPr>
                <w:ilvl w:val="0"/>
                <w:numId w:val="505"/>
              </w:numPr>
              <w:ind w:left="2175" w:firstLine="0"/>
              <w:textAlignment w:val="baseline"/>
              <w:rPr>
                <w:rFonts w:cs="Arial"/>
                <w:szCs w:val="22"/>
              </w:rPr>
            </w:pPr>
            <w:r w:rsidRPr="00C96FDA">
              <w:rPr>
                <w:rFonts w:cs="Arial"/>
                <w:szCs w:val="22"/>
              </w:rPr>
              <w:t>School hours </w:t>
            </w:r>
          </w:p>
          <w:p w14:paraId="35967EB7" w14:textId="77777777" w:rsidR="004349F5" w:rsidRPr="00C96FDA" w:rsidRDefault="004349F5" w:rsidP="004349F5">
            <w:pPr>
              <w:numPr>
                <w:ilvl w:val="0"/>
                <w:numId w:val="506"/>
              </w:numPr>
              <w:ind w:left="2175" w:firstLine="0"/>
              <w:textAlignment w:val="baseline"/>
              <w:rPr>
                <w:rFonts w:cs="Arial"/>
                <w:szCs w:val="22"/>
              </w:rPr>
            </w:pPr>
            <w:r w:rsidRPr="00C96FDA">
              <w:rPr>
                <w:rFonts w:cs="Arial"/>
                <w:color w:val="000000"/>
                <w:szCs w:val="22"/>
              </w:rPr>
              <w:t>After-school programs or activities </w:t>
            </w:r>
          </w:p>
          <w:p w14:paraId="69880E7D" w14:textId="77777777" w:rsidR="004349F5" w:rsidRPr="00C96FDA" w:rsidRDefault="004349F5" w:rsidP="004349F5">
            <w:pPr>
              <w:numPr>
                <w:ilvl w:val="0"/>
                <w:numId w:val="507"/>
              </w:numPr>
              <w:ind w:firstLine="0"/>
              <w:textAlignment w:val="baseline"/>
              <w:rPr>
                <w:rFonts w:cs="Arial"/>
                <w:szCs w:val="22"/>
              </w:rPr>
            </w:pPr>
            <w:r w:rsidRPr="00C96FDA">
              <w:rPr>
                <w:rFonts w:cs="Arial"/>
                <w:color w:val="000000"/>
                <w:szCs w:val="22"/>
              </w:rPr>
              <w:t>Conduct a walk-through review of all non-public areas of the school to ensure that there are sufficient controls in place to prevent visitors or intruders from accessing the non-public areas of the campus. Be sure to include all: </w:t>
            </w:r>
          </w:p>
          <w:p w14:paraId="23A0D3B6" w14:textId="77777777" w:rsidR="004349F5" w:rsidRPr="00C96FDA" w:rsidRDefault="004349F5" w:rsidP="004349F5">
            <w:pPr>
              <w:numPr>
                <w:ilvl w:val="0"/>
                <w:numId w:val="508"/>
              </w:numPr>
              <w:ind w:left="1455" w:firstLine="0"/>
              <w:textAlignment w:val="baseline"/>
              <w:rPr>
                <w:rFonts w:cs="Arial"/>
                <w:szCs w:val="22"/>
              </w:rPr>
            </w:pPr>
            <w:r w:rsidRPr="00C96FDA">
              <w:rPr>
                <w:rFonts w:cs="Arial"/>
                <w:color w:val="000000"/>
                <w:szCs w:val="22"/>
              </w:rPr>
              <w:t>Entrances and gates on the perimeter of the campus </w:t>
            </w:r>
          </w:p>
          <w:p w14:paraId="6BE6C215" w14:textId="77777777" w:rsidR="004349F5" w:rsidRPr="00C96FDA" w:rsidRDefault="004349F5" w:rsidP="004349F5">
            <w:pPr>
              <w:numPr>
                <w:ilvl w:val="0"/>
                <w:numId w:val="509"/>
              </w:numPr>
              <w:ind w:left="1455" w:firstLine="0"/>
              <w:textAlignment w:val="baseline"/>
              <w:rPr>
                <w:rFonts w:cs="Arial"/>
                <w:szCs w:val="22"/>
              </w:rPr>
            </w:pPr>
            <w:r w:rsidRPr="00C96FDA">
              <w:rPr>
                <w:rFonts w:cs="Arial"/>
                <w:color w:val="000000"/>
                <w:szCs w:val="22"/>
              </w:rPr>
              <w:lastRenderedPageBreak/>
              <w:t>Access points on the interior of the campus (like the lobby of the school office) that lead to non-public areas of the campus </w:t>
            </w:r>
          </w:p>
          <w:p w14:paraId="0EB09F16" w14:textId="77777777" w:rsidR="004349F5" w:rsidRPr="00C96FDA" w:rsidRDefault="004349F5" w:rsidP="0088176E">
            <w:pPr>
              <w:ind w:left="360"/>
              <w:textAlignment w:val="baseline"/>
              <w:rPr>
                <w:rFonts w:ascii="Times New Roman" w:hAnsi="Times New Roman"/>
                <w:sz w:val="24"/>
              </w:rPr>
            </w:pPr>
            <w:r w:rsidRPr="00C96FDA">
              <w:rPr>
                <w:rFonts w:cs="Arial"/>
                <w:color w:val="000000"/>
                <w:szCs w:val="22"/>
              </w:rPr>
              <w:t> </w:t>
            </w:r>
          </w:p>
          <w:p w14:paraId="28D3C16C" w14:textId="77777777" w:rsidR="004349F5" w:rsidRPr="00C96FDA" w:rsidRDefault="004349F5" w:rsidP="0088176E">
            <w:pPr>
              <w:ind w:left="360"/>
              <w:textAlignment w:val="baseline"/>
              <w:rPr>
                <w:rFonts w:ascii="Times New Roman" w:hAnsi="Times New Roman"/>
                <w:sz w:val="24"/>
              </w:rPr>
            </w:pPr>
            <w:r w:rsidRPr="00C96FDA">
              <w:rPr>
                <w:rFonts w:cs="Arial"/>
                <w:color w:val="000000"/>
                <w:szCs w:val="22"/>
              </w:rPr>
              <w:t>Address the following key questions during the review: </w:t>
            </w:r>
          </w:p>
          <w:p w14:paraId="5EB00913" w14:textId="77777777" w:rsidR="004349F5" w:rsidRPr="00C96FDA" w:rsidRDefault="004349F5" w:rsidP="004349F5">
            <w:pPr>
              <w:numPr>
                <w:ilvl w:val="0"/>
                <w:numId w:val="510"/>
              </w:numPr>
              <w:ind w:left="1440" w:firstLine="0"/>
              <w:textAlignment w:val="baseline"/>
              <w:rPr>
                <w:rFonts w:cs="Arial"/>
                <w:szCs w:val="22"/>
              </w:rPr>
            </w:pPr>
            <w:r w:rsidRPr="00C96FDA">
              <w:rPr>
                <w:rFonts w:cs="Arial"/>
                <w:szCs w:val="22"/>
              </w:rPr>
              <w:t>Could an individual gain unchallenged access to the non-public areas of the campus through this point of access during: </w:t>
            </w:r>
          </w:p>
          <w:p w14:paraId="22590AA0" w14:textId="77777777" w:rsidR="004349F5" w:rsidRPr="00C96FDA" w:rsidRDefault="004349F5" w:rsidP="004349F5">
            <w:pPr>
              <w:numPr>
                <w:ilvl w:val="0"/>
                <w:numId w:val="511"/>
              </w:numPr>
              <w:ind w:left="2160" w:firstLine="0"/>
              <w:textAlignment w:val="baseline"/>
              <w:rPr>
                <w:rFonts w:cs="Arial"/>
                <w:szCs w:val="22"/>
              </w:rPr>
            </w:pPr>
            <w:r w:rsidRPr="00C96FDA">
              <w:rPr>
                <w:rFonts w:cs="Arial"/>
                <w:szCs w:val="22"/>
              </w:rPr>
              <w:t>Before-school programs or activities? </w:t>
            </w:r>
          </w:p>
          <w:p w14:paraId="4CF9651B" w14:textId="77777777" w:rsidR="004349F5" w:rsidRPr="00C96FDA" w:rsidRDefault="004349F5" w:rsidP="004349F5">
            <w:pPr>
              <w:numPr>
                <w:ilvl w:val="0"/>
                <w:numId w:val="512"/>
              </w:numPr>
              <w:ind w:left="2160" w:firstLine="0"/>
              <w:textAlignment w:val="baseline"/>
              <w:rPr>
                <w:rFonts w:cs="Arial"/>
                <w:szCs w:val="22"/>
              </w:rPr>
            </w:pPr>
            <w:r w:rsidRPr="00C96FDA">
              <w:rPr>
                <w:rFonts w:cs="Arial"/>
                <w:szCs w:val="22"/>
              </w:rPr>
              <w:t>School hours? </w:t>
            </w:r>
          </w:p>
          <w:p w14:paraId="16A89381" w14:textId="77777777" w:rsidR="004349F5" w:rsidRPr="00C96FDA" w:rsidRDefault="004349F5" w:rsidP="004349F5">
            <w:pPr>
              <w:numPr>
                <w:ilvl w:val="0"/>
                <w:numId w:val="513"/>
              </w:numPr>
              <w:ind w:left="2160" w:firstLine="0"/>
              <w:textAlignment w:val="baseline"/>
              <w:rPr>
                <w:rFonts w:cs="Arial"/>
                <w:szCs w:val="22"/>
              </w:rPr>
            </w:pPr>
            <w:r w:rsidRPr="00C96FDA">
              <w:rPr>
                <w:rFonts w:cs="Arial"/>
                <w:color w:val="000000"/>
                <w:szCs w:val="22"/>
              </w:rPr>
              <w:t>After-school programs or activities? </w:t>
            </w:r>
          </w:p>
          <w:p w14:paraId="5C2F7568" w14:textId="77777777" w:rsidR="004349F5" w:rsidRPr="00C96FDA" w:rsidRDefault="004349F5" w:rsidP="004349F5">
            <w:pPr>
              <w:numPr>
                <w:ilvl w:val="0"/>
                <w:numId w:val="514"/>
              </w:numPr>
              <w:ind w:left="1440" w:firstLine="0"/>
              <w:textAlignment w:val="baseline"/>
              <w:rPr>
                <w:rFonts w:cs="Arial"/>
                <w:szCs w:val="22"/>
              </w:rPr>
            </w:pPr>
            <w:r w:rsidRPr="00C96FDA">
              <w:rPr>
                <w:rFonts w:cs="Arial"/>
                <w:szCs w:val="22"/>
              </w:rPr>
              <w:t>Is there signage present that clearly: </w:t>
            </w:r>
          </w:p>
          <w:p w14:paraId="23B803CE" w14:textId="77777777" w:rsidR="004349F5" w:rsidRPr="00C96FDA" w:rsidRDefault="004349F5" w:rsidP="004349F5">
            <w:pPr>
              <w:numPr>
                <w:ilvl w:val="0"/>
                <w:numId w:val="515"/>
              </w:numPr>
              <w:ind w:left="2160" w:firstLine="0"/>
              <w:textAlignment w:val="baseline"/>
              <w:rPr>
                <w:rFonts w:cs="Arial"/>
                <w:szCs w:val="22"/>
              </w:rPr>
            </w:pPr>
            <w:r w:rsidRPr="00C96FDA">
              <w:rPr>
                <w:rFonts w:cs="Arial"/>
                <w:szCs w:val="22"/>
              </w:rPr>
              <w:t>Restricts access to the non-public areas of the campus to students and authorized personnel? </w:t>
            </w:r>
          </w:p>
          <w:p w14:paraId="6576B453" w14:textId="77777777" w:rsidR="004349F5" w:rsidRPr="00C96FDA" w:rsidRDefault="004349F5" w:rsidP="004349F5">
            <w:pPr>
              <w:numPr>
                <w:ilvl w:val="0"/>
                <w:numId w:val="516"/>
              </w:numPr>
              <w:ind w:left="2160" w:firstLine="0"/>
              <w:textAlignment w:val="baseline"/>
              <w:rPr>
                <w:rFonts w:cs="Arial"/>
                <w:szCs w:val="22"/>
              </w:rPr>
            </w:pPr>
            <w:r w:rsidRPr="00C96FDA">
              <w:rPr>
                <w:rFonts w:cs="Arial"/>
                <w:szCs w:val="22"/>
              </w:rPr>
              <w:t>Requires visitors to register at the school office? </w:t>
            </w:r>
          </w:p>
          <w:p w14:paraId="15F0C0BA" w14:textId="77777777" w:rsidR="004349F5" w:rsidRPr="00C96FDA" w:rsidRDefault="004349F5" w:rsidP="004349F5">
            <w:pPr>
              <w:numPr>
                <w:ilvl w:val="0"/>
                <w:numId w:val="517"/>
              </w:numPr>
              <w:ind w:left="1440" w:firstLine="0"/>
              <w:textAlignment w:val="baseline"/>
              <w:rPr>
                <w:rFonts w:cs="Arial"/>
                <w:szCs w:val="22"/>
              </w:rPr>
            </w:pPr>
            <w:r w:rsidRPr="00C96FDA">
              <w:rPr>
                <w:rFonts w:cs="Arial"/>
                <w:szCs w:val="22"/>
              </w:rPr>
              <w:t>Does the signage address the entry procedures for before- and after-school programs and activities? </w:t>
            </w:r>
          </w:p>
          <w:p w14:paraId="501E5A9D" w14:textId="77777777" w:rsidR="004349F5" w:rsidRPr="00C96FDA" w:rsidRDefault="004349F5" w:rsidP="004349F5">
            <w:pPr>
              <w:numPr>
                <w:ilvl w:val="0"/>
                <w:numId w:val="518"/>
              </w:numPr>
              <w:ind w:left="735" w:firstLine="0"/>
              <w:textAlignment w:val="baseline"/>
              <w:rPr>
                <w:rFonts w:cs="Arial"/>
                <w:szCs w:val="22"/>
              </w:rPr>
            </w:pPr>
            <w:r w:rsidRPr="00C96FDA">
              <w:rPr>
                <w:rFonts w:cs="Arial"/>
                <w:szCs w:val="22"/>
              </w:rPr>
              <w:t>Identify and implement solutions needed to correct all noted deficiencies. </w:t>
            </w:r>
          </w:p>
          <w:p w14:paraId="378717F8" w14:textId="77777777" w:rsidR="004349F5" w:rsidRPr="00C96FDA" w:rsidRDefault="004349F5" w:rsidP="0088176E">
            <w:pPr>
              <w:textAlignment w:val="baseline"/>
              <w:rPr>
                <w:rFonts w:ascii="Times New Roman" w:hAnsi="Times New Roman"/>
                <w:sz w:val="24"/>
              </w:rPr>
            </w:pPr>
            <w:r w:rsidRPr="00C96FDA">
              <w:rPr>
                <w:rFonts w:cs="Arial"/>
                <w:szCs w:val="22"/>
              </w:rPr>
              <w:t> </w:t>
            </w:r>
          </w:p>
          <w:p w14:paraId="54AF6440" w14:textId="77777777" w:rsidR="004349F5" w:rsidRPr="00C96FDA" w:rsidRDefault="004349F5" w:rsidP="0088176E">
            <w:pPr>
              <w:textAlignment w:val="baseline"/>
              <w:rPr>
                <w:rFonts w:ascii="Times New Roman" w:hAnsi="Times New Roman"/>
                <w:sz w:val="24"/>
              </w:rPr>
            </w:pPr>
            <w:r w:rsidRPr="00C96FDA">
              <w:rPr>
                <w:rFonts w:cs="Arial"/>
                <w:b/>
                <w:bCs/>
                <w:szCs w:val="22"/>
                <w:u w:val="single"/>
              </w:rPr>
              <w:t>Goal 2 Actions: Prepare to support student needs</w:t>
            </w:r>
            <w:r w:rsidRPr="00C96FDA">
              <w:rPr>
                <w:rFonts w:cs="Arial"/>
                <w:szCs w:val="22"/>
              </w:rPr>
              <w:t> </w:t>
            </w:r>
          </w:p>
          <w:p w14:paraId="5CEC0CAA" w14:textId="77777777" w:rsidR="004349F5" w:rsidRPr="007218FF" w:rsidRDefault="004349F5" w:rsidP="0088176E">
            <w:pPr>
              <w:textAlignment w:val="baseline"/>
              <w:rPr>
                <w:rFonts w:ascii="Times New Roman" w:hAnsi="Times New Roman"/>
                <w:color w:val="000000" w:themeColor="text1"/>
                <w:sz w:val="24"/>
              </w:rPr>
            </w:pPr>
            <w:r w:rsidRPr="00C96FDA">
              <w:rPr>
                <w:rFonts w:cs="Arial"/>
                <w:szCs w:val="22"/>
              </w:rPr>
              <w:t> </w:t>
            </w:r>
          </w:p>
          <w:p w14:paraId="66AEB404" w14:textId="77777777" w:rsidR="004349F5" w:rsidRPr="007218FF" w:rsidRDefault="004349F5" w:rsidP="0088176E">
            <w:pPr>
              <w:textAlignment w:val="baseline"/>
              <w:rPr>
                <w:rFonts w:ascii="Times New Roman" w:hAnsi="Times New Roman"/>
                <w:color w:val="000000" w:themeColor="text1"/>
                <w:sz w:val="24"/>
              </w:rPr>
            </w:pPr>
            <w:r w:rsidRPr="007218FF">
              <w:rPr>
                <w:rFonts w:cs="Arial"/>
                <w:color w:val="000000" w:themeColor="text1"/>
                <w:szCs w:val="22"/>
              </w:rPr>
              <w:t>SITE SAFETY TEAM </w:t>
            </w:r>
          </w:p>
          <w:p w14:paraId="573CEA9F" w14:textId="2CA5F68E" w:rsidR="00171FFD" w:rsidRPr="007218FF" w:rsidRDefault="004349F5" w:rsidP="00171FFD">
            <w:pPr>
              <w:numPr>
                <w:ilvl w:val="0"/>
                <w:numId w:val="519"/>
              </w:numPr>
              <w:ind w:firstLine="0"/>
              <w:textAlignment w:val="baseline"/>
              <w:rPr>
                <w:rFonts w:cs="Arial"/>
                <w:color w:val="000000" w:themeColor="text1"/>
                <w:szCs w:val="22"/>
              </w:rPr>
            </w:pPr>
            <w:r w:rsidRPr="007218FF">
              <w:rPr>
                <w:rFonts w:cs="Arial"/>
                <w:color w:val="000000" w:themeColor="text1"/>
                <w:szCs w:val="22"/>
                <w:u w:val="single"/>
              </w:rPr>
              <w:t>Temporary Childcare</w:t>
            </w:r>
            <w:r w:rsidRPr="007218FF">
              <w:rPr>
                <w:rFonts w:cs="Arial"/>
                <w:color w:val="000000" w:themeColor="text1"/>
                <w:szCs w:val="22"/>
              </w:rPr>
              <w:t xml:space="preserve">: </w:t>
            </w:r>
            <w:r w:rsidR="00171FFD">
              <w:rPr>
                <w:rFonts w:cs="Arial"/>
                <w:color w:val="000000" w:themeColor="text1"/>
                <w:szCs w:val="22"/>
              </w:rPr>
              <w:t>S</w:t>
            </w:r>
            <w:r w:rsidRPr="007218FF">
              <w:rPr>
                <w:rFonts w:cs="Arial"/>
                <w:color w:val="000000" w:themeColor="text1"/>
                <w:szCs w:val="22"/>
              </w:rPr>
              <w:t>upervision</w:t>
            </w:r>
            <w:r w:rsidR="00171FFD">
              <w:rPr>
                <w:rFonts w:cs="Arial"/>
                <w:color w:val="000000" w:themeColor="text1"/>
                <w:szCs w:val="22"/>
              </w:rPr>
              <w:t xml:space="preserve"> will be provided</w:t>
            </w:r>
            <w:r w:rsidRPr="007218FF">
              <w:rPr>
                <w:rFonts w:cs="Arial"/>
                <w:color w:val="000000" w:themeColor="text1"/>
                <w:szCs w:val="22"/>
              </w:rPr>
              <w:t xml:space="preserve"> for students who are unable or afraid to leave campus. </w:t>
            </w:r>
          </w:p>
          <w:p w14:paraId="18984D48" w14:textId="56855C24" w:rsidR="004349F5" w:rsidRPr="007218FF" w:rsidRDefault="004349F5" w:rsidP="00171FFD">
            <w:pPr>
              <w:ind w:left="1455"/>
              <w:textAlignment w:val="baseline"/>
              <w:rPr>
                <w:rFonts w:cs="Arial"/>
                <w:color w:val="000000" w:themeColor="text1"/>
                <w:szCs w:val="22"/>
              </w:rPr>
            </w:pPr>
            <w:r w:rsidRPr="007218FF">
              <w:rPr>
                <w:rFonts w:cs="Arial"/>
                <w:color w:val="000000" w:themeColor="text1"/>
                <w:szCs w:val="22"/>
              </w:rPr>
              <w:t>(Refer to your “Child Left at School” procedures.) </w:t>
            </w:r>
          </w:p>
          <w:p w14:paraId="25D9870B" w14:textId="77777777" w:rsidR="004349F5" w:rsidRPr="007218FF" w:rsidRDefault="004349F5" w:rsidP="0088176E">
            <w:pPr>
              <w:ind w:left="375"/>
              <w:textAlignment w:val="baseline"/>
              <w:rPr>
                <w:rFonts w:ascii="Times New Roman" w:hAnsi="Times New Roman"/>
                <w:color w:val="000000" w:themeColor="text1"/>
                <w:sz w:val="24"/>
              </w:rPr>
            </w:pPr>
            <w:r w:rsidRPr="007218FF">
              <w:rPr>
                <w:rFonts w:cs="Arial"/>
                <w:color w:val="000000" w:themeColor="text1"/>
                <w:szCs w:val="22"/>
              </w:rPr>
              <w:t>Be prepared for the possibility that staff may need to be called on to provide after-hours supervision </w:t>
            </w:r>
          </w:p>
          <w:p w14:paraId="251E7A34" w14:textId="542ACD5B" w:rsidR="004349F5" w:rsidRPr="007218FF" w:rsidRDefault="004349F5" w:rsidP="004349F5">
            <w:pPr>
              <w:numPr>
                <w:ilvl w:val="0"/>
                <w:numId w:val="524"/>
              </w:numPr>
              <w:ind w:firstLine="0"/>
              <w:textAlignment w:val="baseline"/>
              <w:rPr>
                <w:rFonts w:cs="Arial"/>
                <w:color w:val="000000" w:themeColor="text1"/>
                <w:szCs w:val="22"/>
              </w:rPr>
            </w:pPr>
            <w:r w:rsidRPr="007218FF">
              <w:rPr>
                <w:rFonts w:cs="Arial"/>
                <w:color w:val="000000" w:themeColor="text1"/>
                <w:szCs w:val="22"/>
                <w:u w:val="single"/>
              </w:rPr>
              <w:t>Mental Health</w:t>
            </w:r>
            <w:r w:rsidRPr="007218FF">
              <w:rPr>
                <w:rFonts w:cs="Arial"/>
                <w:color w:val="000000" w:themeColor="text1"/>
                <w:szCs w:val="22"/>
              </w:rPr>
              <w:t xml:space="preserve">: </w:t>
            </w:r>
            <w:r w:rsidR="00D6336E">
              <w:rPr>
                <w:rFonts w:cs="Arial"/>
                <w:color w:val="000000" w:themeColor="text1"/>
                <w:szCs w:val="22"/>
              </w:rPr>
              <w:t xml:space="preserve">School administrators and school </w:t>
            </w:r>
            <w:proofErr w:type="gramStart"/>
            <w:r w:rsidR="00D6336E">
              <w:rPr>
                <w:rFonts w:cs="Arial"/>
                <w:color w:val="000000" w:themeColor="text1"/>
                <w:szCs w:val="22"/>
              </w:rPr>
              <w:t>psychologist</w:t>
            </w:r>
            <w:proofErr w:type="gramEnd"/>
            <w:r w:rsidR="00D6336E">
              <w:rPr>
                <w:rFonts w:cs="Arial"/>
                <w:color w:val="000000" w:themeColor="text1"/>
                <w:szCs w:val="22"/>
              </w:rPr>
              <w:t xml:space="preserve"> will work with students who are unable or afraid to leave campus.</w:t>
            </w:r>
          </w:p>
          <w:p w14:paraId="1D42E220" w14:textId="61BB4254" w:rsidR="004349F5" w:rsidRPr="007218FF" w:rsidRDefault="004349F5" w:rsidP="004349F5">
            <w:pPr>
              <w:numPr>
                <w:ilvl w:val="0"/>
                <w:numId w:val="525"/>
              </w:numPr>
              <w:ind w:firstLine="0"/>
              <w:textAlignment w:val="baseline"/>
              <w:rPr>
                <w:rFonts w:cs="Arial"/>
                <w:color w:val="000000" w:themeColor="text1"/>
                <w:szCs w:val="22"/>
              </w:rPr>
            </w:pPr>
            <w:r w:rsidRPr="007218FF">
              <w:rPr>
                <w:rFonts w:cs="Arial"/>
                <w:color w:val="000000" w:themeColor="text1"/>
                <w:szCs w:val="22"/>
                <w:u w:val="single"/>
              </w:rPr>
              <w:t>Reunification</w:t>
            </w:r>
            <w:r w:rsidRPr="007218FF">
              <w:rPr>
                <w:rFonts w:cs="Arial"/>
                <w:color w:val="000000" w:themeColor="text1"/>
                <w:szCs w:val="22"/>
              </w:rPr>
              <w:t xml:space="preserve">: </w:t>
            </w:r>
            <w:r w:rsidR="00D034BC">
              <w:rPr>
                <w:rFonts w:cs="Arial"/>
                <w:color w:val="000000" w:themeColor="text1"/>
                <w:szCs w:val="22"/>
              </w:rPr>
              <w:t>Follow the school’s reunification plan.</w:t>
            </w:r>
          </w:p>
          <w:p w14:paraId="29E9B92C" w14:textId="77777777" w:rsidR="004349F5" w:rsidRPr="007218FF" w:rsidRDefault="004349F5" w:rsidP="004349F5">
            <w:pPr>
              <w:numPr>
                <w:ilvl w:val="0"/>
                <w:numId w:val="526"/>
              </w:numPr>
              <w:ind w:left="1455" w:firstLine="0"/>
              <w:textAlignment w:val="baseline"/>
              <w:rPr>
                <w:rFonts w:cs="Arial"/>
                <w:color w:val="000000" w:themeColor="text1"/>
                <w:szCs w:val="22"/>
              </w:rPr>
            </w:pPr>
            <w:r w:rsidRPr="007218FF">
              <w:rPr>
                <w:rFonts w:cs="Arial"/>
                <w:color w:val="000000" w:themeColor="text1"/>
                <w:szCs w:val="22"/>
              </w:rPr>
              <w:t>How the site will communicate with the parents of children in temporary care. </w:t>
            </w:r>
          </w:p>
          <w:p w14:paraId="067194C5" w14:textId="77777777" w:rsidR="004349F5" w:rsidRPr="007218FF" w:rsidRDefault="004349F5" w:rsidP="004349F5">
            <w:pPr>
              <w:numPr>
                <w:ilvl w:val="0"/>
                <w:numId w:val="527"/>
              </w:numPr>
              <w:ind w:left="1455" w:firstLine="0"/>
              <w:textAlignment w:val="baseline"/>
              <w:rPr>
                <w:rFonts w:cs="Arial"/>
                <w:color w:val="000000" w:themeColor="text1"/>
                <w:szCs w:val="22"/>
              </w:rPr>
            </w:pPr>
            <w:r w:rsidRPr="007218FF">
              <w:rPr>
                <w:rFonts w:cs="Arial"/>
                <w:color w:val="000000" w:themeColor="text1"/>
                <w:szCs w:val="22"/>
              </w:rPr>
              <w:t>Alternatives for reunification: </w:t>
            </w:r>
          </w:p>
          <w:p w14:paraId="4E64FD7E" w14:textId="77777777" w:rsidR="004349F5" w:rsidRPr="007218FF" w:rsidRDefault="004349F5" w:rsidP="004349F5">
            <w:pPr>
              <w:numPr>
                <w:ilvl w:val="0"/>
                <w:numId w:val="528"/>
              </w:numPr>
              <w:ind w:left="2700" w:firstLine="0"/>
              <w:textAlignment w:val="baseline"/>
              <w:rPr>
                <w:rFonts w:cs="Arial"/>
                <w:color w:val="000000" w:themeColor="text1"/>
                <w:szCs w:val="22"/>
              </w:rPr>
            </w:pPr>
            <w:r w:rsidRPr="007218FF">
              <w:rPr>
                <w:rFonts w:cs="Arial"/>
                <w:color w:val="000000" w:themeColor="text1"/>
                <w:szCs w:val="22"/>
              </w:rPr>
              <w:t>To allow for students to be picked up at school, provide supervision until enforcement operations have been completed </w:t>
            </w:r>
          </w:p>
          <w:p w14:paraId="135D9FE5" w14:textId="77777777" w:rsidR="004349F5" w:rsidRPr="007218FF" w:rsidRDefault="004349F5" w:rsidP="004349F5">
            <w:pPr>
              <w:numPr>
                <w:ilvl w:val="0"/>
                <w:numId w:val="529"/>
              </w:numPr>
              <w:ind w:left="2700" w:firstLine="0"/>
              <w:textAlignment w:val="baseline"/>
              <w:rPr>
                <w:rFonts w:cs="Arial"/>
                <w:color w:val="000000" w:themeColor="text1"/>
                <w:szCs w:val="22"/>
              </w:rPr>
            </w:pPr>
            <w:r w:rsidRPr="007218FF">
              <w:rPr>
                <w:rFonts w:cs="Arial"/>
                <w:color w:val="000000" w:themeColor="text1"/>
                <w:szCs w:val="22"/>
              </w:rPr>
              <w:t>Transporting students to another school site that is not currently impacted by immigration enforcement </w:t>
            </w:r>
          </w:p>
          <w:p w14:paraId="09CBD4DC" w14:textId="77777777" w:rsidR="004349F5" w:rsidRPr="007218FF" w:rsidRDefault="004349F5" w:rsidP="004349F5">
            <w:pPr>
              <w:numPr>
                <w:ilvl w:val="0"/>
                <w:numId w:val="530"/>
              </w:numPr>
              <w:ind w:left="2700" w:firstLine="0"/>
              <w:textAlignment w:val="baseline"/>
              <w:rPr>
                <w:rFonts w:cs="Arial"/>
                <w:color w:val="000000" w:themeColor="text1"/>
                <w:szCs w:val="22"/>
              </w:rPr>
            </w:pPr>
            <w:r w:rsidRPr="007218FF">
              <w:rPr>
                <w:rFonts w:cs="Arial"/>
                <w:color w:val="000000" w:themeColor="text1"/>
                <w:szCs w:val="22"/>
              </w:rPr>
              <w:t>Providing transportation to take students home </w:t>
            </w:r>
          </w:p>
          <w:p w14:paraId="6BB1A607" w14:textId="77777777" w:rsidR="004349F5" w:rsidRPr="007218FF" w:rsidRDefault="004349F5" w:rsidP="004349F5">
            <w:pPr>
              <w:numPr>
                <w:ilvl w:val="0"/>
                <w:numId w:val="531"/>
              </w:numPr>
              <w:ind w:firstLine="0"/>
              <w:textAlignment w:val="baseline"/>
              <w:rPr>
                <w:rFonts w:cs="Arial"/>
                <w:color w:val="000000" w:themeColor="text1"/>
                <w:szCs w:val="22"/>
              </w:rPr>
            </w:pPr>
            <w:r w:rsidRPr="007218FF">
              <w:rPr>
                <w:rFonts w:cs="Arial"/>
                <w:color w:val="000000" w:themeColor="text1"/>
                <w:szCs w:val="22"/>
                <w:u w:val="single"/>
              </w:rPr>
              <w:t>Education</w:t>
            </w:r>
            <w:r w:rsidRPr="007218FF">
              <w:rPr>
                <w:rFonts w:cs="Arial"/>
                <w:color w:val="000000" w:themeColor="text1"/>
                <w:szCs w:val="22"/>
              </w:rPr>
              <w:t>: Describe a menu of alternatives for parents and students who are too afraid to come to school. </w:t>
            </w:r>
          </w:p>
          <w:p w14:paraId="193B5DE5" w14:textId="77777777" w:rsidR="004349F5" w:rsidRPr="007218FF" w:rsidRDefault="004349F5" w:rsidP="004349F5">
            <w:pPr>
              <w:numPr>
                <w:ilvl w:val="0"/>
                <w:numId w:val="532"/>
              </w:numPr>
              <w:ind w:left="1455" w:firstLine="0"/>
              <w:textAlignment w:val="baseline"/>
              <w:rPr>
                <w:rFonts w:cs="Arial"/>
                <w:color w:val="000000" w:themeColor="text1"/>
                <w:szCs w:val="22"/>
              </w:rPr>
            </w:pPr>
            <w:r w:rsidRPr="007218FF">
              <w:rPr>
                <w:rFonts w:cs="Arial"/>
                <w:color w:val="000000" w:themeColor="text1"/>
                <w:szCs w:val="22"/>
              </w:rPr>
              <w:t>Short-term independent study contracts </w:t>
            </w:r>
          </w:p>
          <w:p w14:paraId="158DDDB4" w14:textId="77777777" w:rsidR="004349F5" w:rsidRPr="007218FF" w:rsidRDefault="004349F5" w:rsidP="004349F5">
            <w:pPr>
              <w:numPr>
                <w:ilvl w:val="0"/>
                <w:numId w:val="533"/>
              </w:numPr>
              <w:ind w:left="1455" w:firstLine="0"/>
              <w:textAlignment w:val="baseline"/>
              <w:rPr>
                <w:rFonts w:cs="Arial"/>
                <w:color w:val="000000" w:themeColor="text1"/>
                <w:szCs w:val="22"/>
              </w:rPr>
            </w:pPr>
            <w:r w:rsidRPr="007218FF">
              <w:rPr>
                <w:rFonts w:cs="Arial"/>
                <w:color w:val="000000" w:themeColor="text1"/>
                <w:szCs w:val="22"/>
              </w:rPr>
              <w:t>Virtual tutoring support </w:t>
            </w:r>
          </w:p>
          <w:p w14:paraId="7E7F0F1D" w14:textId="77777777" w:rsidR="004349F5" w:rsidRPr="007218FF" w:rsidRDefault="004349F5" w:rsidP="004349F5">
            <w:pPr>
              <w:numPr>
                <w:ilvl w:val="0"/>
                <w:numId w:val="534"/>
              </w:numPr>
              <w:ind w:left="1455" w:firstLine="0"/>
              <w:textAlignment w:val="baseline"/>
              <w:rPr>
                <w:rFonts w:cs="Arial"/>
                <w:color w:val="000000" w:themeColor="text1"/>
                <w:szCs w:val="22"/>
              </w:rPr>
            </w:pPr>
            <w:r w:rsidRPr="007218FF">
              <w:rPr>
                <w:rFonts w:cs="Arial"/>
                <w:color w:val="000000" w:themeColor="text1"/>
                <w:szCs w:val="22"/>
              </w:rPr>
              <w:t>Longer term distance learning options </w:t>
            </w:r>
          </w:p>
          <w:p w14:paraId="6B73CBBC" w14:textId="77777777" w:rsidR="004349F5" w:rsidRPr="007218FF" w:rsidRDefault="004349F5" w:rsidP="004349F5">
            <w:pPr>
              <w:numPr>
                <w:ilvl w:val="0"/>
                <w:numId w:val="535"/>
              </w:numPr>
              <w:ind w:firstLine="0"/>
              <w:textAlignment w:val="baseline"/>
              <w:rPr>
                <w:rFonts w:cs="Arial"/>
                <w:color w:val="000000" w:themeColor="text1"/>
                <w:szCs w:val="22"/>
              </w:rPr>
            </w:pPr>
            <w:r w:rsidRPr="007218FF">
              <w:rPr>
                <w:rFonts w:cs="Arial"/>
                <w:color w:val="000000" w:themeColor="text1"/>
                <w:szCs w:val="22"/>
                <w:u w:val="single"/>
              </w:rPr>
              <w:t>Before-/After-School Care</w:t>
            </w:r>
            <w:r w:rsidRPr="007218FF">
              <w:rPr>
                <w:rFonts w:cs="Arial"/>
                <w:color w:val="000000" w:themeColor="text1"/>
                <w:szCs w:val="22"/>
              </w:rPr>
              <w:t>: Determine if the capacity of before- and after-school programs could be expanded to accommodate students whose parents are concerned about exposure to immigration enforcement during standard drop-off and pick-up times. </w:t>
            </w:r>
          </w:p>
          <w:p w14:paraId="545BE368" w14:textId="77777777" w:rsidR="004349F5" w:rsidRDefault="004349F5" w:rsidP="004349F5">
            <w:pPr>
              <w:numPr>
                <w:ilvl w:val="0"/>
                <w:numId w:val="536"/>
              </w:numPr>
              <w:ind w:firstLine="0"/>
              <w:textAlignment w:val="baseline"/>
              <w:rPr>
                <w:rFonts w:cs="Arial"/>
                <w:color w:val="000000" w:themeColor="text1"/>
                <w:szCs w:val="22"/>
              </w:rPr>
            </w:pPr>
            <w:r w:rsidRPr="007218FF">
              <w:rPr>
                <w:rFonts w:cs="Arial"/>
                <w:color w:val="000000" w:themeColor="text1"/>
                <w:szCs w:val="22"/>
                <w:u w:val="single"/>
              </w:rPr>
              <w:t>Access to Meals</w:t>
            </w:r>
            <w:r w:rsidRPr="007218FF">
              <w:rPr>
                <w:rFonts w:cs="Arial"/>
                <w:color w:val="000000" w:themeColor="text1"/>
                <w:szCs w:val="22"/>
              </w:rPr>
              <w:t>: Describe the strategies the school will use to improve access or provide a replacement for school provided meals, for students whose families are impacted by immigration enforcement. </w:t>
            </w:r>
          </w:p>
          <w:p w14:paraId="076EC499" w14:textId="77777777" w:rsidR="00D6336E" w:rsidRPr="007218FF" w:rsidRDefault="00D6336E" w:rsidP="00D6336E">
            <w:pPr>
              <w:ind w:left="720"/>
              <w:textAlignment w:val="baseline"/>
              <w:rPr>
                <w:rFonts w:cs="Arial"/>
                <w:color w:val="000000" w:themeColor="text1"/>
                <w:szCs w:val="22"/>
              </w:rPr>
            </w:pPr>
          </w:p>
          <w:p w14:paraId="642FED36" w14:textId="77777777" w:rsidR="004349F5" w:rsidRPr="00C96FDA" w:rsidRDefault="004349F5" w:rsidP="0088176E">
            <w:pPr>
              <w:textAlignment w:val="baseline"/>
              <w:rPr>
                <w:rFonts w:ascii="Times New Roman" w:hAnsi="Times New Roman"/>
                <w:sz w:val="24"/>
              </w:rPr>
            </w:pPr>
            <w:r w:rsidRPr="00C96FDA">
              <w:rPr>
                <w:rFonts w:cs="Arial"/>
                <w:color w:val="4C94D8"/>
                <w:szCs w:val="22"/>
              </w:rPr>
              <w:t> </w:t>
            </w:r>
          </w:p>
          <w:p w14:paraId="1DAC280E" w14:textId="77777777" w:rsidR="004349F5" w:rsidRPr="00C96FDA" w:rsidRDefault="004349F5" w:rsidP="0088176E">
            <w:pPr>
              <w:textAlignment w:val="baseline"/>
              <w:rPr>
                <w:rFonts w:ascii="Times New Roman" w:hAnsi="Times New Roman"/>
                <w:sz w:val="24"/>
              </w:rPr>
            </w:pPr>
            <w:r w:rsidRPr="00C96FDA">
              <w:rPr>
                <w:rFonts w:cs="Arial"/>
                <w:b/>
                <w:bCs/>
                <w:szCs w:val="22"/>
                <w:u w:val="single"/>
              </w:rPr>
              <w:lastRenderedPageBreak/>
              <w:t>Goal 3 Actions: Prepare immigration enforcement notification procedures</w:t>
            </w:r>
            <w:r w:rsidRPr="00C96FDA">
              <w:rPr>
                <w:rFonts w:cs="Arial"/>
                <w:szCs w:val="22"/>
              </w:rPr>
              <w:t> </w:t>
            </w:r>
          </w:p>
          <w:p w14:paraId="70896917" w14:textId="77777777" w:rsidR="004349F5" w:rsidRPr="00C96FDA" w:rsidRDefault="004349F5" w:rsidP="0088176E">
            <w:pPr>
              <w:textAlignment w:val="baseline"/>
              <w:rPr>
                <w:rFonts w:ascii="Times New Roman" w:hAnsi="Times New Roman"/>
                <w:sz w:val="24"/>
              </w:rPr>
            </w:pPr>
            <w:r w:rsidRPr="00C96FDA">
              <w:rPr>
                <w:rFonts w:cs="Arial"/>
                <w:szCs w:val="22"/>
              </w:rPr>
              <w:t> </w:t>
            </w:r>
          </w:p>
          <w:p w14:paraId="6291868C" w14:textId="77777777" w:rsidR="004349F5" w:rsidRPr="00C96FDA" w:rsidRDefault="004349F5" w:rsidP="0088176E">
            <w:pPr>
              <w:textAlignment w:val="baseline"/>
              <w:rPr>
                <w:rFonts w:ascii="Times New Roman" w:hAnsi="Times New Roman"/>
                <w:sz w:val="24"/>
              </w:rPr>
            </w:pPr>
            <w:r w:rsidRPr="00C96FDA">
              <w:rPr>
                <w:rFonts w:cs="Arial"/>
                <w:szCs w:val="22"/>
              </w:rPr>
              <w:t>LEA ACTIONS </w:t>
            </w:r>
          </w:p>
          <w:p w14:paraId="03E397FB" w14:textId="77777777" w:rsidR="004349F5" w:rsidRPr="00C96FDA" w:rsidRDefault="004349F5" w:rsidP="0088176E">
            <w:pPr>
              <w:textAlignment w:val="baseline"/>
              <w:rPr>
                <w:rFonts w:ascii="Times New Roman" w:hAnsi="Times New Roman"/>
                <w:sz w:val="24"/>
              </w:rPr>
            </w:pPr>
            <w:r w:rsidRPr="00C96FDA">
              <w:rPr>
                <w:rFonts w:cs="Arial"/>
                <w:szCs w:val="22"/>
              </w:rPr>
              <w:t> </w:t>
            </w:r>
          </w:p>
          <w:p w14:paraId="4D4A39F8" w14:textId="77777777" w:rsidR="004349F5" w:rsidRPr="007218FF" w:rsidRDefault="004349F5" w:rsidP="0088176E">
            <w:pPr>
              <w:textAlignment w:val="baseline"/>
              <w:rPr>
                <w:rFonts w:ascii="Times New Roman" w:hAnsi="Times New Roman"/>
                <w:color w:val="000000" w:themeColor="text1"/>
                <w:sz w:val="24"/>
              </w:rPr>
            </w:pPr>
            <w:r w:rsidRPr="007218FF">
              <w:rPr>
                <w:rFonts w:cs="Arial"/>
                <w:color w:val="000000" w:themeColor="text1"/>
                <w:szCs w:val="22"/>
              </w:rPr>
              <w:t>SB 98 requires that the school notify parents, staff, and students when it confirms the presence of immigration enforcement on the school site. “School site” in this context means an individual school or campus of a school district, county office of education, or charter school; an area where an LEA’s school-sponsored activity is currently being held; or a school bus or other form of transportation provided by the LEA.  </w:t>
            </w:r>
          </w:p>
          <w:p w14:paraId="339ECB5E" w14:textId="77777777" w:rsidR="004349F5" w:rsidRPr="00C96FDA" w:rsidRDefault="004349F5" w:rsidP="0088176E">
            <w:pPr>
              <w:textAlignment w:val="baseline"/>
              <w:rPr>
                <w:rFonts w:ascii="Times New Roman" w:hAnsi="Times New Roman"/>
                <w:sz w:val="24"/>
              </w:rPr>
            </w:pPr>
            <w:r w:rsidRPr="00C96FDA">
              <w:rPr>
                <w:rFonts w:cs="Arial"/>
                <w:color w:val="4C94D8"/>
                <w:szCs w:val="22"/>
              </w:rPr>
              <w:t> </w:t>
            </w:r>
          </w:p>
          <w:p w14:paraId="6DEC9AAE" w14:textId="77777777" w:rsidR="004349F5" w:rsidRPr="00C96FDA" w:rsidRDefault="004349F5" w:rsidP="0088176E">
            <w:pPr>
              <w:textAlignment w:val="baseline"/>
              <w:rPr>
                <w:rFonts w:ascii="Times New Roman" w:hAnsi="Times New Roman"/>
                <w:sz w:val="24"/>
              </w:rPr>
            </w:pPr>
            <w:r w:rsidRPr="00C96FDA">
              <w:rPr>
                <w:rFonts w:cs="Arial"/>
                <w:color w:val="000000"/>
                <w:szCs w:val="22"/>
              </w:rPr>
              <w:t xml:space="preserve">When a notification is issued in response to immigration enforcement on the school site, the notice must include </w:t>
            </w:r>
            <w:r w:rsidRPr="00C96FDA">
              <w:rPr>
                <w:rFonts w:cs="Arial"/>
                <w:color w:val="242424"/>
                <w:szCs w:val="22"/>
              </w:rPr>
              <w:t>the date and time the immigration enforcement was confirmed and the location of the enforcement activity. The notice may also include a hyperlink to additional resources, including model policies related to immigration enforcement adopted by the LEA. </w:t>
            </w:r>
          </w:p>
          <w:p w14:paraId="28F6F4A2" w14:textId="77777777" w:rsidR="004349F5" w:rsidRPr="00C96FDA" w:rsidRDefault="004349F5" w:rsidP="0088176E">
            <w:pPr>
              <w:textAlignment w:val="baseline"/>
              <w:rPr>
                <w:rFonts w:ascii="Times New Roman" w:hAnsi="Times New Roman"/>
                <w:sz w:val="24"/>
              </w:rPr>
            </w:pPr>
            <w:r w:rsidRPr="00C96FDA">
              <w:rPr>
                <w:rFonts w:cs="Arial"/>
                <w:color w:val="242424"/>
                <w:szCs w:val="22"/>
              </w:rPr>
              <w:t> </w:t>
            </w:r>
          </w:p>
          <w:p w14:paraId="2513A23A" w14:textId="77777777" w:rsidR="004349F5" w:rsidRPr="00C96FDA" w:rsidRDefault="004349F5" w:rsidP="0088176E">
            <w:pPr>
              <w:textAlignment w:val="baseline"/>
              <w:rPr>
                <w:rFonts w:ascii="Times New Roman" w:hAnsi="Times New Roman"/>
                <w:sz w:val="24"/>
              </w:rPr>
            </w:pPr>
            <w:r w:rsidRPr="00C96FDA">
              <w:rPr>
                <w:rFonts w:cs="Arial"/>
                <w:color w:val="000000"/>
                <w:szCs w:val="22"/>
              </w:rPr>
              <w:t xml:space="preserve">The bill does not specify that notification of enforcement activity be provided in real-time. School leaders are required to consider </w:t>
            </w:r>
            <w:r w:rsidRPr="00C96FDA">
              <w:rPr>
                <w:rFonts w:cs="Arial"/>
                <w:color w:val="242424"/>
                <w:szCs w:val="22"/>
              </w:rPr>
              <w:t>the safety and well-being of the students, employees, and community members of the school site when determining the content and timing of such notifications. </w:t>
            </w:r>
          </w:p>
          <w:p w14:paraId="7D434776" w14:textId="77777777" w:rsidR="004349F5" w:rsidRPr="00C96FDA" w:rsidRDefault="004349F5" w:rsidP="0088176E">
            <w:pPr>
              <w:textAlignment w:val="baseline"/>
              <w:rPr>
                <w:rFonts w:ascii="Times New Roman" w:hAnsi="Times New Roman"/>
                <w:sz w:val="24"/>
              </w:rPr>
            </w:pPr>
            <w:r w:rsidRPr="00C96FDA">
              <w:rPr>
                <w:rFonts w:cs="Arial"/>
                <w:color w:val="000000"/>
                <w:szCs w:val="22"/>
              </w:rPr>
              <w:t> </w:t>
            </w:r>
          </w:p>
          <w:p w14:paraId="19196325" w14:textId="77777777" w:rsidR="004349F5" w:rsidRPr="00C96FDA" w:rsidRDefault="004349F5" w:rsidP="0088176E">
            <w:pPr>
              <w:textAlignment w:val="baseline"/>
              <w:rPr>
                <w:rFonts w:ascii="Times New Roman" w:hAnsi="Times New Roman"/>
                <w:sz w:val="24"/>
              </w:rPr>
            </w:pPr>
            <w:r w:rsidRPr="00C96FDA">
              <w:rPr>
                <w:rFonts w:cs="Arial"/>
                <w:color w:val="000000"/>
                <w:szCs w:val="22"/>
              </w:rPr>
              <w:t>When immigration enforcement activities could result in a direct threat to safety, or are likely to disrupt school operations, real-time notification may be warranted. </w:t>
            </w:r>
          </w:p>
          <w:p w14:paraId="7DFD3DDB" w14:textId="77777777" w:rsidR="004349F5" w:rsidRPr="00C96FDA" w:rsidRDefault="004349F5" w:rsidP="0088176E">
            <w:pPr>
              <w:textAlignment w:val="baseline"/>
              <w:rPr>
                <w:rFonts w:ascii="Times New Roman" w:hAnsi="Times New Roman"/>
                <w:sz w:val="24"/>
              </w:rPr>
            </w:pPr>
            <w:r w:rsidRPr="00C96FDA">
              <w:rPr>
                <w:rFonts w:cs="Arial"/>
                <w:color w:val="4C94D8"/>
                <w:szCs w:val="22"/>
              </w:rPr>
              <w:t> </w:t>
            </w:r>
          </w:p>
          <w:p w14:paraId="773AFC55" w14:textId="4F3549D4" w:rsidR="004349F5" w:rsidRPr="00C96FDA" w:rsidRDefault="00B17748" w:rsidP="0088176E">
            <w:pPr>
              <w:textAlignment w:val="baseline"/>
              <w:rPr>
                <w:rFonts w:ascii="Times New Roman" w:hAnsi="Times New Roman"/>
                <w:sz w:val="24"/>
              </w:rPr>
            </w:pPr>
            <w:r>
              <w:rPr>
                <w:rFonts w:cs="Arial"/>
                <w:szCs w:val="22"/>
              </w:rPr>
              <w:t xml:space="preserve">The Heights Charter </w:t>
            </w:r>
            <w:r w:rsidR="004349F5" w:rsidRPr="00C96FDA">
              <w:rPr>
                <w:rFonts w:cs="Arial"/>
                <w:szCs w:val="22"/>
              </w:rPr>
              <w:t>will use the following criteria to determine the type of notification that will be made. </w:t>
            </w:r>
          </w:p>
          <w:p w14:paraId="2CEF39CC" w14:textId="77777777" w:rsidR="004349F5" w:rsidRPr="00C96FDA" w:rsidRDefault="004349F5" w:rsidP="0088176E">
            <w:pPr>
              <w:textAlignment w:val="baseline"/>
              <w:rPr>
                <w:rFonts w:ascii="Times New Roman" w:hAnsi="Times New Roman"/>
                <w:sz w:val="24"/>
              </w:rPr>
            </w:pPr>
            <w:r w:rsidRPr="00C96FDA">
              <w:rPr>
                <w:rFonts w:cs="Arial"/>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25"/>
              <w:gridCol w:w="2325"/>
              <w:gridCol w:w="2340"/>
            </w:tblGrid>
            <w:tr w:rsidR="004349F5" w:rsidRPr="00C96FDA" w14:paraId="638463AE" w14:textId="77777777" w:rsidTr="0088176E">
              <w:trPr>
                <w:trHeight w:val="300"/>
              </w:trPr>
              <w:tc>
                <w:tcPr>
                  <w:tcW w:w="3225" w:type="dxa"/>
                  <w:tcBorders>
                    <w:top w:val="single" w:sz="6" w:space="0" w:color="auto"/>
                    <w:left w:val="single" w:sz="6" w:space="0" w:color="auto"/>
                    <w:bottom w:val="single" w:sz="6" w:space="0" w:color="auto"/>
                    <w:right w:val="single" w:sz="6" w:space="0" w:color="auto"/>
                  </w:tcBorders>
                  <w:shd w:val="clear" w:color="auto" w:fill="D9D9D9"/>
                  <w:hideMark/>
                </w:tcPr>
                <w:p w14:paraId="708916C1" w14:textId="77777777" w:rsidR="004349F5" w:rsidRPr="00C96FDA" w:rsidRDefault="004349F5" w:rsidP="0088176E">
                  <w:pPr>
                    <w:textAlignment w:val="baseline"/>
                    <w:rPr>
                      <w:rFonts w:ascii="Times New Roman" w:hAnsi="Times New Roman"/>
                      <w:sz w:val="24"/>
                    </w:rPr>
                  </w:pPr>
                  <w:r w:rsidRPr="00C96FDA">
                    <w:rPr>
                      <w:rFonts w:cs="Arial"/>
                      <w:b/>
                      <w:bCs/>
                      <w:szCs w:val="22"/>
                    </w:rPr>
                    <w:t>Is providing real-time notification necessary to:</w:t>
                  </w:r>
                  <w:r w:rsidRPr="00C96FDA">
                    <w:rPr>
                      <w:rFonts w:cs="Arial"/>
                      <w:szCs w:val="22"/>
                    </w:rPr>
                    <w:t> </w:t>
                  </w:r>
                </w:p>
                <w:p w14:paraId="563AED89" w14:textId="77777777" w:rsidR="004349F5" w:rsidRPr="00C96FDA" w:rsidRDefault="004349F5" w:rsidP="0088176E">
                  <w:pPr>
                    <w:textAlignment w:val="baseline"/>
                    <w:rPr>
                      <w:rFonts w:ascii="Times New Roman" w:hAnsi="Times New Roman"/>
                      <w:sz w:val="24"/>
                    </w:rPr>
                  </w:pPr>
                  <w:r w:rsidRPr="00C96FDA">
                    <w:rPr>
                      <w:rFonts w:cs="Arial"/>
                      <w:color w:val="4C94D8"/>
                      <w:szCs w:val="22"/>
                    </w:rPr>
                    <w:t>(Consider the following criteria.) </w:t>
                  </w:r>
                </w:p>
              </w:tc>
              <w:tc>
                <w:tcPr>
                  <w:tcW w:w="2325" w:type="dxa"/>
                  <w:tcBorders>
                    <w:top w:val="single" w:sz="6" w:space="0" w:color="auto"/>
                    <w:left w:val="single" w:sz="6" w:space="0" w:color="auto"/>
                    <w:bottom w:val="single" w:sz="6" w:space="0" w:color="auto"/>
                    <w:right w:val="single" w:sz="6" w:space="0" w:color="auto"/>
                  </w:tcBorders>
                  <w:shd w:val="clear" w:color="auto" w:fill="D9D9D9"/>
                  <w:hideMark/>
                </w:tcPr>
                <w:p w14:paraId="2DB791B0" w14:textId="77777777" w:rsidR="004349F5" w:rsidRPr="00C96FDA" w:rsidRDefault="004349F5" w:rsidP="0088176E">
                  <w:pPr>
                    <w:textAlignment w:val="baseline"/>
                    <w:rPr>
                      <w:rFonts w:ascii="Times New Roman" w:hAnsi="Times New Roman"/>
                      <w:sz w:val="24"/>
                    </w:rPr>
                  </w:pPr>
                  <w:r w:rsidRPr="00C96FDA">
                    <w:rPr>
                      <w:rFonts w:cs="Arial"/>
                      <w:b/>
                      <w:bCs/>
                      <w:szCs w:val="22"/>
                    </w:rPr>
                    <w:t>Provide real-time notification if either answer is “yes.”</w:t>
                  </w:r>
                  <w:r w:rsidRPr="00C96FDA">
                    <w:rPr>
                      <w:rFonts w:cs="Arial"/>
                      <w:szCs w:val="22"/>
                    </w:rPr>
                    <w:t> </w:t>
                  </w:r>
                </w:p>
              </w:tc>
              <w:tc>
                <w:tcPr>
                  <w:tcW w:w="2340" w:type="dxa"/>
                  <w:tcBorders>
                    <w:top w:val="single" w:sz="6" w:space="0" w:color="auto"/>
                    <w:left w:val="single" w:sz="6" w:space="0" w:color="auto"/>
                    <w:bottom w:val="single" w:sz="6" w:space="0" w:color="auto"/>
                    <w:right w:val="single" w:sz="6" w:space="0" w:color="auto"/>
                  </w:tcBorders>
                  <w:shd w:val="clear" w:color="auto" w:fill="D9D9D9"/>
                  <w:hideMark/>
                </w:tcPr>
                <w:p w14:paraId="765CDC82" w14:textId="77777777" w:rsidR="004349F5" w:rsidRPr="00C96FDA" w:rsidRDefault="004349F5" w:rsidP="0088176E">
                  <w:pPr>
                    <w:textAlignment w:val="baseline"/>
                    <w:rPr>
                      <w:rFonts w:ascii="Times New Roman" w:hAnsi="Times New Roman"/>
                      <w:sz w:val="24"/>
                    </w:rPr>
                  </w:pPr>
                  <w:r w:rsidRPr="00C96FDA">
                    <w:rPr>
                      <w:rFonts w:cs="Arial"/>
                      <w:b/>
                      <w:bCs/>
                      <w:szCs w:val="22"/>
                    </w:rPr>
                    <w:t>Provide follow-up notification if both answers are “no.”</w:t>
                  </w:r>
                  <w:r w:rsidRPr="00C96FDA">
                    <w:rPr>
                      <w:rFonts w:cs="Arial"/>
                      <w:szCs w:val="22"/>
                    </w:rPr>
                    <w:t> </w:t>
                  </w:r>
                </w:p>
              </w:tc>
            </w:tr>
            <w:tr w:rsidR="004349F5" w:rsidRPr="00C96FDA" w14:paraId="51AC4142" w14:textId="77777777" w:rsidTr="0088176E">
              <w:trPr>
                <w:trHeight w:val="300"/>
              </w:trPr>
              <w:tc>
                <w:tcPr>
                  <w:tcW w:w="3225" w:type="dxa"/>
                  <w:tcBorders>
                    <w:top w:val="single" w:sz="6" w:space="0" w:color="auto"/>
                    <w:left w:val="single" w:sz="6" w:space="0" w:color="auto"/>
                    <w:bottom w:val="single" w:sz="6" w:space="0" w:color="auto"/>
                    <w:right w:val="single" w:sz="6" w:space="0" w:color="auto"/>
                  </w:tcBorders>
                  <w:hideMark/>
                </w:tcPr>
                <w:p w14:paraId="68F0FF2C" w14:textId="77777777" w:rsidR="004349F5" w:rsidRPr="00C96FDA" w:rsidRDefault="004349F5" w:rsidP="004349F5">
                  <w:pPr>
                    <w:numPr>
                      <w:ilvl w:val="0"/>
                      <w:numId w:val="537"/>
                    </w:numPr>
                    <w:ind w:firstLine="0"/>
                    <w:textAlignment w:val="baseline"/>
                    <w:rPr>
                      <w:rFonts w:cs="Arial"/>
                      <w:szCs w:val="22"/>
                    </w:rPr>
                  </w:pPr>
                  <w:r w:rsidRPr="00C96FDA">
                    <w:rPr>
                      <w:rFonts w:cs="Arial"/>
                      <w:color w:val="4C94D8"/>
                      <w:szCs w:val="22"/>
                    </w:rPr>
                    <w:t>Protect students from harm? </w:t>
                  </w:r>
                </w:p>
              </w:tc>
              <w:tc>
                <w:tcPr>
                  <w:tcW w:w="2325" w:type="dxa"/>
                  <w:tcBorders>
                    <w:top w:val="single" w:sz="6" w:space="0" w:color="auto"/>
                    <w:left w:val="single" w:sz="6" w:space="0" w:color="auto"/>
                    <w:bottom w:val="single" w:sz="6" w:space="0" w:color="auto"/>
                    <w:right w:val="single" w:sz="6" w:space="0" w:color="auto"/>
                  </w:tcBorders>
                  <w:hideMark/>
                </w:tcPr>
                <w:p w14:paraId="007A2995" w14:textId="77777777" w:rsidR="004349F5" w:rsidRPr="00C96FDA" w:rsidRDefault="004349F5" w:rsidP="0088176E">
                  <w:pPr>
                    <w:jc w:val="center"/>
                    <w:textAlignment w:val="baseline"/>
                    <w:rPr>
                      <w:rFonts w:ascii="Times New Roman" w:hAnsi="Times New Roman"/>
                      <w:sz w:val="24"/>
                    </w:rPr>
                  </w:pPr>
                  <w:r w:rsidRPr="00C96FDA">
                    <w:rPr>
                      <w:rFonts w:cs="Arial"/>
                      <w:szCs w:val="22"/>
                    </w:rPr>
                    <w:t>​​</w:t>
                  </w:r>
                  <w:r w:rsidRPr="00C96FDA">
                    <w:rPr>
                      <w:rFonts w:ascii="MS Gothic" w:eastAsia="MS Gothic" w:hAnsi="MS Gothic" w:hint="eastAsia"/>
                      <w:szCs w:val="22"/>
                    </w:rPr>
                    <w:t>☐</w:t>
                  </w:r>
                  <w:r w:rsidRPr="00C96FDA">
                    <w:rPr>
                      <w:rFonts w:cs="Arial"/>
                      <w:szCs w:val="22"/>
                    </w:rPr>
                    <w:t>​ Yes </w:t>
                  </w:r>
                </w:p>
              </w:tc>
              <w:tc>
                <w:tcPr>
                  <w:tcW w:w="2340" w:type="dxa"/>
                  <w:tcBorders>
                    <w:top w:val="single" w:sz="6" w:space="0" w:color="auto"/>
                    <w:left w:val="single" w:sz="6" w:space="0" w:color="auto"/>
                    <w:bottom w:val="single" w:sz="6" w:space="0" w:color="auto"/>
                    <w:right w:val="single" w:sz="6" w:space="0" w:color="auto"/>
                  </w:tcBorders>
                  <w:hideMark/>
                </w:tcPr>
                <w:p w14:paraId="6999F080" w14:textId="77777777" w:rsidR="004349F5" w:rsidRPr="00C96FDA" w:rsidRDefault="004349F5" w:rsidP="0088176E">
                  <w:pPr>
                    <w:jc w:val="center"/>
                    <w:textAlignment w:val="baseline"/>
                    <w:rPr>
                      <w:rFonts w:ascii="Times New Roman" w:hAnsi="Times New Roman"/>
                      <w:sz w:val="24"/>
                    </w:rPr>
                  </w:pPr>
                  <w:r w:rsidRPr="00C96FDA">
                    <w:rPr>
                      <w:rFonts w:cs="Arial"/>
                      <w:szCs w:val="22"/>
                    </w:rPr>
                    <w:t>​​</w:t>
                  </w:r>
                  <w:r w:rsidRPr="00C96FDA">
                    <w:rPr>
                      <w:rFonts w:ascii="MS Gothic" w:eastAsia="MS Gothic" w:hAnsi="MS Gothic" w:hint="eastAsia"/>
                      <w:szCs w:val="22"/>
                    </w:rPr>
                    <w:t>☐</w:t>
                  </w:r>
                  <w:r w:rsidRPr="00C96FDA">
                    <w:rPr>
                      <w:rFonts w:cs="Arial"/>
                      <w:szCs w:val="22"/>
                    </w:rPr>
                    <w:t>​ No </w:t>
                  </w:r>
                </w:p>
              </w:tc>
            </w:tr>
            <w:tr w:rsidR="004349F5" w:rsidRPr="00C96FDA" w14:paraId="04595AAA" w14:textId="77777777" w:rsidTr="0088176E">
              <w:trPr>
                <w:trHeight w:val="300"/>
              </w:trPr>
              <w:tc>
                <w:tcPr>
                  <w:tcW w:w="3225" w:type="dxa"/>
                  <w:tcBorders>
                    <w:top w:val="single" w:sz="6" w:space="0" w:color="auto"/>
                    <w:left w:val="single" w:sz="6" w:space="0" w:color="auto"/>
                    <w:bottom w:val="single" w:sz="6" w:space="0" w:color="auto"/>
                    <w:right w:val="single" w:sz="6" w:space="0" w:color="auto"/>
                  </w:tcBorders>
                  <w:hideMark/>
                </w:tcPr>
                <w:p w14:paraId="58504F5A" w14:textId="77777777" w:rsidR="004349F5" w:rsidRPr="00C96FDA" w:rsidRDefault="004349F5" w:rsidP="004349F5">
                  <w:pPr>
                    <w:numPr>
                      <w:ilvl w:val="0"/>
                      <w:numId w:val="538"/>
                    </w:numPr>
                    <w:ind w:firstLine="0"/>
                    <w:textAlignment w:val="baseline"/>
                    <w:rPr>
                      <w:rFonts w:cs="Arial"/>
                      <w:szCs w:val="22"/>
                    </w:rPr>
                  </w:pPr>
                  <w:r w:rsidRPr="00C96FDA">
                    <w:rPr>
                      <w:rFonts w:cs="Arial"/>
                      <w:color w:val="4C94D8"/>
                      <w:szCs w:val="22"/>
                    </w:rPr>
                    <w:t>Inform parents about conditions that could impede students’ arrival or departure from school? </w:t>
                  </w:r>
                </w:p>
              </w:tc>
              <w:tc>
                <w:tcPr>
                  <w:tcW w:w="2325" w:type="dxa"/>
                  <w:tcBorders>
                    <w:top w:val="single" w:sz="6" w:space="0" w:color="auto"/>
                    <w:left w:val="single" w:sz="6" w:space="0" w:color="auto"/>
                    <w:bottom w:val="single" w:sz="6" w:space="0" w:color="auto"/>
                    <w:right w:val="single" w:sz="6" w:space="0" w:color="auto"/>
                  </w:tcBorders>
                  <w:hideMark/>
                </w:tcPr>
                <w:p w14:paraId="1C010963" w14:textId="77777777" w:rsidR="004349F5" w:rsidRPr="00C96FDA" w:rsidRDefault="004349F5" w:rsidP="0088176E">
                  <w:pPr>
                    <w:jc w:val="center"/>
                    <w:textAlignment w:val="baseline"/>
                    <w:rPr>
                      <w:rFonts w:ascii="Times New Roman" w:hAnsi="Times New Roman"/>
                      <w:sz w:val="24"/>
                    </w:rPr>
                  </w:pPr>
                  <w:r w:rsidRPr="00C96FDA">
                    <w:rPr>
                      <w:rFonts w:cs="Arial"/>
                      <w:szCs w:val="22"/>
                    </w:rPr>
                    <w:t>​​</w:t>
                  </w:r>
                  <w:r w:rsidRPr="00C96FDA">
                    <w:rPr>
                      <w:rFonts w:ascii="MS Gothic" w:eastAsia="MS Gothic" w:hAnsi="MS Gothic" w:hint="eastAsia"/>
                      <w:szCs w:val="22"/>
                    </w:rPr>
                    <w:t>☐</w:t>
                  </w:r>
                  <w:r w:rsidRPr="00C96FDA">
                    <w:rPr>
                      <w:rFonts w:cs="Arial"/>
                      <w:szCs w:val="22"/>
                    </w:rPr>
                    <w:t>​ Yes </w:t>
                  </w:r>
                </w:p>
              </w:tc>
              <w:tc>
                <w:tcPr>
                  <w:tcW w:w="2340" w:type="dxa"/>
                  <w:tcBorders>
                    <w:top w:val="single" w:sz="6" w:space="0" w:color="auto"/>
                    <w:left w:val="single" w:sz="6" w:space="0" w:color="auto"/>
                    <w:bottom w:val="single" w:sz="6" w:space="0" w:color="auto"/>
                    <w:right w:val="single" w:sz="6" w:space="0" w:color="auto"/>
                  </w:tcBorders>
                  <w:hideMark/>
                </w:tcPr>
                <w:p w14:paraId="6ED1DEB3" w14:textId="77777777" w:rsidR="004349F5" w:rsidRPr="00C96FDA" w:rsidRDefault="004349F5" w:rsidP="0088176E">
                  <w:pPr>
                    <w:jc w:val="center"/>
                    <w:textAlignment w:val="baseline"/>
                    <w:rPr>
                      <w:rFonts w:ascii="Times New Roman" w:hAnsi="Times New Roman"/>
                      <w:sz w:val="24"/>
                    </w:rPr>
                  </w:pPr>
                  <w:r w:rsidRPr="00C96FDA">
                    <w:rPr>
                      <w:rFonts w:cs="Arial"/>
                      <w:szCs w:val="22"/>
                    </w:rPr>
                    <w:t>​​</w:t>
                  </w:r>
                  <w:r w:rsidRPr="00C96FDA">
                    <w:rPr>
                      <w:rFonts w:ascii="MS Gothic" w:eastAsia="MS Gothic" w:hAnsi="MS Gothic" w:hint="eastAsia"/>
                      <w:szCs w:val="22"/>
                    </w:rPr>
                    <w:t>☐</w:t>
                  </w:r>
                  <w:r w:rsidRPr="00C96FDA">
                    <w:rPr>
                      <w:rFonts w:cs="Arial"/>
                      <w:szCs w:val="22"/>
                    </w:rPr>
                    <w:t>​ No </w:t>
                  </w:r>
                </w:p>
              </w:tc>
            </w:tr>
          </w:tbl>
          <w:p w14:paraId="72F7D2F1" w14:textId="77777777" w:rsidR="004349F5" w:rsidRPr="00C96FDA" w:rsidRDefault="004349F5" w:rsidP="0088176E">
            <w:pPr>
              <w:textAlignment w:val="baseline"/>
              <w:rPr>
                <w:rFonts w:ascii="Times New Roman" w:hAnsi="Times New Roman"/>
                <w:sz w:val="24"/>
              </w:rPr>
            </w:pPr>
            <w:r w:rsidRPr="00C96FDA">
              <w:rPr>
                <w:rFonts w:cs="Arial"/>
                <w:szCs w:val="22"/>
              </w:rPr>
              <w:t> </w:t>
            </w:r>
          </w:p>
          <w:p w14:paraId="286467AE" w14:textId="7CD9CE38" w:rsidR="004349F5" w:rsidRPr="00C96FDA" w:rsidRDefault="004349F5" w:rsidP="0088176E">
            <w:pPr>
              <w:textAlignment w:val="baseline"/>
              <w:rPr>
                <w:rFonts w:ascii="Times New Roman" w:hAnsi="Times New Roman"/>
                <w:sz w:val="24"/>
              </w:rPr>
            </w:pPr>
            <w:r w:rsidRPr="00C96FDA">
              <w:rPr>
                <w:rFonts w:cs="Arial"/>
                <w:szCs w:val="22"/>
              </w:rPr>
              <w:t xml:space="preserve">When issuing notifications </w:t>
            </w:r>
            <w:r w:rsidR="00B17748">
              <w:rPr>
                <w:rFonts w:cs="Arial"/>
                <w:szCs w:val="22"/>
              </w:rPr>
              <w:t>The Heights Charter</w:t>
            </w:r>
            <w:r w:rsidRPr="00C96FDA">
              <w:rPr>
                <w:rFonts w:cs="Arial"/>
                <w:szCs w:val="22"/>
              </w:rPr>
              <w:t xml:space="preserve"> will use the following procedures to notify parents, students and staff. </w:t>
            </w:r>
          </w:p>
          <w:p w14:paraId="2EEA4911" w14:textId="77777777" w:rsidR="004349F5" w:rsidRPr="00C96FDA" w:rsidRDefault="004349F5" w:rsidP="0088176E">
            <w:pPr>
              <w:textAlignment w:val="baseline"/>
              <w:rPr>
                <w:rFonts w:ascii="Times New Roman" w:hAnsi="Times New Roman"/>
                <w:sz w:val="24"/>
              </w:rPr>
            </w:pPr>
            <w:r w:rsidRPr="00C96FDA">
              <w:rPr>
                <w:rFonts w:cs="Arial"/>
                <w:color w:val="4C94D8"/>
                <w:szCs w:val="22"/>
              </w:rPr>
              <w:t> </w:t>
            </w:r>
          </w:p>
          <w:p w14:paraId="6D01D642" w14:textId="48837B5C" w:rsidR="004349F5" w:rsidRPr="00CA548E" w:rsidRDefault="00CA548E" w:rsidP="0088176E">
            <w:pPr>
              <w:textAlignment w:val="baseline"/>
              <w:rPr>
                <w:rFonts w:cs="Arial"/>
                <w:szCs w:val="22"/>
              </w:rPr>
            </w:pPr>
            <w:r w:rsidRPr="00CA548E">
              <w:rPr>
                <w:rFonts w:cs="Arial"/>
                <w:szCs w:val="22"/>
              </w:rPr>
              <w:t>Whole school text system.</w:t>
            </w:r>
          </w:p>
          <w:p w14:paraId="2E73A0D7" w14:textId="30107675" w:rsidR="00CA548E" w:rsidRPr="00CA548E" w:rsidRDefault="00CA548E" w:rsidP="0088176E">
            <w:pPr>
              <w:textAlignment w:val="baseline"/>
              <w:rPr>
                <w:rFonts w:cs="Arial"/>
                <w:szCs w:val="22"/>
              </w:rPr>
            </w:pPr>
            <w:r w:rsidRPr="00CA548E">
              <w:rPr>
                <w:rFonts w:cs="Arial"/>
                <w:szCs w:val="22"/>
              </w:rPr>
              <w:t>Private School Facebook Page</w:t>
            </w:r>
          </w:p>
          <w:p w14:paraId="7A858DF2" w14:textId="77777777" w:rsidR="004349F5" w:rsidRPr="00CA548E" w:rsidRDefault="004349F5" w:rsidP="0088176E">
            <w:pPr>
              <w:textAlignment w:val="baseline"/>
              <w:rPr>
                <w:rFonts w:cs="Arial"/>
                <w:szCs w:val="22"/>
              </w:rPr>
            </w:pPr>
            <w:r w:rsidRPr="00CA548E">
              <w:rPr>
                <w:rFonts w:cs="Arial"/>
                <w:color w:val="4C94D8"/>
                <w:szCs w:val="22"/>
              </w:rPr>
              <w:t> </w:t>
            </w:r>
          </w:p>
          <w:p w14:paraId="70A37360" w14:textId="0F66A731" w:rsidR="004349F5" w:rsidRPr="00CA548E" w:rsidRDefault="00CA548E" w:rsidP="0088176E">
            <w:pPr>
              <w:textAlignment w:val="baseline"/>
              <w:rPr>
                <w:rFonts w:cs="Arial"/>
                <w:color w:val="000000" w:themeColor="text1"/>
                <w:szCs w:val="22"/>
              </w:rPr>
            </w:pPr>
            <w:r w:rsidRPr="00CA548E">
              <w:rPr>
                <w:rFonts w:cs="Arial"/>
                <w:color w:val="000000" w:themeColor="text1"/>
                <w:szCs w:val="22"/>
              </w:rPr>
              <w:t>Follow-up notifications via email.</w:t>
            </w:r>
          </w:p>
          <w:p w14:paraId="498E0A75" w14:textId="77777777" w:rsidR="004349F5" w:rsidRPr="00CA548E" w:rsidRDefault="004349F5" w:rsidP="0088176E">
            <w:pPr>
              <w:textAlignment w:val="baseline"/>
              <w:rPr>
                <w:rFonts w:cs="Arial"/>
                <w:color w:val="000000" w:themeColor="text1"/>
                <w:szCs w:val="22"/>
              </w:rPr>
            </w:pPr>
            <w:r w:rsidRPr="00CA548E">
              <w:rPr>
                <w:rFonts w:cs="Arial"/>
                <w:color w:val="000000" w:themeColor="text1"/>
                <w:szCs w:val="22"/>
              </w:rPr>
              <w:t> </w:t>
            </w:r>
          </w:p>
          <w:p w14:paraId="69340996" w14:textId="77777777" w:rsidR="004349F5" w:rsidRPr="00CA548E" w:rsidRDefault="004349F5" w:rsidP="0088176E">
            <w:pPr>
              <w:textAlignment w:val="baseline"/>
              <w:rPr>
                <w:rFonts w:cs="Arial"/>
                <w:color w:val="000000" w:themeColor="text1"/>
                <w:szCs w:val="22"/>
              </w:rPr>
            </w:pPr>
            <w:r w:rsidRPr="00CA548E">
              <w:rPr>
                <w:rFonts w:cs="Arial"/>
                <w:color w:val="000000" w:themeColor="text1"/>
                <w:szCs w:val="22"/>
              </w:rPr>
              <w:t xml:space="preserve">For more information see the </w:t>
            </w:r>
            <w:hyperlink r:id="rId669" w:tgtFrame="_blank" w:history="1">
              <w:r w:rsidRPr="00CA548E">
                <w:rPr>
                  <w:rFonts w:cs="Arial"/>
                  <w:color w:val="000000" w:themeColor="text1"/>
                  <w:szCs w:val="22"/>
                  <w:u w:val="single"/>
                </w:rPr>
                <w:t>SB-98 Immigration Enforcement Notices</w:t>
              </w:r>
            </w:hyperlink>
            <w:r w:rsidRPr="00CA548E">
              <w:rPr>
                <w:rFonts w:cs="Arial"/>
                <w:color w:val="000000" w:themeColor="text1"/>
                <w:szCs w:val="22"/>
              </w:rPr>
              <w:t xml:space="preserve"> document in the resource section of this annex. </w:t>
            </w:r>
          </w:p>
          <w:p w14:paraId="0C60AC97" w14:textId="77777777" w:rsidR="004349F5" w:rsidRDefault="004349F5" w:rsidP="0088176E">
            <w:pPr>
              <w:textAlignment w:val="baseline"/>
              <w:rPr>
                <w:rFonts w:cs="Arial"/>
                <w:color w:val="4C94D8"/>
                <w:szCs w:val="22"/>
              </w:rPr>
            </w:pPr>
            <w:r w:rsidRPr="00C96FDA">
              <w:rPr>
                <w:rFonts w:cs="Arial"/>
                <w:color w:val="4C94D8"/>
                <w:szCs w:val="22"/>
              </w:rPr>
              <w:t> </w:t>
            </w:r>
          </w:p>
          <w:p w14:paraId="67FEEFC5" w14:textId="77777777" w:rsidR="00CA548E" w:rsidRPr="00C96FDA" w:rsidRDefault="00CA548E" w:rsidP="0088176E">
            <w:pPr>
              <w:textAlignment w:val="baseline"/>
              <w:rPr>
                <w:rFonts w:ascii="Times New Roman" w:hAnsi="Times New Roman"/>
                <w:sz w:val="24"/>
              </w:rPr>
            </w:pPr>
          </w:p>
          <w:p w14:paraId="73C9E250" w14:textId="77777777" w:rsidR="004349F5" w:rsidRPr="00C96FDA" w:rsidRDefault="004349F5" w:rsidP="0088176E">
            <w:pPr>
              <w:textAlignment w:val="baseline"/>
              <w:rPr>
                <w:rFonts w:ascii="Times New Roman" w:hAnsi="Times New Roman"/>
                <w:sz w:val="24"/>
              </w:rPr>
            </w:pPr>
            <w:r w:rsidRPr="00C96FDA">
              <w:rPr>
                <w:rFonts w:cs="Arial"/>
                <w:szCs w:val="22"/>
              </w:rPr>
              <w:t> </w:t>
            </w:r>
          </w:p>
          <w:p w14:paraId="22FBFF84" w14:textId="77777777" w:rsidR="004349F5" w:rsidRPr="00C96FDA" w:rsidRDefault="004349F5" w:rsidP="0088176E">
            <w:pPr>
              <w:textAlignment w:val="baseline"/>
              <w:rPr>
                <w:rFonts w:ascii="Times New Roman" w:hAnsi="Times New Roman"/>
                <w:sz w:val="24"/>
              </w:rPr>
            </w:pPr>
            <w:r w:rsidRPr="00C96FDA">
              <w:rPr>
                <w:rFonts w:cs="Arial"/>
                <w:b/>
                <w:bCs/>
                <w:szCs w:val="22"/>
                <w:u w:val="single"/>
              </w:rPr>
              <w:lastRenderedPageBreak/>
              <w:t>Goal 4 Actions: Prepare staff to respond </w:t>
            </w:r>
            <w:r w:rsidRPr="00C96FDA">
              <w:rPr>
                <w:rFonts w:cs="Arial"/>
                <w:szCs w:val="22"/>
              </w:rPr>
              <w:t> </w:t>
            </w:r>
          </w:p>
          <w:p w14:paraId="38862686" w14:textId="77777777" w:rsidR="004349F5" w:rsidRPr="00C96FDA" w:rsidRDefault="004349F5" w:rsidP="0088176E">
            <w:pPr>
              <w:textAlignment w:val="baseline"/>
              <w:rPr>
                <w:rFonts w:ascii="Times New Roman" w:hAnsi="Times New Roman"/>
                <w:sz w:val="24"/>
              </w:rPr>
            </w:pPr>
            <w:r w:rsidRPr="00C96FDA">
              <w:rPr>
                <w:rFonts w:cs="Arial"/>
                <w:szCs w:val="22"/>
              </w:rPr>
              <w:t> </w:t>
            </w:r>
          </w:p>
          <w:p w14:paraId="0D80A5AB" w14:textId="77777777" w:rsidR="004349F5" w:rsidRPr="00C96FDA" w:rsidRDefault="004349F5" w:rsidP="0088176E">
            <w:pPr>
              <w:textAlignment w:val="baseline"/>
              <w:rPr>
                <w:rFonts w:ascii="Times New Roman" w:hAnsi="Times New Roman"/>
                <w:sz w:val="24"/>
              </w:rPr>
            </w:pPr>
            <w:r w:rsidRPr="00C96FDA">
              <w:rPr>
                <w:rFonts w:cs="Arial"/>
                <w:szCs w:val="22"/>
              </w:rPr>
              <w:t>PRINCIPAL ACTIONS </w:t>
            </w:r>
          </w:p>
          <w:p w14:paraId="1B60536F" w14:textId="77777777" w:rsidR="004349F5" w:rsidRPr="00C96FDA" w:rsidRDefault="004349F5" w:rsidP="0088176E">
            <w:pPr>
              <w:textAlignment w:val="baseline"/>
              <w:rPr>
                <w:rFonts w:ascii="Times New Roman" w:hAnsi="Times New Roman"/>
                <w:sz w:val="24"/>
              </w:rPr>
            </w:pPr>
            <w:r w:rsidRPr="00C96FDA">
              <w:rPr>
                <w:rFonts w:cs="Arial"/>
                <w:szCs w:val="22"/>
              </w:rPr>
              <w:t> </w:t>
            </w:r>
          </w:p>
          <w:p w14:paraId="596D99A5" w14:textId="77777777" w:rsidR="004349F5" w:rsidRPr="00C96FDA" w:rsidRDefault="004349F5" w:rsidP="004349F5">
            <w:pPr>
              <w:numPr>
                <w:ilvl w:val="0"/>
                <w:numId w:val="539"/>
              </w:numPr>
              <w:ind w:firstLine="0"/>
              <w:textAlignment w:val="baseline"/>
              <w:rPr>
                <w:rFonts w:cs="Arial"/>
                <w:szCs w:val="22"/>
              </w:rPr>
            </w:pPr>
            <w:r w:rsidRPr="00C96FDA">
              <w:rPr>
                <w:rFonts w:cs="Arial"/>
                <w:szCs w:val="22"/>
              </w:rPr>
              <w:t xml:space="preserve">Train all employees </w:t>
            </w:r>
            <w:proofErr w:type="gramStart"/>
            <w:r w:rsidRPr="00C96FDA">
              <w:rPr>
                <w:rFonts w:cs="Arial"/>
                <w:szCs w:val="22"/>
              </w:rPr>
              <w:t>on</w:t>
            </w:r>
            <w:proofErr w:type="gramEnd"/>
            <w:r w:rsidRPr="00C96FDA">
              <w:rPr>
                <w:rFonts w:cs="Arial"/>
                <w:szCs w:val="22"/>
              </w:rPr>
              <w:t xml:space="preserve"> the school’s plan for responding to immigration enforcement activities: </w:t>
            </w:r>
          </w:p>
          <w:p w14:paraId="5CAC445A" w14:textId="77777777" w:rsidR="004349F5" w:rsidRPr="00C96FDA" w:rsidRDefault="004349F5" w:rsidP="004349F5">
            <w:pPr>
              <w:numPr>
                <w:ilvl w:val="0"/>
                <w:numId w:val="540"/>
              </w:numPr>
              <w:ind w:left="1440" w:firstLine="0"/>
              <w:textAlignment w:val="baseline"/>
              <w:rPr>
                <w:rFonts w:cs="Arial"/>
                <w:szCs w:val="22"/>
              </w:rPr>
            </w:pPr>
            <w:r w:rsidRPr="00C96FDA">
              <w:rPr>
                <w:rFonts w:cs="Arial"/>
                <w:szCs w:val="22"/>
              </w:rPr>
              <w:t>In a non-public area of the school property </w:t>
            </w:r>
          </w:p>
          <w:p w14:paraId="57C722BC" w14:textId="77777777" w:rsidR="004349F5" w:rsidRPr="00C96FDA" w:rsidRDefault="004349F5" w:rsidP="004349F5">
            <w:pPr>
              <w:numPr>
                <w:ilvl w:val="0"/>
                <w:numId w:val="541"/>
              </w:numPr>
              <w:ind w:left="1440" w:firstLine="0"/>
              <w:textAlignment w:val="baseline"/>
              <w:rPr>
                <w:rFonts w:cs="Arial"/>
                <w:szCs w:val="22"/>
              </w:rPr>
            </w:pPr>
            <w:r w:rsidRPr="00C96FDA">
              <w:rPr>
                <w:rFonts w:cs="Arial"/>
                <w:szCs w:val="22"/>
              </w:rPr>
              <w:t>In a public area of the school’s property </w:t>
            </w:r>
          </w:p>
          <w:p w14:paraId="0D8C71AC" w14:textId="77777777" w:rsidR="004349F5" w:rsidRPr="00C96FDA" w:rsidRDefault="004349F5" w:rsidP="004349F5">
            <w:pPr>
              <w:numPr>
                <w:ilvl w:val="0"/>
                <w:numId w:val="542"/>
              </w:numPr>
              <w:ind w:left="1440" w:firstLine="0"/>
              <w:textAlignment w:val="baseline"/>
              <w:rPr>
                <w:rFonts w:cs="Arial"/>
                <w:szCs w:val="22"/>
              </w:rPr>
            </w:pPr>
            <w:r w:rsidRPr="00C96FDA">
              <w:rPr>
                <w:rFonts w:cs="Arial"/>
                <w:szCs w:val="22"/>
              </w:rPr>
              <w:t>Near the school </w:t>
            </w:r>
          </w:p>
          <w:p w14:paraId="5FF1921F" w14:textId="77777777" w:rsidR="004349F5" w:rsidRPr="00C96FDA" w:rsidRDefault="004349F5" w:rsidP="004349F5">
            <w:pPr>
              <w:numPr>
                <w:ilvl w:val="0"/>
                <w:numId w:val="543"/>
              </w:numPr>
              <w:ind w:left="1440" w:firstLine="0"/>
              <w:textAlignment w:val="baseline"/>
              <w:rPr>
                <w:rFonts w:cs="Arial"/>
                <w:szCs w:val="22"/>
              </w:rPr>
            </w:pPr>
            <w:r w:rsidRPr="00C96FDA">
              <w:rPr>
                <w:rFonts w:cs="Arial"/>
                <w:szCs w:val="22"/>
              </w:rPr>
              <w:t>During an extended school day program / extracurricular activity </w:t>
            </w:r>
          </w:p>
          <w:p w14:paraId="517FA9C5" w14:textId="77777777" w:rsidR="004349F5" w:rsidRPr="00C96FDA" w:rsidRDefault="004349F5" w:rsidP="0088176E">
            <w:pPr>
              <w:textAlignment w:val="baseline"/>
              <w:rPr>
                <w:rFonts w:ascii="Times New Roman" w:hAnsi="Times New Roman"/>
                <w:sz w:val="24"/>
              </w:rPr>
            </w:pPr>
            <w:r w:rsidRPr="00C96FDA">
              <w:rPr>
                <w:rFonts w:cs="Arial"/>
                <w:szCs w:val="22"/>
              </w:rPr>
              <w:t> </w:t>
            </w:r>
          </w:p>
        </w:tc>
      </w:tr>
      <w:tr w:rsidR="004349F5" w:rsidRPr="00C96FDA" w14:paraId="63CB7FCE" w14:textId="77777777" w:rsidTr="005B3E77">
        <w:trPr>
          <w:trHeight w:val="300"/>
        </w:trPr>
        <w:tc>
          <w:tcPr>
            <w:tcW w:w="1935" w:type="dxa"/>
            <w:tcBorders>
              <w:top w:val="single" w:sz="6" w:space="0" w:color="auto"/>
              <w:left w:val="single" w:sz="6" w:space="0" w:color="auto"/>
              <w:bottom w:val="single" w:sz="6" w:space="0" w:color="auto"/>
              <w:right w:val="nil"/>
            </w:tcBorders>
            <w:shd w:val="clear" w:color="auto" w:fill="C6D9F1" w:themeFill="text2" w:themeFillTint="33"/>
            <w:hideMark/>
          </w:tcPr>
          <w:p w14:paraId="1781BC9F" w14:textId="77777777" w:rsidR="004349F5" w:rsidRPr="00C96FDA" w:rsidRDefault="004349F5" w:rsidP="0088176E">
            <w:pPr>
              <w:textAlignment w:val="baseline"/>
              <w:rPr>
                <w:rFonts w:ascii="Arial Narrow" w:hAnsi="Arial Narrow"/>
                <w:b/>
                <w:bCs/>
                <w:color w:val="0F4761"/>
                <w:sz w:val="24"/>
              </w:rPr>
            </w:pPr>
            <w:r w:rsidRPr="00C96FDA">
              <w:rPr>
                <w:rFonts w:ascii="Aptos Display" w:hAnsi="Aptos Display"/>
                <w:color w:val="0F4761"/>
                <w:sz w:val="32"/>
                <w:szCs w:val="32"/>
              </w:rPr>
              <w:lastRenderedPageBreak/>
              <w:t> </w:t>
            </w:r>
            <w:r w:rsidRPr="00C96FDA">
              <w:rPr>
                <w:rFonts w:ascii="Arial Narrow" w:hAnsi="Arial Narrow"/>
                <w:b/>
                <w:bCs/>
                <w:color w:val="1F497D" w:themeColor="text2"/>
                <w:sz w:val="32"/>
                <w:szCs w:val="32"/>
                <w:shd w:val="clear" w:color="auto" w:fill="C6D9F1" w:themeFill="text2" w:themeFillTint="33"/>
              </w:rPr>
              <w:t>DURING  </w:t>
            </w:r>
            <w:r w:rsidRPr="00C96FDA">
              <w:rPr>
                <w:rFonts w:ascii="Arial Narrow" w:hAnsi="Arial Narrow"/>
                <w:b/>
                <w:bCs/>
                <w:color w:val="0F4761"/>
                <w:sz w:val="32"/>
                <w:szCs w:val="32"/>
              </w:rPr>
              <w:t>        </w:t>
            </w:r>
          </w:p>
        </w:tc>
        <w:tc>
          <w:tcPr>
            <w:tcW w:w="8130" w:type="dxa"/>
            <w:tcBorders>
              <w:top w:val="single" w:sz="6" w:space="0" w:color="auto"/>
              <w:left w:val="nil"/>
              <w:bottom w:val="single" w:sz="6" w:space="0" w:color="auto"/>
              <w:right w:val="single" w:sz="6" w:space="0" w:color="auto"/>
            </w:tcBorders>
            <w:shd w:val="clear" w:color="auto" w:fill="C6D9F1" w:themeFill="text2" w:themeFillTint="33"/>
            <w:hideMark/>
          </w:tcPr>
          <w:p w14:paraId="672DD183" w14:textId="77777777" w:rsidR="004349F5" w:rsidRPr="00C96FDA" w:rsidRDefault="004349F5" w:rsidP="0088176E">
            <w:pPr>
              <w:textAlignment w:val="baseline"/>
              <w:rPr>
                <w:rFonts w:ascii="Times New Roman" w:hAnsi="Times New Roman"/>
                <w:color w:val="0F4761"/>
                <w:sz w:val="24"/>
              </w:rPr>
            </w:pPr>
            <w:r w:rsidRPr="00C96FDA">
              <w:rPr>
                <w:rFonts w:cs="Arial"/>
                <w:color w:val="0F4761"/>
                <w:sz w:val="28"/>
                <w:szCs w:val="28"/>
              </w:rPr>
              <w:t> </w:t>
            </w:r>
          </w:p>
        </w:tc>
      </w:tr>
      <w:tr w:rsidR="004349F5" w:rsidRPr="00C96FDA" w14:paraId="46C1F5BA" w14:textId="77777777" w:rsidTr="005B3E77">
        <w:trPr>
          <w:trHeight w:val="300"/>
        </w:trPr>
        <w:tc>
          <w:tcPr>
            <w:tcW w:w="1935" w:type="dxa"/>
            <w:tcBorders>
              <w:top w:val="single" w:sz="6" w:space="0" w:color="auto"/>
              <w:left w:val="single" w:sz="6" w:space="0" w:color="auto"/>
              <w:bottom w:val="single" w:sz="6" w:space="0" w:color="auto"/>
              <w:right w:val="single" w:sz="6" w:space="0" w:color="auto"/>
            </w:tcBorders>
            <w:hideMark/>
          </w:tcPr>
          <w:p w14:paraId="10F2ED49" w14:textId="77777777" w:rsidR="004349F5" w:rsidRPr="00C96FDA" w:rsidRDefault="004349F5" w:rsidP="0088176E">
            <w:pPr>
              <w:textAlignment w:val="baseline"/>
              <w:rPr>
                <w:rFonts w:ascii="Times New Roman" w:hAnsi="Times New Roman"/>
                <w:sz w:val="24"/>
              </w:rPr>
            </w:pPr>
            <w:r w:rsidRPr="00C96FDA">
              <w:rPr>
                <w:rFonts w:cs="Arial"/>
                <w:szCs w:val="22"/>
              </w:rPr>
              <w:t>Goals: </w:t>
            </w:r>
          </w:p>
        </w:tc>
        <w:tc>
          <w:tcPr>
            <w:tcW w:w="8130" w:type="dxa"/>
            <w:tcBorders>
              <w:top w:val="single" w:sz="6" w:space="0" w:color="auto"/>
              <w:left w:val="single" w:sz="6" w:space="0" w:color="auto"/>
              <w:bottom w:val="single" w:sz="6" w:space="0" w:color="auto"/>
              <w:right w:val="single" w:sz="6" w:space="0" w:color="auto"/>
            </w:tcBorders>
            <w:hideMark/>
          </w:tcPr>
          <w:p w14:paraId="5285CF21" w14:textId="77777777" w:rsidR="004349F5" w:rsidRPr="00C96FDA" w:rsidRDefault="004349F5" w:rsidP="004349F5">
            <w:pPr>
              <w:numPr>
                <w:ilvl w:val="0"/>
                <w:numId w:val="544"/>
              </w:numPr>
              <w:ind w:firstLine="0"/>
              <w:textAlignment w:val="baseline"/>
              <w:rPr>
                <w:rFonts w:cs="Arial"/>
                <w:szCs w:val="22"/>
              </w:rPr>
            </w:pPr>
            <w:r w:rsidRPr="00C96FDA">
              <w:rPr>
                <w:rFonts w:cs="Arial"/>
                <w:szCs w:val="22"/>
              </w:rPr>
              <w:t>Protect students from harm </w:t>
            </w:r>
          </w:p>
          <w:p w14:paraId="7267F502" w14:textId="77777777" w:rsidR="004349F5" w:rsidRPr="00C96FDA" w:rsidRDefault="004349F5" w:rsidP="004349F5">
            <w:pPr>
              <w:numPr>
                <w:ilvl w:val="0"/>
                <w:numId w:val="545"/>
              </w:numPr>
              <w:ind w:firstLine="0"/>
              <w:textAlignment w:val="baseline"/>
              <w:rPr>
                <w:rFonts w:cs="Arial"/>
                <w:szCs w:val="22"/>
              </w:rPr>
            </w:pPr>
            <w:r w:rsidRPr="00C96FDA">
              <w:rPr>
                <w:rFonts w:cs="Arial"/>
                <w:szCs w:val="22"/>
              </w:rPr>
              <w:t>Protect students’ and families’ rights to privacy </w:t>
            </w:r>
          </w:p>
          <w:p w14:paraId="192F4DA2" w14:textId="77777777" w:rsidR="004349F5" w:rsidRPr="00C96FDA" w:rsidRDefault="004349F5" w:rsidP="004349F5">
            <w:pPr>
              <w:numPr>
                <w:ilvl w:val="0"/>
                <w:numId w:val="546"/>
              </w:numPr>
              <w:ind w:firstLine="0"/>
              <w:textAlignment w:val="baseline"/>
              <w:rPr>
                <w:rFonts w:cs="Arial"/>
                <w:szCs w:val="22"/>
              </w:rPr>
            </w:pPr>
            <w:r w:rsidRPr="00C96FDA">
              <w:rPr>
                <w:rFonts w:cs="Arial"/>
                <w:szCs w:val="22"/>
              </w:rPr>
              <w:t>Provide required notification of enforcement to parents, students and employees </w:t>
            </w:r>
          </w:p>
        </w:tc>
      </w:tr>
      <w:tr w:rsidR="004349F5" w:rsidRPr="00C96FDA" w14:paraId="0B369DEC" w14:textId="77777777" w:rsidTr="005B3E77">
        <w:trPr>
          <w:trHeight w:val="300"/>
        </w:trPr>
        <w:tc>
          <w:tcPr>
            <w:tcW w:w="1935" w:type="dxa"/>
            <w:tcBorders>
              <w:top w:val="single" w:sz="6" w:space="0" w:color="auto"/>
              <w:left w:val="single" w:sz="6" w:space="0" w:color="auto"/>
              <w:bottom w:val="single" w:sz="6" w:space="0" w:color="auto"/>
              <w:right w:val="single" w:sz="6" w:space="0" w:color="auto"/>
            </w:tcBorders>
            <w:hideMark/>
          </w:tcPr>
          <w:p w14:paraId="19FCAB0D" w14:textId="77777777" w:rsidR="004349F5" w:rsidRPr="00C96FDA" w:rsidRDefault="004349F5" w:rsidP="0088176E">
            <w:pPr>
              <w:textAlignment w:val="baseline"/>
              <w:rPr>
                <w:rFonts w:ascii="Times New Roman" w:hAnsi="Times New Roman"/>
                <w:sz w:val="24"/>
              </w:rPr>
            </w:pPr>
            <w:r w:rsidRPr="00C96FDA">
              <w:rPr>
                <w:rFonts w:cs="Arial"/>
                <w:szCs w:val="22"/>
              </w:rPr>
              <w:t>Objective(s): </w:t>
            </w:r>
          </w:p>
        </w:tc>
        <w:tc>
          <w:tcPr>
            <w:tcW w:w="8130" w:type="dxa"/>
            <w:tcBorders>
              <w:top w:val="single" w:sz="6" w:space="0" w:color="auto"/>
              <w:left w:val="single" w:sz="6" w:space="0" w:color="auto"/>
              <w:bottom w:val="single" w:sz="6" w:space="0" w:color="auto"/>
              <w:right w:val="single" w:sz="6" w:space="0" w:color="auto"/>
            </w:tcBorders>
            <w:hideMark/>
          </w:tcPr>
          <w:p w14:paraId="0D3ADA55" w14:textId="77777777" w:rsidR="004349F5" w:rsidRPr="00C96FDA" w:rsidRDefault="004349F5" w:rsidP="0088176E">
            <w:pPr>
              <w:textAlignment w:val="baseline"/>
              <w:rPr>
                <w:rFonts w:ascii="Times New Roman" w:hAnsi="Times New Roman"/>
                <w:sz w:val="24"/>
              </w:rPr>
            </w:pPr>
            <w:r w:rsidRPr="00C96FDA">
              <w:rPr>
                <w:rFonts w:cs="Arial"/>
                <w:b/>
                <w:bCs/>
                <w:szCs w:val="22"/>
                <w:u w:val="single"/>
              </w:rPr>
              <w:t>Goal 1 Objectives: Protect students from harm </w:t>
            </w:r>
            <w:r w:rsidRPr="00C96FDA">
              <w:rPr>
                <w:rFonts w:cs="Arial"/>
                <w:szCs w:val="22"/>
              </w:rPr>
              <w:t> </w:t>
            </w:r>
          </w:p>
          <w:p w14:paraId="25D6A2BB" w14:textId="77777777" w:rsidR="004349F5" w:rsidRPr="00C96FDA" w:rsidRDefault="004349F5" w:rsidP="004349F5">
            <w:pPr>
              <w:numPr>
                <w:ilvl w:val="0"/>
                <w:numId w:val="547"/>
              </w:numPr>
              <w:ind w:firstLine="0"/>
              <w:textAlignment w:val="baseline"/>
              <w:rPr>
                <w:rFonts w:cs="Arial"/>
                <w:szCs w:val="22"/>
              </w:rPr>
            </w:pPr>
            <w:r w:rsidRPr="00C96FDA">
              <w:rPr>
                <w:rFonts w:cs="Arial"/>
                <w:szCs w:val="22"/>
              </w:rPr>
              <w:t>Determine if the enforcement activity could pose a threat to the safety and well-being of students </w:t>
            </w:r>
          </w:p>
          <w:p w14:paraId="362DAE16" w14:textId="77777777" w:rsidR="004349F5" w:rsidRPr="00C96FDA" w:rsidRDefault="004349F5" w:rsidP="004349F5">
            <w:pPr>
              <w:numPr>
                <w:ilvl w:val="0"/>
                <w:numId w:val="548"/>
              </w:numPr>
              <w:ind w:firstLine="0"/>
              <w:textAlignment w:val="baseline"/>
              <w:rPr>
                <w:rFonts w:cs="Arial"/>
                <w:szCs w:val="22"/>
              </w:rPr>
            </w:pPr>
            <w:r w:rsidRPr="00C96FDA">
              <w:rPr>
                <w:rFonts w:cs="Arial"/>
                <w:szCs w:val="22"/>
              </w:rPr>
              <w:t>Take action to minimize the potential harm </w:t>
            </w:r>
          </w:p>
          <w:p w14:paraId="117C46C8" w14:textId="77777777" w:rsidR="004349F5" w:rsidRPr="00C96FDA" w:rsidRDefault="004349F5" w:rsidP="0088176E">
            <w:pPr>
              <w:textAlignment w:val="baseline"/>
              <w:rPr>
                <w:rFonts w:ascii="Times New Roman" w:hAnsi="Times New Roman"/>
                <w:sz w:val="24"/>
              </w:rPr>
            </w:pPr>
            <w:r w:rsidRPr="00C96FDA">
              <w:rPr>
                <w:rFonts w:cs="Arial"/>
                <w:szCs w:val="22"/>
              </w:rPr>
              <w:t> </w:t>
            </w:r>
          </w:p>
          <w:p w14:paraId="67B41064" w14:textId="77777777" w:rsidR="004349F5" w:rsidRPr="00C96FDA" w:rsidRDefault="004349F5" w:rsidP="0088176E">
            <w:pPr>
              <w:textAlignment w:val="baseline"/>
              <w:rPr>
                <w:rFonts w:ascii="Times New Roman" w:hAnsi="Times New Roman"/>
                <w:sz w:val="24"/>
              </w:rPr>
            </w:pPr>
            <w:r w:rsidRPr="00C96FDA">
              <w:rPr>
                <w:rFonts w:cs="Arial"/>
                <w:b/>
                <w:bCs/>
                <w:szCs w:val="22"/>
                <w:u w:val="single"/>
              </w:rPr>
              <w:t>Goal 2 Objectives: Protect privacy rights </w:t>
            </w:r>
            <w:r w:rsidRPr="00C96FDA">
              <w:rPr>
                <w:rFonts w:cs="Arial"/>
                <w:szCs w:val="22"/>
              </w:rPr>
              <w:t> </w:t>
            </w:r>
          </w:p>
          <w:p w14:paraId="01E5ACD7" w14:textId="77777777" w:rsidR="004349F5" w:rsidRPr="00C96FDA" w:rsidRDefault="004349F5" w:rsidP="004349F5">
            <w:pPr>
              <w:numPr>
                <w:ilvl w:val="0"/>
                <w:numId w:val="549"/>
              </w:numPr>
              <w:ind w:firstLine="0"/>
              <w:textAlignment w:val="baseline"/>
              <w:rPr>
                <w:rFonts w:cs="Arial"/>
                <w:szCs w:val="22"/>
              </w:rPr>
            </w:pPr>
            <w:r w:rsidRPr="00C96FDA">
              <w:rPr>
                <w:rFonts w:cs="Arial"/>
                <w:szCs w:val="22"/>
              </w:rPr>
              <w:t>Evaluate and respond to law enforcement requests for access to students or student information in accordance with LEA procedures </w:t>
            </w:r>
          </w:p>
          <w:p w14:paraId="632465C8" w14:textId="77777777" w:rsidR="004349F5" w:rsidRPr="00C96FDA" w:rsidRDefault="004349F5" w:rsidP="0088176E">
            <w:pPr>
              <w:textAlignment w:val="baseline"/>
              <w:rPr>
                <w:rFonts w:ascii="Times New Roman" w:hAnsi="Times New Roman"/>
                <w:sz w:val="24"/>
              </w:rPr>
            </w:pPr>
            <w:r w:rsidRPr="00C96FDA">
              <w:rPr>
                <w:rFonts w:cs="Arial"/>
                <w:szCs w:val="22"/>
              </w:rPr>
              <w:t> </w:t>
            </w:r>
          </w:p>
          <w:p w14:paraId="066193E9" w14:textId="77777777" w:rsidR="004349F5" w:rsidRPr="00C96FDA" w:rsidRDefault="004349F5" w:rsidP="0088176E">
            <w:pPr>
              <w:textAlignment w:val="baseline"/>
              <w:rPr>
                <w:rFonts w:ascii="Times New Roman" w:hAnsi="Times New Roman"/>
                <w:sz w:val="24"/>
              </w:rPr>
            </w:pPr>
            <w:r w:rsidRPr="00C96FDA">
              <w:rPr>
                <w:rFonts w:cs="Arial"/>
                <w:b/>
                <w:bCs/>
                <w:szCs w:val="22"/>
                <w:u w:val="single"/>
              </w:rPr>
              <w:t>Goal 3 Objectives: Provide required notifications</w:t>
            </w:r>
            <w:r w:rsidRPr="00C96FDA">
              <w:rPr>
                <w:rFonts w:cs="Arial"/>
                <w:szCs w:val="22"/>
              </w:rPr>
              <w:t> </w:t>
            </w:r>
          </w:p>
          <w:p w14:paraId="68740B7D" w14:textId="77777777" w:rsidR="004349F5" w:rsidRPr="00C96FDA" w:rsidRDefault="004349F5" w:rsidP="004349F5">
            <w:pPr>
              <w:numPr>
                <w:ilvl w:val="0"/>
                <w:numId w:val="550"/>
              </w:numPr>
              <w:ind w:firstLine="0"/>
              <w:textAlignment w:val="baseline"/>
              <w:rPr>
                <w:rFonts w:cs="Arial"/>
                <w:szCs w:val="22"/>
              </w:rPr>
            </w:pPr>
            <w:r w:rsidRPr="00C96FDA">
              <w:rPr>
                <w:rFonts w:cs="Arial"/>
                <w:szCs w:val="22"/>
              </w:rPr>
              <w:t>Provide notification of immigration enforcement on school grounds in accordance with LEA procedures </w:t>
            </w:r>
          </w:p>
          <w:p w14:paraId="46E99CF1" w14:textId="77777777" w:rsidR="004349F5" w:rsidRPr="00C96FDA" w:rsidRDefault="004349F5" w:rsidP="004349F5">
            <w:pPr>
              <w:numPr>
                <w:ilvl w:val="0"/>
                <w:numId w:val="551"/>
              </w:numPr>
              <w:ind w:firstLine="0"/>
              <w:textAlignment w:val="baseline"/>
              <w:rPr>
                <w:rFonts w:cs="Arial"/>
                <w:szCs w:val="22"/>
              </w:rPr>
            </w:pPr>
            <w:r w:rsidRPr="00C96FDA">
              <w:rPr>
                <w:rFonts w:cs="Arial"/>
                <w:szCs w:val="22"/>
              </w:rPr>
              <w:t>Provide notification of immigration enforcement near school grounds in accordance with LEA procedures </w:t>
            </w:r>
          </w:p>
        </w:tc>
      </w:tr>
      <w:tr w:rsidR="004349F5" w:rsidRPr="00C96FDA" w14:paraId="1EF43C9E" w14:textId="77777777" w:rsidTr="005B3E77">
        <w:trPr>
          <w:trHeight w:val="345"/>
        </w:trPr>
        <w:tc>
          <w:tcPr>
            <w:tcW w:w="1935" w:type="dxa"/>
            <w:tcBorders>
              <w:top w:val="single" w:sz="6" w:space="0" w:color="auto"/>
              <w:left w:val="single" w:sz="6" w:space="0" w:color="auto"/>
              <w:bottom w:val="single" w:sz="6" w:space="0" w:color="auto"/>
              <w:right w:val="single" w:sz="6" w:space="0" w:color="auto"/>
            </w:tcBorders>
            <w:hideMark/>
          </w:tcPr>
          <w:p w14:paraId="49552E71" w14:textId="77777777" w:rsidR="004349F5" w:rsidRPr="00C96FDA" w:rsidRDefault="004349F5" w:rsidP="0088176E">
            <w:pPr>
              <w:textAlignment w:val="baseline"/>
              <w:rPr>
                <w:rFonts w:ascii="Times New Roman" w:hAnsi="Times New Roman"/>
                <w:sz w:val="24"/>
              </w:rPr>
            </w:pPr>
            <w:r w:rsidRPr="00C96FDA">
              <w:rPr>
                <w:rFonts w:cs="Arial"/>
                <w:szCs w:val="22"/>
              </w:rPr>
              <w:t>Courses of Action: </w:t>
            </w:r>
          </w:p>
        </w:tc>
        <w:tc>
          <w:tcPr>
            <w:tcW w:w="8130" w:type="dxa"/>
            <w:tcBorders>
              <w:top w:val="single" w:sz="6" w:space="0" w:color="auto"/>
              <w:left w:val="single" w:sz="6" w:space="0" w:color="auto"/>
              <w:bottom w:val="single" w:sz="6" w:space="0" w:color="auto"/>
              <w:right w:val="single" w:sz="6" w:space="0" w:color="auto"/>
            </w:tcBorders>
            <w:hideMark/>
          </w:tcPr>
          <w:p w14:paraId="63E3785F" w14:textId="77777777" w:rsidR="004349F5" w:rsidRPr="00C96FDA" w:rsidRDefault="004349F5" w:rsidP="0088176E">
            <w:pPr>
              <w:textAlignment w:val="baseline"/>
              <w:rPr>
                <w:rFonts w:ascii="Times New Roman" w:hAnsi="Times New Roman"/>
                <w:sz w:val="24"/>
              </w:rPr>
            </w:pPr>
            <w:r w:rsidRPr="00C96FDA">
              <w:rPr>
                <w:rFonts w:cs="Arial"/>
                <w:szCs w:val="22"/>
              </w:rPr>
              <w:t>ALL STAFF ACTIONS: </w:t>
            </w:r>
          </w:p>
          <w:p w14:paraId="288DADC1" w14:textId="77777777" w:rsidR="004349F5" w:rsidRPr="00C96FDA" w:rsidRDefault="004349F5" w:rsidP="004349F5">
            <w:pPr>
              <w:numPr>
                <w:ilvl w:val="0"/>
                <w:numId w:val="552"/>
              </w:numPr>
              <w:ind w:firstLine="0"/>
              <w:textAlignment w:val="baseline"/>
              <w:rPr>
                <w:rFonts w:cs="Arial"/>
                <w:szCs w:val="22"/>
              </w:rPr>
            </w:pPr>
            <w:proofErr w:type="gramStart"/>
            <w:r w:rsidRPr="00C96FDA">
              <w:rPr>
                <w:rFonts w:cs="Arial"/>
                <w:szCs w:val="22"/>
              </w:rPr>
              <w:t>Report</w:t>
            </w:r>
            <w:proofErr w:type="gramEnd"/>
            <w:r w:rsidRPr="00C96FDA">
              <w:rPr>
                <w:rFonts w:cs="Arial"/>
                <w:szCs w:val="22"/>
              </w:rPr>
              <w:t xml:space="preserve"> the presence of immigration officers on or near the campus to the school principal </w:t>
            </w:r>
          </w:p>
          <w:p w14:paraId="5E4F8566" w14:textId="77777777" w:rsidR="004349F5" w:rsidRPr="00C96FDA" w:rsidRDefault="004349F5" w:rsidP="004349F5">
            <w:pPr>
              <w:numPr>
                <w:ilvl w:val="0"/>
                <w:numId w:val="553"/>
              </w:numPr>
              <w:ind w:firstLine="0"/>
              <w:textAlignment w:val="baseline"/>
              <w:rPr>
                <w:rFonts w:cs="Arial"/>
                <w:szCs w:val="22"/>
              </w:rPr>
            </w:pPr>
            <w:r w:rsidRPr="00C96FDA">
              <w:rPr>
                <w:rFonts w:cs="Arial"/>
                <w:szCs w:val="22"/>
              </w:rPr>
              <w:t>Direct immigration officers who request access to the non-public areas of the campus to the school office </w:t>
            </w:r>
          </w:p>
          <w:p w14:paraId="2BBD946A" w14:textId="77777777" w:rsidR="004349F5" w:rsidRPr="00C96FDA" w:rsidRDefault="004349F5" w:rsidP="0088176E">
            <w:pPr>
              <w:textAlignment w:val="baseline"/>
              <w:rPr>
                <w:rFonts w:ascii="Times New Roman" w:hAnsi="Times New Roman"/>
                <w:sz w:val="24"/>
              </w:rPr>
            </w:pPr>
            <w:r w:rsidRPr="00C96FDA">
              <w:rPr>
                <w:rFonts w:cs="Arial"/>
                <w:szCs w:val="22"/>
              </w:rPr>
              <w:t> </w:t>
            </w:r>
          </w:p>
          <w:p w14:paraId="22F371BD" w14:textId="77777777" w:rsidR="004349F5" w:rsidRPr="00C96FDA" w:rsidRDefault="004349F5" w:rsidP="0088176E">
            <w:pPr>
              <w:textAlignment w:val="baseline"/>
              <w:rPr>
                <w:rFonts w:ascii="Times New Roman" w:hAnsi="Times New Roman"/>
                <w:sz w:val="24"/>
              </w:rPr>
            </w:pPr>
            <w:r w:rsidRPr="00C96FDA">
              <w:rPr>
                <w:rFonts w:cs="Arial"/>
                <w:szCs w:val="22"/>
              </w:rPr>
              <w:t>PRINCIPAL/INCIDENT COMMANDER ACTIONS: </w:t>
            </w:r>
          </w:p>
          <w:p w14:paraId="705F2138" w14:textId="77777777" w:rsidR="004349F5" w:rsidRPr="00C96FDA" w:rsidRDefault="004349F5" w:rsidP="0088176E">
            <w:pPr>
              <w:textAlignment w:val="baseline"/>
              <w:rPr>
                <w:rFonts w:ascii="Times New Roman" w:hAnsi="Times New Roman"/>
                <w:sz w:val="24"/>
              </w:rPr>
            </w:pPr>
            <w:r w:rsidRPr="00C96FDA">
              <w:rPr>
                <w:rFonts w:cs="Arial"/>
                <w:szCs w:val="22"/>
              </w:rPr>
              <w:t> </w:t>
            </w:r>
          </w:p>
          <w:p w14:paraId="0C8A5F14" w14:textId="77777777" w:rsidR="004349F5" w:rsidRPr="00C96FDA" w:rsidRDefault="004349F5" w:rsidP="0088176E">
            <w:pPr>
              <w:textAlignment w:val="baseline"/>
              <w:rPr>
                <w:rFonts w:ascii="Times New Roman" w:hAnsi="Times New Roman"/>
                <w:sz w:val="24"/>
              </w:rPr>
            </w:pPr>
            <w:r w:rsidRPr="00C96FDA">
              <w:rPr>
                <w:rFonts w:cs="Arial"/>
                <w:szCs w:val="22"/>
                <w:u w:val="single"/>
              </w:rPr>
              <w:t>Response to immigration enforcement officer requests for access</w:t>
            </w:r>
            <w:r w:rsidRPr="00C96FDA">
              <w:rPr>
                <w:rFonts w:cs="Arial"/>
                <w:szCs w:val="22"/>
              </w:rPr>
              <w:t> </w:t>
            </w:r>
          </w:p>
          <w:p w14:paraId="336E2DF3" w14:textId="77777777" w:rsidR="004349F5" w:rsidRPr="00C96FDA" w:rsidRDefault="004349F5" w:rsidP="0088176E">
            <w:pPr>
              <w:textAlignment w:val="baseline"/>
              <w:rPr>
                <w:rFonts w:ascii="Times New Roman" w:hAnsi="Times New Roman"/>
                <w:sz w:val="24"/>
              </w:rPr>
            </w:pPr>
            <w:r w:rsidRPr="00C96FDA">
              <w:rPr>
                <w:rFonts w:cs="Arial"/>
                <w:color w:val="4C94D8"/>
                <w:szCs w:val="22"/>
              </w:rPr>
              <w:t>Insert the LEA’s procedures for responding to requests for access to people, non-public areas, or student records. </w:t>
            </w:r>
          </w:p>
          <w:p w14:paraId="24E59926" w14:textId="77777777" w:rsidR="004349F5" w:rsidRPr="00C96FDA" w:rsidRDefault="004349F5" w:rsidP="0088176E">
            <w:pPr>
              <w:textAlignment w:val="baseline"/>
              <w:rPr>
                <w:rFonts w:ascii="Times New Roman" w:hAnsi="Times New Roman"/>
                <w:sz w:val="24"/>
              </w:rPr>
            </w:pPr>
            <w:r w:rsidRPr="00C96FDA">
              <w:rPr>
                <w:rFonts w:cs="Arial"/>
                <w:color w:val="4C94D8"/>
                <w:szCs w:val="22"/>
              </w:rPr>
              <w:t> </w:t>
            </w:r>
          </w:p>
          <w:p w14:paraId="1731006D" w14:textId="77777777" w:rsidR="004349F5" w:rsidRPr="00C96FDA" w:rsidRDefault="004349F5" w:rsidP="0088176E">
            <w:pPr>
              <w:textAlignment w:val="baseline"/>
              <w:rPr>
                <w:rFonts w:ascii="Times New Roman" w:hAnsi="Times New Roman"/>
                <w:sz w:val="24"/>
              </w:rPr>
            </w:pPr>
            <w:r w:rsidRPr="00C96FDA">
              <w:rPr>
                <w:rFonts w:cs="Arial"/>
                <w:szCs w:val="22"/>
                <w:u w:val="single"/>
              </w:rPr>
              <w:t>Response to immigration enforcement on or near school grounds</w:t>
            </w:r>
            <w:r w:rsidRPr="00C96FDA">
              <w:rPr>
                <w:rFonts w:cs="Arial"/>
                <w:szCs w:val="22"/>
              </w:rPr>
              <w:t> </w:t>
            </w:r>
          </w:p>
          <w:p w14:paraId="4DEA2339" w14:textId="16656334" w:rsidR="004349F5" w:rsidRPr="00C96FDA" w:rsidRDefault="004349F5" w:rsidP="004349F5">
            <w:pPr>
              <w:numPr>
                <w:ilvl w:val="0"/>
                <w:numId w:val="554"/>
              </w:numPr>
              <w:ind w:firstLine="0"/>
              <w:textAlignment w:val="baseline"/>
              <w:rPr>
                <w:rFonts w:cs="Arial"/>
                <w:szCs w:val="22"/>
              </w:rPr>
            </w:pPr>
            <w:r w:rsidRPr="00CA548E">
              <w:rPr>
                <w:rFonts w:cs="Arial"/>
                <w:szCs w:val="22"/>
              </w:rPr>
              <w:t xml:space="preserve">Notify </w:t>
            </w:r>
            <w:r w:rsidR="00CA548E" w:rsidRPr="00CA548E">
              <w:rPr>
                <w:rFonts w:cs="Arial"/>
                <w:szCs w:val="22"/>
              </w:rPr>
              <w:t xml:space="preserve">Diana Whyte or Nicole Jones </w:t>
            </w:r>
            <w:r w:rsidRPr="00CA548E">
              <w:rPr>
                <w:rFonts w:cs="Arial"/>
                <w:szCs w:val="22"/>
              </w:rPr>
              <w:t>of the</w:t>
            </w:r>
            <w:r w:rsidRPr="00C96FDA">
              <w:rPr>
                <w:rFonts w:cs="Arial"/>
                <w:szCs w:val="22"/>
              </w:rPr>
              <w:t xml:space="preserve"> presence of immigration enforcement agents. Provide the location, approximate number of agents and a brief description of what they’re doing. </w:t>
            </w:r>
          </w:p>
          <w:p w14:paraId="2A562271" w14:textId="77777777" w:rsidR="004349F5" w:rsidRPr="00C96FDA" w:rsidRDefault="004349F5" w:rsidP="004349F5">
            <w:pPr>
              <w:numPr>
                <w:ilvl w:val="0"/>
                <w:numId w:val="555"/>
              </w:numPr>
              <w:ind w:firstLine="0"/>
              <w:textAlignment w:val="baseline"/>
              <w:rPr>
                <w:rFonts w:cs="Arial"/>
                <w:szCs w:val="22"/>
              </w:rPr>
            </w:pPr>
            <w:r w:rsidRPr="00C96FDA">
              <w:rPr>
                <w:rFonts w:cs="Arial"/>
                <w:szCs w:val="22"/>
              </w:rPr>
              <w:t>Determine if the enforcement activity has the potential to harm students. </w:t>
            </w:r>
          </w:p>
          <w:p w14:paraId="45740FA2" w14:textId="77777777" w:rsidR="004349F5" w:rsidRPr="00C96FDA" w:rsidRDefault="004349F5" w:rsidP="004349F5">
            <w:pPr>
              <w:numPr>
                <w:ilvl w:val="0"/>
                <w:numId w:val="556"/>
              </w:numPr>
              <w:ind w:left="1815" w:firstLine="0"/>
              <w:textAlignment w:val="baseline"/>
              <w:rPr>
                <w:rFonts w:cs="Arial"/>
                <w:szCs w:val="22"/>
              </w:rPr>
            </w:pPr>
            <w:r w:rsidRPr="00C96FDA">
              <w:rPr>
                <w:rFonts w:cs="Arial"/>
                <w:szCs w:val="22"/>
              </w:rPr>
              <w:t>Does the enforcement activity have the potential of becoming violent? </w:t>
            </w:r>
          </w:p>
          <w:p w14:paraId="108897BD" w14:textId="77777777" w:rsidR="004349F5" w:rsidRPr="00C96FDA" w:rsidRDefault="004349F5" w:rsidP="004349F5">
            <w:pPr>
              <w:numPr>
                <w:ilvl w:val="0"/>
                <w:numId w:val="557"/>
              </w:numPr>
              <w:ind w:left="1815" w:firstLine="0"/>
              <w:textAlignment w:val="baseline"/>
              <w:rPr>
                <w:rFonts w:cs="Arial"/>
                <w:szCs w:val="22"/>
              </w:rPr>
            </w:pPr>
            <w:r w:rsidRPr="00C96FDA">
              <w:rPr>
                <w:rFonts w:cs="Arial"/>
                <w:szCs w:val="22"/>
              </w:rPr>
              <w:lastRenderedPageBreak/>
              <w:t>How likely are students to be in the area where the enforcement activity is occurring? </w:t>
            </w:r>
          </w:p>
          <w:p w14:paraId="6331F7FD" w14:textId="77777777" w:rsidR="004349F5" w:rsidRPr="00C96FDA" w:rsidRDefault="004349F5" w:rsidP="004349F5">
            <w:pPr>
              <w:numPr>
                <w:ilvl w:val="0"/>
                <w:numId w:val="558"/>
              </w:numPr>
              <w:ind w:firstLine="0"/>
              <w:textAlignment w:val="baseline"/>
              <w:rPr>
                <w:rFonts w:cs="Arial"/>
                <w:szCs w:val="22"/>
              </w:rPr>
            </w:pPr>
            <w:r w:rsidRPr="00C96FDA">
              <w:rPr>
                <w:rFonts w:cs="Arial"/>
                <w:szCs w:val="22"/>
              </w:rPr>
              <w:t>Take action to protect students from harm. Consider: </w:t>
            </w:r>
          </w:p>
          <w:p w14:paraId="0F0385F2" w14:textId="77777777" w:rsidR="004349F5" w:rsidRPr="00C96FDA" w:rsidRDefault="004349F5" w:rsidP="004349F5">
            <w:pPr>
              <w:numPr>
                <w:ilvl w:val="0"/>
                <w:numId w:val="559"/>
              </w:numPr>
              <w:ind w:left="1800" w:firstLine="0"/>
              <w:textAlignment w:val="baseline"/>
              <w:rPr>
                <w:rFonts w:cs="Arial"/>
                <w:szCs w:val="22"/>
              </w:rPr>
            </w:pPr>
            <w:r w:rsidRPr="00C96FDA">
              <w:rPr>
                <w:rFonts w:cs="Arial"/>
                <w:szCs w:val="22"/>
              </w:rPr>
              <w:t>Issuing an order to “secure campus” </w:t>
            </w:r>
          </w:p>
          <w:p w14:paraId="15365102" w14:textId="77777777" w:rsidR="004349F5" w:rsidRPr="00C96FDA" w:rsidRDefault="004349F5" w:rsidP="004349F5">
            <w:pPr>
              <w:numPr>
                <w:ilvl w:val="0"/>
                <w:numId w:val="560"/>
              </w:numPr>
              <w:ind w:left="1800" w:firstLine="0"/>
              <w:textAlignment w:val="baseline"/>
              <w:rPr>
                <w:rFonts w:cs="Arial"/>
                <w:szCs w:val="22"/>
              </w:rPr>
            </w:pPr>
            <w:r w:rsidRPr="00C96FDA">
              <w:rPr>
                <w:rFonts w:cs="Arial"/>
                <w:szCs w:val="22"/>
              </w:rPr>
              <w:t>Requiring that students be checked out of school individually by their parent/guardian or authorized emergency contact </w:t>
            </w:r>
          </w:p>
          <w:p w14:paraId="5FCE8720" w14:textId="77777777" w:rsidR="004349F5" w:rsidRPr="00C96FDA" w:rsidRDefault="004349F5" w:rsidP="004349F5">
            <w:pPr>
              <w:numPr>
                <w:ilvl w:val="0"/>
                <w:numId w:val="561"/>
              </w:numPr>
              <w:ind w:left="1800" w:firstLine="0"/>
              <w:textAlignment w:val="baseline"/>
              <w:rPr>
                <w:rFonts w:cs="Arial"/>
                <w:szCs w:val="22"/>
              </w:rPr>
            </w:pPr>
            <w:r w:rsidRPr="00C96FDA">
              <w:rPr>
                <w:rFonts w:cs="Arial"/>
                <w:szCs w:val="22"/>
              </w:rPr>
              <w:t>Busing students to an alternate location for reunification with parents </w:t>
            </w:r>
          </w:p>
          <w:p w14:paraId="1122C8D2" w14:textId="77777777" w:rsidR="004349F5" w:rsidRPr="00C96FDA" w:rsidRDefault="004349F5" w:rsidP="004349F5">
            <w:pPr>
              <w:numPr>
                <w:ilvl w:val="0"/>
                <w:numId w:val="562"/>
              </w:numPr>
              <w:ind w:firstLine="0"/>
              <w:textAlignment w:val="baseline"/>
              <w:rPr>
                <w:rFonts w:cs="Arial"/>
                <w:szCs w:val="22"/>
              </w:rPr>
            </w:pPr>
            <w:r w:rsidRPr="00C96FDA">
              <w:rPr>
                <w:rFonts w:cs="Arial"/>
                <w:szCs w:val="22"/>
              </w:rPr>
              <w:t>Assign staff to monitor the enforcement activity from a safe distance. </w:t>
            </w:r>
          </w:p>
          <w:p w14:paraId="7E7ECCDE" w14:textId="77777777" w:rsidR="004349F5" w:rsidRPr="00C96FDA" w:rsidRDefault="004349F5" w:rsidP="004349F5">
            <w:pPr>
              <w:numPr>
                <w:ilvl w:val="0"/>
                <w:numId w:val="563"/>
              </w:numPr>
              <w:ind w:firstLine="0"/>
              <w:textAlignment w:val="baseline"/>
              <w:rPr>
                <w:rFonts w:cs="Arial"/>
                <w:szCs w:val="22"/>
              </w:rPr>
            </w:pPr>
            <w:r w:rsidRPr="00C96FDA">
              <w:rPr>
                <w:rFonts w:cs="Arial"/>
                <w:szCs w:val="22"/>
              </w:rPr>
              <w:t>Determine if providing real-time notification to parents on the enforcement activity is required using the LEAs criteria. </w:t>
            </w:r>
          </w:p>
          <w:p w14:paraId="618663C5" w14:textId="77777777" w:rsidR="004349F5" w:rsidRPr="00C96FDA" w:rsidRDefault="004349F5" w:rsidP="004349F5">
            <w:pPr>
              <w:numPr>
                <w:ilvl w:val="0"/>
                <w:numId w:val="564"/>
              </w:numPr>
              <w:ind w:firstLine="0"/>
              <w:textAlignment w:val="baseline"/>
              <w:rPr>
                <w:rFonts w:cs="Arial"/>
                <w:szCs w:val="22"/>
              </w:rPr>
            </w:pPr>
            <w:r w:rsidRPr="00C96FDA">
              <w:rPr>
                <w:rFonts w:cs="Arial"/>
                <w:szCs w:val="22"/>
              </w:rPr>
              <w:t>If the enforcement activity will impact students’ ability to be picked up/walk home safely, activate the temporary childcare plan. </w:t>
            </w:r>
          </w:p>
          <w:p w14:paraId="7BAE77F8" w14:textId="77777777" w:rsidR="004349F5" w:rsidRPr="00C96FDA" w:rsidRDefault="004349F5" w:rsidP="004349F5">
            <w:pPr>
              <w:numPr>
                <w:ilvl w:val="0"/>
                <w:numId w:val="565"/>
              </w:numPr>
              <w:ind w:firstLine="0"/>
              <w:textAlignment w:val="baseline"/>
              <w:rPr>
                <w:rFonts w:cs="Arial"/>
                <w:szCs w:val="22"/>
              </w:rPr>
            </w:pPr>
            <w:r w:rsidRPr="00C96FDA">
              <w:rPr>
                <w:rFonts w:cs="Arial"/>
                <w:szCs w:val="22"/>
              </w:rPr>
              <w:t>Activate additional incident command roles as necessary. </w:t>
            </w:r>
          </w:p>
          <w:p w14:paraId="6F3D6B83" w14:textId="32F0D794" w:rsidR="004349F5" w:rsidRPr="00CA548E" w:rsidRDefault="004349F5" w:rsidP="004349F5">
            <w:pPr>
              <w:numPr>
                <w:ilvl w:val="0"/>
                <w:numId w:val="566"/>
              </w:numPr>
              <w:ind w:firstLine="0"/>
              <w:textAlignment w:val="baseline"/>
              <w:rPr>
                <w:rFonts w:cs="Arial"/>
                <w:szCs w:val="22"/>
              </w:rPr>
            </w:pPr>
            <w:r w:rsidRPr="00CA548E">
              <w:rPr>
                <w:rFonts w:cs="Arial"/>
                <w:szCs w:val="22"/>
              </w:rPr>
              <w:t xml:space="preserve">Update </w:t>
            </w:r>
            <w:r w:rsidR="00CA548E" w:rsidRPr="00CA548E">
              <w:rPr>
                <w:rFonts w:cs="Arial"/>
                <w:szCs w:val="22"/>
              </w:rPr>
              <w:t>Diana Whyte or Nicole Jones</w:t>
            </w:r>
            <w:r w:rsidRPr="00CA548E">
              <w:rPr>
                <w:rFonts w:cs="Arial"/>
                <w:szCs w:val="22"/>
              </w:rPr>
              <w:t xml:space="preserve"> on the </w:t>
            </w:r>
          </w:p>
          <w:p w14:paraId="22527BB3" w14:textId="77777777" w:rsidR="004349F5" w:rsidRPr="00C96FDA" w:rsidRDefault="004349F5" w:rsidP="004349F5">
            <w:pPr>
              <w:numPr>
                <w:ilvl w:val="0"/>
                <w:numId w:val="567"/>
              </w:numPr>
              <w:ind w:left="1800" w:firstLine="0"/>
              <w:textAlignment w:val="baseline"/>
              <w:rPr>
                <w:rFonts w:cs="Arial"/>
                <w:szCs w:val="22"/>
              </w:rPr>
            </w:pPr>
            <w:r w:rsidRPr="00C96FDA">
              <w:rPr>
                <w:rFonts w:cs="Arial"/>
                <w:szCs w:val="22"/>
              </w:rPr>
              <w:t>Actions that you are taking to protect students </w:t>
            </w:r>
          </w:p>
          <w:p w14:paraId="51604649" w14:textId="77777777" w:rsidR="004349F5" w:rsidRPr="00C96FDA" w:rsidRDefault="004349F5" w:rsidP="004349F5">
            <w:pPr>
              <w:numPr>
                <w:ilvl w:val="0"/>
                <w:numId w:val="568"/>
              </w:numPr>
              <w:ind w:left="1800" w:firstLine="0"/>
              <w:textAlignment w:val="baseline"/>
              <w:rPr>
                <w:rFonts w:cs="Arial"/>
                <w:szCs w:val="22"/>
              </w:rPr>
            </w:pPr>
            <w:r w:rsidRPr="00C96FDA">
              <w:rPr>
                <w:rFonts w:cs="Arial"/>
                <w:szCs w:val="22"/>
              </w:rPr>
              <w:t>Status of the enforcement activity </w:t>
            </w:r>
          </w:p>
          <w:p w14:paraId="75754A90" w14:textId="77777777" w:rsidR="004349F5" w:rsidRPr="00C96FDA" w:rsidRDefault="004349F5" w:rsidP="004349F5">
            <w:pPr>
              <w:numPr>
                <w:ilvl w:val="0"/>
                <w:numId w:val="569"/>
              </w:numPr>
              <w:ind w:left="1800" w:firstLine="0"/>
              <w:textAlignment w:val="baseline"/>
              <w:rPr>
                <w:rFonts w:cs="Arial"/>
                <w:szCs w:val="22"/>
              </w:rPr>
            </w:pPr>
            <w:r w:rsidRPr="00C96FDA">
              <w:rPr>
                <w:rFonts w:cs="Arial"/>
                <w:szCs w:val="22"/>
              </w:rPr>
              <w:t>The status of the site’s emergency response </w:t>
            </w:r>
          </w:p>
          <w:p w14:paraId="2FBA73AB" w14:textId="77777777" w:rsidR="004349F5" w:rsidRPr="00C96FDA" w:rsidRDefault="004349F5" w:rsidP="0088176E">
            <w:pPr>
              <w:textAlignment w:val="baseline"/>
              <w:rPr>
                <w:rFonts w:ascii="Times New Roman" w:hAnsi="Times New Roman"/>
                <w:sz w:val="24"/>
              </w:rPr>
            </w:pPr>
            <w:r w:rsidRPr="00C96FDA">
              <w:rPr>
                <w:rFonts w:cs="Arial"/>
                <w:szCs w:val="22"/>
              </w:rPr>
              <w:t> </w:t>
            </w:r>
          </w:p>
        </w:tc>
      </w:tr>
      <w:tr w:rsidR="004349F5" w:rsidRPr="00C96FDA" w14:paraId="172A84A6" w14:textId="77777777" w:rsidTr="005B3E77">
        <w:trPr>
          <w:trHeight w:val="300"/>
        </w:trPr>
        <w:tc>
          <w:tcPr>
            <w:tcW w:w="1935" w:type="dxa"/>
            <w:tcBorders>
              <w:top w:val="single" w:sz="6" w:space="0" w:color="auto"/>
              <w:left w:val="single" w:sz="6" w:space="0" w:color="auto"/>
              <w:bottom w:val="single" w:sz="6" w:space="0" w:color="auto"/>
              <w:right w:val="nil"/>
            </w:tcBorders>
            <w:shd w:val="clear" w:color="auto" w:fill="C6D9F1" w:themeFill="text2" w:themeFillTint="33"/>
            <w:hideMark/>
          </w:tcPr>
          <w:p w14:paraId="1AC6368B" w14:textId="77777777" w:rsidR="004349F5" w:rsidRPr="00C96FDA" w:rsidRDefault="004349F5" w:rsidP="0088176E">
            <w:pPr>
              <w:textAlignment w:val="baseline"/>
              <w:rPr>
                <w:rFonts w:ascii="Arial Narrow" w:hAnsi="Arial Narrow"/>
                <w:b/>
                <w:bCs/>
                <w:color w:val="1F497D" w:themeColor="text2"/>
                <w:sz w:val="24"/>
              </w:rPr>
            </w:pPr>
            <w:r w:rsidRPr="00C96FDA">
              <w:rPr>
                <w:rFonts w:ascii="Arial Narrow" w:hAnsi="Arial Narrow"/>
                <w:b/>
                <w:bCs/>
                <w:color w:val="1F497D" w:themeColor="text2"/>
                <w:sz w:val="32"/>
                <w:szCs w:val="32"/>
              </w:rPr>
              <w:lastRenderedPageBreak/>
              <w:t>AFTER </w:t>
            </w:r>
          </w:p>
        </w:tc>
        <w:tc>
          <w:tcPr>
            <w:tcW w:w="8130" w:type="dxa"/>
            <w:tcBorders>
              <w:top w:val="single" w:sz="6" w:space="0" w:color="auto"/>
              <w:left w:val="nil"/>
              <w:bottom w:val="single" w:sz="6" w:space="0" w:color="auto"/>
              <w:right w:val="single" w:sz="6" w:space="0" w:color="auto"/>
            </w:tcBorders>
            <w:shd w:val="clear" w:color="auto" w:fill="C6D9F1" w:themeFill="text2" w:themeFillTint="33"/>
            <w:hideMark/>
          </w:tcPr>
          <w:p w14:paraId="41272E5D" w14:textId="77777777" w:rsidR="004349F5" w:rsidRPr="00C96FDA" w:rsidRDefault="004349F5" w:rsidP="0088176E">
            <w:pPr>
              <w:textAlignment w:val="baseline"/>
              <w:rPr>
                <w:rFonts w:ascii="Arial Narrow" w:hAnsi="Arial Narrow"/>
                <w:b/>
                <w:bCs/>
                <w:color w:val="1F497D" w:themeColor="text2"/>
                <w:sz w:val="24"/>
              </w:rPr>
            </w:pPr>
            <w:r w:rsidRPr="00C96FDA">
              <w:rPr>
                <w:rFonts w:ascii="Arial Narrow" w:hAnsi="Arial Narrow" w:cs="Arial"/>
                <w:b/>
                <w:bCs/>
                <w:color w:val="1F497D" w:themeColor="text2"/>
                <w:sz w:val="28"/>
                <w:szCs w:val="28"/>
              </w:rPr>
              <w:t> </w:t>
            </w:r>
          </w:p>
        </w:tc>
      </w:tr>
      <w:tr w:rsidR="004349F5" w:rsidRPr="00C96FDA" w14:paraId="72E94760" w14:textId="77777777" w:rsidTr="005B3E77">
        <w:trPr>
          <w:trHeight w:val="300"/>
        </w:trPr>
        <w:tc>
          <w:tcPr>
            <w:tcW w:w="1935" w:type="dxa"/>
            <w:tcBorders>
              <w:top w:val="single" w:sz="6" w:space="0" w:color="auto"/>
              <w:left w:val="single" w:sz="6" w:space="0" w:color="auto"/>
              <w:bottom w:val="single" w:sz="6" w:space="0" w:color="auto"/>
              <w:right w:val="single" w:sz="6" w:space="0" w:color="auto"/>
            </w:tcBorders>
            <w:hideMark/>
          </w:tcPr>
          <w:p w14:paraId="552F8622" w14:textId="77777777" w:rsidR="004349F5" w:rsidRPr="00C96FDA" w:rsidRDefault="004349F5" w:rsidP="0088176E">
            <w:pPr>
              <w:textAlignment w:val="baseline"/>
              <w:rPr>
                <w:rFonts w:ascii="Times New Roman" w:hAnsi="Times New Roman"/>
                <w:sz w:val="24"/>
              </w:rPr>
            </w:pPr>
            <w:r w:rsidRPr="00C96FDA">
              <w:rPr>
                <w:rFonts w:cs="Arial"/>
                <w:szCs w:val="22"/>
              </w:rPr>
              <w:t>Goals: </w:t>
            </w:r>
          </w:p>
        </w:tc>
        <w:tc>
          <w:tcPr>
            <w:tcW w:w="8130" w:type="dxa"/>
            <w:tcBorders>
              <w:top w:val="single" w:sz="6" w:space="0" w:color="auto"/>
              <w:left w:val="single" w:sz="6" w:space="0" w:color="auto"/>
              <w:bottom w:val="single" w:sz="6" w:space="0" w:color="auto"/>
              <w:right w:val="single" w:sz="6" w:space="0" w:color="auto"/>
            </w:tcBorders>
            <w:hideMark/>
          </w:tcPr>
          <w:p w14:paraId="1B39982D" w14:textId="77777777" w:rsidR="004349F5" w:rsidRPr="00C96FDA" w:rsidRDefault="004349F5" w:rsidP="004349F5">
            <w:pPr>
              <w:numPr>
                <w:ilvl w:val="0"/>
                <w:numId w:val="570"/>
              </w:numPr>
              <w:ind w:firstLine="0"/>
              <w:textAlignment w:val="baseline"/>
              <w:rPr>
                <w:rFonts w:cs="Arial"/>
                <w:szCs w:val="22"/>
              </w:rPr>
            </w:pPr>
            <w:r w:rsidRPr="00C96FDA">
              <w:rPr>
                <w:rFonts w:cs="Arial"/>
                <w:szCs w:val="22"/>
              </w:rPr>
              <w:t>Provide follow-up notification to parents, staff and students </w:t>
            </w:r>
          </w:p>
          <w:p w14:paraId="0B8FB750" w14:textId="77777777" w:rsidR="004349F5" w:rsidRPr="00C96FDA" w:rsidRDefault="004349F5" w:rsidP="004349F5">
            <w:pPr>
              <w:numPr>
                <w:ilvl w:val="0"/>
                <w:numId w:val="571"/>
              </w:numPr>
              <w:ind w:firstLine="0"/>
              <w:textAlignment w:val="baseline"/>
              <w:rPr>
                <w:rFonts w:cs="Arial"/>
                <w:szCs w:val="22"/>
              </w:rPr>
            </w:pPr>
            <w:r w:rsidRPr="00C96FDA">
              <w:rPr>
                <w:rFonts w:cs="Arial"/>
                <w:szCs w:val="22"/>
              </w:rPr>
              <w:t>Provide follow-up support for students impacted by the incident </w:t>
            </w:r>
          </w:p>
          <w:p w14:paraId="23783E0C" w14:textId="77777777" w:rsidR="004349F5" w:rsidRPr="00C96FDA" w:rsidRDefault="004349F5" w:rsidP="004349F5">
            <w:pPr>
              <w:numPr>
                <w:ilvl w:val="0"/>
                <w:numId w:val="572"/>
              </w:numPr>
              <w:ind w:firstLine="0"/>
              <w:textAlignment w:val="baseline"/>
              <w:rPr>
                <w:rFonts w:cs="Arial"/>
                <w:szCs w:val="22"/>
              </w:rPr>
            </w:pPr>
            <w:r w:rsidRPr="00C96FDA">
              <w:rPr>
                <w:rFonts w:cs="Arial"/>
                <w:szCs w:val="22"/>
              </w:rPr>
              <w:t>Follow-up with families who were impacted by the incident to address needs and concerns </w:t>
            </w:r>
          </w:p>
          <w:p w14:paraId="56F11EDC" w14:textId="77777777" w:rsidR="004349F5" w:rsidRPr="00C96FDA" w:rsidRDefault="004349F5" w:rsidP="004349F5">
            <w:pPr>
              <w:numPr>
                <w:ilvl w:val="0"/>
                <w:numId w:val="573"/>
              </w:numPr>
              <w:ind w:firstLine="0"/>
              <w:textAlignment w:val="baseline"/>
              <w:rPr>
                <w:rFonts w:cs="Arial"/>
                <w:szCs w:val="22"/>
              </w:rPr>
            </w:pPr>
            <w:r w:rsidRPr="00C96FDA">
              <w:rPr>
                <w:rFonts w:cs="Arial"/>
                <w:szCs w:val="22"/>
              </w:rPr>
              <w:t>Monitor daily attendance to identify students who may be afraid to attend or have difficulty getting to and from school </w:t>
            </w:r>
          </w:p>
          <w:p w14:paraId="7B39C937" w14:textId="77777777" w:rsidR="004349F5" w:rsidRPr="00C96FDA" w:rsidRDefault="004349F5" w:rsidP="004349F5">
            <w:pPr>
              <w:numPr>
                <w:ilvl w:val="0"/>
                <w:numId w:val="574"/>
              </w:numPr>
              <w:ind w:firstLine="0"/>
              <w:textAlignment w:val="baseline"/>
              <w:rPr>
                <w:rFonts w:cs="Arial"/>
                <w:szCs w:val="22"/>
              </w:rPr>
            </w:pPr>
            <w:r w:rsidRPr="00C96FDA">
              <w:rPr>
                <w:rFonts w:cs="Arial"/>
                <w:szCs w:val="22"/>
              </w:rPr>
              <w:t>Evaluate the emergency response </w:t>
            </w:r>
          </w:p>
        </w:tc>
      </w:tr>
      <w:tr w:rsidR="004349F5" w:rsidRPr="00C96FDA" w14:paraId="4B76E9EB" w14:textId="77777777" w:rsidTr="005B3E77">
        <w:trPr>
          <w:trHeight w:val="300"/>
        </w:trPr>
        <w:tc>
          <w:tcPr>
            <w:tcW w:w="1935" w:type="dxa"/>
            <w:tcBorders>
              <w:top w:val="single" w:sz="6" w:space="0" w:color="auto"/>
              <w:left w:val="single" w:sz="6" w:space="0" w:color="auto"/>
              <w:bottom w:val="single" w:sz="6" w:space="0" w:color="auto"/>
              <w:right w:val="single" w:sz="6" w:space="0" w:color="auto"/>
            </w:tcBorders>
            <w:hideMark/>
          </w:tcPr>
          <w:p w14:paraId="7A642C93" w14:textId="77777777" w:rsidR="004349F5" w:rsidRPr="00C96FDA" w:rsidRDefault="004349F5" w:rsidP="0088176E">
            <w:pPr>
              <w:textAlignment w:val="baseline"/>
              <w:rPr>
                <w:rFonts w:ascii="Times New Roman" w:hAnsi="Times New Roman"/>
                <w:sz w:val="24"/>
              </w:rPr>
            </w:pPr>
            <w:r w:rsidRPr="00C96FDA">
              <w:rPr>
                <w:rFonts w:cs="Arial"/>
                <w:szCs w:val="22"/>
              </w:rPr>
              <w:t>Objective(s): </w:t>
            </w:r>
          </w:p>
        </w:tc>
        <w:tc>
          <w:tcPr>
            <w:tcW w:w="8130" w:type="dxa"/>
            <w:tcBorders>
              <w:top w:val="single" w:sz="6" w:space="0" w:color="auto"/>
              <w:left w:val="single" w:sz="6" w:space="0" w:color="auto"/>
              <w:bottom w:val="single" w:sz="6" w:space="0" w:color="auto"/>
              <w:right w:val="single" w:sz="6" w:space="0" w:color="auto"/>
            </w:tcBorders>
            <w:hideMark/>
          </w:tcPr>
          <w:p w14:paraId="700F0999" w14:textId="77777777" w:rsidR="004349F5" w:rsidRPr="00C96FDA" w:rsidRDefault="004349F5" w:rsidP="0088176E">
            <w:pPr>
              <w:textAlignment w:val="baseline"/>
              <w:rPr>
                <w:rFonts w:ascii="Times New Roman" w:hAnsi="Times New Roman"/>
                <w:sz w:val="24"/>
              </w:rPr>
            </w:pPr>
            <w:r w:rsidRPr="00C96FDA">
              <w:rPr>
                <w:rFonts w:cs="Arial"/>
                <w:b/>
                <w:bCs/>
                <w:szCs w:val="22"/>
                <w:u w:val="single"/>
              </w:rPr>
              <w:t>Goal 1 Objectives: Provide follow-up notification</w:t>
            </w:r>
            <w:r w:rsidRPr="00C96FDA">
              <w:rPr>
                <w:rFonts w:cs="Arial"/>
                <w:szCs w:val="22"/>
              </w:rPr>
              <w:t> </w:t>
            </w:r>
          </w:p>
          <w:p w14:paraId="0BF018B6" w14:textId="77777777" w:rsidR="004349F5" w:rsidRPr="00C96FDA" w:rsidRDefault="004349F5" w:rsidP="0088176E">
            <w:pPr>
              <w:textAlignment w:val="baseline"/>
              <w:rPr>
                <w:rFonts w:ascii="Times New Roman" w:hAnsi="Times New Roman"/>
                <w:sz w:val="24"/>
              </w:rPr>
            </w:pPr>
            <w:r w:rsidRPr="00C96FDA">
              <w:rPr>
                <w:rFonts w:cs="Arial"/>
                <w:szCs w:val="22"/>
              </w:rPr>
              <w:t> </w:t>
            </w:r>
          </w:p>
          <w:p w14:paraId="14F0C7C6" w14:textId="77777777" w:rsidR="004349F5" w:rsidRPr="00C96FDA" w:rsidRDefault="004349F5" w:rsidP="0088176E">
            <w:pPr>
              <w:textAlignment w:val="baseline"/>
              <w:rPr>
                <w:rFonts w:ascii="Times New Roman" w:hAnsi="Times New Roman"/>
                <w:sz w:val="24"/>
              </w:rPr>
            </w:pPr>
            <w:r w:rsidRPr="00C96FDA">
              <w:rPr>
                <w:rFonts w:cs="Arial"/>
                <w:b/>
                <w:bCs/>
                <w:szCs w:val="22"/>
                <w:u w:val="single"/>
              </w:rPr>
              <w:t>Goal 2 Objectives: Provide follow-up support for students</w:t>
            </w:r>
            <w:r w:rsidRPr="00C96FDA">
              <w:rPr>
                <w:rFonts w:cs="Arial"/>
                <w:szCs w:val="22"/>
              </w:rPr>
              <w:t> </w:t>
            </w:r>
          </w:p>
          <w:p w14:paraId="742CBF9B" w14:textId="77777777" w:rsidR="004349F5" w:rsidRPr="00C96FDA" w:rsidRDefault="004349F5" w:rsidP="004349F5">
            <w:pPr>
              <w:numPr>
                <w:ilvl w:val="0"/>
                <w:numId w:val="575"/>
              </w:numPr>
              <w:ind w:firstLine="0"/>
              <w:textAlignment w:val="baseline"/>
              <w:rPr>
                <w:rFonts w:cs="Arial"/>
                <w:szCs w:val="22"/>
              </w:rPr>
            </w:pPr>
            <w:r w:rsidRPr="00C96FDA">
              <w:rPr>
                <w:rFonts w:cs="Arial"/>
                <w:szCs w:val="22"/>
              </w:rPr>
              <w:t>Assign mental health team members to follow-up with students showing signs of distress following the incident. Activate mental health crisis intervention team if necessary. </w:t>
            </w:r>
          </w:p>
          <w:p w14:paraId="73BFA4DA" w14:textId="77777777" w:rsidR="004349F5" w:rsidRPr="00C96FDA" w:rsidRDefault="004349F5" w:rsidP="0088176E">
            <w:pPr>
              <w:textAlignment w:val="baseline"/>
              <w:rPr>
                <w:rFonts w:ascii="Times New Roman" w:hAnsi="Times New Roman"/>
                <w:sz w:val="24"/>
              </w:rPr>
            </w:pPr>
            <w:r w:rsidRPr="00C96FDA">
              <w:rPr>
                <w:rFonts w:cs="Arial"/>
                <w:szCs w:val="22"/>
              </w:rPr>
              <w:t> </w:t>
            </w:r>
          </w:p>
          <w:p w14:paraId="1A242FAA" w14:textId="77777777" w:rsidR="004349F5" w:rsidRPr="00C96FDA" w:rsidRDefault="004349F5" w:rsidP="0088176E">
            <w:pPr>
              <w:textAlignment w:val="baseline"/>
              <w:rPr>
                <w:rFonts w:ascii="Times New Roman" w:hAnsi="Times New Roman"/>
                <w:sz w:val="24"/>
              </w:rPr>
            </w:pPr>
            <w:r w:rsidRPr="00C96FDA">
              <w:rPr>
                <w:rFonts w:cs="Arial"/>
                <w:b/>
                <w:bCs/>
                <w:szCs w:val="22"/>
                <w:u w:val="single"/>
              </w:rPr>
              <w:t>Goal 3 Objectives: Follow-up with families</w:t>
            </w:r>
            <w:r w:rsidRPr="00C96FDA">
              <w:rPr>
                <w:rFonts w:cs="Arial"/>
                <w:szCs w:val="22"/>
              </w:rPr>
              <w:t> </w:t>
            </w:r>
          </w:p>
          <w:p w14:paraId="794558F5" w14:textId="77777777" w:rsidR="004349F5" w:rsidRPr="00C96FDA" w:rsidRDefault="004349F5" w:rsidP="004349F5">
            <w:pPr>
              <w:numPr>
                <w:ilvl w:val="0"/>
                <w:numId w:val="576"/>
              </w:numPr>
              <w:ind w:firstLine="0"/>
              <w:textAlignment w:val="baseline"/>
              <w:rPr>
                <w:rFonts w:cs="Arial"/>
                <w:szCs w:val="22"/>
              </w:rPr>
            </w:pPr>
            <w:r w:rsidRPr="00C96FDA">
              <w:rPr>
                <w:rFonts w:cs="Arial"/>
                <w:szCs w:val="22"/>
              </w:rPr>
              <w:t>Identify families who have needs or concerns following the incident </w:t>
            </w:r>
          </w:p>
          <w:p w14:paraId="7472A4CA" w14:textId="77777777" w:rsidR="004349F5" w:rsidRPr="00C96FDA" w:rsidRDefault="004349F5" w:rsidP="004349F5">
            <w:pPr>
              <w:numPr>
                <w:ilvl w:val="0"/>
                <w:numId w:val="577"/>
              </w:numPr>
              <w:ind w:firstLine="0"/>
              <w:textAlignment w:val="baseline"/>
              <w:rPr>
                <w:rFonts w:cs="Arial"/>
                <w:szCs w:val="22"/>
              </w:rPr>
            </w:pPr>
            <w:r w:rsidRPr="00C96FDA">
              <w:rPr>
                <w:rFonts w:cs="Arial"/>
                <w:szCs w:val="22"/>
              </w:rPr>
              <w:t>Assign staff to follow-up and provide resources and referrals </w:t>
            </w:r>
          </w:p>
          <w:p w14:paraId="6D28C7E6" w14:textId="77777777" w:rsidR="004349F5" w:rsidRPr="00C96FDA" w:rsidRDefault="004349F5" w:rsidP="0088176E">
            <w:pPr>
              <w:textAlignment w:val="baseline"/>
              <w:rPr>
                <w:rFonts w:ascii="Times New Roman" w:hAnsi="Times New Roman"/>
                <w:sz w:val="24"/>
              </w:rPr>
            </w:pPr>
            <w:r w:rsidRPr="00C96FDA">
              <w:rPr>
                <w:rFonts w:cs="Arial"/>
                <w:szCs w:val="22"/>
              </w:rPr>
              <w:t>  </w:t>
            </w:r>
          </w:p>
          <w:p w14:paraId="5089BFC2" w14:textId="77777777" w:rsidR="004349F5" w:rsidRPr="00C96FDA" w:rsidRDefault="004349F5" w:rsidP="0088176E">
            <w:pPr>
              <w:textAlignment w:val="baseline"/>
              <w:rPr>
                <w:rFonts w:ascii="Times New Roman" w:hAnsi="Times New Roman"/>
                <w:sz w:val="24"/>
              </w:rPr>
            </w:pPr>
            <w:r w:rsidRPr="00C96FDA">
              <w:rPr>
                <w:rFonts w:cs="Arial"/>
                <w:b/>
                <w:bCs/>
                <w:szCs w:val="22"/>
                <w:u w:val="single"/>
              </w:rPr>
              <w:t>Goal 4 Objectives: Monitor daily attendance</w:t>
            </w:r>
            <w:r w:rsidRPr="00C96FDA">
              <w:rPr>
                <w:rFonts w:cs="Arial"/>
                <w:szCs w:val="22"/>
              </w:rPr>
              <w:t> </w:t>
            </w:r>
          </w:p>
          <w:p w14:paraId="4F8E6365" w14:textId="77777777" w:rsidR="004349F5" w:rsidRPr="00C96FDA" w:rsidRDefault="004349F5" w:rsidP="004349F5">
            <w:pPr>
              <w:numPr>
                <w:ilvl w:val="0"/>
                <w:numId w:val="578"/>
              </w:numPr>
              <w:ind w:firstLine="0"/>
              <w:textAlignment w:val="baseline"/>
              <w:rPr>
                <w:rFonts w:cs="Arial"/>
                <w:szCs w:val="22"/>
              </w:rPr>
            </w:pPr>
            <w:r w:rsidRPr="00C96FDA">
              <w:rPr>
                <w:rFonts w:cs="Arial"/>
                <w:szCs w:val="22"/>
              </w:rPr>
              <w:t>Have teachers monitor their students to identify changes in their normal pattern of attendance and refer students to the student assistance team/mental health team for follow-up </w:t>
            </w:r>
          </w:p>
          <w:p w14:paraId="24880571" w14:textId="77777777" w:rsidR="004349F5" w:rsidRPr="00C96FDA" w:rsidRDefault="004349F5" w:rsidP="004349F5">
            <w:pPr>
              <w:numPr>
                <w:ilvl w:val="0"/>
                <w:numId w:val="579"/>
              </w:numPr>
              <w:ind w:firstLine="0"/>
              <w:textAlignment w:val="baseline"/>
              <w:rPr>
                <w:rFonts w:cs="Arial"/>
                <w:szCs w:val="22"/>
              </w:rPr>
            </w:pPr>
            <w:r w:rsidRPr="00C96FDA">
              <w:rPr>
                <w:rFonts w:cs="Arial"/>
                <w:szCs w:val="22"/>
              </w:rPr>
              <w:t>Assign staff to contact parents to identify needs </w:t>
            </w:r>
          </w:p>
          <w:p w14:paraId="11457B2C" w14:textId="77777777" w:rsidR="004349F5" w:rsidRPr="00C96FDA" w:rsidRDefault="004349F5" w:rsidP="0088176E">
            <w:pPr>
              <w:textAlignment w:val="baseline"/>
              <w:rPr>
                <w:rFonts w:ascii="Times New Roman" w:hAnsi="Times New Roman"/>
                <w:sz w:val="24"/>
              </w:rPr>
            </w:pPr>
            <w:r w:rsidRPr="00C96FDA">
              <w:rPr>
                <w:rFonts w:cs="Arial"/>
                <w:szCs w:val="22"/>
              </w:rPr>
              <w:t> </w:t>
            </w:r>
          </w:p>
          <w:p w14:paraId="31930686" w14:textId="77777777" w:rsidR="004349F5" w:rsidRPr="00C96FDA" w:rsidRDefault="004349F5" w:rsidP="0088176E">
            <w:pPr>
              <w:textAlignment w:val="baseline"/>
              <w:rPr>
                <w:rFonts w:ascii="Times New Roman" w:hAnsi="Times New Roman"/>
                <w:sz w:val="24"/>
              </w:rPr>
            </w:pPr>
            <w:r w:rsidRPr="00C96FDA">
              <w:rPr>
                <w:rFonts w:cs="Arial"/>
                <w:b/>
                <w:bCs/>
                <w:szCs w:val="22"/>
                <w:u w:val="single"/>
              </w:rPr>
              <w:t>Goal 5 Objectives: Evaluate the response</w:t>
            </w:r>
            <w:r w:rsidRPr="00C96FDA">
              <w:rPr>
                <w:rFonts w:cs="Arial"/>
                <w:szCs w:val="22"/>
              </w:rPr>
              <w:t> </w:t>
            </w:r>
          </w:p>
          <w:p w14:paraId="706E1DB7" w14:textId="77777777" w:rsidR="004349F5" w:rsidRPr="00C96FDA" w:rsidRDefault="004349F5" w:rsidP="0088176E">
            <w:pPr>
              <w:textAlignment w:val="baseline"/>
              <w:rPr>
                <w:rFonts w:ascii="Times New Roman" w:hAnsi="Times New Roman"/>
                <w:sz w:val="24"/>
              </w:rPr>
            </w:pPr>
            <w:r w:rsidRPr="00C96FDA">
              <w:rPr>
                <w:rFonts w:cs="Arial"/>
                <w:szCs w:val="22"/>
              </w:rPr>
              <w:t> </w:t>
            </w:r>
          </w:p>
        </w:tc>
      </w:tr>
      <w:tr w:rsidR="004349F5" w:rsidRPr="00C96FDA" w14:paraId="14699B17" w14:textId="77777777" w:rsidTr="005B3E77">
        <w:trPr>
          <w:trHeight w:val="1545"/>
        </w:trPr>
        <w:tc>
          <w:tcPr>
            <w:tcW w:w="1935" w:type="dxa"/>
            <w:tcBorders>
              <w:top w:val="single" w:sz="6" w:space="0" w:color="auto"/>
              <w:left w:val="single" w:sz="6" w:space="0" w:color="auto"/>
              <w:bottom w:val="single" w:sz="6" w:space="0" w:color="auto"/>
              <w:right w:val="single" w:sz="6" w:space="0" w:color="auto"/>
            </w:tcBorders>
            <w:hideMark/>
          </w:tcPr>
          <w:p w14:paraId="2BF8C0B4" w14:textId="77777777" w:rsidR="004349F5" w:rsidRPr="00C96FDA" w:rsidRDefault="004349F5" w:rsidP="0088176E">
            <w:pPr>
              <w:textAlignment w:val="baseline"/>
              <w:rPr>
                <w:rFonts w:ascii="Times New Roman" w:hAnsi="Times New Roman"/>
                <w:sz w:val="24"/>
              </w:rPr>
            </w:pPr>
            <w:r w:rsidRPr="00C96FDA">
              <w:rPr>
                <w:rFonts w:cs="Arial"/>
                <w:szCs w:val="22"/>
              </w:rPr>
              <w:lastRenderedPageBreak/>
              <w:t>Courses of Action: </w:t>
            </w:r>
          </w:p>
        </w:tc>
        <w:tc>
          <w:tcPr>
            <w:tcW w:w="8130" w:type="dxa"/>
            <w:tcBorders>
              <w:top w:val="single" w:sz="6" w:space="0" w:color="auto"/>
              <w:left w:val="single" w:sz="6" w:space="0" w:color="auto"/>
              <w:bottom w:val="single" w:sz="6" w:space="0" w:color="auto"/>
              <w:right w:val="single" w:sz="6" w:space="0" w:color="auto"/>
            </w:tcBorders>
            <w:hideMark/>
          </w:tcPr>
          <w:p w14:paraId="01057530" w14:textId="77777777" w:rsidR="004349F5" w:rsidRPr="00C96FDA" w:rsidRDefault="004349F5" w:rsidP="0088176E">
            <w:pPr>
              <w:textAlignment w:val="baseline"/>
              <w:rPr>
                <w:rFonts w:ascii="Times New Roman" w:hAnsi="Times New Roman"/>
                <w:sz w:val="24"/>
              </w:rPr>
            </w:pPr>
            <w:r w:rsidRPr="00C96FDA">
              <w:rPr>
                <w:rFonts w:cs="Arial"/>
                <w:szCs w:val="22"/>
              </w:rPr>
              <w:t>PRINCIPAL/INCIDENT COMMANDER ACTIONS </w:t>
            </w:r>
          </w:p>
          <w:p w14:paraId="496D63F7" w14:textId="77777777" w:rsidR="004349F5" w:rsidRPr="00C96FDA" w:rsidRDefault="004349F5" w:rsidP="0088176E">
            <w:pPr>
              <w:textAlignment w:val="baseline"/>
              <w:rPr>
                <w:rFonts w:ascii="Times New Roman" w:hAnsi="Times New Roman"/>
                <w:sz w:val="24"/>
              </w:rPr>
            </w:pPr>
            <w:r w:rsidRPr="00C96FDA">
              <w:rPr>
                <w:rFonts w:cs="Arial"/>
                <w:szCs w:val="22"/>
              </w:rPr>
              <w:t> </w:t>
            </w:r>
          </w:p>
          <w:p w14:paraId="04A0D70C" w14:textId="77777777" w:rsidR="004349F5" w:rsidRPr="00C96FDA" w:rsidRDefault="004349F5" w:rsidP="004349F5">
            <w:pPr>
              <w:numPr>
                <w:ilvl w:val="0"/>
                <w:numId w:val="580"/>
              </w:numPr>
              <w:ind w:firstLine="0"/>
              <w:textAlignment w:val="baseline"/>
              <w:rPr>
                <w:rFonts w:cs="Arial"/>
                <w:szCs w:val="22"/>
              </w:rPr>
            </w:pPr>
            <w:r w:rsidRPr="00C96FDA">
              <w:rPr>
                <w:rFonts w:cs="Arial"/>
                <w:szCs w:val="22"/>
              </w:rPr>
              <w:t>Provide written follow-up notification to parents, students and staff following the immigration enforcement incident </w:t>
            </w:r>
          </w:p>
          <w:p w14:paraId="29669DE9" w14:textId="77777777" w:rsidR="004349F5" w:rsidRPr="00C96FDA" w:rsidRDefault="004349F5" w:rsidP="004349F5">
            <w:pPr>
              <w:numPr>
                <w:ilvl w:val="0"/>
                <w:numId w:val="581"/>
              </w:numPr>
              <w:ind w:left="1800" w:firstLine="0"/>
              <w:textAlignment w:val="baseline"/>
              <w:rPr>
                <w:rFonts w:cs="Arial"/>
                <w:szCs w:val="22"/>
              </w:rPr>
            </w:pPr>
            <w:r w:rsidRPr="00C96FDA">
              <w:rPr>
                <w:rFonts w:cs="Arial"/>
                <w:szCs w:val="22"/>
              </w:rPr>
              <w:t>If real-time notification was used, use the follow-up notification to recap the information that was provided, to summarize the school’s response and to provide information to parents on how they can access support </w:t>
            </w:r>
          </w:p>
          <w:p w14:paraId="60C4B01C" w14:textId="77777777" w:rsidR="004349F5" w:rsidRPr="00C96FDA" w:rsidRDefault="004349F5" w:rsidP="004349F5">
            <w:pPr>
              <w:numPr>
                <w:ilvl w:val="0"/>
                <w:numId w:val="582"/>
              </w:numPr>
              <w:ind w:firstLine="0"/>
              <w:textAlignment w:val="baseline"/>
              <w:rPr>
                <w:rFonts w:cs="Arial"/>
                <w:szCs w:val="22"/>
              </w:rPr>
            </w:pPr>
            <w:r w:rsidRPr="00C96FDA">
              <w:rPr>
                <w:rFonts w:cs="Arial"/>
                <w:szCs w:val="22"/>
              </w:rPr>
              <w:t>Activate the mental health crisis intervention team, if necessary </w:t>
            </w:r>
          </w:p>
          <w:p w14:paraId="74A51269" w14:textId="77777777" w:rsidR="004349F5" w:rsidRPr="00C96FDA" w:rsidRDefault="004349F5" w:rsidP="004349F5">
            <w:pPr>
              <w:numPr>
                <w:ilvl w:val="0"/>
                <w:numId w:val="583"/>
              </w:numPr>
              <w:ind w:firstLine="0"/>
              <w:textAlignment w:val="baseline"/>
              <w:rPr>
                <w:rFonts w:cs="Arial"/>
                <w:szCs w:val="22"/>
              </w:rPr>
            </w:pPr>
            <w:r w:rsidRPr="00C96FDA">
              <w:rPr>
                <w:rFonts w:cs="Arial"/>
                <w:szCs w:val="22"/>
              </w:rPr>
              <w:t>Have teachers monitor their students to identify changes in their normal pattern of attendance and refer students to the student assistance team/mental health team for follow-up </w:t>
            </w:r>
          </w:p>
          <w:p w14:paraId="7BC04A17" w14:textId="77777777" w:rsidR="004349F5" w:rsidRPr="00C96FDA" w:rsidRDefault="004349F5" w:rsidP="004349F5">
            <w:pPr>
              <w:numPr>
                <w:ilvl w:val="0"/>
                <w:numId w:val="584"/>
              </w:numPr>
              <w:ind w:firstLine="0"/>
              <w:textAlignment w:val="baseline"/>
              <w:rPr>
                <w:rFonts w:cs="Arial"/>
                <w:szCs w:val="22"/>
              </w:rPr>
            </w:pPr>
            <w:r w:rsidRPr="00C96FDA">
              <w:rPr>
                <w:rFonts w:cs="Arial"/>
                <w:szCs w:val="22"/>
              </w:rPr>
              <w:t>Interview staff members who played a prominent role in the incident to get their feedback on the emergency response </w:t>
            </w:r>
          </w:p>
          <w:p w14:paraId="1AE74F9D" w14:textId="77777777" w:rsidR="004349F5" w:rsidRPr="00C96FDA" w:rsidRDefault="004349F5" w:rsidP="004349F5">
            <w:pPr>
              <w:numPr>
                <w:ilvl w:val="0"/>
                <w:numId w:val="585"/>
              </w:numPr>
              <w:ind w:left="1800" w:firstLine="0"/>
              <w:textAlignment w:val="baseline"/>
              <w:rPr>
                <w:rFonts w:cs="Arial"/>
                <w:szCs w:val="22"/>
              </w:rPr>
            </w:pPr>
            <w:r w:rsidRPr="00C96FDA">
              <w:rPr>
                <w:rFonts w:cs="Arial"/>
                <w:szCs w:val="22"/>
              </w:rPr>
              <w:t>What worked well? </w:t>
            </w:r>
          </w:p>
          <w:p w14:paraId="36E60C3B" w14:textId="77777777" w:rsidR="004349F5" w:rsidRPr="00C96FDA" w:rsidRDefault="004349F5" w:rsidP="004349F5">
            <w:pPr>
              <w:numPr>
                <w:ilvl w:val="0"/>
                <w:numId w:val="586"/>
              </w:numPr>
              <w:ind w:left="1800" w:firstLine="0"/>
              <w:textAlignment w:val="baseline"/>
              <w:rPr>
                <w:rFonts w:cs="Arial"/>
                <w:szCs w:val="22"/>
              </w:rPr>
            </w:pPr>
            <w:r w:rsidRPr="00C96FDA">
              <w:rPr>
                <w:rFonts w:cs="Arial"/>
                <w:szCs w:val="22"/>
              </w:rPr>
              <w:t>What needs to be improved? </w:t>
            </w:r>
          </w:p>
          <w:p w14:paraId="3270173D" w14:textId="77777777" w:rsidR="004349F5" w:rsidRPr="00C96FDA" w:rsidRDefault="004349F5" w:rsidP="004349F5">
            <w:pPr>
              <w:numPr>
                <w:ilvl w:val="0"/>
                <w:numId w:val="587"/>
              </w:numPr>
              <w:ind w:left="1800" w:firstLine="0"/>
              <w:textAlignment w:val="baseline"/>
              <w:rPr>
                <w:rFonts w:cs="Arial"/>
                <w:szCs w:val="22"/>
              </w:rPr>
            </w:pPr>
            <w:r w:rsidRPr="00C96FDA">
              <w:rPr>
                <w:rFonts w:cs="Arial"/>
                <w:szCs w:val="22"/>
              </w:rPr>
              <w:t>Do you have any suggestions? </w:t>
            </w:r>
          </w:p>
          <w:p w14:paraId="113856E8" w14:textId="77777777" w:rsidR="004349F5" w:rsidRPr="00C96FDA" w:rsidRDefault="004349F5" w:rsidP="004349F5">
            <w:pPr>
              <w:numPr>
                <w:ilvl w:val="0"/>
                <w:numId w:val="588"/>
              </w:numPr>
              <w:ind w:firstLine="0"/>
              <w:textAlignment w:val="baseline"/>
              <w:rPr>
                <w:rFonts w:cs="Arial"/>
                <w:szCs w:val="22"/>
              </w:rPr>
            </w:pPr>
            <w:r w:rsidRPr="00C96FDA">
              <w:rPr>
                <w:rFonts w:cs="Arial"/>
                <w:szCs w:val="22"/>
              </w:rPr>
              <w:t>Incorporate this feedback and your reflections into an after-action report to review with the site safety team </w:t>
            </w:r>
          </w:p>
          <w:p w14:paraId="396AAA4B" w14:textId="77777777" w:rsidR="004349F5" w:rsidRPr="00C96FDA" w:rsidRDefault="004349F5" w:rsidP="004349F5">
            <w:pPr>
              <w:numPr>
                <w:ilvl w:val="0"/>
                <w:numId w:val="589"/>
              </w:numPr>
              <w:ind w:firstLine="0"/>
              <w:textAlignment w:val="baseline"/>
              <w:rPr>
                <w:rFonts w:cs="Arial"/>
                <w:szCs w:val="22"/>
              </w:rPr>
            </w:pPr>
            <w:r w:rsidRPr="00C96FDA">
              <w:rPr>
                <w:rFonts w:cs="Arial"/>
                <w:szCs w:val="22"/>
              </w:rPr>
              <w:t>Review and revise this annex based on your evaluation </w:t>
            </w:r>
          </w:p>
          <w:p w14:paraId="4C13D8EF" w14:textId="77777777" w:rsidR="004349F5" w:rsidRPr="00C96FDA" w:rsidRDefault="004349F5" w:rsidP="0088176E">
            <w:pPr>
              <w:textAlignment w:val="baseline"/>
              <w:rPr>
                <w:rFonts w:ascii="Times New Roman" w:hAnsi="Times New Roman"/>
                <w:sz w:val="24"/>
              </w:rPr>
            </w:pPr>
            <w:r w:rsidRPr="00C96FDA">
              <w:rPr>
                <w:rFonts w:cs="Arial"/>
                <w:szCs w:val="22"/>
              </w:rPr>
              <w:t> </w:t>
            </w:r>
          </w:p>
          <w:p w14:paraId="307632ED" w14:textId="77777777" w:rsidR="004349F5" w:rsidRPr="00C96FDA" w:rsidRDefault="004349F5" w:rsidP="0088176E">
            <w:pPr>
              <w:textAlignment w:val="baseline"/>
              <w:rPr>
                <w:rFonts w:ascii="Times New Roman" w:hAnsi="Times New Roman"/>
                <w:sz w:val="24"/>
              </w:rPr>
            </w:pPr>
            <w:r w:rsidRPr="00C96FDA">
              <w:rPr>
                <w:rFonts w:cs="Arial"/>
                <w:szCs w:val="22"/>
              </w:rPr>
              <w:t>MENTAL HEALTH TEAM LEADER </w:t>
            </w:r>
          </w:p>
          <w:p w14:paraId="418C695E" w14:textId="77777777" w:rsidR="004349F5" w:rsidRPr="00C96FDA" w:rsidRDefault="004349F5" w:rsidP="004349F5">
            <w:pPr>
              <w:numPr>
                <w:ilvl w:val="0"/>
                <w:numId w:val="590"/>
              </w:numPr>
              <w:ind w:firstLine="0"/>
              <w:textAlignment w:val="baseline"/>
              <w:rPr>
                <w:rFonts w:cs="Arial"/>
                <w:szCs w:val="22"/>
              </w:rPr>
            </w:pPr>
            <w:r w:rsidRPr="00C96FDA">
              <w:rPr>
                <w:rFonts w:cs="Arial"/>
                <w:szCs w:val="22"/>
              </w:rPr>
              <w:t>Make support available to students who want it, and to those who are having difficulty coping </w:t>
            </w:r>
          </w:p>
          <w:p w14:paraId="42B308A0" w14:textId="77777777" w:rsidR="004349F5" w:rsidRPr="00C96FDA" w:rsidRDefault="004349F5" w:rsidP="004349F5">
            <w:pPr>
              <w:numPr>
                <w:ilvl w:val="0"/>
                <w:numId w:val="591"/>
              </w:numPr>
              <w:ind w:firstLine="0"/>
              <w:textAlignment w:val="baseline"/>
              <w:rPr>
                <w:rFonts w:cs="Arial"/>
                <w:szCs w:val="22"/>
              </w:rPr>
            </w:pPr>
            <w:r w:rsidRPr="00C96FDA">
              <w:rPr>
                <w:rFonts w:cs="Arial"/>
                <w:szCs w:val="22"/>
              </w:rPr>
              <w:t xml:space="preserve">Assign staff to </w:t>
            </w:r>
            <w:proofErr w:type="gramStart"/>
            <w:r w:rsidRPr="00C96FDA">
              <w:rPr>
                <w:rFonts w:cs="Arial"/>
                <w:szCs w:val="22"/>
              </w:rPr>
              <w:t>follow-up</w:t>
            </w:r>
            <w:proofErr w:type="gramEnd"/>
            <w:r w:rsidRPr="00C96FDA">
              <w:rPr>
                <w:rFonts w:cs="Arial"/>
                <w:szCs w:val="22"/>
              </w:rPr>
              <w:t xml:space="preserve"> with students who had difficulty coping during the incident </w:t>
            </w:r>
          </w:p>
          <w:p w14:paraId="695EB4EB" w14:textId="77777777" w:rsidR="004349F5" w:rsidRPr="00C96FDA" w:rsidRDefault="004349F5" w:rsidP="004349F5">
            <w:pPr>
              <w:numPr>
                <w:ilvl w:val="0"/>
                <w:numId w:val="592"/>
              </w:numPr>
              <w:ind w:firstLine="0"/>
              <w:textAlignment w:val="baseline"/>
              <w:rPr>
                <w:rFonts w:cs="Arial"/>
                <w:szCs w:val="22"/>
              </w:rPr>
            </w:pPr>
            <w:r w:rsidRPr="00C96FDA">
              <w:rPr>
                <w:rFonts w:cs="Arial"/>
                <w:szCs w:val="22"/>
              </w:rPr>
              <w:t>Assign staff to follow-up with students, and the family of any student known to be directly impacted </w:t>
            </w:r>
          </w:p>
          <w:p w14:paraId="714F908E" w14:textId="77777777" w:rsidR="004349F5" w:rsidRPr="00C96FDA" w:rsidRDefault="004349F5" w:rsidP="004349F5">
            <w:pPr>
              <w:numPr>
                <w:ilvl w:val="0"/>
                <w:numId w:val="593"/>
              </w:numPr>
              <w:ind w:firstLine="0"/>
              <w:textAlignment w:val="baseline"/>
              <w:rPr>
                <w:rFonts w:cs="Arial"/>
                <w:szCs w:val="22"/>
              </w:rPr>
            </w:pPr>
            <w:r w:rsidRPr="00C96FDA">
              <w:rPr>
                <w:rFonts w:cs="Arial"/>
                <w:szCs w:val="22"/>
              </w:rPr>
              <w:t>Explore options with families who are afraid of having their children come to school to create workable solutions </w:t>
            </w:r>
          </w:p>
        </w:tc>
      </w:tr>
    </w:tbl>
    <w:p w14:paraId="1967ADDD" w14:textId="77777777" w:rsidR="004349F5" w:rsidRDefault="004349F5" w:rsidP="004349F5">
      <w:pPr>
        <w:pStyle w:val="LittleTitle2"/>
      </w:pPr>
    </w:p>
    <w:p w14:paraId="1417DAD7" w14:textId="77777777" w:rsidR="001D4FAE" w:rsidRDefault="001D4FAE" w:rsidP="004C7659">
      <w:pPr>
        <w:pStyle w:val="LittleTitle2"/>
      </w:pPr>
    </w:p>
    <w:p w14:paraId="7FA092FD" w14:textId="77777777" w:rsidR="005B3E77" w:rsidRDefault="005B3E77" w:rsidP="004C7659">
      <w:pPr>
        <w:pStyle w:val="LittleTitle2"/>
      </w:pPr>
    </w:p>
    <w:p w14:paraId="393A38F1" w14:textId="77777777" w:rsidR="005B3E77" w:rsidRDefault="005B3E77" w:rsidP="004C7659">
      <w:pPr>
        <w:pStyle w:val="LittleTitle2"/>
      </w:pPr>
    </w:p>
    <w:p w14:paraId="7210A756" w14:textId="77777777" w:rsidR="005B3E77" w:rsidRDefault="005B3E77" w:rsidP="004C7659">
      <w:pPr>
        <w:pStyle w:val="LittleTitle2"/>
      </w:pPr>
    </w:p>
    <w:p w14:paraId="3A488E9E" w14:textId="77777777" w:rsidR="005B3E77" w:rsidRDefault="005B3E77" w:rsidP="004C7659">
      <w:pPr>
        <w:pStyle w:val="LittleTitle2"/>
      </w:pPr>
    </w:p>
    <w:p w14:paraId="1E297361" w14:textId="77777777" w:rsidR="005B3E77" w:rsidRDefault="005B3E77" w:rsidP="004C7659">
      <w:pPr>
        <w:pStyle w:val="LittleTitle2"/>
      </w:pPr>
    </w:p>
    <w:p w14:paraId="31A177B9" w14:textId="0D47BC84" w:rsidR="004C7659" w:rsidRDefault="004C7659" w:rsidP="004C7659">
      <w:pPr>
        <w:pStyle w:val="LittleTitle2"/>
      </w:pPr>
      <w:r>
        <w:lastRenderedPageBreak/>
        <w:t>Child Left at School</w:t>
      </w:r>
    </w:p>
    <w:p w14:paraId="1A7AC761" w14:textId="3E58AA2C" w:rsidR="004C7659" w:rsidRPr="00E75708" w:rsidRDefault="004C7659" w:rsidP="004C7659">
      <w:pPr>
        <w:rPr>
          <w:rFonts w:cs="Arial"/>
        </w:rPr>
      </w:pPr>
      <w:r w:rsidRPr="00E75708">
        <w:rPr>
          <w:rFonts w:cs="Arial"/>
        </w:rPr>
        <w:t xml:space="preserve">This procedure addresses situations involving </w:t>
      </w:r>
      <w:r w:rsidR="00091B28" w:rsidRPr="00E75708">
        <w:rPr>
          <w:rFonts w:cs="Arial"/>
        </w:rPr>
        <w:t xml:space="preserve">a </w:t>
      </w:r>
      <w:proofErr w:type="gramStart"/>
      <w:r w:rsidR="00091B28" w:rsidRPr="00E75708">
        <w:rPr>
          <w:rFonts w:cs="Arial"/>
        </w:rPr>
        <w:t>child is</w:t>
      </w:r>
      <w:proofErr w:type="gramEnd"/>
      <w:r w:rsidR="00091B28" w:rsidRPr="00E75708">
        <w:rPr>
          <w:rFonts w:cs="Arial"/>
        </w:rPr>
        <w:t xml:space="preserve"> waiting at school to be picked up by their parent/guardian. Attempts to reach the parent/guardian have failed. (Note that the scenario could involve staff who are waiting with the child after the school program ends for the day, or after the extended day program ends.) </w:t>
      </w:r>
    </w:p>
    <w:p w14:paraId="0DB3A5D0" w14:textId="77777777" w:rsidR="00027042" w:rsidRPr="00E75708" w:rsidRDefault="00027042" w:rsidP="004C7659">
      <w:pPr>
        <w:rPr>
          <w:rFonts w:cs="Arial"/>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20"/>
        <w:gridCol w:w="8445"/>
      </w:tblGrid>
      <w:tr w:rsidR="00027042" w:rsidRPr="00E75708" w14:paraId="158D8BAC" w14:textId="77777777" w:rsidTr="00027042">
        <w:trPr>
          <w:trHeight w:val="300"/>
        </w:trPr>
        <w:tc>
          <w:tcPr>
            <w:tcW w:w="10065" w:type="dxa"/>
            <w:gridSpan w:val="2"/>
            <w:tcBorders>
              <w:top w:val="single" w:sz="6" w:space="0" w:color="auto"/>
              <w:left w:val="single" w:sz="6" w:space="0" w:color="auto"/>
              <w:bottom w:val="single" w:sz="6" w:space="0" w:color="auto"/>
              <w:right w:val="single" w:sz="6" w:space="0" w:color="auto"/>
            </w:tcBorders>
            <w:shd w:val="clear" w:color="auto" w:fill="4EA72E"/>
            <w:hideMark/>
          </w:tcPr>
          <w:p w14:paraId="0C4A32DA" w14:textId="77777777" w:rsidR="00027042" w:rsidRPr="00E75708" w:rsidRDefault="00027042" w:rsidP="00027042">
            <w:pPr>
              <w:textAlignment w:val="baseline"/>
              <w:rPr>
                <w:rFonts w:cs="Arial"/>
                <w:sz w:val="24"/>
              </w:rPr>
            </w:pPr>
            <w:r w:rsidRPr="00E75708">
              <w:rPr>
                <w:rFonts w:cs="Arial"/>
                <w:b/>
                <w:bCs/>
                <w:color w:val="FFFFFF"/>
                <w:sz w:val="24"/>
              </w:rPr>
              <w:t>BEFORE (Prepare and Prevent)</w:t>
            </w:r>
            <w:r w:rsidRPr="00E75708">
              <w:rPr>
                <w:rFonts w:cs="Arial"/>
                <w:color w:val="FFFFFF"/>
                <w:sz w:val="24"/>
              </w:rPr>
              <w:t> </w:t>
            </w:r>
          </w:p>
        </w:tc>
      </w:tr>
      <w:tr w:rsidR="00027042" w:rsidRPr="00E75708" w14:paraId="0E67CF26" w14:textId="77777777" w:rsidTr="00027042">
        <w:trPr>
          <w:trHeight w:val="300"/>
        </w:trPr>
        <w:tc>
          <w:tcPr>
            <w:tcW w:w="1620" w:type="dxa"/>
            <w:tcBorders>
              <w:top w:val="single" w:sz="6" w:space="0" w:color="auto"/>
              <w:left w:val="single" w:sz="6" w:space="0" w:color="auto"/>
              <w:bottom w:val="single" w:sz="6" w:space="0" w:color="auto"/>
              <w:right w:val="single" w:sz="6" w:space="0" w:color="auto"/>
            </w:tcBorders>
            <w:hideMark/>
          </w:tcPr>
          <w:p w14:paraId="7233FAFB" w14:textId="77777777" w:rsidR="00027042" w:rsidRPr="00E75708" w:rsidRDefault="00027042" w:rsidP="00027042">
            <w:pPr>
              <w:textAlignment w:val="baseline"/>
              <w:rPr>
                <w:rFonts w:cs="Arial"/>
                <w:sz w:val="20"/>
                <w:szCs w:val="20"/>
              </w:rPr>
            </w:pPr>
            <w:r w:rsidRPr="00E75708">
              <w:rPr>
                <w:rFonts w:cs="Arial"/>
                <w:sz w:val="20"/>
                <w:szCs w:val="20"/>
              </w:rPr>
              <w:t>Goal: </w:t>
            </w:r>
          </w:p>
        </w:tc>
        <w:tc>
          <w:tcPr>
            <w:tcW w:w="8445" w:type="dxa"/>
            <w:tcBorders>
              <w:top w:val="single" w:sz="6" w:space="0" w:color="auto"/>
              <w:left w:val="single" w:sz="6" w:space="0" w:color="auto"/>
              <w:bottom w:val="single" w:sz="6" w:space="0" w:color="auto"/>
              <w:right w:val="single" w:sz="6" w:space="0" w:color="auto"/>
            </w:tcBorders>
            <w:hideMark/>
          </w:tcPr>
          <w:p w14:paraId="4F30638C" w14:textId="77777777" w:rsidR="00027042" w:rsidRPr="00E75708" w:rsidRDefault="00027042" w:rsidP="00027042">
            <w:pPr>
              <w:textAlignment w:val="baseline"/>
              <w:rPr>
                <w:rFonts w:cs="Arial"/>
                <w:sz w:val="20"/>
                <w:szCs w:val="20"/>
              </w:rPr>
            </w:pPr>
            <w:r w:rsidRPr="00E75708">
              <w:rPr>
                <w:rFonts w:cs="Arial"/>
                <w:sz w:val="20"/>
                <w:szCs w:val="20"/>
              </w:rPr>
              <w:t>100% of parents/guardians will designate an adult(s) who has agreed to care for their child if the parent/guardian cannot be located by school officials. </w:t>
            </w:r>
          </w:p>
        </w:tc>
      </w:tr>
      <w:tr w:rsidR="00027042" w:rsidRPr="00E75708" w14:paraId="1A9F9279" w14:textId="77777777" w:rsidTr="00AA65C3">
        <w:trPr>
          <w:trHeight w:val="300"/>
        </w:trPr>
        <w:tc>
          <w:tcPr>
            <w:tcW w:w="1620" w:type="dxa"/>
            <w:tcBorders>
              <w:top w:val="single" w:sz="6" w:space="0" w:color="auto"/>
              <w:left w:val="single" w:sz="6" w:space="0" w:color="auto"/>
              <w:bottom w:val="single" w:sz="6" w:space="0" w:color="auto"/>
              <w:right w:val="single" w:sz="6" w:space="0" w:color="auto"/>
            </w:tcBorders>
            <w:hideMark/>
          </w:tcPr>
          <w:p w14:paraId="3F829DC0" w14:textId="77777777" w:rsidR="00027042" w:rsidRPr="00E75708" w:rsidRDefault="00027042" w:rsidP="00027042">
            <w:pPr>
              <w:textAlignment w:val="baseline"/>
              <w:rPr>
                <w:rFonts w:cs="Arial"/>
                <w:sz w:val="20"/>
                <w:szCs w:val="20"/>
              </w:rPr>
            </w:pPr>
            <w:r w:rsidRPr="00E75708">
              <w:rPr>
                <w:rFonts w:cs="Arial"/>
                <w:sz w:val="20"/>
                <w:szCs w:val="20"/>
              </w:rPr>
              <w:t>Objective(s): </w:t>
            </w:r>
          </w:p>
        </w:tc>
        <w:tc>
          <w:tcPr>
            <w:tcW w:w="8445" w:type="dxa"/>
            <w:tcBorders>
              <w:top w:val="single" w:sz="6" w:space="0" w:color="auto"/>
              <w:left w:val="single" w:sz="6" w:space="0" w:color="auto"/>
              <w:bottom w:val="single" w:sz="4" w:space="0" w:color="auto"/>
              <w:right w:val="single" w:sz="6" w:space="0" w:color="auto"/>
            </w:tcBorders>
            <w:hideMark/>
          </w:tcPr>
          <w:p w14:paraId="10EAAA64" w14:textId="77777777" w:rsidR="00027042" w:rsidRPr="00E75708" w:rsidRDefault="00027042" w:rsidP="00EB46B3">
            <w:pPr>
              <w:numPr>
                <w:ilvl w:val="0"/>
                <w:numId w:val="352"/>
              </w:numPr>
              <w:ind w:firstLine="0"/>
              <w:textAlignment w:val="baseline"/>
              <w:rPr>
                <w:rFonts w:cs="Arial"/>
                <w:sz w:val="20"/>
                <w:szCs w:val="20"/>
              </w:rPr>
            </w:pPr>
            <w:r w:rsidRPr="00E75708">
              <w:rPr>
                <w:rFonts w:cs="Arial"/>
                <w:sz w:val="20"/>
                <w:szCs w:val="20"/>
              </w:rPr>
              <w:t>Use the school’s mass communication systems at least twice yearly (autodial, email, social media, and backpack messages) to ask parents to review the emergency contact information for their children, and update as necessary. </w:t>
            </w:r>
          </w:p>
          <w:p w14:paraId="1597776D" w14:textId="77777777" w:rsidR="00027042" w:rsidRPr="00E75708" w:rsidRDefault="00027042" w:rsidP="00EB46B3">
            <w:pPr>
              <w:numPr>
                <w:ilvl w:val="0"/>
                <w:numId w:val="353"/>
              </w:numPr>
              <w:ind w:firstLine="0"/>
              <w:textAlignment w:val="baseline"/>
              <w:rPr>
                <w:rFonts w:cs="Arial"/>
                <w:sz w:val="20"/>
                <w:szCs w:val="20"/>
              </w:rPr>
            </w:pPr>
            <w:r w:rsidRPr="00E75708">
              <w:rPr>
                <w:rFonts w:cs="Arial"/>
                <w:sz w:val="20"/>
                <w:szCs w:val="20"/>
              </w:rPr>
              <w:t>Encourage parents to identify at least two emergency contacts that are not the immediate parent/guardian.  </w:t>
            </w:r>
          </w:p>
          <w:p w14:paraId="6ECD53CE" w14:textId="77777777" w:rsidR="00027042" w:rsidRPr="00E75708" w:rsidRDefault="00027042" w:rsidP="00EB46B3">
            <w:pPr>
              <w:numPr>
                <w:ilvl w:val="0"/>
                <w:numId w:val="354"/>
              </w:numPr>
              <w:ind w:firstLine="0"/>
              <w:textAlignment w:val="baseline"/>
              <w:rPr>
                <w:rFonts w:cs="Arial"/>
                <w:sz w:val="20"/>
                <w:szCs w:val="20"/>
              </w:rPr>
            </w:pPr>
            <w:r w:rsidRPr="00E75708">
              <w:rPr>
                <w:rFonts w:cs="Arial"/>
                <w:sz w:val="20"/>
                <w:szCs w:val="20"/>
              </w:rPr>
              <w:t>Audit school records to identify all children whose emergency contacts have not been reviewed during this school year (i.e., parents who did not complete the annual date verification). </w:t>
            </w:r>
          </w:p>
          <w:p w14:paraId="5615036A" w14:textId="77777777" w:rsidR="00027042" w:rsidRPr="00E75708" w:rsidRDefault="00027042" w:rsidP="00EB46B3">
            <w:pPr>
              <w:numPr>
                <w:ilvl w:val="0"/>
                <w:numId w:val="355"/>
              </w:numPr>
              <w:ind w:firstLine="0"/>
              <w:textAlignment w:val="baseline"/>
              <w:rPr>
                <w:rFonts w:cs="Arial"/>
                <w:sz w:val="20"/>
                <w:szCs w:val="20"/>
              </w:rPr>
            </w:pPr>
            <w:r w:rsidRPr="00E75708">
              <w:rPr>
                <w:rFonts w:cs="Arial"/>
                <w:sz w:val="20"/>
                <w:szCs w:val="20"/>
              </w:rPr>
              <w:t>Audit school records to identify all children who have one or fewer emergency contacts in the system.  </w:t>
            </w:r>
          </w:p>
          <w:p w14:paraId="7F30E3D4" w14:textId="77777777" w:rsidR="00027042" w:rsidRPr="00E75708" w:rsidRDefault="00027042" w:rsidP="00EB46B3">
            <w:pPr>
              <w:numPr>
                <w:ilvl w:val="0"/>
                <w:numId w:val="356"/>
              </w:numPr>
              <w:ind w:firstLine="0"/>
              <w:textAlignment w:val="baseline"/>
              <w:rPr>
                <w:rFonts w:cs="Arial"/>
                <w:sz w:val="20"/>
                <w:szCs w:val="20"/>
              </w:rPr>
            </w:pPr>
            <w:r w:rsidRPr="00E75708">
              <w:rPr>
                <w:rFonts w:cs="Arial"/>
                <w:sz w:val="20"/>
                <w:szCs w:val="20"/>
              </w:rPr>
              <w:t>Use autodial, email, and backpack messages to specifically target the parents/guardians of children who have been identified in the audit. </w:t>
            </w:r>
          </w:p>
          <w:p w14:paraId="11A1328E" w14:textId="77777777" w:rsidR="00027042" w:rsidRPr="00E75708" w:rsidRDefault="00027042" w:rsidP="00EB46B3">
            <w:pPr>
              <w:numPr>
                <w:ilvl w:val="0"/>
                <w:numId w:val="357"/>
              </w:numPr>
              <w:ind w:firstLine="0"/>
              <w:textAlignment w:val="baseline"/>
              <w:rPr>
                <w:rFonts w:cs="Arial"/>
                <w:sz w:val="20"/>
                <w:szCs w:val="20"/>
              </w:rPr>
            </w:pPr>
            <w:r w:rsidRPr="00E75708">
              <w:rPr>
                <w:rFonts w:cs="Arial"/>
                <w:sz w:val="20"/>
                <w:szCs w:val="20"/>
              </w:rPr>
              <w:t>Make individual contacts with parents/guardians who have not responded to prior attempts. </w:t>
            </w:r>
          </w:p>
          <w:p w14:paraId="701D32D9" w14:textId="77777777" w:rsidR="00027042" w:rsidRPr="00E75708" w:rsidRDefault="00027042" w:rsidP="00EB46B3">
            <w:pPr>
              <w:numPr>
                <w:ilvl w:val="0"/>
                <w:numId w:val="358"/>
              </w:numPr>
              <w:ind w:firstLine="0"/>
              <w:textAlignment w:val="baseline"/>
              <w:rPr>
                <w:rFonts w:cs="Arial"/>
                <w:sz w:val="20"/>
                <w:szCs w:val="20"/>
              </w:rPr>
            </w:pPr>
            <w:r w:rsidRPr="00E75708">
              <w:rPr>
                <w:rFonts w:cs="Arial"/>
                <w:sz w:val="20"/>
                <w:szCs w:val="20"/>
              </w:rPr>
              <w:t>Continue contacts to accomplish the goal. </w:t>
            </w:r>
          </w:p>
          <w:p w14:paraId="2B3490B1" w14:textId="77777777" w:rsidR="00027042" w:rsidRPr="00E75708" w:rsidRDefault="00027042" w:rsidP="00EB46B3">
            <w:pPr>
              <w:numPr>
                <w:ilvl w:val="0"/>
                <w:numId w:val="359"/>
              </w:numPr>
              <w:ind w:firstLine="0"/>
              <w:textAlignment w:val="baseline"/>
              <w:rPr>
                <w:rFonts w:cs="Arial"/>
                <w:sz w:val="20"/>
                <w:szCs w:val="20"/>
              </w:rPr>
            </w:pPr>
            <w:r w:rsidRPr="00E75708">
              <w:rPr>
                <w:rFonts w:cs="Arial"/>
                <w:sz w:val="20"/>
                <w:szCs w:val="20"/>
              </w:rPr>
              <w:t>Promote the use of Family Preparedness Plans to help families with immigration concerns to create contingency plans that anticipate the possibility that a family member/parent could be detained by immigration authorities. </w:t>
            </w:r>
          </w:p>
        </w:tc>
      </w:tr>
      <w:tr w:rsidR="00027042" w:rsidRPr="00E75708" w14:paraId="76122C7F" w14:textId="77777777" w:rsidTr="00AA65C3">
        <w:trPr>
          <w:trHeight w:val="300"/>
        </w:trPr>
        <w:tc>
          <w:tcPr>
            <w:tcW w:w="1620" w:type="dxa"/>
            <w:tcBorders>
              <w:top w:val="single" w:sz="6" w:space="0" w:color="auto"/>
              <w:left w:val="single" w:sz="6" w:space="0" w:color="auto"/>
              <w:bottom w:val="single" w:sz="6" w:space="0" w:color="auto"/>
              <w:right w:val="single" w:sz="4" w:space="0" w:color="auto"/>
            </w:tcBorders>
            <w:hideMark/>
          </w:tcPr>
          <w:p w14:paraId="76C2D9F6" w14:textId="77777777" w:rsidR="00027042" w:rsidRPr="00E75708" w:rsidRDefault="00027042" w:rsidP="00027042">
            <w:pPr>
              <w:textAlignment w:val="baseline"/>
              <w:rPr>
                <w:rFonts w:cs="Arial"/>
                <w:sz w:val="20"/>
                <w:szCs w:val="20"/>
              </w:rPr>
            </w:pPr>
            <w:r w:rsidRPr="00E75708">
              <w:rPr>
                <w:rFonts w:cs="Arial"/>
                <w:sz w:val="20"/>
                <w:szCs w:val="20"/>
              </w:rPr>
              <w:t>Courses of Action: </w:t>
            </w:r>
          </w:p>
        </w:tc>
        <w:tc>
          <w:tcPr>
            <w:tcW w:w="8445" w:type="dxa"/>
            <w:tcBorders>
              <w:top w:val="single" w:sz="4" w:space="0" w:color="auto"/>
              <w:left w:val="single" w:sz="4" w:space="0" w:color="auto"/>
              <w:bottom w:val="single" w:sz="4" w:space="0" w:color="auto"/>
              <w:right w:val="single" w:sz="4" w:space="0" w:color="auto"/>
            </w:tcBorders>
            <w:hideMark/>
          </w:tcPr>
          <w:p w14:paraId="2C30A070" w14:textId="77777777" w:rsidR="00027042" w:rsidRPr="00E75708" w:rsidRDefault="00027042" w:rsidP="00027042">
            <w:pPr>
              <w:textAlignment w:val="baseline"/>
              <w:rPr>
                <w:rFonts w:cs="Arial"/>
                <w:sz w:val="20"/>
                <w:szCs w:val="20"/>
              </w:rPr>
            </w:pPr>
            <w:r w:rsidRPr="00E75708">
              <w:rPr>
                <w:rFonts w:cs="Arial"/>
                <w:sz w:val="20"/>
                <w:szCs w:val="20"/>
                <w:u w:val="single"/>
              </w:rPr>
              <w:t>Mass Communications Steps</w:t>
            </w:r>
            <w:r w:rsidRPr="00E75708">
              <w:rPr>
                <w:rFonts w:cs="Arial"/>
                <w:sz w:val="20"/>
                <w:szCs w:val="20"/>
              </w:rPr>
              <w:t> </w:t>
            </w:r>
          </w:p>
          <w:p w14:paraId="6087BC15" w14:textId="77777777" w:rsidR="00027042" w:rsidRPr="00E75708" w:rsidRDefault="00027042" w:rsidP="00EB46B3">
            <w:pPr>
              <w:numPr>
                <w:ilvl w:val="0"/>
                <w:numId w:val="360"/>
              </w:numPr>
              <w:ind w:firstLine="0"/>
              <w:textAlignment w:val="baseline"/>
              <w:rPr>
                <w:rFonts w:cs="Arial"/>
                <w:sz w:val="20"/>
                <w:szCs w:val="20"/>
              </w:rPr>
            </w:pPr>
            <w:r w:rsidRPr="00E75708">
              <w:rPr>
                <w:rFonts w:cs="Arial"/>
                <w:sz w:val="20"/>
                <w:szCs w:val="20"/>
              </w:rPr>
              <w:t>Create messaging scripts and translations that communicate the: </w:t>
            </w:r>
          </w:p>
          <w:p w14:paraId="524751D6" w14:textId="77777777" w:rsidR="00027042" w:rsidRPr="00E75708" w:rsidRDefault="00027042" w:rsidP="00EB46B3">
            <w:pPr>
              <w:numPr>
                <w:ilvl w:val="0"/>
                <w:numId w:val="361"/>
              </w:numPr>
              <w:ind w:left="1800" w:firstLine="0"/>
              <w:textAlignment w:val="baseline"/>
              <w:rPr>
                <w:rFonts w:cs="Arial"/>
                <w:sz w:val="20"/>
                <w:szCs w:val="20"/>
              </w:rPr>
            </w:pPr>
            <w:r w:rsidRPr="00E75708">
              <w:rPr>
                <w:rFonts w:cs="Arial"/>
                <w:sz w:val="20"/>
                <w:szCs w:val="20"/>
              </w:rPr>
              <w:t>Importance of updating a child’s emergency contacts. </w:t>
            </w:r>
          </w:p>
          <w:p w14:paraId="151B6147" w14:textId="77777777" w:rsidR="00027042" w:rsidRPr="00E75708" w:rsidRDefault="00027042" w:rsidP="00EB46B3">
            <w:pPr>
              <w:numPr>
                <w:ilvl w:val="0"/>
                <w:numId w:val="362"/>
              </w:numPr>
              <w:ind w:left="1800" w:firstLine="0"/>
              <w:textAlignment w:val="baseline"/>
              <w:rPr>
                <w:rFonts w:cs="Arial"/>
                <w:sz w:val="20"/>
                <w:szCs w:val="20"/>
              </w:rPr>
            </w:pPr>
            <w:r w:rsidRPr="00E75708">
              <w:rPr>
                <w:rFonts w:cs="Arial"/>
                <w:sz w:val="20"/>
                <w:szCs w:val="20"/>
              </w:rPr>
              <w:t>Process for making the update. </w:t>
            </w:r>
          </w:p>
          <w:p w14:paraId="566F8ECC" w14:textId="77777777" w:rsidR="00027042" w:rsidRPr="00E75708" w:rsidRDefault="00027042" w:rsidP="00EB46B3">
            <w:pPr>
              <w:numPr>
                <w:ilvl w:val="0"/>
                <w:numId w:val="363"/>
              </w:numPr>
              <w:ind w:left="1800" w:firstLine="0"/>
              <w:textAlignment w:val="baseline"/>
              <w:rPr>
                <w:rFonts w:cs="Arial"/>
                <w:sz w:val="20"/>
                <w:szCs w:val="20"/>
              </w:rPr>
            </w:pPr>
            <w:r w:rsidRPr="00E75708">
              <w:rPr>
                <w:rFonts w:cs="Arial"/>
                <w:sz w:val="20"/>
                <w:szCs w:val="20"/>
              </w:rPr>
              <w:t>The date (no more than one week from the date of the message) by which emergency contacts should be updated. </w:t>
            </w:r>
          </w:p>
          <w:p w14:paraId="10C6162F" w14:textId="77777777" w:rsidR="00027042" w:rsidRPr="00E75708" w:rsidRDefault="00027042" w:rsidP="00EB46B3">
            <w:pPr>
              <w:numPr>
                <w:ilvl w:val="0"/>
                <w:numId w:val="364"/>
              </w:numPr>
              <w:ind w:firstLine="0"/>
              <w:textAlignment w:val="baseline"/>
              <w:rPr>
                <w:rFonts w:cs="Arial"/>
                <w:sz w:val="20"/>
                <w:szCs w:val="20"/>
              </w:rPr>
            </w:pPr>
            <w:r w:rsidRPr="00E75708">
              <w:rPr>
                <w:rFonts w:cs="Arial"/>
                <w:sz w:val="20"/>
                <w:szCs w:val="20"/>
              </w:rPr>
              <w:t>Implement messaging campaign. </w:t>
            </w:r>
          </w:p>
          <w:p w14:paraId="1A4DB609" w14:textId="77777777" w:rsidR="00027042" w:rsidRPr="00E75708" w:rsidRDefault="00027042" w:rsidP="00027042">
            <w:pPr>
              <w:textAlignment w:val="baseline"/>
              <w:rPr>
                <w:rFonts w:cs="Arial"/>
                <w:sz w:val="20"/>
                <w:szCs w:val="20"/>
              </w:rPr>
            </w:pPr>
            <w:r w:rsidRPr="00E75708">
              <w:rPr>
                <w:rFonts w:cs="Arial"/>
                <w:sz w:val="20"/>
                <w:szCs w:val="20"/>
              </w:rPr>
              <w:t> </w:t>
            </w:r>
          </w:p>
          <w:p w14:paraId="324D2A26" w14:textId="77777777" w:rsidR="00027042" w:rsidRPr="00E75708" w:rsidRDefault="00027042" w:rsidP="00027042">
            <w:pPr>
              <w:textAlignment w:val="baseline"/>
              <w:rPr>
                <w:rFonts w:cs="Arial"/>
                <w:sz w:val="20"/>
                <w:szCs w:val="20"/>
              </w:rPr>
            </w:pPr>
            <w:r w:rsidRPr="00E75708">
              <w:rPr>
                <w:rFonts w:cs="Arial"/>
                <w:sz w:val="20"/>
                <w:szCs w:val="20"/>
                <w:u w:val="single"/>
              </w:rPr>
              <w:t>Audit Steps</w:t>
            </w:r>
            <w:r w:rsidRPr="00E75708">
              <w:rPr>
                <w:rFonts w:cs="Arial"/>
                <w:sz w:val="20"/>
                <w:szCs w:val="20"/>
              </w:rPr>
              <w:t> </w:t>
            </w:r>
          </w:p>
          <w:p w14:paraId="5556B418" w14:textId="77777777" w:rsidR="00027042" w:rsidRPr="00E75708" w:rsidRDefault="00027042" w:rsidP="00EB46B3">
            <w:pPr>
              <w:numPr>
                <w:ilvl w:val="0"/>
                <w:numId w:val="365"/>
              </w:numPr>
              <w:ind w:firstLine="0"/>
              <w:textAlignment w:val="baseline"/>
              <w:rPr>
                <w:rFonts w:cs="Arial"/>
                <w:sz w:val="20"/>
                <w:szCs w:val="20"/>
              </w:rPr>
            </w:pPr>
            <w:r w:rsidRPr="00E75708">
              <w:rPr>
                <w:rFonts w:cs="Arial"/>
                <w:sz w:val="20"/>
                <w:szCs w:val="20"/>
              </w:rPr>
              <w:t>Work with the IT department to develop a confidential query to identify all students whose emergency contacts have not been reviewed during this school year or have one or less emergency contacts in the system. </w:t>
            </w:r>
          </w:p>
          <w:p w14:paraId="7A47D0B6" w14:textId="77777777" w:rsidR="00027042" w:rsidRPr="00E75708" w:rsidRDefault="00027042" w:rsidP="00EB46B3">
            <w:pPr>
              <w:numPr>
                <w:ilvl w:val="0"/>
                <w:numId w:val="366"/>
              </w:numPr>
              <w:ind w:firstLine="0"/>
              <w:textAlignment w:val="baseline"/>
              <w:rPr>
                <w:rFonts w:cs="Arial"/>
                <w:sz w:val="20"/>
                <w:szCs w:val="20"/>
              </w:rPr>
            </w:pPr>
            <w:r w:rsidRPr="00E75708">
              <w:rPr>
                <w:rFonts w:cs="Arial"/>
                <w:sz w:val="20"/>
                <w:szCs w:val="20"/>
              </w:rPr>
              <w:t>Initiate the audit one week after the messaging campaign begins. </w:t>
            </w:r>
          </w:p>
          <w:p w14:paraId="301EC7B6" w14:textId="77777777" w:rsidR="00027042" w:rsidRPr="00E75708" w:rsidRDefault="00027042" w:rsidP="00027042">
            <w:pPr>
              <w:textAlignment w:val="baseline"/>
              <w:rPr>
                <w:rFonts w:cs="Arial"/>
                <w:sz w:val="20"/>
                <w:szCs w:val="20"/>
              </w:rPr>
            </w:pPr>
            <w:r w:rsidRPr="00E75708">
              <w:rPr>
                <w:rFonts w:cs="Arial"/>
                <w:sz w:val="20"/>
                <w:szCs w:val="20"/>
              </w:rPr>
              <w:t> </w:t>
            </w:r>
          </w:p>
          <w:p w14:paraId="27E052AE" w14:textId="77777777" w:rsidR="00027042" w:rsidRPr="00E75708" w:rsidRDefault="00027042" w:rsidP="00027042">
            <w:pPr>
              <w:textAlignment w:val="baseline"/>
              <w:rPr>
                <w:rFonts w:cs="Arial"/>
                <w:sz w:val="20"/>
                <w:szCs w:val="20"/>
              </w:rPr>
            </w:pPr>
            <w:r w:rsidRPr="00E75708">
              <w:rPr>
                <w:rFonts w:cs="Arial"/>
                <w:sz w:val="20"/>
                <w:szCs w:val="20"/>
                <w:u w:val="single"/>
              </w:rPr>
              <w:t>Targeted Messaging Steps</w:t>
            </w:r>
            <w:r w:rsidRPr="00E75708">
              <w:rPr>
                <w:rFonts w:cs="Arial"/>
                <w:sz w:val="20"/>
                <w:szCs w:val="20"/>
              </w:rPr>
              <w:t> </w:t>
            </w:r>
          </w:p>
          <w:p w14:paraId="63D0B493" w14:textId="77777777" w:rsidR="00027042" w:rsidRPr="00E75708" w:rsidRDefault="00027042" w:rsidP="00EB46B3">
            <w:pPr>
              <w:numPr>
                <w:ilvl w:val="0"/>
                <w:numId w:val="367"/>
              </w:numPr>
              <w:ind w:firstLine="0"/>
              <w:textAlignment w:val="baseline"/>
              <w:rPr>
                <w:rFonts w:cs="Arial"/>
                <w:sz w:val="20"/>
                <w:szCs w:val="20"/>
              </w:rPr>
            </w:pPr>
            <w:r w:rsidRPr="00E75708">
              <w:rPr>
                <w:rFonts w:cs="Arial"/>
                <w:sz w:val="20"/>
                <w:szCs w:val="20"/>
              </w:rPr>
              <w:t>Create messaging scripts and translations that communicate: </w:t>
            </w:r>
          </w:p>
          <w:p w14:paraId="58AC63A9" w14:textId="77777777" w:rsidR="00027042" w:rsidRPr="00E75708" w:rsidRDefault="00027042" w:rsidP="00EB46B3">
            <w:pPr>
              <w:numPr>
                <w:ilvl w:val="0"/>
                <w:numId w:val="368"/>
              </w:numPr>
              <w:ind w:left="1800" w:firstLine="0"/>
              <w:textAlignment w:val="baseline"/>
              <w:rPr>
                <w:rFonts w:cs="Arial"/>
                <w:sz w:val="20"/>
                <w:szCs w:val="20"/>
              </w:rPr>
            </w:pPr>
            <w:r w:rsidRPr="00E75708">
              <w:rPr>
                <w:rFonts w:cs="Arial"/>
                <w:sz w:val="20"/>
                <w:szCs w:val="20"/>
              </w:rPr>
              <w:t>“Our records indicate the emergency contact information we have on file for your child may be out-of-date or incomplete.”  </w:t>
            </w:r>
          </w:p>
          <w:p w14:paraId="687838B0" w14:textId="77777777" w:rsidR="00027042" w:rsidRPr="00E75708" w:rsidRDefault="00027042" w:rsidP="00EB46B3">
            <w:pPr>
              <w:numPr>
                <w:ilvl w:val="0"/>
                <w:numId w:val="369"/>
              </w:numPr>
              <w:ind w:left="1800" w:firstLine="0"/>
              <w:textAlignment w:val="baseline"/>
              <w:rPr>
                <w:rFonts w:cs="Arial"/>
                <w:sz w:val="20"/>
                <w:szCs w:val="20"/>
              </w:rPr>
            </w:pPr>
            <w:r w:rsidRPr="00E75708">
              <w:rPr>
                <w:rFonts w:cs="Arial"/>
                <w:sz w:val="20"/>
                <w:szCs w:val="20"/>
              </w:rPr>
              <w:t>Why having updated emergency contact information is essential. </w:t>
            </w:r>
          </w:p>
          <w:p w14:paraId="6723A029" w14:textId="77777777" w:rsidR="00027042" w:rsidRPr="00E75708" w:rsidRDefault="00027042" w:rsidP="00EB46B3">
            <w:pPr>
              <w:numPr>
                <w:ilvl w:val="0"/>
                <w:numId w:val="370"/>
              </w:numPr>
              <w:ind w:left="1800" w:firstLine="0"/>
              <w:textAlignment w:val="baseline"/>
              <w:rPr>
                <w:rFonts w:cs="Arial"/>
                <w:sz w:val="20"/>
                <w:szCs w:val="20"/>
              </w:rPr>
            </w:pPr>
            <w:r w:rsidRPr="00E75708">
              <w:rPr>
                <w:rFonts w:cs="Arial"/>
                <w:sz w:val="20"/>
                <w:szCs w:val="20"/>
              </w:rPr>
              <w:t>Process for making the update. </w:t>
            </w:r>
          </w:p>
          <w:p w14:paraId="5CC43822" w14:textId="77777777" w:rsidR="00027042" w:rsidRPr="00E75708" w:rsidRDefault="00027042" w:rsidP="00EB46B3">
            <w:pPr>
              <w:numPr>
                <w:ilvl w:val="0"/>
                <w:numId w:val="371"/>
              </w:numPr>
              <w:ind w:left="1800" w:firstLine="0"/>
              <w:textAlignment w:val="baseline"/>
              <w:rPr>
                <w:rFonts w:cs="Arial"/>
                <w:sz w:val="20"/>
                <w:szCs w:val="20"/>
              </w:rPr>
            </w:pPr>
            <w:r w:rsidRPr="00E75708">
              <w:rPr>
                <w:rFonts w:cs="Arial"/>
                <w:sz w:val="20"/>
                <w:szCs w:val="20"/>
              </w:rPr>
              <w:t>The date (no more than one week from the date of the message) by which emergency contacts should be updated. </w:t>
            </w:r>
          </w:p>
          <w:p w14:paraId="6EAA5820" w14:textId="77777777" w:rsidR="00027042" w:rsidRPr="00E75708" w:rsidRDefault="00027042" w:rsidP="00EB46B3">
            <w:pPr>
              <w:numPr>
                <w:ilvl w:val="0"/>
                <w:numId w:val="372"/>
              </w:numPr>
              <w:ind w:left="1800" w:firstLine="0"/>
              <w:textAlignment w:val="baseline"/>
              <w:rPr>
                <w:rFonts w:cs="Arial"/>
                <w:sz w:val="20"/>
                <w:szCs w:val="20"/>
              </w:rPr>
            </w:pPr>
            <w:r w:rsidRPr="00E75708">
              <w:rPr>
                <w:rFonts w:cs="Arial"/>
                <w:sz w:val="20"/>
                <w:szCs w:val="20"/>
              </w:rPr>
              <w:t>Who to contact for help or if you have questions. </w:t>
            </w:r>
          </w:p>
          <w:p w14:paraId="1803B36C" w14:textId="77777777" w:rsidR="00027042" w:rsidRPr="00E75708" w:rsidRDefault="00027042" w:rsidP="00EB46B3">
            <w:pPr>
              <w:numPr>
                <w:ilvl w:val="0"/>
                <w:numId w:val="373"/>
              </w:numPr>
              <w:ind w:firstLine="0"/>
              <w:textAlignment w:val="baseline"/>
              <w:rPr>
                <w:rFonts w:cs="Arial"/>
                <w:sz w:val="20"/>
                <w:szCs w:val="20"/>
              </w:rPr>
            </w:pPr>
            <w:r w:rsidRPr="00E75708">
              <w:rPr>
                <w:rFonts w:cs="Arial"/>
                <w:sz w:val="20"/>
                <w:szCs w:val="20"/>
              </w:rPr>
              <w:t xml:space="preserve">Repeat the audit step one week after targeted messages </w:t>
            </w:r>
            <w:proofErr w:type="gramStart"/>
            <w:r w:rsidRPr="00E75708">
              <w:rPr>
                <w:rFonts w:cs="Arial"/>
                <w:sz w:val="20"/>
                <w:szCs w:val="20"/>
              </w:rPr>
              <w:t>are</w:t>
            </w:r>
            <w:proofErr w:type="gramEnd"/>
            <w:r w:rsidRPr="00E75708">
              <w:rPr>
                <w:rFonts w:cs="Arial"/>
                <w:sz w:val="20"/>
                <w:szCs w:val="20"/>
              </w:rPr>
              <w:t xml:space="preserve"> sent. </w:t>
            </w:r>
          </w:p>
          <w:p w14:paraId="6106EA02" w14:textId="77777777" w:rsidR="00027042" w:rsidRPr="00E75708" w:rsidRDefault="00027042" w:rsidP="00027042">
            <w:pPr>
              <w:textAlignment w:val="baseline"/>
              <w:rPr>
                <w:rFonts w:cs="Arial"/>
                <w:sz w:val="20"/>
                <w:szCs w:val="20"/>
              </w:rPr>
            </w:pPr>
            <w:r w:rsidRPr="00E75708">
              <w:rPr>
                <w:rFonts w:cs="Arial"/>
                <w:sz w:val="20"/>
                <w:szCs w:val="20"/>
              </w:rPr>
              <w:t> </w:t>
            </w:r>
          </w:p>
          <w:p w14:paraId="614C3C45" w14:textId="77777777" w:rsidR="00027042" w:rsidRPr="00E75708" w:rsidRDefault="00027042" w:rsidP="00027042">
            <w:pPr>
              <w:textAlignment w:val="baseline"/>
              <w:rPr>
                <w:rFonts w:cs="Arial"/>
                <w:sz w:val="20"/>
                <w:szCs w:val="20"/>
              </w:rPr>
            </w:pPr>
            <w:r w:rsidRPr="00E75708">
              <w:rPr>
                <w:rFonts w:cs="Arial"/>
                <w:sz w:val="20"/>
                <w:szCs w:val="20"/>
                <w:u w:val="single"/>
              </w:rPr>
              <w:t>Individual Contact Steps</w:t>
            </w:r>
            <w:r w:rsidRPr="00E75708">
              <w:rPr>
                <w:rFonts w:cs="Arial"/>
                <w:sz w:val="20"/>
                <w:szCs w:val="20"/>
              </w:rPr>
              <w:t> </w:t>
            </w:r>
          </w:p>
          <w:p w14:paraId="44B11256" w14:textId="77777777" w:rsidR="00027042" w:rsidRPr="00E75708" w:rsidRDefault="00027042" w:rsidP="00EB46B3">
            <w:pPr>
              <w:numPr>
                <w:ilvl w:val="0"/>
                <w:numId w:val="374"/>
              </w:numPr>
              <w:ind w:firstLine="0"/>
              <w:textAlignment w:val="baseline"/>
              <w:rPr>
                <w:rFonts w:cs="Arial"/>
                <w:sz w:val="20"/>
                <w:szCs w:val="20"/>
              </w:rPr>
            </w:pPr>
            <w:r w:rsidRPr="00E75708">
              <w:rPr>
                <w:rFonts w:cs="Arial"/>
                <w:sz w:val="20"/>
                <w:szCs w:val="20"/>
              </w:rPr>
              <w:t>Create call scripts and translations that communicate: </w:t>
            </w:r>
          </w:p>
          <w:p w14:paraId="58193CF7" w14:textId="77777777" w:rsidR="00027042" w:rsidRPr="00E75708" w:rsidRDefault="00027042" w:rsidP="00EB46B3">
            <w:pPr>
              <w:numPr>
                <w:ilvl w:val="0"/>
                <w:numId w:val="375"/>
              </w:numPr>
              <w:ind w:left="1410" w:firstLine="0"/>
              <w:textAlignment w:val="baseline"/>
              <w:rPr>
                <w:rFonts w:cs="Arial"/>
                <w:sz w:val="20"/>
                <w:szCs w:val="20"/>
              </w:rPr>
            </w:pPr>
            <w:r w:rsidRPr="00E75708">
              <w:rPr>
                <w:rFonts w:cs="Arial"/>
                <w:sz w:val="20"/>
                <w:szCs w:val="20"/>
              </w:rPr>
              <w:lastRenderedPageBreak/>
              <w:t>Identification of the person making the call. </w:t>
            </w:r>
          </w:p>
          <w:p w14:paraId="5B44B3C2" w14:textId="77777777" w:rsidR="00027042" w:rsidRPr="00E75708" w:rsidRDefault="00027042" w:rsidP="00EB46B3">
            <w:pPr>
              <w:numPr>
                <w:ilvl w:val="0"/>
                <w:numId w:val="376"/>
              </w:numPr>
              <w:ind w:left="1410" w:firstLine="0"/>
              <w:textAlignment w:val="baseline"/>
              <w:rPr>
                <w:rFonts w:cs="Arial"/>
                <w:sz w:val="20"/>
                <w:szCs w:val="20"/>
              </w:rPr>
            </w:pPr>
            <w:r w:rsidRPr="00E75708">
              <w:rPr>
                <w:rFonts w:cs="Arial"/>
                <w:sz w:val="20"/>
                <w:szCs w:val="20"/>
              </w:rPr>
              <w:t>The purpose of the call. </w:t>
            </w:r>
          </w:p>
          <w:p w14:paraId="75B1061F" w14:textId="77777777" w:rsidR="00027042" w:rsidRPr="00E75708" w:rsidRDefault="00027042" w:rsidP="00EB46B3">
            <w:pPr>
              <w:numPr>
                <w:ilvl w:val="0"/>
                <w:numId w:val="377"/>
              </w:numPr>
              <w:ind w:left="1410" w:firstLine="0"/>
              <w:textAlignment w:val="baseline"/>
              <w:rPr>
                <w:rFonts w:cs="Arial"/>
                <w:sz w:val="20"/>
                <w:szCs w:val="20"/>
              </w:rPr>
            </w:pPr>
            <w:r w:rsidRPr="00E75708">
              <w:rPr>
                <w:rFonts w:cs="Arial"/>
                <w:sz w:val="20"/>
                <w:szCs w:val="20"/>
              </w:rPr>
              <w:t>Verification that the person speaking is the parent/guardian. </w:t>
            </w:r>
          </w:p>
          <w:p w14:paraId="2344BBA4" w14:textId="77777777" w:rsidR="00027042" w:rsidRPr="00E75708" w:rsidRDefault="00027042" w:rsidP="00EB46B3">
            <w:pPr>
              <w:numPr>
                <w:ilvl w:val="0"/>
                <w:numId w:val="378"/>
              </w:numPr>
              <w:ind w:left="1410" w:firstLine="0"/>
              <w:textAlignment w:val="baseline"/>
              <w:rPr>
                <w:rFonts w:cs="Arial"/>
                <w:sz w:val="20"/>
                <w:szCs w:val="20"/>
              </w:rPr>
            </w:pPr>
            <w:r w:rsidRPr="00E75708">
              <w:rPr>
                <w:rFonts w:cs="Arial"/>
                <w:sz w:val="20"/>
                <w:szCs w:val="20"/>
              </w:rPr>
              <w:t>Review the emergency contact info that is on file. </w:t>
            </w:r>
          </w:p>
          <w:p w14:paraId="1EDF371B" w14:textId="77777777" w:rsidR="00027042" w:rsidRPr="00E75708" w:rsidRDefault="00027042" w:rsidP="00EB46B3">
            <w:pPr>
              <w:numPr>
                <w:ilvl w:val="0"/>
                <w:numId w:val="379"/>
              </w:numPr>
              <w:ind w:left="1410" w:firstLine="0"/>
              <w:textAlignment w:val="baseline"/>
              <w:rPr>
                <w:rFonts w:cs="Arial"/>
                <w:sz w:val="20"/>
                <w:szCs w:val="20"/>
              </w:rPr>
            </w:pPr>
            <w:r w:rsidRPr="00E75708">
              <w:rPr>
                <w:rFonts w:cs="Arial"/>
                <w:sz w:val="20"/>
                <w:szCs w:val="20"/>
              </w:rPr>
              <w:t>Make needed updates. </w:t>
            </w:r>
          </w:p>
          <w:p w14:paraId="7451C6F2" w14:textId="77777777" w:rsidR="00027042" w:rsidRPr="00E75708" w:rsidRDefault="00027042" w:rsidP="00EB46B3">
            <w:pPr>
              <w:numPr>
                <w:ilvl w:val="0"/>
                <w:numId w:val="380"/>
              </w:numPr>
              <w:ind w:left="1410" w:firstLine="0"/>
              <w:textAlignment w:val="baseline"/>
              <w:rPr>
                <w:rFonts w:cs="Arial"/>
                <w:sz w:val="20"/>
                <w:szCs w:val="20"/>
              </w:rPr>
            </w:pPr>
            <w:r w:rsidRPr="00E75708">
              <w:rPr>
                <w:rFonts w:cs="Arial"/>
                <w:sz w:val="20"/>
                <w:szCs w:val="20"/>
              </w:rPr>
              <w:t>Answer questions. </w:t>
            </w:r>
          </w:p>
          <w:p w14:paraId="004A1E57" w14:textId="77777777" w:rsidR="00027042" w:rsidRPr="00E75708" w:rsidRDefault="00027042" w:rsidP="00EB46B3">
            <w:pPr>
              <w:numPr>
                <w:ilvl w:val="0"/>
                <w:numId w:val="381"/>
              </w:numPr>
              <w:ind w:firstLine="0"/>
              <w:textAlignment w:val="baseline"/>
              <w:rPr>
                <w:rFonts w:cs="Arial"/>
                <w:sz w:val="20"/>
                <w:szCs w:val="20"/>
              </w:rPr>
            </w:pPr>
            <w:r w:rsidRPr="00E75708">
              <w:rPr>
                <w:rFonts w:cs="Arial"/>
                <w:sz w:val="20"/>
                <w:szCs w:val="20"/>
              </w:rPr>
              <w:t>Assign call lists to staff. </w:t>
            </w:r>
          </w:p>
          <w:p w14:paraId="367A9CCA" w14:textId="77777777" w:rsidR="00027042" w:rsidRPr="00E75708" w:rsidRDefault="00027042" w:rsidP="00EB46B3">
            <w:pPr>
              <w:numPr>
                <w:ilvl w:val="0"/>
                <w:numId w:val="382"/>
              </w:numPr>
              <w:ind w:left="1410" w:firstLine="0"/>
              <w:textAlignment w:val="baseline"/>
              <w:rPr>
                <w:rFonts w:cs="Arial"/>
                <w:sz w:val="20"/>
                <w:szCs w:val="20"/>
              </w:rPr>
            </w:pPr>
            <w:r w:rsidRPr="00E75708">
              <w:rPr>
                <w:rFonts w:cs="Arial"/>
                <w:sz w:val="20"/>
                <w:szCs w:val="20"/>
              </w:rPr>
              <w:t>Train staff on the use of the call script. </w:t>
            </w:r>
          </w:p>
          <w:p w14:paraId="18DDB92B" w14:textId="77777777" w:rsidR="00027042" w:rsidRPr="00E75708" w:rsidRDefault="00027042" w:rsidP="00EB46B3">
            <w:pPr>
              <w:numPr>
                <w:ilvl w:val="0"/>
                <w:numId w:val="383"/>
              </w:numPr>
              <w:ind w:left="1410" w:firstLine="0"/>
              <w:textAlignment w:val="baseline"/>
              <w:rPr>
                <w:rFonts w:cs="Arial"/>
                <w:sz w:val="20"/>
                <w:szCs w:val="20"/>
              </w:rPr>
            </w:pPr>
            <w:r w:rsidRPr="00E75708">
              <w:rPr>
                <w:rFonts w:cs="Arial"/>
                <w:sz w:val="20"/>
                <w:szCs w:val="20"/>
              </w:rPr>
              <w:t>Prepare staff to respond to questions, concerns, or objections. </w:t>
            </w:r>
          </w:p>
          <w:p w14:paraId="0D1568F0" w14:textId="77777777" w:rsidR="00027042" w:rsidRPr="00E75708" w:rsidRDefault="00027042" w:rsidP="00EB46B3">
            <w:pPr>
              <w:numPr>
                <w:ilvl w:val="0"/>
                <w:numId w:val="384"/>
              </w:numPr>
              <w:ind w:firstLine="0"/>
              <w:textAlignment w:val="baseline"/>
              <w:rPr>
                <w:rFonts w:cs="Arial"/>
                <w:sz w:val="20"/>
                <w:szCs w:val="20"/>
              </w:rPr>
            </w:pPr>
            <w:r w:rsidRPr="00E75708">
              <w:rPr>
                <w:rFonts w:cs="Arial"/>
                <w:sz w:val="20"/>
                <w:szCs w:val="20"/>
              </w:rPr>
              <w:t xml:space="preserve">Track </w:t>
            </w:r>
            <w:proofErr w:type="gramStart"/>
            <w:r w:rsidRPr="00E75708">
              <w:rPr>
                <w:rFonts w:cs="Arial"/>
                <w:sz w:val="20"/>
                <w:szCs w:val="20"/>
              </w:rPr>
              <w:t>progress</w:t>
            </w:r>
            <w:proofErr w:type="gramEnd"/>
            <w:r w:rsidRPr="00E75708">
              <w:rPr>
                <w:rFonts w:cs="Arial"/>
                <w:sz w:val="20"/>
                <w:szCs w:val="20"/>
              </w:rPr>
              <w:t xml:space="preserve"> to 100%. </w:t>
            </w:r>
          </w:p>
          <w:p w14:paraId="09676927" w14:textId="77777777" w:rsidR="00027042" w:rsidRPr="00E75708" w:rsidRDefault="00027042" w:rsidP="00027042">
            <w:pPr>
              <w:textAlignment w:val="baseline"/>
              <w:rPr>
                <w:rFonts w:cs="Arial"/>
                <w:sz w:val="20"/>
                <w:szCs w:val="20"/>
              </w:rPr>
            </w:pPr>
            <w:r w:rsidRPr="00E75708">
              <w:rPr>
                <w:rFonts w:cs="Arial"/>
                <w:sz w:val="20"/>
                <w:szCs w:val="20"/>
              </w:rPr>
              <w:t> </w:t>
            </w:r>
          </w:p>
          <w:p w14:paraId="5F39A5DA" w14:textId="77777777" w:rsidR="00027042" w:rsidRPr="00E75708" w:rsidRDefault="00027042" w:rsidP="00027042">
            <w:pPr>
              <w:textAlignment w:val="baseline"/>
              <w:rPr>
                <w:rFonts w:cs="Arial"/>
                <w:sz w:val="20"/>
                <w:szCs w:val="20"/>
              </w:rPr>
            </w:pPr>
            <w:r w:rsidRPr="00E75708">
              <w:rPr>
                <w:rFonts w:cs="Arial"/>
                <w:sz w:val="20"/>
                <w:szCs w:val="20"/>
                <w:u w:val="single"/>
              </w:rPr>
              <w:t>Family Safety Plan (FSP) Steps</w:t>
            </w:r>
            <w:r w:rsidRPr="00E75708">
              <w:rPr>
                <w:rFonts w:cs="Arial"/>
                <w:sz w:val="20"/>
                <w:szCs w:val="20"/>
              </w:rPr>
              <w:t> </w:t>
            </w:r>
          </w:p>
          <w:p w14:paraId="419C8E3D" w14:textId="77777777" w:rsidR="00027042" w:rsidRPr="00E75708" w:rsidRDefault="00027042" w:rsidP="00EB46B3">
            <w:pPr>
              <w:numPr>
                <w:ilvl w:val="0"/>
                <w:numId w:val="385"/>
              </w:numPr>
              <w:ind w:firstLine="0"/>
              <w:textAlignment w:val="baseline"/>
              <w:rPr>
                <w:rFonts w:cs="Arial"/>
                <w:sz w:val="20"/>
                <w:szCs w:val="20"/>
              </w:rPr>
            </w:pPr>
            <w:r w:rsidRPr="00E75708">
              <w:rPr>
                <w:rFonts w:cs="Arial"/>
                <w:sz w:val="20"/>
                <w:szCs w:val="20"/>
              </w:rPr>
              <w:t>Identify community-based organizations that are willing to help families with immigration concerns complete an FSP. </w:t>
            </w:r>
          </w:p>
          <w:p w14:paraId="2E097F2C" w14:textId="77777777" w:rsidR="00027042" w:rsidRPr="00E75708" w:rsidRDefault="00027042" w:rsidP="00EB46B3">
            <w:pPr>
              <w:numPr>
                <w:ilvl w:val="0"/>
                <w:numId w:val="386"/>
              </w:numPr>
              <w:ind w:firstLine="0"/>
              <w:textAlignment w:val="baseline"/>
              <w:rPr>
                <w:rFonts w:cs="Arial"/>
                <w:sz w:val="20"/>
                <w:szCs w:val="20"/>
              </w:rPr>
            </w:pPr>
            <w:r w:rsidRPr="00E75708">
              <w:rPr>
                <w:rFonts w:cs="Arial"/>
                <w:sz w:val="20"/>
                <w:szCs w:val="20"/>
              </w:rPr>
              <w:t>Promote the use of FSP through social media posts, school message platforms, posters, and in the community (churches, libraries, community centers). </w:t>
            </w:r>
          </w:p>
          <w:p w14:paraId="3D6079A0" w14:textId="77777777" w:rsidR="00027042" w:rsidRPr="00E75708" w:rsidRDefault="00027042" w:rsidP="00EB46B3">
            <w:pPr>
              <w:numPr>
                <w:ilvl w:val="0"/>
                <w:numId w:val="387"/>
              </w:numPr>
              <w:ind w:firstLine="0"/>
              <w:textAlignment w:val="baseline"/>
              <w:rPr>
                <w:rFonts w:cs="Arial"/>
                <w:sz w:val="20"/>
                <w:szCs w:val="20"/>
              </w:rPr>
            </w:pPr>
            <w:r w:rsidRPr="00E75708">
              <w:rPr>
                <w:rFonts w:cs="Arial"/>
                <w:sz w:val="20"/>
                <w:szCs w:val="20"/>
              </w:rPr>
              <w:t>Focus on mass communication strategies. Avoid strategies that assume someone is an immigrant or that could cause someone to disclose their immigration status to a school employee. </w:t>
            </w:r>
          </w:p>
          <w:p w14:paraId="3926C345" w14:textId="77777777" w:rsidR="00027042" w:rsidRPr="00E75708" w:rsidRDefault="00027042" w:rsidP="00EB46B3">
            <w:pPr>
              <w:numPr>
                <w:ilvl w:val="0"/>
                <w:numId w:val="388"/>
              </w:numPr>
              <w:ind w:firstLine="0"/>
              <w:textAlignment w:val="baseline"/>
              <w:rPr>
                <w:rFonts w:cs="Arial"/>
                <w:sz w:val="20"/>
                <w:szCs w:val="20"/>
              </w:rPr>
            </w:pPr>
            <w:r w:rsidRPr="00E75708">
              <w:rPr>
                <w:rFonts w:cs="Arial"/>
                <w:sz w:val="20"/>
                <w:szCs w:val="20"/>
              </w:rPr>
              <w:t xml:space="preserve">Do not store Family Safety Plans at school as they will be considered school records and </w:t>
            </w:r>
            <w:proofErr w:type="gramStart"/>
            <w:r w:rsidRPr="00E75708">
              <w:rPr>
                <w:rFonts w:cs="Arial"/>
                <w:sz w:val="20"/>
                <w:szCs w:val="20"/>
              </w:rPr>
              <w:t>would</w:t>
            </w:r>
            <w:proofErr w:type="gramEnd"/>
            <w:r w:rsidRPr="00E75708">
              <w:rPr>
                <w:rFonts w:cs="Arial"/>
                <w:sz w:val="20"/>
                <w:szCs w:val="20"/>
              </w:rPr>
              <w:t xml:space="preserve"> contain confidential information that the school will not need and shouldn’t have access to. </w:t>
            </w:r>
          </w:p>
          <w:p w14:paraId="1F1E073C" w14:textId="77777777" w:rsidR="00027042" w:rsidRPr="00E75708" w:rsidRDefault="00027042" w:rsidP="00027042">
            <w:pPr>
              <w:textAlignment w:val="baseline"/>
              <w:rPr>
                <w:rFonts w:cs="Arial"/>
                <w:sz w:val="20"/>
                <w:szCs w:val="20"/>
              </w:rPr>
            </w:pPr>
            <w:r w:rsidRPr="00E75708">
              <w:rPr>
                <w:rFonts w:cs="Arial"/>
                <w:sz w:val="20"/>
                <w:szCs w:val="20"/>
              </w:rPr>
              <w:t> </w:t>
            </w:r>
          </w:p>
          <w:p w14:paraId="5E08421E" w14:textId="77777777" w:rsidR="00027042" w:rsidRPr="00E75708" w:rsidRDefault="00027042" w:rsidP="00027042">
            <w:pPr>
              <w:textAlignment w:val="baseline"/>
              <w:rPr>
                <w:rFonts w:cs="Arial"/>
                <w:sz w:val="20"/>
                <w:szCs w:val="20"/>
              </w:rPr>
            </w:pPr>
            <w:r w:rsidRPr="00E75708">
              <w:rPr>
                <w:rFonts w:cs="Arial"/>
                <w:sz w:val="20"/>
                <w:szCs w:val="20"/>
                <w:u w:val="single"/>
              </w:rPr>
              <w:t>Cautions</w:t>
            </w:r>
            <w:r w:rsidRPr="00E75708">
              <w:rPr>
                <w:rFonts w:cs="Arial"/>
                <w:sz w:val="20"/>
                <w:szCs w:val="20"/>
              </w:rPr>
              <w:t>: </w:t>
            </w:r>
          </w:p>
          <w:p w14:paraId="7DDD5103" w14:textId="77777777" w:rsidR="00027042" w:rsidRPr="00E75708" w:rsidRDefault="00027042" w:rsidP="00EB46B3">
            <w:pPr>
              <w:numPr>
                <w:ilvl w:val="0"/>
                <w:numId w:val="389"/>
              </w:numPr>
              <w:ind w:firstLine="0"/>
              <w:textAlignment w:val="baseline"/>
              <w:rPr>
                <w:rFonts w:cs="Arial"/>
                <w:sz w:val="20"/>
                <w:szCs w:val="20"/>
              </w:rPr>
            </w:pPr>
            <w:r w:rsidRPr="00E75708">
              <w:rPr>
                <w:rFonts w:cs="Arial"/>
                <w:sz w:val="20"/>
                <w:szCs w:val="20"/>
              </w:rPr>
              <w:t>Avoid strategies that risk identifying individual children whose parents have not updated their emergency contacts. </w:t>
            </w:r>
          </w:p>
          <w:p w14:paraId="2E79D14F" w14:textId="77777777" w:rsidR="00027042" w:rsidRPr="00E75708" w:rsidRDefault="00027042" w:rsidP="00EB46B3">
            <w:pPr>
              <w:numPr>
                <w:ilvl w:val="0"/>
                <w:numId w:val="390"/>
              </w:numPr>
              <w:ind w:firstLine="0"/>
              <w:textAlignment w:val="baseline"/>
              <w:rPr>
                <w:rFonts w:cs="Arial"/>
                <w:sz w:val="20"/>
                <w:szCs w:val="20"/>
              </w:rPr>
            </w:pPr>
            <w:r w:rsidRPr="00E75708">
              <w:rPr>
                <w:rFonts w:cs="Arial"/>
                <w:sz w:val="20"/>
                <w:szCs w:val="20"/>
              </w:rPr>
              <w:t>Avoid strategies that could cause children to become fearful about whether their parents have updated their emergency contacts. </w:t>
            </w:r>
          </w:p>
          <w:p w14:paraId="125F88DC" w14:textId="77777777" w:rsidR="00027042" w:rsidRPr="00E75708" w:rsidRDefault="00027042" w:rsidP="00EB46B3">
            <w:pPr>
              <w:numPr>
                <w:ilvl w:val="0"/>
                <w:numId w:val="391"/>
              </w:numPr>
              <w:ind w:firstLine="0"/>
              <w:textAlignment w:val="baseline"/>
              <w:rPr>
                <w:rFonts w:cs="Arial"/>
                <w:sz w:val="20"/>
                <w:szCs w:val="20"/>
              </w:rPr>
            </w:pPr>
            <w:r w:rsidRPr="00E75708">
              <w:rPr>
                <w:rFonts w:cs="Arial"/>
                <w:sz w:val="20"/>
                <w:szCs w:val="20"/>
              </w:rPr>
              <w:t>Be prepared to support students who have suffered traumatic situations and could be triggered by discussion of the need for updated emergency contacts.  </w:t>
            </w:r>
          </w:p>
        </w:tc>
      </w:tr>
    </w:tbl>
    <w:p w14:paraId="687446E4" w14:textId="77777777" w:rsidR="0031031A" w:rsidRPr="00E75708" w:rsidRDefault="0031031A" w:rsidP="004C7659">
      <w:pPr>
        <w:rPr>
          <w:rFonts w:cs="Arial"/>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20"/>
        <w:gridCol w:w="8445"/>
      </w:tblGrid>
      <w:tr w:rsidR="00D46E40" w:rsidRPr="00E75708" w14:paraId="2D3C136D" w14:textId="77777777" w:rsidTr="00D46E40">
        <w:trPr>
          <w:trHeight w:val="300"/>
        </w:trPr>
        <w:tc>
          <w:tcPr>
            <w:tcW w:w="10065" w:type="dxa"/>
            <w:gridSpan w:val="2"/>
            <w:tcBorders>
              <w:top w:val="single" w:sz="6" w:space="0" w:color="auto"/>
              <w:left w:val="single" w:sz="6" w:space="0" w:color="auto"/>
              <w:bottom w:val="single" w:sz="6" w:space="0" w:color="auto"/>
              <w:right w:val="single" w:sz="6" w:space="0" w:color="auto"/>
            </w:tcBorders>
            <w:shd w:val="clear" w:color="auto" w:fill="FF0000"/>
            <w:hideMark/>
          </w:tcPr>
          <w:p w14:paraId="191DF491" w14:textId="77777777" w:rsidR="00D46E40" w:rsidRPr="00E75708" w:rsidRDefault="00D46E40" w:rsidP="00D46E40">
            <w:pPr>
              <w:textAlignment w:val="baseline"/>
              <w:rPr>
                <w:rFonts w:cs="Arial"/>
                <w:sz w:val="20"/>
                <w:szCs w:val="20"/>
              </w:rPr>
            </w:pPr>
            <w:r w:rsidRPr="00E75708">
              <w:rPr>
                <w:rFonts w:cs="Arial"/>
                <w:b/>
                <w:bCs/>
                <w:color w:val="FFFFFF"/>
                <w:sz w:val="20"/>
                <w:szCs w:val="20"/>
              </w:rPr>
              <w:t>DURING (Respond and Mitigate)</w:t>
            </w:r>
            <w:r w:rsidRPr="00E75708">
              <w:rPr>
                <w:rFonts w:cs="Arial"/>
                <w:color w:val="FFFFFF"/>
                <w:sz w:val="20"/>
                <w:szCs w:val="20"/>
              </w:rPr>
              <w:t> </w:t>
            </w:r>
          </w:p>
        </w:tc>
      </w:tr>
      <w:tr w:rsidR="00D46E40" w:rsidRPr="00E75708" w14:paraId="28BE61F6" w14:textId="77777777" w:rsidTr="00D46E40">
        <w:trPr>
          <w:trHeight w:val="300"/>
        </w:trPr>
        <w:tc>
          <w:tcPr>
            <w:tcW w:w="1620" w:type="dxa"/>
            <w:tcBorders>
              <w:top w:val="single" w:sz="6" w:space="0" w:color="auto"/>
              <w:left w:val="single" w:sz="6" w:space="0" w:color="auto"/>
              <w:bottom w:val="single" w:sz="6" w:space="0" w:color="auto"/>
              <w:right w:val="single" w:sz="6" w:space="0" w:color="auto"/>
            </w:tcBorders>
            <w:hideMark/>
          </w:tcPr>
          <w:p w14:paraId="74C211A3" w14:textId="77777777" w:rsidR="00D46E40" w:rsidRPr="00E75708" w:rsidRDefault="00D46E40" w:rsidP="00D46E40">
            <w:pPr>
              <w:textAlignment w:val="baseline"/>
              <w:rPr>
                <w:rFonts w:cs="Arial"/>
                <w:sz w:val="20"/>
                <w:szCs w:val="20"/>
              </w:rPr>
            </w:pPr>
            <w:r w:rsidRPr="00E75708">
              <w:rPr>
                <w:rFonts w:cs="Arial"/>
                <w:sz w:val="20"/>
                <w:szCs w:val="20"/>
              </w:rPr>
              <w:t>Goal: </w:t>
            </w:r>
          </w:p>
        </w:tc>
        <w:tc>
          <w:tcPr>
            <w:tcW w:w="8430" w:type="dxa"/>
            <w:tcBorders>
              <w:top w:val="single" w:sz="6" w:space="0" w:color="auto"/>
              <w:left w:val="single" w:sz="6" w:space="0" w:color="auto"/>
              <w:bottom w:val="single" w:sz="6" w:space="0" w:color="auto"/>
              <w:right w:val="single" w:sz="6" w:space="0" w:color="auto"/>
            </w:tcBorders>
            <w:hideMark/>
          </w:tcPr>
          <w:p w14:paraId="542BA0A3" w14:textId="77777777" w:rsidR="00D46E40" w:rsidRPr="00E75708" w:rsidRDefault="00D46E40" w:rsidP="00D46E40">
            <w:pPr>
              <w:textAlignment w:val="baseline"/>
              <w:rPr>
                <w:rFonts w:cs="Arial"/>
                <w:sz w:val="20"/>
                <w:szCs w:val="20"/>
              </w:rPr>
            </w:pPr>
            <w:r w:rsidRPr="00E75708">
              <w:rPr>
                <w:rFonts w:cs="Arial"/>
                <w:sz w:val="20"/>
                <w:szCs w:val="20"/>
              </w:rPr>
              <w:t>Ensure the safety of the child until the parent/guardian, person designated by the parent or guardian, or person presenting a Caregiver’s Authorization Affidavit is located to take custody of the child. </w:t>
            </w:r>
          </w:p>
        </w:tc>
      </w:tr>
      <w:tr w:rsidR="00D46E40" w:rsidRPr="00E75708" w14:paraId="4837C486" w14:textId="77777777" w:rsidTr="00D46E40">
        <w:trPr>
          <w:trHeight w:val="300"/>
        </w:trPr>
        <w:tc>
          <w:tcPr>
            <w:tcW w:w="1620" w:type="dxa"/>
            <w:tcBorders>
              <w:top w:val="single" w:sz="6" w:space="0" w:color="auto"/>
              <w:left w:val="single" w:sz="6" w:space="0" w:color="auto"/>
              <w:bottom w:val="single" w:sz="4" w:space="0" w:color="auto"/>
              <w:right w:val="single" w:sz="6" w:space="0" w:color="auto"/>
            </w:tcBorders>
            <w:hideMark/>
          </w:tcPr>
          <w:p w14:paraId="2AC0DE8E" w14:textId="77777777" w:rsidR="00D46E40" w:rsidRPr="00E75708" w:rsidRDefault="00D46E40" w:rsidP="00D46E40">
            <w:pPr>
              <w:textAlignment w:val="baseline"/>
              <w:rPr>
                <w:rFonts w:cs="Arial"/>
                <w:sz w:val="20"/>
                <w:szCs w:val="20"/>
              </w:rPr>
            </w:pPr>
            <w:r w:rsidRPr="00E75708">
              <w:rPr>
                <w:rFonts w:cs="Arial"/>
                <w:sz w:val="20"/>
                <w:szCs w:val="20"/>
              </w:rPr>
              <w:t>Objective(s): </w:t>
            </w:r>
          </w:p>
        </w:tc>
        <w:tc>
          <w:tcPr>
            <w:tcW w:w="8430" w:type="dxa"/>
            <w:tcBorders>
              <w:top w:val="single" w:sz="6" w:space="0" w:color="auto"/>
              <w:left w:val="single" w:sz="6" w:space="0" w:color="auto"/>
              <w:bottom w:val="single" w:sz="4" w:space="0" w:color="auto"/>
              <w:right w:val="single" w:sz="6" w:space="0" w:color="auto"/>
            </w:tcBorders>
            <w:hideMark/>
          </w:tcPr>
          <w:p w14:paraId="4426AC4D" w14:textId="77777777" w:rsidR="00D46E40" w:rsidRPr="00E75708" w:rsidRDefault="00D46E40" w:rsidP="00EB46B3">
            <w:pPr>
              <w:numPr>
                <w:ilvl w:val="0"/>
                <w:numId w:val="392"/>
              </w:numPr>
              <w:ind w:firstLine="0"/>
              <w:textAlignment w:val="baseline"/>
              <w:rPr>
                <w:rFonts w:cs="Arial"/>
                <w:sz w:val="20"/>
                <w:szCs w:val="20"/>
              </w:rPr>
            </w:pPr>
            <w:r w:rsidRPr="00E75708">
              <w:rPr>
                <w:rFonts w:cs="Arial"/>
                <w:sz w:val="20"/>
                <w:szCs w:val="20"/>
              </w:rPr>
              <w:t>Engage district support. </w:t>
            </w:r>
          </w:p>
          <w:p w14:paraId="1AACE117" w14:textId="77777777" w:rsidR="00D46E40" w:rsidRPr="00E75708" w:rsidRDefault="00D46E40" w:rsidP="00EB46B3">
            <w:pPr>
              <w:numPr>
                <w:ilvl w:val="0"/>
                <w:numId w:val="393"/>
              </w:numPr>
              <w:ind w:firstLine="0"/>
              <w:textAlignment w:val="baseline"/>
              <w:rPr>
                <w:rFonts w:cs="Arial"/>
                <w:sz w:val="20"/>
                <w:szCs w:val="20"/>
              </w:rPr>
            </w:pPr>
            <w:r w:rsidRPr="00E75708">
              <w:rPr>
                <w:rFonts w:cs="Arial"/>
                <w:sz w:val="20"/>
                <w:szCs w:val="20"/>
              </w:rPr>
              <w:t>Attempt to contact parent/guardian. </w:t>
            </w:r>
          </w:p>
          <w:p w14:paraId="7543DE08" w14:textId="77777777" w:rsidR="00D46E40" w:rsidRPr="00E75708" w:rsidRDefault="00D46E40" w:rsidP="00EB46B3">
            <w:pPr>
              <w:numPr>
                <w:ilvl w:val="0"/>
                <w:numId w:val="394"/>
              </w:numPr>
              <w:ind w:firstLine="0"/>
              <w:textAlignment w:val="baseline"/>
              <w:rPr>
                <w:rFonts w:cs="Arial"/>
                <w:sz w:val="20"/>
                <w:szCs w:val="20"/>
              </w:rPr>
            </w:pPr>
            <w:r w:rsidRPr="00E75708">
              <w:rPr>
                <w:rFonts w:cs="Arial"/>
                <w:sz w:val="20"/>
                <w:szCs w:val="20"/>
              </w:rPr>
              <w:t xml:space="preserve">Attempt to contact </w:t>
            </w:r>
            <w:proofErr w:type="gramStart"/>
            <w:r w:rsidRPr="00E75708">
              <w:rPr>
                <w:rFonts w:cs="Arial"/>
                <w:sz w:val="20"/>
                <w:szCs w:val="20"/>
              </w:rPr>
              <w:t>persons</w:t>
            </w:r>
            <w:proofErr w:type="gramEnd"/>
            <w:r w:rsidRPr="00E75708">
              <w:rPr>
                <w:rFonts w:cs="Arial"/>
                <w:sz w:val="20"/>
                <w:szCs w:val="20"/>
              </w:rPr>
              <w:t xml:space="preserve"> listed in school records as emergency contacts. </w:t>
            </w:r>
          </w:p>
          <w:p w14:paraId="47A9DF54" w14:textId="77777777" w:rsidR="00D46E40" w:rsidRPr="00E75708" w:rsidRDefault="00D46E40" w:rsidP="00EB46B3">
            <w:pPr>
              <w:numPr>
                <w:ilvl w:val="0"/>
                <w:numId w:val="395"/>
              </w:numPr>
              <w:ind w:firstLine="0"/>
              <w:textAlignment w:val="baseline"/>
              <w:rPr>
                <w:rFonts w:cs="Arial"/>
                <w:sz w:val="20"/>
                <w:szCs w:val="20"/>
              </w:rPr>
            </w:pPr>
            <w:r w:rsidRPr="00E75708">
              <w:rPr>
                <w:rFonts w:cs="Arial"/>
                <w:sz w:val="20"/>
                <w:szCs w:val="20"/>
              </w:rPr>
              <w:t>Determine if the parent/guardian has left other written instructions (with relatives or friends) designating someone as an emergency caregiver for their child. </w:t>
            </w:r>
          </w:p>
          <w:p w14:paraId="5AE96E42" w14:textId="77777777" w:rsidR="00D46E40" w:rsidRPr="00E75708" w:rsidRDefault="00D46E40" w:rsidP="00EB46B3">
            <w:pPr>
              <w:numPr>
                <w:ilvl w:val="0"/>
                <w:numId w:val="396"/>
              </w:numPr>
              <w:ind w:firstLine="0"/>
              <w:textAlignment w:val="baseline"/>
              <w:rPr>
                <w:rFonts w:cs="Arial"/>
                <w:sz w:val="20"/>
                <w:szCs w:val="20"/>
              </w:rPr>
            </w:pPr>
            <w:r w:rsidRPr="00E75708">
              <w:rPr>
                <w:rFonts w:cs="Arial"/>
                <w:sz w:val="20"/>
                <w:szCs w:val="20"/>
              </w:rPr>
              <w:t>Contact law enforcement only after exhausting all possibility of identifying an emergency caregiver to take custody of the child. </w:t>
            </w:r>
          </w:p>
        </w:tc>
      </w:tr>
      <w:tr w:rsidR="00D46E40" w:rsidRPr="00E75708" w14:paraId="7B20117F" w14:textId="77777777" w:rsidTr="00D46E40">
        <w:trPr>
          <w:trHeight w:val="300"/>
        </w:trPr>
        <w:tc>
          <w:tcPr>
            <w:tcW w:w="1620" w:type="dxa"/>
            <w:tcBorders>
              <w:top w:val="single" w:sz="4" w:space="0" w:color="auto"/>
              <w:left w:val="single" w:sz="4" w:space="0" w:color="auto"/>
              <w:bottom w:val="single" w:sz="4" w:space="0" w:color="auto"/>
              <w:right w:val="single" w:sz="4" w:space="0" w:color="auto"/>
            </w:tcBorders>
            <w:hideMark/>
          </w:tcPr>
          <w:p w14:paraId="1E7B2DC3" w14:textId="77777777" w:rsidR="00D46E40" w:rsidRPr="00E75708" w:rsidRDefault="00D46E40" w:rsidP="00D46E40">
            <w:pPr>
              <w:textAlignment w:val="baseline"/>
              <w:rPr>
                <w:rFonts w:cs="Arial"/>
                <w:sz w:val="20"/>
                <w:szCs w:val="20"/>
              </w:rPr>
            </w:pPr>
            <w:r w:rsidRPr="00E75708">
              <w:rPr>
                <w:rFonts w:cs="Arial"/>
                <w:sz w:val="20"/>
                <w:szCs w:val="20"/>
              </w:rPr>
              <w:t>Courses of Action: </w:t>
            </w:r>
          </w:p>
        </w:tc>
        <w:tc>
          <w:tcPr>
            <w:tcW w:w="8430" w:type="dxa"/>
            <w:tcBorders>
              <w:top w:val="single" w:sz="4" w:space="0" w:color="auto"/>
              <w:left w:val="single" w:sz="4" w:space="0" w:color="auto"/>
              <w:bottom w:val="single" w:sz="4" w:space="0" w:color="auto"/>
              <w:right w:val="single" w:sz="4" w:space="0" w:color="auto"/>
            </w:tcBorders>
            <w:hideMark/>
          </w:tcPr>
          <w:p w14:paraId="76974696" w14:textId="77777777" w:rsidR="00D46E40" w:rsidRPr="00E75708" w:rsidRDefault="00D46E40" w:rsidP="00D46E40">
            <w:pPr>
              <w:textAlignment w:val="baseline"/>
              <w:rPr>
                <w:rFonts w:cs="Arial"/>
                <w:sz w:val="20"/>
                <w:szCs w:val="20"/>
              </w:rPr>
            </w:pPr>
            <w:r w:rsidRPr="00E75708">
              <w:rPr>
                <w:rFonts w:cs="Arial"/>
                <w:sz w:val="20"/>
                <w:szCs w:val="20"/>
                <w:u w:val="single"/>
              </w:rPr>
              <w:t>Engage District Support</w:t>
            </w:r>
            <w:r w:rsidRPr="00E75708">
              <w:rPr>
                <w:rFonts w:cs="Arial"/>
                <w:sz w:val="20"/>
                <w:szCs w:val="20"/>
              </w:rPr>
              <w:t> </w:t>
            </w:r>
          </w:p>
          <w:p w14:paraId="247BE3E7" w14:textId="4BCF4421" w:rsidR="00D46E40" w:rsidRPr="00E75708" w:rsidRDefault="00D46E40" w:rsidP="00EB46B3">
            <w:pPr>
              <w:numPr>
                <w:ilvl w:val="0"/>
                <w:numId w:val="397"/>
              </w:numPr>
              <w:ind w:left="765" w:firstLine="0"/>
              <w:textAlignment w:val="baseline"/>
              <w:rPr>
                <w:rFonts w:cs="Arial"/>
                <w:sz w:val="20"/>
                <w:szCs w:val="20"/>
              </w:rPr>
            </w:pPr>
            <w:r w:rsidRPr="00E75708">
              <w:rPr>
                <w:rFonts w:cs="Arial"/>
                <w:sz w:val="20"/>
                <w:szCs w:val="20"/>
              </w:rPr>
              <w:t>Infor</w:t>
            </w:r>
            <w:r w:rsidR="00057F31" w:rsidRPr="00E75708">
              <w:rPr>
                <w:rFonts w:cs="Arial"/>
                <w:sz w:val="20"/>
                <w:szCs w:val="20"/>
              </w:rPr>
              <w:t xml:space="preserve">m Diana Whyte </w:t>
            </w:r>
            <w:r w:rsidRPr="00E75708">
              <w:rPr>
                <w:rFonts w:cs="Arial"/>
                <w:sz w:val="20"/>
                <w:szCs w:val="20"/>
              </w:rPr>
              <w:t>that you have a child at school who has not been picked up by their parent/guardian, and that you have been unable to reach them. </w:t>
            </w:r>
          </w:p>
          <w:p w14:paraId="3FE2CEB0" w14:textId="77777777" w:rsidR="00D46E40" w:rsidRPr="00E75708" w:rsidRDefault="00D46E40" w:rsidP="00EB46B3">
            <w:pPr>
              <w:numPr>
                <w:ilvl w:val="0"/>
                <w:numId w:val="398"/>
              </w:numPr>
              <w:ind w:left="765" w:firstLine="0"/>
              <w:textAlignment w:val="baseline"/>
              <w:rPr>
                <w:rFonts w:cs="Arial"/>
                <w:sz w:val="20"/>
                <w:szCs w:val="20"/>
              </w:rPr>
            </w:pPr>
            <w:r w:rsidRPr="00E75708">
              <w:rPr>
                <w:rFonts w:cs="Arial"/>
                <w:sz w:val="20"/>
                <w:szCs w:val="20"/>
              </w:rPr>
              <w:t xml:space="preserve">Use the </w:t>
            </w:r>
            <w:r w:rsidRPr="00E75708">
              <w:rPr>
                <w:rFonts w:cs="Arial"/>
                <w:i/>
                <w:iCs/>
                <w:sz w:val="20"/>
                <w:szCs w:val="20"/>
              </w:rPr>
              <w:t>Child Left at School</w:t>
            </w:r>
            <w:r w:rsidRPr="00E75708">
              <w:rPr>
                <w:rFonts w:cs="Arial"/>
                <w:sz w:val="20"/>
                <w:szCs w:val="20"/>
              </w:rPr>
              <w:t xml:space="preserve"> form to document your efforts to contact the parent/guardian, emergency caregiver designated by the parent or guardian, or person presenting a Caregiver’s Authorization Affidavit is located to take custody of the child. </w:t>
            </w:r>
          </w:p>
        </w:tc>
      </w:tr>
    </w:tbl>
    <w:p w14:paraId="28446EDA" w14:textId="77777777" w:rsidR="00503C28" w:rsidRPr="00E75708" w:rsidRDefault="00503C28" w:rsidP="00503C28">
      <w:pPr>
        <w:rPr>
          <w:rFonts w:cs="Arial"/>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50"/>
        <w:gridCol w:w="8415"/>
      </w:tblGrid>
      <w:tr w:rsidR="004113FD" w:rsidRPr="00E75708" w14:paraId="2375D510" w14:textId="77777777" w:rsidTr="004113FD">
        <w:trPr>
          <w:trHeight w:val="300"/>
        </w:trPr>
        <w:tc>
          <w:tcPr>
            <w:tcW w:w="10065" w:type="dxa"/>
            <w:gridSpan w:val="2"/>
            <w:tcBorders>
              <w:top w:val="single" w:sz="6" w:space="0" w:color="auto"/>
              <w:left w:val="single" w:sz="6" w:space="0" w:color="auto"/>
              <w:bottom w:val="single" w:sz="6" w:space="0" w:color="auto"/>
              <w:right w:val="single" w:sz="6" w:space="0" w:color="auto"/>
            </w:tcBorders>
            <w:shd w:val="clear" w:color="auto" w:fill="0F9ED5"/>
            <w:hideMark/>
          </w:tcPr>
          <w:p w14:paraId="0AF63C59" w14:textId="77777777" w:rsidR="004113FD" w:rsidRPr="00E75708" w:rsidRDefault="004113FD" w:rsidP="004113FD">
            <w:pPr>
              <w:textAlignment w:val="baseline"/>
              <w:rPr>
                <w:rFonts w:cs="Arial"/>
                <w:sz w:val="20"/>
                <w:szCs w:val="20"/>
              </w:rPr>
            </w:pPr>
            <w:r w:rsidRPr="00E75708">
              <w:rPr>
                <w:rFonts w:cs="Arial"/>
                <w:b/>
                <w:bCs/>
                <w:color w:val="FFFFFF"/>
                <w:sz w:val="20"/>
                <w:szCs w:val="20"/>
              </w:rPr>
              <w:t>AFTER (Evaluate and Revise)</w:t>
            </w:r>
            <w:r w:rsidRPr="00E75708">
              <w:rPr>
                <w:rFonts w:cs="Arial"/>
                <w:color w:val="FFFFFF"/>
                <w:sz w:val="20"/>
                <w:szCs w:val="20"/>
              </w:rPr>
              <w:t> </w:t>
            </w:r>
          </w:p>
        </w:tc>
      </w:tr>
      <w:tr w:rsidR="004113FD" w:rsidRPr="00E75708" w14:paraId="6325FEB0" w14:textId="77777777" w:rsidTr="004113FD">
        <w:trPr>
          <w:trHeight w:val="300"/>
        </w:trPr>
        <w:tc>
          <w:tcPr>
            <w:tcW w:w="1650" w:type="dxa"/>
            <w:tcBorders>
              <w:top w:val="single" w:sz="6" w:space="0" w:color="auto"/>
              <w:left w:val="single" w:sz="6" w:space="0" w:color="auto"/>
              <w:bottom w:val="single" w:sz="6" w:space="0" w:color="auto"/>
              <w:right w:val="single" w:sz="6" w:space="0" w:color="auto"/>
            </w:tcBorders>
            <w:hideMark/>
          </w:tcPr>
          <w:p w14:paraId="7A7B7929" w14:textId="77777777" w:rsidR="004113FD" w:rsidRPr="00E75708" w:rsidRDefault="004113FD" w:rsidP="004113FD">
            <w:pPr>
              <w:textAlignment w:val="baseline"/>
              <w:rPr>
                <w:rFonts w:cs="Arial"/>
                <w:sz w:val="20"/>
                <w:szCs w:val="20"/>
              </w:rPr>
            </w:pPr>
            <w:r w:rsidRPr="00E75708">
              <w:rPr>
                <w:rFonts w:cs="Arial"/>
                <w:sz w:val="20"/>
                <w:szCs w:val="20"/>
              </w:rPr>
              <w:t>Goal: </w:t>
            </w:r>
          </w:p>
        </w:tc>
        <w:tc>
          <w:tcPr>
            <w:tcW w:w="8415" w:type="dxa"/>
            <w:tcBorders>
              <w:top w:val="single" w:sz="6" w:space="0" w:color="auto"/>
              <w:left w:val="single" w:sz="6" w:space="0" w:color="auto"/>
              <w:bottom w:val="single" w:sz="6" w:space="0" w:color="auto"/>
              <w:right w:val="single" w:sz="6" w:space="0" w:color="auto"/>
            </w:tcBorders>
            <w:hideMark/>
          </w:tcPr>
          <w:p w14:paraId="6DE41C7E" w14:textId="77777777" w:rsidR="004113FD" w:rsidRPr="00E75708" w:rsidRDefault="004113FD" w:rsidP="004113FD">
            <w:pPr>
              <w:textAlignment w:val="baseline"/>
              <w:rPr>
                <w:rFonts w:cs="Arial"/>
                <w:sz w:val="20"/>
                <w:szCs w:val="20"/>
              </w:rPr>
            </w:pPr>
            <w:r w:rsidRPr="00E75708">
              <w:rPr>
                <w:rFonts w:cs="Arial"/>
                <w:sz w:val="20"/>
                <w:szCs w:val="20"/>
              </w:rPr>
              <w:t>Determine if this plan or the supporting materials can be improved. </w:t>
            </w:r>
          </w:p>
        </w:tc>
      </w:tr>
      <w:tr w:rsidR="004113FD" w:rsidRPr="00E75708" w14:paraId="0B5B5203" w14:textId="77777777" w:rsidTr="004113FD">
        <w:trPr>
          <w:trHeight w:val="300"/>
        </w:trPr>
        <w:tc>
          <w:tcPr>
            <w:tcW w:w="1650" w:type="dxa"/>
            <w:tcBorders>
              <w:top w:val="single" w:sz="6" w:space="0" w:color="auto"/>
              <w:left w:val="single" w:sz="6" w:space="0" w:color="auto"/>
              <w:bottom w:val="single" w:sz="6" w:space="0" w:color="auto"/>
              <w:right w:val="single" w:sz="6" w:space="0" w:color="auto"/>
            </w:tcBorders>
            <w:hideMark/>
          </w:tcPr>
          <w:p w14:paraId="43A89BF3" w14:textId="77777777" w:rsidR="004113FD" w:rsidRPr="00E75708" w:rsidRDefault="004113FD" w:rsidP="004113FD">
            <w:pPr>
              <w:textAlignment w:val="baseline"/>
              <w:rPr>
                <w:rFonts w:cs="Arial"/>
                <w:sz w:val="20"/>
                <w:szCs w:val="20"/>
              </w:rPr>
            </w:pPr>
            <w:r w:rsidRPr="00E75708">
              <w:rPr>
                <w:rFonts w:cs="Arial"/>
                <w:sz w:val="20"/>
                <w:szCs w:val="20"/>
              </w:rPr>
              <w:t>Objective(s): </w:t>
            </w:r>
          </w:p>
        </w:tc>
        <w:tc>
          <w:tcPr>
            <w:tcW w:w="8415" w:type="dxa"/>
            <w:tcBorders>
              <w:top w:val="single" w:sz="6" w:space="0" w:color="auto"/>
              <w:left w:val="single" w:sz="6" w:space="0" w:color="auto"/>
              <w:bottom w:val="single" w:sz="6" w:space="0" w:color="auto"/>
              <w:right w:val="single" w:sz="6" w:space="0" w:color="auto"/>
            </w:tcBorders>
            <w:hideMark/>
          </w:tcPr>
          <w:p w14:paraId="36739657" w14:textId="77777777" w:rsidR="004113FD" w:rsidRPr="00E75708" w:rsidRDefault="004113FD" w:rsidP="00EB46B3">
            <w:pPr>
              <w:numPr>
                <w:ilvl w:val="0"/>
                <w:numId w:val="399"/>
              </w:numPr>
              <w:ind w:firstLine="0"/>
              <w:textAlignment w:val="baseline"/>
              <w:rPr>
                <w:rFonts w:cs="Arial"/>
                <w:sz w:val="20"/>
                <w:szCs w:val="20"/>
              </w:rPr>
            </w:pPr>
            <w:r w:rsidRPr="00E75708">
              <w:rPr>
                <w:rFonts w:cs="Arial"/>
                <w:sz w:val="20"/>
                <w:szCs w:val="20"/>
              </w:rPr>
              <w:t xml:space="preserve">Complete the </w:t>
            </w:r>
            <w:r w:rsidRPr="00E75708">
              <w:rPr>
                <w:rFonts w:cs="Arial"/>
                <w:i/>
                <w:iCs/>
                <w:sz w:val="20"/>
                <w:szCs w:val="20"/>
              </w:rPr>
              <w:t>Child Left at School</w:t>
            </w:r>
            <w:r w:rsidRPr="00E75708">
              <w:rPr>
                <w:rFonts w:cs="Arial"/>
                <w:sz w:val="20"/>
                <w:szCs w:val="20"/>
              </w:rPr>
              <w:t xml:space="preserve"> – </w:t>
            </w:r>
            <w:r w:rsidRPr="00E75708">
              <w:rPr>
                <w:rFonts w:cs="Arial"/>
                <w:i/>
                <w:iCs/>
                <w:sz w:val="20"/>
                <w:szCs w:val="20"/>
              </w:rPr>
              <w:t>After-Action Reflection.</w:t>
            </w:r>
            <w:r w:rsidRPr="00E75708">
              <w:rPr>
                <w:rFonts w:cs="Arial"/>
                <w:sz w:val="20"/>
                <w:szCs w:val="20"/>
              </w:rPr>
              <w:t> </w:t>
            </w:r>
          </w:p>
        </w:tc>
      </w:tr>
      <w:tr w:rsidR="004113FD" w:rsidRPr="00E75708" w14:paraId="7E2D7D5B" w14:textId="77777777" w:rsidTr="004113FD">
        <w:trPr>
          <w:trHeight w:val="300"/>
        </w:trPr>
        <w:tc>
          <w:tcPr>
            <w:tcW w:w="1650" w:type="dxa"/>
            <w:tcBorders>
              <w:top w:val="single" w:sz="6" w:space="0" w:color="auto"/>
              <w:left w:val="single" w:sz="6" w:space="0" w:color="auto"/>
              <w:bottom w:val="single" w:sz="6" w:space="0" w:color="auto"/>
              <w:right w:val="single" w:sz="6" w:space="0" w:color="auto"/>
            </w:tcBorders>
            <w:hideMark/>
          </w:tcPr>
          <w:p w14:paraId="4965FEBA" w14:textId="77777777" w:rsidR="004113FD" w:rsidRPr="00E75708" w:rsidRDefault="004113FD" w:rsidP="004113FD">
            <w:pPr>
              <w:textAlignment w:val="baseline"/>
              <w:rPr>
                <w:rFonts w:cs="Arial"/>
                <w:sz w:val="20"/>
                <w:szCs w:val="20"/>
              </w:rPr>
            </w:pPr>
            <w:r w:rsidRPr="00E75708">
              <w:rPr>
                <w:rFonts w:cs="Arial"/>
                <w:sz w:val="20"/>
                <w:szCs w:val="20"/>
              </w:rPr>
              <w:t>Courses of Action: </w:t>
            </w:r>
          </w:p>
        </w:tc>
        <w:tc>
          <w:tcPr>
            <w:tcW w:w="8415" w:type="dxa"/>
            <w:tcBorders>
              <w:top w:val="single" w:sz="6" w:space="0" w:color="auto"/>
              <w:left w:val="single" w:sz="6" w:space="0" w:color="auto"/>
              <w:bottom w:val="single" w:sz="6" w:space="0" w:color="auto"/>
              <w:right w:val="single" w:sz="6" w:space="0" w:color="auto"/>
            </w:tcBorders>
            <w:hideMark/>
          </w:tcPr>
          <w:p w14:paraId="68EA03E7" w14:textId="77777777" w:rsidR="004113FD" w:rsidRPr="00E75708" w:rsidRDefault="004113FD" w:rsidP="004113FD">
            <w:pPr>
              <w:textAlignment w:val="baseline"/>
              <w:rPr>
                <w:rFonts w:cs="Arial"/>
                <w:sz w:val="20"/>
                <w:szCs w:val="20"/>
              </w:rPr>
            </w:pPr>
            <w:r w:rsidRPr="00E75708">
              <w:rPr>
                <w:rFonts w:cs="Arial"/>
                <w:sz w:val="20"/>
                <w:szCs w:val="20"/>
              </w:rPr>
              <w:t>After-Action Reflection </w:t>
            </w:r>
          </w:p>
          <w:p w14:paraId="74A4A90E" w14:textId="77777777" w:rsidR="004113FD" w:rsidRPr="00E75708" w:rsidRDefault="004113FD" w:rsidP="00EB46B3">
            <w:pPr>
              <w:numPr>
                <w:ilvl w:val="0"/>
                <w:numId w:val="400"/>
              </w:numPr>
              <w:ind w:firstLine="0"/>
              <w:textAlignment w:val="baseline"/>
              <w:rPr>
                <w:rFonts w:cs="Arial"/>
                <w:sz w:val="20"/>
                <w:szCs w:val="20"/>
              </w:rPr>
            </w:pPr>
            <w:r w:rsidRPr="00E75708">
              <w:rPr>
                <w:rFonts w:cs="Arial"/>
                <w:sz w:val="20"/>
                <w:szCs w:val="20"/>
              </w:rPr>
              <w:t>Interview all staff members who were directly involved in the incident to solicit suggested improvements. </w:t>
            </w:r>
          </w:p>
          <w:p w14:paraId="6BF66CC1" w14:textId="77777777" w:rsidR="004113FD" w:rsidRPr="00E75708" w:rsidRDefault="004113FD" w:rsidP="00EB46B3">
            <w:pPr>
              <w:numPr>
                <w:ilvl w:val="0"/>
                <w:numId w:val="401"/>
              </w:numPr>
              <w:ind w:firstLine="0"/>
              <w:textAlignment w:val="baseline"/>
              <w:rPr>
                <w:rFonts w:cs="Arial"/>
                <w:sz w:val="20"/>
                <w:szCs w:val="20"/>
              </w:rPr>
            </w:pPr>
            <w:r w:rsidRPr="00E75708">
              <w:rPr>
                <w:rFonts w:cs="Arial"/>
                <w:sz w:val="20"/>
                <w:szCs w:val="20"/>
              </w:rPr>
              <w:t>Complete the reflection form. </w:t>
            </w:r>
          </w:p>
          <w:p w14:paraId="67B70CE4" w14:textId="77777777" w:rsidR="004113FD" w:rsidRPr="00E75708" w:rsidRDefault="004113FD" w:rsidP="00EB46B3">
            <w:pPr>
              <w:numPr>
                <w:ilvl w:val="0"/>
                <w:numId w:val="402"/>
              </w:numPr>
              <w:ind w:firstLine="0"/>
              <w:textAlignment w:val="baseline"/>
              <w:rPr>
                <w:rFonts w:cs="Arial"/>
                <w:sz w:val="20"/>
                <w:szCs w:val="20"/>
              </w:rPr>
            </w:pPr>
            <w:r w:rsidRPr="00E75708">
              <w:rPr>
                <w:rFonts w:cs="Arial"/>
                <w:sz w:val="20"/>
                <w:szCs w:val="20"/>
              </w:rPr>
              <w:lastRenderedPageBreak/>
              <w:t>Revise the plan/support materials as needed. </w:t>
            </w:r>
          </w:p>
          <w:p w14:paraId="74766C81" w14:textId="77777777" w:rsidR="004113FD" w:rsidRPr="00E75708" w:rsidRDefault="004113FD" w:rsidP="00EB46B3">
            <w:pPr>
              <w:numPr>
                <w:ilvl w:val="0"/>
                <w:numId w:val="403"/>
              </w:numPr>
              <w:ind w:firstLine="0"/>
              <w:textAlignment w:val="baseline"/>
              <w:rPr>
                <w:rFonts w:cs="Arial"/>
                <w:sz w:val="20"/>
                <w:szCs w:val="20"/>
              </w:rPr>
            </w:pPr>
            <w:r w:rsidRPr="00E75708">
              <w:rPr>
                <w:rFonts w:cs="Arial"/>
                <w:sz w:val="20"/>
                <w:szCs w:val="20"/>
              </w:rPr>
              <w:t>Work with assigned caregiver or Child Welfare Services if applicable to ensure continuity of care and school placement for the student. </w:t>
            </w:r>
          </w:p>
        </w:tc>
      </w:tr>
    </w:tbl>
    <w:p w14:paraId="03E7D9B0" w14:textId="77777777" w:rsidR="008F573E" w:rsidRPr="00E75708" w:rsidRDefault="008F573E" w:rsidP="00503C28">
      <w:pPr>
        <w:spacing w:after="200" w:line="276" w:lineRule="auto"/>
        <w:rPr>
          <w:rFonts w:cs="Arial"/>
        </w:rPr>
      </w:pPr>
    </w:p>
    <w:tbl>
      <w:tblPr>
        <w:tblW w:w="1006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05"/>
        <w:gridCol w:w="3615"/>
        <w:gridCol w:w="1424"/>
        <w:gridCol w:w="721"/>
      </w:tblGrid>
      <w:tr w:rsidR="008F573E" w:rsidRPr="00E75708" w14:paraId="019B2116" w14:textId="77777777" w:rsidTr="00FE1912">
        <w:trPr>
          <w:trHeight w:val="300"/>
        </w:trPr>
        <w:tc>
          <w:tcPr>
            <w:tcW w:w="10065" w:type="dxa"/>
            <w:gridSpan w:val="4"/>
            <w:tcBorders>
              <w:top w:val="single" w:sz="6" w:space="0" w:color="auto"/>
              <w:left w:val="single" w:sz="6" w:space="0" w:color="auto"/>
              <w:bottom w:val="single" w:sz="6" w:space="0" w:color="auto"/>
              <w:right w:val="single" w:sz="6" w:space="0" w:color="auto"/>
            </w:tcBorders>
            <w:shd w:val="clear" w:color="auto" w:fill="808080"/>
            <w:hideMark/>
          </w:tcPr>
          <w:p w14:paraId="66666770" w14:textId="77777777" w:rsidR="008F573E" w:rsidRPr="00E75708" w:rsidRDefault="008F573E" w:rsidP="008F573E">
            <w:pPr>
              <w:textAlignment w:val="baseline"/>
              <w:rPr>
                <w:rFonts w:cs="Arial"/>
                <w:sz w:val="20"/>
                <w:szCs w:val="20"/>
              </w:rPr>
            </w:pPr>
            <w:r w:rsidRPr="00E75708">
              <w:rPr>
                <w:rFonts w:cs="Arial"/>
                <w:b/>
                <w:bCs/>
                <w:color w:val="FFFFFF"/>
                <w:sz w:val="20"/>
                <w:szCs w:val="20"/>
              </w:rPr>
              <w:t>Anticipated Materials and Needs</w:t>
            </w:r>
            <w:r w:rsidRPr="00E75708">
              <w:rPr>
                <w:rFonts w:cs="Arial"/>
                <w:color w:val="FFFFFF"/>
                <w:sz w:val="20"/>
                <w:szCs w:val="20"/>
              </w:rPr>
              <w:t> </w:t>
            </w:r>
          </w:p>
        </w:tc>
      </w:tr>
      <w:tr w:rsidR="008F573E" w:rsidRPr="00E75708" w14:paraId="326F0A6F" w14:textId="77777777" w:rsidTr="00FE1912">
        <w:trPr>
          <w:trHeight w:val="300"/>
        </w:trPr>
        <w:tc>
          <w:tcPr>
            <w:tcW w:w="4305" w:type="dxa"/>
            <w:tcBorders>
              <w:top w:val="single" w:sz="6" w:space="0" w:color="auto"/>
              <w:left w:val="single" w:sz="6" w:space="0" w:color="auto"/>
              <w:bottom w:val="single" w:sz="6" w:space="0" w:color="auto"/>
              <w:right w:val="single" w:sz="6" w:space="0" w:color="auto"/>
            </w:tcBorders>
            <w:shd w:val="clear" w:color="auto" w:fill="4EA72E"/>
            <w:hideMark/>
          </w:tcPr>
          <w:p w14:paraId="375103F6" w14:textId="77777777" w:rsidR="008F573E" w:rsidRPr="00E75708" w:rsidRDefault="008F573E" w:rsidP="008F573E">
            <w:pPr>
              <w:textAlignment w:val="baseline"/>
              <w:rPr>
                <w:rFonts w:cs="Arial"/>
                <w:sz w:val="20"/>
                <w:szCs w:val="20"/>
              </w:rPr>
            </w:pPr>
            <w:r w:rsidRPr="00E75708">
              <w:rPr>
                <w:rFonts w:cs="Arial"/>
                <w:b/>
                <w:bCs/>
                <w:color w:val="FFFFFF"/>
                <w:sz w:val="20"/>
                <w:szCs w:val="20"/>
              </w:rPr>
              <w:t>Before</w:t>
            </w:r>
            <w:r w:rsidRPr="00E75708">
              <w:rPr>
                <w:rFonts w:cs="Arial"/>
                <w:color w:val="FFFFFF"/>
                <w:sz w:val="20"/>
                <w:szCs w:val="20"/>
              </w:rPr>
              <w:t> </w:t>
            </w:r>
          </w:p>
        </w:tc>
        <w:tc>
          <w:tcPr>
            <w:tcW w:w="3615" w:type="dxa"/>
            <w:tcBorders>
              <w:top w:val="single" w:sz="6" w:space="0" w:color="auto"/>
              <w:left w:val="single" w:sz="6" w:space="0" w:color="auto"/>
              <w:bottom w:val="single" w:sz="6" w:space="0" w:color="auto"/>
              <w:right w:val="single" w:sz="6" w:space="0" w:color="auto"/>
            </w:tcBorders>
            <w:shd w:val="clear" w:color="auto" w:fill="FF0000"/>
            <w:hideMark/>
          </w:tcPr>
          <w:p w14:paraId="3A11CC56" w14:textId="77777777" w:rsidR="008F573E" w:rsidRPr="00E75708" w:rsidRDefault="008F573E" w:rsidP="008F573E">
            <w:pPr>
              <w:textAlignment w:val="baseline"/>
              <w:rPr>
                <w:rFonts w:cs="Arial"/>
                <w:sz w:val="20"/>
                <w:szCs w:val="20"/>
              </w:rPr>
            </w:pPr>
            <w:r w:rsidRPr="00E75708">
              <w:rPr>
                <w:rFonts w:cs="Arial"/>
                <w:b/>
                <w:bCs/>
                <w:color w:val="FFFFFF"/>
                <w:sz w:val="20"/>
                <w:szCs w:val="20"/>
              </w:rPr>
              <w:t>During</w:t>
            </w:r>
            <w:r w:rsidRPr="00E75708">
              <w:rPr>
                <w:rFonts w:cs="Arial"/>
                <w:color w:val="FFFFFF"/>
                <w:sz w:val="20"/>
                <w:szCs w:val="20"/>
              </w:rPr>
              <w:t> </w:t>
            </w:r>
          </w:p>
        </w:tc>
        <w:tc>
          <w:tcPr>
            <w:tcW w:w="2145" w:type="dxa"/>
            <w:gridSpan w:val="2"/>
            <w:tcBorders>
              <w:top w:val="single" w:sz="6" w:space="0" w:color="auto"/>
              <w:left w:val="single" w:sz="6" w:space="0" w:color="auto"/>
              <w:bottom w:val="single" w:sz="6" w:space="0" w:color="auto"/>
              <w:right w:val="single" w:sz="6" w:space="0" w:color="auto"/>
            </w:tcBorders>
            <w:shd w:val="clear" w:color="auto" w:fill="0F9ED5"/>
            <w:hideMark/>
          </w:tcPr>
          <w:p w14:paraId="57D8C79F" w14:textId="77777777" w:rsidR="008F573E" w:rsidRPr="00E75708" w:rsidRDefault="008F573E" w:rsidP="008F573E">
            <w:pPr>
              <w:textAlignment w:val="baseline"/>
              <w:rPr>
                <w:rFonts w:cs="Arial"/>
                <w:sz w:val="20"/>
                <w:szCs w:val="20"/>
              </w:rPr>
            </w:pPr>
            <w:r w:rsidRPr="00E75708">
              <w:rPr>
                <w:rFonts w:cs="Arial"/>
                <w:b/>
                <w:bCs/>
                <w:color w:val="FFFFFF"/>
                <w:sz w:val="20"/>
                <w:szCs w:val="20"/>
              </w:rPr>
              <w:t>After</w:t>
            </w:r>
            <w:r w:rsidRPr="00E75708">
              <w:rPr>
                <w:rFonts w:cs="Arial"/>
                <w:color w:val="FFFFFF"/>
                <w:sz w:val="20"/>
                <w:szCs w:val="20"/>
              </w:rPr>
              <w:t> </w:t>
            </w:r>
          </w:p>
        </w:tc>
      </w:tr>
      <w:tr w:rsidR="008F573E" w:rsidRPr="00E75708" w14:paraId="78DE3AFD" w14:textId="77777777" w:rsidTr="00FE1912">
        <w:trPr>
          <w:trHeight w:val="300"/>
        </w:trPr>
        <w:tc>
          <w:tcPr>
            <w:tcW w:w="4305" w:type="dxa"/>
            <w:tcBorders>
              <w:top w:val="single" w:sz="6" w:space="0" w:color="auto"/>
              <w:left w:val="single" w:sz="6" w:space="0" w:color="auto"/>
              <w:bottom w:val="single" w:sz="6" w:space="0" w:color="auto"/>
              <w:right w:val="single" w:sz="6" w:space="0" w:color="auto"/>
            </w:tcBorders>
            <w:hideMark/>
          </w:tcPr>
          <w:p w14:paraId="68F01ED6" w14:textId="77777777" w:rsidR="008F573E" w:rsidRPr="00E75708" w:rsidRDefault="008F573E" w:rsidP="00E75708">
            <w:pPr>
              <w:numPr>
                <w:ilvl w:val="0"/>
                <w:numId w:val="404"/>
              </w:numPr>
              <w:ind w:firstLine="0"/>
              <w:textAlignment w:val="baseline"/>
              <w:rPr>
                <w:rFonts w:cs="Arial"/>
                <w:sz w:val="20"/>
                <w:szCs w:val="20"/>
              </w:rPr>
            </w:pPr>
            <w:r w:rsidRPr="00E75708">
              <w:rPr>
                <w:rFonts w:cs="Arial"/>
                <w:sz w:val="20"/>
                <w:szCs w:val="20"/>
              </w:rPr>
              <w:t>Mass communication scripts </w:t>
            </w:r>
          </w:p>
          <w:p w14:paraId="5EDBE1C4" w14:textId="77777777" w:rsidR="008F573E" w:rsidRPr="00E75708" w:rsidRDefault="008F573E" w:rsidP="00EB46B3">
            <w:pPr>
              <w:numPr>
                <w:ilvl w:val="0"/>
                <w:numId w:val="405"/>
              </w:numPr>
              <w:ind w:left="1440" w:firstLine="0"/>
              <w:textAlignment w:val="baseline"/>
              <w:rPr>
                <w:rFonts w:cs="Arial"/>
                <w:sz w:val="20"/>
                <w:szCs w:val="20"/>
              </w:rPr>
            </w:pPr>
            <w:r w:rsidRPr="00E75708">
              <w:rPr>
                <w:rFonts w:cs="Arial"/>
                <w:sz w:val="20"/>
                <w:szCs w:val="20"/>
              </w:rPr>
              <w:t>Autodial </w:t>
            </w:r>
          </w:p>
          <w:p w14:paraId="3470F6DE" w14:textId="77777777" w:rsidR="008F573E" w:rsidRPr="00E75708" w:rsidRDefault="008F573E" w:rsidP="00EB46B3">
            <w:pPr>
              <w:numPr>
                <w:ilvl w:val="0"/>
                <w:numId w:val="406"/>
              </w:numPr>
              <w:ind w:left="1440" w:firstLine="0"/>
              <w:textAlignment w:val="baseline"/>
              <w:rPr>
                <w:rFonts w:cs="Arial"/>
                <w:sz w:val="20"/>
                <w:szCs w:val="20"/>
              </w:rPr>
            </w:pPr>
            <w:r w:rsidRPr="00E75708">
              <w:rPr>
                <w:rFonts w:cs="Arial"/>
                <w:sz w:val="20"/>
                <w:szCs w:val="20"/>
              </w:rPr>
              <w:t>Email/Newsletter </w:t>
            </w:r>
          </w:p>
          <w:p w14:paraId="6CBB743E" w14:textId="77777777" w:rsidR="008F573E" w:rsidRPr="00E75708" w:rsidRDefault="008F573E" w:rsidP="00EB46B3">
            <w:pPr>
              <w:numPr>
                <w:ilvl w:val="0"/>
                <w:numId w:val="407"/>
              </w:numPr>
              <w:ind w:left="1440" w:firstLine="0"/>
              <w:textAlignment w:val="baseline"/>
              <w:rPr>
                <w:rFonts w:cs="Arial"/>
                <w:sz w:val="20"/>
                <w:szCs w:val="20"/>
              </w:rPr>
            </w:pPr>
            <w:r w:rsidRPr="00E75708">
              <w:rPr>
                <w:rFonts w:cs="Arial"/>
                <w:sz w:val="20"/>
                <w:szCs w:val="20"/>
              </w:rPr>
              <w:t>Backpack </w:t>
            </w:r>
          </w:p>
          <w:p w14:paraId="6E67674E" w14:textId="77777777" w:rsidR="008F573E" w:rsidRPr="00E75708" w:rsidRDefault="008F573E" w:rsidP="00EB46B3">
            <w:pPr>
              <w:numPr>
                <w:ilvl w:val="0"/>
                <w:numId w:val="408"/>
              </w:numPr>
              <w:ind w:left="1440" w:firstLine="0"/>
              <w:textAlignment w:val="baseline"/>
              <w:rPr>
                <w:rFonts w:cs="Arial"/>
                <w:sz w:val="20"/>
                <w:szCs w:val="20"/>
              </w:rPr>
            </w:pPr>
            <w:r w:rsidRPr="00E75708">
              <w:rPr>
                <w:rFonts w:cs="Arial"/>
                <w:sz w:val="20"/>
                <w:szCs w:val="20"/>
              </w:rPr>
              <w:t>Social Media </w:t>
            </w:r>
          </w:p>
          <w:p w14:paraId="0FF3140C" w14:textId="77777777" w:rsidR="008F573E" w:rsidRPr="00E75708" w:rsidRDefault="008F573E" w:rsidP="00EB46B3">
            <w:pPr>
              <w:numPr>
                <w:ilvl w:val="0"/>
                <w:numId w:val="409"/>
              </w:numPr>
              <w:ind w:firstLine="0"/>
              <w:textAlignment w:val="baseline"/>
              <w:rPr>
                <w:rFonts w:cs="Arial"/>
                <w:sz w:val="20"/>
                <w:szCs w:val="20"/>
              </w:rPr>
            </w:pPr>
            <w:r w:rsidRPr="00E75708">
              <w:rPr>
                <w:rFonts w:cs="Arial"/>
                <w:sz w:val="20"/>
                <w:szCs w:val="20"/>
              </w:rPr>
              <w:t>Student Information System query of updates to emergency contacts </w:t>
            </w:r>
          </w:p>
          <w:p w14:paraId="7B54DBCF" w14:textId="77777777" w:rsidR="008F573E" w:rsidRPr="00E75708" w:rsidRDefault="008F573E" w:rsidP="00EB46B3">
            <w:pPr>
              <w:numPr>
                <w:ilvl w:val="0"/>
                <w:numId w:val="410"/>
              </w:numPr>
              <w:ind w:firstLine="0"/>
              <w:textAlignment w:val="baseline"/>
              <w:rPr>
                <w:rFonts w:cs="Arial"/>
                <w:sz w:val="20"/>
                <w:szCs w:val="20"/>
              </w:rPr>
            </w:pPr>
            <w:r w:rsidRPr="00E75708">
              <w:rPr>
                <w:rFonts w:cs="Arial"/>
                <w:sz w:val="20"/>
                <w:szCs w:val="20"/>
              </w:rPr>
              <w:t>Targeted message scripts </w:t>
            </w:r>
          </w:p>
          <w:p w14:paraId="01819109" w14:textId="77777777" w:rsidR="008F573E" w:rsidRPr="00E75708" w:rsidRDefault="008F573E" w:rsidP="00EB46B3">
            <w:pPr>
              <w:numPr>
                <w:ilvl w:val="0"/>
                <w:numId w:val="411"/>
              </w:numPr>
              <w:ind w:left="1440" w:firstLine="0"/>
              <w:textAlignment w:val="baseline"/>
              <w:rPr>
                <w:rFonts w:cs="Arial"/>
                <w:sz w:val="20"/>
                <w:szCs w:val="20"/>
              </w:rPr>
            </w:pPr>
            <w:r w:rsidRPr="00E75708">
              <w:rPr>
                <w:rFonts w:cs="Arial"/>
                <w:sz w:val="20"/>
                <w:szCs w:val="20"/>
              </w:rPr>
              <w:t>Autodial </w:t>
            </w:r>
          </w:p>
          <w:p w14:paraId="62A5AB0F" w14:textId="77777777" w:rsidR="008F573E" w:rsidRPr="00E75708" w:rsidRDefault="008F573E" w:rsidP="00EB46B3">
            <w:pPr>
              <w:numPr>
                <w:ilvl w:val="0"/>
                <w:numId w:val="412"/>
              </w:numPr>
              <w:ind w:left="1440" w:firstLine="0"/>
              <w:textAlignment w:val="baseline"/>
              <w:rPr>
                <w:rFonts w:cs="Arial"/>
                <w:sz w:val="20"/>
                <w:szCs w:val="20"/>
              </w:rPr>
            </w:pPr>
            <w:r w:rsidRPr="00E75708">
              <w:rPr>
                <w:rFonts w:cs="Arial"/>
                <w:sz w:val="20"/>
                <w:szCs w:val="20"/>
              </w:rPr>
              <w:t>Email </w:t>
            </w:r>
          </w:p>
          <w:p w14:paraId="08A03F69" w14:textId="77777777" w:rsidR="008F573E" w:rsidRPr="00E75708" w:rsidRDefault="008F573E" w:rsidP="00EB46B3">
            <w:pPr>
              <w:numPr>
                <w:ilvl w:val="0"/>
                <w:numId w:val="413"/>
              </w:numPr>
              <w:ind w:firstLine="0"/>
              <w:textAlignment w:val="baseline"/>
              <w:rPr>
                <w:rFonts w:cs="Arial"/>
                <w:sz w:val="20"/>
                <w:szCs w:val="20"/>
              </w:rPr>
            </w:pPr>
            <w:r w:rsidRPr="00E75708">
              <w:rPr>
                <w:rFonts w:cs="Arial"/>
                <w:sz w:val="20"/>
                <w:szCs w:val="20"/>
              </w:rPr>
              <w:t>Individual contact script </w:t>
            </w:r>
          </w:p>
          <w:p w14:paraId="06AD5FBD" w14:textId="77777777" w:rsidR="008F573E" w:rsidRPr="00E75708" w:rsidRDefault="008F573E" w:rsidP="00EB46B3">
            <w:pPr>
              <w:numPr>
                <w:ilvl w:val="0"/>
                <w:numId w:val="414"/>
              </w:numPr>
              <w:ind w:firstLine="0"/>
              <w:textAlignment w:val="baseline"/>
              <w:rPr>
                <w:rFonts w:cs="Arial"/>
                <w:sz w:val="20"/>
                <w:szCs w:val="20"/>
              </w:rPr>
            </w:pPr>
            <w:r w:rsidRPr="00E75708">
              <w:rPr>
                <w:rFonts w:cs="Arial"/>
                <w:sz w:val="20"/>
                <w:szCs w:val="20"/>
              </w:rPr>
              <w:t>Family Safety Plan (FSP) template  </w:t>
            </w:r>
          </w:p>
          <w:p w14:paraId="443E78CD" w14:textId="77777777" w:rsidR="008F573E" w:rsidRPr="00E75708" w:rsidRDefault="008F573E" w:rsidP="00EB46B3">
            <w:pPr>
              <w:numPr>
                <w:ilvl w:val="0"/>
                <w:numId w:val="415"/>
              </w:numPr>
              <w:ind w:firstLine="0"/>
              <w:textAlignment w:val="baseline"/>
              <w:rPr>
                <w:rFonts w:cs="Arial"/>
                <w:sz w:val="20"/>
                <w:szCs w:val="20"/>
              </w:rPr>
            </w:pPr>
            <w:r w:rsidRPr="00E75708">
              <w:rPr>
                <w:rFonts w:cs="Arial"/>
                <w:sz w:val="20"/>
                <w:szCs w:val="20"/>
              </w:rPr>
              <w:t>The contact information for a community-based organization that has agreed to assist families in completing an FSP. </w:t>
            </w:r>
          </w:p>
          <w:p w14:paraId="2BAD3195" w14:textId="77777777" w:rsidR="008F573E" w:rsidRPr="00E75708" w:rsidRDefault="008F573E" w:rsidP="00E75708">
            <w:pPr>
              <w:ind w:left="720"/>
              <w:textAlignment w:val="baseline"/>
              <w:rPr>
                <w:rFonts w:cs="Arial"/>
                <w:sz w:val="20"/>
                <w:szCs w:val="20"/>
              </w:rPr>
            </w:pPr>
            <w:r w:rsidRPr="00E75708">
              <w:rPr>
                <w:rFonts w:cs="Arial"/>
                <w:sz w:val="20"/>
                <w:szCs w:val="20"/>
              </w:rPr>
              <w:t> </w:t>
            </w:r>
          </w:p>
        </w:tc>
        <w:tc>
          <w:tcPr>
            <w:tcW w:w="3615" w:type="dxa"/>
            <w:tcBorders>
              <w:top w:val="single" w:sz="6" w:space="0" w:color="auto"/>
              <w:left w:val="single" w:sz="6" w:space="0" w:color="auto"/>
              <w:bottom w:val="single" w:sz="6" w:space="0" w:color="auto"/>
              <w:right w:val="single" w:sz="6" w:space="0" w:color="auto"/>
            </w:tcBorders>
            <w:hideMark/>
          </w:tcPr>
          <w:p w14:paraId="2E53E431" w14:textId="77777777" w:rsidR="008F573E" w:rsidRPr="00E75708" w:rsidRDefault="008F573E" w:rsidP="00EB46B3">
            <w:pPr>
              <w:numPr>
                <w:ilvl w:val="0"/>
                <w:numId w:val="417"/>
              </w:numPr>
              <w:ind w:firstLine="0"/>
              <w:textAlignment w:val="baseline"/>
              <w:rPr>
                <w:rFonts w:cs="Arial"/>
                <w:sz w:val="20"/>
                <w:szCs w:val="20"/>
              </w:rPr>
            </w:pPr>
            <w:r w:rsidRPr="00E75708">
              <w:rPr>
                <w:rFonts w:cs="Arial"/>
                <w:sz w:val="20"/>
                <w:szCs w:val="20"/>
              </w:rPr>
              <w:t>After hours contact information for [superintendent/designee]. </w:t>
            </w:r>
          </w:p>
          <w:p w14:paraId="6365F514" w14:textId="77777777" w:rsidR="008F573E" w:rsidRPr="00E75708" w:rsidRDefault="008F573E" w:rsidP="00EB46B3">
            <w:pPr>
              <w:numPr>
                <w:ilvl w:val="0"/>
                <w:numId w:val="418"/>
              </w:numPr>
              <w:ind w:firstLine="0"/>
              <w:textAlignment w:val="baseline"/>
              <w:rPr>
                <w:rFonts w:cs="Arial"/>
                <w:sz w:val="20"/>
                <w:szCs w:val="20"/>
              </w:rPr>
            </w:pPr>
            <w:r w:rsidRPr="00E75708">
              <w:rPr>
                <w:rFonts w:cs="Arial"/>
                <w:i/>
                <w:iCs/>
                <w:sz w:val="20"/>
                <w:szCs w:val="20"/>
              </w:rPr>
              <w:t>Child Left at School</w:t>
            </w:r>
            <w:r w:rsidRPr="00E75708">
              <w:rPr>
                <w:rFonts w:cs="Arial"/>
                <w:sz w:val="20"/>
                <w:szCs w:val="20"/>
              </w:rPr>
              <w:t xml:space="preserve"> form. </w:t>
            </w:r>
          </w:p>
          <w:p w14:paraId="5977F2D4" w14:textId="77777777" w:rsidR="008F573E" w:rsidRPr="00E75708" w:rsidRDefault="008F573E" w:rsidP="00EB46B3">
            <w:pPr>
              <w:numPr>
                <w:ilvl w:val="0"/>
                <w:numId w:val="419"/>
              </w:numPr>
              <w:ind w:firstLine="0"/>
              <w:textAlignment w:val="baseline"/>
              <w:rPr>
                <w:rFonts w:cs="Arial"/>
                <w:sz w:val="20"/>
                <w:szCs w:val="20"/>
              </w:rPr>
            </w:pPr>
            <w:r w:rsidRPr="00E75708">
              <w:rPr>
                <w:rFonts w:cs="Arial"/>
                <w:sz w:val="20"/>
                <w:szCs w:val="20"/>
              </w:rPr>
              <w:t>Contact information for local law enforcement if taking the child into protective custody is the only option. </w:t>
            </w:r>
          </w:p>
        </w:tc>
        <w:tc>
          <w:tcPr>
            <w:tcW w:w="2145" w:type="dxa"/>
            <w:gridSpan w:val="2"/>
            <w:tcBorders>
              <w:top w:val="single" w:sz="6" w:space="0" w:color="auto"/>
              <w:left w:val="single" w:sz="6" w:space="0" w:color="auto"/>
              <w:bottom w:val="single" w:sz="6" w:space="0" w:color="auto"/>
              <w:right w:val="single" w:sz="6" w:space="0" w:color="auto"/>
            </w:tcBorders>
            <w:hideMark/>
          </w:tcPr>
          <w:p w14:paraId="69ABA4CD" w14:textId="77777777" w:rsidR="008F573E" w:rsidRPr="00E75708" w:rsidRDefault="008F573E" w:rsidP="00EB46B3">
            <w:pPr>
              <w:numPr>
                <w:ilvl w:val="0"/>
                <w:numId w:val="420"/>
              </w:numPr>
              <w:ind w:firstLine="0"/>
              <w:textAlignment w:val="baseline"/>
              <w:rPr>
                <w:rFonts w:cs="Arial"/>
                <w:sz w:val="20"/>
                <w:szCs w:val="20"/>
              </w:rPr>
            </w:pPr>
            <w:r w:rsidRPr="00E75708">
              <w:rPr>
                <w:rFonts w:cs="Arial"/>
                <w:i/>
                <w:iCs/>
                <w:sz w:val="20"/>
                <w:szCs w:val="20"/>
              </w:rPr>
              <w:t>Child Left at School</w:t>
            </w:r>
            <w:r w:rsidRPr="00E75708">
              <w:rPr>
                <w:rFonts w:cs="Arial"/>
                <w:sz w:val="20"/>
                <w:szCs w:val="20"/>
              </w:rPr>
              <w:t xml:space="preserve"> – </w:t>
            </w:r>
            <w:r w:rsidRPr="00E75708">
              <w:rPr>
                <w:rFonts w:cs="Arial"/>
                <w:i/>
                <w:iCs/>
                <w:sz w:val="20"/>
                <w:szCs w:val="20"/>
              </w:rPr>
              <w:t>After-Action Reflection</w:t>
            </w:r>
            <w:r w:rsidRPr="00E75708">
              <w:rPr>
                <w:rFonts w:cs="Arial"/>
                <w:sz w:val="20"/>
                <w:szCs w:val="20"/>
              </w:rPr>
              <w:t> </w:t>
            </w:r>
          </w:p>
        </w:tc>
      </w:tr>
      <w:tr w:rsidR="00FE1912" w:rsidRPr="00E75708" w14:paraId="545A5EFF" w14:textId="77777777" w:rsidTr="00FE1912">
        <w:trPr>
          <w:gridAfter w:val="1"/>
          <w:wAfter w:w="721" w:type="dxa"/>
          <w:trHeight w:val="300"/>
        </w:trPr>
        <w:tc>
          <w:tcPr>
            <w:tcW w:w="9344" w:type="dxa"/>
            <w:gridSpan w:val="3"/>
            <w:tcBorders>
              <w:top w:val="single" w:sz="6" w:space="0" w:color="auto"/>
              <w:left w:val="single" w:sz="6" w:space="0" w:color="auto"/>
              <w:bottom w:val="single" w:sz="6" w:space="0" w:color="auto"/>
              <w:right w:val="single" w:sz="6" w:space="0" w:color="auto"/>
            </w:tcBorders>
            <w:shd w:val="clear" w:color="auto" w:fill="4EA72E"/>
            <w:hideMark/>
          </w:tcPr>
          <w:p w14:paraId="5C3E128C" w14:textId="77777777" w:rsidR="00FE1912" w:rsidRPr="00E75708" w:rsidRDefault="00FE1912" w:rsidP="00FE1912">
            <w:pPr>
              <w:textAlignment w:val="baseline"/>
              <w:rPr>
                <w:rFonts w:cs="Arial"/>
                <w:sz w:val="20"/>
                <w:szCs w:val="20"/>
              </w:rPr>
            </w:pPr>
            <w:r w:rsidRPr="00E75708">
              <w:rPr>
                <w:rFonts w:cs="Arial"/>
                <w:b/>
                <w:bCs/>
                <w:color w:val="FFFFFF"/>
                <w:sz w:val="20"/>
                <w:szCs w:val="20"/>
              </w:rPr>
              <w:t>BEFORE - Materials</w:t>
            </w:r>
            <w:r w:rsidRPr="00E75708">
              <w:rPr>
                <w:rFonts w:cs="Arial"/>
                <w:color w:val="FFFFFF"/>
                <w:sz w:val="20"/>
                <w:szCs w:val="20"/>
              </w:rPr>
              <w:t> </w:t>
            </w:r>
          </w:p>
        </w:tc>
      </w:tr>
      <w:tr w:rsidR="00FE1912" w:rsidRPr="00E75708" w14:paraId="58820675" w14:textId="77777777" w:rsidTr="00FE1912">
        <w:trPr>
          <w:gridAfter w:val="1"/>
          <w:wAfter w:w="721" w:type="dxa"/>
          <w:trHeight w:val="300"/>
        </w:trPr>
        <w:tc>
          <w:tcPr>
            <w:tcW w:w="9344" w:type="dxa"/>
            <w:gridSpan w:val="3"/>
            <w:tcBorders>
              <w:top w:val="single" w:sz="6" w:space="0" w:color="auto"/>
              <w:left w:val="single" w:sz="6" w:space="0" w:color="auto"/>
              <w:bottom w:val="single" w:sz="6" w:space="0" w:color="auto"/>
              <w:right w:val="single" w:sz="6" w:space="0" w:color="auto"/>
            </w:tcBorders>
            <w:hideMark/>
          </w:tcPr>
          <w:p w14:paraId="29FB4A2F" w14:textId="77777777" w:rsidR="00FE1912" w:rsidRPr="00E75708" w:rsidRDefault="00FE1912" w:rsidP="00FE1912">
            <w:pPr>
              <w:jc w:val="center"/>
              <w:textAlignment w:val="baseline"/>
              <w:rPr>
                <w:rFonts w:cs="Arial"/>
                <w:sz w:val="20"/>
                <w:szCs w:val="20"/>
              </w:rPr>
            </w:pPr>
            <w:r w:rsidRPr="00E75708">
              <w:rPr>
                <w:rFonts w:cs="Arial"/>
                <w:b/>
                <w:bCs/>
                <w:sz w:val="20"/>
                <w:szCs w:val="20"/>
              </w:rPr>
              <w:t>Mass Communication Scripts</w:t>
            </w:r>
            <w:r w:rsidRPr="00E75708">
              <w:rPr>
                <w:rFonts w:cs="Arial"/>
                <w:sz w:val="20"/>
                <w:szCs w:val="20"/>
              </w:rPr>
              <w:t> </w:t>
            </w:r>
          </w:p>
          <w:p w14:paraId="1202C5F9" w14:textId="635642F5" w:rsidR="00FE1912" w:rsidRPr="00E75708" w:rsidRDefault="00FE1912" w:rsidP="00FE1912">
            <w:pPr>
              <w:textAlignment w:val="baseline"/>
              <w:rPr>
                <w:rFonts w:cs="Arial"/>
                <w:sz w:val="20"/>
                <w:szCs w:val="20"/>
              </w:rPr>
            </w:pPr>
            <w:r w:rsidRPr="00E75708">
              <w:rPr>
                <w:rFonts w:cs="Arial"/>
                <w:sz w:val="20"/>
                <w:szCs w:val="20"/>
              </w:rPr>
              <w:t> </w:t>
            </w:r>
            <w:r w:rsidRPr="00E75708">
              <w:rPr>
                <w:rFonts w:cs="Arial"/>
                <w:sz w:val="20"/>
                <w:szCs w:val="20"/>
                <w:u w:val="single"/>
              </w:rPr>
              <w:t>Email/Newsletter</w:t>
            </w:r>
            <w:r w:rsidRPr="00E75708">
              <w:rPr>
                <w:rFonts w:cs="Arial"/>
                <w:sz w:val="20"/>
                <w:szCs w:val="20"/>
              </w:rPr>
              <w:t> </w:t>
            </w:r>
          </w:p>
          <w:p w14:paraId="0F71AC63" w14:textId="77777777" w:rsidR="00FE1912" w:rsidRPr="00E75708" w:rsidRDefault="00FE1912" w:rsidP="00FE1912">
            <w:pPr>
              <w:ind w:left="720"/>
              <w:textAlignment w:val="baseline"/>
              <w:rPr>
                <w:rFonts w:cs="Arial"/>
                <w:sz w:val="20"/>
                <w:szCs w:val="20"/>
              </w:rPr>
            </w:pPr>
            <w:r w:rsidRPr="00E75708">
              <w:rPr>
                <w:rFonts w:cs="Arial"/>
                <w:sz w:val="20"/>
                <w:szCs w:val="20"/>
              </w:rPr>
              <w:t> </w:t>
            </w:r>
          </w:p>
          <w:p w14:paraId="16EF1E05" w14:textId="77777777" w:rsidR="00FE1912" w:rsidRPr="00E75708" w:rsidRDefault="00FE1912" w:rsidP="00FE1912">
            <w:pPr>
              <w:ind w:left="720"/>
              <w:textAlignment w:val="baseline"/>
              <w:rPr>
                <w:rFonts w:cs="Arial"/>
                <w:sz w:val="20"/>
                <w:szCs w:val="20"/>
              </w:rPr>
            </w:pPr>
            <w:r w:rsidRPr="00E75708">
              <w:rPr>
                <w:rFonts w:cs="Arial"/>
                <w:sz w:val="20"/>
                <w:szCs w:val="20"/>
              </w:rPr>
              <w:t>Greetings! </w:t>
            </w:r>
          </w:p>
          <w:p w14:paraId="6E5F674D" w14:textId="77777777" w:rsidR="00FE1912" w:rsidRPr="00E75708" w:rsidRDefault="00FE1912" w:rsidP="00FE1912">
            <w:pPr>
              <w:ind w:left="720"/>
              <w:textAlignment w:val="baseline"/>
              <w:rPr>
                <w:rFonts w:cs="Arial"/>
                <w:sz w:val="20"/>
                <w:szCs w:val="20"/>
              </w:rPr>
            </w:pPr>
            <w:r w:rsidRPr="00E75708">
              <w:rPr>
                <w:rFonts w:cs="Arial"/>
                <w:sz w:val="20"/>
                <w:szCs w:val="20"/>
              </w:rPr>
              <w:t> </w:t>
            </w:r>
          </w:p>
          <w:p w14:paraId="5D0AEBBC" w14:textId="77777777" w:rsidR="00FE1912" w:rsidRPr="00E75708" w:rsidRDefault="00FE1912" w:rsidP="00FE1912">
            <w:pPr>
              <w:ind w:left="720"/>
              <w:textAlignment w:val="baseline"/>
              <w:rPr>
                <w:rFonts w:cs="Arial"/>
                <w:sz w:val="20"/>
                <w:szCs w:val="20"/>
              </w:rPr>
            </w:pPr>
            <w:r w:rsidRPr="00E75708">
              <w:rPr>
                <w:rFonts w:cs="Arial"/>
                <w:sz w:val="20"/>
                <w:szCs w:val="20"/>
              </w:rPr>
              <w:t>Emergencies that could prevent you from being able to pick your child up at school can happen without warning. </w:t>
            </w:r>
          </w:p>
          <w:p w14:paraId="07026165" w14:textId="77777777" w:rsidR="00FE1912" w:rsidRPr="00E75708" w:rsidRDefault="00FE1912" w:rsidP="00FE1912">
            <w:pPr>
              <w:ind w:left="720"/>
              <w:textAlignment w:val="baseline"/>
              <w:rPr>
                <w:rFonts w:cs="Arial"/>
                <w:sz w:val="20"/>
                <w:szCs w:val="20"/>
              </w:rPr>
            </w:pPr>
            <w:r w:rsidRPr="00E75708">
              <w:rPr>
                <w:rFonts w:cs="Arial"/>
                <w:sz w:val="20"/>
                <w:szCs w:val="20"/>
              </w:rPr>
              <w:t> </w:t>
            </w:r>
          </w:p>
          <w:p w14:paraId="015F07DB" w14:textId="6CBEC08D" w:rsidR="00FE1912" w:rsidRPr="00E75708" w:rsidRDefault="00FE1912" w:rsidP="00FE1912">
            <w:pPr>
              <w:ind w:left="720"/>
              <w:textAlignment w:val="baseline"/>
              <w:rPr>
                <w:rFonts w:cs="Arial"/>
                <w:sz w:val="20"/>
                <w:szCs w:val="20"/>
              </w:rPr>
            </w:pPr>
            <w:r w:rsidRPr="00E75708">
              <w:rPr>
                <w:rFonts w:cs="Arial"/>
                <w:sz w:val="20"/>
                <w:szCs w:val="20"/>
              </w:rPr>
              <w:t xml:space="preserve">Please </w:t>
            </w:r>
            <w:r w:rsidR="00452BA2" w:rsidRPr="00E75708">
              <w:rPr>
                <w:rFonts w:cs="Arial"/>
                <w:sz w:val="20"/>
                <w:szCs w:val="20"/>
              </w:rPr>
              <w:t>come to the office as soon as possible</w:t>
            </w:r>
            <w:r w:rsidRPr="00E75708">
              <w:rPr>
                <w:rFonts w:cs="Arial"/>
                <w:sz w:val="20"/>
                <w:szCs w:val="20"/>
              </w:rPr>
              <w:t xml:space="preserve"> to make sure that we have updated emergency contact information for at least two adults who have your permission to take your child home from school if we are unable to reach you in an emergency. </w:t>
            </w:r>
          </w:p>
          <w:p w14:paraId="35BD1DD2" w14:textId="77777777" w:rsidR="00FE1912" w:rsidRPr="00E75708" w:rsidRDefault="00FE1912" w:rsidP="00FE1912">
            <w:pPr>
              <w:ind w:left="720"/>
              <w:textAlignment w:val="baseline"/>
              <w:rPr>
                <w:rFonts w:cs="Arial"/>
                <w:sz w:val="20"/>
                <w:szCs w:val="20"/>
              </w:rPr>
            </w:pPr>
            <w:r w:rsidRPr="00E75708">
              <w:rPr>
                <w:rFonts w:cs="Arial"/>
                <w:sz w:val="20"/>
                <w:szCs w:val="20"/>
              </w:rPr>
              <w:t> </w:t>
            </w:r>
          </w:p>
          <w:p w14:paraId="332DE326" w14:textId="681554CD" w:rsidR="00FE1912" w:rsidRPr="00E75708" w:rsidRDefault="00FE1912" w:rsidP="00FE1912">
            <w:pPr>
              <w:ind w:left="720"/>
              <w:textAlignment w:val="baseline"/>
              <w:rPr>
                <w:rFonts w:cs="Arial"/>
                <w:sz w:val="20"/>
                <w:szCs w:val="20"/>
              </w:rPr>
            </w:pPr>
            <w:r w:rsidRPr="00E75708">
              <w:rPr>
                <w:rFonts w:cs="Arial"/>
                <w:sz w:val="20"/>
                <w:szCs w:val="20"/>
              </w:rPr>
              <w:t xml:space="preserve">If you need help updating your emergency contact information, please send the information via email to </w:t>
            </w:r>
            <w:r w:rsidR="00452BA2" w:rsidRPr="00E75708">
              <w:rPr>
                <w:rFonts w:cs="Arial"/>
                <w:sz w:val="20"/>
                <w:szCs w:val="20"/>
              </w:rPr>
              <w:t>heightscharter@gmail.com</w:t>
            </w:r>
            <w:r w:rsidRPr="00E75708">
              <w:rPr>
                <w:rFonts w:cs="Arial"/>
                <w:sz w:val="20"/>
                <w:szCs w:val="20"/>
              </w:rPr>
              <w:t xml:space="preserve"> or call the school office at </w:t>
            </w:r>
            <w:r w:rsidR="00452BA2" w:rsidRPr="00E75708">
              <w:rPr>
                <w:rFonts w:cs="Arial"/>
                <w:sz w:val="20"/>
                <w:szCs w:val="20"/>
                <w:shd w:val="clear" w:color="auto" w:fill="FFFF00"/>
              </w:rPr>
              <w:t>619-792-9000</w:t>
            </w:r>
            <w:r w:rsidRPr="00E75708">
              <w:rPr>
                <w:rFonts w:cs="Arial"/>
                <w:sz w:val="20"/>
                <w:szCs w:val="20"/>
              </w:rPr>
              <w:t>. </w:t>
            </w:r>
          </w:p>
          <w:p w14:paraId="026FF04A" w14:textId="77777777" w:rsidR="00FE1912" w:rsidRPr="00E75708" w:rsidRDefault="00FE1912" w:rsidP="00FE1912">
            <w:pPr>
              <w:ind w:left="720"/>
              <w:textAlignment w:val="baseline"/>
              <w:rPr>
                <w:rFonts w:cs="Arial"/>
                <w:sz w:val="20"/>
                <w:szCs w:val="20"/>
              </w:rPr>
            </w:pPr>
            <w:r w:rsidRPr="00E75708">
              <w:rPr>
                <w:rFonts w:cs="Arial"/>
                <w:sz w:val="20"/>
                <w:szCs w:val="20"/>
              </w:rPr>
              <w:t> </w:t>
            </w:r>
          </w:p>
          <w:p w14:paraId="1B62054D" w14:textId="77777777" w:rsidR="00FE1912" w:rsidRPr="00E75708" w:rsidRDefault="00FE1912" w:rsidP="00FE1912">
            <w:pPr>
              <w:ind w:left="720"/>
              <w:textAlignment w:val="baseline"/>
              <w:rPr>
                <w:rFonts w:cs="Arial"/>
                <w:sz w:val="20"/>
                <w:szCs w:val="20"/>
              </w:rPr>
            </w:pPr>
            <w:r w:rsidRPr="00E75708">
              <w:rPr>
                <w:rFonts w:cs="Arial"/>
                <w:sz w:val="20"/>
                <w:szCs w:val="20"/>
              </w:rPr>
              <w:t>Thank you! </w:t>
            </w:r>
          </w:p>
          <w:p w14:paraId="1A721A38" w14:textId="77777777" w:rsidR="00FE1912" w:rsidRPr="00E75708" w:rsidRDefault="00FE1912" w:rsidP="00FE1912">
            <w:pPr>
              <w:ind w:left="720"/>
              <w:textAlignment w:val="baseline"/>
              <w:rPr>
                <w:rFonts w:cs="Arial"/>
                <w:sz w:val="20"/>
                <w:szCs w:val="20"/>
              </w:rPr>
            </w:pPr>
            <w:r w:rsidRPr="00E75708">
              <w:rPr>
                <w:rFonts w:cs="Arial"/>
                <w:sz w:val="20"/>
                <w:szCs w:val="20"/>
              </w:rPr>
              <w:t> </w:t>
            </w:r>
          </w:p>
          <w:p w14:paraId="26648626" w14:textId="0D4BB67F" w:rsidR="00FE1912" w:rsidRPr="00E75708" w:rsidRDefault="00BB3012" w:rsidP="00FE1912">
            <w:pPr>
              <w:ind w:left="720"/>
              <w:textAlignment w:val="baseline"/>
              <w:rPr>
                <w:rFonts w:cs="Arial"/>
                <w:sz w:val="20"/>
                <w:szCs w:val="20"/>
              </w:rPr>
            </w:pPr>
            <w:r w:rsidRPr="00E75708">
              <w:rPr>
                <w:rFonts w:cs="Arial"/>
                <w:sz w:val="20"/>
                <w:szCs w:val="20"/>
                <w:shd w:val="clear" w:color="auto" w:fill="FFFF00"/>
              </w:rPr>
              <w:t>Diana Whyte,</w:t>
            </w:r>
            <w:r w:rsidR="00FE1912" w:rsidRPr="00E75708">
              <w:rPr>
                <w:rFonts w:cs="Arial"/>
                <w:sz w:val="20"/>
                <w:szCs w:val="20"/>
              </w:rPr>
              <w:t xml:space="preserve"> </w:t>
            </w:r>
            <w:r w:rsidRPr="00E75708">
              <w:rPr>
                <w:rFonts w:cs="Arial"/>
                <w:sz w:val="20"/>
                <w:szCs w:val="20"/>
              </w:rPr>
              <w:t>Director</w:t>
            </w:r>
          </w:p>
          <w:p w14:paraId="797B354B" w14:textId="04504B94" w:rsidR="00FE1912" w:rsidRPr="00E75708" w:rsidRDefault="00BB3012" w:rsidP="00FE1912">
            <w:pPr>
              <w:ind w:left="720"/>
              <w:textAlignment w:val="baseline"/>
              <w:rPr>
                <w:rFonts w:cs="Arial"/>
                <w:sz w:val="20"/>
                <w:szCs w:val="20"/>
              </w:rPr>
            </w:pPr>
            <w:r w:rsidRPr="00E75708">
              <w:rPr>
                <w:rFonts w:cs="Arial"/>
                <w:sz w:val="20"/>
                <w:szCs w:val="20"/>
                <w:shd w:val="clear" w:color="auto" w:fill="FFFF00"/>
              </w:rPr>
              <w:t>The Heights Charter</w:t>
            </w:r>
          </w:p>
          <w:p w14:paraId="06B8881E" w14:textId="77777777" w:rsidR="00FE1912" w:rsidRPr="00E75708" w:rsidRDefault="00FE1912" w:rsidP="00FE1912">
            <w:pPr>
              <w:textAlignment w:val="baseline"/>
              <w:rPr>
                <w:rFonts w:cs="Arial"/>
                <w:sz w:val="20"/>
                <w:szCs w:val="20"/>
              </w:rPr>
            </w:pPr>
            <w:r w:rsidRPr="00E75708">
              <w:rPr>
                <w:rFonts w:cs="Arial"/>
                <w:sz w:val="20"/>
                <w:szCs w:val="20"/>
              </w:rPr>
              <w:t> </w:t>
            </w:r>
          </w:p>
          <w:p w14:paraId="704AA2C3" w14:textId="77777777" w:rsidR="00FE1912" w:rsidRPr="00E75708" w:rsidRDefault="00FE1912" w:rsidP="00FE1912">
            <w:pPr>
              <w:textAlignment w:val="baseline"/>
              <w:rPr>
                <w:rFonts w:cs="Arial"/>
                <w:sz w:val="20"/>
                <w:szCs w:val="20"/>
              </w:rPr>
            </w:pPr>
            <w:r w:rsidRPr="00E75708">
              <w:rPr>
                <w:rFonts w:cs="Arial"/>
                <w:sz w:val="20"/>
                <w:szCs w:val="20"/>
                <w:u w:val="single"/>
              </w:rPr>
              <w:t>Backpack Message</w:t>
            </w:r>
            <w:r w:rsidRPr="00E75708">
              <w:rPr>
                <w:rFonts w:cs="Arial"/>
                <w:sz w:val="20"/>
                <w:szCs w:val="20"/>
              </w:rPr>
              <w:t> </w:t>
            </w:r>
          </w:p>
          <w:p w14:paraId="7A53180F" w14:textId="77777777" w:rsidR="00FE1912" w:rsidRPr="00E75708" w:rsidRDefault="00FE1912" w:rsidP="00FE1912">
            <w:pPr>
              <w:textAlignment w:val="baseline"/>
              <w:rPr>
                <w:rFonts w:cs="Arial"/>
                <w:sz w:val="20"/>
                <w:szCs w:val="20"/>
              </w:rPr>
            </w:pPr>
            <w:r w:rsidRPr="00E75708">
              <w:rPr>
                <w:rFonts w:cs="Arial"/>
                <w:sz w:val="20"/>
                <w:szCs w:val="20"/>
              </w:rPr>
              <w:t> </w:t>
            </w:r>
          </w:p>
          <w:p w14:paraId="60CEF627" w14:textId="77777777" w:rsidR="00FE1912" w:rsidRPr="00E75708" w:rsidRDefault="00FE1912" w:rsidP="00FE1912">
            <w:pPr>
              <w:ind w:left="720"/>
              <w:textAlignment w:val="baseline"/>
              <w:rPr>
                <w:rFonts w:cs="Arial"/>
                <w:sz w:val="20"/>
                <w:szCs w:val="20"/>
              </w:rPr>
            </w:pPr>
            <w:r w:rsidRPr="00E75708">
              <w:rPr>
                <w:rFonts w:cs="Arial"/>
                <w:sz w:val="20"/>
                <w:szCs w:val="20"/>
              </w:rPr>
              <w:t>Greetings! </w:t>
            </w:r>
          </w:p>
          <w:p w14:paraId="7EC615FF" w14:textId="77777777" w:rsidR="00FE1912" w:rsidRPr="00E75708" w:rsidRDefault="00FE1912" w:rsidP="00FE1912">
            <w:pPr>
              <w:ind w:left="720"/>
              <w:textAlignment w:val="baseline"/>
              <w:rPr>
                <w:rFonts w:cs="Arial"/>
                <w:sz w:val="20"/>
                <w:szCs w:val="20"/>
              </w:rPr>
            </w:pPr>
            <w:r w:rsidRPr="00E75708">
              <w:rPr>
                <w:rFonts w:cs="Arial"/>
                <w:sz w:val="20"/>
                <w:szCs w:val="20"/>
              </w:rPr>
              <w:t> </w:t>
            </w:r>
          </w:p>
          <w:p w14:paraId="1046E40E" w14:textId="0CE7130F" w:rsidR="00FE1912" w:rsidRPr="00E75708" w:rsidRDefault="00FE1912" w:rsidP="00FE1912">
            <w:pPr>
              <w:ind w:left="720"/>
              <w:textAlignment w:val="baseline"/>
              <w:rPr>
                <w:rFonts w:cs="Arial"/>
                <w:sz w:val="20"/>
                <w:szCs w:val="20"/>
              </w:rPr>
            </w:pPr>
            <w:r w:rsidRPr="00E75708">
              <w:rPr>
                <w:rFonts w:cs="Arial"/>
                <w:sz w:val="20"/>
                <w:szCs w:val="20"/>
              </w:rPr>
              <w:t xml:space="preserve">Please </w:t>
            </w:r>
            <w:r w:rsidR="00BB3012" w:rsidRPr="00E75708">
              <w:rPr>
                <w:rFonts w:cs="Arial"/>
                <w:sz w:val="20"/>
                <w:szCs w:val="20"/>
              </w:rPr>
              <w:t>come into the school office as soon as possible</w:t>
            </w:r>
            <w:r w:rsidRPr="00E75708">
              <w:rPr>
                <w:rFonts w:cs="Arial"/>
                <w:sz w:val="20"/>
                <w:szCs w:val="20"/>
              </w:rPr>
              <w:t xml:space="preserve"> to make sure that we have updated emergency contact information for at least two adults who have your permission to take your child home from school if we are unable to reach you in an emergency. </w:t>
            </w:r>
          </w:p>
          <w:p w14:paraId="0AA7AFDA" w14:textId="77777777" w:rsidR="00FE1912" w:rsidRPr="00E75708" w:rsidRDefault="00FE1912" w:rsidP="00FE1912">
            <w:pPr>
              <w:ind w:left="720"/>
              <w:textAlignment w:val="baseline"/>
              <w:rPr>
                <w:rFonts w:cs="Arial"/>
                <w:sz w:val="20"/>
                <w:szCs w:val="20"/>
              </w:rPr>
            </w:pPr>
            <w:r w:rsidRPr="00E75708">
              <w:rPr>
                <w:rFonts w:cs="Arial"/>
                <w:sz w:val="20"/>
                <w:szCs w:val="20"/>
              </w:rPr>
              <w:t> </w:t>
            </w:r>
          </w:p>
          <w:p w14:paraId="5E11EB9A" w14:textId="3603DE86" w:rsidR="00FE1912" w:rsidRPr="00E75708" w:rsidRDefault="00FE1912" w:rsidP="00FE1912">
            <w:pPr>
              <w:ind w:left="720"/>
              <w:textAlignment w:val="baseline"/>
              <w:rPr>
                <w:rFonts w:cs="Arial"/>
                <w:sz w:val="20"/>
                <w:szCs w:val="20"/>
              </w:rPr>
            </w:pPr>
            <w:r w:rsidRPr="00E75708">
              <w:rPr>
                <w:rFonts w:cs="Arial"/>
                <w:sz w:val="20"/>
                <w:szCs w:val="20"/>
              </w:rPr>
              <w:lastRenderedPageBreak/>
              <w:t xml:space="preserve">If you need help updating your emergency contact information, please send the information via email to </w:t>
            </w:r>
            <w:r w:rsidR="00BB3012" w:rsidRPr="00E75708">
              <w:rPr>
                <w:rFonts w:cs="Arial"/>
                <w:sz w:val="20"/>
                <w:szCs w:val="20"/>
                <w:shd w:val="clear" w:color="auto" w:fill="FFFF00"/>
              </w:rPr>
              <w:t xml:space="preserve">heightscharter@gmail.com </w:t>
            </w:r>
            <w:r w:rsidRPr="00E75708">
              <w:rPr>
                <w:rFonts w:cs="Arial"/>
                <w:sz w:val="20"/>
                <w:szCs w:val="20"/>
              </w:rPr>
              <w:t xml:space="preserve">or call the school office at </w:t>
            </w:r>
            <w:r w:rsidR="00BB3012" w:rsidRPr="00E75708">
              <w:rPr>
                <w:rFonts w:cs="Arial"/>
                <w:sz w:val="20"/>
                <w:szCs w:val="20"/>
                <w:shd w:val="clear" w:color="auto" w:fill="FFFF00"/>
              </w:rPr>
              <w:t>619-792-9000</w:t>
            </w:r>
            <w:r w:rsidRPr="00E75708">
              <w:rPr>
                <w:rFonts w:cs="Arial"/>
                <w:sz w:val="20"/>
                <w:szCs w:val="20"/>
              </w:rPr>
              <w:t>. </w:t>
            </w:r>
          </w:p>
          <w:p w14:paraId="70884FA1" w14:textId="77777777" w:rsidR="00FE1912" w:rsidRPr="00E75708" w:rsidRDefault="00FE1912" w:rsidP="00FE1912">
            <w:pPr>
              <w:ind w:left="720"/>
              <w:textAlignment w:val="baseline"/>
              <w:rPr>
                <w:rFonts w:cs="Arial"/>
                <w:sz w:val="20"/>
                <w:szCs w:val="20"/>
              </w:rPr>
            </w:pPr>
            <w:r w:rsidRPr="00E75708">
              <w:rPr>
                <w:rFonts w:cs="Arial"/>
                <w:sz w:val="20"/>
                <w:szCs w:val="20"/>
              </w:rPr>
              <w:t> </w:t>
            </w:r>
          </w:p>
          <w:p w14:paraId="3863C7C7" w14:textId="77777777" w:rsidR="00FE1912" w:rsidRPr="00E75708" w:rsidRDefault="00FE1912" w:rsidP="00FE1912">
            <w:pPr>
              <w:ind w:left="720"/>
              <w:textAlignment w:val="baseline"/>
              <w:rPr>
                <w:rFonts w:cs="Arial"/>
                <w:sz w:val="20"/>
                <w:szCs w:val="20"/>
              </w:rPr>
            </w:pPr>
            <w:r w:rsidRPr="00E75708">
              <w:rPr>
                <w:rFonts w:cs="Arial"/>
                <w:sz w:val="20"/>
                <w:szCs w:val="20"/>
              </w:rPr>
              <w:t>Thank you! </w:t>
            </w:r>
          </w:p>
          <w:p w14:paraId="66F3F389" w14:textId="77777777" w:rsidR="00FE1912" w:rsidRPr="00E75708" w:rsidRDefault="00FE1912" w:rsidP="00FE1912">
            <w:pPr>
              <w:ind w:left="720"/>
              <w:textAlignment w:val="baseline"/>
              <w:rPr>
                <w:rFonts w:cs="Arial"/>
                <w:sz w:val="20"/>
                <w:szCs w:val="20"/>
              </w:rPr>
            </w:pPr>
            <w:r w:rsidRPr="00E75708">
              <w:rPr>
                <w:rFonts w:cs="Arial"/>
                <w:sz w:val="20"/>
                <w:szCs w:val="20"/>
              </w:rPr>
              <w:t> </w:t>
            </w:r>
          </w:p>
          <w:p w14:paraId="37D2AB3B" w14:textId="422129C1" w:rsidR="00FE1912" w:rsidRPr="00E75708" w:rsidRDefault="00BB3012" w:rsidP="00FE1912">
            <w:pPr>
              <w:ind w:left="720"/>
              <w:textAlignment w:val="baseline"/>
              <w:rPr>
                <w:rFonts w:cs="Arial"/>
                <w:sz w:val="20"/>
                <w:szCs w:val="20"/>
              </w:rPr>
            </w:pPr>
            <w:r w:rsidRPr="00E75708">
              <w:rPr>
                <w:rFonts w:cs="Arial"/>
                <w:sz w:val="20"/>
                <w:szCs w:val="20"/>
                <w:shd w:val="clear" w:color="auto" w:fill="FFFF00"/>
              </w:rPr>
              <w:t>Diana Whyte,</w:t>
            </w:r>
            <w:r w:rsidR="00FE1912" w:rsidRPr="00E75708">
              <w:rPr>
                <w:rFonts w:cs="Arial"/>
                <w:sz w:val="20"/>
                <w:szCs w:val="20"/>
              </w:rPr>
              <w:t xml:space="preserve"> </w:t>
            </w:r>
            <w:r w:rsidRPr="00E75708">
              <w:rPr>
                <w:rFonts w:cs="Arial"/>
                <w:sz w:val="20"/>
                <w:szCs w:val="20"/>
              </w:rPr>
              <w:t>Director</w:t>
            </w:r>
          </w:p>
          <w:p w14:paraId="27FFD5D2" w14:textId="61FF067F" w:rsidR="00FE1912" w:rsidRPr="00E75708" w:rsidRDefault="00BB3012" w:rsidP="00FE1912">
            <w:pPr>
              <w:ind w:left="720"/>
              <w:textAlignment w:val="baseline"/>
              <w:rPr>
                <w:rFonts w:cs="Arial"/>
                <w:sz w:val="20"/>
                <w:szCs w:val="20"/>
              </w:rPr>
            </w:pPr>
            <w:r w:rsidRPr="00E75708">
              <w:rPr>
                <w:rFonts w:cs="Arial"/>
                <w:sz w:val="20"/>
                <w:szCs w:val="20"/>
                <w:shd w:val="clear" w:color="auto" w:fill="FFFF00"/>
              </w:rPr>
              <w:t>The Heights Charter</w:t>
            </w:r>
          </w:p>
          <w:p w14:paraId="1CBA9589" w14:textId="77777777" w:rsidR="00FE1912" w:rsidRPr="00E75708" w:rsidRDefault="00FE1912" w:rsidP="00FE1912">
            <w:pPr>
              <w:ind w:left="720"/>
              <w:textAlignment w:val="baseline"/>
              <w:rPr>
                <w:rFonts w:cs="Arial"/>
                <w:sz w:val="20"/>
                <w:szCs w:val="20"/>
              </w:rPr>
            </w:pPr>
            <w:r w:rsidRPr="00E75708">
              <w:rPr>
                <w:rFonts w:cs="Arial"/>
                <w:sz w:val="20"/>
                <w:szCs w:val="20"/>
              </w:rPr>
              <w:t> </w:t>
            </w:r>
          </w:p>
          <w:p w14:paraId="3D075DBF" w14:textId="77777777" w:rsidR="00FE1912" w:rsidRPr="00E75708" w:rsidRDefault="00FE1912" w:rsidP="00FE1912">
            <w:pPr>
              <w:textAlignment w:val="baseline"/>
              <w:rPr>
                <w:rFonts w:cs="Arial"/>
                <w:sz w:val="20"/>
                <w:szCs w:val="20"/>
              </w:rPr>
            </w:pPr>
            <w:r w:rsidRPr="00E75708">
              <w:rPr>
                <w:rFonts w:cs="Arial"/>
                <w:sz w:val="20"/>
                <w:szCs w:val="20"/>
                <w:u w:val="single"/>
              </w:rPr>
              <w:t>Social Media Post</w:t>
            </w:r>
            <w:r w:rsidRPr="00E75708">
              <w:rPr>
                <w:rFonts w:cs="Arial"/>
                <w:sz w:val="20"/>
                <w:szCs w:val="20"/>
              </w:rPr>
              <w:t> </w:t>
            </w:r>
          </w:p>
          <w:p w14:paraId="5EA42BF8" w14:textId="77777777" w:rsidR="00FE1912" w:rsidRPr="00E75708" w:rsidRDefault="00FE1912" w:rsidP="00FE1912">
            <w:pPr>
              <w:textAlignment w:val="baseline"/>
              <w:rPr>
                <w:rFonts w:cs="Arial"/>
                <w:sz w:val="20"/>
                <w:szCs w:val="20"/>
              </w:rPr>
            </w:pPr>
            <w:r w:rsidRPr="00E75708">
              <w:rPr>
                <w:rFonts w:cs="Arial"/>
                <w:sz w:val="20"/>
                <w:szCs w:val="20"/>
              </w:rPr>
              <w:t> </w:t>
            </w:r>
          </w:p>
          <w:p w14:paraId="5B37C327" w14:textId="77777777" w:rsidR="00FE1912" w:rsidRPr="00E75708" w:rsidRDefault="00FE1912" w:rsidP="00FE1912">
            <w:pPr>
              <w:ind w:left="720"/>
              <w:textAlignment w:val="baseline"/>
              <w:rPr>
                <w:rFonts w:cs="Arial"/>
                <w:sz w:val="20"/>
                <w:szCs w:val="20"/>
              </w:rPr>
            </w:pPr>
            <w:r w:rsidRPr="00E75708">
              <w:rPr>
                <w:rFonts w:cs="Arial"/>
                <w:sz w:val="20"/>
                <w:szCs w:val="20"/>
              </w:rPr>
              <w:t>Emergencies that could prevent you from being able to pick your child up at school can happen without warning. </w:t>
            </w:r>
          </w:p>
          <w:p w14:paraId="054684E4" w14:textId="77777777" w:rsidR="00FE1912" w:rsidRPr="00E75708" w:rsidRDefault="00FE1912" w:rsidP="00FE1912">
            <w:pPr>
              <w:ind w:left="720"/>
              <w:textAlignment w:val="baseline"/>
              <w:rPr>
                <w:rFonts w:cs="Arial"/>
                <w:sz w:val="20"/>
                <w:szCs w:val="20"/>
              </w:rPr>
            </w:pPr>
            <w:r w:rsidRPr="00E75708">
              <w:rPr>
                <w:rFonts w:cs="Arial"/>
                <w:sz w:val="20"/>
                <w:szCs w:val="20"/>
              </w:rPr>
              <w:t> </w:t>
            </w:r>
          </w:p>
          <w:p w14:paraId="7D64CA82" w14:textId="0BC15275" w:rsidR="00FE1912" w:rsidRPr="00E75708" w:rsidRDefault="00FE1912" w:rsidP="00FE1912">
            <w:pPr>
              <w:ind w:left="720"/>
              <w:textAlignment w:val="baseline"/>
              <w:rPr>
                <w:rFonts w:cs="Arial"/>
                <w:sz w:val="20"/>
                <w:szCs w:val="20"/>
              </w:rPr>
            </w:pPr>
            <w:r w:rsidRPr="00E75708">
              <w:rPr>
                <w:rFonts w:cs="Arial"/>
                <w:sz w:val="20"/>
                <w:szCs w:val="20"/>
              </w:rPr>
              <w:t xml:space="preserve">Please </w:t>
            </w:r>
            <w:r w:rsidR="00BB3012" w:rsidRPr="00E75708">
              <w:rPr>
                <w:rFonts w:cs="Arial"/>
                <w:sz w:val="20"/>
                <w:szCs w:val="20"/>
              </w:rPr>
              <w:t>come into the school office</w:t>
            </w:r>
            <w:r w:rsidRPr="00E75708">
              <w:rPr>
                <w:rFonts w:cs="Arial"/>
                <w:sz w:val="20"/>
                <w:szCs w:val="20"/>
              </w:rPr>
              <w:t xml:space="preserve"> to make sure that we have updated emergency contact information for at least two adults who have your permission to take your child home from school if we are unable to reach you in an emergency. </w:t>
            </w:r>
          </w:p>
          <w:p w14:paraId="1EB9D976" w14:textId="77777777" w:rsidR="00FE1912" w:rsidRPr="00E75708" w:rsidRDefault="00FE1912" w:rsidP="00FE1912">
            <w:pPr>
              <w:ind w:left="720"/>
              <w:textAlignment w:val="baseline"/>
              <w:rPr>
                <w:rFonts w:cs="Arial"/>
                <w:sz w:val="20"/>
                <w:szCs w:val="20"/>
              </w:rPr>
            </w:pPr>
            <w:r w:rsidRPr="00E75708">
              <w:rPr>
                <w:rFonts w:cs="Arial"/>
                <w:sz w:val="20"/>
                <w:szCs w:val="20"/>
              </w:rPr>
              <w:t> </w:t>
            </w:r>
          </w:p>
          <w:p w14:paraId="5AD83DA3" w14:textId="77777777" w:rsidR="00FE1912" w:rsidRPr="00E75708" w:rsidRDefault="00FE1912" w:rsidP="00FE1912">
            <w:pPr>
              <w:ind w:left="720"/>
              <w:textAlignment w:val="baseline"/>
              <w:rPr>
                <w:rFonts w:cs="Arial"/>
                <w:sz w:val="20"/>
                <w:szCs w:val="20"/>
              </w:rPr>
            </w:pPr>
            <w:r w:rsidRPr="00E75708">
              <w:rPr>
                <w:rFonts w:cs="Arial"/>
                <w:sz w:val="20"/>
                <w:szCs w:val="20"/>
              </w:rPr>
              <w:t>If you need help updating your emergency contact information, please call the school office. </w:t>
            </w:r>
          </w:p>
          <w:p w14:paraId="7C36B7C8" w14:textId="77777777" w:rsidR="00FE1912" w:rsidRPr="00E75708" w:rsidRDefault="00FE1912" w:rsidP="00FE1912">
            <w:pPr>
              <w:textAlignment w:val="baseline"/>
              <w:rPr>
                <w:rFonts w:cs="Arial"/>
                <w:sz w:val="20"/>
                <w:szCs w:val="20"/>
              </w:rPr>
            </w:pPr>
            <w:r w:rsidRPr="00E75708">
              <w:rPr>
                <w:rFonts w:cs="Arial"/>
                <w:sz w:val="20"/>
                <w:szCs w:val="20"/>
              </w:rPr>
              <w:t> </w:t>
            </w:r>
          </w:p>
          <w:p w14:paraId="5A35615A" w14:textId="77777777" w:rsidR="00FE1912" w:rsidRPr="00E75708" w:rsidRDefault="00FE1912" w:rsidP="00FE1912">
            <w:pPr>
              <w:jc w:val="center"/>
              <w:textAlignment w:val="baseline"/>
              <w:rPr>
                <w:rFonts w:cs="Arial"/>
                <w:sz w:val="20"/>
                <w:szCs w:val="20"/>
              </w:rPr>
            </w:pPr>
            <w:r w:rsidRPr="00E75708">
              <w:rPr>
                <w:rFonts w:cs="Arial"/>
                <w:b/>
                <w:bCs/>
                <w:sz w:val="20"/>
                <w:szCs w:val="20"/>
              </w:rPr>
              <w:t>Targeted Message Scripts</w:t>
            </w:r>
            <w:r w:rsidRPr="00E75708">
              <w:rPr>
                <w:rFonts w:cs="Arial"/>
                <w:sz w:val="20"/>
                <w:szCs w:val="20"/>
              </w:rPr>
              <w:t> </w:t>
            </w:r>
          </w:p>
          <w:p w14:paraId="4CE49089" w14:textId="77777777" w:rsidR="00FE1912" w:rsidRPr="00E75708" w:rsidRDefault="00FE1912" w:rsidP="00FE1912">
            <w:pPr>
              <w:jc w:val="center"/>
              <w:textAlignment w:val="baseline"/>
              <w:rPr>
                <w:rFonts w:cs="Arial"/>
                <w:sz w:val="20"/>
                <w:szCs w:val="20"/>
              </w:rPr>
            </w:pPr>
            <w:r w:rsidRPr="00E75708">
              <w:rPr>
                <w:rFonts w:cs="Arial"/>
                <w:sz w:val="20"/>
                <w:szCs w:val="20"/>
              </w:rPr>
              <w:t> </w:t>
            </w:r>
          </w:p>
          <w:p w14:paraId="25781B2F" w14:textId="77777777" w:rsidR="00FE1912" w:rsidRPr="00E75708" w:rsidRDefault="00FE1912" w:rsidP="00FE1912">
            <w:pPr>
              <w:textAlignment w:val="baseline"/>
              <w:rPr>
                <w:rFonts w:cs="Arial"/>
                <w:sz w:val="20"/>
                <w:szCs w:val="20"/>
              </w:rPr>
            </w:pPr>
            <w:r w:rsidRPr="00E75708">
              <w:rPr>
                <w:rFonts w:cs="Arial"/>
                <w:sz w:val="20"/>
                <w:szCs w:val="20"/>
              </w:rPr>
              <w:t> </w:t>
            </w:r>
          </w:p>
          <w:p w14:paraId="0BB7A83A" w14:textId="77777777" w:rsidR="00FE1912" w:rsidRPr="00E75708" w:rsidRDefault="00FE1912" w:rsidP="00FE1912">
            <w:pPr>
              <w:textAlignment w:val="baseline"/>
              <w:rPr>
                <w:rFonts w:cs="Arial"/>
                <w:sz w:val="20"/>
                <w:szCs w:val="20"/>
              </w:rPr>
            </w:pPr>
            <w:r w:rsidRPr="00E75708">
              <w:rPr>
                <w:rFonts w:cs="Arial"/>
                <w:sz w:val="20"/>
                <w:szCs w:val="20"/>
                <w:u w:val="single"/>
              </w:rPr>
              <w:t>Email</w:t>
            </w:r>
            <w:r w:rsidRPr="00E75708">
              <w:rPr>
                <w:rFonts w:cs="Arial"/>
                <w:sz w:val="20"/>
                <w:szCs w:val="20"/>
              </w:rPr>
              <w:t> </w:t>
            </w:r>
          </w:p>
          <w:p w14:paraId="1FBD7DDB" w14:textId="77777777" w:rsidR="00FE1912" w:rsidRPr="00E75708" w:rsidRDefault="00FE1912" w:rsidP="00FE1912">
            <w:pPr>
              <w:ind w:left="720"/>
              <w:textAlignment w:val="baseline"/>
              <w:rPr>
                <w:rFonts w:cs="Arial"/>
                <w:sz w:val="20"/>
                <w:szCs w:val="20"/>
              </w:rPr>
            </w:pPr>
            <w:r w:rsidRPr="00E75708">
              <w:rPr>
                <w:rFonts w:cs="Arial"/>
                <w:sz w:val="20"/>
                <w:szCs w:val="20"/>
              </w:rPr>
              <w:t> </w:t>
            </w:r>
          </w:p>
          <w:p w14:paraId="43920AA8" w14:textId="77777777" w:rsidR="00FE1912" w:rsidRPr="00E75708" w:rsidRDefault="00FE1912" w:rsidP="00FE1912">
            <w:pPr>
              <w:ind w:left="720"/>
              <w:textAlignment w:val="baseline"/>
              <w:rPr>
                <w:rFonts w:cs="Arial"/>
                <w:sz w:val="20"/>
                <w:szCs w:val="20"/>
              </w:rPr>
            </w:pPr>
            <w:r w:rsidRPr="00E75708">
              <w:rPr>
                <w:rFonts w:cs="Arial"/>
                <w:sz w:val="20"/>
                <w:szCs w:val="20"/>
              </w:rPr>
              <w:t>Greetings! </w:t>
            </w:r>
          </w:p>
          <w:p w14:paraId="54AFAF8A" w14:textId="77777777" w:rsidR="00FE1912" w:rsidRPr="00E75708" w:rsidRDefault="00FE1912" w:rsidP="00FE1912">
            <w:pPr>
              <w:ind w:left="720"/>
              <w:textAlignment w:val="baseline"/>
              <w:rPr>
                <w:rFonts w:cs="Arial"/>
                <w:sz w:val="20"/>
                <w:szCs w:val="20"/>
              </w:rPr>
            </w:pPr>
            <w:r w:rsidRPr="00E75708">
              <w:rPr>
                <w:rFonts w:cs="Arial"/>
                <w:sz w:val="20"/>
                <w:szCs w:val="20"/>
              </w:rPr>
              <w:t> </w:t>
            </w:r>
          </w:p>
          <w:p w14:paraId="72EE192C" w14:textId="77777777" w:rsidR="00FE1912" w:rsidRPr="00E75708" w:rsidRDefault="00FE1912" w:rsidP="00FE1912">
            <w:pPr>
              <w:ind w:left="720"/>
              <w:textAlignment w:val="baseline"/>
              <w:rPr>
                <w:rFonts w:cs="Arial"/>
                <w:sz w:val="20"/>
                <w:szCs w:val="20"/>
              </w:rPr>
            </w:pPr>
            <w:r w:rsidRPr="00E75708">
              <w:rPr>
                <w:rFonts w:cs="Arial"/>
                <w:sz w:val="20"/>
                <w:szCs w:val="20"/>
              </w:rPr>
              <w:t xml:space="preserve">Our records show that we need additional emergency contacts from you in case we </w:t>
            </w:r>
            <w:proofErr w:type="gramStart"/>
            <w:r w:rsidRPr="00E75708">
              <w:rPr>
                <w:rFonts w:cs="Arial"/>
                <w:sz w:val="20"/>
                <w:szCs w:val="20"/>
              </w:rPr>
              <w:t>are not able to</w:t>
            </w:r>
            <w:proofErr w:type="gramEnd"/>
            <w:r w:rsidRPr="00E75708">
              <w:rPr>
                <w:rFonts w:cs="Arial"/>
                <w:sz w:val="20"/>
                <w:szCs w:val="20"/>
              </w:rPr>
              <w:t xml:space="preserve"> reach you in an emergency. </w:t>
            </w:r>
          </w:p>
          <w:p w14:paraId="3348973C" w14:textId="77777777" w:rsidR="00FE1912" w:rsidRPr="00E75708" w:rsidRDefault="00FE1912" w:rsidP="00FE1912">
            <w:pPr>
              <w:ind w:left="720"/>
              <w:textAlignment w:val="baseline"/>
              <w:rPr>
                <w:rFonts w:cs="Arial"/>
                <w:sz w:val="20"/>
                <w:szCs w:val="20"/>
              </w:rPr>
            </w:pPr>
            <w:r w:rsidRPr="00E75708">
              <w:rPr>
                <w:rFonts w:cs="Arial"/>
                <w:sz w:val="20"/>
                <w:szCs w:val="20"/>
              </w:rPr>
              <w:t> </w:t>
            </w:r>
          </w:p>
          <w:p w14:paraId="02DEA228" w14:textId="6FA58780" w:rsidR="00FE1912" w:rsidRPr="00E75708" w:rsidRDefault="00FE1912" w:rsidP="00FE1912">
            <w:pPr>
              <w:ind w:left="720"/>
              <w:textAlignment w:val="baseline"/>
              <w:rPr>
                <w:rFonts w:cs="Arial"/>
                <w:sz w:val="20"/>
                <w:szCs w:val="20"/>
              </w:rPr>
            </w:pPr>
            <w:r w:rsidRPr="00E75708">
              <w:rPr>
                <w:rFonts w:cs="Arial"/>
                <w:sz w:val="20"/>
                <w:szCs w:val="20"/>
              </w:rPr>
              <w:t xml:space="preserve">Please </w:t>
            </w:r>
            <w:r w:rsidR="00BB3012" w:rsidRPr="00E75708">
              <w:rPr>
                <w:rFonts w:cs="Arial"/>
                <w:sz w:val="20"/>
                <w:szCs w:val="20"/>
              </w:rPr>
              <w:t xml:space="preserve">come into the school office as soon as possible </w:t>
            </w:r>
            <w:r w:rsidRPr="00E75708">
              <w:rPr>
                <w:rFonts w:cs="Arial"/>
                <w:sz w:val="20"/>
                <w:szCs w:val="20"/>
              </w:rPr>
              <w:t>to provide updated emergency contact information for at least two adults who have your permission to take your child home from school if we are unable to reach you in an emergency. </w:t>
            </w:r>
          </w:p>
          <w:p w14:paraId="31FF8557" w14:textId="77777777" w:rsidR="00FE1912" w:rsidRPr="00E75708" w:rsidRDefault="00FE1912" w:rsidP="00FE1912">
            <w:pPr>
              <w:ind w:left="720"/>
              <w:textAlignment w:val="baseline"/>
              <w:rPr>
                <w:rFonts w:cs="Arial"/>
                <w:sz w:val="20"/>
                <w:szCs w:val="20"/>
              </w:rPr>
            </w:pPr>
            <w:r w:rsidRPr="00E75708">
              <w:rPr>
                <w:rFonts w:cs="Arial"/>
                <w:sz w:val="20"/>
                <w:szCs w:val="20"/>
              </w:rPr>
              <w:t> </w:t>
            </w:r>
          </w:p>
          <w:p w14:paraId="32AB25E9" w14:textId="4893B316" w:rsidR="00FE1912" w:rsidRPr="00E75708" w:rsidRDefault="00FE1912" w:rsidP="00FE1912">
            <w:pPr>
              <w:ind w:left="720"/>
              <w:textAlignment w:val="baseline"/>
              <w:rPr>
                <w:rFonts w:cs="Arial"/>
                <w:sz w:val="20"/>
                <w:szCs w:val="20"/>
              </w:rPr>
            </w:pPr>
            <w:r w:rsidRPr="00E75708">
              <w:rPr>
                <w:rFonts w:cs="Arial"/>
                <w:sz w:val="20"/>
                <w:szCs w:val="20"/>
              </w:rPr>
              <w:t xml:space="preserve">If you need help updating your emergency contact information, please send the information via e-mail to </w:t>
            </w:r>
            <w:proofErr w:type="spellStart"/>
            <w:r w:rsidR="00BB3012" w:rsidRPr="00E75708">
              <w:rPr>
                <w:rFonts w:cs="Arial"/>
                <w:sz w:val="20"/>
                <w:szCs w:val="20"/>
                <w:shd w:val="clear" w:color="auto" w:fill="FFFF00"/>
              </w:rPr>
              <w:t>heightscharter</w:t>
            </w:r>
            <w:proofErr w:type="spellEnd"/>
            <w:r w:rsidR="00BB3012" w:rsidRPr="00E75708">
              <w:rPr>
                <w:rFonts w:cs="Arial"/>
                <w:sz w:val="20"/>
                <w:szCs w:val="20"/>
                <w:shd w:val="clear" w:color="auto" w:fill="FFFF00"/>
              </w:rPr>
              <w:t xml:space="preserve">@ gmail.com </w:t>
            </w:r>
            <w:r w:rsidRPr="00E75708">
              <w:rPr>
                <w:rFonts w:cs="Arial"/>
                <w:sz w:val="20"/>
                <w:szCs w:val="20"/>
              </w:rPr>
              <w:t xml:space="preserve">or call the school office at </w:t>
            </w:r>
            <w:r w:rsidR="00BB3012" w:rsidRPr="00E75708">
              <w:rPr>
                <w:rFonts w:cs="Arial"/>
                <w:sz w:val="20"/>
                <w:szCs w:val="20"/>
                <w:shd w:val="clear" w:color="auto" w:fill="FFFF00"/>
              </w:rPr>
              <w:t>619-792-9000</w:t>
            </w:r>
            <w:r w:rsidRPr="00E75708">
              <w:rPr>
                <w:rFonts w:cs="Arial"/>
                <w:sz w:val="20"/>
                <w:szCs w:val="20"/>
              </w:rPr>
              <w:t>. </w:t>
            </w:r>
          </w:p>
          <w:p w14:paraId="6ADA3B2D" w14:textId="77777777" w:rsidR="00FE1912" w:rsidRPr="00E75708" w:rsidRDefault="00FE1912" w:rsidP="00FE1912">
            <w:pPr>
              <w:ind w:left="720"/>
              <w:textAlignment w:val="baseline"/>
              <w:rPr>
                <w:rFonts w:cs="Arial"/>
                <w:sz w:val="20"/>
                <w:szCs w:val="20"/>
              </w:rPr>
            </w:pPr>
            <w:r w:rsidRPr="00E75708">
              <w:rPr>
                <w:rFonts w:cs="Arial"/>
                <w:sz w:val="20"/>
                <w:szCs w:val="20"/>
              </w:rPr>
              <w:t> </w:t>
            </w:r>
          </w:p>
          <w:p w14:paraId="511D1DE4" w14:textId="77777777" w:rsidR="00FE1912" w:rsidRPr="00E75708" w:rsidRDefault="00FE1912" w:rsidP="00FE1912">
            <w:pPr>
              <w:ind w:left="720"/>
              <w:textAlignment w:val="baseline"/>
              <w:rPr>
                <w:rFonts w:cs="Arial"/>
                <w:sz w:val="20"/>
                <w:szCs w:val="20"/>
              </w:rPr>
            </w:pPr>
            <w:r w:rsidRPr="00E75708">
              <w:rPr>
                <w:rFonts w:cs="Arial"/>
                <w:sz w:val="20"/>
                <w:szCs w:val="20"/>
              </w:rPr>
              <w:t>Thank you! </w:t>
            </w:r>
          </w:p>
          <w:p w14:paraId="65108712" w14:textId="77777777" w:rsidR="00FE1912" w:rsidRPr="00E75708" w:rsidRDefault="00FE1912" w:rsidP="00FE1912">
            <w:pPr>
              <w:ind w:left="720"/>
              <w:textAlignment w:val="baseline"/>
              <w:rPr>
                <w:rFonts w:cs="Arial"/>
                <w:sz w:val="20"/>
                <w:szCs w:val="20"/>
              </w:rPr>
            </w:pPr>
            <w:r w:rsidRPr="00E75708">
              <w:rPr>
                <w:rFonts w:cs="Arial"/>
                <w:sz w:val="20"/>
                <w:szCs w:val="20"/>
              </w:rPr>
              <w:t> </w:t>
            </w:r>
          </w:p>
          <w:p w14:paraId="461AB62C" w14:textId="4B091E28" w:rsidR="00FE1912" w:rsidRPr="00E75708" w:rsidRDefault="00BB3012" w:rsidP="00FE1912">
            <w:pPr>
              <w:ind w:left="720"/>
              <w:textAlignment w:val="baseline"/>
              <w:rPr>
                <w:rFonts w:cs="Arial"/>
                <w:sz w:val="20"/>
                <w:szCs w:val="20"/>
              </w:rPr>
            </w:pPr>
            <w:r w:rsidRPr="00E75708">
              <w:rPr>
                <w:rFonts w:cs="Arial"/>
                <w:sz w:val="20"/>
                <w:szCs w:val="20"/>
                <w:shd w:val="clear" w:color="auto" w:fill="FFFF00"/>
              </w:rPr>
              <w:t xml:space="preserve">Diana Whyte, </w:t>
            </w:r>
            <w:r w:rsidRPr="00E75708">
              <w:rPr>
                <w:rFonts w:cs="Arial"/>
                <w:sz w:val="20"/>
                <w:szCs w:val="20"/>
              </w:rPr>
              <w:t>Director</w:t>
            </w:r>
          </w:p>
          <w:p w14:paraId="09CBA0C3" w14:textId="01A10E4A" w:rsidR="00FE1912" w:rsidRPr="00E75708" w:rsidRDefault="00BB3012" w:rsidP="00FE1912">
            <w:pPr>
              <w:ind w:left="720"/>
              <w:textAlignment w:val="baseline"/>
              <w:rPr>
                <w:rFonts w:cs="Arial"/>
                <w:sz w:val="20"/>
                <w:szCs w:val="20"/>
              </w:rPr>
            </w:pPr>
            <w:r w:rsidRPr="00E75708">
              <w:rPr>
                <w:rFonts w:cs="Arial"/>
                <w:sz w:val="20"/>
                <w:szCs w:val="20"/>
                <w:shd w:val="clear" w:color="auto" w:fill="FFFF00"/>
              </w:rPr>
              <w:t>The Heights Charter</w:t>
            </w:r>
          </w:p>
          <w:p w14:paraId="63E30618" w14:textId="77777777" w:rsidR="00FE1912" w:rsidRPr="00E75708" w:rsidRDefault="00FE1912" w:rsidP="00FE1912">
            <w:pPr>
              <w:textAlignment w:val="baseline"/>
              <w:rPr>
                <w:rFonts w:cs="Arial"/>
                <w:sz w:val="20"/>
                <w:szCs w:val="20"/>
              </w:rPr>
            </w:pPr>
            <w:r w:rsidRPr="00E75708">
              <w:rPr>
                <w:rFonts w:cs="Arial"/>
                <w:sz w:val="20"/>
                <w:szCs w:val="20"/>
              </w:rPr>
              <w:t> </w:t>
            </w:r>
          </w:p>
          <w:p w14:paraId="176DBBD6" w14:textId="77777777" w:rsidR="00FE1912" w:rsidRPr="00E75708" w:rsidRDefault="00FE1912" w:rsidP="00FE1912">
            <w:pPr>
              <w:jc w:val="center"/>
              <w:textAlignment w:val="baseline"/>
              <w:rPr>
                <w:rFonts w:cs="Arial"/>
                <w:sz w:val="20"/>
                <w:szCs w:val="20"/>
              </w:rPr>
            </w:pPr>
            <w:r w:rsidRPr="00E75708">
              <w:rPr>
                <w:rFonts w:cs="Arial"/>
                <w:sz w:val="20"/>
                <w:szCs w:val="20"/>
              </w:rPr>
              <w:t> </w:t>
            </w:r>
          </w:p>
          <w:p w14:paraId="67CBB08B" w14:textId="77777777" w:rsidR="00FE1912" w:rsidRPr="00E75708" w:rsidRDefault="00FE1912" w:rsidP="00FE1912">
            <w:pPr>
              <w:jc w:val="center"/>
              <w:textAlignment w:val="baseline"/>
              <w:rPr>
                <w:rFonts w:cs="Arial"/>
                <w:sz w:val="20"/>
                <w:szCs w:val="20"/>
              </w:rPr>
            </w:pPr>
            <w:r w:rsidRPr="00E75708">
              <w:rPr>
                <w:rFonts w:cs="Arial"/>
                <w:sz w:val="20"/>
                <w:szCs w:val="20"/>
              </w:rPr>
              <w:t> </w:t>
            </w:r>
          </w:p>
          <w:p w14:paraId="0C40C05B" w14:textId="77777777" w:rsidR="00FE1912" w:rsidRPr="00E75708" w:rsidRDefault="00FE1912" w:rsidP="00FE1912">
            <w:pPr>
              <w:jc w:val="center"/>
              <w:textAlignment w:val="baseline"/>
              <w:rPr>
                <w:rFonts w:cs="Arial"/>
                <w:sz w:val="20"/>
                <w:szCs w:val="20"/>
              </w:rPr>
            </w:pPr>
            <w:r w:rsidRPr="00E75708">
              <w:rPr>
                <w:rFonts w:cs="Arial"/>
                <w:sz w:val="20"/>
                <w:szCs w:val="20"/>
              </w:rPr>
              <w:t> </w:t>
            </w:r>
          </w:p>
          <w:p w14:paraId="2B202034" w14:textId="77777777" w:rsidR="00FE1912" w:rsidRPr="00E75708" w:rsidRDefault="00FE1912" w:rsidP="00FE1912">
            <w:pPr>
              <w:jc w:val="center"/>
              <w:textAlignment w:val="baseline"/>
              <w:rPr>
                <w:rFonts w:cs="Arial"/>
                <w:sz w:val="20"/>
                <w:szCs w:val="20"/>
              </w:rPr>
            </w:pPr>
            <w:r w:rsidRPr="00E75708">
              <w:rPr>
                <w:rFonts w:cs="Arial"/>
                <w:b/>
                <w:bCs/>
                <w:sz w:val="20"/>
                <w:szCs w:val="20"/>
              </w:rPr>
              <w:t>Individual Contact Script</w:t>
            </w:r>
            <w:r w:rsidRPr="00E75708">
              <w:rPr>
                <w:rFonts w:cs="Arial"/>
                <w:sz w:val="20"/>
                <w:szCs w:val="20"/>
              </w:rPr>
              <w:t> </w:t>
            </w:r>
          </w:p>
          <w:p w14:paraId="0A8026C3" w14:textId="77777777" w:rsidR="00FE1912" w:rsidRPr="00E75708" w:rsidRDefault="00FE1912" w:rsidP="00FE1912">
            <w:pPr>
              <w:jc w:val="center"/>
              <w:textAlignment w:val="baseline"/>
              <w:rPr>
                <w:rFonts w:cs="Arial"/>
                <w:sz w:val="20"/>
                <w:szCs w:val="20"/>
              </w:rPr>
            </w:pPr>
            <w:r w:rsidRPr="00E75708">
              <w:rPr>
                <w:rFonts w:cs="Arial"/>
                <w:sz w:val="20"/>
                <w:szCs w:val="20"/>
              </w:rPr>
              <w:t> </w:t>
            </w:r>
          </w:p>
          <w:p w14:paraId="715BBF55" w14:textId="77777777" w:rsidR="00FE1912" w:rsidRPr="00E75708" w:rsidRDefault="00FE1912" w:rsidP="00EB46B3">
            <w:pPr>
              <w:numPr>
                <w:ilvl w:val="0"/>
                <w:numId w:val="429"/>
              </w:numPr>
              <w:ind w:left="1080" w:firstLine="0"/>
              <w:textAlignment w:val="baseline"/>
              <w:rPr>
                <w:rFonts w:cs="Arial"/>
                <w:sz w:val="20"/>
                <w:szCs w:val="20"/>
              </w:rPr>
            </w:pPr>
            <w:r w:rsidRPr="00E75708">
              <w:rPr>
                <w:rFonts w:cs="Arial"/>
                <w:sz w:val="20"/>
                <w:szCs w:val="20"/>
              </w:rPr>
              <w:t xml:space="preserve">Hi, this is </w:t>
            </w:r>
            <w:r w:rsidRPr="00E75708">
              <w:rPr>
                <w:rFonts w:cs="Arial"/>
                <w:sz w:val="20"/>
                <w:szCs w:val="20"/>
                <w:shd w:val="clear" w:color="auto" w:fill="FFFF00"/>
              </w:rPr>
              <w:t>[Name]</w:t>
            </w:r>
            <w:r w:rsidRPr="00E75708">
              <w:rPr>
                <w:rFonts w:cs="Arial"/>
                <w:sz w:val="20"/>
                <w:szCs w:val="20"/>
              </w:rPr>
              <w:t xml:space="preserve"> calling from </w:t>
            </w:r>
            <w:r w:rsidRPr="00E75708">
              <w:rPr>
                <w:rFonts w:cs="Arial"/>
                <w:sz w:val="20"/>
                <w:szCs w:val="20"/>
                <w:shd w:val="clear" w:color="auto" w:fill="FFFF00"/>
              </w:rPr>
              <w:t>[school name]</w:t>
            </w:r>
            <w:r w:rsidRPr="00E75708">
              <w:rPr>
                <w:rFonts w:cs="Arial"/>
                <w:sz w:val="20"/>
                <w:szCs w:val="20"/>
              </w:rPr>
              <w:t xml:space="preserve">. Can I speak with </w:t>
            </w:r>
            <w:r w:rsidRPr="00E75708">
              <w:rPr>
                <w:rFonts w:cs="Arial"/>
                <w:sz w:val="20"/>
                <w:szCs w:val="20"/>
                <w:shd w:val="clear" w:color="auto" w:fill="FFFF00"/>
              </w:rPr>
              <w:t>[name of parent/guardian</w:t>
            </w:r>
            <w:proofErr w:type="gramStart"/>
            <w:r w:rsidRPr="00E75708">
              <w:rPr>
                <w:rFonts w:cs="Arial"/>
                <w:sz w:val="20"/>
                <w:szCs w:val="20"/>
                <w:shd w:val="clear" w:color="auto" w:fill="FFFF00"/>
              </w:rPr>
              <w:t>]?</w:t>
            </w:r>
            <w:r w:rsidRPr="00E75708">
              <w:rPr>
                <w:rFonts w:cs="Arial"/>
                <w:sz w:val="20"/>
                <w:szCs w:val="20"/>
              </w:rPr>
              <w:t>.</w:t>
            </w:r>
            <w:proofErr w:type="gramEnd"/>
            <w:r w:rsidRPr="00E75708">
              <w:rPr>
                <w:rFonts w:cs="Arial"/>
                <w:sz w:val="20"/>
                <w:szCs w:val="20"/>
              </w:rPr>
              <w:t> </w:t>
            </w:r>
          </w:p>
          <w:p w14:paraId="67C81E6E" w14:textId="77777777" w:rsidR="00FE1912" w:rsidRPr="00E75708" w:rsidRDefault="00FE1912" w:rsidP="00EB46B3">
            <w:pPr>
              <w:numPr>
                <w:ilvl w:val="0"/>
                <w:numId w:val="430"/>
              </w:numPr>
              <w:ind w:left="1080" w:firstLine="0"/>
              <w:textAlignment w:val="baseline"/>
              <w:rPr>
                <w:rFonts w:cs="Arial"/>
                <w:sz w:val="20"/>
                <w:szCs w:val="20"/>
              </w:rPr>
            </w:pPr>
            <w:r w:rsidRPr="00E75708">
              <w:rPr>
                <w:rFonts w:cs="Arial"/>
                <w:sz w:val="20"/>
                <w:szCs w:val="20"/>
              </w:rPr>
              <w:t>I’m calling to check the emergency contact information that we have on file for your child. </w:t>
            </w:r>
          </w:p>
          <w:p w14:paraId="03445A3A" w14:textId="77777777" w:rsidR="00FE1912" w:rsidRPr="00E75708" w:rsidRDefault="00FE1912" w:rsidP="00EB46B3">
            <w:pPr>
              <w:numPr>
                <w:ilvl w:val="0"/>
                <w:numId w:val="431"/>
              </w:numPr>
              <w:ind w:left="1080" w:firstLine="0"/>
              <w:textAlignment w:val="baseline"/>
              <w:rPr>
                <w:rFonts w:cs="Arial"/>
                <w:sz w:val="20"/>
                <w:szCs w:val="20"/>
              </w:rPr>
            </w:pPr>
            <w:r w:rsidRPr="00E75708">
              <w:rPr>
                <w:rFonts w:cs="Arial"/>
                <w:sz w:val="20"/>
                <w:szCs w:val="20"/>
              </w:rPr>
              <w:t>This information is important for the school to have if we’re unable to reach you in an emergency. </w:t>
            </w:r>
          </w:p>
          <w:p w14:paraId="704604A3" w14:textId="77777777" w:rsidR="00FE1912" w:rsidRPr="00E75708" w:rsidRDefault="00FE1912" w:rsidP="00EB46B3">
            <w:pPr>
              <w:numPr>
                <w:ilvl w:val="0"/>
                <w:numId w:val="432"/>
              </w:numPr>
              <w:ind w:left="1080" w:firstLine="0"/>
              <w:textAlignment w:val="baseline"/>
              <w:rPr>
                <w:rFonts w:cs="Arial"/>
                <w:sz w:val="20"/>
                <w:szCs w:val="20"/>
              </w:rPr>
            </w:pPr>
            <w:r w:rsidRPr="00E75708">
              <w:rPr>
                <w:rFonts w:cs="Arial"/>
                <w:sz w:val="20"/>
                <w:szCs w:val="20"/>
              </w:rPr>
              <w:t>These would be the people that you have authorized to take your child home with them in an emergency. </w:t>
            </w:r>
          </w:p>
          <w:p w14:paraId="492CC971" w14:textId="77777777" w:rsidR="00FE1912" w:rsidRPr="00E75708" w:rsidRDefault="00FE1912" w:rsidP="00EB46B3">
            <w:pPr>
              <w:numPr>
                <w:ilvl w:val="0"/>
                <w:numId w:val="433"/>
              </w:numPr>
              <w:ind w:left="1080" w:firstLine="0"/>
              <w:textAlignment w:val="baseline"/>
              <w:rPr>
                <w:rFonts w:cs="Arial"/>
                <w:sz w:val="20"/>
                <w:szCs w:val="20"/>
              </w:rPr>
            </w:pPr>
            <w:r w:rsidRPr="00E75708">
              <w:rPr>
                <w:rFonts w:cs="Arial"/>
                <w:sz w:val="20"/>
                <w:szCs w:val="20"/>
                <w:shd w:val="clear" w:color="auto" w:fill="FFFF00"/>
              </w:rPr>
              <w:t>[Review the names and contact information and verify the info is current and correct.]</w:t>
            </w:r>
            <w:r w:rsidRPr="00E75708">
              <w:rPr>
                <w:rFonts w:cs="Arial"/>
                <w:sz w:val="20"/>
                <w:szCs w:val="20"/>
              </w:rPr>
              <w:t> </w:t>
            </w:r>
          </w:p>
          <w:p w14:paraId="5638D7EE" w14:textId="77777777" w:rsidR="00FE1912" w:rsidRPr="00E75708" w:rsidRDefault="00FE1912" w:rsidP="00EB46B3">
            <w:pPr>
              <w:numPr>
                <w:ilvl w:val="0"/>
                <w:numId w:val="434"/>
              </w:numPr>
              <w:ind w:left="1080" w:firstLine="0"/>
              <w:textAlignment w:val="baseline"/>
              <w:rPr>
                <w:rFonts w:cs="Arial"/>
                <w:sz w:val="20"/>
                <w:szCs w:val="20"/>
              </w:rPr>
            </w:pPr>
            <w:r w:rsidRPr="00E75708">
              <w:rPr>
                <w:rFonts w:cs="Arial"/>
                <w:sz w:val="20"/>
                <w:szCs w:val="20"/>
              </w:rPr>
              <w:t>Is there anyone you would like to add to the list? </w:t>
            </w:r>
          </w:p>
          <w:p w14:paraId="5DC0A42B" w14:textId="77777777" w:rsidR="00FE1912" w:rsidRPr="00E75708" w:rsidRDefault="00FE1912" w:rsidP="00EB46B3">
            <w:pPr>
              <w:numPr>
                <w:ilvl w:val="0"/>
                <w:numId w:val="435"/>
              </w:numPr>
              <w:ind w:left="1080" w:firstLine="0"/>
              <w:textAlignment w:val="baseline"/>
              <w:rPr>
                <w:rFonts w:cs="Arial"/>
                <w:sz w:val="20"/>
                <w:szCs w:val="20"/>
              </w:rPr>
            </w:pPr>
            <w:r w:rsidRPr="00E75708">
              <w:rPr>
                <w:rFonts w:cs="Arial"/>
                <w:sz w:val="20"/>
                <w:szCs w:val="20"/>
              </w:rPr>
              <w:t>Thank you for your help with this. </w:t>
            </w:r>
          </w:p>
          <w:p w14:paraId="4266F63D" w14:textId="77777777" w:rsidR="00FE1912" w:rsidRPr="00E75708" w:rsidRDefault="00FE1912" w:rsidP="00EB46B3">
            <w:pPr>
              <w:numPr>
                <w:ilvl w:val="0"/>
                <w:numId w:val="436"/>
              </w:numPr>
              <w:ind w:left="1080" w:firstLine="0"/>
              <w:textAlignment w:val="baseline"/>
              <w:rPr>
                <w:rFonts w:cs="Arial"/>
                <w:sz w:val="20"/>
                <w:szCs w:val="20"/>
              </w:rPr>
            </w:pPr>
            <w:r w:rsidRPr="00E75708">
              <w:rPr>
                <w:rFonts w:cs="Arial"/>
                <w:sz w:val="20"/>
                <w:szCs w:val="20"/>
              </w:rPr>
              <w:lastRenderedPageBreak/>
              <w:t xml:space="preserve">I also wanted to let you know you can update this information at any time by </w:t>
            </w:r>
            <w:r w:rsidRPr="00E75708">
              <w:rPr>
                <w:rFonts w:cs="Arial"/>
                <w:sz w:val="20"/>
                <w:szCs w:val="20"/>
                <w:shd w:val="clear" w:color="auto" w:fill="FFFF00"/>
              </w:rPr>
              <w:t>[</w:t>
            </w:r>
            <w:proofErr w:type="gramStart"/>
            <w:r w:rsidRPr="00E75708">
              <w:rPr>
                <w:rFonts w:cs="Arial"/>
                <w:sz w:val="20"/>
                <w:szCs w:val="20"/>
                <w:shd w:val="clear" w:color="auto" w:fill="FFFF00"/>
              </w:rPr>
              <w:t>include</w:t>
            </w:r>
            <w:proofErr w:type="gramEnd"/>
            <w:r w:rsidRPr="00E75708">
              <w:rPr>
                <w:rFonts w:cs="Arial"/>
                <w:sz w:val="20"/>
                <w:szCs w:val="20"/>
                <w:shd w:val="clear" w:color="auto" w:fill="FFFF00"/>
              </w:rPr>
              <w:t xml:space="preserve"> brief instructions]</w:t>
            </w:r>
            <w:r w:rsidRPr="00E75708">
              <w:rPr>
                <w:rFonts w:cs="Arial"/>
                <w:sz w:val="20"/>
                <w:szCs w:val="20"/>
              </w:rPr>
              <w:t>. </w:t>
            </w:r>
          </w:p>
          <w:p w14:paraId="03015C3A" w14:textId="77777777" w:rsidR="00FE1912" w:rsidRPr="00E75708" w:rsidRDefault="00FE1912" w:rsidP="00EB46B3">
            <w:pPr>
              <w:numPr>
                <w:ilvl w:val="0"/>
                <w:numId w:val="437"/>
              </w:numPr>
              <w:ind w:left="1080" w:firstLine="0"/>
              <w:textAlignment w:val="baseline"/>
              <w:rPr>
                <w:rFonts w:cs="Arial"/>
                <w:sz w:val="20"/>
                <w:szCs w:val="20"/>
              </w:rPr>
            </w:pPr>
            <w:r w:rsidRPr="00E75708">
              <w:rPr>
                <w:rFonts w:cs="Arial"/>
                <w:sz w:val="20"/>
                <w:szCs w:val="20"/>
              </w:rPr>
              <w:t xml:space="preserve">Is there anything else I can do </w:t>
            </w:r>
            <w:proofErr w:type="gramStart"/>
            <w:r w:rsidRPr="00E75708">
              <w:rPr>
                <w:rFonts w:cs="Arial"/>
                <w:sz w:val="20"/>
                <w:szCs w:val="20"/>
              </w:rPr>
              <w:t>help</w:t>
            </w:r>
            <w:proofErr w:type="gramEnd"/>
            <w:r w:rsidRPr="00E75708">
              <w:rPr>
                <w:rFonts w:cs="Arial"/>
                <w:sz w:val="20"/>
                <w:szCs w:val="20"/>
              </w:rPr>
              <w:t>? </w:t>
            </w:r>
          </w:p>
          <w:p w14:paraId="663BDD48" w14:textId="77777777" w:rsidR="00FE1912" w:rsidRPr="00E75708" w:rsidRDefault="00FE1912" w:rsidP="00FE1912">
            <w:pPr>
              <w:textAlignment w:val="baseline"/>
              <w:rPr>
                <w:rFonts w:cs="Arial"/>
                <w:sz w:val="20"/>
                <w:szCs w:val="20"/>
              </w:rPr>
            </w:pPr>
            <w:r w:rsidRPr="00E75708">
              <w:rPr>
                <w:rFonts w:cs="Arial"/>
                <w:sz w:val="20"/>
                <w:szCs w:val="20"/>
              </w:rPr>
              <w:t> </w:t>
            </w:r>
          </w:p>
          <w:p w14:paraId="21A5068D" w14:textId="77777777" w:rsidR="00FE1912" w:rsidRPr="00E75708" w:rsidRDefault="00FE1912" w:rsidP="00FE1912">
            <w:pPr>
              <w:jc w:val="center"/>
              <w:textAlignment w:val="baseline"/>
              <w:rPr>
                <w:rFonts w:cs="Arial"/>
                <w:sz w:val="20"/>
                <w:szCs w:val="20"/>
              </w:rPr>
            </w:pPr>
            <w:r w:rsidRPr="00E75708">
              <w:rPr>
                <w:rFonts w:cs="Arial"/>
                <w:b/>
                <w:bCs/>
                <w:sz w:val="20"/>
                <w:szCs w:val="20"/>
              </w:rPr>
              <w:t>Family Safety Plans</w:t>
            </w:r>
            <w:r w:rsidRPr="00E75708">
              <w:rPr>
                <w:rFonts w:cs="Arial"/>
                <w:sz w:val="20"/>
                <w:szCs w:val="20"/>
              </w:rPr>
              <w:t> </w:t>
            </w:r>
          </w:p>
          <w:p w14:paraId="52F90F36" w14:textId="77777777" w:rsidR="00FE1912" w:rsidRPr="00E75708" w:rsidRDefault="00FE1912" w:rsidP="00FE1912">
            <w:pPr>
              <w:jc w:val="center"/>
              <w:textAlignment w:val="baseline"/>
              <w:rPr>
                <w:rFonts w:cs="Arial"/>
                <w:sz w:val="20"/>
                <w:szCs w:val="20"/>
              </w:rPr>
            </w:pPr>
            <w:r w:rsidRPr="00E75708">
              <w:rPr>
                <w:rFonts w:cs="Arial"/>
                <w:sz w:val="20"/>
                <w:szCs w:val="20"/>
              </w:rPr>
              <w:t> </w:t>
            </w:r>
          </w:p>
          <w:p w14:paraId="37C9691A" w14:textId="1699ECE7" w:rsidR="00FE1912" w:rsidRPr="00E75708" w:rsidRDefault="00FE1912" w:rsidP="00EB46B3">
            <w:pPr>
              <w:numPr>
                <w:ilvl w:val="0"/>
                <w:numId w:val="438"/>
              </w:numPr>
              <w:ind w:firstLine="0"/>
              <w:textAlignment w:val="baseline"/>
              <w:rPr>
                <w:rFonts w:cs="Arial"/>
                <w:sz w:val="20"/>
                <w:szCs w:val="20"/>
              </w:rPr>
            </w:pPr>
            <w:r w:rsidRPr="00E75708">
              <w:rPr>
                <w:rFonts w:cs="Arial"/>
                <w:sz w:val="20"/>
                <w:szCs w:val="20"/>
              </w:rPr>
              <w:t xml:space="preserve">The </w:t>
            </w:r>
            <w:r w:rsidR="00BB3012" w:rsidRPr="00E75708">
              <w:rPr>
                <w:rFonts w:cs="Arial"/>
                <w:sz w:val="20"/>
                <w:szCs w:val="20"/>
                <w:shd w:val="clear" w:color="auto" w:fill="FFFF00"/>
              </w:rPr>
              <w:t xml:space="preserve">San Diego Rapid Response Network </w:t>
            </w:r>
            <w:r w:rsidRPr="00E75708">
              <w:rPr>
                <w:rFonts w:cs="Arial"/>
                <w:sz w:val="20"/>
                <w:szCs w:val="20"/>
              </w:rPr>
              <w:t>offers families with immigration concerns assistance in completing a Family Safety Plan. </w:t>
            </w:r>
          </w:p>
          <w:p w14:paraId="44D1E628" w14:textId="77777777" w:rsidR="00FE1912" w:rsidRPr="00E75708" w:rsidRDefault="00FE1912" w:rsidP="00EB46B3">
            <w:pPr>
              <w:numPr>
                <w:ilvl w:val="0"/>
                <w:numId w:val="439"/>
              </w:numPr>
              <w:ind w:firstLine="0"/>
              <w:textAlignment w:val="baseline"/>
              <w:rPr>
                <w:rFonts w:cs="Arial"/>
                <w:sz w:val="20"/>
                <w:szCs w:val="20"/>
              </w:rPr>
            </w:pPr>
            <w:r w:rsidRPr="00E75708">
              <w:rPr>
                <w:rFonts w:cs="Arial"/>
                <w:sz w:val="20"/>
                <w:szCs w:val="20"/>
              </w:rPr>
              <w:t xml:space="preserve">A template and step by step guide in English, Spanish, and Chinese are available from the Immigrant Legal Resource Center at </w:t>
            </w:r>
            <w:hyperlink r:id="rId670" w:tgtFrame="_blank" w:history="1">
              <w:r w:rsidRPr="00E75708">
                <w:rPr>
                  <w:rFonts w:cs="Arial"/>
                  <w:color w:val="467886"/>
                  <w:sz w:val="20"/>
                  <w:szCs w:val="20"/>
                  <w:u w:val="single"/>
                </w:rPr>
                <w:t>https://www.ilrc.org/resources/family-preparedness-plan</w:t>
              </w:r>
            </w:hyperlink>
            <w:r w:rsidRPr="00E75708">
              <w:rPr>
                <w:rFonts w:cs="Arial"/>
                <w:sz w:val="20"/>
                <w:szCs w:val="20"/>
              </w:rPr>
              <w:t> </w:t>
            </w:r>
          </w:p>
          <w:p w14:paraId="437772F5" w14:textId="51492011" w:rsidR="00FE1912" w:rsidRPr="00E75708" w:rsidRDefault="00FE1912" w:rsidP="003E5A77">
            <w:pPr>
              <w:ind w:left="720"/>
              <w:textAlignment w:val="baseline"/>
              <w:rPr>
                <w:rFonts w:cs="Arial"/>
                <w:sz w:val="20"/>
                <w:szCs w:val="20"/>
              </w:rPr>
            </w:pPr>
          </w:p>
        </w:tc>
      </w:tr>
    </w:tbl>
    <w:p w14:paraId="2B08BE81" w14:textId="77777777" w:rsidR="003F634A" w:rsidRPr="003F634A" w:rsidRDefault="003F634A" w:rsidP="005B3E77">
      <w:pPr>
        <w:textAlignment w:val="baseline"/>
        <w:rPr>
          <w:rFonts w:ascii="Segoe UI" w:hAnsi="Segoe UI" w:cs="Segoe UI"/>
          <w:sz w:val="18"/>
          <w:szCs w:val="18"/>
        </w:rPr>
      </w:pPr>
      <w:r w:rsidRPr="003F634A">
        <w:rPr>
          <w:rFonts w:ascii="Aptos" w:hAnsi="Aptos" w:cs="Segoe UI"/>
          <w:color w:val="C00000"/>
          <w:szCs w:val="22"/>
        </w:rPr>
        <w:lastRenderedPageBreak/>
        <w:t> </w:t>
      </w:r>
    </w:p>
    <w:p w14:paraId="09811310" w14:textId="77777777" w:rsidR="003F634A" w:rsidRPr="00E75708" w:rsidRDefault="003F634A" w:rsidP="003F634A">
      <w:pPr>
        <w:jc w:val="center"/>
        <w:textAlignment w:val="baseline"/>
        <w:rPr>
          <w:rFonts w:cs="Arial"/>
          <w:sz w:val="20"/>
          <w:szCs w:val="20"/>
        </w:rPr>
      </w:pPr>
      <w:r w:rsidRPr="00E75708">
        <w:rPr>
          <w:rFonts w:cs="Arial"/>
          <w:b/>
          <w:bCs/>
          <w:color w:val="C00000"/>
          <w:sz w:val="20"/>
          <w:szCs w:val="20"/>
        </w:rPr>
        <w:t>CONFIDENTIAL STUDENT RECORD</w:t>
      </w:r>
      <w:r w:rsidRPr="00E75708">
        <w:rPr>
          <w:rFonts w:cs="Arial"/>
          <w:color w:val="C00000"/>
          <w:sz w:val="20"/>
          <w:szCs w:val="20"/>
        </w:rPr>
        <w:t> </w:t>
      </w:r>
    </w:p>
    <w:p w14:paraId="37C50921" w14:textId="77777777" w:rsidR="003F634A" w:rsidRPr="00E75708" w:rsidRDefault="003F634A" w:rsidP="003F634A">
      <w:pPr>
        <w:jc w:val="center"/>
        <w:textAlignment w:val="baseline"/>
        <w:rPr>
          <w:rFonts w:cs="Arial"/>
          <w:sz w:val="20"/>
          <w:szCs w:val="20"/>
        </w:rPr>
      </w:pPr>
      <w:r w:rsidRPr="00E75708">
        <w:rPr>
          <w:rFonts w:cs="Arial"/>
          <w:b/>
          <w:bCs/>
          <w:sz w:val="20"/>
          <w:szCs w:val="20"/>
        </w:rPr>
        <w:t>[LEA Name]</w:t>
      </w:r>
      <w:r w:rsidRPr="00E75708">
        <w:rPr>
          <w:rFonts w:cs="Arial"/>
          <w:sz w:val="20"/>
          <w:szCs w:val="20"/>
        </w:rPr>
        <w:t> </w:t>
      </w:r>
    </w:p>
    <w:p w14:paraId="1CFC194C" w14:textId="77777777" w:rsidR="003F634A" w:rsidRPr="00E75708" w:rsidRDefault="003F634A" w:rsidP="003F634A">
      <w:pPr>
        <w:jc w:val="center"/>
        <w:textAlignment w:val="baseline"/>
        <w:rPr>
          <w:rFonts w:cs="Arial"/>
          <w:sz w:val="20"/>
          <w:szCs w:val="20"/>
        </w:rPr>
      </w:pPr>
      <w:r w:rsidRPr="00E75708">
        <w:rPr>
          <w:rFonts w:cs="Arial"/>
          <w:b/>
          <w:bCs/>
          <w:sz w:val="20"/>
          <w:szCs w:val="20"/>
        </w:rPr>
        <w:t>Child Left at School</w:t>
      </w:r>
      <w:r w:rsidRPr="00E75708">
        <w:rPr>
          <w:rFonts w:cs="Arial"/>
          <w:sz w:val="20"/>
          <w:szCs w:val="20"/>
        </w:rPr>
        <w:t> </w:t>
      </w:r>
    </w:p>
    <w:p w14:paraId="0E633814" w14:textId="77777777" w:rsidR="003F634A" w:rsidRPr="00E75708" w:rsidRDefault="003F634A" w:rsidP="003F634A">
      <w:pPr>
        <w:textAlignment w:val="baseline"/>
        <w:rPr>
          <w:rFonts w:cs="Arial"/>
          <w:sz w:val="20"/>
          <w:szCs w:val="20"/>
        </w:rPr>
      </w:pPr>
      <w:r w:rsidRPr="00E75708">
        <w:rPr>
          <w:rFonts w:cs="Arial"/>
          <w:sz w:val="20"/>
          <w:szCs w:val="20"/>
        </w:rPr>
        <w:t> </w:t>
      </w:r>
    </w:p>
    <w:p w14:paraId="0F6B04FA" w14:textId="02675589" w:rsidR="003F634A" w:rsidRPr="00E75708" w:rsidRDefault="003F634A" w:rsidP="003F634A">
      <w:pPr>
        <w:textAlignment w:val="baseline"/>
        <w:rPr>
          <w:rFonts w:cs="Arial"/>
          <w:sz w:val="20"/>
          <w:szCs w:val="20"/>
        </w:rPr>
      </w:pPr>
      <w:r w:rsidRPr="00E75708">
        <w:rPr>
          <w:rFonts w:cs="Arial"/>
          <w:sz w:val="20"/>
          <w:szCs w:val="20"/>
        </w:rPr>
        <w:t xml:space="preserve">This form should be completed when a child is left at school, school employees are unable to reach the parent/guardian, and it is </w:t>
      </w:r>
      <w:r w:rsidR="003E5A77" w:rsidRPr="00E75708">
        <w:rPr>
          <w:rFonts w:cs="Arial"/>
          <w:sz w:val="20"/>
          <w:szCs w:val="20"/>
          <w:shd w:val="clear" w:color="auto" w:fill="FFFF00"/>
        </w:rPr>
        <w:t xml:space="preserve">30 minutes </w:t>
      </w:r>
      <w:r w:rsidRPr="00E75708">
        <w:rPr>
          <w:rFonts w:cs="Arial"/>
          <w:sz w:val="20"/>
          <w:szCs w:val="20"/>
        </w:rPr>
        <w:t>or more after the parent/guardians are expected to pick up their children </w:t>
      </w:r>
    </w:p>
    <w:p w14:paraId="17AA96A8" w14:textId="77777777" w:rsidR="003F634A" w:rsidRPr="00E75708" w:rsidRDefault="003F634A" w:rsidP="003F634A">
      <w:pPr>
        <w:textAlignment w:val="baseline"/>
        <w:rPr>
          <w:rFonts w:cs="Arial"/>
          <w:sz w:val="20"/>
          <w:szCs w:val="20"/>
        </w:rPr>
      </w:pPr>
      <w:r w:rsidRPr="00E75708">
        <w:rPr>
          <w:rFonts w:cs="Arial"/>
          <w:sz w:val="20"/>
          <w:szCs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35"/>
        <w:gridCol w:w="3690"/>
        <w:gridCol w:w="1080"/>
        <w:gridCol w:w="1350"/>
        <w:gridCol w:w="2595"/>
      </w:tblGrid>
      <w:tr w:rsidR="003F634A" w:rsidRPr="00E75708" w14:paraId="1D79A8E9" w14:textId="77777777" w:rsidTr="003F634A">
        <w:trPr>
          <w:trHeight w:val="300"/>
        </w:trPr>
        <w:tc>
          <w:tcPr>
            <w:tcW w:w="1335" w:type="dxa"/>
            <w:tcBorders>
              <w:top w:val="single" w:sz="6" w:space="0" w:color="auto"/>
              <w:left w:val="single" w:sz="6" w:space="0" w:color="auto"/>
              <w:bottom w:val="single" w:sz="6" w:space="0" w:color="auto"/>
              <w:right w:val="nil"/>
            </w:tcBorders>
            <w:shd w:val="clear" w:color="auto" w:fill="D9D9D9"/>
            <w:vAlign w:val="center"/>
            <w:hideMark/>
          </w:tcPr>
          <w:p w14:paraId="0662687A" w14:textId="77777777" w:rsidR="003F634A" w:rsidRPr="00E75708" w:rsidRDefault="003F634A" w:rsidP="003F634A">
            <w:pPr>
              <w:textAlignment w:val="baseline"/>
              <w:rPr>
                <w:rFonts w:cs="Arial"/>
                <w:sz w:val="20"/>
                <w:szCs w:val="20"/>
              </w:rPr>
            </w:pPr>
            <w:r w:rsidRPr="00E75708">
              <w:rPr>
                <w:rFonts w:cs="Arial"/>
                <w:sz w:val="20"/>
                <w:szCs w:val="20"/>
              </w:rPr>
              <w:t>Date </w:t>
            </w:r>
          </w:p>
        </w:tc>
        <w:tc>
          <w:tcPr>
            <w:tcW w:w="3690" w:type="dxa"/>
            <w:tcBorders>
              <w:top w:val="single" w:sz="6" w:space="0" w:color="auto"/>
              <w:left w:val="nil"/>
              <w:bottom w:val="single" w:sz="6" w:space="0" w:color="auto"/>
              <w:right w:val="single" w:sz="6" w:space="0" w:color="auto"/>
            </w:tcBorders>
            <w:vAlign w:val="center"/>
            <w:hideMark/>
          </w:tcPr>
          <w:p w14:paraId="084EC1B4" w14:textId="77777777" w:rsidR="003F634A" w:rsidRPr="00E75708" w:rsidRDefault="003F634A" w:rsidP="003F634A">
            <w:pPr>
              <w:textAlignment w:val="baseline"/>
              <w:rPr>
                <w:rFonts w:cs="Arial"/>
                <w:sz w:val="20"/>
                <w:szCs w:val="20"/>
              </w:rPr>
            </w:pPr>
            <w:r w:rsidRPr="00E75708">
              <w:rPr>
                <w:rFonts w:cs="Arial"/>
                <w:sz w:val="20"/>
                <w:szCs w:val="20"/>
              </w:rPr>
              <w:t> </w:t>
            </w:r>
          </w:p>
        </w:tc>
        <w:tc>
          <w:tcPr>
            <w:tcW w:w="1080" w:type="dxa"/>
            <w:tcBorders>
              <w:top w:val="single" w:sz="6" w:space="0" w:color="auto"/>
              <w:left w:val="single" w:sz="6" w:space="0" w:color="auto"/>
              <w:bottom w:val="single" w:sz="6" w:space="0" w:color="auto"/>
              <w:right w:val="nil"/>
            </w:tcBorders>
            <w:shd w:val="clear" w:color="auto" w:fill="D9D9D9"/>
            <w:vAlign w:val="center"/>
            <w:hideMark/>
          </w:tcPr>
          <w:p w14:paraId="5069BE67" w14:textId="77777777" w:rsidR="003F634A" w:rsidRPr="00E75708" w:rsidRDefault="003F634A" w:rsidP="003F634A">
            <w:pPr>
              <w:textAlignment w:val="baseline"/>
              <w:rPr>
                <w:rFonts w:cs="Arial"/>
                <w:sz w:val="20"/>
                <w:szCs w:val="20"/>
              </w:rPr>
            </w:pPr>
            <w:r w:rsidRPr="00E75708">
              <w:rPr>
                <w:rFonts w:cs="Arial"/>
                <w:sz w:val="20"/>
                <w:szCs w:val="20"/>
              </w:rPr>
              <w:t>Time </w:t>
            </w:r>
          </w:p>
        </w:tc>
        <w:tc>
          <w:tcPr>
            <w:tcW w:w="3945" w:type="dxa"/>
            <w:gridSpan w:val="2"/>
            <w:tcBorders>
              <w:top w:val="single" w:sz="6" w:space="0" w:color="auto"/>
              <w:left w:val="nil"/>
              <w:bottom w:val="single" w:sz="6" w:space="0" w:color="auto"/>
              <w:right w:val="single" w:sz="6" w:space="0" w:color="auto"/>
            </w:tcBorders>
            <w:vAlign w:val="center"/>
            <w:hideMark/>
          </w:tcPr>
          <w:p w14:paraId="03BA4F1C" w14:textId="77777777" w:rsidR="003F634A" w:rsidRPr="00E75708" w:rsidRDefault="003F634A" w:rsidP="003F634A">
            <w:pPr>
              <w:textAlignment w:val="baseline"/>
              <w:rPr>
                <w:rFonts w:cs="Arial"/>
                <w:sz w:val="20"/>
                <w:szCs w:val="20"/>
              </w:rPr>
            </w:pPr>
            <w:r w:rsidRPr="00E75708">
              <w:rPr>
                <w:rFonts w:cs="Arial"/>
                <w:sz w:val="20"/>
                <w:szCs w:val="20"/>
              </w:rPr>
              <w:t> </w:t>
            </w:r>
          </w:p>
        </w:tc>
      </w:tr>
      <w:tr w:rsidR="003F634A" w:rsidRPr="00E75708" w14:paraId="388AE562" w14:textId="77777777" w:rsidTr="003F634A">
        <w:trPr>
          <w:trHeight w:val="300"/>
        </w:trPr>
        <w:tc>
          <w:tcPr>
            <w:tcW w:w="1335" w:type="dxa"/>
            <w:tcBorders>
              <w:top w:val="single" w:sz="6" w:space="0" w:color="auto"/>
              <w:left w:val="single" w:sz="6" w:space="0" w:color="auto"/>
              <w:bottom w:val="single" w:sz="6" w:space="0" w:color="auto"/>
              <w:right w:val="nil"/>
            </w:tcBorders>
            <w:shd w:val="clear" w:color="auto" w:fill="D9D9D9"/>
            <w:vAlign w:val="center"/>
            <w:hideMark/>
          </w:tcPr>
          <w:p w14:paraId="5F51ADE9" w14:textId="77777777" w:rsidR="003F634A" w:rsidRPr="00E75708" w:rsidRDefault="003F634A" w:rsidP="003F634A">
            <w:pPr>
              <w:textAlignment w:val="baseline"/>
              <w:rPr>
                <w:rFonts w:cs="Arial"/>
                <w:sz w:val="20"/>
                <w:szCs w:val="20"/>
              </w:rPr>
            </w:pPr>
            <w:r w:rsidRPr="00E75708">
              <w:rPr>
                <w:rFonts w:cs="Arial"/>
                <w:sz w:val="20"/>
                <w:szCs w:val="20"/>
              </w:rPr>
              <w:t>Student Name </w:t>
            </w:r>
          </w:p>
        </w:tc>
        <w:tc>
          <w:tcPr>
            <w:tcW w:w="4770" w:type="dxa"/>
            <w:gridSpan w:val="2"/>
            <w:tcBorders>
              <w:top w:val="single" w:sz="6" w:space="0" w:color="auto"/>
              <w:left w:val="nil"/>
              <w:bottom w:val="single" w:sz="6" w:space="0" w:color="auto"/>
              <w:right w:val="single" w:sz="6" w:space="0" w:color="auto"/>
            </w:tcBorders>
            <w:vAlign w:val="center"/>
            <w:hideMark/>
          </w:tcPr>
          <w:p w14:paraId="5B89B77B" w14:textId="77777777" w:rsidR="003F634A" w:rsidRPr="00E75708" w:rsidRDefault="003F634A" w:rsidP="003F634A">
            <w:pPr>
              <w:textAlignment w:val="baseline"/>
              <w:rPr>
                <w:rFonts w:cs="Arial"/>
                <w:sz w:val="20"/>
                <w:szCs w:val="20"/>
              </w:rPr>
            </w:pPr>
            <w:r w:rsidRPr="00E75708">
              <w:rPr>
                <w:rFonts w:cs="Arial"/>
                <w:sz w:val="20"/>
                <w:szCs w:val="20"/>
              </w:rPr>
              <w:t> </w:t>
            </w:r>
          </w:p>
        </w:tc>
        <w:tc>
          <w:tcPr>
            <w:tcW w:w="1350" w:type="dxa"/>
            <w:tcBorders>
              <w:top w:val="single" w:sz="6" w:space="0" w:color="auto"/>
              <w:left w:val="nil"/>
              <w:bottom w:val="single" w:sz="6" w:space="0" w:color="auto"/>
              <w:right w:val="nil"/>
            </w:tcBorders>
            <w:shd w:val="clear" w:color="auto" w:fill="D9D9D9"/>
            <w:vAlign w:val="center"/>
            <w:hideMark/>
          </w:tcPr>
          <w:p w14:paraId="4D50E2D8" w14:textId="77777777" w:rsidR="003F634A" w:rsidRPr="00E75708" w:rsidRDefault="003F634A" w:rsidP="003F634A">
            <w:pPr>
              <w:textAlignment w:val="baseline"/>
              <w:rPr>
                <w:rFonts w:cs="Arial"/>
                <w:sz w:val="20"/>
                <w:szCs w:val="20"/>
              </w:rPr>
            </w:pPr>
            <w:r w:rsidRPr="00E75708">
              <w:rPr>
                <w:rFonts w:cs="Arial"/>
                <w:sz w:val="20"/>
                <w:szCs w:val="20"/>
              </w:rPr>
              <w:t>Student ID Number </w:t>
            </w:r>
          </w:p>
        </w:tc>
        <w:tc>
          <w:tcPr>
            <w:tcW w:w="2595" w:type="dxa"/>
            <w:tcBorders>
              <w:top w:val="single" w:sz="6" w:space="0" w:color="auto"/>
              <w:left w:val="nil"/>
              <w:bottom w:val="single" w:sz="6" w:space="0" w:color="auto"/>
              <w:right w:val="single" w:sz="6" w:space="0" w:color="auto"/>
            </w:tcBorders>
            <w:vAlign w:val="center"/>
            <w:hideMark/>
          </w:tcPr>
          <w:p w14:paraId="331B474B" w14:textId="77777777" w:rsidR="003F634A" w:rsidRPr="00E75708" w:rsidRDefault="003F634A" w:rsidP="003F634A">
            <w:pPr>
              <w:textAlignment w:val="baseline"/>
              <w:rPr>
                <w:rFonts w:cs="Arial"/>
                <w:sz w:val="20"/>
                <w:szCs w:val="20"/>
              </w:rPr>
            </w:pPr>
            <w:r w:rsidRPr="00E75708">
              <w:rPr>
                <w:rFonts w:cs="Arial"/>
                <w:sz w:val="20"/>
                <w:szCs w:val="20"/>
              </w:rPr>
              <w:t> </w:t>
            </w:r>
          </w:p>
        </w:tc>
      </w:tr>
      <w:tr w:rsidR="003F634A" w:rsidRPr="00E75708" w14:paraId="667EEB41" w14:textId="77777777" w:rsidTr="003F634A">
        <w:trPr>
          <w:trHeight w:val="300"/>
        </w:trPr>
        <w:tc>
          <w:tcPr>
            <w:tcW w:w="1335" w:type="dxa"/>
            <w:tcBorders>
              <w:top w:val="single" w:sz="6" w:space="0" w:color="auto"/>
              <w:left w:val="single" w:sz="6" w:space="0" w:color="auto"/>
              <w:bottom w:val="single" w:sz="6" w:space="0" w:color="auto"/>
              <w:right w:val="nil"/>
            </w:tcBorders>
            <w:shd w:val="clear" w:color="auto" w:fill="D9D9D9"/>
            <w:vAlign w:val="center"/>
            <w:hideMark/>
          </w:tcPr>
          <w:p w14:paraId="438EB1F9" w14:textId="77777777" w:rsidR="003F634A" w:rsidRPr="00E75708" w:rsidRDefault="003F634A" w:rsidP="003F634A">
            <w:pPr>
              <w:textAlignment w:val="baseline"/>
              <w:rPr>
                <w:rFonts w:cs="Arial"/>
                <w:sz w:val="20"/>
                <w:szCs w:val="20"/>
              </w:rPr>
            </w:pPr>
            <w:r w:rsidRPr="00E75708">
              <w:rPr>
                <w:rFonts w:cs="Arial"/>
                <w:sz w:val="20"/>
                <w:szCs w:val="20"/>
              </w:rPr>
              <w:t>Employee Name </w:t>
            </w:r>
          </w:p>
        </w:tc>
        <w:tc>
          <w:tcPr>
            <w:tcW w:w="3690" w:type="dxa"/>
            <w:tcBorders>
              <w:top w:val="single" w:sz="6" w:space="0" w:color="auto"/>
              <w:left w:val="nil"/>
              <w:bottom w:val="single" w:sz="6" w:space="0" w:color="auto"/>
              <w:right w:val="single" w:sz="6" w:space="0" w:color="auto"/>
            </w:tcBorders>
            <w:vAlign w:val="center"/>
            <w:hideMark/>
          </w:tcPr>
          <w:p w14:paraId="544E8156" w14:textId="77777777" w:rsidR="003F634A" w:rsidRPr="00E75708" w:rsidRDefault="003F634A" w:rsidP="003F634A">
            <w:pPr>
              <w:textAlignment w:val="baseline"/>
              <w:rPr>
                <w:rFonts w:cs="Arial"/>
                <w:sz w:val="20"/>
                <w:szCs w:val="20"/>
              </w:rPr>
            </w:pPr>
            <w:r w:rsidRPr="00E75708">
              <w:rPr>
                <w:rFonts w:cs="Arial"/>
                <w:sz w:val="20"/>
                <w:szCs w:val="20"/>
              </w:rPr>
              <w:t> </w:t>
            </w:r>
          </w:p>
        </w:tc>
        <w:tc>
          <w:tcPr>
            <w:tcW w:w="1080" w:type="dxa"/>
            <w:tcBorders>
              <w:top w:val="single" w:sz="6" w:space="0" w:color="auto"/>
              <w:left w:val="single" w:sz="6" w:space="0" w:color="auto"/>
              <w:bottom w:val="single" w:sz="6" w:space="0" w:color="auto"/>
              <w:right w:val="nil"/>
            </w:tcBorders>
            <w:shd w:val="clear" w:color="auto" w:fill="D9D9D9"/>
            <w:vAlign w:val="center"/>
            <w:hideMark/>
          </w:tcPr>
          <w:p w14:paraId="62C49EF3" w14:textId="77777777" w:rsidR="003F634A" w:rsidRPr="00E75708" w:rsidRDefault="003F634A" w:rsidP="003F634A">
            <w:pPr>
              <w:textAlignment w:val="baseline"/>
              <w:rPr>
                <w:rFonts w:cs="Arial"/>
                <w:sz w:val="20"/>
                <w:szCs w:val="20"/>
              </w:rPr>
            </w:pPr>
            <w:r w:rsidRPr="00E75708">
              <w:rPr>
                <w:rFonts w:cs="Arial"/>
                <w:sz w:val="20"/>
                <w:szCs w:val="20"/>
              </w:rPr>
              <w:t>Position </w:t>
            </w:r>
          </w:p>
        </w:tc>
        <w:tc>
          <w:tcPr>
            <w:tcW w:w="3945" w:type="dxa"/>
            <w:gridSpan w:val="2"/>
            <w:tcBorders>
              <w:top w:val="single" w:sz="6" w:space="0" w:color="auto"/>
              <w:left w:val="nil"/>
              <w:bottom w:val="single" w:sz="6" w:space="0" w:color="auto"/>
              <w:right w:val="single" w:sz="6" w:space="0" w:color="auto"/>
            </w:tcBorders>
            <w:vAlign w:val="center"/>
            <w:hideMark/>
          </w:tcPr>
          <w:p w14:paraId="2C12C0E5" w14:textId="77777777" w:rsidR="003F634A" w:rsidRPr="00E75708" w:rsidRDefault="003F634A" w:rsidP="003F634A">
            <w:pPr>
              <w:textAlignment w:val="baseline"/>
              <w:rPr>
                <w:rFonts w:cs="Arial"/>
                <w:sz w:val="20"/>
                <w:szCs w:val="20"/>
              </w:rPr>
            </w:pPr>
            <w:r w:rsidRPr="00E75708">
              <w:rPr>
                <w:rFonts w:cs="Arial"/>
                <w:sz w:val="20"/>
                <w:szCs w:val="20"/>
              </w:rPr>
              <w:t> </w:t>
            </w:r>
          </w:p>
        </w:tc>
      </w:tr>
    </w:tbl>
    <w:p w14:paraId="2E140331" w14:textId="77777777" w:rsidR="003F634A" w:rsidRPr="00E75708" w:rsidRDefault="003F634A" w:rsidP="003F634A">
      <w:pPr>
        <w:textAlignment w:val="baseline"/>
        <w:rPr>
          <w:rFonts w:cs="Arial"/>
          <w:sz w:val="20"/>
          <w:szCs w:val="20"/>
        </w:rPr>
      </w:pPr>
      <w:r w:rsidRPr="00E75708">
        <w:rPr>
          <w:rFonts w:cs="Arial"/>
          <w:sz w:val="20"/>
          <w:szCs w:val="20"/>
        </w:rPr>
        <w:t> </w:t>
      </w:r>
    </w:p>
    <w:p w14:paraId="097C43A6" w14:textId="77777777" w:rsidR="00E75708" w:rsidRDefault="003F634A" w:rsidP="003F634A">
      <w:pPr>
        <w:textAlignment w:val="baseline"/>
        <w:rPr>
          <w:rFonts w:cs="Arial"/>
          <w:b/>
          <w:bCs/>
          <w:sz w:val="20"/>
          <w:szCs w:val="20"/>
        </w:rPr>
      </w:pPr>
      <w:r w:rsidRPr="00E75708">
        <w:rPr>
          <w:rFonts w:cs="Arial"/>
          <w:b/>
          <w:bCs/>
          <w:sz w:val="20"/>
          <w:szCs w:val="20"/>
        </w:rPr>
        <w:t>Steps</w:t>
      </w:r>
    </w:p>
    <w:p w14:paraId="50CB3BD4" w14:textId="64937F01" w:rsidR="003F634A" w:rsidRPr="00E75708" w:rsidRDefault="003F634A" w:rsidP="003F634A">
      <w:pPr>
        <w:textAlignment w:val="baseline"/>
        <w:rPr>
          <w:rFonts w:cs="Arial"/>
          <w:sz w:val="20"/>
          <w:szCs w:val="20"/>
        </w:rPr>
      </w:pPr>
      <w:r w:rsidRPr="00E75708">
        <w:rPr>
          <w:rFonts w:cs="Arial"/>
          <w:sz w:val="20"/>
          <w:szCs w:val="20"/>
        </w:rPr>
        <w:t> </w:t>
      </w:r>
    </w:p>
    <w:p w14:paraId="1FC3035E" w14:textId="77777777" w:rsidR="003F634A" w:rsidRPr="00E75708" w:rsidRDefault="003F634A" w:rsidP="00EB46B3">
      <w:pPr>
        <w:numPr>
          <w:ilvl w:val="0"/>
          <w:numId w:val="441"/>
        </w:numPr>
        <w:ind w:firstLine="0"/>
        <w:textAlignment w:val="baseline"/>
        <w:rPr>
          <w:rFonts w:cs="Arial"/>
          <w:sz w:val="20"/>
          <w:szCs w:val="20"/>
        </w:rPr>
      </w:pPr>
      <w:proofErr w:type="gramStart"/>
      <w:r w:rsidRPr="00E75708">
        <w:rPr>
          <w:rFonts w:cs="Arial"/>
          <w:sz w:val="20"/>
          <w:szCs w:val="20"/>
        </w:rPr>
        <w:t>Continue</w:t>
      </w:r>
      <w:proofErr w:type="gramEnd"/>
      <w:r w:rsidRPr="00E75708">
        <w:rPr>
          <w:rFonts w:cs="Arial"/>
          <w:sz w:val="20"/>
          <w:szCs w:val="20"/>
        </w:rPr>
        <w:t xml:space="preserve"> attempts to reach parent(s)/guardians. </w:t>
      </w:r>
    </w:p>
    <w:p w14:paraId="1764EE57" w14:textId="77777777" w:rsidR="003F634A" w:rsidRPr="00E75708" w:rsidRDefault="003F634A" w:rsidP="00EB46B3">
      <w:pPr>
        <w:numPr>
          <w:ilvl w:val="0"/>
          <w:numId w:val="442"/>
        </w:numPr>
        <w:ind w:firstLine="0"/>
        <w:textAlignment w:val="baseline"/>
        <w:rPr>
          <w:rFonts w:cs="Arial"/>
          <w:sz w:val="20"/>
          <w:szCs w:val="20"/>
        </w:rPr>
      </w:pPr>
      <w:r w:rsidRPr="00E75708">
        <w:rPr>
          <w:rFonts w:cs="Arial"/>
          <w:sz w:val="20"/>
          <w:szCs w:val="20"/>
        </w:rPr>
        <w:t>Attempt to reach emergency contacts. </w:t>
      </w:r>
    </w:p>
    <w:p w14:paraId="16183422" w14:textId="77777777" w:rsidR="003F634A" w:rsidRPr="00E75708" w:rsidRDefault="003F634A" w:rsidP="00EB46B3">
      <w:pPr>
        <w:numPr>
          <w:ilvl w:val="0"/>
          <w:numId w:val="443"/>
        </w:numPr>
        <w:ind w:firstLine="0"/>
        <w:textAlignment w:val="baseline"/>
        <w:rPr>
          <w:rFonts w:cs="Arial"/>
          <w:sz w:val="20"/>
          <w:szCs w:val="20"/>
        </w:rPr>
      </w:pPr>
      <w:r w:rsidRPr="00E75708">
        <w:rPr>
          <w:rFonts w:cs="Arial"/>
          <w:sz w:val="20"/>
          <w:szCs w:val="20"/>
        </w:rPr>
        <w:t>If attempting to make contact by text message, use the following script: </w:t>
      </w:r>
    </w:p>
    <w:p w14:paraId="3994BC7E" w14:textId="77777777" w:rsidR="003F634A" w:rsidRPr="00E75708" w:rsidRDefault="003F634A" w:rsidP="003F634A">
      <w:pPr>
        <w:ind w:left="720"/>
        <w:textAlignment w:val="baseline"/>
        <w:rPr>
          <w:rFonts w:cs="Arial"/>
          <w:sz w:val="20"/>
          <w:szCs w:val="20"/>
        </w:rPr>
      </w:pPr>
      <w:r w:rsidRPr="00E75708">
        <w:rPr>
          <w:rFonts w:cs="Arial"/>
          <w:sz w:val="20"/>
          <w:szCs w:val="20"/>
        </w:rPr>
        <w:t xml:space="preserve">“From </w:t>
      </w:r>
      <w:r w:rsidRPr="00E75708">
        <w:rPr>
          <w:rFonts w:cs="Arial"/>
          <w:sz w:val="20"/>
          <w:szCs w:val="20"/>
          <w:shd w:val="clear" w:color="auto" w:fill="FFFF00"/>
        </w:rPr>
        <w:t>[name]</w:t>
      </w:r>
      <w:r w:rsidRPr="00E75708">
        <w:rPr>
          <w:rFonts w:cs="Arial"/>
          <w:sz w:val="20"/>
          <w:szCs w:val="20"/>
        </w:rPr>
        <w:t xml:space="preserve"> at </w:t>
      </w:r>
      <w:r w:rsidRPr="00E75708">
        <w:rPr>
          <w:rFonts w:cs="Arial"/>
          <w:sz w:val="20"/>
          <w:szCs w:val="20"/>
          <w:shd w:val="clear" w:color="auto" w:fill="FFFF00"/>
        </w:rPr>
        <w:t>[school name]</w:t>
      </w:r>
      <w:r w:rsidRPr="00E75708">
        <w:rPr>
          <w:rFonts w:cs="Arial"/>
          <w:sz w:val="20"/>
          <w:szCs w:val="20"/>
        </w:rPr>
        <w:t xml:space="preserve">. Urgent that you call me ASAP regarding </w:t>
      </w:r>
      <w:r w:rsidRPr="00E75708">
        <w:rPr>
          <w:rFonts w:cs="Arial"/>
          <w:sz w:val="20"/>
          <w:szCs w:val="20"/>
          <w:shd w:val="clear" w:color="auto" w:fill="FFFF00"/>
        </w:rPr>
        <w:t>[first name of student]</w:t>
      </w:r>
      <w:r w:rsidRPr="00E75708">
        <w:rPr>
          <w:rFonts w:cs="Arial"/>
          <w:sz w:val="20"/>
          <w:szCs w:val="20"/>
        </w:rPr>
        <w:t>.” </w:t>
      </w:r>
    </w:p>
    <w:p w14:paraId="1A0FF3D6" w14:textId="662497D6" w:rsidR="003F634A" w:rsidRPr="00E75708" w:rsidRDefault="003F634A" w:rsidP="00EB46B3">
      <w:pPr>
        <w:numPr>
          <w:ilvl w:val="0"/>
          <w:numId w:val="444"/>
        </w:numPr>
        <w:ind w:firstLine="0"/>
        <w:textAlignment w:val="baseline"/>
        <w:rPr>
          <w:rFonts w:cs="Arial"/>
          <w:sz w:val="20"/>
          <w:szCs w:val="20"/>
        </w:rPr>
      </w:pPr>
      <w:r w:rsidRPr="00E75708">
        <w:rPr>
          <w:rFonts w:cs="Arial"/>
          <w:sz w:val="20"/>
          <w:szCs w:val="20"/>
        </w:rPr>
        <w:t xml:space="preserve">If unable to reach a parent, guardian or emergency contact, call </w:t>
      </w:r>
      <w:r w:rsidR="003E5A77" w:rsidRPr="00E75708">
        <w:rPr>
          <w:rFonts w:cs="Arial"/>
          <w:sz w:val="20"/>
          <w:szCs w:val="20"/>
          <w:shd w:val="clear" w:color="auto" w:fill="FFFF00"/>
        </w:rPr>
        <w:t>Diana Whyte</w:t>
      </w:r>
      <w:r w:rsidRPr="00E75708">
        <w:rPr>
          <w:rFonts w:cs="Arial"/>
          <w:sz w:val="20"/>
          <w:szCs w:val="20"/>
        </w:rPr>
        <w:t xml:space="preserve"> for instructions. </w:t>
      </w:r>
    </w:p>
    <w:p w14:paraId="710A05D9" w14:textId="77777777" w:rsidR="003F634A" w:rsidRPr="00E75708" w:rsidRDefault="003F634A" w:rsidP="00EB46B3">
      <w:pPr>
        <w:numPr>
          <w:ilvl w:val="0"/>
          <w:numId w:val="445"/>
        </w:numPr>
        <w:ind w:firstLine="0"/>
        <w:textAlignment w:val="baseline"/>
        <w:rPr>
          <w:rFonts w:cs="Arial"/>
          <w:sz w:val="20"/>
          <w:szCs w:val="20"/>
        </w:rPr>
      </w:pPr>
      <w:r w:rsidRPr="00E75708">
        <w:rPr>
          <w:rFonts w:cs="Arial"/>
          <w:sz w:val="20"/>
          <w:szCs w:val="20"/>
        </w:rPr>
        <w:t>If an adult arrives and presents a Caregiver Authorization Affidavit, release the child to them after: </w:t>
      </w:r>
    </w:p>
    <w:p w14:paraId="288F3D03" w14:textId="77777777" w:rsidR="003F634A" w:rsidRPr="00E75708" w:rsidRDefault="003F634A" w:rsidP="00EB46B3">
      <w:pPr>
        <w:numPr>
          <w:ilvl w:val="0"/>
          <w:numId w:val="446"/>
        </w:numPr>
        <w:ind w:left="1800" w:firstLine="0"/>
        <w:textAlignment w:val="baseline"/>
        <w:rPr>
          <w:rFonts w:cs="Arial"/>
          <w:sz w:val="20"/>
          <w:szCs w:val="20"/>
        </w:rPr>
      </w:pPr>
      <w:r w:rsidRPr="00E75708">
        <w:rPr>
          <w:rFonts w:cs="Arial"/>
          <w:sz w:val="20"/>
          <w:szCs w:val="20"/>
        </w:rPr>
        <w:t>Making and retaining a copy of the affidavit. </w:t>
      </w:r>
    </w:p>
    <w:p w14:paraId="1A245437" w14:textId="77777777" w:rsidR="003F634A" w:rsidRPr="00E75708" w:rsidRDefault="003F634A" w:rsidP="00EB46B3">
      <w:pPr>
        <w:numPr>
          <w:ilvl w:val="0"/>
          <w:numId w:val="447"/>
        </w:numPr>
        <w:ind w:left="1800" w:firstLine="0"/>
        <w:textAlignment w:val="baseline"/>
        <w:rPr>
          <w:rFonts w:cs="Arial"/>
          <w:sz w:val="20"/>
          <w:szCs w:val="20"/>
        </w:rPr>
      </w:pPr>
      <w:r w:rsidRPr="00E75708">
        <w:rPr>
          <w:rFonts w:cs="Arial"/>
          <w:sz w:val="20"/>
          <w:szCs w:val="20"/>
        </w:rPr>
        <w:t>Confirming the identity of the person presenting the affidavit. </w:t>
      </w:r>
    </w:p>
    <w:p w14:paraId="7EBF7753" w14:textId="7EC4DC9C" w:rsidR="003F634A" w:rsidRPr="00E75708" w:rsidRDefault="003F634A" w:rsidP="00EB46B3">
      <w:pPr>
        <w:numPr>
          <w:ilvl w:val="0"/>
          <w:numId w:val="448"/>
        </w:numPr>
        <w:ind w:firstLine="0"/>
        <w:textAlignment w:val="baseline"/>
        <w:rPr>
          <w:rFonts w:cs="Arial"/>
          <w:sz w:val="20"/>
          <w:szCs w:val="20"/>
        </w:rPr>
      </w:pPr>
      <w:r w:rsidRPr="00E75708">
        <w:rPr>
          <w:rFonts w:cs="Arial"/>
          <w:sz w:val="20"/>
          <w:szCs w:val="20"/>
        </w:rPr>
        <w:t xml:space="preserve">Contact the </w:t>
      </w:r>
      <w:r w:rsidR="003E5A77" w:rsidRPr="00E75708">
        <w:rPr>
          <w:rFonts w:cs="Arial"/>
          <w:sz w:val="20"/>
          <w:szCs w:val="20"/>
          <w:shd w:val="clear" w:color="auto" w:fill="FFFF00"/>
        </w:rPr>
        <w:t xml:space="preserve">Diana Whyte </w:t>
      </w:r>
      <w:r w:rsidRPr="00E75708">
        <w:rPr>
          <w:rFonts w:cs="Arial"/>
          <w:sz w:val="20"/>
          <w:szCs w:val="20"/>
        </w:rPr>
        <w:t>if the child is released to a parent/guardian, emergency contact, or person presenting a Caregiver Authorization Affidavit. </w:t>
      </w:r>
    </w:p>
    <w:p w14:paraId="1251B7F2" w14:textId="5C151751" w:rsidR="003F634A" w:rsidRPr="00E75708" w:rsidRDefault="003F634A" w:rsidP="00EB46B3">
      <w:pPr>
        <w:numPr>
          <w:ilvl w:val="0"/>
          <w:numId w:val="449"/>
        </w:numPr>
        <w:ind w:firstLine="0"/>
        <w:textAlignment w:val="baseline"/>
        <w:rPr>
          <w:rFonts w:cs="Arial"/>
          <w:sz w:val="20"/>
          <w:szCs w:val="20"/>
        </w:rPr>
      </w:pPr>
      <w:r w:rsidRPr="00E75708">
        <w:rPr>
          <w:rFonts w:cs="Arial"/>
          <w:sz w:val="20"/>
          <w:szCs w:val="20"/>
        </w:rPr>
        <w:t xml:space="preserve">If authorized to do so by the </w:t>
      </w:r>
      <w:r w:rsidR="003E5A77" w:rsidRPr="00E75708">
        <w:rPr>
          <w:rFonts w:cs="Arial"/>
          <w:sz w:val="20"/>
          <w:szCs w:val="20"/>
          <w:shd w:val="clear" w:color="auto" w:fill="FFFF00"/>
        </w:rPr>
        <w:t>Diana Whyte</w:t>
      </w:r>
      <w:r w:rsidRPr="00E75708">
        <w:rPr>
          <w:rFonts w:cs="Arial"/>
          <w:sz w:val="20"/>
          <w:szCs w:val="20"/>
        </w:rPr>
        <w:t xml:space="preserve"> contact </w:t>
      </w:r>
      <w:r w:rsidR="003E5A77" w:rsidRPr="00E75708">
        <w:rPr>
          <w:rFonts w:cs="Arial"/>
          <w:sz w:val="20"/>
          <w:szCs w:val="20"/>
          <w:shd w:val="clear" w:color="auto" w:fill="FFFF00"/>
        </w:rPr>
        <w:t>Alpine Sheriff Department</w:t>
      </w:r>
      <w:r w:rsidRPr="00E75708">
        <w:rPr>
          <w:rFonts w:cs="Arial"/>
          <w:sz w:val="20"/>
          <w:szCs w:val="20"/>
        </w:rPr>
        <w:t xml:space="preserve"> at </w:t>
      </w:r>
      <w:r w:rsidR="003E5A77" w:rsidRPr="00E75708">
        <w:rPr>
          <w:rFonts w:cs="Arial"/>
          <w:sz w:val="20"/>
          <w:szCs w:val="20"/>
          <w:shd w:val="clear" w:color="auto" w:fill="FFFF00"/>
        </w:rPr>
        <w:t xml:space="preserve">858-868-3200 </w:t>
      </w:r>
      <w:r w:rsidRPr="00E75708">
        <w:rPr>
          <w:rFonts w:cs="Arial"/>
          <w:sz w:val="20"/>
          <w:szCs w:val="20"/>
        </w:rPr>
        <w:t>to ask that they take the child into protective custody. </w:t>
      </w:r>
    </w:p>
    <w:p w14:paraId="640A7E14" w14:textId="77777777" w:rsidR="003F634A" w:rsidRPr="00E75708" w:rsidRDefault="003F634A" w:rsidP="003F634A">
      <w:pPr>
        <w:textAlignment w:val="baseline"/>
        <w:rPr>
          <w:rFonts w:cs="Arial"/>
          <w:sz w:val="20"/>
          <w:szCs w:val="20"/>
        </w:rPr>
      </w:pPr>
      <w:r w:rsidRPr="00E75708">
        <w:rPr>
          <w:rFonts w:cs="Arial"/>
          <w:sz w:val="20"/>
          <w:szCs w:val="20"/>
        </w:rPr>
        <w:t> </w:t>
      </w:r>
    </w:p>
    <w:p w14:paraId="0193A3D4" w14:textId="77777777" w:rsidR="003F634A" w:rsidRPr="00E75708" w:rsidRDefault="003F634A" w:rsidP="003F634A">
      <w:pPr>
        <w:textAlignment w:val="baseline"/>
        <w:rPr>
          <w:rFonts w:cs="Arial"/>
          <w:sz w:val="20"/>
          <w:szCs w:val="20"/>
        </w:rPr>
      </w:pPr>
      <w:r w:rsidRPr="00E75708">
        <w:rPr>
          <w:rFonts w:cs="Arial"/>
          <w:b/>
          <w:bCs/>
          <w:sz w:val="20"/>
          <w:szCs w:val="20"/>
        </w:rPr>
        <w:t>Call Log</w:t>
      </w:r>
      <w:r w:rsidRPr="00E75708">
        <w:rPr>
          <w:rFonts w:cs="Arial"/>
          <w:sz w:val="20"/>
          <w:szCs w:val="20"/>
        </w:rPr>
        <w:t> </w:t>
      </w:r>
    </w:p>
    <w:p w14:paraId="1800B856" w14:textId="77777777" w:rsidR="003F634A" w:rsidRPr="00E75708" w:rsidRDefault="003F634A" w:rsidP="003F634A">
      <w:pPr>
        <w:textAlignment w:val="baseline"/>
        <w:rPr>
          <w:rFonts w:cs="Arial"/>
          <w:sz w:val="20"/>
          <w:szCs w:val="20"/>
        </w:rPr>
      </w:pPr>
      <w:r w:rsidRPr="00E75708">
        <w:rPr>
          <w:rFonts w:cs="Arial"/>
          <w:sz w:val="20"/>
          <w:szCs w:val="20"/>
        </w:rPr>
        <w:t>Use the call logs on the following pages to document each attempt to reach the parent/guardian and emergency contacts. </w:t>
      </w:r>
    </w:p>
    <w:p w14:paraId="6EAC772F" w14:textId="77777777" w:rsidR="003F634A" w:rsidRPr="00E75708" w:rsidRDefault="003F634A" w:rsidP="00EB46B3">
      <w:pPr>
        <w:numPr>
          <w:ilvl w:val="0"/>
          <w:numId w:val="450"/>
        </w:numPr>
        <w:ind w:left="1080" w:firstLine="0"/>
        <w:textAlignment w:val="baseline"/>
        <w:rPr>
          <w:rFonts w:cs="Arial"/>
          <w:sz w:val="20"/>
          <w:szCs w:val="20"/>
        </w:rPr>
      </w:pPr>
      <w:r w:rsidRPr="00E75708">
        <w:rPr>
          <w:rFonts w:cs="Arial"/>
          <w:sz w:val="20"/>
          <w:szCs w:val="20"/>
        </w:rPr>
        <w:t>If you are informed that you have called a wrong number, confirm that the number you attempted to call was dialed and that the attempt was not misdialed. </w:t>
      </w:r>
    </w:p>
    <w:p w14:paraId="69653767" w14:textId="77777777" w:rsidR="003F634A" w:rsidRPr="00E75708" w:rsidRDefault="003F634A" w:rsidP="003F634A">
      <w:pPr>
        <w:ind w:left="720"/>
        <w:textAlignment w:val="baseline"/>
        <w:rPr>
          <w:rFonts w:cs="Arial"/>
          <w:sz w:val="20"/>
          <w:szCs w:val="20"/>
        </w:rPr>
      </w:pPr>
      <w:r w:rsidRPr="00E75708">
        <w:rPr>
          <w:rFonts w:cs="Arial"/>
          <w:sz w:val="20"/>
          <w:szCs w:val="20"/>
        </w:rPr>
        <w:t> </w:t>
      </w:r>
    </w:p>
    <w:p w14:paraId="6B0B4D3F" w14:textId="77777777" w:rsidR="003F634A" w:rsidRPr="00E75708" w:rsidRDefault="003F634A" w:rsidP="003F634A">
      <w:pPr>
        <w:textAlignment w:val="baseline"/>
        <w:rPr>
          <w:rFonts w:cs="Arial"/>
          <w:sz w:val="20"/>
          <w:szCs w:val="20"/>
        </w:rPr>
      </w:pPr>
      <w:r w:rsidRPr="00E75708">
        <w:rPr>
          <w:rFonts w:cs="Arial"/>
          <w:b/>
          <w:bCs/>
          <w:sz w:val="20"/>
          <w:szCs w:val="20"/>
        </w:rPr>
        <w:t>Resolution</w:t>
      </w:r>
      <w:r w:rsidRPr="00E75708">
        <w:rPr>
          <w:rFonts w:cs="Arial"/>
          <w:sz w:val="20"/>
          <w:szCs w:val="20"/>
        </w:rPr>
        <w:t> </w:t>
      </w:r>
    </w:p>
    <w:p w14:paraId="3B2EAF5C" w14:textId="77777777" w:rsidR="00E75708" w:rsidRDefault="00E75708" w:rsidP="003F634A">
      <w:pPr>
        <w:textAlignment w:val="baseline"/>
        <w:rPr>
          <w:rFonts w:cs="Arial"/>
          <w:sz w:val="20"/>
          <w:szCs w:val="20"/>
        </w:rPr>
      </w:pPr>
    </w:p>
    <w:p w14:paraId="2B9F5A22" w14:textId="7F3BFB90" w:rsidR="003F634A" w:rsidRDefault="003F634A" w:rsidP="003F634A">
      <w:pPr>
        <w:textAlignment w:val="baseline"/>
        <w:rPr>
          <w:rFonts w:cs="Arial"/>
          <w:sz w:val="20"/>
          <w:szCs w:val="20"/>
        </w:rPr>
      </w:pPr>
      <w:r w:rsidRPr="00E75708">
        <w:rPr>
          <w:rFonts w:cs="Arial"/>
          <w:sz w:val="20"/>
          <w:szCs w:val="20"/>
        </w:rPr>
        <w:t>Complete the following information to document who the child was released to. </w:t>
      </w:r>
    </w:p>
    <w:p w14:paraId="6768FEAA" w14:textId="77777777" w:rsidR="00E75708" w:rsidRPr="00E75708" w:rsidRDefault="00E75708" w:rsidP="003F634A">
      <w:pPr>
        <w:textAlignment w:val="baseline"/>
        <w:rPr>
          <w:rFonts w:cs="Arial"/>
          <w:sz w:val="20"/>
          <w:szCs w:val="20"/>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35"/>
        <w:gridCol w:w="266"/>
        <w:gridCol w:w="1535"/>
        <w:gridCol w:w="248"/>
        <w:gridCol w:w="1152"/>
        <w:gridCol w:w="555"/>
        <w:gridCol w:w="257"/>
        <w:gridCol w:w="210"/>
        <w:gridCol w:w="41"/>
        <w:gridCol w:w="1285"/>
        <w:gridCol w:w="82"/>
        <w:gridCol w:w="248"/>
        <w:gridCol w:w="2694"/>
      </w:tblGrid>
      <w:tr w:rsidR="003F634A" w:rsidRPr="003F634A" w14:paraId="14A813F7" w14:textId="77777777" w:rsidTr="003F634A">
        <w:trPr>
          <w:trHeight w:val="300"/>
        </w:trPr>
        <w:tc>
          <w:tcPr>
            <w:tcW w:w="1695" w:type="dxa"/>
            <w:tcBorders>
              <w:top w:val="single" w:sz="6" w:space="0" w:color="auto"/>
              <w:left w:val="single" w:sz="6" w:space="0" w:color="auto"/>
              <w:bottom w:val="single" w:sz="6" w:space="0" w:color="auto"/>
              <w:right w:val="nil"/>
            </w:tcBorders>
            <w:shd w:val="clear" w:color="auto" w:fill="D9D9D9"/>
            <w:vAlign w:val="center"/>
            <w:hideMark/>
          </w:tcPr>
          <w:p w14:paraId="1B5181BA" w14:textId="77777777" w:rsidR="003F634A" w:rsidRPr="00E75708" w:rsidRDefault="003F634A" w:rsidP="003F634A">
            <w:pPr>
              <w:textAlignment w:val="baseline"/>
              <w:rPr>
                <w:rFonts w:cs="Arial"/>
                <w:sz w:val="18"/>
                <w:szCs w:val="18"/>
              </w:rPr>
            </w:pPr>
            <w:r w:rsidRPr="00E75708">
              <w:rPr>
                <w:rFonts w:cs="Arial"/>
                <w:sz w:val="18"/>
                <w:szCs w:val="18"/>
              </w:rPr>
              <w:t>Name of Person / Officer </w:t>
            </w:r>
          </w:p>
        </w:tc>
        <w:tc>
          <w:tcPr>
            <w:tcW w:w="3390" w:type="dxa"/>
            <w:gridSpan w:val="4"/>
            <w:tcBorders>
              <w:top w:val="single" w:sz="6" w:space="0" w:color="auto"/>
              <w:left w:val="nil"/>
              <w:bottom w:val="single" w:sz="6" w:space="0" w:color="auto"/>
              <w:right w:val="single" w:sz="6" w:space="0" w:color="auto"/>
            </w:tcBorders>
            <w:vAlign w:val="center"/>
            <w:hideMark/>
          </w:tcPr>
          <w:p w14:paraId="5F34D4EC" w14:textId="77777777" w:rsidR="003F634A" w:rsidRDefault="003F634A" w:rsidP="003F634A">
            <w:pPr>
              <w:textAlignment w:val="baseline"/>
              <w:rPr>
                <w:rFonts w:cs="Arial"/>
                <w:sz w:val="18"/>
                <w:szCs w:val="18"/>
              </w:rPr>
            </w:pPr>
            <w:r w:rsidRPr="00E75708">
              <w:rPr>
                <w:rFonts w:cs="Arial"/>
                <w:sz w:val="18"/>
                <w:szCs w:val="18"/>
              </w:rPr>
              <w:t> </w:t>
            </w:r>
          </w:p>
          <w:p w14:paraId="12CEF10F" w14:textId="77777777" w:rsidR="00E75708" w:rsidRDefault="00E75708" w:rsidP="003F634A">
            <w:pPr>
              <w:textAlignment w:val="baseline"/>
              <w:rPr>
                <w:rFonts w:cs="Arial"/>
                <w:sz w:val="18"/>
                <w:szCs w:val="18"/>
              </w:rPr>
            </w:pPr>
          </w:p>
          <w:p w14:paraId="20EA78F7" w14:textId="77777777" w:rsidR="00E75708" w:rsidRPr="00E75708" w:rsidRDefault="00E75708" w:rsidP="003F634A">
            <w:pPr>
              <w:textAlignment w:val="baseline"/>
              <w:rPr>
                <w:rFonts w:cs="Arial"/>
                <w:sz w:val="18"/>
                <w:szCs w:val="18"/>
              </w:rPr>
            </w:pPr>
          </w:p>
        </w:tc>
        <w:tc>
          <w:tcPr>
            <w:tcW w:w="1065" w:type="dxa"/>
            <w:gridSpan w:val="3"/>
            <w:tcBorders>
              <w:top w:val="single" w:sz="6" w:space="0" w:color="auto"/>
              <w:left w:val="single" w:sz="6" w:space="0" w:color="auto"/>
              <w:bottom w:val="single" w:sz="6" w:space="0" w:color="auto"/>
              <w:right w:val="nil"/>
            </w:tcBorders>
            <w:shd w:val="clear" w:color="auto" w:fill="D9D9D9"/>
            <w:vAlign w:val="center"/>
            <w:hideMark/>
          </w:tcPr>
          <w:p w14:paraId="5E2F5EA4" w14:textId="77777777" w:rsidR="003F634A" w:rsidRPr="00E75708" w:rsidRDefault="003F634A" w:rsidP="003F634A">
            <w:pPr>
              <w:textAlignment w:val="baseline"/>
              <w:rPr>
                <w:rFonts w:cs="Arial"/>
                <w:sz w:val="18"/>
                <w:szCs w:val="18"/>
              </w:rPr>
            </w:pPr>
            <w:r w:rsidRPr="00E75708">
              <w:rPr>
                <w:rFonts w:cs="Arial"/>
                <w:sz w:val="18"/>
                <w:szCs w:val="18"/>
              </w:rPr>
              <w:t>Time </w:t>
            </w:r>
          </w:p>
        </w:tc>
        <w:tc>
          <w:tcPr>
            <w:tcW w:w="4605" w:type="dxa"/>
            <w:gridSpan w:val="5"/>
            <w:tcBorders>
              <w:top w:val="single" w:sz="6" w:space="0" w:color="auto"/>
              <w:left w:val="nil"/>
              <w:bottom w:val="single" w:sz="6" w:space="0" w:color="auto"/>
              <w:right w:val="single" w:sz="6" w:space="0" w:color="auto"/>
            </w:tcBorders>
            <w:vAlign w:val="center"/>
            <w:hideMark/>
          </w:tcPr>
          <w:p w14:paraId="5A4E9B49" w14:textId="77777777" w:rsidR="003F634A" w:rsidRPr="00E75708" w:rsidRDefault="003F634A" w:rsidP="003F634A">
            <w:pPr>
              <w:textAlignment w:val="baseline"/>
              <w:rPr>
                <w:rFonts w:cs="Arial"/>
                <w:sz w:val="18"/>
                <w:szCs w:val="18"/>
              </w:rPr>
            </w:pPr>
            <w:r w:rsidRPr="00E75708">
              <w:rPr>
                <w:rFonts w:cs="Arial"/>
                <w:sz w:val="18"/>
                <w:szCs w:val="18"/>
              </w:rPr>
              <w:t> </w:t>
            </w:r>
          </w:p>
        </w:tc>
      </w:tr>
      <w:tr w:rsidR="003F634A" w:rsidRPr="003F634A" w14:paraId="31D6FD21" w14:textId="77777777" w:rsidTr="003F634A">
        <w:trPr>
          <w:trHeight w:val="300"/>
        </w:trPr>
        <w:tc>
          <w:tcPr>
            <w:tcW w:w="1695" w:type="dxa"/>
            <w:tcBorders>
              <w:top w:val="single" w:sz="6" w:space="0" w:color="auto"/>
              <w:left w:val="single" w:sz="6" w:space="0" w:color="auto"/>
              <w:bottom w:val="single" w:sz="6" w:space="0" w:color="auto"/>
              <w:right w:val="nil"/>
            </w:tcBorders>
            <w:shd w:val="clear" w:color="auto" w:fill="D9D9D9"/>
            <w:vAlign w:val="center"/>
            <w:hideMark/>
          </w:tcPr>
          <w:p w14:paraId="0F12B969" w14:textId="77777777" w:rsidR="003F634A" w:rsidRPr="00E75708" w:rsidRDefault="003F634A" w:rsidP="003F634A">
            <w:pPr>
              <w:textAlignment w:val="baseline"/>
              <w:rPr>
                <w:rFonts w:cs="Arial"/>
                <w:sz w:val="18"/>
                <w:szCs w:val="18"/>
              </w:rPr>
            </w:pPr>
            <w:r w:rsidRPr="00E75708">
              <w:rPr>
                <w:rFonts w:cs="Arial"/>
                <w:sz w:val="18"/>
                <w:szCs w:val="18"/>
              </w:rPr>
              <w:t>Authorization </w:t>
            </w:r>
          </w:p>
        </w:tc>
        <w:tc>
          <w:tcPr>
            <w:tcW w:w="270" w:type="dxa"/>
            <w:tcBorders>
              <w:top w:val="single" w:sz="6" w:space="0" w:color="auto"/>
              <w:left w:val="nil"/>
              <w:bottom w:val="single" w:sz="6" w:space="0" w:color="auto"/>
              <w:right w:val="nil"/>
            </w:tcBorders>
            <w:vAlign w:val="center"/>
            <w:hideMark/>
          </w:tcPr>
          <w:p w14:paraId="5C5F99FB"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08E27D85" wp14:editId="73F61CEC">
                  <wp:extent cx="121920" cy="144780"/>
                  <wp:effectExtent l="0" t="0" r="0" b="7620"/>
                  <wp:docPr id="241" name="Picture 480"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 w:val="18"/>
                <w:szCs w:val="18"/>
              </w:rPr>
              <w:t> </w:t>
            </w:r>
          </w:p>
        </w:tc>
        <w:tc>
          <w:tcPr>
            <w:tcW w:w="1620" w:type="dxa"/>
            <w:tcBorders>
              <w:top w:val="single" w:sz="6" w:space="0" w:color="auto"/>
              <w:left w:val="nil"/>
              <w:bottom w:val="single" w:sz="6" w:space="0" w:color="auto"/>
              <w:right w:val="single" w:sz="6" w:space="0" w:color="auto"/>
            </w:tcBorders>
            <w:vAlign w:val="center"/>
            <w:hideMark/>
          </w:tcPr>
          <w:p w14:paraId="5AA30BCC"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Parent / Guardian </w:t>
            </w:r>
          </w:p>
        </w:tc>
        <w:tc>
          <w:tcPr>
            <w:tcW w:w="270" w:type="dxa"/>
            <w:tcBorders>
              <w:top w:val="single" w:sz="6" w:space="0" w:color="auto"/>
              <w:left w:val="nil"/>
              <w:bottom w:val="single" w:sz="6" w:space="0" w:color="auto"/>
              <w:right w:val="nil"/>
            </w:tcBorders>
            <w:vAlign w:val="center"/>
            <w:hideMark/>
          </w:tcPr>
          <w:p w14:paraId="3C08743D"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 </w:t>
            </w:r>
          </w:p>
        </w:tc>
        <w:tc>
          <w:tcPr>
            <w:tcW w:w="1800" w:type="dxa"/>
            <w:gridSpan w:val="2"/>
            <w:tcBorders>
              <w:top w:val="single" w:sz="6" w:space="0" w:color="auto"/>
              <w:left w:val="nil"/>
              <w:bottom w:val="single" w:sz="6" w:space="0" w:color="auto"/>
              <w:right w:val="single" w:sz="6" w:space="0" w:color="auto"/>
            </w:tcBorders>
            <w:vAlign w:val="center"/>
            <w:hideMark/>
          </w:tcPr>
          <w:p w14:paraId="2B602DEA"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Emergency Contact </w:t>
            </w:r>
          </w:p>
        </w:tc>
        <w:tc>
          <w:tcPr>
            <w:tcW w:w="270" w:type="dxa"/>
            <w:tcBorders>
              <w:top w:val="single" w:sz="6" w:space="0" w:color="auto"/>
              <w:left w:val="nil"/>
              <w:bottom w:val="single" w:sz="6" w:space="0" w:color="auto"/>
              <w:right w:val="nil"/>
            </w:tcBorders>
            <w:vAlign w:val="center"/>
            <w:hideMark/>
          </w:tcPr>
          <w:p w14:paraId="23CE371C"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 </w:t>
            </w:r>
          </w:p>
        </w:tc>
        <w:tc>
          <w:tcPr>
            <w:tcW w:w="1710" w:type="dxa"/>
            <w:gridSpan w:val="4"/>
            <w:tcBorders>
              <w:top w:val="single" w:sz="6" w:space="0" w:color="auto"/>
              <w:left w:val="nil"/>
              <w:bottom w:val="single" w:sz="6" w:space="0" w:color="auto"/>
              <w:right w:val="single" w:sz="6" w:space="0" w:color="auto"/>
            </w:tcBorders>
            <w:vAlign w:val="center"/>
            <w:hideMark/>
          </w:tcPr>
          <w:p w14:paraId="3925037D"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Caregiver Affidavit </w:t>
            </w:r>
          </w:p>
        </w:tc>
        <w:tc>
          <w:tcPr>
            <w:tcW w:w="270" w:type="dxa"/>
            <w:tcBorders>
              <w:top w:val="single" w:sz="6" w:space="0" w:color="auto"/>
              <w:left w:val="nil"/>
              <w:bottom w:val="single" w:sz="6" w:space="0" w:color="auto"/>
              <w:right w:val="nil"/>
            </w:tcBorders>
            <w:vAlign w:val="center"/>
            <w:hideMark/>
          </w:tcPr>
          <w:p w14:paraId="5C03B5D7"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 </w:t>
            </w:r>
          </w:p>
        </w:tc>
        <w:tc>
          <w:tcPr>
            <w:tcW w:w="2865" w:type="dxa"/>
            <w:tcBorders>
              <w:top w:val="single" w:sz="6" w:space="0" w:color="auto"/>
              <w:left w:val="nil"/>
              <w:bottom w:val="single" w:sz="6" w:space="0" w:color="auto"/>
              <w:right w:val="single" w:sz="6" w:space="0" w:color="auto"/>
            </w:tcBorders>
            <w:vAlign w:val="center"/>
            <w:hideMark/>
          </w:tcPr>
          <w:p w14:paraId="1563D45F"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Law Enforcement / Child Welfare </w:t>
            </w:r>
          </w:p>
        </w:tc>
      </w:tr>
      <w:tr w:rsidR="003F634A" w:rsidRPr="003F634A" w14:paraId="320D5E2E" w14:textId="77777777" w:rsidTr="003F634A">
        <w:trPr>
          <w:trHeight w:val="300"/>
        </w:trPr>
        <w:tc>
          <w:tcPr>
            <w:tcW w:w="10785" w:type="dxa"/>
            <w:gridSpan w:val="13"/>
            <w:tcBorders>
              <w:top w:val="single" w:sz="6" w:space="0" w:color="auto"/>
              <w:left w:val="single" w:sz="6" w:space="0" w:color="auto"/>
              <w:bottom w:val="nil"/>
              <w:right w:val="single" w:sz="6" w:space="0" w:color="auto"/>
            </w:tcBorders>
            <w:shd w:val="clear" w:color="auto" w:fill="D9D9D9"/>
            <w:vAlign w:val="center"/>
            <w:hideMark/>
          </w:tcPr>
          <w:p w14:paraId="1FB9B2CE" w14:textId="77777777" w:rsidR="003F634A" w:rsidRPr="00E75708" w:rsidRDefault="003F634A" w:rsidP="003F634A">
            <w:pPr>
              <w:jc w:val="center"/>
              <w:textAlignment w:val="baseline"/>
              <w:rPr>
                <w:rFonts w:cs="Arial"/>
                <w:sz w:val="18"/>
                <w:szCs w:val="18"/>
              </w:rPr>
            </w:pPr>
            <w:r w:rsidRPr="00E75708">
              <w:rPr>
                <w:rFonts w:cs="Arial"/>
                <w:noProof/>
                <w:sz w:val="18"/>
                <w:szCs w:val="18"/>
              </w:rPr>
              <w:drawing>
                <wp:inline distT="0" distB="0" distL="0" distR="0" wp14:anchorId="43C0801F" wp14:editId="4AFFFECD">
                  <wp:extent cx="121920" cy="144780"/>
                  <wp:effectExtent l="0" t="0" r="0" b="7620"/>
                  <wp:docPr id="242" name="Picture 479"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E75708">
              <w:rPr>
                <w:rFonts w:cs="Arial"/>
                <w:noProof/>
                <w:sz w:val="18"/>
                <w:szCs w:val="18"/>
              </w:rPr>
              <w:drawing>
                <wp:inline distT="0" distB="0" distL="0" distR="0" wp14:anchorId="59DEDAA2" wp14:editId="557662B9">
                  <wp:extent cx="121920" cy="144780"/>
                  <wp:effectExtent l="0" t="0" r="0" b="7620"/>
                  <wp:docPr id="243" name="Picture 478"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E75708">
              <w:rPr>
                <w:rFonts w:cs="Arial"/>
                <w:noProof/>
                <w:sz w:val="18"/>
                <w:szCs w:val="18"/>
              </w:rPr>
              <w:drawing>
                <wp:inline distT="0" distB="0" distL="0" distR="0" wp14:anchorId="39B6464C" wp14:editId="20B3AB73">
                  <wp:extent cx="121920" cy="144780"/>
                  <wp:effectExtent l="0" t="0" r="0" b="7620"/>
                  <wp:docPr id="244" name="Picture 477"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E75708">
              <w:rPr>
                <w:rFonts w:cs="Arial"/>
                <w:sz w:val="18"/>
                <w:szCs w:val="18"/>
              </w:rPr>
              <w:t>Release to Law Enforcement / Child Welfare Services </w:t>
            </w:r>
          </w:p>
        </w:tc>
      </w:tr>
      <w:tr w:rsidR="003F634A" w:rsidRPr="003F634A" w14:paraId="0ED5ACDB" w14:textId="77777777" w:rsidTr="003F634A">
        <w:trPr>
          <w:trHeight w:val="300"/>
        </w:trPr>
        <w:tc>
          <w:tcPr>
            <w:tcW w:w="1695" w:type="dxa"/>
            <w:tcBorders>
              <w:top w:val="nil"/>
              <w:left w:val="single" w:sz="6" w:space="0" w:color="auto"/>
              <w:bottom w:val="single" w:sz="6" w:space="0" w:color="auto"/>
              <w:right w:val="nil"/>
            </w:tcBorders>
            <w:shd w:val="clear" w:color="auto" w:fill="D9D9D9"/>
            <w:vAlign w:val="center"/>
            <w:hideMark/>
          </w:tcPr>
          <w:p w14:paraId="45E2E047" w14:textId="77777777" w:rsidR="003F634A" w:rsidRPr="00E75708" w:rsidRDefault="003F634A" w:rsidP="003F634A">
            <w:pPr>
              <w:textAlignment w:val="baseline"/>
              <w:rPr>
                <w:rFonts w:cs="Arial"/>
                <w:sz w:val="18"/>
                <w:szCs w:val="18"/>
              </w:rPr>
            </w:pPr>
            <w:r w:rsidRPr="00E75708">
              <w:rPr>
                <w:rFonts w:cs="Arial"/>
                <w:sz w:val="18"/>
                <w:szCs w:val="18"/>
              </w:rPr>
              <w:t>Agency </w:t>
            </w:r>
          </w:p>
        </w:tc>
        <w:tc>
          <w:tcPr>
            <w:tcW w:w="4500" w:type="dxa"/>
            <w:gridSpan w:val="8"/>
            <w:tcBorders>
              <w:top w:val="nil"/>
              <w:left w:val="nil"/>
              <w:bottom w:val="single" w:sz="6" w:space="0" w:color="auto"/>
              <w:right w:val="single" w:sz="6" w:space="0" w:color="auto"/>
            </w:tcBorders>
            <w:vAlign w:val="center"/>
            <w:hideMark/>
          </w:tcPr>
          <w:p w14:paraId="022F0191" w14:textId="77777777" w:rsidR="003F634A" w:rsidRDefault="003F634A" w:rsidP="003F634A">
            <w:pPr>
              <w:textAlignment w:val="baseline"/>
              <w:rPr>
                <w:rFonts w:ascii="Aptos" w:hAnsi="Aptos"/>
                <w:szCs w:val="22"/>
              </w:rPr>
            </w:pPr>
            <w:r w:rsidRPr="003F634A">
              <w:rPr>
                <w:rFonts w:ascii="Aptos" w:hAnsi="Aptos"/>
                <w:szCs w:val="22"/>
              </w:rPr>
              <w:t> </w:t>
            </w:r>
          </w:p>
          <w:p w14:paraId="2BC2EE45" w14:textId="77777777" w:rsidR="00E75708" w:rsidRPr="003F634A" w:rsidRDefault="00E75708" w:rsidP="003F634A">
            <w:pPr>
              <w:textAlignment w:val="baseline"/>
              <w:rPr>
                <w:rFonts w:ascii="Times New Roman" w:hAnsi="Times New Roman"/>
                <w:sz w:val="24"/>
              </w:rPr>
            </w:pPr>
          </w:p>
        </w:tc>
        <w:tc>
          <w:tcPr>
            <w:tcW w:w="1350" w:type="dxa"/>
            <w:tcBorders>
              <w:top w:val="nil"/>
              <w:left w:val="nil"/>
              <w:bottom w:val="single" w:sz="6" w:space="0" w:color="auto"/>
              <w:right w:val="nil"/>
            </w:tcBorders>
            <w:shd w:val="clear" w:color="auto" w:fill="D9D9D9"/>
            <w:vAlign w:val="center"/>
            <w:hideMark/>
          </w:tcPr>
          <w:p w14:paraId="703B84CF" w14:textId="77777777" w:rsidR="003F634A" w:rsidRPr="00E75708" w:rsidRDefault="003F634A" w:rsidP="003F634A">
            <w:pPr>
              <w:textAlignment w:val="baseline"/>
              <w:rPr>
                <w:rFonts w:cs="Arial"/>
                <w:sz w:val="18"/>
                <w:szCs w:val="18"/>
              </w:rPr>
            </w:pPr>
            <w:r w:rsidRPr="00E75708">
              <w:rPr>
                <w:rFonts w:cs="Arial"/>
                <w:sz w:val="18"/>
                <w:szCs w:val="18"/>
              </w:rPr>
              <w:t>Badge / ID Number </w:t>
            </w:r>
          </w:p>
        </w:tc>
        <w:tc>
          <w:tcPr>
            <w:tcW w:w="3225" w:type="dxa"/>
            <w:gridSpan w:val="3"/>
            <w:tcBorders>
              <w:top w:val="nil"/>
              <w:left w:val="nil"/>
              <w:bottom w:val="single" w:sz="6" w:space="0" w:color="auto"/>
              <w:right w:val="single" w:sz="6" w:space="0" w:color="auto"/>
            </w:tcBorders>
            <w:vAlign w:val="center"/>
            <w:hideMark/>
          </w:tcPr>
          <w:p w14:paraId="3662FECC"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r>
    </w:tbl>
    <w:p w14:paraId="365511BF" w14:textId="77777777" w:rsidR="003F634A" w:rsidRDefault="003F634A" w:rsidP="003F634A">
      <w:pPr>
        <w:textAlignment w:val="baseline"/>
        <w:rPr>
          <w:rFonts w:ascii="Aptos" w:hAnsi="Aptos" w:cs="Segoe UI"/>
          <w:szCs w:val="22"/>
        </w:rPr>
      </w:pPr>
      <w:r w:rsidRPr="003F634A">
        <w:rPr>
          <w:rFonts w:ascii="Aptos" w:hAnsi="Aptos" w:cs="Segoe UI"/>
          <w:szCs w:val="22"/>
        </w:rPr>
        <w:t> </w:t>
      </w:r>
    </w:p>
    <w:p w14:paraId="6B646EF3" w14:textId="77777777" w:rsidR="00E75708" w:rsidRDefault="00E75708" w:rsidP="003F634A">
      <w:pPr>
        <w:textAlignment w:val="baseline"/>
        <w:rPr>
          <w:rFonts w:ascii="Aptos" w:hAnsi="Aptos" w:cs="Segoe UI"/>
          <w:szCs w:val="22"/>
        </w:rPr>
      </w:pPr>
    </w:p>
    <w:p w14:paraId="29DB7E92" w14:textId="77777777" w:rsidR="00E75708" w:rsidRPr="003F634A" w:rsidRDefault="00E75708" w:rsidP="003F634A">
      <w:pPr>
        <w:textAlignment w:val="baseline"/>
        <w:rPr>
          <w:rFonts w:ascii="Segoe UI" w:hAnsi="Segoe UI" w:cs="Segoe UI"/>
          <w:sz w:val="18"/>
          <w:szCs w:val="18"/>
        </w:rPr>
      </w:pPr>
    </w:p>
    <w:p w14:paraId="78968B19" w14:textId="77777777" w:rsidR="003F634A" w:rsidRPr="003F634A" w:rsidRDefault="003F634A" w:rsidP="003F634A">
      <w:pPr>
        <w:textAlignment w:val="baseline"/>
        <w:rPr>
          <w:rFonts w:ascii="Segoe UI" w:hAnsi="Segoe UI" w:cs="Segoe UI"/>
          <w:sz w:val="18"/>
          <w:szCs w:val="18"/>
        </w:rPr>
      </w:pPr>
      <w:r w:rsidRPr="003F634A">
        <w:rPr>
          <w:rFonts w:ascii="Aptos" w:hAnsi="Aptos" w:cs="Segoe UI"/>
          <w:b/>
          <w:bCs/>
          <w:szCs w:val="22"/>
        </w:rPr>
        <w:t>Parent/Guardian 1 – Call Log</w:t>
      </w:r>
      <w:r w:rsidRPr="003F634A">
        <w:rPr>
          <w:rFonts w:ascii="Aptos" w:hAnsi="Aptos" w:cs="Segoe UI"/>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39"/>
        <w:gridCol w:w="1224"/>
        <w:gridCol w:w="282"/>
        <w:gridCol w:w="1292"/>
        <w:gridCol w:w="282"/>
        <w:gridCol w:w="1480"/>
        <w:gridCol w:w="751"/>
        <w:gridCol w:w="855"/>
        <w:gridCol w:w="3203"/>
      </w:tblGrid>
      <w:tr w:rsidR="003F634A" w:rsidRPr="003F634A" w14:paraId="77BD9462" w14:textId="77777777" w:rsidTr="003F634A">
        <w:trPr>
          <w:trHeight w:val="300"/>
        </w:trPr>
        <w:tc>
          <w:tcPr>
            <w:tcW w:w="855" w:type="dxa"/>
            <w:tcBorders>
              <w:top w:val="single" w:sz="6" w:space="0" w:color="auto"/>
              <w:left w:val="single" w:sz="6" w:space="0" w:color="auto"/>
              <w:bottom w:val="single" w:sz="6" w:space="0" w:color="auto"/>
              <w:right w:val="nil"/>
            </w:tcBorders>
            <w:shd w:val="clear" w:color="auto" w:fill="D9D9D9"/>
            <w:vAlign w:val="center"/>
            <w:hideMark/>
          </w:tcPr>
          <w:p w14:paraId="42633F8F" w14:textId="77777777" w:rsidR="003F634A" w:rsidRPr="003F634A" w:rsidRDefault="003F634A" w:rsidP="003F634A">
            <w:pPr>
              <w:textAlignment w:val="baseline"/>
              <w:rPr>
                <w:rFonts w:ascii="Times New Roman" w:hAnsi="Times New Roman"/>
                <w:sz w:val="24"/>
              </w:rPr>
            </w:pPr>
            <w:r w:rsidRPr="003F634A">
              <w:rPr>
                <w:rFonts w:ascii="Aptos" w:hAnsi="Aptos"/>
                <w:szCs w:val="22"/>
              </w:rPr>
              <w:t>Name </w:t>
            </w:r>
          </w:p>
        </w:tc>
        <w:tc>
          <w:tcPr>
            <w:tcW w:w="5580" w:type="dxa"/>
            <w:gridSpan w:val="6"/>
            <w:tcBorders>
              <w:top w:val="single" w:sz="6" w:space="0" w:color="auto"/>
              <w:left w:val="nil"/>
              <w:bottom w:val="single" w:sz="6" w:space="0" w:color="auto"/>
              <w:right w:val="single" w:sz="6" w:space="0" w:color="auto"/>
            </w:tcBorders>
            <w:vAlign w:val="center"/>
            <w:hideMark/>
          </w:tcPr>
          <w:p w14:paraId="748A25FD"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870" w:type="dxa"/>
            <w:tcBorders>
              <w:top w:val="single" w:sz="6" w:space="0" w:color="auto"/>
              <w:left w:val="single" w:sz="6" w:space="0" w:color="auto"/>
              <w:bottom w:val="single" w:sz="6" w:space="0" w:color="auto"/>
              <w:right w:val="nil"/>
            </w:tcBorders>
            <w:shd w:val="clear" w:color="auto" w:fill="D9D9D9"/>
            <w:vAlign w:val="center"/>
            <w:hideMark/>
          </w:tcPr>
          <w:p w14:paraId="72E06154" w14:textId="77777777" w:rsidR="003F634A" w:rsidRPr="003F634A" w:rsidRDefault="003F634A" w:rsidP="003F634A">
            <w:pPr>
              <w:textAlignment w:val="baseline"/>
              <w:rPr>
                <w:rFonts w:ascii="Times New Roman" w:hAnsi="Times New Roman"/>
                <w:sz w:val="24"/>
              </w:rPr>
            </w:pPr>
            <w:r w:rsidRPr="003F634A">
              <w:rPr>
                <w:rFonts w:ascii="Aptos" w:hAnsi="Aptos"/>
                <w:szCs w:val="22"/>
              </w:rPr>
              <w:t>Phone </w:t>
            </w:r>
          </w:p>
        </w:tc>
        <w:tc>
          <w:tcPr>
            <w:tcW w:w="3435" w:type="dxa"/>
            <w:tcBorders>
              <w:top w:val="single" w:sz="6" w:space="0" w:color="auto"/>
              <w:left w:val="nil"/>
              <w:bottom w:val="single" w:sz="6" w:space="0" w:color="auto"/>
              <w:right w:val="single" w:sz="6" w:space="0" w:color="auto"/>
            </w:tcBorders>
            <w:vAlign w:val="center"/>
            <w:hideMark/>
          </w:tcPr>
          <w:p w14:paraId="2502CEA0"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r>
      <w:tr w:rsidR="003F634A" w:rsidRPr="003F634A" w14:paraId="7B88FC02" w14:textId="77777777" w:rsidTr="003F634A">
        <w:trPr>
          <w:trHeight w:val="300"/>
        </w:trPr>
        <w:tc>
          <w:tcPr>
            <w:tcW w:w="2175" w:type="dxa"/>
            <w:gridSpan w:val="2"/>
            <w:tcBorders>
              <w:top w:val="single" w:sz="6" w:space="0" w:color="auto"/>
              <w:left w:val="single" w:sz="6" w:space="0" w:color="auto"/>
              <w:bottom w:val="single" w:sz="6" w:space="0" w:color="auto"/>
              <w:right w:val="single" w:sz="6" w:space="0" w:color="auto"/>
            </w:tcBorders>
            <w:shd w:val="clear" w:color="auto" w:fill="000000"/>
            <w:vAlign w:val="center"/>
            <w:hideMark/>
          </w:tcPr>
          <w:p w14:paraId="3EF25FA6" w14:textId="77777777" w:rsidR="003F634A" w:rsidRPr="003F634A" w:rsidRDefault="003F634A" w:rsidP="003F634A">
            <w:pPr>
              <w:jc w:val="center"/>
              <w:textAlignment w:val="baseline"/>
              <w:rPr>
                <w:rFonts w:ascii="Times New Roman" w:hAnsi="Times New Roman"/>
                <w:sz w:val="24"/>
              </w:rPr>
            </w:pPr>
            <w:r w:rsidRPr="003F634A">
              <w:rPr>
                <w:rFonts w:ascii="Aptos" w:hAnsi="Aptos"/>
                <w:b/>
                <w:bCs/>
                <w:color w:val="FFFFFF"/>
                <w:szCs w:val="22"/>
              </w:rPr>
              <w:t>Time</w:t>
            </w:r>
            <w:r w:rsidRPr="003F634A">
              <w:rPr>
                <w:rFonts w:ascii="Aptos" w:hAnsi="Aptos"/>
                <w:szCs w:val="22"/>
              </w:rPr>
              <w:t> </w:t>
            </w:r>
          </w:p>
        </w:tc>
        <w:tc>
          <w:tcPr>
            <w:tcW w:w="3450" w:type="dxa"/>
            <w:gridSpan w:val="4"/>
            <w:tcBorders>
              <w:top w:val="single" w:sz="6" w:space="0" w:color="auto"/>
              <w:left w:val="nil"/>
              <w:bottom w:val="single" w:sz="6" w:space="0" w:color="auto"/>
              <w:right w:val="single" w:sz="6" w:space="0" w:color="auto"/>
            </w:tcBorders>
            <w:shd w:val="clear" w:color="auto" w:fill="000000"/>
            <w:vAlign w:val="center"/>
            <w:hideMark/>
          </w:tcPr>
          <w:p w14:paraId="734C3A72" w14:textId="77777777" w:rsidR="003F634A" w:rsidRPr="003F634A" w:rsidRDefault="003F634A" w:rsidP="003F634A">
            <w:pPr>
              <w:jc w:val="center"/>
              <w:textAlignment w:val="baseline"/>
              <w:rPr>
                <w:rFonts w:ascii="Times New Roman" w:hAnsi="Times New Roman"/>
                <w:sz w:val="24"/>
              </w:rPr>
            </w:pPr>
            <w:r w:rsidRPr="003F634A">
              <w:rPr>
                <w:rFonts w:ascii="Aptos" w:hAnsi="Aptos"/>
                <w:b/>
                <w:bCs/>
                <w:color w:val="FFFFFF"/>
                <w:szCs w:val="22"/>
              </w:rPr>
              <w:t>Result</w:t>
            </w:r>
            <w:r w:rsidRPr="003F634A">
              <w:rPr>
                <w:rFonts w:ascii="Aptos" w:hAnsi="Aptos"/>
                <w:szCs w:val="22"/>
              </w:rPr>
              <w:t> </w:t>
            </w:r>
          </w:p>
        </w:tc>
        <w:tc>
          <w:tcPr>
            <w:tcW w:w="5130" w:type="dxa"/>
            <w:gridSpan w:val="3"/>
            <w:tcBorders>
              <w:top w:val="single" w:sz="6" w:space="0" w:color="auto"/>
              <w:left w:val="single" w:sz="6" w:space="0" w:color="auto"/>
              <w:bottom w:val="single" w:sz="6" w:space="0" w:color="auto"/>
              <w:right w:val="single" w:sz="6" w:space="0" w:color="auto"/>
            </w:tcBorders>
            <w:shd w:val="clear" w:color="auto" w:fill="000000"/>
            <w:vAlign w:val="center"/>
            <w:hideMark/>
          </w:tcPr>
          <w:p w14:paraId="4E6B0AC5" w14:textId="77777777" w:rsidR="003F634A" w:rsidRPr="003F634A" w:rsidRDefault="003F634A" w:rsidP="003F634A">
            <w:pPr>
              <w:jc w:val="center"/>
              <w:textAlignment w:val="baseline"/>
              <w:rPr>
                <w:rFonts w:ascii="Times New Roman" w:hAnsi="Times New Roman"/>
                <w:sz w:val="24"/>
              </w:rPr>
            </w:pPr>
            <w:r w:rsidRPr="003F634A">
              <w:rPr>
                <w:rFonts w:ascii="Aptos" w:hAnsi="Aptos"/>
                <w:b/>
                <w:bCs/>
                <w:color w:val="FFFFFF"/>
                <w:szCs w:val="22"/>
              </w:rPr>
              <w:t>Notes</w:t>
            </w:r>
            <w:r w:rsidRPr="003F634A">
              <w:rPr>
                <w:rFonts w:ascii="Aptos" w:hAnsi="Aptos"/>
                <w:szCs w:val="22"/>
              </w:rPr>
              <w:t> </w:t>
            </w:r>
          </w:p>
        </w:tc>
      </w:tr>
      <w:tr w:rsidR="003F634A" w:rsidRPr="003F634A" w14:paraId="1400464A" w14:textId="77777777" w:rsidTr="003F634A">
        <w:trPr>
          <w:trHeight w:val="300"/>
        </w:trPr>
        <w:tc>
          <w:tcPr>
            <w:tcW w:w="2175" w:type="dxa"/>
            <w:gridSpan w:val="2"/>
            <w:vMerge w:val="restart"/>
            <w:tcBorders>
              <w:top w:val="single" w:sz="6" w:space="0" w:color="auto"/>
              <w:left w:val="single" w:sz="6" w:space="0" w:color="auto"/>
              <w:bottom w:val="single" w:sz="6" w:space="0" w:color="auto"/>
              <w:right w:val="single" w:sz="6" w:space="0" w:color="auto"/>
            </w:tcBorders>
            <w:vAlign w:val="center"/>
            <w:hideMark/>
          </w:tcPr>
          <w:p w14:paraId="5138CDC4"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285" w:type="dxa"/>
            <w:tcBorders>
              <w:top w:val="single" w:sz="6" w:space="0" w:color="auto"/>
              <w:left w:val="single" w:sz="6" w:space="0" w:color="auto"/>
              <w:bottom w:val="single" w:sz="6" w:space="0" w:color="auto"/>
              <w:right w:val="nil"/>
            </w:tcBorders>
            <w:vAlign w:val="center"/>
            <w:hideMark/>
          </w:tcPr>
          <w:p w14:paraId="0B3AA78E"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27C52C73" wp14:editId="5247112A">
                  <wp:extent cx="121920" cy="144780"/>
                  <wp:effectExtent l="0" t="0" r="0" b="7620"/>
                  <wp:docPr id="245" name="Picture 476"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vAlign w:val="center"/>
            <w:hideMark/>
          </w:tcPr>
          <w:p w14:paraId="643AB3C6"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Left message </w:t>
            </w:r>
          </w:p>
        </w:tc>
        <w:tc>
          <w:tcPr>
            <w:tcW w:w="285" w:type="dxa"/>
            <w:tcBorders>
              <w:top w:val="single" w:sz="6" w:space="0" w:color="auto"/>
              <w:left w:val="nil"/>
              <w:bottom w:val="single" w:sz="6" w:space="0" w:color="auto"/>
              <w:right w:val="nil"/>
            </w:tcBorders>
            <w:vAlign w:val="center"/>
            <w:hideMark/>
          </w:tcPr>
          <w:p w14:paraId="3B0F8DD1"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0B6A6CDA" wp14:editId="0CDE8C97">
                  <wp:extent cx="121920" cy="144780"/>
                  <wp:effectExtent l="0" t="0" r="0" b="7620"/>
                  <wp:docPr id="246" name="Picture 475"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Times New Roman" w:hAnsi="Times New Roman"/>
                <w:noProof/>
                <w:sz w:val="24"/>
              </w:rPr>
              <w:drawing>
                <wp:inline distT="0" distB="0" distL="0" distR="0" wp14:anchorId="50C42278" wp14:editId="0F6B367B">
                  <wp:extent cx="121920" cy="144780"/>
                  <wp:effectExtent l="0" t="0" r="0" b="7620"/>
                  <wp:docPr id="247" name="Picture 474"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530" w:type="dxa"/>
            <w:tcBorders>
              <w:top w:val="single" w:sz="6" w:space="0" w:color="auto"/>
              <w:left w:val="nil"/>
              <w:bottom w:val="single" w:sz="6" w:space="0" w:color="auto"/>
              <w:right w:val="single" w:sz="6" w:space="0" w:color="auto"/>
            </w:tcBorders>
            <w:vAlign w:val="center"/>
            <w:hideMark/>
          </w:tcPr>
          <w:p w14:paraId="5EC0716D"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Wrong number </w:t>
            </w:r>
          </w:p>
        </w:tc>
        <w:tc>
          <w:tcPr>
            <w:tcW w:w="5130" w:type="dxa"/>
            <w:gridSpan w:val="3"/>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14:paraId="17CC4F06"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r>
      <w:tr w:rsidR="003F634A" w:rsidRPr="003F634A" w14:paraId="41F6B881" w14:textId="77777777" w:rsidTr="003F634A">
        <w:trPr>
          <w:trHeight w:val="300"/>
        </w:trPr>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14:paraId="699545B2" w14:textId="77777777" w:rsidR="003F634A" w:rsidRPr="003F634A" w:rsidRDefault="003F634A" w:rsidP="003F634A">
            <w:pPr>
              <w:rPr>
                <w:rFonts w:ascii="Times New Roman" w:hAnsi="Times New Roman"/>
                <w:sz w:val="24"/>
              </w:rPr>
            </w:pPr>
          </w:p>
        </w:tc>
        <w:tc>
          <w:tcPr>
            <w:tcW w:w="285" w:type="dxa"/>
            <w:tcBorders>
              <w:top w:val="single" w:sz="6" w:space="0" w:color="auto"/>
              <w:left w:val="single" w:sz="6" w:space="0" w:color="auto"/>
              <w:bottom w:val="single" w:sz="6" w:space="0" w:color="auto"/>
              <w:right w:val="nil"/>
            </w:tcBorders>
            <w:vAlign w:val="center"/>
            <w:hideMark/>
          </w:tcPr>
          <w:p w14:paraId="1E9F9C13"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1F15BAD7" wp14:editId="1FAD9FC0">
                  <wp:extent cx="121920" cy="144780"/>
                  <wp:effectExtent l="0" t="0" r="0" b="7620"/>
                  <wp:docPr id="248" name="Picture 473"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vAlign w:val="center"/>
            <w:hideMark/>
          </w:tcPr>
          <w:p w14:paraId="6C3359A5"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No contact </w:t>
            </w:r>
          </w:p>
        </w:tc>
        <w:tc>
          <w:tcPr>
            <w:tcW w:w="285" w:type="dxa"/>
            <w:tcBorders>
              <w:top w:val="single" w:sz="6" w:space="0" w:color="auto"/>
              <w:left w:val="nil"/>
              <w:bottom w:val="single" w:sz="6" w:space="0" w:color="auto"/>
              <w:right w:val="nil"/>
            </w:tcBorders>
            <w:vAlign w:val="center"/>
            <w:hideMark/>
          </w:tcPr>
          <w:p w14:paraId="0902F97E"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1530" w:type="dxa"/>
            <w:tcBorders>
              <w:top w:val="single" w:sz="6" w:space="0" w:color="auto"/>
              <w:left w:val="nil"/>
              <w:bottom w:val="single" w:sz="6" w:space="0" w:color="auto"/>
              <w:right w:val="single" w:sz="6" w:space="0" w:color="auto"/>
            </w:tcBorders>
            <w:vAlign w:val="center"/>
            <w:hideMark/>
          </w:tcPr>
          <w:p w14:paraId="522A15A3"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Contact made </w:t>
            </w:r>
          </w:p>
        </w:tc>
        <w:tc>
          <w:tcPr>
            <w:tcW w:w="0" w:type="auto"/>
            <w:gridSpan w:val="3"/>
            <w:vMerge/>
            <w:tcBorders>
              <w:top w:val="single" w:sz="6" w:space="0" w:color="auto"/>
              <w:left w:val="nil"/>
              <w:bottom w:val="single" w:sz="6" w:space="0" w:color="auto"/>
              <w:right w:val="single" w:sz="6" w:space="0" w:color="auto"/>
            </w:tcBorders>
            <w:vAlign w:val="center"/>
            <w:hideMark/>
          </w:tcPr>
          <w:p w14:paraId="338CF744" w14:textId="77777777" w:rsidR="003F634A" w:rsidRPr="003F634A" w:rsidRDefault="003F634A" w:rsidP="003F634A">
            <w:pPr>
              <w:rPr>
                <w:rFonts w:ascii="Times New Roman" w:hAnsi="Times New Roman"/>
                <w:sz w:val="24"/>
              </w:rPr>
            </w:pPr>
          </w:p>
        </w:tc>
      </w:tr>
      <w:tr w:rsidR="003F634A" w:rsidRPr="003F634A" w14:paraId="7807D6E4" w14:textId="77777777" w:rsidTr="003F634A">
        <w:trPr>
          <w:trHeight w:val="300"/>
        </w:trPr>
        <w:tc>
          <w:tcPr>
            <w:tcW w:w="2175" w:type="dxa"/>
            <w:gridSpan w:val="2"/>
            <w:vMerge w:val="restart"/>
            <w:tcBorders>
              <w:top w:val="single" w:sz="6" w:space="0" w:color="auto"/>
              <w:left w:val="single" w:sz="6" w:space="0" w:color="auto"/>
              <w:bottom w:val="single" w:sz="6" w:space="0" w:color="auto"/>
              <w:right w:val="single" w:sz="6" w:space="0" w:color="auto"/>
            </w:tcBorders>
            <w:hideMark/>
          </w:tcPr>
          <w:p w14:paraId="31110DAC"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285" w:type="dxa"/>
            <w:tcBorders>
              <w:top w:val="single" w:sz="6" w:space="0" w:color="auto"/>
              <w:left w:val="single" w:sz="6" w:space="0" w:color="auto"/>
              <w:bottom w:val="single" w:sz="6" w:space="0" w:color="auto"/>
              <w:right w:val="nil"/>
            </w:tcBorders>
            <w:hideMark/>
          </w:tcPr>
          <w:p w14:paraId="76464D08"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62D653D4" wp14:editId="535AC601">
                  <wp:extent cx="121920" cy="144780"/>
                  <wp:effectExtent l="0" t="0" r="0" b="7620"/>
                  <wp:docPr id="249" name="Picture 472"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02062C0A"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Left message </w:t>
            </w:r>
          </w:p>
        </w:tc>
        <w:tc>
          <w:tcPr>
            <w:tcW w:w="285" w:type="dxa"/>
            <w:tcBorders>
              <w:top w:val="single" w:sz="6" w:space="0" w:color="auto"/>
              <w:left w:val="single" w:sz="6" w:space="0" w:color="auto"/>
              <w:bottom w:val="single" w:sz="6" w:space="0" w:color="auto"/>
              <w:right w:val="nil"/>
            </w:tcBorders>
            <w:hideMark/>
          </w:tcPr>
          <w:p w14:paraId="41D42020"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5C6AF3F8" wp14:editId="0E1E689C">
                  <wp:extent cx="121920" cy="144780"/>
                  <wp:effectExtent l="0" t="0" r="0" b="7620"/>
                  <wp:docPr id="250" name="Picture 471"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Times New Roman" w:hAnsi="Times New Roman"/>
                <w:noProof/>
                <w:sz w:val="24"/>
              </w:rPr>
              <w:drawing>
                <wp:inline distT="0" distB="0" distL="0" distR="0" wp14:anchorId="3F9FD149" wp14:editId="712CA23A">
                  <wp:extent cx="121920" cy="144780"/>
                  <wp:effectExtent l="0" t="0" r="0" b="7620"/>
                  <wp:docPr id="251" name="Picture 470"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530" w:type="dxa"/>
            <w:tcBorders>
              <w:top w:val="single" w:sz="6" w:space="0" w:color="auto"/>
              <w:left w:val="nil"/>
              <w:bottom w:val="single" w:sz="6" w:space="0" w:color="auto"/>
              <w:right w:val="single" w:sz="6" w:space="0" w:color="auto"/>
            </w:tcBorders>
            <w:hideMark/>
          </w:tcPr>
          <w:p w14:paraId="01E130B7"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Wrong number </w:t>
            </w:r>
          </w:p>
        </w:tc>
        <w:tc>
          <w:tcPr>
            <w:tcW w:w="5130" w:type="dxa"/>
            <w:gridSpan w:val="3"/>
            <w:vMerge w:val="restart"/>
            <w:tcBorders>
              <w:top w:val="single" w:sz="6" w:space="0" w:color="auto"/>
              <w:left w:val="single" w:sz="6" w:space="0" w:color="auto"/>
              <w:bottom w:val="single" w:sz="6" w:space="0" w:color="auto"/>
              <w:right w:val="single" w:sz="6" w:space="0" w:color="auto"/>
            </w:tcBorders>
            <w:hideMark/>
          </w:tcPr>
          <w:p w14:paraId="371692BB"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r>
      <w:tr w:rsidR="003F634A" w:rsidRPr="003F634A" w14:paraId="3B94EE5A" w14:textId="77777777" w:rsidTr="003F634A">
        <w:trPr>
          <w:trHeight w:val="300"/>
        </w:trPr>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14:paraId="5FCBDA31" w14:textId="77777777" w:rsidR="003F634A" w:rsidRPr="003F634A" w:rsidRDefault="003F634A" w:rsidP="003F634A">
            <w:pPr>
              <w:rPr>
                <w:rFonts w:ascii="Times New Roman" w:hAnsi="Times New Roman"/>
                <w:sz w:val="24"/>
              </w:rPr>
            </w:pPr>
          </w:p>
        </w:tc>
        <w:tc>
          <w:tcPr>
            <w:tcW w:w="285" w:type="dxa"/>
            <w:tcBorders>
              <w:top w:val="single" w:sz="6" w:space="0" w:color="auto"/>
              <w:left w:val="single" w:sz="6" w:space="0" w:color="auto"/>
              <w:bottom w:val="single" w:sz="6" w:space="0" w:color="auto"/>
              <w:right w:val="nil"/>
            </w:tcBorders>
            <w:hideMark/>
          </w:tcPr>
          <w:p w14:paraId="2A7E8343"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58587A90" wp14:editId="5562CAF1">
                  <wp:extent cx="121920" cy="144780"/>
                  <wp:effectExtent l="0" t="0" r="0" b="7620"/>
                  <wp:docPr id="252" name="Picture 469"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527E65AC"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No contact </w:t>
            </w:r>
          </w:p>
        </w:tc>
        <w:tc>
          <w:tcPr>
            <w:tcW w:w="285" w:type="dxa"/>
            <w:tcBorders>
              <w:top w:val="single" w:sz="6" w:space="0" w:color="auto"/>
              <w:left w:val="single" w:sz="6" w:space="0" w:color="auto"/>
              <w:bottom w:val="single" w:sz="6" w:space="0" w:color="auto"/>
              <w:right w:val="nil"/>
            </w:tcBorders>
            <w:hideMark/>
          </w:tcPr>
          <w:p w14:paraId="560F6A80"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1530" w:type="dxa"/>
            <w:tcBorders>
              <w:top w:val="single" w:sz="6" w:space="0" w:color="auto"/>
              <w:left w:val="nil"/>
              <w:bottom w:val="single" w:sz="6" w:space="0" w:color="auto"/>
              <w:right w:val="single" w:sz="6" w:space="0" w:color="auto"/>
            </w:tcBorders>
            <w:hideMark/>
          </w:tcPr>
          <w:p w14:paraId="2875835F"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Contact made </w:t>
            </w:r>
          </w:p>
        </w:tc>
        <w:tc>
          <w:tcPr>
            <w:tcW w:w="0" w:type="auto"/>
            <w:gridSpan w:val="3"/>
            <w:vMerge/>
            <w:tcBorders>
              <w:top w:val="single" w:sz="6" w:space="0" w:color="auto"/>
              <w:left w:val="nil"/>
              <w:bottom w:val="single" w:sz="6" w:space="0" w:color="auto"/>
              <w:right w:val="single" w:sz="6" w:space="0" w:color="auto"/>
            </w:tcBorders>
            <w:vAlign w:val="center"/>
            <w:hideMark/>
          </w:tcPr>
          <w:p w14:paraId="3F3DA94E" w14:textId="77777777" w:rsidR="003F634A" w:rsidRPr="003F634A" w:rsidRDefault="003F634A" w:rsidP="003F634A">
            <w:pPr>
              <w:rPr>
                <w:rFonts w:ascii="Times New Roman" w:hAnsi="Times New Roman"/>
                <w:sz w:val="24"/>
              </w:rPr>
            </w:pPr>
          </w:p>
        </w:tc>
      </w:tr>
      <w:tr w:rsidR="003F634A" w:rsidRPr="003F634A" w14:paraId="44CA40F1" w14:textId="77777777" w:rsidTr="003F634A">
        <w:trPr>
          <w:trHeight w:val="300"/>
        </w:trPr>
        <w:tc>
          <w:tcPr>
            <w:tcW w:w="2175" w:type="dxa"/>
            <w:gridSpan w:val="2"/>
            <w:vMerge w:val="restart"/>
            <w:tcBorders>
              <w:top w:val="single" w:sz="6" w:space="0" w:color="auto"/>
              <w:left w:val="single" w:sz="6" w:space="0" w:color="auto"/>
              <w:bottom w:val="single" w:sz="6" w:space="0" w:color="auto"/>
              <w:right w:val="single" w:sz="6" w:space="0" w:color="auto"/>
            </w:tcBorders>
            <w:hideMark/>
          </w:tcPr>
          <w:p w14:paraId="5B88C471"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285" w:type="dxa"/>
            <w:tcBorders>
              <w:top w:val="single" w:sz="6" w:space="0" w:color="auto"/>
              <w:left w:val="single" w:sz="6" w:space="0" w:color="auto"/>
              <w:bottom w:val="single" w:sz="6" w:space="0" w:color="auto"/>
              <w:right w:val="nil"/>
            </w:tcBorders>
            <w:hideMark/>
          </w:tcPr>
          <w:p w14:paraId="28E50369"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4A105737" wp14:editId="6FEEC6BF">
                  <wp:extent cx="121920" cy="144780"/>
                  <wp:effectExtent l="0" t="0" r="0" b="7620"/>
                  <wp:docPr id="253" name="Picture 468"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74C09D3F"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Left message </w:t>
            </w:r>
          </w:p>
        </w:tc>
        <w:tc>
          <w:tcPr>
            <w:tcW w:w="285" w:type="dxa"/>
            <w:tcBorders>
              <w:top w:val="single" w:sz="6" w:space="0" w:color="auto"/>
              <w:left w:val="single" w:sz="6" w:space="0" w:color="auto"/>
              <w:bottom w:val="single" w:sz="6" w:space="0" w:color="auto"/>
              <w:right w:val="nil"/>
            </w:tcBorders>
            <w:hideMark/>
          </w:tcPr>
          <w:p w14:paraId="1C5D6C61"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364B9190" wp14:editId="0C1C04AD">
                  <wp:extent cx="121920" cy="144780"/>
                  <wp:effectExtent l="0" t="0" r="0" b="7620"/>
                  <wp:docPr id="254" name="Picture 467"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Times New Roman" w:hAnsi="Times New Roman"/>
                <w:noProof/>
                <w:sz w:val="24"/>
              </w:rPr>
              <w:drawing>
                <wp:inline distT="0" distB="0" distL="0" distR="0" wp14:anchorId="29EC1FA4" wp14:editId="6286924B">
                  <wp:extent cx="121920" cy="144780"/>
                  <wp:effectExtent l="0" t="0" r="0" b="7620"/>
                  <wp:docPr id="255" name="Picture 466"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530" w:type="dxa"/>
            <w:tcBorders>
              <w:top w:val="single" w:sz="6" w:space="0" w:color="auto"/>
              <w:left w:val="nil"/>
              <w:bottom w:val="single" w:sz="6" w:space="0" w:color="auto"/>
              <w:right w:val="single" w:sz="6" w:space="0" w:color="auto"/>
            </w:tcBorders>
            <w:hideMark/>
          </w:tcPr>
          <w:p w14:paraId="47138DB2"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Wrong number </w:t>
            </w:r>
          </w:p>
        </w:tc>
        <w:tc>
          <w:tcPr>
            <w:tcW w:w="5130" w:type="dxa"/>
            <w:gridSpan w:val="3"/>
            <w:vMerge w:val="restart"/>
            <w:tcBorders>
              <w:top w:val="single" w:sz="6" w:space="0" w:color="auto"/>
              <w:left w:val="single" w:sz="6" w:space="0" w:color="auto"/>
              <w:bottom w:val="single" w:sz="6" w:space="0" w:color="auto"/>
              <w:right w:val="single" w:sz="6" w:space="0" w:color="auto"/>
            </w:tcBorders>
            <w:hideMark/>
          </w:tcPr>
          <w:p w14:paraId="542FB1F1"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r>
      <w:tr w:rsidR="003F634A" w:rsidRPr="003F634A" w14:paraId="22D19339" w14:textId="77777777" w:rsidTr="003F634A">
        <w:trPr>
          <w:trHeight w:val="300"/>
        </w:trPr>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14:paraId="1E2A47F4" w14:textId="77777777" w:rsidR="003F634A" w:rsidRPr="003F634A" w:rsidRDefault="003F634A" w:rsidP="003F634A">
            <w:pPr>
              <w:rPr>
                <w:rFonts w:ascii="Times New Roman" w:hAnsi="Times New Roman"/>
                <w:sz w:val="24"/>
              </w:rPr>
            </w:pPr>
          </w:p>
        </w:tc>
        <w:tc>
          <w:tcPr>
            <w:tcW w:w="285" w:type="dxa"/>
            <w:tcBorders>
              <w:top w:val="single" w:sz="6" w:space="0" w:color="auto"/>
              <w:left w:val="single" w:sz="6" w:space="0" w:color="auto"/>
              <w:bottom w:val="single" w:sz="6" w:space="0" w:color="auto"/>
              <w:right w:val="nil"/>
            </w:tcBorders>
            <w:hideMark/>
          </w:tcPr>
          <w:p w14:paraId="57170C6B"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5FA73E88" wp14:editId="2E16C7D7">
                  <wp:extent cx="121920" cy="144780"/>
                  <wp:effectExtent l="0" t="0" r="0" b="7620"/>
                  <wp:docPr id="256" name="Picture 465"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2A44483A"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No contact </w:t>
            </w:r>
          </w:p>
        </w:tc>
        <w:tc>
          <w:tcPr>
            <w:tcW w:w="285" w:type="dxa"/>
            <w:tcBorders>
              <w:top w:val="single" w:sz="6" w:space="0" w:color="auto"/>
              <w:left w:val="single" w:sz="6" w:space="0" w:color="auto"/>
              <w:bottom w:val="single" w:sz="6" w:space="0" w:color="auto"/>
              <w:right w:val="nil"/>
            </w:tcBorders>
            <w:hideMark/>
          </w:tcPr>
          <w:p w14:paraId="1893AD5E"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1530" w:type="dxa"/>
            <w:tcBorders>
              <w:top w:val="single" w:sz="6" w:space="0" w:color="auto"/>
              <w:left w:val="nil"/>
              <w:bottom w:val="single" w:sz="6" w:space="0" w:color="auto"/>
              <w:right w:val="single" w:sz="6" w:space="0" w:color="auto"/>
            </w:tcBorders>
            <w:hideMark/>
          </w:tcPr>
          <w:p w14:paraId="746EAFE2"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Contact made </w:t>
            </w:r>
          </w:p>
        </w:tc>
        <w:tc>
          <w:tcPr>
            <w:tcW w:w="0" w:type="auto"/>
            <w:gridSpan w:val="3"/>
            <w:vMerge/>
            <w:tcBorders>
              <w:top w:val="single" w:sz="6" w:space="0" w:color="auto"/>
              <w:left w:val="nil"/>
              <w:bottom w:val="single" w:sz="6" w:space="0" w:color="auto"/>
              <w:right w:val="single" w:sz="6" w:space="0" w:color="auto"/>
            </w:tcBorders>
            <w:vAlign w:val="center"/>
            <w:hideMark/>
          </w:tcPr>
          <w:p w14:paraId="555E6EE8" w14:textId="77777777" w:rsidR="003F634A" w:rsidRPr="003F634A" w:rsidRDefault="003F634A" w:rsidP="003F634A">
            <w:pPr>
              <w:rPr>
                <w:rFonts w:ascii="Times New Roman" w:hAnsi="Times New Roman"/>
                <w:sz w:val="24"/>
              </w:rPr>
            </w:pPr>
          </w:p>
        </w:tc>
      </w:tr>
      <w:tr w:rsidR="003F634A" w:rsidRPr="003F634A" w14:paraId="639AC9DF" w14:textId="77777777" w:rsidTr="003F634A">
        <w:trPr>
          <w:trHeight w:val="300"/>
        </w:trPr>
        <w:tc>
          <w:tcPr>
            <w:tcW w:w="2175" w:type="dxa"/>
            <w:gridSpan w:val="2"/>
            <w:vMerge w:val="restart"/>
            <w:tcBorders>
              <w:top w:val="single" w:sz="6" w:space="0" w:color="auto"/>
              <w:left w:val="single" w:sz="6" w:space="0" w:color="auto"/>
              <w:bottom w:val="single" w:sz="6" w:space="0" w:color="auto"/>
              <w:right w:val="single" w:sz="6" w:space="0" w:color="auto"/>
            </w:tcBorders>
            <w:hideMark/>
          </w:tcPr>
          <w:p w14:paraId="5D09BC7C"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285" w:type="dxa"/>
            <w:tcBorders>
              <w:top w:val="single" w:sz="6" w:space="0" w:color="auto"/>
              <w:left w:val="single" w:sz="6" w:space="0" w:color="auto"/>
              <w:bottom w:val="single" w:sz="6" w:space="0" w:color="auto"/>
              <w:right w:val="nil"/>
            </w:tcBorders>
            <w:hideMark/>
          </w:tcPr>
          <w:p w14:paraId="5990C586"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3AFD542E" wp14:editId="239330B8">
                  <wp:extent cx="121920" cy="144780"/>
                  <wp:effectExtent l="0" t="0" r="0" b="7620"/>
                  <wp:docPr id="257" name="Picture 464"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21F695C6"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Left message </w:t>
            </w:r>
          </w:p>
        </w:tc>
        <w:tc>
          <w:tcPr>
            <w:tcW w:w="285" w:type="dxa"/>
            <w:tcBorders>
              <w:top w:val="single" w:sz="6" w:space="0" w:color="auto"/>
              <w:left w:val="single" w:sz="6" w:space="0" w:color="auto"/>
              <w:bottom w:val="single" w:sz="6" w:space="0" w:color="auto"/>
              <w:right w:val="nil"/>
            </w:tcBorders>
            <w:hideMark/>
          </w:tcPr>
          <w:p w14:paraId="0BDC9C95"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60C0CBAC" wp14:editId="5F52749A">
                  <wp:extent cx="121920" cy="144780"/>
                  <wp:effectExtent l="0" t="0" r="0" b="7620"/>
                  <wp:docPr id="258" name="Picture 463"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Times New Roman" w:hAnsi="Times New Roman"/>
                <w:noProof/>
                <w:sz w:val="24"/>
              </w:rPr>
              <w:drawing>
                <wp:inline distT="0" distB="0" distL="0" distR="0" wp14:anchorId="79502018" wp14:editId="11EC24FE">
                  <wp:extent cx="121920" cy="144780"/>
                  <wp:effectExtent l="0" t="0" r="0" b="7620"/>
                  <wp:docPr id="259" name="Picture 462"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530" w:type="dxa"/>
            <w:tcBorders>
              <w:top w:val="single" w:sz="6" w:space="0" w:color="auto"/>
              <w:left w:val="nil"/>
              <w:bottom w:val="single" w:sz="6" w:space="0" w:color="auto"/>
              <w:right w:val="single" w:sz="6" w:space="0" w:color="auto"/>
            </w:tcBorders>
            <w:hideMark/>
          </w:tcPr>
          <w:p w14:paraId="296FB6D4"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Wrong number </w:t>
            </w:r>
          </w:p>
        </w:tc>
        <w:tc>
          <w:tcPr>
            <w:tcW w:w="5130" w:type="dxa"/>
            <w:gridSpan w:val="3"/>
            <w:vMerge w:val="restart"/>
            <w:tcBorders>
              <w:top w:val="single" w:sz="6" w:space="0" w:color="auto"/>
              <w:left w:val="single" w:sz="6" w:space="0" w:color="auto"/>
              <w:bottom w:val="single" w:sz="6" w:space="0" w:color="auto"/>
              <w:right w:val="single" w:sz="6" w:space="0" w:color="auto"/>
            </w:tcBorders>
            <w:hideMark/>
          </w:tcPr>
          <w:p w14:paraId="3DC5AD6B"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r>
      <w:tr w:rsidR="003F634A" w:rsidRPr="003F634A" w14:paraId="312447C0" w14:textId="77777777" w:rsidTr="003F634A">
        <w:trPr>
          <w:trHeight w:val="300"/>
        </w:trPr>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14:paraId="443F4E59" w14:textId="77777777" w:rsidR="003F634A" w:rsidRPr="003F634A" w:rsidRDefault="003F634A" w:rsidP="003F634A">
            <w:pPr>
              <w:rPr>
                <w:rFonts w:ascii="Times New Roman" w:hAnsi="Times New Roman"/>
                <w:sz w:val="24"/>
              </w:rPr>
            </w:pPr>
          </w:p>
        </w:tc>
        <w:tc>
          <w:tcPr>
            <w:tcW w:w="285" w:type="dxa"/>
            <w:tcBorders>
              <w:top w:val="single" w:sz="6" w:space="0" w:color="auto"/>
              <w:left w:val="single" w:sz="6" w:space="0" w:color="auto"/>
              <w:bottom w:val="single" w:sz="6" w:space="0" w:color="auto"/>
              <w:right w:val="nil"/>
            </w:tcBorders>
            <w:hideMark/>
          </w:tcPr>
          <w:p w14:paraId="4BAD7A1B"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2B53E9E2" wp14:editId="4D405320">
                  <wp:extent cx="121920" cy="144780"/>
                  <wp:effectExtent l="0" t="0" r="0" b="7620"/>
                  <wp:docPr id="260" name="Picture 461"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59324C7A"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No contact </w:t>
            </w:r>
          </w:p>
        </w:tc>
        <w:tc>
          <w:tcPr>
            <w:tcW w:w="285" w:type="dxa"/>
            <w:tcBorders>
              <w:top w:val="single" w:sz="6" w:space="0" w:color="auto"/>
              <w:left w:val="single" w:sz="6" w:space="0" w:color="auto"/>
              <w:bottom w:val="single" w:sz="6" w:space="0" w:color="auto"/>
              <w:right w:val="nil"/>
            </w:tcBorders>
            <w:hideMark/>
          </w:tcPr>
          <w:p w14:paraId="79ACC905"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1530" w:type="dxa"/>
            <w:tcBorders>
              <w:top w:val="single" w:sz="6" w:space="0" w:color="auto"/>
              <w:left w:val="nil"/>
              <w:bottom w:val="single" w:sz="6" w:space="0" w:color="auto"/>
              <w:right w:val="single" w:sz="6" w:space="0" w:color="auto"/>
            </w:tcBorders>
            <w:hideMark/>
          </w:tcPr>
          <w:p w14:paraId="74A8C9D0"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Contact made </w:t>
            </w:r>
          </w:p>
        </w:tc>
        <w:tc>
          <w:tcPr>
            <w:tcW w:w="0" w:type="auto"/>
            <w:gridSpan w:val="3"/>
            <w:vMerge/>
            <w:tcBorders>
              <w:top w:val="single" w:sz="6" w:space="0" w:color="auto"/>
              <w:left w:val="nil"/>
              <w:bottom w:val="single" w:sz="6" w:space="0" w:color="auto"/>
              <w:right w:val="single" w:sz="6" w:space="0" w:color="auto"/>
            </w:tcBorders>
            <w:vAlign w:val="center"/>
            <w:hideMark/>
          </w:tcPr>
          <w:p w14:paraId="0A531A4A" w14:textId="77777777" w:rsidR="003F634A" w:rsidRPr="003F634A" w:rsidRDefault="003F634A" w:rsidP="003F634A">
            <w:pPr>
              <w:rPr>
                <w:rFonts w:ascii="Times New Roman" w:hAnsi="Times New Roman"/>
                <w:sz w:val="24"/>
              </w:rPr>
            </w:pPr>
          </w:p>
        </w:tc>
      </w:tr>
      <w:tr w:rsidR="003F634A" w:rsidRPr="003F634A" w14:paraId="0BD83145" w14:textId="77777777" w:rsidTr="003F634A">
        <w:trPr>
          <w:trHeight w:val="300"/>
        </w:trPr>
        <w:tc>
          <w:tcPr>
            <w:tcW w:w="2175" w:type="dxa"/>
            <w:gridSpan w:val="2"/>
            <w:vMerge w:val="restart"/>
            <w:tcBorders>
              <w:top w:val="single" w:sz="6" w:space="0" w:color="auto"/>
              <w:left w:val="single" w:sz="6" w:space="0" w:color="auto"/>
              <w:bottom w:val="single" w:sz="6" w:space="0" w:color="auto"/>
              <w:right w:val="single" w:sz="6" w:space="0" w:color="auto"/>
            </w:tcBorders>
            <w:hideMark/>
          </w:tcPr>
          <w:p w14:paraId="57E1536F"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285" w:type="dxa"/>
            <w:tcBorders>
              <w:top w:val="single" w:sz="6" w:space="0" w:color="auto"/>
              <w:left w:val="single" w:sz="6" w:space="0" w:color="auto"/>
              <w:bottom w:val="single" w:sz="6" w:space="0" w:color="auto"/>
              <w:right w:val="nil"/>
            </w:tcBorders>
            <w:hideMark/>
          </w:tcPr>
          <w:p w14:paraId="7A4ABC7C"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37C1CC2A" wp14:editId="20C2436C">
                  <wp:extent cx="121920" cy="144780"/>
                  <wp:effectExtent l="0" t="0" r="0" b="7620"/>
                  <wp:docPr id="261" name="Picture 460"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202DE838"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Left message </w:t>
            </w:r>
          </w:p>
        </w:tc>
        <w:tc>
          <w:tcPr>
            <w:tcW w:w="285" w:type="dxa"/>
            <w:tcBorders>
              <w:top w:val="single" w:sz="6" w:space="0" w:color="auto"/>
              <w:left w:val="single" w:sz="6" w:space="0" w:color="auto"/>
              <w:bottom w:val="single" w:sz="6" w:space="0" w:color="auto"/>
              <w:right w:val="nil"/>
            </w:tcBorders>
            <w:hideMark/>
          </w:tcPr>
          <w:p w14:paraId="1C3279E6"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57A149BE" wp14:editId="6196F11D">
                  <wp:extent cx="121920" cy="144780"/>
                  <wp:effectExtent l="0" t="0" r="0" b="7620"/>
                  <wp:docPr id="262" name="Picture 459"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Times New Roman" w:hAnsi="Times New Roman"/>
                <w:noProof/>
                <w:sz w:val="24"/>
              </w:rPr>
              <w:drawing>
                <wp:inline distT="0" distB="0" distL="0" distR="0" wp14:anchorId="76ACBF5F" wp14:editId="5C36978C">
                  <wp:extent cx="121920" cy="144780"/>
                  <wp:effectExtent l="0" t="0" r="0" b="7620"/>
                  <wp:docPr id="263" name="Picture 458"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530" w:type="dxa"/>
            <w:tcBorders>
              <w:top w:val="single" w:sz="6" w:space="0" w:color="auto"/>
              <w:left w:val="nil"/>
              <w:bottom w:val="single" w:sz="6" w:space="0" w:color="auto"/>
              <w:right w:val="single" w:sz="6" w:space="0" w:color="auto"/>
            </w:tcBorders>
            <w:hideMark/>
          </w:tcPr>
          <w:p w14:paraId="577B1FF4"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Wrong number </w:t>
            </w:r>
          </w:p>
        </w:tc>
        <w:tc>
          <w:tcPr>
            <w:tcW w:w="5130" w:type="dxa"/>
            <w:gridSpan w:val="3"/>
            <w:vMerge w:val="restart"/>
            <w:tcBorders>
              <w:top w:val="single" w:sz="6" w:space="0" w:color="auto"/>
              <w:left w:val="single" w:sz="6" w:space="0" w:color="auto"/>
              <w:bottom w:val="single" w:sz="6" w:space="0" w:color="auto"/>
              <w:right w:val="single" w:sz="6" w:space="0" w:color="auto"/>
            </w:tcBorders>
            <w:hideMark/>
          </w:tcPr>
          <w:p w14:paraId="2985C4B6"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r>
      <w:tr w:rsidR="003F634A" w:rsidRPr="003F634A" w14:paraId="17FF9AD9" w14:textId="77777777" w:rsidTr="003F634A">
        <w:trPr>
          <w:trHeight w:val="300"/>
        </w:trPr>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14:paraId="7FE6CB8D" w14:textId="77777777" w:rsidR="003F634A" w:rsidRPr="003F634A" w:rsidRDefault="003F634A" w:rsidP="003F634A">
            <w:pPr>
              <w:rPr>
                <w:rFonts w:ascii="Times New Roman" w:hAnsi="Times New Roman"/>
                <w:sz w:val="24"/>
              </w:rPr>
            </w:pPr>
          </w:p>
        </w:tc>
        <w:tc>
          <w:tcPr>
            <w:tcW w:w="285" w:type="dxa"/>
            <w:tcBorders>
              <w:top w:val="single" w:sz="6" w:space="0" w:color="auto"/>
              <w:left w:val="single" w:sz="6" w:space="0" w:color="auto"/>
              <w:bottom w:val="single" w:sz="6" w:space="0" w:color="auto"/>
              <w:right w:val="nil"/>
            </w:tcBorders>
            <w:hideMark/>
          </w:tcPr>
          <w:p w14:paraId="541BD5DC"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3560AF66" wp14:editId="5935B837">
                  <wp:extent cx="121920" cy="144780"/>
                  <wp:effectExtent l="0" t="0" r="0" b="7620"/>
                  <wp:docPr id="264" name="Picture 457"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4AE839A7"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No contact </w:t>
            </w:r>
          </w:p>
        </w:tc>
        <w:tc>
          <w:tcPr>
            <w:tcW w:w="285" w:type="dxa"/>
            <w:tcBorders>
              <w:top w:val="single" w:sz="6" w:space="0" w:color="auto"/>
              <w:left w:val="single" w:sz="6" w:space="0" w:color="auto"/>
              <w:bottom w:val="single" w:sz="6" w:space="0" w:color="auto"/>
              <w:right w:val="nil"/>
            </w:tcBorders>
            <w:hideMark/>
          </w:tcPr>
          <w:p w14:paraId="49F8A89D"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1530" w:type="dxa"/>
            <w:tcBorders>
              <w:top w:val="single" w:sz="6" w:space="0" w:color="auto"/>
              <w:left w:val="nil"/>
              <w:bottom w:val="single" w:sz="6" w:space="0" w:color="auto"/>
              <w:right w:val="single" w:sz="6" w:space="0" w:color="auto"/>
            </w:tcBorders>
            <w:hideMark/>
          </w:tcPr>
          <w:p w14:paraId="63696CEB"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Contact made </w:t>
            </w:r>
          </w:p>
        </w:tc>
        <w:tc>
          <w:tcPr>
            <w:tcW w:w="0" w:type="auto"/>
            <w:gridSpan w:val="3"/>
            <w:vMerge/>
            <w:tcBorders>
              <w:top w:val="single" w:sz="6" w:space="0" w:color="auto"/>
              <w:left w:val="nil"/>
              <w:bottom w:val="single" w:sz="6" w:space="0" w:color="auto"/>
              <w:right w:val="single" w:sz="6" w:space="0" w:color="auto"/>
            </w:tcBorders>
            <w:vAlign w:val="center"/>
            <w:hideMark/>
          </w:tcPr>
          <w:p w14:paraId="5E846410" w14:textId="77777777" w:rsidR="003F634A" w:rsidRPr="003F634A" w:rsidRDefault="003F634A" w:rsidP="003F634A">
            <w:pPr>
              <w:rPr>
                <w:rFonts w:ascii="Times New Roman" w:hAnsi="Times New Roman"/>
                <w:sz w:val="24"/>
              </w:rPr>
            </w:pPr>
          </w:p>
        </w:tc>
      </w:tr>
      <w:tr w:rsidR="003F634A" w:rsidRPr="003F634A" w14:paraId="68DE6B76" w14:textId="77777777" w:rsidTr="003F634A">
        <w:trPr>
          <w:trHeight w:val="300"/>
        </w:trPr>
        <w:tc>
          <w:tcPr>
            <w:tcW w:w="2175" w:type="dxa"/>
            <w:gridSpan w:val="2"/>
            <w:vMerge w:val="restart"/>
            <w:tcBorders>
              <w:top w:val="single" w:sz="6" w:space="0" w:color="auto"/>
              <w:left w:val="single" w:sz="6" w:space="0" w:color="auto"/>
              <w:bottom w:val="single" w:sz="6" w:space="0" w:color="auto"/>
              <w:right w:val="single" w:sz="6" w:space="0" w:color="auto"/>
            </w:tcBorders>
            <w:hideMark/>
          </w:tcPr>
          <w:p w14:paraId="43E432ED"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285" w:type="dxa"/>
            <w:tcBorders>
              <w:top w:val="single" w:sz="6" w:space="0" w:color="auto"/>
              <w:left w:val="single" w:sz="6" w:space="0" w:color="auto"/>
              <w:bottom w:val="single" w:sz="6" w:space="0" w:color="auto"/>
              <w:right w:val="nil"/>
            </w:tcBorders>
            <w:hideMark/>
          </w:tcPr>
          <w:p w14:paraId="24827B80"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7CE8FFDA" wp14:editId="11AC414A">
                  <wp:extent cx="121920" cy="144780"/>
                  <wp:effectExtent l="0" t="0" r="0" b="7620"/>
                  <wp:docPr id="265" name="Picture 456"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3CC8A954"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Left message </w:t>
            </w:r>
          </w:p>
        </w:tc>
        <w:tc>
          <w:tcPr>
            <w:tcW w:w="285" w:type="dxa"/>
            <w:tcBorders>
              <w:top w:val="single" w:sz="6" w:space="0" w:color="auto"/>
              <w:left w:val="single" w:sz="6" w:space="0" w:color="auto"/>
              <w:bottom w:val="single" w:sz="6" w:space="0" w:color="auto"/>
              <w:right w:val="nil"/>
            </w:tcBorders>
            <w:hideMark/>
          </w:tcPr>
          <w:p w14:paraId="7914CE75"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1851675C" wp14:editId="05F70619">
                  <wp:extent cx="121920" cy="144780"/>
                  <wp:effectExtent l="0" t="0" r="0" b="7620"/>
                  <wp:docPr id="266" name="Picture 455"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Times New Roman" w:hAnsi="Times New Roman"/>
                <w:noProof/>
                <w:sz w:val="24"/>
              </w:rPr>
              <w:drawing>
                <wp:inline distT="0" distB="0" distL="0" distR="0" wp14:anchorId="70B1A01B" wp14:editId="69582065">
                  <wp:extent cx="121920" cy="144780"/>
                  <wp:effectExtent l="0" t="0" r="0" b="7620"/>
                  <wp:docPr id="267" name="Picture 454"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530" w:type="dxa"/>
            <w:tcBorders>
              <w:top w:val="single" w:sz="6" w:space="0" w:color="auto"/>
              <w:left w:val="nil"/>
              <w:bottom w:val="single" w:sz="6" w:space="0" w:color="auto"/>
              <w:right w:val="single" w:sz="6" w:space="0" w:color="auto"/>
            </w:tcBorders>
            <w:hideMark/>
          </w:tcPr>
          <w:p w14:paraId="2E4161A1"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Wrong number </w:t>
            </w:r>
          </w:p>
        </w:tc>
        <w:tc>
          <w:tcPr>
            <w:tcW w:w="5130" w:type="dxa"/>
            <w:gridSpan w:val="3"/>
            <w:vMerge w:val="restart"/>
            <w:tcBorders>
              <w:top w:val="single" w:sz="6" w:space="0" w:color="auto"/>
              <w:left w:val="single" w:sz="6" w:space="0" w:color="auto"/>
              <w:bottom w:val="single" w:sz="6" w:space="0" w:color="auto"/>
              <w:right w:val="single" w:sz="6" w:space="0" w:color="auto"/>
            </w:tcBorders>
            <w:hideMark/>
          </w:tcPr>
          <w:p w14:paraId="1D4B3289"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r>
      <w:tr w:rsidR="003F634A" w:rsidRPr="003F634A" w14:paraId="2201FD32" w14:textId="77777777" w:rsidTr="003F634A">
        <w:trPr>
          <w:trHeight w:val="300"/>
        </w:trPr>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14:paraId="37CD88D3" w14:textId="77777777" w:rsidR="003F634A" w:rsidRPr="003F634A" w:rsidRDefault="003F634A" w:rsidP="003F634A">
            <w:pPr>
              <w:rPr>
                <w:rFonts w:ascii="Times New Roman" w:hAnsi="Times New Roman"/>
                <w:sz w:val="24"/>
              </w:rPr>
            </w:pPr>
          </w:p>
        </w:tc>
        <w:tc>
          <w:tcPr>
            <w:tcW w:w="285" w:type="dxa"/>
            <w:tcBorders>
              <w:top w:val="single" w:sz="6" w:space="0" w:color="auto"/>
              <w:left w:val="single" w:sz="6" w:space="0" w:color="auto"/>
              <w:bottom w:val="single" w:sz="6" w:space="0" w:color="auto"/>
              <w:right w:val="nil"/>
            </w:tcBorders>
            <w:hideMark/>
          </w:tcPr>
          <w:p w14:paraId="6306E343"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74DFB4CE" wp14:editId="4528352D">
                  <wp:extent cx="121920" cy="144780"/>
                  <wp:effectExtent l="0" t="0" r="0" b="7620"/>
                  <wp:docPr id="268" name="Picture 453"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1A496EAA"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No contact </w:t>
            </w:r>
          </w:p>
        </w:tc>
        <w:tc>
          <w:tcPr>
            <w:tcW w:w="285" w:type="dxa"/>
            <w:tcBorders>
              <w:top w:val="single" w:sz="6" w:space="0" w:color="auto"/>
              <w:left w:val="single" w:sz="6" w:space="0" w:color="auto"/>
              <w:bottom w:val="single" w:sz="6" w:space="0" w:color="auto"/>
              <w:right w:val="nil"/>
            </w:tcBorders>
            <w:hideMark/>
          </w:tcPr>
          <w:p w14:paraId="0E2723C3"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1530" w:type="dxa"/>
            <w:tcBorders>
              <w:top w:val="single" w:sz="6" w:space="0" w:color="auto"/>
              <w:left w:val="nil"/>
              <w:bottom w:val="single" w:sz="6" w:space="0" w:color="auto"/>
              <w:right w:val="single" w:sz="6" w:space="0" w:color="auto"/>
            </w:tcBorders>
            <w:hideMark/>
          </w:tcPr>
          <w:p w14:paraId="0E93A591"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Contact made </w:t>
            </w:r>
          </w:p>
        </w:tc>
        <w:tc>
          <w:tcPr>
            <w:tcW w:w="0" w:type="auto"/>
            <w:gridSpan w:val="3"/>
            <w:vMerge/>
            <w:tcBorders>
              <w:top w:val="single" w:sz="6" w:space="0" w:color="auto"/>
              <w:left w:val="nil"/>
              <w:bottom w:val="single" w:sz="6" w:space="0" w:color="auto"/>
              <w:right w:val="single" w:sz="6" w:space="0" w:color="auto"/>
            </w:tcBorders>
            <w:vAlign w:val="center"/>
            <w:hideMark/>
          </w:tcPr>
          <w:p w14:paraId="51436838" w14:textId="77777777" w:rsidR="003F634A" w:rsidRPr="003F634A" w:rsidRDefault="003F634A" w:rsidP="003F634A">
            <w:pPr>
              <w:rPr>
                <w:rFonts w:ascii="Times New Roman" w:hAnsi="Times New Roman"/>
                <w:sz w:val="24"/>
              </w:rPr>
            </w:pPr>
          </w:p>
        </w:tc>
      </w:tr>
      <w:tr w:rsidR="003F634A" w:rsidRPr="003F634A" w14:paraId="332A217D" w14:textId="77777777" w:rsidTr="003F634A">
        <w:trPr>
          <w:trHeight w:val="300"/>
        </w:trPr>
        <w:tc>
          <w:tcPr>
            <w:tcW w:w="2175" w:type="dxa"/>
            <w:gridSpan w:val="2"/>
            <w:vMerge w:val="restart"/>
            <w:tcBorders>
              <w:top w:val="single" w:sz="6" w:space="0" w:color="auto"/>
              <w:left w:val="single" w:sz="6" w:space="0" w:color="auto"/>
              <w:bottom w:val="single" w:sz="6" w:space="0" w:color="auto"/>
              <w:right w:val="single" w:sz="6" w:space="0" w:color="auto"/>
            </w:tcBorders>
            <w:hideMark/>
          </w:tcPr>
          <w:p w14:paraId="415B1A44"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285" w:type="dxa"/>
            <w:tcBorders>
              <w:top w:val="single" w:sz="6" w:space="0" w:color="auto"/>
              <w:left w:val="single" w:sz="6" w:space="0" w:color="auto"/>
              <w:bottom w:val="single" w:sz="6" w:space="0" w:color="auto"/>
              <w:right w:val="nil"/>
            </w:tcBorders>
            <w:hideMark/>
          </w:tcPr>
          <w:p w14:paraId="5F0B77E5"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328CE062" wp14:editId="6188CBB1">
                  <wp:extent cx="121920" cy="144780"/>
                  <wp:effectExtent l="0" t="0" r="0" b="7620"/>
                  <wp:docPr id="269" name="Picture 452"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56037A2F"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Left message </w:t>
            </w:r>
          </w:p>
        </w:tc>
        <w:tc>
          <w:tcPr>
            <w:tcW w:w="285" w:type="dxa"/>
            <w:tcBorders>
              <w:top w:val="single" w:sz="6" w:space="0" w:color="auto"/>
              <w:left w:val="single" w:sz="6" w:space="0" w:color="auto"/>
              <w:bottom w:val="single" w:sz="6" w:space="0" w:color="auto"/>
              <w:right w:val="nil"/>
            </w:tcBorders>
            <w:hideMark/>
          </w:tcPr>
          <w:p w14:paraId="5E734FCA"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57FB3910" wp14:editId="5BC90D00">
                  <wp:extent cx="121920" cy="144780"/>
                  <wp:effectExtent l="0" t="0" r="0" b="7620"/>
                  <wp:docPr id="270" name="Picture 451"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Times New Roman" w:hAnsi="Times New Roman"/>
                <w:noProof/>
                <w:sz w:val="24"/>
              </w:rPr>
              <w:drawing>
                <wp:inline distT="0" distB="0" distL="0" distR="0" wp14:anchorId="4B04B24F" wp14:editId="0E395D77">
                  <wp:extent cx="121920" cy="144780"/>
                  <wp:effectExtent l="0" t="0" r="0" b="7620"/>
                  <wp:docPr id="271" name="Picture 450"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530" w:type="dxa"/>
            <w:tcBorders>
              <w:top w:val="single" w:sz="6" w:space="0" w:color="auto"/>
              <w:left w:val="nil"/>
              <w:bottom w:val="single" w:sz="6" w:space="0" w:color="auto"/>
              <w:right w:val="single" w:sz="6" w:space="0" w:color="auto"/>
            </w:tcBorders>
            <w:hideMark/>
          </w:tcPr>
          <w:p w14:paraId="08C8D5BF"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Wrong number </w:t>
            </w:r>
          </w:p>
        </w:tc>
        <w:tc>
          <w:tcPr>
            <w:tcW w:w="5130" w:type="dxa"/>
            <w:gridSpan w:val="3"/>
            <w:vMerge w:val="restart"/>
            <w:tcBorders>
              <w:top w:val="single" w:sz="6" w:space="0" w:color="auto"/>
              <w:left w:val="single" w:sz="6" w:space="0" w:color="auto"/>
              <w:bottom w:val="single" w:sz="6" w:space="0" w:color="auto"/>
              <w:right w:val="single" w:sz="6" w:space="0" w:color="auto"/>
            </w:tcBorders>
            <w:hideMark/>
          </w:tcPr>
          <w:p w14:paraId="1BBCC04E"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r>
      <w:tr w:rsidR="003F634A" w:rsidRPr="003F634A" w14:paraId="3BD0EB89" w14:textId="77777777" w:rsidTr="003F634A">
        <w:trPr>
          <w:trHeight w:val="300"/>
        </w:trPr>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14:paraId="7253983E" w14:textId="77777777" w:rsidR="003F634A" w:rsidRPr="003F634A" w:rsidRDefault="003F634A" w:rsidP="003F634A">
            <w:pPr>
              <w:rPr>
                <w:rFonts w:ascii="Times New Roman" w:hAnsi="Times New Roman"/>
                <w:sz w:val="24"/>
              </w:rPr>
            </w:pPr>
          </w:p>
        </w:tc>
        <w:tc>
          <w:tcPr>
            <w:tcW w:w="285" w:type="dxa"/>
            <w:tcBorders>
              <w:top w:val="single" w:sz="6" w:space="0" w:color="auto"/>
              <w:left w:val="single" w:sz="6" w:space="0" w:color="auto"/>
              <w:bottom w:val="single" w:sz="6" w:space="0" w:color="auto"/>
              <w:right w:val="nil"/>
            </w:tcBorders>
            <w:hideMark/>
          </w:tcPr>
          <w:p w14:paraId="0C046894"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49C34CC3" wp14:editId="6464A6F6">
                  <wp:extent cx="121920" cy="144780"/>
                  <wp:effectExtent l="0" t="0" r="0" b="7620"/>
                  <wp:docPr id="272" name="Picture 449"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202CB887"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No contact </w:t>
            </w:r>
          </w:p>
        </w:tc>
        <w:tc>
          <w:tcPr>
            <w:tcW w:w="285" w:type="dxa"/>
            <w:tcBorders>
              <w:top w:val="single" w:sz="6" w:space="0" w:color="auto"/>
              <w:left w:val="single" w:sz="6" w:space="0" w:color="auto"/>
              <w:bottom w:val="single" w:sz="6" w:space="0" w:color="auto"/>
              <w:right w:val="nil"/>
            </w:tcBorders>
            <w:hideMark/>
          </w:tcPr>
          <w:p w14:paraId="6EAFE6CF"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1530" w:type="dxa"/>
            <w:tcBorders>
              <w:top w:val="single" w:sz="6" w:space="0" w:color="auto"/>
              <w:left w:val="nil"/>
              <w:bottom w:val="single" w:sz="6" w:space="0" w:color="auto"/>
              <w:right w:val="single" w:sz="6" w:space="0" w:color="auto"/>
            </w:tcBorders>
            <w:hideMark/>
          </w:tcPr>
          <w:p w14:paraId="6D36963F"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Contact made </w:t>
            </w:r>
          </w:p>
        </w:tc>
        <w:tc>
          <w:tcPr>
            <w:tcW w:w="0" w:type="auto"/>
            <w:gridSpan w:val="3"/>
            <w:vMerge/>
            <w:tcBorders>
              <w:top w:val="single" w:sz="6" w:space="0" w:color="auto"/>
              <w:left w:val="nil"/>
              <w:bottom w:val="single" w:sz="6" w:space="0" w:color="auto"/>
              <w:right w:val="single" w:sz="6" w:space="0" w:color="auto"/>
            </w:tcBorders>
            <w:vAlign w:val="center"/>
            <w:hideMark/>
          </w:tcPr>
          <w:p w14:paraId="622EE340" w14:textId="77777777" w:rsidR="003F634A" w:rsidRPr="003F634A" w:rsidRDefault="003F634A" w:rsidP="003F634A">
            <w:pPr>
              <w:rPr>
                <w:rFonts w:ascii="Times New Roman" w:hAnsi="Times New Roman"/>
                <w:sz w:val="24"/>
              </w:rPr>
            </w:pPr>
          </w:p>
        </w:tc>
      </w:tr>
      <w:tr w:rsidR="003F634A" w:rsidRPr="003F634A" w14:paraId="779C0328" w14:textId="77777777" w:rsidTr="003F634A">
        <w:trPr>
          <w:trHeight w:val="300"/>
        </w:trPr>
        <w:tc>
          <w:tcPr>
            <w:tcW w:w="2175" w:type="dxa"/>
            <w:gridSpan w:val="2"/>
            <w:vMerge w:val="restart"/>
            <w:tcBorders>
              <w:top w:val="single" w:sz="6" w:space="0" w:color="auto"/>
              <w:left w:val="single" w:sz="6" w:space="0" w:color="auto"/>
              <w:bottom w:val="single" w:sz="6" w:space="0" w:color="auto"/>
              <w:right w:val="single" w:sz="6" w:space="0" w:color="auto"/>
            </w:tcBorders>
            <w:hideMark/>
          </w:tcPr>
          <w:p w14:paraId="58E8C614"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285" w:type="dxa"/>
            <w:tcBorders>
              <w:top w:val="single" w:sz="6" w:space="0" w:color="auto"/>
              <w:left w:val="single" w:sz="6" w:space="0" w:color="auto"/>
              <w:bottom w:val="single" w:sz="6" w:space="0" w:color="auto"/>
              <w:right w:val="nil"/>
            </w:tcBorders>
            <w:hideMark/>
          </w:tcPr>
          <w:p w14:paraId="7503C8E6"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04660835" wp14:editId="59558EC0">
                  <wp:extent cx="121920" cy="144780"/>
                  <wp:effectExtent l="0" t="0" r="0" b="7620"/>
                  <wp:docPr id="273" name="Picture 448"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2D3F2561"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Left message </w:t>
            </w:r>
          </w:p>
        </w:tc>
        <w:tc>
          <w:tcPr>
            <w:tcW w:w="285" w:type="dxa"/>
            <w:tcBorders>
              <w:top w:val="single" w:sz="6" w:space="0" w:color="auto"/>
              <w:left w:val="single" w:sz="6" w:space="0" w:color="auto"/>
              <w:bottom w:val="single" w:sz="6" w:space="0" w:color="auto"/>
              <w:right w:val="nil"/>
            </w:tcBorders>
            <w:hideMark/>
          </w:tcPr>
          <w:p w14:paraId="6A89BD99"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4252501D" wp14:editId="6AD845BE">
                  <wp:extent cx="121920" cy="144780"/>
                  <wp:effectExtent l="0" t="0" r="0" b="7620"/>
                  <wp:docPr id="274" name="Picture 447"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Times New Roman" w:hAnsi="Times New Roman"/>
                <w:noProof/>
                <w:sz w:val="24"/>
              </w:rPr>
              <w:drawing>
                <wp:inline distT="0" distB="0" distL="0" distR="0" wp14:anchorId="05F888BB" wp14:editId="2AA22768">
                  <wp:extent cx="121920" cy="144780"/>
                  <wp:effectExtent l="0" t="0" r="0" b="7620"/>
                  <wp:docPr id="275" name="Picture 446"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530" w:type="dxa"/>
            <w:tcBorders>
              <w:top w:val="single" w:sz="6" w:space="0" w:color="auto"/>
              <w:left w:val="nil"/>
              <w:bottom w:val="single" w:sz="6" w:space="0" w:color="auto"/>
              <w:right w:val="single" w:sz="6" w:space="0" w:color="auto"/>
            </w:tcBorders>
            <w:hideMark/>
          </w:tcPr>
          <w:p w14:paraId="413B7BBC"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Wrong number </w:t>
            </w:r>
          </w:p>
        </w:tc>
        <w:tc>
          <w:tcPr>
            <w:tcW w:w="5130" w:type="dxa"/>
            <w:gridSpan w:val="3"/>
            <w:vMerge w:val="restart"/>
            <w:tcBorders>
              <w:top w:val="single" w:sz="6" w:space="0" w:color="auto"/>
              <w:left w:val="single" w:sz="6" w:space="0" w:color="auto"/>
              <w:bottom w:val="single" w:sz="6" w:space="0" w:color="auto"/>
              <w:right w:val="single" w:sz="6" w:space="0" w:color="auto"/>
            </w:tcBorders>
            <w:hideMark/>
          </w:tcPr>
          <w:p w14:paraId="2206BD61"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r>
      <w:tr w:rsidR="003F634A" w:rsidRPr="003F634A" w14:paraId="61DAA1FE" w14:textId="77777777" w:rsidTr="003F634A">
        <w:trPr>
          <w:trHeight w:val="300"/>
        </w:trPr>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14:paraId="37321C54" w14:textId="77777777" w:rsidR="003F634A" w:rsidRPr="003F634A" w:rsidRDefault="003F634A" w:rsidP="003F634A">
            <w:pPr>
              <w:rPr>
                <w:rFonts w:ascii="Times New Roman" w:hAnsi="Times New Roman"/>
                <w:sz w:val="24"/>
              </w:rPr>
            </w:pPr>
          </w:p>
        </w:tc>
        <w:tc>
          <w:tcPr>
            <w:tcW w:w="285" w:type="dxa"/>
            <w:tcBorders>
              <w:top w:val="single" w:sz="6" w:space="0" w:color="auto"/>
              <w:left w:val="single" w:sz="6" w:space="0" w:color="auto"/>
              <w:bottom w:val="single" w:sz="6" w:space="0" w:color="auto"/>
              <w:right w:val="nil"/>
            </w:tcBorders>
            <w:hideMark/>
          </w:tcPr>
          <w:p w14:paraId="187593AA"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29CE8079" wp14:editId="72236491">
                  <wp:extent cx="121920" cy="144780"/>
                  <wp:effectExtent l="0" t="0" r="0" b="7620"/>
                  <wp:docPr id="276" name="Picture 445"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71AEAFBB"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No contact </w:t>
            </w:r>
          </w:p>
        </w:tc>
        <w:tc>
          <w:tcPr>
            <w:tcW w:w="285" w:type="dxa"/>
            <w:tcBorders>
              <w:top w:val="single" w:sz="6" w:space="0" w:color="auto"/>
              <w:left w:val="single" w:sz="6" w:space="0" w:color="auto"/>
              <w:bottom w:val="single" w:sz="6" w:space="0" w:color="auto"/>
              <w:right w:val="nil"/>
            </w:tcBorders>
            <w:hideMark/>
          </w:tcPr>
          <w:p w14:paraId="55988401"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1530" w:type="dxa"/>
            <w:tcBorders>
              <w:top w:val="single" w:sz="6" w:space="0" w:color="auto"/>
              <w:left w:val="nil"/>
              <w:bottom w:val="single" w:sz="6" w:space="0" w:color="auto"/>
              <w:right w:val="single" w:sz="6" w:space="0" w:color="auto"/>
            </w:tcBorders>
            <w:hideMark/>
          </w:tcPr>
          <w:p w14:paraId="570D09EE"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Contact made </w:t>
            </w:r>
          </w:p>
        </w:tc>
        <w:tc>
          <w:tcPr>
            <w:tcW w:w="0" w:type="auto"/>
            <w:gridSpan w:val="3"/>
            <w:vMerge/>
            <w:tcBorders>
              <w:top w:val="single" w:sz="6" w:space="0" w:color="auto"/>
              <w:left w:val="nil"/>
              <w:bottom w:val="single" w:sz="6" w:space="0" w:color="auto"/>
              <w:right w:val="single" w:sz="6" w:space="0" w:color="auto"/>
            </w:tcBorders>
            <w:vAlign w:val="center"/>
            <w:hideMark/>
          </w:tcPr>
          <w:p w14:paraId="2A42DB0F" w14:textId="77777777" w:rsidR="003F634A" w:rsidRPr="003F634A" w:rsidRDefault="003F634A" w:rsidP="003F634A">
            <w:pPr>
              <w:rPr>
                <w:rFonts w:ascii="Times New Roman" w:hAnsi="Times New Roman"/>
                <w:sz w:val="24"/>
              </w:rPr>
            </w:pPr>
          </w:p>
        </w:tc>
      </w:tr>
      <w:tr w:rsidR="003F634A" w:rsidRPr="003F634A" w14:paraId="38AFD3C1" w14:textId="77777777" w:rsidTr="003F634A">
        <w:trPr>
          <w:trHeight w:val="300"/>
        </w:trPr>
        <w:tc>
          <w:tcPr>
            <w:tcW w:w="2175" w:type="dxa"/>
            <w:gridSpan w:val="2"/>
            <w:vMerge w:val="restart"/>
            <w:tcBorders>
              <w:top w:val="single" w:sz="6" w:space="0" w:color="auto"/>
              <w:left w:val="single" w:sz="6" w:space="0" w:color="auto"/>
              <w:bottom w:val="single" w:sz="6" w:space="0" w:color="auto"/>
              <w:right w:val="single" w:sz="6" w:space="0" w:color="auto"/>
            </w:tcBorders>
            <w:hideMark/>
          </w:tcPr>
          <w:p w14:paraId="1B857B6C"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285" w:type="dxa"/>
            <w:tcBorders>
              <w:top w:val="single" w:sz="6" w:space="0" w:color="auto"/>
              <w:left w:val="single" w:sz="6" w:space="0" w:color="auto"/>
              <w:bottom w:val="single" w:sz="6" w:space="0" w:color="auto"/>
              <w:right w:val="nil"/>
            </w:tcBorders>
            <w:hideMark/>
          </w:tcPr>
          <w:p w14:paraId="6ADC9228"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52D5FADF" wp14:editId="760621F0">
                  <wp:extent cx="121920" cy="144780"/>
                  <wp:effectExtent l="0" t="0" r="0" b="7620"/>
                  <wp:docPr id="277" name="Picture 444"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2AE00404"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Left message </w:t>
            </w:r>
          </w:p>
        </w:tc>
        <w:tc>
          <w:tcPr>
            <w:tcW w:w="285" w:type="dxa"/>
            <w:tcBorders>
              <w:top w:val="single" w:sz="6" w:space="0" w:color="auto"/>
              <w:left w:val="single" w:sz="6" w:space="0" w:color="auto"/>
              <w:bottom w:val="single" w:sz="6" w:space="0" w:color="auto"/>
              <w:right w:val="nil"/>
            </w:tcBorders>
            <w:hideMark/>
          </w:tcPr>
          <w:p w14:paraId="6F06CE1D"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6450E7BA" wp14:editId="0ED6A802">
                  <wp:extent cx="121920" cy="144780"/>
                  <wp:effectExtent l="0" t="0" r="0" b="7620"/>
                  <wp:docPr id="278" name="Picture 443"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Times New Roman" w:hAnsi="Times New Roman"/>
                <w:noProof/>
                <w:sz w:val="24"/>
              </w:rPr>
              <w:drawing>
                <wp:inline distT="0" distB="0" distL="0" distR="0" wp14:anchorId="5BF81B9B" wp14:editId="58480311">
                  <wp:extent cx="121920" cy="144780"/>
                  <wp:effectExtent l="0" t="0" r="0" b="7620"/>
                  <wp:docPr id="279" name="Picture 442"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530" w:type="dxa"/>
            <w:tcBorders>
              <w:top w:val="single" w:sz="6" w:space="0" w:color="auto"/>
              <w:left w:val="nil"/>
              <w:bottom w:val="single" w:sz="6" w:space="0" w:color="auto"/>
              <w:right w:val="single" w:sz="6" w:space="0" w:color="auto"/>
            </w:tcBorders>
            <w:hideMark/>
          </w:tcPr>
          <w:p w14:paraId="731E255E"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Wrong number </w:t>
            </w:r>
          </w:p>
        </w:tc>
        <w:tc>
          <w:tcPr>
            <w:tcW w:w="5130" w:type="dxa"/>
            <w:gridSpan w:val="3"/>
            <w:vMerge w:val="restart"/>
            <w:tcBorders>
              <w:top w:val="single" w:sz="6" w:space="0" w:color="auto"/>
              <w:left w:val="single" w:sz="6" w:space="0" w:color="auto"/>
              <w:bottom w:val="single" w:sz="6" w:space="0" w:color="auto"/>
              <w:right w:val="single" w:sz="6" w:space="0" w:color="auto"/>
            </w:tcBorders>
            <w:hideMark/>
          </w:tcPr>
          <w:p w14:paraId="668C8AA5"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r>
      <w:tr w:rsidR="003F634A" w:rsidRPr="003F634A" w14:paraId="6DF1000D" w14:textId="77777777" w:rsidTr="003F634A">
        <w:trPr>
          <w:trHeight w:val="300"/>
        </w:trPr>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14:paraId="4C5B5799" w14:textId="77777777" w:rsidR="003F634A" w:rsidRPr="003F634A" w:rsidRDefault="003F634A" w:rsidP="003F634A">
            <w:pPr>
              <w:rPr>
                <w:rFonts w:ascii="Times New Roman" w:hAnsi="Times New Roman"/>
                <w:sz w:val="24"/>
              </w:rPr>
            </w:pPr>
          </w:p>
        </w:tc>
        <w:tc>
          <w:tcPr>
            <w:tcW w:w="285" w:type="dxa"/>
            <w:tcBorders>
              <w:top w:val="single" w:sz="6" w:space="0" w:color="auto"/>
              <w:left w:val="single" w:sz="6" w:space="0" w:color="auto"/>
              <w:bottom w:val="single" w:sz="6" w:space="0" w:color="auto"/>
              <w:right w:val="nil"/>
            </w:tcBorders>
            <w:hideMark/>
          </w:tcPr>
          <w:p w14:paraId="673C632B"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5DAA8362" wp14:editId="717F2921">
                  <wp:extent cx="121920" cy="144780"/>
                  <wp:effectExtent l="0" t="0" r="0" b="7620"/>
                  <wp:docPr id="280" name="Picture 441"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12B5599E"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No contact </w:t>
            </w:r>
          </w:p>
        </w:tc>
        <w:tc>
          <w:tcPr>
            <w:tcW w:w="285" w:type="dxa"/>
            <w:tcBorders>
              <w:top w:val="single" w:sz="6" w:space="0" w:color="auto"/>
              <w:left w:val="single" w:sz="6" w:space="0" w:color="auto"/>
              <w:bottom w:val="single" w:sz="6" w:space="0" w:color="auto"/>
              <w:right w:val="nil"/>
            </w:tcBorders>
            <w:hideMark/>
          </w:tcPr>
          <w:p w14:paraId="523BB294"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1530" w:type="dxa"/>
            <w:tcBorders>
              <w:top w:val="single" w:sz="6" w:space="0" w:color="auto"/>
              <w:left w:val="nil"/>
              <w:bottom w:val="single" w:sz="6" w:space="0" w:color="auto"/>
              <w:right w:val="single" w:sz="6" w:space="0" w:color="auto"/>
            </w:tcBorders>
            <w:hideMark/>
          </w:tcPr>
          <w:p w14:paraId="573EA9BC"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Contact made </w:t>
            </w:r>
          </w:p>
        </w:tc>
        <w:tc>
          <w:tcPr>
            <w:tcW w:w="0" w:type="auto"/>
            <w:gridSpan w:val="3"/>
            <w:vMerge/>
            <w:tcBorders>
              <w:top w:val="single" w:sz="6" w:space="0" w:color="auto"/>
              <w:left w:val="nil"/>
              <w:bottom w:val="single" w:sz="6" w:space="0" w:color="auto"/>
              <w:right w:val="single" w:sz="6" w:space="0" w:color="auto"/>
            </w:tcBorders>
            <w:vAlign w:val="center"/>
            <w:hideMark/>
          </w:tcPr>
          <w:p w14:paraId="1A028690" w14:textId="77777777" w:rsidR="003F634A" w:rsidRPr="003F634A" w:rsidRDefault="003F634A" w:rsidP="003F634A">
            <w:pPr>
              <w:rPr>
                <w:rFonts w:ascii="Times New Roman" w:hAnsi="Times New Roman"/>
                <w:sz w:val="24"/>
              </w:rPr>
            </w:pPr>
          </w:p>
        </w:tc>
      </w:tr>
      <w:tr w:rsidR="003F634A" w:rsidRPr="003F634A" w14:paraId="6D577A58" w14:textId="77777777" w:rsidTr="003F634A">
        <w:trPr>
          <w:trHeight w:val="300"/>
        </w:trPr>
        <w:tc>
          <w:tcPr>
            <w:tcW w:w="2175" w:type="dxa"/>
            <w:gridSpan w:val="2"/>
            <w:vMerge w:val="restart"/>
            <w:tcBorders>
              <w:top w:val="single" w:sz="6" w:space="0" w:color="auto"/>
              <w:left w:val="single" w:sz="6" w:space="0" w:color="auto"/>
              <w:bottom w:val="single" w:sz="6" w:space="0" w:color="auto"/>
              <w:right w:val="single" w:sz="6" w:space="0" w:color="auto"/>
            </w:tcBorders>
            <w:hideMark/>
          </w:tcPr>
          <w:p w14:paraId="519BE656"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285" w:type="dxa"/>
            <w:tcBorders>
              <w:top w:val="single" w:sz="6" w:space="0" w:color="auto"/>
              <w:left w:val="single" w:sz="6" w:space="0" w:color="auto"/>
              <w:bottom w:val="single" w:sz="6" w:space="0" w:color="auto"/>
              <w:right w:val="nil"/>
            </w:tcBorders>
            <w:hideMark/>
          </w:tcPr>
          <w:p w14:paraId="64E05592"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3659D1B9" wp14:editId="2ECF6E11">
                  <wp:extent cx="121920" cy="144780"/>
                  <wp:effectExtent l="0" t="0" r="0" b="7620"/>
                  <wp:docPr id="281" name="Picture 440"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0D3FA433"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Left message </w:t>
            </w:r>
          </w:p>
        </w:tc>
        <w:tc>
          <w:tcPr>
            <w:tcW w:w="285" w:type="dxa"/>
            <w:tcBorders>
              <w:top w:val="single" w:sz="6" w:space="0" w:color="auto"/>
              <w:left w:val="single" w:sz="6" w:space="0" w:color="auto"/>
              <w:bottom w:val="single" w:sz="6" w:space="0" w:color="auto"/>
              <w:right w:val="nil"/>
            </w:tcBorders>
            <w:hideMark/>
          </w:tcPr>
          <w:p w14:paraId="5D8AEA0E"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66BE3D11" wp14:editId="2B39AC8A">
                  <wp:extent cx="121920" cy="144780"/>
                  <wp:effectExtent l="0" t="0" r="0" b="7620"/>
                  <wp:docPr id="282" name="Picture 439"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Times New Roman" w:hAnsi="Times New Roman"/>
                <w:noProof/>
                <w:sz w:val="24"/>
              </w:rPr>
              <w:drawing>
                <wp:inline distT="0" distB="0" distL="0" distR="0" wp14:anchorId="5E9CEB2B" wp14:editId="44F6C3F0">
                  <wp:extent cx="121920" cy="144780"/>
                  <wp:effectExtent l="0" t="0" r="0" b="7620"/>
                  <wp:docPr id="283" name="Picture 438"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530" w:type="dxa"/>
            <w:tcBorders>
              <w:top w:val="single" w:sz="6" w:space="0" w:color="auto"/>
              <w:left w:val="nil"/>
              <w:bottom w:val="single" w:sz="6" w:space="0" w:color="auto"/>
              <w:right w:val="single" w:sz="6" w:space="0" w:color="auto"/>
            </w:tcBorders>
            <w:hideMark/>
          </w:tcPr>
          <w:p w14:paraId="3541F766"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Wrong number </w:t>
            </w:r>
          </w:p>
        </w:tc>
        <w:tc>
          <w:tcPr>
            <w:tcW w:w="5130" w:type="dxa"/>
            <w:gridSpan w:val="3"/>
            <w:vMerge w:val="restart"/>
            <w:tcBorders>
              <w:top w:val="single" w:sz="6" w:space="0" w:color="auto"/>
              <w:left w:val="single" w:sz="6" w:space="0" w:color="auto"/>
              <w:bottom w:val="single" w:sz="6" w:space="0" w:color="auto"/>
              <w:right w:val="single" w:sz="6" w:space="0" w:color="auto"/>
            </w:tcBorders>
            <w:hideMark/>
          </w:tcPr>
          <w:p w14:paraId="3EBCD581"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r>
      <w:tr w:rsidR="003F634A" w:rsidRPr="003F634A" w14:paraId="3D6A42FE" w14:textId="77777777" w:rsidTr="003F634A">
        <w:trPr>
          <w:trHeight w:val="300"/>
        </w:trPr>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14:paraId="4FFD82EB" w14:textId="77777777" w:rsidR="003F634A" w:rsidRPr="003F634A" w:rsidRDefault="003F634A" w:rsidP="003F634A">
            <w:pPr>
              <w:rPr>
                <w:rFonts w:ascii="Times New Roman" w:hAnsi="Times New Roman"/>
                <w:sz w:val="24"/>
              </w:rPr>
            </w:pPr>
          </w:p>
        </w:tc>
        <w:tc>
          <w:tcPr>
            <w:tcW w:w="285" w:type="dxa"/>
            <w:tcBorders>
              <w:top w:val="single" w:sz="6" w:space="0" w:color="auto"/>
              <w:left w:val="single" w:sz="6" w:space="0" w:color="auto"/>
              <w:bottom w:val="single" w:sz="6" w:space="0" w:color="auto"/>
              <w:right w:val="nil"/>
            </w:tcBorders>
            <w:hideMark/>
          </w:tcPr>
          <w:p w14:paraId="4B946270"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49C79691" wp14:editId="08E8245A">
                  <wp:extent cx="121920" cy="144780"/>
                  <wp:effectExtent l="0" t="0" r="0" b="7620"/>
                  <wp:docPr id="284" name="Picture 437"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16914033"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No contact </w:t>
            </w:r>
          </w:p>
        </w:tc>
        <w:tc>
          <w:tcPr>
            <w:tcW w:w="285" w:type="dxa"/>
            <w:tcBorders>
              <w:top w:val="single" w:sz="6" w:space="0" w:color="auto"/>
              <w:left w:val="single" w:sz="6" w:space="0" w:color="auto"/>
              <w:bottom w:val="single" w:sz="6" w:space="0" w:color="auto"/>
              <w:right w:val="nil"/>
            </w:tcBorders>
            <w:hideMark/>
          </w:tcPr>
          <w:p w14:paraId="5D58B260"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1530" w:type="dxa"/>
            <w:tcBorders>
              <w:top w:val="single" w:sz="6" w:space="0" w:color="auto"/>
              <w:left w:val="nil"/>
              <w:bottom w:val="single" w:sz="6" w:space="0" w:color="auto"/>
              <w:right w:val="single" w:sz="6" w:space="0" w:color="auto"/>
            </w:tcBorders>
            <w:hideMark/>
          </w:tcPr>
          <w:p w14:paraId="2EC00284"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Contact made </w:t>
            </w:r>
          </w:p>
        </w:tc>
        <w:tc>
          <w:tcPr>
            <w:tcW w:w="0" w:type="auto"/>
            <w:gridSpan w:val="3"/>
            <w:vMerge/>
            <w:tcBorders>
              <w:top w:val="single" w:sz="6" w:space="0" w:color="auto"/>
              <w:left w:val="nil"/>
              <w:bottom w:val="single" w:sz="6" w:space="0" w:color="auto"/>
              <w:right w:val="single" w:sz="6" w:space="0" w:color="auto"/>
            </w:tcBorders>
            <w:vAlign w:val="center"/>
            <w:hideMark/>
          </w:tcPr>
          <w:p w14:paraId="172D3C2D" w14:textId="77777777" w:rsidR="003F634A" w:rsidRPr="003F634A" w:rsidRDefault="003F634A" w:rsidP="003F634A">
            <w:pPr>
              <w:rPr>
                <w:rFonts w:ascii="Times New Roman" w:hAnsi="Times New Roman"/>
                <w:sz w:val="24"/>
              </w:rPr>
            </w:pPr>
          </w:p>
        </w:tc>
      </w:tr>
    </w:tbl>
    <w:p w14:paraId="3098F067" w14:textId="77777777" w:rsidR="003F634A" w:rsidRDefault="003F634A" w:rsidP="003F634A">
      <w:pPr>
        <w:textAlignment w:val="baseline"/>
        <w:rPr>
          <w:rFonts w:ascii="Aptos" w:hAnsi="Aptos" w:cs="Segoe UI"/>
          <w:szCs w:val="22"/>
        </w:rPr>
      </w:pPr>
      <w:r w:rsidRPr="003F634A">
        <w:rPr>
          <w:rFonts w:ascii="Aptos" w:hAnsi="Aptos" w:cs="Segoe UI"/>
          <w:szCs w:val="22"/>
        </w:rPr>
        <w:t> </w:t>
      </w:r>
    </w:p>
    <w:p w14:paraId="4CC31D11" w14:textId="77777777" w:rsidR="00BB23EF" w:rsidRDefault="00BB23EF" w:rsidP="003F634A">
      <w:pPr>
        <w:textAlignment w:val="baseline"/>
        <w:rPr>
          <w:rFonts w:ascii="Aptos" w:hAnsi="Aptos" w:cs="Segoe UI"/>
          <w:szCs w:val="22"/>
        </w:rPr>
      </w:pPr>
    </w:p>
    <w:p w14:paraId="2D643E20" w14:textId="77777777" w:rsidR="00BB23EF" w:rsidRDefault="00BB23EF" w:rsidP="003F634A">
      <w:pPr>
        <w:textAlignment w:val="baseline"/>
        <w:rPr>
          <w:rFonts w:ascii="Aptos" w:hAnsi="Aptos" w:cs="Segoe UI"/>
          <w:szCs w:val="22"/>
        </w:rPr>
      </w:pPr>
    </w:p>
    <w:p w14:paraId="7674C66B" w14:textId="77777777" w:rsidR="00BB23EF" w:rsidRDefault="00BB23EF" w:rsidP="003F634A">
      <w:pPr>
        <w:textAlignment w:val="baseline"/>
        <w:rPr>
          <w:rFonts w:ascii="Aptos" w:hAnsi="Aptos" w:cs="Segoe UI"/>
          <w:szCs w:val="22"/>
        </w:rPr>
      </w:pPr>
    </w:p>
    <w:p w14:paraId="327C8BEE" w14:textId="77777777" w:rsidR="00BB23EF" w:rsidRDefault="00BB23EF" w:rsidP="003F634A">
      <w:pPr>
        <w:textAlignment w:val="baseline"/>
        <w:rPr>
          <w:rFonts w:ascii="Aptos" w:hAnsi="Aptos" w:cs="Segoe UI"/>
          <w:szCs w:val="22"/>
        </w:rPr>
      </w:pPr>
    </w:p>
    <w:p w14:paraId="7A8A74B6" w14:textId="77777777" w:rsidR="00BB23EF" w:rsidRDefault="00BB23EF" w:rsidP="003F634A">
      <w:pPr>
        <w:textAlignment w:val="baseline"/>
        <w:rPr>
          <w:rFonts w:ascii="Aptos" w:hAnsi="Aptos" w:cs="Segoe UI"/>
          <w:szCs w:val="22"/>
        </w:rPr>
      </w:pPr>
    </w:p>
    <w:p w14:paraId="6BCE30AC" w14:textId="77777777" w:rsidR="00BB23EF" w:rsidRDefault="00BB23EF" w:rsidP="003F634A">
      <w:pPr>
        <w:textAlignment w:val="baseline"/>
        <w:rPr>
          <w:rFonts w:ascii="Aptos" w:hAnsi="Aptos" w:cs="Segoe UI"/>
          <w:szCs w:val="22"/>
        </w:rPr>
      </w:pPr>
    </w:p>
    <w:p w14:paraId="68596B3B" w14:textId="77777777" w:rsidR="00BB23EF" w:rsidRDefault="00BB23EF" w:rsidP="003F634A">
      <w:pPr>
        <w:textAlignment w:val="baseline"/>
        <w:rPr>
          <w:rFonts w:ascii="Aptos" w:hAnsi="Aptos" w:cs="Segoe UI"/>
          <w:szCs w:val="22"/>
        </w:rPr>
      </w:pPr>
    </w:p>
    <w:p w14:paraId="74D997EA" w14:textId="77777777" w:rsidR="00BB23EF" w:rsidRDefault="00BB23EF" w:rsidP="003F634A">
      <w:pPr>
        <w:textAlignment w:val="baseline"/>
        <w:rPr>
          <w:rFonts w:ascii="Aptos" w:hAnsi="Aptos" w:cs="Segoe UI"/>
          <w:szCs w:val="22"/>
        </w:rPr>
      </w:pPr>
    </w:p>
    <w:p w14:paraId="272AAA68" w14:textId="77777777" w:rsidR="00BB23EF" w:rsidRDefault="00BB23EF" w:rsidP="003F634A">
      <w:pPr>
        <w:textAlignment w:val="baseline"/>
        <w:rPr>
          <w:rFonts w:ascii="Aptos" w:hAnsi="Aptos" w:cs="Segoe UI"/>
          <w:szCs w:val="22"/>
        </w:rPr>
      </w:pPr>
    </w:p>
    <w:p w14:paraId="41E91E76" w14:textId="77777777" w:rsidR="00BB23EF" w:rsidRDefault="00BB23EF" w:rsidP="003F634A">
      <w:pPr>
        <w:textAlignment w:val="baseline"/>
        <w:rPr>
          <w:rFonts w:ascii="Aptos" w:hAnsi="Aptos" w:cs="Segoe UI"/>
          <w:szCs w:val="22"/>
        </w:rPr>
      </w:pPr>
    </w:p>
    <w:p w14:paraId="3A7E48D9" w14:textId="77777777" w:rsidR="00BB23EF" w:rsidRPr="003F634A" w:rsidRDefault="00BB23EF" w:rsidP="003F634A">
      <w:pPr>
        <w:textAlignment w:val="baseline"/>
        <w:rPr>
          <w:rFonts w:ascii="Segoe UI" w:hAnsi="Segoe UI" w:cs="Segoe UI"/>
          <w:sz w:val="18"/>
          <w:szCs w:val="18"/>
        </w:rPr>
      </w:pPr>
    </w:p>
    <w:p w14:paraId="764B68FF" w14:textId="77777777" w:rsidR="003F634A" w:rsidRPr="003F634A" w:rsidRDefault="003F634A" w:rsidP="003F634A">
      <w:pPr>
        <w:textAlignment w:val="baseline"/>
        <w:rPr>
          <w:rFonts w:ascii="Segoe UI" w:hAnsi="Segoe UI" w:cs="Segoe UI"/>
          <w:sz w:val="18"/>
          <w:szCs w:val="18"/>
        </w:rPr>
      </w:pPr>
      <w:r w:rsidRPr="003F634A">
        <w:rPr>
          <w:rFonts w:ascii="Aptos" w:hAnsi="Aptos" w:cs="Segoe UI"/>
          <w:b/>
          <w:bCs/>
          <w:szCs w:val="22"/>
        </w:rPr>
        <w:t>Parent/Guardian 2 – Call Log</w:t>
      </w:r>
      <w:r w:rsidRPr="003F634A">
        <w:rPr>
          <w:rFonts w:ascii="Aptos" w:hAnsi="Aptos" w:cs="Segoe UI"/>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39"/>
        <w:gridCol w:w="1224"/>
        <w:gridCol w:w="282"/>
        <w:gridCol w:w="1292"/>
        <w:gridCol w:w="282"/>
        <w:gridCol w:w="1480"/>
        <w:gridCol w:w="751"/>
        <w:gridCol w:w="855"/>
        <w:gridCol w:w="3203"/>
      </w:tblGrid>
      <w:tr w:rsidR="003F634A" w:rsidRPr="003F634A" w14:paraId="1FC1489D" w14:textId="77777777" w:rsidTr="003F634A">
        <w:trPr>
          <w:trHeight w:val="300"/>
        </w:trPr>
        <w:tc>
          <w:tcPr>
            <w:tcW w:w="855" w:type="dxa"/>
            <w:tcBorders>
              <w:top w:val="single" w:sz="6" w:space="0" w:color="auto"/>
              <w:left w:val="single" w:sz="6" w:space="0" w:color="auto"/>
              <w:bottom w:val="single" w:sz="6" w:space="0" w:color="auto"/>
              <w:right w:val="nil"/>
            </w:tcBorders>
            <w:shd w:val="clear" w:color="auto" w:fill="D9D9D9"/>
            <w:vAlign w:val="center"/>
            <w:hideMark/>
          </w:tcPr>
          <w:p w14:paraId="4607E6B6" w14:textId="77777777" w:rsidR="003F634A" w:rsidRPr="003F634A" w:rsidRDefault="003F634A" w:rsidP="003F634A">
            <w:pPr>
              <w:textAlignment w:val="baseline"/>
              <w:rPr>
                <w:rFonts w:ascii="Times New Roman" w:hAnsi="Times New Roman"/>
                <w:sz w:val="24"/>
              </w:rPr>
            </w:pPr>
            <w:r w:rsidRPr="003F634A">
              <w:rPr>
                <w:rFonts w:ascii="Aptos" w:hAnsi="Aptos"/>
                <w:szCs w:val="22"/>
              </w:rPr>
              <w:t>Name </w:t>
            </w:r>
          </w:p>
        </w:tc>
        <w:tc>
          <w:tcPr>
            <w:tcW w:w="5580" w:type="dxa"/>
            <w:gridSpan w:val="6"/>
            <w:tcBorders>
              <w:top w:val="single" w:sz="6" w:space="0" w:color="auto"/>
              <w:left w:val="nil"/>
              <w:bottom w:val="single" w:sz="6" w:space="0" w:color="auto"/>
              <w:right w:val="single" w:sz="6" w:space="0" w:color="auto"/>
            </w:tcBorders>
            <w:vAlign w:val="center"/>
            <w:hideMark/>
          </w:tcPr>
          <w:p w14:paraId="382AB97F"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870" w:type="dxa"/>
            <w:tcBorders>
              <w:top w:val="single" w:sz="6" w:space="0" w:color="auto"/>
              <w:left w:val="single" w:sz="6" w:space="0" w:color="auto"/>
              <w:bottom w:val="single" w:sz="6" w:space="0" w:color="auto"/>
              <w:right w:val="nil"/>
            </w:tcBorders>
            <w:shd w:val="clear" w:color="auto" w:fill="D9D9D9"/>
            <w:vAlign w:val="center"/>
            <w:hideMark/>
          </w:tcPr>
          <w:p w14:paraId="5A1B0DC2" w14:textId="77777777" w:rsidR="003F634A" w:rsidRPr="003F634A" w:rsidRDefault="003F634A" w:rsidP="003F634A">
            <w:pPr>
              <w:textAlignment w:val="baseline"/>
              <w:rPr>
                <w:rFonts w:ascii="Times New Roman" w:hAnsi="Times New Roman"/>
                <w:sz w:val="24"/>
              </w:rPr>
            </w:pPr>
            <w:r w:rsidRPr="003F634A">
              <w:rPr>
                <w:rFonts w:ascii="Aptos" w:hAnsi="Aptos"/>
                <w:szCs w:val="22"/>
              </w:rPr>
              <w:t>Phone </w:t>
            </w:r>
          </w:p>
        </w:tc>
        <w:tc>
          <w:tcPr>
            <w:tcW w:w="3435" w:type="dxa"/>
            <w:tcBorders>
              <w:top w:val="single" w:sz="6" w:space="0" w:color="auto"/>
              <w:left w:val="nil"/>
              <w:bottom w:val="single" w:sz="6" w:space="0" w:color="auto"/>
              <w:right w:val="single" w:sz="6" w:space="0" w:color="auto"/>
            </w:tcBorders>
            <w:vAlign w:val="center"/>
            <w:hideMark/>
          </w:tcPr>
          <w:p w14:paraId="5AEBB666"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r>
      <w:tr w:rsidR="003F634A" w:rsidRPr="003F634A" w14:paraId="000D13AA" w14:textId="77777777" w:rsidTr="003F634A">
        <w:trPr>
          <w:trHeight w:val="300"/>
        </w:trPr>
        <w:tc>
          <w:tcPr>
            <w:tcW w:w="2175" w:type="dxa"/>
            <w:gridSpan w:val="2"/>
            <w:tcBorders>
              <w:top w:val="single" w:sz="6" w:space="0" w:color="auto"/>
              <w:left w:val="single" w:sz="6" w:space="0" w:color="auto"/>
              <w:bottom w:val="single" w:sz="6" w:space="0" w:color="auto"/>
              <w:right w:val="single" w:sz="6" w:space="0" w:color="auto"/>
            </w:tcBorders>
            <w:shd w:val="clear" w:color="auto" w:fill="000000"/>
            <w:vAlign w:val="center"/>
            <w:hideMark/>
          </w:tcPr>
          <w:p w14:paraId="550B758B" w14:textId="77777777" w:rsidR="003F634A" w:rsidRPr="003F634A" w:rsidRDefault="003F634A" w:rsidP="003F634A">
            <w:pPr>
              <w:jc w:val="center"/>
              <w:textAlignment w:val="baseline"/>
              <w:rPr>
                <w:rFonts w:ascii="Times New Roman" w:hAnsi="Times New Roman"/>
                <w:sz w:val="24"/>
              </w:rPr>
            </w:pPr>
            <w:r w:rsidRPr="003F634A">
              <w:rPr>
                <w:rFonts w:ascii="Aptos" w:hAnsi="Aptos"/>
                <w:b/>
                <w:bCs/>
                <w:color w:val="FFFFFF"/>
                <w:szCs w:val="22"/>
              </w:rPr>
              <w:t>Time</w:t>
            </w:r>
            <w:r w:rsidRPr="003F634A">
              <w:rPr>
                <w:rFonts w:ascii="Aptos" w:hAnsi="Aptos"/>
                <w:szCs w:val="22"/>
              </w:rPr>
              <w:t> </w:t>
            </w:r>
          </w:p>
        </w:tc>
        <w:tc>
          <w:tcPr>
            <w:tcW w:w="3450" w:type="dxa"/>
            <w:gridSpan w:val="4"/>
            <w:tcBorders>
              <w:top w:val="single" w:sz="6" w:space="0" w:color="auto"/>
              <w:left w:val="nil"/>
              <w:bottom w:val="single" w:sz="6" w:space="0" w:color="auto"/>
              <w:right w:val="single" w:sz="6" w:space="0" w:color="auto"/>
            </w:tcBorders>
            <w:shd w:val="clear" w:color="auto" w:fill="000000"/>
            <w:vAlign w:val="center"/>
            <w:hideMark/>
          </w:tcPr>
          <w:p w14:paraId="33A92C6A" w14:textId="77777777" w:rsidR="003F634A" w:rsidRPr="003F634A" w:rsidRDefault="003F634A" w:rsidP="003F634A">
            <w:pPr>
              <w:jc w:val="center"/>
              <w:textAlignment w:val="baseline"/>
              <w:rPr>
                <w:rFonts w:ascii="Times New Roman" w:hAnsi="Times New Roman"/>
                <w:sz w:val="24"/>
              </w:rPr>
            </w:pPr>
            <w:r w:rsidRPr="003F634A">
              <w:rPr>
                <w:rFonts w:ascii="Aptos" w:hAnsi="Aptos"/>
                <w:sz w:val="18"/>
                <w:szCs w:val="18"/>
              </w:rPr>
              <w:t> </w:t>
            </w:r>
          </w:p>
        </w:tc>
        <w:tc>
          <w:tcPr>
            <w:tcW w:w="5130" w:type="dxa"/>
            <w:gridSpan w:val="3"/>
            <w:tcBorders>
              <w:top w:val="single" w:sz="6" w:space="0" w:color="auto"/>
              <w:left w:val="single" w:sz="6" w:space="0" w:color="auto"/>
              <w:bottom w:val="single" w:sz="6" w:space="0" w:color="auto"/>
              <w:right w:val="single" w:sz="6" w:space="0" w:color="auto"/>
            </w:tcBorders>
            <w:shd w:val="clear" w:color="auto" w:fill="000000"/>
            <w:vAlign w:val="center"/>
            <w:hideMark/>
          </w:tcPr>
          <w:p w14:paraId="7C19ACF4" w14:textId="77777777" w:rsidR="003F634A" w:rsidRPr="003F634A" w:rsidRDefault="003F634A" w:rsidP="003F634A">
            <w:pPr>
              <w:jc w:val="center"/>
              <w:textAlignment w:val="baseline"/>
              <w:rPr>
                <w:rFonts w:ascii="Times New Roman" w:hAnsi="Times New Roman"/>
                <w:sz w:val="24"/>
              </w:rPr>
            </w:pPr>
            <w:r w:rsidRPr="003F634A">
              <w:rPr>
                <w:rFonts w:ascii="Aptos" w:hAnsi="Aptos"/>
                <w:szCs w:val="22"/>
              </w:rPr>
              <w:t> </w:t>
            </w:r>
          </w:p>
        </w:tc>
      </w:tr>
      <w:tr w:rsidR="003F634A" w:rsidRPr="003F634A" w14:paraId="25959066" w14:textId="77777777" w:rsidTr="003F634A">
        <w:trPr>
          <w:trHeight w:val="300"/>
        </w:trPr>
        <w:tc>
          <w:tcPr>
            <w:tcW w:w="2175" w:type="dxa"/>
            <w:gridSpan w:val="2"/>
            <w:vMerge w:val="restart"/>
            <w:tcBorders>
              <w:top w:val="single" w:sz="6" w:space="0" w:color="auto"/>
              <w:left w:val="single" w:sz="6" w:space="0" w:color="auto"/>
              <w:bottom w:val="single" w:sz="6" w:space="0" w:color="auto"/>
              <w:right w:val="single" w:sz="6" w:space="0" w:color="auto"/>
            </w:tcBorders>
            <w:vAlign w:val="center"/>
            <w:hideMark/>
          </w:tcPr>
          <w:p w14:paraId="10B82086"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285" w:type="dxa"/>
            <w:tcBorders>
              <w:top w:val="single" w:sz="6" w:space="0" w:color="auto"/>
              <w:left w:val="single" w:sz="6" w:space="0" w:color="auto"/>
              <w:bottom w:val="single" w:sz="6" w:space="0" w:color="auto"/>
              <w:right w:val="nil"/>
            </w:tcBorders>
            <w:vAlign w:val="center"/>
            <w:hideMark/>
          </w:tcPr>
          <w:p w14:paraId="02C47E44"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4CC744D8" wp14:editId="13A8FC7F">
                  <wp:extent cx="121920" cy="144780"/>
                  <wp:effectExtent l="0" t="0" r="0" b="7620"/>
                  <wp:docPr id="285" name="Picture 436"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vAlign w:val="center"/>
            <w:hideMark/>
          </w:tcPr>
          <w:p w14:paraId="472C9FB5"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Left message </w:t>
            </w:r>
          </w:p>
        </w:tc>
        <w:tc>
          <w:tcPr>
            <w:tcW w:w="285" w:type="dxa"/>
            <w:tcBorders>
              <w:top w:val="single" w:sz="6" w:space="0" w:color="auto"/>
              <w:left w:val="nil"/>
              <w:bottom w:val="single" w:sz="6" w:space="0" w:color="auto"/>
              <w:right w:val="nil"/>
            </w:tcBorders>
            <w:vAlign w:val="center"/>
            <w:hideMark/>
          </w:tcPr>
          <w:p w14:paraId="15F7C276"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54EB4870" wp14:editId="6146C248">
                  <wp:extent cx="121920" cy="144780"/>
                  <wp:effectExtent l="0" t="0" r="0" b="7620"/>
                  <wp:docPr id="286" name="Picture 435"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Times New Roman" w:hAnsi="Times New Roman"/>
                <w:noProof/>
                <w:sz w:val="24"/>
              </w:rPr>
              <w:drawing>
                <wp:inline distT="0" distB="0" distL="0" distR="0" wp14:anchorId="72983CF0" wp14:editId="5566BBE5">
                  <wp:extent cx="121920" cy="144780"/>
                  <wp:effectExtent l="0" t="0" r="0" b="7620"/>
                  <wp:docPr id="287" name="Picture 434"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530" w:type="dxa"/>
            <w:tcBorders>
              <w:top w:val="single" w:sz="6" w:space="0" w:color="auto"/>
              <w:left w:val="nil"/>
              <w:bottom w:val="single" w:sz="6" w:space="0" w:color="auto"/>
              <w:right w:val="single" w:sz="6" w:space="0" w:color="auto"/>
            </w:tcBorders>
            <w:vAlign w:val="center"/>
            <w:hideMark/>
          </w:tcPr>
          <w:p w14:paraId="5CEBE9C1"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Wrong number </w:t>
            </w:r>
          </w:p>
        </w:tc>
        <w:tc>
          <w:tcPr>
            <w:tcW w:w="5130" w:type="dxa"/>
            <w:gridSpan w:val="3"/>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14:paraId="6173767D"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r>
      <w:tr w:rsidR="003F634A" w:rsidRPr="003F634A" w14:paraId="0D2323B0" w14:textId="77777777" w:rsidTr="003F634A">
        <w:trPr>
          <w:trHeight w:val="300"/>
        </w:trPr>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14:paraId="75D15D9C" w14:textId="77777777" w:rsidR="003F634A" w:rsidRPr="003F634A" w:rsidRDefault="003F634A" w:rsidP="003F634A">
            <w:pPr>
              <w:rPr>
                <w:rFonts w:ascii="Times New Roman" w:hAnsi="Times New Roman"/>
                <w:sz w:val="24"/>
              </w:rPr>
            </w:pPr>
          </w:p>
        </w:tc>
        <w:tc>
          <w:tcPr>
            <w:tcW w:w="285" w:type="dxa"/>
            <w:tcBorders>
              <w:top w:val="single" w:sz="6" w:space="0" w:color="auto"/>
              <w:left w:val="single" w:sz="6" w:space="0" w:color="auto"/>
              <w:bottom w:val="single" w:sz="6" w:space="0" w:color="auto"/>
              <w:right w:val="nil"/>
            </w:tcBorders>
            <w:vAlign w:val="center"/>
            <w:hideMark/>
          </w:tcPr>
          <w:p w14:paraId="7C013197"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61433201" wp14:editId="69E24D31">
                  <wp:extent cx="121920" cy="144780"/>
                  <wp:effectExtent l="0" t="0" r="0" b="7620"/>
                  <wp:docPr id="288" name="Picture 433"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vAlign w:val="center"/>
            <w:hideMark/>
          </w:tcPr>
          <w:p w14:paraId="54D85AE0"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No contact </w:t>
            </w:r>
          </w:p>
        </w:tc>
        <w:tc>
          <w:tcPr>
            <w:tcW w:w="285" w:type="dxa"/>
            <w:tcBorders>
              <w:top w:val="single" w:sz="6" w:space="0" w:color="auto"/>
              <w:left w:val="nil"/>
              <w:bottom w:val="single" w:sz="6" w:space="0" w:color="auto"/>
              <w:right w:val="nil"/>
            </w:tcBorders>
            <w:vAlign w:val="center"/>
            <w:hideMark/>
          </w:tcPr>
          <w:p w14:paraId="0B23284F"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1530" w:type="dxa"/>
            <w:tcBorders>
              <w:top w:val="single" w:sz="6" w:space="0" w:color="auto"/>
              <w:left w:val="nil"/>
              <w:bottom w:val="single" w:sz="6" w:space="0" w:color="auto"/>
              <w:right w:val="single" w:sz="6" w:space="0" w:color="auto"/>
            </w:tcBorders>
            <w:vAlign w:val="center"/>
            <w:hideMark/>
          </w:tcPr>
          <w:p w14:paraId="5ECE0583"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Contact made </w:t>
            </w:r>
          </w:p>
        </w:tc>
        <w:tc>
          <w:tcPr>
            <w:tcW w:w="0" w:type="auto"/>
            <w:gridSpan w:val="3"/>
            <w:vMerge/>
            <w:tcBorders>
              <w:top w:val="single" w:sz="6" w:space="0" w:color="auto"/>
              <w:left w:val="nil"/>
              <w:bottom w:val="single" w:sz="6" w:space="0" w:color="auto"/>
              <w:right w:val="single" w:sz="6" w:space="0" w:color="auto"/>
            </w:tcBorders>
            <w:vAlign w:val="center"/>
            <w:hideMark/>
          </w:tcPr>
          <w:p w14:paraId="20B64FE1" w14:textId="77777777" w:rsidR="003F634A" w:rsidRPr="003F634A" w:rsidRDefault="003F634A" w:rsidP="003F634A">
            <w:pPr>
              <w:rPr>
                <w:rFonts w:ascii="Times New Roman" w:hAnsi="Times New Roman"/>
                <w:sz w:val="24"/>
              </w:rPr>
            </w:pPr>
          </w:p>
        </w:tc>
      </w:tr>
      <w:tr w:rsidR="003F634A" w:rsidRPr="003F634A" w14:paraId="161CF075" w14:textId="77777777" w:rsidTr="003F634A">
        <w:trPr>
          <w:trHeight w:val="300"/>
        </w:trPr>
        <w:tc>
          <w:tcPr>
            <w:tcW w:w="2175" w:type="dxa"/>
            <w:gridSpan w:val="2"/>
            <w:vMerge w:val="restart"/>
            <w:tcBorders>
              <w:top w:val="single" w:sz="6" w:space="0" w:color="auto"/>
              <w:left w:val="single" w:sz="6" w:space="0" w:color="auto"/>
              <w:bottom w:val="single" w:sz="6" w:space="0" w:color="auto"/>
              <w:right w:val="single" w:sz="6" w:space="0" w:color="auto"/>
            </w:tcBorders>
            <w:hideMark/>
          </w:tcPr>
          <w:p w14:paraId="181CCC37"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285" w:type="dxa"/>
            <w:tcBorders>
              <w:top w:val="single" w:sz="6" w:space="0" w:color="auto"/>
              <w:left w:val="single" w:sz="6" w:space="0" w:color="auto"/>
              <w:bottom w:val="single" w:sz="6" w:space="0" w:color="auto"/>
              <w:right w:val="nil"/>
            </w:tcBorders>
            <w:hideMark/>
          </w:tcPr>
          <w:p w14:paraId="23D31314"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29B8422B" wp14:editId="1CCF3EA5">
                  <wp:extent cx="121920" cy="144780"/>
                  <wp:effectExtent l="0" t="0" r="0" b="7620"/>
                  <wp:docPr id="289" name="Picture 432"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738FA979"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Left message </w:t>
            </w:r>
          </w:p>
        </w:tc>
        <w:tc>
          <w:tcPr>
            <w:tcW w:w="285" w:type="dxa"/>
            <w:tcBorders>
              <w:top w:val="single" w:sz="6" w:space="0" w:color="auto"/>
              <w:left w:val="single" w:sz="6" w:space="0" w:color="auto"/>
              <w:bottom w:val="single" w:sz="6" w:space="0" w:color="auto"/>
              <w:right w:val="nil"/>
            </w:tcBorders>
            <w:hideMark/>
          </w:tcPr>
          <w:p w14:paraId="69658489"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55A2FD4F" wp14:editId="68DC9078">
                  <wp:extent cx="121920" cy="144780"/>
                  <wp:effectExtent l="0" t="0" r="0" b="7620"/>
                  <wp:docPr id="290" name="Picture 431"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Times New Roman" w:hAnsi="Times New Roman"/>
                <w:noProof/>
                <w:sz w:val="24"/>
              </w:rPr>
              <w:drawing>
                <wp:inline distT="0" distB="0" distL="0" distR="0" wp14:anchorId="709F4473" wp14:editId="2911EF75">
                  <wp:extent cx="121920" cy="144780"/>
                  <wp:effectExtent l="0" t="0" r="0" b="7620"/>
                  <wp:docPr id="291" name="Picture 430"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530" w:type="dxa"/>
            <w:tcBorders>
              <w:top w:val="single" w:sz="6" w:space="0" w:color="auto"/>
              <w:left w:val="nil"/>
              <w:bottom w:val="single" w:sz="6" w:space="0" w:color="auto"/>
              <w:right w:val="single" w:sz="6" w:space="0" w:color="auto"/>
            </w:tcBorders>
            <w:hideMark/>
          </w:tcPr>
          <w:p w14:paraId="769A6617"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Wrong number </w:t>
            </w:r>
          </w:p>
        </w:tc>
        <w:tc>
          <w:tcPr>
            <w:tcW w:w="5130" w:type="dxa"/>
            <w:gridSpan w:val="3"/>
            <w:vMerge w:val="restart"/>
            <w:tcBorders>
              <w:top w:val="single" w:sz="6" w:space="0" w:color="auto"/>
              <w:left w:val="single" w:sz="6" w:space="0" w:color="auto"/>
              <w:bottom w:val="single" w:sz="6" w:space="0" w:color="auto"/>
              <w:right w:val="single" w:sz="6" w:space="0" w:color="auto"/>
            </w:tcBorders>
            <w:hideMark/>
          </w:tcPr>
          <w:p w14:paraId="1C4B76E5"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r>
      <w:tr w:rsidR="003F634A" w:rsidRPr="003F634A" w14:paraId="46A6ABCE" w14:textId="77777777" w:rsidTr="003F634A">
        <w:trPr>
          <w:trHeight w:val="300"/>
        </w:trPr>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14:paraId="6F4173FF" w14:textId="77777777" w:rsidR="003F634A" w:rsidRPr="003F634A" w:rsidRDefault="003F634A" w:rsidP="003F634A">
            <w:pPr>
              <w:rPr>
                <w:rFonts w:ascii="Times New Roman" w:hAnsi="Times New Roman"/>
                <w:sz w:val="24"/>
              </w:rPr>
            </w:pPr>
          </w:p>
        </w:tc>
        <w:tc>
          <w:tcPr>
            <w:tcW w:w="285" w:type="dxa"/>
            <w:tcBorders>
              <w:top w:val="single" w:sz="6" w:space="0" w:color="auto"/>
              <w:left w:val="single" w:sz="6" w:space="0" w:color="auto"/>
              <w:bottom w:val="single" w:sz="6" w:space="0" w:color="auto"/>
              <w:right w:val="nil"/>
            </w:tcBorders>
            <w:hideMark/>
          </w:tcPr>
          <w:p w14:paraId="3D0BE005"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301C22C3" wp14:editId="426E62B7">
                  <wp:extent cx="121920" cy="144780"/>
                  <wp:effectExtent l="0" t="0" r="0" b="7620"/>
                  <wp:docPr id="292" name="Picture 429"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0B9DE654"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No contact </w:t>
            </w:r>
          </w:p>
        </w:tc>
        <w:tc>
          <w:tcPr>
            <w:tcW w:w="285" w:type="dxa"/>
            <w:tcBorders>
              <w:top w:val="single" w:sz="6" w:space="0" w:color="auto"/>
              <w:left w:val="single" w:sz="6" w:space="0" w:color="auto"/>
              <w:bottom w:val="single" w:sz="6" w:space="0" w:color="auto"/>
              <w:right w:val="nil"/>
            </w:tcBorders>
            <w:hideMark/>
          </w:tcPr>
          <w:p w14:paraId="4399D512"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1530" w:type="dxa"/>
            <w:tcBorders>
              <w:top w:val="single" w:sz="6" w:space="0" w:color="auto"/>
              <w:left w:val="nil"/>
              <w:bottom w:val="single" w:sz="6" w:space="0" w:color="auto"/>
              <w:right w:val="single" w:sz="6" w:space="0" w:color="auto"/>
            </w:tcBorders>
            <w:hideMark/>
          </w:tcPr>
          <w:p w14:paraId="7F8FE1FC"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Contact made </w:t>
            </w:r>
          </w:p>
        </w:tc>
        <w:tc>
          <w:tcPr>
            <w:tcW w:w="0" w:type="auto"/>
            <w:gridSpan w:val="3"/>
            <w:vMerge/>
            <w:tcBorders>
              <w:top w:val="single" w:sz="6" w:space="0" w:color="auto"/>
              <w:left w:val="nil"/>
              <w:bottom w:val="single" w:sz="6" w:space="0" w:color="auto"/>
              <w:right w:val="single" w:sz="6" w:space="0" w:color="auto"/>
            </w:tcBorders>
            <w:vAlign w:val="center"/>
            <w:hideMark/>
          </w:tcPr>
          <w:p w14:paraId="4DDD8791" w14:textId="77777777" w:rsidR="003F634A" w:rsidRPr="003F634A" w:rsidRDefault="003F634A" w:rsidP="003F634A">
            <w:pPr>
              <w:rPr>
                <w:rFonts w:ascii="Times New Roman" w:hAnsi="Times New Roman"/>
                <w:sz w:val="24"/>
              </w:rPr>
            </w:pPr>
          </w:p>
        </w:tc>
      </w:tr>
      <w:tr w:rsidR="003F634A" w:rsidRPr="003F634A" w14:paraId="0163F4E0" w14:textId="77777777" w:rsidTr="003F634A">
        <w:trPr>
          <w:trHeight w:val="300"/>
        </w:trPr>
        <w:tc>
          <w:tcPr>
            <w:tcW w:w="2175" w:type="dxa"/>
            <w:gridSpan w:val="2"/>
            <w:vMerge w:val="restart"/>
            <w:tcBorders>
              <w:top w:val="single" w:sz="6" w:space="0" w:color="auto"/>
              <w:left w:val="single" w:sz="6" w:space="0" w:color="auto"/>
              <w:bottom w:val="single" w:sz="6" w:space="0" w:color="auto"/>
              <w:right w:val="single" w:sz="6" w:space="0" w:color="auto"/>
            </w:tcBorders>
            <w:hideMark/>
          </w:tcPr>
          <w:p w14:paraId="0319C76B"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285" w:type="dxa"/>
            <w:tcBorders>
              <w:top w:val="single" w:sz="6" w:space="0" w:color="auto"/>
              <w:left w:val="single" w:sz="6" w:space="0" w:color="auto"/>
              <w:bottom w:val="single" w:sz="6" w:space="0" w:color="auto"/>
              <w:right w:val="nil"/>
            </w:tcBorders>
            <w:hideMark/>
          </w:tcPr>
          <w:p w14:paraId="0F041596"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1FCDD216" wp14:editId="36015409">
                  <wp:extent cx="121920" cy="144780"/>
                  <wp:effectExtent l="0" t="0" r="0" b="7620"/>
                  <wp:docPr id="293" name="Picture 428"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2ABCDA70"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Left message </w:t>
            </w:r>
          </w:p>
        </w:tc>
        <w:tc>
          <w:tcPr>
            <w:tcW w:w="285" w:type="dxa"/>
            <w:tcBorders>
              <w:top w:val="single" w:sz="6" w:space="0" w:color="auto"/>
              <w:left w:val="single" w:sz="6" w:space="0" w:color="auto"/>
              <w:bottom w:val="single" w:sz="6" w:space="0" w:color="auto"/>
              <w:right w:val="nil"/>
            </w:tcBorders>
            <w:hideMark/>
          </w:tcPr>
          <w:p w14:paraId="2A14B4FC"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6C01A007" wp14:editId="156526AE">
                  <wp:extent cx="121920" cy="144780"/>
                  <wp:effectExtent l="0" t="0" r="0" b="7620"/>
                  <wp:docPr id="294" name="Picture 427"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Times New Roman" w:hAnsi="Times New Roman"/>
                <w:noProof/>
                <w:sz w:val="24"/>
              </w:rPr>
              <w:drawing>
                <wp:inline distT="0" distB="0" distL="0" distR="0" wp14:anchorId="648997AF" wp14:editId="0D8CF071">
                  <wp:extent cx="121920" cy="144780"/>
                  <wp:effectExtent l="0" t="0" r="0" b="7620"/>
                  <wp:docPr id="295" name="Picture 426"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530" w:type="dxa"/>
            <w:tcBorders>
              <w:top w:val="single" w:sz="6" w:space="0" w:color="auto"/>
              <w:left w:val="nil"/>
              <w:bottom w:val="single" w:sz="6" w:space="0" w:color="auto"/>
              <w:right w:val="single" w:sz="6" w:space="0" w:color="auto"/>
            </w:tcBorders>
            <w:hideMark/>
          </w:tcPr>
          <w:p w14:paraId="776FE728"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Wrong number </w:t>
            </w:r>
          </w:p>
        </w:tc>
        <w:tc>
          <w:tcPr>
            <w:tcW w:w="5130" w:type="dxa"/>
            <w:gridSpan w:val="3"/>
            <w:vMerge w:val="restart"/>
            <w:tcBorders>
              <w:top w:val="single" w:sz="6" w:space="0" w:color="auto"/>
              <w:left w:val="single" w:sz="6" w:space="0" w:color="auto"/>
              <w:bottom w:val="single" w:sz="6" w:space="0" w:color="auto"/>
              <w:right w:val="single" w:sz="6" w:space="0" w:color="auto"/>
            </w:tcBorders>
            <w:hideMark/>
          </w:tcPr>
          <w:p w14:paraId="1B03F1E7"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r>
      <w:tr w:rsidR="003F634A" w:rsidRPr="003F634A" w14:paraId="2203A1D2" w14:textId="77777777" w:rsidTr="003F634A">
        <w:trPr>
          <w:trHeight w:val="300"/>
        </w:trPr>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14:paraId="72B5F390" w14:textId="77777777" w:rsidR="003F634A" w:rsidRPr="003F634A" w:rsidRDefault="003F634A" w:rsidP="003F634A">
            <w:pPr>
              <w:rPr>
                <w:rFonts w:ascii="Times New Roman" w:hAnsi="Times New Roman"/>
                <w:sz w:val="24"/>
              </w:rPr>
            </w:pPr>
          </w:p>
        </w:tc>
        <w:tc>
          <w:tcPr>
            <w:tcW w:w="285" w:type="dxa"/>
            <w:tcBorders>
              <w:top w:val="single" w:sz="6" w:space="0" w:color="auto"/>
              <w:left w:val="single" w:sz="6" w:space="0" w:color="auto"/>
              <w:bottom w:val="single" w:sz="6" w:space="0" w:color="auto"/>
              <w:right w:val="nil"/>
            </w:tcBorders>
            <w:hideMark/>
          </w:tcPr>
          <w:p w14:paraId="494DD260"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72F0C6AF" wp14:editId="1A032B27">
                  <wp:extent cx="121920" cy="144780"/>
                  <wp:effectExtent l="0" t="0" r="0" b="7620"/>
                  <wp:docPr id="296" name="Picture 425"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498C8404"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No contact </w:t>
            </w:r>
          </w:p>
        </w:tc>
        <w:tc>
          <w:tcPr>
            <w:tcW w:w="285" w:type="dxa"/>
            <w:tcBorders>
              <w:top w:val="single" w:sz="6" w:space="0" w:color="auto"/>
              <w:left w:val="single" w:sz="6" w:space="0" w:color="auto"/>
              <w:bottom w:val="single" w:sz="6" w:space="0" w:color="auto"/>
              <w:right w:val="nil"/>
            </w:tcBorders>
            <w:hideMark/>
          </w:tcPr>
          <w:p w14:paraId="2EB170CF"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1530" w:type="dxa"/>
            <w:tcBorders>
              <w:top w:val="single" w:sz="6" w:space="0" w:color="auto"/>
              <w:left w:val="nil"/>
              <w:bottom w:val="single" w:sz="6" w:space="0" w:color="auto"/>
              <w:right w:val="single" w:sz="6" w:space="0" w:color="auto"/>
            </w:tcBorders>
            <w:hideMark/>
          </w:tcPr>
          <w:p w14:paraId="6841897E"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Contact made </w:t>
            </w:r>
          </w:p>
        </w:tc>
        <w:tc>
          <w:tcPr>
            <w:tcW w:w="0" w:type="auto"/>
            <w:gridSpan w:val="3"/>
            <w:vMerge/>
            <w:tcBorders>
              <w:top w:val="single" w:sz="6" w:space="0" w:color="auto"/>
              <w:left w:val="nil"/>
              <w:bottom w:val="single" w:sz="6" w:space="0" w:color="auto"/>
              <w:right w:val="single" w:sz="6" w:space="0" w:color="auto"/>
            </w:tcBorders>
            <w:vAlign w:val="center"/>
            <w:hideMark/>
          </w:tcPr>
          <w:p w14:paraId="35448DE0" w14:textId="77777777" w:rsidR="003F634A" w:rsidRPr="003F634A" w:rsidRDefault="003F634A" w:rsidP="003F634A">
            <w:pPr>
              <w:rPr>
                <w:rFonts w:ascii="Times New Roman" w:hAnsi="Times New Roman"/>
                <w:sz w:val="24"/>
              </w:rPr>
            </w:pPr>
          </w:p>
        </w:tc>
      </w:tr>
      <w:tr w:rsidR="003F634A" w:rsidRPr="003F634A" w14:paraId="4BEC3693" w14:textId="77777777" w:rsidTr="003F634A">
        <w:trPr>
          <w:trHeight w:val="300"/>
        </w:trPr>
        <w:tc>
          <w:tcPr>
            <w:tcW w:w="2175" w:type="dxa"/>
            <w:gridSpan w:val="2"/>
            <w:vMerge w:val="restart"/>
            <w:tcBorders>
              <w:top w:val="single" w:sz="6" w:space="0" w:color="auto"/>
              <w:left w:val="single" w:sz="6" w:space="0" w:color="auto"/>
              <w:bottom w:val="single" w:sz="6" w:space="0" w:color="auto"/>
              <w:right w:val="single" w:sz="6" w:space="0" w:color="auto"/>
            </w:tcBorders>
            <w:hideMark/>
          </w:tcPr>
          <w:p w14:paraId="0063A7CC"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285" w:type="dxa"/>
            <w:tcBorders>
              <w:top w:val="single" w:sz="6" w:space="0" w:color="auto"/>
              <w:left w:val="single" w:sz="6" w:space="0" w:color="auto"/>
              <w:bottom w:val="single" w:sz="6" w:space="0" w:color="auto"/>
              <w:right w:val="nil"/>
            </w:tcBorders>
            <w:hideMark/>
          </w:tcPr>
          <w:p w14:paraId="0A28DA8F"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069B2926" wp14:editId="09865034">
                  <wp:extent cx="121920" cy="144780"/>
                  <wp:effectExtent l="0" t="0" r="0" b="7620"/>
                  <wp:docPr id="297" name="Picture 424"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5C556230"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Left message </w:t>
            </w:r>
          </w:p>
        </w:tc>
        <w:tc>
          <w:tcPr>
            <w:tcW w:w="285" w:type="dxa"/>
            <w:tcBorders>
              <w:top w:val="single" w:sz="6" w:space="0" w:color="auto"/>
              <w:left w:val="single" w:sz="6" w:space="0" w:color="auto"/>
              <w:bottom w:val="single" w:sz="6" w:space="0" w:color="auto"/>
              <w:right w:val="nil"/>
            </w:tcBorders>
            <w:hideMark/>
          </w:tcPr>
          <w:p w14:paraId="52A4A32B"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00BF939E" wp14:editId="508EB4C4">
                  <wp:extent cx="121920" cy="144780"/>
                  <wp:effectExtent l="0" t="0" r="0" b="7620"/>
                  <wp:docPr id="298" name="Picture 423"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Times New Roman" w:hAnsi="Times New Roman"/>
                <w:noProof/>
                <w:sz w:val="24"/>
              </w:rPr>
              <w:drawing>
                <wp:inline distT="0" distB="0" distL="0" distR="0" wp14:anchorId="0DB9AF08" wp14:editId="277C6D18">
                  <wp:extent cx="121920" cy="144780"/>
                  <wp:effectExtent l="0" t="0" r="0" b="7620"/>
                  <wp:docPr id="299" name="Picture 422"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530" w:type="dxa"/>
            <w:tcBorders>
              <w:top w:val="single" w:sz="6" w:space="0" w:color="auto"/>
              <w:left w:val="nil"/>
              <w:bottom w:val="single" w:sz="6" w:space="0" w:color="auto"/>
              <w:right w:val="single" w:sz="6" w:space="0" w:color="auto"/>
            </w:tcBorders>
            <w:hideMark/>
          </w:tcPr>
          <w:p w14:paraId="11148E14"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Wrong number </w:t>
            </w:r>
          </w:p>
        </w:tc>
        <w:tc>
          <w:tcPr>
            <w:tcW w:w="5130" w:type="dxa"/>
            <w:gridSpan w:val="3"/>
            <w:vMerge w:val="restart"/>
            <w:tcBorders>
              <w:top w:val="single" w:sz="6" w:space="0" w:color="auto"/>
              <w:left w:val="single" w:sz="6" w:space="0" w:color="auto"/>
              <w:bottom w:val="single" w:sz="6" w:space="0" w:color="auto"/>
              <w:right w:val="single" w:sz="6" w:space="0" w:color="auto"/>
            </w:tcBorders>
            <w:hideMark/>
          </w:tcPr>
          <w:p w14:paraId="5C9B467E"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r>
      <w:tr w:rsidR="003F634A" w:rsidRPr="003F634A" w14:paraId="258B3630" w14:textId="77777777" w:rsidTr="003F634A">
        <w:trPr>
          <w:trHeight w:val="300"/>
        </w:trPr>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14:paraId="3FF68755" w14:textId="77777777" w:rsidR="003F634A" w:rsidRPr="003F634A" w:rsidRDefault="003F634A" w:rsidP="003F634A">
            <w:pPr>
              <w:rPr>
                <w:rFonts w:ascii="Times New Roman" w:hAnsi="Times New Roman"/>
                <w:sz w:val="24"/>
              </w:rPr>
            </w:pPr>
          </w:p>
        </w:tc>
        <w:tc>
          <w:tcPr>
            <w:tcW w:w="285" w:type="dxa"/>
            <w:tcBorders>
              <w:top w:val="single" w:sz="6" w:space="0" w:color="auto"/>
              <w:left w:val="single" w:sz="6" w:space="0" w:color="auto"/>
              <w:bottom w:val="single" w:sz="6" w:space="0" w:color="auto"/>
              <w:right w:val="nil"/>
            </w:tcBorders>
            <w:hideMark/>
          </w:tcPr>
          <w:p w14:paraId="6FB2B13A"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6B720B7B" wp14:editId="112F5EC1">
                  <wp:extent cx="121920" cy="144780"/>
                  <wp:effectExtent l="0" t="0" r="0" b="7620"/>
                  <wp:docPr id="300" name="Picture 421"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3545E6BF"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No contact </w:t>
            </w:r>
          </w:p>
        </w:tc>
        <w:tc>
          <w:tcPr>
            <w:tcW w:w="285" w:type="dxa"/>
            <w:tcBorders>
              <w:top w:val="single" w:sz="6" w:space="0" w:color="auto"/>
              <w:left w:val="single" w:sz="6" w:space="0" w:color="auto"/>
              <w:bottom w:val="single" w:sz="6" w:space="0" w:color="auto"/>
              <w:right w:val="nil"/>
            </w:tcBorders>
            <w:hideMark/>
          </w:tcPr>
          <w:p w14:paraId="55B1FDC9"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1530" w:type="dxa"/>
            <w:tcBorders>
              <w:top w:val="single" w:sz="6" w:space="0" w:color="auto"/>
              <w:left w:val="nil"/>
              <w:bottom w:val="single" w:sz="6" w:space="0" w:color="auto"/>
              <w:right w:val="single" w:sz="6" w:space="0" w:color="auto"/>
            </w:tcBorders>
            <w:hideMark/>
          </w:tcPr>
          <w:p w14:paraId="2861DE0A"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Contact made </w:t>
            </w:r>
          </w:p>
        </w:tc>
        <w:tc>
          <w:tcPr>
            <w:tcW w:w="0" w:type="auto"/>
            <w:gridSpan w:val="3"/>
            <w:vMerge/>
            <w:tcBorders>
              <w:top w:val="single" w:sz="6" w:space="0" w:color="auto"/>
              <w:left w:val="nil"/>
              <w:bottom w:val="single" w:sz="6" w:space="0" w:color="auto"/>
              <w:right w:val="single" w:sz="6" w:space="0" w:color="auto"/>
            </w:tcBorders>
            <w:vAlign w:val="center"/>
            <w:hideMark/>
          </w:tcPr>
          <w:p w14:paraId="4D8FED30" w14:textId="77777777" w:rsidR="003F634A" w:rsidRPr="003F634A" w:rsidRDefault="003F634A" w:rsidP="003F634A">
            <w:pPr>
              <w:rPr>
                <w:rFonts w:ascii="Times New Roman" w:hAnsi="Times New Roman"/>
                <w:sz w:val="24"/>
              </w:rPr>
            </w:pPr>
          </w:p>
        </w:tc>
      </w:tr>
      <w:tr w:rsidR="003F634A" w:rsidRPr="003F634A" w14:paraId="77FAD10D" w14:textId="77777777" w:rsidTr="003F634A">
        <w:trPr>
          <w:trHeight w:val="300"/>
        </w:trPr>
        <w:tc>
          <w:tcPr>
            <w:tcW w:w="2175" w:type="dxa"/>
            <w:gridSpan w:val="2"/>
            <w:vMerge w:val="restart"/>
            <w:tcBorders>
              <w:top w:val="single" w:sz="6" w:space="0" w:color="auto"/>
              <w:left w:val="single" w:sz="6" w:space="0" w:color="auto"/>
              <w:bottom w:val="single" w:sz="6" w:space="0" w:color="auto"/>
              <w:right w:val="single" w:sz="6" w:space="0" w:color="auto"/>
            </w:tcBorders>
            <w:hideMark/>
          </w:tcPr>
          <w:p w14:paraId="68AA8A8E"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285" w:type="dxa"/>
            <w:tcBorders>
              <w:top w:val="single" w:sz="6" w:space="0" w:color="auto"/>
              <w:left w:val="single" w:sz="6" w:space="0" w:color="auto"/>
              <w:bottom w:val="single" w:sz="6" w:space="0" w:color="auto"/>
              <w:right w:val="nil"/>
            </w:tcBorders>
            <w:hideMark/>
          </w:tcPr>
          <w:p w14:paraId="71924F7C"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6152C955" wp14:editId="4002BD10">
                  <wp:extent cx="121920" cy="144780"/>
                  <wp:effectExtent l="0" t="0" r="0" b="7620"/>
                  <wp:docPr id="301" name="Picture 420"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15004973"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Left message </w:t>
            </w:r>
          </w:p>
        </w:tc>
        <w:tc>
          <w:tcPr>
            <w:tcW w:w="285" w:type="dxa"/>
            <w:tcBorders>
              <w:top w:val="single" w:sz="6" w:space="0" w:color="auto"/>
              <w:left w:val="single" w:sz="6" w:space="0" w:color="auto"/>
              <w:bottom w:val="single" w:sz="6" w:space="0" w:color="auto"/>
              <w:right w:val="nil"/>
            </w:tcBorders>
            <w:hideMark/>
          </w:tcPr>
          <w:p w14:paraId="470E8EED"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441BD9F7" wp14:editId="7B85B9AF">
                  <wp:extent cx="121920" cy="144780"/>
                  <wp:effectExtent l="0" t="0" r="0" b="7620"/>
                  <wp:docPr id="302" name="Picture 419"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Times New Roman" w:hAnsi="Times New Roman"/>
                <w:noProof/>
                <w:sz w:val="24"/>
              </w:rPr>
              <w:drawing>
                <wp:inline distT="0" distB="0" distL="0" distR="0" wp14:anchorId="5431706D" wp14:editId="07B2D733">
                  <wp:extent cx="121920" cy="144780"/>
                  <wp:effectExtent l="0" t="0" r="0" b="7620"/>
                  <wp:docPr id="303" name="Picture 418"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530" w:type="dxa"/>
            <w:tcBorders>
              <w:top w:val="single" w:sz="6" w:space="0" w:color="auto"/>
              <w:left w:val="nil"/>
              <w:bottom w:val="single" w:sz="6" w:space="0" w:color="auto"/>
              <w:right w:val="single" w:sz="6" w:space="0" w:color="auto"/>
            </w:tcBorders>
            <w:hideMark/>
          </w:tcPr>
          <w:p w14:paraId="148E0540"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Wrong number </w:t>
            </w:r>
          </w:p>
        </w:tc>
        <w:tc>
          <w:tcPr>
            <w:tcW w:w="5130" w:type="dxa"/>
            <w:gridSpan w:val="3"/>
            <w:vMerge w:val="restart"/>
            <w:tcBorders>
              <w:top w:val="single" w:sz="6" w:space="0" w:color="auto"/>
              <w:left w:val="single" w:sz="6" w:space="0" w:color="auto"/>
              <w:bottom w:val="single" w:sz="6" w:space="0" w:color="auto"/>
              <w:right w:val="single" w:sz="6" w:space="0" w:color="auto"/>
            </w:tcBorders>
            <w:hideMark/>
          </w:tcPr>
          <w:p w14:paraId="276C11FD"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r>
      <w:tr w:rsidR="003F634A" w:rsidRPr="003F634A" w14:paraId="0D439CFB" w14:textId="77777777" w:rsidTr="003F634A">
        <w:trPr>
          <w:trHeight w:val="300"/>
        </w:trPr>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14:paraId="6C32DE20" w14:textId="77777777" w:rsidR="003F634A" w:rsidRPr="003F634A" w:rsidRDefault="003F634A" w:rsidP="003F634A">
            <w:pPr>
              <w:rPr>
                <w:rFonts w:ascii="Times New Roman" w:hAnsi="Times New Roman"/>
                <w:sz w:val="24"/>
              </w:rPr>
            </w:pPr>
          </w:p>
        </w:tc>
        <w:tc>
          <w:tcPr>
            <w:tcW w:w="285" w:type="dxa"/>
            <w:tcBorders>
              <w:top w:val="single" w:sz="6" w:space="0" w:color="auto"/>
              <w:left w:val="single" w:sz="6" w:space="0" w:color="auto"/>
              <w:bottom w:val="single" w:sz="6" w:space="0" w:color="auto"/>
              <w:right w:val="nil"/>
            </w:tcBorders>
            <w:hideMark/>
          </w:tcPr>
          <w:p w14:paraId="76805BF2"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72F66B95" wp14:editId="728A2BD6">
                  <wp:extent cx="121920" cy="144780"/>
                  <wp:effectExtent l="0" t="0" r="0" b="7620"/>
                  <wp:docPr id="304" name="Picture 417"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35544987"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No contact </w:t>
            </w:r>
          </w:p>
        </w:tc>
        <w:tc>
          <w:tcPr>
            <w:tcW w:w="285" w:type="dxa"/>
            <w:tcBorders>
              <w:top w:val="single" w:sz="6" w:space="0" w:color="auto"/>
              <w:left w:val="single" w:sz="6" w:space="0" w:color="auto"/>
              <w:bottom w:val="single" w:sz="6" w:space="0" w:color="auto"/>
              <w:right w:val="nil"/>
            </w:tcBorders>
            <w:hideMark/>
          </w:tcPr>
          <w:p w14:paraId="7D958832"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1530" w:type="dxa"/>
            <w:tcBorders>
              <w:top w:val="single" w:sz="6" w:space="0" w:color="auto"/>
              <w:left w:val="nil"/>
              <w:bottom w:val="single" w:sz="6" w:space="0" w:color="auto"/>
              <w:right w:val="single" w:sz="6" w:space="0" w:color="auto"/>
            </w:tcBorders>
            <w:hideMark/>
          </w:tcPr>
          <w:p w14:paraId="6C96E34B"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Contact made </w:t>
            </w:r>
          </w:p>
        </w:tc>
        <w:tc>
          <w:tcPr>
            <w:tcW w:w="0" w:type="auto"/>
            <w:gridSpan w:val="3"/>
            <w:vMerge/>
            <w:tcBorders>
              <w:top w:val="single" w:sz="6" w:space="0" w:color="auto"/>
              <w:left w:val="nil"/>
              <w:bottom w:val="single" w:sz="6" w:space="0" w:color="auto"/>
              <w:right w:val="single" w:sz="6" w:space="0" w:color="auto"/>
            </w:tcBorders>
            <w:vAlign w:val="center"/>
            <w:hideMark/>
          </w:tcPr>
          <w:p w14:paraId="739A9B45" w14:textId="77777777" w:rsidR="003F634A" w:rsidRPr="003F634A" w:rsidRDefault="003F634A" w:rsidP="003F634A">
            <w:pPr>
              <w:rPr>
                <w:rFonts w:ascii="Times New Roman" w:hAnsi="Times New Roman"/>
                <w:sz w:val="24"/>
              </w:rPr>
            </w:pPr>
          </w:p>
        </w:tc>
      </w:tr>
      <w:tr w:rsidR="003F634A" w:rsidRPr="003F634A" w14:paraId="2D0AC87F" w14:textId="77777777" w:rsidTr="003F634A">
        <w:trPr>
          <w:trHeight w:val="300"/>
        </w:trPr>
        <w:tc>
          <w:tcPr>
            <w:tcW w:w="2175" w:type="dxa"/>
            <w:gridSpan w:val="2"/>
            <w:vMerge w:val="restart"/>
            <w:tcBorders>
              <w:top w:val="single" w:sz="6" w:space="0" w:color="auto"/>
              <w:left w:val="single" w:sz="6" w:space="0" w:color="auto"/>
              <w:bottom w:val="single" w:sz="6" w:space="0" w:color="auto"/>
              <w:right w:val="single" w:sz="6" w:space="0" w:color="auto"/>
            </w:tcBorders>
            <w:hideMark/>
          </w:tcPr>
          <w:p w14:paraId="75EA06D9"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285" w:type="dxa"/>
            <w:tcBorders>
              <w:top w:val="single" w:sz="6" w:space="0" w:color="auto"/>
              <w:left w:val="single" w:sz="6" w:space="0" w:color="auto"/>
              <w:bottom w:val="single" w:sz="6" w:space="0" w:color="auto"/>
              <w:right w:val="nil"/>
            </w:tcBorders>
            <w:hideMark/>
          </w:tcPr>
          <w:p w14:paraId="2E159F7B"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39C0A28F" wp14:editId="2E291E7E">
                  <wp:extent cx="121920" cy="144780"/>
                  <wp:effectExtent l="0" t="0" r="0" b="7620"/>
                  <wp:docPr id="305" name="Picture 416"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0E93F3D9"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Left message </w:t>
            </w:r>
          </w:p>
        </w:tc>
        <w:tc>
          <w:tcPr>
            <w:tcW w:w="285" w:type="dxa"/>
            <w:tcBorders>
              <w:top w:val="single" w:sz="6" w:space="0" w:color="auto"/>
              <w:left w:val="single" w:sz="6" w:space="0" w:color="auto"/>
              <w:bottom w:val="single" w:sz="6" w:space="0" w:color="auto"/>
              <w:right w:val="nil"/>
            </w:tcBorders>
            <w:hideMark/>
          </w:tcPr>
          <w:p w14:paraId="5CFE8E38"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7A8399BE" wp14:editId="25AE034A">
                  <wp:extent cx="121920" cy="144780"/>
                  <wp:effectExtent l="0" t="0" r="0" b="7620"/>
                  <wp:docPr id="306" name="Picture 415"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Times New Roman" w:hAnsi="Times New Roman"/>
                <w:noProof/>
                <w:sz w:val="24"/>
              </w:rPr>
              <w:drawing>
                <wp:inline distT="0" distB="0" distL="0" distR="0" wp14:anchorId="1FC0EBB3" wp14:editId="471F063F">
                  <wp:extent cx="121920" cy="144780"/>
                  <wp:effectExtent l="0" t="0" r="0" b="7620"/>
                  <wp:docPr id="307" name="Picture 414"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530" w:type="dxa"/>
            <w:tcBorders>
              <w:top w:val="single" w:sz="6" w:space="0" w:color="auto"/>
              <w:left w:val="nil"/>
              <w:bottom w:val="single" w:sz="6" w:space="0" w:color="auto"/>
              <w:right w:val="single" w:sz="6" w:space="0" w:color="auto"/>
            </w:tcBorders>
            <w:hideMark/>
          </w:tcPr>
          <w:p w14:paraId="2CA2D1A3"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Wrong number </w:t>
            </w:r>
          </w:p>
        </w:tc>
        <w:tc>
          <w:tcPr>
            <w:tcW w:w="5130" w:type="dxa"/>
            <w:gridSpan w:val="3"/>
            <w:vMerge w:val="restart"/>
            <w:tcBorders>
              <w:top w:val="single" w:sz="6" w:space="0" w:color="auto"/>
              <w:left w:val="single" w:sz="6" w:space="0" w:color="auto"/>
              <w:bottom w:val="single" w:sz="6" w:space="0" w:color="auto"/>
              <w:right w:val="single" w:sz="6" w:space="0" w:color="auto"/>
            </w:tcBorders>
            <w:hideMark/>
          </w:tcPr>
          <w:p w14:paraId="7D512524"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r>
      <w:tr w:rsidR="003F634A" w:rsidRPr="003F634A" w14:paraId="17C46FC5" w14:textId="77777777" w:rsidTr="003F634A">
        <w:trPr>
          <w:trHeight w:val="300"/>
        </w:trPr>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14:paraId="11BA71B4" w14:textId="77777777" w:rsidR="003F634A" w:rsidRPr="003F634A" w:rsidRDefault="003F634A" w:rsidP="003F634A">
            <w:pPr>
              <w:rPr>
                <w:rFonts w:ascii="Times New Roman" w:hAnsi="Times New Roman"/>
                <w:sz w:val="24"/>
              </w:rPr>
            </w:pPr>
          </w:p>
        </w:tc>
        <w:tc>
          <w:tcPr>
            <w:tcW w:w="285" w:type="dxa"/>
            <w:tcBorders>
              <w:top w:val="single" w:sz="6" w:space="0" w:color="auto"/>
              <w:left w:val="single" w:sz="6" w:space="0" w:color="auto"/>
              <w:bottom w:val="single" w:sz="6" w:space="0" w:color="auto"/>
              <w:right w:val="nil"/>
            </w:tcBorders>
            <w:hideMark/>
          </w:tcPr>
          <w:p w14:paraId="38A8B765"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0C3F7F06" wp14:editId="7AF8BE60">
                  <wp:extent cx="121920" cy="144780"/>
                  <wp:effectExtent l="0" t="0" r="0" b="7620"/>
                  <wp:docPr id="308" name="Picture 413"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3B906F97"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No contact </w:t>
            </w:r>
          </w:p>
        </w:tc>
        <w:tc>
          <w:tcPr>
            <w:tcW w:w="285" w:type="dxa"/>
            <w:tcBorders>
              <w:top w:val="single" w:sz="6" w:space="0" w:color="auto"/>
              <w:left w:val="single" w:sz="6" w:space="0" w:color="auto"/>
              <w:bottom w:val="single" w:sz="6" w:space="0" w:color="auto"/>
              <w:right w:val="nil"/>
            </w:tcBorders>
            <w:hideMark/>
          </w:tcPr>
          <w:p w14:paraId="2F15BBCA"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1530" w:type="dxa"/>
            <w:tcBorders>
              <w:top w:val="single" w:sz="6" w:space="0" w:color="auto"/>
              <w:left w:val="nil"/>
              <w:bottom w:val="single" w:sz="6" w:space="0" w:color="auto"/>
              <w:right w:val="single" w:sz="6" w:space="0" w:color="auto"/>
            </w:tcBorders>
            <w:hideMark/>
          </w:tcPr>
          <w:p w14:paraId="6FD1F63E"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Contact made </w:t>
            </w:r>
          </w:p>
        </w:tc>
        <w:tc>
          <w:tcPr>
            <w:tcW w:w="0" w:type="auto"/>
            <w:gridSpan w:val="3"/>
            <w:vMerge/>
            <w:tcBorders>
              <w:top w:val="single" w:sz="6" w:space="0" w:color="auto"/>
              <w:left w:val="nil"/>
              <w:bottom w:val="single" w:sz="6" w:space="0" w:color="auto"/>
              <w:right w:val="single" w:sz="6" w:space="0" w:color="auto"/>
            </w:tcBorders>
            <w:vAlign w:val="center"/>
            <w:hideMark/>
          </w:tcPr>
          <w:p w14:paraId="64E09BC3" w14:textId="77777777" w:rsidR="003F634A" w:rsidRPr="003F634A" w:rsidRDefault="003F634A" w:rsidP="003F634A">
            <w:pPr>
              <w:rPr>
                <w:rFonts w:ascii="Times New Roman" w:hAnsi="Times New Roman"/>
                <w:sz w:val="24"/>
              </w:rPr>
            </w:pPr>
          </w:p>
        </w:tc>
      </w:tr>
      <w:tr w:rsidR="003F634A" w:rsidRPr="003F634A" w14:paraId="3BB3E039" w14:textId="77777777" w:rsidTr="003F634A">
        <w:trPr>
          <w:trHeight w:val="300"/>
        </w:trPr>
        <w:tc>
          <w:tcPr>
            <w:tcW w:w="2175" w:type="dxa"/>
            <w:gridSpan w:val="2"/>
            <w:vMerge w:val="restart"/>
            <w:tcBorders>
              <w:top w:val="single" w:sz="6" w:space="0" w:color="auto"/>
              <w:left w:val="single" w:sz="6" w:space="0" w:color="auto"/>
              <w:bottom w:val="single" w:sz="6" w:space="0" w:color="auto"/>
              <w:right w:val="single" w:sz="6" w:space="0" w:color="auto"/>
            </w:tcBorders>
            <w:hideMark/>
          </w:tcPr>
          <w:p w14:paraId="66008991"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285" w:type="dxa"/>
            <w:tcBorders>
              <w:top w:val="single" w:sz="6" w:space="0" w:color="auto"/>
              <w:left w:val="single" w:sz="6" w:space="0" w:color="auto"/>
              <w:bottom w:val="single" w:sz="6" w:space="0" w:color="auto"/>
              <w:right w:val="nil"/>
            </w:tcBorders>
            <w:hideMark/>
          </w:tcPr>
          <w:p w14:paraId="3DAA77F0"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33AC67BB" wp14:editId="78143856">
                  <wp:extent cx="121920" cy="144780"/>
                  <wp:effectExtent l="0" t="0" r="0" b="7620"/>
                  <wp:docPr id="309" name="Picture 412"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4FC7FA1E"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Left message </w:t>
            </w:r>
          </w:p>
        </w:tc>
        <w:tc>
          <w:tcPr>
            <w:tcW w:w="285" w:type="dxa"/>
            <w:tcBorders>
              <w:top w:val="single" w:sz="6" w:space="0" w:color="auto"/>
              <w:left w:val="single" w:sz="6" w:space="0" w:color="auto"/>
              <w:bottom w:val="single" w:sz="6" w:space="0" w:color="auto"/>
              <w:right w:val="nil"/>
            </w:tcBorders>
            <w:hideMark/>
          </w:tcPr>
          <w:p w14:paraId="45D33920"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3AC23F6B" wp14:editId="4907AF3B">
                  <wp:extent cx="121920" cy="144780"/>
                  <wp:effectExtent l="0" t="0" r="0" b="7620"/>
                  <wp:docPr id="310" name="Picture 411"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Times New Roman" w:hAnsi="Times New Roman"/>
                <w:noProof/>
                <w:sz w:val="24"/>
              </w:rPr>
              <w:drawing>
                <wp:inline distT="0" distB="0" distL="0" distR="0" wp14:anchorId="46DA4F96" wp14:editId="402C0F93">
                  <wp:extent cx="121920" cy="144780"/>
                  <wp:effectExtent l="0" t="0" r="0" b="7620"/>
                  <wp:docPr id="311" name="Picture 410"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530" w:type="dxa"/>
            <w:tcBorders>
              <w:top w:val="single" w:sz="6" w:space="0" w:color="auto"/>
              <w:left w:val="nil"/>
              <w:bottom w:val="single" w:sz="6" w:space="0" w:color="auto"/>
              <w:right w:val="single" w:sz="6" w:space="0" w:color="auto"/>
            </w:tcBorders>
            <w:hideMark/>
          </w:tcPr>
          <w:p w14:paraId="53434D80"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Wrong number </w:t>
            </w:r>
          </w:p>
        </w:tc>
        <w:tc>
          <w:tcPr>
            <w:tcW w:w="5130" w:type="dxa"/>
            <w:gridSpan w:val="3"/>
            <w:vMerge w:val="restart"/>
            <w:tcBorders>
              <w:top w:val="single" w:sz="6" w:space="0" w:color="auto"/>
              <w:left w:val="single" w:sz="6" w:space="0" w:color="auto"/>
              <w:bottom w:val="single" w:sz="6" w:space="0" w:color="auto"/>
              <w:right w:val="single" w:sz="6" w:space="0" w:color="auto"/>
            </w:tcBorders>
            <w:hideMark/>
          </w:tcPr>
          <w:p w14:paraId="58010F46"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r>
      <w:tr w:rsidR="003F634A" w:rsidRPr="003F634A" w14:paraId="6419F979" w14:textId="77777777" w:rsidTr="003F634A">
        <w:trPr>
          <w:trHeight w:val="300"/>
        </w:trPr>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14:paraId="7EADC4D8" w14:textId="77777777" w:rsidR="003F634A" w:rsidRPr="003F634A" w:rsidRDefault="003F634A" w:rsidP="003F634A">
            <w:pPr>
              <w:rPr>
                <w:rFonts w:ascii="Times New Roman" w:hAnsi="Times New Roman"/>
                <w:sz w:val="24"/>
              </w:rPr>
            </w:pPr>
          </w:p>
        </w:tc>
        <w:tc>
          <w:tcPr>
            <w:tcW w:w="285" w:type="dxa"/>
            <w:tcBorders>
              <w:top w:val="single" w:sz="6" w:space="0" w:color="auto"/>
              <w:left w:val="single" w:sz="6" w:space="0" w:color="auto"/>
              <w:bottom w:val="single" w:sz="6" w:space="0" w:color="auto"/>
              <w:right w:val="nil"/>
            </w:tcBorders>
            <w:hideMark/>
          </w:tcPr>
          <w:p w14:paraId="6B658003"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755E4B52" wp14:editId="3D7C8F96">
                  <wp:extent cx="121920" cy="144780"/>
                  <wp:effectExtent l="0" t="0" r="0" b="7620"/>
                  <wp:docPr id="312" name="Picture 409"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2FECE282"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No contact </w:t>
            </w:r>
          </w:p>
        </w:tc>
        <w:tc>
          <w:tcPr>
            <w:tcW w:w="285" w:type="dxa"/>
            <w:tcBorders>
              <w:top w:val="single" w:sz="6" w:space="0" w:color="auto"/>
              <w:left w:val="single" w:sz="6" w:space="0" w:color="auto"/>
              <w:bottom w:val="single" w:sz="6" w:space="0" w:color="auto"/>
              <w:right w:val="nil"/>
            </w:tcBorders>
            <w:hideMark/>
          </w:tcPr>
          <w:p w14:paraId="2DBA72F7"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1530" w:type="dxa"/>
            <w:tcBorders>
              <w:top w:val="single" w:sz="6" w:space="0" w:color="auto"/>
              <w:left w:val="nil"/>
              <w:bottom w:val="single" w:sz="6" w:space="0" w:color="auto"/>
              <w:right w:val="single" w:sz="6" w:space="0" w:color="auto"/>
            </w:tcBorders>
            <w:hideMark/>
          </w:tcPr>
          <w:p w14:paraId="64D92A1F"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Contact made </w:t>
            </w:r>
          </w:p>
        </w:tc>
        <w:tc>
          <w:tcPr>
            <w:tcW w:w="0" w:type="auto"/>
            <w:gridSpan w:val="3"/>
            <w:vMerge/>
            <w:tcBorders>
              <w:top w:val="single" w:sz="6" w:space="0" w:color="auto"/>
              <w:left w:val="nil"/>
              <w:bottom w:val="single" w:sz="6" w:space="0" w:color="auto"/>
              <w:right w:val="single" w:sz="6" w:space="0" w:color="auto"/>
            </w:tcBorders>
            <w:vAlign w:val="center"/>
            <w:hideMark/>
          </w:tcPr>
          <w:p w14:paraId="7A31D088" w14:textId="77777777" w:rsidR="003F634A" w:rsidRPr="003F634A" w:rsidRDefault="003F634A" w:rsidP="003F634A">
            <w:pPr>
              <w:rPr>
                <w:rFonts w:ascii="Times New Roman" w:hAnsi="Times New Roman"/>
                <w:sz w:val="24"/>
              </w:rPr>
            </w:pPr>
          </w:p>
        </w:tc>
      </w:tr>
      <w:tr w:rsidR="003F634A" w:rsidRPr="003F634A" w14:paraId="250E1021" w14:textId="77777777" w:rsidTr="003F634A">
        <w:trPr>
          <w:trHeight w:val="300"/>
        </w:trPr>
        <w:tc>
          <w:tcPr>
            <w:tcW w:w="2175" w:type="dxa"/>
            <w:gridSpan w:val="2"/>
            <w:vMerge w:val="restart"/>
            <w:tcBorders>
              <w:top w:val="single" w:sz="6" w:space="0" w:color="auto"/>
              <w:left w:val="single" w:sz="6" w:space="0" w:color="auto"/>
              <w:bottom w:val="single" w:sz="6" w:space="0" w:color="auto"/>
              <w:right w:val="single" w:sz="6" w:space="0" w:color="auto"/>
            </w:tcBorders>
            <w:hideMark/>
          </w:tcPr>
          <w:p w14:paraId="538491C3"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285" w:type="dxa"/>
            <w:tcBorders>
              <w:top w:val="single" w:sz="6" w:space="0" w:color="auto"/>
              <w:left w:val="single" w:sz="6" w:space="0" w:color="auto"/>
              <w:bottom w:val="single" w:sz="6" w:space="0" w:color="auto"/>
              <w:right w:val="nil"/>
            </w:tcBorders>
            <w:hideMark/>
          </w:tcPr>
          <w:p w14:paraId="1FD8DAE1"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6E9D3EA3" wp14:editId="2178E88E">
                  <wp:extent cx="121920" cy="144780"/>
                  <wp:effectExtent l="0" t="0" r="0" b="7620"/>
                  <wp:docPr id="313" name="Picture 408"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5D51B8F0"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Left message </w:t>
            </w:r>
          </w:p>
        </w:tc>
        <w:tc>
          <w:tcPr>
            <w:tcW w:w="285" w:type="dxa"/>
            <w:tcBorders>
              <w:top w:val="single" w:sz="6" w:space="0" w:color="auto"/>
              <w:left w:val="single" w:sz="6" w:space="0" w:color="auto"/>
              <w:bottom w:val="single" w:sz="6" w:space="0" w:color="auto"/>
              <w:right w:val="nil"/>
            </w:tcBorders>
            <w:hideMark/>
          </w:tcPr>
          <w:p w14:paraId="2330A8CE"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367E5472" wp14:editId="277A707C">
                  <wp:extent cx="121920" cy="144780"/>
                  <wp:effectExtent l="0" t="0" r="0" b="7620"/>
                  <wp:docPr id="314" name="Picture 407"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Times New Roman" w:hAnsi="Times New Roman"/>
                <w:noProof/>
                <w:sz w:val="24"/>
              </w:rPr>
              <w:drawing>
                <wp:inline distT="0" distB="0" distL="0" distR="0" wp14:anchorId="1F39FB13" wp14:editId="0E61B9F5">
                  <wp:extent cx="121920" cy="144780"/>
                  <wp:effectExtent l="0" t="0" r="0" b="7620"/>
                  <wp:docPr id="315" name="Picture 406"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530" w:type="dxa"/>
            <w:tcBorders>
              <w:top w:val="single" w:sz="6" w:space="0" w:color="auto"/>
              <w:left w:val="nil"/>
              <w:bottom w:val="single" w:sz="6" w:space="0" w:color="auto"/>
              <w:right w:val="single" w:sz="6" w:space="0" w:color="auto"/>
            </w:tcBorders>
            <w:hideMark/>
          </w:tcPr>
          <w:p w14:paraId="1CC8A39B"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Wrong number </w:t>
            </w:r>
          </w:p>
        </w:tc>
        <w:tc>
          <w:tcPr>
            <w:tcW w:w="5130" w:type="dxa"/>
            <w:gridSpan w:val="3"/>
            <w:vMerge w:val="restart"/>
            <w:tcBorders>
              <w:top w:val="single" w:sz="6" w:space="0" w:color="auto"/>
              <w:left w:val="single" w:sz="6" w:space="0" w:color="auto"/>
              <w:bottom w:val="single" w:sz="6" w:space="0" w:color="auto"/>
              <w:right w:val="single" w:sz="6" w:space="0" w:color="auto"/>
            </w:tcBorders>
            <w:hideMark/>
          </w:tcPr>
          <w:p w14:paraId="583930B2"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r>
      <w:tr w:rsidR="003F634A" w:rsidRPr="003F634A" w14:paraId="6A30F018" w14:textId="77777777" w:rsidTr="003F634A">
        <w:trPr>
          <w:trHeight w:val="300"/>
        </w:trPr>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14:paraId="278D984F" w14:textId="77777777" w:rsidR="003F634A" w:rsidRPr="003F634A" w:rsidRDefault="003F634A" w:rsidP="003F634A">
            <w:pPr>
              <w:rPr>
                <w:rFonts w:ascii="Times New Roman" w:hAnsi="Times New Roman"/>
                <w:sz w:val="24"/>
              </w:rPr>
            </w:pPr>
          </w:p>
        </w:tc>
        <w:tc>
          <w:tcPr>
            <w:tcW w:w="285" w:type="dxa"/>
            <w:tcBorders>
              <w:top w:val="single" w:sz="6" w:space="0" w:color="auto"/>
              <w:left w:val="single" w:sz="6" w:space="0" w:color="auto"/>
              <w:bottom w:val="single" w:sz="6" w:space="0" w:color="auto"/>
              <w:right w:val="nil"/>
            </w:tcBorders>
            <w:hideMark/>
          </w:tcPr>
          <w:p w14:paraId="7E18CBC3"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5627AC5E" wp14:editId="4B0C6D1C">
                  <wp:extent cx="121920" cy="144780"/>
                  <wp:effectExtent l="0" t="0" r="0" b="7620"/>
                  <wp:docPr id="316" name="Picture 405"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184DF978"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No contact </w:t>
            </w:r>
          </w:p>
        </w:tc>
        <w:tc>
          <w:tcPr>
            <w:tcW w:w="285" w:type="dxa"/>
            <w:tcBorders>
              <w:top w:val="single" w:sz="6" w:space="0" w:color="auto"/>
              <w:left w:val="single" w:sz="6" w:space="0" w:color="auto"/>
              <w:bottom w:val="single" w:sz="6" w:space="0" w:color="auto"/>
              <w:right w:val="nil"/>
            </w:tcBorders>
            <w:hideMark/>
          </w:tcPr>
          <w:p w14:paraId="02682D5D"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1530" w:type="dxa"/>
            <w:tcBorders>
              <w:top w:val="single" w:sz="6" w:space="0" w:color="auto"/>
              <w:left w:val="nil"/>
              <w:bottom w:val="single" w:sz="6" w:space="0" w:color="auto"/>
              <w:right w:val="single" w:sz="6" w:space="0" w:color="auto"/>
            </w:tcBorders>
            <w:hideMark/>
          </w:tcPr>
          <w:p w14:paraId="71A1082C"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Contact made </w:t>
            </w:r>
          </w:p>
        </w:tc>
        <w:tc>
          <w:tcPr>
            <w:tcW w:w="0" w:type="auto"/>
            <w:gridSpan w:val="3"/>
            <w:vMerge/>
            <w:tcBorders>
              <w:top w:val="single" w:sz="6" w:space="0" w:color="auto"/>
              <w:left w:val="nil"/>
              <w:bottom w:val="single" w:sz="6" w:space="0" w:color="auto"/>
              <w:right w:val="single" w:sz="6" w:space="0" w:color="auto"/>
            </w:tcBorders>
            <w:vAlign w:val="center"/>
            <w:hideMark/>
          </w:tcPr>
          <w:p w14:paraId="49C37373" w14:textId="77777777" w:rsidR="003F634A" w:rsidRPr="003F634A" w:rsidRDefault="003F634A" w:rsidP="003F634A">
            <w:pPr>
              <w:rPr>
                <w:rFonts w:ascii="Times New Roman" w:hAnsi="Times New Roman"/>
                <w:sz w:val="24"/>
              </w:rPr>
            </w:pPr>
          </w:p>
        </w:tc>
      </w:tr>
      <w:tr w:rsidR="003F634A" w:rsidRPr="003F634A" w14:paraId="06DFCFF3" w14:textId="77777777" w:rsidTr="003F634A">
        <w:trPr>
          <w:trHeight w:val="300"/>
        </w:trPr>
        <w:tc>
          <w:tcPr>
            <w:tcW w:w="2175" w:type="dxa"/>
            <w:gridSpan w:val="2"/>
            <w:vMerge w:val="restart"/>
            <w:tcBorders>
              <w:top w:val="single" w:sz="6" w:space="0" w:color="auto"/>
              <w:left w:val="single" w:sz="6" w:space="0" w:color="auto"/>
              <w:bottom w:val="single" w:sz="6" w:space="0" w:color="auto"/>
              <w:right w:val="single" w:sz="6" w:space="0" w:color="auto"/>
            </w:tcBorders>
            <w:hideMark/>
          </w:tcPr>
          <w:p w14:paraId="7277C971"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285" w:type="dxa"/>
            <w:tcBorders>
              <w:top w:val="single" w:sz="6" w:space="0" w:color="auto"/>
              <w:left w:val="single" w:sz="6" w:space="0" w:color="auto"/>
              <w:bottom w:val="single" w:sz="6" w:space="0" w:color="auto"/>
              <w:right w:val="nil"/>
            </w:tcBorders>
            <w:hideMark/>
          </w:tcPr>
          <w:p w14:paraId="7877F67F"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36C2B8A5" wp14:editId="673253E0">
                  <wp:extent cx="121920" cy="144780"/>
                  <wp:effectExtent l="0" t="0" r="0" b="7620"/>
                  <wp:docPr id="317" name="Picture 404"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2D386F7B"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Left message </w:t>
            </w:r>
          </w:p>
        </w:tc>
        <w:tc>
          <w:tcPr>
            <w:tcW w:w="285" w:type="dxa"/>
            <w:tcBorders>
              <w:top w:val="single" w:sz="6" w:space="0" w:color="auto"/>
              <w:left w:val="single" w:sz="6" w:space="0" w:color="auto"/>
              <w:bottom w:val="single" w:sz="6" w:space="0" w:color="auto"/>
              <w:right w:val="nil"/>
            </w:tcBorders>
            <w:hideMark/>
          </w:tcPr>
          <w:p w14:paraId="69199993"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10C8B296" wp14:editId="7E77E1C8">
                  <wp:extent cx="121920" cy="144780"/>
                  <wp:effectExtent l="0" t="0" r="0" b="7620"/>
                  <wp:docPr id="318" name="Picture 403"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Times New Roman" w:hAnsi="Times New Roman"/>
                <w:noProof/>
                <w:sz w:val="24"/>
              </w:rPr>
              <w:drawing>
                <wp:inline distT="0" distB="0" distL="0" distR="0" wp14:anchorId="581DA5D3" wp14:editId="046F6659">
                  <wp:extent cx="121920" cy="144780"/>
                  <wp:effectExtent l="0" t="0" r="0" b="7620"/>
                  <wp:docPr id="319" name="Picture 402"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530" w:type="dxa"/>
            <w:tcBorders>
              <w:top w:val="single" w:sz="6" w:space="0" w:color="auto"/>
              <w:left w:val="nil"/>
              <w:bottom w:val="single" w:sz="6" w:space="0" w:color="auto"/>
              <w:right w:val="single" w:sz="6" w:space="0" w:color="auto"/>
            </w:tcBorders>
            <w:hideMark/>
          </w:tcPr>
          <w:p w14:paraId="162578B8"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Wrong number </w:t>
            </w:r>
          </w:p>
        </w:tc>
        <w:tc>
          <w:tcPr>
            <w:tcW w:w="5130" w:type="dxa"/>
            <w:gridSpan w:val="3"/>
            <w:vMerge w:val="restart"/>
            <w:tcBorders>
              <w:top w:val="single" w:sz="6" w:space="0" w:color="auto"/>
              <w:left w:val="single" w:sz="6" w:space="0" w:color="auto"/>
              <w:bottom w:val="single" w:sz="6" w:space="0" w:color="auto"/>
              <w:right w:val="single" w:sz="6" w:space="0" w:color="auto"/>
            </w:tcBorders>
            <w:hideMark/>
          </w:tcPr>
          <w:p w14:paraId="3694D5EE"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r>
      <w:tr w:rsidR="003F634A" w:rsidRPr="003F634A" w14:paraId="6D201C95" w14:textId="77777777" w:rsidTr="003F634A">
        <w:trPr>
          <w:trHeight w:val="300"/>
        </w:trPr>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14:paraId="53395180" w14:textId="77777777" w:rsidR="003F634A" w:rsidRPr="003F634A" w:rsidRDefault="003F634A" w:rsidP="003F634A">
            <w:pPr>
              <w:rPr>
                <w:rFonts w:ascii="Times New Roman" w:hAnsi="Times New Roman"/>
                <w:sz w:val="24"/>
              </w:rPr>
            </w:pPr>
          </w:p>
        </w:tc>
        <w:tc>
          <w:tcPr>
            <w:tcW w:w="285" w:type="dxa"/>
            <w:tcBorders>
              <w:top w:val="single" w:sz="6" w:space="0" w:color="auto"/>
              <w:left w:val="single" w:sz="6" w:space="0" w:color="auto"/>
              <w:bottom w:val="single" w:sz="6" w:space="0" w:color="auto"/>
              <w:right w:val="nil"/>
            </w:tcBorders>
            <w:hideMark/>
          </w:tcPr>
          <w:p w14:paraId="58F88C7E"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40B61DE1" wp14:editId="25A50766">
                  <wp:extent cx="121920" cy="144780"/>
                  <wp:effectExtent l="0" t="0" r="0" b="7620"/>
                  <wp:docPr id="320" name="Picture 401"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52329451"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No contact </w:t>
            </w:r>
          </w:p>
        </w:tc>
        <w:tc>
          <w:tcPr>
            <w:tcW w:w="285" w:type="dxa"/>
            <w:tcBorders>
              <w:top w:val="single" w:sz="6" w:space="0" w:color="auto"/>
              <w:left w:val="single" w:sz="6" w:space="0" w:color="auto"/>
              <w:bottom w:val="single" w:sz="6" w:space="0" w:color="auto"/>
              <w:right w:val="nil"/>
            </w:tcBorders>
            <w:hideMark/>
          </w:tcPr>
          <w:p w14:paraId="7970B965"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1530" w:type="dxa"/>
            <w:tcBorders>
              <w:top w:val="single" w:sz="6" w:space="0" w:color="auto"/>
              <w:left w:val="nil"/>
              <w:bottom w:val="single" w:sz="6" w:space="0" w:color="auto"/>
              <w:right w:val="single" w:sz="6" w:space="0" w:color="auto"/>
            </w:tcBorders>
            <w:hideMark/>
          </w:tcPr>
          <w:p w14:paraId="74854CF4"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Contact made </w:t>
            </w:r>
          </w:p>
        </w:tc>
        <w:tc>
          <w:tcPr>
            <w:tcW w:w="0" w:type="auto"/>
            <w:gridSpan w:val="3"/>
            <w:vMerge/>
            <w:tcBorders>
              <w:top w:val="single" w:sz="6" w:space="0" w:color="auto"/>
              <w:left w:val="nil"/>
              <w:bottom w:val="single" w:sz="6" w:space="0" w:color="auto"/>
              <w:right w:val="single" w:sz="6" w:space="0" w:color="auto"/>
            </w:tcBorders>
            <w:vAlign w:val="center"/>
            <w:hideMark/>
          </w:tcPr>
          <w:p w14:paraId="38E610D2" w14:textId="77777777" w:rsidR="003F634A" w:rsidRPr="003F634A" w:rsidRDefault="003F634A" w:rsidP="003F634A">
            <w:pPr>
              <w:rPr>
                <w:rFonts w:ascii="Times New Roman" w:hAnsi="Times New Roman"/>
                <w:sz w:val="24"/>
              </w:rPr>
            </w:pPr>
          </w:p>
        </w:tc>
      </w:tr>
      <w:tr w:rsidR="003F634A" w:rsidRPr="003F634A" w14:paraId="65ABCD35" w14:textId="77777777" w:rsidTr="003F634A">
        <w:trPr>
          <w:trHeight w:val="300"/>
        </w:trPr>
        <w:tc>
          <w:tcPr>
            <w:tcW w:w="2175" w:type="dxa"/>
            <w:gridSpan w:val="2"/>
            <w:vMerge w:val="restart"/>
            <w:tcBorders>
              <w:top w:val="single" w:sz="6" w:space="0" w:color="auto"/>
              <w:left w:val="single" w:sz="6" w:space="0" w:color="auto"/>
              <w:bottom w:val="single" w:sz="6" w:space="0" w:color="auto"/>
              <w:right w:val="single" w:sz="6" w:space="0" w:color="auto"/>
            </w:tcBorders>
            <w:hideMark/>
          </w:tcPr>
          <w:p w14:paraId="03F5673C"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285" w:type="dxa"/>
            <w:tcBorders>
              <w:top w:val="single" w:sz="6" w:space="0" w:color="auto"/>
              <w:left w:val="single" w:sz="6" w:space="0" w:color="auto"/>
              <w:bottom w:val="single" w:sz="6" w:space="0" w:color="auto"/>
              <w:right w:val="nil"/>
            </w:tcBorders>
            <w:hideMark/>
          </w:tcPr>
          <w:p w14:paraId="788619DF"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4719928B" wp14:editId="3B17CB11">
                  <wp:extent cx="121920" cy="144780"/>
                  <wp:effectExtent l="0" t="0" r="0" b="7620"/>
                  <wp:docPr id="321" name="Picture 400"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4B9B7F3D"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Left message </w:t>
            </w:r>
          </w:p>
        </w:tc>
        <w:tc>
          <w:tcPr>
            <w:tcW w:w="285" w:type="dxa"/>
            <w:tcBorders>
              <w:top w:val="single" w:sz="6" w:space="0" w:color="auto"/>
              <w:left w:val="single" w:sz="6" w:space="0" w:color="auto"/>
              <w:bottom w:val="single" w:sz="6" w:space="0" w:color="auto"/>
              <w:right w:val="nil"/>
            </w:tcBorders>
            <w:hideMark/>
          </w:tcPr>
          <w:p w14:paraId="276D317C"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1AD62C96" wp14:editId="25792F11">
                  <wp:extent cx="121920" cy="144780"/>
                  <wp:effectExtent l="0" t="0" r="0" b="7620"/>
                  <wp:docPr id="322" name="Picture 399"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Times New Roman" w:hAnsi="Times New Roman"/>
                <w:noProof/>
                <w:sz w:val="24"/>
              </w:rPr>
              <w:drawing>
                <wp:inline distT="0" distB="0" distL="0" distR="0" wp14:anchorId="350F57F9" wp14:editId="28AEB929">
                  <wp:extent cx="121920" cy="144780"/>
                  <wp:effectExtent l="0" t="0" r="0" b="7620"/>
                  <wp:docPr id="323" name="Picture 398"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530" w:type="dxa"/>
            <w:tcBorders>
              <w:top w:val="single" w:sz="6" w:space="0" w:color="auto"/>
              <w:left w:val="nil"/>
              <w:bottom w:val="single" w:sz="6" w:space="0" w:color="auto"/>
              <w:right w:val="single" w:sz="6" w:space="0" w:color="auto"/>
            </w:tcBorders>
            <w:hideMark/>
          </w:tcPr>
          <w:p w14:paraId="23103239"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Wrong number </w:t>
            </w:r>
          </w:p>
        </w:tc>
        <w:tc>
          <w:tcPr>
            <w:tcW w:w="5130" w:type="dxa"/>
            <w:gridSpan w:val="3"/>
            <w:vMerge w:val="restart"/>
            <w:tcBorders>
              <w:top w:val="single" w:sz="6" w:space="0" w:color="auto"/>
              <w:left w:val="single" w:sz="6" w:space="0" w:color="auto"/>
              <w:bottom w:val="single" w:sz="6" w:space="0" w:color="auto"/>
              <w:right w:val="single" w:sz="6" w:space="0" w:color="auto"/>
            </w:tcBorders>
            <w:hideMark/>
          </w:tcPr>
          <w:p w14:paraId="3F6375D2"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r>
      <w:tr w:rsidR="003F634A" w:rsidRPr="003F634A" w14:paraId="66D95130" w14:textId="77777777" w:rsidTr="003F634A">
        <w:trPr>
          <w:trHeight w:val="300"/>
        </w:trPr>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14:paraId="0AEC54E1" w14:textId="77777777" w:rsidR="003F634A" w:rsidRPr="003F634A" w:rsidRDefault="003F634A" w:rsidP="003F634A">
            <w:pPr>
              <w:rPr>
                <w:rFonts w:ascii="Times New Roman" w:hAnsi="Times New Roman"/>
                <w:sz w:val="24"/>
              </w:rPr>
            </w:pPr>
          </w:p>
        </w:tc>
        <w:tc>
          <w:tcPr>
            <w:tcW w:w="285" w:type="dxa"/>
            <w:tcBorders>
              <w:top w:val="single" w:sz="6" w:space="0" w:color="auto"/>
              <w:left w:val="single" w:sz="6" w:space="0" w:color="auto"/>
              <w:bottom w:val="single" w:sz="6" w:space="0" w:color="auto"/>
              <w:right w:val="nil"/>
            </w:tcBorders>
            <w:hideMark/>
          </w:tcPr>
          <w:p w14:paraId="2781016C"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52021B3B" wp14:editId="35DB8F42">
                  <wp:extent cx="121920" cy="144780"/>
                  <wp:effectExtent l="0" t="0" r="0" b="7620"/>
                  <wp:docPr id="324" name="Picture 397"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1B20633B"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No contact </w:t>
            </w:r>
          </w:p>
        </w:tc>
        <w:tc>
          <w:tcPr>
            <w:tcW w:w="285" w:type="dxa"/>
            <w:tcBorders>
              <w:top w:val="single" w:sz="6" w:space="0" w:color="auto"/>
              <w:left w:val="single" w:sz="6" w:space="0" w:color="auto"/>
              <w:bottom w:val="single" w:sz="6" w:space="0" w:color="auto"/>
              <w:right w:val="nil"/>
            </w:tcBorders>
            <w:hideMark/>
          </w:tcPr>
          <w:p w14:paraId="448B7D7D"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1530" w:type="dxa"/>
            <w:tcBorders>
              <w:top w:val="single" w:sz="6" w:space="0" w:color="auto"/>
              <w:left w:val="nil"/>
              <w:bottom w:val="single" w:sz="6" w:space="0" w:color="auto"/>
              <w:right w:val="single" w:sz="6" w:space="0" w:color="auto"/>
            </w:tcBorders>
            <w:hideMark/>
          </w:tcPr>
          <w:p w14:paraId="365A00F3"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Contact made </w:t>
            </w:r>
          </w:p>
        </w:tc>
        <w:tc>
          <w:tcPr>
            <w:tcW w:w="0" w:type="auto"/>
            <w:gridSpan w:val="3"/>
            <w:vMerge/>
            <w:tcBorders>
              <w:top w:val="single" w:sz="6" w:space="0" w:color="auto"/>
              <w:left w:val="nil"/>
              <w:bottom w:val="single" w:sz="6" w:space="0" w:color="auto"/>
              <w:right w:val="single" w:sz="6" w:space="0" w:color="auto"/>
            </w:tcBorders>
            <w:vAlign w:val="center"/>
            <w:hideMark/>
          </w:tcPr>
          <w:p w14:paraId="35E32A44" w14:textId="77777777" w:rsidR="003F634A" w:rsidRPr="003F634A" w:rsidRDefault="003F634A" w:rsidP="003F634A">
            <w:pPr>
              <w:rPr>
                <w:rFonts w:ascii="Times New Roman" w:hAnsi="Times New Roman"/>
                <w:sz w:val="24"/>
              </w:rPr>
            </w:pPr>
          </w:p>
        </w:tc>
      </w:tr>
    </w:tbl>
    <w:p w14:paraId="17DE5AE8" w14:textId="77777777" w:rsidR="00BB23EF" w:rsidRDefault="00BB23EF" w:rsidP="003F634A">
      <w:pPr>
        <w:textAlignment w:val="baseline"/>
        <w:rPr>
          <w:rFonts w:ascii="Aptos" w:hAnsi="Aptos" w:cs="Segoe UI"/>
          <w:b/>
          <w:bCs/>
          <w:szCs w:val="22"/>
        </w:rPr>
      </w:pPr>
    </w:p>
    <w:p w14:paraId="16CA7E9A" w14:textId="77777777" w:rsidR="00BB23EF" w:rsidRDefault="00BB23EF" w:rsidP="003F634A">
      <w:pPr>
        <w:textAlignment w:val="baseline"/>
        <w:rPr>
          <w:rFonts w:ascii="Aptos" w:hAnsi="Aptos" w:cs="Segoe UI"/>
          <w:b/>
          <w:bCs/>
          <w:szCs w:val="22"/>
        </w:rPr>
      </w:pPr>
    </w:p>
    <w:p w14:paraId="3060AF1A" w14:textId="77777777" w:rsidR="00BB23EF" w:rsidRDefault="00BB23EF" w:rsidP="003F634A">
      <w:pPr>
        <w:textAlignment w:val="baseline"/>
        <w:rPr>
          <w:rFonts w:ascii="Aptos" w:hAnsi="Aptos" w:cs="Segoe UI"/>
          <w:b/>
          <w:bCs/>
          <w:szCs w:val="22"/>
        </w:rPr>
      </w:pPr>
    </w:p>
    <w:p w14:paraId="5761F1B2" w14:textId="77777777" w:rsidR="00BB23EF" w:rsidRDefault="00BB23EF" w:rsidP="003F634A">
      <w:pPr>
        <w:textAlignment w:val="baseline"/>
        <w:rPr>
          <w:rFonts w:ascii="Aptos" w:hAnsi="Aptos" w:cs="Segoe UI"/>
          <w:b/>
          <w:bCs/>
          <w:szCs w:val="22"/>
        </w:rPr>
      </w:pPr>
    </w:p>
    <w:p w14:paraId="1102043A" w14:textId="77777777" w:rsidR="00BB23EF" w:rsidRDefault="00BB23EF" w:rsidP="003F634A">
      <w:pPr>
        <w:textAlignment w:val="baseline"/>
        <w:rPr>
          <w:rFonts w:ascii="Aptos" w:hAnsi="Aptos" w:cs="Segoe UI"/>
          <w:b/>
          <w:bCs/>
          <w:szCs w:val="22"/>
        </w:rPr>
      </w:pPr>
    </w:p>
    <w:p w14:paraId="73BDF3B7" w14:textId="77777777" w:rsidR="00BB23EF" w:rsidRDefault="00BB23EF" w:rsidP="003F634A">
      <w:pPr>
        <w:textAlignment w:val="baseline"/>
        <w:rPr>
          <w:rFonts w:ascii="Aptos" w:hAnsi="Aptos" w:cs="Segoe UI"/>
          <w:b/>
          <w:bCs/>
          <w:szCs w:val="22"/>
        </w:rPr>
      </w:pPr>
    </w:p>
    <w:p w14:paraId="628B90C4" w14:textId="77777777" w:rsidR="00BB23EF" w:rsidRDefault="00BB23EF" w:rsidP="003F634A">
      <w:pPr>
        <w:textAlignment w:val="baseline"/>
        <w:rPr>
          <w:rFonts w:ascii="Aptos" w:hAnsi="Aptos" w:cs="Segoe UI"/>
          <w:b/>
          <w:bCs/>
          <w:szCs w:val="22"/>
        </w:rPr>
      </w:pPr>
    </w:p>
    <w:p w14:paraId="1BCFA258" w14:textId="77777777" w:rsidR="00BB23EF" w:rsidRDefault="00BB23EF" w:rsidP="003F634A">
      <w:pPr>
        <w:textAlignment w:val="baseline"/>
        <w:rPr>
          <w:rFonts w:ascii="Aptos" w:hAnsi="Aptos" w:cs="Segoe UI"/>
          <w:b/>
          <w:bCs/>
          <w:szCs w:val="22"/>
        </w:rPr>
      </w:pPr>
    </w:p>
    <w:p w14:paraId="4CF3CC43" w14:textId="77777777" w:rsidR="00BB23EF" w:rsidRDefault="00BB23EF" w:rsidP="003F634A">
      <w:pPr>
        <w:textAlignment w:val="baseline"/>
        <w:rPr>
          <w:rFonts w:ascii="Aptos" w:hAnsi="Aptos" w:cs="Segoe UI"/>
          <w:b/>
          <w:bCs/>
          <w:szCs w:val="22"/>
        </w:rPr>
      </w:pPr>
    </w:p>
    <w:p w14:paraId="7699C6FD" w14:textId="77777777" w:rsidR="00BB23EF" w:rsidRDefault="00BB23EF" w:rsidP="003F634A">
      <w:pPr>
        <w:textAlignment w:val="baseline"/>
        <w:rPr>
          <w:rFonts w:ascii="Aptos" w:hAnsi="Aptos" w:cs="Segoe UI"/>
          <w:b/>
          <w:bCs/>
          <w:szCs w:val="22"/>
        </w:rPr>
      </w:pPr>
    </w:p>
    <w:p w14:paraId="3A0C7A27" w14:textId="60F97EDC" w:rsidR="003F634A" w:rsidRPr="003F634A" w:rsidRDefault="003F634A" w:rsidP="003F634A">
      <w:pPr>
        <w:textAlignment w:val="baseline"/>
        <w:rPr>
          <w:rFonts w:ascii="Segoe UI" w:hAnsi="Segoe UI" w:cs="Segoe UI"/>
          <w:sz w:val="18"/>
          <w:szCs w:val="18"/>
        </w:rPr>
      </w:pPr>
      <w:r w:rsidRPr="003F634A">
        <w:rPr>
          <w:rFonts w:ascii="Aptos" w:hAnsi="Aptos" w:cs="Segoe UI"/>
          <w:b/>
          <w:bCs/>
          <w:szCs w:val="22"/>
        </w:rPr>
        <w:lastRenderedPageBreak/>
        <w:t>Emergency Contact 1 – Call Log</w:t>
      </w:r>
      <w:r w:rsidRPr="003F634A">
        <w:rPr>
          <w:rFonts w:ascii="Aptos" w:hAnsi="Aptos" w:cs="Segoe UI"/>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39"/>
        <w:gridCol w:w="1224"/>
        <w:gridCol w:w="282"/>
        <w:gridCol w:w="1292"/>
        <w:gridCol w:w="282"/>
        <w:gridCol w:w="1480"/>
        <w:gridCol w:w="751"/>
        <w:gridCol w:w="855"/>
        <w:gridCol w:w="3203"/>
      </w:tblGrid>
      <w:tr w:rsidR="003F634A" w:rsidRPr="003F634A" w14:paraId="1C7A127A" w14:textId="77777777" w:rsidTr="003F634A">
        <w:trPr>
          <w:trHeight w:val="300"/>
        </w:trPr>
        <w:tc>
          <w:tcPr>
            <w:tcW w:w="855" w:type="dxa"/>
            <w:tcBorders>
              <w:top w:val="single" w:sz="6" w:space="0" w:color="auto"/>
              <w:left w:val="single" w:sz="6" w:space="0" w:color="auto"/>
              <w:bottom w:val="single" w:sz="6" w:space="0" w:color="auto"/>
              <w:right w:val="nil"/>
            </w:tcBorders>
            <w:shd w:val="clear" w:color="auto" w:fill="D9D9D9"/>
            <w:vAlign w:val="center"/>
            <w:hideMark/>
          </w:tcPr>
          <w:p w14:paraId="0BB6EA3C" w14:textId="77777777" w:rsidR="003F634A" w:rsidRPr="003F634A" w:rsidRDefault="003F634A" w:rsidP="003F634A">
            <w:pPr>
              <w:textAlignment w:val="baseline"/>
              <w:rPr>
                <w:rFonts w:ascii="Times New Roman" w:hAnsi="Times New Roman"/>
                <w:sz w:val="24"/>
              </w:rPr>
            </w:pPr>
            <w:r w:rsidRPr="003F634A">
              <w:rPr>
                <w:rFonts w:ascii="Aptos" w:hAnsi="Aptos"/>
                <w:szCs w:val="22"/>
              </w:rPr>
              <w:t>Name </w:t>
            </w:r>
          </w:p>
        </w:tc>
        <w:tc>
          <w:tcPr>
            <w:tcW w:w="5580" w:type="dxa"/>
            <w:gridSpan w:val="6"/>
            <w:tcBorders>
              <w:top w:val="single" w:sz="6" w:space="0" w:color="auto"/>
              <w:left w:val="nil"/>
              <w:bottom w:val="single" w:sz="6" w:space="0" w:color="auto"/>
              <w:right w:val="single" w:sz="6" w:space="0" w:color="auto"/>
            </w:tcBorders>
            <w:vAlign w:val="center"/>
            <w:hideMark/>
          </w:tcPr>
          <w:p w14:paraId="0344BEE4"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870" w:type="dxa"/>
            <w:tcBorders>
              <w:top w:val="single" w:sz="6" w:space="0" w:color="auto"/>
              <w:left w:val="single" w:sz="6" w:space="0" w:color="auto"/>
              <w:bottom w:val="single" w:sz="6" w:space="0" w:color="auto"/>
              <w:right w:val="nil"/>
            </w:tcBorders>
            <w:shd w:val="clear" w:color="auto" w:fill="D9D9D9"/>
            <w:vAlign w:val="center"/>
            <w:hideMark/>
          </w:tcPr>
          <w:p w14:paraId="7F5BE20D" w14:textId="77777777" w:rsidR="003F634A" w:rsidRPr="003F634A" w:rsidRDefault="003F634A" w:rsidP="003F634A">
            <w:pPr>
              <w:textAlignment w:val="baseline"/>
              <w:rPr>
                <w:rFonts w:ascii="Times New Roman" w:hAnsi="Times New Roman"/>
                <w:sz w:val="24"/>
              </w:rPr>
            </w:pPr>
            <w:r w:rsidRPr="003F634A">
              <w:rPr>
                <w:rFonts w:ascii="Aptos" w:hAnsi="Aptos"/>
                <w:szCs w:val="22"/>
              </w:rPr>
              <w:t>Phone </w:t>
            </w:r>
          </w:p>
        </w:tc>
        <w:tc>
          <w:tcPr>
            <w:tcW w:w="3435" w:type="dxa"/>
            <w:tcBorders>
              <w:top w:val="single" w:sz="6" w:space="0" w:color="auto"/>
              <w:left w:val="nil"/>
              <w:bottom w:val="single" w:sz="6" w:space="0" w:color="auto"/>
              <w:right w:val="single" w:sz="6" w:space="0" w:color="auto"/>
            </w:tcBorders>
            <w:vAlign w:val="center"/>
            <w:hideMark/>
          </w:tcPr>
          <w:p w14:paraId="02FC19E5"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r>
      <w:tr w:rsidR="003F634A" w:rsidRPr="003F634A" w14:paraId="55574963" w14:textId="77777777" w:rsidTr="003F634A">
        <w:trPr>
          <w:trHeight w:val="300"/>
        </w:trPr>
        <w:tc>
          <w:tcPr>
            <w:tcW w:w="2175" w:type="dxa"/>
            <w:gridSpan w:val="2"/>
            <w:tcBorders>
              <w:top w:val="single" w:sz="6" w:space="0" w:color="auto"/>
              <w:left w:val="single" w:sz="6" w:space="0" w:color="auto"/>
              <w:bottom w:val="single" w:sz="6" w:space="0" w:color="auto"/>
              <w:right w:val="single" w:sz="6" w:space="0" w:color="auto"/>
            </w:tcBorders>
            <w:shd w:val="clear" w:color="auto" w:fill="000000"/>
            <w:vAlign w:val="center"/>
            <w:hideMark/>
          </w:tcPr>
          <w:p w14:paraId="12239337" w14:textId="77777777" w:rsidR="003F634A" w:rsidRPr="003F634A" w:rsidRDefault="003F634A" w:rsidP="003F634A">
            <w:pPr>
              <w:jc w:val="center"/>
              <w:textAlignment w:val="baseline"/>
              <w:rPr>
                <w:rFonts w:ascii="Times New Roman" w:hAnsi="Times New Roman"/>
                <w:sz w:val="24"/>
              </w:rPr>
            </w:pPr>
            <w:r w:rsidRPr="003F634A">
              <w:rPr>
                <w:rFonts w:ascii="Aptos" w:hAnsi="Aptos"/>
                <w:b/>
                <w:bCs/>
                <w:color w:val="FFFFFF"/>
                <w:szCs w:val="22"/>
              </w:rPr>
              <w:t>Time</w:t>
            </w:r>
            <w:r w:rsidRPr="003F634A">
              <w:rPr>
                <w:rFonts w:ascii="Aptos" w:hAnsi="Aptos"/>
                <w:szCs w:val="22"/>
              </w:rPr>
              <w:t> </w:t>
            </w:r>
          </w:p>
        </w:tc>
        <w:tc>
          <w:tcPr>
            <w:tcW w:w="3450" w:type="dxa"/>
            <w:gridSpan w:val="4"/>
            <w:tcBorders>
              <w:top w:val="single" w:sz="6" w:space="0" w:color="auto"/>
              <w:left w:val="nil"/>
              <w:bottom w:val="single" w:sz="6" w:space="0" w:color="auto"/>
              <w:right w:val="single" w:sz="6" w:space="0" w:color="auto"/>
            </w:tcBorders>
            <w:shd w:val="clear" w:color="auto" w:fill="000000"/>
            <w:vAlign w:val="center"/>
            <w:hideMark/>
          </w:tcPr>
          <w:p w14:paraId="79D354A2" w14:textId="77777777" w:rsidR="003F634A" w:rsidRPr="003F634A" w:rsidRDefault="003F634A" w:rsidP="003F634A">
            <w:pPr>
              <w:jc w:val="center"/>
              <w:textAlignment w:val="baseline"/>
              <w:rPr>
                <w:rFonts w:ascii="Times New Roman" w:hAnsi="Times New Roman"/>
                <w:sz w:val="24"/>
              </w:rPr>
            </w:pPr>
            <w:r w:rsidRPr="003F634A">
              <w:rPr>
                <w:rFonts w:ascii="Aptos" w:hAnsi="Aptos"/>
                <w:b/>
                <w:bCs/>
                <w:color w:val="FFFFFF"/>
                <w:szCs w:val="22"/>
              </w:rPr>
              <w:t>Result</w:t>
            </w:r>
            <w:r w:rsidRPr="003F634A">
              <w:rPr>
                <w:rFonts w:ascii="Aptos" w:hAnsi="Aptos"/>
                <w:szCs w:val="22"/>
              </w:rPr>
              <w:t> </w:t>
            </w:r>
          </w:p>
        </w:tc>
        <w:tc>
          <w:tcPr>
            <w:tcW w:w="5130" w:type="dxa"/>
            <w:gridSpan w:val="3"/>
            <w:tcBorders>
              <w:top w:val="single" w:sz="6" w:space="0" w:color="auto"/>
              <w:left w:val="single" w:sz="6" w:space="0" w:color="auto"/>
              <w:bottom w:val="single" w:sz="6" w:space="0" w:color="auto"/>
              <w:right w:val="single" w:sz="6" w:space="0" w:color="auto"/>
            </w:tcBorders>
            <w:shd w:val="clear" w:color="auto" w:fill="000000"/>
            <w:vAlign w:val="center"/>
            <w:hideMark/>
          </w:tcPr>
          <w:p w14:paraId="3B62B8C6" w14:textId="77777777" w:rsidR="003F634A" w:rsidRPr="003F634A" w:rsidRDefault="003F634A" w:rsidP="003F634A">
            <w:pPr>
              <w:jc w:val="center"/>
              <w:textAlignment w:val="baseline"/>
              <w:rPr>
                <w:rFonts w:ascii="Times New Roman" w:hAnsi="Times New Roman"/>
                <w:sz w:val="24"/>
              </w:rPr>
            </w:pPr>
            <w:r w:rsidRPr="003F634A">
              <w:rPr>
                <w:rFonts w:ascii="Aptos" w:hAnsi="Aptos"/>
                <w:b/>
                <w:bCs/>
                <w:color w:val="FFFFFF"/>
                <w:szCs w:val="22"/>
              </w:rPr>
              <w:t>Notes</w:t>
            </w:r>
            <w:r w:rsidRPr="003F634A">
              <w:rPr>
                <w:rFonts w:ascii="Aptos" w:hAnsi="Aptos"/>
                <w:szCs w:val="22"/>
              </w:rPr>
              <w:t> </w:t>
            </w:r>
          </w:p>
        </w:tc>
      </w:tr>
      <w:tr w:rsidR="003F634A" w:rsidRPr="003F634A" w14:paraId="7EE8AE38" w14:textId="77777777" w:rsidTr="003F634A">
        <w:trPr>
          <w:trHeight w:val="300"/>
        </w:trPr>
        <w:tc>
          <w:tcPr>
            <w:tcW w:w="2175" w:type="dxa"/>
            <w:gridSpan w:val="2"/>
            <w:vMerge w:val="restart"/>
            <w:tcBorders>
              <w:top w:val="single" w:sz="6" w:space="0" w:color="auto"/>
              <w:left w:val="single" w:sz="6" w:space="0" w:color="auto"/>
              <w:bottom w:val="single" w:sz="6" w:space="0" w:color="auto"/>
              <w:right w:val="single" w:sz="6" w:space="0" w:color="auto"/>
            </w:tcBorders>
            <w:vAlign w:val="center"/>
            <w:hideMark/>
          </w:tcPr>
          <w:p w14:paraId="10A7436B"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285" w:type="dxa"/>
            <w:tcBorders>
              <w:top w:val="single" w:sz="6" w:space="0" w:color="auto"/>
              <w:left w:val="single" w:sz="6" w:space="0" w:color="auto"/>
              <w:bottom w:val="single" w:sz="6" w:space="0" w:color="auto"/>
              <w:right w:val="nil"/>
            </w:tcBorders>
            <w:vAlign w:val="center"/>
            <w:hideMark/>
          </w:tcPr>
          <w:p w14:paraId="7BD21B49"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4313B53D" wp14:editId="661CABF7">
                  <wp:extent cx="121920" cy="144780"/>
                  <wp:effectExtent l="0" t="0" r="0" b="7620"/>
                  <wp:docPr id="325" name="Picture 396"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vAlign w:val="center"/>
            <w:hideMark/>
          </w:tcPr>
          <w:p w14:paraId="466DC14C"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Left message </w:t>
            </w:r>
          </w:p>
        </w:tc>
        <w:tc>
          <w:tcPr>
            <w:tcW w:w="285" w:type="dxa"/>
            <w:tcBorders>
              <w:top w:val="single" w:sz="6" w:space="0" w:color="auto"/>
              <w:left w:val="nil"/>
              <w:bottom w:val="single" w:sz="6" w:space="0" w:color="auto"/>
              <w:right w:val="nil"/>
            </w:tcBorders>
            <w:vAlign w:val="center"/>
            <w:hideMark/>
          </w:tcPr>
          <w:p w14:paraId="7B9D4B29"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74FE1585" wp14:editId="528C73A5">
                  <wp:extent cx="121920" cy="144780"/>
                  <wp:effectExtent l="0" t="0" r="0" b="7620"/>
                  <wp:docPr id="326" name="Picture 395"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Times New Roman" w:hAnsi="Times New Roman"/>
                <w:noProof/>
                <w:sz w:val="24"/>
              </w:rPr>
              <w:drawing>
                <wp:inline distT="0" distB="0" distL="0" distR="0" wp14:anchorId="713D632B" wp14:editId="5B126DD8">
                  <wp:extent cx="121920" cy="144780"/>
                  <wp:effectExtent l="0" t="0" r="0" b="7620"/>
                  <wp:docPr id="327" name="Picture 394"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530" w:type="dxa"/>
            <w:tcBorders>
              <w:top w:val="single" w:sz="6" w:space="0" w:color="auto"/>
              <w:left w:val="nil"/>
              <w:bottom w:val="single" w:sz="6" w:space="0" w:color="auto"/>
              <w:right w:val="single" w:sz="6" w:space="0" w:color="auto"/>
            </w:tcBorders>
            <w:vAlign w:val="center"/>
            <w:hideMark/>
          </w:tcPr>
          <w:p w14:paraId="5C5959D5"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Wrong number </w:t>
            </w:r>
          </w:p>
        </w:tc>
        <w:tc>
          <w:tcPr>
            <w:tcW w:w="5130" w:type="dxa"/>
            <w:gridSpan w:val="3"/>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14:paraId="6AD8169E"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r>
      <w:tr w:rsidR="003F634A" w:rsidRPr="003F634A" w14:paraId="08AF2EA4" w14:textId="77777777" w:rsidTr="003F634A">
        <w:trPr>
          <w:trHeight w:val="300"/>
        </w:trPr>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14:paraId="3F70A03E" w14:textId="77777777" w:rsidR="003F634A" w:rsidRPr="003F634A" w:rsidRDefault="003F634A" w:rsidP="003F634A">
            <w:pPr>
              <w:rPr>
                <w:rFonts w:ascii="Times New Roman" w:hAnsi="Times New Roman"/>
                <w:sz w:val="24"/>
              </w:rPr>
            </w:pPr>
          </w:p>
        </w:tc>
        <w:tc>
          <w:tcPr>
            <w:tcW w:w="285" w:type="dxa"/>
            <w:tcBorders>
              <w:top w:val="single" w:sz="6" w:space="0" w:color="auto"/>
              <w:left w:val="single" w:sz="6" w:space="0" w:color="auto"/>
              <w:bottom w:val="single" w:sz="6" w:space="0" w:color="auto"/>
              <w:right w:val="nil"/>
            </w:tcBorders>
            <w:vAlign w:val="center"/>
            <w:hideMark/>
          </w:tcPr>
          <w:p w14:paraId="5EC034C7"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6D0CCFCF" wp14:editId="1F8D17F6">
                  <wp:extent cx="121920" cy="144780"/>
                  <wp:effectExtent l="0" t="0" r="0" b="7620"/>
                  <wp:docPr id="328" name="Picture 393"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vAlign w:val="center"/>
            <w:hideMark/>
          </w:tcPr>
          <w:p w14:paraId="0EB5905C"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No contact </w:t>
            </w:r>
          </w:p>
        </w:tc>
        <w:tc>
          <w:tcPr>
            <w:tcW w:w="285" w:type="dxa"/>
            <w:tcBorders>
              <w:top w:val="single" w:sz="6" w:space="0" w:color="auto"/>
              <w:left w:val="nil"/>
              <w:bottom w:val="single" w:sz="6" w:space="0" w:color="auto"/>
              <w:right w:val="nil"/>
            </w:tcBorders>
            <w:vAlign w:val="center"/>
            <w:hideMark/>
          </w:tcPr>
          <w:p w14:paraId="666FD9A2"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1530" w:type="dxa"/>
            <w:tcBorders>
              <w:top w:val="single" w:sz="6" w:space="0" w:color="auto"/>
              <w:left w:val="nil"/>
              <w:bottom w:val="single" w:sz="6" w:space="0" w:color="auto"/>
              <w:right w:val="single" w:sz="6" w:space="0" w:color="auto"/>
            </w:tcBorders>
            <w:vAlign w:val="center"/>
            <w:hideMark/>
          </w:tcPr>
          <w:p w14:paraId="6BFD0F3D"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Contact made </w:t>
            </w:r>
          </w:p>
        </w:tc>
        <w:tc>
          <w:tcPr>
            <w:tcW w:w="0" w:type="auto"/>
            <w:gridSpan w:val="3"/>
            <w:vMerge/>
            <w:tcBorders>
              <w:top w:val="single" w:sz="6" w:space="0" w:color="auto"/>
              <w:left w:val="nil"/>
              <w:bottom w:val="single" w:sz="6" w:space="0" w:color="auto"/>
              <w:right w:val="single" w:sz="6" w:space="0" w:color="auto"/>
            </w:tcBorders>
            <w:vAlign w:val="center"/>
            <w:hideMark/>
          </w:tcPr>
          <w:p w14:paraId="663E8CDF" w14:textId="77777777" w:rsidR="003F634A" w:rsidRPr="003F634A" w:rsidRDefault="003F634A" w:rsidP="003F634A">
            <w:pPr>
              <w:rPr>
                <w:rFonts w:ascii="Times New Roman" w:hAnsi="Times New Roman"/>
                <w:sz w:val="24"/>
              </w:rPr>
            </w:pPr>
          </w:p>
        </w:tc>
      </w:tr>
      <w:tr w:rsidR="003F634A" w:rsidRPr="003F634A" w14:paraId="53FBD908" w14:textId="77777777" w:rsidTr="003F634A">
        <w:trPr>
          <w:trHeight w:val="300"/>
        </w:trPr>
        <w:tc>
          <w:tcPr>
            <w:tcW w:w="2175" w:type="dxa"/>
            <w:gridSpan w:val="2"/>
            <w:vMerge w:val="restart"/>
            <w:tcBorders>
              <w:top w:val="single" w:sz="6" w:space="0" w:color="auto"/>
              <w:left w:val="single" w:sz="6" w:space="0" w:color="auto"/>
              <w:bottom w:val="single" w:sz="6" w:space="0" w:color="auto"/>
              <w:right w:val="single" w:sz="6" w:space="0" w:color="auto"/>
            </w:tcBorders>
            <w:hideMark/>
          </w:tcPr>
          <w:p w14:paraId="439D0512"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285" w:type="dxa"/>
            <w:tcBorders>
              <w:top w:val="single" w:sz="6" w:space="0" w:color="auto"/>
              <w:left w:val="single" w:sz="6" w:space="0" w:color="auto"/>
              <w:bottom w:val="single" w:sz="6" w:space="0" w:color="auto"/>
              <w:right w:val="nil"/>
            </w:tcBorders>
            <w:hideMark/>
          </w:tcPr>
          <w:p w14:paraId="79D865EB"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02DCF13E" wp14:editId="711F85D4">
                  <wp:extent cx="121920" cy="144780"/>
                  <wp:effectExtent l="0" t="0" r="0" b="7620"/>
                  <wp:docPr id="329" name="Picture 392"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7DCAD52A"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Left message </w:t>
            </w:r>
          </w:p>
        </w:tc>
        <w:tc>
          <w:tcPr>
            <w:tcW w:w="285" w:type="dxa"/>
            <w:tcBorders>
              <w:top w:val="single" w:sz="6" w:space="0" w:color="auto"/>
              <w:left w:val="single" w:sz="6" w:space="0" w:color="auto"/>
              <w:bottom w:val="single" w:sz="6" w:space="0" w:color="auto"/>
              <w:right w:val="nil"/>
            </w:tcBorders>
            <w:hideMark/>
          </w:tcPr>
          <w:p w14:paraId="6960A291"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615DF999" wp14:editId="6D3D3C6B">
                  <wp:extent cx="121920" cy="144780"/>
                  <wp:effectExtent l="0" t="0" r="0" b="7620"/>
                  <wp:docPr id="330" name="Picture 391"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Times New Roman" w:hAnsi="Times New Roman"/>
                <w:noProof/>
                <w:sz w:val="24"/>
              </w:rPr>
              <w:drawing>
                <wp:inline distT="0" distB="0" distL="0" distR="0" wp14:anchorId="6143CCE8" wp14:editId="0118B9D3">
                  <wp:extent cx="121920" cy="144780"/>
                  <wp:effectExtent l="0" t="0" r="0" b="7620"/>
                  <wp:docPr id="331" name="Picture 390"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530" w:type="dxa"/>
            <w:tcBorders>
              <w:top w:val="single" w:sz="6" w:space="0" w:color="auto"/>
              <w:left w:val="nil"/>
              <w:bottom w:val="single" w:sz="6" w:space="0" w:color="auto"/>
              <w:right w:val="single" w:sz="6" w:space="0" w:color="auto"/>
            </w:tcBorders>
            <w:hideMark/>
          </w:tcPr>
          <w:p w14:paraId="3B498DB0"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Wrong number </w:t>
            </w:r>
          </w:p>
        </w:tc>
        <w:tc>
          <w:tcPr>
            <w:tcW w:w="5130" w:type="dxa"/>
            <w:gridSpan w:val="3"/>
            <w:vMerge w:val="restart"/>
            <w:tcBorders>
              <w:top w:val="single" w:sz="6" w:space="0" w:color="auto"/>
              <w:left w:val="single" w:sz="6" w:space="0" w:color="auto"/>
              <w:bottom w:val="single" w:sz="6" w:space="0" w:color="auto"/>
              <w:right w:val="single" w:sz="6" w:space="0" w:color="auto"/>
            </w:tcBorders>
            <w:hideMark/>
          </w:tcPr>
          <w:p w14:paraId="0FCD59D4"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r>
      <w:tr w:rsidR="003F634A" w:rsidRPr="003F634A" w14:paraId="699D9C0C" w14:textId="77777777" w:rsidTr="003F634A">
        <w:trPr>
          <w:trHeight w:val="300"/>
        </w:trPr>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14:paraId="7FC1D887" w14:textId="77777777" w:rsidR="003F634A" w:rsidRPr="003F634A" w:rsidRDefault="003F634A" w:rsidP="003F634A">
            <w:pPr>
              <w:rPr>
                <w:rFonts w:ascii="Times New Roman" w:hAnsi="Times New Roman"/>
                <w:sz w:val="24"/>
              </w:rPr>
            </w:pPr>
          </w:p>
        </w:tc>
        <w:tc>
          <w:tcPr>
            <w:tcW w:w="285" w:type="dxa"/>
            <w:tcBorders>
              <w:top w:val="single" w:sz="6" w:space="0" w:color="auto"/>
              <w:left w:val="single" w:sz="6" w:space="0" w:color="auto"/>
              <w:bottom w:val="single" w:sz="6" w:space="0" w:color="auto"/>
              <w:right w:val="nil"/>
            </w:tcBorders>
            <w:hideMark/>
          </w:tcPr>
          <w:p w14:paraId="4A9C9DF7"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2C9D8974" wp14:editId="32AEEAA7">
                  <wp:extent cx="121920" cy="144780"/>
                  <wp:effectExtent l="0" t="0" r="0" b="7620"/>
                  <wp:docPr id="332" name="Picture 389"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7564EE5C"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No contact </w:t>
            </w:r>
          </w:p>
        </w:tc>
        <w:tc>
          <w:tcPr>
            <w:tcW w:w="285" w:type="dxa"/>
            <w:tcBorders>
              <w:top w:val="single" w:sz="6" w:space="0" w:color="auto"/>
              <w:left w:val="single" w:sz="6" w:space="0" w:color="auto"/>
              <w:bottom w:val="single" w:sz="6" w:space="0" w:color="auto"/>
              <w:right w:val="nil"/>
            </w:tcBorders>
            <w:hideMark/>
          </w:tcPr>
          <w:p w14:paraId="3C193343"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1530" w:type="dxa"/>
            <w:tcBorders>
              <w:top w:val="single" w:sz="6" w:space="0" w:color="auto"/>
              <w:left w:val="nil"/>
              <w:bottom w:val="single" w:sz="6" w:space="0" w:color="auto"/>
              <w:right w:val="single" w:sz="6" w:space="0" w:color="auto"/>
            </w:tcBorders>
            <w:hideMark/>
          </w:tcPr>
          <w:p w14:paraId="2DD06449"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Contact made </w:t>
            </w:r>
          </w:p>
        </w:tc>
        <w:tc>
          <w:tcPr>
            <w:tcW w:w="0" w:type="auto"/>
            <w:gridSpan w:val="3"/>
            <w:vMerge/>
            <w:tcBorders>
              <w:top w:val="single" w:sz="6" w:space="0" w:color="auto"/>
              <w:left w:val="nil"/>
              <w:bottom w:val="single" w:sz="6" w:space="0" w:color="auto"/>
              <w:right w:val="single" w:sz="6" w:space="0" w:color="auto"/>
            </w:tcBorders>
            <w:vAlign w:val="center"/>
            <w:hideMark/>
          </w:tcPr>
          <w:p w14:paraId="2EA42148" w14:textId="77777777" w:rsidR="003F634A" w:rsidRPr="003F634A" w:rsidRDefault="003F634A" w:rsidP="003F634A">
            <w:pPr>
              <w:rPr>
                <w:rFonts w:ascii="Times New Roman" w:hAnsi="Times New Roman"/>
                <w:sz w:val="24"/>
              </w:rPr>
            </w:pPr>
          </w:p>
        </w:tc>
      </w:tr>
      <w:tr w:rsidR="003F634A" w:rsidRPr="003F634A" w14:paraId="25027E67" w14:textId="77777777" w:rsidTr="003F634A">
        <w:trPr>
          <w:trHeight w:val="300"/>
        </w:trPr>
        <w:tc>
          <w:tcPr>
            <w:tcW w:w="2175" w:type="dxa"/>
            <w:gridSpan w:val="2"/>
            <w:vMerge w:val="restart"/>
            <w:tcBorders>
              <w:top w:val="single" w:sz="6" w:space="0" w:color="auto"/>
              <w:left w:val="single" w:sz="6" w:space="0" w:color="auto"/>
              <w:bottom w:val="single" w:sz="6" w:space="0" w:color="auto"/>
              <w:right w:val="single" w:sz="6" w:space="0" w:color="auto"/>
            </w:tcBorders>
            <w:hideMark/>
          </w:tcPr>
          <w:p w14:paraId="5E7870D8"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285" w:type="dxa"/>
            <w:tcBorders>
              <w:top w:val="single" w:sz="6" w:space="0" w:color="auto"/>
              <w:left w:val="single" w:sz="6" w:space="0" w:color="auto"/>
              <w:bottom w:val="single" w:sz="6" w:space="0" w:color="auto"/>
              <w:right w:val="nil"/>
            </w:tcBorders>
            <w:hideMark/>
          </w:tcPr>
          <w:p w14:paraId="4D8DEB4E"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7B6CE0E5" wp14:editId="1AFC99AE">
                  <wp:extent cx="121920" cy="144780"/>
                  <wp:effectExtent l="0" t="0" r="0" b="7620"/>
                  <wp:docPr id="333" name="Picture 388"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5888EB32"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Left message </w:t>
            </w:r>
          </w:p>
        </w:tc>
        <w:tc>
          <w:tcPr>
            <w:tcW w:w="285" w:type="dxa"/>
            <w:tcBorders>
              <w:top w:val="single" w:sz="6" w:space="0" w:color="auto"/>
              <w:left w:val="single" w:sz="6" w:space="0" w:color="auto"/>
              <w:bottom w:val="single" w:sz="6" w:space="0" w:color="auto"/>
              <w:right w:val="nil"/>
            </w:tcBorders>
            <w:hideMark/>
          </w:tcPr>
          <w:p w14:paraId="17B3D188"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67A07A68" wp14:editId="1284CB97">
                  <wp:extent cx="121920" cy="144780"/>
                  <wp:effectExtent l="0" t="0" r="0" b="7620"/>
                  <wp:docPr id="334" name="Picture 387"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Times New Roman" w:hAnsi="Times New Roman"/>
                <w:noProof/>
                <w:sz w:val="24"/>
              </w:rPr>
              <w:drawing>
                <wp:inline distT="0" distB="0" distL="0" distR="0" wp14:anchorId="0B83113D" wp14:editId="3E38F92C">
                  <wp:extent cx="121920" cy="144780"/>
                  <wp:effectExtent l="0" t="0" r="0" b="7620"/>
                  <wp:docPr id="335" name="Picture 386"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530" w:type="dxa"/>
            <w:tcBorders>
              <w:top w:val="single" w:sz="6" w:space="0" w:color="auto"/>
              <w:left w:val="nil"/>
              <w:bottom w:val="single" w:sz="6" w:space="0" w:color="auto"/>
              <w:right w:val="single" w:sz="6" w:space="0" w:color="auto"/>
            </w:tcBorders>
            <w:hideMark/>
          </w:tcPr>
          <w:p w14:paraId="687A0540"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Wrong number </w:t>
            </w:r>
          </w:p>
        </w:tc>
        <w:tc>
          <w:tcPr>
            <w:tcW w:w="5130" w:type="dxa"/>
            <w:gridSpan w:val="3"/>
            <w:vMerge w:val="restart"/>
            <w:tcBorders>
              <w:top w:val="single" w:sz="6" w:space="0" w:color="auto"/>
              <w:left w:val="single" w:sz="6" w:space="0" w:color="auto"/>
              <w:bottom w:val="single" w:sz="6" w:space="0" w:color="auto"/>
              <w:right w:val="single" w:sz="6" w:space="0" w:color="auto"/>
            </w:tcBorders>
            <w:hideMark/>
          </w:tcPr>
          <w:p w14:paraId="2C2866F5"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r>
      <w:tr w:rsidR="003F634A" w:rsidRPr="003F634A" w14:paraId="40A8616C" w14:textId="77777777" w:rsidTr="003F634A">
        <w:trPr>
          <w:trHeight w:val="300"/>
        </w:trPr>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14:paraId="6BB7EE23" w14:textId="77777777" w:rsidR="003F634A" w:rsidRPr="003F634A" w:rsidRDefault="003F634A" w:rsidP="003F634A">
            <w:pPr>
              <w:rPr>
                <w:rFonts w:ascii="Times New Roman" w:hAnsi="Times New Roman"/>
                <w:sz w:val="24"/>
              </w:rPr>
            </w:pPr>
          </w:p>
        </w:tc>
        <w:tc>
          <w:tcPr>
            <w:tcW w:w="285" w:type="dxa"/>
            <w:tcBorders>
              <w:top w:val="single" w:sz="6" w:space="0" w:color="auto"/>
              <w:left w:val="single" w:sz="6" w:space="0" w:color="auto"/>
              <w:bottom w:val="single" w:sz="6" w:space="0" w:color="auto"/>
              <w:right w:val="nil"/>
            </w:tcBorders>
            <w:hideMark/>
          </w:tcPr>
          <w:p w14:paraId="0A37A1D0"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2ABBE6AD" wp14:editId="058D3E96">
                  <wp:extent cx="121920" cy="144780"/>
                  <wp:effectExtent l="0" t="0" r="0" b="7620"/>
                  <wp:docPr id="336" name="Picture 385"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13476E06"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No contact </w:t>
            </w:r>
          </w:p>
        </w:tc>
        <w:tc>
          <w:tcPr>
            <w:tcW w:w="285" w:type="dxa"/>
            <w:tcBorders>
              <w:top w:val="single" w:sz="6" w:space="0" w:color="auto"/>
              <w:left w:val="single" w:sz="6" w:space="0" w:color="auto"/>
              <w:bottom w:val="single" w:sz="6" w:space="0" w:color="auto"/>
              <w:right w:val="nil"/>
            </w:tcBorders>
            <w:hideMark/>
          </w:tcPr>
          <w:p w14:paraId="36549E44"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1530" w:type="dxa"/>
            <w:tcBorders>
              <w:top w:val="single" w:sz="6" w:space="0" w:color="auto"/>
              <w:left w:val="nil"/>
              <w:bottom w:val="single" w:sz="6" w:space="0" w:color="auto"/>
              <w:right w:val="single" w:sz="6" w:space="0" w:color="auto"/>
            </w:tcBorders>
            <w:hideMark/>
          </w:tcPr>
          <w:p w14:paraId="6748787C"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Contact made </w:t>
            </w:r>
          </w:p>
        </w:tc>
        <w:tc>
          <w:tcPr>
            <w:tcW w:w="0" w:type="auto"/>
            <w:gridSpan w:val="3"/>
            <w:vMerge/>
            <w:tcBorders>
              <w:top w:val="single" w:sz="6" w:space="0" w:color="auto"/>
              <w:left w:val="nil"/>
              <w:bottom w:val="single" w:sz="6" w:space="0" w:color="auto"/>
              <w:right w:val="single" w:sz="6" w:space="0" w:color="auto"/>
            </w:tcBorders>
            <w:vAlign w:val="center"/>
            <w:hideMark/>
          </w:tcPr>
          <w:p w14:paraId="62430875" w14:textId="77777777" w:rsidR="003F634A" w:rsidRPr="003F634A" w:rsidRDefault="003F634A" w:rsidP="003F634A">
            <w:pPr>
              <w:rPr>
                <w:rFonts w:ascii="Times New Roman" w:hAnsi="Times New Roman"/>
                <w:sz w:val="24"/>
              </w:rPr>
            </w:pPr>
          </w:p>
        </w:tc>
      </w:tr>
      <w:tr w:rsidR="003F634A" w:rsidRPr="003F634A" w14:paraId="17D1E4D5" w14:textId="77777777" w:rsidTr="003F634A">
        <w:trPr>
          <w:trHeight w:val="300"/>
        </w:trPr>
        <w:tc>
          <w:tcPr>
            <w:tcW w:w="2175" w:type="dxa"/>
            <w:gridSpan w:val="2"/>
            <w:vMerge w:val="restart"/>
            <w:tcBorders>
              <w:top w:val="single" w:sz="6" w:space="0" w:color="auto"/>
              <w:left w:val="single" w:sz="6" w:space="0" w:color="auto"/>
              <w:bottom w:val="single" w:sz="6" w:space="0" w:color="auto"/>
              <w:right w:val="single" w:sz="6" w:space="0" w:color="auto"/>
            </w:tcBorders>
            <w:hideMark/>
          </w:tcPr>
          <w:p w14:paraId="16AE3BD0"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285" w:type="dxa"/>
            <w:tcBorders>
              <w:top w:val="single" w:sz="6" w:space="0" w:color="auto"/>
              <w:left w:val="single" w:sz="6" w:space="0" w:color="auto"/>
              <w:bottom w:val="single" w:sz="6" w:space="0" w:color="auto"/>
              <w:right w:val="nil"/>
            </w:tcBorders>
            <w:hideMark/>
          </w:tcPr>
          <w:p w14:paraId="35394A4B"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16A6BBC3" wp14:editId="157DF552">
                  <wp:extent cx="121920" cy="144780"/>
                  <wp:effectExtent l="0" t="0" r="0" b="7620"/>
                  <wp:docPr id="337" name="Picture 384"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71E3EDC5"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Left message </w:t>
            </w:r>
          </w:p>
        </w:tc>
        <w:tc>
          <w:tcPr>
            <w:tcW w:w="285" w:type="dxa"/>
            <w:tcBorders>
              <w:top w:val="single" w:sz="6" w:space="0" w:color="auto"/>
              <w:left w:val="single" w:sz="6" w:space="0" w:color="auto"/>
              <w:bottom w:val="single" w:sz="6" w:space="0" w:color="auto"/>
              <w:right w:val="nil"/>
            </w:tcBorders>
            <w:hideMark/>
          </w:tcPr>
          <w:p w14:paraId="50258631"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1C38F739" wp14:editId="50711488">
                  <wp:extent cx="121920" cy="144780"/>
                  <wp:effectExtent l="0" t="0" r="0" b="7620"/>
                  <wp:docPr id="338" name="Picture 383"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Times New Roman" w:hAnsi="Times New Roman"/>
                <w:noProof/>
                <w:sz w:val="24"/>
              </w:rPr>
              <w:drawing>
                <wp:inline distT="0" distB="0" distL="0" distR="0" wp14:anchorId="1D2D828B" wp14:editId="75F5DFDE">
                  <wp:extent cx="121920" cy="144780"/>
                  <wp:effectExtent l="0" t="0" r="0" b="7620"/>
                  <wp:docPr id="339" name="Picture 382"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530" w:type="dxa"/>
            <w:tcBorders>
              <w:top w:val="single" w:sz="6" w:space="0" w:color="auto"/>
              <w:left w:val="nil"/>
              <w:bottom w:val="single" w:sz="6" w:space="0" w:color="auto"/>
              <w:right w:val="single" w:sz="6" w:space="0" w:color="auto"/>
            </w:tcBorders>
            <w:hideMark/>
          </w:tcPr>
          <w:p w14:paraId="4A99E7BB"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Wrong number </w:t>
            </w:r>
          </w:p>
        </w:tc>
        <w:tc>
          <w:tcPr>
            <w:tcW w:w="5130" w:type="dxa"/>
            <w:gridSpan w:val="3"/>
            <w:vMerge w:val="restart"/>
            <w:tcBorders>
              <w:top w:val="single" w:sz="6" w:space="0" w:color="auto"/>
              <w:left w:val="single" w:sz="6" w:space="0" w:color="auto"/>
              <w:bottom w:val="single" w:sz="6" w:space="0" w:color="auto"/>
              <w:right w:val="single" w:sz="6" w:space="0" w:color="auto"/>
            </w:tcBorders>
            <w:hideMark/>
          </w:tcPr>
          <w:p w14:paraId="0D5BDA49"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r>
      <w:tr w:rsidR="003F634A" w:rsidRPr="003F634A" w14:paraId="73D02B18" w14:textId="77777777" w:rsidTr="003F634A">
        <w:trPr>
          <w:trHeight w:val="300"/>
        </w:trPr>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14:paraId="6A448FB3" w14:textId="77777777" w:rsidR="003F634A" w:rsidRPr="003F634A" w:rsidRDefault="003F634A" w:rsidP="003F634A">
            <w:pPr>
              <w:rPr>
                <w:rFonts w:ascii="Times New Roman" w:hAnsi="Times New Roman"/>
                <w:sz w:val="24"/>
              </w:rPr>
            </w:pPr>
          </w:p>
        </w:tc>
        <w:tc>
          <w:tcPr>
            <w:tcW w:w="285" w:type="dxa"/>
            <w:tcBorders>
              <w:top w:val="single" w:sz="6" w:space="0" w:color="auto"/>
              <w:left w:val="single" w:sz="6" w:space="0" w:color="auto"/>
              <w:bottom w:val="single" w:sz="6" w:space="0" w:color="auto"/>
              <w:right w:val="nil"/>
            </w:tcBorders>
            <w:hideMark/>
          </w:tcPr>
          <w:p w14:paraId="6349BB70"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749A2B86" wp14:editId="5984B8D3">
                  <wp:extent cx="121920" cy="144780"/>
                  <wp:effectExtent l="0" t="0" r="0" b="7620"/>
                  <wp:docPr id="340" name="Picture 381"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1EA8A9BB"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No contact </w:t>
            </w:r>
          </w:p>
        </w:tc>
        <w:tc>
          <w:tcPr>
            <w:tcW w:w="285" w:type="dxa"/>
            <w:tcBorders>
              <w:top w:val="single" w:sz="6" w:space="0" w:color="auto"/>
              <w:left w:val="single" w:sz="6" w:space="0" w:color="auto"/>
              <w:bottom w:val="single" w:sz="6" w:space="0" w:color="auto"/>
              <w:right w:val="nil"/>
            </w:tcBorders>
            <w:hideMark/>
          </w:tcPr>
          <w:p w14:paraId="47842FF1"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1530" w:type="dxa"/>
            <w:tcBorders>
              <w:top w:val="single" w:sz="6" w:space="0" w:color="auto"/>
              <w:left w:val="nil"/>
              <w:bottom w:val="single" w:sz="6" w:space="0" w:color="auto"/>
              <w:right w:val="single" w:sz="6" w:space="0" w:color="auto"/>
            </w:tcBorders>
            <w:hideMark/>
          </w:tcPr>
          <w:p w14:paraId="3530158E"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Contact made </w:t>
            </w:r>
          </w:p>
        </w:tc>
        <w:tc>
          <w:tcPr>
            <w:tcW w:w="0" w:type="auto"/>
            <w:gridSpan w:val="3"/>
            <w:vMerge/>
            <w:tcBorders>
              <w:top w:val="single" w:sz="6" w:space="0" w:color="auto"/>
              <w:left w:val="nil"/>
              <w:bottom w:val="single" w:sz="6" w:space="0" w:color="auto"/>
              <w:right w:val="single" w:sz="6" w:space="0" w:color="auto"/>
            </w:tcBorders>
            <w:vAlign w:val="center"/>
            <w:hideMark/>
          </w:tcPr>
          <w:p w14:paraId="10B7BCBC" w14:textId="77777777" w:rsidR="003F634A" w:rsidRPr="003F634A" w:rsidRDefault="003F634A" w:rsidP="003F634A">
            <w:pPr>
              <w:rPr>
                <w:rFonts w:ascii="Times New Roman" w:hAnsi="Times New Roman"/>
                <w:sz w:val="24"/>
              </w:rPr>
            </w:pPr>
          </w:p>
        </w:tc>
      </w:tr>
      <w:tr w:rsidR="003F634A" w:rsidRPr="003F634A" w14:paraId="43A5774A" w14:textId="77777777" w:rsidTr="003F634A">
        <w:trPr>
          <w:trHeight w:val="300"/>
        </w:trPr>
        <w:tc>
          <w:tcPr>
            <w:tcW w:w="2175" w:type="dxa"/>
            <w:gridSpan w:val="2"/>
            <w:vMerge w:val="restart"/>
            <w:tcBorders>
              <w:top w:val="single" w:sz="6" w:space="0" w:color="auto"/>
              <w:left w:val="single" w:sz="6" w:space="0" w:color="auto"/>
              <w:bottom w:val="single" w:sz="6" w:space="0" w:color="auto"/>
              <w:right w:val="single" w:sz="6" w:space="0" w:color="auto"/>
            </w:tcBorders>
            <w:hideMark/>
          </w:tcPr>
          <w:p w14:paraId="14123DC5"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285" w:type="dxa"/>
            <w:tcBorders>
              <w:top w:val="single" w:sz="6" w:space="0" w:color="auto"/>
              <w:left w:val="single" w:sz="6" w:space="0" w:color="auto"/>
              <w:bottom w:val="single" w:sz="6" w:space="0" w:color="auto"/>
              <w:right w:val="nil"/>
            </w:tcBorders>
            <w:hideMark/>
          </w:tcPr>
          <w:p w14:paraId="1AD86065"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53B36E50" wp14:editId="259BCFFA">
                  <wp:extent cx="121920" cy="144780"/>
                  <wp:effectExtent l="0" t="0" r="0" b="7620"/>
                  <wp:docPr id="341" name="Picture 380"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79F6D483"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Left message </w:t>
            </w:r>
          </w:p>
        </w:tc>
        <w:tc>
          <w:tcPr>
            <w:tcW w:w="285" w:type="dxa"/>
            <w:tcBorders>
              <w:top w:val="single" w:sz="6" w:space="0" w:color="auto"/>
              <w:left w:val="single" w:sz="6" w:space="0" w:color="auto"/>
              <w:bottom w:val="single" w:sz="6" w:space="0" w:color="auto"/>
              <w:right w:val="nil"/>
            </w:tcBorders>
            <w:hideMark/>
          </w:tcPr>
          <w:p w14:paraId="0D438CEB"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65866649" wp14:editId="700EEEC2">
                  <wp:extent cx="121920" cy="144780"/>
                  <wp:effectExtent l="0" t="0" r="0" b="7620"/>
                  <wp:docPr id="342" name="Picture 379"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Times New Roman" w:hAnsi="Times New Roman"/>
                <w:noProof/>
                <w:sz w:val="24"/>
              </w:rPr>
              <w:drawing>
                <wp:inline distT="0" distB="0" distL="0" distR="0" wp14:anchorId="07EA8C6E" wp14:editId="4C1A067E">
                  <wp:extent cx="121920" cy="144780"/>
                  <wp:effectExtent l="0" t="0" r="0" b="7620"/>
                  <wp:docPr id="343" name="Picture 378"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530" w:type="dxa"/>
            <w:tcBorders>
              <w:top w:val="single" w:sz="6" w:space="0" w:color="auto"/>
              <w:left w:val="nil"/>
              <w:bottom w:val="single" w:sz="6" w:space="0" w:color="auto"/>
              <w:right w:val="single" w:sz="6" w:space="0" w:color="auto"/>
            </w:tcBorders>
            <w:hideMark/>
          </w:tcPr>
          <w:p w14:paraId="7381D96D"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Wrong number </w:t>
            </w:r>
          </w:p>
        </w:tc>
        <w:tc>
          <w:tcPr>
            <w:tcW w:w="5130" w:type="dxa"/>
            <w:gridSpan w:val="3"/>
            <w:vMerge w:val="restart"/>
            <w:tcBorders>
              <w:top w:val="single" w:sz="6" w:space="0" w:color="auto"/>
              <w:left w:val="single" w:sz="6" w:space="0" w:color="auto"/>
              <w:bottom w:val="single" w:sz="6" w:space="0" w:color="auto"/>
              <w:right w:val="single" w:sz="6" w:space="0" w:color="auto"/>
            </w:tcBorders>
            <w:hideMark/>
          </w:tcPr>
          <w:p w14:paraId="577F246E"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r>
      <w:tr w:rsidR="003F634A" w:rsidRPr="003F634A" w14:paraId="74ADB461" w14:textId="77777777" w:rsidTr="003F634A">
        <w:trPr>
          <w:trHeight w:val="300"/>
        </w:trPr>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14:paraId="3DDE17DE" w14:textId="77777777" w:rsidR="003F634A" w:rsidRPr="003F634A" w:rsidRDefault="003F634A" w:rsidP="003F634A">
            <w:pPr>
              <w:rPr>
                <w:rFonts w:ascii="Times New Roman" w:hAnsi="Times New Roman"/>
                <w:sz w:val="24"/>
              </w:rPr>
            </w:pPr>
          </w:p>
        </w:tc>
        <w:tc>
          <w:tcPr>
            <w:tcW w:w="285" w:type="dxa"/>
            <w:tcBorders>
              <w:top w:val="single" w:sz="6" w:space="0" w:color="auto"/>
              <w:left w:val="single" w:sz="6" w:space="0" w:color="auto"/>
              <w:bottom w:val="single" w:sz="6" w:space="0" w:color="auto"/>
              <w:right w:val="nil"/>
            </w:tcBorders>
            <w:hideMark/>
          </w:tcPr>
          <w:p w14:paraId="0C466C27"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1D77E1E6" wp14:editId="1B21EB08">
                  <wp:extent cx="121920" cy="144780"/>
                  <wp:effectExtent l="0" t="0" r="0" b="7620"/>
                  <wp:docPr id="344" name="Picture 377"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04AFD91B"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No contact </w:t>
            </w:r>
          </w:p>
        </w:tc>
        <w:tc>
          <w:tcPr>
            <w:tcW w:w="285" w:type="dxa"/>
            <w:tcBorders>
              <w:top w:val="single" w:sz="6" w:space="0" w:color="auto"/>
              <w:left w:val="single" w:sz="6" w:space="0" w:color="auto"/>
              <w:bottom w:val="single" w:sz="6" w:space="0" w:color="auto"/>
              <w:right w:val="nil"/>
            </w:tcBorders>
            <w:hideMark/>
          </w:tcPr>
          <w:p w14:paraId="6928987A"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1530" w:type="dxa"/>
            <w:tcBorders>
              <w:top w:val="single" w:sz="6" w:space="0" w:color="auto"/>
              <w:left w:val="nil"/>
              <w:bottom w:val="single" w:sz="6" w:space="0" w:color="auto"/>
              <w:right w:val="single" w:sz="6" w:space="0" w:color="auto"/>
            </w:tcBorders>
            <w:hideMark/>
          </w:tcPr>
          <w:p w14:paraId="556E7EF3"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Contact made </w:t>
            </w:r>
          </w:p>
        </w:tc>
        <w:tc>
          <w:tcPr>
            <w:tcW w:w="0" w:type="auto"/>
            <w:gridSpan w:val="3"/>
            <w:vMerge/>
            <w:tcBorders>
              <w:top w:val="single" w:sz="6" w:space="0" w:color="auto"/>
              <w:left w:val="nil"/>
              <w:bottom w:val="single" w:sz="6" w:space="0" w:color="auto"/>
              <w:right w:val="single" w:sz="6" w:space="0" w:color="auto"/>
            </w:tcBorders>
            <w:vAlign w:val="center"/>
            <w:hideMark/>
          </w:tcPr>
          <w:p w14:paraId="0B090912" w14:textId="77777777" w:rsidR="003F634A" w:rsidRPr="003F634A" w:rsidRDefault="003F634A" w:rsidP="003F634A">
            <w:pPr>
              <w:rPr>
                <w:rFonts w:ascii="Times New Roman" w:hAnsi="Times New Roman"/>
                <w:sz w:val="24"/>
              </w:rPr>
            </w:pPr>
          </w:p>
        </w:tc>
      </w:tr>
      <w:tr w:rsidR="003F634A" w:rsidRPr="003F634A" w14:paraId="19032308" w14:textId="77777777" w:rsidTr="003F634A">
        <w:trPr>
          <w:trHeight w:val="300"/>
        </w:trPr>
        <w:tc>
          <w:tcPr>
            <w:tcW w:w="2175" w:type="dxa"/>
            <w:gridSpan w:val="2"/>
            <w:vMerge w:val="restart"/>
            <w:tcBorders>
              <w:top w:val="single" w:sz="6" w:space="0" w:color="auto"/>
              <w:left w:val="single" w:sz="6" w:space="0" w:color="auto"/>
              <w:bottom w:val="single" w:sz="6" w:space="0" w:color="auto"/>
              <w:right w:val="single" w:sz="6" w:space="0" w:color="auto"/>
            </w:tcBorders>
            <w:hideMark/>
          </w:tcPr>
          <w:p w14:paraId="46EDD9F6"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285" w:type="dxa"/>
            <w:tcBorders>
              <w:top w:val="single" w:sz="6" w:space="0" w:color="auto"/>
              <w:left w:val="single" w:sz="6" w:space="0" w:color="auto"/>
              <w:bottom w:val="single" w:sz="6" w:space="0" w:color="auto"/>
              <w:right w:val="nil"/>
            </w:tcBorders>
            <w:hideMark/>
          </w:tcPr>
          <w:p w14:paraId="2DCF7B6C"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7F424767" wp14:editId="2CBA2EC8">
                  <wp:extent cx="121920" cy="144780"/>
                  <wp:effectExtent l="0" t="0" r="0" b="7620"/>
                  <wp:docPr id="345" name="Picture 376"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0BBEBBE6"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Left message </w:t>
            </w:r>
          </w:p>
        </w:tc>
        <w:tc>
          <w:tcPr>
            <w:tcW w:w="285" w:type="dxa"/>
            <w:tcBorders>
              <w:top w:val="single" w:sz="6" w:space="0" w:color="auto"/>
              <w:left w:val="single" w:sz="6" w:space="0" w:color="auto"/>
              <w:bottom w:val="single" w:sz="6" w:space="0" w:color="auto"/>
              <w:right w:val="nil"/>
            </w:tcBorders>
            <w:hideMark/>
          </w:tcPr>
          <w:p w14:paraId="2F3B1BFB"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7DA18BF0" wp14:editId="39827BDC">
                  <wp:extent cx="121920" cy="144780"/>
                  <wp:effectExtent l="0" t="0" r="0" b="7620"/>
                  <wp:docPr id="346" name="Picture 375"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Times New Roman" w:hAnsi="Times New Roman"/>
                <w:noProof/>
                <w:sz w:val="24"/>
              </w:rPr>
              <w:drawing>
                <wp:inline distT="0" distB="0" distL="0" distR="0" wp14:anchorId="5DD6828F" wp14:editId="095B8769">
                  <wp:extent cx="121920" cy="144780"/>
                  <wp:effectExtent l="0" t="0" r="0" b="7620"/>
                  <wp:docPr id="347" name="Picture 374"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530" w:type="dxa"/>
            <w:tcBorders>
              <w:top w:val="single" w:sz="6" w:space="0" w:color="auto"/>
              <w:left w:val="nil"/>
              <w:bottom w:val="single" w:sz="6" w:space="0" w:color="auto"/>
              <w:right w:val="single" w:sz="6" w:space="0" w:color="auto"/>
            </w:tcBorders>
            <w:hideMark/>
          </w:tcPr>
          <w:p w14:paraId="09AD3338"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Wrong number </w:t>
            </w:r>
          </w:p>
        </w:tc>
        <w:tc>
          <w:tcPr>
            <w:tcW w:w="5130" w:type="dxa"/>
            <w:gridSpan w:val="3"/>
            <w:vMerge w:val="restart"/>
            <w:tcBorders>
              <w:top w:val="single" w:sz="6" w:space="0" w:color="auto"/>
              <w:left w:val="single" w:sz="6" w:space="0" w:color="auto"/>
              <w:bottom w:val="single" w:sz="6" w:space="0" w:color="auto"/>
              <w:right w:val="single" w:sz="6" w:space="0" w:color="auto"/>
            </w:tcBorders>
            <w:hideMark/>
          </w:tcPr>
          <w:p w14:paraId="5492A650"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r>
      <w:tr w:rsidR="003F634A" w:rsidRPr="003F634A" w14:paraId="7D8D9A46" w14:textId="77777777" w:rsidTr="003F634A">
        <w:trPr>
          <w:trHeight w:val="300"/>
        </w:trPr>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14:paraId="2863A6D3" w14:textId="77777777" w:rsidR="003F634A" w:rsidRPr="003F634A" w:rsidRDefault="003F634A" w:rsidP="003F634A">
            <w:pPr>
              <w:rPr>
                <w:rFonts w:ascii="Times New Roman" w:hAnsi="Times New Roman"/>
                <w:sz w:val="24"/>
              </w:rPr>
            </w:pPr>
          </w:p>
        </w:tc>
        <w:tc>
          <w:tcPr>
            <w:tcW w:w="285" w:type="dxa"/>
            <w:tcBorders>
              <w:top w:val="single" w:sz="6" w:space="0" w:color="auto"/>
              <w:left w:val="single" w:sz="6" w:space="0" w:color="auto"/>
              <w:bottom w:val="single" w:sz="6" w:space="0" w:color="auto"/>
              <w:right w:val="nil"/>
            </w:tcBorders>
            <w:hideMark/>
          </w:tcPr>
          <w:p w14:paraId="1203B9FB"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17668A5C" wp14:editId="53D69C46">
                  <wp:extent cx="121920" cy="144780"/>
                  <wp:effectExtent l="0" t="0" r="0" b="7620"/>
                  <wp:docPr id="348" name="Picture 373"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3402970B"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No contact </w:t>
            </w:r>
          </w:p>
        </w:tc>
        <w:tc>
          <w:tcPr>
            <w:tcW w:w="285" w:type="dxa"/>
            <w:tcBorders>
              <w:top w:val="single" w:sz="6" w:space="0" w:color="auto"/>
              <w:left w:val="single" w:sz="6" w:space="0" w:color="auto"/>
              <w:bottom w:val="single" w:sz="6" w:space="0" w:color="auto"/>
              <w:right w:val="nil"/>
            </w:tcBorders>
            <w:hideMark/>
          </w:tcPr>
          <w:p w14:paraId="62695810"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1530" w:type="dxa"/>
            <w:tcBorders>
              <w:top w:val="single" w:sz="6" w:space="0" w:color="auto"/>
              <w:left w:val="nil"/>
              <w:bottom w:val="single" w:sz="6" w:space="0" w:color="auto"/>
              <w:right w:val="single" w:sz="6" w:space="0" w:color="auto"/>
            </w:tcBorders>
            <w:hideMark/>
          </w:tcPr>
          <w:p w14:paraId="7E643A32"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Contact made </w:t>
            </w:r>
          </w:p>
        </w:tc>
        <w:tc>
          <w:tcPr>
            <w:tcW w:w="0" w:type="auto"/>
            <w:gridSpan w:val="3"/>
            <w:vMerge/>
            <w:tcBorders>
              <w:top w:val="single" w:sz="6" w:space="0" w:color="auto"/>
              <w:left w:val="nil"/>
              <w:bottom w:val="single" w:sz="6" w:space="0" w:color="auto"/>
              <w:right w:val="single" w:sz="6" w:space="0" w:color="auto"/>
            </w:tcBorders>
            <w:vAlign w:val="center"/>
            <w:hideMark/>
          </w:tcPr>
          <w:p w14:paraId="66198EF1" w14:textId="77777777" w:rsidR="003F634A" w:rsidRPr="003F634A" w:rsidRDefault="003F634A" w:rsidP="003F634A">
            <w:pPr>
              <w:rPr>
                <w:rFonts w:ascii="Times New Roman" w:hAnsi="Times New Roman"/>
                <w:sz w:val="24"/>
              </w:rPr>
            </w:pPr>
          </w:p>
        </w:tc>
      </w:tr>
      <w:tr w:rsidR="003F634A" w:rsidRPr="003F634A" w14:paraId="111BF79B" w14:textId="77777777" w:rsidTr="003F634A">
        <w:trPr>
          <w:trHeight w:val="300"/>
        </w:trPr>
        <w:tc>
          <w:tcPr>
            <w:tcW w:w="2175" w:type="dxa"/>
            <w:gridSpan w:val="2"/>
            <w:vMerge w:val="restart"/>
            <w:tcBorders>
              <w:top w:val="single" w:sz="6" w:space="0" w:color="auto"/>
              <w:left w:val="single" w:sz="6" w:space="0" w:color="auto"/>
              <w:bottom w:val="single" w:sz="6" w:space="0" w:color="auto"/>
              <w:right w:val="single" w:sz="6" w:space="0" w:color="auto"/>
            </w:tcBorders>
            <w:hideMark/>
          </w:tcPr>
          <w:p w14:paraId="3C6470C2"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285" w:type="dxa"/>
            <w:tcBorders>
              <w:top w:val="single" w:sz="6" w:space="0" w:color="auto"/>
              <w:left w:val="single" w:sz="6" w:space="0" w:color="auto"/>
              <w:bottom w:val="single" w:sz="6" w:space="0" w:color="auto"/>
              <w:right w:val="nil"/>
            </w:tcBorders>
            <w:hideMark/>
          </w:tcPr>
          <w:p w14:paraId="744689BB"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6B3613C0" wp14:editId="14A0A34A">
                  <wp:extent cx="121920" cy="144780"/>
                  <wp:effectExtent l="0" t="0" r="0" b="7620"/>
                  <wp:docPr id="349" name="Picture 372"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511EC12B"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Left message </w:t>
            </w:r>
          </w:p>
        </w:tc>
        <w:tc>
          <w:tcPr>
            <w:tcW w:w="285" w:type="dxa"/>
            <w:tcBorders>
              <w:top w:val="single" w:sz="6" w:space="0" w:color="auto"/>
              <w:left w:val="single" w:sz="6" w:space="0" w:color="auto"/>
              <w:bottom w:val="single" w:sz="6" w:space="0" w:color="auto"/>
              <w:right w:val="nil"/>
            </w:tcBorders>
            <w:hideMark/>
          </w:tcPr>
          <w:p w14:paraId="23E580BD"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71A50F25" wp14:editId="6442E04C">
                  <wp:extent cx="121920" cy="144780"/>
                  <wp:effectExtent l="0" t="0" r="0" b="7620"/>
                  <wp:docPr id="350" name="Picture 371"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Times New Roman" w:hAnsi="Times New Roman"/>
                <w:noProof/>
                <w:sz w:val="24"/>
              </w:rPr>
              <w:drawing>
                <wp:inline distT="0" distB="0" distL="0" distR="0" wp14:anchorId="74A3A623" wp14:editId="45298773">
                  <wp:extent cx="121920" cy="144780"/>
                  <wp:effectExtent l="0" t="0" r="0" b="7620"/>
                  <wp:docPr id="351" name="Picture 370"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530" w:type="dxa"/>
            <w:tcBorders>
              <w:top w:val="single" w:sz="6" w:space="0" w:color="auto"/>
              <w:left w:val="nil"/>
              <w:bottom w:val="single" w:sz="6" w:space="0" w:color="auto"/>
              <w:right w:val="single" w:sz="6" w:space="0" w:color="auto"/>
            </w:tcBorders>
            <w:hideMark/>
          </w:tcPr>
          <w:p w14:paraId="36889EA3"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Wrong number </w:t>
            </w:r>
          </w:p>
        </w:tc>
        <w:tc>
          <w:tcPr>
            <w:tcW w:w="5130" w:type="dxa"/>
            <w:gridSpan w:val="3"/>
            <w:vMerge w:val="restart"/>
            <w:tcBorders>
              <w:top w:val="single" w:sz="6" w:space="0" w:color="auto"/>
              <w:left w:val="single" w:sz="6" w:space="0" w:color="auto"/>
              <w:bottom w:val="single" w:sz="6" w:space="0" w:color="auto"/>
              <w:right w:val="single" w:sz="6" w:space="0" w:color="auto"/>
            </w:tcBorders>
            <w:hideMark/>
          </w:tcPr>
          <w:p w14:paraId="323AB419"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r>
      <w:tr w:rsidR="003F634A" w:rsidRPr="003F634A" w14:paraId="623179F6" w14:textId="77777777" w:rsidTr="003F634A">
        <w:trPr>
          <w:trHeight w:val="300"/>
        </w:trPr>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14:paraId="78F6A496" w14:textId="77777777" w:rsidR="003F634A" w:rsidRPr="003F634A" w:rsidRDefault="003F634A" w:rsidP="003F634A">
            <w:pPr>
              <w:rPr>
                <w:rFonts w:ascii="Times New Roman" w:hAnsi="Times New Roman"/>
                <w:sz w:val="24"/>
              </w:rPr>
            </w:pPr>
          </w:p>
        </w:tc>
        <w:tc>
          <w:tcPr>
            <w:tcW w:w="285" w:type="dxa"/>
            <w:tcBorders>
              <w:top w:val="single" w:sz="6" w:space="0" w:color="auto"/>
              <w:left w:val="single" w:sz="6" w:space="0" w:color="auto"/>
              <w:bottom w:val="single" w:sz="6" w:space="0" w:color="auto"/>
              <w:right w:val="nil"/>
            </w:tcBorders>
            <w:hideMark/>
          </w:tcPr>
          <w:p w14:paraId="2914FFEF"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653E0EA2" wp14:editId="18C43E1C">
                  <wp:extent cx="121920" cy="144780"/>
                  <wp:effectExtent l="0" t="0" r="0" b="7620"/>
                  <wp:docPr id="352" name="Picture 369"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25AB4DF7"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No contact </w:t>
            </w:r>
          </w:p>
        </w:tc>
        <w:tc>
          <w:tcPr>
            <w:tcW w:w="285" w:type="dxa"/>
            <w:tcBorders>
              <w:top w:val="single" w:sz="6" w:space="0" w:color="auto"/>
              <w:left w:val="single" w:sz="6" w:space="0" w:color="auto"/>
              <w:bottom w:val="single" w:sz="6" w:space="0" w:color="auto"/>
              <w:right w:val="nil"/>
            </w:tcBorders>
            <w:hideMark/>
          </w:tcPr>
          <w:p w14:paraId="37DAC3EA"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1530" w:type="dxa"/>
            <w:tcBorders>
              <w:top w:val="single" w:sz="6" w:space="0" w:color="auto"/>
              <w:left w:val="nil"/>
              <w:bottom w:val="single" w:sz="6" w:space="0" w:color="auto"/>
              <w:right w:val="single" w:sz="6" w:space="0" w:color="auto"/>
            </w:tcBorders>
            <w:hideMark/>
          </w:tcPr>
          <w:p w14:paraId="5E9AB0E9"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Contact made </w:t>
            </w:r>
          </w:p>
        </w:tc>
        <w:tc>
          <w:tcPr>
            <w:tcW w:w="0" w:type="auto"/>
            <w:gridSpan w:val="3"/>
            <w:vMerge/>
            <w:tcBorders>
              <w:top w:val="single" w:sz="6" w:space="0" w:color="auto"/>
              <w:left w:val="nil"/>
              <w:bottom w:val="single" w:sz="6" w:space="0" w:color="auto"/>
              <w:right w:val="single" w:sz="6" w:space="0" w:color="auto"/>
            </w:tcBorders>
            <w:vAlign w:val="center"/>
            <w:hideMark/>
          </w:tcPr>
          <w:p w14:paraId="6F81D0BB" w14:textId="77777777" w:rsidR="003F634A" w:rsidRPr="003F634A" w:rsidRDefault="003F634A" w:rsidP="003F634A">
            <w:pPr>
              <w:rPr>
                <w:rFonts w:ascii="Times New Roman" w:hAnsi="Times New Roman"/>
                <w:sz w:val="24"/>
              </w:rPr>
            </w:pPr>
          </w:p>
        </w:tc>
      </w:tr>
      <w:tr w:rsidR="003F634A" w:rsidRPr="003F634A" w14:paraId="1DE51059" w14:textId="77777777" w:rsidTr="003F634A">
        <w:trPr>
          <w:trHeight w:val="300"/>
        </w:trPr>
        <w:tc>
          <w:tcPr>
            <w:tcW w:w="2175" w:type="dxa"/>
            <w:gridSpan w:val="2"/>
            <w:vMerge w:val="restart"/>
            <w:tcBorders>
              <w:top w:val="single" w:sz="6" w:space="0" w:color="auto"/>
              <w:left w:val="single" w:sz="6" w:space="0" w:color="auto"/>
              <w:bottom w:val="single" w:sz="6" w:space="0" w:color="auto"/>
              <w:right w:val="single" w:sz="6" w:space="0" w:color="auto"/>
            </w:tcBorders>
            <w:hideMark/>
          </w:tcPr>
          <w:p w14:paraId="1F20BF17"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285" w:type="dxa"/>
            <w:tcBorders>
              <w:top w:val="single" w:sz="6" w:space="0" w:color="auto"/>
              <w:left w:val="single" w:sz="6" w:space="0" w:color="auto"/>
              <w:bottom w:val="single" w:sz="6" w:space="0" w:color="auto"/>
              <w:right w:val="nil"/>
            </w:tcBorders>
            <w:hideMark/>
          </w:tcPr>
          <w:p w14:paraId="464F9E56"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3B8F892C" wp14:editId="0C8E1E07">
                  <wp:extent cx="121920" cy="144780"/>
                  <wp:effectExtent l="0" t="0" r="0" b="7620"/>
                  <wp:docPr id="353" name="Picture 368"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777A1FEE"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Left message </w:t>
            </w:r>
          </w:p>
        </w:tc>
        <w:tc>
          <w:tcPr>
            <w:tcW w:w="285" w:type="dxa"/>
            <w:tcBorders>
              <w:top w:val="single" w:sz="6" w:space="0" w:color="auto"/>
              <w:left w:val="single" w:sz="6" w:space="0" w:color="auto"/>
              <w:bottom w:val="single" w:sz="6" w:space="0" w:color="auto"/>
              <w:right w:val="nil"/>
            </w:tcBorders>
            <w:hideMark/>
          </w:tcPr>
          <w:p w14:paraId="2327F3BC"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43229922" wp14:editId="215975BC">
                  <wp:extent cx="121920" cy="144780"/>
                  <wp:effectExtent l="0" t="0" r="0" b="7620"/>
                  <wp:docPr id="354" name="Picture 367"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Times New Roman" w:hAnsi="Times New Roman"/>
                <w:noProof/>
                <w:sz w:val="24"/>
              </w:rPr>
              <w:drawing>
                <wp:inline distT="0" distB="0" distL="0" distR="0" wp14:anchorId="0006729C" wp14:editId="12677ED3">
                  <wp:extent cx="121920" cy="144780"/>
                  <wp:effectExtent l="0" t="0" r="0" b="7620"/>
                  <wp:docPr id="355" name="Picture 366"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530" w:type="dxa"/>
            <w:tcBorders>
              <w:top w:val="single" w:sz="6" w:space="0" w:color="auto"/>
              <w:left w:val="nil"/>
              <w:bottom w:val="single" w:sz="6" w:space="0" w:color="auto"/>
              <w:right w:val="single" w:sz="6" w:space="0" w:color="auto"/>
            </w:tcBorders>
            <w:hideMark/>
          </w:tcPr>
          <w:p w14:paraId="4EBE39F4"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Wrong number </w:t>
            </w:r>
          </w:p>
        </w:tc>
        <w:tc>
          <w:tcPr>
            <w:tcW w:w="5130" w:type="dxa"/>
            <w:gridSpan w:val="3"/>
            <w:vMerge w:val="restart"/>
            <w:tcBorders>
              <w:top w:val="single" w:sz="6" w:space="0" w:color="auto"/>
              <w:left w:val="single" w:sz="6" w:space="0" w:color="auto"/>
              <w:bottom w:val="single" w:sz="6" w:space="0" w:color="auto"/>
              <w:right w:val="single" w:sz="6" w:space="0" w:color="auto"/>
            </w:tcBorders>
            <w:hideMark/>
          </w:tcPr>
          <w:p w14:paraId="72C22A7E"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r>
      <w:tr w:rsidR="003F634A" w:rsidRPr="003F634A" w14:paraId="33E00D37" w14:textId="77777777" w:rsidTr="003F634A">
        <w:trPr>
          <w:trHeight w:val="300"/>
        </w:trPr>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14:paraId="77B0E173" w14:textId="77777777" w:rsidR="003F634A" w:rsidRPr="003F634A" w:rsidRDefault="003F634A" w:rsidP="003F634A">
            <w:pPr>
              <w:rPr>
                <w:rFonts w:ascii="Times New Roman" w:hAnsi="Times New Roman"/>
                <w:sz w:val="24"/>
              </w:rPr>
            </w:pPr>
          </w:p>
        </w:tc>
        <w:tc>
          <w:tcPr>
            <w:tcW w:w="285" w:type="dxa"/>
            <w:tcBorders>
              <w:top w:val="single" w:sz="6" w:space="0" w:color="auto"/>
              <w:left w:val="single" w:sz="6" w:space="0" w:color="auto"/>
              <w:bottom w:val="single" w:sz="6" w:space="0" w:color="auto"/>
              <w:right w:val="nil"/>
            </w:tcBorders>
            <w:hideMark/>
          </w:tcPr>
          <w:p w14:paraId="57C5DEAE"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27792851" wp14:editId="6E0C6D61">
                  <wp:extent cx="121920" cy="144780"/>
                  <wp:effectExtent l="0" t="0" r="0" b="7620"/>
                  <wp:docPr id="356" name="Picture 365"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5CFC943F"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No contact </w:t>
            </w:r>
          </w:p>
        </w:tc>
        <w:tc>
          <w:tcPr>
            <w:tcW w:w="285" w:type="dxa"/>
            <w:tcBorders>
              <w:top w:val="single" w:sz="6" w:space="0" w:color="auto"/>
              <w:left w:val="single" w:sz="6" w:space="0" w:color="auto"/>
              <w:bottom w:val="single" w:sz="6" w:space="0" w:color="auto"/>
              <w:right w:val="nil"/>
            </w:tcBorders>
            <w:hideMark/>
          </w:tcPr>
          <w:p w14:paraId="60D02953"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1530" w:type="dxa"/>
            <w:tcBorders>
              <w:top w:val="single" w:sz="6" w:space="0" w:color="auto"/>
              <w:left w:val="nil"/>
              <w:bottom w:val="single" w:sz="6" w:space="0" w:color="auto"/>
              <w:right w:val="single" w:sz="6" w:space="0" w:color="auto"/>
            </w:tcBorders>
            <w:hideMark/>
          </w:tcPr>
          <w:p w14:paraId="2CCE3955"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Contact made </w:t>
            </w:r>
          </w:p>
        </w:tc>
        <w:tc>
          <w:tcPr>
            <w:tcW w:w="0" w:type="auto"/>
            <w:gridSpan w:val="3"/>
            <w:vMerge/>
            <w:tcBorders>
              <w:top w:val="single" w:sz="6" w:space="0" w:color="auto"/>
              <w:left w:val="nil"/>
              <w:bottom w:val="single" w:sz="6" w:space="0" w:color="auto"/>
              <w:right w:val="single" w:sz="6" w:space="0" w:color="auto"/>
            </w:tcBorders>
            <w:vAlign w:val="center"/>
            <w:hideMark/>
          </w:tcPr>
          <w:p w14:paraId="7E7A4618" w14:textId="77777777" w:rsidR="003F634A" w:rsidRPr="003F634A" w:rsidRDefault="003F634A" w:rsidP="003F634A">
            <w:pPr>
              <w:rPr>
                <w:rFonts w:ascii="Times New Roman" w:hAnsi="Times New Roman"/>
                <w:sz w:val="24"/>
              </w:rPr>
            </w:pPr>
          </w:p>
        </w:tc>
      </w:tr>
      <w:tr w:rsidR="003F634A" w:rsidRPr="003F634A" w14:paraId="1EF960AA" w14:textId="77777777" w:rsidTr="003F634A">
        <w:trPr>
          <w:trHeight w:val="300"/>
        </w:trPr>
        <w:tc>
          <w:tcPr>
            <w:tcW w:w="2175" w:type="dxa"/>
            <w:gridSpan w:val="2"/>
            <w:vMerge w:val="restart"/>
            <w:tcBorders>
              <w:top w:val="single" w:sz="6" w:space="0" w:color="auto"/>
              <w:left w:val="single" w:sz="6" w:space="0" w:color="auto"/>
              <w:bottom w:val="single" w:sz="6" w:space="0" w:color="auto"/>
              <w:right w:val="single" w:sz="6" w:space="0" w:color="auto"/>
            </w:tcBorders>
            <w:hideMark/>
          </w:tcPr>
          <w:p w14:paraId="3567D29E"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285" w:type="dxa"/>
            <w:tcBorders>
              <w:top w:val="single" w:sz="6" w:space="0" w:color="auto"/>
              <w:left w:val="single" w:sz="6" w:space="0" w:color="auto"/>
              <w:bottom w:val="single" w:sz="6" w:space="0" w:color="auto"/>
              <w:right w:val="nil"/>
            </w:tcBorders>
            <w:hideMark/>
          </w:tcPr>
          <w:p w14:paraId="6B07D6DB"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6DCD1494" wp14:editId="6F9B52CC">
                  <wp:extent cx="121920" cy="144780"/>
                  <wp:effectExtent l="0" t="0" r="0" b="7620"/>
                  <wp:docPr id="357" name="Picture 364"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26CA7922"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Left message </w:t>
            </w:r>
          </w:p>
        </w:tc>
        <w:tc>
          <w:tcPr>
            <w:tcW w:w="285" w:type="dxa"/>
            <w:tcBorders>
              <w:top w:val="single" w:sz="6" w:space="0" w:color="auto"/>
              <w:left w:val="single" w:sz="6" w:space="0" w:color="auto"/>
              <w:bottom w:val="single" w:sz="6" w:space="0" w:color="auto"/>
              <w:right w:val="nil"/>
            </w:tcBorders>
            <w:hideMark/>
          </w:tcPr>
          <w:p w14:paraId="4095E4A5"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34C43EA4" wp14:editId="67A3EE05">
                  <wp:extent cx="121920" cy="144780"/>
                  <wp:effectExtent l="0" t="0" r="0" b="7620"/>
                  <wp:docPr id="358" name="Picture 363"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Times New Roman" w:hAnsi="Times New Roman"/>
                <w:noProof/>
                <w:sz w:val="24"/>
              </w:rPr>
              <w:drawing>
                <wp:inline distT="0" distB="0" distL="0" distR="0" wp14:anchorId="16EF2ADB" wp14:editId="704BE2C1">
                  <wp:extent cx="121920" cy="144780"/>
                  <wp:effectExtent l="0" t="0" r="0" b="7620"/>
                  <wp:docPr id="359" name="Picture 362"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530" w:type="dxa"/>
            <w:tcBorders>
              <w:top w:val="single" w:sz="6" w:space="0" w:color="auto"/>
              <w:left w:val="nil"/>
              <w:bottom w:val="single" w:sz="6" w:space="0" w:color="auto"/>
              <w:right w:val="single" w:sz="6" w:space="0" w:color="auto"/>
            </w:tcBorders>
            <w:hideMark/>
          </w:tcPr>
          <w:p w14:paraId="517158DE"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Wrong number </w:t>
            </w:r>
          </w:p>
        </w:tc>
        <w:tc>
          <w:tcPr>
            <w:tcW w:w="5130" w:type="dxa"/>
            <w:gridSpan w:val="3"/>
            <w:vMerge w:val="restart"/>
            <w:tcBorders>
              <w:top w:val="single" w:sz="6" w:space="0" w:color="auto"/>
              <w:left w:val="single" w:sz="6" w:space="0" w:color="auto"/>
              <w:bottom w:val="single" w:sz="6" w:space="0" w:color="auto"/>
              <w:right w:val="single" w:sz="6" w:space="0" w:color="auto"/>
            </w:tcBorders>
            <w:hideMark/>
          </w:tcPr>
          <w:p w14:paraId="046B2F11"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r>
      <w:tr w:rsidR="003F634A" w:rsidRPr="003F634A" w14:paraId="3BD8CEBA" w14:textId="77777777" w:rsidTr="003F634A">
        <w:trPr>
          <w:trHeight w:val="300"/>
        </w:trPr>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14:paraId="5FFE2A27" w14:textId="77777777" w:rsidR="003F634A" w:rsidRPr="003F634A" w:rsidRDefault="003F634A" w:rsidP="003F634A">
            <w:pPr>
              <w:rPr>
                <w:rFonts w:ascii="Times New Roman" w:hAnsi="Times New Roman"/>
                <w:sz w:val="24"/>
              </w:rPr>
            </w:pPr>
          </w:p>
        </w:tc>
        <w:tc>
          <w:tcPr>
            <w:tcW w:w="285" w:type="dxa"/>
            <w:tcBorders>
              <w:top w:val="single" w:sz="6" w:space="0" w:color="auto"/>
              <w:left w:val="single" w:sz="6" w:space="0" w:color="auto"/>
              <w:bottom w:val="single" w:sz="6" w:space="0" w:color="auto"/>
              <w:right w:val="nil"/>
            </w:tcBorders>
            <w:hideMark/>
          </w:tcPr>
          <w:p w14:paraId="34A4168D"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2A470618" wp14:editId="01C1837D">
                  <wp:extent cx="121920" cy="144780"/>
                  <wp:effectExtent l="0" t="0" r="0" b="7620"/>
                  <wp:docPr id="360" name="Picture 361"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1601E6C8"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No contact </w:t>
            </w:r>
          </w:p>
        </w:tc>
        <w:tc>
          <w:tcPr>
            <w:tcW w:w="285" w:type="dxa"/>
            <w:tcBorders>
              <w:top w:val="single" w:sz="6" w:space="0" w:color="auto"/>
              <w:left w:val="single" w:sz="6" w:space="0" w:color="auto"/>
              <w:bottom w:val="single" w:sz="6" w:space="0" w:color="auto"/>
              <w:right w:val="nil"/>
            </w:tcBorders>
            <w:hideMark/>
          </w:tcPr>
          <w:p w14:paraId="61FF4C0A"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1530" w:type="dxa"/>
            <w:tcBorders>
              <w:top w:val="single" w:sz="6" w:space="0" w:color="auto"/>
              <w:left w:val="nil"/>
              <w:bottom w:val="single" w:sz="6" w:space="0" w:color="auto"/>
              <w:right w:val="single" w:sz="6" w:space="0" w:color="auto"/>
            </w:tcBorders>
            <w:hideMark/>
          </w:tcPr>
          <w:p w14:paraId="1A14FD1E"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Contact made </w:t>
            </w:r>
          </w:p>
        </w:tc>
        <w:tc>
          <w:tcPr>
            <w:tcW w:w="0" w:type="auto"/>
            <w:gridSpan w:val="3"/>
            <w:vMerge/>
            <w:tcBorders>
              <w:top w:val="single" w:sz="6" w:space="0" w:color="auto"/>
              <w:left w:val="nil"/>
              <w:bottom w:val="single" w:sz="6" w:space="0" w:color="auto"/>
              <w:right w:val="single" w:sz="6" w:space="0" w:color="auto"/>
            </w:tcBorders>
            <w:vAlign w:val="center"/>
            <w:hideMark/>
          </w:tcPr>
          <w:p w14:paraId="323F2770" w14:textId="77777777" w:rsidR="003F634A" w:rsidRPr="003F634A" w:rsidRDefault="003F634A" w:rsidP="003F634A">
            <w:pPr>
              <w:rPr>
                <w:rFonts w:ascii="Times New Roman" w:hAnsi="Times New Roman"/>
                <w:sz w:val="24"/>
              </w:rPr>
            </w:pPr>
          </w:p>
        </w:tc>
      </w:tr>
      <w:tr w:rsidR="003F634A" w:rsidRPr="003F634A" w14:paraId="3DA08153" w14:textId="77777777" w:rsidTr="003F634A">
        <w:trPr>
          <w:trHeight w:val="300"/>
        </w:trPr>
        <w:tc>
          <w:tcPr>
            <w:tcW w:w="2175" w:type="dxa"/>
            <w:gridSpan w:val="2"/>
            <w:vMerge w:val="restart"/>
            <w:tcBorders>
              <w:top w:val="single" w:sz="6" w:space="0" w:color="auto"/>
              <w:left w:val="single" w:sz="6" w:space="0" w:color="auto"/>
              <w:bottom w:val="single" w:sz="6" w:space="0" w:color="auto"/>
              <w:right w:val="single" w:sz="6" w:space="0" w:color="auto"/>
            </w:tcBorders>
            <w:hideMark/>
          </w:tcPr>
          <w:p w14:paraId="077F83A6"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285" w:type="dxa"/>
            <w:tcBorders>
              <w:top w:val="single" w:sz="6" w:space="0" w:color="auto"/>
              <w:left w:val="single" w:sz="6" w:space="0" w:color="auto"/>
              <w:bottom w:val="single" w:sz="6" w:space="0" w:color="auto"/>
              <w:right w:val="nil"/>
            </w:tcBorders>
            <w:hideMark/>
          </w:tcPr>
          <w:p w14:paraId="41EA351F"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77DE11CC" wp14:editId="1D5DB294">
                  <wp:extent cx="121920" cy="144780"/>
                  <wp:effectExtent l="0" t="0" r="0" b="7620"/>
                  <wp:docPr id="361" name="Picture 360"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5104BA7B"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Left message </w:t>
            </w:r>
          </w:p>
        </w:tc>
        <w:tc>
          <w:tcPr>
            <w:tcW w:w="285" w:type="dxa"/>
            <w:tcBorders>
              <w:top w:val="single" w:sz="6" w:space="0" w:color="auto"/>
              <w:left w:val="single" w:sz="6" w:space="0" w:color="auto"/>
              <w:bottom w:val="single" w:sz="6" w:space="0" w:color="auto"/>
              <w:right w:val="nil"/>
            </w:tcBorders>
            <w:hideMark/>
          </w:tcPr>
          <w:p w14:paraId="3D72E0D1"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2E989EB9" wp14:editId="300DF992">
                  <wp:extent cx="121920" cy="144780"/>
                  <wp:effectExtent l="0" t="0" r="0" b="7620"/>
                  <wp:docPr id="362" name="Picture 359"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Times New Roman" w:hAnsi="Times New Roman"/>
                <w:noProof/>
                <w:sz w:val="24"/>
              </w:rPr>
              <w:drawing>
                <wp:inline distT="0" distB="0" distL="0" distR="0" wp14:anchorId="232C3221" wp14:editId="718BD887">
                  <wp:extent cx="121920" cy="144780"/>
                  <wp:effectExtent l="0" t="0" r="0" b="7620"/>
                  <wp:docPr id="363" name="Picture 358"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530" w:type="dxa"/>
            <w:tcBorders>
              <w:top w:val="single" w:sz="6" w:space="0" w:color="auto"/>
              <w:left w:val="nil"/>
              <w:bottom w:val="single" w:sz="6" w:space="0" w:color="auto"/>
              <w:right w:val="single" w:sz="6" w:space="0" w:color="auto"/>
            </w:tcBorders>
            <w:hideMark/>
          </w:tcPr>
          <w:p w14:paraId="7B278D7C"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Wrong number </w:t>
            </w:r>
          </w:p>
        </w:tc>
        <w:tc>
          <w:tcPr>
            <w:tcW w:w="5130" w:type="dxa"/>
            <w:gridSpan w:val="3"/>
            <w:vMerge w:val="restart"/>
            <w:tcBorders>
              <w:top w:val="single" w:sz="6" w:space="0" w:color="auto"/>
              <w:left w:val="single" w:sz="6" w:space="0" w:color="auto"/>
              <w:bottom w:val="single" w:sz="6" w:space="0" w:color="auto"/>
              <w:right w:val="single" w:sz="6" w:space="0" w:color="auto"/>
            </w:tcBorders>
            <w:hideMark/>
          </w:tcPr>
          <w:p w14:paraId="376BCCE7"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r>
      <w:tr w:rsidR="003F634A" w:rsidRPr="003F634A" w14:paraId="47A4FF50" w14:textId="77777777" w:rsidTr="003F634A">
        <w:trPr>
          <w:trHeight w:val="300"/>
        </w:trPr>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14:paraId="518E2AF6" w14:textId="77777777" w:rsidR="003F634A" w:rsidRPr="003F634A" w:rsidRDefault="003F634A" w:rsidP="003F634A">
            <w:pPr>
              <w:rPr>
                <w:rFonts w:ascii="Times New Roman" w:hAnsi="Times New Roman"/>
                <w:sz w:val="24"/>
              </w:rPr>
            </w:pPr>
          </w:p>
        </w:tc>
        <w:tc>
          <w:tcPr>
            <w:tcW w:w="285" w:type="dxa"/>
            <w:tcBorders>
              <w:top w:val="single" w:sz="6" w:space="0" w:color="auto"/>
              <w:left w:val="single" w:sz="6" w:space="0" w:color="auto"/>
              <w:bottom w:val="single" w:sz="6" w:space="0" w:color="auto"/>
              <w:right w:val="nil"/>
            </w:tcBorders>
            <w:hideMark/>
          </w:tcPr>
          <w:p w14:paraId="56130917"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1CFEAA42" wp14:editId="70D65926">
                  <wp:extent cx="121920" cy="144780"/>
                  <wp:effectExtent l="0" t="0" r="0" b="7620"/>
                  <wp:docPr id="364" name="Picture 357"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33509C82"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No contact </w:t>
            </w:r>
          </w:p>
        </w:tc>
        <w:tc>
          <w:tcPr>
            <w:tcW w:w="285" w:type="dxa"/>
            <w:tcBorders>
              <w:top w:val="single" w:sz="6" w:space="0" w:color="auto"/>
              <w:left w:val="single" w:sz="6" w:space="0" w:color="auto"/>
              <w:bottom w:val="single" w:sz="6" w:space="0" w:color="auto"/>
              <w:right w:val="nil"/>
            </w:tcBorders>
            <w:hideMark/>
          </w:tcPr>
          <w:p w14:paraId="3691094F"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1530" w:type="dxa"/>
            <w:tcBorders>
              <w:top w:val="single" w:sz="6" w:space="0" w:color="auto"/>
              <w:left w:val="nil"/>
              <w:bottom w:val="single" w:sz="6" w:space="0" w:color="auto"/>
              <w:right w:val="single" w:sz="6" w:space="0" w:color="auto"/>
            </w:tcBorders>
            <w:hideMark/>
          </w:tcPr>
          <w:p w14:paraId="751EEC9E"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Contact made </w:t>
            </w:r>
          </w:p>
        </w:tc>
        <w:tc>
          <w:tcPr>
            <w:tcW w:w="0" w:type="auto"/>
            <w:gridSpan w:val="3"/>
            <w:vMerge/>
            <w:tcBorders>
              <w:top w:val="single" w:sz="6" w:space="0" w:color="auto"/>
              <w:left w:val="nil"/>
              <w:bottom w:val="single" w:sz="6" w:space="0" w:color="auto"/>
              <w:right w:val="single" w:sz="6" w:space="0" w:color="auto"/>
            </w:tcBorders>
            <w:vAlign w:val="center"/>
            <w:hideMark/>
          </w:tcPr>
          <w:p w14:paraId="3E687032" w14:textId="77777777" w:rsidR="003F634A" w:rsidRPr="003F634A" w:rsidRDefault="003F634A" w:rsidP="003F634A">
            <w:pPr>
              <w:rPr>
                <w:rFonts w:ascii="Times New Roman" w:hAnsi="Times New Roman"/>
                <w:sz w:val="24"/>
              </w:rPr>
            </w:pPr>
          </w:p>
        </w:tc>
      </w:tr>
    </w:tbl>
    <w:p w14:paraId="1FE36F0A" w14:textId="77777777" w:rsidR="003F634A" w:rsidRPr="003F634A" w:rsidRDefault="003F634A" w:rsidP="003F634A">
      <w:pPr>
        <w:textAlignment w:val="baseline"/>
        <w:rPr>
          <w:rFonts w:ascii="Segoe UI" w:hAnsi="Segoe UI" w:cs="Segoe UI"/>
          <w:sz w:val="18"/>
          <w:szCs w:val="18"/>
        </w:rPr>
      </w:pPr>
      <w:r w:rsidRPr="003F634A">
        <w:rPr>
          <w:rFonts w:ascii="Aptos" w:hAnsi="Aptos" w:cs="Segoe UI"/>
          <w:szCs w:val="22"/>
        </w:rPr>
        <w:t> </w:t>
      </w:r>
    </w:p>
    <w:p w14:paraId="01517674" w14:textId="77777777" w:rsidR="00BB23EF" w:rsidRDefault="00BB23EF" w:rsidP="003F634A">
      <w:pPr>
        <w:textAlignment w:val="baseline"/>
        <w:rPr>
          <w:rFonts w:ascii="Aptos" w:hAnsi="Aptos" w:cs="Segoe UI"/>
          <w:b/>
          <w:bCs/>
          <w:szCs w:val="22"/>
        </w:rPr>
      </w:pPr>
    </w:p>
    <w:p w14:paraId="224F7111" w14:textId="77777777" w:rsidR="00BB23EF" w:rsidRDefault="00BB23EF" w:rsidP="003F634A">
      <w:pPr>
        <w:textAlignment w:val="baseline"/>
        <w:rPr>
          <w:rFonts w:ascii="Aptos" w:hAnsi="Aptos" w:cs="Segoe UI"/>
          <w:b/>
          <w:bCs/>
          <w:szCs w:val="22"/>
        </w:rPr>
      </w:pPr>
    </w:p>
    <w:p w14:paraId="1B3F089A" w14:textId="77777777" w:rsidR="00BB23EF" w:rsidRDefault="00BB23EF" w:rsidP="003F634A">
      <w:pPr>
        <w:textAlignment w:val="baseline"/>
        <w:rPr>
          <w:rFonts w:ascii="Aptos" w:hAnsi="Aptos" w:cs="Segoe UI"/>
          <w:b/>
          <w:bCs/>
          <w:szCs w:val="22"/>
        </w:rPr>
      </w:pPr>
    </w:p>
    <w:p w14:paraId="2E9DD64B" w14:textId="77777777" w:rsidR="00BB23EF" w:rsidRDefault="00BB23EF" w:rsidP="003F634A">
      <w:pPr>
        <w:textAlignment w:val="baseline"/>
        <w:rPr>
          <w:rFonts w:ascii="Aptos" w:hAnsi="Aptos" w:cs="Segoe UI"/>
          <w:b/>
          <w:bCs/>
          <w:szCs w:val="22"/>
        </w:rPr>
      </w:pPr>
    </w:p>
    <w:p w14:paraId="4DA1C724" w14:textId="77777777" w:rsidR="00BB23EF" w:rsidRDefault="00BB23EF" w:rsidP="003F634A">
      <w:pPr>
        <w:textAlignment w:val="baseline"/>
        <w:rPr>
          <w:rFonts w:ascii="Aptos" w:hAnsi="Aptos" w:cs="Segoe UI"/>
          <w:b/>
          <w:bCs/>
          <w:szCs w:val="22"/>
        </w:rPr>
      </w:pPr>
    </w:p>
    <w:p w14:paraId="067B6570" w14:textId="77777777" w:rsidR="00BB23EF" w:rsidRDefault="00BB23EF" w:rsidP="003F634A">
      <w:pPr>
        <w:textAlignment w:val="baseline"/>
        <w:rPr>
          <w:rFonts w:ascii="Aptos" w:hAnsi="Aptos" w:cs="Segoe UI"/>
          <w:b/>
          <w:bCs/>
          <w:szCs w:val="22"/>
        </w:rPr>
      </w:pPr>
    </w:p>
    <w:p w14:paraId="621FE4DB" w14:textId="77777777" w:rsidR="00BB23EF" w:rsidRDefault="00BB23EF" w:rsidP="003F634A">
      <w:pPr>
        <w:textAlignment w:val="baseline"/>
        <w:rPr>
          <w:rFonts w:ascii="Aptos" w:hAnsi="Aptos" w:cs="Segoe UI"/>
          <w:b/>
          <w:bCs/>
          <w:szCs w:val="22"/>
        </w:rPr>
      </w:pPr>
    </w:p>
    <w:p w14:paraId="7919482F" w14:textId="77777777" w:rsidR="00BB23EF" w:rsidRDefault="00BB23EF" w:rsidP="003F634A">
      <w:pPr>
        <w:textAlignment w:val="baseline"/>
        <w:rPr>
          <w:rFonts w:ascii="Aptos" w:hAnsi="Aptos" w:cs="Segoe UI"/>
          <w:b/>
          <w:bCs/>
          <w:szCs w:val="22"/>
        </w:rPr>
      </w:pPr>
    </w:p>
    <w:p w14:paraId="5F3A1C9C" w14:textId="77777777" w:rsidR="00BB23EF" w:rsidRDefault="00BB23EF" w:rsidP="003F634A">
      <w:pPr>
        <w:textAlignment w:val="baseline"/>
        <w:rPr>
          <w:rFonts w:ascii="Aptos" w:hAnsi="Aptos" w:cs="Segoe UI"/>
          <w:b/>
          <w:bCs/>
          <w:szCs w:val="22"/>
        </w:rPr>
      </w:pPr>
    </w:p>
    <w:p w14:paraId="6BDA6B97" w14:textId="77777777" w:rsidR="00BB23EF" w:rsidRDefault="00BB23EF" w:rsidP="003F634A">
      <w:pPr>
        <w:textAlignment w:val="baseline"/>
        <w:rPr>
          <w:rFonts w:ascii="Aptos" w:hAnsi="Aptos" w:cs="Segoe UI"/>
          <w:b/>
          <w:bCs/>
          <w:szCs w:val="22"/>
        </w:rPr>
      </w:pPr>
    </w:p>
    <w:p w14:paraId="01FC9850" w14:textId="77777777" w:rsidR="00BB23EF" w:rsidRDefault="00BB23EF" w:rsidP="003F634A">
      <w:pPr>
        <w:textAlignment w:val="baseline"/>
        <w:rPr>
          <w:rFonts w:ascii="Aptos" w:hAnsi="Aptos" w:cs="Segoe UI"/>
          <w:b/>
          <w:bCs/>
          <w:szCs w:val="22"/>
        </w:rPr>
      </w:pPr>
    </w:p>
    <w:p w14:paraId="0E1B8676" w14:textId="77777777" w:rsidR="00BB23EF" w:rsidRDefault="00BB23EF" w:rsidP="003F634A">
      <w:pPr>
        <w:textAlignment w:val="baseline"/>
        <w:rPr>
          <w:rFonts w:ascii="Aptos" w:hAnsi="Aptos" w:cs="Segoe UI"/>
          <w:b/>
          <w:bCs/>
          <w:szCs w:val="22"/>
        </w:rPr>
      </w:pPr>
    </w:p>
    <w:p w14:paraId="73279757" w14:textId="526BD6C8" w:rsidR="003F634A" w:rsidRPr="003F634A" w:rsidRDefault="003F634A" w:rsidP="003F634A">
      <w:pPr>
        <w:textAlignment w:val="baseline"/>
        <w:rPr>
          <w:rFonts w:ascii="Segoe UI" w:hAnsi="Segoe UI" w:cs="Segoe UI"/>
          <w:sz w:val="18"/>
          <w:szCs w:val="18"/>
        </w:rPr>
      </w:pPr>
      <w:r w:rsidRPr="003F634A">
        <w:rPr>
          <w:rFonts w:ascii="Aptos" w:hAnsi="Aptos" w:cs="Segoe UI"/>
          <w:b/>
          <w:bCs/>
          <w:szCs w:val="22"/>
        </w:rPr>
        <w:t>Emergency Contact 2 – Call Log</w:t>
      </w:r>
      <w:r w:rsidRPr="003F634A">
        <w:rPr>
          <w:rFonts w:ascii="Aptos" w:hAnsi="Aptos" w:cs="Segoe UI"/>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39"/>
        <w:gridCol w:w="1224"/>
        <w:gridCol w:w="282"/>
        <w:gridCol w:w="1292"/>
        <w:gridCol w:w="282"/>
        <w:gridCol w:w="1480"/>
        <w:gridCol w:w="751"/>
        <w:gridCol w:w="855"/>
        <w:gridCol w:w="3203"/>
      </w:tblGrid>
      <w:tr w:rsidR="003F634A" w:rsidRPr="003F634A" w14:paraId="4E57C968" w14:textId="77777777" w:rsidTr="003F634A">
        <w:trPr>
          <w:trHeight w:val="300"/>
        </w:trPr>
        <w:tc>
          <w:tcPr>
            <w:tcW w:w="855" w:type="dxa"/>
            <w:tcBorders>
              <w:top w:val="single" w:sz="6" w:space="0" w:color="auto"/>
              <w:left w:val="single" w:sz="6" w:space="0" w:color="auto"/>
              <w:bottom w:val="single" w:sz="6" w:space="0" w:color="auto"/>
              <w:right w:val="nil"/>
            </w:tcBorders>
            <w:shd w:val="clear" w:color="auto" w:fill="D9D9D9"/>
            <w:vAlign w:val="center"/>
            <w:hideMark/>
          </w:tcPr>
          <w:p w14:paraId="50E5D419" w14:textId="77777777" w:rsidR="003F634A" w:rsidRPr="003F634A" w:rsidRDefault="003F634A" w:rsidP="003F634A">
            <w:pPr>
              <w:textAlignment w:val="baseline"/>
              <w:rPr>
                <w:rFonts w:ascii="Times New Roman" w:hAnsi="Times New Roman"/>
                <w:sz w:val="24"/>
              </w:rPr>
            </w:pPr>
            <w:r w:rsidRPr="003F634A">
              <w:rPr>
                <w:rFonts w:ascii="Aptos" w:hAnsi="Aptos"/>
                <w:szCs w:val="22"/>
              </w:rPr>
              <w:t>Name </w:t>
            </w:r>
          </w:p>
        </w:tc>
        <w:tc>
          <w:tcPr>
            <w:tcW w:w="5580" w:type="dxa"/>
            <w:gridSpan w:val="6"/>
            <w:tcBorders>
              <w:top w:val="single" w:sz="6" w:space="0" w:color="auto"/>
              <w:left w:val="nil"/>
              <w:bottom w:val="single" w:sz="6" w:space="0" w:color="auto"/>
              <w:right w:val="single" w:sz="6" w:space="0" w:color="auto"/>
            </w:tcBorders>
            <w:vAlign w:val="center"/>
            <w:hideMark/>
          </w:tcPr>
          <w:p w14:paraId="1C06A7B7"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870" w:type="dxa"/>
            <w:tcBorders>
              <w:top w:val="single" w:sz="6" w:space="0" w:color="auto"/>
              <w:left w:val="single" w:sz="6" w:space="0" w:color="auto"/>
              <w:bottom w:val="single" w:sz="6" w:space="0" w:color="auto"/>
              <w:right w:val="nil"/>
            </w:tcBorders>
            <w:shd w:val="clear" w:color="auto" w:fill="D9D9D9"/>
            <w:vAlign w:val="center"/>
            <w:hideMark/>
          </w:tcPr>
          <w:p w14:paraId="465CC8C9" w14:textId="77777777" w:rsidR="003F634A" w:rsidRPr="003F634A" w:rsidRDefault="003F634A" w:rsidP="003F634A">
            <w:pPr>
              <w:textAlignment w:val="baseline"/>
              <w:rPr>
                <w:rFonts w:ascii="Times New Roman" w:hAnsi="Times New Roman"/>
                <w:sz w:val="24"/>
              </w:rPr>
            </w:pPr>
            <w:r w:rsidRPr="003F634A">
              <w:rPr>
                <w:rFonts w:ascii="Aptos" w:hAnsi="Aptos"/>
                <w:szCs w:val="22"/>
              </w:rPr>
              <w:t>Phone </w:t>
            </w:r>
          </w:p>
        </w:tc>
        <w:tc>
          <w:tcPr>
            <w:tcW w:w="3435" w:type="dxa"/>
            <w:tcBorders>
              <w:top w:val="single" w:sz="6" w:space="0" w:color="auto"/>
              <w:left w:val="nil"/>
              <w:bottom w:val="single" w:sz="6" w:space="0" w:color="auto"/>
              <w:right w:val="single" w:sz="6" w:space="0" w:color="auto"/>
            </w:tcBorders>
            <w:vAlign w:val="center"/>
            <w:hideMark/>
          </w:tcPr>
          <w:p w14:paraId="708F8E6C"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r>
      <w:tr w:rsidR="003F634A" w:rsidRPr="003F634A" w14:paraId="2BB925C5" w14:textId="77777777" w:rsidTr="003F634A">
        <w:trPr>
          <w:trHeight w:val="300"/>
        </w:trPr>
        <w:tc>
          <w:tcPr>
            <w:tcW w:w="2175" w:type="dxa"/>
            <w:gridSpan w:val="2"/>
            <w:tcBorders>
              <w:top w:val="single" w:sz="6" w:space="0" w:color="auto"/>
              <w:left w:val="single" w:sz="6" w:space="0" w:color="auto"/>
              <w:bottom w:val="single" w:sz="6" w:space="0" w:color="auto"/>
              <w:right w:val="single" w:sz="6" w:space="0" w:color="auto"/>
            </w:tcBorders>
            <w:shd w:val="clear" w:color="auto" w:fill="000000"/>
            <w:vAlign w:val="center"/>
            <w:hideMark/>
          </w:tcPr>
          <w:p w14:paraId="18D68482" w14:textId="77777777" w:rsidR="003F634A" w:rsidRPr="003F634A" w:rsidRDefault="003F634A" w:rsidP="003F634A">
            <w:pPr>
              <w:jc w:val="center"/>
              <w:textAlignment w:val="baseline"/>
              <w:rPr>
                <w:rFonts w:ascii="Times New Roman" w:hAnsi="Times New Roman"/>
                <w:sz w:val="24"/>
              </w:rPr>
            </w:pPr>
            <w:r w:rsidRPr="003F634A">
              <w:rPr>
                <w:rFonts w:ascii="Aptos" w:hAnsi="Aptos"/>
                <w:b/>
                <w:bCs/>
                <w:color w:val="FFFFFF"/>
                <w:szCs w:val="22"/>
              </w:rPr>
              <w:t>Time</w:t>
            </w:r>
            <w:r w:rsidRPr="003F634A">
              <w:rPr>
                <w:rFonts w:ascii="Aptos" w:hAnsi="Aptos"/>
                <w:szCs w:val="22"/>
              </w:rPr>
              <w:t> </w:t>
            </w:r>
          </w:p>
        </w:tc>
        <w:tc>
          <w:tcPr>
            <w:tcW w:w="3450" w:type="dxa"/>
            <w:gridSpan w:val="4"/>
            <w:tcBorders>
              <w:top w:val="single" w:sz="6" w:space="0" w:color="auto"/>
              <w:left w:val="nil"/>
              <w:bottom w:val="single" w:sz="6" w:space="0" w:color="auto"/>
              <w:right w:val="single" w:sz="6" w:space="0" w:color="auto"/>
            </w:tcBorders>
            <w:shd w:val="clear" w:color="auto" w:fill="000000"/>
            <w:vAlign w:val="center"/>
            <w:hideMark/>
          </w:tcPr>
          <w:p w14:paraId="78A62E03" w14:textId="77777777" w:rsidR="003F634A" w:rsidRPr="003F634A" w:rsidRDefault="003F634A" w:rsidP="003F634A">
            <w:pPr>
              <w:jc w:val="center"/>
              <w:textAlignment w:val="baseline"/>
              <w:rPr>
                <w:rFonts w:ascii="Times New Roman" w:hAnsi="Times New Roman"/>
                <w:sz w:val="24"/>
              </w:rPr>
            </w:pPr>
            <w:r w:rsidRPr="003F634A">
              <w:rPr>
                <w:rFonts w:ascii="Aptos" w:hAnsi="Aptos"/>
                <w:b/>
                <w:bCs/>
                <w:color w:val="FFFFFF"/>
                <w:szCs w:val="22"/>
              </w:rPr>
              <w:t>Result</w:t>
            </w:r>
            <w:r w:rsidRPr="003F634A">
              <w:rPr>
                <w:rFonts w:ascii="Aptos" w:hAnsi="Aptos"/>
                <w:szCs w:val="22"/>
              </w:rPr>
              <w:t> </w:t>
            </w:r>
          </w:p>
        </w:tc>
        <w:tc>
          <w:tcPr>
            <w:tcW w:w="5130" w:type="dxa"/>
            <w:gridSpan w:val="3"/>
            <w:tcBorders>
              <w:top w:val="single" w:sz="6" w:space="0" w:color="auto"/>
              <w:left w:val="single" w:sz="6" w:space="0" w:color="auto"/>
              <w:bottom w:val="single" w:sz="6" w:space="0" w:color="auto"/>
              <w:right w:val="single" w:sz="6" w:space="0" w:color="auto"/>
            </w:tcBorders>
            <w:shd w:val="clear" w:color="auto" w:fill="000000"/>
            <w:vAlign w:val="center"/>
            <w:hideMark/>
          </w:tcPr>
          <w:p w14:paraId="1A403189" w14:textId="77777777" w:rsidR="003F634A" w:rsidRPr="003F634A" w:rsidRDefault="003F634A" w:rsidP="003F634A">
            <w:pPr>
              <w:jc w:val="center"/>
              <w:textAlignment w:val="baseline"/>
              <w:rPr>
                <w:rFonts w:ascii="Times New Roman" w:hAnsi="Times New Roman"/>
                <w:sz w:val="24"/>
              </w:rPr>
            </w:pPr>
            <w:r w:rsidRPr="003F634A">
              <w:rPr>
                <w:rFonts w:ascii="Aptos" w:hAnsi="Aptos"/>
                <w:b/>
                <w:bCs/>
                <w:color w:val="FFFFFF"/>
                <w:szCs w:val="22"/>
              </w:rPr>
              <w:t>Notes</w:t>
            </w:r>
            <w:r w:rsidRPr="003F634A">
              <w:rPr>
                <w:rFonts w:ascii="Aptos" w:hAnsi="Aptos"/>
                <w:szCs w:val="22"/>
              </w:rPr>
              <w:t> </w:t>
            </w:r>
          </w:p>
        </w:tc>
      </w:tr>
      <w:tr w:rsidR="003F634A" w:rsidRPr="003F634A" w14:paraId="4CEA46A5" w14:textId="77777777" w:rsidTr="003F634A">
        <w:trPr>
          <w:trHeight w:val="300"/>
        </w:trPr>
        <w:tc>
          <w:tcPr>
            <w:tcW w:w="2175" w:type="dxa"/>
            <w:gridSpan w:val="2"/>
            <w:vMerge w:val="restart"/>
            <w:tcBorders>
              <w:top w:val="single" w:sz="6" w:space="0" w:color="auto"/>
              <w:left w:val="single" w:sz="6" w:space="0" w:color="auto"/>
              <w:bottom w:val="single" w:sz="6" w:space="0" w:color="auto"/>
              <w:right w:val="single" w:sz="6" w:space="0" w:color="auto"/>
            </w:tcBorders>
            <w:vAlign w:val="center"/>
            <w:hideMark/>
          </w:tcPr>
          <w:p w14:paraId="78EAB79A"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285" w:type="dxa"/>
            <w:tcBorders>
              <w:top w:val="single" w:sz="6" w:space="0" w:color="auto"/>
              <w:left w:val="single" w:sz="6" w:space="0" w:color="auto"/>
              <w:bottom w:val="single" w:sz="6" w:space="0" w:color="auto"/>
              <w:right w:val="nil"/>
            </w:tcBorders>
            <w:vAlign w:val="center"/>
            <w:hideMark/>
          </w:tcPr>
          <w:p w14:paraId="5F928242"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6A270954" wp14:editId="769DC589">
                  <wp:extent cx="121920" cy="144780"/>
                  <wp:effectExtent l="0" t="0" r="0" b="7620"/>
                  <wp:docPr id="365" name="Picture 356"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vAlign w:val="center"/>
            <w:hideMark/>
          </w:tcPr>
          <w:p w14:paraId="129C0CCC"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Left message </w:t>
            </w:r>
          </w:p>
        </w:tc>
        <w:tc>
          <w:tcPr>
            <w:tcW w:w="285" w:type="dxa"/>
            <w:tcBorders>
              <w:top w:val="single" w:sz="6" w:space="0" w:color="auto"/>
              <w:left w:val="nil"/>
              <w:bottom w:val="single" w:sz="6" w:space="0" w:color="auto"/>
              <w:right w:val="nil"/>
            </w:tcBorders>
            <w:vAlign w:val="center"/>
            <w:hideMark/>
          </w:tcPr>
          <w:p w14:paraId="07A3BA64"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1DB019CC" wp14:editId="07DA78DC">
                  <wp:extent cx="121920" cy="144780"/>
                  <wp:effectExtent l="0" t="0" r="0" b="7620"/>
                  <wp:docPr id="366" name="Picture 355"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Times New Roman" w:hAnsi="Times New Roman"/>
                <w:noProof/>
                <w:sz w:val="24"/>
              </w:rPr>
              <w:drawing>
                <wp:inline distT="0" distB="0" distL="0" distR="0" wp14:anchorId="635B49EA" wp14:editId="402F867A">
                  <wp:extent cx="121920" cy="144780"/>
                  <wp:effectExtent l="0" t="0" r="0" b="7620"/>
                  <wp:docPr id="367" name="Picture 354"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530" w:type="dxa"/>
            <w:tcBorders>
              <w:top w:val="single" w:sz="6" w:space="0" w:color="auto"/>
              <w:left w:val="nil"/>
              <w:bottom w:val="single" w:sz="6" w:space="0" w:color="auto"/>
              <w:right w:val="single" w:sz="6" w:space="0" w:color="auto"/>
            </w:tcBorders>
            <w:vAlign w:val="center"/>
            <w:hideMark/>
          </w:tcPr>
          <w:p w14:paraId="2F323E5C"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Wrong number </w:t>
            </w:r>
          </w:p>
        </w:tc>
        <w:tc>
          <w:tcPr>
            <w:tcW w:w="5130" w:type="dxa"/>
            <w:gridSpan w:val="3"/>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14:paraId="358F1375"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r>
      <w:tr w:rsidR="003F634A" w:rsidRPr="003F634A" w14:paraId="19DC7249" w14:textId="77777777" w:rsidTr="003F634A">
        <w:trPr>
          <w:trHeight w:val="300"/>
        </w:trPr>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14:paraId="52A50B4C" w14:textId="77777777" w:rsidR="003F634A" w:rsidRPr="003F634A" w:rsidRDefault="003F634A" w:rsidP="003F634A">
            <w:pPr>
              <w:rPr>
                <w:rFonts w:ascii="Times New Roman" w:hAnsi="Times New Roman"/>
                <w:sz w:val="24"/>
              </w:rPr>
            </w:pPr>
          </w:p>
        </w:tc>
        <w:tc>
          <w:tcPr>
            <w:tcW w:w="285" w:type="dxa"/>
            <w:tcBorders>
              <w:top w:val="single" w:sz="6" w:space="0" w:color="auto"/>
              <w:left w:val="single" w:sz="6" w:space="0" w:color="auto"/>
              <w:bottom w:val="single" w:sz="6" w:space="0" w:color="auto"/>
              <w:right w:val="nil"/>
            </w:tcBorders>
            <w:vAlign w:val="center"/>
            <w:hideMark/>
          </w:tcPr>
          <w:p w14:paraId="20AF36E8"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7A46C272" wp14:editId="079E7E3D">
                  <wp:extent cx="121920" cy="144780"/>
                  <wp:effectExtent l="0" t="0" r="0" b="7620"/>
                  <wp:docPr id="368" name="Picture 353"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vAlign w:val="center"/>
            <w:hideMark/>
          </w:tcPr>
          <w:p w14:paraId="7CDA2304"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No contact </w:t>
            </w:r>
          </w:p>
        </w:tc>
        <w:tc>
          <w:tcPr>
            <w:tcW w:w="285" w:type="dxa"/>
            <w:tcBorders>
              <w:top w:val="single" w:sz="6" w:space="0" w:color="auto"/>
              <w:left w:val="nil"/>
              <w:bottom w:val="single" w:sz="6" w:space="0" w:color="auto"/>
              <w:right w:val="nil"/>
            </w:tcBorders>
            <w:vAlign w:val="center"/>
            <w:hideMark/>
          </w:tcPr>
          <w:p w14:paraId="577E4E42"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1530" w:type="dxa"/>
            <w:tcBorders>
              <w:top w:val="single" w:sz="6" w:space="0" w:color="auto"/>
              <w:left w:val="nil"/>
              <w:bottom w:val="single" w:sz="6" w:space="0" w:color="auto"/>
              <w:right w:val="single" w:sz="6" w:space="0" w:color="auto"/>
            </w:tcBorders>
            <w:vAlign w:val="center"/>
            <w:hideMark/>
          </w:tcPr>
          <w:p w14:paraId="238D12EB"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Contact made </w:t>
            </w:r>
          </w:p>
        </w:tc>
        <w:tc>
          <w:tcPr>
            <w:tcW w:w="0" w:type="auto"/>
            <w:gridSpan w:val="3"/>
            <w:vMerge/>
            <w:tcBorders>
              <w:top w:val="single" w:sz="6" w:space="0" w:color="auto"/>
              <w:left w:val="nil"/>
              <w:bottom w:val="single" w:sz="6" w:space="0" w:color="auto"/>
              <w:right w:val="single" w:sz="6" w:space="0" w:color="auto"/>
            </w:tcBorders>
            <w:vAlign w:val="center"/>
            <w:hideMark/>
          </w:tcPr>
          <w:p w14:paraId="761B8C26" w14:textId="77777777" w:rsidR="003F634A" w:rsidRPr="003F634A" w:rsidRDefault="003F634A" w:rsidP="003F634A">
            <w:pPr>
              <w:rPr>
                <w:rFonts w:ascii="Times New Roman" w:hAnsi="Times New Roman"/>
                <w:sz w:val="24"/>
              </w:rPr>
            </w:pPr>
          </w:p>
        </w:tc>
      </w:tr>
      <w:tr w:rsidR="003F634A" w:rsidRPr="003F634A" w14:paraId="36D417F5" w14:textId="77777777" w:rsidTr="003F634A">
        <w:trPr>
          <w:trHeight w:val="300"/>
        </w:trPr>
        <w:tc>
          <w:tcPr>
            <w:tcW w:w="2175" w:type="dxa"/>
            <w:gridSpan w:val="2"/>
            <w:vMerge w:val="restart"/>
            <w:tcBorders>
              <w:top w:val="single" w:sz="6" w:space="0" w:color="auto"/>
              <w:left w:val="single" w:sz="6" w:space="0" w:color="auto"/>
              <w:bottom w:val="single" w:sz="6" w:space="0" w:color="auto"/>
              <w:right w:val="single" w:sz="6" w:space="0" w:color="auto"/>
            </w:tcBorders>
            <w:hideMark/>
          </w:tcPr>
          <w:p w14:paraId="39192453"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285" w:type="dxa"/>
            <w:tcBorders>
              <w:top w:val="single" w:sz="6" w:space="0" w:color="auto"/>
              <w:left w:val="single" w:sz="6" w:space="0" w:color="auto"/>
              <w:bottom w:val="single" w:sz="6" w:space="0" w:color="auto"/>
              <w:right w:val="nil"/>
            </w:tcBorders>
            <w:hideMark/>
          </w:tcPr>
          <w:p w14:paraId="14935AC6"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665D9026" wp14:editId="2E6FDF2B">
                  <wp:extent cx="121920" cy="144780"/>
                  <wp:effectExtent l="0" t="0" r="0" b="7620"/>
                  <wp:docPr id="369" name="Picture 352"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740E1081"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Left message </w:t>
            </w:r>
          </w:p>
        </w:tc>
        <w:tc>
          <w:tcPr>
            <w:tcW w:w="285" w:type="dxa"/>
            <w:tcBorders>
              <w:top w:val="single" w:sz="6" w:space="0" w:color="auto"/>
              <w:left w:val="single" w:sz="6" w:space="0" w:color="auto"/>
              <w:bottom w:val="single" w:sz="6" w:space="0" w:color="auto"/>
              <w:right w:val="nil"/>
            </w:tcBorders>
            <w:hideMark/>
          </w:tcPr>
          <w:p w14:paraId="5A9C1601"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14D1348A" wp14:editId="38D94349">
                  <wp:extent cx="121920" cy="144780"/>
                  <wp:effectExtent l="0" t="0" r="0" b="7620"/>
                  <wp:docPr id="370" name="Picture 351"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Times New Roman" w:hAnsi="Times New Roman"/>
                <w:noProof/>
                <w:sz w:val="24"/>
              </w:rPr>
              <w:drawing>
                <wp:inline distT="0" distB="0" distL="0" distR="0" wp14:anchorId="01F7275B" wp14:editId="01AD8DC0">
                  <wp:extent cx="121920" cy="144780"/>
                  <wp:effectExtent l="0" t="0" r="0" b="7620"/>
                  <wp:docPr id="371" name="Picture 350"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530" w:type="dxa"/>
            <w:tcBorders>
              <w:top w:val="single" w:sz="6" w:space="0" w:color="auto"/>
              <w:left w:val="nil"/>
              <w:bottom w:val="single" w:sz="6" w:space="0" w:color="auto"/>
              <w:right w:val="single" w:sz="6" w:space="0" w:color="auto"/>
            </w:tcBorders>
            <w:hideMark/>
          </w:tcPr>
          <w:p w14:paraId="310508FE"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Wrong number </w:t>
            </w:r>
          </w:p>
        </w:tc>
        <w:tc>
          <w:tcPr>
            <w:tcW w:w="5130" w:type="dxa"/>
            <w:gridSpan w:val="3"/>
            <w:vMerge w:val="restart"/>
            <w:tcBorders>
              <w:top w:val="single" w:sz="6" w:space="0" w:color="auto"/>
              <w:left w:val="single" w:sz="6" w:space="0" w:color="auto"/>
              <w:bottom w:val="single" w:sz="6" w:space="0" w:color="auto"/>
              <w:right w:val="single" w:sz="6" w:space="0" w:color="auto"/>
            </w:tcBorders>
            <w:hideMark/>
          </w:tcPr>
          <w:p w14:paraId="2936CFF1"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r>
      <w:tr w:rsidR="003F634A" w:rsidRPr="003F634A" w14:paraId="219CFFB8" w14:textId="77777777" w:rsidTr="003F634A">
        <w:trPr>
          <w:trHeight w:val="300"/>
        </w:trPr>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14:paraId="01A7EFD1" w14:textId="77777777" w:rsidR="003F634A" w:rsidRPr="003F634A" w:rsidRDefault="003F634A" w:rsidP="003F634A">
            <w:pPr>
              <w:rPr>
                <w:rFonts w:ascii="Times New Roman" w:hAnsi="Times New Roman"/>
                <w:sz w:val="24"/>
              </w:rPr>
            </w:pPr>
          </w:p>
        </w:tc>
        <w:tc>
          <w:tcPr>
            <w:tcW w:w="285" w:type="dxa"/>
            <w:tcBorders>
              <w:top w:val="single" w:sz="6" w:space="0" w:color="auto"/>
              <w:left w:val="single" w:sz="6" w:space="0" w:color="auto"/>
              <w:bottom w:val="single" w:sz="6" w:space="0" w:color="auto"/>
              <w:right w:val="nil"/>
            </w:tcBorders>
            <w:hideMark/>
          </w:tcPr>
          <w:p w14:paraId="22A7E84A"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7A23C15C" wp14:editId="48BDE99E">
                  <wp:extent cx="121920" cy="144780"/>
                  <wp:effectExtent l="0" t="0" r="0" b="7620"/>
                  <wp:docPr id="372" name="Picture 349"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1E871DAD"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No contact </w:t>
            </w:r>
          </w:p>
        </w:tc>
        <w:tc>
          <w:tcPr>
            <w:tcW w:w="285" w:type="dxa"/>
            <w:tcBorders>
              <w:top w:val="single" w:sz="6" w:space="0" w:color="auto"/>
              <w:left w:val="single" w:sz="6" w:space="0" w:color="auto"/>
              <w:bottom w:val="single" w:sz="6" w:space="0" w:color="auto"/>
              <w:right w:val="nil"/>
            </w:tcBorders>
            <w:hideMark/>
          </w:tcPr>
          <w:p w14:paraId="408A3D11"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1530" w:type="dxa"/>
            <w:tcBorders>
              <w:top w:val="single" w:sz="6" w:space="0" w:color="auto"/>
              <w:left w:val="nil"/>
              <w:bottom w:val="single" w:sz="6" w:space="0" w:color="auto"/>
              <w:right w:val="single" w:sz="6" w:space="0" w:color="auto"/>
            </w:tcBorders>
            <w:hideMark/>
          </w:tcPr>
          <w:p w14:paraId="125594C0"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Contact made </w:t>
            </w:r>
          </w:p>
        </w:tc>
        <w:tc>
          <w:tcPr>
            <w:tcW w:w="0" w:type="auto"/>
            <w:gridSpan w:val="3"/>
            <w:vMerge/>
            <w:tcBorders>
              <w:top w:val="single" w:sz="6" w:space="0" w:color="auto"/>
              <w:left w:val="nil"/>
              <w:bottom w:val="single" w:sz="6" w:space="0" w:color="auto"/>
              <w:right w:val="single" w:sz="6" w:space="0" w:color="auto"/>
            </w:tcBorders>
            <w:vAlign w:val="center"/>
            <w:hideMark/>
          </w:tcPr>
          <w:p w14:paraId="78384431" w14:textId="77777777" w:rsidR="003F634A" w:rsidRPr="003F634A" w:rsidRDefault="003F634A" w:rsidP="003F634A">
            <w:pPr>
              <w:rPr>
                <w:rFonts w:ascii="Times New Roman" w:hAnsi="Times New Roman"/>
                <w:sz w:val="24"/>
              </w:rPr>
            </w:pPr>
          </w:p>
        </w:tc>
      </w:tr>
      <w:tr w:rsidR="003F634A" w:rsidRPr="003F634A" w14:paraId="776C246A" w14:textId="77777777" w:rsidTr="003F634A">
        <w:trPr>
          <w:trHeight w:val="300"/>
        </w:trPr>
        <w:tc>
          <w:tcPr>
            <w:tcW w:w="2175" w:type="dxa"/>
            <w:gridSpan w:val="2"/>
            <w:vMerge w:val="restart"/>
            <w:tcBorders>
              <w:top w:val="single" w:sz="6" w:space="0" w:color="auto"/>
              <w:left w:val="single" w:sz="6" w:space="0" w:color="auto"/>
              <w:bottom w:val="single" w:sz="6" w:space="0" w:color="auto"/>
              <w:right w:val="single" w:sz="6" w:space="0" w:color="auto"/>
            </w:tcBorders>
            <w:hideMark/>
          </w:tcPr>
          <w:p w14:paraId="1F0AE952"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285" w:type="dxa"/>
            <w:tcBorders>
              <w:top w:val="single" w:sz="6" w:space="0" w:color="auto"/>
              <w:left w:val="single" w:sz="6" w:space="0" w:color="auto"/>
              <w:bottom w:val="single" w:sz="6" w:space="0" w:color="auto"/>
              <w:right w:val="nil"/>
            </w:tcBorders>
            <w:hideMark/>
          </w:tcPr>
          <w:p w14:paraId="00A5C077"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38B826B2" wp14:editId="0BB13B68">
                  <wp:extent cx="121920" cy="144780"/>
                  <wp:effectExtent l="0" t="0" r="0" b="7620"/>
                  <wp:docPr id="373" name="Picture 348"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71D54841"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Left message </w:t>
            </w:r>
          </w:p>
        </w:tc>
        <w:tc>
          <w:tcPr>
            <w:tcW w:w="285" w:type="dxa"/>
            <w:tcBorders>
              <w:top w:val="single" w:sz="6" w:space="0" w:color="auto"/>
              <w:left w:val="single" w:sz="6" w:space="0" w:color="auto"/>
              <w:bottom w:val="single" w:sz="6" w:space="0" w:color="auto"/>
              <w:right w:val="nil"/>
            </w:tcBorders>
            <w:hideMark/>
          </w:tcPr>
          <w:p w14:paraId="1E41DA35"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2940B5DC" wp14:editId="328D91CA">
                  <wp:extent cx="121920" cy="144780"/>
                  <wp:effectExtent l="0" t="0" r="0" b="7620"/>
                  <wp:docPr id="374" name="Picture 347"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Times New Roman" w:hAnsi="Times New Roman"/>
                <w:noProof/>
                <w:sz w:val="24"/>
              </w:rPr>
              <w:drawing>
                <wp:inline distT="0" distB="0" distL="0" distR="0" wp14:anchorId="7C1EB631" wp14:editId="41405E67">
                  <wp:extent cx="121920" cy="144780"/>
                  <wp:effectExtent l="0" t="0" r="0" b="7620"/>
                  <wp:docPr id="375" name="Picture 346"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530" w:type="dxa"/>
            <w:tcBorders>
              <w:top w:val="single" w:sz="6" w:space="0" w:color="auto"/>
              <w:left w:val="nil"/>
              <w:bottom w:val="single" w:sz="6" w:space="0" w:color="auto"/>
              <w:right w:val="single" w:sz="6" w:space="0" w:color="auto"/>
            </w:tcBorders>
            <w:hideMark/>
          </w:tcPr>
          <w:p w14:paraId="5F5CD42E"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Wrong number </w:t>
            </w:r>
          </w:p>
        </w:tc>
        <w:tc>
          <w:tcPr>
            <w:tcW w:w="5130" w:type="dxa"/>
            <w:gridSpan w:val="3"/>
            <w:vMerge w:val="restart"/>
            <w:tcBorders>
              <w:top w:val="single" w:sz="6" w:space="0" w:color="auto"/>
              <w:left w:val="single" w:sz="6" w:space="0" w:color="auto"/>
              <w:bottom w:val="single" w:sz="6" w:space="0" w:color="auto"/>
              <w:right w:val="single" w:sz="6" w:space="0" w:color="auto"/>
            </w:tcBorders>
            <w:hideMark/>
          </w:tcPr>
          <w:p w14:paraId="0744DA02"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r>
      <w:tr w:rsidR="003F634A" w:rsidRPr="003F634A" w14:paraId="14D69F23" w14:textId="77777777" w:rsidTr="003F634A">
        <w:trPr>
          <w:trHeight w:val="300"/>
        </w:trPr>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14:paraId="0ABDDE5D" w14:textId="77777777" w:rsidR="003F634A" w:rsidRPr="003F634A" w:rsidRDefault="003F634A" w:rsidP="003F634A">
            <w:pPr>
              <w:rPr>
                <w:rFonts w:ascii="Times New Roman" w:hAnsi="Times New Roman"/>
                <w:sz w:val="24"/>
              </w:rPr>
            </w:pPr>
          </w:p>
        </w:tc>
        <w:tc>
          <w:tcPr>
            <w:tcW w:w="285" w:type="dxa"/>
            <w:tcBorders>
              <w:top w:val="single" w:sz="6" w:space="0" w:color="auto"/>
              <w:left w:val="single" w:sz="6" w:space="0" w:color="auto"/>
              <w:bottom w:val="single" w:sz="6" w:space="0" w:color="auto"/>
              <w:right w:val="nil"/>
            </w:tcBorders>
            <w:hideMark/>
          </w:tcPr>
          <w:p w14:paraId="31083FF9"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5D725EC5" wp14:editId="07AAA51B">
                  <wp:extent cx="121920" cy="144780"/>
                  <wp:effectExtent l="0" t="0" r="0" b="7620"/>
                  <wp:docPr id="376" name="Picture 345"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248AF10D"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No contact </w:t>
            </w:r>
          </w:p>
        </w:tc>
        <w:tc>
          <w:tcPr>
            <w:tcW w:w="285" w:type="dxa"/>
            <w:tcBorders>
              <w:top w:val="single" w:sz="6" w:space="0" w:color="auto"/>
              <w:left w:val="single" w:sz="6" w:space="0" w:color="auto"/>
              <w:bottom w:val="single" w:sz="6" w:space="0" w:color="auto"/>
              <w:right w:val="nil"/>
            </w:tcBorders>
            <w:hideMark/>
          </w:tcPr>
          <w:p w14:paraId="014E3F0B"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1530" w:type="dxa"/>
            <w:tcBorders>
              <w:top w:val="single" w:sz="6" w:space="0" w:color="auto"/>
              <w:left w:val="nil"/>
              <w:bottom w:val="single" w:sz="6" w:space="0" w:color="auto"/>
              <w:right w:val="single" w:sz="6" w:space="0" w:color="auto"/>
            </w:tcBorders>
            <w:hideMark/>
          </w:tcPr>
          <w:p w14:paraId="31D528C4"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Contact made </w:t>
            </w:r>
          </w:p>
        </w:tc>
        <w:tc>
          <w:tcPr>
            <w:tcW w:w="0" w:type="auto"/>
            <w:gridSpan w:val="3"/>
            <w:vMerge/>
            <w:tcBorders>
              <w:top w:val="single" w:sz="6" w:space="0" w:color="auto"/>
              <w:left w:val="nil"/>
              <w:bottom w:val="single" w:sz="6" w:space="0" w:color="auto"/>
              <w:right w:val="single" w:sz="6" w:space="0" w:color="auto"/>
            </w:tcBorders>
            <w:vAlign w:val="center"/>
            <w:hideMark/>
          </w:tcPr>
          <w:p w14:paraId="5989C1A4" w14:textId="77777777" w:rsidR="003F634A" w:rsidRPr="003F634A" w:rsidRDefault="003F634A" w:rsidP="003F634A">
            <w:pPr>
              <w:rPr>
                <w:rFonts w:ascii="Times New Roman" w:hAnsi="Times New Roman"/>
                <w:sz w:val="24"/>
              </w:rPr>
            </w:pPr>
          </w:p>
        </w:tc>
      </w:tr>
      <w:tr w:rsidR="003F634A" w:rsidRPr="003F634A" w14:paraId="31A47258" w14:textId="77777777" w:rsidTr="003F634A">
        <w:trPr>
          <w:trHeight w:val="300"/>
        </w:trPr>
        <w:tc>
          <w:tcPr>
            <w:tcW w:w="2175" w:type="dxa"/>
            <w:gridSpan w:val="2"/>
            <w:vMerge w:val="restart"/>
            <w:tcBorders>
              <w:top w:val="single" w:sz="6" w:space="0" w:color="auto"/>
              <w:left w:val="single" w:sz="6" w:space="0" w:color="auto"/>
              <w:bottom w:val="single" w:sz="6" w:space="0" w:color="auto"/>
              <w:right w:val="single" w:sz="6" w:space="0" w:color="auto"/>
            </w:tcBorders>
            <w:hideMark/>
          </w:tcPr>
          <w:p w14:paraId="08A3C8C0"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285" w:type="dxa"/>
            <w:tcBorders>
              <w:top w:val="single" w:sz="6" w:space="0" w:color="auto"/>
              <w:left w:val="single" w:sz="6" w:space="0" w:color="auto"/>
              <w:bottom w:val="single" w:sz="6" w:space="0" w:color="auto"/>
              <w:right w:val="nil"/>
            </w:tcBorders>
            <w:hideMark/>
          </w:tcPr>
          <w:p w14:paraId="0E5928B9"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388CA1C0" wp14:editId="06260B49">
                  <wp:extent cx="121920" cy="144780"/>
                  <wp:effectExtent l="0" t="0" r="0" b="7620"/>
                  <wp:docPr id="377" name="Picture 344"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0D7BF2D0"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Left message </w:t>
            </w:r>
          </w:p>
        </w:tc>
        <w:tc>
          <w:tcPr>
            <w:tcW w:w="285" w:type="dxa"/>
            <w:tcBorders>
              <w:top w:val="single" w:sz="6" w:space="0" w:color="auto"/>
              <w:left w:val="single" w:sz="6" w:space="0" w:color="auto"/>
              <w:bottom w:val="single" w:sz="6" w:space="0" w:color="auto"/>
              <w:right w:val="nil"/>
            </w:tcBorders>
            <w:hideMark/>
          </w:tcPr>
          <w:p w14:paraId="671ED27A"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7C8B9C66" wp14:editId="12FBEDB1">
                  <wp:extent cx="121920" cy="144780"/>
                  <wp:effectExtent l="0" t="0" r="0" b="7620"/>
                  <wp:docPr id="378" name="Picture 343"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Times New Roman" w:hAnsi="Times New Roman"/>
                <w:noProof/>
                <w:sz w:val="24"/>
              </w:rPr>
              <w:drawing>
                <wp:inline distT="0" distB="0" distL="0" distR="0" wp14:anchorId="65DA63DC" wp14:editId="0635D07B">
                  <wp:extent cx="121920" cy="144780"/>
                  <wp:effectExtent l="0" t="0" r="0" b="7620"/>
                  <wp:docPr id="379" name="Picture 342"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530" w:type="dxa"/>
            <w:tcBorders>
              <w:top w:val="single" w:sz="6" w:space="0" w:color="auto"/>
              <w:left w:val="nil"/>
              <w:bottom w:val="single" w:sz="6" w:space="0" w:color="auto"/>
              <w:right w:val="single" w:sz="6" w:space="0" w:color="auto"/>
            </w:tcBorders>
            <w:hideMark/>
          </w:tcPr>
          <w:p w14:paraId="247D8603"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Wrong number </w:t>
            </w:r>
          </w:p>
        </w:tc>
        <w:tc>
          <w:tcPr>
            <w:tcW w:w="5130" w:type="dxa"/>
            <w:gridSpan w:val="3"/>
            <w:vMerge w:val="restart"/>
            <w:tcBorders>
              <w:top w:val="single" w:sz="6" w:space="0" w:color="auto"/>
              <w:left w:val="single" w:sz="6" w:space="0" w:color="auto"/>
              <w:bottom w:val="single" w:sz="6" w:space="0" w:color="auto"/>
              <w:right w:val="single" w:sz="6" w:space="0" w:color="auto"/>
            </w:tcBorders>
            <w:hideMark/>
          </w:tcPr>
          <w:p w14:paraId="7E8AE5F2"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r>
      <w:tr w:rsidR="003F634A" w:rsidRPr="003F634A" w14:paraId="26778D06" w14:textId="77777777" w:rsidTr="003F634A">
        <w:trPr>
          <w:trHeight w:val="300"/>
        </w:trPr>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14:paraId="0CC37682" w14:textId="77777777" w:rsidR="003F634A" w:rsidRPr="003F634A" w:rsidRDefault="003F634A" w:rsidP="003F634A">
            <w:pPr>
              <w:rPr>
                <w:rFonts w:ascii="Times New Roman" w:hAnsi="Times New Roman"/>
                <w:sz w:val="24"/>
              </w:rPr>
            </w:pPr>
          </w:p>
        </w:tc>
        <w:tc>
          <w:tcPr>
            <w:tcW w:w="285" w:type="dxa"/>
            <w:tcBorders>
              <w:top w:val="single" w:sz="6" w:space="0" w:color="auto"/>
              <w:left w:val="single" w:sz="6" w:space="0" w:color="auto"/>
              <w:bottom w:val="single" w:sz="6" w:space="0" w:color="auto"/>
              <w:right w:val="nil"/>
            </w:tcBorders>
            <w:hideMark/>
          </w:tcPr>
          <w:p w14:paraId="41A61937"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598BC531" wp14:editId="6218BFB7">
                  <wp:extent cx="121920" cy="144780"/>
                  <wp:effectExtent l="0" t="0" r="0" b="7620"/>
                  <wp:docPr id="380" name="Picture 341"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1C223178"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No contact </w:t>
            </w:r>
          </w:p>
        </w:tc>
        <w:tc>
          <w:tcPr>
            <w:tcW w:w="285" w:type="dxa"/>
            <w:tcBorders>
              <w:top w:val="single" w:sz="6" w:space="0" w:color="auto"/>
              <w:left w:val="single" w:sz="6" w:space="0" w:color="auto"/>
              <w:bottom w:val="single" w:sz="6" w:space="0" w:color="auto"/>
              <w:right w:val="nil"/>
            </w:tcBorders>
            <w:hideMark/>
          </w:tcPr>
          <w:p w14:paraId="66D07DF1"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1530" w:type="dxa"/>
            <w:tcBorders>
              <w:top w:val="single" w:sz="6" w:space="0" w:color="auto"/>
              <w:left w:val="nil"/>
              <w:bottom w:val="single" w:sz="6" w:space="0" w:color="auto"/>
              <w:right w:val="single" w:sz="6" w:space="0" w:color="auto"/>
            </w:tcBorders>
            <w:hideMark/>
          </w:tcPr>
          <w:p w14:paraId="677C6CFA"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Contact made </w:t>
            </w:r>
          </w:p>
        </w:tc>
        <w:tc>
          <w:tcPr>
            <w:tcW w:w="0" w:type="auto"/>
            <w:gridSpan w:val="3"/>
            <w:vMerge/>
            <w:tcBorders>
              <w:top w:val="single" w:sz="6" w:space="0" w:color="auto"/>
              <w:left w:val="nil"/>
              <w:bottom w:val="single" w:sz="6" w:space="0" w:color="auto"/>
              <w:right w:val="single" w:sz="6" w:space="0" w:color="auto"/>
            </w:tcBorders>
            <w:vAlign w:val="center"/>
            <w:hideMark/>
          </w:tcPr>
          <w:p w14:paraId="2B6D9846" w14:textId="77777777" w:rsidR="003F634A" w:rsidRPr="003F634A" w:rsidRDefault="003F634A" w:rsidP="003F634A">
            <w:pPr>
              <w:rPr>
                <w:rFonts w:ascii="Times New Roman" w:hAnsi="Times New Roman"/>
                <w:sz w:val="24"/>
              </w:rPr>
            </w:pPr>
          </w:p>
        </w:tc>
      </w:tr>
      <w:tr w:rsidR="003F634A" w:rsidRPr="003F634A" w14:paraId="38E55F44" w14:textId="77777777" w:rsidTr="003F634A">
        <w:trPr>
          <w:trHeight w:val="300"/>
        </w:trPr>
        <w:tc>
          <w:tcPr>
            <w:tcW w:w="2175" w:type="dxa"/>
            <w:gridSpan w:val="2"/>
            <w:vMerge w:val="restart"/>
            <w:tcBorders>
              <w:top w:val="single" w:sz="6" w:space="0" w:color="auto"/>
              <w:left w:val="single" w:sz="6" w:space="0" w:color="auto"/>
              <w:bottom w:val="single" w:sz="6" w:space="0" w:color="auto"/>
              <w:right w:val="single" w:sz="6" w:space="0" w:color="auto"/>
            </w:tcBorders>
            <w:hideMark/>
          </w:tcPr>
          <w:p w14:paraId="5369DF9E"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285" w:type="dxa"/>
            <w:tcBorders>
              <w:top w:val="single" w:sz="6" w:space="0" w:color="auto"/>
              <w:left w:val="single" w:sz="6" w:space="0" w:color="auto"/>
              <w:bottom w:val="single" w:sz="6" w:space="0" w:color="auto"/>
              <w:right w:val="nil"/>
            </w:tcBorders>
            <w:hideMark/>
          </w:tcPr>
          <w:p w14:paraId="1FB49255"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6A7FC44B" wp14:editId="429A51E7">
                  <wp:extent cx="121920" cy="144780"/>
                  <wp:effectExtent l="0" t="0" r="0" b="7620"/>
                  <wp:docPr id="381" name="Picture 340"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6D5E89DD"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Left message </w:t>
            </w:r>
          </w:p>
        </w:tc>
        <w:tc>
          <w:tcPr>
            <w:tcW w:w="285" w:type="dxa"/>
            <w:tcBorders>
              <w:top w:val="single" w:sz="6" w:space="0" w:color="auto"/>
              <w:left w:val="single" w:sz="6" w:space="0" w:color="auto"/>
              <w:bottom w:val="single" w:sz="6" w:space="0" w:color="auto"/>
              <w:right w:val="nil"/>
            </w:tcBorders>
            <w:hideMark/>
          </w:tcPr>
          <w:p w14:paraId="5EDBCBF5"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3544F0E5" wp14:editId="30DA6333">
                  <wp:extent cx="121920" cy="144780"/>
                  <wp:effectExtent l="0" t="0" r="0" b="7620"/>
                  <wp:docPr id="382" name="Picture 339"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Times New Roman" w:hAnsi="Times New Roman"/>
                <w:noProof/>
                <w:sz w:val="24"/>
              </w:rPr>
              <w:drawing>
                <wp:inline distT="0" distB="0" distL="0" distR="0" wp14:anchorId="451C657B" wp14:editId="6D6E043C">
                  <wp:extent cx="121920" cy="144780"/>
                  <wp:effectExtent l="0" t="0" r="0" b="7620"/>
                  <wp:docPr id="383" name="Picture 338"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530" w:type="dxa"/>
            <w:tcBorders>
              <w:top w:val="single" w:sz="6" w:space="0" w:color="auto"/>
              <w:left w:val="nil"/>
              <w:bottom w:val="single" w:sz="6" w:space="0" w:color="auto"/>
              <w:right w:val="single" w:sz="6" w:space="0" w:color="auto"/>
            </w:tcBorders>
            <w:hideMark/>
          </w:tcPr>
          <w:p w14:paraId="312C6CC4"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Wrong number </w:t>
            </w:r>
          </w:p>
        </w:tc>
        <w:tc>
          <w:tcPr>
            <w:tcW w:w="5130" w:type="dxa"/>
            <w:gridSpan w:val="3"/>
            <w:vMerge w:val="restart"/>
            <w:tcBorders>
              <w:top w:val="single" w:sz="6" w:space="0" w:color="auto"/>
              <w:left w:val="single" w:sz="6" w:space="0" w:color="auto"/>
              <w:bottom w:val="single" w:sz="6" w:space="0" w:color="auto"/>
              <w:right w:val="single" w:sz="6" w:space="0" w:color="auto"/>
            </w:tcBorders>
            <w:hideMark/>
          </w:tcPr>
          <w:p w14:paraId="10557139"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r>
      <w:tr w:rsidR="003F634A" w:rsidRPr="003F634A" w14:paraId="79DBE0A6" w14:textId="77777777" w:rsidTr="003F634A">
        <w:trPr>
          <w:trHeight w:val="300"/>
        </w:trPr>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14:paraId="52847916" w14:textId="77777777" w:rsidR="003F634A" w:rsidRPr="003F634A" w:rsidRDefault="003F634A" w:rsidP="003F634A">
            <w:pPr>
              <w:rPr>
                <w:rFonts w:ascii="Times New Roman" w:hAnsi="Times New Roman"/>
                <w:sz w:val="24"/>
              </w:rPr>
            </w:pPr>
          </w:p>
        </w:tc>
        <w:tc>
          <w:tcPr>
            <w:tcW w:w="285" w:type="dxa"/>
            <w:tcBorders>
              <w:top w:val="single" w:sz="6" w:space="0" w:color="auto"/>
              <w:left w:val="single" w:sz="6" w:space="0" w:color="auto"/>
              <w:bottom w:val="single" w:sz="6" w:space="0" w:color="auto"/>
              <w:right w:val="nil"/>
            </w:tcBorders>
            <w:hideMark/>
          </w:tcPr>
          <w:p w14:paraId="3F262279"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30A568DC" wp14:editId="54B48B86">
                  <wp:extent cx="121920" cy="144780"/>
                  <wp:effectExtent l="0" t="0" r="0" b="7620"/>
                  <wp:docPr id="384" name="Picture 337"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350561DC"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No contact </w:t>
            </w:r>
          </w:p>
        </w:tc>
        <w:tc>
          <w:tcPr>
            <w:tcW w:w="285" w:type="dxa"/>
            <w:tcBorders>
              <w:top w:val="single" w:sz="6" w:space="0" w:color="auto"/>
              <w:left w:val="single" w:sz="6" w:space="0" w:color="auto"/>
              <w:bottom w:val="single" w:sz="6" w:space="0" w:color="auto"/>
              <w:right w:val="nil"/>
            </w:tcBorders>
            <w:hideMark/>
          </w:tcPr>
          <w:p w14:paraId="2A880FF6"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1530" w:type="dxa"/>
            <w:tcBorders>
              <w:top w:val="single" w:sz="6" w:space="0" w:color="auto"/>
              <w:left w:val="nil"/>
              <w:bottom w:val="single" w:sz="6" w:space="0" w:color="auto"/>
              <w:right w:val="single" w:sz="6" w:space="0" w:color="auto"/>
            </w:tcBorders>
            <w:hideMark/>
          </w:tcPr>
          <w:p w14:paraId="40D91E71"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Contact made </w:t>
            </w:r>
          </w:p>
        </w:tc>
        <w:tc>
          <w:tcPr>
            <w:tcW w:w="0" w:type="auto"/>
            <w:gridSpan w:val="3"/>
            <w:vMerge/>
            <w:tcBorders>
              <w:top w:val="single" w:sz="6" w:space="0" w:color="auto"/>
              <w:left w:val="nil"/>
              <w:bottom w:val="single" w:sz="6" w:space="0" w:color="auto"/>
              <w:right w:val="single" w:sz="6" w:space="0" w:color="auto"/>
            </w:tcBorders>
            <w:vAlign w:val="center"/>
            <w:hideMark/>
          </w:tcPr>
          <w:p w14:paraId="6471B93A" w14:textId="77777777" w:rsidR="003F634A" w:rsidRPr="003F634A" w:rsidRDefault="003F634A" w:rsidP="003F634A">
            <w:pPr>
              <w:rPr>
                <w:rFonts w:ascii="Times New Roman" w:hAnsi="Times New Roman"/>
                <w:sz w:val="24"/>
              </w:rPr>
            </w:pPr>
          </w:p>
        </w:tc>
      </w:tr>
      <w:tr w:rsidR="003F634A" w:rsidRPr="003F634A" w14:paraId="4D5C7312" w14:textId="77777777" w:rsidTr="003F634A">
        <w:trPr>
          <w:trHeight w:val="300"/>
        </w:trPr>
        <w:tc>
          <w:tcPr>
            <w:tcW w:w="2175" w:type="dxa"/>
            <w:gridSpan w:val="2"/>
            <w:vMerge w:val="restart"/>
            <w:tcBorders>
              <w:top w:val="single" w:sz="6" w:space="0" w:color="auto"/>
              <w:left w:val="single" w:sz="6" w:space="0" w:color="auto"/>
              <w:bottom w:val="single" w:sz="6" w:space="0" w:color="auto"/>
              <w:right w:val="single" w:sz="6" w:space="0" w:color="auto"/>
            </w:tcBorders>
            <w:hideMark/>
          </w:tcPr>
          <w:p w14:paraId="034646CE"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285" w:type="dxa"/>
            <w:tcBorders>
              <w:top w:val="single" w:sz="6" w:space="0" w:color="auto"/>
              <w:left w:val="single" w:sz="6" w:space="0" w:color="auto"/>
              <w:bottom w:val="single" w:sz="6" w:space="0" w:color="auto"/>
              <w:right w:val="nil"/>
            </w:tcBorders>
            <w:hideMark/>
          </w:tcPr>
          <w:p w14:paraId="3A17021C"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2D597816" wp14:editId="5C60A6C0">
                  <wp:extent cx="121920" cy="144780"/>
                  <wp:effectExtent l="0" t="0" r="0" b="7620"/>
                  <wp:docPr id="385" name="Picture 336"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1FB8CBA3"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Left message </w:t>
            </w:r>
          </w:p>
        </w:tc>
        <w:tc>
          <w:tcPr>
            <w:tcW w:w="285" w:type="dxa"/>
            <w:tcBorders>
              <w:top w:val="single" w:sz="6" w:space="0" w:color="auto"/>
              <w:left w:val="single" w:sz="6" w:space="0" w:color="auto"/>
              <w:bottom w:val="single" w:sz="6" w:space="0" w:color="auto"/>
              <w:right w:val="nil"/>
            </w:tcBorders>
            <w:hideMark/>
          </w:tcPr>
          <w:p w14:paraId="0F68E012"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02EA0DE3" wp14:editId="682373C9">
                  <wp:extent cx="121920" cy="144780"/>
                  <wp:effectExtent l="0" t="0" r="0" b="7620"/>
                  <wp:docPr id="386" name="Picture 335"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Times New Roman" w:hAnsi="Times New Roman"/>
                <w:noProof/>
                <w:sz w:val="24"/>
              </w:rPr>
              <w:drawing>
                <wp:inline distT="0" distB="0" distL="0" distR="0" wp14:anchorId="331DDA50" wp14:editId="1B4CF5F2">
                  <wp:extent cx="121920" cy="144780"/>
                  <wp:effectExtent l="0" t="0" r="0" b="7620"/>
                  <wp:docPr id="387" name="Picture 334"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530" w:type="dxa"/>
            <w:tcBorders>
              <w:top w:val="single" w:sz="6" w:space="0" w:color="auto"/>
              <w:left w:val="nil"/>
              <w:bottom w:val="single" w:sz="6" w:space="0" w:color="auto"/>
              <w:right w:val="single" w:sz="6" w:space="0" w:color="auto"/>
            </w:tcBorders>
            <w:hideMark/>
          </w:tcPr>
          <w:p w14:paraId="4568BA53"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Wrong number </w:t>
            </w:r>
          </w:p>
        </w:tc>
        <w:tc>
          <w:tcPr>
            <w:tcW w:w="5130" w:type="dxa"/>
            <w:gridSpan w:val="3"/>
            <w:vMerge w:val="restart"/>
            <w:tcBorders>
              <w:top w:val="single" w:sz="6" w:space="0" w:color="auto"/>
              <w:left w:val="single" w:sz="6" w:space="0" w:color="auto"/>
              <w:bottom w:val="single" w:sz="6" w:space="0" w:color="auto"/>
              <w:right w:val="single" w:sz="6" w:space="0" w:color="auto"/>
            </w:tcBorders>
            <w:hideMark/>
          </w:tcPr>
          <w:p w14:paraId="5DC0ED4C"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r>
      <w:tr w:rsidR="003F634A" w:rsidRPr="003F634A" w14:paraId="5DB5A1D5" w14:textId="77777777" w:rsidTr="003F634A">
        <w:trPr>
          <w:trHeight w:val="300"/>
        </w:trPr>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14:paraId="6EB75A0B" w14:textId="77777777" w:rsidR="003F634A" w:rsidRPr="003F634A" w:rsidRDefault="003F634A" w:rsidP="003F634A">
            <w:pPr>
              <w:rPr>
                <w:rFonts w:ascii="Times New Roman" w:hAnsi="Times New Roman"/>
                <w:sz w:val="24"/>
              </w:rPr>
            </w:pPr>
          </w:p>
        </w:tc>
        <w:tc>
          <w:tcPr>
            <w:tcW w:w="285" w:type="dxa"/>
            <w:tcBorders>
              <w:top w:val="single" w:sz="6" w:space="0" w:color="auto"/>
              <w:left w:val="single" w:sz="6" w:space="0" w:color="auto"/>
              <w:bottom w:val="single" w:sz="6" w:space="0" w:color="auto"/>
              <w:right w:val="nil"/>
            </w:tcBorders>
            <w:hideMark/>
          </w:tcPr>
          <w:p w14:paraId="0B065667"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7284184E" wp14:editId="50A56EE8">
                  <wp:extent cx="121920" cy="144780"/>
                  <wp:effectExtent l="0" t="0" r="0" b="7620"/>
                  <wp:docPr id="388" name="Picture 333"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0D2D7162"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No contact </w:t>
            </w:r>
          </w:p>
        </w:tc>
        <w:tc>
          <w:tcPr>
            <w:tcW w:w="285" w:type="dxa"/>
            <w:tcBorders>
              <w:top w:val="single" w:sz="6" w:space="0" w:color="auto"/>
              <w:left w:val="single" w:sz="6" w:space="0" w:color="auto"/>
              <w:bottom w:val="single" w:sz="6" w:space="0" w:color="auto"/>
              <w:right w:val="nil"/>
            </w:tcBorders>
            <w:hideMark/>
          </w:tcPr>
          <w:p w14:paraId="2363666A"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1530" w:type="dxa"/>
            <w:tcBorders>
              <w:top w:val="single" w:sz="6" w:space="0" w:color="auto"/>
              <w:left w:val="nil"/>
              <w:bottom w:val="single" w:sz="6" w:space="0" w:color="auto"/>
              <w:right w:val="single" w:sz="6" w:space="0" w:color="auto"/>
            </w:tcBorders>
            <w:hideMark/>
          </w:tcPr>
          <w:p w14:paraId="375CB19F"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Contact made </w:t>
            </w:r>
          </w:p>
        </w:tc>
        <w:tc>
          <w:tcPr>
            <w:tcW w:w="0" w:type="auto"/>
            <w:gridSpan w:val="3"/>
            <w:vMerge/>
            <w:tcBorders>
              <w:top w:val="single" w:sz="6" w:space="0" w:color="auto"/>
              <w:left w:val="nil"/>
              <w:bottom w:val="single" w:sz="6" w:space="0" w:color="auto"/>
              <w:right w:val="single" w:sz="6" w:space="0" w:color="auto"/>
            </w:tcBorders>
            <w:vAlign w:val="center"/>
            <w:hideMark/>
          </w:tcPr>
          <w:p w14:paraId="7A16F4AE" w14:textId="77777777" w:rsidR="003F634A" w:rsidRPr="003F634A" w:rsidRDefault="003F634A" w:rsidP="003F634A">
            <w:pPr>
              <w:rPr>
                <w:rFonts w:ascii="Times New Roman" w:hAnsi="Times New Roman"/>
                <w:sz w:val="24"/>
              </w:rPr>
            </w:pPr>
          </w:p>
        </w:tc>
      </w:tr>
      <w:tr w:rsidR="003F634A" w:rsidRPr="003F634A" w14:paraId="4776DF7F" w14:textId="77777777" w:rsidTr="003F634A">
        <w:trPr>
          <w:trHeight w:val="300"/>
        </w:trPr>
        <w:tc>
          <w:tcPr>
            <w:tcW w:w="2175" w:type="dxa"/>
            <w:gridSpan w:val="2"/>
            <w:vMerge w:val="restart"/>
            <w:tcBorders>
              <w:top w:val="single" w:sz="6" w:space="0" w:color="auto"/>
              <w:left w:val="single" w:sz="6" w:space="0" w:color="auto"/>
              <w:bottom w:val="single" w:sz="6" w:space="0" w:color="auto"/>
              <w:right w:val="single" w:sz="6" w:space="0" w:color="auto"/>
            </w:tcBorders>
            <w:hideMark/>
          </w:tcPr>
          <w:p w14:paraId="1C0E5481"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285" w:type="dxa"/>
            <w:tcBorders>
              <w:top w:val="single" w:sz="6" w:space="0" w:color="auto"/>
              <w:left w:val="single" w:sz="6" w:space="0" w:color="auto"/>
              <w:bottom w:val="single" w:sz="6" w:space="0" w:color="auto"/>
              <w:right w:val="nil"/>
            </w:tcBorders>
            <w:hideMark/>
          </w:tcPr>
          <w:p w14:paraId="6CCC9075"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759C9CCF" wp14:editId="1438ABEF">
                  <wp:extent cx="121920" cy="144780"/>
                  <wp:effectExtent l="0" t="0" r="0" b="7620"/>
                  <wp:docPr id="389" name="Picture 332"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7ECED029"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Left message </w:t>
            </w:r>
          </w:p>
        </w:tc>
        <w:tc>
          <w:tcPr>
            <w:tcW w:w="285" w:type="dxa"/>
            <w:tcBorders>
              <w:top w:val="single" w:sz="6" w:space="0" w:color="auto"/>
              <w:left w:val="single" w:sz="6" w:space="0" w:color="auto"/>
              <w:bottom w:val="single" w:sz="6" w:space="0" w:color="auto"/>
              <w:right w:val="nil"/>
            </w:tcBorders>
            <w:hideMark/>
          </w:tcPr>
          <w:p w14:paraId="5F14B83E"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5D28B7AE" wp14:editId="7E1B6F77">
                  <wp:extent cx="121920" cy="144780"/>
                  <wp:effectExtent l="0" t="0" r="0" b="7620"/>
                  <wp:docPr id="390" name="Picture 331"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Times New Roman" w:hAnsi="Times New Roman"/>
                <w:noProof/>
                <w:sz w:val="24"/>
              </w:rPr>
              <w:drawing>
                <wp:inline distT="0" distB="0" distL="0" distR="0" wp14:anchorId="7D901F96" wp14:editId="1D18CB55">
                  <wp:extent cx="121920" cy="144780"/>
                  <wp:effectExtent l="0" t="0" r="0" b="7620"/>
                  <wp:docPr id="391" name="Picture 330"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530" w:type="dxa"/>
            <w:tcBorders>
              <w:top w:val="single" w:sz="6" w:space="0" w:color="auto"/>
              <w:left w:val="nil"/>
              <w:bottom w:val="single" w:sz="6" w:space="0" w:color="auto"/>
              <w:right w:val="single" w:sz="6" w:space="0" w:color="auto"/>
            </w:tcBorders>
            <w:hideMark/>
          </w:tcPr>
          <w:p w14:paraId="38ED0C66"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Wrong number </w:t>
            </w:r>
          </w:p>
        </w:tc>
        <w:tc>
          <w:tcPr>
            <w:tcW w:w="5130" w:type="dxa"/>
            <w:gridSpan w:val="3"/>
            <w:vMerge w:val="restart"/>
            <w:tcBorders>
              <w:top w:val="single" w:sz="6" w:space="0" w:color="auto"/>
              <w:left w:val="single" w:sz="6" w:space="0" w:color="auto"/>
              <w:bottom w:val="single" w:sz="6" w:space="0" w:color="auto"/>
              <w:right w:val="single" w:sz="6" w:space="0" w:color="auto"/>
            </w:tcBorders>
            <w:hideMark/>
          </w:tcPr>
          <w:p w14:paraId="790171C7"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r>
      <w:tr w:rsidR="003F634A" w:rsidRPr="003F634A" w14:paraId="7A89C42E" w14:textId="77777777" w:rsidTr="003F634A">
        <w:trPr>
          <w:trHeight w:val="300"/>
        </w:trPr>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14:paraId="3668DCE2" w14:textId="77777777" w:rsidR="003F634A" w:rsidRPr="003F634A" w:rsidRDefault="003F634A" w:rsidP="003F634A">
            <w:pPr>
              <w:rPr>
                <w:rFonts w:ascii="Times New Roman" w:hAnsi="Times New Roman"/>
                <w:sz w:val="24"/>
              </w:rPr>
            </w:pPr>
          </w:p>
        </w:tc>
        <w:tc>
          <w:tcPr>
            <w:tcW w:w="285" w:type="dxa"/>
            <w:tcBorders>
              <w:top w:val="single" w:sz="6" w:space="0" w:color="auto"/>
              <w:left w:val="single" w:sz="6" w:space="0" w:color="auto"/>
              <w:bottom w:val="single" w:sz="6" w:space="0" w:color="auto"/>
              <w:right w:val="nil"/>
            </w:tcBorders>
            <w:hideMark/>
          </w:tcPr>
          <w:p w14:paraId="6FEEAA75"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5B3D4FDF" wp14:editId="5A2E0F9A">
                  <wp:extent cx="121920" cy="144780"/>
                  <wp:effectExtent l="0" t="0" r="0" b="7620"/>
                  <wp:docPr id="392" name="Picture 329"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320E3AF9"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No contact </w:t>
            </w:r>
          </w:p>
        </w:tc>
        <w:tc>
          <w:tcPr>
            <w:tcW w:w="285" w:type="dxa"/>
            <w:tcBorders>
              <w:top w:val="single" w:sz="6" w:space="0" w:color="auto"/>
              <w:left w:val="single" w:sz="6" w:space="0" w:color="auto"/>
              <w:bottom w:val="single" w:sz="6" w:space="0" w:color="auto"/>
              <w:right w:val="nil"/>
            </w:tcBorders>
            <w:hideMark/>
          </w:tcPr>
          <w:p w14:paraId="66F92EA8"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1530" w:type="dxa"/>
            <w:tcBorders>
              <w:top w:val="single" w:sz="6" w:space="0" w:color="auto"/>
              <w:left w:val="nil"/>
              <w:bottom w:val="single" w:sz="6" w:space="0" w:color="auto"/>
              <w:right w:val="single" w:sz="6" w:space="0" w:color="auto"/>
            </w:tcBorders>
            <w:hideMark/>
          </w:tcPr>
          <w:p w14:paraId="007FD8D3"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Contact made </w:t>
            </w:r>
          </w:p>
        </w:tc>
        <w:tc>
          <w:tcPr>
            <w:tcW w:w="0" w:type="auto"/>
            <w:gridSpan w:val="3"/>
            <w:vMerge/>
            <w:tcBorders>
              <w:top w:val="single" w:sz="6" w:space="0" w:color="auto"/>
              <w:left w:val="nil"/>
              <w:bottom w:val="single" w:sz="6" w:space="0" w:color="auto"/>
              <w:right w:val="single" w:sz="6" w:space="0" w:color="auto"/>
            </w:tcBorders>
            <w:vAlign w:val="center"/>
            <w:hideMark/>
          </w:tcPr>
          <w:p w14:paraId="43ADB872" w14:textId="77777777" w:rsidR="003F634A" w:rsidRPr="003F634A" w:rsidRDefault="003F634A" w:rsidP="003F634A">
            <w:pPr>
              <w:rPr>
                <w:rFonts w:ascii="Times New Roman" w:hAnsi="Times New Roman"/>
                <w:sz w:val="24"/>
              </w:rPr>
            </w:pPr>
          </w:p>
        </w:tc>
      </w:tr>
      <w:tr w:rsidR="003F634A" w:rsidRPr="003F634A" w14:paraId="0FEB4E33" w14:textId="77777777" w:rsidTr="003F634A">
        <w:trPr>
          <w:trHeight w:val="300"/>
        </w:trPr>
        <w:tc>
          <w:tcPr>
            <w:tcW w:w="2175" w:type="dxa"/>
            <w:gridSpan w:val="2"/>
            <w:vMerge w:val="restart"/>
            <w:tcBorders>
              <w:top w:val="single" w:sz="6" w:space="0" w:color="auto"/>
              <w:left w:val="single" w:sz="6" w:space="0" w:color="auto"/>
              <w:bottom w:val="single" w:sz="6" w:space="0" w:color="auto"/>
              <w:right w:val="single" w:sz="6" w:space="0" w:color="auto"/>
            </w:tcBorders>
            <w:hideMark/>
          </w:tcPr>
          <w:p w14:paraId="12380B0E"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285" w:type="dxa"/>
            <w:tcBorders>
              <w:top w:val="single" w:sz="6" w:space="0" w:color="auto"/>
              <w:left w:val="single" w:sz="6" w:space="0" w:color="auto"/>
              <w:bottom w:val="single" w:sz="6" w:space="0" w:color="auto"/>
              <w:right w:val="nil"/>
            </w:tcBorders>
            <w:hideMark/>
          </w:tcPr>
          <w:p w14:paraId="0B0CD2C2"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34196EDF" wp14:editId="4EBF3861">
                  <wp:extent cx="121920" cy="144780"/>
                  <wp:effectExtent l="0" t="0" r="0" b="7620"/>
                  <wp:docPr id="393" name="Picture 328"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05FE1893"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Left message </w:t>
            </w:r>
          </w:p>
        </w:tc>
        <w:tc>
          <w:tcPr>
            <w:tcW w:w="285" w:type="dxa"/>
            <w:tcBorders>
              <w:top w:val="single" w:sz="6" w:space="0" w:color="auto"/>
              <w:left w:val="single" w:sz="6" w:space="0" w:color="auto"/>
              <w:bottom w:val="single" w:sz="6" w:space="0" w:color="auto"/>
              <w:right w:val="nil"/>
            </w:tcBorders>
            <w:hideMark/>
          </w:tcPr>
          <w:p w14:paraId="00016672"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18E2B323" wp14:editId="4BFF0DA5">
                  <wp:extent cx="121920" cy="144780"/>
                  <wp:effectExtent l="0" t="0" r="0" b="7620"/>
                  <wp:docPr id="394" name="Picture 327"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Times New Roman" w:hAnsi="Times New Roman"/>
                <w:noProof/>
                <w:sz w:val="24"/>
              </w:rPr>
              <w:drawing>
                <wp:inline distT="0" distB="0" distL="0" distR="0" wp14:anchorId="12BB5B2B" wp14:editId="38A54D80">
                  <wp:extent cx="121920" cy="144780"/>
                  <wp:effectExtent l="0" t="0" r="0" b="7620"/>
                  <wp:docPr id="395" name="Picture 326"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530" w:type="dxa"/>
            <w:tcBorders>
              <w:top w:val="single" w:sz="6" w:space="0" w:color="auto"/>
              <w:left w:val="nil"/>
              <w:bottom w:val="single" w:sz="6" w:space="0" w:color="auto"/>
              <w:right w:val="single" w:sz="6" w:space="0" w:color="auto"/>
            </w:tcBorders>
            <w:hideMark/>
          </w:tcPr>
          <w:p w14:paraId="50C3C8E1"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Wrong number </w:t>
            </w:r>
          </w:p>
        </w:tc>
        <w:tc>
          <w:tcPr>
            <w:tcW w:w="5130" w:type="dxa"/>
            <w:gridSpan w:val="3"/>
            <w:vMerge w:val="restart"/>
            <w:tcBorders>
              <w:top w:val="single" w:sz="6" w:space="0" w:color="auto"/>
              <w:left w:val="single" w:sz="6" w:space="0" w:color="auto"/>
              <w:bottom w:val="single" w:sz="6" w:space="0" w:color="auto"/>
              <w:right w:val="single" w:sz="6" w:space="0" w:color="auto"/>
            </w:tcBorders>
            <w:hideMark/>
          </w:tcPr>
          <w:p w14:paraId="01FE32B0"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r>
      <w:tr w:rsidR="003F634A" w:rsidRPr="003F634A" w14:paraId="6F897827" w14:textId="77777777" w:rsidTr="003F634A">
        <w:trPr>
          <w:trHeight w:val="300"/>
        </w:trPr>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14:paraId="5123C036" w14:textId="77777777" w:rsidR="003F634A" w:rsidRPr="003F634A" w:rsidRDefault="003F634A" w:rsidP="003F634A">
            <w:pPr>
              <w:rPr>
                <w:rFonts w:ascii="Times New Roman" w:hAnsi="Times New Roman"/>
                <w:sz w:val="24"/>
              </w:rPr>
            </w:pPr>
          </w:p>
        </w:tc>
        <w:tc>
          <w:tcPr>
            <w:tcW w:w="285" w:type="dxa"/>
            <w:tcBorders>
              <w:top w:val="single" w:sz="6" w:space="0" w:color="auto"/>
              <w:left w:val="single" w:sz="6" w:space="0" w:color="auto"/>
              <w:bottom w:val="single" w:sz="6" w:space="0" w:color="auto"/>
              <w:right w:val="nil"/>
            </w:tcBorders>
            <w:hideMark/>
          </w:tcPr>
          <w:p w14:paraId="6391C59C"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389AE8EA" wp14:editId="29E62270">
                  <wp:extent cx="121920" cy="144780"/>
                  <wp:effectExtent l="0" t="0" r="0" b="7620"/>
                  <wp:docPr id="396" name="Picture 325"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6A56E463"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No contact </w:t>
            </w:r>
          </w:p>
        </w:tc>
        <w:tc>
          <w:tcPr>
            <w:tcW w:w="285" w:type="dxa"/>
            <w:tcBorders>
              <w:top w:val="single" w:sz="6" w:space="0" w:color="auto"/>
              <w:left w:val="single" w:sz="6" w:space="0" w:color="auto"/>
              <w:bottom w:val="single" w:sz="6" w:space="0" w:color="auto"/>
              <w:right w:val="nil"/>
            </w:tcBorders>
            <w:hideMark/>
          </w:tcPr>
          <w:p w14:paraId="22848754"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1530" w:type="dxa"/>
            <w:tcBorders>
              <w:top w:val="single" w:sz="6" w:space="0" w:color="auto"/>
              <w:left w:val="nil"/>
              <w:bottom w:val="single" w:sz="6" w:space="0" w:color="auto"/>
              <w:right w:val="single" w:sz="6" w:space="0" w:color="auto"/>
            </w:tcBorders>
            <w:hideMark/>
          </w:tcPr>
          <w:p w14:paraId="5148616E"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Contact made </w:t>
            </w:r>
          </w:p>
        </w:tc>
        <w:tc>
          <w:tcPr>
            <w:tcW w:w="0" w:type="auto"/>
            <w:gridSpan w:val="3"/>
            <w:vMerge/>
            <w:tcBorders>
              <w:top w:val="single" w:sz="6" w:space="0" w:color="auto"/>
              <w:left w:val="nil"/>
              <w:bottom w:val="single" w:sz="6" w:space="0" w:color="auto"/>
              <w:right w:val="single" w:sz="6" w:space="0" w:color="auto"/>
            </w:tcBorders>
            <w:vAlign w:val="center"/>
            <w:hideMark/>
          </w:tcPr>
          <w:p w14:paraId="60CE907A" w14:textId="77777777" w:rsidR="003F634A" w:rsidRPr="003F634A" w:rsidRDefault="003F634A" w:rsidP="003F634A">
            <w:pPr>
              <w:rPr>
                <w:rFonts w:ascii="Times New Roman" w:hAnsi="Times New Roman"/>
                <w:sz w:val="24"/>
              </w:rPr>
            </w:pPr>
          </w:p>
        </w:tc>
      </w:tr>
      <w:tr w:rsidR="003F634A" w:rsidRPr="003F634A" w14:paraId="03EA2B53" w14:textId="77777777" w:rsidTr="003F634A">
        <w:trPr>
          <w:trHeight w:val="300"/>
        </w:trPr>
        <w:tc>
          <w:tcPr>
            <w:tcW w:w="2175" w:type="dxa"/>
            <w:gridSpan w:val="2"/>
            <w:vMerge w:val="restart"/>
            <w:tcBorders>
              <w:top w:val="single" w:sz="6" w:space="0" w:color="auto"/>
              <w:left w:val="single" w:sz="6" w:space="0" w:color="auto"/>
              <w:bottom w:val="single" w:sz="6" w:space="0" w:color="auto"/>
              <w:right w:val="single" w:sz="6" w:space="0" w:color="auto"/>
            </w:tcBorders>
            <w:hideMark/>
          </w:tcPr>
          <w:p w14:paraId="07D35639"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285" w:type="dxa"/>
            <w:tcBorders>
              <w:top w:val="single" w:sz="6" w:space="0" w:color="auto"/>
              <w:left w:val="single" w:sz="6" w:space="0" w:color="auto"/>
              <w:bottom w:val="single" w:sz="6" w:space="0" w:color="auto"/>
              <w:right w:val="nil"/>
            </w:tcBorders>
            <w:hideMark/>
          </w:tcPr>
          <w:p w14:paraId="519F8B78"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7CC3FCD3" wp14:editId="05C71834">
                  <wp:extent cx="121920" cy="144780"/>
                  <wp:effectExtent l="0" t="0" r="0" b="7620"/>
                  <wp:docPr id="397" name="Picture 324"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70B64E5C"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Left message </w:t>
            </w:r>
          </w:p>
        </w:tc>
        <w:tc>
          <w:tcPr>
            <w:tcW w:w="285" w:type="dxa"/>
            <w:tcBorders>
              <w:top w:val="single" w:sz="6" w:space="0" w:color="auto"/>
              <w:left w:val="single" w:sz="6" w:space="0" w:color="auto"/>
              <w:bottom w:val="single" w:sz="6" w:space="0" w:color="auto"/>
              <w:right w:val="nil"/>
            </w:tcBorders>
            <w:hideMark/>
          </w:tcPr>
          <w:p w14:paraId="1CE92279"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41F82595" wp14:editId="67C6A2CA">
                  <wp:extent cx="121920" cy="144780"/>
                  <wp:effectExtent l="0" t="0" r="0" b="7620"/>
                  <wp:docPr id="398" name="Picture 323"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Times New Roman" w:hAnsi="Times New Roman"/>
                <w:noProof/>
                <w:sz w:val="24"/>
              </w:rPr>
              <w:drawing>
                <wp:inline distT="0" distB="0" distL="0" distR="0" wp14:anchorId="4A5FFB2B" wp14:editId="5F338E04">
                  <wp:extent cx="121920" cy="144780"/>
                  <wp:effectExtent l="0" t="0" r="0" b="7620"/>
                  <wp:docPr id="399" name="Picture 322"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530" w:type="dxa"/>
            <w:tcBorders>
              <w:top w:val="single" w:sz="6" w:space="0" w:color="auto"/>
              <w:left w:val="nil"/>
              <w:bottom w:val="single" w:sz="6" w:space="0" w:color="auto"/>
              <w:right w:val="single" w:sz="6" w:space="0" w:color="auto"/>
            </w:tcBorders>
            <w:hideMark/>
          </w:tcPr>
          <w:p w14:paraId="36DC49F5"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Wrong number </w:t>
            </w:r>
          </w:p>
        </w:tc>
        <w:tc>
          <w:tcPr>
            <w:tcW w:w="5130" w:type="dxa"/>
            <w:gridSpan w:val="3"/>
            <w:vMerge w:val="restart"/>
            <w:tcBorders>
              <w:top w:val="single" w:sz="6" w:space="0" w:color="auto"/>
              <w:left w:val="single" w:sz="6" w:space="0" w:color="auto"/>
              <w:bottom w:val="single" w:sz="6" w:space="0" w:color="auto"/>
              <w:right w:val="single" w:sz="6" w:space="0" w:color="auto"/>
            </w:tcBorders>
            <w:hideMark/>
          </w:tcPr>
          <w:p w14:paraId="3C0E1937"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r>
      <w:tr w:rsidR="003F634A" w:rsidRPr="003F634A" w14:paraId="1DC1262C" w14:textId="77777777" w:rsidTr="003F634A">
        <w:trPr>
          <w:trHeight w:val="300"/>
        </w:trPr>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14:paraId="498CC88C" w14:textId="77777777" w:rsidR="003F634A" w:rsidRPr="003F634A" w:rsidRDefault="003F634A" w:rsidP="003F634A">
            <w:pPr>
              <w:rPr>
                <w:rFonts w:ascii="Times New Roman" w:hAnsi="Times New Roman"/>
                <w:sz w:val="24"/>
              </w:rPr>
            </w:pPr>
          </w:p>
        </w:tc>
        <w:tc>
          <w:tcPr>
            <w:tcW w:w="285" w:type="dxa"/>
            <w:tcBorders>
              <w:top w:val="single" w:sz="6" w:space="0" w:color="auto"/>
              <w:left w:val="single" w:sz="6" w:space="0" w:color="auto"/>
              <w:bottom w:val="single" w:sz="6" w:space="0" w:color="auto"/>
              <w:right w:val="nil"/>
            </w:tcBorders>
            <w:hideMark/>
          </w:tcPr>
          <w:p w14:paraId="38F681F2"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57DC10C9" wp14:editId="307CC6FD">
                  <wp:extent cx="121920" cy="144780"/>
                  <wp:effectExtent l="0" t="0" r="0" b="7620"/>
                  <wp:docPr id="400" name="Picture 321"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63E3E7A5"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No contact </w:t>
            </w:r>
          </w:p>
        </w:tc>
        <w:tc>
          <w:tcPr>
            <w:tcW w:w="285" w:type="dxa"/>
            <w:tcBorders>
              <w:top w:val="single" w:sz="6" w:space="0" w:color="auto"/>
              <w:left w:val="single" w:sz="6" w:space="0" w:color="auto"/>
              <w:bottom w:val="single" w:sz="6" w:space="0" w:color="auto"/>
              <w:right w:val="nil"/>
            </w:tcBorders>
            <w:hideMark/>
          </w:tcPr>
          <w:p w14:paraId="393A90C4"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1530" w:type="dxa"/>
            <w:tcBorders>
              <w:top w:val="single" w:sz="6" w:space="0" w:color="auto"/>
              <w:left w:val="nil"/>
              <w:bottom w:val="single" w:sz="6" w:space="0" w:color="auto"/>
              <w:right w:val="single" w:sz="6" w:space="0" w:color="auto"/>
            </w:tcBorders>
            <w:hideMark/>
          </w:tcPr>
          <w:p w14:paraId="16D0714B"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Contact made </w:t>
            </w:r>
          </w:p>
        </w:tc>
        <w:tc>
          <w:tcPr>
            <w:tcW w:w="0" w:type="auto"/>
            <w:gridSpan w:val="3"/>
            <w:vMerge/>
            <w:tcBorders>
              <w:top w:val="single" w:sz="6" w:space="0" w:color="auto"/>
              <w:left w:val="nil"/>
              <w:bottom w:val="single" w:sz="6" w:space="0" w:color="auto"/>
              <w:right w:val="single" w:sz="6" w:space="0" w:color="auto"/>
            </w:tcBorders>
            <w:vAlign w:val="center"/>
            <w:hideMark/>
          </w:tcPr>
          <w:p w14:paraId="559705AA" w14:textId="77777777" w:rsidR="003F634A" w:rsidRPr="003F634A" w:rsidRDefault="003F634A" w:rsidP="003F634A">
            <w:pPr>
              <w:rPr>
                <w:rFonts w:ascii="Times New Roman" w:hAnsi="Times New Roman"/>
                <w:sz w:val="24"/>
              </w:rPr>
            </w:pPr>
          </w:p>
        </w:tc>
      </w:tr>
      <w:tr w:rsidR="003F634A" w:rsidRPr="003F634A" w14:paraId="5ADC9457" w14:textId="77777777" w:rsidTr="003F634A">
        <w:trPr>
          <w:trHeight w:val="300"/>
        </w:trPr>
        <w:tc>
          <w:tcPr>
            <w:tcW w:w="2175" w:type="dxa"/>
            <w:gridSpan w:val="2"/>
            <w:vMerge w:val="restart"/>
            <w:tcBorders>
              <w:top w:val="single" w:sz="6" w:space="0" w:color="auto"/>
              <w:left w:val="single" w:sz="6" w:space="0" w:color="auto"/>
              <w:bottom w:val="single" w:sz="6" w:space="0" w:color="auto"/>
              <w:right w:val="single" w:sz="6" w:space="0" w:color="auto"/>
            </w:tcBorders>
            <w:hideMark/>
          </w:tcPr>
          <w:p w14:paraId="15E2308A"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285" w:type="dxa"/>
            <w:tcBorders>
              <w:top w:val="single" w:sz="6" w:space="0" w:color="auto"/>
              <w:left w:val="single" w:sz="6" w:space="0" w:color="auto"/>
              <w:bottom w:val="single" w:sz="6" w:space="0" w:color="auto"/>
              <w:right w:val="nil"/>
            </w:tcBorders>
            <w:hideMark/>
          </w:tcPr>
          <w:p w14:paraId="216CEDB5"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3DEA94D4" wp14:editId="6B5C5657">
                  <wp:extent cx="121920" cy="144780"/>
                  <wp:effectExtent l="0" t="0" r="0" b="7620"/>
                  <wp:docPr id="401" name="Picture 320"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6AE80ED8"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Left message </w:t>
            </w:r>
          </w:p>
        </w:tc>
        <w:tc>
          <w:tcPr>
            <w:tcW w:w="285" w:type="dxa"/>
            <w:tcBorders>
              <w:top w:val="single" w:sz="6" w:space="0" w:color="auto"/>
              <w:left w:val="single" w:sz="6" w:space="0" w:color="auto"/>
              <w:bottom w:val="single" w:sz="6" w:space="0" w:color="auto"/>
              <w:right w:val="nil"/>
            </w:tcBorders>
            <w:hideMark/>
          </w:tcPr>
          <w:p w14:paraId="638E695B"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506932D4" wp14:editId="6ECFC628">
                  <wp:extent cx="121920" cy="144780"/>
                  <wp:effectExtent l="0" t="0" r="0" b="7620"/>
                  <wp:docPr id="402" name="Picture 319"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Times New Roman" w:hAnsi="Times New Roman"/>
                <w:noProof/>
                <w:sz w:val="24"/>
              </w:rPr>
              <w:drawing>
                <wp:inline distT="0" distB="0" distL="0" distR="0" wp14:anchorId="33F1CFE3" wp14:editId="5EC10BE8">
                  <wp:extent cx="121920" cy="144780"/>
                  <wp:effectExtent l="0" t="0" r="0" b="7620"/>
                  <wp:docPr id="403" name="Picture 318"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530" w:type="dxa"/>
            <w:tcBorders>
              <w:top w:val="single" w:sz="6" w:space="0" w:color="auto"/>
              <w:left w:val="nil"/>
              <w:bottom w:val="single" w:sz="6" w:space="0" w:color="auto"/>
              <w:right w:val="single" w:sz="6" w:space="0" w:color="auto"/>
            </w:tcBorders>
            <w:hideMark/>
          </w:tcPr>
          <w:p w14:paraId="696CAFAF"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Wrong number </w:t>
            </w:r>
          </w:p>
        </w:tc>
        <w:tc>
          <w:tcPr>
            <w:tcW w:w="5130" w:type="dxa"/>
            <w:gridSpan w:val="3"/>
            <w:vMerge w:val="restart"/>
            <w:tcBorders>
              <w:top w:val="single" w:sz="6" w:space="0" w:color="auto"/>
              <w:left w:val="single" w:sz="6" w:space="0" w:color="auto"/>
              <w:bottom w:val="single" w:sz="6" w:space="0" w:color="auto"/>
              <w:right w:val="single" w:sz="6" w:space="0" w:color="auto"/>
            </w:tcBorders>
            <w:hideMark/>
          </w:tcPr>
          <w:p w14:paraId="099CAE6F"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r>
      <w:tr w:rsidR="003F634A" w:rsidRPr="003F634A" w14:paraId="05A6E976" w14:textId="77777777" w:rsidTr="003F634A">
        <w:trPr>
          <w:trHeight w:val="300"/>
        </w:trPr>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14:paraId="5B33BA66" w14:textId="77777777" w:rsidR="003F634A" w:rsidRPr="003F634A" w:rsidRDefault="003F634A" w:rsidP="003F634A">
            <w:pPr>
              <w:rPr>
                <w:rFonts w:ascii="Times New Roman" w:hAnsi="Times New Roman"/>
                <w:sz w:val="24"/>
              </w:rPr>
            </w:pPr>
          </w:p>
        </w:tc>
        <w:tc>
          <w:tcPr>
            <w:tcW w:w="285" w:type="dxa"/>
            <w:tcBorders>
              <w:top w:val="single" w:sz="6" w:space="0" w:color="auto"/>
              <w:left w:val="single" w:sz="6" w:space="0" w:color="auto"/>
              <w:bottom w:val="single" w:sz="6" w:space="0" w:color="auto"/>
              <w:right w:val="nil"/>
            </w:tcBorders>
            <w:hideMark/>
          </w:tcPr>
          <w:p w14:paraId="6A82D15D"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2EF2B852" wp14:editId="3095F0FD">
                  <wp:extent cx="121920" cy="144780"/>
                  <wp:effectExtent l="0" t="0" r="0" b="7620"/>
                  <wp:docPr id="404" name="Picture 317"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37A6D5B8"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No contact </w:t>
            </w:r>
          </w:p>
        </w:tc>
        <w:tc>
          <w:tcPr>
            <w:tcW w:w="285" w:type="dxa"/>
            <w:tcBorders>
              <w:top w:val="single" w:sz="6" w:space="0" w:color="auto"/>
              <w:left w:val="single" w:sz="6" w:space="0" w:color="auto"/>
              <w:bottom w:val="single" w:sz="6" w:space="0" w:color="auto"/>
              <w:right w:val="nil"/>
            </w:tcBorders>
            <w:hideMark/>
          </w:tcPr>
          <w:p w14:paraId="1661D421"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1530" w:type="dxa"/>
            <w:tcBorders>
              <w:top w:val="single" w:sz="6" w:space="0" w:color="auto"/>
              <w:left w:val="nil"/>
              <w:bottom w:val="single" w:sz="6" w:space="0" w:color="auto"/>
              <w:right w:val="single" w:sz="6" w:space="0" w:color="auto"/>
            </w:tcBorders>
            <w:hideMark/>
          </w:tcPr>
          <w:p w14:paraId="4213B920"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Contact made </w:t>
            </w:r>
          </w:p>
        </w:tc>
        <w:tc>
          <w:tcPr>
            <w:tcW w:w="0" w:type="auto"/>
            <w:gridSpan w:val="3"/>
            <w:vMerge/>
            <w:tcBorders>
              <w:top w:val="single" w:sz="6" w:space="0" w:color="auto"/>
              <w:left w:val="nil"/>
              <w:bottom w:val="single" w:sz="6" w:space="0" w:color="auto"/>
              <w:right w:val="single" w:sz="6" w:space="0" w:color="auto"/>
            </w:tcBorders>
            <w:vAlign w:val="center"/>
            <w:hideMark/>
          </w:tcPr>
          <w:p w14:paraId="09B1D0E0" w14:textId="77777777" w:rsidR="003F634A" w:rsidRPr="003F634A" w:rsidRDefault="003F634A" w:rsidP="003F634A">
            <w:pPr>
              <w:rPr>
                <w:rFonts w:ascii="Times New Roman" w:hAnsi="Times New Roman"/>
                <w:sz w:val="24"/>
              </w:rPr>
            </w:pPr>
          </w:p>
        </w:tc>
      </w:tr>
    </w:tbl>
    <w:p w14:paraId="555DCB52" w14:textId="77777777" w:rsidR="00755801" w:rsidRDefault="00755801" w:rsidP="003F634A">
      <w:pPr>
        <w:textAlignment w:val="baseline"/>
        <w:rPr>
          <w:rFonts w:ascii="Aptos" w:hAnsi="Aptos" w:cs="Segoe UI"/>
          <w:szCs w:val="22"/>
        </w:rPr>
      </w:pPr>
    </w:p>
    <w:p w14:paraId="6B1873D8" w14:textId="77777777" w:rsidR="00755801" w:rsidRDefault="00755801" w:rsidP="003F634A">
      <w:pPr>
        <w:textAlignment w:val="baseline"/>
        <w:rPr>
          <w:rFonts w:ascii="Aptos" w:hAnsi="Aptos" w:cs="Segoe UI"/>
          <w:szCs w:val="22"/>
        </w:rPr>
      </w:pPr>
    </w:p>
    <w:p w14:paraId="257E56F1" w14:textId="77777777" w:rsidR="00755801" w:rsidRDefault="00755801" w:rsidP="003F634A">
      <w:pPr>
        <w:textAlignment w:val="baseline"/>
        <w:rPr>
          <w:rFonts w:ascii="Aptos" w:hAnsi="Aptos" w:cs="Segoe UI"/>
          <w:szCs w:val="22"/>
        </w:rPr>
      </w:pPr>
    </w:p>
    <w:p w14:paraId="1DB28C5C" w14:textId="77777777" w:rsidR="00755801" w:rsidRDefault="00755801" w:rsidP="003F634A">
      <w:pPr>
        <w:textAlignment w:val="baseline"/>
        <w:rPr>
          <w:rFonts w:ascii="Aptos" w:hAnsi="Aptos" w:cs="Segoe UI"/>
          <w:szCs w:val="22"/>
        </w:rPr>
      </w:pPr>
    </w:p>
    <w:p w14:paraId="7AEA2865" w14:textId="77777777" w:rsidR="00755801" w:rsidRDefault="00755801" w:rsidP="003F634A">
      <w:pPr>
        <w:textAlignment w:val="baseline"/>
        <w:rPr>
          <w:rFonts w:ascii="Aptos" w:hAnsi="Aptos" w:cs="Segoe UI"/>
          <w:szCs w:val="22"/>
        </w:rPr>
      </w:pPr>
    </w:p>
    <w:p w14:paraId="572BCF19" w14:textId="77777777" w:rsidR="00755801" w:rsidRDefault="00755801" w:rsidP="003F634A">
      <w:pPr>
        <w:textAlignment w:val="baseline"/>
        <w:rPr>
          <w:rFonts w:ascii="Aptos" w:hAnsi="Aptos" w:cs="Segoe UI"/>
          <w:szCs w:val="22"/>
        </w:rPr>
      </w:pPr>
    </w:p>
    <w:p w14:paraId="2216C1DD" w14:textId="77777777" w:rsidR="00755801" w:rsidRDefault="00755801" w:rsidP="003F634A">
      <w:pPr>
        <w:textAlignment w:val="baseline"/>
        <w:rPr>
          <w:rFonts w:ascii="Aptos" w:hAnsi="Aptos" w:cs="Segoe UI"/>
          <w:szCs w:val="22"/>
        </w:rPr>
      </w:pPr>
    </w:p>
    <w:p w14:paraId="5A73FAE0" w14:textId="77777777" w:rsidR="00755801" w:rsidRDefault="00755801" w:rsidP="003F634A">
      <w:pPr>
        <w:textAlignment w:val="baseline"/>
        <w:rPr>
          <w:rFonts w:ascii="Aptos" w:hAnsi="Aptos" w:cs="Segoe UI"/>
          <w:szCs w:val="22"/>
        </w:rPr>
      </w:pPr>
    </w:p>
    <w:p w14:paraId="0DA5686B" w14:textId="77777777" w:rsidR="00755801" w:rsidRDefault="00755801" w:rsidP="003F634A">
      <w:pPr>
        <w:textAlignment w:val="baseline"/>
        <w:rPr>
          <w:rFonts w:ascii="Aptos" w:hAnsi="Aptos" w:cs="Segoe UI"/>
          <w:szCs w:val="22"/>
        </w:rPr>
      </w:pPr>
    </w:p>
    <w:p w14:paraId="24A3414F" w14:textId="77777777" w:rsidR="00755801" w:rsidRDefault="00755801" w:rsidP="003F634A">
      <w:pPr>
        <w:textAlignment w:val="baseline"/>
        <w:rPr>
          <w:rFonts w:ascii="Aptos" w:hAnsi="Aptos" w:cs="Segoe UI"/>
          <w:szCs w:val="22"/>
        </w:rPr>
      </w:pPr>
    </w:p>
    <w:p w14:paraId="63E68106" w14:textId="77777777" w:rsidR="00755801" w:rsidRDefault="00755801" w:rsidP="003F634A">
      <w:pPr>
        <w:textAlignment w:val="baseline"/>
        <w:rPr>
          <w:rFonts w:ascii="Aptos" w:hAnsi="Aptos" w:cs="Segoe UI"/>
          <w:szCs w:val="22"/>
        </w:rPr>
      </w:pPr>
    </w:p>
    <w:p w14:paraId="580C203C" w14:textId="77777777" w:rsidR="00755801" w:rsidRDefault="00755801" w:rsidP="003F634A">
      <w:pPr>
        <w:textAlignment w:val="baseline"/>
        <w:rPr>
          <w:rFonts w:ascii="Aptos" w:hAnsi="Aptos" w:cs="Segoe UI"/>
          <w:szCs w:val="22"/>
        </w:rPr>
      </w:pPr>
    </w:p>
    <w:p w14:paraId="262ECDDC" w14:textId="77777777" w:rsidR="00755801" w:rsidRDefault="00755801" w:rsidP="003F634A">
      <w:pPr>
        <w:textAlignment w:val="baseline"/>
        <w:rPr>
          <w:rFonts w:ascii="Aptos" w:hAnsi="Aptos" w:cs="Segoe UI"/>
          <w:szCs w:val="22"/>
        </w:rPr>
      </w:pPr>
    </w:p>
    <w:p w14:paraId="6F56FD4D" w14:textId="643D7E9A" w:rsidR="003F634A" w:rsidRPr="003F634A" w:rsidRDefault="003F634A" w:rsidP="003F634A">
      <w:pPr>
        <w:textAlignment w:val="baseline"/>
        <w:rPr>
          <w:rFonts w:ascii="Segoe UI" w:hAnsi="Segoe UI" w:cs="Segoe UI"/>
          <w:sz w:val="18"/>
          <w:szCs w:val="18"/>
        </w:rPr>
      </w:pPr>
      <w:r w:rsidRPr="003F634A">
        <w:rPr>
          <w:rFonts w:ascii="Aptos" w:hAnsi="Aptos" w:cs="Segoe UI"/>
          <w:szCs w:val="22"/>
        </w:rPr>
        <w:t>Use this page if additional space is needed to log calls. </w:t>
      </w:r>
    </w:p>
    <w:p w14:paraId="77405DF8" w14:textId="77777777" w:rsidR="003F634A" w:rsidRPr="003F634A" w:rsidRDefault="003F634A" w:rsidP="003F634A">
      <w:pPr>
        <w:textAlignment w:val="baseline"/>
        <w:rPr>
          <w:rFonts w:ascii="Segoe UI" w:hAnsi="Segoe UI" w:cs="Segoe UI"/>
          <w:sz w:val="18"/>
          <w:szCs w:val="18"/>
        </w:rPr>
      </w:pPr>
      <w:r w:rsidRPr="003F634A">
        <w:rPr>
          <w:rFonts w:ascii="Aptos" w:hAnsi="Aptos" w:cs="Segoe UI"/>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37"/>
        <w:gridCol w:w="1218"/>
        <w:gridCol w:w="282"/>
        <w:gridCol w:w="1289"/>
        <w:gridCol w:w="282"/>
        <w:gridCol w:w="97"/>
        <w:gridCol w:w="282"/>
        <w:gridCol w:w="1114"/>
        <w:gridCol w:w="753"/>
        <w:gridCol w:w="854"/>
        <w:gridCol w:w="3200"/>
      </w:tblGrid>
      <w:tr w:rsidR="003F634A" w:rsidRPr="003F634A" w14:paraId="2943C457" w14:textId="77777777" w:rsidTr="003F634A">
        <w:trPr>
          <w:trHeight w:val="300"/>
        </w:trPr>
        <w:tc>
          <w:tcPr>
            <w:tcW w:w="855" w:type="dxa"/>
            <w:vMerge w:val="restart"/>
            <w:tcBorders>
              <w:top w:val="single" w:sz="6" w:space="0" w:color="auto"/>
              <w:left w:val="single" w:sz="6" w:space="0" w:color="auto"/>
              <w:bottom w:val="single" w:sz="6" w:space="0" w:color="auto"/>
              <w:right w:val="nil"/>
            </w:tcBorders>
            <w:shd w:val="clear" w:color="auto" w:fill="D9D9D9"/>
            <w:vAlign w:val="center"/>
            <w:hideMark/>
          </w:tcPr>
          <w:p w14:paraId="7B61DB9E" w14:textId="77777777" w:rsidR="003F634A" w:rsidRPr="003F634A" w:rsidRDefault="003F634A" w:rsidP="003F634A">
            <w:pPr>
              <w:textAlignment w:val="baseline"/>
              <w:rPr>
                <w:rFonts w:ascii="Times New Roman" w:hAnsi="Times New Roman"/>
                <w:sz w:val="24"/>
              </w:rPr>
            </w:pPr>
            <w:r w:rsidRPr="003F634A">
              <w:rPr>
                <w:rFonts w:ascii="Aptos" w:hAnsi="Aptos"/>
                <w:szCs w:val="22"/>
              </w:rPr>
              <w:t>Name </w:t>
            </w:r>
          </w:p>
        </w:tc>
        <w:tc>
          <w:tcPr>
            <w:tcW w:w="3330" w:type="dxa"/>
            <w:gridSpan w:val="5"/>
            <w:vMerge w:val="restart"/>
            <w:tcBorders>
              <w:top w:val="single" w:sz="6" w:space="0" w:color="auto"/>
              <w:left w:val="nil"/>
              <w:bottom w:val="single" w:sz="6" w:space="0" w:color="auto"/>
              <w:right w:val="single" w:sz="6" w:space="0" w:color="auto"/>
            </w:tcBorders>
            <w:vAlign w:val="center"/>
            <w:hideMark/>
          </w:tcPr>
          <w:p w14:paraId="74332538"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285" w:type="dxa"/>
            <w:tcBorders>
              <w:top w:val="single" w:sz="6" w:space="0" w:color="auto"/>
              <w:left w:val="nil"/>
              <w:bottom w:val="single" w:sz="6" w:space="0" w:color="auto"/>
              <w:right w:val="nil"/>
            </w:tcBorders>
            <w:vAlign w:val="center"/>
            <w:hideMark/>
          </w:tcPr>
          <w:p w14:paraId="6927DA0A"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034AF387" wp14:editId="6D6D3ECF">
                  <wp:extent cx="121920" cy="144780"/>
                  <wp:effectExtent l="0" t="0" r="0" b="7620"/>
                  <wp:docPr id="405" name="Picture 316"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950" w:type="dxa"/>
            <w:gridSpan w:val="2"/>
            <w:tcBorders>
              <w:top w:val="single" w:sz="6" w:space="0" w:color="auto"/>
              <w:left w:val="nil"/>
              <w:bottom w:val="single" w:sz="6" w:space="0" w:color="auto"/>
              <w:right w:val="single" w:sz="6" w:space="0" w:color="auto"/>
            </w:tcBorders>
            <w:vAlign w:val="center"/>
            <w:hideMark/>
          </w:tcPr>
          <w:p w14:paraId="38E4A5D9"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Parent / Guardian </w:t>
            </w:r>
          </w:p>
        </w:tc>
        <w:tc>
          <w:tcPr>
            <w:tcW w:w="870" w:type="dxa"/>
            <w:vMerge w:val="restart"/>
            <w:tcBorders>
              <w:top w:val="single" w:sz="6" w:space="0" w:color="auto"/>
              <w:left w:val="single" w:sz="6" w:space="0" w:color="auto"/>
              <w:bottom w:val="single" w:sz="6" w:space="0" w:color="auto"/>
              <w:right w:val="nil"/>
            </w:tcBorders>
            <w:shd w:val="clear" w:color="auto" w:fill="D9D9D9"/>
            <w:vAlign w:val="center"/>
            <w:hideMark/>
          </w:tcPr>
          <w:p w14:paraId="36BB451B" w14:textId="77777777" w:rsidR="003F634A" w:rsidRPr="003F634A" w:rsidRDefault="003F634A" w:rsidP="003F634A">
            <w:pPr>
              <w:textAlignment w:val="baseline"/>
              <w:rPr>
                <w:rFonts w:ascii="Times New Roman" w:hAnsi="Times New Roman"/>
                <w:sz w:val="24"/>
              </w:rPr>
            </w:pPr>
            <w:r w:rsidRPr="003F634A">
              <w:rPr>
                <w:rFonts w:ascii="Aptos" w:hAnsi="Aptos"/>
                <w:szCs w:val="22"/>
              </w:rPr>
              <w:t>Phone </w:t>
            </w:r>
          </w:p>
        </w:tc>
        <w:tc>
          <w:tcPr>
            <w:tcW w:w="3435" w:type="dxa"/>
            <w:vMerge w:val="restart"/>
            <w:tcBorders>
              <w:top w:val="single" w:sz="6" w:space="0" w:color="auto"/>
              <w:left w:val="nil"/>
              <w:bottom w:val="single" w:sz="6" w:space="0" w:color="auto"/>
              <w:right w:val="single" w:sz="6" w:space="0" w:color="auto"/>
            </w:tcBorders>
            <w:vAlign w:val="center"/>
            <w:hideMark/>
          </w:tcPr>
          <w:p w14:paraId="4956FD64"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r>
      <w:tr w:rsidR="003F634A" w:rsidRPr="003F634A" w14:paraId="5B830CD4" w14:textId="77777777" w:rsidTr="003F634A">
        <w:trPr>
          <w:trHeight w:val="300"/>
        </w:trPr>
        <w:tc>
          <w:tcPr>
            <w:tcW w:w="0" w:type="auto"/>
            <w:vMerge/>
            <w:tcBorders>
              <w:top w:val="single" w:sz="6" w:space="0" w:color="auto"/>
              <w:left w:val="single" w:sz="6" w:space="0" w:color="auto"/>
              <w:bottom w:val="single" w:sz="6" w:space="0" w:color="auto"/>
              <w:right w:val="nil"/>
            </w:tcBorders>
            <w:vAlign w:val="center"/>
            <w:hideMark/>
          </w:tcPr>
          <w:p w14:paraId="27CFFD5F" w14:textId="77777777" w:rsidR="003F634A" w:rsidRPr="003F634A" w:rsidRDefault="003F634A" w:rsidP="003F634A">
            <w:pPr>
              <w:rPr>
                <w:rFonts w:ascii="Times New Roman" w:hAnsi="Times New Roman"/>
                <w:sz w:val="24"/>
              </w:rPr>
            </w:pPr>
          </w:p>
        </w:tc>
        <w:tc>
          <w:tcPr>
            <w:tcW w:w="0" w:type="auto"/>
            <w:gridSpan w:val="5"/>
            <w:vMerge/>
            <w:tcBorders>
              <w:top w:val="single" w:sz="6" w:space="0" w:color="auto"/>
              <w:left w:val="nil"/>
              <w:bottom w:val="single" w:sz="6" w:space="0" w:color="auto"/>
              <w:right w:val="single" w:sz="6" w:space="0" w:color="auto"/>
            </w:tcBorders>
            <w:vAlign w:val="center"/>
            <w:hideMark/>
          </w:tcPr>
          <w:p w14:paraId="7137EF17" w14:textId="77777777" w:rsidR="003F634A" w:rsidRPr="003F634A" w:rsidRDefault="003F634A" w:rsidP="003F634A">
            <w:pPr>
              <w:rPr>
                <w:rFonts w:ascii="Times New Roman" w:hAnsi="Times New Roman"/>
                <w:sz w:val="24"/>
              </w:rPr>
            </w:pPr>
          </w:p>
        </w:tc>
        <w:tc>
          <w:tcPr>
            <w:tcW w:w="285" w:type="dxa"/>
            <w:tcBorders>
              <w:top w:val="single" w:sz="6" w:space="0" w:color="auto"/>
              <w:left w:val="nil"/>
              <w:bottom w:val="single" w:sz="6" w:space="0" w:color="auto"/>
              <w:right w:val="nil"/>
            </w:tcBorders>
            <w:vAlign w:val="center"/>
            <w:hideMark/>
          </w:tcPr>
          <w:p w14:paraId="09DC2D6F"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130F70F5" wp14:editId="526D24D2">
                  <wp:extent cx="121920" cy="144780"/>
                  <wp:effectExtent l="0" t="0" r="0" b="7620"/>
                  <wp:docPr id="406" name="Picture 315"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950" w:type="dxa"/>
            <w:gridSpan w:val="2"/>
            <w:tcBorders>
              <w:top w:val="single" w:sz="6" w:space="0" w:color="auto"/>
              <w:left w:val="nil"/>
              <w:bottom w:val="single" w:sz="6" w:space="0" w:color="auto"/>
              <w:right w:val="single" w:sz="6" w:space="0" w:color="auto"/>
            </w:tcBorders>
            <w:vAlign w:val="center"/>
            <w:hideMark/>
          </w:tcPr>
          <w:p w14:paraId="5EC7BA56"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Emergency Contact </w:t>
            </w:r>
          </w:p>
        </w:tc>
        <w:tc>
          <w:tcPr>
            <w:tcW w:w="0" w:type="auto"/>
            <w:vMerge/>
            <w:tcBorders>
              <w:top w:val="single" w:sz="6" w:space="0" w:color="auto"/>
              <w:left w:val="single" w:sz="6" w:space="0" w:color="auto"/>
              <w:bottom w:val="single" w:sz="6" w:space="0" w:color="auto"/>
              <w:right w:val="nil"/>
            </w:tcBorders>
            <w:vAlign w:val="center"/>
            <w:hideMark/>
          </w:tcPr>
          <w:p w14:paraId="2F446C3B" w14:textId="77777777" w:rsidR="003F634A" w:rsidRPr="003F634A" w:rsidRDefault="003F634A" w:rsidP="003F634A">
            <w:pPr>
              <w:rPr>
                <w:rFonts w:ascii="Times New Roman" w:hAnsi="Times New Roman"/>
                <w:sz w:val="24"/>
              </w:rPr>
            </w:pPr>
          </w:p>
        </w:tc>
        <w:tc>
          <w:tcPr>
            <w:tcW w:w="0" w:type="auto"/>
            <w:vMerge/>
            <w:tcBorders>
              <w:top w:val="single" w:sz="6" w:space="0" w:color="auto"/>
              <w:left w:val="nil"/>
              <w:bottom w:val="single" w:sz="6" w:space="0" w:color="auto"/>
              <w:right w:val="single" w:sz="6" w:space="0" w:color="auto"/>
            </w:tcBorders>
            <w:vAlign w:val="center"/>
            <w:hideMark/>
          </w:tcPr>
          <w:p w14:paraId="6EF8D7FE" w14:textId="77777777" w:rsidR="003F634A" w:rsidRPr="003F634A" w:rsidRDefault="003F634A" w:rsidP="003F634A">
            <w:pPr>
              <w:rPr>
                <w:rFonts w:ascii="Times New Roman" w:hAnsi="Times New Roman"/>
                <w:sz w:val="24"/>
              </w:rPr>
            </w:pPr>
          </w:p>
        </w:tc>
      </w:tr>
      <w:tr w:rsidR="003F634A" w:rsidRPr="003F634A" w14:paraId="28C96DCA" w14:textId="77777777" w:rsidTr="003F634A">
        <w:trPr>
          <w:trHeight w:val="300"/>
        </w:trPr>
        <w:tc>
          <w:tcPr>
            <w:tcW w:w="2175" w:type="dxa"/>
            <w:gridSpan w:val="2"/>
            <w:tcBorders>
              <w:top w:val="single" w:sz="6" w:space="0" w:color="auto"/>
              <w:left w:val="single" w:sz="6" w:space="0" w:color="auto"/>
              <w:bottom w:val="single" w:sz="6" w:space="0" w:color="auto"/>
              <w:right w:val="single" w:sz="6" w:space="0" w:color="auto"/>
            </w:tcBorders>
            <w:shd w:val="clear" w:color="auto" w:fill="000000"/>
            <w:vAlign w:val="center"/>
            <w:hideMark/>
          </w:tcPr>
          <w:p w14:paraId="4D900E09" w14:textId="77777777" w:rsidR="003F634A" w:rsidRPr="003F634A" w:rsidRDefault="003F634A" w:rsidP="003F634A">
            <w:pPr>
              <w:jc w:val="center"/>
              <w:textAlignment w:val="baseline"/>
              <w:rPr>
                <w:rFonts w:ascii="Times New Roman" w:hAnsi="Times New Roman"/>
                <w:sz w:val="24"/>
              </w:rPr>
            </w:pPr>
            <w:r w:rsidRPr="003F634A">
              <w:rPr>
                <w:rFonts w:ascii="Aptos" w:hAnsi="Aptos"/>
                <w:b/>
                <w:bCs/>
                <w:color w:val="FFFFFF"/>
                <w:szCs w:val="22"/>
              </w:rPr>
              <w:t>Time</w:t>
            </w:r>
            <w:r w:rsidRPr="003F634A">
              <w:rPr>
                <w:rFonts w:ascii="Aptos" w:hAnsi="Aptos"/>
                <w:szCs w:val="22"/>
              </w:rPr>
              <w:t> </w:t>
            </w:r>
          </w:p>
        </w:tc>
        <w:tc>
          <w:tcPr>
            <w:tcW w:w="3450" w:type="dxa"/>
            <w:gridSpan w:val="6"/>
            <w:tcBorders>
              <w:top w:val="single" w:sz="6" w:space="0" w:color="auto"/>
              <w:left w:val="nil"/>
              <w:bottom w:val="single" w:sz="6" w:space="0" w:color="auto"/>
              <w:right w:val="single" w:sz="6" w:space="0" w:color="auto"/>
            </w:tcBorders>
            <w:shd w:val="clear" w:color="auto" w:fill="000000"/>
            <w:vAlign w:val="center"/>
            <w:hideMark/>
          </w:tcPr>
          <w:p w14:paraId="2A775420" w14:textId="77777777" w:rsidR="003F634A" w:rsidRPr="003F634A" w:rsidRDefault="003F634A" w:rsidP="003F634A">
            <w:pPr>
              <w:jc w:val="center"/>
              <w:textAlignment w:val="baseline"/>
              <w:rPr>
                <w:rFonts w:ascii="Times New Roman" w:hAnsi="Times New Roman"/>
                <w:sz w:val="24"/>
              </w:rPr>
            </w:pPr>
            <w:r w:rsidRPr="003F634A">
              <w:rPr>
                <w:rFonts w:ascii="Aptos" w:hAnsi="Aptos"/>
                <w:b/>
                <w:bCs/>
                <w:color w:val="FFFFFF"/>
                <w:szCs w:val="22"/>
              </w:rPr>
              <w:t>Result</w:t>
            </w:r>
            <w:r w:rsidRPr="003F634A">
              <w:rPr>
                <w:rFonts w:ascii="Aptos" w:hAnsi="Aptos"/>
                <w:szCs w:val="22"/>
              </w:rPr>
              <w:t> </w:t>
            </w:r>
          </w:p>
        </w:tc>
        <w:tc>
          <w:tcPr>
            <w:tcW w:w="5130" w:type="dxa"/>
            <w:gridSpan w:val="3"/>
            <w:tcBorders>
              <w:top w:val="single" w:sz="6" w:space="0" w:color="auto"/>
              <w:left w:val="single" w:sz="6" w:space="0" w:color="auto"/>
              <w:bottom w:val="single" w:sz="6" w:space="0" w:color="auto"/>
              <w:right w:val="single" w:sz="6" w:space="0" w:color="auto"/>
            </w:tcBorders>
            <w:shd w:val="clear" w:color="auto" w:fill="000000"/>
            <w:vAlign w:val="center"/>
            <w:hideMark/>
          </w:tcPr>
          <w:p w14:paraId="3EE315D5" w14:textId="77777777" w:rsidR="003F634A" w:rsidRPr="003F634A" w:rsidRDefault="003F634A" w:rsidP="003F634A">
            <w:pPr>
              <w:jc w:val="center"/>
              <w:textAlignment w:val="baseline"/>
              <w:rPr>
                <w:rFonts w:ascii="Times New Roman" w:hAnsi="Times New Roman"/>
                <w:sz w:val="24"/>
              </w:rPr>
            </w:pPr>
            <w:r w:rsidRPr="003F634A">
              <w:rPr>
                <w:rFonts w:ascii="Aptos" w:hAnsi="Aptos"/>
                <w:b/>
                <w:bCs/>
                <w:color w:val="FFFFFF"/>
                <w:szCs w:val="22"/>
              </w:rPr>
              <w:t>Notes</w:t>
            </w:r>
            <w:r w:rsidRPr="003F634A">
              <w:rPr>
                <w:rFonts w:ascii="Aptos" w:hAnsi="Aptos"/>
                <w:szCs w:val="22"/>
              </w:rPr>
              <w:t> </w:t>
            </w:r>
          </w:p>
        </w:tc>
      </w:tr>
      <w:tr w:rsidR="003F634A" w:rsidRPr="003F634A" w14:paraId="0A30113D" w14:textId="77777777" w:rsidTr="003F634A">
        <w:trPr>
          <w:trHeight w:val="300"/>
        </w:trPr>
        <w:tc>
          <w:tcPr>
            <w:tcW w:w="2175" w:type="dxa"/>
            <w:gridSpan w:val="2"/>
            <w:vMerge w:val="restart"/>
            <w:tcBorders>
              <w:top w:val="single" w:sz="6" w:space="0" w:color="auto"/>
              <w:left w:val="single" w:sz="6" w:space="0" w:color="auto"/>
              <w:bottom w:val="single" w:sz="6" w:space="0" w:color="auto"/>
              <w:right w:val="single" w:sz="6" w:space="0" w:color="auto"/>
            </w:tcBorders>
            <w:vAlign w:val="center"/>
            <w:hideMark/>
          </w:tcPr>
          <w:p w14:paraId="528596F4"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285" w:type="dxa"/>
            <w:tcBorders>
              <w:top w:val="single" w:sz="6" w:space="0" w:color="auto"/>
              <w:left w:val="single" w:sz="6" w:space="0" w:color="auto"/>
              <w:bottom w:val="single" w:sz="6" w:space="0" w:color="auto"/>
              <w:right w:val="nil"/>
            </w:tcBorders>
            <w:vAlign w:val="center"/>
            <w:hideMark/>
          </w:tcPr>
          <w:p w14:paraId="69FCEDCC"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402A6082" wp14:editId="34C53B5C">
                  <wp:extent cx="121920" cy="144780"/>
                  <wp:effectExtent l="0" t="0" r="0" b="7620"/>
                  <wp:docPr id="407" name="Picture 314"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vAlign w:val="center"/>
            <w:hideMark/>
          </w:tcPr>
          <w:p w14:paraId="273B9F2D"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Left message </w:t>
            </w:r>
          </w:p>
        </w:tc>
        <w:tc>
          <w:tcPr>
            <w:tcW w:w="285" w:type="dxa"/>
            <w:tcBorders>
              <w:top w:val="single" w:sz="6" w:space="0" w:color="auto"/>
              <w:left w:val="nil"/>
              <w:bottom w:val="single" w:sz="6" w:space="0" w:color="auto"/>
              <w:right w:val="nil"/>
            </w:tcBorders>
            <w:vAlign w:val="center"/>
            <w:hideMark/>
          </w:tcPr>
          <w:p w14:paraId="355642B0"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0D8313FD" wp14:editId="78A28309">
                  <wp:extent cx="121920" cy="144780"/>
                  <wp:effectExtent l="0" t="0" r="0" b="7620"/>
                  <wp:docPr id="408" name="Picture 313"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Times New Roman" w:hAnsi="Times New Roman"/>
                <w:noProof/>
                <w:sz w:val="24"/>
              </w:rPr>
              <w:drawing>
                <wp:inline distT="0" distB="0" distL="0" distR="0" wp14:anchorId="0D89DDF8" wp14:editId="7D152392">
                  <wp:extent cx="121920" cy="144780"/>
                  <wp:effectExtent l="0" t="0" r="0" b="7620"/>
                  <wp:docPr id="409" name="Picture 312"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530" w:type="dxa"/>
            <w:gridSpan w:val="3"/>
            <w:tcBorders>
              <w:top w:val="single" w:sz="6" w:space="0" w:color="auto"/>
              <w:left w:val="nil"/>
              <w:bottom w:val="single" w:sz="6" w:space="0" w:color="auto"/>
              <w:right w:val="single" w:sz="6" w:space="0" w:color="auto"/>
            </w:tcBorders>
            <w:vAlign w:val="center"/>
            <w:hideMark/>
          </w:tcPr>
          <w:p w14:paraId="49491C66"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Wrong number </w:t>
            </w:r>
          </w:p>
        </w:tc>
        <w:tc>
          <w:tcPr>
            <w:tcW w:w="5130" w:type="dxa"/>
            <w:gridSpan w:val="3"/>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14:paraId="14D35351"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r>
      <w:tr w:rsidR="003F634A" w:rsidRPr="003F634A" w14:paraId="7AB43BAA" w14:textId="77777777" w:rsidTr="003F634A">
        <w:trPr>
          <w:trHeight w:val="300"/>
        </w:trPr>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14:paraId="7111F739" w14:textId="77777777" w:rsidR="003F634A" w:rsidRPr="003F634A" w:rsidRDefault="003F634A" w:rsidP="003F634A">
            <w:pPr>
              <w:rPr>
                <w:rFonts w:ascii="Times New Roman" w:hAnsi="Times New Roman"/>
                <w:sz w:val="24"/>
              </w:rPr>
            </w:pPr>
          </w:p>
        </w:tc>
        <w:tc>
          <w:tcPr>
            <w:tcW w:w="285" w:type="dxa"/>
            <w:tcBorders>
              <w:top w:val="single" w:sz="6" w:space="0" w:color="auto"/>
              <w:left w:val="single" w:sz="6" w:space="0" w:color="auto"/>
              <w:bottom w:val="single" w:sz="6" w:space="0" w:color="auto"/>
              <w:right w:val="nil"/>
            </w:tcBorders>
            <w:vAlign w:val="center"/>
            <w:hideMark/>
          </w:tcPr>
          <w:p w14:paraId="59462A09"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2F0285E3" wp14:editId="0ED71409">
                  <wp:extent cx="121920" cy="144780"/>
                  <wp:effectExtent l="0" t="0" r="0" b="7620"/>
                  <wp:docPr id="410" name="Picture 311"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vAlign w:val="center"/>
            <w:hideMark/>
          </w:tcPr>
          <w:p w14:paraId="73C77D7F"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No contact </w:t>
            </w:r>
          </w:p>
        </w:tc>
        <w:tc>
          <w:tcPr>
            <w:tcW w:w="285" w:type="dxa"/>
            <w:tcBorders>
              <w:top w:val="single" w:sz="6" w:space="0" w:color="auto"/>
              <w:left w:val="nil"/>
              <w:bottom w:val="single" w:sz="6" w:space="0" w:color="auto"/>
              <w:right w:val="nil"/>
            </w:tcBorders>
            <w:vAlign w:val="center"/>
            <w:hideMark/>
          </w:tcPr>
          <w:p w14:paraId="4726765C"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1530" w:type="dxa"/>
            <w:gridSpan w:val="3"/>
            <w:tcBorders>
              <w:top w:val="single" w:sz="6" w:space="0" w:color="auto"/>
              <w:left w:val="nil"/>
              <w:bottom w:val="single" w:sz="6" w:space="0" w:color="auto"/>
              <w:right w:val="single" w:sz="6" w:space="0" w:color="auto"/>
            </w:tcBorders>
            <w:vAlign w:val="center"/>
            <w:hideMark/>
          </w:tcPr>
          <w:p w14:paraId="29977FC4"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Contact made </w:t>
            </w: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14:paraId="340D3B99" w14:textId="77777777" w:rsidR="003F634A" w:rsidRPr="003F634A" w:rsidRDefault="003F634A" w:rsidP="003F634A">
            <w:pPr>
              <w:rPr>
                <w:rFonts w:ascii="Times New Roman" w:hAnsi="Times New Roman"/>
                <w:sz w:val="24"/>
              </w:rPr>
            </w:pPr>
          </w:p>
        </w:tc>
      </w:tr>
      <w:tr w:rsidR="003F634A" w:rsidRPr="003F634A" w14:paraId="166E1841" w14:textId="77777777" w:rsidTr="003F634A">
        <w:trPr>
          <w:trHeight w:val="300"/>
        </w:trPr>
        <w:tc>
          <w:tcPr>
            <w:tcW w:w="2175" w:type="dxa"/>
            <w:gridSpan w:val="2"/>
            <w:vMerge w:val="restart"/>
            <w:tcBorders>
              <w:top w:val="single" w:sz="6" w:space="0" w:color="auto"/>
              <w:left w:val="single" w:sz="6" w:space="0" w:color="auto"/>
              <w:bottom w:val="single" w:sz="6" w:space="0" w:color="auto"/>
              <w:right w:val="single" w:sz="6" w:space="0" w:color="auto"/>
            </w:tcBorders>
            <w:hideMark/>
          </w:tcPr>
          <w:p w14:paraId="6F61D5DA"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285" w:type="dxa"/>
            <w:tcBorders>
              <w:top w:val="single" w:sz="6" w:space="0" w:color="auto"/>
              <w:left w:val="single" w:sz="6" w:space="0" w:color="auto"/>
              <w:bottom w:val="single" w:sz="6" w:space="0" w:color="auto"/>
              <w:right w:val="nil"/>
            </w:tcBorders>
            <w:hideMark/>
          </w:tcPr>
          <w:p w14:paraId="1755F805"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6C284414" wp14:editId="5FC8B6EA">
                  <wp:extent cx="121920" cy="144780"/>
                  <wp:effectExtent l="0" t="0" r="0" b="7620"/>
                  <wp:docPr id="411" name="Picture 310"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581899FA"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Left message </w:t>
            </w:r>
          </w:p>
        </w:tc>
        <w:tc>
          <w:tcPr>
            <w:tcW w:w="285" w:type="dxa"/>
            <w:tcBorders>
              <w:top w:val="single" w:sz="6" w:space="0" w:color="auto"/>
              <w:left w:val="single" w:sz="6" w:space="0" w:color="auto"/>
              <w:bottom w:val="single" w:sz="6" w:space="0" w:color="auto"/>
              <w:right w:val="nil"/>
            </w:tcBorders>
            <w:hideMark/>
          </w:tcPr>
          <w:p w14:paraId="42D7F492"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321E0E65" wp14:editId="461AF4EF">
                  <wp:extent cx="121920" cy="144780"/>
                  <wp:effectExtent l="0" t="0" r="0" b="7620"/>
                  <wp:docPr id="412" name="Picture 309"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Times New Roman" w:hAnsi="Times New Roman"/>
                <w:noProof/>
                <w:sz w:val="24"/>
              </w:rPr>
              <w:drawing>
                <wp:inline distT="0" distB="0" distL="0" distR="0" wp14:anchorId="1333502A" wp14:editId="32971ED8">
                  <wp:extent cx="121920" cy="144780"/>
                  <wp:effectExtent l="0" t="0" r="0" b="7620"/>
                  <wp:docPr id="413" name="Picture 308"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530" w:type="dxa"/>
            <w:gridSpan w:val="3"/>
            <w:tcBorders>
              <w:top w:val="single" w:sz="6" w:space="0" w:color="auto"/>
              <w:left w:val="nil"/>
              <w:bottom w:val="single" w:sz="6" w:space="0" w:color="auto"/>
              <w:right w:val="single" w:sz="6" w:space="0" w:color="auto"/>
            </w:tcBorders>
            <w:hideMark/>
          </w:tcPr>
          <w:p w14:paraId="71CE5C54"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Wrong number </w:t>
            </w:r>
          </w:p>
        </w:tc>
        <w:tc>
          <w:tcPr>
            <w:tcW w:w="5130" w:type="dxa"/>
            <w:gridSpan w:val="3"/>
            <w:vMerge w:val="restart"/>
            <w:tcBorders>
              <w:top w:val="single" w:sz="6" w:space="0" w:color="auto"/>
              <w:left w:val="single" w:sz="6" w:space="0" w:color="auto"/>
              <w:bottom w:val="single" w:sz="6" w:space="0" w:color="auto"/>
              <w:right w:val="single" w:sz="6" w:space="0" w:color="auto"/>
            </w:tcBorders>
            <w:hideMark/>
          </w:tcPr>
          <w:p w14:paraId="14B8F3CF"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r>
      <w:tr w:rsidR="003F634A" w:rsidRPr="003F634A" w14:paraId="5A721860" w14:textId="77777777" w:rsidTr="003F634A">
        <w:trPr>
          <w:trHeight w:val="300"/>
        </w:trPr>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14:paraId="18A5371A" w14:textId="77777777" w:rsidR="003F634A" w:rsidRPr="003F634A" w:rsidRDefault="003F634A" w:rsidP="003F634A">
            <w:pPr>
              <w:rPr>
                <w:rFonts w:ascii="Times New Roman" w:hAnsi="Times New Roman"/>
                <w:sz w:val="24"/>
              </w:rPr>
            </w:pPr>
          </w:p>
        </w:tc>
        <w:tc>
          <w:tcPr>
            <w:tcW w:w="285" w:type="dxa"/>
            <w:tcBorders>
              <w:top w:val="single" w:sz="6" w:space="0" w:color="auto"/>
              <w:left w:val="single" w:sz="6" w:space="0" w:color="auto"/>
              <w:bottom w:val="single" w:sz="6" w:space="0" w:color="auto"/>
              <w:right w:val="nil"/>
            </w:tcBorders>
            <w:hideMark/>
          </w:tcPr>
          <w:p w14:paraId="153FB0D9"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6A871829" wp14:editId="5BB6D8F9">
                  <wp:extent cx="121920" cy="144780"/>
                  <wp:effectExtent l="0" t="0" r="0" b="7620"/>
                  <wp:docPr id="414" name="Picture 307"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4770247C"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No contact </w:t>
            </w:r>
          </w:p>
        </w:tc>
        <w:tc>
          <w:tcPr>
            <w:tcW w:w="285" w:type="dxa"/>
            <w:tcBorders>
              <w:top w:val="single" w:sz="6" w:space="0" w:color="auto"/>
              <w:left w:val="single" w:sz="6" w:space="0" w:color="auto"/>
              <w:bottom w:val="single" w:sz="6" w:space="0" w:color="auto"/>
              <w:right w:val="nil"/>
            </w:tcBorders>
            <w:hideMark/>
          </w:tcPr>
          <w:p w14:paraId="343496F8"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1530" w:type="dxa"/>
            <w:gridSpan w:val="3"/>
            <w:tcBorders>
              <w:top w:val="single" w:sz="6" w:space="0" w:color="auto"/>
              <w:left w:val="nil"/>
              <w:bottom w:val="single" w:sz="6" w:space="0" w:color="auto"/>
              <w:right w:val="single" w:sz="6" w:space="0" w:color="auto"/>
            </w:tcBorders>
            <w:hideMark/>
          </w:tcPr>
          <w:p w14:paraId="60906D7A"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Contact made </w:t>
            </w: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14:paraId="1FC4C2CE" w14:textId="77777777" w:rsidR="003F634A" w:rsidRPr="003F634A" w:rsidRDefault="003F634A" w:rsidP="003F634A">
            <w:pPr>
              <w:rPr>
                <w:rFonts w:ascii="Times New Roman" w:hAnsi="Times New Roman"/>
                <w:sz w:val="24"/>
              </w:rPr>
            </w:pPr>
          </w:p>
        </w:tc>
      </w:tr>
      <w:tr w:rsidR="003F634A" w:rsidRPr="003F634A" w14:paraId="23F3A097" w14:textId="77777777" w:rsidTr="003F634A">
        <w:trPr>
          <w:trHeight w:val="300"/>
        </w:trPr>
        <w:tc>
          <w:tcPr>
            <w:tcW w:w="2175" w:type="dxa"/>
            <w:gridSpan w:val="2"/>
            <w:vMerge w:val="restart"/>
            <w:tcBorders>
              <w:top w:val="single" w:sz="6" w:space="0" w:color="auto"/>
              <w:left w:val="single" w:sz="6" w:space="0" w:color="auto"/>
              <w:bottom w:val="single" w:sz="6" w:space="0" w:color="auto"/>
              <w:right w:val="single" w:sz="6" w:space="0" w:color="auto"/>
            </w:tcBorders>
            <w:hideMark/>
          </w:tcPr>
          <w:p w14:paraId="661DF5E9"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285" w:type="dxa"/>
            <w:tcBorders>
              <w:top w:val="single" w:sz="6" w:space="0" w:color="auto"/>
              <w:left w:val="single" w:sz="6" w:space="0" w:color="auto"/>
              <w:bottom w:val="single" w:sz="6" w:space="0" w:color="auto"/>
              <w:right w:val="nil"/>
            </w:tcBorders>
            <w:hideMark/>
          </w:tcPr>
          <w:p w14:paraId="266FE016"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10AEC0DF" wp14:editId="1B29DA85">
                  <wp:extent cx="121920" cy="144780"/>
                  <wp:effectExtent l="0" t="0" r="0" b="7620"/>
                  <wp:docPr id="415" name="Picture 306"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2CF469CF"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Left message </w:t>
            </w:r>
          </w:p>
        </w:tc>
        <w:tc>
          <w:tcPr>
            <w:tcW w:w="285" w:type="dxa"/>
            <w:tcBorders>
              <w:top w:val="single" w:sz="6" w:space="0" w:color="auto"/>
              <w:left w:val="single" w:sz="6" w:space="0" w:color="auto"/>
              <w:bottom w:val="single" w:sz="6" w:space="0" w:color="auto"/>
              <w:right w:val="nil"/>
            </w:tcBorders>
            <w:hideMark/>
          </w:tcPr>
          <w:p w14:paraId="378BFE6B"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2FB0D9F0" wp14:editId="2EA599D1">
                  <wp:extent cx="121920" cy="144780"/>
                  <wp:effectExtent l="0" t="0" r="0" b="7620"/>
                  <wp:docPr id="416" name="Picture 305"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Times New Roman" w:hAnsi="Times New Roman"/>
                <w:noProof/>
                <w:sz w:val="24"/>
              </w:rPr>
              <w:drawing>
                <wp:inline distT="0" distB="0" distL="0" distR="0" wp14:anchorId="220AA14C" wp14:editId="0CDAA732">
                  <wp:extent cx="121920" cy="144780"/>
                  <wp:effectExtent l="0" t="0" r="0" b="7620"/>
                  <wp:docPr id="417" name="Picture 304"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530" w:type="dxa"/>
            <w:gridSpan w:val="3"/>
            <w:tcBorders>
              <w:top w:val="single" w:sz="6" w:space="0" w:color="auto"/>
              <w:left w:val="nil"/>
              <w:bottom w:val="single" w:sz="6" w:space="0" w:color="auto"/>
              <w:right w:val="single" w:sz="6" w:space="0" w:color="auto"/>
            </w:tcBorders>
            <w:hideMark/>
          </w:tcPr>
          <w:p w14:paraId="10AC2F02"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Wrong number </w:t>
            </w:r>
          </w:p>
        </w:tc>
        <w:tc>
          <w:tcPr>
            <w:tcW w:w="5130" w:type="dxa"/>
            <w:gridSpan w:val="3"/>
            <w:vMerge w:val="restart"/>
            <w:tcBorders>
              <w:top w:val="single" w:sz="6" w:space="0" w:color="auto"/>
              <w:left w:val="single" w:sz="6" w:space="0" w:color="auto"/>
              <w:bottom w:val="single" w:sz="6" w:space="0" w:color="auto"/>
              <w:right w:val="single" w:sz="6" w:space="0" w:color="auto"/>
            </w:tcBorders>
            <w:hideMark/>
          </w:tcPr>
          <w:p w14:paraId="389414ED"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r>
      <w:tr w:rsidR="003F634A" w:rsidRPr="003F634A" w14:paraId="1CCB5D8E" w14:textId="77777777" w:rsidTr="003F634A">
        <w:trPr>
          <w:trHeight w:val="300"/>
        </w:trPr>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14:paraId="54648830" w14:textId="77777777" w:rsidR="003F634A" w:rsidRPr="003F634A" w:rsidRDefault="003F634A" w:rsidP="003F634A">
            <w:pPr>
              <w:rPr>
                <w:rFonts w:ascii="Times New Roman" w:hAnsi="Times New Roman"/>
                <w:sz w:val="24"/>
              </w:rPr>
            </w:pPr>
          </w:p>
        </w:tc>
        <w:tc>
          <w:tcPr>
            <w:tcW w:w="285" w:type="dxa"/>
            <w:tcBorders>
              <w:top w:val="single" w:sz="6" w:space="0" w:color="auto"/>
              <w:left w:val="single" w:sz="6" w:space="0" w:color="auto"/>
              <w:bottom w:val="single" w:sz="6" w:space="0" w:color="auto"/>
              <w:right w:val="nil"/>
            </w:tcBorders>
            <w:hideMark/>
          </w:tcPr>
          <w:p w14:paraId="2FC97048"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3B4CE0B0" wp14:editId="0F548A45">
                  <wp:extent cx="121920" cy="144780"/>
                  <wp:effectExtent l="0" t="0" r="0" b="7620"/>
                  <wp:docPr id="418" name="Picture 303"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5DE541A3"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No contact </w:t>
            </w:r>
          </w:p>
        </w:tc>
        <w:tc>
          <w:tcPr>
            <w:tcW w:w="285" w:type="dxa"/>
            <w:tcBorders>
              <w:top w:val="single" w:sz="6" w:space="0" w:color="auto"/>
              <w:left w:val="single" w:sz="6" w:space="0" w:color="auto"/>
              <w:bottom w:val="single" w:sz="6" w:space="0" w:color="auto"/>
              <w:right w:val="nil"/>
            </w:tcBorders>
            <w:hideMark/>
          </w:tcPr>
          <w:p w14:paraId="3F13EEFE"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1530" w:type="dxa"/>
            <w:gridSpan w:val="3"/>
            <w:tcBorders>
              <w:top w:val="single" w:sz="6" w:space="0" w:color="auto"/>
              <w:left w:val="nil"/>
              <w:bottom w:val="single" w:sz="6" w:space="0" w:color="auto"/>
              <w:right w:val="single" w:sz="6" w:space="0" w:color="auto"/>
            </w:tcBorders>
            <w:hideMark/>
          </w:tcPr>
          <w:p w14:paraId="7AC46BDF"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Contact made </w:t>
            </w: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14:paraId="5C6B55E7" w14:textId="77777777" w:rsidR="003F634A" w:rsidRPr="003F634A" w:rsidRDefault="003F634A" w:rsidP="003F634A">
            <w:pPr>
              <w:rPr>
                <w:rFonts w:ascii="Times New Roman" w:hAnsi="Times New Roman"/>
                <w:sz w:val="24"/>
              </w:rPr>
            </w:pPr>
          </w:p>
        </w:tc>
      </w:tr>
      <w:tr w:rsidR="003F634A" w:rsidRPr="003F634A" w14:paraId="2DED8E66" w14:textId="77777777" w:rsidTr="003F634A">
        <w:trPr>
          <w:trHeight w:val="300"/>
        </w:trPr>
        <w:tc>
          <w:tcPr>
            <w:tcW w:w="2175" w:type="dxa"/>
            <w:gridSpan w:val="2"/>
            <w:vMerge w:val="restart"/>
            <w:tcBorders>
              <w:top w:val="single" w:sz="6" w:space="0" w:color="auto"/>
              <w:left w:val="single" w:sz="6" w:space="0" w:color="auto"/>
              <w:bottom w:val="single" w:sz="6" w:space="0" w:color="auto"/>
              <w:right w:val="single" w:sz="6" w:space="0" w:color="auto"/>
            </w:tcBorders>
            <w:hideMark/>
          </w:tcPr>
          <w:p w14:paraId="40D0D3DF"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285" w:type="dxa"/>
            <w:tcBorders>
              <w:top w:val="single" w:sz="6" w:space="0" w:color="auto"/>
              <w:left w:val="single" w:sz="6" w:space="0" w:color="auto"/>
              <w:bottom w:val="single" w:sz="6" w:space="0" w:color="auto"/>
              <w:right w:val="nil"/>
            </w:tcBorders>
            <w:hideMark/>
          </w:tcPr>
          <w:p w14:paraId="265CF033"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394933BC" wp14:editId="485295C1">
                  <wp:extent cx="121920" cy="144780"/>
                  <wp:effectExtent l="0" t="0" r="0" b="7620"/>
                  <wp:docPr id="419" name="Picture 302"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5677945D"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Left message </w:t>
            </w:r>
          </w:p>
        </w:tc>
        <w:tc>
          <w:tcPr>
            <w:tcW w:w="285" w:type="dxa"/>
            <w:tcBorders>
              <w:top w:val="single" w:sz="6" w:space="0" w:color="auto"/>
              <w:left w:val="single" w:sz="6" w:space="0" w:color="auto"/>
              <w:bottom w:val="single" w:sz="6" w:space="0" w:color="auto"/>
              <w:right w:val="nil"/>
            </w:tcBorders>
            <w:hideMark/>
          </w:tcPr>
          <w:p w14:paraId="4483AAB2"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2347DA84" wp14:editId="1696C5C9">
                  <wp:extent cx="121920" cy="144780"/>
                  <wp:effectExtent l="0" t="0" r="0" b="7620"/>
                  <wp:docPr id="420" name="Picture 301"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Times New Roman" w:hAnsi="Times New Roman"/>
                <w:noProof/>
                <w:sz w:val="24"/>
              </w:rPr>
              <w:drawing>
                <wp:inline distT="0" distB="0" distL="0" distR="0" wp14:anchorId="312E5C9A" wp14:editId="5AA35CB5">
                  <wp:extent cx="121920" cy="144780"/>
                  <wp:effectExtent l="0" t="0" r="0" b="7620"/>
                  <wp:docPr id="421" name="Picture 300"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530" w:type="dxa"/>
            <w:gridSpan w:val="3"/>
            <w:tcBorders>
              <w:top w:val="single" w:sz="6" w:space="0" w:color="auto"/>
              <w:left w:val="nil"/>
              <w:bottom w:val="single" w:sz="6" w:space="0" w:color="auto"/>
              <w:right w:val="single" w:sz="6" w:space="0" w:color="auto"/>
            </w:tcBorders>
            <w:hideMark/>
          </w:tcPr>
          <w:p w14:paraId="0A38529F"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Wrong number </w:t>
            </w:r>
          </w:p>
        </w:tc>
        <w:tc>
          <w:tcPr>
            <w:tcW w:w="5130" w:type="dxa"/>
            <w:gridSpan w:val="3"/>
            <w:vMerge w:val="restart"/>
            <w:tcBorders>
              <w:top w:val="single" w:sz="6" w:space="0" w:color="auto"/>
              <w:left w:val="single" w:sz="6" w:space="0" w:color="auto"/>
              <w:bottom w:val="single" w:sz="6" w:space="0" w:color="auto"/>
              <w:right w:val="single" w:sz="6" w:space="0" w:color="auto"/>
            </w:tcBorders>
            <w:hideMark/>
          </w:tcPr>
          <w:p w14:paraId="2DC65D14"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r>
      <w:tr w:rsidR="003F634A" w:rsidRPr="003F634A" w14:paraId="36DA27D8" w14:textId="77777777" w:rsidTr="003F634A">
        <w:trPr>
          <w:trHeight w:val="300"/>
        </w:trPr>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14:paraId="0D7CB97F" w14:textId="77777777" w:rsidR="003F634A" w:rsidRPr="003F634A" w:rsidRDefault="003F634A" w:rsidP="003F634A">
            <w:pPr>
              <w:rPr>
                <w:rFonts w:ascii="Times New Roman" w:hAnsi="Times New Roman"/>
                <w:sz w:val="24"/>
              </w:rPr>
            </w:pPr>
          </w:p>
        </w:tc>
        <w:tc>
          <w:tcPr>
            <w:tcW w:w="285" w:type="dxa"/>
            <w:tcBorders>
              <w:top w:val="single" w:sz="6" w:space="0" w:color="auto"/>
              <w:left w:val="single" w:sz="6" w:space="0" w:color="auto"/>
              <w:bottom w:val="single" w:sz="6" w:space="0" w:color="auto"/>
              <w:right w:val="nil"/>
            </w:tcBorders>
            <w:hideMark/>
          </w:tcPr>
          <w:p w14:paraId="04E4F9D5"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482860A6" wp14:editId="5010926D">
                  <wp:extent cx="121920" cy="144780"/>
                  <wp:effectExtent l="0" t="0" r="0" b="7620"/>
                  <wp:docPr id="422" name="Picture 299"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5F5118CC"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No contact </w:t>
            </w:r>
          </w:p>
        </w:tc>
        <w:tc>
          <w:tcPr>
            <w:tcW w:w="285" w:type="dxa"/>
            <w:tcBorders>
              <w:top w:val="single" w:sz="6" w:space="0" w:color="auto"/>
              <w:left w:val="single" w:sz="6" w:space="0" w:color="auto"/>
              <w:bottom w:val="single" w:sz="6" w:space="0" w:color="auto"/>
              <w:right w:val="nil"/>
            </w:tcBorders>
            <w:hideMark/>
          </w:tcPr>
          <w:p w14:paraId="453141B2"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1530" w:type="dxa"/>
            <w:gridSpan w:val="3"/>
            <w:tcBorders>
              <w:top w:val="single" w:sz="6" w:space="0" w:color="auto"/>
              <w:left w:val="nil"/>
              <w:bottom w:val="single" w:sz="6" w:space="0" w:color="auto"/>
              <w:right w:val="single" w:sz="6" w:space="0" w:color="auto"/>
            </w:tcBorders>
            <w:hideMark/>
          </w:tcPr>
          <w:p w14:paraId="0DB21F9C"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Contact made </w:t>
            </w: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14:paraId="05736444" w14:textId="77777777" w:rsidR="003F634A" w:rsidRPr="003F634A" w:rsidRDefault="003F634A" w:rsidP="003F634A">
            <w:pPr>
              <w:rPr>
                <w:rFonts w:ascii="Times New Roman" w:hAnsi="Times New Roman"/>
                <w:sz w:val="24"/>
              </w:rPr>
            </w:pPr>
          </w:p>
        </w:tc>
      </w:tr>
      <w:tr w:rsidR="003F634A" w:rsidRPr="003F634A" w14:paraId="41721A17" w14:textId="77777777" w:rsidTr="003F634A">
        <w:trPr>
          <w:trHeight w:val="300"/>
        </w:trPr>
        <w:tc>
          <w:tcPr>
            <w:tcW w:w="2175" w:type="dxa"/>
            <w:gridSpan w:val="2"/>
            <w:vMerge w:val="restart"/>
            <w:tcBorders>
              <w:top w:val="single" w:sz="6" w:space="0" w:color="auto"/>
              <w:left w:val="single" w:sz="6" w:space="0" w:color="auto"/>
              <w:bottom w:val="single" w:sz="6" w:space="0" w:color="auto"/>
              <w:right w:val="single" w:sz="6" w:space="0" w:color="auto"/>
            </w:tcBorders>
            <w:hideMark/>
          </w:tcPr>
          <w:p w14:paraId="6A376A93"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285" w:type="dxa"/>
            <w:tcBorders>
              <w:top w:val="single" w:sz="6" w:space="0" w:color="auto"/>
              <w:left w:val="single" w:sz="6" w:space="0" w:color="auto"/>
              <w:bottom w:val="single" w:sz="6" w:space="0" w:color="auto"/>
              <w:right w:val="nil"/>
            </w:tcBorders>
            <w:hideMark/>
          </w:tcPr>
          <w:p w14:paraId="6B0072D3"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26CE3C70" wp14:editId="50F14A30">
                  <wp:extent cx="121920" cy="144780"/>
                  <wp:effectExtent l="0" t="0" r="0" b="7620"/>
                  <wp:docPr id="423" name="Picture 298"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0B41F84D"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Left message </w:t>
            </w:r>
          </w:p>
        </w:tc>
        <w:tc>
          <w:tcPr>
            <w:tcW w:w="285" w:type="dxa"/>
            <w:tcBorders>
              <w:top w:val="single" w:sz="6" w:space="0" w:color="auto"/>
              <w:left w:val="single" w:sz="6" w:space="0" w:color="auto"/>
              <w:bottom w:val="single" w:sz="6" w:space="0" w:color="auto"/>
              <w:right w:val="nil"/>
            </w:tcBorders>
            <w:hideMark/>
          </w:tcPr>
          <w:p w14:paraId="7CDF47F5"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53B7E170" wp14:editId="505062E6">
                  <wp:extent cx="121920" cy="144780"/>
                  <wp:effectExtent l="0" t="0" r="0" b="7620"/>
                  <wp:docPr id="424" name="Picture 297"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Times New Roman" w:hAnsi="Times New Roman"/>
                <w:noProof/>
                <w:sz w:val="24"/>
              </w:rPr>
              <w:drawing>
                <wp:inline distT="0" distB="0" distL="0" distR="0" wp14:anchorId="36EEE9E5" wp14:editId="068FD5F4">
                  <wp:extent cx="121920" cy="144780"/>
                  <wp:effectExtent l="0" t="0" r="0" b="7620"/>
                  <wp:docPr id="425" name="Picture 296"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530" w:type="dxa"/>
            <w:gridSpan w:val="3"/>
            <w:tcBorders>
              <w:top w:val="single" w:sz="6" w:space="0" w:color="auto"/>
              <w:left w:val="nil"/>
              <w:bottom w:val="single" w:sz="6" w:space="0" w:color="auto"/>
              <w:right w:val="single" w:sz="6" w:space="0" w:color="auto"/>
            </w:tcBorders>
            <w:hideMark/>
          </w:tcPr>
          <w:p w14:paraId="1CD885BB"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Wrong number </w:t>
            </w:r>
          </w:p>
        </w:tc>
        <w:tc>
          <w:tcPr>
            <w:tcW w:w="5130" w:type="dxa"/>
            <w:gridSpan w:val="3"/>
            <w:vMerge w:val="restart"/>
            <w:tcBorders>
              <w:top w:val="single" w:sz="6" w:space="0" w:color="auto"/>
              <w:left w:val="single" w:sz="6" w:space="0" w:color="auto"/>
              <w:bottom w:val="single" w:sz="6" w:space="0" w:color="auto"/>
              <w:right w:val="single" w:sz="6" w:space="0" w:color="auto"/>
            </w:tcBorders>
            <w:hideMark/>
          </w:tcPr>
          <w:p w14:paraId="398F16FF"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r>
      <w:tr w:rsidR="003F634A" w:rsidRPr="003F634A" w14:paraId="2443965E" w14:textId="77777777" w:rsidTr="003F634A">
        <w:trPr>
          <w:trHeight w:val="300"/>
        </w:trPr>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14:paraId="515FBBF2" w14:textId="77777777" w:rsidR="003F634A" w:rsidRPr="003F634A" w:rsidRDefault="003F634A" w:rsidP="003F634A">
            <w:pPr>
              <w:rPr>
                <w:rFonts w:ascii="Times New Roman" w:hAnsi="Times New Roman"/>
                <w:sz w:val="24"/>
              </w:rPr>
            </w:pPr>
          </w:p>
        </w:tc>
        <w:tc>
          <w:tcPr>
            <w:tcW w:w="285" w:type="dxa"/>
            <w:tcBorders>
              <w:top w:val="single" w:sz="6" w:space="0" w:color="auto"/>
              <w:left w:val="single" w:sz="6" w:space="0" w:color="auto"/>
              <w:bottom w:val="single" w:sz="6" w:space="0" w:color="auto"/>
              <w:right w:val="nil"/>
            </w:tcBorders>
            <w:hideMark/>
          </w:tcPr>
          <w:p w14:paraId="60BA19B7"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570FAA5C" wp14:editId="0F077885">
                  <wp:extent cx="121920" cy="144780"/>
                  <wp:effectExtent l="0" t="0" r="0" b="7620"/>
                  <wp:docPr id="426" name="Picture 295"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5E796369"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No contact </w:t>
            </w:r>
          </w:p>
        </w:tc>
        <w:tc>
          <w:tcPr>
            <w:tcW w:w="285" w:type="dxa"/>
            <w:tcBorders>
              <w:top w:val="single" w:sz="6" w:space="0" w:color="auto"/>
              <w:left w:val="single" w:sz="6" w:space="0" w:color="auto"/>
              <w:bottom w:val="single" w:sz="6" w:space="0" w:color="auto"/>
              <w:right w:val="nil"/>
            </w:tcBorders>
            <w:hideMark/>
          </w:tcPr>
          <w:p w14:paraId="71E79C7E"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1530" w:type="dxa"/>
            <w:gridSpan w:val="3"/>
            <w:tcBorders>
              <w:top w:val="single" w:sz="6" w:space="0" w:color="auto"/>
              <w:left w:val="nil"/>
              <w:bottom w:val="single" w:sz="6" w:space="0" w:color="auto"/>
              <w:right w:val="single" w:sz="6" w:space="0" w:color="auto"/>
            </w:tcBorders>
            <w:hideMark/>
          </w:tcPr>
          <w:p w14:paraId="5D6B7672"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Contact made </w:t>
            </w: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14:paraId="7EABEA2C" w14:textId="77777777" w:rsidR="003F634A" w:rsidRPr="003F634A" w:rsidRDefault="003F634A" w:rsidP="003F634A">
            <w:pPr>
              <w:rPr>
                <w:rFonts w:ascii="Times New Roman" w:hAnsi="Times New Roman"/>
                <w:sz w:val="24"/>
              </w:rPr>
            </w:pPr>
          </w:p>
        </w:tc>
      </w:tr>
      <w:tr w:rsidR="003F634A" w:rsidRPr="003F634A" w14:paraId="03F41024" w14:textId="77777777" w:rsidTr="003F634A">
        <w:trPr>
          <w:trHeight w:val="300"/>
        </w:trPr>
        <w:tc>
          <w:tcPr>
            <w:tcW w:w="2175" w:type="dxa"/>
            <w:gridSpan w:val="2"/>
            <w:vMerge w:val="restart"/>
            <w:tcBorders>
              <w:top w:val="single" w:sz="6" w:space="0" w:color="auto"/>
              <w:left w:val="single" w:sz="6" w:space="0" w:color="auto"/>
              <w:bottom w:val="single" w:sz="6" w:space="0" w:color="auto"/>
              <w:right w:val="single" w:sz="6" w:space="0" w:color="auto"/>
            </w:tcBorders>
            <w:hideMark/>
          </w:tcPr>
          <w:p w14:paraId="4FEC5BB4"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285" w:type="dxa"/>
            <w:tcBorders>
              <w:top w:val="single" w:sz="6" w:space="0" w:color="auto"/>
              <w:left w:val="single" w:sz="6" w:space="0" w:color="auto"/>
              <w:bottom w:val="single" w:sz="6" w:space="0" w:color="auto"/>
              <w:right w:val="nil"/>
            </w:tcBorders>
            <w:hideMark/>
          </w:tcPr>
          <w:p w14:paraId="3986F423"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2CA74BC7" wp14:editId="2912D362">
                  <wp:extent cx="121920" cy="144780"/>
                  <wp:effectExtent l="0" t="0" r="0" b="7620"/>
                  <wp:docPr id="427" name="Picture 294"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0950C433"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Left message </w:t>
            </w:r>
          </w:p>
        </w:tc>
        <w:tc>
          <w:tcPr>
            <w:tcW w:w="285" w:type="dxa"/>
            <w:tcBorders>
              <w:top w:val="single" w:sz="6" w:space="0" w:color="auto"/>
              <w:left w:val="single" w:sz="6" w:space="0" w:color="auto"/>
              <w:bottom w:val="single" w:sz="6" w:space="0" w:color="auto"/>
              <w:right w:val="nil"/>
            </w:tcBorders>
            <w:hideMark/>
          </w:tcPr>
          <w:p w14:paraId="7A839810"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52441205" wp14:editId="1874253B">
                  <wp:extent cx="121920" cy="144780"/>
                  <wp:effectExtent l="0" t="0" r="0" b="7620"/>
                  <wp:docPr id="428" name="Picture 293"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Times New Roman" w:hAnsi="Times New Roman"/>
                <w:noProof/>
                <w:sz w:val="24"/>
              </w:rPr>
              <w:drawing>
                <wp:inline distT="0" distB="0" distL="0" distR="0" wp14:anchorId="3AC512FD" wp14:editId="3576437C">
                  <wp:extent cx="121920" cy="144780"/>
                  <wp:effectExtent l="0" t="0" r="0" b="7620"/>
                  <wp:docPr id="429" name="Picture 292"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530" w:type="dxa"/>
            <w:gridSpan w:val="3"/>
            <w:tcBorders>
              <w:top w:val="single" w:sz="6" w:space="0" w:color="auto"/>
              <w:left w:val="nil"/>
              <w:bottom w:val="single" w:sz="6" w:space="0" w:color="auto"/>
              <w:right w:val="single" w:sz="6" w:space="0" w:color="auto"/>
            </w:tcBorders>
            <w:hideMark/>
          </w:tcPr>
          <w:p w14:paraId="256D9F37"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Wrong number </w:t>
            </w:r>
          </w:p>
        </w:tc>
        <w:tc>
          <w:tcPr>
            <w:tcW w:w="5130" w:type="dxa"/>
            <w:gridSpan w:val="3"/>
            <w:vMerge w:val="restart"/>
            <w:tcBorders>
              <w:top w:val="single" w:sz="6" w:space="0" w:color="auto"/>
              <w:left w:val="single" w:sz="6" w:space="0" w:color="auto"/>
              <w:bottom w:val="single" w:sz="6" w:space="0" w:color="auto"/>
              <w:right w:val="single" w:sz="6" w:space="0" w:color="auto"/>
            </w:tcBorders>
            <w:hideMark/>
          </w:tcPr>
          <w:p w14:paraId="7981CF21"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r>
      <w:tr w:rsidR="003F634A" w:rsidRPr="003F634A" w14:paraId="07E60A59" w14:textId="77777777" w:rsidTr="003F634A">
        <w:trPr>
          <w:trHeight w:val="300"/>
        </w:trPr>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14:paraId="451BDEF7" w14:textId="77777777" w:rsidR="003F634A" w:rsidRPr="003F634A" w:rsidRDefault="003F634A" w:rsidP="003F634A">
            <w:pPr>
              <w:rPr>
                <w:rFonts w:ascii="Times New Roman" w:hAnsi="Times New Roman"/>
                <w:sz w:val="24"/>
              </w:rPr>
            </w:pPr>
          </w:p>
        </w:tc>
        <w:tc>
          <w:tcPr>
            <w:tcW w:w="285" w:type="dxa"/>
            <w:tcBorders>
              <w:top w:val="single" w:sz="6" w:space="0" w:color="auto"/>
              <w:left w:val="single" w:sz="6" w:space="0" w:color="auto"/>
              <w:bottom w:val="single" w:sz="6" w:space="0" w:color="auto"/>
              <w:right w:val="nil"/>
            </w:tcBorders>
            <w:hideMark/>
          </w:tcPr>
          <w:p w14:paraId="594571CF"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1507C224" wp14:editId="65AFAD9A">
                  <wp:extent cx="121920" cy="144780"/>
                  <wp:effectExtent l="0" t="0" r="0" b="7620"/>
                  <wp:docPr id="430" name="Picture 291"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582C085C"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No contact </w:t>
            </w:r>
          </w:p>
        </w:tc>
        <w:tc>
          <w:tcPr>
            <w:tcW w:w="285" w:type="dxa"/>
            <w:tcBorders>
              <w:top w:val="single" w:sz="6" w:space="0" w:color="auto"/>
              <w:left w:val="single" w:sz="6" w:space="0" w:color="auto"/>
              <w:bottom w:val="single" w:sz="6" w:space="0" w:color="auto"/>
              <w:right w:val="nil"/>
            </w:tcBorders>
            <w:hideMark/>
          </w:tcPr>
          <w:p w14:paraId="2C499C6C"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1530" w:type="dxa"/>
            <w:gridSpan w:val="3"/>
            <w:tcBorders>
              <w:top w:val="single" w:sz="6" w:space="0" w:color="auto"/>
              <w:left w:val="nil"/>
              <w:bottom w:val="single" w:sz="6" w:space="0" w:color="auto"/>
              <w:right w:val="single" w:sz="6" w:space="0" w:color="auto"/>
            </w:tcBorders>
            <w:hideMark/>
          </w:tcPr>
          <w:p w14:paraId="1F029D66"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Contact made </w:t>
            </w: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14:paraId="425D1471" w14:textId="77777777" w:rsidR="003F634A" w:rsidRPr="003F634A" w:rsidRDefault="003F634A" w:rsidP="003F634A">
            <w:pPr>
              <w:rPr>
                <w:rFonts w:ascii="Times New Roman" w:hAnsi="Times New Roman"/>
                <w:sz w:val="24"/>
              </w:rPr>
            </w:pPr>
          </w:p>
        </w:tc>
      </w:tr>
      <w:tr w:rsidR="003F634A" w:rsidRPr="003F634A" w14:paraId="7BB4A0B8" w14:textId="77777777" w:rsidTr="003F634A">
        <w:trPr>
          <w:trHeight w:val="300"/>
        </w:trPr>
        <w:tc>
          <w:tcPr>
            <w:tcW w:w="2175" w:type="dxa"/>
            <w:gridSpan w:val="2"/>
            <w:vMerge w:val="restart"/>
            <w:tcBorders>
              <w:top w:val="single" w:sz="6" w:space="0" w:color="auto"/>
              <w:left w:val="single" w:sz="6" w:space="0" w:color="auto"/>
              <w:bottom w:val="single" w:sz="6" w:space="0" w:color="auto"/>
              <w:right w:val="single" w:sz="6" w:space="0" w:color="auto"/>
            </w:tcBorders>
            <w:hideMark/>
          </w:tcPr>
          <w:p w14:paraId="1F279CE6"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285" w:type="dxa"/>
            <w:tcBorders>
              <w:top w:val="single" w:sz="6" w:space="0" w:color="auto"/>
              <w:left w:val="single" w:sz="6" w:space="0" w:color="auto"/>
              <w:bottom w:val="single" w:sz="6" w:space="0" w:color="auto"/>
              <w:right w:val="nil"/>
            </w:tcBorders>
            <w:hideMark/>
          </w:tcPr>
          <w:p w14:paraId="4DBAEF9B"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1FA3D493" wp14:editId="6B1EC6E5">
                  <wp:extent cx="121920" cy="144780"/>
                  <wp:effectExtent l="0" t="0" r="0" b="7620"/>
                  <wp:docPr id="431" name="Picture 290"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1786F529"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Left message </w:t>
            </w:r>
          </w:p>
        </w:tc>
        <w:tc>
          <w:tcPr>
            <w:tcW w:w="285" w:type="dxa"/>
            <w:tcBorders>
              <w:top w:val="single" w:sz="6" w:space="0" w:color="auto"/>
              <w:left w:val="single" w:sz="6" w:space="0" w:color="auto"/>
              <w:bottom w:val="single" w:sz="6" w:space="0" w:color="auto"/>
              <w:right w:val="nil"/>
            </w:tcBorders>
            <w:hideMark/>
          </w:tcPr>
          <w:p w14:paraId="2F77F64B"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16C12193" wp14:editId="0A31CAEA">
                  <wp:extent cx="121920" cy="144780"/>
                  <wp:effectExtent l="0" t="0" r="0" b="7620"/>
                  <wp:docPr id="432" name="Picture 289"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Times New Roman" w:hAnsi="Times New Roman"/>
                <w:noProof/>
                <w:sz w:val="24"/>
              </w:rPr>
              <w:drawing>
                <wp:inline distT="0" distB="0" distL="0" distR="0" wp14:anchorId="33422390" wp14:editId="0B5B19C4">
                  <wp:extent cx="121920" cy="144780"/>
                  <wp:effectExtent l="0" t="0" r="0" b="7620"/>
                  <wp:docPr id="433" name="Picture 288"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530" w:type="dxa"/>
            <w:gridSpan w:val="3"/>
            <w:tcBorders>
              <w:top w:val="single" w:sz="6" w:space="0" w:color="auto"/>
              <w:left w:val="nil"/>
              <w:bottom w:val="single" w:sz="6" w:space="0" w:color="auto"/>
              <w:right w:val="single" w:sz="6" w:space="0" w:color="auto"/>
            </w:tcBorders>
            <w:hideMark/>
          </w:tcPr>
          <w:p w14:paraId="28307144"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Wrong number </w:t>
            </w:r>
          </w:p>
        </w:tc>
        <w:tc>
          <w:tcPr>
            <w:tcW w:w="5130" w:type="dxa"/>
            <w:gridSpan w:val="3"/>
            <w:vMerge w:val="restart"/>
            <w:tcBorders>
              <w:top w:val="single" w:sz="6" w:space="0" w:color="auto"/>
              <w:left w:val="single" w:sz="6" w:space="0" w:color="auto"/>
              <w:bottom w:val="single" w:sz="6" w:space="0" w:color="auto"/>
              <w:right w:val="single" w:sz="6" w:space="0" w:color="auto"/>
            </w:tcBorders>
            <w:hideMark/>
          </w:tcPr>
          <w:p w14:paraId="65760542"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r>
      <w:tr w:rsidR="003F634A" w:rsidRPr="003F634A" w14:paraId="755B1713" w14:textId="77777777" w:rsidTr="003F634A">
        <w:trPr>
          <w:trHeight w:val="300"/>
        </w:trPr>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14:paraId="5B86BAB0" w14:textId="77777777" w:rsidR="003F634A" w:rsidRPr="003F634A" w:rsidRDefault="003F634A" w:rsidP="003F634A">
            <w:pPr>
              <w:rPr>
                <w:rFonts w:ascii="Times New Roman" w:hAnsi="Times New Roman"/>
                <w:sz w:val="24"/>
              </w:rPr>
            </w:pPr>
          </w:p>
        </w:tc>
        <w:tc>
          <w:tcPr>
            <w:tcW w:w="285" w:type="dxa"/>
            <w:tcBorders>
              <w:top w:val="single" w:sz="6" w:space="0" w:color="auto"/>
              <w:left w:val="single" w:sz="6" w:space="0" w:color="auto"/>
              <w:bottom w:val="single" w:sz="6" w:space="0" w:color="auto"/>
              <w:right w:val="nil"/>
            </w:tcBorders>
            <w:hideMark/>
          </w:tcPr>
          <w:p w14:paraId="5AB4D7EA"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40F82E7F" wp14:editId="0C1CA41E">
                  <wp:extent cx="121920" cy="144780"/>
                  <wp:effectExtent l="0" t="0" r="0" b="7620"/>
                  <wp:docPr id="434" name="Picture 287"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66CC0E03"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No contact </w:t>
            </w:r>
          </w:p>
        </w:tc>
        <w:tc>
          <w:tcPr>
            <w:tcW w:w="285" w:type="dxa"/>
            <w:tcBorders>
              <w:top w:val="single" w:sz="6" w:space="0" w:color="auto"/>
              <w:left w:val="single" w:sz="6" w:space="0" w:color="auto"/>
              <w:bottom w:val="single" w:sz="6" w:space="0" w:color="auto"/>
              <w:right w:val="nil"/>
            </w:tcBorders>
            <w:hideMark/>
          </w:tcPr>
          <w:p w14:paraId="3D427968"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1530" w:type="dxa"/>
            <w:gridSpan w:val="3"/>
            <w:tcBorders>
              <w:top w:val="single" w:sz="6" w:space="0" w:color="auto"/>
              <w:left w:val="nil"/>
              <w:bottom w:val="single" w:sz="6" w:space="0" w:color="auto"/>
              <w:right w:val="single" w:sz="6" w:space="0" w:color="auto"/>
            </w:tcBorders>
            <w:hideMark/>
          </w:tcPr>
          <w:p w14:paraId="3A386F56"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Contact made </w:t>
            </w: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14:paraId="221406F1" w14:textId="77777777" w:rsidR="003F634A" w:rsidRPr="003F634A" w:rsidRDefault="003F634A" w:rsidP="003F634A">
            <w:pPr>
              <w:rPr>
                <w:rFonts w:ascii="Times New Roman" w:hAnsi="Times New Roman"/>
                <w:sz w:val="24"/>
              </w:rPr>
            </w:pPr>
          </w:p>
        </w:tc>
      </w:tr>
      <w:tr w:rsidR="003F634A" w:rsidRPr="003F634A" w14:paraId="18A85935" w14:textId="77777777" w:rsidTr="003F634A">
        <w:trPr>
          <w:trHeight w:val="300"/>
        </w:trPr>
        <w:tc>
          <w:tcPr>
            <w:tcW w:w="2175" w:type="dxa"/>
            <w:gridSpan w:val="2"/>
            <w:vMerge w:val="restart"/>
            <w:tcBorders>
              <w:top w:val="single" w:sz="6" w:space="0" w:color="auto"/>
              <w:left w:val="single" w:sz="6" w:space="0" w:color="auto"/>
              <w:bottom w:val="single" w:sz="6" w:space="0" w:color="auto"/>
              <w:right w:val="single" w:sz="6" w:space="0" w:color="auto"/>
            </w:tcBorders>
            <w:hideMark/>
          </w:tcPr>
          <w:p w14:paraId="429137B4"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285" w:type="dxa"/>
            <w:tcBorders>
              <w:top w:val="single" w:sz="6" w:space="0" w:color="auto"/>
              <w:left w:val="single" w:sz="6" w:space="0" w:color="auto"/>
              <w:bottom w:val="single" w:sz="6" w:space="0" w:color="auto"/>
              <w:right w:val="nil"/>
            </w:tcBorders>
            <w:hideMark/>
          </w:tcPr>
          <w:p w14:paraId="5812BB59"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41D0CE8B" wp14:editId="02907474">
                  <wp:extent cx="121920" cy="144780"/>
                  <wp:effectExtent l="0" t="0" r="0" b="7620"/>
                  <wp:docPr id="435" name="Picture 286"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61AA1FB2"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Left message </w:t>
            </w:r>
          </w:p>
        </w:tc>
        <w:tc>
          <w:tcPr>
            <w:tcW w:w="285" w:type="dxa"/>
            <w:tcBorders>
              <w:top w:val="single" w:sz="6" w:space="0" w:color="auto"/>
              <w:left w:val="single" w:sz="6" w:space="0" w:color="auto"/>
              <w:bottom w:val="single" w:sz="6" w:space="0" w:color="auto"/>
              <w:right w:val="nil"/>
            </w:tcBorders>
            <w:hideMark/>
          </w:tcPr>
          <w:p w14:paraId="568ECBC0"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7AD04454" wp14:editId="22DA4195">
                  <wp:extent cx="121920" cy="144780"/>
                  <wp:effectExtent l="0" t="0" r="0" b="7620"/>
                  <wp:docPr id="436" name="Picture 285"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Times New Roman" w:hAnsi="Times New Roman"/>
                <w:noProof/>
                <w:sz w:val="24"/>
              </w:rPr>
              <w:drawing>
                <wp:inline distT="0" distB="0" distL="0" distR="0" wp14:anchorId="2A12AD4C" wp14:editId="298F10FB">
                  <wp:extent cx="121920" cy="144780"/>
                  <wp:effectExtent l="0" t="0" r="0" b="7620"/>
                  <wp:docPr id="437" name="Picture 284"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530" w:type="dxa"/>
            <w:gridSpan w:val="3"/>
            <w:tcBorders>
              <w:top w:val="single" w:sz="6" w:space="0" w:color="auto"/>
              <w:left w:val="nil"/>
              <w:bottom w:val="single" w:sz="6" w:space="0" w:color="auto"/>
              <w:right w:val="single" w:sz="6" w:space="0" w:color="auto"/>
            </w:tcBorders>
            <w:hideMark/>
          </w:tcPr>
          <w:p w14:paraId="3F2B67A8"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Wrong number </w:t>
            </w:r>
          </w:p>
        </w:tc>
        <w:tc>
          <w:tcPr>
            <w:tcW w:w="5130" w:type="dxa"/>
            <w:gridSpan w:val="3"/>
            <w:vMerge w:val="restart"/>
            <w:tcBorders>
              <w:top w:val="single" w:sz="6" w:space="0" w:color="auto"/>
              <w:left w:val="single" w:sz="6" w:space="0" w:color="auto"/>
              <w:bottom w:val="single" w:sz="6" w:space="0" w:color="auto"/>
              <w:right w:val="single" w:sz="6" w:space="0" w:color="auto"/>
            </w:tcBorders>
            <w:hideMark/>
          </w:tcPr>
          <w:p w14:paraId="7F3468E0"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r>
      <w:tr w:rsidR="003F634A" w:rsidRPr="003F634A" w14:paraId="503F5264" w14:textId="77777777" w:rsidTr="003F634A">
        <w:trPr>
          <w:trHeight w:val="300"/>
        </w:trPr>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14:paraId="0D72F53D" w14:textId="77777777" w:rsidR="003F634A" w:rsidRPr="003F634A" w:rsidRDefault="003F634A" w:rsidP="003F634A">
            <w:pPr>
              <w:rPr>
                <w:rFonts w:ascii="Times New Roman" w:hAnsi="Times New Roman"/>
                <w:sz w:val="24"/>
              </w:rPr>
            </w:pPr>
          </w:p>
        </w:tc>
        <w:tc>
          <w:tcPr>
            <w:tcW w:w="285" w:type="dxa"/>
            <w:tcBorders>
              <w:top w:val="single" w:sz="6" w:space="0" w:color="auto"/>
              <w:left w:val="single" w:sz="6" w:space="0" w:color="auto"/>
              <w:bottom w:val="single" w:sz="6" w:space="0" w:color="auto"/>
              <w:right w:val="nil"/>
            </w:tcBorders>
            <w:hideMark/>
          </w:tcPr>
          <w:p w14:paraId="0E36D45E"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708B34E3" wp14:editId="2778E226">
                  <wp:extent cx="121920" cy="144780"/>
                  <wp:effectExtent l="0" t="0" r="0" b="7620"/>
                  <wp:docPr id="438" name="Picture 283"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687DDE42"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No contact </w:t>
            </w:r>
          </w:p>
        </w:tc>
        <w:tc>
          <w:tcPr>
            <w:tcW w:w="285" w:type="dxa"/>
            <w:tcBorders>
              <w:top w:val="single" w:sz="6" w:space="0" w:color="auto"/>
              <w:left w:val="single" w:sz="6" w:space="0" w:color="auto"/>
              <w:bottom w:val="single" w:sz="6" w:space="0" w:color="auto"/>
              <w:right w:val="nil"/>
            </w:tcBorders>
            <w:hideMark/>
          </w:tcPr>
          <w:p w14:paraId="3FC46816"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1530" w:type="dxa"/>
            <w:gridSpan w:val="3"/>
            <w:tcBorders>
              <w:top w:val="single" w:sz="6" w:space="0" w:color="auto"/>
              <w:left w:val="nil"/>
              <w:bottom w:val="single" w:sz="6" w:space="0" w:color="auto"/>
              <w:right w:val="single" w:sz="6" w:space="0" w:color="auto"/>
            </w:tcBorders>
            <w:hideMark/>
          </w:tcPr>
          <w:p w14:paraId="6CD9F339"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Contact made </w:t>
            </w: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14:paraId="0054CCBE" w14:textId="77777777" w:rsidR="003F634A" w:rsidRPr="003F634A" w:rsidRDefault="003F634A" w:rsidP="003F634A">
            <w:pPr>
              <w:rPr>
                <w:rFonts w:ascii="Times New Roman" w:hAnsi="Times New Roman"/>
                <w:sz w:val="24"/>
              </w:rPr>
            </w:pPr>
          </w:p>
        </w:tc>
      </w:tr>
      <w:tr w:rsidR="003F634A" w:rsidRPr="003F634A" w14:paraId="3747F7CB" w14:textId="77777777" w:rsidTr="003F634A">
        <w:trPr>
          <w:trHeight w:val="300"/>
        </w:trPr>
        <w:tc>
          <w:tcPr>
            <w:tcW w:w="2175" w:type="dxa"/>
            <w:gridSpan w:val="2"/>
            <w:vMerge w:val="restart"/>
            <w:tcBorders>
              <w:top w:val="single" w:sz="6" w:space="0" w:color="auto"/>
              <w:left w:val="single" w:sz="6" w:space="0" w:color="auto"/>
              <w:bottom w:val="single" w:sz="6" w:space="0" w:color="auto"/>
              <w:right w:val="single" w:sz="6" w:space="0" w:color="auto"/>
            </w:tcBorders>
            <w:hideMark/>
          </w:tcPr>
          <w:p w14:paraId="2848971B"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285" w:type="dxa"/>
            <w:tcBorders>
              <w:top w:val="single" w:sz="6" w:space="0" w:color="auto"/>
              <w:left w:val="single" w:sz="6" w:space="0" w:color="auto"/>
              <w:bottom w:val="single" w:sz="6" w:space="0" w:color="auto"/>
              <w:right w:val="nil"/>
            </w:tcBorders>
            <w:hideMark/>
          </w:tcPr>
          <w:p w14:paraId="03D9A155"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6388A50B" wp14:editId="0C307DA7">
                  <wp:extent cx="121920" cy="144780"/>
                  <wp:effectExtent l="0" t="0" r="0" b="7620"/>
                  <wp:docPr id="439" name="Picture 282"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4F0EE809"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Left message </w:t>
            </w:r>
          </w:p>
        </w:tc>
        <w:tc>
          <w:tcPr>
            <w:tcW w:w="285" w:type="dxa"/>
            <w:tcBorders>
              <w:top w:val="single" w:sz="6" w:space="0" w:color="auto"/>
              <w:left w:val="single" w:sz="6" w:space="0" w:color="auto"/>
              <w:bottom w:val="single" w:sz="6" w:space="0" w:color="auto"/>
              <w:right w:val="nil"/>
            </w:tcBorders>
            <w:hideMark/>
          </w:tcPr>
          <w:p w14:paraId="09E876EB"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3B511D4D" wp14:editId="31DDDE34">
                  <wp:extent cx="121920" cy="144780"/>
                  <wp:effectExtent l="0" t="0" r="0" b="7620"/>
                  <wp:docPr id="440" name="Picture 281"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Times New Roman" w:hAnsi="Times New Roman"/>
                <w:noProof/>
                <w:sz w:val="24"/>
              </w:rPr>
              <w:drawing>
                <wp:inline distT="0" distB="0" distL="0" distR="0" wp14:anchorId="27A23274" wp14:editId="14766383">
                  <wp:extent cx="121920" cy="144780"/>
                  <wp:effectExtent l="0" t="0" r="0" b="7620"/>
                  <wp:docPr id="441" name="Picture 280"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530" w:type="dxa"/>
            <w:gridSpan w:val="3"/>
            <w:tcBorders>
              <w:top w:val="single" w:sz="6" w:space="0" w:color="auto"/>
              <w:left w:val="nil"/>
              <w:bottom w:val="single" w:sz="6" w:space="0" w:color="auto"/>
              <w:right w:val="single" w:sz="6" w:space="0" w:color="auto"/>
            </w:tcBorders>
            <w:hideMark/>
          </w:tcPr>
          <w:p w14:paraId="3626BA16"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Wrong number </w:t>
            </w:r>
          </w:p>
        </w:tc>
        <w:tc>
          <w:tcPr>
            <w:tcW w:w="5130" w:type="dxa"/>
            <w:gridSpan w:val="3"/>
            <w:vMerge w:val="restart"/>
            <w:tcBorders>
              <w:top w:val="single" w:sz="6" w:space="0" w:color="auto"/>
              <w:left w:val="single" w:sz="6" w:space="0" w:color="auto"/>
              <w:bottom w:val="single" w:sz="6" w:space="0" w:color="auto"/>
              <w:right w:val="single" w:sz="6" w:space="0" w:color="auto"/>
            </w:tcBorders>
            <w:hideMark/>
          </w:tcPr>
          <w:p w14:paraId="06BDB7FC"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r>
      <w:tr w:rsidR="003F634A" w:rsidRPr="003F634A" w14:paraId="233DE4FB" w14:textId="77777777" w:rsidTr="003F634A">
        <w:trPr>
          <w:trHeight w:val="300"/>
        </w:trPr>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14:paraId="5EF9F7E4" w14:textId="77777777" w:rsidR="003F634A" w:rsidRPr="003F634A" w:rsidRDefault="003F634A" w:rsidP="003F634A">
            <w:pPr>
              <w:rPr>
                <w:rFonts w:ascii="Times New Roman" w:hAnsi="Times New Roman"/>
                <w:sz w:val="24"/>
              </w:rPr>
            </w:pPr>
          </w:p>
        </w:tc>
        <w:tc>
          <w:tcPr>
            <w:tcW w:w="285" w:type="dxa"/>
            <w:tcBorders>
              <w:top w:val="single" w:sz="6" w:space="0" w:color="auto"/>
              <w:left w:val="single" w:sz="6" w:space="0" w:color="auto"/>
              <w:bottom w:val="single" w:sz="6" w:space="0" w:color="auto"/>
              <w:right w:val="nil"/>
            </w:tcBorders>
            <w:hideMark/>
          </w:tcPr>
          <w:p w14:paraId="36A7DB2B"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1CD44420" wp14:editId="1646478F">
                  <wp:extent cx="121920" cy="144780"/>
                  <wp:effectExtent l="0" t="0" r="0" b="7620"/>
                  <wp:docPr id="442" name="Picture 279"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608FC554"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No contact </w:t>
            </w:r>
          </w:p>
        </w:tc>
        <w:tc>
          <w:tcPr>
            <w:tcW w:w="285" w:type="dxa"/>
            <w:tcBorders>
              <w:top w:val="single" w:sz="6" w:space="0" w:color="auto"/>
              <w:left w:val="single" w:sz="6" w:space="0" w:color="auto"/>
              <w:bottom w:val="single" w:sz="6" w:space="0" w:color="auto"/>
              <w:right w:val="nil"/>
            </w:tcBorders>
            <w:hideMark/>
          </w:tcPr>
          <w:p w14:paraId="06921703"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1530" w:type="dxa"/>
            <w:gridSpan w:val="3"/>
            <w:tcBorders>
              <w:top w:val="single" w:sz="6" w:space="0" w:color="auto"/>
              <w:left w:val="nil"/>
              <w:bottom w:val="single" w:sz="6" w:space="0" w:color="auto"/>
              <w:right w:val="single" w:sz="6" w:space="0" w:color="auto"/>
            </w:tcBorders>
            <w:hideMark/>
          </w:tcPr>
          <w:p w14:paraId="2D898C5B"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Contact made </w:t>
            </w: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14:paraId="10DA56BA" w14:textId="77777777" w:rsidR="003F634A" w:rsidRPr="003F634A" w:rsidRDefault="003F634A" w:rsidP="003F634A">
            <w:pPr>
              <w:rPr>
                <w:rFonts w:ascii="Times New Roman" w:hAnsi="Times New Roman"/>
                <w:sz w:val="24"/>
              </w:rPr>
            </w:pPr>
          </w:p>
        </w:tc>
      </w:tr>
    </w:tbl>
    <w:p w14:paraId="188628A2" w14:textId="77777777" w:rsidR="003F634A" w:rsidRPr="003F634A" w:rsidRDefault="003F634A" w:rsidP="003F634A">
      <w:pPr>
        <w:textAlignment w:val="baseline"/>
        <w:rPr>
          <w:rFonts w:ascii="Segoe UI" w:hAnsi="Segoe UI" w:cs="Segoe UI"/>
          <w:sz w:val="18"/>
          <w:szCs w:val="18"/>
        </w:rPr>
      </w:pPr>
      <w:r w:rsidRPr="003F634A">
        <w:rPr>
          <w:rFonts w:ascii="Aptos" w:hAnsi="Aptos" w:cs="Segoe UI"/>
          <w:szCs w:val="22"/>
        </w:rPr>
        <w:t> </w:t>
      </w:r>
    </w:p>
    <w:p w14:paraId="6DD19236" w14:textId="77777777" w:rsidR="003F634A" w:rsidRDefault="003F634A" w:rsidP="003F634A">
      <w:pPr>
        <w:textAlignment w:val="baseline"/>
        <w:rPr>
          <w:rFonts w:ascii="Aptos" w:hAnsi="Aptos" w:cs="Segoe UI"/>
          <w:szCs w:val="22"/>
        </w:rPr>
      </w:pPr>
      <w:r w:rsidRPr="003F634A">
        <w:rPr>
          <w:rFonts w:ascii="Aptos" w:hAnsi="Aptos" w:cs="Segoe UI"/>
          <w:szCs w:val="22"/>
        </w:rPr>
        <w:t> </w:t>
      </w:r>
    </w:p>
    <w:p w14:paraId="42EA0CA4" w14:textId="77777777" w:rsidR="00755801" w:rsidRDefault="00755801" w:rsidP="003F634A">
      <w:pPr>
        <w:textAlignment w:val="baseline"/>
        <w:rPr>
          <w:rFonts w:ascii="Segoe UI" w:hAnsi="Segoe UI" w:cs="Segoe UI"/>
          <w:sz w:val="18"/>
          <w:szCs w:val="18"/>
        </w:rPr>
      </w:pPr>
    </w:p>
    <w:p w14:paraId="4F129913" w14:textId="77777777" w:rsidR="00755801" w:rsidRDefault="00755801" w:rsidP="003F634A">
      <w:pPr>
        <w:textAlignment w:val="baseline"/>
        <w:rPr>
          <w:rFonts w:ascii="Segoe UI" w:hAnsi="Segoe UI" w:cs="Segoe UI"/>
          <w:sz w:val="18"/>
          <w:szCs w:val="18"/>
        </w:rPr>
      </w:pPr>
    </w:p>
    <w:p w14:paraId="3F646CD4" w14:textId="77777777" w:rsidR="00755801" w:rsidRDefault="00755801" w:rsidP="003F634A">
      <w:pPr>
        <w:textAlignment w:val="baseline"/>
        <w:rPr>
          <w:rFonts w:ascii="Segoe UI" w:hAnsi="Segoe UI" w:cs="Segoe UI"/>
          <w:sz w:val="18"/>
          <w:szCs w:val="18"/>
        </w:rPr>
      </w:pPr>
    </w:p>
    <w:p w14:paraId="17AB1263" w14:textId="77777777" w:rsidR="00755801" w:rsidRDefault="00755801" w:rsidP="003F634A">
      <w:pPr>
        <w:textAlignment w:val="baseline"/>
        <w:rPr>
          <w:rFonts w:ascii="Segoe UI" w:hAnsi="Segoe UI" w:cs="Segoe UI"/>
          <w:sz w:val="18"/>
          <w:szCs w:val="18"/>
        </w:rPr>
      </w:pPr>
    </w:p>
    <w:p w14:paraId="5DA77E56" w14:textId="77777777" w:rsidR="00755801" w:rsidRDefault="00755801" w:rsidP="003F634A">
      <w:pPr>
        <w:textAlignment w:val="baseline"/>
        <w:rPr>
          <w:rFonts w:ascii="Segoe UI" w:hAnsi="Segoe UI" w:cs="Segoe UI"/>
          <w:sz w:val="18"/>
          <w:szCs w:val="18"/>
        </w:rPr>
      </w:pPr>
    </w:p>
    <w:p w14:paraId="7B8625B0" w14:textId="77777777" w:rsidR="00755801" w:rsidRDefault="00755801" w:rsidP="003F634A">
      <w:pPr>
        <w:textAlignment w:val="baseline"/>
        <w:rPr>
          <w:rFonts w:ascii="Segoe UI" w:hAnsi="Segoe UI" w:cs="Segoe UI"/>
          <w:sz w:val="18"/>
          <w:szCs w:val="18"/>
        </w:rPr>
      </w:pPr>
    </w:p>
    <w:p w14:paraId="72BF92C0" w14:textId="77777777" w:rsidR="00755801" w:rsidRDefault="00755801" w:rsidP="003F634A">
      <w:pPr>
        <w:textAlignment w:val="baseline"/>
        <w:rPr>
          <w:rFonts w:ascii="Segoe UI" w:hAnsi="Segoe UI" w:cs="Segoe UI"/>
          <w:sz w:val="18"/>
          <w:szCs w:val="18"/>
        </w:rPr>
      </w:pPr>
    </w:p>
    <w:p w14:paraId="21C1361C" w14:textId="77777777" w:rsidR="00755801" w:rsidRDefault="00755801" w:rsidP="003F634A">
      <w:pPr>
        <w:textAlignment w:val="baseline"/>
        <w:rPr>
          <w:rFonts w:ascii="Segoe UI" w:hAnsi="Segoe UI" w:cs="Segoe UI"/>
          <w:sz w:val="18"/>
          <w:szCs w:val="18"/>
        </w:rPr>
      </w:pPr>
    </w:p>
    <w:p w14:paraId="66F42E22" w14:textId="77777777" w:rsidR="00755801" w:rsidRDefault="00755801" w:rsidP="003F634A">
      <w:pPr>
        <w:textAlignment w:val="baseline"/>
        <w:rPr>
          <w:rFonts w:ascii="Segoe UI" w:hAnsi="Segoe UI" w:cs="Segoe UI"/>
          <w:sz w:val="18"/>
          <w:szCs w:val="18"/>
        </w:rPr>
      </w:pPr>
    </w:p>
    <w:p w14:paraId="08D70A1B" w14:textId="77777777" w:rsidR="00755801" w:rsidRDefault="00755801" w:rsidP="003F634A">
      <w:pPr>
        <w:textAlignment w:val="baseline"/>
        <w:rPr>
          <w:rFonts w:ascii="Segoe UI" w:hAnsi="Segoe UI" w:cs="Segoe UI"/>
          <w:sz w:val="18"/>
          <w:szCs w:val="18"/>
        </w:rPr>
      </w:pPr>
    </w:p>
    <w:p w14:paraId="514DF392" w14:textId="77777777" w:rsidR="00755801" w:rsidRDefault="00755801" w:rsidP="003F634A">
      <w:pPr>
        <w:textAlignment w:val="baseline"/>
        <w:rPr>
          <w:rFonts w:ascii="Segoe UI" w:hAnsi="Segoe UI" w:cs="Segoe UI"/>
          <w:sz w:val="18"/>
          <w:szCs w:val="18"/>
        </w:rPr>
      </w:pPr>
    </w:p>
    <w:p w14:paraId="4E8160B8" w14:textId="77777777" w:rsidR="00755801" w:rsidRPr="003F634A" w:rsidRDefault="00755801" w:rsidP="003F634A">
      <w:pPr>
        <w:textAlignment w:val="baseline"/>
        <w:rPr>
          <w:rFonts w:ascii="Segoe UI" w:hAnsi="Segoe UI" w:cs="Segoe UI"/>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37"/>
        <w:gridCol w:w="1218"/>
        <w:gridCol w:w="282"/>
        <w:gridCol w:w="1289"/>
        <w:gridCol w:w="282"/>
        <w:gridCol w:w="97"/>
        <w:gridCol w:w="282"/>
        <w:gridCol w:w="1114"/>
        <w:gridCol w:w="753"/>
        <w:gridCol w:w="854"/>
        <w:gridCol w:w="3200"/>
      </w:tblGrid>
      <w:tr w:rsidR="003F634A" w:rsidRPr="003F634A" w14:paraId="61B82436" w14:textId="77777777" w:rsidTr="003F634A">
        <w:trPr>
          <w:trHeight w:val="300"/>
        </w:trPr>
        <w:tc>
          <w:tcPr>
            <w:tcW w:w="855" w:type="dxa"/>
            <w:vMerge w:val="restart"/>
            <w:tcBorders>
              <w:top w:val="single" w:sz="6" w:space="0" w:color="auto"/>
              <w:left w:val="single" w:sz="6" w:space="0" w:color="auto"/>
              <w:bottom w:val="single" w:sz="6" w:space="0" w:color="auto"/>
              <w:right w:val="nil"/>
            </w:tcBorders>
            <w:shd w:val="clear" w:color="auto" w:fill="D9D9D9"/>
            <w:vAlign w:val="center"/>
            <w:hideMark/>
          </w:tcPr>
          <w:p w14:paraId="1BE306C6" w14:textId="77777777" w:rsidR="003F634A" w:rsidRPr="003F634A" w:rsidRDefault="003F634A" w:rsidP="003F634A">
            <w:pPr>
              <w:textAlignment w:val="baseline"/>
              <w:rPr>
                <w:rFonts w:ascii="Times New Roman" w:hAnsi="Times New Roman"/>
                <w:sz w:val="24"/>
              </w:rPr>
            </w:pPr>
            <w:r w:rsidRPr="003F634A">
              <w:rPr>
                <w:rFonts w:ascii="Aptos" w:hAnsi="Aptos"/>
                <w:szCs w:val="22"/>
              </w:rPr>
              <w:t>Name </w:t>
            </w:r>
          </w:p>
        </w:tc>
        <w:tc>
          <w:tcPr>
            <w:tcW w:w="3330" w:type="dxa"/>
            <w:gridSpan w:val="5"/>
            <w:vMerge w:val="restart"/>
            <w:tcBorders>
              <w:top w:val="single" w:sz="6" w:space="0" w:color="auto"/>
              <w:left w:val="nil"/>
              <w:bottom w:val="single" w:sz="6" w:space="0" w:color="auto"/>
              <w:right w:val="single" w:sz="6" w:space="0" w:color="auto"/>
            </w:tcBorders>
            <w:vAlign w:val="center"/>
            <w:hideMark/>
          </w:tcPr>
          <w:p w14:paraId="6F8795CB"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285" w:type="dxa"/>
            <w:tcBorders>
              <w:top w:val="single" w:sz="6" w:space="0" w:color="auto"/>
              <w:left w:val="nil"/>
              <w:bottom w:val="single" w:sz="6" w:space="0" w:color="auto"/>
              <w:right w:val="nil"/>
            </w:tcBorders>
            <w:vAlign w:val="center"/>
            <w:hideMark/>
          </w:tcPr>
          <w:p w14:paraId="3F8A91F8"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2133FAD0" wp14:editId="6229CA70">
                  <wp:extent cx="121920" cy="144780"/>
                  <wp:effectExtent l="0" t="0" r="0" b="7620"/>
                  <wp:docPr id="443" name="Picture 278"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950" w:type="dxa"/>
            <w:gridSpan w:val="2"/>
            <w:tcBorders>
              <w:top w:val="single" w:sz="6" w:space="0" w:color="auto"/>
              <w:left w:val="nil"/>
              <w:bottom w:val="single" w:sz="6" w:space="0" w:color="auto"/>
              <w:right w:val="single" w:sz="6" w:space="0" w:color="auto"/>
            </w:tcBorders>
            <w:vAlign w:val="center"/>
            <w:hideMark/>
          </w:tcPr>
          <w:p w14:paraId="420EAF6F"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Parent / Guardian </w:t>
            </w:r>
          </w:p>
        </w:tc>
        <w:tc>
          <w:tcPr>
            <w:tcW w:w="870" w:type="dxa"/>
            <w:vMerge w:val="restart"/>
            <w:tcBorders>
              <w:top w:val="single" w:sz="6" w:space="0" w:color="auto"/>
              <w:left w:val="single" w:sz="6" w:space="0" w:color="auto"/>
              <w:bottom w:val="single" w:sz="6" w:space="0" w:color="auto"/>
              <w:right w:val="nil"/>
            </w:tcBorders>
            <w:shd w:val="clear" w:color="auto" w:fill="D9D9D9"/>
            <w:vAlign w:val="center"/>
            <w:hideMark/>
          </w:tcPr>
          <w:p w14:paraId="486D1515" w14:textId="77777777" w:rsidR="003F634A" w:rsidRPr="003F634A" w:rsidRDefault="003F634A" w:rsidP="003F634A">
            <w:pPr>
              <w:textAlignment w:val="baseline"/>
              <w:rPr>
                <w:rFonts w:ascii="Times New Roman" w:hAnsi="Times New Roman"/>
                <w:sz w:val="24"/>
              </w:rPr>
            </w:pPr>
            <w:r w:rsidRPr="003F634A">
              <w:rPr>
                <w:rFonts w:ascii="Aptos" w:hAnsi="Aptos"/>
                <w:szCs w:val="22"/>
              </w:rPr>
              <w:t>Phone </w:t>
            </w:r>
          </w:p>
        </w:tc>
        <w:tc>
          <w:tcPr>
            <w:tcW w:w="3435" w:type="dxa"/>
            <w:vMerge w:val="restart"/>
            <w:tcBorders>
              <w:top w:val="single" w:sz="6" w:space="0" w:color="auto"/>
              <w:left w:val="nil"/>
              <w:bottom w:val="single" w:sz="6" w:space="0" w:color="auto"/>
              <w:right w:val="single" w:sz="6" w:space="0" w:color="auto"/>
            </w:tcBorders>
            <w:vAlign w:val="center"/>
            <w:hideMark/>
          </w:tcPr>
          <w:p w14:paraId="1BCEA5B7"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r>
      <w:tr w:rsidR="003F634A" w:rsidRPr="003F634A" w14:paraId="4AC3747B" w14:textId="77777777" w:rsidTr="003F634A">
        <w:trPr>
          <w:trHeight w:val="300"/>
        </w:trPr>
        <w:tc>
          <w:tcPr>
            <w:tcW w:w="0" w:type="auto"/>
            <w:vMerge/>
            <w:tcBorders>
              <w:top w:val="single" w:sz="6" w:space="0" w:color="auto"/>
              <w:left w:val="single" w:sz="6" w:space="0" w:color="auto"/>
              <w:bottom w:val="single" w:sz="6" w:space="0" w:color="auto"/>
              <w:right w:val="nil"/>
            </w:tcBorders>
            <w:vAlign w:val="center"/>
            <w:hideMark/>
          </w:tcPr>
          <w:p w14:paraId="70521770" w14:textId="77777777" w:rsidR="003F634A" w:rsidRPr="003F634A" w:rsidRDefault="003F634A" w:rsidP="003F634A">
            <w:pPr>
              <w:rPr>
                <w:rFonts w:ascii="Times New Roman" w:hAnsi="Times New Roman"/>
                <w:sz w:val="24"/>
              </w:rPr>
            </w:pPr>
          </w:p>
        </w:tc>
        <w:tc>
          <w:tcPr>
            <w:tcW w:w="0" w:type="auto"/>
            <w:gridSpan w:val="5"/>
            <w:vMerge/>
            <w:tcBorders>
              <w:top w:val="single" w:sz="6" w:space="0" w:color="auto"/>
              <w:left w:val="nil"/>
              <w:bottom w:val="single" w:sz="6" w:space="0" w:color="auto"/>
              <w:right w:val="single" w:sz="6" w:space="0" w:color="auto"/>
            </w:tcBorders>
            <w:vAlign w:val="center"/>
            <w:hideMark/>
          </w:tcPr>
          <w:p w14:paraId="185A0C24" w14:textId="77777777" w:rsidR="003F634A" w:rsidRPr="003F634A" w:rsidRDefault="003F634A" w:rsidP="003F634A">
            <w:pPr>
              <w:rPr>
                <w:rFonts w:ascii="Times New Roman" w:hAnsi="Times New Roman"/>
                <w:sz w:val="24"/>
              </w:rPr>
            </w:pPr>
          </w:p>
        </w:tc>
        <w:tc>
          <w:tcPr>
            <w:tcW w:w="285" w:type="dxa"/>
            <w:tcBorders>
              <w:top w:val="single" w:sz="6" w:space="0" w:color="auto"/>
              <w:left w:val="nil"/>
              <w:bottom w:val="single" w:sz="6" w:space="0" w:color="auto"/>
              <w:right w:val="nil"/>
            </w:tcBorders>
            <w:vAlign w:val="center"/>
            <w:hideMark/>
          </w:tcPr>
          <w:p w14:paraId="51907CA5"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78481276" wp14:editId="7FF928A8">
                  <wp:extent cx="121920" cy="144780"/>
                  <wp:effectExtent l="0" t="0" r="0" b="7620"/>
                  <wp:docPr id="444" name="Picture 277"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950" w:type="dxa"/>
            <w:gridSpan w:val="2"/>
            <w:tcBorders>
              <w:top w:val="single" w:sz="6" w:space="0" w:color="auto"/>
              <w:left w:val="nil"/>
              <w:bottom w:val="single" w:sz="6" w:space="0" w:color="auto"/>
              <w:right w:val="single" w:sz="6" w:space="0" w:color="auto"/>
            </w:tcBorders>
            <w:vAlign w:val="center"/>
            <w:hideMark/>
          </w:tcPr>
          <w:p w14:paraId="2F0AAF4B"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Emergency Contact </w:t>
            </w:r>
          </w:p>
        </w:tc>
        <w:tc>
          <w:tcPr>
            <w:tcW w:w="0" w:type="auto"/>
            <w:vMerge/>
            <w:tcBorders>
              <w:top w:val="single" w:sz="6" w:space="0" w:color="auto"/>
              <w:left w:val="single" w:sz="6" w:space="0" w:color="auto"/>
              <w:bottom w:val="single" w:sz="6" w:space="0" w:color="auto"/>
              <w:right w:val="nil"/>
            </w:tcBorders>
            <w:vAlign w:val="center"/>
            <w:hideMark/>
          </w:tcPr>
          <w:p w14:paraId="47F3928F" w14:textId="77777777" w:rsidR="003F634A" w:rsidRPr="003F634A" w:rsidRDefault="003F634A" w:rsidP="003F634A">
            <w:pPr>
              <w:rPr>
                <w:rFonts w:ascii="Times New Roman" w:hAnsi="Times New Roman"/>
                <w:sz w:val="24"/>
              </w:rPr>
            </w:pPr>
          </w:p>
        </w:tc>
        <w:tc>
          <w:tcPr>
            <w:tcW w:w="0" w:type="auto"/>
            <w:vMerge/>
            <w:tcBorders>
              <w:top w:val="single" w:sz="6" w:space="0" w:color="auto"/>
              <w:left w:val="nil"/>
              <w:bottom w:val="single" w:sz="6" w:space="0" w:color="auto"/>
              <w:right w:val="single" w:sz="6" w:space="0" w:color="auto"/>
            </w:tcBorders>
            <w:vAlign w:val="center"/>
            <w:hideMark/>
          </w:tcPr>
          <w:p w14:paraId="664A4845" w14:textId="77777777" w:rsidR="003F634A" w:rsidRPr="003F634A" w:rsidRDefault="003F634A" w:rsidP="003F634A">
            <w:pPr>
              <w:rPr>
                <w:rFonts w:ascii="Times New Roman" w:hAnsi="Times New Roman"/>
                <w:sz w:val="24"/>
              </w:rPr>
            </w:pPr>
          </w:p>
        </w:tc>
      </w:tr>
      <w:tr w:rsidR="003F634A" w:rsidRPr="003F634A" w14:paraId="1ACAD3E6" w14:textId="77777777" w:rsidTr="003F634A">
        <w:trPr>
          <w:trHeight w:val="300"/>
        </w:trPr>
        <w:tc>
          <w:tcPr>
            <w:tcW w:w="2175" w:type="dxa"/>
            <w:gridSpan w:val="2"/>
            <w:tcBorders>
              <w:top w:val="single" w:sz="6" w:space="0" w:color="auto"/>
              <w:left w:val="single" w:sz="6" w:space="0" w:color="auto"/>
              <w:bottom w:val="single" w:sz="6" w:space="0" w:color="auto"/>
              <w:right w:val="single" w:sz="6" w:space="0" w:color="auto"/>
            </w:tcBorders>
            <w:shd w:val="clear" w:color="auto" w:fill="000000"/>
            <w:vAlign w:val="center"/>
            <w:hideMark/>
          </w:tcPr>
          <w:p w14:paraId="47585E5C" w14:textId="77777777" w:rsidR="003F634A" w:rsidRPr="003F634A" w:rsidRDefault="003F634A" w:rsidP="003F634A">
            <w:pPr>
              <w:jc w:val="center"/>
              <w:textAlignment w:val="baseline"/>
              <w:rPr>
                <w:rFonts w:ascii="Times New Roman" w:hAnsi="Times New Roman"/>
                <w:sz w:val="24"/>
              </w:rPr>
            </w:pPr>
            <w:r w:rsidRPr="003F634A">
              <w:rPr>
                <w:rFonts w:ascii="Aptos" w:hAnsi="Aptos"/>
                <w:b/>
                <w:bCs/>
                <w:color w:val="FFFFFF"/>
                <w:szCs w:val="22"/>
              </w:rPr>
              <w:t>Time</w:t>
            </w:r>
            <w:r w:rsidRPr="003F634A">
              <w:rPr>
                <w:rFonts w:ascii="Aptos" w:hAnsi="Aptos"/>
                <w:szCs w:val="22"/>
              </w:rPr>
              <w:t> </w:t>
            </w:r>
          </w:p>
        </w:tc>
        <w:tc>
          <w:tcPr>
            <w:tcW w:w="3450" w:type="dxa"/>
            <w:gridSpan w:val="6"/>
            <w:tcBorders>
              <w:top w:val="single" w:sz="6" w:space="0" w:color="auto"/>
              <w:left w:val="nil"/>
              <w:bottom w:val="single" w:sz="6" w:space="0" w:color="auto"/>
              <w:right w:val="single" w:sz="6" w:space="0" w:color="auto"/>
            </w:tcBorders>
            <w:shd w:val="clear" w:color="auto" w:fill="000000"/>
            <w:vAlign w:val="center"/>
            <w:hideMark/>
          </w:tcPr>
          <w:p w14:paraId="2428DACC" w14:textId="77777777" w:rsidR="003F634A" w:rsidRPr="003F634A" w:rsidRDefault="003F634A" w:rsidP="003F634A">
            <w:pPr>
              <w:jc w:val="center"/>
              <w:textAlignment w:val="baseline"/>
              <w:rPr>
                <w:rFonts w:ascii="Times New Roman" w:hAnsi="Times New Roman"/>
                <w:sz w:val="24"/>
              </w:rPr>
            </w:pPr>
            <w:r w:rsidRPr="003F634A">
              <w:rPr>
                <w:rFonts w:ascii="Aptos" w:hAnsi="Aptos"/>
                <w:b/>
                <w:bCs/>
                <w:color w:val="FFFFFF"/>
                <w:szCs w:val="22"/>
              </w:rPr>
              <w:t>Result</w:t>
            </w:r>
            <w:r w:rsidRPr="003F634A">
              <w:rPr>
                <w:rFonts w:ascii="Aptos" w:hAnsi="Aptos"/>
                <w:szCs w:val="22"/>
              </w:rPr>
              <w:t> </w:t>
            </w:r>
          </w:p>
        </w:tc>
        <w:tc>
          <w:tcPr>
            <w:tcW w:w="5130" w:type="dxa"/>
            <w:gridSpan w:val="3"/>
            <w:tcBorders>
              <w:top w:val="single" w:sz="6" w:space="0" w:color="auto"/>
              <w:left w:val="single" w:sz="6" w:space="0" w:color="auto"/>
              <w:bottom w:val="single" w:sz="6" w:space="0" w:color="auto"/>
              <w:right w:val="single" w:sz="6" w:space="0" w:color="auto"/>
            </w:tcBorders>
            <w:shd w:val="clear" w:color="auto" w:fill="000000"/>
            <w:vAlign w:val="center"/>
            <w:hideMark/>
          </w:tcPr>
          <w:p w14:paraId="4E5E82C0" w14:textId="77777777" w:rsidR="003F634A" w:rsidRPr="003F634A" w:rsidRDefault="003F634A" w:rsidP="003F634A">
            <w:pPr>
              <w:jc w:val="center"/>
              <w:textAlignment w:val="baseline"/>
              <w:rPr>
                <w:rFonts w:ascii="Times New Roman" w:hAnsi="Times New Roman"/>
                <w:sz w:val="24"/>
              </w:rPr>
            </w:pPr>
            <w:r w:rsidRPr="003F634A">
              <w:rPr>
                <w:rFonts w:ascii="Aptos" w:hAnsi="Aptos"/>
                <w:b/>
                <w:bCs/>
                <w:color w:val="FFFFFF"/>
                <w:szCs w:val="22"/>
              </w:rPr>
              <w:t>Notes</w:t>
            </w:r>
            <w:r w:rsidRPr="003F634A">
              <w:rPr>
                <w:rFonts w:ascii="Aptos" w:hAnsi="Aptos"/>
                <w:szCs w:val="22"/>
              </w:rPr>
              <w:t> </w:t>
            </w:r>
          </w:p>
        </w:tc>
      </w:tr>
      <w:tr w:rsidR="003F634A" w:rsidRPr="003F634A" w14:paraId="5E332101" w14:textId="77777777" w:rsidTr="003F634A">
        <w:trPr>
          <w:trHeight w:val="300"/>
        </w:trPr>
        <w:tc>
          <w:tcPr>
            <w:tcW w:w="2175" w:type="dxa"/>
            <w:gridSpan w:val="2"/>
            <w:vMerge w:val="restart"/>
            <w:tcBorders>
              <w:top w:val="single" w:sz="6" w:space="0" w:color="auto"/>
              <w:left w:val="single" w:sz="6" w:space="0" w:color="auto"/>
              <w:bottom w:val="single" w:sz="6" w:space="0" w:color="auto"/>
              <w:right w:val="single" w:sz="6" w:space="0" w:color="auto"/>
            </w:tcBorders>
            <w:vAlign w:val="center"/>
            <w:hideMark/>
          </w:tcPr>
          <w:p w14:paraId="722FD15A"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285" w:type="dxa"/>
            <w:tcBorders>
              <w:top w:val="single" w:sz="6" w:space="0" w:color="auto"/>
              <w:left w:val="single" w:sz="6" w:space="0" w:color="auto"/>
              <w:bottom w:val="single" w:sz="6" w:space="0" w:color="auto"/>
              <w:right w:val="nil"/>
            </w:tcBorders>
            <w:vAlign w:val="center"/>
            <w:hideMark/>
          </w:tcPr>
          <w:p w14:paraId="2F7F6FBE"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1499B589" wp14:editId="67D61006">
                  <wp:extent cx="121920" cy="144780"/>
                  <wp:effectExtent l="0" t="0" r="0" b="7620"/>
                  <wp:docPr id="445" name="Picture 276"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vAlign w:val="center"/>
            <w:hideMark/>
          </w:tcPr>
          <w:p w14:paraId="46EEA437"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Left message </w:t>
            </w:r>
          </w:p>
        </w:tc>
        <w:tc>
          <w:tcPr>
            <w:tcW w:w="285" w:type="dxa"/>
            <w:tcBorders>
              <w:top w:val="single" w:sz="6" w:space="0" w:color="auto"/>
              <w:left w:val="nil"/>
              <w:bottom w:val="single" w:sz="6" w:space="0" w:color="auto"/>
              <w:right w:val="nil"/>
            </w:tcBorders>
            <w:vAlign w:val="center"/>
            <w:hideMark/>
          </w:tcPr>
          <w:p w14:paraId="4C1EA3CD"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1A31AC6B" wp14:editId="7EB05078">
                  <wp:extent cx="121920" cy="144780"/>
                  <wp:effectExtent l="0" t="0" r="0" b="7620"/>
                  <wp:docPr id="446" name="Picture 275"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Times New Roman" w:hAnsi="Times New Roman"/>
                <w:noProof/>
                <w:sz w:val="24"/>
              </w:rPr>
              <w:drawing>
                <wp:inline distT="0" distB="0" distL="0" distR="0" wp14:anchorId="4D0C165C" wp14:editId="63C2B08B">
                  <wp:extent cx="121920" cy="144780"/>
                  <wp:effectExtent l="0" t="0" r="0" b="7620"/>
                  <wp:docPr id="447" name="Picture 274"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530" w:type="dxa"/>
            <w:gridSpan w:val="3"/>
            <w:tcBorders>
              <w:top w:val="single" w:sz="6" w:space="0" w:color="auto"/>
              <w:left w:val="nil"/>
              <w:bottom w:val="single" w:sz="6" w:space="0" w:color="auto"/>
              <w:right w:val="single" w:sz="6" w:space="0" w:color="auto"/>
            </w:tcBorders>
            <w:vAlign w:val="center"/>
            <w:hideMark/>
          </w:tcPr>
          <w:p w14:paraId="4E7ED6CC"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Wrong number </w:t>
            </w:r>
          </w:p>
        </w:tc>
        <w:tc>
          <w:tcPr>
            <w:tcW w:w="5130" w:type="dxa"/>
            <w:gridSpan w:val="3"/>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14:paraId="73033C74"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r>
      <w:tr w:rsidR="003F634A" w:rsidRPr="003F634A" w14:paraId="6D9EA677" w14:textId="77777777" w:rsidTr="003F634A">
        <w:trPr>
          <w:trHeight w:val="300"/>
        </w:trPr>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14:paraId="6A860EBC" w14:textId="77777777" w:rsidR="003F634A" w:rsidRPr="003F634A" w:rsidRDefault="003F634A" w:rsidP="003F634A">
            <w:pPr>
              <w:rPr>
                <w:rFonts w:ascii="Times New Roman" w:hAnsi="Times New Roman"/>
                <w:sz w:val="24"/>
              </w:rPr>
            </w:pPr>
          </w:p>
        </w:tc>
        <w:tc>
          <w:tcPr>
            <w:tcW w:w="285" w:type="dxa"/>
            <w:tcBorders>
              <w:top w:val="single" w:sz="6" w:space="0" w:color="auto"/>
              <w:left w:val="single" w:sz="6" w:space="0" w:color="auto"/>
              <w:bottom w:val="single" w:sz="6" w:space="0" w:color="auto"/>
              <w:right w:val="nil"/>
            </w:tcBorders>
            <w:vAlign w:val="center"/>
            <w:hideMark/>
          </w:tcPr>
          <w:p w14:paraId="33F0274D"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3EFBBEA1" wp14:editId="5ACD032C">
                  <wp:extent cx="121920" cy="144780"/>
                  <wp:effectExtent l="0" t="0" r="0" b="7620"/>
                  <wp:docPr id="448" name="Picture 273"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vAlign w:val="center"/>
            <w:hideMark/>
          </w:tcPr>
          <w:p w14:paraId="1F20891F"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No contact </w:t>
            </w:r>
          </w:p>
        </w:tc>
        <w:tc>
          <w:tcPr>
            <w:tcW w:w="285" w:type="dxa"/>
            <w:tcBorders>
              <w:top w:val="single" w:sz="6" w:space="0" w:color="auto"/>
              <w:left w:val="nil"/>
              <w:bottom w:val="single" w:sz="6" w:space="0" w:color="auto"/>
              <w:right w:val="nil"/>
            </w:tcBorders>
            <w:vAlign w:val="center"/>
            <w:hideMark/>
          </w:tcPr>
          <w:p w14:paraId="3E391D10"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1530" w:type="dxa"/>
            <w:gridSpan w:val="3"/>
            <w:tcBorders>
              <w:top w:val="single" w:sz="6" w:space="0" w:color="auto"/>
              <w:left w:val="nil"/>
              <w:bottom w:val="single" w:sz="6" w:space="0" w:color="auto"/>
              <w:right w:val="single" w:sz="6" w:space="0" w:color="auto"/>
            </w:tcBorders>
            <w:vAlign w:val="center"/>
            <w:hideMark/>
          </w:tcPr>
          <w:p w14:paraId="301CCE7F"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Contact made </w:t>
            </w: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14:paraId="5C2AB640" w14:textId="77777777" w:rsidR="003F634A" w:rsidRPr="003F634A" w:rsidRDefault="003F634A" w:rsidP="003F634A">
            <w:pPr>
              <w:rPr>
                <w:rFonts w:ascii="Times New Roman" w:hAnsi="Times New Roman"/>
                <w:sz w:val="24"/>
              </w:rPr>
            </w:pPr>
          </w:p>
        </w:tc>
      </w:tr>
      <w:tr w:rsidR="003F634A" w:rsidRPr="003F634A" w14:paraId="1325005B" w14:textId="77777777" w:rsidTr="003F634A">
        <w:trPr>
          <w:trHeight w:val="300"/>
        </w:trPr>
        <w:tc>
          <w:tcPr>
            <w:tcW w:w="2175" w:type="dxa"/>
            <w:gridSpan w:val="2"/>
            <w:vMerge w:val="restart"/>
            <w:tcBorders>
              <w:top w:val="single" w:sz="6" w:space="0" w:color="auto"/>
              <w:left w:val="single" w:sz="6" w:space="0" w:color="auto"/>
              <w:bottom w:val="single" w:sz="6" w:space="0" w:color="auto"/>
              <w:right w:val="single" w:sz="6" w:space="0" w:color="auto"/>
            </w:tcBorders>
            <w:hideMark/>
          </w:tcPr>
          <w:p w14:paraId="7A650EAD"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285" w:type="dxa"/>
            <w:tcBorders>
              <w:top w:val="single" w:sz="6" w:space="0" w:color="auto"/>
              <w:left w:val="single" w:sz="6" w:space="0" w:color="auto"/>
              <w:bottom w:val="single" w:sz="6" w:space="0" w:color="auto"/>
              <w:right w:val="nil"/>
            </w:tcBorders>
            <w:hideMark/>
          </w:tcPr>
          <w:p w14:paraId="11F0EEF9"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05FFA347" wp14:editId="3B278AAC">
                  <wp:extent cx="121920" cy="144780"/>
                  <wp:effectExtent l="0" t="0" r="0" b="7620"/>
                  <wp:docPr id="449" name="Picture 272"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630C7E20"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Left message </w:t>
            </w:r>
          </w:p>
        </w:tc>
        <w:tc>
          <w:tcPr>
            <w:tcW w:w="285" w:type="dxa"/>
            <w:tcBorders>
              <w:top w:val="single" w:sz="6" w:space="0" w:color="auto"/>
              <w:left w:val="single" w:sz="6" w:space="0" w:color="auto"/>
              <w:bottom w:val="single" w:sz="6" w:space="0" w:color="auto"/>
              <w:right w:val="nil"/>
            </w:tcBorders>
            <w:hideMark/>
          </w:tcPr>
          <w:p w14:paraId="714F9040"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76FFC4F1" wp14:editId="4D33574C">
                  <wp:extent cx="121920" cy="144780"/>
                  <wp:effectExtent l="0" t="0" r="0" b="7620"/>
                  <wp:docPr id="450" name="Picture 271"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Times New Roman" w:hAnsi="Times New Roman"/>
                <w:noProof/>
                <w:sz w:val="24"/>
              </w:rPr>
              <w:drawing>
                <wp:inline distT="0" distB="0" distL="0" distR="0" wp14:anchorId="45A8E14A" wp14:editId="7AD7B62F">
                  <wp:extent cx="121920" cy="144780"/>
                  <wp:effectExtent l="0" t="0" r="0" b="7620"/>
                  <wp:docPr id="451" name="Picture 270"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530" w:type="dxa"/>
            <w:gridSpan w:val="3"/>
            <w:tcBorders>
              <w:top w:val="single" w:sz="6" w:space="0" w:color="auto"/>
              <w:left w:val="nil"/>
              <w:bottom w:val="single" w:sz="6" w:space="0" w:color="auto"/>
              <w:right w:val="single" w:sz="6" w:space="0" w:color="auto"/>
            </w:tcBorders>
            <w:hideMark/>
          </w:tcPr>
          <w:p w14:paraId="145DE668"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Wrong number </w:t>
            </w:r>
          </w:p>
        </w:tc>
        <w:tc>
          <w:tcPr>
            <w:tcW w:w="5130" w:type="dxa"/>
            <w:gridSpan w:val="3"/>
            <w:vMerge w:val="restart"/>
            <w:tcBorders>
              <w:top w:val="single" w:sz="6" w:space="0" w:color="auto"/>
              <w:left w:val="single" w:sz="6" w:space="0" w:color="auto"/>
              <w:bottom w:val="single" w:sz="6" w:space="0" w:color="auto"/>
              <w:right w:val="single" w:sz="6" w:space="0" w:color="auto"/>
            </w:tcBorders>
            <w:hideMark/>
          </w:tcPr>
          <w:p w14:paraId="715CE0B2"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r>
      <w:tr w:rsidR="003F634A" w:rsidRPr="003F634A" w14:paraId="60B8EF75" w14:textId="77777777" w:rsidTr="003F634A">
        <w:trPr>
          <w:trHeight w:val="300"/>
        </w:trPr>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14:paraId="0D8B67EC" w14:textId="77777777" w:rsidR="003F634A" w:rsidRPr="003F634A" w:rsidRDefault="003F634A" w:rsidP="003F634A">
            <w:pPr>
              <w:rPr>
                <w:rFonts w:ascii="Times New Roman" w:hAnsi="Times New Roman"/>
                <w:sz w:val="24"/>
              </w:rPr>
            </w:pPr>
          </w:p>
        </w:tc>
        <w:tc>
          <w:tcPr>
            <w:tcW w:w="285" w:type="dxa"/>
            <w:tcBorders>
              <w:top w:val="single" w:sz="6" w:space="0" w:color="auto"/>
              <w:left w:val="single" w:sz="6" w:space="0" w:color="auto"/>
              <w:bottom w:val="single" w:sz="6" w:space="0" w:color="auto"/>
              <w:right w:val="nil"/>
            </w:tcBorders>
            <w:hideMark/>
          </w:tcPr>
          <w:p w14:paraId="381E7970"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40753544" wp14:editId="6B8945D8">
                  <wp:extent cx="121920" cy="144780"/>
                  <wp:effectExtent l="0" t="0" r="0" b="7620"/>
                  <wp:docPr id="452" name="Picture 269"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04259A14"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No contact </w:t>
            </w:r>
          </w:p>
        </w:tc>
        <w:tc>
          <w:tcPr>
            <w:tcW w:w="285" w:type="dxa"/>
            <w:tcBorders>
              <w:top w:val="single" w:sz="6" w:space="0" w:color="auto"/>
              <w:left w:val="single" w:sz="6" w:space="0" w:color="auto"/>
              <w:bottom w:val="single" w:sz="6" w:space="0" w:color="auto"/>
              <w:right w:val="nil"/>
            </w:tcBorders>
            <w:hideMark/>
          </w:tcPr>
          <w:p w14:paraId="3194A352"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1530" w:type="dxa"/>
            <w:gridSpan w:val="3"/>
            <w:tcBorders>
              <w:top w:val="single" w:sz="6" w:space="0" w:color="auto"/>
              <w:left w:val="nil"/>
              <w:bottom w:val="single" w:sz="6" w:space="0" w:color="auto"/>
              <w:right w:val="single" w:sz="6" w:space="0" w:color="auto"/>
            </w:tcBorders>
            <w:hideMark/>
          </w:tcPr>
          <w:p w14:paraId="2E4A4127"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Contact made </w:t>
            </w: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14:paraId="71B25021" w14:textId="77777777" w:rsidR="003F634A" w:rsidRPr="003F634A" w:rsidRDefault="003F634A" w:rsidP="003F634A">
            <w:pPr>
              <w:rPr>
                <w:rFonts w:ascii="Times New Roman" w:hAnsi="Times New Roman"/>
                <w:sz w:val="24"/>
              </w:rPr>
            </w:pPr>
          </w:p>
        </w:tc>
      </w:tr>
      <w:tr w:rsidR="003F634A" w:rsidRPr="003F634A" w14:paraId="00105BCF" w14:textId="77777777" w:rsidTr="003F634A">
        <w:trPr>
          <w:trHeight w:val="300"/>
        </w:trPr>
        <w:tc>
          <w:tcPr>
            <w:tcW w:w="2175" w:type="dxa"/>
            <w:gridSpan w:val="2"/>
            <w:vMerge w:val="restart"/>
            <w:tcBorders>
              <w:top w:val="single" w:sz="6" w:space="0" w:color="auto"/>
              <w:left w:val="single" w:sz="6" w:space="0" w:color="auto"/>
              <w:bottom w:val="single" w:sz="6" w:space="0" w:color="auto"/>
              <w:right w:val="single" w:sz="6" w:space="0" w:color="auto"/>
            </w:tcBorders>
            <w:hideMark/>
          </w:tcPr>
          <w:p w14:paraId="31C743E1"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285" w:type="dxa"/>
            <w:tcBorders>
              <w:top w:val="single" w:sz="6" w:space="0" w:color="auto"/>
              <w:left w:val="single" w:sz="6" w:space="0" w:color="auto"/>
              <w:bottom w:val="single" w:sz="6" w:space="0" w:color="auto"/>
              <w:right w:val="nil"/>
            </w:tcBorders>
            <w:hideMark/>
          </w:tcPr>
          <w:p w14:paraId="4483E98D"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0C496F00" wp14:editId="78340C78">
                  <wp:extent cx="121920" cy="144780"/>
                  <wp:effectExtent l="0" t="0" r="0" b="7620"/>
                  <wp:docPr id="453" name="Picture 268"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13A3A5C2"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Left message </w:t>
            </w:r>
          </w:p>
        </w:tc>
        <w:tc>
          <w:tcPr>
            <w:tcW w:w="285" w:type="dxa"/>
            <w:tcBorders>
              <w:top w:val="single" w:sz="6" w:space="0" w:color="auto"/>
              <w:left w:val="single" w:sz="6" w:space="0" w:color="auto"/>
              <w:bottom w:val="single" w:sz="6" w:space="0" w:color="auto"/>
              <w:right w:val="nil"/>
            </w:tcBorders>
            <w:hideMark/>
          </w:tcPr>
          <w:p w14:paraId="081ACDA9"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7FCF3DA4" wp14:editId="4C7CCC11">
                  <wp:extent cx="121920" cy="144780"/>
                  <wp:effectExtent l="0" t="0" r="0" b="7620"/>
                  <wp:docPr id="454" name="Picture 267"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Times New Roman" w:hAnsi="Times New Roman"/>
                <w:noProof/>
                <w:sz w:val="24"/>
              </w:rPr>
              <w:drawing>
                <wp:inline distT="0" distB="0" distL="0" distR="0" wp14:anchorId="6AAD7C05" wp14:editId="1C7BAF79">
                  <wp:extent cx="121920" cy="144780"/>
                  <wp:effectExtent l="0" t="0" r="0" b="7620"/>
                  <wp:docPr id="455" name="Picture 266"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530" w:type="dxa"/>
            <w:gridSpan w:val="3"/>
            <w:tcBorders>
              <w:top w:val="single" w:sz="6" w:space="0" w:color="auto"/>
              <w:left w:val="nil"/>
              <w:bottom w:val="single" w:sz="6" w:space="0" w:color="auto"/>
              <w:right w:val="single" w:sz="6" w:space="0" w:color="auto"/>
            </w:tcBorders>
            <w:hideMark/>
          </w:tcPr>
          <w:p w14:paraId="07507921"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Wrong number </w:t>
            </w:r>
          </w:p>
        </w:tc>
        <w:tc>
          <w:tcPr>
            <w:tcW w:w="5130" w:type="dxa"/>
            <w:gridSpan w:val="3"/>
            <w:vMerge w:val="restart"/>
            <w:tcBorders>
              <w:top w:val="single" w:sz="6" w:space="0" w:color="auto"/>
              <w:left w:val="single" w:sz="6" w:space="0" w:color="auto"/>
              <w:bottom w:val="single" w:sz="6" w:space="0" w:color="auto"/>
              <w:right w:val="single" w:sz="6" w:space="0" w:color="auto"/>
            </w:tcBorders>
            <w:hideMark/>
          </w:tcPr>
          <w:p w14:paraId="3543AB53"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r>
      <w:tr w:rsidR="003F634A" w:rsidRPr="003F634A" w14:paraId="5862D8ED" w14:textId="77777777" w:rsidTr="003F634A">
        <w:trPr>
          <w:trHeight w:val="300"/>
        </w:trPr>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14:paraId="0E9EC0B6" w14:textId="77777777" w:rsidR="003F634A" w:rsidRPr="003F634A" w:rsidRDefault="003F634A" w:rsidP="003F634A">
            <w:pPr>
              <w:rPr>
                <w:rFonts w:ascii="Times New Roman" w:hAnsi="Times New Roman"/>
                <w:sz w:val="24"/>
              </w:rPr>
            </w:pPr>
          </w:p>
        </w:tc>
        <w:tc>
          <w:tcPr>
            <w:tcW w:w="285" w:type="dxa"/>
            <w:tcBorders>
              <w:top w:val="single" w:sz="6" w:space="0" w:color="auto"/>
              <w:left w:val="single" w:sz="6" w:space="0" w:color="auto"/>
              <w:bottom w:val="single" w:sz="6" w:space="0" w:color="auto"/>
              <w:right w:val="nil"/>
            </w:tcBorders>
            <w:hideMark/>
          </w:tcPr>
          <w:p w14:paraId="7B53B58B"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50077EC3" wp14:editId="4A96D575">
                  <wp:extent cx="121920" cy="144780"/>
                  <wp:effectExtent l="0" t="0" r="0" b="7620"/>
                  <wp:docPr id="456" name="Picture 265"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5568A287"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No contact </w:t>
            </w:r>
          </w:p>
        </w:tc>
        <w:tc>
          <w:tcPr>
            <w:tcW w:w="285" w:type="dxa"/>
            <w:tcBorders>
              <w:top w:val="single" w:sz="6" w:space="0" w:color="auto"/>
              <w:left w:val="single" w:sz="6" w:space="0" w:color="auto"/>
              <w:bottom w:val="single" w:sz="6" w:space="0" w:color="auto"/>
              <w:right w:val="nil"/>
            </w:tcBorders>
            <w:hideMark/>
          </w:tcPr>
          <w:p w14:paraId="2A30079C"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1530" w:type="dxa"/>
            <w:gridSpan w:val="3"/>
            <w:tcBorders>
              <w:top w:val="single" w:sz="6" w:space="0" w:color="auto"/>
              <w:left w:val="nil"/>
              <w:bottom w:val="single" w:sz="6" w:space="0" w:color="auto"/>
              <w:right w:val="single" w:sz="6" w:space="0" w:color="auto"/>
            </w:tcBorders>
            <w:hideMark/>
          </w:tcPr>
          <w:p w14:paraId="0FA0BB19"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Contact made </w:t>
            </w: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14:paraId="2436763D" w14:textId="77777777" w:rsidR="003F634A" w:rsidRPr="003F634A" w:rsidRDefault="003F634A" w:rsidP="003F634A">
            <w:pPr>
              <w:rPr>
                <w:rFonts w:ascii="Times New Roman" w:hAnsi="Times New Roman"/>
                <w:sz w:val="24"/>
              </w:rPr>
            </w:pPr>
          </w:p>
        </w:tc>
      </w:tr>
      <w:tr w:rsidR="003F634A" w:rsidRPr="003F634A" w14:paraId="1670676F" w14:textId="77777777" w:rsidTr="003F634A">
        <w:trPr>
          <w:trHeight w:val="300"/>
        </w:trPr>
        <w:tc>
          <w:tcPr>
            <w:tcW w:w="2175" w:type="dxa"/>
            <w:gridSpan w:val="2"/>
            <w:vMerge w:val="restart"/>
            <w:tcBorders>
              <w:top w:val="single" w:sz="6" w:space="0" w:color="auto"/>
              <w:left w:val="single" w:sz="6" w:space="0" w:color="auto"/>
              <w:bottom w:val="single" w:sz="6" w:space="0" w:color="auto"/>
              <w:right w:val="single" w:sz="6" w:space="0" w:color="auto"/>
            </w:tcBorders>
            <w:hideMark/>
          </w:tcPr>
          <w:p w14:paraId="6328E2F9"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285" w:type="dxa"/>
            <w:tcBorders>
              <w:top w:val="single" w:sz="6" w:space="0" w:color="auto"/>
              <w:left w:val="single" w:sz="6" w:space="0" w:color="auto"/>
              <w:bottom w:val="single" w:sz="6" w:space="0" w:color="auto"/>
              <w:right w:val="nil"/>
            </w:tcBorders>
            <w:hideMark/>
          </w:tcPr>
          <w:p w14:paraId="3298535C"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1787C272" wp14:editId="4E3B5A31">
                  <wp:extent cx="121920" cy="144780"/>
                  <wp:effectExtent l="0" t="0" r="0" b="7620"/>
                  <wp:docPr id="457" name="Picture 264"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18C2AF4A"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Left message </w:t>
            </w:r>
          </w:p>
        </w:tc>
        <w:tc>
          <w:tcPr>
            <w:tcW w:w="285" w:type="dxa"/>
            <w:tcBorders>
              <w:top w:val="single" w:sz="6" w:space="0" w:color="auto"/>
              <w:left w:val="single" w:sz="6" w:space="0" w:color="auto"/>
              <w:bottom w:val="single" w:sz="6" w:space="0" w:color="auto"/>
              <w:right w:val="nil"/>
            </w:tcBorders>
            <w:hideMark/>
          </w:tcPr>
          <w:p w14:paraId="7FCB6C91"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55FFEE47" wp14:editId="566509E2">
                  <wp:extent cx="121920" cy="144780"/>
                  <wp:effectExtent l="0" t="0" r="0" b="7620"/>
                  <wp:docPr id="458" name="Picture 263"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Times New Roman" w:hAnsi="Times New Roman"/>
                <w:noProof/>
                <w:sz w:val="24"/>
              </w:rPr>
              <w:drawing>
                <wp:inline distT="0" distB="0" distL="0" distR="0" wp14:anchorId="7D39191C" wp14:editId="12854A99">
                  <wp:extent cx="121920" cy="144780"/>
                  <wp:effectExtent l="0" t="0" r="0" b="7620"/>
                  <wp:docPr id="459" name="Picture 262"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530" w:type="dxa"/>
            <w:gridSpan w:val="3"/>
            <w:tcBorders>
              <w:top w:val="single" w:sz="6" w:space="0" w:color="auto"/>
              <w:left w:val="nil"/>
              <w:bottom w:val="single" w:sz="6" w:space="0" w:color="auto"/>
              <w:right w:val="single" w:sz="6" w:space="0" w:color="auto"/>
            </w:tcBorders>
            <w:hideMark/>
          </w:tcPr>
          <w:p w14:paraId="3A10E9D7"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Wrong number </w:t>
            </w:r>
          </w:p>
        </w:tc>
        <w:tc>
          <w:tcPr>
            <w:tcW w:w="5130" w:type="dxa"/>
            <w:gridSpan w:val="3"/>
            <w:vMerge w:val="restart"/>
            <w:tcBorders>
              <w:top w:val="single" w:sz="6" w:space="0" w:color="auto"/>
              <w:left w:val="single" w:sz="6" w:space="0" w:color="auto"/>
              <w:bottom w:val="single" w:sz="6" w:space="0" w:color="auto"/>
              <w:right w:val="single" w:sz="6" w:space="0" w:color="auto"/>
            </w:tcBorders>
            <w:hideMark/>
          </w:tcPr>
          <w:p w14:paraId="35E7BDFD"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r>
      <w:tr w:rsidR="003F634A" w:rsidRPr="003F634A" w14:paraId="3EA1125B" w14:textId="77777777" w:rsidTr="003F634A">
        <w:trPr>
          <w:trHeight w:val="300"/>
        </w:trPr>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14:paraId="713CBC9A" w14:textId="77777777" w:rsidR="003F634A" w:rsidRPr="003F634A" w:rsidRDefault="003F634A" w:rsidP="003F634A">
            <w:pPr>
              <w:rPr>
                <w:rFonts w:ascii="Times New Roman" w:hAnsi="Times New Roman"/>
                <w:sz w:val="24"/>
              </w:rPr>
            </w:pPr>
          </w:p>
        </w:tc>
        <w:tc>
          <w:tcPr>
            <w:tcW w:w="285" w:type="dxa"/>
            <w:tcBorders>
              <w:top w:val="single" w:sz="6" w:space="0" w:color="auto"/>
              <w:left w:val="single" w:sz="6" w:space="0" w:color="auto"/>
              <w:bottom w:val="single" w:sz="6" w:space="0" w:color="auto"/>
              <w:right w:val="nil"/>
            </w:tcBorders>
            <w:hideMark/>
          </w:tcPr>
          <w:p w14:paraId="421C5163"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1E8B9A23" wp14:editId="6CA50049">
                  <wp:extent cx="121920" cy="144780"/>
                  <wp:effectExtent l="0" t="0" r="0" b="7620"/>
                  <wp:docPr id="460" name="Picture 261"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536B1D1A"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No contact </w:t>
            </w:r>
          </w:p>
        </w:tc>
        <w:tc>
          <w:tcPr>
            <w:tcW w:w="285" w:type="dxa"/>
            <w:tcBorders>
              <w:top w:val="single" w:sz="6" w:space="0" w:color="auto"/>
              <w:left w:val="single" w:sz="6" w:space="0" w:color="auto"/>
              <w:bottom w:val="single" w:sz="6" w:space="0" w:color="auto"/>
              <w:right w:val="nil"/>
            </w:tcBorders>
            <w:hideMark/>
          </w:tcPr>
          <w:p w14:paraId="4F485BFD"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1530" w:type="dxa"/>
            <w:gridSpan w:val="3"/>
            <w:tcBorders>
              <w:top w:val="single" w:sz="6" w:space="0" w:color="auto"/>
              <w:left w:val="nil"/>
              <w:bottom w:val="single" w:sz="6" w:space="0" w:color="auto"/>
              <w:right w:val="single" w:sz="6" w:space="0" w:color="auto"/>
            </w:tcBorders>
            <w:hideMark/>
          </w:tcPr>
          <w:p w14:paraId="25FDE82E"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Contact made </w:t>
            </w: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14:paraId="18C0FC70" w14:textId="77777777" w:rsidR="003F634A" w:rsidRPr="003F634A" w:rsidRDefault="003F634A" w:rsidP="003F634A">
            <w:pPr>
              <w:rPr>
                <w:rFonts w:ascii="Times New Roman" w:hAnsi="Times New Roman"/>
                <w:sz w:val="24"/>
              </w:rPr>
            </w:pPr>
          </w:p>
        </w:tc>
      </w:tr>
      <w:tr w:rsidR="003F634A" w:rsidRPr="003F634A" w14:paraId="5DFEAC64" w14:textId="77777777" w:rsidTr="003F634A">
        <w:trPr>
          <w:trHeight w:val="300"/>
        </w:trPr>
        <w:tc>
          <w:tcPr>
            <w:tcW w:w="2175" w:type="dxa"/>
            <w:gridSpan w:val="2"/>
            <w:vMerge w:val="restart"/>
            <w:tcBorders>
              <w:top w:val="single" w:sz="6" w:space="0" w:color="auto"/>
              <w:left w:val="single" w:sz="6" w:space="0" w:color="auto"/>
              <w:bottom w:val="single" w:sz="6" w:space="0" w:color="auto"/>
              <w:right w:val="single" w:sz="6" w:space="0" w:color="auto"/>
            </w:tcBorders>
            <w:hideMark/>
          </w:tcPr>
          <w:p w14:paraId="4449F357"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285" w:type="dxa"/>
            <w:tcBorders>
              <w:top w:val="single" w:sz="6" w:space="0" w:color="auto"/>
              <w:left w:val="single" w:sz="6" w:space="0" w:color="auto"/>
              <w:bottom w:val="single" w:sz="6" w:space="0" w:color="auto"/>
              <w:right w:val="nil"/>
            </w:tcBorders>
            <w:hideMark/>
          </w:tcPr>
          <w:p w14:paraId="640938FB"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1108ECFB" wp14:editId="1E78016C">
                  <wp:extent cx="121920" cy="144780"/>
                  <wp:effectExtent l="0" t="0" r="0" b="7620"/>
                  <wp:docPr id="461" name="Picture 260"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50DBCFFF"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Left message </w:t>
            </w:r>
          </w:p>
        </w:tc>
        <w:tc>
          <w:tcPr>
            <w:tcW w:w="285" w:type="dxa"/>
            <w:tcBorders>
              <w:top w:val="single" w:sz="6" w:space="0" w:color="auto"/>
              <w:left w:val="single" w:sz="6" w:space="0" w:color="auto"/>
              <w:bottom w:val="single" w:sz="6" w:space="0" w:color="auto"/>
              <w:right w:val="nil"/>
            </w:tcBorders>
            <w:hideMark/>
          </w:tcPr>
          <w:p w14:paraId="1BC7492C"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7CDB5476" wp14:editId="054436F8">
                  <wp:extent cx="121920" cy="144780"/>
                  <wp:effectExtent l="0" t="0" r="0" b="7620"/>
                  <wp:docPr id="462" name="Picture 259"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Times New Roman" w:hAnsi="Times New Roman"/>
                <w:noProof/>
                <w:sz w:val="24"/>
              </w:rPr>
              <w:drawing>
                <wp:inline distT="0" distB="0" distL="0" distR="0" wp14:anchorId="24FD8490" wp14:editId="2CD35231">
                  <wp:extent cx="121920" cy="144780"/>
                  <wp:effectExtent l="0" t="0" r="0" b="7620"/>
                  <wp:docPr id="463" name="Picture 258"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530" w:type="dxa"/>
            <w:gridSpan w:val="3"/>
            <w:tcBorders>
              <w:top w:val="single" w:sz="6" w:space="0" w:color="auto"/>
              <w:left w:val="nil"/>
              <w:bottom w:val="single" w:sz="6" w:space="0" w:color="auto"/>
              <w:right w:val="single" w:sz="6" w:space="0" w:color="auto"/>
            </w:tcBorders>
            <w:hideMark/>
          </w:tcPr>
          <w:p w14:paraId="474EE72A"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Wrong number </w:t>
            </w:r>
          </w:p>
        </w:tc>
        <w:tc>
          <w:tcPr>
            <w:tcW w:w="5130" w:type="dxa"/>
            <w:gridSpan w:val="3"/>
            <w:vMerge w:val="restart"/>
            <w:tcBorders>
              <w:top w:val="single" w:sz="6" w:space="0" w:color="auto"/>
              <w:left w:val="single" w:sz="6" w:space="0" w:color="auto"/>
              <w:bottom w:val="single" w:sz="6" w:space="0" w:color="auto"/>
              <w:right w:val="single" w:sz="6" w:space="0" w:color="auto"/>
            </w:tcBorders>
            <w:hideMark/>
          </w:tcPr>
          <w:p w14:paraId="3907095B"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r>
      <w:tr w:rsidR="003F634A" w:rsidRPr="003F634A" w14:paraId="5019327E" w14:textId="77777777" w:rsidTr="003F634A">
        <w:trPr>
          <w:trHeight w:val="300"/>
        </w:trPr>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14:paraId="0E286B59" w14:textId="77777777" w:rsidR="003F634A" w:rsidRPr="003F634A" w:rsidRDefault="003F634A" w:rsidP="003F634A">
            <w:pPr>
              <w:rPr>
                <w:rFonts w:ascii="Times New Roman" w:hAnsi="Times New Roman"/>
                <w:sz w:val="24"/>
              </w:rPr>
            </w:pPr>
          </w:p>
        </w:tc>
        <w:tc>
          <w:tcPr>
            <w:tcW w:w="285" w:type="dxa"/>
            <w:tcBorders>
              <w:top w:val="single" w:sz="6" w:space="0" w:color="auto"/>
              <w:left w:val="single" w:sz="6" w:space="0" w:color="auto"/>
              <w:bottom w:val="single" w:sz="6" w:space="0" w:color="auto"/>
              <w:right w:val="nil"/>
            </w:tcBorders>
            <w:hideMark/>
          </w:tcPr>
          <w:p w14:paraId="3FAAE1D7"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4204FF63" wp14:editId="54C64DC8">
                  <wp:extent cx="121920" cy="144780"/>
                  <wp:effectExtent l="0" t="0" r="0" b="7620"/>
                  <wp:docPr id="464" name="Picture 257"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19A6CAE7"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No contact </w:t>
            </w:r>
          </w:p>
        </w:tc>
        <w:tc>
          <w:tcPr>
            <w:tcW w:w="285" w:type="dxa"/>
            <w:tcBorders>
              <w:top w:val="single" w:sz="6" w:space="0" w:color="auto"/>
              <w:left w:val="single" w:sz="6" w:space="0" w:color="auto"/>
              <w:bottom w:val="single" w:sz="6" w:space="0" w:color="auto"/>
              <w:right w:val="nil"/>
            </w:tcBorders>
            <w:hideMark/>
          </w:tcPr>
          <w:p w14:paraId="2EC2B292"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1530" w:type="dxa"/>
            <w:gridSpan w:val="3"/>
            <w:tcBorders>
              <w:top w:val="single" w:sz="6" w:space="0" w:color="auto"/>
              <w:left w:val="nil"/>
              <w:bottom w:val="single" w:sz="6" w:space="0" w:color="auto"/>
              <w:right w:val="single" w:sz="6" w:space="0" w:color="auto"/>
            </w:tcBorders>
            <w:hideMark/>
          </w:tcPr>
          <w:p w14:paraId="7E495CC8"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Contact made </w:t>
            </w: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14:paraId="5F796B60" w14:textId="77777777" w:rsidR="003F634A" w:rsidRPr="003F634A" w:rsidRDefault="003F634A" w:rsidP="003F634A">
            <w:pPr>
              <w:rPr>
                <w:rFonts w:ascii="Times New Roman" w:hAnsi="Times New Roman"/>
                <w:sz w:val="24"/>
              </w:rPr>
            </w:pPr>
          </w:p>
        </w:tc>
      </w:tr>
      <w:tr w:rsidR="003F634A" w:rsidRPr="003F634A" w14:paraId="02976C9E" w14:textId="77777777" w:rsidTr="003F634A">
        <w:trPr>
          <w:trHeight w:val="300"/>
        </w:trPr>
        <w:tc>
          <w:tcPr>
            <w:tcW w:w="2175" w:type="dxa"/>
            <w:gridSpan w:val="2"/>
            <w:vMerge w:val="restart"/>
            <w:tcBorders>
              <w:top w:val="single" w:sz="6" w:space="0" w:color="auto"/>
              <w:left w:val="single" w:sz="6" w:space="0" w:color="auto"/>
              <w:bottom w:val="single" w:sz="6" w:space="0" w:color="auto"/>
              <w:right w:val="single" w:sz="6" w:space="0" w:color="auto"/>
            </w:tcBorders>
            <w:hideMark/>
          </w:tcPr>
          <w:p w14:paraId="71B2E5D6"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285" w:type="dxa"/>
            <w:tcBorders>
              <w:top w:val="single" w:sz="6" w:space="0" w:color="auto"/>
              <w:left w:val="single" w:sz="6" w:space="0" w:color="auto"/>
              <w:bottom w:val="single" w:sz="6" w:space="0" w:color="auto"/>
              <w:right w:val="nil"/>
            </w:tcBorders>
            <w:hideMark/>
          </w:tcPr>
          <w:p w14:paraId="77282951"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56A2E32C" wp14:editId="41F1EFF1">
                  <wp:extent cx="121920" cy="144780"/>
                  <wp:effectExtent l="0" t="0" r="0" b="7620"/>
                  <wp:docPr id="465" name="Picture 256"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5AC5FBE4"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Left message </w:t>
            </w:r>
          </w:p>
        </w:tc>
        <w:tc>
          <w:tcPr>
            <w:tcW w:w="285" w:type="dxa"/>
            <w:tcBorders>
              <w:top w:val="single" w:sz="6" w:space="0" w:color="auto"/>
              <w:left w:val="single" w:sz="6" w:space="0" w:color="auto"/>
              <w:bottom w:val="single" w:sz="6" w:space="0" w:color="auto"/>
              <w:right w:val="nil"/>
            </w:tcBorders>
            <w:hideMark/>
          </w:tcPr>
          <w:p w14:paraId="785D3038"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798ECC09" wp14:editId="76366D27">
                  <wp:extent cx="121920" cy="144780"/>
                  <wp:effectExtent l="0" t="0" r="0" b="7620"/>
                  <wp:docPr id="466" name="Picture 255"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Times New Roman" w:hAnsi="Times New Roman"/>
                <w:noProof/>
                <w:sz w:val="24"/>
              </w:rPr>
              <w:drawing>
                <wp:inline distT="0" distB="0" distL="0" distR="0" wp14:anchorId="210662FC" wp14:editId="0D103418">
                  <wp:extent cx="121920" cy="144780"/>
                  <wp:effectExtent l="0" t="0" r="0" b="7620"/>
                  <wp:docPr id="467" name="Picture 254"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530" w:type="dxa"/>
            <w:gridSpan w:val="3"/>
            <w:tcBorders>
              <w:top w:val="single" w:sz="6" w:space="0" w:color="auto"/>
              <w:left w:val="nil"/>
              <w:bottom w:val="single" w:sz="6" w:space="0" w:color="auto"/>
              <w:right w:val="single" w:sz="6" w:space="0" w:color="auto"/>
            </w:tcBorders>
            <w:hideMark/>
          </w:tcPr>
          <w:p w14:paraId="2A0FBEBE"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Wrong number </w:t>
            </w:r>
          </w:p>
        </w:tc>
        <w:tc>
          <w:tcPr>
            <w:tcW w:w="5130" w:type="dxa"/>
            <w:gridSpan w:val="3"/>
            <w:vMerge w:val="restart"/>
            <w:tcBorders>
              <w:top w:val="single" w:sz="6" w:space="0" w:color="auto"/>
              <w:left w:val="single" w:sz="6" w:space="0" w:color="auto"/>
              <w:bottom w:val="single" w:sz="6" w:space="0" w:color="auto"/>
              <w:right w:val="single" w:sz="6" w:space="0" w:color="auto"/>
            </w:tcBorders>
            <w:hideMark/>
          </w:tcPr>
          <w:p w14:paraId="3915562A"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r>
      <w:tr w:rsidR="003F634A" w:rsidRPr="003F634A" w14:paraId="33085BFA" w14:textId="77777777" w:rsidTr="003F634A">
        <w:trPr>
          <w:trHeight w:val="300"/>
        </w:trPr>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14:paraId="062E9755" w14:textId="77777777" w:rsidR="003F634A" w:rsidRPr="003F634A" w:rsidRDefault="003F634A" w:rsidP="003F634A">
            <w:pPr>
              <w:rPr>
                <w:rFonts w:ascii="Times New Roman" w:hAnsi="Times New Roman"/>
                <w:sz w:val="24"/>
              </w:rPr>
            </w:pPr>
          </w:p>
        </w:tc>
        <w:tc>
          <w:tcPr>
            <w:tcW w:w="285" w:type="dxa"/>
            <w:tcBorders>
              <w:top w:val="single" w:sz="6" w:space="0" w:color="auto"/>
              <w:left w:val="single" w:sz="6" w:space="0" w:color="auto"/>
              <w:bottom w:val="single" w:sz="6" w:space="0" w:color="auto"/>
              <w:right w:val="nil"/>
            </w:tcBorders>
            <w:hideMark/>
          </w:tcPr>
          <w:p w14:paraId="4470589F"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41AB2854" wp14:editId="5E36ED6A">
                  <wp:extent cx="121920" cy="144780"/>
                  <wp:effectExtent l="0" t="0" r="0" b="7620"/>
                  <wp:docPr id="468" name="Picture 253"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250493D6"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No contact </w:t>
            </w:r>
          </w:p>
        </w:tc>
        <w:tc>
          <w:tcPr>
            <w:tcW w:w="285" w:type="dxa"/>
            <w:tcBorders>
              <w:top w:val="single" w:sz="6" w:space="0" w:color="auto"/>
              <w:left w:val="single" w:sz="6" w:space="0" w:color="auto"/>
              <w:bottom w:val="single" w:sz="6" w:space="0" w:color="auto"/>
              <w:right w:val="nil"/>
            </w:tcBorders>
            <w:hideMark/>
          </w:tcPr>
          <w:p w14:paraId="3BA83942"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1530" w:type="dxa"/>
            <w:gridSpan w:val="3"/>
            <w:tcBorders>
              <w:top w:val="single" w:sz="6" w:space="0" w:color="auto"/>
              <w:left w:val="nil"/>
              <w:bottom w:val="single" w:sz="6" w:space="0" w:color="auto"/>
              <w:right w:val="single" w:sz="6" w:space="0" w:color="auto"/>
            </w:tcBorders>
            <w:hideMark/>
          </w:tcPr>
          <w:p w14:paraId="3FA95B83"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Contact made </w:t>
            </w: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14:paraId="5F2895D1" w14:textId="77777777" w:rsidR="003F634A" w:rsidRPr="003F634A" w:rsidRDefault="003F634A" w:rsidP="003F634A">
            <w:pPr>
              <w:rPr>
                <w:rFonts w:ascii="Times New Roman" w:hAnsi="Times New Roman"/>
                <w:sz w:val="24"/>
              </w:rPr>
            </w:pPr>
          </w:p>
        </w:tc>
      </w:tr>
      <w:tr w:rsidR="003F634A" w:rsidRPr="003F634A" w14:paraId="64BD14DF" w14:textId="77777777" w:rsidTr="003F634A">
        <w:trPr>
          <w:trHeight w:val="300"/>
        </w:trPr>
        <w:tc>
          <w:tcPr>
            <w:tcW w:w="2175" w:type="dxa"/>
            <w:gridSpan w:val="2"/>
            <w:vMerge w:val="restart"/>
            <w:tcBorders>
              <w:top w:val="single" w:sz="6" w:space="0" w:color="auto"/>
              <w:left w:val="single" w:sz="6" w:space="0" w:color="auto"/>
              <w:bottom w:val="single" w:sz="6" w:space="0" w:color="auto"/>
              <w:right w:val="single" w:sz="6" w:space="0" w:color="auto"/>
            </w:tcBorders>
            <w:hideMark/>
          </w:tcPr>
          <w:p w14:paraId="62BD529F"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285" w:type="dxa"/>
            <w:tcBorders>
              <w:top w:val="single" w:sz="6" w:space="0" w:color="auto"/>
              <w:left w:val="single" w:sz="6" w:space="0" w:color="auto"/>
              <w:bottom w:val="single" w:sz="6" w:space="0" w:color="auto"/>
              <w:right w:val="nil"/>
            </w:tcBorders>
            <w:hideMark/>
          </w:tcPr>
          <w:p w14:paraId="14177E92"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7C3EDF9C" wp14:editId="1315574A">
                  <wp:extent cx="121920" cy="144780"/>
                  <wp:effectExtent l="0" t="0" r="0" b="7620"/>
                  <wp:docPr id="469" name="Picture 252"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645F7497"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Left message </w:t>
            </w:r>
          </w:p>
        </w:tc>
        <w:tc>
          <w:tcPr>
            <w:tcW w:w="285" w:type="dxa"/>
            <w:tcBorders>
              <w:top w:val="single" w:sz="6" w:space="0" w:color="auto"/>
              <w:left w:val="single" w:sz="6" w:space="0" w:color="auto"/>
              <w:bottom w:val="single" w:sz="6" w:space="0" w:color="auto"/>
              <w:right w:val="nil"/>
            </w:tcBorders>
            <w:hideMark/>
          </w:tcPr>
          <w:p w14:paraId="3D089E9F"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34C26FD9" wp14:editId="2249B9FD">
                  <wp:extent cx="121920" cy="144780"/>
                  <wp:effectExtent l="0" t="0" r="0" b="7620"/>
                  <wp:docPr id="470" name="Picture 251"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Times New Roman" w:hAnsi="Times New Roman"/>
                <w:noProof/>
                <w:sz w:val="24"/>
              </w:rPr>
              <w:drawing>
                <wp:inline distT="0" distB="0" distL="0" distR="0" wp14:anchorId="0170F6CE" wp14:editId="65B8F2C8">
                  <wp:extent cx="121920" cy="144780"/>
                  <wp:effectExtent l="0" t="0" r="0" b="7620"/>
                  <wp:docPr id="471" name="Picture 250"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530" w:type="dxa"/>
            <w:gridSpan w:val="3"/>
            <w:tcBorders>
              <w:top w:val="single" w:sz="6" w:space="0" w:color="auto"/>
              <w:left w:val="nil"/>
              <w:bottom w:val="single" w:sz="6" w:space="0" w:color="auto"/>
              <w:right w:val="single" w:sz="6" w:space="0" w:color="auto"/>
            </w:tcBorders>
            <w:hideMark/>
          </w:tcPr>
          <w:p w14:paraId="0EBA0478"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Wrong number </w:t>
            </w:r>
          </w:p>
        </w:tc>
        <w:tc>
          <w:tcPr>
            <w:tcW w:w="5130" w:type="dxa"/>
            <w:gridSpan w:val="3"/>
            <w:vMerge w:val="restart"/>
            <w:tcBorders>
              <w:top w:val="single" w:sz="6" w:space="0" w:color="auto"/>
              <w:left w:val="single" w:sz="6" w:space="0" w:color="auto"/>
              <w:bottom w:val="single" w:sz="6" w:space="0" w:color="auto"/>
              <w:right w:val="single" w:sz="6" w:space="0" w:color="auto"/>
            </w:tcBorders>
            <w:hideMark/>
          </w:tcPr>
          <w:p w14:paraId="114A26BF"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r>
      <w:tr w:rsidR="003F634A" w:rsidRPr="003F634A" w14:paraId="529268BA" w14:textId="77777777" w:rsidTr="003F634A">
        <w:trPr>
          <w:trHeight w:val="300"/>
        </w:trPr>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14:paraId="44D6A4A6" w14:textId="77777777" w:rsidR="003F634A" w:rsidRPr="003F634A" w:rsidRDefault="003F634A" w:rsidP="003F634A">
            <w:pPr>
              <w:rPr>
                <w:rFonts w:ascii="Times New Roman" w:hAnsi="Times New Roman"/>
                <w:sz w:val="24"/>
              </w:rPr>
            </w:pPr>
          </w:p>
        </w:tc>
        <w:tc>
          <w:tcPr>
            <w:tcW w:w="285" w:type="dxa"/>
            <w:tcBorders>
              <w:top w:val="single" w:sz="6" w:space="0" w:color="auto"/>
              <w:left w:val="single" w:sz="6" w:space="0" w:color="auto"/>
              <w:bottom w:val="single" w:sz="6" w:space="0" w:color="auto"/>
              <w:right w:val="nil"/>
            </w:tcBorders>
            <w:hideMark/>
          </w:tcPr>
          <w:p w14:paraId="797754E2"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0346DA79" wp14:editId="5037FD8B">
                  <wp:extent cx="121920" cy="144780"/>
                  <wp:effectExtent l="0" t="0" r="0" b="7620"/>
                  <wp:docPr id="472" name="Picture 249"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72006779"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No contact </w:t>
            </w:r>
          </w:p>
        </w:tc>
        <w:tc>
          <w:tcPr>
            <w:tcW w:w="285" w:type="dxa"/>
            <w:tcBorders>
              <w:top w:val="single" w:sz="6" w:space="0" w:color="auto"/>
              <w:left w:val="single" w:sz="6" w:space="0" w:color="auto"/>
              <w:bottom w:val="single" w:sz="6" w:space="0" w:color="auto"/>
              <w:right w:val="nil"/>
            </w:tcBorders>
            <w:hideMark/>
          </w:tcPr>
          <w:p w14:paraId="148E7316"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1530" w:type="dxa"/>
            <w:gridSpan w:val="3"/>
            <w:tcBorders>
              <w:top w:val="single" w:sz="6" w:space="0" w:color="auto"/>
              <w:left w:val="nil"/>
              <w:bottom w:val="single" w:sz="6" w:space="0" w:color="auto"/>
              <w:right w:val="single" w:sz="6" w:space="0" w:color="auto"/>
            </w:tcBorders>
            <w:hideMark/>
          </w:tcPr>
          <w:p w14:paraId="37E1DCA6"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Contact made </w:t>
            </w: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14:paraId="6EDA94FC" w14:textId="77777777" w:rsidR="003F634A" w:rsidRPr="003F634A" w:rsidRDefault="003F634A" w:rsidP="003F634A">
            <w:pPr>
              <w:rPr>
                <w:rFonts w:ascii="Times New Roman" w:hAnsi="Times New Roman"/>
                <w:sz w:val="24"/>
              </w:rPr>
            </w:pPr>
          </w:p>
        </w:tc>
      </w:tr>
      <w:tr w:rsidR="003F634A" w:rsidRPr="003F634A" w14:paraId="0F94AA26" w14:textId="77777777" w:rsidTr="003F634A">
        <w:trPr>
          <w:trHeight w:val="300"/>
        </w:trPr>
        <w:tc>
          <w:tcPr>
            <w:tcW w:w="2175" w:type="dxa"/>
            <w:gridSpan w:val="2"/>
            <w:vMerge w:val="restart"/>
            <w:tcBorders>
              <w:top w:val="single" w:sz="6" w:space="0" w:color="auto"/>
              <w:left w:val="single" w:sz="6" w:space="0" w:color="auto"/>
              <w:bottom w:val="single" w:sz="6" w:space="0" w:color="auto"/>
              <w:right w:val="single" w:sz="6" w:space="0" w:color="auto"/>
            </w:tcBorders>
            <w:hideMark/>
          </w:tcPr>
          <w:p w14:paraId="55C89809"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285" w:type="dxa"/>
            <w:tcBorders>
              <w:top w:val="single" w:sz="6" w:space="0" w:color="auto"/>
              <w:left w:val="single" w:sz="6" w:space="0" w:color="auto"/>
              <w:bottom w:val="single" w:sz="6" w:space="0" w:color="auto"/>
              <w:right w:val="nil"/>
            </w:tcBorders>
            <w:hideMark/>
          </w:tcPr>
          <w:p w14:paraId="0B7D83C3"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0F069013" wp14:editId="09D1D377">
                  <wp:extent cx="121920" cy="144780"/>
                  <wp:effectExtent l="0" t="0" r="0" b="7620"/>
                  <wp:docPr id="473" name="Picture 248"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6934984B"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Left message </w:t>
            </w:r>
          </w:p>
        </w:tc>
        <w:tc>
          <w:tcPr>
            <w:tcW w:w="285" w:type="dxa"/>
            <w:tcBorders>
              <w:top w:val="single" w:sz="6" w:space="0" w:color="auto"/>
              <w:left w:val="single" w:sz="6" w:space="0" w:color="auto"/>
              <w:bottom w:val="single" w:sz="6" w:space="0" w:color="auto"/>
              <w:right w:val="nil"/>
            </w:tcBorders>
            <w:hideMark/>
          </w:tcPr>
          <w:p w14:paraId="21C367E3"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51AA364D" wp14:editId="09F1F90C">
                  <wp:extent cx="121920" cy="144780"/>
                  <wp:effectExtent l="0" t="0" r="0" b="7620"/>
                  <wp:docPr id="474" name="Picture 247"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Times New Roman" w:hAnsi="Times New Roman"/>
                <w:noProof/>
                <w:sz w:val="24"/>
              </w:rPr>
              <w:drawing>
                <wp:inline distT="0" distB="0" distL="0" distR="0" wp14:anchorId="22EC095E" wp14:editId="543023FA">
                  <wp:extent cx="121920" cy="144780"/>
                  <wp:effectExtent l="0" t="0" r="0" b="7620"/>
                  <wp:docPr id="475" name="Picture 246"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530" w:type="dxa"/>
            <w:gridSpan w:val="3"/>
            <w:tcBorders>
              <w:top w:val="single" w:sz="6" w:space="0" w:color="auto"/>
              <w:left w:val="nil"/>
              <w:bottom w:val="single" w:sz="6" w:space="0" w:color="auto"/>
              <w:right w:val="single" w:sz="6" w:space="0" w:color="auto"/>
            </w:tcBorders>
            <w:hideMark/>
          </w:tcPr>
          <w:p w14:paraId="607545DB"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Wrong number </w:t>
            </w:r>
          </w:p>
        </w:tc>
        <w:tc>
          <w:tcPr>
            <w:tcW w:w="5130" w:type="dxa"/>
            <w:gridSpan w:val="3"/>
            <w:vMerge w:val="restart"/>
            <w:tcBorders>
              <w:top w:val="single" w:sz="6" w:space="0" w:color="auto"/>
              <w:left w:val="single" w:sz="6" w:space="0" w:color="auto"/>
              <w:bottom w:val="single" w:sz="6" w:space="0" w:color="auto"/>
              <w:right w:val="single" w:sz="6" w:space="0" w:color="auto"/>
            </w:tcBorders>
            <w:hideMark/>
          </w:tcPr>
          <w:p w14:paraId="0E05CCF6"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r>
      <w:tr w:rsidR="003F634A" w:rsidRPr="003F634A" w14:paraId="605A122A" w14:textId="77777777" w:rsidTr="003F634A">
        <w:trPr>
          <w:trHeight w:val="300"/>
        </w:trPr>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14:paraId="555030CC" w14:textId="77777777" w:rsidR="003F634A" w:rsidRPr="003F634A" w:rsidRDefault="003F634A" w:rsidP="003F634A">
            <w:pPr>
              <w:rPr>
                <w:rFonts w:ascii="Times New Roman" w:hAnsi="Times New Roman"/>
                <w:sz w:val="24"/>
              </w:rPr>
            </w:pPr>
          </w:p>
        </w:tc>
        <w:tc>
          <w:tcPr>
            <w:tcW w:w="285" w:type="dxa"/>
            <w:tcBorders>
              <w:top w:val="single" w:sz="6" w:space="0" w:color="auto"/>
              <w:left w:val="single" w:sz="6" w:space="0" w:color="auto"/>
              <w:bottom w:val="single" w:sz="6" w:space="0" w:color="auto"/>
              <w:right w:val="nil"/>
            </w:tcBorders>
            <w:hideMark/>
          </w:tcPr>
          <w:p w14:paraId="006CD668"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55E11CF0" wp14:editId="38200B57">
                  <wp:extent cx="121920" cy="144780"/>
                  <wp:effectExtent l="0" t="0" r="0" b="7620"/>
                  <wp:docPr id="476" name="Picture 245"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6A6A1484"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No contact </w:t>
            </w:r>
          </w:p>
        </w:tc>
        <w:tc>
          <w:tcPr>
            <w:tcW w:w="285" w:type="dxa"/>
            <w:tcBorders>
              <w:top w:val="single" w:sz="6" w:space="0" w:color="auto"/>
              <w:left w:val="single" w:sz="6" w:space="0" w:color="auto"/>
              <w:bottom w:val="single" w:sz="6" w:space="0" w:color="auto"/>
              <w:right w:val="nil"/>
            </w:tcBorders>
            <w:hideMark/>
          </w:tcPr>
          <w:p w14:paraId="02A209C3"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1530" w:type="dxa"/>
            <w:gridSpan w:val="3"/>
            <w:tcBorders>
              <w:top w:val="single" w:sz="6" w:space="0" w:color="auto"/>
              <w:left w:val="nil"/>
              <w:bottom w:val="single" w:sz="6" w:space="0" w:color="auto"/>
              <w:right w:val="single" w:sz="6" w:space="0" w:color="auto"/>
            </w:tcBorders>
            <w:hideMark/>
          </w:tcPr>
          <w:p w14:paraId="1D5D3BCF"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Contact made </w:t>
            </w: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14:paraId="1CCC2FFF" w14:textId="77777777" w:rsidR="003F634A" w:rsidRPr="003F634A" w:rsidRDefault="003F634A" w:rsidP="003F634A">
            <w:pPr>
              <w:rPr>
                <w:rFonts w:ascii="Times New Roman" w:hAnsi="Times New Roman"/>
                <w:sz w:val="24"/>
              </w:rPr>
            </w:pPr>
          </w:p>
        </w:tc>
      </w:tr>
      <w:tr w:rsidR="003F634A" w:rsidRPr="003F634A" w14:paraId="2B6461EB" w14:textId="77777777" w:rsidTr="003F634A">
        <w:trPr>
          <w:trHeight w:val="300"/>
        </w:trPr>
        <w:tc>
          <w:tcPr>
            <w:tcW w:w="2175" w:type="dxa"/>
            <w:gridSpan w:val="2"/>
            <w:vMerge w:val="restart"/>
            <w:tcBorders>
              <w:top w:val="single" w:sz="6" w:space="0" w:color="auto"/>
              <w:left w:val="single" w:sz="6" w:space="0" w:color="auto"/>
              <w:bottom w:val="single" w:sz="6" w:space="0" w:color="auto"/>
              <w:right w:val="single" w:sz="6" w:space="0" w:color="auto"/>
            </w:tcBorders>
            <w:hideMark/>
          </w:tcPr>
          <w:p w14:paraId="7A77CEDD"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285" w:type="dxa"/>
            <w:tcBorders>
              <w:top w:val="single" w:sz="6" w:space="0" w:color="auto"/>
              <w:left w:val="single" w:sz="6" w:space="0" w:color="auto"/>
              <w:bottom w:val="single" w:sz="6" w:space="0" w:color="auto"/>
              <w:right w:val="nil"/>
            </w:tcBorders>
            <w:hideMark/>
          </w:tcPr>
          <w:p w14:paraId="6147ECEB"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405FCE84" wp14:editId="3682637D">
                  <wp:extent cx="121920" cy="144780"/>
                  <wp:effectExtent l="0" t="0" r="0" b="7620"/>
                  <wp:docPr id="477" name="Picture 244"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1F58DE4C"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Left message </w:t>
            </w:r>
          </w:p>
        </w:tc>
        <w:tc>
          <w:tcPr>
            <w:tcW w:w="285" w:type="dxa"/>
            <w:tcBorders>
              <w:top w:val="single" w:sz="6" w:space="0" w:color="auto"/>
              <w:left w:val="single" w:sz="6" w:space="0" w:color="auto"/>
              <w:bottom w:val="single" w:sz="6" w:space="0" w:color="auto"/>
              <w:right w:val="nil"/>
            </w:tcBorders>
            <w:hideMark/>
          </w:tcPr>
          <w:p w14:paraId="2F54C4CE"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432F7B77" wp14:editId="0FA061E5">
                  <wp:extent cx="121920" cy="144780"/>
                  <wp:effectExtent l="0" t="0" r="0" b="7620"/>
                  <wp:docPr id="478" name="Picture 243"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Times New Roman" w:hAnsi="Times New Roman"/>
                <w:noProof/>
                <w:sz w:val="24"/>
              </w:rPr>
              <w:drawing>
                <wp:inline distT="0" distB="0" distL="0" distR="0" wp14:anchorId="16D8439E" wp14:editId="01A6CB6F">
                  <wp:extent cx="121920" cy="144780"/>
                  <wp:effectExtent l="0" t="0" r="0" b="7620"/>
                  <wp:docPr id="479" name="Picture 242"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530" w:type="dxa"/>
            <w:gridSpan w:val="3"/>
            <w:tcBorders>
              <w:top w:val="single" w:sz="6" w:space="0" w:color="auto"/>
              <w:left w:val="nil"/>
              <w:bottom w:val="single" w:sz="6" w:space="0" w:color="auto"/>
              <w:right w:val="single" w:sz="6" w:space="0" w:color="auto"/>
            </w:tcBorders>
            <w:hideMark/>
          </w:tcPr>
          <w:p w14:paraId="620ED957"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Wrong number </w:t>
            </w:r>
          </w:p>
        </w:tc>
        <w:tc>
          <w:tcPr>
            <w:tcW w:w="5130" w:type="dxa"/>
            <w:gridSpan w:val="3"/>
            <w:vMerge w:val="restart"/>
            <w:tcBorders>
              <w:top w:val="single" w:sz="6" w:space="0" w:color="auto"/>
              <w:left w:val="single" w:sz="6" w:space="0" w:color="auto"/>
              <w:bottom w:val="single" w:sz="6" w:space="0" w:color="auto"/>
              <w:right w:val="single" w:sz="6" w:space="0" w:color="auto"/>
            </w:tcBorders>
            <w:hideMark/>
          </w:tcPr>
          <w:p w14:paraId="6EB4DBE2"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r>
      <w:tr w:rsidR="003F634A" w:rsidRPr="003F634A" w14:paraId="75AE4ACB" w14:textId="77777777" w:rsidTr="003F634A">
        <w:trPr>
          <w:trHeight w:val="300"/>
        </w:trPr>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14:paraId="450D2EBE" w14:textId="77777777" w:rsidR="003F634A" w:rsidRPr="003F634A" w:rsidRDefault="003F634A" w:rsidP="003F634A">
            <w:pPr>
              <w:rPr>
                <w:rFonts w:ascii="Times New Roman" w:hAnsi="Times New Roman"/>
                <w:sz w:val="24"/>
              </w:rPr>
            </w:pPr>
          </w:p>
        </w:tc>
        <w:tc>
          <w:tcPr>
            <w:tcW w:w="285" w:type="dxa"/>
            <w:tcBorders>
              <w:top w:val="single" w:sz="6" w:space="0" w:color="auto"/>
              <w:left w:val="single" w:sz="6" w:space="0" w:color="auto"/>
              <w:bottom w:val="single" w:sz="6" w:space="0" w:color="auto"/>
              <w:right w:val="nil"/>
            </w:tcBorders>
            <w:hideMark/>
          </w:tcPr>
          <w:p w14:paraId="25C6F59C" w14:textId="77777777" w:rsidR="003F634A" w:rsidRPr="003F634A" w:rsidRDefault="003F634A" w:rsidP="003F634A">
            <w:pPr>
              <w:textAlignment w:val="baseline"/>
              <w:rPr>
                <w:rFonts w:ascii="Times New Roman" w:hAnsi="Times New Roman"/>
                <w:sz w:val="24"/>
              </w:rPr>
            </w:pPr>
            <w:r w:rsidRPr="003F634A">
              <w:rPr>
                <w:rFonts w:ascii="Times New Roman" w:hAnsi="Times New Roman"/>
                <w:noProof/>
                <w:sz w:val="24"/>
              </w:rPr>
              <w:drawing>
                <wp:inline distT="0" distB="0" distL="0" distR="0" wp14:anchorId="76D71C4A" wp14:editId="35654137">
                  <wp:extent cx="121920" cy="144780"/>
                  <wp:effectExtent l="0" t="0" r="0" b="7620"/>
                  <wp:docPr id="480" name="Picture 241"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Shape"/>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F634A">
              <w:rPr>
                <w:rFonts w:ascii="Aptos" w:hAnsi="Aptos"/>
                <w:szCs w:val="22"/>
              </w:rPr>
              <w:t> </w:t>
            </w:r>
          </w:p>
        </w:tc>
        <w:tc>
          <w:tcPr>
            <w:tcW w:w="1335" w:type="dxa"/>
            <w:tcBorders>
              <w:top w:val="single" w:sz="6" w:space="0" w:color="auto"/>
              <w:left w:val="nil"/>
              <w:bottom w:val="single" w:sz="6" w:space="0" w:color="auto"/>
              <w:right w:val="single" w:sz="6" w:space="0" w:color="auto"/>
            </w:tcBorders>
            <w:hideMark/>
          </w:tcPr>
          <w:p w14:paraId="5CC91931"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No contact </w:t>
            </w:r>
          </w:p>
        </w:tc>
        <w:tc>
          <w:tcPr>
            <w:tcW w:w="285" w:type="dxa"/>
            <w:tcBorders>
              <w:top w:val="single" w:sz="6" w:space="0" w:color="auto"/>
              <w:left w:val="single" w:sz="6" w:space="0" w:color="auto"/>
              <w:bottom w:val="single" w:sz="6" w:space="0" w:color="auto"/>
              <w:right w:val="nil"/>
            </w:tcBorders>
            <w:hideMark/>
          </w:tcPr>
          <w:p w14:paraId="29D85D7F" w14:textId="77777777" w:rsidR="003F634A" w:rsidRPr="003F634A" w:rsidRDefault="003F634A" w:rsidP="003F634A">
            <w:pPr>
              <w:textAlignment w:val="baseline"/>
              <w:rPr>
                <w:rFonts w:ascii="Times New Roman" w:hAnsi="Times New Roman"/>
                <w:sz w:val="24"/>
              </w:rPr>
            </w:pPr>
            <w:r w:rsidRPr="003F634A">
              <w:rPr>
                <w:rFonts w:ascii="Aptos" w:hAnsi="Aptos"/>
                <w:szCs w:val="22"/>
              </w:rPr>
              <w:t> </w:t>
            </w:r>
          </w:p>
        </w:tc>
        <w:tc>
          <w:tcPr>
            <w:tcW w:w="1530" w:type="dxa"/>
            <w:gridSpan w:val="3"/>
            <w:tcBorders>
              <w:top w:val="single" w:sz="6" w:space="0" w:color="auto"/>
              <w:left w:val="nil"/>
              <w:bottom w:val="single" w:sz="6" w:space="0" w:color="auto"/>
              <w:right w:val="single" w:sz="6" w:space="0" w:color="auto"/>
            </w:tcBorders>
            <w:hideMark/>
          </w:tcPr>
          <w:p w14:paraId="6C878BCE" w14:textId="77777777" w:rsidR="003F634A" w:rsidRPr="003F634A" w:rsidRDefault="003F634A" w:rsidP="003F634A">
            <w:pPr>
              <w:textAlignment w:val="baseline"/>
              <w:rPr>
                <w:rFonts w:ascii="Times New Roman" w:hAnsi="Times New Roman"/>
                <w:sz w:val="24"/>
              </w:rPr>
            </w:pPr>
            <w:r w:rsidRPr="003F634A">
              <w:rPr>
                <w:rFonts w:ascii="Aptos" w:hAnsi="Aptos"/>
                <w:sz w:val="18"/>
                <w:szCs w:val="18"/>
              </w:rPr>
              <w:t>Contact made </w:t>
            </w: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14:paraId="270B404B" w14:textId="77777777" w:rsidR="003F634A" w:rsidRPr="003F634A" w:rsidRDefault="003F634A" w:rsidP="003F634A">
            <w:pPr>
              <w:rPr>
                <w:rFonts w:ascii="Times New Roman" w:hAnsi="Times New Roman"/>
                <w:sz w:val="24"/>
              </w:rPr>
            </w:pPr>
          </w:p>
        </w:tc>
      </w:tr>
    </w:tbl>
    <w:p w14:paraId="3A784DE0" w14:textId="77777777" w:rsidR="003F634A" w:rsidRPr="003F634A" w:rsidRDefault="003F634A" w:rsidP="003F634A">
      <w:pPr>
        <w:textAlignment w:val="baseline"/>
        <w:rPr>
          <w:rFonts w:ascii="Segoe UI" w:hAnsi="Segoe UI" w:cs="Segoe UI"/>
          <w:sz w:val="18"/>
          <w:szCs w:val="18"/>
        </w:rPr>
      </w:pPr>
      <w:r w:rsidRPr="003F634A">
        <w:rPr>
          <w:rFonts w:ascii="Aptos" w:hAnsi="Aptos" w:cs="Segoe UI"/>
          <w:szCs w:val="22"/>
        </w:rPr>
        <w:t> </w:t>
      </w:r>
    </w:p>
    <w:p w14:paraId="3450553B" w14:textId="77777777" w:rsidR="003F634A" w:rsidRPr="003F634A" w:rsidRDefault="003F634A" w:rsidP="003F634A">
      <w:pPr>
        <w:textAlignment w:val="baseline"/>
        <w:rPr>
          <w:rFonts w:ascii="Segoe UI" w:hAnsi="Segoe UI" w:cs="Segoe UI"/>
          <w:sz w:val="18"/>
          <w:szCs w:val="18"/>
        </w:rPr>
      </w:pPr>
      <w:r w:rsidRPr="003F634A">
        <w:rPr>
          <w:rFonts w:ascii="Aptos" w:hAnsi="Aptos" w:cs="Segoe UI"/>
          <w:sz w:val="24"/>
        </w:rPr>
        <w:t> </w:t>
      </w:r>
    </w:p>
    <w:p w14:paraId="4CF16C1B" w14:textId="21FEDC58" w:rsidR="00F17A33" w:rsidRPr="004028E9" w:rsidRDefault="00057F31" w:rsidP="00F17A33">
      <w:pPr>
        <w:jc w:val="center"/>
        <w:rPr>
          <w:b/>
          <w:bCs/>
        </w:rPr>
      </w:pPr>
      <w:r>
        <w:rPr>
          <w:b/>
          <w:bCs/>
        </w:rPr>
        <w:t>The Heights Charter</w:t>
      </w:r>
    </w:p>
    <w:p w14:paraId="64CD1B5A" w14:textId="77777777" w:rsidR="00F17A33" w:rsidRDefault="00F17A33" w:rsidP="00F17A33">
      <w:pPr>
        <w:jc w:val="center"/>
        <w:rPr>
          <w:b/>
          <w:bCs/>
        </w:rPr>
      </w:pPr>
      <w:r w:rsidRPr="74A3C39E">
        <w:rPr>
          <w:b/>
          <w:bCs/>
        </w:rPr>
        <w:t>Child Left at School – After-Action Reflection</w:t>
      </w:r>
    </w:p>
    <w:p w14:paraId="2B9F39D7" w14:textId="77777777" w:rsidR="00F17A33" w:rsidRDefault="00F17A33" w:rsidP="00F17A33">
      <w:pPr>
        <w:jc w:val="center"/>
        <w:rPr>
          <w:b/>
          <w:bCs/>
        </w:rPr>
      </w:pPr>
    </w:p>
    <w:p w14:paraId="167AC766" w14:textId="77777777" w:rsidR="00F17A33" w:rsidRDefault="00F17A33" w:rsidP="00F17A33">
      <w:r>
        <w:t>Ask yourself and those involved in the incident:</w:t>
      </w:r>
    </w:p>
    <w:p w14:paraId="7F4042CE" w14:textId="77777777" w:rsidR="00F17A33" w:rsidRDefault="00F17A33" w:rsidP="00F17A33"/>
    <w:p w14:paraId="5F4FE639" w14:textId="77777777" w:rsidR="00F17A33" w:rsidRDefault="00F17A33" w:rsidP="00F17A33">
      <w:pPr>
        <w:pStyle w:val="ListParagraph"/>
        <w:numPr>
          <w:ilvl w:val="0"/>
          <w:numId w:val="456"/>
        </w:numPr>
        <w:spacing w:line="278" w:lineRule="auto"/>
      </w:pPr>
      <w:r>
        <w:t>Were the instructions on the Child Left at School form clear and complete?</w:t>
      </w:r>
    </w:p>
    <w:p w14:paraId="17400F9F" w14:textId="77777777" w:rsidR="00F17A33" w:rsidRDefault="00F17A33" w:rsidP="00F17A33">
      <w:pPr>
        <w:pStyle w:val="ListParagraph"/>
        <w:numPr>
          <w:ilvl w:val="0"/>
          <w:numId w:val="456"/>
        </w:numPr>
        <w:spacing w:line="278" w:lineRule="auto"/>
      </w:pPr>
      <w:r>
        <w:t>Were you able to engage support from the district office as quickly as needed?</w:t>
      </w:r>
      <w:r>
        <w:tab/>
      </w:r>
    </w:p>
    <w:p w14:paraId="0FA4045B" w14:textId="77777777" w:rsidR="00F17A33" w:rsidRDefault="00F17A33" w:rsidP="00F17A33">
      <w:pPr>
        <w:pStyle w:val="ListParagraph"/>
        <w:numPr>
          <w:ilvl w:val="0"/>
          <w:numId w:val="456"/>
        </w:numPr>
        <w:spacing w:line="278" w:lineRule="auto"/>
      </w:pPr>
      <w:r>
        <w:t>Was the Call Log portion of the form useful?</w:t>
      </w:r>
    </w:p>
    <w:p w14:paraId="2247D660" w14:textId="77777777" w:rsidR="00F17A33" w:rsidRDefault="00F17A33" w:rsidP="00F17A33">
      <w:pPr>
        <w:pStyle w:val="ListParagraph"/>
        <w:numPr>
          <w:ilvl w:val="0"/>
          <w:numId w:val="456"/>
        </w:numPr>
        <w:spacing w:line="278" w:lineRule="auto"/>
      </w:pPr>
      <w:r>
        <w:t xml:space="preserve">If you needed to contact law enforcement, did the </w:t>
      </w:r>
      <w:proofErr w:type="gramStart"/>
      <w:r>
        <w:t>contact</w:t>
      </w:r>
      <w:proofErr w:type="gramEnd"/>
      <w:r>
        <w:t xml:space="preserve"> go smoothly?</w:t>
      </w:r>
    </w:p>
    <w:p w14:paraId="38F7E702" w14:textId="77777777" w:rsidR="00F17A33" w:rsidRDefault="00F17A33" w:rsidP="00F17A33">
      <w:pPr>
        <w:pStyle w:val="ListParagraph"/>
        <w:numPr>
          <w:ilvl w:val="0"/>
          <w:numId w:val="456"/>
        </w:numPr>
        <w:spacing w:line="278" w:lineRule="auto"/>
      </w:pPr>
      <w:r>
        <w:t>Do you have any suggested changes to the procedures outlined in this plan?</w:t>
      </w:r>
      <w:r>
        <w:tab/>
      </w:r>
    </w:p>
    <w:p w14:paraId="1966122B" w14:textId="77777777" w:rsidR="00F17A33" w:rsidRDefault="00F17A33" w:rsidP="00F17A33"/>
    <w:p w14:paraId="7BD3B84F" w14:textId="77777777" w:rsidR="00F17A33" w:rsidRDefault="00F17A33" w:rsidP="00F17A33">
      <w:r>
        <w:t>Use the reflection to revise the plan, procedures and tools as needed.</w:t>
      </w:r>
    </w:p>
    <w:p w14:paraId="0CFE0EA0" w14:textId="77777777" w:rsidR="004D29AB" w:rsidRPr="00841CD1" w:rsidRDefault="004D29AB" w:rsidP="004D29AB">
      <w:pPr>
        <w:pStyle w:val="LittleTitle2"/>
        <w:rPr>
          <w:color w:val="auto"/>
        </w:rPr>
      </w:pPr>
      <w:r w:rsidRPr="00841CD1">
        <w:rPr>
          <w:color w:val="auto"/>
        </w:rPr>
        <w:lastRenderedPageBreak/>
        <w:t>Student Demonstration/Walkout</w:t>
      </w:r>
    </w:p>
    <w:p w14:paraId="0983D630" w14:textId="77777777" w:rsidR="004D29AB" w:rsidRPr="009A3E8D" w:rsidRDefault="004D29AB" w:rsidP="004D29AB">
      <w:r>
        <w:rPr>
          <w:rFonts w:ascii="Times New Roman" w:hAnsi="Times New Roman"/>
        </w:rPr>
        <w:t xml:space="preserve">This procedure addresses situations involving student demonstrations or walkouts in response to social or political activism. </w:t>
      </w:r>
    </w:p>
    <w:p w14:paraId="21BC9C8C" w14:textId="77777777" w:rsidR="004D29AB" w:rsidRPr="000748E2" w:rsidRDefault="004D29AB" w:rsidP="004D29AB">
      <w:r w:rsidRPr="000748E2">
        <w:rPr>
          <w:u w:val="single"/>
        </w:rPr>
        <w:t>Related Annexes</w:t>
      </w:r>
      <w:r w:rsidRPr="000748E2">
        <w:t>:</w:t>
      </w:r>
      <w:r w:rsidRPr="000748E2">
        <w:tab/>
        <w:t>Functional Annex: Secure Campus </w:t>
      </w:r>
    </w:p>
    <w:p w14:paraId="5BCE67AC" w14:textId="77777777" w:rsidR="004D29AB" w:rsidRPr="000748E2" w:rsidRDefault="004D29AB" w:rsidP="004D29AB">
      <w:r w:rsidRPr="000748E2">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95"/>
        <w:gridCol w:w="8713"/>
      </w:tblGrid>
      <w:tr w:rsidR="004D29AB" w:rsidRPr="000748E2" w14:paraId="04AA98F0" w14:textId="77777777" w:rsidTr="0088176E">
        <w:trPr>
          <w:trHeight w:val="300"/>
        </w:trPr>
        <w:tc>
          <w:tcPr>
            <w:tcW w:w="10245" w:type="dxa"/>
            <w:gridSpan w:val="2"/>
            <w:tcBorders>
              <w:top w:val="single" w:sz="6" w:space="0" w:color="auto"/>
              <w:left w:val="single" w:sz="6" w:space="0" w:color="auto"/>
              <w:bottom w:val="single" w:sz="6" w:space="0" w:color="auto"/>
              <w:right w:val="single" w:sz="6" w:space="0" w:color="auto"/>
            </w:tcBorders>
            <w:shd w:val="clear" w:color="auto" w:fill="C6D9F1" w:themeFill="text2" w:themeFillTint="33"/>
            <w:hideMark/>
          </w:tcPr>
          <w:p w14:paraId="186C0FE6" w14:textId="77777777" w:rsidR="004D29AB" w:rsidRPr="00354DA7" w:rsidRDefault="004D29AB" w:rsidP="0088176E">
            <w:pPr>
              <w:rPr>
                <w:rFonts w:ascii="Arial Narrow" w:hAnsi="Arial Narrow"/>
                <w:b/>
                <w:bCs/>
                <w:sz w:val="32"/>
                <w:szCs w:val="32"/>
              </w:rPr>
            </w:pPr>
            <w:r w:rsidRPr="00354DA7">
              <w:rPr>
                <w:rFonts w:ascii="Arial Narrow" w:hAnsi="Arial Narrow"/>
                <w:b/>
                <w:bCs/>
                <w:color w:val="1F497D" w:themeColor="text2"/>
                <w:sz w:val="32"/>
                <w:szCs w:val="32"/>
              </w:rPr>
              <w:t>BEFORE </w:t>
            </w:r>
          </w:p>
        </w:tc>
      </w:tr>
      <w:tr w:rsidR="004D29AB" w:rsidRPr="000748E2" w14:paraId="2622529C" w14:textId="77777777" w:rsidTr="0088176E">
        <w:trPr>
          <w:trHeight w:val="300"/>
        </w:trPr>
        <w:tc>
          <w:tcPr>
            <w:tcW w:w="1515" w:type="dxa"/>
            <w:tcBorders>
              <w:top w:val="single" w:sz="6" w:space="0" w:color="auto"/>
              <w:left w:val="single" w:sz="6" w:space="0" w:color="auto"/>
              <w:bottom w:val="single" w:sz="6" w:space="0" w:color="auto"/>
              <w:right w:val="single" w:sz="6" w:space="0" w:color="auto"/>
            </w:tcBorders>
            <w:hideMark/>
          </w:tcPr>
          <w:p w14:paraId="1FB9F360" w14:textId="77777777" w:rsidR="004D29AB" w:rsidRPr="000748E2" w:rsidRDefault="004D29AB" w:rsidP="0088176E">
            <w:r w:rsidRPr="000748E2">
              <w:t>Goal: </w:t>
            </w:r>
          </w:p>
        </w:tc>
        <w:tc>
          <w:tcPr>
            <w:tcW w:w="8730" w:type="dxa"/>
            <w:tcBorders>
              <w:top w:val="single" w:sz="6" w:space="0" w:color="auto"/>
              <w:left w:val="single" w:sz="6" w:space="0" w:color="auto"/>
              <w:bottom w:val="single" w:sz="6" w:space="0" w:color="auto"/>
              <w:right w:val="single" w:sz="6" w:space="0" w:color="auto"/>
            </w:tcBorders>
            <w:hideMark/>
          </w:tcPr>
          <w:p w14:paraId="3BBA6897" w14:textId="77777777" w:rsidR="004D29AB" w:rsidRPr="000748E2" w:rsidRDefault="004D29AB" w:rsidP="004D29AB">
            <w:pPr>
              <w:numPr>
                <w:ilvl w:val="0"/>
                <w:numId w:val="598"/>
              </w:numPr>
            </w:pPr>
            <w:r w:rsidRPr="000748E2">
              <w:t>Prepare meaningful alternatives to unsanctioned demonstrations to allow students to express their opinions and emotions, while protecting them from physical and emotional harm, discrimination, and harassment. </w:t>
            </w:r>
          </w:p>
          <w:p w14:paraId="794B43F7" w14:textId="77777777" w:rsidR="004D29AB" w:rsidRPr="000748E2" w:rsidRDefault="004D29AB" w:rsidP="0088176E">
            <w:r w:rsidRPr="000748E2">
              <w:t> </w:t>
            </w:r>
          </w:p>
          <w:p w14:paraId="577B5623" w14:textId="77777777" w:rsidR="004D29AB" w:rsidRPr="000748E2" w:rsidRDefault="004D29AB" w:rsidP="0088176E">
            <w:r w:rsidRPr="000748E2">
              <w:t>NOTE: Students who participate in protests could become targets of discrimination during and after the incident, based on their participation. </w:t>
            </w:r>
          </w:p>
          <w:p w14:paraId="31A45CD9" w14:textId="77777777" w:rsidR="004D29AB" w:rsidRPr="000748E2" w:rsidRDefault="004D29AB" w:rsidP="0088176E">
            <w:r w:rsidRPr="000748E2">
              <w:t> </w:t>
            </w:r>
          </w:p>
          <w:p w14:paraId="098ACC66" w14:textId="77777777" w:rsidR="004D29AB" w:rsidRPr="000748E2" w:rsidRDefault="004D29AB" w:rsidP="004D29AB">
            <w:pPr>
              <w:numPr>
                <w:ilvl w:val="0"/>
                <w:numId w:val="599"/>
              </w:numPr>
            </w:pPr>
            <w:r w:rsidRPr="000748E2">
              <w:t>Identify and mitigate hazards in the physical environment that could pose a health or safety risk during a student demonstration. </w:t>
            </w:r>
          </w:p>
          <w:p w14:paraId="2CD0172F" w14:textId="77777777" w:rsidR="004D29AB" w:rsidRPr="000748E2" w:rsidRDefault="004D29AB" w:rsidP="004D29AB">
            <w:pPr>
              <w:numPr>
                <w:ilvl w:val="0"/>
                <w:numId w:val="600"/>
              </w:numPr>
            </w:pPr>
            <w:r w:rsidRPr="000748E2">
              <w:t>Identify potential student demonstration locations/routes that if used during the student demonstration, reduce the risk to health or safety. </w:t>
            </w:r>
          </w:p>
          <w:p w14:paraId="46162D68" w14:textId="77777777" w:rsidR="004D29AB" w:rsidRPr="000748E2" w:rsidRDefault="004D29AB" w:rsidP="004D29AB">
            <w:pPr>
              <w:numPr>
                <w:ilvl w:val="0"/>
                <w:numId w:val="601"/>
              </w:numPr>
            </w:pPr>
            <w:r w:rsidRPr="000748E2">
              <w:t>Assess and improve readiness. </w:t>
            </w:r>
          </w:p>
          <w:p w14:paraId="5BD8C59F" w14:textId="77777777" w:rsidR="004D29AB" w:rsidRPr="000748E2" w:rsidRDefault="004D29AB" w:rsidP="004D29AB">
            <w:pPr>
              <w:numPr>
                <w:ilvl w:val="0"/>
                <w:numId w:val="602"/>
              </w:numPr>
            </w:pPr>
            <w:r w:rsidRPr="000748E2">
              <w:t xml:space="preserve">Provide </w:t>
            </w:r>
            <w:proofErr w:type="gramStart"/>
            <w:r w:rsidRPr="000748E2">
              <w:t>direction</w:t>
            </w:r>
            <w:proofErr w:type="gramEnd"/>
            <w:r w:rsidRPr="000748E2">
              <w:t xml:space="preserve"> to staff on their roles during a demonstration on or near the school campus. </w:t>
            </w:r>
          </w:p>
        </w:tc>
      </w:tr>
      <w:tr w:rsidR="004D29AB" w:rsidRPr="000748E2" w14:paraId="4431314D" w14:textId="77777777" w:rsidTr="0088176E">
        <w:trPr>
          <w:trHeight w:val="300"/>
        </w:trPr>
        <w:tc>
          <w:tcPr>
            <w:tcW w:w="1515" w:type="dxa"/>
            <w:tcBorders>
              <w:top w:val="single" w:sz="6" w:space="0" w:color="auto"/>
              <w:left w:val="single" w:sz="6" w:space="0" w:color="auto"/>
              <w:bottom w:val="single" w:sz="6" w:space="0" w:color="auto"/>
              <w:right w:val="single" w:sz="6" w:space="0" w:color="auto"/>
            </w:tcBorders>
            <w:hideMark/>
          </w:tcPr>
          <w:p w14:paraId="0DC7E917" w14:textId="77777777" w:rsidR="004D29AB" w:rsidRPr="000748E2" w:rsidRDefault="004D29AB" w:rsidP="0088176E">
            <w:r w:rsidRPr="000748E2">
              <w:t>Objective(s): </w:t>
            </w:r>
          </w:p>
        </w:tc>
        <w:tc>
          <w:tcPr>
            <w:tcW w:w="8730" w:type="dxa"/>
            <w:tcBorders>
              <w:top w:val="single" w:sz="6" w:space="0" w:color="auto"/>
              <w:left w:val="single" w:sz="6" w:space="0" w:color="auto"/>
              <w:bottom w:val="single" w:sz="6" w:space="0" w:color="auto"/>
              <w:right w:val="single" w:sz="6" w:space="0" w:color="auto"/>
            </w:tcBorders>
            <w:hideMark/>
          </w:tcPr>
          <w:p w14:paraId="4945D698" w14:textId="77777777" w:rsidR="004D29AB" w:rsidRPr="000748E2" w:rsidRDefault="004D29AB" w:rsidP="0088176E">
            <w:r w:rsidRPr="000748E2">
              <w:rPr>
                <w:b/>
                <w:bCs/>
                <w:u w:val="single"/>
              </w:rPr>
              <w:t>Goal 1 Objectives: Prepare meaningful alternatives to unsanctioned demonstrations to allow students to express their opinions and emotions, while protecting them from physical and emotional harm, discrimination, and harassment.</w:t>
            </w:r>
            <w:r w:rsidRPr="000748E2">
              <w:t> </w:t>
            </w:r>
          </w:p>
          <w:p w14:paraId="17466AC0" w14:textId="77777777" w:rsidR="004D29AB" w:rsidRPr="000748E2" w:rsidRDefault="004D29AB" w:rsidP="004D29AB">
            <w:pPr>
              <w:numPr>
                <w:ilvl w:val="0"/>
                <w:numId w:val="603"/>
              </w:numPr>
            </w:pPr>
            <w:r w:rsidRPr="000748E2">
              <w:t>Assess the culture and climate of the school to determine how safe students feel at school and gather information about concerns they may have for the administration to address. </w:t>
            </w:r>
          </w:p>
          <w:p w14:paraId="0379FFF3" w14:textId="77777777" w:rsidR="004D29AB" w:rsidRPr="000748E2" w:rsidRDefault="004D29AB" w:rsidP="004D29AB">
            <w:pPr>
              <w:numPr>
                <w:ilvl w:val="0"/>
                <w:numId w:val="604"/>
              </w:numPr>
            </w:pPr>
            <w:r w:rsidRPr="000748E2">
              <w:t>Create sanctioned opportunities for students to safely voice their opinions and emotions. </w:t>
            </w:r>
          </w:p>
          <w:p w14:paraId="7A5CC997" w14:textId="77777777" w:rsidR="004D29AB" w:rsidRPr="000748E2" w:rsidRDefault="004D29AB" w:rsidP="004D29AB">
            <w:pPr>
              <w:numPr>
                <w:ilvl w:val="0"/>
                <w:numId w:val="605"/>
              </w:numPr>
            </w:pPr>
            <w:r w:rsidRPr="000748E2">
              <w:t>Keep students informed about the parameters for LEA-approved opportunities for discussing and addressing controversial topics, and on the potential consequences for activities that could violate school rules. </w:t>
            </w:r>
          </w:p>
          <w:p w14:paraId="54AEAE86" w14:textId="77777777" w:rsidR="004D29AB" w:rsidRPr="000748E2" w:rsidRDefault="004D29AB" w:rsidP="004D29AB">
            <w:pPr>
              <w:numPr>
                <w:ilvl w:val="0"/>
                <w:numId w:val="606"/>
              </w:numPr>
            </w:pPr>
            <w:r w:rsidRPr="000748E2">
              <w:t>Identify community-based organizations (CBOs) or contracted providers that can provide facilitators to provide restorative circles before and/or after an incident. </w:t>
            </w:r>
          </w:p>
          <w:p w14:paraId="4C6A3082" w14:textId="77777777" w:rsidR="004D29AB" w:rsidRPr="000748E2" w:rsidRDefault="004D29AB" w:rsidP="0088176E">
            <w:r w:rsidRPr="000748E2">
              <w:t> </w:t>
            </w:r>
          </w:p>
          <w:p w14:paraId="20D3BF4C" w14:textId="77777777" w:rsidR="004D29AB" w:rsidRPr="000748E2" w:rsidRDefault="004D29AB" w:rsidP="0088176E">
            <w:r w:rsidRPr="000748E2">
              <w:rPr>
                <w:b/>
                <w:bCs/>
                <w:u w:val="single"/>
              </w:rPr>
              <w:t>Goal 2 Objectives: Identify and mitigate hazards in the physical environment that could pose a health or safety risk during a student demonstration.</w:t>
            </w:r>
            <w:r w:rsidRPr="000748E2">
              <w:t> </w:t>
            </w:r>
          </w:p>
          <w:p w14:paraId="765E98CD" w14:textId="77777777" w:rsidR="004D29AB" w:rsidRPr="000748E2" w:rsidRDefault="004D29AB" w:rsidP="004D29AB">
            <w:pPr>
              <w:numPr>
                <w:ilvl w:val="0"/>
                <w:numId w:val="607"/>
              </w:numPr>
            </w:pPr>
            <w:r w:rsidRPr="000748E2">
              <w:t>Asses physical vulnerabilities that could result in increased danger to students and staff during a demonstration. </w:t>
            </w:r>
          </w:p>
          <w:p w14:paraId="2618FAA4" w14:textId="77777777" w:rsidR="004D29AB" w:rsidRPr="000748E2" w:rsidRDefault="004D29AB" w:rsidP="0088176E">
            <w:r w:rsidRPr="000748E2">
              <w:t> </w:t>
            </w:r>
          </w:p>
          <w:p w14:paraId="27543D52" w14:textId="77777777" w:rsidR="004D29AB" w:rsidRPr="000748E2" w:rsidRDefault="004D29AB" w:rsidP="0088176E">
            <w:r w:rsidRPr="000748E2">
              <w:rPr>
                <w:b/>
                <w:bCs/>
                <w:u w:val="single"/>
              </w:rPr>
              <w:t>Goal 3 Objectives: Identify potential student demonstration locations/routes that if used during the student demonstration, reduce the risk to health or safety.</w:t>
            </w:r>
            <w:r w:rsidRPr="000748E2">
              <w:t> </w:t>
            </w:r>
          </w:p>
          <w:p w14:paraId="65C14129" w14:textId="77777777" w:rsidR="004D29AB" w:rsidRPr="000748E2" w:rsidRDefault="004D29AB" w:rsidP="004D29AB">
            <w:pPr>
              <w:numPr>
                <w:ilvl w:val="0"/>
                <w:numId w:val="608"/>
              </w:numPr>
            </w:pPr>
            <w:r w:rsidRPr="000748E2">
              <w:t>Determine locations on or around campus that students could utilize for a demonstration that would result in decreased risk during the demonstration. </w:t>
            </w:r>
          </w:p>
          <w:p w14:paraId="41EDC1F2" w14:textId="77777777" w:rsidR="004D29AB" w:rsidRPr="000748E2" w:rsidRDefault="004D29AB" w:rsidP="004D29AB">
            <w:pPr>
              <w:numPr>
                <w:ilvl w:val="0"/>
                <w:numId w:val="609"/>
              </w:numPr>
            </w:pPr>
            <w:r w:rsidRPr="000748E2">
              <w:t>Determine a route on or around campus that students could utilize for a demonstration that would result in decreased risk during the demonstration. </w:t>
            </w:r>
          </w:p>
          <w:p w14:paraId="59364B03" w14:textId="77777777" w:rsidR="004D29AB" w:rsidRPr="000748E2" w:rsidRDefault="004D29AB" w:rsidP="0088176E">
            <w:r w:rsidRPr="000748E2">
              <w:t> </w:t>
            </w:r>
          </w:p>
          <w:p w14:paraId="12E893B9" w14:textId="77777777" w:rsidR="004D29AB" w:rsidRPr="000748E2" w:rsidRDefault="004D29AB" w:rsidP="0088176E">
            <w:r w:rsidRPr="000748E2">
              <w:rPr>
                <w:b/>
                <w:bCs/>
                <w:u w:val="single"/>
              </w:rPr>
              <w:t>Goal 4 Objectives: Assess and improve readiness.</w:t>
            </w:r>
            <w:r w:rsidRPr="000748E2">
              <w:t> </w:t>
            </w:r>
          </w:p>
          <w:p w14:paraId="7F77EDAE" w14:textId="77777777" w:rsidR="004D29AB" w:rsidRPr="000748E2" w:rsidRDefault="004D29AB" w:rsidP="004D29AB">
            <w:pPr>
              <w:numPr>
                <w:ilvl w:val="0"/>
                <w:numId w:val="610"/>
              </w:numPr>
            </w:pPr>
            <w:r w:rsidRPr="000748E2">
              <w:t>Review plans and Incident Command System (ICS) roles. </w:t>
            </w:r>
          </w:p>
          <w:p w14:paraId="36E6255F" w14:textId="77777777" w:rsidR="004D29AB" w:rsidRPr="000748E2" w:rsidRDefault="004D29AB" w:rsidP="004D29AB">
            <w:pPr>
              <w:numPr>
                <w:ilvl w:val="0"/>
                <w:numId w:val="611"/>
              </w:numPr>
            </w:pPr>
            <w:r w:rsidRPr="000748E2">
              <w:t>Practice and revise response plans. </w:t>
            </w:r>
          </w:p>
          <w:p w14:paraId="36347C6A" w14:textId="77777777" w:rsidR="004D29AB" w:rsidRPr="000748E2" w:rsidRDefault="004D29AB" w:rsidP="004D29AB">
            <w:pPr>
              <w:numPr>
                <w:ilvl w:val="0"/>
                <w:numId w:val="612"/>
              </w:numPr>
            </w:pPr>
            <w:r w:rsidRPr="000748E2">
              <w:lastRenderedPageBreak/>
              <w:t>Prepare communication templates. </w:t>
            </w:r>
          </w:p>
          <w:p w14:paraId="1695AC40" w14:textId="77777777" w:rsidR="004D29AB" w:rsidRPr="000748E2" w:rsidRDefault="004D29AB" w:rsidP="0088176E">
            <w:r w:rsidRPr="000748E2">
              <w:t> </w:t>
            </w:r>
          </w:p>
          <w:p w14:paraId="06FDE081" w14:textId="77777777" w:rsidR="004D29AB" w:rsidRPr="000748E2" w:rsidRDefault="004D29AB" w:rsidP="0088176E">
            <w:r w:rsidRPr="000748E2">
              <w:rPr>
                <w:b/>
                <w:bCs/>
                <w:u w:val="single"/>
              </w:rPr>
              <w:t xml:space="preserve">Goal 5 Objectives: Provide </w:t>
            </w:r>
            <w:proofErr w:type="gramStart"/>
            <w:r w:rsidRPr="000748E2">
              <w:rPr>
                <w:b/>
                <w:bCs/>
                <w:u w:val="single"/>
              </w:rPr>
              <w:t>direction</w:t>
            </w:r>
            <w:proofErr w:type="gramEnd"/>
            <w:r w:rsidRPr="000748E2">
              <w:rPr>
                <w:b/>
                <w:bCs/>
                <w:u w:val="single"/>
              </w:rPr>
              <w:t xml:space="preserve"> to staff on their roles during a demonstration on or near the school campus.</w:t>
            </w:r>
            <w:r w:rsidRPr="000748E2">
              <w:t> </w:t>
            </w:r>
          </w:p>
          <w:p w14:paraId="549A72C1" w14:textId="77777777" w:rsidR="004D29AB" w:rsidRPr="000748E2" w:rsidRDefault="004D29AB" w:rsidP="0088176E">
            <w:r w:rsidRPr="000748E2">
              <w:t> </w:t>
            </w:r>
          </w:p>
        </w:tc>
      </w:tr>
      <w:tr w:rsidR="004D29AB" w:rsidRPr="000748E2" w14:paraId="3941BECE" w14:textId="77777777" w:rsidTr="0088176E">
        <w:trPr>
          <w:trHeight w:val="300"/>
        </w:trPr>
        <w:tc>
          <w:tcPr>
            <w:tcW w:w="1515" w:type="dxa"/>
            <w:tcBorders>
              <w:top w:val="single" w:sz="6" w:space="0" w:color="auto"/>
              <w:left w:val="single" w:sz="6" w:space="0" w:color="auto"/>
              <w:bottom w:val="single" w:sz="6" w:space="0" w:color="auto"/>
              <w:right w:val="single" w:sz="6" w:space="0" w:color="auto"/>
            </w:tcBorders>
            <w:hideMark/>
          </w:tcPr>
          <w:p w14:paraId="2E3D32FC" w14:textId="77777777" w:rsidR="004D29AB" w:rsidRPr="000748E2" w:rsidRDefault="004D29AB" w:rsidP="0088176E">
            <w:r w:rsidRPr="000748E2">
              <w:lastRenderedPageBreak/>
              <w:t>Courses of Action: </w:t>
            </w:r>
          </w:p>
        </w:tc>
        <w:tc>
          <w:tcPr>
            <w:tcW w:w="8730" w:type="dxa"/>
            <w:tcBorders>
              <w:top w:val="single" w:sz="6" w:space="0" w:color="auto"/>
              <w:left w:val="single" w:sz="6" w:space="0" w:color="auto"/>
              <w:bottom w:val="single" w:sz="6" w:space="0" w:color="auto"/>
              <w:right w:val="single" w:sz="6" w:space="0" w:color="auto"/>
            </w:tcBorders>
            <w:hideMark/>
          </w:tcPr>
          <w:p w14:paraId="7CD9C97B" w14:textId="77777777" w:rsidR="004D29AB" w:rsidRPr="000748E2" w:rsidRDefault="004D29AB" w:rsidP="0088176E">
            <w:r w:rsidRPr="000748E2">
              <w:rPr>
                <w:b/>
                <w:bCs/>
              </w:rPr>
              <w:t>LEA ACTIONS</w:t>
            </w:r>
            <w:r w:rsidRPr="000748E2">
              <w:t> </w:t>
            </w:r>
          </w:p>
          <w:p w14:paraId="4A136F04" w14:textId="77777777" w:rsidR="004D29AB" w:rsidRPr="000748E2" w:rsidRDefault="004D29AB" w:rsidP="0088176E">
            <w:r w:rsidRPr="000748E2">
              <w:t> </w:t>
            </w:r>
          </w:p>
          <w:p w14:paraId="6696C5B1" w14:textId="77777777" w:rsidR="004D29AB" w:rsidRPr="000748E2" w:rsidRDefault="004D29AB" w:rsidP="0088176E">
            <w:r w:rsidRPr="000748E2">
              <w:rPr>
                <w:b/>
                <w:bCs/>
                <w:u w:val="single"/>
              </w:rPr>
              <w:t>Goal 1 Actions: Prepare meaningful alternatives to unsanctioned demonstrations to allow students to express their opinions and emotions, while protecting them from physical and emotional harm, discrimination, and harassment.</w:t>
            </w:r>
            <w:r w:rsidRPr="000748E2">
              <w:t>  </w:t>
            </w:r>
          </w:p>
          <w:p w14:paraId="412AFDF4" w14:textId="77777777" w:rsidR="004D29AB" w:rsidRPr="000748E2" w:rsidRDefault="004D29AB" w:rsidP="004D29AB">
            <w:pPr>
              <w:numPr>
                <w:ilvl w:val="0"/>
                <w:numId w:val="613"/>
              </w:numPr>
            </w:pPr>
            <w:r w:rsidRPr="000748E2">
              <w:t>Ensure that schools conduct an annual assessment of the culture and climate of school to determine how safe students feel at school and gather information about concerns they may have for the administration to address. </w:t>
            </w:r>
          </w:p>
          <w:p w14:paraId="295D4DA3" w14:textId="77777777" w:rsidR="004D29AB" w:rsidRPr="000748E2" w:rsidRDefault="004D29AB" w:rsidP="0088176E">
            <w:r w:rsidRPr="000748E2">
              <w:t> </w:t>
            </w:r>
          </w:p>
          <w:p w14:paraId="7B783171" w14:textId="77777777" w:rsidR="004D29AB" w:rsidRPr="000748E2" w:rsidRDefault="004D29AB" w:rsidP="0088176E">
            <w:r w:rsidRPr="000748E2">
              <w:t>Information from the climate assessment should be used to help site leaders: </w:t>
            </w:r>
          </w:p>
          <w:p w14:paraId="4D0DA3FA" w14:textId="77777777" w:rsidR="004D29AB" w:rsidRPr="000748E2" w:rsidRDefault="004D29AB" w:rsidP="004D29AB">
            <w:pPr>
              <w:numPr>
                <w:ilvl w:val="0"/>
                <w:numId w:val="614"/>
              </w:numPr>
            </w:pPr>
            <w:r w:rsidRPr="000748E2">
              <w:t>Establish a pattern of seeking input from and responding to needs identified by students, parents, and staff </w:t>
            </w:r>
          </w:p>
          <w:p w14:paraId="1F588544" w14:textId="77777777" w:rsidR="004D29AB" w:rsidRPr="000748E2" w:rsidRDefault="004D29AB" w:rsidP="004D29AB">
            <w:pPr>
              <w:numPr>
                <w:ilvl w:val="0"/>
                <w:numId w:val="615"/>
              </w:numPr>
            </w:pPr>
            <w:r w:rsidRPr="000748E2">
              <w:t>Identify key concerns </w:t>
            </w:r>
          </w:p>
          <w:p w14:paraId="21FD3435" w14:textId="77777777" w:rsidR="004D29AB" w:rsidRPr="000748E2" w:rsidRDefault="004D29AB" w:rsidP="0088176E">
            <w:r w:rsidRPr="000748E2">
              <w:t> </w:t>
            </w:r>
          </w:p>
          <w:p w14:paraId="09C89911" w14:textId="77777777" w:rsidR="004D29AB" w:rsidRPr="000748E2" w:rsidRDefault="004D29AB" w:rsidP="0088176E">
            <w:r w:rsidRPr="000748E2">
              <w:t>NOTE: Schools are encouraged to conduct an annual assessment of culture and climate as a part of the development of their plan for developing and maintaining a “safe and orderly environment conducive to learning at the school” (EC 32282(a)(2)(H). Links for sample climate surveys are included in the resource section of this plan. </w:t>
            </w:r>
          </w:p>
          <w:p w14:paraId="6FA4E369" w14:textId="77777777" w:rsidR="004D29AB" w:rsidRPr="000748E2" w:rsidRDefault="004D29AB" w:rsidP="0088176E">
            <w:r w:rsidRPr="000748E2">
              <w:t> </w:t>
            </w:r>
          </w:p>
          <w:p w14:paraId="23B522DD" w14:textId="77777777" w:rsidR="004D29AB" w:rsidRPr="000748E2" w:rsidRDefault="004D29AB" w:rsidP="004D29AB">
            <w:pPr>
              <w:numPr>
                <w:ilvl w:val="0"/>
                <w:numId w:val="616"/>
              </w:numPr>
            </w:pPr>
            <w:r w:rsidRPr="000748E2">
              <w:t>Create a menu of LEA-approved activities that schools can provide. </w:t>
            </w:r>
          </w:p>
          <w:p w14:paraId="77074B87" w14:textId="77777777" w:rsidR="004D29AB" w:rsidRPr="000748E2" w:rsidRDefault="004D29AB" w:rsidP="004D29AB">
            <w:pPr>
              <w:numPr>
                <w:ilvl w:val="0"/>
                <w:numId w:val="617"/>
              </w:numPr>
            </w:pPr>
            <w:r w:rsidRPr="000748E2">
              <w:t>Create sanctioned opportunities for students to safely voice their opinions and emotions. </w:t>
            </w:r>
          </w:p>
          <w:p w14:paraId="6DE972AD" w14:textId="77777777" w:rsidR="004D29AB" w:rsidRPr="000748E2" w:rsidRDefault="004D29AB" w:rsidP="0088176E">
            <w:r w:rsidRPr="000748E2">
              <w:t> </w:t>
            </w:r>
          </w:p>
          <w:p w14:paraId="2FE141C6" w14:textId="77777777" w:rsidR="004D29AB" w:rsidRPr="000748E2" w:rsidRDefault="004D29AB" w:rsidP="0088176E">
            <w:r w:rsidRPr="000748E2">
              <w:t>NOTE: Consider… </w:t>
            </w:r>
          </w:p>
          <w:p w14:paraId="6FA50432" w14:textId="77777777" w:rsidR="004D29AB" w:rsidRPr="000748E2" w:rsidRDefault="004D29AB" w:rsidP="004D29AB">
            <w:pPr>
              <w:numPr>
                <w:ilvl w:val="0"/>
                <w:numId w:val="618"/>
              </w:numPr>
            </w:pPr>
            <w:r w:rsidRPr="000748E2">
              <w:t>Identifying an outdoor venue and the parameters for a hosted march or gathering of students during the appointed time. </w:t>
            </w:r>
          </w:p>
          <w:p w14:paraId="289EE601" w14:textId="77777777" w:rsidR="004D29AB" w:rsidRPr="000748E2" w:rsidRDefault="004D29AB" w:rsidP="004D29AB">
            <w:pPr>
              <w:numPr>
                <w:ilvl w:val="0"/>
                <w:numId w:val="619"/>
              </w:numPr>
            </w:pPr>
            <w:r w:rsidRPr="000748E2">
              <w:t>Suggest students march or demonstrate after school and work with them to agree upon rules for a peaceful activity. </w:t>
            </w:r>
          </w:p>
          <w:p w14:paraId="72EA874E" w14:textId="77777777" w:rsidR="004D29AB" w:rsidRPr="000748E2" w:rsidRDefault="004D29AB" w:rsidP="004D29AB">
            <w:pPr>
              <w:numPr>
                <w:ilvl w:val="0"/>
                <w:numId w:val="620"/>
              </w:numPr>
            </w:pPr>
            <w:r w:rsidRPr="000748E2">
              <w:t>Allow students to draft petitions or contact lawmakers about their concerns within the context of a social studies, civics, or English language arts class. </w:t>
            </w:r>
          </w:p>
          <w:p w14:paraId="2A55BE76" w14:textId="77777777" w:rsidR="004D29AB" w:rsidRPr="000748E2" w:rsidRDefault="004D29AB" w:rsidP="004D29AB">
            <w:pPr>
              <w:numPr>
                <w:ilvl w:val="0"/>
                <w:numId w:val="621"/>
              </w:numPr>
            </w:pPr>
            <w:r w:rsidRPr="000748E2">
              <w:t>Have students read and discuss pertinent articles or review media and evaluate coverage. </w:t>
            </w:r>
          </w:p>
          <w:p w14:paraId="367889E9" w14:textId="77777777" w:rsidR="004D29AB" w:rsidRPr="000748E2" w:rsidRDefault="004D29AB" w:rsidP="004D29AB">
            <w:pPr>
              <w:numPr>
                <w:ilvl w:val="0"/>
                <w:numId w:val="622"/>
              </w:numPr>
            </w:pPr>
            <w:r w:rsidRPr="000748E2">
              <w:t>SDCOE compiled resources to help educators prepare for and </w:t>
            </w:r>
            <w:hyperlink r:id="rId672" w:tgtFrame="_blank" w:history="1">
              <w:r w:rsidRPr="000748E2">
                <w:rPr>
                  <w:rStyle w:val="Hyperlink"/>
                  <w:b/>
                  <w:bCs/>
                </w:rPr>
                <w:t>facilitate dialogue with compassion</w:t>
              </w:r>
            </w:hyperlink>
            <w:r w:rsidRPr="000748E2">
              <w:t> and teach about </w:t>
            </w:r>
            <w:hyperlink r:id="rId673" w:tgtFrame="_blank" w:history="1">
              <w:r w:rsidRPr="000748E2">
                <w:rPr>
                  <w:rStyle w:val="Hyperlink"/>
                  <w:b/>
                  <w:bCs/>
                </w:rPr>
                <w:t>voting, elections, and civic engagement</w:t>
              </w:r>
            </w:hyperlink>
            <w:r w:rsidRPr="000748E2">
              <w:t>. </w:t>
            </w:r>
          </w:p>
          <w:p w14:paraId="494F8FB4" w14:textId="77777777" w:rsidR="004D29AB" w:rsidRPr="000748E2" w:rsidRDefault="004D29AB" w:rsidP="0088176E">
            <w:r w:rsidRPr="000748E2">
              <w:t> </w:t>
            </w:r>
          </w:p>
          <w:p w14:paraId="0C48C0FD" w14:textId="77777777" w:rsidR="004D29AB" w:rsidRPr="000748E2" w:rsidRDefault="004D29AB" w:rsidP="004D29AB">
            <w:pPr>
              <w:numPr>
                <w:ilvl w:val="0"/>
                <w:numId w:val="623"/>
              </w:numPr>
            </w:pPr>
            <w:r w:rsidRPr="000748E2">
              <w:t>Create talking points and message scripts to encourage the use of sanctioned alternatives, and to make students aware of any penalties for violating school rules. </w:t>
            </w:r>
          </w:p>
          <w:p w14:paraId="5E206028" w14:textId="77777777" w:rsidR="004D29AB" w:rsidRPr="000748E2" w:rsidRDefault="004D29AB" w:rsidP="0088176E">
            <w:r w:rsidRPr="000748E2">
              <w:t> </w:t>
            </w:r>
          </w:p>
          <w:p w14:paraId="1B15CBDB" w14:textId="77777777" w:rsidR="004D29AB" w:rsidRPr="000748E2" w:rsidRDefault="004D29AB" w:rsidP="0088176E">
            <w:r w:rsidRPr="000748E2">
              <w:rPr>
                <w:b/>
                <w:bCs/>
                <w:u w:val="single"/>
              </w:rPr>
              <w:t>Goal 2 Actions: Goal 2 Objectives: Identify and mitigate hazards in the physical environment that could pose a health or safety risk during a student demonstration.</w:t>
            </w:r>
            <w:r w:rsidRPr="000748E2">
              <w:t> </w:t>
            </w:r>
          </w:p>
          <w:p w14:paraId="2E3A448F" w14:textId="77777777" w:rsidR="004D29AB" w:rsidRPr="000748E2" w:rsidRDefault="004D29AB" w:rsidP="004D29AB">
            <w:pPr>
              <w:numPr>
                <w:ilvl w:val="0"/>
                <w:numId w:val="624"/>
              </w:numPr>
            </w:pPr>
            <w:r w:rsidRPr="000748E2">
              <w:t>Schedule walk-through assessments of each campus (start with high schools, then middle, then elementary) to identify vulnerabilities that could be exploited during a demonstration on or near the school campus. Include a law enforcement officer / crime prevention expert, maintenance leader, site custodian, and site administrator in the walk-through. </w:t>
            </w:r>
          </w:p>
          <w:p w14:paraId="0C64FE0A" w14:textId="77777777" w:rsidR="004D29AB" w:rsidRPr="000748E2" w:rsidRDefault="004D29AB" w:rsidP="0088176E">
            <w:r w:rsidRPr="000748E2">
              <w:lastRenderedPageBreak/>
              <w:t> </w:t>
            </w:r>
          </w:p>
          <w:p w14:paraId="1972822D" w14:textId="77777777" w:rsidR="004D29AB" w:rsidRPr="000748E2" w:rsidRDefault="004D29AB" w:rsidP="0088176E">
            <w:r w:rsidRPr="000748E2">
              <w:t xml:space="preserve">Information from the vulnerability assessment should be used </w:t>
            </w:r>
            <w:proofErr w:type="gramStart"/>
            <w:r w:rsidRPr="000748E2">
              <w:t>to</w:t>
            </w:r>
            <w:proofErr w:type="gramEnd"/>
            <w:r w:rsidRPr="000748E2">
              <w:t>: </w:t>
            </w:r>
          </w:p>
          <w:p w14:paraId="58F8C932" w14:textId="77777777" w:rsidR="004D29AB" w:rsidRPr="000748E2" w:rsidRDefault="004D29AB" w:rsidP="004D29AB">
            <w:pPr>
              <w:numPr>
                <w:ilvl w:val="0"/>
                <w:numId w:val="625"/>
              </w:numPr>
            </w:pPr>
            <w:r w:rsidRPr="000748E2">
              <w:t>Correct hazards that could become active during a student demonstration. </w:t>
            </w:r>
          </w:p>
          <w:p w14:paraId="5B4B5CA1" w14:textId="77777777" w:rsidR="004D29AB" w:rsidRPr="000748E2" w:rsidRDefault="004D29AB" w:rsidP="004D29AB">
            <w:pPr>
              <w:numPr>
                <w:ilvl w:val="0"/>
                <w:numId w:val="626"/>
              </w:numPr>
            </w:pPr>
            <w:r w:rsidRPr="000748E2">
              <w:t>Revise security plans that can be deployed in response to student demonstration. </w:t>
            </w:r>
          </w:p>
          <w:p w14:paraId="752D61AE" w14:textId="77777777" w:rsidR="004D29AB" w:rsidRPr="000748E2" w:rsidRDefault="004D29AB" w:rsidP="004D29AB">
            <w:pPr>
              <w:numPr>
                <w:ilvl w:val="0"/>
                <w:numId w:val="627"/>
              </w:numPr>
            </w:pPr>
            <w:r w:rsidRPr="000748E2">
              <w:t>Select locations for on-campus forums/activities that may be presented as alternatives to unsanctioned demonstrations. </w:t>
            </w:r>
          </w:p>
          <w:p w14:paraId="69093E34" w14:textId="77777777" w:rsidR="004D29AB" w:rsidRPr="000748E2" w:rsidRDefault="004D29AB" w:rsidP="0088176E">
            <w:r w:rsidRPr="000748E2">
              <w:t> </w:t>
            </w:r>
          </w:p>
          <w:p w14:paraId="22A4439C" w14:textId="77777777" w:rsidR="004D29AB" w:rsidRPr="000748E2" w:rsidRDefault="004D29AB" w:rsidP="0088176E">
            <w:r w:rsidRPr="000748E2">
              <w:t>NOTE: Schools are encouraged to conduct an annual assessment of physical vulnerabilities that could result in increased danger to students and staff as a part of the development of their plan for developing and maintaining a “safe and orderly environment conducive to learning at the school” (EC 32282(a)(2)(H). </w:t>
            </w:r>
          </w:p>
          <w:p w14:paraId="12C26EAC" w14:textId="77777777" w:rsidR="004D29AB" w:rsidRPr="000748E2" w:rsidRDefault="004D29AB" w:rsidP="0088176E">
            <w:r w:rsidRPr="000748E2">
              <w:t> </w:t>
            </w:r>
          </w:p>
          <w:p w14:paraId="481C7C66" w14:textId="77777777" w:rsidR="004D29AB" w:rsidRPr="000748E2" w:rsidRDefault="004D29AB" w:rsidP="0088176E">
            <w:r w:rsidRPr="000748E2">
              <w:t xml:space="preserve">The free </w:t>
            </w:r>
            <w:hyperlink r:id="rId674" w:anchor=":~:text=SITE%20ASSESS%20generates%20a%20customized%20to-do%20list%20that,resources%20on%20several%20education%20facility%20and%20preparedness%20topics" w:tgtFrame="_blank" w:history="1">
              <w:r w:rsidRPr="000748E2">
                <w:rPr>
                  <w:rStyle w:val="Hyperlink"/>
                  <w:b/>
                  <w:bCs/>
                </w:rPr>
                <w:t>Site Assess Mobile App</w:t>
              </w:r>
            </w:hyperlink>
            <w:r w:rsidRPr="000748E2">
              <w:t xml:space="preserve"> from the Readiness and Emergency Management for Schools (REMS) Technical Assistance Center can be used to guide and record results from the assessment. </w:t>
            </w:r>
          </w:p>
          <w:p w14:paraId="07DD2C93" w14:textId="77777777" w:rsidR="004D29AB" w:rsidRPr="000748E2" w:rsidRDefault="004D29AB" w:rsidP="0088176E">
            <w:r w:rsidRPr="000748E2">
              <w:t> </w:t>
            </w:r>
          </w:p>
          <w:p w14:paraId="4B03BCDF" w14:textId="77777777" w:rsidR="004D29AB" w:rsidRPr="000748E2" w:rsidRDefault="004D29AB" w:rsidP="0088176E">
            <w:r w:rsidRPr="000748E2">
              <w:rPr>
                <w:b/>
                <w:bCs/>
                <w:u w:val="single"/>
              </w:rPr>
              <w:t>Goal 3 Actions: Identify potential student demonstration locations/routes that if used during the student demonstration, reduce the risk to health or safety.</w:t>
            </w:r>
            <w:r w:rsidRPr="000748E2">
              <w:t> </w:t>
            </w:r>
          </w:p>
          <w:p w14:paraId="69719D10" w14:textId="77777777" w:rsidR="004D29AB" w:rsidRPr="000748E2" w:rsidRDefault="004D29AB" w:rsidP="004D29AB">
            <w:pPr>
              <w:numPr>
                <w:ilvl w:val="0"/>
                <w:numId w:val="628"/>
              </w:numPr>
            </w:pPr>
            <w:r w:rsidRPr="000748E2">
              <w:t>Create a student demonstration route on campus that leads to a location where students could safely convene during a walk-out. </w:t>
            </w:r>
          </w:p>
          <w:p w14:paraId="46A357C9" w14:textId="77777777" w:rsidR="004D29AB" w:rsidRPr="000748E2" w:rsidRDefault="004D29AB" w:rsidP="004D29AB">
            <w:pPr>
              <w:numPr>
                <w:ilvl w:val="0"/>
                <w:numId w:val="629"/>
              </w:numPr>
            </w:pPr>
            <w:r w:rsidRPr="000748E2">
              <w:t>Convene with local law enforcement to pre-identify a demonstration route off campus that has a reduced risk of safety concerns. </w:t>
            </w:r>
          </w:p>
          <w:p w14:paraId="036BA638" w14:textId="77777777" w:rsidR="004D29AB" w:rsidRPr="000748E2" w:rsidRDefault="004D29AB" w:rsidP="004D29AB">
            <w:pPr>
              <w:numPr>
                <w:ilvl w:val="0"/>
                <w:numId w:val="630"/>
              </w:numPr>
            </w:pPr>
            <w:r w:rsidRPr="000748E2">
              <w:t>Determine the level of support that law enforcement could provide during a student demonstration, including personnel, traffic monitoring, and physical barriers.  </w:t>
            </w:r>
          </w:p>
          <w:p w14:paraId="53D470E8" w14:textId="77777777" w:rsidR="004D29AB" w:rsidRPr="000748E2" w:rsidRDefault="004D29AB" w:rsidP="004D29AB">
            <w:pPr>
              <w:numPr>
                <w:ilvl w:val="0"/>
                <w:numId w:val="631"/>
              </w:numPr>
            </w:pPr>
            <w:r w:rsidRPr="000748E2">
              <w:t>Prepare signage and/or physical barriers that would mark off the route.  </w:t>
            </w:r>
          </w:p>
          <w:p w14:paraId="17FC67D3" w14:textId="77777777" w:rsidR="004D29AB" w:rsidRPr="000748E2" w:rsidRDefault="004D29AB" w:rsidP="004D29AB">
            <w:pPr>
              <w:numPr>
                <w:ilvl w:val="0"/>
                <w:numId w:val="632"/>
              </w:numPr>
            </w:pPr>
            <w:r w:rsidRPr="000748E2">
              <w:t>Develop a plan to communicate with student leaders regarding the locations/routes available to them during a student demonstration.  </w:t>
            </w:r>
          </w:p>
          <w:p w14:paraId="4927C093" w14:textId="77777777" w:rsidR="004D29AB" w:rsidRPr="000748E2" w:rsidRDefault="004D29AB" w:rsidP="0088176E">
            <w:r w:rsidRPr="000748E2">
              <w:t> </w:t>
            </w:r>
          </w:p>
          <w:p w14:paraId="1513A6B7" w14:textId="77777777" w:rsidR="004D29AB" w:rsidRPr="000748E2" w:rsidRDefault="004D29AB" w:rsidP="0088176E">
            <w:r w:rsidRPr="000748E2">
              <w:rPr>
                <w:b/>
                <w:bCs/>
                <w:u w:val="single"/>
              </w:rPr>
              <w:t>Goal 4 Actions: Assess and improve readiness.</w:t>
            </w:r>
            <w:r w:rsidRPr="000748E2">
              <w:t> </w:t>
            </w:r>
          </w:p>
          <w:p w14:paraId="2DEF6FC2" w14:textId="77777777" w:rsidR="004D29AB" w:rsidRPr="000748E2" w:rsidRDefault="004D29AB" w:rsidP="004D29AB">
            <w:pPr>
              <w:numPr>
                <w:ilvl w:val="0"/>
                <w:numId w:val="633"/>
              </w:numPr>
            </w:pPr>
            <w:r w:rsidRPr="000748E2">
              <w:t>Convene the LEA Emergency Operations Center (EOC) team to review the LEA’s plans to support school sites impacted by a demonstration on or near campus. </w:t>
            </w:r>
          </w:p>
          <w:p w14:paraId="559F1E92" w14:textId="77777777" w:rsidR="004D29AB" w:rsidRPr="000748E2" w:rsidRDefault="004D29AB" w:rsidP="004D29AB">
            <w:pPr>
              <w:numPr>
                <w:ilvl w:val="0"/>
                <w:numId w:val="634"/>
              </w:numPr>
            </w:pPr>
            <w:r w:rsidRPr="000748E2">
              <w:t>Schedule scenario-based tabletop exercises with law enforcement participation for each secondary school site and for the LEA EOC team. Consider the following scenarios: </w:t>
            </w:r>
          </w:p>
          <w:p w14:paraId="5464B09D" w14:textId="77777777" w:rsidR="004D29AB" w:rsidRPr="000748E2" w:rsidRDefault="004D29AB" w:rsidP="004D29AB">
            <w:pPr>
              <w:numPr>
                <w:ilvl w:val="0"/>
                <w:numId w:val="635"/>
              </w:numPr>
            </w:pPr>
            <w:r w:rsidRPr="000748E2">
              <w:t>Students engage in a “sit-in” to take over the administration building. </w:t>
            </w:r>
          </w:p>
          <w:p w14:paraId="35D84E41" w14:textId="77777777" w:rsidR="004D29AB" w:rsidRPr="000748E2" w:rsidRDefault="004D29AB" w:rsidP="004D29AB">
            <w:pPr>
              <w:numPr>
                <w:ilvl w:val="0"/>
                <w:numId w:val="636"/>
              </w:numPr>
            </w:pPr>
            <w:r w:rsidRPr="000748E2">
              <w:t>A walk out is being promoted on social media. Students plan to block a nearby road/highway. </w:t>
            </w:r>
          </w:p>
          <w:p w14:paraId="463ED793" w14:textId="77777777" w:rsidR="004D29AB" w:rsidRPr="000748E2" w:rsidRDefault="004D29AB" w:rsidP="004D29AB">
            <w:pPr>
              <w:numPr>
                <w:ilvl w:val="0"/>
                <w:numId w:val="637"/>
              </w:numPr>
            </w:pPr>
            <w:r w:rsidRPr="000748E2">
              <w:t>Students refuse to return to class following the lunch break and stage a rally in the middle of campus. A smaller but vocal group of students who are opposed to their views also refuse to go to class and start chanting slogans in opposition. </w:t>
            </w:r>
          </w:p>
          <w:p w14:paraId="73E0F293" w14:textId="77777777" w:rsidR="004D29AB" w:rsidRPr="000748E2" w:rsidRDefault="004D29AB" w:rsidP="004D29AB">
            <w:pPr>
              <w:numPr>
                <w:ilvl w:val="0"/>
                <w:numId w:val="638"/>
              </w:numPr>
            </w:pPr>
            <w:r w:rsidRPr="000748E2">
              <w:t>Update LEA plans based on the insights gained from table-top exercises. </w:t>
            </w:r>
          </w:p>
          <w:p w14:paraId="17C6D8E2" w14:textId="77777777" w:rsidR="004D29AB" w:rsidRPr="000748E2" w:rsidRDefault="004D29AB" w:rsidP="004D29AB">
            <w:pPr>
              <w:numPr>
                <w:ilvl w:val="0"/>
                <w:numId w:val="639"/>
              </w:numPr>
            </w:pPr>
            <w:r w:rsidRPr="000748E2">
              <w:t>Create strategies for serving meals in alternate locations if the meal service area is impacted by a student demonstration. Consider… </w:t>
            </w:r>
          </w:p>
          <w:p w14:paraId="427B03BC" w14:textId="77777777" w:rsidR="004D29AB" w:rsidRPr="000748E2" w:rsidRDefault="004D29AB" w:rsidP="004D29AB">
            <w:pPr>
              <w:numPr>
                <w:ilvl w:val="0"/>
                <w:numId w:val="640"/>
              </w:numPr>
            </w:pPr>
            <w:r w:rsidRPr="000748E2">
              <w:t>Kiosk locations near classrooms </w:t>
            </w:r>
          </w:p>
          <w:p w14:paraId="044B0E87" w14:textId="77777777" w:rsidR="004D29AB" w:rsidRPr="000748E2" w:rsidRDefault="004D29AB" w:rsidP="004D29AB">
            <w:pPr>
              <w:numPr>
                <w:ilvl w:val="0"/>
                <w:numId w:val="641"/>
              </w:numPr>
            </w:pPr>
            <w:r w:rsidRPr="000748E2">
              <w:t>Bagged meals that can be distributed in classrooms </w:t>
            </w:r>
          </w:p>
          <w:p w14:paraId="4E79129B" w14:textId="77777777" w:rsidR="004D29AB" w:rsidRPr="000748E2" w:rsidRDefault="004D29AB" w:rsidP="0088176E">
            <w:r w:rsidRPr="000748E2">
              <w:t> </w:t>
            </w:r>
          </w:p>
          <w:p w14:paraId="15CB9BAE" w14:textId="77777777" w:rsidR="004D29AB" w:rsidRPr="000748E2" w:rsidRDefault="004D29AB" w:rsidP="004D29AB">
            <w:pPr>
              <w:numPr>
                <w:ilvl w:val="0"/>
                <w:numId w:val="642"/>
              </w:numPr>
            </w:pPr>
            <w:r w:rsidRPr="000748E2">
              <w:rPr>
                <w:b/>
                <w:bCs/>
                <w:u w:val="single"/>
              </w:rPr>
              <w:t xml:space="preserve">Goal 5 Actions: Provide </w:t>
            </w:r>
            <w:proofErr w:type="gramStart"/>
            <w:r w:rsidRPr="000748E2">
              <w:rPr>
                <w:b/>
                <w:bCs/>
                <w:u w:val="single"/>
              </w:rPr>
              <w:t>direction</w:t>
            </w:r>
            <w:proofErr w:type="gramEnd"/>
            <w:r w:rsidRPr="000748E2">
              <w:rPr>
                <w:b/>
                <w:bCs/>
                <w:u w:val="single"/>
              </w:rPr>
              <w:t xml:space="preserve"> to staff on their roles during a demonstration on or near the school campus.</w:t>
            </w:r>
            <w:r w:rsidRPr="000748E2">
              <w:t> </w:t>
            </w:r>
          </w:p>
          <w:p w14:paraId="3F200DBF" w14:textId="77777777" w:rsidR="004D29AB" w:rsidRPr="000748E2" w:rsidRDefault="004D29AB" w:rsidP="004D29AB">
            <w:pPr>
              <w:numPr>
                <w:ilvl w:val="0"/>
                <w:numId w:val="643"/>
              </w:numPr>
            </w:pPr>
            <w:r w:rsidRPr="000748E2">
              <w:t>Provide written guidance for staff on their roles and responsibilities during an unsanctioned demonstration. Address the following concerns: </w:t>
            </w:r>
          </w:p>
          <w:p w14:paraId="4BBC2051" w14:textId="77777777" w:rsidR="004D29AB" w:rsidRPr="000748E2" w:rsidRDefault="004D29AB" w:rsidP="004D29AB">
            <w:pPr>
              <w:numPr>
                <w:ilvl w:val="0"/>
                <w:numId w:val="644"/>
              </w:numPr>
            </w:pPr>
            <w:r w:rsidRPr="000748E2">
              <w:lastRenderedPageBreak/>
              <w:t>Students engaged in a peaceful demonstration on school grounds </w:t>
            </w:r>
          </w:p>
          <w:p w14:paraId="0B30ABA8" w14:textId="77777777" w:rsidR="004D29AB" w:rsidRPr="000748E2" w:rsidRDefault="004D29AB" w:rsidP="004D29AB">
            <w:pPr>
              <w:numPr>
                <w:ilvl w:val="0"/>
                <w:numId w:val="645"/>
              </w:numPr>
            </w:pPr>
            <w:r w:rsidRPr="000748E2">
              <w:t>Students attempting to leave campus </w:t>
            </w:r>
          </w:p>
          <w:p w14:paraId="6535F28B" w14:textId="77777777" w:rsidR="004D29AB" w:rsidRPr="000748E2" w:rsidRDefault="004D29AB" w:rsidP="004D29AB">
            <w:pPr>
              <w:numPr>
                <w:ilvl w:val="0"/>
                <w:numId w:val="646"/>
              </w:numPr>
            </w:pPr>
            <w:r w:rsidRPr="000748E2">
              <w:t>Students attempting to enter classrooms that they are not enrolled in </w:t>
            </w:r>
          </w:p>
          <w:p w14:paraId="61A6A645" w14:textId="77777777" w:rsidR="004D29AB" w:rsidRPr="000748E2" w:rsidRDefault="004D29AB" w:rsidP="004D29AB">
            <w:pPr>
              <w:numPr>
                <w:ilvl w:val="0"/>
                <w:numId w:val="647"/>
              </w:numPr>
            </w:pPr>
            <w:r w:rsidRPr="000748E2">
              <w:t>Students engaged in the destruction of property </w:t>
            </w:r>
          </w:p>
          <w:p w14:paraId="514594DC" w14:textId="77777777" w:rsidR="004D29AB" w:rsidRPr="000748E2" w:rsidRDefault="004D29AB" w:rsidP="004D29AB">
            <w:pPr>
              <w:numPr>
                <w:ilvl w:val="0"/>
                <w:numId w:val="648"/>
              </w:numPr>
            </w:pPr>
            <w:r w:rsidRPr="000748E2">
              <w:t>Students engaged in physical violence toward another person </w:t>
            </w:r>
          </w:p>
          <w:p w14:paraId="756C960F" w14:textId="77777777" w:rsidR="004D29AB" w:rsidRPr="000748E2" w:rsidRDefault="004D29AB" w:rsidP="004D29AB">
            <w:pPr>
              <w:numPr>
                <w:ilvl w:val="0"/>
                <w:numId w:val="649"/>
              </w:numPr>
            </w:pPr>
            <w:r w:rsidRPr="000748E2">
              <w:t>Staff who want to participate in the demonstration </w:t>
            </w:r>
          </w:p>
          <w:p w14:paraId="61C5AAFE" w14:textId="77777777" w:rsidR="004D29AB" w:rsidRPr="000748E2" w:rsidRDefault="004D29AB" w:rsidP="004D29AB">
            <w:pPr>
              <w:numPr>
                <w:ilvl w:val="0"/>
                <w:numId w:val="650"/>
              </w:numPr>
            </w:pPr>
            <w:r w:rsidRPr="000748E2">
              <w:t>Review school site plans on student demonstrations to ensure they align with LEA policies and procedures. </w:t>
            </w:r>
          </w:p>
          <w:p w14:paraId="773DC1B0" w14:textId="77777777" w:rsidR="004D29AB" w:rsidRPr="000748E2" w:rsidRDefault="004D29AB" w:rsidP="0088176E">
            <w:r w:rsidRPr="000748E2">
              <w:t> </w:t>
            </w:r>
          </w:p>
          <w:p w14:paraId="173C80F7" w14:textId="77777777" w:rsidR="004D29AB" w:rsidRPr="000748E2" w:rsidRDefault="004D29AB" w:rsidP="0088176E">
            <w:r w:rsidRPr="000748E2">
              <w:rPr>
                <w:b/>
                <w:bCs/>
              </w:rPr>
              <w:t>SITE ADMISNITRATOR ACTIONS</w:t>
            </w:r>
            <w:r w:rsidRPr="000748E2">
              <w:t> </w:t>
            </w:r>
          </w:p>
          <w:p w14:paraId="072C394F" w14:textId="77777777" w:rsidR="004D29AB" w:rsidRPr="000748E2" w:rsidRDefault="004D29AB" w:rsidP="0088176E">
            <w:r w:rsidRPr="000748E2">
              <w:t> </w:t>
            </w:r>
          </w:p>
          <w:p w14:paraId="469F3A4E" w14:textId="77777777" w:rsidR="004D29AB" w:rsidRPr="000748E2" w:rsidRDefault="004D29AB" w:rsidP="0088176E">
            <w:r w:rsidRPr="000748E2">
              <w:rPr>
                <w:b/>
                <w:bCs/>
                <w:u w:val="single"/>
              </w:rPr>
              <w:t>Goal 1 Actions: Prepare meaningful alternatives…</w:t>
            </w:r>
            <w:r w:rsidRPr="000748E2">
              <w:t> </w:t>
            </w:r>
          </w:p>
          <w:p w14:paraId="658C9B6C" w14:textId="77777777" w:rsidR="004D29AB" w:rsidRPr="000748E2" w:rsidRDefault="004D29AB" w:rsidP="004D29AB">
            <w:pPr>
              <w:numPr>
                <w:ilvl w:val="0"/>
                <w:numId w:val="651"/>
              </w:numPr>
            </w:pPr>
            <w:r w:rsidRPr="000748E2">
              <w:t>Prepare staff to provide alternatives identified by the LEA. </w:t>
            </w:r>
          </w:p>
          <w:p w14:paraId="5E337D50" w14:textId="77777777" w:rsidR="004D29AB" w:rsidRPr="000748E2" w:rsidRDefault="004D29AB" w:rsidP="004D29AB">
            <w:pPr>
              <w:numPr>
                <w:ilvl w:val="0"/>
                <w:numId w:val="652"/>
              </w:numPr>
            </w:pPr>
            <w:r w:rsidRPr="000748E2">
              <w:t>Work with teachers to develop implementation plans and schedules for in-class activities. </w:t>
            </w:r>
          </w:p>
          <w:p w14:paraId="785B424C" w14:textId="77777777" w:rsidR="004D29AB" w:rsidRPr="000748E2" w:rsidRDefault="004D29AB" w:rsidP="004D29AB">
            <w:pPr>
              <w:numPr>
                <w:ilvl w:val="0"/>
                <w:numId w:val="653"/>
              </w:numPr>
            </w:pPr>
            <w:r w:rsidRPr="000748E2">
              <w:t>Identify the strategies that the school will use to engage students in dialogue and problem solving with campus administrators on their concerns. </w:t>
            </w:r>
          </w:p>
          <w:p w14:paraId="600B4E73" w14:textId="77777777" w:rsidR="004D29AB" w:rsidRPr="000748E2" w:rsidRDefault="004D29AB" w:rsidP="0088176E">
            <w:r w:rsidRPr="000748E2">
              <w:t> </w:t>
            </w:r>
          </w:p>
          <w:p w14:paraId="2CCD80E6" w14:textId="77777777" w:rsidR="004D29AB" w:rsidRPr="000748E2" w:rsidRDefault="004D29AB" w:rsidP="0088176E">
            <w:r w:rsidRPr="000748E2">
              <w:rPr>
                <w:b/>
                <w:bCs/>
                <w:u w:val="single"/>
              </w:rPr>
              <w:t>Goal 2 Actions: Identify and mitigate hazards in the physical environment…</w:t>
            </w:r>
            <w:r w:rsidRPr="000748E2">
              <w:t> </w:t>
            </w:r>
          </w:p>
          <w:p w14:paraId="62D6B957" w14:textId="77777777" w:rsidR="004D29AB" w:rsidRPr="000748E2" w:rsidRDefault="004D29AB" w:rsidP="004D29AB">
            <w:pPr>
              <w:numPr>
                <w:ilvl w:val="0"/>
                <w:numId w:val="654"/>
              </w:numPr>
            </w:pPr>
            <w:r w:rsidRPr="000748E2">
              <w:t>Walk through potential demonstration locations and routes with the site security team leader to review plans and check again for potential hazards. </w:t>
            </w:r>
          </w:p>
          <w:p w14:paraId="62912AE0" w14:textId="77777777" w:rsidR="004D29AB" w:rsidRPr="000748E2" w:rsidRDefault="004D29AB" w:rsidP="004D29AB">
            <w:pPr>
              <w:numPr>
                <w:ilvl w:val="0"/>
                <w:numId w:val="655"/>
              </w:numPr>
            </w:pPr>
            <w:r w:rsidRPr="000748E2">
              <w:t>Ensure that hazards identified during walk-throughs are corrected. </w:t>
            </w:r>
          </w:p>
          <w:p w14:paraId="7626BF45" w14:textId="77777777" w:rsidR="004D29AB" w:rsidRPr="000748E2" w:rsidRDefault="004D29AB" w:rsidP="0088176E">
            <w:r w:rsidRPr="000748E2">
              <w:t> </w:t>
            </w:r>
          </w:p>
          <w:p w14:paraId="4784A97C" w14:textId="77777777" w:rsidR="004D29AB" w:rsidRPr="000748E2" w:rsidRDefault="004D29AB" w:rsidP="0088176E">
            <w:r w:rsidRPr="000748E2">
              <w:rPr>
                <w:b/>
                <w:bCs/>
                <w:u w:val="single"/>
              </w:rPr>
              <w:t>Goal 3 Actions: Identify locations/routes that can be used during a student demonstration that would reduce the risk...</w:t>
            </w:r>
            <w:r w:rsidRPr="000748E2">
              <w:t> </w:t>
            </w:r>
          </w:p>
          <w:p w14:paraId="4766D7C8" w14:textId="77777777" w:rsidR="004D29AB" w:rsidRPr="000748E2" w:rsidRDefault="004D29AB" w:rsidP="004D29AB">
            <w:pPr>
              <w:numPr>
                <w:ilvl w:val="0"/>
                <w:numId w:val="656"/>
              </w:numPr>
            </w:pPr>
            <w:r w:rsidRPr="000748E2">
              <w:t>Identify on-campus venues that may be used for sanctioned and unsanctioned demonstrations. </w:t>
            </w:r>
          </w:p>
          <w:p w14:paraId="4F70F669" w14:textId="77777777" w:rsidR="004D29AB" w:rsidRPr="000748E2" w:rsidRDefault="004D29AB" w:rsidP="004D29AB">
            <w:pPr>
              <w:numPr>
                <w:ilvl w:val="0"/>
                <w:numId w:val="657"/>
              </w:numPr>
            </w:pPr>
            <w:r w:rsidRPr="000748E2">
              <w:t>Identify the mechanism(s) that will be used to communicate with students to encourage the use of the sanctioned locations/routes.  </w:t>
            </w:r>
          </w:p>
          <w:p w14:paraId="3BAA036B" w14:textId="77777777" w:rsidR="004D29AB" w:rsidRPr="000748E2" w:rsidRDefault="004D29AB" w:rsidP="004D29AB">
            <w:pPr>
              <w:numPr>
                <w:ilvl w:val="0"/>
                <w:numId w:val="658"/>
              </w:numPr>
            </w:pPr>
            <w:r w:rsidRPr="000748E2">
              <w:t>Draft/update security/supervision plans in collaboration with local law enforcement for: </w:t>
            </w:r>
          </w:p>
          <w:p w14:paraId="04520195" w14:textId="77777777" w:rsidR="004D29AB" w:rsidRPr="000748E2" w:rsidRDefault="004D29AB" w:rsidP="004D29AB">
            <w:pPr>
              <w:numPr>
                <w:ilvl w:val="0"/>
                <w:numId w:val="659"/>
              </w:numPr>
            </w:pPr>
            <w:r w:rsidRPr="000748E2">
              <w:t>Sanctioned demonstrations on campus </w:t>
            </w:r>
          </w:p>
          <w:p w14:paraId="59135F35" w14:textId="77777777" w:rsidR="004D29AB" w:rsidRPr="000748E2" w:rsidRDefault="004D29AB" w:rsidP="004D29AB">
            <w:pPr>
              <w:numPr>
                <w:ilvl w:val="0"/>
                <w:numId w:val="660"/>
              </w:numPr>
            </w:pPr>
            <w:r w:rsidRPr="000748E2">
              <w:t>Unsanctioned demonstrations on campus </w:t>
            </w:r>
          </w:p>
          <w:p w14:paraId="5738694A" w14:textId="77777777" w:rsidR="004D29AB" w:rsidRPr="000748E2" w:rsidRDefault="004D29AB" w:rsidP="004D29AB">
            <w:pPr>
              <w:numPr>
                <w:ilvl w:val="0"/>
                <w:numId w:val="661"/>
              </w:numPr>
            </w:pPr>
            <w:r w:rsidRPr="000748E2">
              <w:t>Students leaving campus during the school day as part of a demonstration </w:t>
            </w:r>
          </w:p>
          <w:p w14:paraId="2A2C3172" w14:textId="77777777" w:rsidR="004D29AB" w:rsidRPr="000748E2" w:rsidRDefault="004D29AB" w:rsidP="0088176E">
            <w:r w:rsidRPr="000748E2">
              <w:t> </w:t>
            </w:r>
          </w:p>
          <w:p w14:paraId="7C71BC06" w14:textId="77777777" w:rsidR="004D29AB" w:rsidRPr="000748E2" w:rsidRDefault="004D29AB" w:rsidP="0088176E">
            <w:r w:rsidRPr="000748E2">
              <w:rPr>
                <w:b/>
                <w:bCs/>
                <w:u w:val="single"/>
              </w:rPr>
              <w:t>Goal 4 Actions: Assess and improve readiness.</w:t>
            </w:r>
            <w:r w:rsidRPr="000748E2">
              <w:t> </w:t>
            </w:r>
          </w:p>
          <w:p w14:paraId="32473BAD" w14:textId="77777777" w:rsidR="004D29AB" w:rsidRPr="000748E2" w:rsidRDefault="004D29AB" w:rsidP="004D29AB">
            <w:pPr>
              <w:numPr>
                <w:ilvl w:val="0"/>
                <w:numId w:val="662"/>
              </w:numPr>
            </w:pPr>
            <w:r w:rsidRPr="000748E2">
              <w:t>Convene the ICS command staff and section leaders to talk through this plan. </w:t>
            </w:r>
          </w:p>
          <w:p w14:paraId="71C91B4F" w14:textId="77777777" w:rsidR="004D29AB" w:rsidRPr="000748E2" w:rsidRDefault="004D29AB" w:rsidP="004D29AB">
            <w:pPr>
              <w:numPr>
                <w:ilvl w:val="0"/>
                <w:numId w:val="663"/>
              </w:numPr>
            </w:pPr>
            <w:r w:rsidRPr="000748E2">
              <w:t>Ensure the ICS command staff and section leaders, and support staff who are likely to be in key positions during a demonstration, are available to participate in table-top exercises scheduled by the LEA. </w:t>
            </w:r>
          </w:p>
          <w:p w14:paraId="4B29A022" w14:textId="77777777" w:rsidR="004D29AB" w:rsidRPr="000748E2" w:rsidRDefault="004D29AB" w:rsidP="004D29AB">
            <w:pPr>
              <w:numPr>
                <w:ilvl w:val="0"/>
                <w:numId w:val="664"/>
              </w:numPr>
            </w:pPr>
            <w:r w:rsidRPr="000748E2">
              <w:t>Revise this EOP based on insights gained from working through the plan and tabletop exercise with your team. </w:t>
            </w:r>
          </w:p>
          <w:p w14:paraId="16F10AB3" w14:textId="77777777" w:rsidR="004D29AB" w:rsidRPr="000748E2" w:rsidRDefault="004D29AB" w:rsidP="004D29AB">
            <w:pPr>
              <w:numPr>
                <w:ilvl w:val="0"/>
                <w:numId w:val="665"/>
              </w:numPr>
            </w:pPr>
            <w:r w:rsidRPr="000748E2">
              <w:t>Conduct a secure campus drill with students and staff. </w:t>
            </w:r>
          </w:p>
          <w:p w14:paraId="38344068" w14:textId="77777777" w:rsidR="004D29AB" w:rsidRPr="000748E2" w:rsidRDefault="004D29AB" w:rsidP="004D29AB">
            <w:pPr>
              <w:numPr>
                <w:ilvl w:val="0"/>
                <w:numId w:val="666"/>
              </w:numPr>
            </w:pPr>
            <w:r w:rsidRPr="000748E2">
              <w:t>Hold in-class briefings immediately before the drill to remind students of the procedures for lockdown, secure campus, and on-site evacuation. </w:t>
            </w:r>
          </w:p>
          <w:p w14:paraId="4797A548" w14:textId="77777777" w:rsidR="004D29AB" w:rsidRPr="000748E2" w:rsidRDefault="004D29AB" w:rsidP="004D29AB">
            <w:pPr>
              <w:numPr>
                <w:ilvl w:val="0"/>
                <w:numId w:val="667"/>
              </w:numPr>
            </w:pPr>
            <w:r w:rsidRPr="000748E2">
              <w:t xml:space="preserve">Include instruction on what to do if an emergency </w:t>
            </w:r>
            <w:proofErr w:type="gramStart"/>
            <w:r w:rsidRPr="000748E2">
              <w:t>were</w:t>
            </w:r>
            <w:proofErr w:type="gramEnd"/>
            <w:r w:rsidRPr="000748E2">
              <w:t xml:space="preserve"> to occur while students are not in classrooms. </w:t>
            </w:r>
          </w:p>
          <w:p w14:paraId="1FAC8A48" w14:textId="77777777" w:rsidR="004D29AB" w:rsidRPr="000748E2" w:rsidRDefault="004D29AB" w:rsidP="0088176E">
            <w:r w:rsidRPr="000748E2">
              <w:t> </w:t>
            </w:r>
          </w:p>
        </w:tc>
      </w:tr>
      <w:tr w:rsidR="004D29AB" w:rsidRPr="000748E2" w14:paraId="337F8F96" w14:textId="77777777" w:rsidTr="0088176E">
        <w:trPr>
          <w:trHeight w:val="300"/>
        </w:trPr>
        <w:tc>
          <w:tcPr>
            <w:tcW w:w="10245" w:type="dxa"/>
            <w:gridSpan w:val="2"/>
            <w:tcBorders>
              <w:top w:val="single" w:sz="6" w:space="0" w:color="auto"/>
              <w:left w:val="single" w:sz="6" w:space="0" w:color="auto"/>
              <w:bottom w:val="single" w:sz="6" w:space="0" w:color="auto"/>
              <w:right w:val="single" w:sz="6" w:space="0" w:color="auto"/>
            </w:tcBorders>
            <w:shd w:val="clear" w:color="auto" w:fill="C6D9F1" w:themeFill="text2" w:themeFillTint="33"/>
            <w:hideMark/>
          </w:tcPr>
          <w:p w14:paraId="2A41A5BA" w14:textId="77777777" w:rsidR="004D29AB" w:rsidRPr="00354DA7" w:rsidRDefault="004D29AB" w:rsidP="0088176E">
            <w:pPr>
              <w:rPr>
                <w:rFonts w:ascii="Arial Narrow" w:hAnsi="Arial Narrow"/>
                <w:b/>
                <w:bCs/>
                <w:sz w:val="32"/>
                <w:szCs w:val="32"/>
              </w:rPr>
            </w:pPr>
            <w:r w:rsidRPr="00354DA7">
              <w:rPr>
                <w:rFonts w:ascii="Arial Narrow" w:hAnsi="Arial Narrow"/>
                <w:b/>
                <w:bCs/>
                <w:color w:val="1F497D" w:themeColor="text2"/>
                <w:sz w:val="32"/>
                <w:szCs w:val="32"/>
              </w:rPr>
              <w:lastRenderedPageBreak/>
              <w:t>DURING </w:t>
            </w:r>
          </w:p>
        </w:tc>
      </w:tr>
      <w:tr w:rsidR="004D29AB" w:rsidRPr="000748E2" w14:paraId="0500116C" w14:textId="77777777" w:rsidTr="0088176E">
        <w:trPr>
          <w:trHeight w:val="300"/>
        </w:trPr>
        <w:tc>
          <w:tcPr>
            <w:tcW w:w="1515" w:type="dxa"/>
            <w:tcBorders>
              <w:top w:val="single" w:sz="6" w:space="0" w:color="auto"/>
              <w:left w:val="single" w:sz="6" w:space="0" w:color="auto"/>
              <w:bottom w:val="single" w:sz="6" w:space="0" w:color="auto"/>
              <w:right w:val="single" w:sz="6" w:space="0" w:color="auto"/>
            </w:tcBorders>
            <w:hideMark/>
          </w:tcPr>
          <w:p w14:paraId="3FB43E1E" w14:textId="77777777" w:rsidR="004D29AB" w:rsidRPr="000748E2" w:rsidRDefault="004D29AB" w:rsidP="0088176E">
            <w:r w:rsidRPr="000748E2">
              <w:t>Goals: </w:t>
            </w:r>
          </w:p>
        </w:tc>
        <w:tc>
          <w:tcPr>
            <w:tcW w:w="8730" w:type="dxa"/>
            <w:tcBorders>
              <w:top w:val="single" w:sz="6" w:space="0" w:color="auto"/>
              <w:left w:val="single" w:sz="6" w:space="0" w:color="auto"/>
              <w:bottom w:val="single" w:sz="6" w:space="0" w:color="auto"/>
              <w:right w:val="single" w:sz="6" w:space="0" w:color="auto"/>
            </w:tcBorders>
            <w:hideMark/>
          </w:tcPr>
          <w:p w14:paraId="00BFC976" w14:textId="77777777" w:rsidR="004D29AB" w:rsidRPr="000748E2" w:rsidRDefault="004D29AB" w:rsidP="004D29AB">
            <w:pPr>
              <w:numPr>
                <w:ilvl w:val="0"/>
                <w:numId w:val="668"/>
              </w:numPr>
            </w:pPr>
            <w:r w:rsidRPr="000748E2">
              <w:t>Protect students from harm. </w:t>
            </w:r>
          </w:p>
          <w:p w14:paraId="58A06F0F" w14:textId="77777777" w:rsidR="004D29AB" w:rsidRPr="000748E2" w:rsidRDefault="004D29AB" w:rsidP="004D29AB">
            <w:pPr>
              <w:numPr>
                <w:ilvl w:val="0"/>
                <w:numId w:val="669"/>
              </w:numPr>
            </w:pPr>
            <w:r w:rsidRPr="000748E2">
              <w:t>Maintain normal routines to the greatest extent possible. </w:t>
            </w:r>
          </w:p>
          <w:p w14:paraId="1DD17F53" w14:textId="77777777" w:rsidR="004D29AB" w:rsidRPr="000748E2" w:rsidRDefault="004D29AB" w:rsidP="004D29AB">
            <w:pPr>
              <w:numPr>
                <w:ilvl w:val="0"/>
                <w:numId w:val="670"/>
              </w:numPr>
            </w:pPr>
            <w:r w:rsidRPr="000748E2">
              <w:t>Provide timely and accurate information to stakeholders. </w:t>
            </w:r>
          </w:p>
          <w:p w14:paraId="090E4F2C" w14:textId="77777777" w:rsidR="004D29AB" w:rsidRPr="000748E2" w:rsidRDefault="004D29AB" w:rsidP="004D29AB">
            <w:pPr>
              <w:numPr>
                <w:ilvl w:val="0"/>
                <w:numId w:val="671"/>
              </w:numPr>
            </w:pPr>
            <w:r w:rsidRPr="000748E2">
              <w:lastRenderedPageBreak/>
              <w:t>Resume normal operations as soon as possible. </w:t>
            </w:r>
          </w:p>
        </w:tc>
      </w:tr>
      <w:tr w:rsidR="004D29AB" w:rsidRPr="000748E2" w14:paraId="7DF79DB3" w14:textId="77777777" w:rsidTr="0088176E">
        <w:trPr>
          <w:trHeight w:val="300"/>
        </w:trPr>
        <w:tc>
          <w:tcPr>
            <w:tcW w:w="1515" w:type="dxa"/>
            <w:tcBorders>
              <w:top w:val="single" w:sz="6" w:space="0" w:color="auto"/>
              <w:left w:val="single" w:sz="6" w:space="0" w:color="auto"/>
              <w:bottom w:val="single" w:sz="6" w:space="0" w:color="auto"/>
              <w:right w:val="single" w:sz="6" w:space="0" w:color="auto"/>
            </w:tcBorders>
            <w:hideMark/>
          </w:tcPr>
          <w:p w14:paraId="6EA905D1" w14:textId="77777777" w:rsidR="004D29AB" w:rsidRPr="000748E2" w:rsidRDefault="004D29AB" w:rsidP="0088176E">
            <w:r w:rsidRPr="000748E2">
              <w:lastRenderedPageBreak/>
              <w:t>Objective(s): </w:t>
            </w:r>
          </w:p>
        </w:tc>
        <w:tc>
          <w:tcPr>
            <w:tcW w:w="8730" w:type="dxa"/>
            <w:tcBorders>
              <w:top w:val="single" w:sz="6" w:space="0" w:color="auto"/>
              <w:left w:val="single" w:sz="6" w:space="0" w:color="auto"/>
              <w:bottom w:val="single" w:sz="6" w:space="0" w:color="auto"/>
              <w:right w:val="single" w:sz="6" w:space="0" w:color="auto"/>
            </w:tcBorders>
            <w:hideMark/>
          </w:tcPr>
          <w:p w14:paraId="65511BDC" w14:textId="77777777" w:rsidR="004D29AB" w:rsidRPr="000748E2" w:rsidRDefault="004D29AB" w:rsidP="004D29AB">
            <w:pPr>
              <w:numPr>
                <w:ilvl w:val="0"/>
                <w:numId w:val="672"/>
              </w:numPr>
            </w:pPr>
            <w:r w:rsidRPr="000748E2">
              <w:t>Activate the site ICS and LEA EOC teams. </w:t>
            </w:r>
          </w:p>
          <w:p w14:paraId="73A6A75A" w14:textId="77777777" w:rsidR="004D29AB" w:rsidRPr="000748E2" w:rsidRDefault="004D29AB" w:rsidP="004D29AB">
            <w:pPr>
              <w:numPr>
                <w:ilvl w:val="0"/>
                <w:numId w:val="673"/>
              </w:numPr>
            </w:pPr>
            <w:r w:rsidRPr="000748E2">
              <w:t>Direct students to the sanctioned or pre-identified locations or routes.  </w:t>
            </w:r>
          </w:p>
          <w:p w14:paraId="5B6F1F21" w14:textId="77777777" w:rsidR="004D29AB" w:rsidRPr="000748E2" w:rsidRDefault="004D29AB" w:rsidP="004D29AB">
            <w:pPr>
              <w:numPr>
                <w:ilvl w:val="0"/>
                <w:numId w:val="674"/>
              </w:numPr>
            </w:pPr>
            <w:r w:rsidRPr="000748E2">
              <w:t>Establish a perimeter around the incident area. </w:t>
            </w:r>
          </w:p>
          <w:p w14:paraId="510A2382" w14:textId="77777777" w:rsidR="004D29AB" w:rsidRPr="000748E2" w:rsidRDefault="004D29AB" w:rsidP="004D29AB">
            <w:pPr>
              <w:numPr>
                <w:ilvl w:val="0"/>
                <w:numId w:val="675"/>
              </w:numPr>
            </w:pPr>
            <w:r w:rsidRPr="000748E2">
              <w:t>Support classroom, student, and staff needs during the incident. </w:t>
            </w:r>
          </w:p>
          <w:p w14:paraId="0D0108FF" w14:textId="77777777" w:rsidR="004D29AB" w:rsidRPr="000748E2" w:rsidRDefault="004D29AB" w:rsidP="004D29AB">
            <w:pPr>
              <w:numPr>
                <w:ilvl w:val="0"/>
                <w:numId w:val="676"/>
              </w:numPr>
            </w:pPr>
            <w:r w:rsidRPr="000748E2">
              <w:t>Engage LEA and local law enforcement resources as necessary. </w:t>
            </w:r>
          </w:p>
          <w:p w14:paraId="7BC2DF26" w14:textId="77777777" w:rsidR="004D29AB" w:rsidRPr="000748E2" w:rsidRDefault="004D29AB" w:rsidP="004D29AB">
            <w:pPr>
              <w:numPr>
                <w:ilvl w:val="0"/>
                <w:numId w:val="677"/>
              </w:numPr>
            </w:pPr>
            <w:r w:rsidRPr="000748E2">
              <w:t>Provide accurate and timely information to parents, students and stakeholders. </w:t>
            </w:r>
          </w:p>
        </w:tc>
      </w:tr>
      <w:tr w:rsidR="004D29AB" w:rsidRPr="000748E2" w14:paraId="7D965E76" w14:textId="77777777" w:rsidTr="0088176E">
        <w:trPr>
          <w:trHeight w:val="300"/>
        </w:trPr>
        <w:tc>
          <w:tcPr>
            <w:tcW w:w="1515" w:type="dxa"/>
            <w:tcBorders>
              <w:top w:val="single" w:sz="6" w:space="0" w:color="auto"/>
              <w:left w:val="single" w:sz="6" w:space="0" w:color="auto"/>
              <w:bottom w:val="single" w:sz="6" w:space="0" w:color="auto"/>
              <w:right w:val="single" w:sz="6" w:space="0" w:color="auto"/>
            </w:tcBorders>
            <w:hideMark/>
          </w:tcPr>
          <w:p w14:paraId="1F69E79F" w14:textId="77777777" w:rsidR="004D29AB" w:rsidRPr="000748E2" w:rsidRDefault="004D29AB" w:rsidP="0088176E">
            <w:r w:rsidRPr="000748E2">
              <w:t>Courses of Action: </w:t>
            </w:r>
          </w:p>
        </w:tc>
        <w:tc>
          <w:tcPr>
            <w:tcW w:w="8730" w:type="dxa"/>
            <w:tcBorders>
              <w:top w:val="single" w:sz="6" w:space="0" w:color="auto"/>
              <w:left w:val="single" w:sz="6" w:space="0" w:color="auto"/>
              <w:bottom w:val="single" w:sz="6" w:space="0" w:color="auto"/>
              <w:right w:val="single" w:sz="6" w:space="0" w:color="auto"/>
            </w:tcBorders>
            <w:hideMark/>
          </w:tcPr>
          <w:p w14:paraId="3CE78186" w14:textId="77777777" w:rsidR="004D29AB" w:rsidRPr="000748E2" w:rsidRDefault="004D29AB" w:rsidP="0088176E">
            <w:r w:rsidRPr="000748E2">
              <w:rPr>
                <w:b/>
                <w:bCs/>
                <w:u w:val="single"/>
              </w:rPr>
              <w:t>Goals 1 - 5</w:t>
            </w:r>
            <w:r w:rsidRPr="000748E2">
              <w:t> </w:t>
            </w:r>
          </w:p>
          <w:p w14:paraId="1860C574" w14:textId="77777777" w:rsidR="004D29AB" w:rsidRPr="000748E2" w:rsidRDefault="004D29AB" w:rsidP="0088176E">
            <w:r w:rsidRPr="000748E2">
              <w:t> </w:t>
            </w:r>
          </w:p>
          <w:p w14:paraId="5383A976" w14:textId="77777777" w:rsidR="004D29AB" w:rsidRPr="000748E2" w:rsidRDefault="004D29AB" w:rsidP="0088176E">
            <w:r w:rsidRPr="000748E2">
              <w:rPr>
                <w:b/>
                <w:bCs/>
              </w:rPr>
              <w:t>LEA ACTIONS</w:t>
            </w:r>
            <w:r w:rsidRPr="000748E2">
              <w:t> </w:t>
            </w:r>
          </w:p>
          <w:p w14:paraId="7D090827" w14:textId="77777777" w:rsidR="004D29AB" w:rsidRPr="000748E2" w:rsidRDefault="004D29AB" w:rsidP="004D29AB">
            <w:pPr>
              <w:numPr>
                <w:ilvl w:val="0"/>
                <w:numId w:val="678"/>
              </w:numPr>
            </w:pPr>
            <w:r w:rsidRPr="000748E2">
              <w:t>Activate the LEA’s emergency operations team. </w:t>
            </w:r>
          </w:p>
          <w:p w14:paraId="5E8ABCC6" w14:textId="77777777" w:rsidR="004D29AB" w:rsidRPr="000748E2" w:rsidRDefault="004D29AB" w:rsidP="004D29AB">
            <w:pPr>
              <w:numPr>
                <w:ilvl w:val="0"/>
                <w:numId w:val="679"/>
              </w:numPr>
            </w:pPr>
            <w:r w:rsidRPr="000748E2">
              <w:t>The LEA public information officer will: </w:t>
            </w:r>
          </w:p>
          <w:p w14:paraId="0B78D478" w14:textId="77777777" w:rsidR="004D29AB" w:rsidRPr="000748E2" w:rsidRDefault="004D29AB" w:rsidP="004D29AB">
            <w:pPr>
              <w:numPr>
                <w:ilvl w:val="0"/>
                <w:numId w:val="680"/>
              </w:numPr>
            </w:pPr>
            <w:r w:rsidRPr="000748E2">
              <w:t>Direct and approve all public communications </w:t>
            </w:r>
          </w:p>
          <w:p w14:paraId="357BBF95" w14:textId="77777777" w:rsidR="004D29AB" w:rsidRPr="000748E2" w:rsidRDefault="004D29AB" w:rsidP="004D29AB">
            <w:pPr>
              <w:numPr>
                <w:ilvl w:val="0"/>
                <w:numId w:val="681"/>
              </w:numPr>
            </w:pPr>
            <w:r w:rsidRPr="000748E2">
              <w:t>Respond to media inquiries </w:t>
            </w:r>
          </w:p>
          <w:p w14:paraId="6771959D" w14:textId="77777777" w:rsidR="004D29AB" w:rsidRPr="000748E2" w:rsidRDefault="004D29AB" w:rsidP="004D29AB">
            <w:pPr>
              <w:numPr>
                <w:ilvl w:val="0"/>
                <w:numId w:val="682"/>
              </w:numPr>
            </w:pPr>
            <w:r w:rsidRPr="000748E2">
              <w:t>Coordinate all updates to stakeholders (parents, community, and staff) </w:t>
            </w:r>
          </w:p>
          <w:p w14:paraId="0B8583C0" w14:textId="77777777" w:rsidR="004D29AB" w:rsidRPr="000748E2" w:rsidRDefault="004D29AB" w:rsidP="004D29AB">
            <w:pPr>
              <w:numPr>
                <w:ilvl w:val="0"/>
                <w:numId w:val="683"/>
              </w:numPr>
            </w:pPr>
            <w:r w:rsidRPr="000748E2">
              <w:t>If the incident leaves or occurs off campus, place a liaison officer at law enforcement’s incident command. </w:t>
            </w:r>
          </w:p>
          <w:p w14:paraId="1C1C1CD1" w14:textId="77777777" w:rsidR="004D29AB" w:rsidRPr="000748E2" w:rsidRDefault="004D29AB" w:rsidP="004D29AB">
            <w:pPr>
              <w:numPr>
                <w:ilvl w:val="0"/>
                <w:numId w:val="684"/>
              </w:numPr>
            </w:pPr>
            <w:r w:rsidRPr="000748E2">
              <w:t>Identify and mitigate potential collateral impacts. Consider: </w:t>
            </w:r>
          </w:p>
          <w:p w14:paraId="7D8A3D03" w14:textId="77777777" w:rsidR="004D29AB" w:rsidRPr="000748E2" w:rsidRDefault="004D29AB" w:rsidP="004D29AB">
            <w:pPr>
              <w:numPr>
                <w:ilvl w:val="0"/>
                <w:numId w:val="685"/>
              </w:numPr>
            </w:pPr>
            <w:r w:rsidRPr="000748E2">
              <w:t>Transportation schedules </w:t>
            </w:r>
          </w:p>
          <w:p w14:paraId="3B539A0B" w14:textId="77777777" w:rsidR="004D29AB" w:rsidRPr="000748E2" w:rsidRDefault="004D29AB" w:rsidP="004D29AB">
            <w:pPr>
              <w:numPr>
                <w:ilvl w:val="0"/>
                <w:numId w:val="686"/>
              </w:numPr>
            </w:pPr>
            <w:r w:rsidRPr="000748E2">
              <w:t>After school program providers </w:t>
            </w:r>
          </w:p>
          <w:p w14:paraId="11497EE0" w14:textId="77777777" w:rsidR="004D29AB" w:rsidRPr="000748E2" w:rsidRDefault="004D29AB" w:rsidP="004D29AB">
            <w:pPr>
              <w:numPr>
                <w:ilvl w:val="0"/>
                <w:numId w:val="687"/>
              </w:numPr>
            </w:pPr>
            <w:r w:rsidRPr="000748E2">
              <w:t>Athletic competitions or other events scheduled at the campus </w:t>
            </w:r>
          </w:p>
          <w:p w14:paraId="4B9519E9" w14:textId="77777777" w:rsidR="004D29AB" w:rsidRPr="000748E2" w:rsidRDefault="004D29AB" w:rsidP="004D29AB">
            <w:pPr>
              <w:numPr>
                <w:ilvl w:val="0"/>
                <w:numId w:val="688"/>
              </w:numPr>
            </w:pPr>
            <w:r w:rsidRPr="000748E2">
              <w:t>Neighboring school campuses </w:t>
            </w:r>
          </w:p>
          <w:p w14:paraId="320FE4E0" w14:textId="77777777" w:rsidR="004D29AB" w:rsidRPr="000748E2" w:rsidRDefault="004D29AB" w:rsidP="004D29AB">
            <w:pPr>
              <w:numPr>
                <w:ilvl w:val="0"/>
                <w:numId w:val="689"/>
              </w:numPr>
            </w:pPr>
            <w:r w:rsidRPr="000748E2">
              <w:t>Place an LEA operations team on standby to conduct an emergency damage assessment of the campus immediately following the incident, if needed. </w:t>
            </w:r>
          </w:p>
          <w:p w14:paraId="26CC2810" w14:textId="77777777" w:rsidR="004D29AB" w:rsidRPr="000748E2" w:rsidRDefault="004D29AB" w:rsidP="0088176E">
            <w:r w:rsidRPr="000748E2">
              <w:t> </w:t>
            </w:r>
          </w:p>
          <w:p w14:paraId="0129BA9E" w14:textId="77777777" w:rsidR="004D29AB" w:rsidRPr="000748E2" w:rsidRDefault="004D29AB" w:rsidP="0088176E">
            <w:r w:rsidRPr="000748E2">
              <w:rPr>
                <w:b/>
                <w:bCs/>
              </w:rPr>
              <w:t>ALL STAFF ACTIONS</w:t>
            </w:r>
            <w:r w:rsidRPr="000748E2">
              <w:t> </w:t>
            </w:r>
          </w:p>
          <w:p w14:paraId="38E8F9D8" w14:textId="77777777" w:rsidR="004D29AB" w:rsidRPr="000748E2" w:rsidRDefault="004D29AB" w:rsidP="004D29AB">
            <w:pPr>
              <w:numPr>
                <w:ilvl w:val="0"/>
                <w:numId w:val="690"/>
              </w:numPr>
            </w:pPr>
            <w:r w:rsidRPr="000748E2">
              <w:t>Listen for and follow emergency action announcements.  </w:t>
            </w:r>
          </w:p>
          <w:p w14:paraId="5CC5A105" w14:textId="77777777" w:rsidR="004D29AB" w:rsidRPr="000748E2" w:rsidRDefault="004D29AB" w:rsidP="004D29AB">
            <w:pPr>
              <w:numPr>
                <w:ilvl w:val="0"/>
                <w:numId w:val="691"/>
              </w:numPr>
            </w:pPr>
            <w:r w:rsidRPr="000748E2">
              <w:t>Classroom doors should remain locked and closed with entry monitored by the staff member. </w:t>
            </w:r>
          </w:p>
          <w:p w14:paraId="24BF220C" w14:textId="77777777" w:rsidR="004D29AB" w:rsidRPr="000748E2" w:rsidRDefault="004D29AB" w:rsidP="004D29AB">
            <w:pPr>
              <w:numPr>
                <w:ilvl w:val="0"/>
                <w:numId w:val="692"/>
              </w:numPr>
            </w:pPr>
            <w:r w:rsidRPr="000748E2">
              <w:t>Be prepared to implement secure campus procedures. </w:t>
            </w:r>
          </w:p>
          <w:p w14:paraId="5389E90B" w14:textId="77777777" w:rsidR="004D29AB" w:rsidRPr="000748E2" w:rsidRDefault="004D29AB" w:rsidP="004D29AB">
            <w:pPr>
              <w:numPr>
                <w:ilvl w:val="0"/>
                <w:numId w:val="693"/>
              </w:numPr>
            </w:pPr>
            <w:r w:rsidRPr="000748E2">
              <w:t>Maintain normal routines in areas of the campus that are not directly impacted by the incident, to the extent possible. </w:t>
            </w:r>
          </w:p>
          <w:p w14:paraId="6CBE3E29" w14:textId="77777777" w:rsidR="004D29AB" w:rsidRPr="000748E2" w:rsidRDefault="004D29AB" w:rsidP="004D29AB">
            <w:pPr>
              <w:numPr>
                <w:ilvl w:val="0"/>
                <w:numId w:val="694"/>
              </w:numPr>
            </w:pPr>
            <w:proofErr w:type="gramStart"/>
            <w:r w:rsidRPr="000748E2">
              <w:t>Report</w:t>
            </w:r>
            <w:proofErr w:type="gramEnd"/>
            <w:r w:rsidRPr="000748E2">
              <w:t xml:space="preserve"> safety concerns in/near your work area to administration. </w:t>
            </w:r>
          </w:p>
          <w:p w14:paraId="59638BB3" w14:textId="77777777" w:rsidR="004D29AB" w:rsidRPr="000748E2" w:rsidRDefault="004D29AB" w:rsidP="004D29AB">
            <w:pPr>
              <w:numPr>
                <w:ilvl w:val="0"/>
                <w:numId w:val="695"/>
              </w:numPr>
            </w:pPr>
            <w:r w:rsidRPr="000748E2">
              <w:t>Do not physically impede a student who is attempting to leave a classroom, office, building, or the campus. </w:t>
            </w:r>
          </w:p>
          <w:p w14:paraId="5AF345F1" w14:textId="77777777" w:rsidR="004D29AB" w:rsidRPr="000748E2" w:rsidRDefault="004D29AB" w:rsidP="004D29AB">
            <w:pPr>
              <w:numPr>
                <w:ilvl w:val="0"/>
                <w:numId w:val="696"/>
              </w:numPr>
            </w:pPr>
            <w:r w:rsidRPr="000748E2">
              <w:t>Refrain from engaging in political discourse related to the demonstration. </w:t>
            </w:r>
          </w:p>
          <w:p w14:paraId="41CF0851" w14:textId="77777777" w:rsidR="004D29AB" w:rsidRPr="000748E2" w:rsidRDefault="004D29AB" w:rsidP="0088176E">
            <w:r w:rsidRPr="000748E2">
              <w:t> </w:t>
            </w:r>
          </w:p>
          <w:p w14:paraId="3E7ED621" w14:textId="77777777" w:rsidR="004D29AB" w:rsidRPr="000748E2" w:rsidRDefault="004D29AB" w:rsidP="0088176E">
            <w:r w:rsidRPr="000748E2">
              <w:rPr>
                <w:b/>
                <w:bCs/>
              </w:rPr>
              <w:t>INCIDENT COMMANDER ACTIONS</w:t>
            </w:r>
            <w:r w:rsidRPr="000748E2">
              <w:t> </w:t>
            </w:r>
          </w:p>
          <w:p w14:paraId="22E98D80" w14:textId="77777777" w:rsidR="004D29AB" w:rsidRPr="000748E2" w:rsidRDefault="004D29AB" w:rsidP="004D29AB">
            <w:pPr>
              <w:numPr>
                <w:ilvl w:val="0"/>
                <w:numId w:val="697"/>
              </w:numPr>
            </w:pPr>
            <w:r w:rsidRPr="000748E2">
              <w:t>Activate the ICS roles needed to manage the event, even if the demonstration is sanctioned by the school. </w:t>
            </w:r>
          </w:p>
          <w:p w14:paraId="74E63559" w14:textId="77777777" w:rsidR="004D29AB" w:rsidRPr="000748E2" w:rsidRDefault="004D29AB" w:rsidP="004D29AB">
            <w:pPr>
              <w:numPr>
                <w:ilvl w:val="0"/>
                <w:numId w:val="698"/>
              </w:numPr>
            </w:pPr>
            <w:r w:rsidRPr="000748E2">
              <w:t>Establish a command post. </w:t>
            </w:r>
          </w:p>
          <w:p w14:paraId="3E998CF8" w14:textId="77777777" w:rsidR="004D29AB" w:rsidRPr="000748E2" w:rsidRDefault="004D29AB" w:rsidP="004D29AB">
            <w:pPr>
              <w:numPr>
                <w:ilvl w:val="0"/>
                <w:numId w:val="699"/>
              </w:numPr>
            </w:pPr>
            <w:r w:rsidRPr="000748E2">
              <w:t>Activate operations section chief and public information officer. </w:t>
            </w:r>
          </w:p>
          <w:p w14:paraId="23C1E6D4" w14:textId="77777777" w:rsidR="004D29AB" w:rsidRPr="000748E2" w:rsidRDefault="004D29AB" w:rsidP="004D29AB">
            <w:pPr>
              <w:numPr>
                <w:ilvl w:val="0"/>
                <w:numId w:val="700"/>
              </w:numPr>
            </w:pPr>
            <w:r w:rsidRPr="000748E2">
              <w:t>Request that a school resource officer be assigned to the incident command post to serve as a liaison for local law enforcement. </w:t>
            </w:r>
          </w:p>
          <w:p w14:paraId="60C11999" w14:textId="77777777" w:rsidR="004D29AB" w:rsidRPr="000748E2" w:rsidRDefault="004D29AB" w:rsidP="004D29AB">
            <w:pPr>
              <w:numPr>
                <w:ilvl w:val="0"/>
                <w:numId w:val="701"/>
              </w:numPr>
            </w:pPr>
            <w:r w:rsidRPr="000748E2">
              <w:t>Activate additional ICS roles if necessary. </w:t>
            </w:r>
          </w:p>
          <w:p w14:paraId="6AFFE077" w14:textId="77777777" w:rsidR="004D29AB" w:rsidRPr="000748E2" w:rsidRDefault="004D29AB" w:rsidP="004D29AB">
            <w:pPr>
              <w:numPr>
                <w:ilvl w:val="0"/>
                <w:numId w:val="702"/>
              </w:numPr>
            </w:pPr>
            <w:r w:rsidRPr="000748E2">
              <w:t xml:space="preserve">Evaluate the level of impact </w:t>
            </w:r>
            <w:proofErr w:type="gramStart"/>
            <w:r w:rsidRPr="000748E2">
              <w:t>to</w:t>
            </w:r>
            <w:proofErr w:type="gramEnd"/>
            <w:r w:rsidRPr="000748E2">
              <w:t xml:space="preserve"> the campus and implement appropriate school-wide responses. </w:t>
            </w:r>
          </w:p>
          <w:p w14:paraId="755325EB" w14:textId="77777777" w:rsidR="004D29AB" w:rsidRPr="000748E2" w:rsidRDefault="004D29AB" w:rsidP="0088176E">
            <w:r w:rsidRPr="000748E2">
              <w:t> </w:t>
            </w:r>
          </w:p>
          <w:tbl>
            <w:tblPr>
              <w:tblW w:w="0" w:type="dxa"/>
              <w:tblInd w:w="3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30"/>
              <w:gridCol w:w="4230"/>
            </w:tblGrid>
            <w:tr w:rsidR="004D29AB" w:rsidRPr="000748E2" w14:paraId="365704AB" w14:textId="77777777" w:rsidTr="0088176E">
              <w:trPr>
                <w:trHeight w:val="300"/>
              </w:trPr>
              <w:tc>
                <w:tcPr>
                  <w:tcW w:w="3930" w:type="dxa"/>
                  <w:tcBorders>
                    <w:top w:val="single" w:sz="6" w:space="0" w:color="auto"/>
                    <w:left w:val="single" w:sz="6" w:space="0" w:color="auto"/>
                    <w:bottom w:val="single" w:sz="6" w:space="0" w:color="auto"/>
                    <w:right w:val="single" w:sz="6" w:space="0" w:color="auto"/>
                  </w:tcBorders>
                  <w:shd w:val="clear" w:color="auto" w:fill="D9D9D9"/>
                  <w:hideMark/>
                </w:tcPr>
                <w:p w14:paraId="11E2AFC5" w14:textId="77777777" w:rsidR="004D29AB" w:rsidRPr="000748E2" w:rsidRDefault="004D29AB" w:rsidP="0088176E">
                  <w:r w:rsidRPr="000748E2">
                    <w:rPr>
                      <w:b/>
                      <w:bCs/>
                    </w:rPr>
                    <w:t>Impact</w:t>
                  </w:r>
                  <w:r w:rsidRPr="000748E2">
                    <w:t> </w:t>
                  </w:r>
                </w:p>
              </w:tc>
              <w:tc>
                <w:tcPr>
                  <w:tcW w:w="4230" w:type="dxa"/>
                  <w:tcBorders>
                    <w:top w:val="single" w:sz="6" w:space="0" w:color="auto"/>
                    <w:left w:val="single" w:sz="6" w:space="0" w:color="auto"/>
                    <w:bottom w:val="single" w:sz="6" w:space="0" w:color="auto"/>
                    <w:right w:val="single" w:sz="6" w:space="0" w:color="auto"/>
                  </w:tcBorders>
                  <w:shd w:val="clear" w:color="auto" w:fill="D9D9D9"/>
                  <w:hideMark/>
                </w:tcPr>
                <w:p w14:paraId="407DD4BC" w14:textId="77777777" w:rsidR="004D29AB" w:rsidRPr="000748E2" w:rsidRDefault="004D29AB" w:rsidP="0088176E">
                  <w:r w:rsidRPr="000748E2">
                    <w:rPr>
                      <w:b/>
                      <w:bCs/>
                    </w:rPr>
                    <w:t>Response</w:t>
                  </w:r>
                  <w:r w:rsidRPr="000748E2">
                    <w:t> </w:t>
                  </w:r>
                </w:p>
              </w:tc>
            </w:tr>
            <w:tr w:rsidR="004D29AB" w:rsidRPr="000748E2" w14:paraId="3C7A4056" w14:textId="77777777" w:rsidTr="0088176E">
              <w:trPr>
                <w:trHeight w:val="300"/>
              </w:trPr>
              <w:tc>
                <w:tcPr>
                  <w:tcW w:w="3930" w:type="dxa"/>
                  <w:tcBorders>
                    <w:top w:val="single" w:sz="6" w:space="0" w:color="auto"/>
                    <w:left w:val="single" w:sz="6" w:space="0" w:color="auto"/>
                    <w:bottom w:val="single" w:sz="6" w:space="0" w:color="auto"/>
                    <w:right w:val="single" w:sz="6" w:space="0" w:color="auto"/>
                  </w:tcBorders>
                  <w:hideMark/>
                </w:tcPr>
                <w:p w14:paraId="435ADBD4" w14:textId="77777777" w:rsidR="004D29AB" w:rsidRPr="000748E2" w:rsidRDefault="004D29AB" w:rsidP="0088176E">
                  <w:r w:rsidRPr="000748E2">
                    <w:rPr>
                      <w:u w:val="single"/>
                    </w:rPr>
                    <w:t>Minimal</w:t>
                  </w:r>
                  <w:r w:rsidRPr="000748E2">
                    <w:t xml:space="preserve">: Normal school operations (class changes, recess, lunch, </w:t>
                  </w:r>
                  <w:r w:rsidRPr="000748E2">
                    <w:lastRenderedPageBreak/>
                    <w:t>dismissal) can continue with minor modifications. </w:t>
                  </w:r>
                </w:p>
              </w:tc>
              <w:tc>
                <w:tcPr>
                  <w:tcW w:w="4230" w:type="dxa"/>
                  <w:tcBorders>
                    <w:top w:val="single" w:sz="6" w:space="0" w:color="auto"/>
                    <w:left w:val="single" w:sz="6" w:space="0" w:color="auto"/>
                    <w:bottom w:val="single" w:sz="6" w:space="0" w:color="auto"/>
                    <w:right w:val="single" w:sz="6" w:space="0" w:color="auto"/>
                  </w:tcBorders>
                  <w:hideMark/>
                </w:tcPr>
                <w:p w14:paraId="0FB02757" w14:textId="77777777" w:rsidR="004D29AB" w:rsidRPr="000748E2" w:rsidRDefault="004D29AB" w:rsidP="004D29AB">
                  <w:pPr>
                    <w:numPr>
                      <w:ilvl w:val="0"/>
                      <w:numId w:val="703"/>
                    </w:numPr>
                  </w:pPr>
                  <w:r w:rsidRPr="000748E2">
                    <w:lastRenderedPageBreak/>
                    <w:t>Make modifications needed to maintain safe operations. </w:t>
                  </w:r>
                </w:p>
                <w:p w14:paraId="73E1E77B" w14:textId="77777777" w:rsidR="004D29AB" w:rsidRPr="000748E2" w:rsidRDefault="004D29AB" w:rsidP="004D29AB">
                  <w:pPr>
                    <w:numPr>
                      <w:ilvl w:val="0"/>
                      <w:numId w:val="704"/>
                    </w:numPr>
                  </w:pPr>
                  <w:r w:rsidRPr="000748E2">
                    <w:lastRenderedPageBreak/>
                    <w:t>Notify LEA superintendent/designee. </w:t>
                  </w:r>
                </w:p>
              </w:tc>
            </w:tr>
            <w:tr w:rsidR="004D29AB" w:rsidRPr="000748E2" w14:paraId="587EC38E" w14:textId="77777777" w:rsidTr="0088176E">
              <w:trPr>
                <w:trHeight w:val="300"/>
              </w:trPr>
              <w:tc>
                <w:tcPr>
                  <w:tcW w:w="3930" w:type="dxa"/>
                  <w:tcBorders>
                    <w:top w:val="single" w:sz="6" w:space="0" w:color="auto"/>
                    <w:left w:val="single" w:sz="6" w:space="0" w:color="auto"/>
                    <w:bottom w:val="single" w:sz="6" w:space="0" w:color="auto"/>
                    <w:right w:val="single" w:sz="6" w:space="0" w:color="auto"/>
                  </w:tcBorders>
                  <w:hideMark/>
                </w:tcPr>
                <w:p w14:paraId="3902F763" w14:textId="77777777" w:rsidR="004D29AB" w:rsidRPr="000748E2" w:rsidRDefault="004D29AB" w:rsidP="0088176E">
                  <w:r w:rsidRPr="000748E2">
                    <w:rPr>
                      <w:u w:val="single"/>
                    </w:rPr>
                    <w:lastRenderedPageBreak/>
                    <w:t>Moderate</w:t>
                  </w:r>
                  <w:r w:rsidRPr="000748E2">
                    <w:t>: Instruction can take place in classrooms, but passing periods, recess, and/or meals cannot be handled normally. </w:t>
                  </w:r>
                </w:p>
              </w:tc>
              <w:tc>
                <w:tcPr>
                  <w:tcW w:w="4230" w:type="dxa"/>
                  <w:tcBorders>
                    <w:top w:val="single" w:sz="6" w:space="0" w:color="auto"/>
                    <w:left w:val="single" w:sz="6" w:space="0" w:color="auto"/>
                    <w:bottom w:val="single" w:sz="6" w:space="0" w:color="auto"/>
                    <w:right w:val="single" w:sz="6" w:space="0" w:color="auto"/>
                  </w:tcBorders>
                  <w:hideMark/>
                </w:tcPr>
                <w:p w14:paraId="41D96A21" w14:textId="77777777" w:rsidR="004D29AB" w:rsidRPr="000748E2" w:rsidRDefault="004D29AB" w:rsidP="0088176E">
                  <w:r w:rsidRPr="000748E2">
                    <w:t xml:space="preserve">Implement the </w:t>
                  </w:r>
                  <w:r w:rsidRPr="000748E2">
                    <w:rPr>
                      <w:u w:val="single"/>
                    </w:rPr>
                    <w:t>secure campus</w:t>
                  </w:r>
                  <w:r w:rsidRPr="000748E2">
                    <w:t xml:space="preserve"> procedure for incident. </w:t>
                  </w:r>
                </w:p>
                <w:p w14:paraId="4CC953AC" w14:textId="77777777" w:rsidR="004D29AB" w:rsidRPr="000748E2" w:rsidRDefault="004D29AB" w:rsidP="004D29AB">
                  <w:pPr>
                    <w:numPr>
                      <w:ilvl w:val="0"/>
                      <w:numId w:val="705"/>
                    </w:numPr>
                  </w:pPr>
                  <w:r w:rsidRPr="000748E2">
                    <w:t>Make alternate meal arrangements </w:t>
                  </w:r>
                </w:p>
                <w:p w14:paraId="629BC599" w14:textId="77777777" w:rsidR="004D29AB" w:rsidRPr="000748E2" w:rsidRDefault="004D29AB" w:rsidP="004D29AB">
                  <w:pPr>
                    <w:numPr>
                      <w:ilvl w:val="0"/>
                      <w:numId w:val="706"/>
                    </w:numPr>
                  </w:pPr>
                  <w:r w:rsidRPr="000748E2">
                    <w:t>Implement escort system for students who need to leave class </w:t>
                  </w:r>
                </w:p>
                <w:p w14:paraId="0CF86FCD" w14:textId="77777777" w:rsidR="004D29AB" w:rsidRPr="000748E2" w:rsidRDefault="004D29AB" w:rsidP="004D29AB">
                  <w:pPr>
                    <w:numPr>
                      <w:ilvl w:val="0"/>
                      <w:numId w:val="707"/>
                    </w:numPr>
                  </w:pPr>
                  <w:r w:rsidRPr="000748E2">
                    <w:t>Notify local law enforcement to assess need for support </w:t>
                  </w:r>
                </w:p>
                <w:p w14:paraId="31E5D08F" w14:textId="77777777" w:rsidR="004D29AB" w:rsidRPr="000748E2" w:rsidRDefault="004D29AB" w:rsidP="004D29AB">
                  <w:pPr>
                    <w:numPr>
                      <w:ilvl w:val="0"/>
                      <w:numId w:val="708"/>
                    </w:numPr>
                  </w:pPr>
                  <w:r w:rsidRPr="000748E2">
                    <w:t>Notify the LEA office. </w:t>
                  </w:r>
                </w:p>
              </w:tc>
            </w:tr>
            <w:tr w:rsidR="004D29AB" w:rsidRPr="000748E2" w14:paraId="0AB38248" w14:textId="77777777" w:rsidTr="0088176E">
              <w:trPr>
                <w:trHeight w:val="300"/>
              </w:trPr>
              <w:tc>
                <w:tcPr>
                  <w:tcW w:w="3930" w:type="dxa"/>
                  <w:tcBorders>
                    <w:top w:val="single" w:sz="6" w:space="0" w:color="auto"/>
                    <w:left w:val="single" w:sz="6" w:space="0" w:color="auto"/>
                    <w:bottom w:val="single" w:sz="6" w:space="0" w:color="auto"/>
                    <w:right w:val="single" w:sz="6" w:space="0" w:color="auto"/>
                  </w:tcBorders>
                  <w:hideMark/>
                </w:tcPr>
                <w:p w14:paraId="122114FA" w14:textId="77777777" w:rsidR="004D29AB" w:rsidRPr="000748E2" w:rsidRDefault="004D29AB" w:rsidP="0088176E">
                  <w:r w:rsidRPr="000748E2">
                    <w:rPr>
                      <w:u w:val="single"/>
                    </w:rPr>
                    <w:t>Severe</w:t>
                  </w:r>
                  <w:r w:rsidRPr="000748E2">
                    <w:t>: Dangerous conditions pose an immediate threat to students, staff, and property. </w:t>
                  </w:r>
                </w:p>
              </w:tc>
              <w:tc>
                <w:tcPr>
                  <w:tcW w:w="4230" w:type="dxa"/>
                  <w:tcBorders>
                    <w:top w:val="single" w:sz="6" w:space="0" w:color="auto"/>
                    <w:left w:val="single" w:sz="6" w:space="0" w:color="auto"/>
                    <w:bottom w:val="single" w:sz="6" w:space="0" w:color="auto"/>
                    <w:right w:val="single" w:sz="6" w:space="0" w:color="auto"/>
                  </w:tcBorders>
                  <w:hideMark/>
                </w:tcPr>
                <w:p w14:paraId="1A2E6E00" w14:textId="77777777" w:rsidR="004D29AB" w:rsidRPr="000748E2" w:rsidRDefault="004D29AB" w:rsidP="0088176E">
                  <w:r w:rsidRPr="000748E2">
                    <w:t xml:space="preserve">Implement </w:t>
                  </w:r>
                  <w:r w:rsidRPr="000748E2">
                    <w:rPr>
                      <w:u w:val="single"/>
                    </w:rPr>
                    <w:t>lockdown</w:t>
                  </w:r>
                  <w:r w:rsidRPr="000748E2">
                    <w:t xml:space="preserve"> procedure during the incident. </w:t>
                  </w:r>
                </w:p>
                <w:p w14:paraId="023EABCD" w14:textId="77777777" w:rsidR="004D29AB" w:rsidRPr="000748E2" w:rsidRDefault="004D29AB" w:rsidP="004D29AB">
                  <w:pPr>
                    <w:numPr>
                      <w:ilvl w:val="0"/>
                      <w:numId w:val="709"/>
                    </w:numPr>
                  </w:pPr>
                  <w:r w:rsidRPr="000748E2">
                    <w:t>Call 911. Ask for police assistance in restoring safety and order. </w:t>
                  </w:r>
                </w:p>
                <w:p w14:paraId="39519AFC" w14:textId="77777777" w:rsidR="004D29AB" w:rsidRPr="000748E2" w:rsidRDefault="004D29AB" w:rsidP="004D29AB">
                  <w:pPr>
                    <w:numPr>
                      <w:ilvl w:val="0"/>
                      <w:numId w:val="710"/>
                    </w:numPr>
                  </w:pPr>
                  <w:r w:rsidRPr="000748E2">
                    <w:t>Notify LEA office. </w:t>
                  </w:r>
                </w:p>
              </w:tc>
            </w:tr>
          </w:tbl>
          <w:p w14:paraId="2399A846" w14:textId="77777777" w:rsidR="004D29AB" w:rsidRPr="000748E2" w:rsidRDefault="004D29AB" w:rsidP="0088176E">
            <w:r w:rsidRPr="000748E2">
              <w:t> </w:t>
            </w:r>
          </w:p>
          <w:p w14:paraId="58D94E09" w14:textId="77777777" w:rsidR="004D29AB" w:rsidRPr="000748E2" w:rsidRDefault="004D29AB" w:rsidP="004D29AB">
            <w:pPr>
              <w:numPr>
                <w:ilvl w:val="0"/>
                <w:numId w:val="711"/>
              </w:numPr>
            </w:pPr>
            <w:r w:rsidRPr="000748E2">
              <w:t>Anticipate potential challenges and make modifications as needed. Consider: </w:t>
            </w:r>
          </w:p>
          <w:p w14:paraId="2393897C" w14:textId="77777777" w:rsidR="004D29AB" w:rsidRPr="000748E2" w:rsidRDefault="004D29AB" w:rsidP="004D29AB">
            <w:pPr>
              <w:numPr>
                <w:ilvl w:val="0"/>
                <w:numId w:val="712"/>
              </w:numPr>
            </w:pPr>
            <w:r w:rsidRPr="000748E2">
              <w:t>Potential and likelihood for escalation  </w:t>
            </w:r>
          </w:p>
          <w:p w14:paraId="6E0E2832" w14:textId="77777777" w:rsidR="004D29AB" w:rsidRPr="000748E2" w:rsidRDefault="004D29AB" w:rsidP="004D29AB">
            <w:pPr>
              <w:numPr>
                <w:ilvl w:val="0"/>
                <w:numId w:val="713"/>
              </w:numPr>
            </w:pPr>
            <w:r w:rsidRPr="000748E2">
              <w:t>Parents arriving at school during the incident </w:t>
            </w:r>
          </w:p>
          <w:p w14:paraId="3028F150" w14:textId="77777777" w:rsidR="004D29AB" w:rsidRPr="000748E2" w:rsidRDefault="004D29AB" w:rsidP="004D29AB">
            <w:pPr>
              <w:numPr>
                <w:ilvl w:val="0"/>
                <w:numId w:val="714"/>
              </w:numPr>
            </w:pPr>
            <w:r w:rsidRPr="000748E2">
              <w:t>Bell schedule and passing periods </w:t>
            </w:r>
          </w:p>
          <w:p w14:paraId="2DBE5A50" w14:textId="77777777" w:rsidR="004D29AB" w:rsidRPr="000748E2" w:rsidRDefault="004D29AB" w:rsidP="004D29AB">
            <w:pPr>
              <w:numPr>
                <w:ilvl w:val="0"/>
                <w:numId w:val="715"/>
              </w:numPr>
            </w:pPr>
            <w:r w:rsidRPr="000748E2">
              <w:t>Lunch period and meal service </w:t>
            </w:r>
          </w:p>
          <w:p w14:paraId="7A9B7724" w14:textId="77777777" w:rsidR="004D29AB" w:rsidRPr="000748E2" w:rsidRDefault="004D29AB" w:rsidP="004D29AB">
            <w:pPr>
              <w:numPr>
                <w:ilvl w:val="0"/>
                <w:numId w:val="716"/>
              </w:numPr>
            </w:pPr>
            <w:r w:rsidRPr="000748E2">
              <w:t>Dismissal </w:t>
            </w:r>
          </w:p>
          <w:p w14:paraId="3936963E" w14:textId="77777777" w:rsidR="004D29AB" w:rsidRPr="000748E2" w:rsidRDefault="004D29AB" w:rsidP="004D29AB">
            <w:pPr>
              <w:numPr>
                <w:ilvl w:val="0"/>
                <w:numId w:val="717"/>
              </w:numPr>
            </w:pPr>
            <w:r w:rsidRPr="000748E2">
              <w:t>After school programs and activities </w:t>
            </w:r>
          </w:p>
          <w:p w14:paraId="7E2E8D3B" w14:textId="77777777" w:rsidR="004D29AB" w:rsidRPr="000748E2" w:rsidRDefault="004D29AB" w:rsidP="004D29AB">
            <w:pPr>
              <w:numPr>
                <w:ilvl w:val="0"/>
                <w:numId w:val="718"/>
              </w:numPr>
            </w:pPr>
            <w:r w:rsidRPr="000748E2">
              <w:t>Student and staff restroom access </w:t>
            </w:r>
          </w:p>
          <w:p w14:paraId="5AECFFED" w14:textId="77777777" w:rsidR="004D29AB" w:rsidRPr="000748E2" w:rsidRDefault="004D29AB" w:rsidP="004D29AB">
            <w:pPr>
              <w:numPr>
                <w:ilvl w:val="0"/>
                <w:numId w:val="719"/>
              </w:numPr>
            </w:pPr>
            <w:r w:rsidRPr="000748E2">
              <w:t>Students leaving campus as a part of a demonstration </w:t>
            </w:r>
          </w:p>
          <w:p w14:paraId="51230BBA" w14:textId="77777777" w:rsidR="004D29AB" w:rsidRPr="000748E2" w:rsidRDefault="004D29AB" w:rsidP="004D29AB">
            <w:pPr>
              <w:numPr>
                <w:ilvl w:val="0"/>
                <w:numId w:val="720"/>
              </w:numPr>
            </w:pPr>
            <w:r w:rsidRPr="000748E2">
              <w:t>Engage assistance from local law enforcement and the LEA as appropriate. </w:t>
            </w:r>
          </w:p>
          <w:p w14:paraId="4885B63C" w14:textId="77777777" w:rsidR="004D29AB" w:rsidRPr="000748E2" w:rsidRDefault="004D29AB" w:rsidP="0088176E">
            <w:r w:rsidRPr="000748E2">
              <w:t> </w:t>
            </w:r>
          </w:p>
          <w:p w14:paraId="4CAD0991" w14:textId="77777777" w:rsidR="004D29AB" w:rsidRPr="000748E2" w:rsidRDefault="004D29AB" w:rsidP="0088176E">
            <w:r w:rsidRPr="000748E2">
              <w:t>SITE Public INFORMATION OFFICER (PIO) ACTIONS </w:t>
            </w:r>
          </w:p>
          <w:p w14:paraId="2554DD7D" w14:textId="77777777" w:rsidR="004D29AB" w:rsidRPr="000748E2" w:rsidRDefault="004D29AB" w:rsidP="004D29AB">
            <w:pPr>
              <w:numPr>
                <w:ilvl w:val="0"/>
                <w:numId w:val="721"/>
              </w:numPr>
            </w:pPr>
            <w:r w:rsidRPr="000748E2">
              <w:t>Provide updates on the goals, conditions, and response to the LEA’s PIO. </w:t>
            </w:r>
          </w:p>
          <w:p w14:paraId="43C1C7C5" w14:textId="77777777" w:rsidR="004D29AB" w:rsidRPr="000748E2" w:rsidRDefault="004D29AB" w:rsidP="004D29AB">
            <w:pPr>
              <w:numPr>
                <w:ilvl w:val="0"/>
                <w:numId w:val="722"/>
              </w:numPr>
            </w:pPr>
            <w:r w:rsidRPr="000748E2">
              <w:t>Collaborate with the LEA PIO on: </w:t>
            </w:r>
          </w:p>
          <w:p w14:paraId="7C19B5B7" w14:textId="77777777" w:rsidR="004D29AB" w:rsidRPr="000748E2" w:rsidRDefault="004D29AB" w:rsidP="004D29AB">
            <w:pPr>
              <w:numPr>
                <w:ilvl w:val="0"/>
                <w:numId w:val="723"/>
              </w:numPr>
            </w:pPr>
            <w:r w:rsidRPr="000748E2">
              <w:t>Updates and instructions for campus staff </w:t>
            </w:r>
          </w:p>
          <w:p w14:paraId="015D35EE" w14:textId="77777777" w:rsidR="004D29AB" w:rsidRPr="000748E2" w:rsidRDefault="004D29AB" w:rsidP="004D29AB">
            <w:pPr>
              <w:numPr>
                <w:ilvl w:val="0"/>
                <w:numId w:val="724"/>
              </w:numPr>
            </w:pPr>
            <w:r w:rsidRPr="000748E2">
              <w:t>Instructions for parents </w:t>
            </w:r>
          </w:p>
          <w:p w14:paraId="6FEA9618" w14:textId="77777777" w:rsidR="004D29AB" w:rsidRPr="000748E2" w:rsidRDefault="004D29AB" w:rsidP="004D29AB">
            <w:pPr>
              <w:numPr>
                <w:ilvl w:val="0"/>
                <w:numId w:val="725"/>
              </w:numPr>
            </w:pPr>
            <w:proofErr w:type="gramStart"/>
            <w:r w:rsidRPr="000748E2">
              <w:t>Refer</w:t>
            </w:r>
            <w:proofErr w:type="gramEnd"/>
            <w:r w:rsidRPr="000748E2">
              <w:t xml:space="preserve"> media inquiries to the LEA PIO. </w:t>
            </w:r>
          </w:p>
          <w:p w14:paraId="158CFE20" w14:textId="77777777" w:rsidR="004D29AB" w:rsidRPr="000748E2" w:rsidRDefault="004D29AB" w:rsidP="0088176E">
            <w:r w:rsidRPr="000748E2">
              <w:t> </w:t>
            </w:r>
          </w:p>
          <w:p w14:paraId="5CFDC3C0" w14:textId="77777777" w:rsidR="004D29AB" w:rsidRPr="000748E2" w:rsidRDefault="004D29AB" w:rsidP="0088176E">
            <w:r w:rsidRPr="000748E2">
              <w:t>Operations Chief ACTIONS </w:t>
            </w:r>
          </w:p>
          <w:p w14:paraId="0E4B8A73" w14:textId="77777777" w:rsidR="004D29AB" w:rsidRPr="000748E2" w:rsidRDefault="004D29AB" w:rsidP="004D29AB">
            <w:pPr>
              <w:numPr>
                <w:ilvl w:val="0"/>
                <w:numId w:val="726"/>
              </w:numPr>
            </w:pPr>
            <w:r w:rsidRPr="000748E2">
              <w:t>Activate the Supervision/Security team.  </w:t>
            </w:r>
          </w:p>
          <w:p w14:paraId="030B0E43" w14:textId="77777777" w:rsidR="004D29AB" w:rsidRPr="000748E2" w:rsidRDefault="004D29AB" w:rsidP="004D29AB">
            <w:pPr>
              <w:numPr>
                <w:ilvl w:val="0"/>
                <w:numId w:val="727"/>
              </w:numPr>
            </w:pPr>
            <w:r w:rsidRPr="000748E2">
              <w:t>Establish a perimeter around the incident. </w:t>
            </w:r>
          </w:p>
          <w:p w14:paraId="5A2EC175" w14:textId="77777777" w:rsidR="004D29AB" w:rsidRPr="000748E2" w:rsidRDefault="004D29AB" w:rsidP="004D29AB">
            <w:pPr>
              <w:numPr>
                <w:ilvl w:val="0"/>
                <w:numId w:val="728"/>
              </w:numPr>
            </w:pPr>
            <w:r w:rsidRPr="000748E2">
              <w:t>Deploy personnel at all campus entrances/</w:t>
            </w:r>
            <w:proofErr w:type="gramStart"/>
            <w:r w:rsidRPr="000748E2">
              <w:t>exits</w:t>
            </w:r>
            <w:proofErr w:type="gramEnd"/>
            <w:r w:rsidRPr="000748E2">
              <w:t>. </w:t>
            </w:r>
          </w:p>
          <w:p w14:paraId="4EC08A49" w14:textId="77777777" w:rsidR="004D29AB" w:rsidRPr="000748E2" w:rsidRDefault="004D29AB" w:rsidP="004D29AB">
            <w:pPr>
              <w:numPr>
                <w:ilvl w:val="0"/>
                <w:numId w:val="729"/>
              </w:numPr>
            </w:pPr>
            <w:r w:rsidRPr="000748E2">
              <w:t>Deploy personnel to respond to calls for assistance from classrooms </w:t>
            </w:r>
          </w:p>
          <w:p w14:paraId="4B85E8C3" w14:textId="77777777" w:rsidR="004D29AB" w:rsidRPr="000748E2" w:rsidRDefault="004D29AB" w:rsidP="004D29AB">
            <w:pPr>
              <w:numPr>
                <w:ilvl w:val="0"/>
                <w:numId w:val="730"/>
              </w:numPr>
            </w:pPr>
            <w:r w:rsidRPr="000748E2">
              <w:t>Assign staff to assist with meal service in alternate locations if necessary. </w:t>
            </w:r>
          </w:p>
          <w:p w14:paraId="6B3F5D4D" w14:textId="77777777" w:rsidR="004D29AB" w:rsidRPr="000748E2" w:rsidRDefault="004D29AB" w:rsidP="004D29AB">
            <w:pPr>
              <w:numPr>
                <w:ilvl w:val="0"/>
                <w:numId w:val="731"/>
              </w:numPr>
            </w:pPr>
            <w:r w:rsidRPr="000748E2">
              <w:t>Activate the Reunification team to respond to parents arriving to take their children out of school early. </w:t>
            </w:r>
          </w:p>
          <w:p w14:paraId="78EB325A" w14:textId="77777777" w:rsidR="004D29AB" w:rsidRPr="000748E2" w:rsidRDefault="004D29AB" w:rsidP="004D29AB">
            <w:pPr>
              <w:numPr>
                <w:ilvl w:val="0"/>
                <w:numId w:val="732"/>
              </w:numPr>
            </w:pPr>
            <w:r w:rsidRPr="000748E2">
              <w:t>Establish a parent contact station outside of the school office if needed. </w:t>
            </w:r>
          </w:p>
          <w:p w14:paraId="71F7AFBD" w14:textId="77777777" w:rsidR="004D29AB" w:rsidRPr="000748E2" w:rsidRDefault="004D29AB" w:rsidP="0088176E">
            <w:r w:rsidRPr="000748E2">
              <w:t> </w:t>
            </w:r>
          </w:p>
          <w:p w14:paraId="461DC80A" w14:textId="77777777" w:rsidR="004D29AB" w:rsidRPr="000748E2" w:rsidRDefault="004D29AB" w:rsidP="0088176E">
            <w:r w:rsidRPr="000748E2">
              <w:rPr>
                <w:b/>
                <w:bCs/>
              </w:rPr>
              <w:t>STAFF WHO HAVE STUDENTS WITH THEM DURING THE INCIDENT</w:t>
            </w:r>
            <w:r w:rsidRPr="000748E2">
              <w:t> </w:t>
            </w:r>
          </w:p>
          <w:p w14:paraId="7F901480" w14:textId="77777777" w:rsidR="004D29AB" w:rsidRPr="000748E2" w:rsidRDefault="004D29AB" w:rsidP="004D29AB">
            <w:pPr>
              <w:numPr>
                <w:ilvl w:val="0"/>
                <w:numId w:val="733"/>
              </w:numPr>
            </w:pPr>
            <w:proofErr w:type="gramStart"/>
            <w:r w:rsidRPr="000748E2">
              <w:t>Take attendance during</w:t>
            </w:r>
            <w:proofErr w:type="gramEnd"/>
            <w:r w:rsidRPr="000748E2">
              <w:t xml:space="preserve"> the incident using the school’s attendance system. </w:t>
            </w:r>
          </w:p>
          <w:p w14:paraId="556F6FC7" w14:textId="77777777" w:rsidR="004D29AB" w:rsidRPr="000748E2" w:rsidRDefault="004D29AB" w:rsidP="004D29AB">
            <w:pPr>
              <w:numPr>
                <w:ilvl w:val="0"/>
                <w:numId w:val="734"/>
              </w:numPr>
            </w:pPr>
            <w:r w:rsidRPr="000748E2">
              <w:t>Create a supplemental roster to list the names of all students who were present in your classroom/office who are not normally assigned to be there. </w:t>
            </w:r>
          </w:p>
          <w:p w14:paraId="2F201A1C" w14:textId="77777777" w:rsidR="004D29AB" w:rsidRPr="000748E2" w:rsidRDefault="004D29AB" w:rsidP="004D29AB">
            <w:pPr>
              <w:numPr>
                <w:ilvl w:val="0"/>
                <w:numId w:val="735"/>
              </w:numPr>
            </w:pPr>
            <w:r w:rsidRPr="000748E2">
              <w:t>Submit the above [insert submission instructions] before leaving campus. </w:t>
            </w:r>
          </w:p>
        </w:tc>
      </w:tr>
      <w:tr w:rsidR="004D29AB" w:rsidRPr="000748E2" w14:paraId="45769056" w14:textId="77777777" w:rsidTr="0088176E">
        <w:trPr>
          <w:trHeight w:val="300"/>
        </w:trPr>
        <w:tc>
          <w:tcPr>
            <w:tcW w:w="10245" w:type="dxa"/>
            <w:gridSpan w:val="2"/>
            <w:tcBorders>
              <w:top w:val="single" w:sz="6" w:space="0" w:color="auto"/>
              <w:left w:val="single" w:sz="6" w:space="0" w:color="auto"/>
              <w:bottom w:val="single" w:sz="6" w:space="0" w:color="auto"/>
              <w:right w:val="single" w:sz="6" w:space="0" w:color="auto"/>
            </w:tcBorders>
            <w:shd w:val="clear" w:color="auto" w:fill="C6D9F1" w:themeFill="text2" w:themeFillTint="33"/>
            <w:hideMark/>
          </w:tcPr>
          <w:p w14:paraId="0CB2E136" w14:textId="77777777" w:rsidR="004D29AB" w:rsidRPr="00354DA7" w:rsidRDefault="004D29AB" w:rsidP="0088176E">
            <w:pPr>
              <w:rPr>
                <w:rFonts w:ascii="Arial Narrow" w:hAnsi="Arial Narrow"/>
                <w:b/>
                <w:bCs/>
                <w:sz w:val="32"/>
                <w:szCs w:val="32"/>
              </w:rPr>
            </w:pPr>
            <w:r w:rsidRPr="00354DA7">
              <w:rPr>
                <w:rFonts w:ascii="Arial Narrow" w:hAnsi="Arial Narrow"/>
                <w:b/>
                <w:bCs/>
                <w:color w:val="1F497D" w:themeColor="text2"/>
                <w:sz w:val="32"/>
                <w:szCs w:val="32"/>
              </w:rPr>
              <w:lastRenderedPageBreak/>
              <w:t>AFTER </w:t>
            </w:r>
          </w:p>
        </w:tc>
      </w:tr>
      <w:tr w:rsidR="004D29AB" w:rsidRPr="000748E2" w14:paraId="5A90BCD3" w14:textId="77777777" w:rsidTr="0088176E">
        <w:trPr>
          <w:trHeight w:val="300"/>
        </w:trPr>
        <w:tc>
          <w:tcPr>
            <w:tcW w:w="1515" w:type="dxa"/>
            <w:tcBorders>
              <w:top w:val="single" w:sz="6" w:space="0" w:color="auto"/>
              <w:left w:val="single" w:sz="6" w:space="0" w:color="auto"/>
              <w:bottom w:val="single" w:sz="6" w:space="0" w:color="auto"/>
              <w:right w:val="single" w:sz="6" w:space="0" w:color="auto"/>
            </w:tcBorders>
            <w:hideMark/>
          </w:tcPr>
          <w:p w14:paraId="708C0429" w14:textId="77777777" w:rsidR="004D29AB" w:rsidRPr="000748E2" w:rsidRDefault="004D29AB" w:rsidP="0088176E">
            <w:r w:rsidRPr="000748E2">
              <w:t>Goal: </w:t>
            </w:r>
          </w:p>
        </w:tc>
        <w:tc>
          <w:tcPr>
            <w:tcW w:w="8730" w:type="dxa"/>
            <w:tcBorders>
              <w:top w:val="single" w:sz="6" w:space="0" w:color="auto"/>
              <w:left w:val="single" w:sz="6" w:space="0" w:color="auto"/>
              <w:bottom w:val="single" w:sz="6" w:space="0" w:color="auto"/>
              <w:right w:val="single" w:sz="6" w:space="0" w:color="auto"/>
            </w:tcBorders>
            <w:hideMark/>
          </w:tcPr>
          <w:p w14:paraId="46889FB1" w14:textId="77777777" w:rsidR="004D29AB" w:rsidRPr="000748E2" w:rsidRDefault="004D29AB" w:rsidP="004D29AB">
            <w:pPr>
              <w:numPr>
                <w:ilvl w:val="0"/>
                <w:numId w:val="736"/>
              </w:numPr>
            </w:pPr>
            <w:r w:rsidRPr="000748E2">
              <w:t>Restore normal operations. </w:t>
            </w:r>
          </w:p>
          <w:p w14:paraId="02631A74" w14:textId="77777777" w:rsidR="004D29AB" w:rsidRPr="000748E2" w:rsidRDefault="004D29AB" w:rsidP="004D29AB">
            <w:pPr>
              <w:numPr>
                <w:ilvl w:val="0"/>
                <w:numId w:val="737"/>
              </w:numPr>
            </w:pPr>
            <w:r w:rsidRPr="000748E2">
              <w:t>Improve school climate and culture. </w:t>
            </w:r>
          </w:p>
          <w:p w14:paraId="2EFA7CC1" w14:textId="77777777" w:rsidR="004D29AB" w:rsidRPr="000748E2" w:rsidRDefault="004D29AB" w:rsidP="004D29AB">
            <w:pPr>
              <w:numPr>
                <w:ilvl w:val="0"/>
                <w:numId w:val="738"/>
              </w:numPr>
            </w:pPr>
            <w:r w:rsidRPr="000748E2">
              <w:lastRenderedPageBreak/>
              <w:t>Evaluate the response and revise plans accordingly. </w:t>
            </w:r>
          </w:p>
        </w:tc>
      </w:tr>
      <w:tr w:rsidR="004D29AB" w:rsidRPr="000748E2" w14:paraId="7E7B5442" w14:textId="77777777" w:rsidTr="0088176E">
        <w:trPr>
          <w:trHeight w:val="300"/>
        </w:trPr>
        <w:tc>
          <w:tcPr>
            <w:tcW w:w="1515" w:type="dxa"/>
            <w:tcBorders>
              <w:top w:val="single" w:sz="6" w:space="0" w:color="auto"/>
              <w:left w:val="single" w:sz="6" w:space="0" w:color="auto"/>
              <w:bottom w:val="single" w:sz="6" w:space="0" w:color="auto"/>
              <w:right w:val="single" w:sz="6" w:space="0" w:color="auto"/>
            </w:tcBorders>
            <w:hideMark/>
          </w:tcPr>
          <w:p w14:paraId="7DA8CAC8" w14:textId="77777777" w:rsidR="004D29AB" w:rsidRPr="000748E2" w:rsidRDefault="004D29AB" w:rsidP="0088176E">
            <w:r w:rsidRPr="000748E2">
              <w:lastRenderedPageBreak/>
              <w:t>Objective(s): </w:t>
            </w:r>
          </w:p>
        </w:tc>
        <w:tc>
          <w:tcPr>
            <w:tcW w:w="8730" w:type="dxa"/>
            <w:tcBorders>
              <w:top w:val="single" w:sz="6" w:space="0" w:color="auto"/>
              <w:left w:val="single" w:sz="6" w:space="0" w:color="auto"/>
              <w:bottom w:val="single" w:sz="6" w:space="0" w:color="auto"/>
              <w:right w:val="single" w:sz="6" w:space="0" w:color="auto"/>
            </w:tcBorders>
            <w:hideMark/>
          </w:tcPr>
          <w:p w14:paraId="4F785C95" w14:textId="77777777" w:rsidR="004D29AB" w:rsidRPr="000748E2" w:rsidRDefault="004D29AB" w:rsidP="004D29AB">
            <w:pPr>
              <w:numPr>
                <w:ilvl w:val="0"/>
                <w:numId w:val="739"/>
              </w:numPr>
            </w:pPr>
            <w:r w:rsidRPr="000748E2">
              <w:t>Assess the campus for damage and make needed repairs. </w:t>
            </w:r>
          </w:p>
          <w:p w14:paraId="578498C5" w14:textId="77777777" w:rsidR="004D29AB" w:rsidRPr="000748E2" w:rsidRDefault="004D29AB" w:rsidP="004D29AB">
            <w:pPr>
              <w:numPr>
                <w:ilvl w:val="0"/>
                <w:numId w:val="740"/>
              </w:numPr>
            </w:pPr>
            <w:r w:rsidRPr="000748E2">
              <w:t>Address security concerns. </w:t>
            </w:r>
          </w:p>
          <w:p w14:paraId="14E592D6" w14:textId="77777777" w:rsidR="004D29AB" w:rsidRPr="000748E2" w:rsidRDefault="004D29AB" w:rsidP="004D29AB">
            <w:pPr>
              <w:numPr>
                <w:ilvl w:val="0"/>
                <w:numId w:val="741"/>
              </w:numPr>
            </w:pPr>
            <w:r w:rsidRPr="000748E2">
              <w:t>Inform stakeholders. </w:t>
            </w:r>
          </w:p>
          <w:p w14:paraId="463EEA58" w14:textId="77777777" w:rsidR="004D29AB" w:rsidRPr="000748E2" w:rsidRDefault="004D29AB" w:rsidP="004D29AB">
            <w:pPr>
              <w:numPr>
                <w:ilvl w:val="0"/>
                <w:numId w:val="742"/>
              </w:numPr>
            </w:pPr>
            <w:r w:rsidRPr="000748E2">
              <w:t>Implement strategies to improve school climate. </w:t>
            </w:r>
          </w:p>
          <w:p w14:paraId="76B0FA32" w14:textId="77777777" w:rsidR="004D29AB" w:rsidRPr="000748E2" w:rsidRDefault="004D29AB" w:rsidP="004D29AB">
            <w:pPr>
              <w:numPr>
                <w:ilvl w:val="0"/>
                <w:numId w:val="743"/>
              </w:numPr>
            </w:pPr>
            <w:r w:rsidRPr="000748E2">
              <w:t>Conduct after-action reviews. </w:t>
            </w:r>
          </w:p>
        </w:tc>
      </w:tr>
      <w:tr w:rsidR="004D29AB" w:rsidRPr="000748E2" w14:paraId="78C5A3C7" w14:textId="77777777" w:rsidTr="0088176E">
        <w:trPr>
          <w:trHeight w:val="300"/>
        </w:trPr>
        <w:tc>
          <w:tcPr>
            <w:tcW w:w="1515" w:type="dxa"/>
            <w:tcBorders>
              <w:top w:val="single" w:sz="6" w:space="0" w:color="auto"/>
              <w:left w:val="single" w:sz="6" w:space="0" w:color="auto"/>
              <w:bottom w:val="single" w:sz="6" w:space="0" w:color="auto"/>
              <w:right w:val="single" w:sz="6" w:space="0" w:color="auto"/>
            </w:tcBorders>
            <w:hideMark/>
          </w:tcPr>
          <w:p w14:paraId="5C5C712B" w14:textId="77777777" w:rsidR="004D29AB" w:rsidRPr="000748E2" w:rsidRDefault="004D29AB" w:rsidP="0088176E">
            <w:r w:rsidRPr="000748E2">
              <w:t>Courses of Action: </w:t>
            </w:r>
          </w:p>
        </w:tc>
        <w:tc>
          <w:tcPr>
            <w:tcW w:w="8730" w:type="dxa"/>
            <w:tcBorders>
              <w:top w:val="single" w:sz="6" w:space="0" w:color="auto"/>
              <w:left w:val="single" w:sz="6" w:space="0" w:color="auto"/>
              <w:bottom w:val="single" w:sz="6" w:space="0" w:color="auto"/>
              <w:right w:val="single" w:sz="6" w:space="0" w:color="auto"/>
            </w:tcBorders>
            <w:hideMark/>
          </w:tcPr>
          <w:p w14:paraId="616E6EF0" w14:textId="77777777" w:rsidR="004D29AB" w:rsidRPr="000748E2" w:rsidRDefault="004D29AB" w:rsidP="0088176E">
            <w:r w:rsidRPr="000748E2">
              <w:rPr>
                <w:b/>
                <w:bCs/>
              </w:rPr>
              <w:t>LEA ACTIONS</w:t>
            </w:r>
            <w:r w:rsidRPr="000748E2">
              <w:t> </w:t>
            </w:r>
          </w:p>
          <w:p w14:paraId="64A2D1BD" w14:textId="77777777" w:rsidR="004D29AB" w:rsidRPr="000748E2" w:rsidRDefault="004D29AB" w:rsidP="0088176E">
            <w:r w:rsidRPr="000748E2">
              <w:t> </w:t>
            </w:r>
          </w:p>
          <w:p w14:paraId="555536B8" w14:textId="77777777" w:rsidR="004D29AB" w:rsidRPr="000748E2" w:rsidRDefault="004D29AB" w:rsidP="0088176E">
            <w:r w:rsidRPr="000748E2">
              <w:rPr>
                <w:b/>
                <w:bCs/>
                <w:u w:val="single"/>
              </w:rPr>
              <w:t>Goal 1 Actions: Restore normal operations</w:t>
            </w:r>
            <w:r w:rsidRPr="000748E2">
              <w:rPr>
                <w:b/>
                <w:bCs/>
              </w:rPr>
              <w:t>.</w:t>
            </w:r>
            <w:r w:rsidRPr="000748E2">
              <w:t> </w:t>
            </w:r>
          </w:p>
          <w:p w14:paraId="412122BC" w14:textId="77777777" w:rsidR="004D29AB" w:rsidRPr="000748E2" w:rsidRDefault="004D29AB" w:rsidP="004D29AB">
            <w:pPr>
              <w:numPr>
                <w:ilvl w:val="0"/>
                <w:numId w:val="744"/>
              </w:numPr>
            </w:pPr>
            <w:r w:rsidRPr="000748E2">
              <w:t>Deploy a maintenance and operations team to conduct an emergency damage assessment immediately after the incident concludes. </w:t>
            </w:r>
          </w:p>
          <w:p w14:paraId="2F3E63BC" w14:textId="77777777" w:rsidR="004D29AB" w:rsidRPr="000748E2" w:rsidRDefault="004D29AB" w:rsidP="004D29AB">
            <w:pPr>
              <w:numPr>
                <w:ilvl w:val="0"/>
                <w:numId w:val="745"/>
              </w:numPr>
            </w:pPr>
            <w:r w:rsidRPr="000748E2">
              <w:t>To reassure students and staff that the campus is safe and secure, deploy resources to return the campus to its pre-incident condition quickly, prior to the start of school if possible.  </w:t>
            </w:r>
          </w:p>
          <w:p w14:paraId="0784EA2F" w14:textId="77777777" w:rsidR="004D29AB" w:rsidRPr="000748E2" w:rsidRDefault="004D29AB" w:rsidP="004D29AB">
            <w:pPr>
              <w:numPr>
                <w:ilvl w:val="0"/>
                <w:numId w:val="746"/>
              </w:numPr>
            </w:pPr>
            <w:r w:rsidRPr="000748E2">
              <w:t>Deploy additional security resources to the campus. </w:t>
            </w:r>
          </w:p>
          <w:p w14:paraId="1118BA1C" w14:textId="77777777" w:rsidR="004D29AB" w:rsidRPr="000748E2" w:rsidRDefault="004D29AB" w:rsidP="004D29AB">
            <w:pPr>
              <w:numPr>
                <w:ilvl w:val="0"/>
                <w:numId w:val="747"/>
              </w:numPr>
            </w:pPr>
            <w:r w:rsidRPr="000748E2">
              <w:t xml:space="preserve">Step the allocation down as conditions </w:t>
            </w:r>
            <w:proofErr w:type="gramStart"/>
            <w:r w:rsidRPr="000748E2">
              <w:t>warrant</w:t>
            </w:r>
            <w:proofErr w:type="gramEnd"/>
            <w:r w:rsidRPr="000748E2">
              <w:t xml:space="preserve"> over the next few days. </w:t>
            </w:r>
          </w:p>
          <w:p w14:paraId="7CA87E03" w14:textId="77777777" w:rsidR="004D29AB" w:rsidRPr="000748E2" w:rsidRDefault="004D29AB" w:rsidP="004D29AB">
            <w:pPr>
              <w:numPr>
                <w:ilvl w:val="0"/>
                <w:numId w:val="748"/>
              </w:numPr>
            </w:pPr>
            <w:r w:rsidRPr="000748E2">
              <w:t>Assess the need for local law enforcement to be a presence on campus for the day after the event. </w:t>
            </w:r>
          </w:p>
          <w:p w14:paraId="66F741FB" w14:textId="77777777" w:rsidR="004D29AB" w:rsidRPr="000748E2" w:rsidRDefault="004D29AB" w:rsidP="004D29AB">
            <w:pPr>
              <w:numPr>
                <w:ilvl w:val="0"/>
                <w:numId w:val="749"/>
              </w:numPr>
            </w:pPr>
            <w:r w:rsidRPr="000748E2">
              <w:t>Assist with communications to parents, students, and staff. </w:t>
            </w:r>
          </w:p>
          <w:p w14:paraId="36AB34FE" w14:textId="77777777" w:rsidR="004D29AB" w:rsidRPr="000748E2" w:rsidRDefault="004D29AB" w:rsidP="004D29AB">
            <w:pPr>
              <w:numPr>
                <w:ilvl w:val="0"/>
                <w:numId w:val="750"/>
              </w:numPr>
            </w:pPr>
            <w:r w:rsidRPr="000748E2">
              <w:t>Provide message templates, call scripts, and talking points. </w:t>
            </w:r>
          </w:p>
          <w:p w14:paraId="611CC2F2" w14:textId="77777777" w:rsidR="004D29AB" w:rsidRPr="000748E2" w:rsidRDefault="004D29AB" w:rsidP="004D29AB">
            <w:pPr>
              <w:numPr>
                <w:ilvl w:val="0"/>
                <w:numId w:val="751"/>
              </w:numPr>
            </w:pPr>
            <w:r w:rsidRPr="000748E2">
              <w:t>Assign two (or more) roving substitutes to be available to cover for staff if needed. </w:t>
            </w:r>
            <w:r w:rsidRPr="000748E2">
              <w:br/>
              <w:t> </w:t>
            </w:r>
          </w:p>
          <w:p w14:paraId="276FB37A" w14:textId="77777777" w:rsidR="004D29AB" w:rsidRPr="000748E2" w:rsidRDefault="004D29AB" w:rsidP="0088176E">
            <w:r w:rsidRPr="000748E2">
              <w:rPr>
                <w:b/>
                <w:bCs/>
                <w:u w:val="single"/>
              </w:rPr>
              <w:t>Goal 2 Actions: Improve school culture</w:t>
            </w:r>
            <w:r w:rsidRPr="000748E2">
              <w:rPr>
                <w:b/>
                <w:bCs/>
              </w:rPr>
              <w:t>.</w:t>
            </w:r>
            <w:r w:rsidRPr="000748E2">
              <w:t> </w:t>
            </w:r>
          </w:p>
          <w:p w14:paraId="034528F0" w14:textId="77777777" w:rsidR="004D29AB" w:rsidRPr="000748E2" w:rsidRDefault="004D29AB" w:rsidP="004D29AB">
            <w:pPr>
              <w:numPr>
                <w:ilvl w:val="0"/>
                <w:numId w:val="752"/>
              </w:numPr>
            </w:pPr>
            <w:r w:rsidRPr="000748E2">
              <w:t>Consider utilizing community building circles or restorative justice practices to help process the impact of the demonstration and its underlying issues. </w:t>
            </w:r>
          </w:p>
          <w:p w14:paraId="0F403BF5" w14:textId="77777777" w:rsidR="004D29AB" w:rsidRPr="000748E2" w:rsidRDefault="004D29AB" w:rsidP="0088176E">
            <w:r w:rsidRPr="000748E2">
              <w:t> </w:t>
            </w:r>
          </w:p>
          <w:p w14:paraId="2E48E566" w14:textId="77777777" w:rsidR="004D29AB" w:rsidRPr="000748E2" w:rsidRDefault="004D29AB" w:rsidP="0088176E">
            <w:r w:rsidRPr="000748E2">
              <w:rPr>
                <w:b/>
                <w:bCs/>
                <w:u w:val="single"/>
              </w:rPr>
              <w:t>Goal 3 Actions: Evaluate the response…</w:t>
            </w:r>
            <w:r w:rsidRPr="000748E2">
              <w:t> </w:t>
            </w:r>
          </w:p>
          <w:p w14:paraId="3D9537CC" w14:textId="77777777" w:rsidR="004D29AB" w:rsidRPr="000748E2" w:rsidRDefault="004D29AB" w:rsidP="004D29AB">
            <w:pPr>
              <w:numPr>
                <w:ilvl w:val="0"/>
                <w:numId w:val="753"/>
              </w:numPr>
            </w:pPr>
            <w:r w:rsidRPr="000748E2">
              <w:t>Convene the EOC team to conduct an after-action review of the EOC’s actions in response to the incident. </w:t>
            </w:r>
          </w:p>
          <w:p w14:paraId="208A5A5D" w14:textId="77777777" w:rsidR="004D29AB" w:rsidRPr="000748E2" w:rsidRDefault="004D29AB" w:rsidP="004D29AB">
            <w:pPr>
              <w:numPr>
                <w:ilvl w:val="0"/>
                <w:numId w:val="754"/>
              </w:numPr>
            </w:pPr>
            <w:r w:rsidRPr="000748E2">
              <w:t>What worked well? </w:t>
            </w:r>
          </w:p>
          <w:p w14:paraId="76B95FAC" w14:textId="77777777" w:rsidR="004D29AB" w:rsidRPr="000748E2" w:rsidRDefault="004D29AB" w:rsidP="004D29AB">
            <w:pPr>
              <w:numPr>
                <w:ilvl w:val="0"/>
                <w:numId w:val="755"/>
              </w:numPr>
            </w:pPr>
            <w:r w:rsidRPr="000748E2">
              <w:t>What didn’t work well? </w:t>
            </w:r>
          </w:p>
          <w:p w14:paraId="40984B09" w14:textId="77777777" w:rsidR="004D29AB" w:rsidRPr="000748E2" w:rsidRDefault="004D29AB" w:rsidP="004D29AB">
            <w:pPr>
              <w:numPr>
                <w:ilvl w:val="0"/>
                <w:numId w:val="756"/>
              </w:numPr>
            </w:pPr>
            <w:r w:rsidRPr="000748E2">
              <w:t>What improvements could we make? </w:t>
            </w:r>
          </w:p>
          <w:p w14:paraId="2D83745C" w14:textId="77777777" w:rsidR="004D29AB" w:rsidRPr="000748E2" w:rsidRDefault="004D29AB" w:rsidP="0088176E">
            <w:r w:rsidRPr="000748E2">
              <w:t> </w:t>
            </w:r>
          </w:p>
          <w:p w14:paraId="2713A9F7" w14:textId="77777777" w:rsidR="004D29AB" w:rsidRPr="000748E2" w:rsidRDefault="004D29AB" w:rsidP="0088176E">
            <w:r w:rsidRPr="000748E2">
              <w:rPr>
                <w:b/>
                <w:bCs/>
              </w:rPr>
              <w:t>ALL STAFF ACTIONS</w:t>
            </w:r>
            <w:r w:rsidRPr="000748E2">
              <w:t> </w:t>
            </w:r>
          </w:p>
          <w:p w14:paraId="386C3994" w14:textId="77777777" w:rsidR="004D29AB" w:rsidRPr="000748E2" w:rsidRDefault="004D29AB" w:rsidP="0088176E">
            <w:r w:rsidRPr="000748E2">
              <w:t> </w:t>
            </w:r>
          </w:p>
          <w:p w14:paraId="2AE9BC3B" w14:textId="77777777" w:rsidR="004D29AB" w:rsidRPr="000748E2" w:rsidRDefault="004D29AB" w:rsidP="0088176E">
            <w:r w:rsidRPr="000748E2">
              <w:rPr>
                <w:b/>
                <w:bCs/>
                <w:u w:val="single"/>
              </w:rPr>
              <w:t>Goal 1 Actions: Restore normal operations.</w:t>
            </w:r>
            <w:r w:rsidRPr="000748E2">
              <w:t> </w:t>
            </w:r>
          </w:p>
          <w:p w14:paraId="63E6F8A0" w14:textId="77777777" w:rsidR="004D29AB" w:rsidRPr="000748E2" w:rsidRDefault="004D29AB" w:rsidP="004D29AB">
            <w:pPr>
              <w:numPr>
                <w:ilvl w:val="0"/>
                <w:numId w:val="757"/>
              </w:numPr>
            </w:pPr>
            <w:r w:rsidRPr="000748E2">
              <w:t>Return to normal classroom and office routines. </w:t>
            </w:r>
          </w:p>
          <w:p w14:paraId="2EDD001F" w14:textId="77777777" w:rsidR="004D29AB" w:rsidRPr="000748E2" w:rsidRDefault="004D29AB" w:rsidP="004D29AB">
            <w:pPr>
              <w:numPr>
                <w:ilvl w:val="0"/>
                <w:numId w:val="758"/>
              </w:numPr>
            </w:pPr>
            <w:r w:rsidRPr="000748E2">
              <w:t>Do not initiate conversation about the demonstration unless it is part of a schoolwide strategy. </w:t>
            </w:r>
          </w:p>
          <w:p w14:paraId="6F5A719C" w14:textId="77777777" w:rsidR="004D29AB" w:rsidRPr="000748E2" w:rsidRDefault="004D29AB" w:rsidP="004D29AB">
            <w:pPr>
              <w:numPr>
                <w:ilvl w:val="0"/>
                <w:numId w:val="759"/>
              </w:numPr>
            </w:pPr>
            <w:r w:rsidRPr="000748E2">
              <w:t>If a student brings the topic up, acknowledge their feelings and gently redirect the topic of conversation to the lesson. </w:t>
            </w:r>
          </w:p>
          <w:p w14:paraId="7BC57164" w14:textId="77777777" w:rsidR="004D29AB" w:rsidRPr="000748E2" w:rsidRDefault="004D29AB" w:rsidP="004D29AB">
            <w:pPr>
              <w:numPr>
                <w:ilvl w:val="0"/>
                <w:numId w:val="760"/>
              </w:numPr>
            </w:pPr>
            <w:r w:rsidRPr="000748E2">
              <w:t>If the student is unwilling or unable to return to the lesson, in a quiet one-to-one exchange, offer the student the opportunity to talk with a counselor. </w:t>
            </w:r>
          </w:p>
          <w:p w14:paraId="609C161E" w14:textId="77777777" w:rsidR="004D29AB" w:rsidRPr="000748E2" w:rsidRDefault="004D29AB" w:rsidP="004D29AB">
            <w:pPr>
              <w:numPr>
                <w:ilvl w:val="0"/>
                <w:numId w:val="761"/>
              </w:numPr>
            </w:pPr>
            <w:r w:rsidRPr="000748E2">
              <w:t>Avoid conversations about the demonstration with staff in work areas where students might overhear. </w:t>
            </w:r>
          </w:p>
          <w:p w14:paraId="5F09626D" w14:textId="77777777" w:rsidR="004D29AB" w:rsidRPr="000748E2" w:rsidRDefault="004D29AB" w:rsidP="004D29AB">
            <w:pPr>
              <w:numPr>
                <w:ilvl w:val="0"/>
                <w:numId w:val="762"/>
              </w:numPr>
            </w:pPr>
            <w:r w:rsidRPr="000748E2">
              <w:t>If you are personally impacted by the incident, consider seeking assistance from the LEA’s employee assistance program. </w:t>
            </w:r>
          </w:p>
          <w:p w14:paraId="0611CE29" w14:textId="77777777" w:rsidR="004D29AB" w:rsidRPr="000748E2" w:rsidRDefault="004D29AB" w:rsidP="0088176E">
            <w:r w:rsidRPr="000748E2">
              <w:t> </w:t>
            </w:r>
          </w:p>
          <w:p w14:paraId="741EB735" w14:textId="77777777" w:rsidR="004D29AB" w:rsidRPr="000748E2" w:rsidRDefault="004D29AB" w:rsidP="0088176E">
            <w:r w:rsidRPr="000748E2">
              <w:rPr>
                <w:b/>
                <w:bCs/>
                <w:u w:val="single"/>
              </w:rPr>
              <w:t>Goal 2 Actions: Improve school culture.</w:t>
            </w:r>
            <w:r w:rsidRPr="000748E2">
              <w:t> </w:t>
            </w:r>
          </w:p>
          <w:p w14:paraId="596774EC" w14:textId="77777777" w:rsidR="004D29AB" w:rsidRPr="000748E2" w:rsidRDefault="004D29AB" w:rsidP="004D29AB">
            <w:pPr>
              <w:numPr>
                <w:ilvl w:val="0"/>
                <w:numId w:val="763"/>
              </w:numPr>
            </w:pPr>
            <w:r w:rsidRPr="000748E2">
              <w:t>Avoid expressing personal opinions to students about the demonstration or its underlying issues. </w:t>
            </w:r>
          </w:p>
          <w:p w14:paraId="70FD678F" w14:textId="77777777" w:rsidR="004D29AB" w:rsidRPr="000748E2" w:rsidRDefault="004D29AB" w:rsidP="004D29AB">
            <w:pPr>
              <w:numPr>
                <w:ilvl w:val="0"/>
                <w:numId w:val="764"/>
              </w:numPr>
            </w:pPr>
            <w:r w:rsidRPr="000748E2">
              <w:lastRenderedPageBreak/>
              <w:t>Watch for signs of trauma, stress, physical needs, and crisis. </w:t>
            </w:r>
          </w:p>
          <w:p w14:paraId="447AD362" w14:textId="77777777" w:rsidR="004D29AB" w:rsidRPr="000748E2" w:rsidRDefault="004D29AB" w:rsidP="004D29AB">
            <w:pPr>
              <w:numPr>
                <w:ilvl w:val="0"/>
                <w:numId w:val="765"/>
              </w:numPr>
            </w:pPr>
            <w:r w:rsidRPr="000748E2">
              <w:t>Respect student privacy when checking in with students about their emotional state. </w:t>
            </w:r>
          </w:p>
          <w:p w14:paraId="370C28F3" w14:textId="77777777" w:rsidR="004D29AB" w:rsidRPr="000748E2" w:rsidRDefault="004D29AB" w:rsidP="004D29AB">
            <w:pPr>
              <w:numPr>
                <w:ilvl w:val="0"/>
                <w:numId w:val="766"/>
              </w:numPr>
            </w:pPr>
            <w:r w:rsidRPr="000748E2">
              <w:t>Submit student assistance referrals as soon as possible (the same day that you become concerned). </w:t>
            </w:r>
          </w:p>
          <w:p w14:paraId="688BBDA7" w14:textId="77777777" w:rsidR="004D29AB" w:rsidRPr="000748E2" w:rsidRDefault="004D29AB" w:rsidP="004D29AB">
            <w:pPr>
              <w:numPr>
                <w:ilvl w:val="0"/>
                <w:numId w:val="767"/>
              </w:numPr>
            </w:pPr>
            <w:r w:rsidRPr="000748E2">
              <w:t>Connect students with counselors for immediate support as needed. </w:t>
            </w:r>
          </w:p>
          <w:p w14:paraId="53F7A587" w14:textId="77777777" w:rsidR="004D29AB" w:rsidRPr="000748E2" w:rsidRDefault="004D29AB" w:rsidP="0088176E">
            <w:r w:rsidRPr="000748E2">
              <w:t> </w:t>
            </w:r>
          </w:p>
          <w:p w14:paraId="5E962187" w14:textId="77777777" w:rsidR="004D29AB" w:rsidRPr="000748E2" w:rsidRDefault="004D29AB" w:rsidP="0088176E">
            <w:r w:rsidRPr="000748E2">
              <w:rPr>
                <w:b/>
                <w:bCs/>
                <w:u w:val="single"/>
              </w:rPr>
              <w:t>Goal 3 Actions: Evaluate the response…</w:t>
            </w:r>
            <w:r w:rsidRPr="000748E2">
              <w:t> </w:t>
            </w:r>
          </w:p>
          <w:p w14:paraId="4091310D" w14:textId="77777777" w:rsidR="004D29AB" w:rsidRPr="000748E2" w:rsidRDefault="004D29AB" w:rsidP="004D29AB">
            <w:pPr>
              <w:numPr>
                <w:ilvl w:val="0"/>
                <w:numId w:val="768"/>
              </w:numPr>
            </w:pPr>
            <w:r w:rsidRPr="000748E2">
              <w:t>Provide feedback to the site administrator on any concerns related to the emergency response. </w:t>
            </w:r>
          </w:p>
          <w:p w14:paraId="1D13A6FA" w14:textId="77777777" w:rsidR="004D29AB" w:rsidRPr="000748E2" w:rsidRDefault="004D29AB" w:rsidP="004D29AB">
            <w:pPr>
              <w:numPr>
                <w:ilvl w:val="0"/>
                <w:numId w:val="769"/>
              </w:numPr>
            </w:pPr>
            <w:r w:rsidRPr="000748E2">
              <w:t>What worked well? </w:t>
            </w:r>
          </w:p>
          <w:p w14:paraId="15F983D7" w14:textId="77777777" w:rsidR="004D29AB" w:rsidRPr="000748E2" w:rsidRDefault="004D29AB" w:rsidP="004D29AB">
            <w:pPr>
              <w:numPr>
                <w:ilvl w:val="0"/>
                <w:numId w:val="770"/>
              </w:numPr>
            </w:pPr>
            <w:r w:rsidRPr="000748E2">
              <w:t>What didn’t work well? </w:t>
            </w:r>
          </w:p>
          <w:p w14:paraId="2043795E" w14:textId="77777777" w:rsidR="004D29AB" w:rsidRPr="000748E2" w:rsidRDefault="004D29AB" w:rsidP="004D29AB">
            <w:pPr>
              <w:numPr>
                <w:ilvl w:val="0"/>
                <w:numId w:val="771"/>
              </w:numPr>
            </w:pPr>
            <w:r w:rsidRPr="000748E2">
              <w:t>What suggestions do you have that could help? </w:t>
            </w:r>
          </w:p>
          <w:p w14:paraId="5793CFB5" w14:textId="77777777" w:rsidR="004D29AB" w:rsidRPr="000748E2" w:rsidRDefault="004D29AB" w:rsidP="0088176E">
            <w:r w:rsidRPr="000748E2">
              <w:t> </w:t>
            </w:r>
          </w:p>
          <w:p w14:paraId="5C94344F" w14:textId="77777777" w:rsidR="004D29AB" w:rsidRPr="000748E2" w:rsidRDefault="004D29AB" w:rsidP="0088176E">
            <w:r w:rsidRPr="000748E2">
              <w:rPr>
                <w:b/>
                <w:bCs/>
              </w:rPr>
              <w:t>SITE ADMINISTRATOR</w:t>
            </w:r>
            <w:r w:rsidRPr="000748E2">
              <w:t> </w:t>
            </w:r>
          </w:p>
          <w:p w14:paraId="3CA7A792" w14:textId="77777777" w:rsidR="004D29AB" w:rsidRPr="000748E2" w:rsidRDefault="004D29AB" w:rsidP="0088176E">
            <w:r w:rsidRPr="000748E2">
              <w:t> </w:t>
            </w:r>
          </w:p>
          <w:p w14:paraId="06D462F6" w14:textId="77777777" w:rsidR="004D29AB" w:rsidRPr="000748E2" w:rsidRDefault="004D29AB" w:rsidP="0088176E">
            <w:r w:rsidRPr="000748E2">
              <w:rPr>
                <w:b/>
                <w:bCs/>
                <w:u w:val="single"/>
              </w:rPr>
              <w:t>Goal 1 Actions: Restore normal operations.</w:t>
            </w:r>
            <w:r w:rsidRPr="000748E2">
              <w:t> </w:t>
            </w:r>
          </w:p>
          <w:p w14:paraId="1CE51F75" w14:textId="77777777" w:rsidR="004D29AB" w:rsidRPr="000748E2" w:rsidRDefault="004D29AB" w:rsidP="004D29AB">
            <w:pPr>
              <w:numPr>
                <w:ilvl w:val="0"/>
                <w:numId w:val="772"/>
              </w:numPr>
            </w:pPr>
            <w:r w:rsidRPr="000748E2">
              <w:t>Assign site staff to assist the LEA maintenance and operations with the emergency damage assessment immediately after the incident concludes. </w:t>
            </w:r>
          </w:p>
          <w:p w14:paraId="1CF485CD" w14:textId="77777777" w:rsidR="004D29AB" w:rsidRPr="000748E2" w:rsidRDefault="004D29AB" w:rsidP="004D29AB">
            <w:pPr>
              <w:numPr>
                <w:ilvl w:val="0"/>
                <w:numId w:val="773"/>
              </w:numPr>
            </w:pPr>
            <w:r w:rsidRPr="000748E2">
              <w:t xml:space="preserve">Provide information to stakeholders using the tools provided by </w:t>
            </w:r>
            <w:proofErr w:type="gramStart"/>
            <w:r w:rsidRPr="000748E2">
              <w:t>the LEA</w:t>
            </w:r>
            <w:proofErr w:type="gramEnd"/>
            <w:r w:rsidRPr="000748E2">
              <w:t>. </w:t>
            </w:r>
          </w:p>
          <w:p w14:paraId="6BBDC916" w14:textId="77777777" w:rsidR="004D29AB" w:rsidRPr="000748E2" w:rsidRDefault="004D29AB" w:rsidP="004D29AB">
            <w:pPr>
              <w:numPr>
                <w:ilvl w:val="0"/>
                <w:numId w:val="774"/>
              </w:numPr>
            </w:pPr>
            <w:r w:rsidRPr="000748E2">
              <w:t>Provide information to parents, students, and staff to reassure them of the safety of the school. </w:t>
            </w:r>
          </w:p>
          <w:p w14:paraId="6AD832FF" w14:textId="77777777" w:rsidR="004D29AB" w:rsidRPr="000748E2" w:rsidRDefault="004D29AB" w:rsidP="004D29AB">
            <w:pPr>
              <w:numPr>
                <w:ilvl w:val="0"/>
                <w:numId w:val="775"/>
              </w:numPr>
            </w:pPr>
            <w:r w:rsidRPr="000748E2">
              <w:t>Provide instructions for teachers and staff on how to respond to students who want to discuss the demonstration or its underlying causes, and on how to engage support for: </w:t>
            </w:r>
          </w:p>
          <w:p w14:paraId="032950F5" w14:textId="77777777" w:rsidR="004D29AB" w:rsidRPr="000748E2" w:rsidRDefault="004D29AB" w:rsidP="004D29AB">
            <w:pPr>
              <w:numPr>
                <w:ilvl w:val="0"/>
                <w:numId w:val="776"/>
              </w:numPr>
            </w:pPr>
            <w:r w:rsidRPr="000748E2">
              <w:t>Students who feel overwhelmed </w:t>
            </w:r>
          </w:p>
          <w:p w14:paraId="63138544" w14:textId="77777777" w:rsidR="004D29AB" w:rsidRPr="000748E2" w:rsidRDefault="004D29AB" w:rsidP="004D29AB">
            <w:pPr>
              <w:numPr>
                <w:ilvl w:val="0"/>
                <w:numId w:val="777"/>
              </w:numPr>
            </w:pPr>
            <w:r w:rsidRPr="000748E2">
              <w:t>Staff, using on-campus resources or those available through the LEA’s employee assistance program. </w:t>
            </w:r>
          </w:p>
          <w:p w14:paraId="7EEC7FBB" w14:textId="77777777" w:rsidR="004D29AB" w:rsidRPr="000748E2" w:rsidRDefault="004D29AB" w:rsidP="004D29AB">
            <w:pPr>
              <w:numPr>
                <w:ilvl w:val="0"/>
                <w:numId w:val="778"/>
              </w:numPr>
            </w:pPr>
            <w:r w:rsidRPr="000748E2">
              <w:t xml:space="preserve">Coordinate with the LEA </w:t>
            </w:r>
            <w:proofErr w:type="gramStart"/>
            <w:r w:rsidRPr="000748E2">
              <w:t>on</w:t>
            </w:r>
            <w:proofErr w:type="gramEnd"/>
            <w:r w:rsidRPr="000748E2">
              <w:t xml:space="preserve"> efforts to return the campus to its pre-incident condition quickly. If possible before school begins the following day </w:t>
            </w:r>
          </w:p>
          <w:p w14:paraId="51ED2DB5" w14:textId="77777777" w:rsidR="004D29AB" w:rsidRPr="000748E2" w:rsidRDefault="004D29AB" w:rsidP="004D29AB">
            <w:pPr>
              <w:numPr>
                <w:ilvl w:val="0"/>
                <w:numId w:val="779"/>
              </w:numPr>
            </w:pPr>
            <w:r w:rsidRPr="000748E2">
              <w:t>Make assignments and schedules if additional security personnel have been provided by the LEA. </w:t>
            </w:r>
          </w:p>
          <w:p w14:paraId="12FF4D80" w14:textId="77777777" w:rsidR="004D29AB" w:rsidRPr="000748E2" w:rsidRDefault="004D29AB" w:rsidP="004D29AB">
            <w:pPr>
              <w:numPr>
                <w:ilvl w:val="0"/>
                <w:numId w:val="780"/>
              </w:numPr>
            </w:pPr>
            <w:r w:rsidRPr="000748E2">
              <w:t xml:space="preserve">Step the allocation down as conditions </w:t>
            </w:r>
            <w:proofErr w:type="gramStart"/>
            <w:r w:rsidRPr="000748E2">
              <w:t>warrant</w:t>
            </w:r>
            <w:proofErr w:type="gramEnd"/>
            <w:r w:rsidRPr="000748E2">
              <w:t xml:space="preserve"> over the next few days. </w:t>
            </w:r>
          </w:p>
          <w:p w14:paraId="674CEBAF" w14:textId="77777777" w:rsidR="004D29AB" w:rsidRPr="000748E2" w:rsidRDefault="004D29AB" w:rsidP="004D29AB">
            <w:pPr>
              <w:numPr>
                <w:ilvl w:val="0"/>
                <w:numId w:val="781"/>
              </w:numPr>
            </w:pPr>
            <w:r w:rsidRPr="000748E2">
              <w:t>Orient any district or agency (law enforcement, CBO) staff provided by the LEA on the school’s schedule and how they can assist during the day. </w:t>
            </w:r>
          </w:p>
          <w:p w14:paraId="0CFA7DA8" w14:textId="77777777" w:rsidR="004D29AB" w:rsidRPr="000748E2" w:rsidRDefault="004D29AB" w:rsidP="004D29AB">
            <w:pPr>
              <w:numPr>
                <w:ilvl w:val="0"/>
                <w:numId w:val="782"/>
              </w:numPr>
            </w:pPr>
            <w:r w:rsidRPr="000748E2">
              <w:t>Make assignments for roving substitutes assigned to the campus. </w:t>
            </w:r>
          </w:p>
          <w:p w14:paraId="00B34AC9" w14:textId="77777777" w:rsidR="004D29AB" w:rsidRPr="000748E2" w:rsidRDefault="004D29AB" w:rsidP="004D29AB">
            <w:pPr>
              <w:numPr>
                <w:ilvl w:val="0"/>
                <w:numId w:val="783"/>
              </w:numPr>
            </w:pPr>
            <w:r w:rsidRPr="000748E2">
              <w:t>Coordinate efforts to identify students who were out of class without permission. </w:t>
            </w:r>
          </w:p>
          <w:p w14:paraId="7948AFB2" w14:textId="77777777" w:rsidR="004D29AB" w:rsidRPr="000748E2" w:rsidRDefault="004D29AB" w:rsidP="004D29AB">
            <w:pPr>
              <w:numPr>
                <w:ilvl w:val="0"/>
                <w:numId w:val="784"/>
              </w:numPr>
            </w:pPr>
            <w:r w:rsidRPr="000748E2">
              <w:t>Work with the LEA to determine </w:t>
            </w:r>
          </w:p>
          <w:p w14:paraId="74894615" w14:textId="77777777" w:rsidR="004D29AB" w:rsidRPr="000748E2" w:rsidRDefault="004D29AB" w:rsidP="004D29AB">
            <w:pPr>
              <w:numPr>
                <w:ilvl w:val="0"/>
                <w:numId w:val="785"/>
              </w:numPr>
            </w:pPr>
            <w:r w:rsidRPr="000748E2">
              <w:t xml:space="preserve">If disciplinary consequences should be assigned if there was a CA Education Code violation </w:t>
            </w:r>
            <w:proofErr w:type="gramStart"/>
            <w:r w:rsidRPr="000748E2">
              <w:t>during the course of</w:t>
            </w:r>
            <w:proofErr w:type="gramEnd"/>
            <w:r w:rsidRPr="000748E2">
              <w:t xml:space="preserve"> the demonstration. </w:t>
            </w:r>
          </w:p>
          <w:p w14:paraId="51529A20" w14:textId="77777777" w:rsidR="004D29AB" w:rsidRPr="000748E2" w:rsidRDefault="004D29AB" w:rsidP="004D29AB">
            <w:pPr>
              <w:numPr>
                <w:ilvl w:val="0"/>
                <w:numId w:val="786"/>
              </w:numPr>
            </w:pPr>
            <w:r w:rsidRPr="000748E2">
              <w:t>How parents should be notified of their student’s involvement. </w:t>
            </w:r>
          </w:p>
          <w:p w14:paraId="68EF9943" w14:textId="77777777" w:rsidR="004D29AB" w:rsidRPr="000748E2" w:rsidRDefault="004D29AB" w:rsidP="004D29AB">
            <w:pPr>
              <w:numPr>
                <w:ilvl w:val="0"/>
                <w:numId w:val="787"/>
              </w:numPr>
            </w:pPr>
            <w:r w:rsidRPr="000748E2">
              <w:t> </w:t>
            </w:r>
          </w:p>
          <w:p w14:paraId="4AD77ECC" w14:textId="77777777" w:rsidR="004D29AB" w:rsidRPr="000748E2" w:rsidRDefault="004D29AB" w:rsidP="0088176E">
            <w:r w:rsidRPr="000748E2">
              <w:rPr>
                <w:b/>
                <w:bCs/>
                <w:u w:val="single"/>
              </w:rPr>
              <w:t>Goal 2 Actions: Improve school culture.</w:t>
            </w:r>
            <w:r w:rsidRPr="000748E2">
              <w:t> </w:t>
            </w:r>
          </w:p>
          <w:p w14:paraId="482841AF" w14:textId="77777777" w:rsidR="004D29AB" w:rsidRPr="000748E2" w:rsidRDefault="004D29AB" w:rsidP="004D29AB">
            <w:pPr>
              <w:numPr>
                <w:ilvl w:val="0"/>
                <w:numId w:val="788"/>
              </w:numPr>
            </w:pPr>
            <w:r w:rsidRPr="000748E2">
              <w:t>Implement the Mental Health Crisis Intervention Annex as appropriate to the level of need following the incident. </w:t>
            </w:r>
          </w:p>
          <w:p w14:paraId="4B6CADCA" w14:textId="77777777" w:rsidR="004D29AB" w:rsidRPr="000748E2" w:rsidRDefault="004D29AB" w:rsidP="004D29AB">
            <w:pPr>
              <w:numPr>
                <w:ilvl w:val="0"/>
                <w:numId w:val="789"/>
              </w:numPr>
            </w:pPr>
            <w:r w:rsidRPr="000748E2">
              <w:t xml:space="preserve">Work with </w:t>
            </w:r>
            <w:proofErr w:type="gramStart"/>
            <w:r w:rsidRPr="000748E2">
              <w:t>the LEA’s</w:t>
            </w:r>
            <w:proofErr w:type="gramEnd"/>
            <w:r w:rsidRPr="000748E2">
              <w:t xml:space="preserve"> restorative justice provider to develop a strategy to implement restorative justice circles with students and staff who were most impacted by the incident. </w:t>
            </w:r>
          </w:p>
          <w:p w14:paraId="235408B5" w14:textId="77777777" w:rsidR="004D29AB" w:rsidRPr="000748E2" w:rsidRDefault="004D29AB" w:rsidP="0088176E">
            <w:r w:rsidRPr="000748E2">
              <w:t> </w:t>
            </w:r>
          </w:p>
          <w:p w14:paraId="69DED7ED" w14:textId="77777777" w:rsidR="004D29AB" w:rsidRPr="000748E2" w:rsidRDefault="004D29AB" w:rsidP="0088176E">
            <w:r w:rsidRPr="000748E2">
              <w:t>NOTE: Restorative justice strategies should only be implemented by people who have received training in this approach.  </w:t>
            </w:r>
          </w:p>
          <w:p w14:paraId="250E8693" w14:textId="77777777" w:rsidR="004D29AB" w:rsidRPr="000748E2" w:rsidRDefault="004D29AB" w:rsidP="0088176E">
            <w:r w:rsidRPr="000748E2">
              <w:t> </w:t>
            </w:r>
          </w:p>
          <w:p w14:paraId="394D8953" w14:textId="77777777" w:rsidR="004D29AB" w:rsidRPr="000748E2" w:rsidRDefault="004D29AB" w:rsidP="0088176E">
            <w:r w:rsidRPr="000748E2">
              <w:rPr>
                <w:b/>
                <w:bCs/>
                <w:u w:val="single"/>
              </w:rPr>
              <w:lastRenderedPageBreak/>
              <w:t>Goal 3 Actions: Evaluate the response…</w:t>
            </w:r>
            <w:r w:rsidRPr="000748E2">
              <w:t> </w:t>
            </w:r>
          </w:p>
          <w:p w14:paraId="6E99F969" w14:textId="77777777" w:rsidR="004D29AB" w:rsidRPr="000748E2" w:rsidRDefault="004D29AB" w:rsidP="004D29AB">
            <w:pPr>
              <w:numPr>
                <w:ilvl w:val="0"/>
                <w:numId w:val="790"/>
              </w:numPr>
            </w:pPr>
            <w:r w:rsidRPr="000748E2">
              <w:t>Compile any feedback from staff. </w:t>
            </w:r>
          </w:p>
          <w:p w14:paraId="24021D31" w14:textId="77777777" w:rsidR="004D29AB" w:rsidRPr="000748E2" w:rsidRDefault="004D29AB" w:rsidP="004D29AB">
            <w:pPr>
              <w:numPr>
                <w:ilvl w:val="0"/>
                <w:numId w:val="791"/>
              </w:numPr>
            </w:pPr>
            <w:r w:rsidRPr="000748E2">
              <w:t>Convene the ICS team to conduct an after-action review following the demonstration. </w:t>
            </w:r>
          </w:p>
          <w:p w14:paraId="0026B7F2" w14:textId="77777777" w:rsidR="004D29AB" w:rsidRPr="000748E2" w:rsidRDefault="004D29AB" w:rsidP="004D29AB">
            <w:pPr>
              <w:numPr>
                <w:ilvl w:val="0"/>
                <w:numId w:val="792"/>
              </w:numPr>
            </w:pPr>
            <w:r w:rsidRPr="000748E2">
              <w:t>Consider the following questions for each phase (Before, During, After) </w:t>
            </w:r>
          </w:p>
          <w:p w14:paraId="686B7BE7" w14:textId="77777777" w:rsidR="004D29AB" w:rsidRPr="000748E2" w:rsidRDefault="004D29AB" w:rsidP="004D29AB">
            <w:pPr>
              <w:numPr>
                <w:ilvl w:val="0"/>
                <w:numId w:val="793"/>
              </w:numPr>
            </w:pPr>
            <w:r w:rsidRPr="000748E2">
              <w:t>What does the plan call for? </w:t>
            </w:r>
          </w:p>
          <w:p w14:paraId="7E7D4793" w14:textId="77777777" w:rsidR="004D29AB" w:rsidRPr="000748E2" w:rsidRDefault="004D29AB" w:rsidP="004D29AB">
            <w:pPr>
              <w:numPr>
                <w:ilvl w:val="0"/>
                <w:numId w:val="794"/>
              </w:numPr>
            </w:pPr>
            <w:r w:rsidRPr="000748E2">
              <w:t>What worked well? </w:t>
            </w:r>
          </w:p>
          <w:p w14:paraId="272FC7E4" w14:textId="77777777" w:rsidR="004D29AB" w:rsidRPr="000748E2" w:rsidRDefault="004D29AB" w:rsidP="004D29AB">
            <w:pPr>
              <w:numPr>
                <w:ilvl w:val="0"/>
                <w:numId w:val="795"/>
              </w:numPr>
            </w:pPr>
            <w:r w:rsidRPr="000748E2">
              <w:t>What didn’t work well? </w:t>
            </w:r>
          </w:p>
          <w:p w14:paraId="6F144879" w14:textId="77777777" w:rsidR="004D29AB" w:rsidRPr="000748E2" w:rsidRDefault="004D29AB" w:rsidP="004D29AB">
            <w:pPr>
              <w:numPr>
                <w:ilvl w:val="0"/>
                <w:numId w:val="796"/>
              </w:numPr>
            </w:pPr>
            <w:r w:rsidRPr="000748E2">
              <w:t>What improvements can we make? </w:t>
            </w:r>
          </w:p>
          <w:p w14:paraId="782D3135" w14:textId="77777777" w:rsidR="004D29AB" w:rsidRPr="000748E2" w:rsidRDefault="004D29AB" w:rsidP="004D29AB">
            <w:pPr>
              <w:numPr>
                <w:ilvl w:val="0"/>
                <w:numId w:val="797"/>
              </w:numPr>
            </w:pPr>
            <w:r w:rsidRPr="000748E2">
              <w:t>Update the plan as appropriate. </w:t>
            </w:r>
          </w:p>
        </w:tc>
      </w:tr>
      <w:tr w:rsidR="004D29AB" w:rsidRPr="000748E2" w14:paraId="2F16169C" w14:textId="77777777" w:rsidTr="0088176E">
        <w:trPr>
          <w:trHeight w:val="300"/>
        </w:trPr>
        <w:tc>
          <w:tcPr>
            <w:tcW w:w="10245" w:type="dxa"/>
            <w:gridSpan w:val="2"/>
            <w:tcBorders>
              <w:top w:val="single" w:sz="6" w:space="0" w:color="auto"/>
              <w:left w:val="single" w:sz="6" w:space="0" w:color="auto"/>
              <w:bottom w:val="single" w:sz="6" w:space="0" w:color="auto"/>
              <w:right w:val="single" w:sz="6" w:space="0" w:color="auto"/>
            </w:tcBorders>
            <w:shd w:val="clear" w:color="auto" w:fill="C6D9F1" w:themeFill="text2" w:themeFillTint="33"/>
            <w:hideMark/>
          </w:tcPr>
          <w:p w14:paraId="51290E4A" w14:textId="77777777" w:rsidR="004D29AB" w:rsidRPr="00354DA7" w:rsidRDefault="004D29AB" w:rsidP="0088176E">
            <w:pPr>
              <w:rPr>
                <w:rFonts w:ascii="Arial Narrow" w:hAnsi="Arial Narrow"/>
                <w:b/>
                <w:bCs/>
                <w:color w:val="1F497D" w:themeColor="text2"/>
                <w:sz w:val="32"/>
                <w:szCs w:val="32"/>
              </w:rPr>
            </w:pPr>
            <w:r w:rsidRPr="00354DA7">
              <w:rPr>
                <w:rFonts w:ascii="Arial Narrow" w:hAnsi="Arial Narrow"/>
                <w:b/>
                <w:bCs/>
                <w:color w:val="1F497D" w:themeColor="text2"/>
                <w:sz w:val="32"/>
                <w:szCs w:val="32"/>
              </w:rPr>
              <w:lastRenderedPageBreak/>
              <w:t>RESOURCES AND REFERENCES </w:t>
            </w:r>
          </w:p>
        </w:tc>
      </w:tr>
      <w:tr w:rsidR="004D29AB" w:rsidRPr="000748E2" w14:paraId="75F6DA26" w14:textId="77777777" w:rsidTr="0088176E">
        <w:trPr>
          <w:trHeight w:val="300"/>
        </w:trPr>
        <w:tc>
          <w:tcPr>
            <w:tcW w:w="10245" w:type="dxa"/>
            <w:gridSpan w:val="2"/>
            <w:tcBorders>
              <w:top w:val="single" w:sz="6" w:space="0" w:color="auto"/>
              <w:left w:val="single" w:sz="6" w:space="0" w:color="auto"/>
              <w:bottom w:val="single" w:sz="6" w:space="0" w:color="auto"/>
              <w:right w:val="single" w:sz="6" w:space="0" w:color="auto"/>
            </w:tcBorders>
            <w:hideMark/>
          </w:tcPr>
          <w:p w14:paraId="7D6E1D75" w14:textId="77777777" w:rsidR="004D29AB" w:rsidRPr="000748E2" w:rsidRDefault="004D29AB" w:rsidP="004D29AB">
            <w:pPr>
              <w:numPr>
                <w:ilvl w:val="0"/>
                <w:numId w:val="798"/>
              </w:numPr>
            </w:pPr>
            <w:hyperlink r:id="rId675" w:tgtFrame="_blank" w:history="1">
              <w:r w:rsidRPr="000748E2">
                <w:rPr>
                  <w:rStyle w:val="Hyperlink"/>
                </w:rPr>
                <w:t>Resources to Ensure Student Safety During Walkouts or Protests</w:t>
              </w:r>
            </w:hyperlink>
            <w:r w:rsidRPr="000748E2">
              <w:t xml:space="preserve"> - San Diego County Office of Education </w:t>
            </w:r>
          </w:p>
          <w:p w14:paraId="046D19F4" w14:textId="77777777" w:rsidR="004D29AB" w:rsidRPr="000748E2" w:rsidRDefault="004D29AB" w:rsidP="004D29AB">
            <w:pPr>
              <w:numPr>
                <w:ilvl w:val="0"/>
                <w:numId w:val="799"/>
              </w:numPr>
            </w:pPr>
            <w:hyperlink r:id="rId676" w:tgtFrame="_blank" w:history="1">
              <w:r w:rsidRPr="000748E2">
                <w:rPr>
                  <w:rStyle w:val="Hyperlink"/>
                </w:rPr>
                <w:t>Restorative Justice Practices</w:t>
              </w:r>
            </w:hyperlink>
            <w:r w:rsidRPr="000748E2">
              <w:t xml:space="preserve"> - San Diego County Office of Education </w:t>
            </w:r>
          </w:p>
          <w:p w14:paraId="68895046" w14:textId="77777777" w:rsidR="004D29AB" w:rsidRPr="000748E2" w:rsidRDefault="004D29AB" w:rsidP="004D29AB">
            <w:pPr>
              <w:numPr>
                <w:ilvl w:val="0"/>
                <w:numId w:val="800"/>
              </w:numPr>
            </w:pPr>
            <w:hyperlink r:id="rId677" w:anchor=":~:text=SITE%20ASSESS%20generates%20a%20customized%20to-do%20list%20that,resources%20on%20several%20education%20facility%20and%20preparedness%20topics" w:tgtFrame="_blank" w:history="1">
              <w:r w:rsidRPr="000748E2">
                <w:rPr>
                  <w:rStyle w:val="Hyperlink"/>
                </w:rPr>
                <w:t>Site Assess Mobile App</w:t>
              </w:r>
            </w:hyperlink>
            <w:r w:rsidRPr="000748E2">
              <w:t> </w:t>
            </w:r>
          </w:p>
          <w:p w14:paraId="76D974D4" w14:textId="77777777" w:rsidR="004D29AB" w:rsidRPr="000748E2" w:rsidRDefault="004D29AB" w:rsidP="004D29AB">
            <w:pPr>
              <w:numPr>
                <w:ilvl w:val="0"/>
                <w:numId w:val="801"/>
              </w:numPr>
            </w:pPr>
            <w:r w:rsidRPr="000748E2">
              <w:rPr>
                <w:b/>
                <w:bCs/>
              </w:rPr>
              <w:t>Sample Climate Surveys</w:t>
            </w:r>
            <w:r w:rsidRPr="000748E2">
              <w:t> </w:t>
            </w:r>
          </w:p>
          <w:p w14:paraId="0F63DC55" w14:textId="77777777" w:rsidR="004D29AB" w:rsidRPr="000748E2" w:rsidRDefault="004D29AB" w:rsidP="004D29AB">
            <w:pPr>
              <w:numPr>
                <w:ilvl w:val="0"/>
                <w:numId w:val="802"/>
              </w:numPr>
            </w:pPr>
            <w:hyperlink r:id="rId678" w:tgtFrame="_blank" w:history="1">
              <w:r w:rsidRPr="000748E2">
                <w:rPr>
                  <w:rStyle w:val="Hyperlink"/>
                </w:rPr>
                <w:t>Staff</w:t>
              </w:r>
            </w:hyperlink>
            <w:r w:rsidRPr="000748E2">
              <w:t> </w:t>
            </w:r>
          </w:p>
          <w:p w14:paraId="05087157" w14:textId="77777777" w:rsidR="004D29AB" w:rsidRPr="000748E2" w:rsidRDefault="004D29AB" w:rsidP="004D29AB">
            <w:pPr>
              <w:numPr>
                <w:ilvl w:val="0"/>
                <w:numId w:val="803"/>
              </w:numPr>
            </w:pPr>
            <w:hyperlink r:id="rId679" w:tgtFrame="_blank" w:history="1">
              <w:r w:rsidRPr="000748E2">
                <w:rPr>
                  <w:rStyle w:val="Hyperlink"/>
                </w:rPr>
                <w:t>Parents</w:t>
              </w:r>
            </w:hyperlink>
            <w:r w:rsidRPr="000748E2">
              <w:t> </w:t>
            </w:r>
          </w:p>
          <w:p w14:paraId="2FF0BC85" w14:textId="77777777" w:rsidR="004D29AB" w:rsidRPr="000748E2" w:rsidRDefault="004D29AB" w:rsidP="004D29AB">
            <w:pPr>
              <w:numPr>
                <w:ilvl w:val="0"/>
                <w:numId w:val="804"/>
              </w:numPr>
            </w:pPr>
            <w:hyperlink r:id="rId680" w:tgtFrame="_blank" w:history="1">
              <w:r w:rsidRPr="000748E2">
                <w:rPr>
                  <w:rStyle w:val="Hyperlink"/>
                </w:rPr>
                <w:t>Elementary Students</w:t>
              </w:r>
            </w:hyperlink>
            <w:r w:rsidRPr="000748E2">
              <w:t> </w:t>
            </w:r>
          </w:p>
          <w:p w14:paraId="417D10B5" w14:textId="77777777" w:rsidR="004D29AB" w:rsidRPr="000748E2" w:rsidRDefault="004D29AB" w:rsidP="004D29AB">
            <w:pPr>
              <w:numPr>
                <w:ilvl w:val="0"/>
                <w:numId w:val="805"/>
              </w:numPr>
            </w:pPr>
            <w:hyperlink r:id="rId681" w:tgtFrame="_blank" w:history="1">
              <w:r w:rsidRPr="000748E2">
                <w:rPr>
                  <w:rStyle w:val="Hyperlink"/>
                </w:rPr>
                <w:t>Middle and High School Students</w:t>
              </w:r>
            </w:hyperlink>
            <w:r w:rsidRPr="000748E2">
              <w:t> </w:t>
            </w:r>
          </w:p>
        </w:tc>
      </w:tr>
    </w:tbl>
    <w:p w14:paraId="1A1BE150" w14:textId="77777777" w:rsidR="004D29AB" w:rsidRDefault="004D29AB" w:rsidP="004D29AB">
      <w:bookmarkStart w:id="31" w:name="smoke"/>
      <w:bookmarkEnd w:id="31"/>
    </w:p>
    <w:p w14:paraId="3A9F7721" w14:textId="77777777" w:rsidR="004D29AB" w:rsidRDefault="004D29AB" w:rsidP="004D29AB"/>
    <w:p w14:paraId="6B22CFA5" w14:textId="77777777" w:rsidR="00E90E4E" w:rsidRDefault="00E90E4E">
      <w:pPr>
        <w:spacing w:after="200" w:line="276" w:lineRule="auto"/>
        <w:rPr>
          <w:rFonts w:ascii="Arial Narrow" w:hAnsi="Arial Narrow"/>
          <w:b/>
          <w:color w:val="0F243E" w:themeColor="text2" w:themeShade="80"/>
          <w:sz w:val="72"/>
          <w:szCs w:val="72"/>
        </w:rPr>
      </w:pPr>
      <w:r>
        <w:rPr>
          <w:sz w:val="72"/>
          <w:szCs w:val="72"/>
        </w:rPr>
        <w:br w:type="page"/>
      </w:r>
    </w:p>
    <w:p w14:paraId="4436194B" w14:textId="3452E4DD" w:rsidR="00313CA9" w:rsidRPr="003E5A77" w:rsidRDefault="00313CA9" w:rsidP="00313CA9">
      <w:pPr>
        <w:pStyle w:val="Title"/>
        <w:rPr>
          <w:b w:val="0"/>
          <w:bCs/>
          <w:sz w:val="72"/>
          <w:szCs w:val="72"/>
        </w:rPr>
      </w:pPr>
      <w:r w:rsidRPr="003E5A77">
        <w:rPr>
          <w:b w:val="0"/>
          <w:bCs/>
          <w:sz w:val="72"/>
          <w:szCs w:val="72"/>
        </w:rPr>
        <w:lastRenderedPageBreak/>
        <w:t>FUNCTIONAL ANNEXES</w:t>
      </w:r>
    </w:p>
    <w:p w14:paraId="506B8794" w14:textId="77777777" w:rsidR="003E5A77" w:rsidRDefault="003E5A77" w:rsidP="00655D5E">
      <w:pPr>
        <w:pStyle w:val="SmallTitle"/>
        <w:spacing w:after="0" w:afterAutospacing="0"/>
      </w:pPr>
      <w:bookmarkStart w:id="32" w:name="_Toc63328414"/>
    </w:p>
    <w:p w14:paraId="27332A39" w14:textId="65BAF590" w:rsidR="00313CA9" w:rsidRDefault="00313CA9" w:rsidP="00655D5E">
      <w:pPr>
        <w:pStyle w:val="SmallTitle"/>
        <w:spacing w:after="0" w:afterAutospacing="0"/>
      </w:pPr>
      <w:r>
        <w:t>RESPONSE PROCEDURES</w:t>
      </w:r>
      <w:bookmarkEnd w:id="32"/>
    </w:p>
    <w:p w14:paraId="70E7A63E" w14:textId="561ECB5C" w:rsidR="00313CA9" w:rsidRDefault="00655D5E" w:rsidP="00655D5E">
      <w:pPr>
        <w:pStyle w:val="Heading1"/>
      </w:pPr>
      <w:r>
        <w:t>FUNCTIONAL ANNEX A</w:t>
      </w:r>
    </w:p>
    <w:p w14:paraId="5B2C548D" w14:textId="77777777" w:rsidR="00655D5E" w:rsidRDefault="00655D5E" w:rsidP="00313CA9"/>
    <w:p w14:paraId="01E19B0D" w14:textId="506C05EE" w:rsidR="00313CA9" w:rsidRDefault="00313CA9" w:rsidP="00313CA9">
      <w:r>
        <w:t xml:space="preserve">Most emergencies will lead to one or more general response actions.  Once the type and extent of an emergency </w:t>
      </w:r>
      <w:proofErr w:type="gramStart"/>
      <w:r>
        <w:t>has</w:t>
      </w:r>
      <w:proofErr w:type="gramEnd"/>
      <w:r>
        <w:t xml:space="preserve"> been identified, personnel can determine if an immediate response action is required. For school sites the most common immediate response actions initiated during emergencies are as follows:</w:t>
      </w:r>
    </w:p>
    <w:p w14:paraId="57AEB47E" w14:textId="77777777" w:rsidR="00EF7FE6" w:rsidRDefault="00EF7FE6" w:rsidP="00313CA9"/>
    <w:p w14:paraId="47060562" w14:textId="36C4ED5D" w:rsidR="00313CA9" w:rsidRPr="00C502E0" w:rsidRDefault="00313CA9" w:rsidP="006B7301">
      <w:pPr>
        <w:pStyle w:val="ListParagraph"/>
        <w:numPr>
          <w:ilvl w:val="0"/>
          <w:numId w:val="12"/>
        </w:numPr>
        <w:ind w:left="630" w:hanging="270"/>
      </w:pPr>
      <w:r w:rsidRPr="00C502E0">
        <w:t>Evacuation (On-</w:t>
      </w:r>
      <w:r w:rsidR="000B465D" w:rsidRPr="00C502E0">
        <w:t>Site</w:t>
      </w:r>
      <w:r w:rsidRPr="00C502E0">
        <w:t xml:space="preserve"> and Off-</w:t>
      </w:r>
      <w:r w:rsidR="000B465D" w:rsidRPr="00C502E0">
        <w:t>Site</w:t>
      </w:r>
      <w:r w:rsidRPr="00C502E0">
        <w:t>)</w:t>
      </w:r>
    </w:p>
    <w:p w14:paraId="4D095B44" w14:textId="25EBACCF" w:rsidR="00313CA9" w:rsidRPr="00C502E0" w:rsidRDefault="00313CA9" w:rsidP="006B7301">
      <w:pPr>
        <w:pStyle w:val="ListParagraph"/>
        <w:numPr>
          <w:ilvl w:val="0"/>
          <w:numId w:val="12"/>
        </w:numPr>
        <w:ind w:left="630" w:hanging="270"/>
      </w:pPr>
      <w:r w:rsidRPr="00C502E0">
        <w:t>Reunification</w:t>
      </w:r>
      <w:r w:rsidR="00410382" w:rsidRPr="00C502E0">
        <w:t xml:space="preserve"> (See also Functional Annex B – Reunification Plan)</w:t>
      </w:r>
    </w:p>
    <w:p w14:paraId="7AFF284D" w14:textId="77777777" w:rsidR="00313CA9" w:rsidRPr="00C502E0" w:rsidRDefault="00313CA9" w:rsidP="006B7301">
      <w:pPr>
        <w:pStyle w:val="ListParagraph"/>
        <w:numPr>
          <w:ilvl w:val="0"/>
          <w:numId w:val="12"/>
        </w:numPr>
        <w:ind w:left="630" w:hanging="270"/>
      </w:pPr>
      <w:r w:rsidRPr="00C502E0">
        <w:t>Shelter-In-Place</w:t>
      </w:r>
    </w:p>
    <w:p w14:paraId="29BA01B1" w14:textId="77777777" w:rsidR="00313CA9" w:rsidRPr="00C502E0" w:rsidRDefault="00313CA9" w:rsidP="006B7301">
      <w:pPr>
        <w:pStyle w:val="ListParagraph"/>
        <w:numPr>
          <w:ilvl w:val="0"/>
          <w:numId w:val="12"/>
        </w:numPr>
        <w:ind w:left="630" w:hanging="270"/>
      </w:pPr>
      <w:r w:rsidRPr="00C502E0">
        <w:t>Secure Campus</w:t>
      </w:r>
    </w:p>
    <w:p w14:paraId="5FDFB68B" w14:textId="77777777" w:rsidR="00313CA9" w:rsidRPr="00C502E0" w:rsidRDefault="00313CA9" w:rsidP="006B7301">
      <w:pPr>
        <w:pStyle w:val="ListParagraph"/>
        <w:numPr>
          <w:ilvl w:val="0"/>
          <w:numId w:val="12"/>
        </w:numPr>
        <w:ind w:left="630" w:hanging="270"/>
      </w:pPr>
      <w:r w:rsidRPr="00C502E0">
        <w:t>Lock Down</w:t>
      </w:r>
    </w:p>
    <w:p w14:paraId="246AEB22" w14:textId="77777777" w:rsidR="00313CA9" w:rsidRPr="00C502E0" w:rsidRDefault="00313CA9" w:rsidP="006B7301">
      <w:pPr>
        <w:pStyle w:val="ListParagraph"/>
        <w:numPr>
          <w:ilvl w:val="0"/>
          <w:numId w:val="12"/>
        </w:numPr>
        <w:ind w:left="630" w:hanging="270"/>
      </w:pPr>
      <w:r w:rsidRPr="00C502E0">
        <w:t>Drop, Cover, and Hold</w:t>
      </w:r>
    </w:p>
    <w:p w14:paraId="73C07B75" w14:textId="77777777" w:rsidR="00313CA9" w:rsidRDefault="00313CA9" w:rsidP="00313CA9"/>
    <w:p w14:paraId="3A4D2C9E" w14:textId="77777777" w:rsidR="00313CA9" w:rsidRDefault="00313CA9" w:rsidP="00313CA9">
      <w:r>
        <w:t xml:space="preserve">The following emergency response actions are designed for the Incident Command Team and other employees. </w:t>
      </w:r>
    </w:p>
    <w:p w14:paraId="327EB553" w14:textId="77777777" w:rsidR="0064646E" w:rsidRDefault="0064646E" w:rsidP="00313CA9">
      <w:pPr>
        <w:spacing w:after="200" w:line="276" w:lineRule="auto"/>
      </w:pPr>
      <w:bookmarkStart w:id="33" w:name="_Toc63328416"/>
    </w:p>
    <w:p w14:paraId="61F784A6" w14:textId="77777777" w:rsidR="0064646E" w:rsidRPr="00E546D1" w:rsidRDefault="0064646E" w:rsidP="0064646E">
      <w:pPr>
        <w:pStyle w:val="LittleTitle2"/>
      </w:pPr>
      <w:r>
        <w:t xml:space="preserve">ON-SITE </w:t>
      </w:r>
      <w:r w:rsidRPr="00E546D1">
        <w:t>EVACUATION</w:t>
      </w:r>
    </w:p>
    <w:p w14:paraId="6FA8C13F" w14:textId="77777777" w:rsidR="0064646E" w:rsidRPr="00E546D1" w:rsidRDefault="0064646E" w:rsidP="0064646E">
      <w:pPr>
        <w:pStyle w:val="Heading2"/>
      </w:pPr>
      <w:r w:rsidRPr="00E546D1">
        <w:t>Definition</w:t>
      </w:r>
    </w:p>
    <w:p w14:paraId="380A9223" w14:textId="77777777" w:rsidR="0064646E" w:rsidRPr="00C850E1" w:rsidRDefault="0064646E" w:rsidP="0064646E">
      <w:pPr>
        <w:tabs>
          <w:tab w:val="left" w:pos="0"/>
          <w:tab w:val="left" w:pos="720"/>
        </w:tabs>
        <w:spacing w:after="120"/>
        <w:rPr>
          <w:rFonts w:cs="Arial"/>
        </w:rPr>
      </w:pPr>
      <w:r>
        <w:rPr>
          <w:rFonts w:eastAsiaTheme="minorHAnsi"/>
        </w:rPr>
        <w:t>Evacuation</w:t>
      </w:r>
      <w:r w:rsidRPr="00C31464">
        <w:rPr>
          <w:rFonts w:eastAsiaTheme="minorHAnsi"/>
        </w:rPr>
        <w:t xml:space="preserve"> is implemented when conditions make it unsafe to remain inside the building(s). This action provides for the orderly movement of students and staff along prescribed routes from inside school buildings to a designated outside area of safety.</w:t>
      </w:r>
      <w:r>
        <w:rPr>
          <w:rFonts w:eastAsiaTheme="minorHAnsi"/>
        </w:rPr>
        <w:t xml:space="preserve"> </w:t>
      </w:r>
      <w:r w:rsidRPr="006A3E03">
        <w:rPr>
          <w:rFonts w:eastAsiaTheme="minorHAnsi"/>
          <w:bCs/>
        </w:rPr>
        <w:t xml:space="preserve"> </w:t>
      </w:r>
      <w:r w:rsidRPr="006A3E03">
        <w:rPr>
          <w:rFonts w:cs="Arial"/>
          <w:bCs/>
        </w:rPr>
        <w:t>Evacuation</w:t>
      </w:r>
      <w:r w:rsidRPr="00C850E1">
        <w:rPr>
          <w:rFonts w:cs="Arial"/>
        </w:rPr>
        <w:t xml:space="preserve"> is considered appropriate for, but is not limited to, the following types of emergencies:</w:t>
      </w:r>
    </w:p>
    <w:p w14:paraId="0895131F" w14:textId="77777777" w:rsidR="0064646E" w:rsidRPr="00C850E1" w:rsidRDefault="0064646E" w:rsidP="0064646E">
      <w:pPr>
        <w:tabs>
          <w:tab w:val="left" w:pos="0"/>
          <w:tab w:val="left" w:pos="720"/>
          <w:tab w:val="left" w:pos="4320"/>
          <w:tab w:val="left" w:pos="4680"/>
        </w:tabs>
        <w:ind w:left="720" w:hanging="360"/>
        <w:rPr>
          <w:rFonts w:cs="Arial"/>
        </w:rPr>
      </w:pPr>
      <w:r w:rsidRPr="00C850E1">
        <w:rPr>
          <w:rFonts w:cs="Arial"/>
        </w:rPr>
        <w:t>•</w:t>
      </w:r>
      <w:r w:rsidRPr="00C850E1">
        <w:rPr>
          <w:rFonts w:cs="Arial"/>
        </w:rPr>
        <w:tab/>
        <w:t>Fire</w:t>
      </w:r>
      <w:r w:rsidRPr="00C850E1">
        <w:rPr>
          <w:rFonts w:cs="Arial"/>
        </w:rPr>
        <w:tab/>
        <w:t>•</w:t>
      </w:r>
      <w:r w:rsidRPr="00C850E1">
        <w:rPr>
          <w:rFonts w:cs="Arial"/>
        </w:rPr>
        <w:tab/>
        <w:t>Explosion or threat of explosion</w:t>
      </w:r>
    </w:p>
    <w:p w14:paraId="5A0B4DE6" w14:textId="77777777" w:rsidR="0064646E" w:rsidRPr="00C850E1" w:rsidRDefault="0064646E" w:rsidP="0064646E">
      <w:pPr>
        <w:tabs>
          <w:tab w:val="left" w:pos="0"/>
          <w:tab w:val="left" w:pos="720"/>
          <w:tab w:val="left" w:pos="4320"/>
          <w:tab w:val="left" w:pos="4680"/>
        </w:tabs>
        <w:ind w:left="720" w:hanging="360"/>
        <w:rPr>
          <w:rFonts w:cs="Arial"/>
        </w:rPr>
      </w:pPr>
      <w:r w:rsidRPr="00C850E1">
        <w:rPr>
          <w:rFonts w:cs="Arial"/>
        </w:rPr>
        <w:t>•</w:t>
      </w:r>
      <w:r w:rsidRPr="00C850E1">
        <w:rPr>
          <w:rFonts w:cs="Arial"/>
        </w:rPr>
        <w:tab/>
        <w:t>Bomb threat</w:t>
      </w:r>
      <w:r w:rsidRPr="00C850E1">
        <w:rPr>
          <w:rFonts w:cs="Arial"/>
        </w:rPr>
        <w:tab/>
        <w:t>•</w:t>
      </w:r>
      <w:r w:rsidRPr="00C850E1">
        <w:rPr>
          <w:rFonts w:cs="Arial"/>
        </w:rPr>
        <w:tab/>
        <w:t>Post earthquake</w:t>
      </w:r>
    </w:p>
    <w:p w14:paraId="7EB84EE3" w14:textId="77777777" w:rsidR="0064646E" w:rsidRPr="00C850E1" w:rsidRDefault="0064646E" w:rsidP="0064646E">
      <w:pPr>
        <w:tabs>
          <w:tab w:val="left" w:pos="0"/>
          <w:tab w:val="left" w:pos="720"/>
          <w:tab w:val="left" w:pos="4500"/>
          <w:tab w:val="left" w:pos="4860"/>
        </w:tabs>
        <w:ind w:left="720" w:hanging="360"/>
        <w:rPr>
          <w:rFonts w:cs="Arial"/>
        </w:rPr>
      </w:pPr>
      <w:r w:rsidRPr="00C850E1">
        <w:rPr>
          <w:rFonts w:cs="Arial"/>
        </w:rPr>
        <w:t>•</w:t>
      </w:r>
      <w:r w:rsidRPr="00C850E1">
        <w:rPr>
          <w:rFonts w:cs="Arial"/>
        </w:rPr>
        <w:tab/>
        <w:t>Chemical accident</w:t>
      </w:r>
    </w:p>
    <w:p w14:paraId="7FB74E9A" w14:textId="77777777" w:rsidR="0064646E" w:rsidRPr="000B3E8E" w:rsidRDefault="0064646E" w:rsidP="0064646E">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8550"/>
      </w:tblGrid>
      <w:tr w:rsidR="0064646E" w14:paraId="6AA35444" w14:textId="77777777" w:rsidTr="00FB3B16">
        <w:tc>
          <w:tcPr>
            <w:tcW w:w="1615" w:type="dxa"/>
            <w:tcBorders>
              <w:right w:val="nil"/>
            </w:tcBorders>
            <w:shd w:val="clear" w:color="auto" w:fill="DBE5F1" w:themeFill="accent1" w:themeFillTint="33"/>
          </w:tcPr>
          <w:p w14:paraId="2A890645" w14:textId="77777777" w:rsidR="0064646E" w:rsidRDefault="0064646E" w:rsidP="00FB3B16">
            <w:pPr>
              <w:pStyle w:val="Heading2"/>
            </w:pPr>
            <w:r>
              <w:t>BEFORE</w:t>
            </w:r>
          </w:p>
        </w:tc>
        <w:tc>
          <w:tcPr>
            <w:tcW w:w="8550" w:type="dxa"/>
            <w:tcBorders>
              <w:left w:val="nil"/>
            </w:tcBorders>
            <w:shd w:val="clear" w:color="auto" w:fill="DBE5F1" w:themeFill="accent1" w:themeFillTint="33"/>
          </w:tcPr>
          <w:p w14:paraId="65C250D1" w14:textId="77777777" w:rsidR="0064646E" w:rsidRDefault="0064646E" w:rsidP="00FB3B16">
            <w:pPr>
              <w:pStyle w:val="Heading3"/>
            </w:pPr>
          </w:p>
        </w:tc>
      </w:tr>
      <w:tr w:rsidR="0064646E" w14:paraId="0E970F61" w14:textId="77777777" w:rsidTr="00FB3B16">
        <w:tc>
          <w:tcPr>
            <w:tcW w:w="1615" w:type="dxa"/>
          </w:tcPr>
          <w:p w14:paraId="16E49597" w14:textId="77777777" w:rsidR="0064646E" w:rsidRPr="00251BAB" w:rsidRDefault="0064646E" w:rsidP="00FB3B16">
            <w:r w:rsidRPr="00251BAB">
              <w:t>Goal:</w:t>
            </w:r>
          </w:p>
        </w:tc>
        <w:tc>
          <w:tcPr>
            <w:tcW w:w="8550" w:type="dxa"/>
          </w:tcPr>
          <w:p w14:paraId="5A4B7003" w14:textId="5AB85C27" w:rsidR="0064646E" w:rsidRDefault="00A23168">
            <w:pPr>
              <w:pStyle w:val="ListParagraph"/>
              <w:numPr>
                <w:ilvl w:val="0"/>
                <w:numId w:val="145"/>
              </w:numPr>
            </w:pPr>
            <w:r>
              <w:t>Coordinate with local fire and law enforcement to d</w:t>
            </w:r>
            <w:r w:rsidR="0064646E">
              <w:t xml:space="preserve">evelop </w:t>
            </w:r>
            <w:r w:rsidR="00384764">
              <w:t>evacuation routes</w:t>
            </w:r>
            <w:r w:rsidR="00175227">
              <w:t>,</w:t>
            </w:r>
            <w:r w:rsidR="00384764">
              <w:t xml:space="preserve"> assembly areas on-site</w:t>
            </w:r>
            <w:r w:rsidR="00175227">
              <w:t xml:space="preserve"> and accountability procedures</w:t>
            </w:r>
            <w:r w:rsidR="00384764">
              <w:t xml:space="preserve">  </w:t>
            </w:r>
          </w:p>
          <w:p w14:paraId="1B14F8BC" w14:textId="6DB42FB0" w:rsidR="0064646E" w:rsidRDefault="00384764">
            <w:pPr>
              <w:pStyle w:val="ListParagraph"/>
              <w:numPr>
                <w:ilvl w:val="0"/>
                <w:numId w:val="145"/>
              </w:numPr>
            </w:pPr>
            <w:r w:rsidRPr="009B0B48">
              <w:t xml:space="preserve">Develop the capacity of staff to lead students through appropriate response </w:t>
            </w:r>
            <w:r>
              <w:t>actions</w:t>
            </w:r>
            <w:r w:rsidR="00A23168">
              <w:t xml:space="preserve"> and p</w:t>
            </w:r>
            <w:r>
              <w:t>rovide developmentally appropriate training to familiarize students with emergency responses</w:t>
            </w:r>
          </w:p>
        </w:tc>
      </w:tr>
      <w:tr w:rsidR="0064646E" w14:paraId="22214653" w14:textId="77777777" w:rsidTr="00FB3B16">
        <w:tc>
          <w:tcPr>
            <w:tcW w:w="1615" w:type="dxa"/>
          </w:tcPr>
          <w:p w14:paraId="5435AFDD" w14:textId="77777777" w:rsidR="0064646E" w:rsidRPr="00251BAB" w:rsidRDefault="0064646E" w:rsidP="00FB3B16">
            <w:r w:rsidRPr="00251BAB">
              <w:t>Objective(s):</w:t>
            </w:r>
          </w:p>
        </w:tc>
        <w:tc>
          <w:tcPr>
            <w:tcW w:w="8550" w:type="dxa"/>
          </w:tcPr>
          <w:p w14:paraId="2AA890E5" w14:textId="77777777" w:rsidR="0064646E" w:rsidRPr="006922F4" w:rsidRDefault="0064646E" w:rsidP="006922F4">
            <w:pPr>
              <w:rPr>
                <w:u w:val="single"/>
              </w:rPr>
            </w:pPr>
            <w:r w:rsidRPr="006922F4">
              <w:rPr>
                <w:u w:val="single"/>
              </w:rPr>
              <w:t>Goal 1 Objectives</w:t>
            </w:r>
          </w:p>
          <w:p w14:paraId="43281CD8" w14:textId="08CF34CB" w:rsidR="00BA4C26" w:rsidRDefault="0064646E" w:rsidP="006B7301">
            <w:pPr>
              <w:pStyle w:val="ListParagraph"/>
              <w:numPr>
                <w:ilvl w:val="0"/>
                <w:numId w:val="43"/>
              </w:numPr>
            </w:pPr>
            <w:r>
              <w:t>Meet</w:t>
            </w:r>
            <w:r w:rsidR="00384764">
              <w:t>,</w:t>
            </w:r>
            <w:r>
              <w:t xml:space="preserve"> train</w:t>
            </w:r>
            <w:r w:rsidR="00384764">
              <w:t xml:space="preserve"> and drill</w:t>
            </w:r>
            <w:r>
              <w:t xml:space="preserve"> with local</w:t>
            </w:r>
            <w:r w:rsidR="00384764">
              <w:t xml:space="preserve"> fire and</w:t>
            </w:r>
            <w:r>
              <w:t xml:space="preserve"> law enforcement to ensure an effective </w:t>
            </w:r>
            <w:r w:rsidR="00384764">
              <w:t>evacuation</w:t>
            </w:r>
          </w:p>
          <w:p w14:paraId="334F2A43" w14:textId="1286FB33" w:rsidR="00A655A0" w:rsidRPr="00A655A0" w:rsidRDefault="00A23168" w:rsidP="006B7301">
            <w:pPr>
              <w:pStyle w:val="ListParagraph"/>
              <w:numPr>
                <w:ilvl w:val="0"/>
                <w:numId w:val="43"/>
              </w:numPr>
              <w:rPr>
                <w:u w:val="single"/>
              </w:rPr>
            </w:pPr>
            <w:r>
              <w:t>Develop at least two viable evacuation routes</w:t>
            </w:r>
            <w:r w:rsidR="006922F4">
              <w:t xml:space="preserve">, </w:t>
            </w:r>
            <w:proofErr w:type="gramStart"/>
            <w:r w:rsidR="006922F4">
              <w:t>a primary</w:t>
            </w:r>
            <w:proofErr w:type="gramEnd"/>
            <w:r w:rsidR="006922F4">
              <w:t xml:space="preserve"> and secondary</w:t>
            </w:r>
          </w:p>
          <w:p w14:paraId="677831A1" w14:textId="77777777" w:rsidR="00A655A0" w:rsidRPr="00A655A0" w:rsidRDefault="00A655A0" w:rsidP="00A655A0">
            <w:pPr>
              <w:pStyle w:val="ListParagraph"/>
              <w:ind w:left="360"/>
              <w:rPr>
                <w:u w:val="single"/>
              </w:rPr>
            </w:pPr>
          </w:p>
          <w:p w14:paraId="663CB288" w14:textId="7F15194A" w:rsidR="00A23168" w:rsidRPr="00A655A0" w:rsidRDefault="00A23168" w:rsidP="00A655A0">
            <w:pPr>
              <w:rPr>
                <w:u w:val="single"/>
              </w:rPr>
            </w:pPr>
            <w:r w:rsidRPr="00A655A0">
              <w:rPr>
                <w:u w:val="single"/>
              </w:rPr>
              <w:lastRenderedPageBreak/>
              <w:t>Goal 2</w:t>
            </w:r>
            <w:r w:rsidR="00A655A0" w:rsidRPr="00A655A0">
              <w:rPr>
                <w:u w:val="single"/>
              </w:rPr>
              <w:t xml:space="preserve"> </w:t>
            </w:r>
            <w:r w:rsidRPr="00A655A0">
              <w:rPr>
                <w:u w:val="single"/>
              </w:rPr>
              <w:t>Objectives</w:t>
            </w:r>
          </w:p>
          <w:p w14:paraId="4199F3B5" w14:textId="5F5F832E" w:rsidR="00A23168" w:rsidRDefault="00A23168" w:rsidP="006B7301">
            <w:pPr>
              <w:pStyle w:val="ListParagraph"/>
              <w:numPr>
                <w:ilvl w:val="0"/>
                <w:numId w:val="47"/>
              </w:numPr>
            </w:pPr>
            <w:r>
              <w:t xml:space="preserve">Train all staff, including before- and after-school staff, to respond with the best actions to protect them and the children they are with </w:t>
            </w:r>
          </w:p>
          <w:p w14:paraId="23D03928" w14:textId="0539313D" w:rsidR="00AC51BB" w:rsidRDefault="00AC51BB" w:rsidP="006B7301">
            <w:pPr>
              <w:pStyle w:val="Bullet"/>
              <w:numPr>
                <w:ilvl w:val="0"/>
                <w:numId w:val="47"/>
              </w:numPr>
              <w:jc w:val="left"/>
            </w:pPr>
            <w:r>
              <w:t xml:space="preserve">Train all staff, including before-and after-school </w:t>
            </w:r>
            <w:proofErr w:type="gramStart"/>
            <w:r>
              <w:t>staff</w:t>
            </w:r>
            <w:proofErr w:type="gramEnd"/>
            <w:r>
              <w:t xml:space="preserve"> to assist individuals with special needs with the best actions to protect them</w:t>
            </w:r>
          </w:p>
          <w:p w14:paraId="143075BB" w14:textId="133DC571" w:rsidR="00A655A0" w:rsidRDefault="00A23168" w:rsidP="006B7301">
            <w:pPr>
              <w:pStyle w:val="ListParagraph"/>
              <w:numPr>
                <w:ilvl w:val="0"/>
                <w:numId w:val="47"/>
              </w:numPr>
            </w:pPr>
            <w:r>
              <w:t xml:space="preserve">Hold drills and exercises including different hazards and threats to provide varied experiences in responding to evacuation emergencies </w:t>
            </w:r>
          </w:p>
        </w:tc>
      </w:tr>
      <w:tr w:rsidR="0064646E" w14:paraId="0025A987" w14:textId="77777777" w:rsidTr="00FB3B16">
        <w:trPr>
          <w:trHeight w:val="1412"/>
        </w:trPr>
        <w:tc>
          <w:tcPr>
            <w:tcW w:w="1615" w:type="dxa"/>
            <w:tcBorders>
              <w:bottom w:val="single" w:sz="4" w:space="0" w:color="auto"/>
            </w:tcBorders>
          </w:tcPr>
          <w:p w14:paraId="7193AB40" w14:textId="77777777" w:rsidR="0064646E" w:rsidRPr="00251BAB" w:rsidRDefault="0064646E" w:rsidP="00FB3B16">
            <w:r w:rsidRPr="00251BAB">
              <w:lastRenderedPageBreak/>
              <w:t>Courses of Action:</w:t>
            </w:r>
          </w:p>
        </w:tc>
        <w:tc>
          <w:tcPr>
            <w:tcW w:w="8550" w:type="dxa"/>
            <w:tcBorders>
              <w:bottom w:val="single" w:sz="4" w:space="0" w:color="auto"/>
            </w:tcBorders>
          </w:tcPr>
          <w:p w14:paraId="491DB2EE" w14:textId="644F193E" w:rsidR="0064646E" w:rsidRDefault="0064646E" w:rsidP="00FB3B16">
            <w:pPr>
              <w:tabs>
                <w:tab w:val="left" w:pos="2880"/>
              </w:tabs>
              <w:spacing w:after="120"/>
              <w:rPr>
                <w:rFonts w:cs="Arial"/>
                <w:b/>
              </w:rPr>
            </w:pPr>
            <w:r w:rsidRPr="00C850E1">
              <w:rPr>
                <w:rFonts w:cs="Arial"/>
                <w:b/>
              </w:rPr>
              <w:t>PRINCIPAL/SITE ADMINIST</w:t>
            </w:r>
            <w:r w:rsidR="00EF7FE6">
              <w:rPr>
                <w:rFonts w:cs="Arial"/>
                <w:b/>
              </w:rPr>
              <w:t>R</w:t>
            </w:r>
            <w:r w:rsidRPr="00C850E1">
              <w:rPr>
                <w:rFonts w:cs="Arial"/>
                <w:b/>
              </w:rPr>
              <w:t>ATOR ACTIONS:</w:t>
            </w:r>
          </w:p>
          <w:p w14:paraId="75DE5CF8" w14:textId="7D05D9F7" w:rsidR="006922F4" w:rsidRPr="006922F4" w:rsidRDefault="006922F4" w:rsidP="006922F4">
            <w:pPr>
              <w:rPr>
                <w:u w:val="single"/>
              </w:rPr>
            </w:pPr>
            <w:r w:rsidRPr="006127CF">
              <w:rPr>
                <w:bCs/>
                <w:u w:val="single"/>
              </w:rPr>
              <w:t xml:space="preserve">Goal </w:t>
            </w:r>
            <w:r>
              <w:rPr>
                <w:bCs/>
                <w:u w:val="single"/>
              </w:rPr>
              <w:t>1 Actions</w:t>
            </w:r>
          </w:p>
          <w:p w14:paraId="61E48807" w14:textId="43CC2CA2" w:rsidR="009030E3" w:rsidRDefault="006922F4" w:rsidP="006B7301">
            <w:pPr>
              <w:pStyle w:val="ListParagraph"/>
              <w:numPr>
                <w:ilvl w:val="0"/>
                <w:numId w:val="23"/>
              </w:numPr>
            </w:pPr>
            <w:r>
              <w:t xml:space="preserve">Meet with local fire and law enforcement agencies to determine best evacuation routes and assembly areas.  Consider the different types of </w:t>
            </w:r>
            <w:r w:rsidR="006F0D16">
              <w:t xml:space="preserve">hazards that might require evacuation  </w:t>
            </w:r>
          </w:p>
          <w:p w14:paraId="1C113464" w14:textId="5F40C197" w:rsidR="00175227" w:rsidRDefault="006922F4" w:rsidP="006B7301">
            <w:pPr>
              <w:pStyle w:val="ListParagraph"/>
              <w:numPr>
                <w:ilvl w:val="0"/>
                <w:numId w:val="23"/>
              </w:numPr>
            </w:pPr>
            <w:r>
              <w:t>Determine two on-site evacuation routes, one primary and one secondary.</w:t>
            </w:r>
            <w:r w:rsidR="009030E3">
              <w:t xml:space="preserve"> </w:t>
            </w:r>
            <w:r w:rsidR="009030E3" w:rsidRPr="000B3E8E">
              <w:t>Appropriate</w:t>
            </w:r>
            <w:r w:rsidR="009030E3">
              <w:t xml:space="preserve"> l</w:t>
            </w:r>
            <w:r w:rsidR="009030E3" w:rsidRPr="000B3E8E">
              <w:t xml:space="preserve">ocations of </w:t>
            </w:r>
            <w:r w:rsidR="009030E3">
              <w:t>o</w:t>
            </w:r>
            <w:r w:rsidR="009030E3" w:rsidRPr="000B3E8E">
              <w:t>n</w:t>
            </w:r>
            <w:r w:rsidR="009030E3">
              <w:t>-</w:t>
            </w:r>
            <w:r w:rsidR="009030E3" w:rsidRPr="000B3E8E">
              <w:t xml:space="preserve">site </w:t>
            </w:r>
            <w:r w:rsidR="009030E3">
              <w:t>e</w:t>
            </w:r>
            <w:r w:rsidR="009030E3" w:rsidRPr="000B3E8E">
              <w:t xml:space="preserve">vacuation </w:t>
            </w:r>
            <w:r w:rsidR="009030E3">
              <w:t>a</w:t>
            </w:r>
            <w:r w:rsidR="009030E3" w:rsidRPr="000B3E8E">
              <w:t>rea</w:t>
            </w:r>
            <w:r w:rsidR="009030E3">
              <w:t>s are o</w:t>
            </w:r>
            <w:r w:rsidR="009030E3" w:rsidRPr="000B3E8E">
              <w:t>pen areas away from buildings and structures (e.g., playground, parking lot, etc.).  The onsite evacuation area</w:t>
            </w:r>
            <w:r w:rsidR="009030E3">
              <w:t>s</w:t>
            </w:r>
            <w:r w:rsidR="009030E3" w:rsidRPr="000B3E8E">
              <w:t xml:space="preserve"> must be within the boundaries of the facilit</w:t>
            </w:r>
            <w:r w:rsidR="00DE1183">
              <w:t>y</w:t>
            </w:r>
          </w:p>
          <w:p w14:paraId="7191DF13" w14:textId="524FB238" w:rsidR="006922F4" w:rsidRDefault="00175227" w:rsidP="006B7301">
            <w:pPr>
              <w:pStyle w:val="ListParagraph"/>
              <w:numPr>
                <w:ilvl w:val="0"/>
                <w:numId w:val="23"/>
              </w:numPr>
            </w:pPr>
            <w:r>
              <w:t>Determine accountability procedures</w:t>
            </w:r>
          </w:p>
          <w:p w14:paraId="1151A448" w14:textId="5674EB8E" w:rsidR="00A655A0" w:rsidRDefault="006922F4" w:rsidP="006B7301">
            <w:pPr>
              <w:pStyle w:val="ListParagraph"/>
              <w:numPr>
                <w:ilvl w:val="0"/>
                <w:numId w:val="23"/>
              </w:numPr>
            </w:pPr>
            <w:r>
              <w:t>Ensure staff are trained on basics of incident command. This can be done during the annual Comprehensive School Safety Plan training</w:t>
            </w:r>
          </w:p>
          <w:p w14:paraId="21CCC407" w14:textId="1D7E4CB6" w:rsidR="006922F4" w:rsidRDefault="006922F4" w:rsidP="00A655A0">
            <w:pPr>
              <w:pStyle w:val="ListParagraph"/>
              <w:ind w:left="360"/>
            </w:pPr>
            <w:r>
              <w:t xml:space="preserve">    </w:t>
            </w:r>
          </w:p>
          <w:p w14:paraId="4788FB70" w14:textId="77777777" w:rsidR="006922F4" w:rsidRPr="006922F4" w:rsidRDefault="006922F4" w:rsidP="006922F4">
            <w:pPr>
              <w:rPr>
                <w:u w:val="single"/>
              </w:rPr>
            </w:pPr>
            <w:r w:rsidRPr="006922F4">
              <w:rPr>
                <w:u w:val="single"/>
              </w:rPr>
              <w:t>Goal 2 Actions</w:t>
            </w:r>
          </w:p>
          <w:p w14:paraId="6D22C8AF" w14:textId="5E7D7EED" w:rsidR="006922F4" w:rsidRPr="00070A54" w:rsidRDefault="006922F4" w:rsidP="006B7301">
            <w:pPr>
              <w:pStyle w:val="ListParagraph"/>
              <w:numPr>
                <w:ilvl w:val="0"/>
                <w:numId w:val="24"/>
              </w:numPr>
              <w:rPr>
                <w:bCs/>
                <w:u w:val="single"/>
              </w:rPr>
            </w:pPr>
            <w:r>
              <w:t xml:space="preserve">Ensure staff are trained </w:t>
            </w:r>
            <w:proofErr w:type="gramStart"/>
            <w:r>
              <w:t>on</w:t>
            </w:r>
            <w:proofErr w:type="gramEnd"/>
            <w:r>
              <w:t xml:space="preserve"> evacuation procedures</w:t>
            </w:r>
          </w:p>
          <w:p w14:paraId="6A79C8F9" w14:textId="16CC0EAD" w:rsidR="006922F4" w:rsidRPr="00BD68AA" w:rsidRDefault="006922F4" w:rsidP="006B7301">
            <w:pPr>
              <w:pStyle w:val="ListParagraph"/>
              <w:numPr>
                <w:ilvl w:val="0"/>
                <w:numId w:val="24"/>
              </w:numPr>
              <w:rPr>
                <w:bCs/>
                <w:u w:val="single"/>
              </w:rPr>
            </w:pPr>
            <w:r>
              <w:t xml:space="preserve">Hold evacuation </w:t>
            </w:r>
            <w:r w:rsidR="006F0D16">
              <w:t xml:space="preserve">drills as required.  Vary the times, days and possible hazard </w:t>
            </w:r>
            <w:proofErr w:type="gramStart"/>
            <w:r w:rsidR="006F0D16">
              <w:t>in order to</w:t>
            </w:r>
            <w:proofErr w:type="gramEnd"/>
            <w:r w:rsidR="006F0D16">
              <w:t xml:space="preserve"> provide realistic situations which schools might experience during an evacuatio</w:t>
            </w:r>
            <w:r w:rsidR="00DE1183">
              <w:t>n</w:t>
            </w:r>
          </w:p>
          <w:p w14:paraId="2764A936" w14:textId="50F4C2CA" w:rsidR="00BD68AA" w:rsidRPr="00BD68AA" w:rsidRDefault="00BD68AA" w:rsidP="006B7301">
            <w:pPr>
              <w:pStyle w:val="ListParagraph"/>
              <w:numPr>
                <w:ilvl w:val="0"/>
                <w:numId w:val="24"/>
              </w:numPr>
              <w:rPr>
                <w:bCs/>
              </w:rPr>
            </w:pPr>
            <w:r w:rsidRPr="00BD68AA">
              <w:rPr>
                <w:bCs/>
              </w:rPr>
              <w:t>Post appropriate maps and directions are posted near each door to ensure occupants are aware of possible exits</w:t>
            </w:r>
          </w:p>
          <w:p w14:paraId="71C24FE4" w14:textId="2D5BB6B3" w:rsidR="00BD68AA" w:rsidRPr="00C502E0" w:rsidRDefault="00BD68AA" w:rsidP="006B7301">
            <w:pPr>
              <w:pStyle w:val="ListParagraph"/>
              <w:numPr>
                <w:ilvl w:val="0"/>
                <w:numId w:val="24"/>
              </w:numPr>
              <w:rPr>
                <w:bCs/>
              </w:rPr>
            </w:pPr>
            <w:r w:rsidRPr="00BD68AA">
              <w:rPr>
                <w:bCs/>
              </w:rPr>
              <w:t xml:space="preserve">Ensure staff are trained to conduct a rapid visual assessment of their assigned </w:t>
            </w:r>
            <w:r w:rsidRPr="00C502E0">
              <w:rPr>
                <w:bCs/>
              </w:rPr>
              <w:t xml:space="preserve">areas as they exit and share their findings when arriving in the assembly area  </w:t>
            </w:r>
          </w:p>
          <w:p w14:paraId="60A6F5C8" w14:textId="55C45BE9" w:rsidR="00BD68AA" w:rsidRPr="00C502E0" w:rsidRDefault="00BD68AA" w:rsidP="006B7301">
            <w:pPr>
              <w:pStyle w:val="ListParagraph"/>
              <w:numPr>
                <w:ilvl w:val="0"/>
                <w:numId w:val="24"/>
              </w:numPr>
              <w:rPr>
                <w:bCs/>
              </w:rPr>
            </w:pPr>
            <w:r w:rsidRPr="00C502E0">
              <w:rPr>
                <w:bCs/>
              </w:rPr>
              <w:t>Ensure staff are familiar with special needs evacuation planning (</w:t>
            </w:r>
            <w:r w:rsidR="00E076F6" w:rsidRPr="00C502E0">
              <w:rPr>
                <w:bCs/>
              </w:rPr>
              <w:t>See Functional Annex E</w:t>
            </w:r>
            <w:r w:rsidRPr="00543939">
              <w:rPr>
                <w:bCs/>
              </w:rPr>
              <w:t>)</w:t>
            </w:r>
          </w:p>
          <w:p w14:paraId="05EEA7E9" w14:textId="77777777" w:rsidR="0064646E" w:rsidRPr="00C502E0" w:rsidRDefault="0064646E" w:rsidP="00070A54">
            <w:pPr>
              <w:pStyle w:val="Bullet"/>
              <w:numPr>
                <w:ilvl w:val="0"/>
                <w:numId w:val="0"/>
              </w:numPr>
              <w:ind w:left="360"/>
              <w:jc w:val="left"/>
            </w:pPr>
          </w:p>
          <w:p w14:paraId="2FAC5449" w14:textId="77777777" w:rsidR="0064646E" w:rsidRPr="00C502E0" w:rsidRDefault="0064646E" w:rsidP="00FB3B16">
            <w:pPr>
              <w:tabs>
                <w:tab w:val="left" w:pos="2880"/>
              </w:tabs>
              <w:spacing w:after="120"/>
              <w:rPr>
                <w:rFonts w:cs="Arial"/>
              </w:rPr>
            </w:pPr>
            <w:r w:rsidRPr="00C502E0">
              <w:rPr>
                <w:rFonts w:cs="Arial"/>
                <w:b/>
              </w:rPr>
              <w:t>STAFF ACTIONS:</w:t>
            </w:r>
          </w:p>
          <w:p w14:paraId="012A48AB" w14:textId="77777777" w:rsidR="0064646E" w:rsidRPr="00C502E0" w:rsidRDefault="0064646E" w:rsidP="00070A54">
            <w:pPr>
              <w:rPr>
                <w:u w:val="single"/>
              </w:rPr>
            </w:pPr>
            <w:r w:rsidRPr="00C502E0">
              <w:rPr>
                <w:u w:val="single"/>
              </w:rPr>
              <w:t>Goal 1 Actions</w:t>
            </w:r>
          </w:p>
          <w:p w14:paraId="4E327AEC" w14:textId="1A4F343D" w:rsidR="0064646E" w:rsidRPr="00C502E0" w:rsidRDefault="0064646E" w:rsidP="006B7301">
            <w:pPr>
              <w:pStyle w:val="ListParagraph"/>
              <w:numPr>
                <w:ilvl w:val="0"/>
                <w:numId w:val="25"/>
              </w:numPr>
            </w:pPr>
            <w:r w:rsidRPr="00C502E0">
              <w:t>Be familiar with the Incident Command Syste</w:t>
            </w:r>
            <w:r w:rsidR="00726FE6" w:rsidRPr="00C502E0">
              <w:t>m and designated role on the Incident Command Team</w:t>
            </w:r>
          </w:p>
          <w:p w14:paraId="6877251C" w14:textId="6B93C261" w:rsidR="00070A54" w:rsidRPr="00C502E0" w:rsidRDefault="0064646E" w:rsidP="006B7301">
            <w:pPr>
              <w:pStyle w:val="ListParagraph"/>
              <w:numPr>
                <w:ilvl w:val="0"/>
                <w:numId w:val="25"/>
              </w:numPr>
            </w:pPr>
            <w:r w:rsidRPr="00C502E0">
              <w:t xml:space="preserve">Follow the Chain of Command during emergency situations </w:t>
            </w:r>
          </w:p>
          <w:p w14:paraId="741A937E" w14:textId="1E94E240" w:rsidR="00070A54" w:rsidRPr="00C502E0" w:rsidRDefault="00070A54" w:rsidP="006B7301">
            <w:pPr>
              <w:pStyle w:val="ListParagraph"/>
              <w:numPr>
                <w:ilvl w:val="0"/>
                <w:numId w:val="25"/>
              </w:numPr>
            </w:pPr>
            <w:r w:rsidRPr="00C502E0">
              <w:t xml:space="preserve">Be familiar with primary and secondary routes and assembly areas  </w:t>
            </w:r>
          </w:p>
          <w:p w14:paraId="59FE51A7" w14:textId="4ED47008" w:rsidR="00175227" w:rsidRPr="00C502E0" w:rsidRDefault="00175227" w:rsidP="006B7301">
            <w:pPr>
              <w:pStyle w:val="ListParagraph"/>
              <w:numPr>
                <w:ilvl w:val="0"/>
                <w:numId w:val="25"/>
              </w:numPr>
            </w:pPr>
            <w:r w:rsidRPr="00C502E0">
              <w:t xml:space="preserve">Be familiar with the accountability procedures </w:t>
            </w:r>
          </w:p>
          <w:p w14:paraId="640068CA" w14:textId="77777777" w:rsidR="00070A54" w:rsidRPr="00C502E0" w:rsidRDefault="00070A54" w:rsidP="00070A54">
            <w:pPr>
              <w:pStyle w:val="ListParagraph"/>
              <w:ind w:left="360"/>
            </w:pPr>
          </w:p>
          <w:p w14:paraId="5464DF73" w14:textId="77777777" w:rsidR="0064646E" w:rsidRPr="00C502E0" w:rsidRDefault="0064646E" w:rsidP="00070A54">
            <w:pPr>
              <w:rPr>
                <w:u w:val="single"/>
              </w:rPr>
            </w:pPr>
            <w:r w:rsidRPr="00C502E0">
              <w:rPr>
                <w:u w:val="single"/>
              </w:rPr>
              <w:t>Goal 2 Actions</w:t>
            </w:r>
          </w:p>
          <w:p w14:paraId="3CDD27FA" w14:textId="4AD2A620" w:rsidR="0064646E" w:rsidRPr="00C502E0" w:rsidRDefault="0064646E" w:rsidP="006B7301">
            <w:pPr>
              <w:pStyle w:val="ListParagraph"/>
              <w:numPr>
                <w:ilvl w:val="0"/>
                <w:numId w:val="26"/>
              </w:numPr>
            </w:pPr>
            <w:r w:rsidRPr="00C502E0">
              <w:t xml:space="preserve">Review </w:t>
            </w:r>
            <w:r w:rsidR="001D3ACF" w:rsidRPr="00C502E0">
              <w:t>evacuation</w:t>
            </w:r>
            <w:r w:rsidRPr="00C502E0">
              <w:t xml:space="preserve"> procedures quarterly</w:t>
            </w:r>
          </w:p>
          <w:p w14:paraId="0B538807" w14:textId="46DACAFB" w:rsidR="0064646E" w:rsidRPr="00C502E0" w:rsidRDefault="0064646E" w:rsidP="006B7301">
            <w:pPr>
              <w:pStyle w:val="ListParagraph"/>
              <w:numPr>
                <w:ilvl w:val="0"/>
                <w:numId w:val="26"/>
              </w:numPr>
            </w:pPr>
            <w:proofErr w:type="gramStart"/>
            <w:r w:rsidRPr="00C502E0">
              <w:t>Participate</w:t>
            </w:r>
            <w:proofErr w:type="gramEnd"/>
            <w:r w:rsidRPr="00C502E0">
              <w:t xml:space="preserve"> and </w:t>
            </w:r>
            <w:proofErr w:type="gramStart"/>
            <w:r w:rsidRPr="00C502E0">
              <w:t>lead</w:t>
            </w:r>
            <w:proofErr w:type="gramEnd"/>
            <w:r w:rsidRPr="00C502E0">
              <w:t xml:space="preserve"> students through evacuation drills</w:t>
            </w:r>
          </w:p>
          <w:p w14:paraId="459917BE" w14:textId="77777777" w:rsidR="00DE1183" w:rsidRPr="00C502E0" w:rsidRDefault="001D3ACF" w:rsidP="006B7301">
            <w:pPr>
              <w:pStyle w:val="ListParagraph"/>
              <w:numPr>
                <w:ilvl w:val="0"/>
                <w:numId w:val="26"/>
              </w:numPr>
            </w:pPr>
            <w:r w:rsidRPr="00C502E0">
              <w:t xml:space="preserve">Understand that situations may occur that will prevent the class/office from evacuating via the prescribed route or meet in the designated assembly areas  </w:t>
            </w:r>
          </w:p>
          <w:p w14:paraId="749938FA" w14:textId="13F8A9DC" w:rsidR="001D3ACF" w:rsidRPr="00C502E0" w:rsidRDefault="001D3ACF" w:rsidP="006B7301">
            <w:pPr>
              <w:pStyle w:val="ListParagraph"/>
              <w:numPr>
                <w:ilvl w:val="0"/>
                <w:numId w:val="26"/>
              </w:numPr>
            </w:pPr>
            <w:r w:rsidRPr="00C502E0">
              <w:t xml:space="preserve">Be resourceful, flexible and proactive in determining different courses of </w:t>
            </w:r>
            <w:proofErr w:type="gramStart"/>
            <w:r w:rsidRPr="00C502E0">
              <w:t>actions</w:t>
            </w:r>
            <w:proofErr w:type="gramEnd"/>
            <w:r w:rsidRPr="00C502E0">
              <w:t xml:space="preserve"> that can be taken to keep staff and students safe   </w:t>
            </w:r>
          </w:p>
          <w:p w14:paraId="0AD27705" w14:textId="39F623AE" w:rsidR="00BD68AA" w:rsidRPr="00C502E0" w:rsidRDefault="00BD68AA" w:rsidP="006B7301">
            <w:pPr>
              <w:pStyle w:val="ListParagraph"/>
              <w:numPr>
                <w:ilvl w:val="0"/>
                <w:numId w:val="26"/>
              </w:numPr>
            </w:pPr>
            <w:r w:rsidRPr="00C502E0">
              <w:t>Be familiar with special needs evacuation plans (</w:t>
            </w:r>
            <w:r w:rsidR="00BC5DB8" w:rsidRPr="00C502E0">
              <w:t xml:space="preserve">See Functional </w:t>
            </w:r>
            <w:r w:rsidRPr="00C502E0">
              <w:t xml:space="preserve">Annex </w:t>
            </w:r>
            <w:r w:rsidR="00BC5DB8" w:rsidRPr="00C502E0">
              <w:t>E</w:t>
            </w:r>
            <w:r w:rsidRPr="00C502E0">
              <w:t>)</w:t>
            </w:r>
          </w:p>
          <w:p w14:paraId="1E961EBB" w14:textId="2D316B51" w:rsidR="0064646E" w:rsidRDefault="0064646E" w:rsidP="001D3ACF">
            <w:pPr>
              <w:pStyle w:val="ListParagraph"/>
              <w:ind w:left="360"/>
            </w:pPr>
          </w:p>
        </w:tc>
      </w:tr>
      <w:tr w:rsidR="0064646E" w14:paraId="483CBA69" w14:textId="77777777" w:rsidTr="00FB3B16">
        <w:tc>
          <w:tcPr>
            <w:tcW w:w="1615" w:type="dxa"/>
            <w:tcBorders>
              <w:right w:val="nil"/>
            </w:tcBorders>
            <w:shd w:val="clear" w:color="auto" w:fill="DBE5F1" w:themeFill="accent1" w:themeFillTint="33"/>
          </w:tcPr>
          <w:p w14:paraId="3FE55F5C" w14:textId="77777777" w:rsidR="0064646E" w:rsidRDefault="0064646E" w:rsidP="00FB3B16">
            <w:pPr>
              <w:pStyle w:val="Heading2"/>
            </w:pPr>
            <w:r w:rsidRPr="00E10337">
              <w:lastRenderedPageBreak/>
              <w:t>DURING</w:t>
            </w:r>
          </w:p>
        </w:tc>
        <w:tc>
          <w:tcPr>
            <w:tcW w:w="8550" w:type="dxa"/>
            <w:tcBorders>
              <w:left w:val="nil"/>
            </w:tcBorders>
            <w:shd w:val="clear" w:color="auto" w:fill="DBE5F1" w:themeFill="accent1" w:themeFillTint="33"/>
          </w:tcPr>
          <w:p w14:paraId="5D88128E" w14:textId="77777777" w:rsidR="0064646E" w:rsidRDefault="0064646E" w:rsidP="00FB3B16">
            <w:pPr>
              <w:pStyle w:val="Heading3"/>
            </w:pPr>
          </w:p>
        </w:tc>
      </w:tr>
      <w:tr w:rsidR="0064646E" w14:paraId="18DF74C9" w14:textId="77777777" w:rsidTr="00FB3B16">
        <w:tc>
          <w:tcPr>
            <w:tcW w:w="1615" w:type="dxa"/>
          </w:tcPr>
          <w:p w14:paraId="5CC82C67" w14:textId="77777777" w:rsidR="0064646E" w:rsidRPr="00251BAB" w:rsidRDefault="0064646E" w:rsidP="00FB3B16">
            <w:r w:rsidRPr="00251BAB">
              <w:t>Goal</w:t>
            </w:r>
            <w:r>
              <w:t>s</w:t>
            </w:r>
            <w:r w:rsidRPr="00251BAB">
              <w:t>:</w:t>
            </w:r>
          </w:p>
        </w:tc>
        <w:tc>
          <w:tcPr>
            <w:tcW w:w="8550" w:type="dxa"/>
          </w:tcPr>
          <w:p w14:paraId="54271318" w14:textId="793D27FC" w:rsidR="00BA4C26" w:rsidRDefault="00BA4C26">
            <w:pPr>
              <w:pStyle w:val="ListParagraph"/>
              <w:numPr>
                <w:ilvl w:val="0"/>
                <w:numId w:val="275"/>
              </w:numPr>
            </w:pPr>
            <w:r>
              <w:t>Quickly assess the situation</w:t>
            </w:r>
          </w:p>
          <w:p w14:paraId="1FBF6549" w14:textId="77777777" w:rsidR="0064646E" w:rsidRDefault="0064646E">
            <w:pPr>
              <w:pStyle w:val="ListParagraph"/>
              <w:numPr>
                <w:ilvl w:val="0"/>
                <w:numId w:val="275"/>
              </w:numPr>
            </w:pPr>
            <w:r>
              <w:t>Make proper notifications.</w:t>
            </w:r>
          </w:p>
          <w:p w14:paraId="1757AB6A" w14:textId="77777777" w:rsidR="0064646E" w:rsidRDefault="0064646E">
            <w:pPr>
              <w:pStyle w:val="ListParagraph"/>
              <w:numPr>
                <w:ilvl w:val="0"/>
                <w:numId w:val="275"/>
              </w:numPr>
            </w:pPr>
            <w:r>
              <w:t>Conduct appropriate</w:t>
            </w:r>
            <w:r w:rsidR="00BA4C26">
              <w:t xml:space="preserve"> evacuation</w:t>
            </w:r>
            <w:r>
              <w:t xml:space="preserve"> response procedure</w:t>
            </w:r>
          </w:p>
          <w:p w14:paraId="0C64FA35" w14:textId="1B538704" w:rsidR="00EF7FE6" w:rsidRDefault="00EF7FE6" w:rsidP="00EF7FE6">
            <w:pPr>
              <w:pStyle w:val="ListParagraph"/>
              <w:ind w:left="504"/>
            </w:pPr>
          </w:p>
        </w:tc>
      </w:tr>
      <w:tr w:rsidR="0064646E" w14:paraId="1AA539A3" w14:textId="77777777" w:rsidTr="00FB3B16">
        <w:tc>
          <w:tcPr>
            <w:tcW w:w="1615" w:type="dxa"/>
          </w:tcPr>
          <w:p w14:paraId="4F8FF8F8" w14:textId="77777777" w:rsidR="0064646E" w:rsidRPr="00251BAB" w:rsidRDefault="0064646E" w:rsidP="00FB3B16">
            <w:r w:rsidRPr="00251BAB">
              <w:t>Objective(s):</w:t>
            </w:r>
          </w:p>
        </w:tc>
        <w:tc>
          <w:tcPr>
            <w:tcW w:w="8550" w:type="dxa"/>
          </w:tcPr>
          <w:p w14:paraId="17FC9A83" w14:textId="3066804A" w:rsidR="00BA4C26" w:rsidRPr="00245837" w:rsidRDefault="00BA4C26" w:rsidP="00BA4C26">
            <w:pPr>
              <w:rPr>
                <w:u w:val="single"/>
              </w:rPr>
            </w:pPr>
            <w:r w:rsidRPr="00245837">
              <w:rPr>
                <w:u w:val="single"/>
              </w:rPr>
              <w:t xml:space="preserve">Goal </w:t>
            </w:r>
            <w:r w:rsidR="003B4833" w:rsidRPr="00245837">
              <w:rPr>
                <w:u w:val="single"/>
              </w:rPr>
              <w:t>1</w:t>
            </w:r>
            <w:r w:rsidRPr="00245837">
              <w:rPr>
                <w:u w:val="single"/>
              </w:rPr>
              <w:t xml:space="preserve"> Objectives</w:t>
            </w:r>
          </w:p>
          <w:p w14:paraId="50C04EA2" w14:textId="5F1FF39C" w:rsidR="00BA4C26" w:rsidRDefault="003B4833">
            <w:pPr>
              <w:pStyle w:val="ListParagraph"/>
              <w:numPr>
                <w:ilvl w:val="0"/>
                <w:numId w:val="276"/>
              </w:numPr>
            </w:pPr>
            <w:r>
              <w:t>Quickly assess the situation and determine the need for evacuation.  If available, w</w:t>
            </w:r>
            <w:r w:rsidR="00BA4C26">
              <w:t xml:space="preserve">ork with law enforcement and other responders </w:t>
            </w:r>
            <w:r>
              <w:t xml:space="preserve">to determine evacuation needs </w:t>
            </w:r>
          </w:p>
          <w:p w14:paraId="0DBAAD2F" w14:textId="67D1991C" w:rsidR="00BA4C26" w:rsidRDefault="00BA4C26">
            <w:pPr>
              <w:pStyle w:val="ListParagraph"/>
              <w:numPr>
                <w:ilvl w:val="0"/>
                <w:numId w:val="276"/>
              </w:numPr>
            </w:pPr>
            <w:r>
              <w:t xml:space="preserve">Implement </w:t>
            </w:r>
            <w:r w:rsidR="003B4833">
              <w:t xml:space="preserve">evacuation </w:t>
            </w:r>
            <w:r>
              <w:t xml:space="preserve">procedures based on the analysis   </w:t>
            </w:r>
          </w:p>
          <w:p w14:paraId="6BEFA130" w14:textId="77777777" w:rsidR="00EF7FE6" w:rsidRDefault="00EF7FE6" w:rsidP="00BA4C26">
            <w:pPr>
              <w:rPr>
                <w:u w:val="single"/>
              </w:rPr>
            </w:pPr>
          </w:p>
          <w:p w14:paraId="614F138A" w14:textId="25954E75" w:rsidR="0064646E" w:rsidRPr="00245837" w:rsidRDefault="0064646E" w:rsidP="00BA4C26">
            <w:pPr>
              <w:rPr>
                <w:u w:val="single"/>
              </w:rPr>
            </w:pPr>
            <w:r w:rsidRPr="00245837">
              <w:rPr>
                <w:u w:val="single"/>
              </w:rPr>
              <w:t xml:space="preserve">Goal </w:t>
            </w:r>
            <w:r w:rsidR="003B4833" w:rsidRPr="00245837">
              <w:rPr>
                <w:u w:val="single"/>
              </w:rPr>
              <w:t>2</w:t>
            </w:r>
            <w:r w:rsidRPr="00245837">
              <w:rPr>
                <w:u w:val="single"/>
              </w:rPr>
              <w:t xml:space="preserve"> Objectives</w:t>
            </w:r>
          </w:p>
          <w:p w14:paraId="5325688F" w14:textId="6EEBC786" w:rsidR="0064646E" w:rsidRDefault="003B4833">
            <w:pPr>
              <w:pStyle w:val="ListParagraph"/>
              <w:numPr>
                <w:ilvl w:val="0"/>
                <w:numId w:val="277"/>
              </w:numPr>
            </w:pPr>
            <w:r>
              <w:t xml:space="preserve">Notify staff and students to evacuate </w:t>
            </w:r>
          </w:p>
          <w:p w14:paraId="5AD208E1" w14:textId="66523F49" w:rsidR="003B4833" w:rsidRDefault="003B4833">
            <w:pPr>
              <w:pStyle w:val="ListParagraph"/>
              <w:numPr>
                <w:ilvl w:val="0"/>
                <w:numId w:val="264"/>
              </w:numPr>
            </w:pPr>
            <w:r>
              <w:t xml:space="preserve">Call 9-1-1 if necessary </w:t>
            </w:r>
          </w:p>
          <w:p w14:paraId="17139B50" w14:textId="7C52CB07" w:rsidR="003B4833" w:rsidRDefault="003B4833">
            <w:pPr>
              <w:pStyle w:val="ListParagraph"/>
              <w:numPr>
                <w:ilvl w:val="0"/>
                <w:numId w:val="264"/>
              </w:numPr>
            </w:pPr>
            <w:r>
              <w:t>Notify Superintendent’s Office</w:t>
            </w:r>
          </w:p>
          <w:p w14:paraId="4FBDA402" w14:textId="0F43C0E2" w:rsidR="00175227" w:rsidRDefault="00175227">
            <w:pPr>
              <w:pStyle w:val="ListParagraph"/>
              <w:numPr>
                <w:ilvl w:val="0"/>
                <w:numId w:val="264"/>
              </w:numPr>
            </w:pPr>
            <w:r>
              <w:t xml:space="preserve">Staff </w:t>
            </w:r>
            <w:r w:rsidR="00044D38">
              <w:t xml:space="preserve">provide accountability </w:t>
            </w:r>
            <w:proofErr w:type="gramStart"/>
            <w:r w:rsidR="00044D38">
              <w:t>report</w:t>
            </w:r>
            <w:proofErr w:type="gramEnd"/>
            <w:r w:rsidR="00044D38">
              <w:t xml:space="preserve"> and situation status of any hazards</w:t>
            </w:r>
          </w:p>
          <w:p w14:paraId="36CF71D4" w14:textId="77777777" w:rsidR="00EF7FE6" w:rsidRDefault="00EF7FE6" w:rsidP="00BA4C26">
            <w:pPr>
              <w:rPr>
                <w:u w:val="single"/>
              </w:rPr>
            </w:pPr>
          </w:p>
          <w:p w14:paraId="5D290C7D" w14:textId="6307A19A" w:rsidR="0064646E" w:rsidRPr="00E55A3A" w:rsidRDefault="0064646E" w:rsidP="00BA4C26">
            <w:pPr>
              <w:rPr>
                <w:u w:val="single"/>
              </w:rPr>
            </w:pPr>
            <w:r w:rsidRPr="00E55A3A">
              <w:rPr>
                <w:u w:val="single"/>
              </w:rPr>
              <w:t xml:space="preserve">Goal </w:t>
            </w:r>
            <w:r w:rsidR="00245837" w:rsidRPr="00E55A3A">
              <w:rPr>
                <w:u w:val="single"/>
              </w:rPr>
              <w:t>3</w:t>
            </w:r>
            <w:r w:rsidRPr="00E55A3A">
              <w:rPr>
                <w:u w:val="single"/>
              </w:rPr>
              <w:t xml:space="preserve"> Objectives</w:t>
            </w:r>
          </w:p>
          <w:p w14:paraId="26B091A0" w14:textId="691DA57D" w:rsidR="0064646E" w:rsidRDefault="003B4833">
            <w:pPr>
              <w:pStyle w:val="ListParagraph"/>
              <w:numPr>
                <w:ilvl w:val="0"/>
                <w:numId w:val="265"/>
              </w:numPr>
            </w:pPr>
            <w:r>
              <w:t xml:space="preserve">Implement evacuation procedures </w:t>
            </w:r>
          </w:p>
          <w:p w14:paraId="5ECF7460" w14:textId="354B62F6" w:rsidR="0064646E" w:rsidRDefault="00245837">
            <w:pPr>
              <w:pStyle w:val="ListParagraph"/>
              <w:numPr>
                <w:ilvl w:val="0"/>
                <w:numId w:val="265"/>
              </w:numPr>
            </w:pPr>
            <w:r>
              <w:t xml:space="preserve">Ensure every student and staff </w:t>
            </w:r>
            <w:proofErr w:type="gramStart"/>
            <w:r>
              <w:t>members</w:t>
            </w:r>
            <w:proofErr w:type="gramEnd"/>
            <w:r>
              <w:t xml:space="preserve"> is accounted for  </w:t>
            </w:r>
          </w:p>
          <w:p w14:paraId="563ED4C3" w14:textId="4EE7A222" w:rsidR="00E55A3A" w:rsidRDefault="00E55A3A">
            <w:pPr>
              <w:pStyle w:val="ListParagraph"/>
              <w:numPr>
                <w:ilvl w:val="0"/>
                <w:numId w:val="265"/>
              </w:numPr>
            </w:pPr>
            <w:r>
              <w:t>Activate members of the Incident Command Team as necessary (fire suppression, search &amp; rescue, medical first aid</w:t>
            </w:r>
          </w:p>
          <w:p w14:paraId="607243F0" w14:textId="77777777" w:rsidR="0064646E" w:rsidRDefault="0064646E" w:rsidP="00245837"/>
        </w:tc>
      </w:tr>
      <w:tr w:rsidR="0064646E" w14:paraId="26815ABD" w14:textId="77777777" w:rsidTr="00FB3B16">
        <w:trPr>
          <w:trHeight w:val="1547"/>
        </w:trPr>
        <w:tc>
          <w:tcPr>
            <w:tcW w:w="1615" w:type="dxa"/>
            <w:tcBorders>
              <w:bottom w:val="single" w:sz="4" w:space="0" w:color="auto"/>
            </w:tcBorders>
          </w:tcPr>
          <w:p w14:paraId="4FA0E7D3" w14:textId="77777777" w:rsidR="0064646E" w:rsidRPr="00251BAB" w:rsidRDefault="0064646E" w:rsidP="00FB3B16">
            <w:r w:rsidRPr="00251BAB">
              <w:t>Courses of Action:</w:t>
            </w:r>
          </w:p>
        </w:tc>
        <w:tc>
          <w:tcPr>
            <w:tcW w:w="8550" w:type="dxa"/>
            <w:tcBorders>
              <w:bottom w:val="single" w:sz="4" w:space="0" w:color="auto"/>
            </w:tcBorders>
          </w:tcPr>
          <w:p w14:paraId="0B1010FB" w14:textId="77777777" w:rsidR="00E55A3A" w:rsidRDefault="00E55A3A" w:rsidP="00E55A3A">
            <w:pPr>
              <w:tabs>
                <w:tab w:val="left" w:pos="720"/>
              </w:tabs>
              <w:ind w:left="1440" w:hanging="1440"/>
              <w:rPr>
                <w:rFonts w:cs="Arial"/>
                <w:b/>
              </w:rPr>
            </w:pPr>
            <w:r w:rsidRPr="00C850E1">
              <w:rPr>
                <w:rFonts w:cs="Arial"/>
                <w:b/>
              </w:rPr>
              <w:t>PRINCIPAL/SITE ADMINISTRATOR ACTIONS:</w:t>
            </w:r>
          </w:p>
          <w:p w14:paraId="215DC683" w14:textId="77777777" w:rsidR="00EF7FE6" w:rsidRDefault="00EF7FE6" w:rsidP="00E55A3A">
            <w:pPr>
              <w:rPr>
                <w:u w:val="single"/>
              </w:rPr>
            </w:pPr>
          </w:p>
          <w:p w14:paraId="7034F5BF" w14:textId="6E7BE06E" w:rsidR="00E55A3A" w:rsidRDefault="00E55A3A" w:rsidP="00E55A3A">
            <w:pPr>
              <w:rPr>
                <w:u w:val="single"/>
              </w:rPr>
            </w:pPr>
            <w:r w:rsidRPr="00245837">
              <w:rPr>
                <w:u w:val="single"/>
              </w:rPr>
              <w:t xml:space="preserve">Goal 1 </w:t>
            </w:r>
            <w:r>
              <w:rPr>
                <w:u w:val="single"/>
              </w:rPr>
              <w:t>Actions</w:t>
            </w:r>
          </w:p>
          <w:p w14:paraId="231B03D4" w14:textId="6F286388" w:rsidR="00E55A3A" w:rsidRPr="00E55A3A" w:rsidRDefault="00E55A3A" w:rsidP="006B7301">
            <w:pPr>
              <w:pStyle w:val="ListParagraph"/>
              <w:numPr>
                <w:ilvl w:val="0"/>
                <w:numId w:val="31"/>
              </w:numPr>
            </w:pPr>
            <w:r w:rsidRPr="00E55A3A">
              <w:t xml:space="preserve">Determine the need for evacuation by assessing the situation, relying on staff reports of the situation or personal observations </w:t>
            </w:r>
          </w:p>
          <w:p w14:paraId="33199B46" w14:textId="7B7F40B4" w:rsidR="00E55A3A" w:rsidRDefault="00E55A3A" w:rsidP="006B7301">
            <w:pPr>
              <w:pStyle w:val="ListParagraph"/>
              <w:numPr>
                <w:ilvl w:val="0"/>
                <w:numId w:val="31"/>
              </w:numPr>
            </w:pPr>
            <w:r w:rsidRPr="00E55A3A">
              <w:t xml:space="preserve">If law enforcement or fire are on-site, work collaboratively to </w:t>
            </w:r>
            <w:r w:rsidR="00775B83" w:rsidRPr="00E55A3A">
              <w:t>decide</w:t>
            </w:r>
            <w:r w:rsidRPr="00E55A3A">
              <w:t xml:space="preserve"> of evacuation procedures and location</w:t>
            </w:r>
          </w:p>
          <w:p w14:paraId="583209A3" w14:textId="497FBCAB" w:rsidR="00E55A3A" w:rsidRDefault="00E55A3A" w:rsidP="002A4122">
            <w:pPr>
              <w:pStyle w:val="ListParagraph"/>
              <w:numPr>
                <w:ilvl w:val="0"/>
                <w:numId w:val="31"/>
              </w:numPr>
            </w:pPr>
            <w:r>
              <w:t xml:space="preserve">If it is a critical incident that requires </w:t>
            </w:r>
            <w:r w:rsidR="002A4122">
              <w:t>law enforcement or fire to control the situation, take directives from appropriate agency(</w:t>
            </w:r>
            <w:proofErr w:type="spellStart"/>
            <w:r w:rsidR="002A4122">
              <w:t>ies</w:t>
            </w:r>
            <w:proofErr w:type="spellEnd"/>
            <w:r w:rsidR="002A4122">
              <w:t>).  This might be the case in an active shooter, hazmat, terrorist, or hostage situation</w:t>
            </w:r>
            <w:r w:rsidRPr="00E55A3A">
              <w:t xml:space="preserve"> </w:t>
            </w:r>
          </w:p>
          <w:p w14:paraId="0C0D1F71" w14:textId="77777777" w:rsidR="00EF7FE6" w:rsidRDefault="00EF7FE6" w:rsidP="002A4122">
            <w:pPr>
              <w:rPr>
                <w:u w:val="single"/>
              </w:rPr>
            </w:pPr>
          </w:p>
          <w:p w14:paraId="3DF64391" w14:textId="498846B3" w:rsidR="002A4122" w:rsidRDefault="002A4122" w:rsidP="002A4122">
            <w:pPr>
              <w:rPr>
                <w:u w:val="single"/>
              </w:rPr>
            </w:pPr>
            <w:r w:rsidRPr="00245837">
              <w:rPr>
                <w:u w:val="single"/>
              </w:rPr>
              <w:t xml:space="preserve">Goal </w:t>
            </w:r>
            <w:r>
              <w:rPr>
                <w:u w:val="single"/>
              </w:rPr>
              <w:t>2</w:t>
            </w:r>
            <w:r w:rsidRPr="00245837">
              <w:rPr>
                <w:u w:val="single"/>
              </w:rPr>
              <w:t xml:space="preserve"> </w:t>
            </w:r>
            <w:r>
              <w:rPr>
                <w:u w:val="single"/>
              </w:rPr>
              <w:t>Actions</w:t>
            </w:r>
          </w:p>
          <w:p w14:paraId="22980B4D" w14:textId="7962C5D5" w:rsidR="002A4122" w:rsidRDefault="002A4122" w:rsidP="006B7301">
            <w:pPr>
              <w:pStyle w:val="ListParagraph"/>
              <w:numPr>
                <w:ilvl w:val="0"/>
                <w:numId w:val="36"/>
              </w:numPr>
            </w:pPr>
            <w:proofErr w:type="gramStart"/>
            <w:r>
              <w:t>Make</w:t>
            </w:r>
            <w:proofErr w:type="gramEnd"/>
            <w:r>
              <w:t xml:space="preserve"> </w:t>
            </w:r>
            <w:proofErr w:type="gramStart"/>
            <w:r>
              <w:t>notification</w:t>
            </w:r>
            <w:proofErr w:type="gramEnd"/>
            <w:r>
              <w:t xml:space="preserve"> to staff and students</w:t>
            </w:r>
          </w:p>
          <w:p w14:paraId="2F7B2B32" w14:textId="5D4C753D" w:rsidR="002A4122" w:rsidRPr="002A4122" w:rsidRDefault="002A4122" w:rsidP="006B7301">
            <w:pPr>
              <w:pStyle w:val="Bullet1"/>
              <w:numPr>
                <w:ilvl w:val="1"/>
                <w:numId w:val="36"/>
              </w:numPr>
            </w:pPr>
            <w:r w:rsidRPr="002A4122">
              <w:t>The Site Incident Commander</w:t>
            </w:r>
            <w:r w:rsidR="00680B2C">
              <w:t xml:space="preserve"> (administrator)</w:t>
            </w:r>
            <w:r w:rsidRPr="002A4122">
              <w:t xml:space="preserve"> is responsible to notify the ICT and the rest of staff when an Evacuation is necessary</w:t>
            </w:r>
          </w:p>
          <w:p w14:paraId="427BCCF5" w14:textId="593A7E8C" w:rsidR="002A4122" w:rsidRPr="002A4122" w:rsidRDefault="002A4122" w:rsidP="006B7301">
            <w:pPr>
              <w:pStyle w:val="Bullet1"/>
              <w:numPr>
                <w:ilvl w:val="1"/>
                <w:numId w:val="36"/>
              </w:numPr>
            </w:pPr>
            <w:r w:rsidRPr="002A4122">
              <w:t>The signal for Evacuation is the fire alarm (bell or horn signal)</w:t>
            </w:r>
          </w:p>
          <w:p w14:paraId="24049027" w14:textId="3415B573" w:rsidR="002A4122" w:rsidRPr="002A4122" w:rsidRDefault="002A4122" w:rsidP="006B7301">
            <w:pPr>
              <w:pStyle w:val="Bullet1"/>
              <w:numPr>
                <w:ilvl w:val="1"/>
                <w:numId w:val="36"/>
              </w:numPr>
              <w:rPr>
                <w:b/>
              </w:rPr>
            </w:pPr>
            <w:r w:rsidRPr="002A4122">
              <w:t>If the primary emergency notification system fails to activate, the secondary notification method will be the PA System</w:t>
            </w:r>
          </w:p>
          <w:p w14:paraId="4D1AC661" w14:textId="78710E5C" w:rsidR="00680B2C" w:rsidRDefault="002A4122" w:rsidP="006B7301">
            <w:pPr>
              <w:pStyle w:val="Bullet1"/>
              <w:numPr>
                <w:ilvl w:val="1"/>
                <w:numId w:val="36"/>
              </w:numPr>
            </w:pPr>
            <w:r w:rsidRPr="002A4122">
              <w:t>If a controlled Evacuation is required (</w:t>
            </w:r>
            <w:r w:rsidR="00C502E0" w:rsidRPr="002A4122">
              <w:t>e.g.,</w:t>
            </w:r>
            <w:r w:rsidRPr="002A4122">
              <w:t xml:space="preserve"> one classroom at a time), and an alternative method of notification is required (e.g. received credible bomb threat), then notification can be made by telephone or runners</w:t>
            </w:r>
          </w:p>
          <w:p w14:paraId="03C97827" w14:textId="77777777" w:rsidR="00A655A0" w:rsidRDefault="002A4122" w:rsidP="006B7301">
            <w:pPr>
              <w:pStyle w:val="Bullet1"/>
              <w:numPr>
                <w:ilvl w:val="1"/>
                <w:numId w:val="36"/>
              </w:numPr>
            </w:pPr>
            <w:r w:rsidRPr="000E09D5">
              <w:t>Provided time is available, make an announcement over the public address system:</w:t>
            </w:r>
            <w:r w:rsidR="006E6A25">
              <w:t xml:space="preserve"> </w:t>
            </w:r>
          </w:p>
          <w:p w14:paraId="33C30D2B" w14:textId="2D006904" w:rsidR="0064646E" w:rsidRDefault="002A4122" w:rsidP="006B7301">
            <w:pPr>
              <w:pStyle w:val="Bullet1"/>
              <w:numPr>
                <w:ilvl w:val="1"/>
                <w:numId w:val="36"/>
              </w:numPr>
            </w:pPr>
            <w:r w:rsidRPr="00A655A0">
              <w:rPr>
                <w:b/>
                <w:bCs/>
                <w:i/>
                <w:iCs/>
              </w:rPr>
              <w:t xml:space="preserve">Announcement </w:t>
            </w:r>
            <w:proofErr w:type="gramStart"/>
            <w:r w:rsidRPr="00A655A0">
              <w:rPr>
                <w:b/>
                <w:bCs/>
                <w:i/>
                <w:iCs/>
              </w:rPr>
              <w:t>Example</w:t>
            </w:r>
            <w:r w:rsidR="00680B2C" w:rsidRPr="00A655A0">
              <w:rPr>
                <w:b/>
                <w:bCs/>
                <w:i/>
                <w:iCs/>
              </w:rPr>
              <w:t>:</w:t>
            </w:r>
            <w:r w:rsidR="00680B2C">
              <w:t xml:space="preserve"> </w:t>
            </w:r>
            <w:r w:rsidRPr="002A4122">
              <w:t>"</w:t>
            </w:r>
            <w:proofErr w:type="gramEnd"/>
            <w:r w:rsidR="00A655A0" w:rsidRPr="00755DB9">
              <w:t xml:space="preserve">"Attention please.  We need to institute an Off-Site Evacuation Teachers </w:t>
            </w:r>
            <w:proofErr w:type="gramStart"/>
            <w:r w:rsidR="00A655A0" w:rsidRPr="00755DB9">
              <w:t>are</w:t>
            </w:r>
            <w:proofErr w:type="gramEnd"/>
            <w:r w:rsidR="00A655A0" w:rsidRPr="00755DB9">
              <w:t xml:space="preserve"> to take their students to the designated offsite assembly area.  Students are to remain with their teacher.” </w:t>
            </w:r>
          </w:p>
          <w:p w14:paraId="534B5246" w14:textId="669F1C94" w:rsidR="009B3461" w:rsidRPr="005237B1" w:rsidRDefault="009B3461" w:rsidP="006B7301">
            <w:pPr>
              <w:pStyle w:val="ListParagraph"/>
              <w:numPr>
                <w:ilvl w:val="1"/>
                <w:numId w:val="36"/>
              </w:numPr>
              <w:rPr>
                <w:rStyle w:val="Emphasis"/>
              </w:rPr>
            </w:pPr>
            <w:r w:rsidRPr="005237B1">
              <w:rPr>
                <w:rStyle w:val="Emphasis"/>
              </w:rPr>
              <w:t xml:space="preserve">To alert </w:t>
            </w:r>
            <w:r w:rsidR="00C502E0" w:rsidRPr="005237B1">
              <w:rPr>
                <w:rStyle w:val="Emphasis"/>
              </w:rPr>
              <w:t>visually impaired</w:t>
            </w:r>
            <w:r w:rsidRPr="005237B1">
              <w:rPr>
                <w:rStyle w:val="Emphasis"/>
              </w:rPr>
              <w:t xml:space="preserve"> individuals</w:t>
            </w:r>
          </w:p>
          <w:p w14:paraId="0BA019A1" w14:textId="60BFD562" w:rsidR="009B3461" w:rsidRPr="009B3461" w:rsidRDefault="009B3461" w:rsidP="006B7301">
            <w:pPr>
              <w:pStyle w:val="ListParagraph"/>
              <w:numPr>
                <w:ilvl w:val="2"/>
                <w:numId w:val="36"/>
              </w:numPr>
              <w:rPr>
                <w:rFonts w:cs="Arial"/>
              </w:rPr>
            </w:pPr>
            <w:r w:rsidRPr="009B3461">
              <w:rPr>
                <w:rFonts w:cs="Arial"/>
              </w:rPr>
              <w:t>Announce the type of emergency</w:t>
            </w:r>
          </w:p>
          <w:p w14:paraId="1803F2EF" w14:textId="3A69F17C" w:rsidR="009B3461" w:rsidRPr="009B3461" w:rsidRDefault="009B3461" w:rsidP="006B7301">
            <w:pPr>
              <w:pStyle w:val="ListParagraph"/>
              <w:numPr>
                <w:ilvl w:val="2"/>
                <w:numId w:val="36"/>
              </w:numPr>
              <w:rPr>
                <w:rFonts w:cs="Arial"/>
              </w:rPr>
            </w:pPr>
            <w:r w:rsidRPr="009B3461">
              <w:rPr>
                <w:rFonts w:cs="Arial"/>
              </w:rPr>
              <w:t>Offer your arm for guidance</w:t>
            </w:r>
          </w:p>
          <w:p w14:paraId="6A8B6C33" w14:textId="0D61F692" w:rsidR="009B3461" w:rsidRPr="009B3461" w:rsidRDefault="009B3461" w:rsidP="006B7301">
            <w:pPr>
              <w:pStyle w:val="ListParagraph"/>
              <w:numPr>
                <w:ilvl w:val="2"/>
                <w:numId w:val="36"/>
              </w:numPr>
              <w:rPr>
                <w:rFonts w:cs="Arial"/>
              </w:rPr>
            </w:pPr>
            <w:r w:rsidRPr="009B3461">
              <w:rPr>
                <w:rFonts w:cs="Arial"/>
              </w:rPr>
              <w:lastRenderedPageBreak/>
              <w:t xml:space="preserve">Tell </w:t>
            </w:r>
            <w:proofErr w:type="gramStart"/>
            <w:r w:rsidRPr="009B3461">
              <w:rPr>
                <w:rFonts w:cs="Arial"/>
              </w:rPr>
              <w:t>person</w:t>
            </w:r>
            <w:proofErr w:type="gramEnd"/>
            <w:r w:rsidRPr="009B3461">
              <w:rPr>
                <w:rFonts w:cs="Arial"/>
              </w:rPr>
              <w:t xml:space="preserve"> where you are going, obstacles you encounter</w:t>
            </w:r>
          </w:p>
          <w:p w14:paraId="01C2D545" w14:textId="023CEE53" w:rsidR="009B3461" w:rsidRPr="009B3461" w:rsidRDefault="009B3461" w:rsidP="006B7301">
            <w:pPr>
              <w:pStyle w:val="ListParagraph"/>
              <w:numPr>
                <w:ilvl w:val="2"/>
                <w:numId w:val="36"/>
              </w:numPr>
              <w:rPr>
                <w:rFonts w:cs="Arial"/>
              </w:rPr>
            </w:pPr>
            <w:r w:rsidRPr="009B3461">
              <w:rPr>
                <w:rFonts w:cs="Arial"/>
              </w:rPr>
              <w:t>When you reach safety, ask if further help is needed</w:t>
            </w:r>
          </w:p>
          <w:p w14:paraId="0230C56F" w14:textId="77777777" w:rsidR="009B3461" w:rsidRPr="005237B1" w:rsidRDefault="009B3461" w:rsidP="006B7301">
            <w:pPr>
              <w:pStyle w:val="ListParagraph"/>
              <w:numPr>
                <w:ilvl w:val="1"/>
                <w:numId w:val="36"/>
              </w:numPr>
              <w:rPr>
                <w:rStyle w:val="Emphasis"/>
              </w:rPr>
            </w:pPr>
            <w:r w:rsidRPr="005237B1">
              <w:rPr>
                <w:rStyle w:val="Emphasis"/>
              </w:rPr>
              <w:t>To alert individuals with hearing limitations</w:t>
            </w:r>
          </w:p>
          <w:p w14:paraId="2412DF3C" w14:textId="1BB3CE20" w:rsidR="009B3461" w:rsidRPr="009B3461" w:rsidRDefault="009B3461" w:rsidP="006B7301">
            <w:pPr>
              <w:pStyle w:val="ListParagraph"/>
              <w:numPr>
                <w:ilvl w:val="2"/>
                <w:numId w:val="36"/>
              </w:numPr>
              <w:rPr>
                <w:rFonts w:cs="Arial"/>
              </w:rPr>
            </w:pPr>
            <w:r w:rsidRPr="009B3461">
              <w:rPr>
                <w:rFonts w:cs="Arial"/>
              </w:rPr>
              <w:t xml:space="preserve">Turn lights on/off to gain person’s </w:t>
            </w:r>
            <w:r w:rsidR="00C502E0" w:rsidRPr="009B3461">
              <w:rPr>
                <w:rFonts w:cs="Arial"/>
              </w:rPr>
              <w:t>attention -</w:t>
            </w:r>
            <w:r w:rsidRPr="009B3461">
              <w:rPr>
                <w:rFonts w:cs="Arial"/>
              </w:rPr>
              <w:t>OR-</w:t>
            </w:r>
          </w:p>
          <w:p w14:paraId="030AC536" w14:textId="77777777" w:rsidR="009B3461" w:rsidRPr="009B3461" w:rsidRDefault="009B3461" w:rsidP="006B7301">
            <w:pPr>
              <w:pStyle w:val="ListParagraph"/>
              <w:numPr>
                <w:ilvl w:val="2"/>
                <w:numId w:val="36"/>
              </w:numPr>
              <w:rPr>
                <w:rFonts w:cs="Arial"/>
              </w:rPr>
            </w:pPr>
            <w:r w:rsidRPr="009B3461">
              <w:rPr>
                <w:rFonts w:cs="Arial"/>
              </w:rPr>
              <w:t>Indicate directions with gestures   –OR-</w:t>
            </w:r>
          </w:p>
          <w:p w14:paraId="0E75ABC5" w14:textId="768F8ADD" w:rsidR="009B3461" w:rsidRPr="009B3461" w:rsidRDefault="009B3461" w:rsidP="006B7301">
            <w:pPr>
              <w:pStyle w:val="ListParagraph"/>
              <w:numPr>
                <w:ilvl w:val="2"/>
                <w:numId w:val="36"/>
              </w:numPr>
              <w:rPr>
                <w:rFonts w:cs="Arial"/>
              </w:rPr>
            </w:pPr>
            <w:r w:rsidRPr="009B3461">
              <w:rPr>
                <w:rFonts w:cs="Arial"/>
              </w:rPr>
              <w:t>Write a note with evacuation directions</w:t>
            </w:r>
          </w:p>
          <w:p w14:paraId="7CCF9430" w14:textId="5F259B1C" w:rsidR="006E6A25" w:rsidRPr="006E6A25" w:rsidRDefault="006E6A25" w:rsidP="006B7301">
            <w:pPr>
              <w:pStyle w:val="Bullet1"/>
              <w:numPr>
                <w:ilvl w:val="0"/>
                <w:numId w:val="36"/>
              </w:numPr>
            </w:pPr>
            <w:r w:rsidRPr="006E6A25">
              <w:t>Call 9-1-1 if necessary</w:t>
            </w:r>
          </w:p>
          <w:p w14:paraId="5F3C4311" w14:textId="58EFA3D3" w:rsidR="006E6A25" w:rsidRDefault="006E6A25" w:rsidP="006B7301">
            <w:pPr>
              <w:pStyle w:val="Bullet1"/>
              <w:numPr>
                <w:ilvl w:val="0"/>
                <w:numId w:val="36"/>
              </w:numPr>
            </w:pPr>
            <w:r>
              <w:t>Notify the Superintendent’s Office of situation.</w:t>
            </w:r>
          </w:p>
          <w:p w14:paraId="5193E5D4" w14:textId="77777777" w:rsidR="00EF7FE6" w:rsidRDefault="00EF7FE6" w:rsidP="006E6A25">
            <w:pPr>
              <w:rPr>
                <w:u w:val="single"/>
              </w:rPr>
            </w:pPr>
          </w:p>
          <w:p w14:paraId="1D2DB5E2" w14:textId="002975AC" w:rsidR="006E6A25" w:rsidRDefault="006E6A25" w:rsidP="006E6A25">
            <w:pPr>
              <w:rPr>
                <w:u w:val="single"/>
              </w:rPr>
            </w:pPr>
            <w:r w:rsidRPr="00245837">
              <w:rPr>
                <w:u w:val="single"/>
              </w:rPr>
              <w:t xml:space="preserve">Goal </w:t>
            </w:r>
            <w:r>
              <w:rPr>
                <w:u w:val="single"/>
              </w:rPr>
              <w:t>3</w:t>
            </w:r>
            <w:r w:rsidRPr="00245837">
              <w:rPr>
                <w:u w:val="single"/>
              </w:rPr>
              <w:t xml:space="preserve"> </w:t>
            </w:r>
            <w:r>
              <w:rPr>
                <w:u w:val="single"/>
              </w:rPr>
              <w:t>Actions</w:t>
            </w:r>
          </w:p>
          <w:p w14:paraId="1DCF2F3D" w14:textId="7C6CC42B" w:rsidR="00175227" w:rsidRDefault="00175227" w:rsidP="006B7301">
            <w:pPr>
              <w:pStyle w:val="ListParagraph"/>
              <w:numPr>
                <w:ilvl w:val="0"/>
                <w:numId w:val="33"/>
              </w:numPr>
            </w:pPr>
            <w:r>
              <w:t xml:space="preserve">Ensure staff and students evacuate </w:t>
            </w:r>
          </w:p>
          <w:p w14:paraId="1D8E6124" w14:textId="73AEA2C0" w:rsidR="00175227" w:rsidRPr="006E6A25" w:rsidRDefault="00175227" w:rsidP="006B7301">
            <w:pPr>
              <w:pStyle w:val="ListParagraph"/>
              <w:numPr>
                <w:ilvl w:val="0"/>
                <w:numId w:val="33"/>
              </w:numPr>
            </w:pPr>
            <w:r>
              <w:t xml:space="preserve">Implement accountability procedures  </w:t>
            </w:r>
          </w:p>
          <w:p w14:paraId="738BFE7F" w14:textId="0DA686C8" w:rsidR="006E6A25" w:rsidRPr="006E6A25" w:rsidRDefault="006E6A25" w:rsidP="006B7301">
            <w:pPr>
              <w:pStyle w:val="ListParagraph"/>
              <w:numPr>
                <w:ilvl w:val="0"/>
                <w:numId w:val="33"/>
              </w:numPr>
            </w:pPr>
            <w:r w:rsidRPr="006E6A25">
              <w:t>Activate the Incident Command Team, if necessary</w:t>
            </w:r>
          </w:p>
          <w:p w14:paraId="2D1509C4" w14:textId="7AE50074" w:rsidR="006E6A25" w:rsidRPr="006E6A25" w:rsidRDefault="006E6A25" w:rsidP="006B7301">
            <w:pPr>
              <w:pStyle w:val="ListParagraph"/>
              <w:numPr>
                <w:ilvl w:val="1"/>
                <w:numId w:val="33"/>
              </w:numPr>
            </w:pPr>
            <w:r w:rsidRPr="006E6A25">
              <w:t>Search and Rescue</w:t>
            </w:r>
          </w:p>
          <w:p w14:paraId="3C76D25F" w14:textId="27667604" w:rsidR="006E6A25" w:rsidRDefault="006E6A25" w:rsidP="006B7301">
            <w:pPr>
              <w:pStyle w:val="ListParagraph"/>
              <w:numPr>
                <w:ilvl w:val="1"/>
                <w:numId w:val="33"/>
              </w:numPr>
            </w:pPr>
            <w:r w:rsidRPr="006E6A25">
              <w:t>First</w:t>
            </w:r>
            <w:r>
              <w:t xml:space="preserve"> </w:t>
            </w:r>
            <w:r w:rsidRPr="006E6A25">
              <w:t>Aid/Medical</w:t>
            </w:r>
          </w:p>
          <w:p w14:paraId="20CA4C20" w14:textId="70486CB5" w:rsidR="00175227" w:rsidRDefault="00175227" w:rsidP="006B7301">
            <w:pPr>
              <w:pStyle w:val="ListParagraph"/>
              <w:numPr>
                <w:ilvl w:val="1"/>
                <w:numId w:val="33"/>
              </w:numPr>
            </w:pPr>
            <w:r>
              <w:t>Reunification Team</w:t>
            </w:r>
          </w:p>
          <w:p w14:paraId="257F4016" w14:textId="70632C0F" w:rsidR="00D24F24" w:rsidRDefault="00D24F24" w:rsidP="006B7301">
            <w:pPr>
              <w:pStyle w:val="ListParagraph"/>
              <w:numPr>
                <w:ilvl w:val="0"/>
                <w:numId w:val="33"/>
              </w:numPr>
            </w:pPr>
            <w:r>
              <w:t>Activate Reunification Plan if necessary</w:t>
            </w:r>
          </w:p>
          <w:p w14:paraId="2B7C8D6D" w14:textId="644A62BE" w:rsidR="006E6A25" w:rsidRDefault="006E6A25" w:rsidP="00EF7FE6">
            <w:pPr>
              <w:pStyle w:val="Bullet1"/>
              <w:numPr>
                <w:ilvl w:val="0"/>
                <w:numId w:val="0"/>
              </w:numPr>
            </w:pPr>
          </w:p>
          <w:p w14:paraId="46E0F661" w14:textId="030FA81C" w:rsidR="006E6A25" w:rsidRDefault="006E6A25" w:rsidP="006E6A25">
            <w:pPr>
              <w:tabs>
                <w:tab w:val="left" w:pos="540"/>
                <w:tab w:val="left" w:pos="720"/>
                <w:tab w:val="left" w:pos="2880"/>
              </w:tabs>
              <w:ind w:left="1440" w:hanging="1440"/>
              <w:rPr>
                <w:rFonts w:cs="Arial"/>
                <w:b/>
              </w:rPr>
            </w:pPr>
            <w:r w:rsidRPr="00C850E1">
              <w:rPr>
                <w:rFonts w:cs="Arial"/>
                <w:b/>
              </w:rPr>
              <w:t xml:space="preserve">STAFF ACTIONS: </w:t>
            </w:r>
          </w:p>
          <w:p w14:paraId="0AB0E0C3" w14:textId="70027C16" w:rsidR="00175227" w:rsidRDefault="00DF45E9" w:rsidP="00DF45E9">
            <w:pPr>
              <w:rPr>
                <w:u w:val="single"/>
              </w:rPr>
            </w:pPr>
            <w:r w:rsidRPr="00245837">
              <w:rPr>
                <w:u w:val="single"/>
              </w:rPr>
              <w:t xml:space="preserve">Goal </w:t>
            </w:r>
            <w:r>
              <w:rPr>
                <w:u w:val="single"/>
              </w:rPr>
              <w:t>1</w:t>
            </w:r>
            <w:r w:rsidRPr="00245837">
              <w:rPr>
                <w:u w:val="single"/>
              </w:rPr>
              <w:t xml:space="preserve"> </w:t>
            </w:r>
            <w:r>
              <w:rPr>
                <w:u w:val="single"/>
              </w:rPr>
              <w:t>Actions</w:t>
            </w:r>
          </w:p>
          <w:p w14:paraId="2A5F57F9" w14:textId="7869B531" w:rsidR="00DF45E9" w:rsidRPr="00DF45E9" w:rsidRDefault="00DF45E9" w:rsidP="006B7301">
            <w:pPr>
              <w:pStyle w:val="ListParagraph"/>
              <w:numPr>
                <w:ilvl w:val="0"/>
                <w:numId w:val="34"/>
              </w:numPr>
              <w:rPr>
                <w:u w:val="single"/>
              </w:rPr>
            </w:pPr>
            <w:r>
              <w:t>As evacuation is in process, conduct a</w:t>
            </w:r>
            <w:r w:rsidRPr="00BD68AA">
              <w:rPr>
                <w:bCs/>
              </w:rPr>
              <w:t xml:space="preserve"> rapid visual assessment of assigned areas as exit</w:t>
            </w:r>
            <w:r>
              <w:rPr>
                <w:bCs/>
              </w:rPr>
              <w:t>ing</w:t>
            </w:r>
          </w:p>
          <w:p w14:paraId="07E5D642" w14:textId="6BC5B29D" w:rsidR="00DF45E9" w:rsidRPr="005E59D9" w:rsidRDefault="00DF45E9" w:rsidP="006B7301">
            <w:pPr>
              <w:pStyle w:val="ListParagraph"/>
              <w:numPr>
                <w:ilvl w:val="0"/>
                <w:numId w:val="34"/>
              </w:numPr>
              <w:rPr>
                <w:u w:val="single"/>
              </w:rPr>
            </w:pPr>
            <w:r>
              <w:rPr>
                <w:bCs/>
              </w:rPr>
              <w:t xml:space="preserve">If situation requires an alteration of </w:t>
            </w:r>
            <w:r w:rsidR="005E59D9">
              <w:rPr>
                <w:bCs/>
              </w:rPr>
              <w:t>evacuation procedures to keep students and staff safe, alter your evacuation routes to get to assembly area</w:t>
            </w:r>
          </w:p>
          <w:p w14:paraId="35459F3E" w14:textId="77777777" w:rsidR="00EF7FE6" w:rsidRDefault="00EF7FE6" w:rsidP="005E59D9">
            <w:pPr>
              <w:rPr>
                <w:u w:val="single"/>
              </w:rPr>
            </w:pPr>
          </w:p>
          <w:p w14:paraId="542E69EA" w14:textId="31E4E583" w:rsidR="005E59D9" w:rsidRDefault="005E59D9" w:rsidP="005E59D9">
            <w:pPr>
              <w:rPr>
                <w:u w:val="single"/>
              </w:rPr>
            </w:pPr>
            <w:r w:rsidRPr="00245837">
              <w:rPr>
                <w:u w:val="single"/>
              </w:rPr>
              <w:t xml:space="preserve">Goal </w:t>
            </w:r>
            <w:r>
              <w:rPr>
                <w:u w:val="single"/>
              </w:rPr>
              <w:t>2</w:t>
            </w:r>
            <w:r w:rsidRPr="00245837">
              <w:rPr>
                <w:u w:val="single"/>
              </w:rPr>
              <w:t xml:space="preserve"> </w:t>
            </w:r>
            <w:r>
              <w:rPr>
                <w:u w:val="single"/>
              </w:rPr>
              <w:t>Actions</w:t>
            </w:r>
          </w:p>
          <w:p w14:paraId="434D35B2" w14:textId="1A62251A" w:rsidR="005E59D9" w:rsidRDefault="005E59D9" w:rsidP="006B7301">
            <w:pPr>
              <w:pStyle w:val="ListParagraph"/>
              <w:numPr>
                <w:ilvl w:val="0"/>
                <w:numId w:val="35"/>
              </w:numPr>
            </w:pPr>
            <w:r w:rsidRPr="005E59D9">
              <w:t>Provide accountability report to Incident Command/administration</w:t>
            </w:r>
          </w:p>
          <w:p w14:paraId="7598A04D" w14:textId="423617DC" w:rsidR="005E59D9" w:rsidRPr="005E59D9" w:rsidRDefault="005E59D9" w:rsidP="006B7301">
            <w:pPr>
              <w:pStyle w:val="ListParagraph"/>
              <w:numPr>
                <w:ilvl w:val="0"/>
                <w:numId w:val="35"/>
              </w:numPr>
            </w:pPr>
            <w:r>
              <w:t xml:space="preserve">Provide a report of any hazards or situations that need attention to Incident Command/administration  </w:t>
            </w:r>
          </w:p>
          <w:p w14:paraId="157F587D" w14:textId="77777777" w:rsidR="00EF7FE6" w:rsidRDefault="00EF7FE6" w:rsidP="00175227">
            <w:pPr>
              <w:rPr>
                <w:u w:val="single"/>
              </w:rPr>
            </w:pPr>
          </w:p>
          <w:p w14:paraId="2531D045" w14:textId="4AFAE065" w:rsidR="00175227" w:rsidRDefault="00175227" w:rsidP="00175227">
            <w:pPr>
              <w:rPr>
                <w:u w:val="single"/>
              </w:rPr>
            </w:pPr>
            <w:r w:rsidRPr="00245837">
              <w:rPr>
                <w:u w:val="single"/>
              </w:rPr>
              <w:t xml:space="preserve">Goal </w:t>
            </w:r>
            <w:r w:rsidR="00044D38">
              <w:rPr>
                <w:u w:val="single"/>
              </w:rPr>
              <w:t>3</w:t>
            </w:r>
            <w:r w:rsidRPr="00245837">
              <w:rPr>
                <w:u w:val="single"/>
              </w:rPr>
              <w:t xml:space="preserve"> </w:t>
            </w:r>
            <w:r>
              <w:rPr>
                <w:u w:val="single"/>
              </w:rPr>
              <w:t>Actions</w:t>
            </w:r>
          </w:p>
          <w:p w14:paraId="7E2D2032" w14:textId="303E1C5A" w:rsidR="00044D38" w:rsidRDefault="00044D38" w:rsidP="006B7301">
            <w:pPr>
              <w:pStyle w:val="ListParagraph"/>
              <w:numPr>
                <w:ilvl w:val="0"/>
                <w:numId w:val="37"/>
              </w:numPr>
            </w:pPr>
            <w:r w:rsidRPr="00C850E1">
              <w:t>Instruct students to leave the building in an orderly manner using the designated evacuation routes and reassemble in the assigned Assembly Area</w:t>
            </w:r>
          </w:p>
          <w:p w14:paraId="386D7347" w14:textId="159801F7" w:rsidR="009B3461" w:rsidRDefault="009B3461" w:rsidP="006B7301">
            <w:pPr>
              <w:pStyle w:val="ListParagraph"/>
              <w:numPr>
                <w:ilvl w:val="0"/>
                <w:numId w:val="37"/>
              </w:numPr>
            </w:pPr>
            <w:r>
              <w:t xml:space="preserve">Consider </w:t>
            </w:r>
            <w:proofErr w:type="gramStart"/>
            <w:r>
              <w:t>persons</w:t>
            </w:r>
            <w:proofErr w:type="gramEnd"/>
            <w:r>
              <w:t xml:space="preserve"> with special needs </w:t>
            </w:r>
          </w:p>
          <w:p w14:paraId="370DBA37" w14:textId="77777777" w:rsidR="006E2D65" w:rsidRPr="005237B1" w:rsidRDefault="006E2D65" w:rsidP="006B7301">
            <w:pPr>
              <w:pStyle w:val="ListParagraph"/>
              <w:numPr>
                <w:ilvl w:val="1"/>
                <w:numId w:val="37"/>
              </w:numPr>
              <w:rPr>
                <w:rStyle w:val="Emphasis"/>
              </w:rPr>
            </w:pPr>
            <w:r w:rsidRPr="005237B1">
              <w:rPr>
                <w:rStyle w:val="Emphasis"/>
              </w:rPr>
              <w:t>To evacuate individuals using crutches, canes or walkers</w:t>
            </w:r>
          </w:p>
          <w:p w14:paraId="24ADA673" w14:textId="59D282D5" w:rsidR="006E2D65" w:rsidRPr="006E2D65" w:rsidRDefault="006E2D65" w:rsidP="006B7301">
            <w:pPr>
              <w:pStyle w:val="ListParagraph"/>
              <w:numPr>
                <w:ilvl w:val="2"/>
                <w:numId w:val="37"/>
              </w:numPr>
              <w:rPr>
                <w:rFonts w:cs="Arial"/>
              </w:rPr>
            </w:pPr>
            <w:r w:rsidRPr="006E2D65">
              <w:rPr>
                <w:rFonts w:cs="Arial"/>
              </w:rPr>
              <w:t>Evacuate these individuals as injured persons</w:t>
            </w:r>
          </w:p>
          <w:p w14:paraId="34D754C8" w14:textId="77777777" w:rsidR="006E2D65" w:rsidRPr="006E2D65" w:rsidRDefault="006E2D65" w:rsidP="006B7301">
            <w:pPr>
              <w:pStyle w:val="ListParagraph"/>
              <w:numPr>
                <w:ilvl w:val="2"/>
                <w:numId w:val="37"/>
              </w:numPr>
              <w:rPr>
                <w:rFonts w:cs="Arial"/>
              </w:rPr>
            </w:pPr>
            <w:r w:rsidRPr="006E2D65">
              <w:rPr>
                <w:rFonts w:cs="Arial"/>
              </w:rPr>
              <w:t>Assist and accompany to evacuation site, if possible   -OR-</w:t>
            </w:r>
          </w:p>
          <w:p w14:paraId="43DC4FAD" w14:textId="5DB9356A" w:rsidR="006E2D65" w:rsidRPr="006E2D65" w:rsidRDefault="006E2D65" w:rsidP="006B7301">
            <w:pPr>
              <w:pStyle w:val="ListParagraph"/>
              <w:numPr>
                <w:ilvl w:val="2"/>
                <w:numId w:val="37"/>
              </w:numPr>
              <w:rPr>
                <w:rFonts w:cs="Arial"/>
              </w:rPr>
            </w:pPr>
            <w:r w:rsidRPr="006E2D65">
              <w:rPr>
                <w:rFonts w:cs="Arial"/>
              </w:rPr>
              <w:t xml:space="preserve">Use </w:t>
            </w:r>
            <w:r>
              <w:rPr>
                <w:rFonts w:cs="Arial"/>
              </w:rPr>
              <w:t xml:space="preserve">evacuation chair or </w:t>
            </w:r>
            <w:r w:rsidRPr="006E2D65">
              <w:rPr>
                <w:rFonts w:cs="Arial"/>
              </w:rPr>
              <w:t xml:space="preserve">a sturdy chair (or one with wheels) to move </w:t>
            </w:r>
            <w:proofErr w:type="gramStart"/>
            <w:r w:rsidRPr="006E2D65">
              <w:rPr>
                <w:rFonts w:cs="Arial"/>
              </w:rPr>
              <w:t xml:space="preserve">person  </w:t>
            </w:r>
            <w:proofErr w:type="gramEnd"/>
            <w:r w:rsidRPr="006E2D65">
              <w:rPr>
                <w:rFonts w:cs="Arial"/>
              </w:rPr>
              <w:t xml:space="preserve"> -OR-</w:t>
            </w:r>
          </w:p>
          <w:p w14:paraId="75E98393" w14:textId="7BF212EC" w:rsidR="006E2D65" w:rsidRPr="006E2D65" w:rsidRDefault="006E2D65" w:rsidP="006B7301">
            <w:pPr>
              <w:pStyle w:val="ListParagraph"/>
              <w:numPr>
                <w:ilvl w:val="2"/>
                <w:numId w:val="37"/>
              </w:numPr>
              <w:rPr>
                <w:rFonts w:cs="Arial"/>
              </w:rPr>
            </w:pPr>
            <w:r w:rsidRPr="006E2D65">
              <w:rPr>
                <w:rFonts w:cs="Arial"/>
              </w:rPr>
              <w:t xml:space="preserve">Help carry </w:t>
            </w:r>
            <w:proofErr w:type="gramStart"/>
            <w:r w:rsidRPr="006E2D65">
              <w:rPr>
                <w:rFonts w:cs="Arial"/>
              </w:rPr>
              <w:t>individual</w:t>
            </w:r>
            <w:proofErr w:type="gramEnd"/>
            <w:r w:rsidRPr="006E2D65">
              <w:rPr>
                <w:rFonts w:cs="Arial"/>
              </w:rPr>
              <w:t xml:space="preserve"> to safety</w:t>
            </w:r>
          </w:p>
          <w:p w14:paraId="5F9AA1C7" w14:textId="77777777" w:rsidR="006E2D65" w:rsidRPr="005237B1" w:rsidRDefault="006E2D65" w:rsidP="006B7301">
            <w:pPr>
              <w:pStyle w:val="ListParagraph"/>
              <w:numPr>
                <w:ilvl w:val="1"/>
                <w:numId w:val="37"/>
              </w:numPr>
              <w:rPr>
                <w:rStyle w:val="Emphasis"/>
              </w:rPr>
            </w:pPr>
            <w:r w:rsidRPr="005237B1">
              <w:rPr>
                <w:rStyle w:val="Emphasis"/>
              </w:rPr>
              <w:t>To evacuate individuals using wheelchairs</w:t>
            </w:r>
          </w:p>
          <w:p w14:paraId="4A3D368B" w14:textId="77777777" w:rsidR="006E2D65" w:rsidRPr="006E2D65" w:rsidRDefault="006E2D65" w:rsidP="006B7301">
            <w:pPr>
              <w:pStyle w:val="ListParagraph"/>
              <w:numPr>
                <w:ilvl w:val="2"/>
                <w:numId w:val="37"/>
              </w:numPr>
              <w:rPr>
                <w:rFonts w:cs="Arial"/>
              </w:rPr>
            </w:pPr>
            <w:r w:rsidRPr="006E2D65">
              <w:rPr>
                <w:rFonts w:cs="Arial"/>
              </w:rPr>
              <w:t>Give priority assistance to wheelchair users with electrical respirators</w:t>
            </w:r>
          </w:p>
          <w:p w14:paraId="296257E0" w14:textId="4FE3554A" w:rsidR="006E2D65" w:rsidRPr="006E2D65" w:rsidRDefault="006E2D65" w:rsidP="006B7301">
            <w:pPr>
              <w:pStyle w:val="ListParagraph"/>
              <w:numPr>
                <w:ilvl w:val="2"/>
                <w:numId w:val="37"/>
              </w:numPr>
              <w:rPr>
                <w:rFonts w:cs="Arial"/>
              </w:rPr>
            </w:pPr>
            <w:r w:rsidRPr="006E2D65">
              <w:rPr>
                <w:rFonts w:cs="Arial"/>
              </w:rPr>
              <w:t>Most wheelchairs are too heavy to take downstairs; consult with the person to determine the best carry options</w:t>
            </w:r>
          </w:p>
          <w:p w14:paraId="3CD1FD00" w14:textId="5F4BC608" w:rsidR="006E2D65" w:rsidRPr="006E2D65" w:rsidRDefault="006E2D65" w:rsidP="006B7301">
            <w:pPr>
              <w:pStyle w:val="ListParagraph"/>
              <w:numPr>
                <w:ilvl w:val="2"/>
                <w:numId w:val="37"/>
              </w:numPr>
              <w:rPr>
                <w:rFonts w:cs="Arial"/>
                <w:b/>
                <w:smallCaps/>
              </w:rPr>
            </w:pPr>
            <w:r w:rsidRPr="006E2D65">
              <w:rPr>
                <w:rFonts w:cs="Arial"/>
              </w:rPr>
              <w:t>Reunite person with the wheelchair as soon as it is safe to do so</w:t>
            </w:r>
          </w:p>
          <w:p w14:paraId="12CFAF2C" w14:textId="05504530" w:rsidR="00044D38" w:rsidRDefault="00044D38" w:rsidP="006B7301">
            <w:pPr>
              <w:pStyle w:val="ListParagraph"/>
              <w:numPr>
                <w:ilvl w:val="0"/>
                <w:numId w:val="37"/>
              </w:numPr>
            </w:pPr>
            <w:r w:rsidRPr="00C850E1">
              <w:t>Take the emergency backpack and student roster when leaving the building</w:t>
            </w:r>
          </w:p>
          <w:p w14:paraId="243916BA" w14:textId="737AFCA7" w:rsidR="00044D38" w:rsidRPr="00C850E1" w:rsidRDefault="00044D38" w:rsidP="006B7301">
            <w:pPr>
              <w:pStyle w:val="ListParagraph"/>
              <w:numPr>
                <w:ilvl w:val="0"/>
                <w:numId w:val="37"/>
              </w:numPr>
            </w:pPr>
            <w:r>
              <w:t>T</w:t>
            </w:r>
            <w:r w:rsidRPr="00C850E1">
              <w:t>ake attendance</w:t>
            </w:r>
            <w:r w:rsidR="00D24F24">
              <w:t xml:space="preserve"> before leaving campus and again</w:t>
            </w:r>
            <w:r w:rsidRPr="00C850E1">
              <w:t xml:space="preserve"> when the class is reassembled </w:t>
            </w:r>
            <w:r w:rsidR="00D24F24">
              <w:t>at the external evacuation</w:t>
            </w:r>
            <w:r w:rsidRPr="00C850E1">
              <w:t xml:space="preserve"> location.  </w:t>
            </w:r>
            <w:proofErr w:type="gramStart"/>
            <w:r w:rsidRPr="00C850E1">
              <w:t>Report</w:t>
            </w:r>
            <w:proofErr w:type="gramEnd"/>
            <w:r w:rsidRPr="00C850E1">
              <w:t xml:space="preserve"> attendance </w:t>
            </w:r>
            <w:proofErr w:type="gramStart"/>
            <w:r w:rsidRPr="00C850E1">
              <w:t>to</w:t>
            </w:r>
            <w:proofErr w:type="gramEnd"/>
            <w:r w:rsidRPr="00C850E1">
              <w:t xml:space="preserve"> the Incident Commander/designee</w:t>
            </w:r>
          </w:p>
          <w:p w14:paraId="3D299B16" w14:textId="77777777" w:rsidR="00044D38" w:rsidRPr="00C850E1" w:rsidRDefault="00044D38" w:rsidP="006B7301">
            <w:pPr>
              <w:pStyle w:val="ListParagraph"/>
              <w:numPr>
                <w:ilvl w:val="0"/>
                <w:numId w:val="37"/>
              </w:numPr>
            </w:pPr>
            <w:r w:rsidRPr="00C850E1">
              <w:t>Remain in the Assembly Area until further instructions are given.</w:t>
            </w:r>
          </w:p>
          <w:p w14:paraId="002F79B5" w14:textId="3CADAAEB" w:rsidR="00044D38" w:rsidRDefault="00044D38" w:rsidP="006B7301">
            <w:pPr>
              <w:pStyle w:val="ListParagraph"/>
              <w:numPr>
                <w:ilvl w:val="0"/>
                <w:numId w:val="37"/>
              </w:numPr>
            </w:pPr>
            <w:r w:rsidRPr="00C850E1">
              <w:t xml:space="preserve">Wait for another ACTION or </w:t>
            </w:r>
            <w:r w:rsidR="00C502E0" w:rsidRPr="00C850E1">
              <w:t>all</w:t>
            </w:r>
            <w:r w:rsidRPr="00DE1183">
              <w:rPr>
                <w:bCs/>
              </w:rPr>
              <w:t xml:space="preserve"> clear</w:t>
            </w:r>
            <w:r w:rsidRPr="00C850E1">
              <w:t xml:space="preserve"> </w:t>
            </w:r>
            <w:proofErr w:type="gramStart"/>
            <w:r w:rsidRPr="00C850E1">
              <w:t>instruction</w:t>
            </w:r>
            <w:proofErr w:type="gramEnd"/>
            <w:r w:rsidRPr="00C850E1">
              <w:t xml:space="preserve"> to return to school buildings and normal class routine</w:t>
            </w:r>
          </w:p>
          <w:p w14:paraId="0290B1F7" w14:textId="6DED4550" w:rsidR="009B3461" w:rsidRDefault="00726FE6" w:rsidP="006B7301">
            <w:pPr>
              <w:pStyle w:val="ListParagraph"/>
              <w:numPr>
                <w:ilvl w:val="0"/>
                <w:numId w:val="37"/>
              </w:numPr>
            </w:pPr>
            <w:r>
              <w:lastRenderedPageBreak/>
              <w:t xml:space="preserve">If Incident Command Team is activated, serve in designated position.  </w:t>
            </w:r>
          </w:p>
          <w:p w14:paraId="5C1180A6" w14:textId="68E91CBE" w:rsidR="00BD68AA" w:rsidRDefault="00D24F24" w:rsidP="00EF7FE6">
            <w:pPr>
              <w:pStyle w:val="ListParagraph"/>
              <w:numPr>
                <w:ilvl w:val="0"/>
                <w:numId w:val="37"/>
              </w:numPr>
            </w:pPr>
            <w:r>
              <w:t>Participate in the reunification process, if necessary</w:t>
            </w:r>
          </w:p>
        </w:tc>
      </w:tr>
      <w:tr w:rsidR="0064646E" w:rsidRPr="00E10337" w14:paraId="4F4B8E87" w14:textId="77777777" w:rsidTr="00FB3B16">
        <w:tc>
          <w:tcPr>
            <w:tcW w:w="1615" w:type="dxa"/>
            <w:tcBorders>
              <w:right w:val="nil"/>
            </w:tcBorders>
            <w:shd w:val="clear" w:color="auto" w:fill="DBE5F1" w:themeFill="accent1" w:themeFillTint="33"/>
          </w:tcPr>
          <w:p w14:paraId="4B82D6DB" w14:textId="77777777" w:rsidR="0064646E" w:rsidRPr="00E10337" w:rsidRDefault="0064646E" w:rsidP="00FB3B16">
            <w:pPr>
              <w:pStyle w:val="Heading2"/>
            </w:pPr>
            <w:r w:rsidRPr="00E10337">
              <w:lastRenderedPageBreak/>
              <w:t>AFTER</w:t>
            </w:r>
          </w:p>
        </w:tc>
        <w:tc>
          <w:tcPr>
            <w:tcW w:w="8550" w:type="dxa"/>
            <w:tcBorders>
              <w:left w:val="nil"/>
            </w:tcBorders>
            <w:shd w:val="clear" w:color="auto" w:fill="DBE5F1" w:themeFill="accent1" w:themeFillTint="33"/>
          </w:tcPr>
          <w:p w14:paraId="7579735C" w14:textId="77777777" w:rsidR="0064646E" w:rsidRPr="00E10337" w:rsidRDefault="0064646E" w:rsidP="00FB3B16">
            <w:pPr>
              <w:pStyle w:val="Heading3"/>
            </w:pPr>
          </w:p>
        </w:tc>
      </w:tr>
      <w:tr w:rsidR="0064646E" w14:paraId="71EA8331" w14:textId="77777777" w:rsidTr="00FB3B16">
        <w:tc>
          <w:tcPr>
            <w:tcW w:w="1615" w:type="dxa"/>
          </w:tcPr>
          <w:p w14:paraId="20A79F7F" w14:textId="77777777" w:rsidR="0064646E" w:rsidRPr="00251BAB" w:rsidRDefault="0064646E" w:rsidP="00FB3B16">
            <w:r w:rsidRPr="00251BAB">
              <w:t>Goal:</w:t>
            </w:r>
          </w:p>
        </w:tc>
        <w:tc>
          <w:tcPr>
            <w:tcW w:w="8550" w:type="dxa"/>
          </w:tcPr>
          <w:p w14:paraId="599E856E" w14:textId="77777777" w:rsidR="0064646E" w:rsidRDefault="0064646E">
            <w:pPr>
              <w:pStyle w:val="ListParagraph"/>
              <w:numPr>
                <w:ilvl w:val="0"/>
                <w:numId w:val="278"/>
              </w:numPr>
            </w:pPr>
            <w:r>
              <w:t xml:space="preserve">Effectively communicate </w:t>
            </w:r>
            <w:proofErr w:type="gramStart"/>
            <w:r>
              <w:t>to</w:t>
            </w:r>
            <w:proofErr w:type="gramEnd"/>
            <w:r>
              <w:t xml:space="preserve"> all stakeholders</w:t>
            </w:r>
          </w:p>
          <w:p w14:paraId="3171B2F1" w14:textId="2876EEAC" w:rsidR="0064646E" w:rsidRDefault="0064646E">
            <w:pPr>
              <w:pStyle w:val="ListParagraph"/>
              <w:numPr>
                <w:ilvl w:val="0"/>
                <w:numId w:val="278"/>
              </w:numPr>
            </w:pPr>
            <w:r>
              <w:t xml:space="preserve">Determine campuses’ </w:t>
            </w:r>
            <w:r w:rsidR="00EC6348">
              <w:t>evacuation</w:t>
            </w:r>
            <w:r>
              <w:t xml:space="preserve"> response strengths, areas from improvement and steps to improvement</w:t>
            </w:r>
          </w:p>
        </w:tc>
      </w:tr>
      <w:tr w:rsidR="0064646E" w14:paraId="6361A3F1" w14:textId="77777777" w:rsidTr="00FB3B16">
        <w:tc>
          <w:tcPr>
            <w:tcW w:w="1615" w:type="dxa"/>
          </w:tcPr>
          <w:p w14:paraId="4CB7DF1E" w14:textId="77777777" w:rsidR="0064646E" w:rsidRPr="00251BAB" w:rsidRDefault="0064646E" w:rsidP="00FB3B16">
            <w:r w:rsidRPr="00251BAB">
              <w:t>Objective(s):</w:t>
            </w:r>
          </w:p>
        </w:tc>
        <w:tc>
          <w:tcPr>
            <w:tcW w:w="8550" w:type="dxa"/>
          </w:tcPr>
          <w:p w14:paraId="44F76687" w14:textId="77777777" w:rsidR="0064646E" w:rsidRDefault="0064646E" w:rsidP="00DE1183">
            <w:pPr>
              <w:pStyle w:val="Bullet"/>
              <w:numPr>
                <w:ilvl w:val="0"/>
                <w:numId w:val="0"/>
              </w:numPr>
              <w:ind w:left="-20"/>
              <w:rPr>
                <w:bCs/>
                <w:u w:val="single"/>
              </w:rPr>
            </w:pPr>
            <w:r w:rsidRPr="006127CF">
              <w:rPr>
                <w:bCs/>
                <w:u w:val="single"/>
              </w:rPr>
              <w:t xml:space="preserve">Goal </w:t>
            </w:r>
            <w:r>
              <w:rPr>
                <w:bCs/>
                <w:u w:val="single"/>
              </w:rPr>
              <w:t>1 Objectives</w:t>
            </w:r>
          </w:p>
          <w:p w14:paraId="622520B5" w14:textId="77777777" w:rsidR="0064646E" w:rsidRDefault="0064646E" w:rsidP="00DE1183">
            <w:pPr>
              <w:pStyle w:val="Bullet"/>
              <w:numPr>
                <w:ilvl w:val="0"/>
                <w:numId w:val="21"/>
              </w:numPr>
              <w:ind w:left="340" w:hanging="270"/>
              <w:jc w:val="left"/>
            </w:pPr>
            <w:r>
              <w:t xml:space="preserve">Provide information to staff, parents, and students </w:t>
            </w:r>
          </w:p>
          <w:p w14:paraId="4564AD86" w14:textId="77777777" w:rsidR="0064646E" w:rsidRDefault="0064646E" w:rsidP="00DE1183">
            <w:pPr>
              <w:pStyle w:val="Bullet"/>
              <w:numPr>
                <w:ilvl w:val="0"/>
                <w:numId w:val="21"/>
              </w:numPr>
              <w:ind w:left="340" w:hanging="270"/>
              <w:jc w:val="left"/>
            </w:pPr>
            <w:r>
              <w:t>Provide information to district office</w:t>
            </w:r>
          </w:p>
          <w:p w14:paraId="5F196017" w14:textId="31BC647B" w:rsidR="00DE1183" w:rsidRDefault="0064646E" w:rsidP="00385CDB">
            <w:pPr>
              <w:pStyle w:val="Bullet"/>
              <w:numPr>
                <w:ilvl w:val="0"/>
                <w:numId w:val="21"/>
              </w:numPr>
              <w:ind w:left="340" w:hanging="270"/>
              <w:jc w:val="left"/>
            </w:pPr>
            <w:r>
              <w:t xml:space="preserve">Provide information to media </w:t>
            </w:r>
          </w:p>
          <w:p w14:paraId="3CC86422" w14:textId="0F72BB75" w:rsidR="0064646E" w:rsidRPr="00DE1183" w:rsidRDefault="0064646E" w:rsidP="00DE1183">
            <w:pPr>
              <w:pStyle w:val="Bullet"/>
              <w:numPr>
                <w:ilvl w:val="0"/>
                <w:numId w:val="0"/>
              </w:numPr>
              <w:jc w:val="left"/>
            </w:pPr>
            <w:r w:rsidRPr="00DE1183">
              <w:rPr>
                <w:bCs/>
                <w:u w:val="single"/>
              </w:rPr>
              <w:t>Goal 2 Objectives</w:t>
            </w:r>
          </w:p>
          <w:p w14:paraId="6EB65181" w14:textId="77777777" w:rsidR="0064646E" w:rsidRDefault="0064646E" w:rsidP="00DE1183">
            <w:pPr>
              <w:pStyle w:val="Bullet"/>
              <w:numPr>
                <w:ilvl w:val="0"/>
                <w:numId w:val="22"/>
              </w:numPr>
              <w:ind w:left="340" w:hanging="340"/>
              <w:jc w:val="left"/>
            </w:pPr>
            <w:r>
              <w:t>Conduct After-Action Report process</w:t>
            </w:r>
          </w:p>
        </w:tc>
      </w:tr>
      <w:tr w:rsidR="0064646E" w14:paraId="0FD6B3DE" w14:textId="77777777" w:rsidTr="00FB3B16">
        <w:trPr>
          <w:trHeight w:val="1547"/>
        </w:trPr>
        <w:tc>
          <w:tcPr>
            <w:tcW w:w="1615" w:type="dxa"/>
          </w:tcPr>
          <w:p w14:paraId="33DB4BEA" w14:textId="77777777" w:rsidR="0064646E" w:rsidRPr="00251BAB" w:rsidRDefault="0064646E" w:rsidP="00FB3B16">
            <w:r w:rsidRPr="00251BAB">
              <w:t>Courses of Action:</w:t>
            </w:r>
          </w:p>
        </w:tc>
        <w:tc>
          <w:tcPr>
            <w:tcW w:w="8550" w:type="dxa"/>
          </w:tcPr>
          <w:p w14:paraId="7EFC110B" w14:textId="77777777" w:rsidR="0064646E" w:rsidRPr="00C850E1" w:rsidRDefault="0064646E" w:rsidP="00FB3B16">
            <w:pPr>
              <w:tabs>
                <w:tab w:val="left" w:pos="720"/>
              </w:tabs>
              <w:ind w:left="1440" w:hanging="1440"/>
              <w:rPr>
                <w:rFonts w:cs="Arial"/>
                <w:b/>
              </w:rPr>
            </w:pPr>
            <w:r w:rsidRPr="00C850E1">
              <w:rPr>
                <w:rFonts w:cs="Arial"/>
                <w:b/>
              </w:rPr>
              <w:t>PRINCIPAL/SITE ADMINISTRATOR ACTIONS:</w:t>
            </w:r>
          </w:p>
          <w:p w14:paraId="2726C650" w14:textId="77777777" w:rsidR="0064646E" w:rsidRPr="000557C4" w:rsidRDefault="0064646E" w:rsidP="000557C4">
            <w:pPr>
              <w:rPr>
                <w:u w:val="single"/>
              </w:rPr>
            </w:pPr>
            <w:r w:rsidRPr="000557C4">
              <w:rPr>
                <w:u w:val="single"/>
              </w:rPr>
              <w:t>Goal 1 Actions</w:t>
            </w:r>
          </w:p>
          <w:p w14:paraId="1592B385" w14:textId="55C7A403" w:rsidR="0064646E" w:rsidRDefault="0064646E">
            <w:pPr>
              <w:pStyle w:val="ListParagraph"/>
              <w:numPr>
                <w:ilvl w:val="0"/>
                <w:numId w:val="279"/>
              </w:numPr>
            </w:pPr>
            <w:r>
              <w:t xml:space="preserve">Provide critical information to the district office </w:t>
            </w:r>
            <w:proofErr w:type="gramStart"/>
            <w:r>
              <w:t>in order to</w:t>
            </w:r>
            <w:proofErr w:type="gramEnd"/>
            <w:r>
              <w:t xml:space="preserve"> develop effective key messages</w:t>
            </w:r>
          </w:p>
          <w:p w14:paraId="37FDC198" w14:textId="04D5D9AF" w:rsidR="0064646E" w:rsidRDefault="0064646E">
            <w:pPr>
              <w:pStyle w:val="ListParagraph"/>
              <w:numPr>
                <w:ilvl w:val="0"/>
                <w:numId w:val="279"/>
              </w:numPr>
            </w:pPr>
            <w:r>
              <w:t xml:space="preserve">Work with appropriate district department to write messages to inform parents, staff and the community about what happened  </w:t>
            </w:r>
          </w:p>
          <w:p w14:paraId="028E1739" w14:textId="05419D13" w:rsidR="00A80AA9" w:rsidRDefault="0064646E">
            <w:pPr>
              <w:pStyle w:val="ListParagraph"/>
              <w:numPr>
                <w:ilvl w:val="0"/>
                <w:numId w:val="279"/>
              </w:numPr>
            </w:pPr>
            <w:r>
              <w:t>Work with appropriate district department to draft talking points for phone calls and media requests</w:t>
            </w:r>
          </w:p>
          <w:p w14:paraId="1CC19421" w14:textId="77777777" w:rsidR="00E31E6F" w:rsidRDefault="00E31E6F" w:rsidP="000557C4">
            <w:pPr>
              <w:rPr>
                <w:u w:val="single"/>
              </w:rPr>
            </w:pPr>
          </w:p>
          <w:p w14:paraId="0D1BDD13" w14:textId="49C4C4E0" w:rsidR="0064646E" w:rsidRPr="000557C4" w:rsidRDefault="0064646E" w:rsidP="000557C4">
            <w:pPr>
              <w:rPr>
                <w:u w:val="single"/>
              </w:rPr>
            </w:pPr>
            <w:r w:rsidRPr="000557C4">
              <w:rPr>
                <w:u w:val="single"/>
              </w:rPr>
              <w:t>Goal 2 Actions</w:t>
            </w:r>
          </w:p>
          <w:p w14:paraId="00FCD2AF" w14:textId="201D9597" w:rsidR="0064646E" w:rsidRDefault="0064646E">
            <w:pPr>
              <w:pStyle w:val="ListParagraph"/>
              <w:numPr>
                <w:ilvl w:val="0"/>
                <w:numId w:val="280"/>
              </w:numPr>
            </w:pPr>
            <w:r>
              <w:t xml:space="preserve">Conduct an after-action report process and implement necessary actions for improving future responses  </w:t>
            </w:r>
          </w:p>
          <w:p w14:paraId="7E2B4090" w14:textId="2A0077F5" w:rsidR="0064646E" w:rsidRDefault="0064646E">
            <w:pPr>
              <w:pStyle w:val="ListParagraph"/>
              <w:numPr>
                <w:ilvl w:val="0"/>
                <w:numId w:val="280"/>
              </w:numPr>
            </w:pPr>
            <w:r>
              <w:t xml:space="preserve">Gather stakeholders to debrief and engaged in process to identify strengths and weaknesses (areas for improvement) of response  </w:t>
            </w:r>
          </w:p>
          <w:p w14:paraId="0426FE58" w14:textId="77777777" w:rsidR="00A80AA9" w:rsidRDefault="0064646E">
            <w:pPr>
              <w:pStyle w:val="ListParagraph"/>
              <w:numPr>
                <w:ilvl w:val="0"/>
                <w:numId w:val="280"/>
              </w:numPr>
            </w:pPr>
            <w:r>
              <w:t xml:space="preserve">Identify steps to improve future responses </w:t>
            </w:r>
          </w:p>
          <w:p w14:paraId="5608F2CF" w14:textId="1D05D772" w:rsidR="0064646E" w:rsidRDefault="0064646E">
            <w:pPr>
              <w:pStyle w:val="ListParagraph"/>
              <w:numPr>
                <w:ilvl w:val="0"/>
                <w:numId w:val="280"/>
              </w:numPr>
            </w:pPr>
            <w:r>
              <w:t xml:space="preserve">Implement steps to improvement.  </w:t>
            </w:r>
          </w:p>
          <w:p w14:paraId="3057CC90" w14:textId="77777777" w:rsidR="0064646E" w:rsidRDefault="0064646E" w:rsidP="000557C4"/>
          <w:p w14:paraId="334F703A" w14:textId="77777777" w:rsidR="0064646E" w:rsidRDefault="0064646E" w:rsidP="000557C4">
            <w:pPr>
              <w:rPr>
                <w:rFonts w:cs="Arial"/>
                <w:b/>
              </w:rPr>
            </w:pPr>
            <w:r w:rsidRPr="00C850E1">
              <w:rPr>
                <w:rFonts w:cs="Arial"/>
                <w:b/>
              </w:rPr>
              <w:t xml:space="preserve">STAFF ACTIONS: </w:t>
            </w:r>
          </w:p>
          <w:p w14:paraId="09913897" w14:textId="77777777" w:rsidR="0064646E" w:rsidRPr="000557C4" w:rsidRDefault="0064646E" w:rsidP="000557C4">
            <w:pPr>
              <w:rPr>
                <w:u w:val="single"/>
              </w:rPr>
            </w:pPr>
            <w:r w:rsidRPr="000557C4">
              <w:rPr>
                <w:u w:val="single"/>
              </w:rPr>
              <w:t>Goal 2 Actions</w:t>
            </w:r>
          </w:p>
          <w:p w14:paraId="2334B254" w14:textId="77777777" w:rsidR="0064646E" w:rsidRDefault="0064646E">
            <w:pPr>
              <w:pStyle w:val="ListParagraph"/>
              <w:numPr>
                <w:ilvl w:val="0"/>
                <w:numId w:val="281"/>
              </w:numPr>
            </w:pPr>
            <w:r>
              <w:t xml:space="preserve">Participate in the after-action report process.  </w:t>
            </w:r>
          </w:p>
          <w:p w14:paraId="37AA0035" w14:textId="77777777" w:rsidR="0064646E" w:rsidRDefault="0064646E">
            <w:pPr>
              <w:pStyle w:val="ListParagraph"/>
              <w:numPr>
                <w:ilvl w:val="0"/>
                <w:numId w:val="281"/>
              </w:numPr>
            </w:pPr>
            <w:r>
              <w:t xml:space="preserve">Participate in any determined corrective actions discovered in the after-actions process.  </w:t>
            </w:r>
          </w:p>
        </w:tc>
      </w:tr>
    </w:tbl>
    <w:p w14:paraId="0F27A0A9" w14:textId="77777777" w:rsidR="00313CA9" w:rsidRDefault="00313CA9" w:rsidP="00313CA9">
      <w:pPr>
        <w:rPr>
          <w:rFonts w:ascii="Times New Roman" w:hAnsi="Times New Roman"/>
        </w:rPr>
      </w:pPr>
      <w:bookmarkStart w:id="34" w:name="_Hlk107420522"/>
      <w:bookmarkEnd w:id="33"/>
    </w:p>
    <w:p w14:paraId="3E8B1156" w14:textId="2D586DB2" w:rsidR="00E45E5F" w:rsidRPr="00E546D1" w:rsidRDefault="00313CA9" w:rsidP="00415B73">
      <w:pPr>
        <w:pStyle w:val="LittleTitle2"/>
      </w:pPr>
      <w:r>
        <w:br w:type="page"/>
      </w:r>
      <w:r w:rsidR="00E45E5F">
        <w:lastRenderedPageBreak/>
        <w:t xml:space="preserve">OFF-SITE </w:t>
      </w:r>
      <w:r w:rsidR="00E45E5F" w:rsidRPr="00E546D1">
        <w:t>EVACUATION</w:t>
      </w:r>
    </w:p>
    <w:p w14:paraId="0C7B25CC" w14:textId="77777777" w:rsidR="00E45E5F" w:rsidRDefault="00E45E5F" w:rsidP="00E45E5F">
      <w:pPr>
        <w:pStyle w:val="Heading2"/>
      </w:pPr>
      <w:r>
        <w:t>Definition</w:t>
      </w:r>
    </w:p>
    <w:p w14:paraId="6B65AC2B" w14:textId="77777777" w:rsidR="00E45E5F" w:rsidRPr="00C850E1" w:rsidRDefault="00E45E5F" w:rsidP="00E45E5F">
      <w:pPr>
        <w:tabs>
          <w:tab w:val="left" w:pos="0"/>
          <w:tab w:val="left" w:pos="720"/>
        </w:tabs>
        <w:spacing w:after="120"/>
        <w:rPr>
          <w:rFonts w:cs="Arial"/>
        </w:rPr>
      </w:pPr>
      <w:r w:rsidRPr="00E3653F">
        <w:rPr>
          <w:rFonts w:cs="Arial"/>
          <w:bCs/>
        </w:rPr>
        <w:t>Off-Site Evacuation</w:t>
      </w:r>
      <w:r w:rsidRPr="00C850E1">
        <w:rPr>
          <w:rFonts w:cs="Arial"/>
        </w:rPr>
        <w:t xml:space="preserve"> is implemented when it is unsafe to remain on the school campus, and evacuation to an off-site assembly area is required.  This </w:t>
      </w:r>
      <w:r>
        <w:rPr>
          <w:rFonts w:cs="Arial"/>
        </w:rPr>
        <w:t>action</w:t>
      </w:r>
      <w:r w:rsidRPr="00C850E1">
        <w:rPr>
          <w:rFonts w:cs="Arial"/>
        </w:rPr>
        <w:t xml:space="preserve"> provides for the orderly movement of students and staff along prescribed routes from inside school buildings to a designated area of safety.  </w:t>
      </w:r>
      <w:r w:rsidRPr="00E3653F">
        <w:rPr>
          <w:rFonts w:cs="Arial"/>
          <w:bCs/>
        </w:rPr>
        <w:t>Off-Site Evacuation</w:t>
      </w:r>
      <w:r w:rsidRPr="00C850E1">
        <w:rPr>
          <w:rFonts w:cs="Arial"/>
        </w:rPr>
        <w:t xml:space="preserve"> is considered appropriate for, but is not limited to, the following types of emergencies:</w:t>
      </w:r>
    </w:p>
    <w:p w14:paraId="368ADC24" w14:textId="77777777" w:rsidR="00E45E5F" w:rsidRPr="00C850E1" w:rsidRDefault="00E45E5F" w:rsidP="00E45E5F">
      <w:pPr>
        <w:tabs>
          <w:tab w:val="left" w:pos="0"/>
          <w:tab w:val="left" w:pos="720"/>
          <w:tab w:val="left" w:pos="4230"/>
          <w:tab w:val="left" w:pos="4680"/>
        </w:tabs>
        <w:ind w:left="720" w:hanging="360"/>
        <w:jc w:val="both"/>
        <w:rPr>
          <w:rFonts w:cs="Arial"/>
        </w:rPr>
      </w:pPr>
      <w:r w:rsidRPr="00C850E1">
        <w:rPr>
          <w:rFonts w:cs="Arial"/>
        </w:rPr>
        <w:t>•</w:t>
      </w:r>
      <w:r w:rsidRPr="00C850E1">
        <w:rPr>
          <w:rFonts w:cs="Arial"/>
        </w:rPr>
        <w:tab/>
        <w:t>Fire</w:t>
      </w:r>
      <w:r w:rsidRPr="00C850E1">
        <w:rPr>
          <w:rFonts w:cs="Arial"/>
        </w:rPr>
        <w:tab/>
        <w:t>•</w:t>
      </w:r>
      <w:r w:rsidRPr="00C850E1">
        <w:rPr>
          <w:rFonts w:cs="Arial"/>
        </w:rPr>
        <w:tab/>
        <w:t>Explosion or threat of explosion</w:t>
      </w:r>
    </w:p>
    <w:p w14:paraId="082C27EC" w14:textId="77777777" w:rsidR="00E45E5F" w:rsidRPr="00C850E1" w:rsidRDefault="00E45E5F" w:rsidP="00E45E5F">
      <w:pPr>
        <w:tabs>
          <w:tab w:val="left" w:pos="0"/>
          <w:tab w:val="left" w:pos="4230"/>
          <w:tab w:val="left" w:pos="4680"/>
        </w:tabs>
        <w:ind w:left="720" w:hanging="360"/>
        <w:jc w:val="both"/>
        <w:rPr>
          <w:rFonts w:cs="Arial"/>
        </w:rPr>
      </w:pPr>
      <w:r w:rsidRPr="00C850E1">
        <w:rPr>
          <w:rFonts w:cs="Arial"/>
        </w:rPr>
        <w:t>•</w:t>
      </w:r>
      <w:r w:rsidRPr="00C850E1">
        <w:rPr>
          <w:rFonts w:cs="Arial"/>
        </w:rPr>
        <w:tab/>
        <w:t>Bomb threat</w:t>
      </w:r>
      <w:r w:rsidRPr="00C850E1">
        <w:rPr>
          <w:rFonts w:cs="Arial"/>
        </w:rPr>
        <w:tab/>
        <w:t>•</w:t>
      </w:r>
      <w:r w:rsidRPr="00C850E1">
        <w:rPr>
          <w:rFonts w:cs="Arial"/>
        </w:rPr>
        <w:tab/>
        <w:t>Post earthquake</w:t>
      </w:r>
    </w:p>
    <w:p w14:paraId="21045038" w14:textId="77777777" w:rsidR="00E45E5F" w:rsidRPr="00C850E1" w:rsidRDefault="00E45E5F" w:rsidP="00E45E5F">
      <w:pPr>
        <w:tabs>
          <w:tab w:val="left" w:pos="0"/>
          <w:tab w:val="left" w:pos="720"/>
        </w:tabs>
        <w:ind w:left="720" w:hanging="360"/>
        <w:jc w:val="both"/>
        <w:rPr>
          <w:rFonts w:cs="Arial"/>
        </w:rPr>
      </w:pPr>
      <w:r w:rsidRPr="00C850E1">
        <w:rPr>
          <w:rFonts w:cs="Arial"/>
        </w:rPr>
        <w:t>•</w:t>
      </w:r>
      <w:r w:rsidRPr="00C850E1">
        <w:rPr>
          <w:rFonts w:cs="Arial"/>
        </w:rPr>
        <w:tab/>
        <w:t>Chemical accident</w:t>
      </w:r>
    </w:p>
    <w:p w14:paraId="73171A49" w14:textId="77777777" w:rsidR="00E45E5F" w:rsidRPr="000B3E8E" w:rsidRDefault="00E45E5F" w:rsidP="00E45E5F">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8550"/>
      </w:tblGrid>
      <w:tr w:rsidR="00E45E5F" w14:paraId="67150E64" w14:textId="77777777" w:rsidTr="00FB3B16">
        <w:tc>
          <w:tcPr>
            <w:tcW w:w="1615" w:type="dxa"/>
            <w:tcBorders>
              <w:right w:val="nil"/>
            </w:tcBorders>
            <w:shd w:val="clear" w:color="auto" w:fill="DBE5F1" w:themeFill="accent1" w:themeFillTint="33"/>
          </w:tcPr>
          <w:p w14:paraId="58584918" w14:textId="77777777" w:rsidR="00E45E5F" w:rsidRDefault="00E45E5F" w:rsidP="00FB3B16">
            <w:pPr>
              <w:pStyle w:val="Heading2"/>
            </w:pPr>
            <w:r>
              <w:t>BEFORE</w:t>
            </w:r>
          </w:p>
        </w:tc>
        <w:tc>
          <w:tcPr>
            <w:tcW w:w="8550" w:type="dxa"/>
            <w:tcBorders>
              <w:left w:val="nil"/>
            </w:tcBorders>
            <w:shd w:val="clear" w:color="auto" w:fill="DBE5F1" w:themeFill="accent1" w:themeFillTint="33"/>
          </w:tcPr>
          <w:p w14:paraId="4DF9112F" w14:textId="77777777" w:rsidR="00E45E5F" w:rsidRDefault="00E45E5F" w:rsidP="00FB3B16">
            <w:pPr>
              <w:pStyle w:val="Heading3"/>
            </w:pPr>
          </w:p>
        </w:tc>
      </w:tr>
      <w:tr w:rsidR="00E45E5F" w14:paraId="2D758A65" w14:textId="77777777" w:rsidTr="00FB3B16">
        <w:tc>
          <w:tcPr>
            <w:tcW w:w="1615" w:type="dxa"/>
          </w:tcPr>
          <w:p w14:paraId="2DD5F5C2" w14:textId="77777777" w:rsidR="00E45E5F" w:rsidRPr="00251BAB" w:rsidRDefault="00E45E5F" w:rsidP="00FB3B16">
            <w:r w:rsidRPr="00251BAB">
              <w:t>Goal:</w:t>
            </w:r>
          </w:p>
        </w:tc>
        <w:tc>
          <w:tcPr>
            <w:tcW w:w="8550" w:type="dxa"/>
          </w:tcPr>
          <w:p w14:paraId="0441EEBE" w14:textId="0435FB80" w:rsidR="00E45E5F" w:rsidRDefault="00E45E5F" w:rsidP="006B7301">
            <w:pPr>
              <w:pStyle w:val="ListParagraph"/>
              <w:numPr>
                <w:ilvl w:val="0"/>
                <w:numId w:val="41"/>
              </w:numPr>
            </w:pPr>
            <w:r>
              <w:t xml:space="preserve">Coordinate with local fire and law enforcement to develop off-site evacuation routes, assembly areas, sister site (for further evacuation options) and accountability procedures  </w:t>
            </w:r>
          </w:p>
          <w:p w14:paraId="492B6104" w14:textId="77777777" w:rsidR="00E45E5F" w:rsidRDefault="00E45E5F" w:rsidP="006B7301">
            <w:pPr>
              <w:pStyle w:val="ListParagraph"/>
              <w:numPr>
                <w:ilvl w:val="0"/>
                <w:numId w:val="41"/>
              </w:numPr>
            </w:pPr>
            <w:r w:rsidRPr="009B0B48">
              <w:t xml:space="preserve">Develop the capacity of staff to lead students through appropriate response </w:t>
            </w:r>
            <w:r>
              <w:t>actions and provide developmentally appropriate training to familiarize students with emergency responses</w:t>
            </w:r>
          </w:p>
          <w:p w14:paraId="7070ABA3" w14:textId="25FE07B0" w:rsidR="00AA55D0" w:rsidRDefault="00AA55D0" w:rsidP="00AA55D0">
            <w:pPr>
              <w:pStyle w:val="ListParagraph"/>
              <w:ind w:left="504"/>
            </w:pPr>
          </w:p>
        </w:tc>
      </w:tr>
      <w:tr w:rsidR="00E45E5F" w14:paraId="67D91F2C" w14:textId="77777777" w:rsidTr="00FB3B16">
        <w:tc>
          <w:tcPr>
            <w:tcW w:w="1615" w:type="dxa"/>
          </w:tcPr>
          <w:p w14:paraId="114B1A0A" w14:textId="77777777" w:rsidR="00E45E5F" w:rsidRPr="00251BAB" w:rsidRDefault="00E45E5F" w:rsidP="00FB3B16">
            <w:r w:rsidRPr="00251BAB">
              <w:t>Objective(s):</w:t>
            </w:r>
          </w:p>
        </w:tc>
        <w:tc>
          <w:tcPr>
            <w:tcW w:w="8550" w:type="dxa"/>
          </w:tcPr>
          <w:p w14:paraId="0932A0D7" w14:textId="77777777" w:rsidR="00E45E5F" w:rsidRPr="006922F4" w:rsidRDefault="00E45E5F" w:rsidP="00FB3B16">
            <w:pPr>
              <w:rPr>
                <w:u w:val="single"/>
              </w:rPr>
            </w:pPr>
            <w:r w:rsidRPr="006922F4">
              <w:rPr>
                <w:u w:val="single"/>
              </w:rPr>
              <w:t>Goal 1 Objectives</w:t>
            </w:r>
          </w:p>
          <w:p w14:paraId="1FD15EC7" w14:textId="1D79A888" w:rsidR="007F04E9" w:rsidRDefault="00E45E5F" w:rsidP="006B7301">
            <w:pPr>
              <w:pStyle w:val="Bullet"/>
              <w:numPr>
                <w:ilvl w:val="0"/>
                <w:numId w:val="42"/>
              </w:numPr>
              <w:jc w:val="left"/>
            </w:pPr>
            <w:r>
              <w:t xml:space="preserve">Meet, train and drill with local fire and law enforcement to ensure an effective evacuation </w:t>
            </w:r>
          </w:p>
          <w:p w14:paraId="20B44818" w14:textId="2E7E0757" w:rsidR="00E45E5F" w:rsidRDefault="00E45E5F" w:rsidP="006B7301">
            <w:pPr>
              <w:pStyle w:val="Bullet"/>
              <w:numPr>
                <w:ilvl w:val="0"/>
                <w:numId w:val="42"/>
              </w:numPr>
              <w:jc w:val="left"/>
            </w:pPr>
            <w:r>
              <w:t>Develop at least t</w:t>
            </w:r>
            <w:r w:rsidR="003E250A">
              <w:t>hree</w:t>
            </w:r>
            <w:r>
              <w:t xml:space="preserve"> viable off-site evacuation routes, a primary</w:t>
            </w:r>
            <w:r w:rsidR="003E250A">
              <w:t xml:space="preserve">, secondary </w:t>
            </w:r>
            <w:r>
              <w:t xml:space="preserve">and a sister school site </w:t>
            </w:r>
          </w:p>
          <w:p w14:paraId="3F3E7997" w14:textId="77777777" w:rsidR="00E45E5F" w:rsidRPr="006922F4" w:rsidRDefault="00E45E5F" w:rsidP="00FB3B16">
            <w:pPr>
              <w:rPr>
                <w:u w:val="single"/>
              </w:rPr>
            </w:pPr>
            <w:r w:rsidRPr="006922F4">
              <w:rPr>
                <w:u w:val="single"/>
              </w:rPr>
              <w:t>Goal 2 Objectives</w:t>
            </w:r>
          </w:p>
          <w:p w14:paraId="260382C6" w14:textId="33EC6F0C" w:rsidR="003E250A" w:rsidRDefault="00E45E5F">
            <w:pPr>
              <w:pStyle w:val="Bullet"/>
              <w:numPr>
                <w:ilvl w:val="0"/>
                <w:numId w:val="282"/>
              </w:numPr>
              <w:jc w:val="left"/>
            </w:pPr>
            <w:r>
              <w:t xml:space="preserve">Train all staff, including before- and after-school staff, to respond with the best actions to protect them and the children they are with </w:t>
            </w:r>
          </w:p>
          <w:p w14:paraId="4B91741A" w14:textId="3B42BD82" w:rsidR="00AC51BB" w:rsidRDefault="00AC51BB">
            <w:pPr>
              <w:pStyle w:val="Bullet"/>
              <w:numPr>
                <w:ilvl w:val="0"/>
                <w:numId w:val="282"/>
              </w:numPr>
              <w:jc w:val="left"/>
            </w:pPr>
            <w:r>
              <w:t xml:space="preserve">Train all staff, including before-and after-school </w:t>
            </w:r>
            <w:proofErr w:type="gramStart"/>
            <w:r>
              <w:t>staff</w:t>
            </w:r>
            <w:proofErr w:type="gramEnd"/>
            <w:r>
              <w:t xml:space="preserve"> to assist individuals with special needs with the best actions to protect them</w:t>
            </w:r>
          </w:p>
          <w:p w14:paraId="474018D7" w14:textId="77777777" w:rsidR="00AA55D0" w:rsidRDefault="00E45E5F">
            <w:pPr>
              <w:pStyle w:val="Bullet"/>
              <w:numPr>
                <w:ilvl w:val="0"/>
                <w:numId w:val="282"/>
              </w:numPr>
              <w:jc w:val="left"/>
            </w:pPr>
            <w:r>
              <w:t xml:space="preserve">Hold drills and exercises including different hazards and threats to provide varied experiences in responding to evacuation emergencies </w:t>
            </w:r>
          </w:p>
          <w:p w14:paraId="48C27A42" w14:textId="2035B3D1" w:rsidR="00E45E5F" w:rsidRDefault="00E45E5F" w:rsidP="00AA55D0">
            <w:pPr>
              <w:pStyle w:val="Bullet"/>
              <w:numPr>
                <w:ilvl w:val="0"/>
                <w:numId w:val="0"/>
              </w:numPr>
              <w:ind w:left="360"/>
              <w:jc w:val="left"/>
            </w:pPr>
            <w:r>
              <w:t xml:space="preserve"> </w:t>
            </w:r>
          </w:p>
        </w:tc>
      </w:tr>
      <w:tr w:rsidR="00E45E5F" w14:paraId="6870E6CB" w14:textId="77777777" w:rsidTr="00FB3B16">
        <w:trPr>
          <w:trHeight w:val="1412"/>
        </w:trPr>
        <w:tc>
          <w:tcPr>
            <w:tcW w:w="1615" w:type="dxa"/>
            <w:tcBorders>
              <w:bottom w:val="single" w:sz="4" w:space="0" w:color="auto"/>
            </w:tcBorders>
          </w:tcPr>
          <w:p w14:paraId="0F8DDC17" w14:textId="77777777" w:rsidR="00E45E5F" w:rsidRPr="00251BAB" w:rsidRDefault="00E45E5F" w:rsidP="00FB3B16">
            <w:r w:rsidRPr="00251BAB">
              <w:t>Courses of Action:</w:t>
            </w:r>
          </w:p>
        </w:tc>
        <w:tc>
          <w:tcPr>
            <w:tcW w:w="8550" w:type="dxa"/>
            <w:tcBorders>
              <w:bottom w:val="single" w:sz="4" w:space="0" w:color="auto"/>
            </w:tcBorders>
          </w:tcPr>
          <w:p w14:paraId="5041108F" w14:textId="77777777" w:rsidR="00E45E5F" w:rsidRDefault="00E45E5F" w:rsidP="00FB3B16">
            <w:pPr>
              <w:tabs>
                <w:tab w:val="left" w:pos="2880"/>
              </w:tabs>
              <w:spacing w:after="120"/>
              <w:rPr>
                <w:rFonts w:cs="Arial"/>
                <w:b/>
              </w:rPr>
            </w:pPr>
            <w:r w:rsidRPr="00C850E1">
              <w:rPr>
                <w:rFonts w:cs="Arial"/>
                <w:b/>
              </w:rPr>
              <w:t>PRINCIPAL/SITE ADMINISTATOR ACTIONS:</w:t>
            </w:r>
          </w:p>
          <w:p w14:paraId="6B250C3F" w14:textId="77777777" w:rsidR="00E45E5F" w:rsidRPr="006922F4" w:rsidRDefault="00E45E5F" w:rsidP="00FB3B16">
            <w:pPr>
              <w:rPr>
                <w:u w:val="single"/>
              </w:rPr>
            </w:pPr>
            <w:r w:rsidRPr="006127CF">
              <w:rPr>
                <w:bCs/>
                <w:u w:val="single"/>
              </w:rPr>
              <w:t xml:space="preserve">Goal </w:t>
            </w:r>
            <w:r>
              <w:rPr>
                <w:bCs/>
                <w:u w:val="single"/>
              </w:rPr>
              <w:t>1 Actions</w:t>
            </w:r>
          </w:p>
          <w:p w14:paraId="7BE8A193" w14:textId="6B23BC63" w:rsidR="009030E3" w:rsidRDefault="00E45E5F">
            <w:pPr>
              <w:pStyle w:val="ListParagraph"/>
              <w:numPr>
                <w:ilvl w:val="0"/>
                <w:numId w:val="283"/>
              </w:numPr>
            </w:pPr>
            <w:r>
              <w:t xml:space="preserve">Meet with local fire and law enforcement agencies to determine best evacuation routes and assembly areas.  Consider the different types of hazards that might require evacuation </w:t>
            </w:r>
          </w:p>
          <w:p w14:paraId="33DEA950" w14:textId="54FF101C" w:rsidR="00E45E5F" w:rsidRDefault="00E45E5F">
            <w:pPr>
              <w:pStyle w:val="ListParagraph"/>
              <w:numPr>
                <w:ilvl w:val="0"/>
                <w:numId w:val="283"/>
              </w:numPr>
            </w:pPr>
            <w:r>
              <w:t>Determine t</w:t>
            </w:r>
            <w:r w:rsidR="00964656">
              <w:t>hree</w:t>
            </w:r>
            <w:r>
              <w:t xml:space="preserve"> </w:t>
            </w:r>
            <w:r w:rsidR="00964656">
              <w:t>off</w:t>
            </w:r>
            <w:r>
              <w:t>-site evacuation routes, primary</w:t>
            </w:r>
            <w:r w:rsidR="00964656">
              <w:t xml:space="preserve">, secondary </w:t>
            </w:r>
            <w:r>
              <w:t xml:space="preserve">and one </w:t>
            </w:r>
            <w:r w:rsidR="00964656">
              <w:t>sister school</w:t>
            </w:r>
            <w:r>
              <w:t>.</w:t>
            </w:r>
            <w:r w:rsidR="009030E3">
              <w:t xml:space="preserve"> </w:t>
            </w:r>
            <w:r w:rsidR="009030E3" w:rsidRPr="009030E3">
              <w:rPr>
                <w:rFonts w:cs="Arial"/>
              </w:rPr>
              <w:t xml:space="preserve">Determining an appropriate Offsite Evacuation Area should be coordinated with on-scene First Responders.  Location should be in an open area or building at least one block away from dangers associated with the site where students can be contained (e.g., </w:t>
            </w:r>
            <w:proofErr w:type="gramStart"/>
            <w:r w:rsidR="009030E3" w:rsidRPr="009030E3">
              <w:rPr>
                <w:rFonts w:cs="Arial"/>
              </w:rPr>
              <w:t>nearby</w:t>
            </w:r>
            <w:proofErr w:type="gramEnd"/>
            <w:r w:rsidR="009030E3" w:rsidRPr="009030E3">
              <w:rPr>
                <w:rFonts w:cs="Arial"/>
              </w:rPr>
              <w:t xml:space="preserve"> church, nearby school, nearby fenced parking lot, etc.)</w:t>
            </w:r>
          </w:p>
          <w:p w14:paraId="00124353" w14:textId="73312FB9" w:rsidR="00E45E5F" w:rsidRDefault="00E45E5F">
            <w:pPr>
              <w:pStyle w:val="ListParagraph"/>
              <w:numPr>
                <w:ilvl w:val="0"/>
                <w:numId w:val="283"/>
              </w:numPr>
            </w:pPr>
            <w:r>
              <w:t xml:space="preserve">Determine accountability procedures </w:t>
            </w:r>
          </w:p>
          <w:p w14:paraId="55C7FE98" w14:textId="77777777" w:rsidR="00AA55D0" w:rsidRDefault="00E45E5F">
            <w:pPr>
              <w:pStyle w:val="ListParagraph"/>
              <w:numPr>
                <w:ilvl w:val="0"/>
                <w:numId w:val="283"/>
              </w:numPr>
            </w:pPr>
            <w:r>
              <w:t>Ensure staff are trained on basics of incident command. This can be done during the annual Comprehensive School Safety Plan training</w:t>
            </w:r>
          </w:p>
          <w:p w14:paraId="45479281" w14:textId="77777777" w:rsidR="00AA55D0" w:rsidRDefault="00AA55D0" w:rsidP="00AA55D0">
            <w:pPr>
              <w:pStyle w:val="ListParagraph"/>
              <w:ind w:left="360"/>
            </w:pPr>
          </w:p>
          <w:p w14:paraId="57AD71C9" w14:textId="747EF345" w:rsidR="00E45E5F" w:rsidRDefault="00E45E5F" w:rsidP="00AA55D0">
            <w:pPr>
              <w:pStyle w:val="ListParagraph"/>
              <w:ind w:left="360"/>
            </w:pPr>
            <w:r>
              <w:t xml:space="preserve">   </w:t>
            </w:r>
          </w:p>
          <w:p w14:paraId="33F3136C" w14:textId="77777777" w:rsidR="00E45E5F" w:rsidRPr="006922F4" w:rsidRDefault="00E45E5F" w:rsidP="00FB3B16">
            <w:pPr>
              <w:rPr>
                <w:u w:val="single"/>
              </w:rPr>
            </w:pPr>
            <w:r w:rsidRPr="006922F4">
              <w:rPr>
                <w:u w:val="single"/>
              </w:rPr>
              <w:lastRenderedPageBreak/>
              <w:t>Goal 2 Actions</w:t>
            </w:r>
          </w:p>
          <w:p w14:paraId="2812312F" w14:textId="77777777" w:rsidR="003B239D" w:rsidRPr="003B239D" w:rsidRDefault="00E45E5F">
            <w:pPr>
              <w:pStyle w:val="ListParagraph"/>
              <w:numPr>
                <w:ilvl w:val="0"/>
                <w:numId w:val="284"/>
              </w:numPr>
              <w:rPr>
                <w:bCs/>
                <w:u w:val="single"/>
              </w:rPr>
            </w:pPr>
            <w:r>
              <w:t xml:space="preserve">Ensure staff are trained </w:t>
            </w:r>
            <w:proofErr w:type="gramStart"/>
            <w:r>
              <w:t>on</w:t>
            </w:r>
            <w:proofErr w:type="gramEnd"/>
            <w:r>
              <w:t xml:space="preserve"> evacuation procedures</w:t>
            </w:r>
          </w:p>
          <w:p w14:paraId="2FEF9948" w14:textId="5CF5A121" w:rsidR="00E45E5F" w:rsidRPr="003B239D" w:rsidRDefault="00E45E5F">
            <w:pPr>
              <w:pStyle w:val="ListParagraph"/>
              <w:numPr>
                <w:ilvl w:val="0"/>
                <w:numId w:val="284"/>
              </w:numPr>
              <w:rPr>
                <w:bCs/>
                <w:u w:val="single"/>
              </w:rPr>
            </w:pPr>
            <w:r>
              <w:t xml:space="preserve">Hold evacuation drills as required.  Vary the times, days and possible hazard </w:t>
            </w:r>
            <w:proofErr w:type="gramStart"/>
            <w:r>
              <w:t>in order to</w:t>
            </w:r>
            <w:proofErr w:type="gramEnd"/>
            <w:r>
              <w:t xml:space="preserve"> provide realistic situations which schools might experience during an evacuation  </w:t>
            </w:r>
          </w:p>
          <w:p w14:paraId="15D835B4" w14:textId="56334CA6" w:rsidR="00E45E5F" w:rsidRPr="00BD68AA" w:rsidRDefault="00E45E5F">
            <w:pPr>
              <w:pStyle w:val="ListParagraph"/>
              <w:numPr>
                <w:ilvl w:val="0"/>
                <w:numId w:val="284"/>
              </w:numPr>
              <w:rPr>
                <w:bCs/>
              </w:rPr>
            </w:pPr>
            <w:r w:rsidRPr="00BD68AA">
              <w:rPr>
                <w:bCs/>
              </w:rPr>
              <w:t xml:space="preserve">Post appropriate maps and directions are posted near each door to ensure occupants are aware of possible exits </w:t>
            </w:r>
          </w:p>
          <w:p w14:paraId="2290E600" w14:textId="09105818" w:rsidR="00E45E5F" w:rsidRPr="00C502E0" w:rsidRDefault="00E45E5F">
            <w:pPr>
              <w:pStyle w:val="ListParagraph"/>
              <w:numPr>
                <w:ilvl w:val="0"/>
                <w:numId w:val="284"/>
              </w:numPr>
              <w:rPr>
                <w:bCs/>
              </w:rPr>
            </w:pPr>
            <w:r w:rsidRPr="00BD68AA">
              <w:rPr>
                <w:bCs/>
              </w:rPr>
              <w:t xml:space="preserve">Ensure staff are trained to conduct a rapid visual assessment of their assigned </w:t>
            </w:r>
            <w:r w:rsidRPr="00C502E0">
              <w:rPr>
                <w:bCs/>
              </w:rPr>
              <w:t xml:space="preserve">areas as they exit and share their findings when arriving in the assembly area  </w:t>
            </w:r>
          </w:p>
          <w:p w14:paraId="2BD45CE7" w14:textId="377D10C3" w:rsidR="00E45E5F" w:rsidRPr="00C502E0" w:rsidRDefault="00E45E5F">
            <w:pPr>
              <w:pStyle w:val="ListParagraph"/>
              <w:numPr>
                <w:ilvl w:val="0"/>
                <w:numId w:val="284"/>
              </w:numPr>
              <w:rPr>
                <w:bCs/>
              </w:rPr>
            </w:pPr>
            <w:r w:rsidRPr="00C502E0">
              <w:rPr>
                <w:bCs/>
              </w:rPr>
              <w:t>Ensure staff are familiar with special needs evacuation planning (</w:t>
            </w:r>
            <w:r w:rsidR="00BC5DB8" w:rsidRPr="00C502E0">
              <w:rPr>
                <w:bCs/>
              </w:rPr>
              <w:t xml:space="preserve">Functional </w:t>
            </w:r>
            <w:r w:rsidRPr="00C502E0">
              <w:rPr>
                <w:bCs/>
              </w:rPr>
              <w:t xml:space="preserve">Annex </w:t>
            </w:r>
            <w:r w:rsidR="00BC5DB8" w:rsidRPr="00C502E0">
              <w:rPr>
                <w:bCs/>
              </w:rPr>
              <w:t>E</w:t>
            </w:r>
            <w:r w:rsidRPr="00C502E0">
              <w:rPr>
                <w:bCs/>
              </w:rPr>
              <w:t>)</w:t>
            </w:r>
          </w:p>
          <w:p w14:paraId="0CFCC7AA" w14:textId="77777777" w:rsidR="00E45E5F" w:rsidRDefault="00E45E5F" w:rsidP="00FB3B16">
            <w:pPr>
              <w:pStyle w:val="Bullet"/>
              <w:numPr>
                <w:ilvl w:val="0"/>
                <w:numId w:val="0"/>
              </w:numPr>
              <w:ind w:left="360"/>
              <w:jc w:val="left"/>
            </w:pPr>
          </w:p>
          <w:p w14:paraId="58846BA5" w14:textId="77777777" w:rsidR="00E45E5F" w:rsidRPr="00C850E1" w:rsidRDefault="00E45E5F" w:rsidP="00FB3B16">
            <w:pPr>
              <w:tabs>
                <w:tab w:val="left" w:pos="2880"/>
              </w:tabs>
              <w:spacing w:after="120"/>
              <w:rPr>
                <w:rFonts w:cs="Arial"/>
              </w:rPr>
            </w:pPr>
            <w:r w:rsidRPr="00C850E1">
              <w:rPr>
                <w:rFonts w:cs="Arial"/>
                <w:b/>
              </w:rPr>
              <w:t>STAFF ACTIONS:</w:t>
            </w:r>
          </w:p>
          <w:p w14:paraId="6B227D31" w14:textId="77777777" w:rsidR="00E45E5F" w:rsidRPr="00070A54" w:rsidRDefault="00E45E5F" w:rsidP="00FB3B16">
            <w:pPr>
              <w:rPr>
                <w:u w:val="single"/>
              </w:rPr>
            </w:pPr>
            <w:r w:rsidRPr="00070A54">
              <w:rPr>
                <w:u w:val="single"/>
              </w:rPr>
              <w:t>Goal 1 Actions</w:t>
            </w:r>
          </w:p>
          <w:p w14:paraId="2529C25B" w14:textId="27A44EF3" w:rsidR="00E45E5F" w:rsidRDefault="00E45E5F">
            <w:pPr>
              <w:pStyle w:val="ListParagraph"/>
              <w:numPr>
                <w:ilvl w:val="0"/>
                <w:numId w:val="285"/>
              </w:numPr>
            </w:pPr>
            <w:r>
              <w:t xml:space="preserve">Be familiar with the Incident Command System and designated role on the Incident Command Team  </w:t>
            </w:r>
          </w:p>
          <w:p w14:paraId="4E11D2C8" w14:textId="65757EB1" w:rsidR="00E45E5F" w:rsidRDefault="00E45E5F">
            <w:pPr>
              <w:pStyle w:val="ListParagraph"/>
              <w:numPr>
                <w:ilvl w:val="0"/>
                <w:numId w:val="285"/>
              </w:numPr>
            </w:pPr>
            <w:r>
              <w:t xml:space="preserve">Follow the Chain of Command during emergency situations </w:t>
            </w:r>
          </w:p>
          <w:p w14:paraId="1CD02590" w14:textId="3D628C8F" w:rsidR="00E45E5F" w:rsidRDefault="00E45E5F">
            <w:pPr>
              <w:pStyle w:val="ListParagraph"/>
              <w:numPr>
                <w:ilvl w:val="0"/>
                <w:numId w:val="285"/>
              </w:numPr>
            </w:pPr>
            <w:r>
              <w:t xml:space="preserve">Be familiar with primary and secondary routes and assembly areas </w:t>
            </w:r>
          </w:p>
          <w:p w14:paraId="783DD628" w14:textId="08B71242" w:rsidR="00E45E5F" w:rsidRDefault="00E45E5F">
            <w:pPr>
              <w:pStyle w:val="ListParagraph"/>
              <w:numPr>
                <w:ilvl w:val="0"/>
                <w:numId w:val="285"/>
              </w:numPr>
            </w:pPr>
            <w:r>
              <w:t xml:space="preserve">Be familiar with the accountability procedures  </w:t>
            </w:r>
          </w:p>
          <w:p w14:paraId="774DBC5B" w14:textId="621719C0" w:rsidR="00E45E5F" w:rsidRDefault="00290D7D">
            <w:pPr>
              <w:pStyle w:val="ListParagraph"/>
              <w:numPr>
                <w:ilvl w:val="0"/>
                <w:numId w:val="285"/>
              </w:numPr>
            </w:pPr>
            <w:r>
              <w:t xml:space="preserve">Be familiar with reunification </w:t>
            </w:r>
            <w:proofErr w:type="gramStart"/>
            <w:r>
              <w:t>plan</w:t>
            </w:r>
            <w:proofErr w:type="gramEnd"/>
            <w:r>
              <w:t xml:space="preserve"> and designated roles in reunification </w:t>
            </w:r>
          </w:p>
          <w:p w14:paraId="683A90F4" w14:textId="77777777" w:rsidR="00AA55D0" w:rsidRDefault="00AA55D0" w:rsidP="00FB3B16">
            <w:pPr>
              <w:rPr>
                <w:u w:val="single"/>
              </w:rPr>
            </w:pPr>
          </w:p>
          <w:p w14:paraId="7C3FEAC3" w14:textId="65CC4331" w:rsidR="00E45E5F" w:rsidRPr="00070A54" w:rsidRDefault="00E45E5F" w:rsidP="00FB3B16">
            <w:pPr>
              <w:rPr>
                <w:u w:val="single"/>
              </w:rPr>
            </w:pPr>
            <w:r w:rsidRPr="00070A54">
              <w:rPr>
                <w:u w:val="single"/>
              </w:rPr>
              <w:t>Goal 2 Actions</w:t>
            </w:r>
          </w:p>
          <w:p w14:paraId="3B1E36D9" w14:textId="77777777" w:rsidR="00E45E5F" w:rsidRDefault="00E45E5F">
            <w:pPr>
              <w:pStyle w:val="ListParagraph"/>
              <w:numPr>
                <w:ilvl w:val="0"/>
                <w:numId w:val="286"/>
              </w:numPr>
            </w:pPr>
            <w:r>
              <w:t>Review evacuation procedures quarterly</w:t>
            </w:r>
          </w:p>
          <w:p w14:paraId="112AEDFD" w14:textId="1D8E6124" w:rsidR="00E45E5F" w:rsidRDefault="00E45E5F">
            <w:pPr>
              <w:pStyle w:val="ListParagraph"/>
              <w:numPr>
                <w:ilvl w:val="0"/>
                <w:numId w:val="286"/>
              </w:numPr>
            </w:pPr>
            <w:proofErr w:type="gramStart"/>
            <w:r>
              <w:t>Participate</w:t>
            </w:r>
            <w:proofErr w:type="gramEnd"/>
            <w:r>
              <w:t xml:space="preserve"> and </w:t>
            </w:r>
            <w:proofErr w:type="gramStart"/>
            <w:r>
              <w:t>lead</w:t>
            </w:r>
            <w:proofErr w:type="gramEnd"/>
            <w:r>
              <w:t xml:space="preserve"> students through evacuation drills</w:t>
            </w:r>
          </w:p>
          <w:p w14:paraId="360012ED" w14:textId="77777777" w:rsidR="003B239D" w:rsidRDefault="00E45E5F">
            <w:pPr>
              <w:pStyle w:val="ListParagraph"/>
              <w:numPr>
                <w:ilvl w:val="0"/>
                <w:numId w:val="286"/>
              </w:numPr>
            </w:pPr>
            <w:r>
              <w:t>Understand that situations may occur that will prevent the class/office from evacuating via the prescribed route or meet in the designated assembly areas</w:t>
            </w:r>
          </w:p>
          <w:p w14:paraId="36F8BD81" w14:textId="0B810D02" w:rsidR="00E45E5F" w:rsidRDefault="00E45E5F">
            <w:pPr>
              <w:pStyle w:val="ListParagraph"/>
              <w:numPr>
                <w:ilvl w:val="0"/>
                <w:numId w:val="286"/>
              </w:numPr>
            </w:pPr>
            <w:r>
              <w:t xml:space="preserve">Be resourceful, flexible and proactive in determining different courses of </w:t>
            </w:r>
            <w:proofErr w:type="gramStart"/>
            <w:r>
              <w:t>actions</w:t>
            </w:r>
            <w:proofErr w:type="gramEnd"/>
            <w:r>
              <w:t xml:space="preserve"> that can be taken to keep staff and students safe.   </w:t>
            </w:r>
          </w:p>
          <w:p w14:paraId="7F8AD959" w14:textId="09E58986" w:rsidR="00E45E5F" w:rsidRDefault="00E45E5F">
            <w:pPr>
              <w:pStyle w:val="ListParagraph"/>
              <w:numPr>
                <w:ilvl w:val="0"/>
                <w:numId w:val="286"/>
              </w:numPr>
            </w:pPr>
            <w:r>
              <w:t xml:space="preserve">Be familiar with special needs evacuation </w:t>
            </w:r>
            <w:r w:rsidRPr="00C502E0">
              <w:t xml:space="preserve">plans </w:t>
            </w:r>
            <w:r w:rsidR="00BC5DB8" w:rsidRPr="00C502E0">
              <w:rPr>
                <w:bCs/>
              </w:rPr>
              <w:t>(Functional Annex E)</w:t>
            </w:r>
          </w:p>
          <w:p w14:paraId="0CC12339" w14:textId="77777777" w:rsidR="00E45E5F" w:rsidRDefault="00E45E5F" w:rsidP="00FB3B16">
            <w:pPr>
              <w:pStyle w:val="ListParagraph"/>
              <w:ind w:left="360"/>
            </w:pPr>
          </w:p>
        </w:tc>
      </w:tr>
      <w:tr w:rsidR="00E45E5F" w14:paraId="706F9696" w14:textId="77777777" w:rsidTr="00FB3B16">
        <w:tc>
          <w:tcPr>
            <w:tcW w:w="1615" w:type="dxa"/>
            <w:tcBorders>
              <w:right w:val="nil"/>
            </w:tcBorders>
            <w:shd w:val="clear" w:color="auto" w:fill="DBE5F1" w:themeFill="accent1" w:themeFillTint="33"/>
          </w:tcPr>
          <w:p w14:paraId="4E52F693" w14:textId="77777777" w:rsidR="00E45E5F" w:rsidRDefault="00E45E5F" w:rsidP="00FB3B16">
            <w:pPr>
              <w:pStyle w:val="Heading2"/>
            </w:pPr>
            <w:r w:rsidRPr="00E10337">
              <w:lastRenderedPageBreak/>
              <w:t>DURING</w:t>
            </w:r>
          </w:p>
        </w:tc>
        <w:tc>
          <w:tcPr>
            <w:tcW w:w="8550" w:type="dxa"/>
            <w:tcBorders>
              <w:left w:val="nil"/>
            </w:tcBorders>
            <w:shd w:val="clear" w:color="auto" w:fill="DBE5F1" w:themeFill="accent1" w:themeFillTint="33"/>
          </w:tcPr>
          <w:p w14:paraId="5FCA56C4" w14:textId="77777777" w:rsidR="00E45E5F" w:rsidRDefault="00E45E5F" w:rsidP="00FB3B16">
            <w:pPr>
              <w:pStyle w:val="Heading3"/>
            </w:pPr>
          </w:p>
        </w:tc>
      </w:tr>
      <w:tr w:rsidR="00E45E5F" w14:paraId="17EB9601" w14:textId="77777777" w:rsidTr="00FB3B16">
        <w:tc>
          <w:tcPr>
            <w:tcW w:w="1615" w:type="dxa"/>
          </w:tcPr>
          <w:p w14:paraId="03F0DC3A" w14:textId="77777777" w:rsidR="00E45E5F" w:rsidRPr="00251BAB" w:rsidRDefault="00E45E5F" w:rsidP="00FB3B16">
            <w:r w:rsidRPr="00251BAB">
              <w:t>Goal</w:t>
            </w:r>
            <w:r>
              <w:t>s</w:t>
            </w:r>
            <w:r w:rsidRPr="00251BAB">
              <w:t>:</w:t>
            </w:r>
          </w:p>
        </w:tc>
        <w:tc>
          <w:tcPr>
            <w:tcW w:w="8550" w:type="dxa"/>
          </w:tcPr>
          <w:p w14:paraId="4A3D478E" w14:textId="77777777" w:rsidR="00E45E5F" w:rsidRDefault="00E45E5F">
            <w:pPr>
              <w:pStyle w:val="ListParagraph"/>
              <w:numPr>
                <w:ilvl w:val="0"/>
                <w:numId w:val="287"/>
              </w:numPr>
            </w:pPr>
            <w:r>
              <w:t>Quickly assess the situation</w:t>
            </w:r>
          </w:p>
          <w:p w14:paraId="2BEEEC0D" w14:textId="16A09D06" w:rsidR="00E45E5F" w:rsidRDefault="00E45E5F">
            <w:pPr>
              <w:pStyle w:val="ListParagraph"/>
              <w:numPr>
                <w:ilvl w:val="0"/>
                <w:numId w:val="287"/>
              </w:numPr>
            </w:pPr>
            <w:r>
              <w:t>Make proper notifications</w:t>
            </w:r>
          </w:p>
          <w:p w14:paraId="07E283EB" w14:textId="77777777" w:rsidR="00E45E5F" w:rsidRDefault="00E45E5F">
            <w:pPr>
              <w:pStyle w:val="ListParagraph"/>
              <w:numPr>
                <w:ilvl w:val="0"/>
                <w:numId w:val="287"/>
              </w:numPr>
            </w:pPr>
            <w:r>
              <w:t>Conduct appropriate evacuation response procedure</w:t>
            </w:r>
          </w:p>
        </w:tc>
      </w:tr>
      <w:tr w:rsidR="00E45E5F" w14:paraId="78A780BE" w14:textId="77777777" w:rsidTr="00FB3B16">
        <w:tc>
          <w:tcPr>
            <w:tcW w:w="1615" w:type="dxa"/>
          </w:tcPr>
          <w:p w14:paraId="43E670B7" w14:textId="77777777" w:rsidR="00E45E5F" w:rsidRPr="00251BAB" w:rsidRDefault="00E45E5F" w:rsidP="00FB3B16">
            <w:r w:rsidRPr="00251BAB">
              <w:t>Objective(s):</w:t>
            </w:r>
          </w:p>
        </w:tc>
        <w:tc>
          <w:tcPr>
            <w:tcW w:w="8550" w:type="dxa"/>
          </w:tcPr>
          <w:p w14:paraId="7A7EF9D6" w14:textId="77777777" w:rsidR="00E45E5F" w:rsidRPr="00245837" w:rsidRDefault="00E45E5F" w:rsidP="00FB3B16">
            <w:pPr>
              <w:rPr>
                <w:u w:val="single"/>
              </w:rPr>
            </w:pPr>
            <w:r w:rsidRPr="00245837">
              <w:rPr>
                <w:u w:val="single"/>
              </w:rPr>
              <w:t>Goal 1 Objectives</w:t>
            </w:r>
          </w:p>
          <w:p w14:paraId="4F88892D" w14:textId="53FF7708" w:rsidR="00290D7D" w:rsidRDefault="00E45E5F">
            <w:pPr>
              <w:pStyle w:val="ListParagraph"/>
              <w:numPr>
                <w:ilvl w:val="0"/>
                <w:numId w:val="288"/>
              </w:numPr>
            </w:pPr>
            <w:r>
              <w:t>Quickly assess the situation and determine the need for evacuation.  If available, work with law enforcement and other responders to determine evacuation needs</w:t>
            </w:r>
            <w:r w:rsidR="00290D7D">
              <w:t xml:space="preserve"> </w:t>
            </w:r>
          </w:p>
          <w:p w14:paraId="74439361" w14:textId="17B3B3E3" w:rsidR="00E45E5F" w:rsidRDefault="00290D7D">
            <w:pPr>
              <w:pStyle w:val="ListParagraph"/>
              <w:numPr>
                <w:ilvl w:val="0"/>
                <w:numId w:val="288"/>
              </w:numPr>
            </w:pPr>
            <w:r>
              <w:t>Work with District office for assistance needed</w:t>
            </w:r>
          </w:p>
          <w:p w14:paraId="63B3B4AD" w14:textId="34D2BFBB" w:rsidR="00E45E5F" w:rsidRDefault="00E45E5F">
            <w:pPr>
              <w:pStyle w:val="ListParagraph"/>
              <w:numPr>
                <w:ilvl w:val="0"/>
                <w:numId w:val="288"/>
              </w:numPr>
            </w:pPr>
            <w:r>
              <w:t xml:space="preserve">Implement evacuation procedures based on the analysis  </w:t>
            </w:r>
          </w:p>
          <w:p w14:paraId="002739C0" w14:textId="77777777" w:rsidR="00E45E5F" w:rsidRPr="00245837" w:rsidRDefault="00E45E5F" w:rsidP="00FB3B16">
            <w:pPr>
              <w:rPr>
                <w:u w:val="single"/>
              </w:rPr>
            </w:pPr>
            <w:r w:rsidRPr="00245837">
              <w:rPr>
                <w:u w:val="single"/>
              </w:rPr>
              <w:t>Goal 2 Objectives</w:t>
            </w:r>
          </w:p>
          <w:p w14:paraId="3748BC46" w14:textId="77777777" w:rsidR="003B239D" w:rsidRDefault="00E45E5F">
            <w:pPr>
              <w:pStyle w:val="ListParagraph"/>
              <w:numPr>
                <w:ilvl w:val="0"/>
                <w:numId w:val="289"/>
              </w:numPr>
            </w:pPr>
            <w:r>
              <w:t xml:space="preserve">Notify staff and students to evacuate </w:t>
            </w:r>
          </w:p>
          <w:p w14:paraId="3DB22516" w14:textId="63D32BEB" w:rsidR="00E45E5F" w:rsidRDefault="00E45E5F">
            <w:pPr>
              <w:pStyle w:val="ListParagraph"/>
              <w:numPr>
                <w:ilvl w:val="0"/>
                <w:numId w:val="289"/>
              </w:numPr>
            </w:pPr>
            <w:r>
              <w:t xml:space="preserve">Call 9-1-1 if necessary </w:t>
            </w:r>
          </w:p>
          <w:p w14:paraId="7645982D" w14:textId="7C579A00" w:rsidR="00E45E5F" w:rsidRDefault="00E45E5F">
            <w:pPr>
              <w:pStyle w:val="ListParagraph"/>
              <w:numPr>
                <w:ilvl w:val="0"/>
                <w:numId w:val="264"/>
              </w:numPr>
            </w:pPr>
            <w:r>
              <w:t>Notify Superintendent’s Office</w:t>
            </w:r>
          </w:p>
          <w:p w14:paraId="05B1AD26" w14:textId="1205EC1B" w:rsidR="00E45E5F" w:rsidRDefault="00E45E5F">
            <w:pPr>
              <w:pStyle w:val="ListParagraph"/>
              <w:numPr>
                <w:ilvl w:val="0"/>
                <w:numId w:val="264"/>
              </w:numPr>
            </w:pPr>
            <w:r>
              <w:t xml:space="preserve">Staff provide accountability </w:t>
            </w:r>
            <w:proofErr w:type="gramStart"/>
            <w:r>
              <w:t>report</w:t>
            </w:r>
            <w:proofErr w:type="gramEnd"/>
            <w:r>
              <w:t xml:space="preserve"> and situation status of any hazards</w:t>
            </w:r>
          </w:p>
          <w:p w14:paraId="0C4C396A" w14:textId="77777777" w:rsidR="00E45E5F" w:rsidRPr="00E55A3A" w:rsidRDefault="00E45E5F" w:rsidP="00FB3B16">
            <w:pPr>
              <w:rPr>
                <w:u w:val="single"/>
              </w:rPr>
            </w:pPr>
            <w:r w:rsidRPr="00E55A3A">
              <w:rPr>
                <w:u w:val="single"/>
              </w:rPr>
              <w:t>Goal 3 Objectives</w:t>
            </w:r>
          </w:p>
          <w:p w14:paraId="63434A3C" w14:textId="77777777" w:rsidR="00E45E5F" w:rsidRDefault="00E45E5F">
            <w:pPr>
              <w:pStyle w:val="ListParagraph"/>
              <w:numPr>
                <w:ilvl w:val="0"/>
                <w:numId w:val="290"/>
              </w:numPr>
            </w:pPr>
            <w:r>
              <w:t xml:space="preserve">Implement evacuation procedures </w:t>
            </w:r>
          </w:p>
          <w:p w14:paraId="2783B884" w14:textId="77777777" w:rsidR="00E45E5F" w:rsidRDefault="00E45E5F">
            <w:pPr>
              <w:pStyle w:val="ListParagraph"/>
              <w:numPr>
                <w:ilvl w:val="0"/>
                <w:numId w:val="290"/>
              </w:numPr>
            </w:pPr>
            <w:r>
              <w:t xml:space="preserve">Ensure every student and staff </w:t>
            </w:r>
            <w:proofErr w:type="gramStart"/>
            <w:r>
              <w:t>members</w:t>
            </w:r>
            <w:proofErr w:type="gramEnd"/>
            <w:r>
              <w:t xml:space="preserve"> is accounted for.  </w:t>
            </w:r>
          </w:p>
          <w:p w14:paraId="034A55D5" w14:textId="5B294F4D" w:rsidR="00E45E5F" w:rsidRDefault="00E45E5F">
            <w:pPr>
              <w:pStyle w:val="ListParagraph"/>
              <w:numPr>
                <w:ilvl w:val="0"/>
                <w:numId w:val="290"/>
              </w:numPr>
            </w:pPr>
            <w:r>
              <w:t xml:space="preserve">Activate members of the Incident Command Team as necessary (fire suppression, search &amp; rescue, medical first aid  </w:t>
            </w:r>
          </w:p>
          <w:p w14:paraId="55CB707E" w14:textId="77777777" w:rsidR="00E45E5F" w:rsidRDefault="00E45E5F" w:rsidP="00FB3B16"/>
        </w:tc>
      </w:tr>
      <w:tr w:rsidR="00E45E5F" w14:paraId="399B30AE" w14:textId="77777777" w:rsidTr="00FB3B16">
        <w:trPr>
          <w:trHeight w:val="1547"/>
        </w:trPr>
        <w:tc>
          <w:tcPr>
            <w:tcW w:w="1615" w:type="dxa"/>
            <w:tcBorders>
              <w:bottom w:val="single" w:sz="4" w:space="0" w:color="auto"/>
            </w:tcBorders>
          </w:tcPr>
          <w:p w14:paraId="4D02EA3D" w14:textId="77777777" w:rsidR="00E45E5F" w:rsidRPr="00251BAB" w:rsidRDefault="00E45E5F" w:rsidP="00FB3B16">
            <w:r w:rsidRPr="00251BAB">
              <w:lastRenderedPageBreak/>
              <w:t>Courses of Action:</w:t>
            </w:r>
          </w:p>
        </w:tc>
        <w:tc>
          <w:tcPr>
            <w:tcW w:w="8550" w:type="dxa"/>
            <w:tcBorders>
              <w:bottom w:val="single" w:sz="4" w:space="0" w:color="auto"/>
            </w:tcBorders>
          </w:tcPr>
          <w:p w14:paraId="03E111B0" w14:textId="77777777" w:rsidR="00E45E5F" w:rsidRDefault="00E45E5F" w:rsidP="00FB3B16">
            <w:pPr>
              <w:tabs>
                <w:tab w:val="left" w:pos="720"/>
              </w:tabs>
              <w:ind w:left="1440" w:hanging="1440"/>
              <w:rPr>
                <w:rFonts w:cs="Arial"/>
                <w:b/>
              </w:rPr>
            </w:pPr>
            <w:r w:rsidRPr="00C850E1">
              <w:rPr>
                <w:rFonts w:cs="Arial"/>
                <w:b/>
              </w:rPr>
              <w:t>PRINCIPAL/SITE ADMINISTRATOR ACTIONS:</w:t>
            </w:r>
          </w:p>
          <w:p w14:paraId="6C703326" w14:textId="77777777" w:rsidR="00E45E5F" w:rsidRDefault="00E45E5F" w:rsidP="00FB3B16">
            <w:pPr>
              <w:rPr>
                <w:u w:val="single"/>
              </w:rPr>
            </w:pPr>
            <w:r w:rsidRPr="00245837">
              <w:rPr>
                <w:u w:val="single"/>
              </w:rPr>
              <w:t xml:space="preserve">Goal 1 </w:t>
            </w:r>
            <w:r>
              <w:rPr>
                <w:u w:val="single"/>
              </w:rPr>
              <w:t>Actions</w:t>
            </w:r>
          </w:p>
          <w:p w14:paraId="27672B12" w14:textId="5AD4165C" w:rsidR="00E45E5F" w:rsidRPr="00E55A3A" w:rsidRDefault="00E45E5F">
            <w:pPr>
              <w:pStyle w:val="ListParagraph"/>
              <w:numPr>
                <w:ilvl w:val="0"/>
                <w:numId w:val="291"/>
              </w:numPr>
            </w:pPr>
            <w:r w:rsidRPr="00E55A3A">
              <w:t xml:space="preserve">Determine the need for evacuation by assessing the situation, relying on staff reports of the situation or personal observations  </w:t>
            </w:r>
          </w:p>
          <w:p w14:paraId="3BEC2B87" w14:textId="156ABC03" w:rsidR="00E45E5F" w:rsidRDefault="00E45E5F">
            <w:pPr>
              <w:pStyle w:val="ListParagraph"/>
              <w:numPr>
                <w:ilvl w:val="0"/>
                <w:numId w:val="291"/>
              </w:numPr>
            </w:pPr>
            <w:r w:rsidRPr="00E55A3A">
              <w:t>If law enforcement or fire are on-site, work collaboratively to decide of evacuation procedures and location</w:t>
            </w:r>
          </w:p>
          <w:p w14:paraId="5D350CD0" w14:textId="34ECF9A7" w:rsidR="00E45E5F" w:rsidRDefault="00E45E5F">
            <w:pPr>
              <w:pStyle w:val="ListParagraph"/>
              <w:numPr>
                <w:ilvl w:val="0"/>
                <w:numId w:val="291"/>
              </w:numPr>
            </w:pPr>
            <w:r>
              <w:t>If it is a critical incident that requires law enforcement or fire to control the situation, take directives from appropriate agency(</w:t>
            </w:r>
            <w:proofErr w:type="spellStart"/>
            <w:r>
              <w:t>ies</w:t>
            </w:r>
            <w:proofErr w:type="spellEnd"/>
            <w:r>
              <w:t>).  This might be the case in an active shooter, hazmat, terrorist, or hostage situation</w:t>
            </w:r>
          </w:p>
          <w:p w14:paraId="39B72104" w14:textId="77777777" w:rsidR="00AA55D0" w:rsidRDefault="00AA55D0" w:rsidP="00FB3B16">
            <w:pPr>
              <w:rPr>
                <w:u w:val="single"/>
              </w:rPr>
            </w:pPr>
          </w:p>
          <w:p w14:paraId="57397CF9" w14:textId="18B6D932" w:rsidR="00E45E5F" w:rsidRDefault="00E45E5F" w:rsidP="00FB3B16">
            <w:pPr>
              <w:rPr>
                <w:u w:val="single"/>
              </w:rPr>
            </w:pPr>
            <w:r w:rsidRPr="00245837">
              <w:rPr>
                <w:u w:val="single"/>
              </w:rPr>
              <w:t xml:space="preserve">Goal </w:t>
            </w:r>
            <w:r>
              <w:rPr>
                <w:u w:val="single"/>
              </w:rPr>
              <w:t>2</w:t>
            </w:r>
            <w:r w:rsidRPr="00245837">
              <w:rPr>
                <w:u w:val="single"/>
              </w:rPr>
              <w:t xml:space="preserve"> </w:t>
            </w:r>
            <w:r>
              <w:rPr>
                <w:u w:val="single"/>
              </w:rPr>
              <w:t>Actions</w:t>
            </w:r>
          </w:p>
          <w:p w14:paraId="537C4E7F" w14:textId="47CA4C72" w:rsidR="00E45E5F" w:rsidRDefault="00E45E5F">
            <w:pPr>
              <w:pStyle w:val="ListParagraph"/>
              <w:numPr>
                <w:ilvl w:val="0"/>
                <w:numId w:val="292"/>
              </w:numPr>
            </w:pPr>
            <w:proofErr w:type="gramStart"/>
            <w:r>
              <w:t>Make</w:t>
            </w:r>
            <w:proofErr w:type="gramEnd"/>
            <w:r>
              <w:t xml:space="preserve"> </w:t>
            </w:r>
            <w:proofErr w:type="gramStart"/>
            <w:r>
              <w:t>notification</w:t>
            </w:r>
            <w:proofErr w:type="gramEnd"/>
            <w:r>
              <w:t xml:space="preserve"> to staff and students </w:t>
            </w:r>
          </w:p>
          <w:p w14:paraId="62DC4982" w14:textId="36E3924C" w:rsidR="00E45E5F" w:rsidRPr="002A4122" w:rsidRDefault="00E45E5F">
            <w:pPr>
              <w:pStyle w:val="Bullet1"/>
              <w:numPr>
                <w:ilvl w:val="1"/>
                <w:numId w:val="292"/>
              </w:numPr>
            </w:pPr>
            <w:r w:rsidRPr="002A4122">
              <w:t>The Site Incident Commander</w:t>
            </w:r>
            <w:r>
              <w:t xml:space="preserve"> (administrator)</w:t>
            </w:r>
            <w:r w:rsidRPr="002A4122">
              <w:t xml:space="preserve"> is responsible to notify the ICT and the rest of staff when an Evacuation is necessary</w:t>
            </w:r>
          </w:p>
          <w:p w14:paraId="37FCE53B" w14:textId="53704221" w:rsidR="00E45E5F" w:rsidRPr="002A4122" w:rsidRDefault="00E45E5F">
            <w:pPr>
              <w:pStyle w:val="Bullet1"/>
              <w:numPr>
                <w:ilvl w:val="1"/>
                <w:numId w:val="292"/>
              </w:numPr>
            </w:pPr>
            <w:r w:rsidRPr="002A4122">
              <w:t>The signal for Evacuation is the fire alarm (bell or horn signal)</w:t>
            </w:r>
          </w:p>
          <w:p w14:paraId="7BF2DC93" w14:textId="14A5C1A2" w:rsidR="00E45E5F" w:rsidRPr="002A4122" w:rsidRDefault="00E45E5F">
            <w:pPr>
              <w:pStyle w:val="Bullet1"/>
              <w:numPr>
                <w:ilvl w:val="1"/>
                <w:numId w:val="292"/>
              </w:numPr>
              <w:rPr>
                <w:b/>
              </w:rPr>
            </w:pPr>
            <w:r w:rsidRPr="002A4122">
              <w:t>If the primary emergency notification system fails to activate, the secondary notification method will be the PA System</w:t>
            </w:r>
          </w:p>
          <w:p w14:paraId="2F04F2EF" w14:textId="6AA00EEF" w:rsidR="00E45E5F" w:rsidRDefault="00E45E5F">
            <w:pPr>
              <w:pStyle w:val="Bullet1"/>
              <w:numPr>
                <w:ilvl w:val="1"/>
                <w:numId w:val="292"/>
              </w:numPr>
            </w:pPr>
            <w:r w:rsidRPr="002A4122">
              <w:t>If a controlled Evacuation is required (</w:t>
            </w:r>
            <w:r w:rsidR="00C502E0" w:rsidRPr="002A4122">
              <w:t>e.g.,</w:t>
            </w:r>
            <w:r w:rsidRPr="002A4122">
              <w:t xml:space="preserve"> one classroom at a time), and an alternative method of notification is required (e.g. received credible bomb threat), then notification can be made by telephone or runners</w:t>
            </w:r>
          </w:p>
          <w:p w14:paraId="6BE8744B" w14:textId="77777777" w:rsidR="00E45E5F" w:rsidRDefault="00E45E5F">
            <w:pPr>
              <w:pStyle w:val="Bullet1"/>
              <w:numPr>
                <w:ilvl w:val="1"/>
                <w:numId w:val="292"/>
              </w:numPr>
            </w:pPr>
            <w:r w:rsidRPr="000E09D5">
              <w:t>Provided time is available, make an announcement over the public address system:</w:t>
            </w:r>
            <w:r>
              <w:t xml:space="preserve"> </w:t>
            </w:r>
          </w:p>
          <w:p w14:paraId="4FC2474C" w14:textId="77777777" w:rsidR="00E45E5F" w:rsidRDefault="00E45E5F" w:rsidP="000D21B1">
            <w:pPr>
              <w:pStyle w:val="Bullet1"/>
              <w:numPr>
                <w:ilvl w:val="0"/>
                <w:numId w:val="0"/>
              </w:numPr>
              <w:ind w:left="720"/>
            </w:pPr>
            <w:r w:rsidRPr="006E6A25">
              <w:rPr>
                <w:b/>
                <w:bCs/>
                <w:i/>
                <w:iCs/>
              </w:rPr>
              <w:t>Announcement Example:</w:t>
            </w:r>
            <w:r>
              <w:t xml:space="preserve"> </w:t>
            </w:r>
            <w:r w:rsidRPr="002A4122">
              <w:t>"Attention please.  We need to institute an evacuation of all buildings.  Teachers are to take their students to their designated Assembly Area.  Students, please remain with your teacher.”</w:t>
            </w:r>
          </w:p>
          <w:p w14:paraId="6B3617BB" w14:textId="098F85BE" w:rsidR="00E45E5F" w:rsidRPr="005237B1" w:rsidRDefault="00E45E5F">
            <w:pPr>
              <w:pStyle w:val="ListParagraph"/>
              <w:numPr>
                <w:ilvl w:val="1"/>
                <w:numId w:val="292"/>
              </w:numPr>
              <w:rPr>
                <w:rStyle w:val="Emphasis"/>
              </w:rPr>
            </w:pPr>
            <w:r w:rsidRPr="005237B1">
              <w:rPr>
                <w:rStyle w:val="Emphasis"/>
              </w:rPr>
              <w:t xml:space="preserve">To alert </w:t>
            </w:r>
            <w:r w:rsidR="00C502E0" w:rsidRPr="005237B1">
              <w:rPr>
                <w:rStyle w:val="Emphasis"/>
              </w:rPr>
              <w:t>visually impaired</w:t>
            </w:r>
            <w:r w:rsidRPr="005237B1">
              <w:rPr>
                <w:rStyle w:val="Emphasis"/>
              </w:rPr>
              <w:t xml:space="preserve"> individuals</w:t>
            </w:r>
          </w:p>
          <w:p w14:paraId="15395B12" w14:textId="491ADD4D" w:rsidR="00E45E5F" w:rsidRPr="009B3461" w:rsidRDefault="00E45E5F">
            <w:pPr>
              <w:pStyle w:val="ListParagraph"/>
              <w:numPr>
                <w:ilvl w:val="2"/>
                <w:numId w:val="292"/>
              </w:numPr>
              <w:rPr>
                <w:rFonts w:cs="Arial"/>
              </w:rPr>
            </w:pPr>
            <w:r w:rsidRPr="009B3461">
              <w:rPr>
                <w:rFonts w:cs="Arial"/>
              </w:rPr>
              <w:t>Announce the type of emergency</w:t>
            </w:r>
          </w:p>
          <w:p w14:paraId="54677803" w14:textId="26A8B402" w:rsidR="00E45E5F" w:rsidRPr="009B3461" w:rsidRDefault="00E45E5F">
            <w:pPr>
              <w:pStyle w:val="ListParagraph"/>
              <w:numPr>
                <w:ilvl w:val="2"/>
                <w:numId w:val="292"/>
              </w:numPr>
              <w:rPr>
                <w:rFonts w:cs="Arial"/>
              </w:rPr>
            </w:pPr>
            <w:r w:rsidRPr="009B3461">
              <w:rPr>
                <w:rFonts w:cs="Arial"/>
              </w:rPr>
              <w:t>Offer your arm for guidance</w:t>
            </w:r>
          </w:p>
          <w:p w14:paraId="2073E6F4" w14:textId="310E6CD2" w:rsidR="00E45E5F" w:rsidRPr="009B3461" w:rsidRDefault="00E45E5F">
            <w:pPr>
              <w:pStyle w:val="ListParagraph"/>
              <w:numPr>
                <w:ilvl w:val="2"/>
                <w:numId w:val="292"/>
              </w:numPr>
              <w:rPr>
                <w:rFonts w:cs="Arial"/>
              </w:rPr>
            </w:pPr>
            <w:r w:rsidRPr="009B3461">
              <w:rPr>
                <w:rFonts w:cs="Arial"/>
              </w:rPr>
              <w:t xml:space="preserve">Tell </w:t>
            </w:r>
            <w:proofErr w:type="gramStart"/>
            <w:r w:rsidRPr="009B3461">
              <w:rPr>
                <w:rFonts w:cs="Arial"/>
              </w:rPr>
              <w:t>person</w:t>
            </w:r>
            <w:proofErr w:type="gramEnd"/>
            <w:r w:rsidRPr="009B3461">
              <w:rPr>
                <w:rFonts w:cs="Arial"/>
              </w:rPr>
              <w:t xml:space="preserve"> where you are going, obstacles you encounter</w:t>
            </w:r>
          </w:p>
          <w:p w14:paraId="196FECA5" w14:textId="117181B1" w:rsidR="00E45E5F" w:rsidRPr="009B3461" w:rsidRDefault="00E45E5F">
            <w:pPr>
              <w:pStyle w:val="ListParagraph"/>
              <w:numPr>
                <w:ilvl w:val="2"/>
                <w:numId w:val="292"/>
              </w:numPr>
              <w:rPr>
                <w:rFonts w:cs="Arial"/>
              </w:rPr>
            </w:pPr>
            <w:r w:rsidRPr="009B3461">
              <w:rPr>
                <w:rFonts w:cs="Arial"/>
              </w:rPr>
              <w:t>When you reach safety, ask if further help is needed</w:t>
            </w:r>
          </w:p>
          <w:p w14:paraId="75D62CC9" w14:textId="77777777" w:rsidR="00E45E5F" w:rsidRPr="005237B1" w:rsidRDefault="00E45E5F">
            <w:pPr>
              <w:pStyle w:val="ListParagraph"/>
              <w:numPr>
                <w:ilvl w:val="1"/>
                <w:numId w:val="292"/>
              </w:numPr>
              <w:rPr>
                <w:rStyle w:val="Emphasis"/>
              </w:rPr>
            </w:pPr>
            <w:r w:rsidRPr="005237B1">
              <w:rPr>
                <w:rStyle w:val="Emphasis"/>
              </w:rPr>
              <w:t>To alert individuals with hearing limitations</w:t>
            </w:r>
          </w:p>
          <w:p w14:paraId="348119B9" w14:textId="6A1403B8" w:rsidR="00E45E5F" w:rsidRPr="009B3461" w:rsidRDefault="00E45E5F">
            <w:pPr>
              <w:pStyle w:val="ListParagraph"/>
              <w:numPr>
                <w:ilvl w:val="2"/>
                <w:numId w:val="292"/>
              </w:numPr>
              <w:rPr>
                <w:rFonts w:cs="Arial"/>
              </w:rPr>
            </w:pPr>
            <w:r w:rsidRPr="009B3461">
              <w:rPr>
                <w:rFonts w:cs="Arial"/>
              </w:rPr>
              <w:t xml:space="preserve">Turn lights on/off to gain person’s </w:t>
            </w:r>
            <w:r w:rsidR="00C502E0" w:rsidRPr="009B3461">
              <w:rPr>
                <w:rFonts w:cs="Arial"/>
              </w:rPr>
              <w:t>attention -</w:t>
            </w:r>
            <w:r w:rsidRPr="009B3461">
              <w:rPr>
                <w:rFonts w:cs="Arial"/>
              </w:rPr>
              <w:t>OR-</w:t>
            </w:r>
          </w:p>
          <w:p w14:paraId="57C4AE0A" w14:textId="77777777" w:rsidR="00E45E5F" w:rsidRPr="009B3461" w:rsidRDefault="00E45E5F">
            <w:pPr>
              <w:pStyle w:val="ListParagraph"/>
              <w:numPr>
                <w:ilvl w:val="2"/>
                <w:numId w:val="292"/>
              </w:numPr>
              <w:rPr>
                <w:rFonts w:cs="Arial"/>
              </w:rPr>
            </w:pPr>
            <w:r w:rsidRPr="009B3461">
              <w:rPr>
                <w:rFonts w:cs="Arial"/>
              </w:rPr>
              <w:t>Indicate directions with gestures   –OR-</w:t>
            </w:r>
          </w:p>
          <w:p w14:paraId="2F559BB0" w14:textId="4A892F21" w:rsidR="00E45E5F" w:rsidRPr="009B3461" w:rsidRDefault="00E45E5F">
            <w:pPr>
              <w:pStyle w:val="ListParagraph"/>
              <w:numPr>
                <w:ilvl w:val="2"/>
                <w:numId w:val="292"/>
              </w:numPr>
              <w:rPr>
                <w:rFonts w:cs="Arial"/>
              </w:rPr>
            </w:pPr>
            <w:r w:rsidRPr="009B3461">
              <w:rPr>
                <w:rFonts w:cs="Arial"/>
              </w:rPr>
              <w:t>Write a note with evacuation directions</w:t>
            </w:r>
          </w:p>
          <w:p w14:paraId="0242718E" w14:textId="77777777" w:rsidR="00E45E5F" w:rsidRPr="006E6A25" w:rsidRDefault="00E45E5F">
            <w:pPr>
              <w:pStyle w:val="Bullet1"/>
              <w:numPr>
                <w:ilvl w:val="0"/>
                <w:numId w:val="292"/>
              </w:numPr>
            </w:pPr>
            <w:r w:rsidRPr="006E6A25">
              <w:t>Call 9-1-1 if necessary</w:t>
            </w:r>
          </w:p>
          <w:p w14:paraId="2141A205" w14:textId="61E6A9CF" w:rsidR="00E45E5F" w:rsidRDefault="00E45E5F">
            <w:pPr>
              <w:pStyle w:val="Bullet1"/>
              <w:numPr>
                <w:ilvl w:val="0"/>
                <w:numId w:val="292"/>
              </w:numPr>
            </w:pPr>
            <w:r>
              <w:t xml:space="preserve">Notify the Superintendent’s Office of situation  </w:t>
            </w:r>
          </w:p>
          <w:p w14:paraId="0F9D7128" w14:textId="77777777" w:rsidR="00AA55D0" w:rsidRDefault="00AA55D0" w:rsidP="00FB3B16">
            <w:pPr>
              <w:rPr>
                <w:u w:val="single"/>
              </w:rPr>
            </w:pPr>
          </w:p>
          <w:p w14:paraId="6DF157A1" w14:textId="417A65BA" w:rsidR="00E45E5F" w:rsidRDefault="00E45E5F" w:rsidP="00FB3B16">
            <w:pPr>
              <w:rPr>
                <w:u w:val="single"/>
              </w:rPr>
            </w:pPr>
            <w:r w:rsidRPr="00245837">
              <w:rPr>
                <w:u w:val="single"/>
              </w:rPr>
              <w:t xml:space="preserve">Goal </w:t>
            </w:r>
            <w:r>
              <w:rPr>
                <w:u w:val="single"/>
              </w:rPr>
              <w:t>3</w:t>
            </w:r>
            <w:r w:rsidRPr="00245837">
              <w:rPr>
                <w:u w:val="single"/>
              </w:rPr>
              <w:t xml:space="preserve"> </w:t>
            </w:r>
            <w:r>
              <w:rPr>
                <w:u w:val="single"/>
              </w:rPr>
              <w:t>Actions</w:t>
            </w:r>
          </w:p>
          <w:p w14:paraId="5EBBB612" w14:textId="2E8CF763" w:rsidR="00E45E5F" w:rsidRDefault="00E45E5F">
            <w:pPr>
              <w:pStyle w:val="ListParagraph"/>
              <w:numPr>
                <w:ilvl w:val="0"/>
                <w:numId w:val="293"/>
              </w:numPr>
            </w:pPr>
            <w:r>
              <w:t>Ensure staff and students evacuate</w:t>
            </w:r>
          </w:p>
          <w:p w14:paraId="6244B0AC" w14:textId="7717FFB2" w:rsidR="00E45E5F" w:rsidRPr="006E6A25" w:rsidRDefault="00E45E5F">
            <w:pPr>
              <w:pStyle w:val="ListParagraph"/>
              <w:numPr>
                <w:ilvl w:val="0"/>
                <w:numId w:val="293"/>
              </w:numPr>
            </w:pPr>
            <w:r>
              <w:t xml:space="preserve">Implement accountability procedures </w:t>
            </w:r>
          </w:p>
          <w:p w14:paraId="003A920D" w14:textId="6EB94DC4" w:rsidR="00E45E5F" w:rsidRPr="006E6A25" w:rsidRDefault="00E45E5F">
            <w:pPr>
              <w:pStyle w:val="ListParagraph"/>
              <w:numPr>
                <w:ilvl w:val="0"/>
                <w:numId w:val="293"/>
              </w:numPr>
            </w:pPr>
            <w:r w:rsidRPr="006E6A25">
              <w:t>Activate the Incident Command Team, if necessary</w:t>
            </w:r>
          </w:p>
          <w:p w14:paraId="6201AED9" w14:textId="77777777" w:rsidR="00E45E5F" w:rsidRPr="006E6A25" w:rsidRDefault="00E45E5F">
            <w:pPr>
              <w:pStyle w:val="ListParagraph"/>
              <w:numPr>
                <w:ilvl w:val="1"/>
                <w:numId w:val="293"/>
              </w:numPr>
            </w:pPr>
            <w:r w:rsidRPr="006E6A25">
              <w:t>Search and Rescue</w:t>
            </w:r>
          </w:p>
          <w:p w14:paraId="759DA887" w14:textId="77777777" w:rsidR="00E45E5F" w:rsidRDefault="00E45E5F">
            <w:pPr>
              <w:pStyle w:val="ListParagraph"/>
              <w:numPr>
                <w:ilvl w:val="1"/>
                <w:numId w:val="293"/>
              </w:numPr>
            </w:pPr>
            <w:r w:rsidRPr="006E6A25">
              <w:t>First</w:t>
            </w:r>
            <w:r>
              <w:t xml:space="preserve"> </w:t>
            </w:r>
            <w:r w:rsidRPr="006E6A25">
              <w:t>Aid/Medical</w:t>
            </w:r>
          </w:p>
          <w:p w14:paraId="3C572846" w14:textId="77777777" w:rsidR="00E45E5F" w:rsidRDefault="00E45E5F">
            <w:pPr>
              <w:pStyle w:val="ListParagraph"/>
              <w:numPr>
                <w:ilvl w:val="1"/>
                <w:numId w:val="293"/>
              </w:numPr>
            </w:pPr>
            <w:r>
              <w:t>Reunification Team</w:t>
            </w:r>
          </w:p>
          <w:p w14:paraId="76FCD391" w14:textId="77777777" w:rsidR="00E45E5F" w:rsidRDefault="00E45E5F" w:rsidP="00AA55D0">
            <w:pPr>
              <w:pStyle w:val="Bullet1"/>
              <w:numPr>
                <w:ilvl w:val="0"/>
                <w:numId w:val="0"/>
              </w:numPr>
            </w:pPr>
          </w:p>
          <w:p w14:paraId="5C4D64E0" w14:textId="77777777" w:rsidR="00E45E5F" w:rsidRDefault="00E45E5F" w:rsidP="00FB3B16">
            <w:pPr>
              <w:tabs>
                <w:tab w:val="left" w:pos="540"/>
                <w:tab w:val="left" w:pos="720"/>
                <w:tab w:val="left" w:pos="2880"/>
              </w:tabs>
              <w:ind w:left="1440" w:hanging="1440"/>
              <w:rPr>
                <w:rFonts w:cs="Arial"/>
                <w:b/>
              </w:rPr>
            </w:pPr>
            <w:r w:rsidRPr="00C850E1">
              <w:rPr>
                <w:rFonts w:cs="Arial"/>
                <w:b/>
              </w:rPr>
              <w:t xml:space="preserve">STAFF ACTIONS: </w:t>
            </w:r>
          </w:p>
          <w:p w14:paraId="2023C150" w14:textId="77777777" w:rsidR="00E45E5F" w:rsidRDefault="00E45E5F" w:rsidP="00FB3B16">
            <w:pPr>
              <w:rPr>
                <w:u w:val="single"/>
              </w:rPr>
            </w:pPr>
            <w:r w:rsidRPr="00245837">
              <w:rPr>
                <w:u w:val="single"/>
              </w:rPr>
              <w:t xml:space="preserve">Goal </w:t>
            </w:r>
            <w:r>
              <w:rPr>
                <w:u w:val="single"/>
              </w:rPr>
              <w:t>1</w:t>
            </w:r>
            <w:r w:rsidRPr="00245837">
              <w:rPr>
                <w:u w:val="single"/>
              </w:rPr>
              <w:t xml:space="preserve"> </w:t>
            </w:r>
            <w:r>
              <w:rPr>
                <w:u w:val="single"/>
              </w:rPr>
              <w:t>Actions</w:t>
            </w:r>
          </w:p>
          <w:p w14:paraId="16BBEF09" w14:textId="2BBB2491" w:rsidR="00E45E5F" w:rsidRPr="00DF45E9" w:rsidRDefault="00E45E5F">
            <w:pPr>
              <w:pStyle w:val="ListParagraph"/>
              <w:numPr>
                <w:ilvl w:val="0"/>
                <w:numId w:val="294"/>
              </w:numPr>
              <w:rPr>
                <w:u w:val="single"/>
              </w:rPr>
            </w:pPr>
            <w:r>
              <w:t>As evacuation is in process, conduct a</w:t>
            </w:r>
            <w:r w:rsidRPr="00BD68AA">
              <w:rPr>
                <w:bCs/>
              </w:rPr>
              <w:t xml:space="preserve"> rapid visual assessment of assigned areas as exit</w:t>
            </w:r>
            <w:r>
              <w:rPr>
                <w:bCs/>
              </w:rPr>
              <w:t>ing</w:t>
            </w:r>
          </w:p>
          <w:p w14:paraId="0614D87B" w14:textId="77777777" w:rsidR="00AA55D0" w:rsidRPr="00AA55D0" w:rsidRDefault="00E45E5F">
            <w:pPr>
              <w:pStyle w:val="ListParagraph"/>
              <w:numPr>
                <w:ilvl w:val="0"/>
                <w:numId w:val="294"/>
              </w:numPr>
              <w:rPr>
                <w:u w:val="single"/>
              </w:rPr>
            </w:pPr>
            <w:r>
              <w:rPr>
                <w:bCs/>
              </w:rPr>
              <w:t>If situation requires an alteration of evacuation procedures to keep students and staff safe, alter your evacuation routes to get to assembly area</w:t>
            </w:r>
          </w:p>
          <w:p w14:paraId="6EF0B559" w14:textId="260AC42E" w:rsidR="00E45E5F" w:rsidRPr="00385CDB" w:rsidRDefault="00E45E5F" w:rsidP="00AA55D0">
            <w:pPr>
              <w:pStyle w:val="ListParagraph"/>
              <w:ind w:left="360"/>
              <w:rPr>
                <w:u w:val="single"/>
              </w:rPr>
            </w:pPr>
            <w:r>
              <w:rPr>
                <w:bCs/>
              </w:rPr>
              <w:t xml:space="preserve">  </w:t>
            </w:r>
          </w:p>
          <w:p w14:paraId="236A19EF" w14:textId="77777777" w:rsidR="00E45E5F" w:rsidRDefault="00E45E5F" w:rsidP="00FB3B16">
            <w:pPr>
              <w:rPr>
                <w:u w:val="single"/>
              </w:rPr>
            </w:pPr>
            <w:r w:rsidRPr="00245837">
              <w:rPr>
                <w:u w:val="single"/>
              </w:rPr>
              <w:lastRenderedPageBreak/>
              <w:t xml:space="preserve">Goal </w:t>
            </w:r>
            <w:r>
              <w:rPr>
                <w:u w:val="single"/>
              </w:rPr>
              <w:t>2</w:t>
            </w:r>
            <w:r w:rsidRPr="00245837">
              <w:rPr>
                <w:u w:val="single"/>
              </w:rPr>
              <w:t xml:space="preserve"> </w:t>
            </w:r>
            <w:r>
              <w:rPr>
                <w:u w:val="single"/>
              </w:rPr>
              <w:t>Actions</w:t>
            </w:r>
          </w:p>
          <w:p w14:paraId="3871B061" w14:textId="70998ABF" w:rsidR="00E45E5F" w:rsidRDefault="00E45E5F">
            <w:pPr>
              <w:pStyle w:val="ListParagraph"/>
              <w:numPr>
                <w:ilvl w:val="0"/>
                <w:numId w:val="295"/>
              </w:numPr>
            </w:pPr>
            <w:r w:rsidRPr="005E59D9">
              <w:t>Provide accountability report to Incident Command/administration</w:t>
            </w:r>
          </w:p>
          <w:p w14:paraId="135E29A8" w14:textId="30DE02F1" w:rsidR="00E45E5F" w:rsidRPr="00385CDB" w:rsidRDefault="00E45E5F">
            <w:pPr>
              <w:pStyle w:val="ListParagraph"/>
              <w:numPr>
                <w:ilvl w:val="0"/>
                <w:numId w:val="295"/>
              </w:numPr>
            </w:pPr>
            <w:r>
              <w:t xml:space="preserve">Provide a report of any hazards or situations that need attention to Incident Command/administration </w:t>
            </w:r>
          </w:p>
          <w:p w14:paraId="63D424A1" w14:textId="77777777" w:rsidR="00AA55D0" w:rsidRDefault="00AA55D0" w:rsidP="00FB3B16">
            <w:pPr>
              <w:rPr>
                <w:u w:val="single"/>
              </w:rPr>
            </w:pPr>
          </w:p>
          <w:p w14:paraId="1E70E0A2" w14:textId="68C189E6" w:rsidR="00E45E5F" w:rsidRDefault="00E45E5F" w:rsidP="00FB3B16">
            <w:pPr>
              <w:rPr>
                <w:u w:val="single"/>
              </w:rPr>
            </w:pPr>
            <w:r w:rsidRPr="00245837">
              <w:rPr>
                <w:u w:val="single"/>
              </w:rPr>
              <w:t xml:space="preserve">Goal </w:t>
            </w:r>
            <w:r>
              <w:rPr>
                <w:u w:val="single"/>
              </w:rPr>
              <w:t>3</w:t>
            </w:r>
            <w:r w:rsidRPr="00245837">
              <w:rPr>
                <w:u w:val="single"/>
              </w:rPr>
              <w:t xml:space="preserve"> </w:t>
            </w:r>
            <w:r>
              <w:rPr>
                <w:u w:val="single"/>
              </w:rPr>
              <w:t>Actions</w:t>
            </w:r>
          </w:p>
          <w:p w14:paraId="6B666F15" w14:textId="52704903" w:rsidR="00E45E5F" w:rsidRDefault="00E45E5F">
            <w:pPr>
              <w:pStyle w:val="ListParagraph"/>
              <w:numPr>
                <w:ilvl w:val="0"/>
                <w:numId w:val="296"/>
              </w:numPr>
            </w:pPr>
            <w:r w:rsidRPr="00C850E1">
              <w:t>Instruct students to leave the building in an orderly manner using the designated evacuation routes and reassemble in the assigned Assembly Area</w:t>
            </w:r>
          </w:p>
          <w:p w14:paraId="53C0565D" w14:textId="77777777" w:rsidR="00E45E5F" w:rsidRDefault="00E45E5F">
            <w:pPr>
              <w:pStyle w:val="ListParagraph"/>
              <w:numPr>
                <w:ilvl w:val="0"/>
                <w:numId w:val="296"/>
              </w:numPr>
            </w:pPr>
            <w:r>
              <w:t xml:space="preserve">Consider </w:t>
            </w:r>
            <w:proofErr w:type="gramStart"/>
            <w:r>
              <w:t>persons</w:t>
            </w:r>
            <w:proofErr w:type="gramEnd"/>
            <w:r>
              <w:t xml:space="preserve"> with special needs </w:t>
            </w:r>
          </w:p>
          <w:p w14:paraId="14BE109E" w14:textId="77777777" w:rsidR="00E45E5F" w:rsidRPr="005237B1" w:rsidRDefault="00E45E5F">
            <w:pPr>
              <w:pStyle w:val="ListParagraph"/>
              <w:numPr>
                <w:ilvl w:val="1"/>
                <w:numId w:val="296"/>
              </w:numPr>
              <w:rPr>
                <w:rStyle w:val="Emphasis"/>
              </w:rPr>
            </w:pPr>
            <w:r w:rsidRPr="005237B1">
              <w:rPr>
                <w:rStyle w:val="Emphasis"/>
              </w:rPr>
              <w:t>To evacuate individuals using crutches, canes or walkers</w:t>
            </w:r>
          </w:p>
          <w:p w14:paraId="49FBB2D9" w14:textId="58091C73" w:rsidR="000D21B1" w:rsidRDefault="00E45E5F">
            <w:pPr>
              <w:pStyle w:val="ListParagraph"/>
              <w:numPr>
                <w:ilvl w:val="2"/>
                <w:numId w:val="296"/>
              </w:numPr>
              <w:rPr>
                <w:rFonts w:cs="Arial"/>
              </w:rPr>
            </w:pPr>
            <w:r w:rsidRPr="000D21B1">
              <w:rPr>
                <w:rFonts w:cs="Arial"/>
              </w:rPr>
              <w:t>Evacuate these individuals as injured persons</w:t>
            </w:r>
          </w:p>
          <w:p w14:paraId="6C0B4C60" w14:textId="7276933E" w:rsidR="00E45E5F" w:rsidRPr="000D21B1" w:rsidRDefault="00E45E5F">
            <w:pPr>
              <w:pStyle w:val="ListParagraph"/>
              <w:numPr>
                <w:ilvl w:val="2"/>
                <w:numId w:val="296"/>
              </w:numPr>
              <w:rPr>
                <w:rFonts w:cs="Arial"/>
              </w:rPr>
            </w:pPr>
            <w:r w:rsidRPr="000D21B1">
              <w:rPr>
                <w:rFonts w:cs="Arial"/>
              </w:rPr>
              <w:t>Assist and accompany to evacuation site, if possible   -OR-</w:t>
            </w:r>
          </w:p>
          <w:p w14:paraId="087DFA10" w14:textId="77777777" w:rsidR="00E45E5F" w:rsidRPr="006E2D65" w:rsidRDefault="00E45E5F">
            <w:pPr>
              <w:pStyle w:val="ListParagraph"/>
              <w:numPr>
                <w:ilvl w:val="2"/>
                <w:numId w:val="296"/>
              </w:numPr>
              <w:rPr>
                <w:rFonts w:cs="Arial"/>
              </w:rPr>
            </w:pPr>
            <w:r w:rsidRPr="006E2D65">
              <w:rPr>
                <w:rFonts w:cs="Arial"/>
              </w:rPr>
              <w:t xml:space="preserve">Use </w:t>
            </w:r>
            <w:r>
              <w:rPr>
                <w:rFonts w:cs="Arial"/>
              </w:rPr>
              <w:t xml:space="preserve">evacuation chair or </w:t>
            </w:r>
            <w:r w:rsidRPr="006E2D65">
              <w:rPr>
                <w:rFonts w:cs="Arial"/>
              </w:rPr>
              <w:t xml:space="preserve">a sturdy chair (or one with wheels) to move </w:t>
            </w:r>
            <w:proofErr w:type="gramStart"/>
            <w:r w:rsidRPr="006E2D65">
              <w:rPr>
                <w:rFonts w:cs="Arial"/>
              </w:rPr>
              <w:t xml:space="preserve">person  </w:t>
            </w:r>
            <w:proofErr w:type="gramEnd"/>
            <w:r w:rsidRPr="006E2D65">
              <w:rPr>
                <w:rFonts w:cs="Arial"/>
              </w:rPr>
              <w:t xml:space="preserve"> -OR-</w:t>
            </w:r>
          </w:p>
          <w:p w14:paraId="63EEDC9A" w14:textId="70955E03" w:rsidR="00E45E5F" w:rsidRPr="006E2D65" w:rsidRDefault="00E45E5F">
            <w:pPr>
              <w:pStyle w:val="ListParagraph"/>
              <w:numPr>
                <w:ilvl w:val="2"/>
                <w:numId w:val="296"/>
              </w:numPr>
              <w:rPr>
                <w:rFonts w:cs="Arial"/>
              </w:rPr>
            </w:pPr>
            <w:r w:rsidRPr="006E2D65">
              <w:rPr>
                <w:rFonts w:cs="Arial"/>
              </w:rPr>
              <w:t xml:space="preserve">Help carry </w:t>
            </w:r>
            <w:proofErr w:type="gramStart"/>
            <w:r w:rsidRPr="006E2D65">
              <w:rPr>
                <w:rFonts w:cs="Arial"/>
              </w:rPr>
              <w:t>individual</w:t>
            </w:r>
            <w:proofErr w:type="gramEnd"/>
            <w:r w:rsidRPr="006E2D65">
              <w:rPr>
                <w:rFonts w:cs="Arial"/>
              </w:rPr>
              <w:t xml:space="preserve"> to safety</w:t>
            </w:r>
          </w:p>
          <w:p w14:paraId="5D91E0E7" w14:textId="77777777" w:rsidR="00E45E5F" w:rsidRPr="005237B1" w:rsidRDefault="00E45E5F">
            <w:pPr>
              <w:pStyle w:val="ListParagraph"/>
              <w:numPr>
                <w:ilvl w:val="1"/>
                <w:numId w:val="296"/>
              </w:numPr>
              <w:rPr>
                <w:rStyle w:val="Emphasis"/>
              </w:rPr>
            </w:pPr>
            <w:r w:rsidRPr="005237B1">
              <w:rPr>
                <w:rStyle w:val="Emphasis"/>
              </w:rPr>
              <w:t>To evacuate individuals using wheelchairs</w:t>
            </w:r>
          </w:p>
          <w:p w14:paraId="406DD968" w14:textId="77777777" w:rsidR="00E45E5F" w:rsidRPr="006E2D65" w:rsidRDefault="00E45E5F">
            <w:pPr>
              <w:pStyle w:val="ListParagraph"/>
              <w:numPr>
                <w:ilvl w:val="2"/>
                <w:numId w:val="296"/>
              </w:numPr>
              <w:rPr>
                <w:rFonts w:cs="Arial"/>
              </w:rPr>
            </w:pPr>
            <w:r w:rsidRPr="006E2D65">
              <w:rPr>
                <w:rFonts w:cs="Arial"/>
              </w:rPr>
              <w:t>Give priority assistance to wheelchair users with electrical respirators</w:t>
            </w:r>
          </w:p>
          <w:p w14:paraId="513A3C4D" w14:textId="2D448B0F" w:rsidR="00E45E5F" w:rsidRPr="006E2D65" w:rsidRDefault="00E45E5F">
            <w:pPr>
              <w:pStyle w:val="ListParagraph"/>
              <w:numPr>
                <w:ilvl w:val="2"/>
                <w:numId w:val="296"/>
              </w:numPr>
              <w:rPr>
                <w:rFonts w:cs="Arial"/>
              </w:rPr>
            </w:pPr>
            <w:r w:rsidRPr="006E2D65">
              <w:rPr>
                <w:rFonts w:cs="Arial"/>
              </w:rPr>
              <w:t>Most wheelchairs are too heavy to take downstairs; consult with the person to determine the best carry options</w:t>
            </w:r>
          </w:p>
          <w:p w14:paraId="422847CA" w14:textId="39977C91" w:rsidR="00E45E5F" w:rsidRPr="006E2D65" w:rsidRDefault="00E45E5F">
            <w:pPr>
              <w:pStyle w:val="ListParagraph"/>
              <w:numPr>
                <w:ilvl w:val="2"/>
                <w:numId w:val="296"/>
              </w:numPr>
              <w:rPr>
                <w:rFonts w:cs="Arial"/>
                <w:b/>
                <w:smallCaps/>
              </w:rPr>
            </w:pPr>
            <w:r w:rsidRPr="006E2D65">
              <w:rPr>
                <w:rFonts w:cs="Arial"/>
              </w:rPr>
              <w:t>Reunite person with the wheelchair as soon as it is safe to do so</w:t>
            </w:r>
          </w:p>
          <w:p w14:paraId="1E56E6DA" w14:textId="03929069" w:rsidR="00E45E5F" w:rsidRDefault="00E45E5F">
            <w:pPr>
              <w:pStyle w:val="ListParagraph"/>
              <w:numPr>
                <w:ilvl w:val="0"/>
                <w:numId w:val="296"/>
              </w:numPr>
            </w:pPr>
            <w:r w:rsidRPr="00C850E1">
              <w:t>Take the emergency backpack and student roster when leaving the building</w:t>
            </w:r>
            <w:r>
              <w:t xml:space="preserve"> </w:t>
            </w:r>
          </w:p>
          <w:p w14:paraId="06E30434" w14:textId="28BAB56F" w:rsidR="00E45E5F" w:rsidRPr="00C850E1" w:rsidRDefault="00E45E5F">
            <w:pPr>
              <w:pStyle w:val="ListParagraph"/>
              <w:numPr>
                <w:ilvl w:val="0"/>
                <w:numId w:val="296"/>
              </w:numPr>
            </w:pPr>
            <w:r>
              <w:t>T</w:t>
            </w:r>
            <w:r w:rsidRPr="00C850E1">
              <w:t xml:space="preserve">ake attendance when the class is reassembled in a safe location.  </w:t>
            </w:r>
            <w:proofErr w:type="gramStart"/>
            <w:r w:rsidRPr="00C850E1">
              <w:t>Report</w:t>
            </w:r>
            <w:proofErr w:type="gramEnd"/>
            <w:r w:rsidRPr="00C850E1">
              <w:t xml:space="preserve"> attendance </w:t>
            </w:r>
            <w:proofErr w:type="gramStart"/>
            <w:r w:rsidRPr="00C850E1">
              <w:t>to</w:t>
            </w:r>
            <w:proofErr w:type="gramEnd"/>
            <w:r w:rsidRPr="00C850E1">
              <w:t xml:space="preserve"> the Incident Commander/designee</w:t>
            </w:r>
          </w:p>
          <w:p w14:paraId="4E24EB8C" w14:textId="1DCF1A06" w:rsidR="00E45E5F" w:rsidRPr="00C850E1" w:rsidRDefault="00E45E5F">
            <w:pPr>
              <w:pStyle w:val="ListParagraph"/>
              <w:numPr>
                <w:ilvl w:val="0"/>
                <w:numId w:val="296"/>
              </w:numPr>
            </w:pPr>
            <w:r w:rsidRPr="00C850E1">
              <w:t>Remain in the Assembly Area until further instructions are given</w:t>
            </w:r>
          </w:p>
          <w:p w14:paraId="796D3D96" w14:textId="2D262296" w:rsidR="00E45E5F" w:rsidRDefault="00E45E5F">
            <w:pPr>
              <w:pStyle w:val="ListParagraph"/>
              <w:numPr>
                <w:ilvl w:val="0"/>
                <w:numId w:val="296"/>
              </w:numPr>
            </w:pPr>
            <w:r w:rsidRPr="00C850E1">
              <w:t xml:space="preserve">Wait for another ACTION or </w:t>
            </w:r>
            <w:proofErr w:type="gramStart"/>
            <w:r w:rsidRPr="00C850E1">
              <w:t xml:space="preserve">the </w:t>
            </w:r>
            <w:r w:rsidRPr="000D21B1">
              <w:rPr>
                <w:bCs/>
              </w:rPr>
              <w:t>all</w:t>
            </w:r>
            <w:proofErr w:type="gramEnd"/>
            <w:r w:rsidRPr="000D21B1">
              <w:rPr>
                <w:bCs/>
              </w:rPr>
              <w:t xml:space="preserve"> clear</w:t>
            </w:r>
            <w:r w:rsidRPr="00C850E1">
              <w:t xml:space="preserve"> instruction to return to school buildings and normal class routine</w:t>
            </w:r>
          </w:p>
          <w:p w14:paraId="6EE09AA0" w14:textId="2B099622" w:rsidR="00E45E5F" w:rsidRDefault="00E45E5F">
            <w:pPr>
              <w:pStyle w:val="ListParagraph"/>
              <w:numPr>
                <w:ilvl w:val="0"/>
                <w:numId w:val="296"/>
              </w:numPr>
            </w:pPr>
            <w:r>
              <w:t xml:space="preserve">If Incident Command Team is activated, serve in designated position  </w:t>
            </w:r>
          </w:p>
          <w:p w14:paraId="3998E523" w14:textId="77777777" w:rsidR="00E45E5F" w:rsidRDefault="00E45E5F" w:rsidP="00FB3B16">
            <w:pPr>
              <w:pStyle w:val="Bullet1"/>
              <w:numPr>
                <w:ilvl w:val="0"/>
                <w:numId w:val="0"/>
              </w:numPr>
              <w:ind w:left="720"/>
            </w:pPr>
          </w:p>
        </w:tc>
      </w:tr>
      <w:tr w:rsidR="00E45E5F" w:rsidRPr="00E10337" w14:paraId="48BE980E" w14:textId="77777777" w:rsidTr="00FB3B16">
        <w:tc>
          <w:tcPr>
            <w:tcW w:w="1615" w:type="dxa"/>
            <w:tcBorders>
              <w:right w:val="nil"/>
            </w:tcBorders>
            <w:shd w:val="clear" w:color="auto" w:fill="DBE5F1" w:themeFill="accent1" w:themeFillTint="33"/>
          </w:tcPr>
          <w:p w14:paraId="11A74932" w14:textId="77777777" w:rsidR="00E45E5F" w:rsidRPr="00E10337" w:rsidRDefault="00E45E5F" w:rsidP="00FB3B16">
            <w:pPr>
              <w:pStyle w:val="Heading2"/>
            </w:pPr>
            <w:r w:rsidRPr="00E10337">
              <w:lastRenderedPageBreak/>
              <w:t>AFTER</w:t>
            </w:r>
          </w:p>
        </w:tc>
        <w:tc>
          <w:tcPr>
            <w:tcW w:w="8550" w:type="dxa"/>
            <w:tcBorders>
              <w:left w:val="nil"/>
            </w:tcBorders>
            <w:shd w:val="clear" w:color="auto" w:fill="DBE5F1" w:themeFill="accent1" w:themeFillTint="33"/>
          </w:tcPr>
          <w:p w14:paraId="59AFCFAA" w14:textId="77777777" w:rsidR="00E45E5F" w:rsidRPr="00E10337" w:rsidRDefault="00E45E5F" w:rsidP="00FB3B16">
            <w:pPr>
              <w:pStyle w:val="Heading3"/>
            </w:pPr>
          </w:p>
        </w:tc>
      </w:tr>
      <w:tr w:rsidR="00E45E5F" w14:paraId="2C0BC596" w14:textId="77777777" w:rsidTr="00FB3B16">
        <w:tc>
          <w:tcPr>
            <w:tcW w:w="1615" w:type="dxa"/>
          </w:tcPr>
          <w:p w14:paraId="52DC2F1F" w14:textId="77777777" w:rsidR="00E45E5F" w:rsidRPr="00251BAB" w:rsidRDefault="00E45E5F" w:rsidP="00FB3B16">
            <w:r w:rsidRPr="00251BAB">
              <w:t>Goal:</w:t>
            </w:r>
          </w:p>
        </w:tc>
        <w:tc>
          <w:tcPr>
            <w:tcW w:w="8550" w:type="dxa"/>
          </w:tcPr>
          <w:p w14:paraId="64089086" w14:textId="77777777" w:rsidR="00E45E5F" w:rsidRDefault="00E45E5F">
            <w:pPr>
              <w:pStyle w:val="ListParagraph"/>
              <w:numPr>
                <w:ilvl w:val="0"/>
                <w:numId w:val="297"/>
              </w:numPr>
            </w:pPr>
            <w:r>
              <w:t xml:space="preserve">Effectively communicate </w:t>
            </w:r>
            <w:proofErr w:type="gramStart"/>
            <w:r>
              <w:t>to</w:t>
            </w:r>
            <w:proofErr w:type="gramEnd"/>
            <w:r>
              <w:t xml:space="preserve"> all stakeholders</w:t>
            </w:r>
          </w:p>
          <w:p w14:paraId="379D63D5" w14:textId="77777777" w:rsidR="00E45E5F" w:rsidRDefault="00E45E5F">
            <w:pPr>
              <w:pStyle w:val="ListParagraph"/>
              <w:numPr>
                <w:ilvl w:val="0"/>
                <w:numId w:val="297"/>
              </w:numPr>
            </w:pPr>
            <w:r>
              <w:t>Determine campuses’ evacuation response strengths, areas from improvement and steps to improvement</w:t>
            </w:r>
          </w:p>
        </w:tc>
      </w:tr>
      <w:tr w:rsidR="00E45E5F" w14:paraId="2BB06FE4" w14:textId="77777777" w:rsidTr="00FB3B16">
        <w:tc>
          <w:tcPr>
            <w:tcW w:w="1615" w:type="dxa"/>
          </w:tcPr>
          <w:p w14:paraId="5AA7D1D9" w14:textId="77777777" w:rsidR="00E45E5F" w:rsidRPr="00251BAB" w:rsidRDefault="00E45E5F" w:rsidP="00FB3B16">
            <w:r w:rsidRPr="00251BAB">
              <w:t>Objective(s):</w:t>
            </w:r>
          </w:p>
        </w:tc>
        <w:tc>
          <w:tcPr>
            <w:tcW w:w="8550" w:type="dxa"/>
          </w:tcPr>
          <w:p w14:paraId="732A612C" w14:textId="77777777" w:rsidR="00E45E5F" w:rsidRDefault="00E45E5F" w:rsidP="000D21B1">
            <w:pPr>
              <w:pStyle w:val="Bullet"/>
              <w:numPr>
                <w:ilvl w:val="0"/>
                <w:numId w:val="0"/>
              </w:numPr>
              <w:rPr>
                <w:bCs/>
                <w:u w:val="single"/>
              </w:rPr>
            </w:pPr>
            <w:r w:rsidRPr="006127CF">
              <w:rPr>
                <w:bCs/>
                <w:u w:val="single"/>
              </w:rPr>
              <w:t xml:space="preserve">Goal </w:t>
            </w:r>
            <w:r>
              <w:rPr>
                <w:bCs/>
                <w:u w:val="single"/>
              </w:rPr>
              <w:t>1 Objectives</w:t>
            </w:r>
          </w:p>
          <w:p w14:paraId="3BDED20A" w14:textId="77777777" w:rsidR="00E45E5F" w:rsidRDefault="00E45E5F">
            <w:pPr>
              <w:pStyle w:val="Bullet"/>
              <w:numPr>
                <w:ilvl w:val="0"/>
                <w:numId w:val="298"/>
              </w:numPr>
              <w:jc w:val="left"/>
            </w:pPr>
            <w:r>
              <w:t xml:space="preserve">Provide information to staff, parents, and students </w:t>
            </w:r>
          </w:p>
          <w:p w14:paraId="6E2CA99D" w14:textId="77777777" w:rsidR="00E45E5F" w:rsidRDefault="00E45E5F">
            <w:pPr>
              <w:pStyle w:val="Bullet"/>
              <w:numPr>
                <w:ilvl w:val="0"/>
                <w:numId w:val="298"/>
              </w:numPr>
              <w:ind w:left="340" w:hanging="340"/>
              <w:jc w:val="left"/>
            </w:pPr>
            <w:r>
              <w:t>Provide information to district office</w:t>
            </w:r>
          </w:p>
          <w:p w14:paraId="73C4E999" w14:textId="695C3B5E" w:rsidR="000D21B1" w:rsidRDefault="00E45E5F">
            <w:pPr>
              <w:pStyle w:val="Bullet"/>
              <w:numPr>
                <w:ilvl w:val="0"/>
                <w:numId w:val="298"/>
              </w:numPr>
              <w:ind w:left="340" w:hanging="340"/>
              <w:jc w:val="left"/>
            </w:pPr>
            <w:r>
              <w:t xml:space="preserve">Provide information to media </w:t>
            </w:r>
          </w:p>
          <w:p w14:paraId="726626E9" w14:textId="77777777" w:rsidR="00E45E5F" w:rsidRDefault="00E45E5F" w:rsidP="000D21B1">
            <w:pPr>
              <w:pStyle w:val="Bullet"/>
              <w:numPr>
                <w:ilvl w:val="0"/>
                <w:numId w:val="0"/>
              </w:numPr>
              <w:ind w:left="-20"/>
              <w:rPr>
                <w:bCs/>
                <w:u w:val="single"/>
              </w:rPr>
            </w:pPr>
            <w:r w:rsidRPr="006127CF">
              <w:rPr>
                <w:bCs/>
                <w:u w:val="single"/>
              </w:rPr>
              <w:t xml:space="preserve">Goal </w:t>
            </w:r>
            <w:r>
              <w:rPr>
                <w:bCs/>
                <w:u w:val="single"/>
              </w:rPr>
              <w:t>2</w:t>
            </w:r>
            <w:r w:rsidRPr="006127CF">
              <w:rPr>
                <w:bCs/>
                <w:u w:val="single"/>
              </w:rPr>
              <w:t xml:space="preserve"> </w:t>
            </w:r>
            <w:r>
              <w:rPr>
                <w:bCs/>
                <w:u w:val="single"/>
              </w:rPr>
              <w:t>Objectives</w:t>
            </w:r>
          </w:p>
          <w:p w14:paraId="53EFA597" w14:textId="77777777" w:rsidR="00E45E5F" w:rsidRDefault="00E45E5F">
            <w:pPr>
              <w:pStyle w:val="Bullet"/>
              <w:numPr>
                <w:ilvl w:val="0"/>
                <w:numId w:val="299"/>
              </w:numPr>
              <w:jc w:val="left"/>
            </w:pPr>
            <w:r>
              <w:t>Conduct After-Action Report process</w:t>
            </w:r>
          </w:p>
        </w:tc>
      </w:tr>
      <w:tr w:rsidR="00E45E5F" w14:paraId="1718D0FA" w14:textId="77777777" w:rsidTr="00FB3B16">
        <w:trPr>
          <w:trHeight w:val="1547"/>
        </w:trPr>
        <w:tc>
          <w:tcPr>
            <w:tcW w:w="1615" w:type="dxa"/>
          </w:tcPr>
          <w:p w14:paraId="2AC15618" w14:textId="77777777" w:rsidR="00E45E5F" w:rsidRPr="00251BAB" w:rsidRDefault="00E45E5F" w:rsidP="00FB3B16">
            <w:r w:rsidRPr="00251BAB">
              <w:t>Courses of Action:</w:t>
            </w:r>
          </w:p>
        </w:tc>
        <w:tc>
          <w:tcPr>
            <w:tcW w:w="8550" w:type="dxa"/>
          </w:tcPr>
          <w:p w14:paraId="5610AF82" w14:textId="77777777" w:rsidR="00E45E5F" w:rsidRPr="00C850E1" w:rsidRDefault="00E45E5F" w:rsidP="00FB3B16">
            <w:pPr>
              <w:tabs>
                <w:tab w:val="left" w:pos="720"/>
              </w:tabs>
              <w:ind w:left="1440" w:hanging="1440"/>
              <w:rPr>
                <w:rFonts w:cs="Arial"/>
                <w:b/>
              </w:rPr>
            </w:pPr>
            <w:r w:rsidRPr="00C850E1">
              <w:rPr>
                <w:rFonts w:cs="Arial"/>
                <w:b/>
              </w:rPr>
              <w:t>PRINCIPAL/SITE ADMINISTRATOR ACTIONS:</w:t>
            </w:r>
          </w:p>
          <w:p w14:paraId="5929F16E" w14:textId="77777777" w:rsidR="00E45E5F" w:rsidRPr="000557C4" w:rsidRDefault="00E45E5F" w:rsidP="00FB3B16">
            <w:pPr>
              <w:rPr>
                <w:u w:val="single"/>
              </w:rPr>
            </w:pPr>
            <w:r w:rsidRPr="000557C4">
              <w:rPr>
                <w:u w:val="single"/>
              </w:rPr>
              <w:t>Goal 1 Actions</w:t>
            </w:r>
          </w:p>
          <w:p w14:paraId="391FF5AF" w14:textId="61EA0010" w:rsidR="00E45E5F" w:rsidRDefault="00E45E5F">
            <w:pPr>
              <w:pStyle w:val="ListParagraph"/>
              <w:numPr>
                <w:ilvl w:val="0"/>
                <w:numId w:val="300"/>
              </w:numPr>
            </w:pPr>
            <w:r>
              <w:t xml:space="preserve">Provide critical information to the district office </w:t>
            </w:r>
            <w:proofErr w:type="gramStart"/>
            <w:r>
              <w:t>in order to</w:t>
            </w:r>
            <w:proofErr w:type="gramEnd"/>
            <w:r>
              <w:t xml:space="preserve"> develop effective key messages</w:t>
            </w:r>
          </w:p>
          <w:p w14:paraId="1A21038F" w14:textId="0995A48F" w:rsidR="00E45E5F" w:rsidRDefault="00E45E5F">
            <w:pPr>
              <w:pStyle w:val="ListParagraph"/>
              <w:numPr>
                <w:ilvl w:val="0"/>
                <w:numId w:val="300"/>
              </w:numPr>
            </w:pPr>
            <w:r>
              <w:t xml:space="preserve">Work with appropriate district department to write messages to inform parents, staff and the community about what happened </w:t>
            </w:r>
          </w:p>
          <w:p w14:paraId="5A19496B" w14:textId="5F6CD6F3" w:rsidR="00F067DA" w:rsidRDefault="00E45E5F">
            <w:pPr>
              <w:pStyle w:val="ListParagraph"/>
              <w:numPr>
                <w:ilvl w:val="0"/>
                <w:numId w:val="300"/>
              </w:numPr>
            </w:pPr>
            <w:r>
              <w:t>Work with appropriate district department to draft talking points for phone calls and media requests</w:t>
            </w:r>
          </w:p>
          <w:p w14:paraId="2712C4B4" w14:textId="77777777" w:rsidR="00E45E5F" w:rsidRPr="000557C4" w:rsidRDefault="00E45E5F" w:rsidP="00FB3B16">
            <w:pPr>
              <w:rPr>
                <w:u w:val="single"/>
              </w:rPr>
            </w:pPr>
            <w:r w:rsidRPr="000557C4">
              <w:rPr>
                <w:u w:val="single"/>
              </w:rPr>
              <w:t>Goal 2 Actions</w:t>
            </w:r>
          </w:p>
          <w:p w14:paraId="1610F40D" w14:textId="0FB32890" w:rsidR="00E45E5F" w:rsidRDefault="00E45E5F">
            <w:pPr>
              <w:pStyle w:val="ListParagraph"/>
              <w:numPr>
                <w:ilvl w:val="0"/>
                <w:numId w:val="301"/>
              </w:numPr>
            </w:pPr>
            <w:r>
              <w:t xml:space="preserve">Conduct an after-action report process and implement necessary actions for improving future responses  </w:t>
            </w:r>
          </w:p>
          <w:p w14:paraId="236F5537" w14:textId="6727CC1D" w:rsidR="00E45E5F" w:rsidRDefault="00E45E5F">
            <w:pPr>
              <w:pStyle w:val="ListParagraph"/>
              <w:numPr>
                <w:ilvl w:val="0"/>
                <w:numId w:val="301"/>
              </w:numPr>
            </w:pPr>
            <w:r>
              <w:lastRenderedPageBreak/>
              <w:t xml:space="preserve">Gather stakeholders to debrief and engaged in process to identify strengths and weaknesses (areas for improvement) of response  </w:t>
            </w:r>
          </w:p>
          <w:p w14:paraId="0124E531" w14:textId="7CCE7063" w:rsidR="00E45E5F" w:rsidRDefault="00E45E5F">
            <w:pPr>
              <w:pStyle w:val="ListParagraph"/>
              <w:numPr>
                <w:ilvl w:val="0"/>
                <w:numId w:val="301"/>
              </w:numPr>
            </w:pPr>
            <w:r>
              <w:t xml:space="preserve">Identify steps to improve future responses  </w:t>
            </w:r>
          </w:p>
          <w:p w14:paraId="7F7943D7" w14:textId="0E2CC09D" w:rsidR="00E45E5F" w:rsidRDefault="00E45E5F">
            <w:pPr>
              <w:pStyle w:val="ListParagraph"/>
              <w:numPr>
                <w:ilvl w:val="0"/>
                <w:numId w:val="301"/>
              </w:numPr>
            </w:pPr>
            <w:r>
              <w:t xml:space="preserve">Implement steps to improvement </w:t>
            </w:r>
          </w:p>
          <w:p w14:paraId="6A2C9467" w14:textId="77777777" w:rsidR="00E45E5F" w:rsidRDefault="00E45E5F" w:rsidP="00FB3B16"/>
          <w:p w14:paraId="4B461E31" w14:textId="77777777" w:rsidR="00E45E5F" w:rsidRDefault="00E45E5F" w:rsidP="00FB3B16">
            <w:pPr>
              <w:rPr>
                <w:rFonts w:cs="Arial"/>
                <w:b/>
              </w:rPr>
            </w:pPr>
            <w:r w:rsidRPr="00C850E1">
              <w:rPr>
                <w:rFonts w:cs="Arial"/>
                <w:b/>
              </w:rPr>
              <w:t xml:space="preserve">STAFF ACTIONS: </w:t>
            </w:r>
          </w:p>
          <w:p w14:paraId="5C01116B" w14:textId="77777777" w:rsidR="00E45E5F" w:rsidRPr="000557C4" w:rsidRDefault="00E45E5F" w:rsidP="00FB3B16">
            <w:pPr>
              <w:rPr>
                <w:u w:val="single"/>
              </w:rPr>
            </w:pPr>
            <w:r w:rsidRPr="000557C4">
              <w:rPr>
                <w:u w:val="single"/>
              </w:rPr>
              <w:t>Goal 2 Actions</w:t>
            </w:r>
          </w:p>
          <w:p w14:paraId="30062AFC" w14:textId="1CDFAA46" w:rsidR="00E45E5F" w:rsidRDefault="00E45E5F">
            <w:pPr>
              <w:pStyle w:val="ListParagraph"/>
              <w:numPr>
                <w:ilvl w:val="0"/>
                <w:numId w:val="302"/>
              </w:numPr>
            </w:pPr>
            <w:r>
              <w:t>Participate in the after-action report proces</w:t>
            </w:r>
            <w:r w:rsidR="00C502E0">
              <w:t>s</w:t>
            </w:r>
          </w:p>
          <w:p w14:paraId="77ABDBB6" w14:textId="72770867" w:rsidR="00E45E5F" w:rsidRDefault="00E45E5F">
            <w:pPr>
              <w:pStyle w:val="ListParagraph"/>
              <w:numPr>
                <w:ilvl w:val="0"/>
                <w:numId w:val="302"/>
              </w:numPr>
            </w:pPr>
            <w:r>
              <w:t>Participate in any determined corrective actions discovered in the after-actions process</w:t>
            </w:r>
          </w:p>
        </w:tc>
      </w:tr>
    </w:tbl>
    <w:p w14:paraId="2E15C40A" w14:textId="77777777" w:rsidR="00E45E5F" w:rsidRDefault="00E45E5F" w:rsidP="00E45E5F">
      <w:pPr>
        <w:rPr>
          <w:rFonts w:ascii="Times New Roman" w:hAnsi="Times New Roman"/>
        </w:rPr>
      </w:pPr>
    </w:p>
    <w:p w14:paraId="140E7679" w14:textId="77777777" w:rsidR="00E45E5F" w:rsidRDefault="00E45E5F" w:rsidP="00E45E5F">
      <w:pPr>
        <w:spacing w:after="120"/>
        <w:rPr>
          <w:rFonts w:cs="Arial"/>
          <w:b/>
          <w:smallCaps/>
        </w:rPr>
      </w:pPr>
    </w:p>
    <w:p w14:paraId="09E3B456" w14:textId="77777777" w:rsidR="00E45E5F" w:rsidRDefault="00E45E5F" w:rsidP="00E45E5F">
      <w:pPr>
        <w:spacing w:after="120"/>
        <w:rPr>
          <w:rFonts w:cs="Arial"/>
          <w:b/>
          <w:smallCaps/>
        </w:rPr>
      </w:pPr>
    </w:p>
    <w:p w14:paraId="42493ADE" w14:textId="7F89F971" w:rsidR="00313CA9" w:rsidRDefault="00313CA9" w:rsidP="00313CA9">
      <w:pPr>
        <w:spacing w:after="200" w:line="276" w:lineRule="auto"/>
        <w:rPr>
          <w:rFonts w:ascii="Arial Narrow" w:hAnsi="Arial Narrow"/>
          <w:b/>
          <w:color w:val="17365D" w:themeColor="text2" w:themeShade="BF"/>
          <w:sz w:val="44"/>
        </w:rPr>
      </w:pPr>
    </w:p>
    <w:p w14:paraId="05C1EA99" w14:textId="77777777" w:rsidR="00313CA9" w:rsidRDefault="00313CA9" w:rsidP="00313CA9">
      <w:pPr>
        <w:rPr>
          <w:rFonts w:ascii="Times New Roman" w:hAnsi="Times New Roman"/>
        </w:rPr>
      </w:pPr>
    </w:p>
    <w:p w14:paraId="7B5197E4" w14:textId="77777777" w:rsidR="00313CA9" w:rsidRDefault="00313CA9" w:rsidP="00313CA9">
      <w:pPr>
        <w:rPr>
          <w:rFonts w:ascii="Times New Roman" w:hAnsi="Times New Roman"/>
        </w:rPr>
        <w:sectPr w:rsidR="00313CA9" w:rsidSect="00313CA9">
          <w:footerReference w:type="default" r:id="rId682"/>
          <w:pgSz w:w="12240" w:h="15840"/>
          <w:pgMar w:top="1008" w:right="1008" w:bottom="1008" w:left="1008" w:header="720" w:footer="720" w:gutter="0"/>
          <w:cols w:space="720"/>
          <w:docGrid w:linePitch="360"/>
        </w:sectPr>
      </w:pPr>
    </w:p>
    <w:p w14:paraId="773A78BC" w14:textId="229F0E13" w:rsidR="00415B73" w:rsidRPr="00E546D1" w:rsidRDefault="00415B73" w:rsidP="00415B73">
      <w:pPr>
        <w:pStyle w:val="LittleTitle2"/>
      </w:pPr>
      <w:bookmarkStart w:id="35" w:name="_Toc63328417"/>
      <w:r>
        <w:lastRenderedPageBreak/>
        <w:t>Structured Reunification</w:t>
      </w:r>
    </w:p>
    <w:p w14:paraId="2AE67658" w14:textId="24DE7D0D" w:rsidR="001E6E8B" w:rsidRPr="00C502E0" w:rsidRDefault="001E6E8B" w:rsidP="00415B73">
      <w:pPr>
        <w:pStyle w:val="Heading2"/>
        <w:rPr>
          <w:color w:val="auto"/>
        </w:rPr>
      </w:pPr>
      <w:r w:rsidRPr="00C502E0">
        <w:rPr>
          <w:color w:val="auto"/>
        </w:rPr>
        <w:t xml:space="preserve">Comprehensive Reunification Plan is available in Functional Annex </w:t>
      </w:r>
      <w:r w:rsidR="00BC5DB8" w:rsidRPr="00C502E0">
        <w:rPr>
          <w:color w:val="auto"/>
        </w:rPr>
        <w:t>B</w:t>
      </w:r>
    </w:p>
    <w:p w14:paraId="02700B16" w14:textId="77777777" w:rsidR="00385AD4" w:rsidRPr="00C502E0" w:rsidRDefault="00385AD4" w:rsidP="00385AD4"/>
    <w:p w14:paraId="0150CFF0" w14:textId="18EBD8BC" w:rsidR="00415B73" w:rsidRPr="00C502E0" w:rsidRDefault="00415B73" w:rsidP="00415B73">
      <w:pPr>
        <w:pStyle w:val="Heading2"/>
        <w:rPr>
          <w:color w:val="auto"/>
        </w:rPr>
      </w:pPr>
      <w:r w:rsidRPr="00C502E0">
        <w:rPr>
          <w:color w:val="auto"/>
        </w:rPr>
        <w:t>Definition</w:t>
      </w:r>
    </w:p>
    <w:p w14:paraId="7EFA2A69" w14:textId="77777777" w:rsidR="00AD6DE8" w:rsidRDefault="00415B73" w:rsidP="00415B73">
      <w:pPr>
        <w:rPr>
          <w:rFonts w:eastAsiaTheme="minorHAnsi"/>
        </w:rPr>
      </w:pPr>
      <w:r w:rsidRPr="00C502E0">
        <w:rPr>
          <w:rFonts w:eastAsiaTheme="minorHAnsi"/>
        </w:rPr>
        <w:t xml:space="preserve">Structured Reunification is the process used to reunify children with their parents, guardians or caregivers, following a school emergency.  Regular dismissal procedures are not followed.  </w:t>
      </w:r>
      <w:r w:rsidRPr="00C502E0">
        <w:rPr>
          <w:rFonts w:cs="Arial"/>
        </w:rPr>
        <w:t xml:space="preserve">If it is necessary to go through the reunification process, assurances must be made to protect the students and ensure release to parents and designated guardians as per District policy.  Following any emergency action, there may be a need to reunite students with parents or authorized </w:t>
      </w:r>
      <w:proofErr w:type="gramStart"/>
      <w:r w:rsidRPr="00C502E0">
        <w:rPr>
          <w:rFonts w:cs="Arial"/>
        </w:rPr>
        <w:t>guardian</w:t>
      </w:r>
      <w:proofErr w:type="gramEnd"/>
      <w:r w:rsidRPr="00C502E0">
        <w:rPr>
          <w:rFonts w:cs="Arial"/>
        </w:rPr>
        <w:t xml:space="preserve">.  This is often a difficult and somewhat chaotic event, requiring planning and resources.  </w:t>
      </w:r>
      <w:r w:rsidRPr="00C502E0">
        <w:rPr>
          <w:rFonts w:eastAsiaTheme="minorHAnsi"/>
        </w:rPr>
        <w:t>Structured Reunification requires:</w:t>
      </w:r>
    </w:p>
    <w:p w14:paraId="1445D6B3" w14:textId="345D6BB7" w:rsidR="00415B73" w:rsidRPr="00C502E0" w:rsidRDefault="00415B73" w:rsidP="00415B73">
      <w:pPr>
        <w:rPr>
          <w:rFonts w:asciiTheme="minorHAnsi" w:eastAsiaTheme="minorHAnsi" w:hAnsiTheme="minorHAnsi" w:cstheme="minorBidi"/>
          <w:sz w:val="20"/>
        </w:rPr>
      </w:pPr>
      <w:r w:rsidRPr="00C502E0">
        <w:rPr>
          <w:rFonts w:eastAsiaTheme="minorHAnsi"/>
        </w:rPr>
        <w:t xml:space="preserve"> </w:t>
      </w:r>
    </w:p>
    <w:p w14:paraId="564A4075" w14:textId="5B8A3AFF" w:rsidR="00415B73" w:rsidRPr="00C502E0" w:rsidRDefault="00415B73" w:rsidP="00415B73">
      <w:pPr>
        <w:pStyle w:val="Bullet"/>
        <w:rPr>
          <w:rFonts w:ascii="Arial" w:eastAsiaTheme="minorHAnsi" w:hAnsi="Arial" w:cs="Arial"/>
          <w:szCs w:val="22"/>
        </w:rPr>
      </w:pPr>
      <w:r w:rsidRPr="00C502E0">
        <w:rPr>
          <w:rFonts w:ascii="Arial" w:eastAsiaTheme="minorHAnsi" w:hAnsi="Arial" w:cs="Arial"/>
          <w:szCs w:val="22"/>
        </w:rPr>
        <w:t>Maintaining accurate information on the location of each child</w:t>
      </w:r>
    </w:p>
    <w:p w14:paraId="7997AD04" w14:textId="610631E9" w:rsidR="00415B73" w:rsidRPr="00C502E0" w:rsidRDefault="00415B73" w:rsidP="00415B73">
      <w:pPr>
        <w:pStyle w:val="Bullet"/>
        <w:rPr>
          <w:rFonts w:ascii="Arial" w:eastAsiaTheme="minorHAnsi" w:hAnsi="Arial" w:cs="Arial"/>
          <w:szCs w:val="22"/>
        </w:rPr>
      </w:pPr>
      <w:r w:rsidRPr="00C502E0">
        <w:rPr>
          <w:rFonts w:ascii="Arial" w:eastAsiaTheme="minorHAnsi" w:hAnsi="Arial" w:cs="Arial"/>
          <w:szCs w:val="22"/>
        </w:rPr>
        <w:t>Preventing unauthorized individuals from having access to or removing children</w:t>
      </w:r>
    </w:p>
    <w:p w14:paraId="4AD5792D" w14:textId="45B5995A" w:rsidR="00415B73" w:rsidRPr="00C502E0" w:rsidRDefault="00415B73" w:rsidP="00415B73">
      <w:pPr>
        <w:pStyle w:val="Bullet"/>
        <w:rPr>
          <w:rFonts w:ascii="Arial" w:eastAsiaTheme="minorHAnsi" w:hAnsi="Arial" w:cs="Arial"/>
          <w:szCs w:val="22"/>
        </w:rPr>
      </w:pPr>
      <w:r w:rsidRPr="00C502E0">
        <w:rPr>
          <w:rFonts w:ascii="Arial" w:eastAsiaTheme="minorHAnsi" w:hAnsi="Arial" w:cs="Arial"/>
          <w:szCs w:val="22"/>
        </w:rPr>
        <w:t>Verifying the identity of individuals coming to take custody of children</w:t>
      </w:r>
    </w:p>
    <w:p w14:paraId="7A967D99" w14:textId="62C8E623" w:rsidR="00415B73" w:rsidRPr="00C502E0" w:rsidRDefault="00415B73" w:rsidP="00415B73">
      <w:pPr>
        <w:pStyle w:val="Bullet"/>
        <w:rPr>
          <w:rFonts w:ascii="Arial" w:eastAsiaTheme="minorHAnsi" w:hAnsi="Arial" w:cs="Arial"/>
          <w:szCs w:val="22"/>
        </w:rPr>
      </w:pPr>
      <w:r w:rsidRPr="00C502E0">
        <w:rPr>
          <w:rFonts w:ascii="Arial" w:eastAsiaTheme="minorHAnsi" w:hAnsi="Arial" w:cs="Arial"/>
          <w:szCs w:val="22"/>
        </w:rPr>
        <w:t xml:space="preserve">Verifying </w:t>
      </w:r>
      <w:proofErr w:type="gramStart"/>
      <w:r w:rsidRPr="00C502E0">
        <w:rPr>
          <w:rFonts w:ascii="Arial" w:eastAsiaTheme="minorHAnsi" w:hAnsi="Arial" w:cs="Arial"/>
          <w:szCs w:val="22"/>
        </w:rPr>
        <w:t>each individual</w:t>
      </w:r>
      <w:proofErr w:type="gramEnd"/>
      <w:r w:rsidRPr="00C502E0">
        <w:rPr>
          <w:rFonts w:ascii="Arial" w:eastAsiaTheme="minorHAnsi" w:hAnsi="Arial" w:cs="Arial"/>
          <w:szCs w:val="22"/>
        </w:rPr>
        <w:t xml:space="preserve"> has the legal right to take </w:t>
      </w:r>
      <w:proofErr w:type="gramStart"/>
      <w:r w:rsidRPr="00C502E0">
        <w:rPr>
          <w:rFonts w:ascii="Arial" w:eastAsiaTheme="minorHAnsi" w:hAnsi="Arial" w:cs="Arial"/>
          <w:szCs w:val="22"/>
        </w:rPr>
        <w:t>custody</w:t>
      </w:r>
      <w:proofErr w:type="gramEnd"/>
      <w:r w:rsidRPr="00C502E0">
        <w:rPr>
          <w:rFonts w:ascii="Arial" w:eastAsiaTheme="minorHAnsi" w:hAnsi="Arial" w:cs="Arial"/>
          <w:szCs w:val="22"/>
        </w:rPr>
        <w:t xml:space="preserve"> the child for which they have asked</w:t>
      </w:r>
    </w:p>
    <w:p w14:paraId="7A5D5702" w14:textId="5031C1C1" w:rsidR="00415B73" w:rsidRPr="00C502E0" w:rsidRDefault="00415B73" w:rsidP="00415B73">
      <w:pPr>
        <w:pStyle w:val="Bullet"/>
        <w:rPr>
          <w:rFonts w:ascii="Arial" w:eastAsiaTheme="minorHAnsi" w:hAnsi="Arial" w:cs="Arial"/>
          <w:szCs w:val="22"/>
        </w:rPr>
      </w:pPr>
      <w:r w:rsidRPr="00C502E0">
        <w:rPr>
          <w:rFonts w:ascii="Arial" w:eastAsiaTheme="minorHAnsi" w:hAnsi="Arial" w:cs="Arial"/>
          <w:szCs w:val="22"/>
        </w:rPr>
        <w:t>Keeping record of who each student is released to, the method used to verify their identity and the time of the pick-up</w:t>
      </w:r>
    </w:p>
    <w:p w14:paraId="72AB84F8" w14:textId="77777777" w:rsidR="00AD6DE8" w:rsidRDefault="00AD6DE8" w:rsidP="00415B73">
      <w:pPr>
        <w:rPr>
          <w:rFonts w:cs="Arial"/>
        </w:rPr>
      </w:pPr>
    </w:p>
    <w:p w14:paraId="69DFCE73" w14:textId="5E3A03AA" w:rsidR="00415B73" w:rsidRPr="00C502E0" w:rsidRDefault="00415B73" w:rsidP="00415B73">
      <w:pPr>
        <w:rPr>
          <w:rFonts w:cs="Arial"/>
        </w:rPr>
      </w:pPr>
      <w:r w:rsidRPr="00C502E0">
        <w:rPr>
          <w:rFonts w:cs="Arial"/>
        </w:rPr>
        <w:t xml:space="preserve">The following site procedure was developed to ensure a safe reunification of students with their parents or designated guardians. </w:t>
      </w:r>
    </w:p>
    <w:p w14:paraId="239E2FA0" w14:textId="0695C001" w:rsidR="00415B73" w:rsidRPr="00C502E0" w:rsidRDefault="00415B73" w:rsidP="00415B73">
      <w:pPr>
        <w:rPr>
          <w:rFonts w:cs="Arial"/>
        </w:rPr>
      </w:pPr>
    </w:p>
    <w:p w14:paraId="39F3A6A7" w14:textId="177CDE84" w:rsidR="00415B73" w:rsidRPr="00C502E0" w:rsidRDefault="00C502E0" w:rsidP="00415B73">
      <w:pPr>
        <w:rPr>
          <w:rFonts w:cs="Arial"/>
        </w:rPr>
      </w:pPr>
      <w:r>
        <w:rPr>
          <w:rFonts w:cs="Arial"/>
        </w:rPr>
        <w:t>See Functional Annex</w:t>
      </w:r>
      <w:r w:rsidR="00415B73" w:rsidRPr="00C502E0">
        <w:rPr>
          <w:rFonts w:cs="Arial"/>
        </w:rPr>
        <w:t xml:space="preserve"> </w:t>
      </w:r>
      <w:r w:rsidR="00BC5DB8" w:rsidRPr="00C502E0">
        <w:rPr>
          <w:rFonts w:cs="Arial"/>
        </w:rPr>
        <w:t>B</w:t>
      </w:r>
      <w:r w:rsidR="00415B73" w:rsidRPr="00C502E0">
        <w:rPr>
          <w:rFonts w:cs="Arial"/>
        </w:rPr>
        <w:t xml:space="preserve"> for comprehensive Reunification Plan</w:t>
      </w:r>
    </w:p>
    <w:p w14:paraId="521DCCFC" w14:textId="5C4DC779" w:rsidR="00415B73" w:rsidRDefault="00415B73" w:rsidP="00415B73">
      <w:pPr>
        <w:rPr>
          <w:rFonts w:cs="Arial"/>
        </w:rPr>
      </w:pPr>
    </w:p>
    <w:p w14:paraId="2EEA4453" w14:textId="6C4BF60C" w:rsidR="00415B73" w:rsidRDefault="00415B73" w:rsidP="00415B73">
      <w:pPr>
        <w:rPr>
          <w:rFonts w:cs="Arial"/>
        </w:rPr>
      </w:pPr>
    </w:p>
    <w:p w14:paraId="392B18A8" w14:textId="455DA6E5" w:rsidR="00415B73" w:rsidRDefault="00415B73" w:rsidP="00415B73">
      <w:pPr>
        <w:rPr>
          <w:rFonts w:cs="Arial"/>
        </w:rPr>
      </w:pPr>
    </w:p>
    <w:p w14:paraId="34D86C12" w14:textId="6DB6AFF3" w:rsidR="00415B73" w:rsidRDefault="00415B73" w:rsidP="00415B73">
      <w:pPr>
        <w:rPr>
          <w:rFonts w:cs="Arial"/>
        </w:rPr>
      </w:pPr>
    </w:p>
    <w:p w14:paraId="1488ED13" w14:textId="1D5B4ECD" w:rsidR="00415B73" w:rsidRDefault="00415B73">
      <w:pPr>
        <w:spacing w:after="200" w:line="276" w:lineRule="auto"/>
        <w:rPr>
          <w:rFonts w:cs="Arial"/>
        </w:rPr>
      </w:pPr>
      <w:r>
        <w:rPr>
          <w:rFonts w:cs="Arial"/>
        </w:rPr>
        <w:br w:type="page"/>
      </w:r>
    </w:p>
    <w:p w14:paraId="244E4D6C" w14:textId="77777777" w:rsidR="00415B73" w:rsidRDefault="00415B73" w:rsidP="00415B73">
      <w:pPr>
        <w:pStyle w:val="SmallTitle"/>
      </w:pPr>
      <w:r>
        <w:lastRenderedPageBreak/>
        <w:t>Shelter-In-Place</w:t>
      </w:r>
    </w:p>
    <w:p w14:paraId="6AFCFD0D" w14:textId="77777777" w:rsidR="00415B73" w:rsidRPr="00DF1B04" w:rsidRDefault="00415B73" w:rsidP="00415B73">
      <w:pPr>
        <w:pStyle w:val="Heading2"/>
      </w:pPr>
      <w:r w:rsidRPr="00DF1B04">
        <w:t>Definition</w:t>
      </w:r>
    </w:p>
    <w:p w14:paraId="0684CD3E" w14:textId="77777777" w:rsidR="00415B73" w:rsidRDefault="00415B73" w:rsidP="00415B73">
      <w:pPr>
        <w:rPr>
          <w:rFonts w:eastAsiaTheme="minorHAnsi"/>
        </w:rPr>
      </w:pPr>
      <w:r w:rsidRPr="00DF1B04">
        <w:rPr>
          <w:rFonts w:eastAsiaTheme="minorHAnsi"/>
          <w:bCs/>
        </w:rPr>
        <w:t>Shelter-in-place</w:t>
      </w:r>
      <w:r w:rsidRPr="005C525B">
        <w:rPr>
          <w:rFonts w:eastAsiaTheme="minorHAnsi"/>
        </w:rPr>
        <w:t xml:space="preserve"> is implemented when there is a need to isolate students and staff from the outdoor environment to prevent exposure to airborne contaminants. The procedures include closing and sealing doors, windows and vents; shutting down the classroom/building heating, ventilation and air conditioning systems to prevent exposure to the outside air; and turning off pilot lights.  </w:t>
      </w:r>
      <w:r>
        <w:rPr>
          <w:rFonts w:eastAsiaTheme="minorHAnsi"/>
        </w:rPr>
        <w:t>Shelter-in-place</w:t>
      </w:r>
      <w:r w:rsidRPr="005C525B">
        <w:rPr>
          <w:rFonts w:eastAsiaTheme="minorHAnsi"/>
        </w:rPr>
        <w:t xml:space="preserve"> allows for the free movement of staff and students within the building, although one should not leave the room until further instructions are received.  Those in bungalows and buildings with exterior passageways must remain in the classroom while </w:t>
      </w:r>
      <w:r>
        <w:rPr>
          <w:rFonts w:eastAsiaTheme="minorHAnsi"/>
        </w:rPr>
        <w:t>Shelter-in-place</w:t>
      </w:r>
      <w:r w:rsidRPr="005C525B">
        <w:rPr>
          <w:rFonts w:eastAsiaTheme="minorHAnsi"/>
        </w:rPr>
        <w:t xml:space="preserve"> is instituted.  It is appropriate for, but not limited to, gas leaks, external chemical release, dirty bombs and hazardous material spills.</w:t>
      </w:r>
    </w:p>
    <w:p w14:paraId="2FC27E32" w14:textId="77777777" w:rsidR="00415B73" w:rsidRPr="00DF1B04" w:rsidRDefault="00415B73" w:rsidP="00415B73">
      <w:pPr>
        <w:rPr>
          <w:rFonts w:cs="Arial"/>
        </w:rPr>
      </w:pPr>
    </w:p>
    <w:p w14:paraId="624DEBC5" w14:textId="77777777" w:rsidR="00415B73" w:rsidRPr="000B3E8E" w:rsidRDefault="00415B73" w:rsidP="00415B73">
      <w:pPr>
        <w:rPr>
          <w:rFonts w:cs="Arial"/>
        </w:rPr>
      </w:pPr>
    </w:p>
    <w:tbl>
      <w:tblPr>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9270"/>
      </w:tblGrid>
      <w:tr w:rsidR="00415B73" w14:paraId="618AB2AF" w14:textId="77777777" w:rsidTr="004978FA">
        <w:tc>
          <w:tcPr>
            <w:tcW w:w="1615" w:type="dxa"/>
            <w:tcBorders>
              <w:right w:val="nil"/>
            </w:tcBorders>
            <w:shd w:val="clear" w:color="auto" w:fill="DBE5F1" w:themeFill="accent1" w:themeFillTint="33"/>
          </w:tcPr>
          <w:p w14:paraId="625ADC73" w14:textId="77777777" w:rsidR="00415B73" w:rsidRDefault="00415B73" w:rsidP="00FB3B16">
            <w:pPr>
              <w:pStyle w:val="Heading2"/>
            </w:pPr>
            <w:r>
              <w:t>BEFORE</w:t>
            </w:r>
          </w:p>
        </w:tc>
        <w:tc>
          <w:tcPr>
            <w:tcW w:w="9270" w:type="dxa"/>
            <w:tcBorders>
              <w:left w:val="nil"/>
            </w:tcBorders>
            <w:shd w:val="clear" w:color="auto" w:fill="DBE5F1" w:themeFill="accent1" w:themeFillTint="33"/>
          </w:tcPr>
          <w:p w14:paraId="52C81998" w14:textId="77777777" w:rsidR="00415B73" w:rsidRDefault="00415B73" w:rsidP="00FB3B16">
            <w:pPr>
              <w:pStyle w:val="Heading3"/>
            </w:pPr>
          </w:p>
        </w:tc>
      </w:tr>
      <w:tr w:rsidR="00415B73" w14:paraId="18ED1E58" w14:textId="77777777" w:rsidTr="004978FA">
        <w:tc>
          <w:tcPr>
            <w:tcW w:w="1615" w:type="dxa"/>
          </w:tcPr>
          <w:p w14:paraId="20F5D4F1" w14:textId="77777777" w:rsidR="00415B73" w:rsidRPr="00251BAB" w:rsidRDefault="00415B73" w:rsidP="00FB3B16">
            <w:r w:rsidRPr="00251BAB">
              <w:t>Goal:</w:t>
            </w:r>
          </w:p>
        </w:tc>
        <w:tc>
          <w:tcPr>
            <w:tcW w:w="9270" w:type="dxa"/>
          </w:tcPr>
          <w:p w14:paraId="11F6F493" w14:textId="46AFE190" w:rsidR="00415B73" w:rsidRDefault="00415B73" w:rsidP="006B7301">
            <w:pPr>
              <w:pStyle w:val="ListParagraph"/>
              <w:numPr>
                <w:ilvl w:val="0"/>
                <w:numId w:val="44"/>
              </w:numPr>
            </w:pPr>
            <w:r>
              <w:t xml:space="preserve">Coordinate with local fire to develop </w:t>
            </w:r>
            <w:r w:rsidR="005F1DC3">
              <w:t>viable Shelter-In-Place procedures</w:t>
            </w:r>
            <w:r>
              <w:t xml:space="preserve">  </w:t>
            </w:r>
          </w:p>
          <w:p w14:paraId="26AF4013" w14:textId="77777777" w:rsidR="00415B73" w:rsidRDefault="00415B73" w:rsidP="006B7301">
            <w:pPr>
              <w:pStyle w:val="ListParagraph"/>
              <w:numPr>
                <w:ilvl w:val="0"/>
                <w:numId w:val="44"/>
              </w:numPr>
            </w:pPr>
            <w:r w:rsidRPr="009B0B48">
              <w:t xml:space="preserve">Develop the capacity of staff to lead students through appropriate response </w:t>
            </w:r>
            <w:r>
              <w:t>actions and provide developmentally appropriate training to familiarize students with emergency responses</w:t>
            </w:r>
          </w:p>
          <w:p w14:paraId="4A1168C5" w14:textId="3C849E0B" w:rsidR="00CF3D9F" w:rsidRDefault="00CF3D9F" w:rsidP="00CF3D9F">
            <w:pPr>
              <w:pStyle w:val="ListParagraph"/>
              <w:ind w:left="504"/>
            </w:pPr>
          </w:p>
        </w:tc>
      </w:tr>
      <w:tr w:rsidR="00415B73" w14:paraId="7BAFAF5D" w14:textId="77777777" w:rsidTr="004978FA">
        <w:tc>
          <w:tcPr>
            <w:tcW w:w="1615" w:type="dxa"/>
          </w:tcPr>
          <w:p w14:paraId="5BB1C21A" w14:textId="77777777" w:rsidR="00415B73" w:rsidRPr="00251BAB" w:rsidRDefault="00415B73" w:rsidP="00FB3B16">
            <w:r w:rsidRPr="00251BAB">
              <w:t>Objective(s):</w:t>
            </w:r>
          </w:p>
        </w:tc>
        <w:tc>
          <w:tcPr>
            <w:tcW w:w="9270" w:type="dxa"/>
          </w:tcPr>
          <w:p w14:paraId="4D7038C2" w14:textId="77777777" w:rsidR="00415B73" w:rsidRPr="00AD6DE8" w:rsidRDefault="00415B73" w:rsidP="00FB3B16">
            <w:pPr>
              <w:rPr>
                <w:rFonts w:cs="Arial"/>
                <w:u w:val="single"/>
              </w:rPr>
            </w:pPr>
            <w:r w:rsidRPr="00AD6DE8">
              <w:rPr>
                <w:rFonts w:cs="Arial"/>
                <w:u w:val="single"/>
              </w:rPr>
              <w:t>Goal 1 Objectives</w:t>
            </w:r>
          </w:p>
          <w:p w14:paraId="7AA77420" w14:textId="646D3BC9" w:rsidR="00385AD4" w:rsidRPr="00AD6DE8" w:rsidRDefault="00415B73" w:rsidP="006B7301">
            <w:pPr>
              <w:pStyle w:val="Bullet"/>
              <w:numPr>
                <w:ilvl w:val="0"/>
                <w:numId w:val="45"/>
              </w:numPr>
              <w:jc w:val="left"/>
              <w:rPr>
                <w:rFonts w:ascii="Arial" w:hAnsi="Arial" w:cs="Arial"/>
              </w:rPr>
            </w:pPr>
            <w:r w:rsidRPr="00AD6DE8">
              <w:rPr>
                <w:rFonts w:ascii="Arial" w:hAnsi="Arial" w:cs="Arial"/>
              </w:rPr>
              <w:t xml:space="preserve">Meet, train and drill with local fire to ensure </w:t>
            </w:r>
            <w:proofErr w:type="gramStart"/>
            <w:r w:rsidRPr="00AD6DE8">
              <w:rPr>
                <w:rFonts w:ascii="Arial" w:hAnsi="Arial" w:cs="Arial"/>
              </w:rPr>
              <w:t>an effective</w:t>
            </w:r>
            <w:proofErr w:type="gramEnd"/>
            <w:r w:rsidRPr="00AD6DE8">
              <w:rPr>
                <w:rFonts w:ascii="Arial" w:hAnsi="Arial" w:cs="Arial"/>
              </w:rPr>
              <w:t xml:space="preserve"> </w:t>
            </w:r>
            <w:r w:rsidR="005F1DC3" w:rsidRPr="00AD6DE8">
              <w:rPr>
                <w:rFonts w:ascii="Arial" w:hAnsi="Arial" w:cs="Arial"/>
              </w:rPr>
              <w:t>Shelter-In-Place procedures</w:t>
            </w:r>
            <w:r w:rsidR="009465C3" w:rsidRPr="00AD6DE8">
              <w:rPr>
                <w:rFonts w:ascii="Arial" w:hAnsi="Arial" w:cs="Arial"/>
              </w:rPr>
              <w:t>, including</w:t>
            </w:r>
            <w:r w:rsidR="00E50447" w:rsidRPr="00AD6DE8">
              <w:rPr>
                <w:rFonts w:ascii="Arial" w:hAnsi="Arial" w:cs="Arial"/>
              </w:rPr>
              <w:t xml:space="preserve"> accountability procedures,</w:t>
            </w:r>
            <w:r w:rsidR="009465C3" w:rsidRPr="00AD6DE8">
              <w:rPr>
                <w:rFonts w:ascii="Arial" w:hAnsi="Arial" w:cs="Arial"/>
              </w:rPr>
              <w:t xml:space="preserve"> effective rooms/areas to use and</w:t>
            </w:r>
            <w:r w:rsidR="00E50447" w:rsidRPr="00AD6DE8">
              <w:rPr>
                <w:rFonts w:ascii="Arial" w:hAnsi="Arial" w:cs="Arial"/>
              </w:rPr>
              <w:t xml:space="preserve"> strategies</w:t>
            </w:r>
            <w:r w:rsidR="009465C3" w:rsidRPr="00AD6DE8">
              <w:rPr>
                <w:rFonts w:ascii="Arial" w:hAnsi="Arial" w:cs="Arial"/>
              </w:rPr>
              <w:t xml:space="preserve"> to implement</w:t>
            </w:r>
            <w:r w:rsidR="00E50447" w:rsidRPr="00AD6DE8">
              <w:rPr>
                <w:rFonts w:ascii="Arial" w:hAnsi="Arial" w:cs="Arial"/>
              </w:rPr>
              <w:t>,</w:t>
            </w:r>
            <w:r w:rsidR="009465C3" w:rsidRPr="00AD6DE8">
              <w:rPr>
                <w:rFonts w:ascii="Arial" w:hAnsi="Arial" w:cs="Arial"/>
              </w:rPr>
              <w:t xml:space="preserve"> specifically in a hazardous material release or wildfire</w:t>
            </w:r>
          </w:p>
          <w:p w14:paraId="34326105" w14:textId="51BCB339" w:rsidR="00385AD4" w:rsidRPr="00AD6DE8" w:rsidRDefault="00385AD4" w:rsidP="00385CDB">
            <w:pPr>
              <w:pStyle w:val="Bullet"/>
              <w:numPr>
                <w:ilvl w:val="0"/>
                <w:numId w:val="45"/>
              </w:numPr>
              <w:jc w:val="left"/>
              <w:rPr>
                <w:rFonts w:ascii="Arial" w:hAnsi="Arial" w:cs="Arial"/>
              </w:rPr>
            </w:pPr>
            <w:r w:rsidRPr="00AD6DE8">
              <w:rPr>
                <w:rFonts w:ascii="Arial" w:hAnsi="Arial" w:cs="Arial"/>
              </w:rPr>
              <w:t xml:space="preserve">Develop a clear chain of </w:t>
            </w:r>
            <w:proofErr w:type="gramStart"/>
            <w:r w:rsidRPr="00AD6DE8">
              <w:rPr>
                <w:rFonts w:ascii="Arial" w:hAnsi="Arial" w:cs="Arial"/>
              </w:rPr>
              <w:t>command</w:t>
            </w:r>
            <w:proofErr w:type="gramEnd"/>
            <w:r w:rsidRPr="00AD6DE8">
              <w:rPr>
                <w:rFonts w:ascii="Arial" w:hAnsi="Arial" w:cs="Arial"/>
              </w:rPr>
              <w:t xml:space="preserve"> with staff to facilitate functioning in an incident command or unified command</w:t>
            </w:r>
          </w:p>
          <w:p w14:paraId="1234309C" w14:textId="77777777" w:rsidR="00415B73" w:rsidRPr="00AD6DE8" w:rsidRDefault="00415B73" w:rsidP="00FB3B16">
            <w:pPr>
              <w:rPr>
                <w:rFonts w:cs="Arial"/>
                <w:u w:val="single"/>
              </w:rPr>
            </w:pPr>
            <w:r w:rsidRPr="00AD6DE8">
              <w:rPr>
                <w:rFonts w:cs="Arial"/>
                <w:u w:val="single"/>
              </w:rPr>
              <w:t>Goal 2 Objectives</w:t>
            </w:r>
          </w:p>
          <w:p w14:paraId="77398EB6" w14:textId="5E900D38" w:rsidR="00415B73" w:rsidRPr="00AD6DE8" w:rsidRDefault="00415B73" w:rsidP="006B7301">
            <w:pPr>
              <w:pStyle w:val="Bullet"/>
              <w:numPr>
                <w:ilvl w:val="0"/>
                <w:numId w:val="45"/>
              </w:numPr>
              <w:jc w:val="left"/>
              <w:rPr>
                <w:rFonts w:ascii="Arial" w:hAnsi="Arial" w:cs="Arial"/>
              </w:rPr>
            </w:pPr>
            <w:r w:rsidRPr="00AD6DE8">
              <w:rPr>
                <w:rFonts w:ascii="Arial" w:hAnsi="Arial" w:cs="Arial"/>
              </w:rPr>
              <w:t xml:space="preserve">Train all staff, including before- and after-school staff, to respond with the best actions to protect them and the children they are with </w:t>
            </w:r>
          </w:p>
          <w:p w14:paraId="726E032E" w14:textId="69ABFE74" w:rsidR="00AC51BB" w:rsidRPr="00AD6DE8" w:rsidRDefault="00AC51BB" w:rsidP="006B7301">
            <w:pPr>
              <w:pStyle w:val="Bullet"/>
              <w:numPr>
                <w:ilvl w:val="0"/>
                <w:numId w:val="45"/>
              </w:numPr>
              <w:jc w:val="left"/>
              <w:rPr>
                <w:rFonts w:ascii="Arial" w:hAnsi="Arial" w:cs="Arial"/>
              </w:rPr>
            </w:pPr>
            <w:r w:rsidRPr="00AD6DE8">
              <w:rPr>
                <w:rFonts w:ascii="Arial" w:hAnsi="Arial" w:cs="Arial"/>
              </w:rPr>
              <w:t xml:space="preserve">Train all staff, including before-and after-school </w:t>
            </w:r>
            <w:proofErr w:type="gramStart"/>
            <w:r w:rsidRPr="00AD6DE8">
              <w:rPr>
                <w:rFonts w:ascii="Arial" w:hAnsi="Arial" w:cs="Arial"/>
              </w:rPr>
              <w:t>staff</w:t>
            </w:r>
            <w:proofErr w:type="gramEnd"/>
            <w:r w:rsidRPr="00AD6DE8">
              <w:rPr>
                <w:rFonts w:ascii="Arial" w:hAnsi="Arial" w:cs="Arial"/>
              </w:rPr>
              <w:t xml:space="preserve"> to assist individuals with special needs with the best actions to protect them</w:t>
            </w:r>
          </w:p>
          <w:p w14:paraId="7624C53D" w14:textId="064D9158" w:rsidR="00415B73" w:rsidRDefault="00415B73" w:rsidP="006B7301">
            <w:pPr>
              <w:pStyle w:val="Bullet"/>
              <w:numPr>
                <w:ilvl w:val="0"/>
                <w:numId w:val="45"/>
              </w:numPr>
              <w:jc w:val="left"/>
            </w:pPr>
            <w:r w:rsidRPr="00AD6DE8">
              <w:rPr>
                <w:rFonts w:ascii="Arial" w:hAnsi="Arial" w:cs="Arial"/>
              </w:rPr>
              <w:t>Hold drills and exercises including different hazards and threats to provide varied experiences in responding to emergencies</w:t>
            </w:r>
            <w:r w:rsidR="009465C3" w:rsidRPr="00AD6DE8">
              <w:rPr>
                <w:rFonts w:ascii="Arial" w:hAnsi="Arial" w:cs="Arial"/>
              </w:rPr>
              <w:t xml:space="preserve"> requiring Shelter-In-Place</w:t>
            </w:r>
            <w:r w:rsidR="009465C3">
              <w:t xml:space="preserve"> </w:t>
            </w:r>
          </w:p>
        </w:tc>
      </w:tr>
      <w:tr w:rsidR="00415B73" w14:paraId="595B77C7" w14:textId="77777777" w:rsidTr="004978FA">
        <w:trPr>
          <w:trHeight w:val="1412"/>
        </w:trPr>
        <w:tc>
          <w:tcPr>
            <w:tcW w:w="1615" w:type="dxa"/>
            <w:tcBorders>
              <w:bottom w:val="single" w:sz="4" w:space="0" w:color="auto"/>
            </w:tcBorders>
          </w:tcPr>
          <w:p w14:paraId="1DE78CE1" w14:textId="77777777" w:rsidR="00415B73" w:rsidRPr="00251BAB" w:rsidRDefault="00415B73" w:rsidP="00FB3B16">
            <w:r w:rsidRPr="00251BAB">
              <w:t>Courses of Action:</w:t>
            </w:r>
          </w:p>
        </w:tc>
        <w:tc>
          <w:tcPr>
            <w:tcW w:w="9270" w:type="dxa"/>
            <w:tcBorders>
              <w:bottom w:val="single" w:sz="4" w:space="0" w:color="auto"/>
            </w:tcBorders>
          </w:tcPr>
          <w:p w14:paraId="57146496" w14:textId="65531ECA" w:rsidR="00415B73" w:rsidRDefault="00415B73" w:rsidP="00FB3B16">
            <w:pPr>
              <w:tabs>
                <w:tab w:val="left" w:pos="2880"/>
              </w:tabs>
              <w:spacing w:after="120"/>
              <w:rPr>
                <w:rFonts w:cs="Arial"/>
                <w:b/>
              </w:rPr>
            </w:pPr>
            <w:r w:rsidRPr="00C850E1">
              <w:rPr>
                <w:rFonts w:cs="Arial"/>
                <w:b/>
              </w:rPr>
              <w:t>PRINCIPAL/SITE ADMINIST</w:t>
            </w:r>
            <w:r w:rsidR="00AD6DE8">
              <w:rPr>
                <w:rFonts w:cs="Arial"/>
                <w:b/>
              </w:rPr>
              <w:t>R</w:t>
            </w:r>
            <w:r w:rsidRPr="00C850E1">
              <w:rPr>
                <w:rFonts w:cs="Arial"/>
                <w:b/>
              </w:rPr>
              <w:t>ATOR ACTIONS:</w:t>
            </w:r>
          </w:p>
          <w:p w14:paraId="4463A7F5" w14:textId="77777777" w:rsidR="00415B73" w:rsidRPr="006922F4" w:rsidRDefault="00415B73" w:rsidP="00FB3B16">
            <w:pPr>
              <w:rPr>
                <w:u w:val="single"/>
              </w:rPr>
            </w:pPr>
            <w:r w:rsidRPr="006127CF">
              <w:rPr>
                <w:bCs/>
                <w:u w:val="single"/>
              </w:rPr>
              <w:t xml:space="preserve">Goal </w:t>
            </w:r>
            <w:r>
              <w:rPr>
                <w:bCs/>
                <w:u w:val="single"/>
              </w:rPr>
              <w:t>1 Actions</w:t>
            </w:r>
          </w:p>
          <w:p w14:paraId="3E2F3733" w14:textId="0D3A1713" w:rsidR="00415B73" w:rsidRDefault="00415B73" w:rsidP="006B7301">
            <w:pPr>
              <w:pStyle w:val="ListParagraph"/>
              <w:numPr>
                <w:ilvl w:val="0"/>
                <w:numId w:val="46"/>
              </w:numPr>
            </w:pPr>
            <w:r>
              <w:t>Meet with local fire</w:t>
            </w:r>
            <w:r w:rsidR="008F2692">
              <w:t xml:space="preserve"> department </w:t>
            </w:r>
            <w:r>
              <w:t xml:space="preserve">to determine </w:t>
            </w:r>
            <w:r w:rsidR="008F2692">
              <w:t xml:space="preserve">rooms/areas to conduct Shelter-In-Pace, identify any internal hazards to be aware of, and identify specific procedures to implement, specifically in a hazardous material release or a wildfire. </w:t>
            </w:r>
            <w:r>
              <w:t xml:space="preserve"> Consider the different types of hazards that might require </w:t>
            </w:r>
            <w:r w:rsidR="008F2692">
              <w:t>Shelter-In-Place</w:t>
            </w:r>
          </w:p>
          <w:p w14:paraId="31335C3F" w14:textId="2C0F3233" w:rsidR="00415B73" w:rsidRDefault="00415B73" w:rsidP="006B7301">
            <w:pPr>
              <w:pStyle w:val="ListParagraph"/>
              <w:numPr>
                <w:ilvl w:val="0"/>
                <w:numId w:val="46"/>
              </w:numPr>
            </w:pPr>
            <w:r>
              <w:t xml:space="preserve">Determine accountability procedures </w:t>
            </w:r>
          </w:p>
          <w:p w14:paraId="7203E929" w14:textId="281CB228" w:rsidR="00415B73" w:rsidRDefault="00415B73" w:rsidP="00FB3B16">
            <w:pPr>
              <w:pStyle w:val="ListParagraph"/>
              <w:numPr>
                <w:ilvl w:val="0"/>
                <w:numId w:val="46"/>
              </w:numPr>
            </w:pPr>
            <w:r>
              <w:t xml:space="preserve">Ensure staff are trained on basics of incident command. This can be done during the annual Comprehensive School Safety Plan training    </w:t>
            </w:r>
          </w:p>
          <w:p w14:paraId="643F7983" w14:textId="77777777" w:rsidR="00CF3D9F" w:rsidRDefault="00CF3D9F" w:rsidP="00FB3B16">
            <w:pPr>
              <w:rPr>
                <w:u w:val="single"/>
              </w:rPr>
            </w:pPr>
          </w:p>
          <w:p w14:paraId="1B14C7C7" w14:textId="364DDDB7" w:rsidR="00415B73" w:rsidRPr="006922F4" w:rsidRDefault="00415B73" w:rsidP="00FB3B16">
            <w:pPr>
              <w:rPr>
                <w:u w:val="single"/>
              </w:rPr>
            </w:pPr>
            <w:r w:rsidRPr="006922F4">
              <w:rPr>
                <w:u w:val="single"/>
              </w:rPr>
              <w:t>Goal 2 Actions</w:t>
            </w:r>
          </w:p>
          <w:p w14:paraId="0740D6C4" w14:textId="1575C53C" w:rsidR="00415B73" w:rsidRPr="00070A54" w:rsidRDefault="00415B73" w:rsidP="006B7301">
            <w:pPr>
              <w:pStyle w:val="ListParagraph"/>
              <w:numPr>
                <w:ilvl w:val="0"/>
                <w:numId w:val="48"/>
              </w:numPr>
              <w:rPr>
                <w:bCs/>
                <w:u w:val="single"/>
              </w:rPr>
            </w:pPr>
            <w:r>
              <w:t xml:space="preserve">Ensure staff are trained </w:t>
            </w:r>
            <w:proofErr w:type="gramStart"/>
            <w:r>
              <w:t>on</w:t>
            </w:r>
            <w:proofErr w:type="gramEnd"/>
            <w:r>
              <w:t xml:space="preserve"> </w:t>
            </w:r>
            <w:r w:rsidR="00E50447">
              <w:t>Shelter-In-Place</w:t>
            </w:r>
            <w:r>
              <w:t xml:space="preserve"> procedures</w:t>
            </w:r>
          </w:p>
          <w:p w14:paraId="4FF3B87B" w14:textId="02F5220D" w:rsidR="00531A6F" w:rsidRPr="00C502E0" w:rsidRDefault="00415B73" w:rsidP="006B7301">
            <w:pPr>
              <w:pStyle w:val="ListParagraph"/>
              <w:numPr>
                <w:ilvl w:val="0"/>
                <w:numId w:val="48"/>
              </w:numPr>
              <w:rPr>
                <w:bCs/>
                <w:u w:val="single"/>
              </w:rPr>
            </w:pPr>
            <w:r>
              <w:t>Hold</w:t>
            </w:r>
            <w:r w:rsidR="00E50447">
              <w:t xml:space="preserve"> Shelter-In-Place</w:t>
            </w:r>
            <w:r>
              <w:t xml:space="preserve"> drills as required.  Vary the times, days and possible hazard </w:t>
            </w:r>
            <w:proofErr w:type="gramStart"/>
            <w:r>
              <w:t>in order to</w:t>
            </w:r>
            <w:proofErr w:type="gramEnd"/>
            <w:r>
              <w:t xml:space="preserve"> provide realistic situations which </w:t>
            </w:r>
            <w:r w:rsidRPr="00C502E0">
              <w:t xml:space="preserve">schools might experience during an </w:t>
            </w:r>
            <w:r w:rsidR="00E50447" w:rsidRPr="00C502E0">
              <w:t>emergency requiring Shelter-In-Place</w:t>
            </w:r>
            <w:r w:rsidRPr="00C502E0">
              <w:rPr>
                <w:bCs/>
              </w:rPr>
              <w:t xml:space="preserve">  </w:t>
            </w:r>
          </w:p>
          <w:p w14:paraId="25A1500D" w14:textId="644B6D7A" w:rsidR="00415B73" w:rsidRPr="00C502E0" w:rsidRDefault="00415B73" w:rsidP="006B7301">
            <w:pPr>
              <w:pStyle w:val="ListParagraph"/>
              <w:numPr>
                <w:ilvl w:val="0"/>
                <w:numId w:val="48"/>
              </w:numPr>
              <w:rPr>
                <w:bCs/>
                <w:u w:val="single"/>
              </w:rPr>
            </w:pPr>
            <w:r w:rsidRPr="00C502E0">
              <w:rPr>
                <w:bCs/>
              </w:rPr>
              <w:t>Ensure staff are familiar with special needs</w:t>
            </w:r>
            <w:r w:rsidR="00E50447" w:rsidRPr="00C502E0">
              <w:rPr>
                <w:bCs/>
              </w:rPr>
              <w:t xml:space="preserve"> </w:t>
            </w:r>
            <w:r w:rsidRPr="00C502E0">
              <w:rPr>
                <w:bCs/>
              </w:rPr>
              <w:t xml:space="preserve">planning </w:t>
            </w:r>
            <w:r w:rsidR="00BC5DB8" w:rsidRPr="00C502E0">
              <w:rPr>
                <w:bCs/>
              </w:rPr>
              <w:t>(Functional Annex E)</w:t>
            </w:r>
          </w:p>
          <w:p w14:paraId="3888CFF9" w14:textId="77777777" w:rsidR="00415B73" w:rsidRDefault="00415B73" w:rsidP="00FB3B16">
            <w:pPr>
              <w:pStyle w:val="Bullet"/>
              <w:numPr>
                <w:ilvl w:val="0"/>
                <w:numId w:val="0"/>
              </w:numPr>
              <w:ind w:left="360"/>
              <w:jc w:val="left"/>
            </w:pPr>
          </w:p>
          <w:p w14:paraId="739F67B5" w14:textId="77777777" w:rsidR="00415B73" w:rsidRPr="00C850E1" w:rsidRDefault="00415B73" w:rsidP="00FB3B16">
            <w:pPr>
              <w:tabs>
                <w:tab w:val="left" w:pos="2880"/>
              </w:tabs>
              <w:spacing w:after="120"/>
              <w:rPr>
                <w:rFonts w:cs="Arial"/>
              </w:rPr>
            </w:pPr>
            <w:r w:rsidRPr="00C850E1">
              <w:rPr>
                <w:rFonts w:cs="Arial"/>
                <w:b/>
              </w:rPr>
              <w:t>STAFF ACTIONS:</w:t>
            </w:r>
          </w:p>
          <w:p w14:paraId="455A8C4E" w14:textId="77777777" w:rsidR="00415B73" w:rsidRPr="00070A54" w:rsidRDefault="00415B73" w:rsidP="00FB3B16">
            <w:pPr>
              <w:rPr>
                <w:u w:val="single"/>
              </w:rPr>
            </w:pPr>
            <w:r w:rsidRPr="00070A54">
              <w:rPr>
                <w:u w:val="single"/>
              </w:rPr>
              <w:t>Goal 1 Actions</w:t>
            </w:r>
          </w:p>
          <w:p w14:paraId="3DC5686C" w14:textId="509EF0A9" w:rsidR="00415B73" w:rsidRDefault="00415B73" w:rsidP="006B7301">
            <w:pPr>
              <w:pStyle w:val="ListParagraph"/>
              <w:numPr>
                <w:ilvl w:val="0"/>
                <w:numId w:val="49"/>
              </w:numPr>
            </w:pPr>
            <w:r>
              <w:t>Be familiar with the Incident Command System and designated role on the Incident Command Team</w:t>
            </w:r>
          </w:p>
          <w:p w14:paraId="5943DA23" w14:textId="557D2566" w:rsidR="00415B73" w:rsidRDefault="00415B73" w:rsidP="006B7301">
            <w:pPr>
              <w:pStyle w:val="ListParagraph"/>
              <w:numPr>
                <w:ilvl w:val="0"/>
                <w:numId w:val="49"/>
              </w:numPr>
            </w:pPr>
            <w:r>
              <w:t>Follow the Chain of Command during emergency situations</w:t>
            </w:r>
          </w:p>
          <w:p w14:paraId="1B1467EE" w14:textId="443F593D" w:rsidR="00415B73" w:rsidRDefault="00415B73" w:rsidP="006B7301">
            <w:pPr>
              <w:pStyle w:val="ListParagraph"/>
              <w:numPr>
                <w:ilvl w:val="0"/>
                <w:numId w:val="49"/>
              </w:numPr>
            </w:pPr>
            <w:r>
              <w:t xml:space="preserve">Be familiar with </w:t>
            </w:r>
            <w:r w:rsidR="00ED3091">
              <w:t>Shelter-In-Place areas and procedures</w:t>
            </w:r>
            <w:r>
              <w:t xml:space="preserve"> </w:t>
            </w:r>
          </w:p>
          <w:p w14:paraId="78E3C88F" w14:textId="49BA8266" w:rsidR="00415B73" w:rsidRDefault="00415B73" w:rsidP="006B7301">
            <w:pPr>
              <w:pStyle w:val="ListParagraph"/>
              <w:numPr>
                <w:ilvl w:val="0"/>
                <w:numId w:val="49"/>
              </w:numPr>
            </w:pPr>
            <w:r>
              <w:t>Be familiar with the accountability procedures</w:t>
            </w:r>
          </w:p>
          <w:p w14:paraId="5FB66FEE" w14:textId="12AF1494" w:rsidR="00415B73" w:rsidRDefault="00415B73" w:rsidP="00FB3B16">
            <w:pPr>
              <w:pStyle w:val="ListParagraph"/>
              <w:numPr>
                <w:ilvl w:val="0"/>
                <w:numId w:val="49"/>
              </w:numPr>
            </w:pPr>
            <w:r>
              <w:t xml:space="preserve">Be familiar with reunification </w:t>
            </w:r>
            <w:proofErr w:type="gramStart"/>
            <w:r>
              <w:t>plan</w:t>
            </w:r>
            <w:proofErr w:type="gramEnd"/>
            <w:r>
              <w:t xml:space="preserve"> and designated roles in reunification  </w:t>
            </w:r>
          </w:p>
          <w:p w14:paraId="45533E02" w14:textId="77777777" w:rsidR="00CF3D9F" w:rsidRDefault="00CF3D9F" w:rsidP="00FB3B16">
            <w:pPr>
              <w:rPr>
                <w:u w:val="single"/>
              </w:rPr>
            </w:pPr>
          </w:p>
          <w:p w14:paraId="74F0F724" w14:textId="2C39ED59" w:rsidR="00415B73" w:rsidRPr="00070A54" w:rsidRDefault="00415B73" w:rsidP="00FB3B16">
            <w:pPr>
              <w:rPr>
                <w:u w:val="single"/>
              </w:rPr>
            </w:pPr>
            <w:r w:rsidRPr="00070A54">
              <w:rPr>
                <w:u w:val="single"/>
              </w:rPr>
              <w:t>Goal 2 Actions</w:t>
            </w:r>
          </w:p>
          <w:p w14:paraId="5B461FAE" w14:textId="053F4E4D" w:rsidR="00415B73" w:rsidRDefault="00415B73" w:rsidP="006B7301">
            <w:pPr>
              <w:pStyle w:val="ListParagraph"/>
              <w:numPr>
                <w:ilvl w:val="0"/>
                <w:numId w:val="50"/>
              </w:numPr>
            </w:pPr>
            <w:proofErr w:type="gramStart"/>
            <w:r>
              <w:t>Review</w:t>
            </w:r>
            <w:proofErr w:type="gramEnd"/>
            <w:r>
              <w:t xml:space="preserve"> </w:t>
            </w:r>
            <w:r w:rsidR="00ED3091">
              <w:t>Shelter-In-Place</w:t>
            </w:r>
            <w:r>
              <w:t xml:space="preserve"> procedures quarterly</w:t>
            </w:r>
          </w:p>
          <w:p w14:paraId="2C3A3CF0" w14:textId="3311A38E" w:rsidR="00415B73" w:rsidRPr="00C502E0" w:rsidRDefault="00415B73" w:rsidP="006B7301">
            <w:pPr>
              <w:pStyle w:val="ListParagraph"/>
              <w:numPr>
                <w:ilvl w:val="0"/>
                <w:numId w:val="50"/>
              </w:numPr>
            </w:pPr>
            <w:r w:rsidRPr="00C502E0">
              <w:t xml:space="preserve">Participate and lead students through </w:t>
            </w:r>
            <w:r w:rsidR="00ED3091" w:rsidRPr="00C502E0">
              <w:t>Shelter-In-Place</w:t>
            </w:r>
            <w:r w:rsidRPr="00C502E0">
              <w:t xml:space="preserve"> drills</w:t>
            </w:r>
          </w:p>
          <w:p w14:paraId="37000547" w14:textId="0D15F7F9" w:rsidR="00415B73" w:rsidRPr="00C502E0" w:rsidRDefault="00415B73" w:rsidP="006B7301">
            <w:pPr>
              <w:pStyle w:val="ListParagraph"/>
              <w:numPr>
                <w:ilvl w:val="0"/>
                <w:numId w:val="50"/>
              </w:numPr>
            </w:pPr>
            <w:r w:rsidRPr="00C502E0">
              <w:t xml:space="preserve">Be familiar with special needs </w:t>
            </w:r>
            <w:r w:rsidR="00ED3091" w:rsidRPr="00C502E0">
              <w:t xml:space="preserve">emergency </w:t>
            </w:r>
            <w:r w:rsidRPr="00C502E0">
              <w:t>plan</w:t>
            </w:r>
            <w:r w:rsidR="00ED3091" w:rsidRPr="00C502E0">
              <w:t>ning</w:t>
            </w:r>
            <w:r w:rsidR="00BC5DB8" w:rsidRPr="00C502E0">
              <w:t xml:space="preserve"> </w:t>
            </w:r>
            <w:r w:rsidR="00BC5DB8" w:rsidRPr="00C502E0">
              <w:rPr>
                <w:bCs/>
              </w:rPr>
              <w:t>(Functional Annex E)</w:t>
            </w:r>
          </w:p>
          <w:p w14:paraId="16D736BC" w14:textId="77777777" w:rsidR="00415B73" w:rsidRDefault="00415B73" w:rsidP="00FB3B16">
            <w:pPr>
              <w:pStyle w:val="ListParagraph"/>
              <w:ind w:left="360"/>
            </w:pPr>
          </w:p>
        </w:tc>
      </w:tr>
      <w:tr w:rsidR="00415B73" w14:paraId="7992503E" w14:textId="77777777" w:rsidTr="004978FA">
        <w:tc>
          <w:tcPr>
            <w:tcW w:w="1615" w:type="dxa"/>
            <w:tcBorders>
              <w:right w:val="nil"/>
            </w:tcBorders>
            <w:shd w:val="clear" w:color="auto" w:fill="DBE5F1" w:themeFill="accent1" w:themeFillTint="33"/>
          </w:tcPr>
          <w:p w14:paraId="250EF0F3" w14:textId="77777777" w:rsidR="00415B73" w:rsidRDefault="00415B73" w:rsidP="00FB3B16">
            <w:pPr>
              <w:pStyle w:val="Heading2"/>
            </w:pPr>
            <w:r w:rsidRPr="00E10337">
              <w:lastRenderedPageBreak/>
              <w:t>DURING</w:t>
            </w:r>
          </w:p>
        </w:tc>
        <w:tc>
          <w:tcPr>
            <w:tcW w:w="9270" w:type="dxa"/>
            <w:tcBorders>
              <w:left w:val="nil"/>
            </w:tcBorders>
            <w:shd w:val="clear" w:color="auto" w:fill="DBE5F1" w:themeFill="accent1" w:themeFillTint="33"/>
          </w:tcPr>
          <w:p w14:paraId="493E6415" w14:textId="77777777" w:rsidR="00415B73" w:rsidRDefault="00415B73" w:rsidP="00FB3B16">
            <w:pPr>
              <w:pStyle w:val="Heading3"/>
            </w:pPr>
          </w:p>
        </w:tc>
      </w:tr>
      <w:tr w:rsidR="00415B73" w14:paraId="5B14D837" w14:textId="77777777" w:rsidTr="004978FA">
        <w:tc>
          <w:tcPr>
            <w:tcW w:w="1615" w:type="dxa"/>
          </w:tcPr>
          <w:p w14:paraId="7D1D59D3" w14:textId="77777777" w:rsidR="00415B73" w:rsidRPr="00251BAB" w:rsidRDefault="00415B73" w:rsidP="00FB3B16">
            <w:r w:rsidRPr="00251BAB">
              <w:t>Goal</w:t>
            </w:r>
            <w:r>
              <w:t>s</w:t>
            </w:r>
            <w:r w:rsidRPr="00251BAB">
              <w:t>:</w:t>
            </w:r>
          </w:p>
        </w:tc>
        <w:tc>
          <w:tcPr>
            <w:tcW w:w="9270" w:type="dxa"/>
          </w:tcPr>
          <w:p w14:paraId="6A0BE4DE" w14:textId="77777777" w:rsidR="00415B73" w:rsidRDefault="00415B73" w:rsidP="006B7301">
            <w:pPr>
              <w:pStyle w:val="ListParagraph"/>
              <w:numPr>
                <w:ilvl w:val="0"/>
                <w:numId w:val="53"/>
              </w:numPr>
            </w:pPr>
            <w:r>
              <w:t>Quickly assess the situation</w:t>
            </w:r>
          </w:p>
          <w:p w14:paraId="6558042B" w14:textId="46BC5F2B" w:rsidR="00415B73" w:rsidRDefault="00415B73" w:rsidP="006B7301">
            <w:pPr>
              <w:pStyle w:val="ListParagraph"/>
              <w:numPr>
                <w:ilvl w:val="0"/>
                <w:numId w:val="53"/>
              </w:numPr>
            </w:pPr>
            <w:r>
              <w:t>Make proper notifications</w:t>
            </w:r>
          </w:p>
          <w:p w14:paraId="7CA4D88F" w14:textId="4C12AD9D" w:rsidR="00415B73" w:rsidRDefault="00415B73" w:rsidP="006B7301">
            <w:pPr>
              <w:pStyle w:val="ListParagraph"/>
              <w:numPr>
                <w:ilvl w:val="0"/>
                <w:numId w:val="53"/>
              </w:numPr>
            </w:pPr>
            <w:r>
              <w:t xml:space="preserve">Conduct appropriate </w:t>
            </w:r>
            <w:r w:rsidR="00443DD6">
              <w:t>Shelter-In-Place</w:t>
            </w:r>
            <w:r>
              <w:t xml:space="preserve"> response procedure</w:t>
            </w:r>
          </w:p>
        </w:tc>
      </w:tr>
      <w:tr w:rsidR="00415B73" w14:paraId="557673A7" w14:textId="77777777" w:rsidTr="004978FA">
        <w:tc>
          <w:tcPr>
            <w:tcW w:w="1615" w:type="dxa"/>
          </w:tcPr>
          <w:p w14:paraId="49B78FF8" w14:textId="77777777" w:rsidR="00415B73" w:rsidRPr="00251BAB" w:rsidRDefault="00415B73" w:rsidP="00FB3B16">
            <w:r w:rsidRPr="00251BAB">
              <w:t>Objective(s):</w:t>
            </w:r>
          </w:p>
        </w:tc>
        <w:tc>
          <w:tcPr>
            <w:tcW w:w="9270" w:type="dxa"/>
          </w:tcPr>
          <w:p w14:paraId="221AFCB4" w14:textId="77777777" w:rsidR="00415B73" w:rsidRPr="00245837" w:rsidRDefault="00415B73" w:rsidP="00FB3B16">
            <w:pPr>
              <w:rPr>
                <w:u w:val="single"/>
              </w:rPr>
            </w:pPr>
            <w:r w:rsidRPr="00245837">
              <w:rPr>
                <w:u w:val="single"/>
              </w:rPr>
              <w:t>Goal 1 Objectives</w:t>
            </w:r>
          </w:p>
          <w:p w14:paraId="005D568B" w14:textId="785811E5" w:rsidR="00415B73" w:rsidRDefault="00415B73" w:rsidP="006B7301">
            <w:pPr>
              <w:pStyle w:val="ListParagraph"/>
              <w:numPr>
                <w:ilvl w:val="0"/>
                <w:numId w:val="51"/>
              </w:numPr>
            </w:pPr>
            <w:r>
              <w:t xml:space="preserve">Quickly assess the situation and determine the need for </w:t>
            </w:r>
            <w:r w:rsidR="0049766D">
              <w:t>Shelter-In-Place</w:t>
            </w:r>
            <w:r>
              <w:t>.  If available, work with law enforcement</w:t>
            </w:r>
            <w:r w:rsidR="0049766D">
              <w:t>, fire</w:t>
            </w:r>
            <w:r>
              <w:t xml:space="preserve"> and other responders to determine </w:t>
            </w:r>
            <w:r w:rsidR="0049766D">
              <w:t>Shelter-In-Place</w:t>
            </w:r>
            <w:r>
              <w:t xml:space="preserve"> needs</w:t>
            </w:r>
          </w:p>
          <w:p w14:paraId="17CDBB1C" w14:textId="2DFCC8CB" w:rsidR="00415B73" w:rsidRDefault="00415B73" w:rsidP="006B7301">
            <w:pPr>
              <w:pStyle w:val="ListParagraph"/>
              <w:numPr>
                <w:ilvl w:val="0"/>
                <w:numId w:val="51"/>
              </w:numPr>
            </w:pPr>
            <w:r>
              <w:t xml:space="preserve">Work with District office for assistance needed </w:t>
            </w:r>
          </w:p>
          <w:p w14:paraId="0D72E69A" w14:textId="54492708" w:rsidR="00415B73" w:rsidRDefault="00415B73" w:rsidP="00FB3B16">
            <w:pPr>
              <w:pStyle w:val="ListParagraph"/>
              <w:numPr>
                <w:ilvl w:val="0"/>
                <w:numId w:val="51"/>
              </w:numPr>
            </w:pPr>
            <w:r>
              <w:t xml:space="preserve">Implement </w:t>
            </w:r>
            <w:r w:rsidR="0049766D">
              <w:t>Shelter-In-Place</w:t>
            </w:r>
            <w:r>
              <w:t xml:space="preserve"> procedures based on the analysis  </w:t>
            </w:r>
          </w:p>
          <w:p w14:paraId="0616DAB7" w14:textId="77777777" w:rsidR="00CF3D9F" w:rsidRDefault="00CF3D9F" w:rsidP="00FB3B16">
            <w:pPr>
              <w:rPr>
                <w:u w:val="single"/>
              </w:rPr>
            </w:pPr>
          </w:p>
          <w:p w14:paraId="0C056349" w14:textId="257EA1ED" w:rsidR="00415B73" w:rsidRPr="00245837" w:rsidRDefault="00415B73" w:rsidP="00FB3B16">
            <w:pPr>
              <w:rPr>
                <w:u w:val="single"/>
              </w:rPr>
            </w:pPr>
            <w:r w:rsidRPr="00245837">
              <w:rPr>
                <w:u w:val="single"/>
              </w:rPr>
              <w:t>Goal 2 Objectives</w:t>
            </w:r>
          </w:p>
          <w:p w14:paraId="0A304F7B" w14:textId="0B4B1CB0" w:rsidR="00531A6F" w:rsidRDefault="00415B73" w:rsidP="006B7301">
            <w:pPr>
              <w:pStyle w:val="ListParagraph"/>
              <w:numPr>
                <w:ilvl w:val="0"/>
                <w:numId w:val="52"/>
              </w:numPr>
            </w:pPr>
            <w:r>
              <w:t xml:space="preserve">Notify staff and students to </w:t>
            </w:r>
            <w:r w:rsidR="00574BA4">
              <w:t>Shelter-In-Place</w:t>
            </w:r>
            <w:r>
              <w:t xml:space="preserve"> </w:t>
            </w:r>
          </w:p>
          <w:p w14:paraId="5927C407" w14:textId="5B985118" w:rsidR="00531A6F" w:rsidRDefault="00415B73" w:rsidP="006B7301">
            <w:pPr>
              <w:pStyle w:val="ListParagraph"/>
              <w:numPr>
                <w:ilvl w:val="0"/>
                <w:numId w:val="52"/>
              </w:numPr>
            </w:pPr>
            <w:r>
              <w:t>9-1-1</w:t>
            </w:r>
            <w:r w:rsidR="00574BA4">
              <w:t xml:space="preserve"> if necessary</w:t>
            </w:r>
            <w:r>
              <w:t xml:space="preserve"> </w:t>
            </w:r>
          </w:p>
          <w:p w14:paraId="68E9F6B8" w14:textId="57AD2530" w:rsidR="00531A6F" w:rsidRDefault="00415B73" w:rsidP="006B7301">
            <w:pPr>
              <w:pStyle w:val="ListParagraph"/>
              <w:numPr>
                <w:ilvl w:val="0"/>
                <w:numId w:val="52"/>
              </w:numPr>
            </w:pPr>
            <w:r>
              <w:t>Notify Superintendent’s Offic</w:t>
            </w:r>
            <w:r w:rsidR="00855E37">
              <w:t>e</w:t>
            </w:r>
          </w:p>
          <w:p w14:paraId="3655B3AE" w14:textId="13D70993" w:rsidR="00415B73" w:rsidRDefault="00415B73" w:rsidP="00FB3B16">
            <w:pPr>
              <w:pStyle w:val="ListParagraph"/>
              <w:numPr>
                <w:ilvl w:val="0"/>
                <w:numId w:val="52"/>
              </w:numPr>
            </w:pPr>
            <w:r>
              <w:t xml:space="preserve">Staff provide accountability </w:t>
            </w:r>
            <w:proofErr w:type="gramStart"/>
            <w:r>
              <w:t>report</w:t>
            </w:r>
            <w:proofErr w:type="gramEnd"/>
            <w:r>
              <w:t xml:space="preserve"> and situation status of any hazards</w:t>
            </w:r>
          </w:p>
          <w:p w14:paraId="3BA665A4" w14:textId="77777777" w:rsidR="00CF3D9F" w:rsidRDefault="00CF3D9F" w:rsidP="00FB3B16">
            <w:pPr>
              <w:rPr>
                <w:u w:val="single"/>
              </w:rPr>
            </w:pPr>
          </w:p>
          <w:p w14:paraId="10DAFC5F" w14:textId="35D15B40" w:rsidR="00415B73" w:rsidRPr="00E55A3A" w:rsidRDefault="00415B73" w:rsidP="00FB3B16">
            <w:pPr>
              <w:rPr>
                <w:u w:val="single"/>
              </w:rPr>
            </w:pPr>
            <w:r w:rsidRPr="00E55A3A">
              <w:rPr>
                <w:u w:val="single"/>
              </w:rPr>
              <w:t>Goal 3 Objectives</w:t>
            </w:r>
          </w:p>
          <w:p w14:paraId="3C107A0A" w14:textId="287899F3" w:rsidR="00415B73" w:rsidRDefault="00415B73" w:rsidP="006B7301">
            <w:pPr>
              <w:pStyle w:val="ListParagraph"/>
              <w:numPr>
                <w:ilvl w:val="0"/>
                <w:numId w:val="54"/>
              </w:numPr>
            </w:pPr>
            <w:r>
              <w:t xml:space="preserve">Implement </w:t>
            </w:r>
            <w:r w:rsidR="00443DD6">
              <w:t>Shelter-In-Place</w:t>
            </w:r>
            <w:r>
              <w:t xml:space="preserve"> procedures</w:t>
            </w:r>
          </w:p>
          <w:p w14:paraId="498F9DA1" w14:textId="35B6CE41" w:rsidR="00443DD6" w:rsidRDefault="00443DD6" w:rsidP="006B7301">
            <w:pPr>
              <w:pStyle w:val="ListParagraph"/>
              <w:numPr>
                <w:ilvl w:val="0"/>
                <w:numId w:val="54"/>
              </w:numPr>
            </w:pPr>
            <w:r>
              <w:t>Shut down HVAC system, as necessary</w:t>
            </w:r>
          </w:p>
          <w:p w14:paraId="5F26ADF1" w14:textId="1E303149" w:rsidR="00415B73" w:rsidRDefault="00415B73" w:rsidP="006B7301">
            <w:pPr>
              <w:pStyle w:val="ListParagraph"/>
              <w:numPr>
                <w:ilvl w:val="0"/>
                <w:numId w:val="54"/>
              </w:numPr>
            </w:pPr>
            <w:r>
              <w:t xml:space="preserve">Ensure every student and staff </w:t>
            </w:r>
            <w:proofErr w:type="gramStart"/>
            <w:r>
              <w:t>members</w:t>
            </w:r>
            <w:proofErr w:type="gramEnd"/>
            <w:r>
              <w:t xml:space="preserve"> is accounted for </w:t>
            </w:r>
          </w:p>
          <w:p w14:paraId="69EBEE5C" w14:textId="39DF7BC9" w:rsidR="00415B73" w:rsidRDefault="00415B73" w:rsidP="006B7301">
            <w:pPr>
              <w:pStyle w:val="ListParagraph"/>
              <w:numPr>
                <w:ilvl w:val="0"/>
                <w:numId w:val="54"/>
              </w:numPr>
            </w:pPr>
            <w:r>
              <w:t xml:space="preserve">Activate members of the Incident Command Team as necessary (fire suppression, search &amp; rescue, medical first aid   </w:t>
            </w:r>
          </w:p>
          <w:p w14:paraId="1B242A46" w14:textId="77777777" w:rsidR="00415B73" w:rsidRDefault="00415B73" w:rsidP="00FB3B16"/>
        </w:tc>
      </w:tr>
      <w:tr w:rsidR="00415B73" w14:paraId="5C6E4640" w14:textId="77777777" w:rsidTr="004978FA">
        <w:trPr>
          <w:trHeight w:val="1547"/>
        </w:trPr>
        <w:tc>
          <w:tcPr>
            <w:tcW w:w="1615" w:type="dxa"/>
            <w:tcBorders>
              <w:bottom w:val="single" w:sz="4" w:space="0" w:color="auto"/>
            </w:tcBorders>
          </w:tcPr>
          <w:p w14:paraId="3C3FBEA9" w14:textId="77777777" w:rsidR="00415B73" w:rsidRPr="00251BAB" w:rsidRDefault="00415B73" w:rsidP="00FB3B16">
            <w:r w:rsidRPr="00251BAB">
              <w:t>Courses of Action:</w:t>
            </w:r>
          </w:p>
        </w:tc>
        <w:tc>
          <w:tcPr>
            <w:tcW w:w="9270" w:type="dxa"/>
            <w:tcBorders>
              <w:bottom w:val="single" w:sz="4" w:space="0" w:color="auto"/>
            </w:tcBorders>
          </w:tcPr>
          <w:p w14:paraId="74822FEF" w14:textId="77777777" w:rsidR="00415B73" w:rsidRDefault="00415B73" w:rsidP="00FB3B16">
            <w:pPr>
              <w:tabs>
                <w:tab w:val="left" w:pos="720"/>
              </w:tabs>
              <w:ind w:left="1440" w:hanging="1440"/>
              <w:rPr>
                <w:rFonts w:cs="Arial"/>
                <w:b/>
              </w:rPr>
            </w:pPr>
            <w:r w:rsidRPr="00C850E1">
              <w:rPr>
                <w:rFonts w:cs="Arial"/>
                <w:b/>
              </w:rPr>
              <w:t>PRINCIPAL/SITE ADMINISTRATOR ACTIONS:</w:t>
            </w:r>
          </w:p>
          <w:p w14:paraId="4175DC29" w14:textId="77777777" w:rsidR="00415B73" w:rsidRDefault="00415B73" w:rsidP="00FB3B16">
            <w:pPr>
              <w:rPr>
                <w:u w:val="single"/>
              </w:rPr>
            </w:pPr>
            <w:r w:rsidRPr="00245837">
              <w:rPr>
                <w:u w:val="single"/>
              </w:rPr>
              <w:t xml:space="preserve">Goal 1 </w:t>
            </w:r>
            <w:r>
              <w:rPr>
                <w:u w:val="single"/>
              </w:rPr>
              <w:t>Actions</w:t>
            </w:r>
          </w:p>
          <w:p w14:paraId="618BDFF1" w14:textId="4D9CA5AF" w:rsidR="00415B73" w:rsidRPr="00E55A3A" w:rsidRDefault="00415B73" w:rsidP="006B7301">
            <w:pPr>
              <w:pStyle w:val="ListParagraph"/>
              <w:numPr>
                <w:ilvl w:val="0"/>
                <w:numId w:val="55"/>
              </w:numPr>
            </w:pPr>
            <w:r w:rsidRPr="00E55A3A">
              <w:t xml:space="preserve">Determine the need for </w:t>
            </w:r>
            <w:r w:rsidR="002B7FF4">
              <w:t>Shelter-In-Place</w:t>
            </w:r>
            <w:r w:rsidRPr="00E55A3A">
              <w:t xml:space="preserve"> by assessing the situation, relying on staff reports of the situation or personal observations  </w:t>
            </w:r>
          </w:p>
          <w:p w14:paraId="4E1B1297" w14:textId="0D8D1859" w:rsidR="00415B73" w:rsidRDefault="00415B73" w:rsidP="006B7301">
            <w:pPr>
              <w:pStyle w:val="ListParagraph"/>
              <w:numPr>
                <w:ilvl w:val="0"/>
                <w:numId w:val="55"/>
              </w:numPr>
            </w:pPr>
            <w:r w:rsidRPr="00E55A3A">
              <w:t>If law enforcement or fire are on-site, work collaboratively to decide o</w:t>
            </w:r>
            <w:r w:rsidR="002B7FF4">
              <w:t>n Shelter-In-Place</w:t>
            </w:r>
            <w:r w:rsidRPr="00E55A3A">
              <w:t xml:space="preserve"> procedures and location</w:t>
            </w:r>
            <w:r w:rsidR="002B7FF4">
              <w:t>s</w:t>
            </w:r>
          </w:p>
          <w:p w14:paraId="7B529412" w14:textId="56D928F1" w:rsidR="00415B73" w:rsidRDefault="00415B73" w:rsidP="00FB3B16">
            <w:pPr>
              <w:pStyle w:val="ListParagraph"/>
              <w:numPr>
                <w:ilvl w:val="0"/>
                <w:numId w:val="55"/>
              </w:numPr>
            </w:pPr>
            <w:r>
              <w:t>If it is a critical incident that requires law enforcement or fire to control the situation, take directives from appropriate agency(</w:t>
            </w:r>
            <w:proofErr w:type="spellStart"/>
            <w:r>
              <w:t>ies</w:t>
            </w:r>
            <w:proofErr w:type="spellEnd"/>
            <w:r>
              <w:t>).  This might be the case in a hazma</w:t>
            </w:r>
            <w:r w:rsidR="002B7FF4">
              <w:t>t or wildfire situation</w:t>
            </w:r>
            <w:r>
              <w:t xml:space="preserve">  </w:t>
            </w:r>
            <w:r w:rsidRPr="00E55A3A">
              <w:t xml:space="preserve">  </w:t>
            </w:r>
          </w:p>
          <w:p w14:paraId="0D311688" w14:textId="77777777" w:rsidR="00CF3D9F" w:rsidRDefault="00CF3D9F" w:rsidP="00FB3B16">
            <w:pPr>
              <w:rPr>
                <w:u w:val="single"/>
              </w:rPr>
            </w:pPr>
          </w:p>
          <w:p w14:paraId="63632938" w14:textId="77777777" w:rsidR="00CF3D9F" w:rsidRDefault="00CF3D9F" w:rsidP="00FB3B16">
            <w:pPr>
              <w:rPr>
                <w:u w:val="single"/>
              </w:rPr>
            </w:pPr>
          </w:p>
          <w:p w14:paraId="6F7E43F7" w14:textId="77777777" w:rsidR="00CF3D9F" w:rsidRDefault="00CF3D9F" w:rsidP="00FB3B16">
            <w:pPr>
              <w:rPr>
                <w:u w:val="single"/>
              </w:rPr>
            </w:pPr>
          </w:p>
          <w:p w14:paraId="26BADC55" w14:textId="77777777" w:rsidR="00CF3D9F" w:rsidRDefault="00CF3D9F" w:rsidP="00FB3B16">
            <w:pPr>
              <w:rPr>
                <w:u w:val="single"/>
              </w:rPr>
            </w:pPr>
          </w:p>
          <w:p w14:paraId="2A07710C" w14:textId="5A025670" w:rsidR="00415B73" w:rsidRDefault="00415B73" w:rsidP="00FB3B16">
            <w:pPr>
              <w:rPr>
                <w:u w:val="single"/>
              </w:rPr>
            </w:pPr>
            <w:r w:rsidRPr="00245837">
              <w:rPr>
                <w:u w:val="single"/>
              </w:rPr>
              <w:t xml:space="preserve">Goal </w:t>
            </w:r>
            <w:r>
              <w:rPr>
                <w:u w:val="single"/>
              </w:rPr>
              <w:t>2</w:t>
            </w:r>
            <w:r w:rsidRPr="00245837">
              <w:rPr>
                <w:u w:val="single"/>
              </w:rPr>
              <w:t xml:space="preserve"> </w:t>
            </w:r>
            <w:r>
              <w:rPr>
                <w:u w:val="single"/>
              </w:rPr>
              <w:t>Actions</w:t>
            </w:r>
          </w:p>
          <w:p w14:paraId="7A88B299" w14:textId="080F4D05" w:rsidR="00415B73" w:rsidRDefault="00415B73" w:rsidP="006B7301">
            <w:pPr>
              <w:pStyle w:val="ListParagraph"/>
              <w:numPr>
                <w:ilvl w:val="0"/>
                <w:numId w:val="56"/>
              </w:numPr>
            </w:pPr>
            <w:proofErr w:type="gramStart"/>
            <w:r>
              <w:t>Make</w:t>
            </w:r>
            <w:proofErr w:type="gramEnd"/>
            <w:r>
              <w:t xml:space="preserve"> </w:t>
            </w:r>
            <w:proofErr w:type="gramStart"/>
            <w:r>
              <w:t>notification</w:t>
            </w:r>
            <w:proofErr w:type="gramEnd"/>
            <w:r>
              <w:t xml:space="preserve"> to staff and students </w:t>
            </w:r>
          </w:p>
          <w:p w14:paraId="3B854215" w14:textId="4E0A77AE" w:rsidR="00642940" w:rsidRDefault="00415B73" w:rsidP="006B7301">
            <w:pPr>
              <w:pStyle w:val="Bullet1"/>
              <w:numPr>
                <w:ilvl w:val="1"/>
                <w:numId w:val="56"/>
              </w:numPr>
            </w:pPr>
            <w:r w:rsidRPr="002A4122">
              <w:t>The Site Incident Commander</w:t>
            </w:r>
            <w:r>
              <w:t xml:space="preserve"> (administrator)</w:t>
            </w:r>
            <w:r w:rsidRPr="002A4122">
              <w:t xml:space="preserve"> is responsible to notify the ICT and the rest of staff when a</w:t>
            </w:r>
            <w:r w:rsidR="00642940">
              <w:t xml:space="preserve"> Shelter-In-Place </w:t>
            </w:r>
            <w:r w:rsidRPr="002A4122">
              <w:t>is necessary</w:t>
            </w:r>
          </w:p>
          <w:p w14:paraId="206360D8" w14:textId="029E3744" w:rsidR="00642940" w:rsidRDefault="00642940" w:rsidP="006B7301">
            <w:pPr>
              <w:pStyle w:val="Bullet1"/>
              <w:numPr>
                <w:ilvl w:val="1"/>
                <w:numId w:val="56"/>
              </w:numPr>
            </w:pPr>
            <w:r w:rsidRPr="00DF1B04">
              <w:t>The signal for Shelter-In-Place is a verbal command (Shelter-In-Place) utilizing the P.A. System</w:t>
            </w:r>
          </w:p>
          <w:p w14:paraId="660B932D" w14:textId="0ABAD225" w:rsidR="00642940" w:rsidRDefault="00642940" w:rsidP="006B7301">
            <w:pPr>
              <w:pStyle w:val="Bullet1"/>
              <w:numPr>
                <w:ilvl w:val="1"/>
                <w:numId w:val="56"/>
              </w:numPr>
            </w:pPr>
            <w:r w:rsidRPr="00DF1B04">
              <w:t>If the primary emergency notification system fails to activate, the secondary notification method will be handheld megaphones found in the Disaster Container</w:t>
            </w:r>
          </w:p>
          <w:p w14:paraId="2888D631" w14:textId="77777777" w:rsidR="00642940" w:rsidRDefault="00642940" w:rsidP="006B7301">
            <w:pPr>
              <w:pStyle w:val="Bullet1"/>
              <w:numPr>
                <w:ilvl w:val="1"/>
                <w:numId w:val="56"/>
              </w:numPr>
            </w:pPr>
            <w:r w:rsidRPr="00C850E1">
              <w:t>Make an announcement in person directly or over the public address system:</w:t>
            </w:r>
          </w:p>
          <w:p w14:paraId="058EF906" w14:textId="494F1503" w:rsidR="00642940" w:rsidRPr="00642940" w:rsidRDefault="00642940" w:rsidP="006B7301">
            <w:pPr>
              <w:pStyle w:val="Bullet1"/>
              <w:numPr>
                <w:ilvl w:val="1"/>
                <w:numId w:val="56"/>
              </w:numPr>
            </w:pPr>
            <w:r w:rsidRPr="00642940">
              <w:rPr>
                <w:b/>
                <w:bCs/>
                <w:i/>
                <w:iCs/>
              </w:rPr>
              <w:t>Announcement Example</w:t>
            </w:r>
            <w:r>
              <w:rPr>
                <w:b/>
                <w:bCs/>
                <w:i/>
                <w:iCs/>
              </w:rPr>
              <w:t xml:space="preserve">: </w:t>
            </w:r>
            <w:r w:rsidRPr="00642940">
              <w:rPr>
                <w:i/>
                <w:iCs/>
              </w:rPr>
              <w:t xml:space="preserve">"Attention please.  We have a hazard in the community and are </w:t>
            </w:r>
            <w:proofErr w:type="gramStart"/>
            <w:r w:rsidRPr="00642940">
              <w:rPr>
                <w:i/>
                <w:iCs/>
              </w:rPr>
              <w:t>instituting</w:t>
            </w:r>
            <w:proofErr w:type="gramEnd"/>
            <w:r w:rsidRPr="00642940">
              <w:rPr>
                <w:i/>
                <w:iCs/>
              </w:rPr>
              <w:t xml:space="preserve"> Shelter </w:t>
            </w:r>
            <w:proofErr w:type="gramStart"/>
            <w:r w:rsidRPr="00642940">
              <w:rPr>
                <w:i/>
                <w:iCs/>
              </w:rPr>
              <w:t>In</w:t>
            </w:r>
            <w:proofErr w:type="gramEnd"/>
            <w:r w:rsidRPr="00642940">
              <w:rPr>
                <w:i/>
                <w:iCs/>
              </w:rPr>
              <w:t xml:space="preserve"> Place procedures.  Students and staff should remain inside with windows and doors securely closed and air conditioning units turned off.  Those who are outside should immediately move to the protection of an inside room.  Do not go outdoors until you receive further instructions.”</w:t>
            </w:r>
          </w:p>
          <w:p w14:paraId="1342BC05" w14:textId="0E8EC2EF" w:rsidR="00415B73" w:rsidRPr="005237B1" w:rsidRDefault="00415B73" w:rsidP="006B7301">
            <w:pPr>
              <w:pStyle w:val="ListParagraph"/>
              <w:numPr>
                <w:ilvl w:val="1"/>
                <w:numId w:val="56"/>
              </w:numPr>
              <w:rPr>
                <w:rStyle w:val="Emphasis"/>
              </w:rPr>
            </w:pPr>
            <w:r w:rsidRPr="005237B1">
              <w:rPr>
                <w:rStyle w:val="Emphasis"/>
              </w:rPr>
              <w:t xml:space="preserve">To alert </w:t>
            </w:r>
            <w:r w:rsidR="00C502E0" w:rsidRPr="005237B1">
              <w:rPr>
                <w:rStyle w:val="Emphasis"/>
              </w:rPr>
              <w:t>visually impaired</w:t>
            </w:r>
            <w:r w:rsidRPr="005237B1">
              <w:rPr>
                <w:rStyle w:val="Emphasis"/>
              </w:rPr>
              <w:t xml:space="preserve"> individuals</w:t>
            </w:r>
          </w:p>
          <w:p w14:paraId="0233D16E" w14:textId="3C1C8FE3" w:rsidR="00415B73" w:rsidRPr="009B3461" w:rsidRDefault="00415B73" w:rsidP="006B7301">
            <w:pPr>
              <w:pStyle w:val="ListParagraph"/>
              <w:numPr>
                <w:ilvl w:val="2"/>
                <w:numId w:val="56"/>
              </w:numPr>
              <w:rPr>
                <w:rFonts w:cs="Arial"/>
              </w:rPr>
            </w:pPr>
            <w:r w:rsidRPr="009B3461">
              <w:rPr>
                <w:rFonts w:cs="Arial"/>
              </w:rPr>
              <w:t>Announce the type of emergency</w:t>
            </w:r>
          </w:p>
          <w:p w14:paraId="18F612A0" w14:textId="2EC8DC03" w:rsidR="00415B73" w:rsidRPr="009B3461" w:rsidRDefault="00415B73" w:rsidP="006B7301">
            <w:pPr>
              <w:pStyle w:val="ListParagraph"/>
              <w:numPr>
                <w:ilvl w:val="2"/>
                <w:numId w:val="56"/>
              </w:numPr>
              <w:rPr>
                <w:rFonts w:cs="Arial"/>
              </w:rPr>
            </w:pPr>
            <w:r w:rsidRPr="009B3461">
              <w:rPr>
                <w:rFonts w:cs="Arial"/>
              </w:rPr>
              <w:t>Offer your arm for guidance</w:t>
            </w:r>
          </w:p>
          <w:p w14:paraId="3335374E" w14:textId="6AAD2080" w:rsidR="00415B73" w:rsidRPr="009B3461" w:rsidRDefault="00415B73" w:rsidP="006B7301">
            <w:pPr>
              <w:pStyle w:val="ListParagraph"/>
              <w:numPr>
                <w:ilvl w:val="2"/>
                <w:numId w:val="56"/>
              </w:numPr>
              <w:rPr>
                <w:rFonts w:cs="Arial"/>
              </w:rPr>
            </w:pPr>
            <w:r w:rsidRPr="009B3461">
              <w:rPr>
                <w:rFonts w:cs="Arial"/>
              </w:rPr>
              <w:t xml:space="preserve">Tell </w:t>
            </w:r>
            <w:proofErr w:type="gramStart"/>
            <w:r w:rsidRPr="009B3461">
              <w:rPr>
                <w:rFonts w:cs="Arial"/>
              </w:rPr>
              <w:t>person</w:t>
            </w:r>
            <w:proofErr w:type="gramEnd"/>
            <w:r w:rsidRPr="009B3461">
              <w:rPr>
                <w:rFonts w:cs="Arial"/>
              </w:rPr>
              <w:t xml:space="preserve"> where you are going, obstacles you encounter</w:t>
            </w:r>
          </w:p>
          <w:p w14:paraId="1B977824" w14:textId="0EC4BE4C" w:rsidR="00415B73" w:rsidRPr="009B3461" w:rsidRDefault="00415B73" w:rsidP="006B7301">
            <w:pPr>
              <w:pStyle w:val="ListParagraph"/>
              <w:numPr>
                <w:ilvl w:val="2"/>
                <w:numId w:val="56"/>
              </w:numPr>
              <w:rPr>
                <w:rFonts w:cs="Arial"/>
              </w:rPr>
            </w:pPr>
            <w:r w:rsidRPr="009B3461">
              <w:rPr>
                <w:rFonts w:cs="Arial"/>
              </w:rPr>
              <w:t>When you reach safety, ask if further help is needed</w:t>
            </w:r>
          </w:p>
          <w:p w14:paraId="1CE8B786" w14:textId="77777777" w:rsidR="00415B73" w:rsidRPr="005237B1" w:rsidRDefault="00415B73" w:rsidP="006B7301">
            <w:pPr>
              <w:pStyle w:val="ListParagraph"/>
              <w:numPr>
                <w:ilvl w:val="1"/>
                <w:numId w:val="56"/>
              </w:numPr>
              <w:rPr>
                <w:rStyle w:val="Emphasis"/>
              </w:rPr>
            </w:pPr>
            <w:r w:rsidRPr="005237B1">
              <w:rPr>
                <w:rStyle w:val="Emphasis"/>
              </w:rPr>
              <w:t>To alert individuals with hearing limitations</w:t>
            </w:r>
          </w:p>
          <w:p w14:paraId="26D55D3B" w14:textId="40AF0100" w:rsidR="00415B73" w:rsidRPr="009B3461" w:rsidRDefault="00415B73" w:rsidP="006B7301">
            <w:pPr>
              <w:pStyle w:val="ListParagraph"/>
              <w:numPr>
                <w:ilvl w:val="2"/>
                <w:numId w:val="56"/>
              </w:numPr>
              <w:rPr>
                <w:rFonts w:cs="Arial"/>
              </w:rPr>
            </w:pPr>
            <w:r w:rsidRPr="009B3461">
              <w:rPr>
                <w:rFonts w:cs="Arial"/>
              </w:rPr>
              <w:t xml:space="preserve">Turn lights on/off to gain person’s </w:t>
            </w:r>
            <w:r w:rsidR="00C502E0" w:rsidRPr="009B3461">
              <w:rPr>
                <w:rFonts w:cs="Arial"/>
              </w:rPr>
              <w:t>attention -</w:t>
            </w:r>
            <w:r w:rsidRPr="009B3461">
              <w:rPr>
                <w:rFonts w:cs="Arial"/>
              </w:rPr>
              <w:t>OR-</w:t>
            </w:r>
          </w:p>
          <w:p w14:paraId="62667A32" w14:textId="77777777" w:rsidR="00415B73" w:rsidRPr="009B3461" w:rsidRDefault="00415B73" w:rsidP="006B7301">
            <w:pPr>
              <w:pStyle w:val="ListParagraph"/>
              <w:numPr>
                <w:ilvl w:val="2"/>
                <w:numId w:val="56"/>
              </w:numPr>
              <w:rPr>
                <w:rFonts w:cs="Arial"/>
              </w:rPr>
            </w:pPr>
            <w:r w:rsidRPr="009B3461">
              <w:rPr>
                <w:rFonts w:cs="Arial"/>
              </w:rPr>
              <w:t>Indicate directions with gestures   –OR-</w:t>
            </w:r>
          </w:p>
          <w:p w14:paraId="52CAE51A" w14:textId="2CC51D63" w:rsidR="002617C5" w:rsidRDefault="00415B73" w:rsidP="006B7301">
            <w:pPr>
              <w:pStyle w:val="ListParagraph"/>
              <w:numPr>
                <w:ilvl w:val="2"/>
                <w:numId w:val="56"/>
              </w:numPr>
              <w:rPr>
                <w:rFonts w:cs="Arial"/>
              </w:rPr>
            </w:pPr>
            <w:r w:rsidRPr="009B3461">
              <w:rPr>
                <w:rFonts w:cs="Arial"/>
              </w:rPr>
              <w:t>Write a note with evacuation directions</w:t>
            </w:r>
          </w:p>
          <w:p w14:paraId="009113BF" w14:textId="77777777" w:rsidR="002617C5" w:rsidRPr="002617C5" w:rsidRDefault="00415B73" w:rsidP="006B7301">
            <w:pPr>
              <w:pStyle w:val="ListParagraph"/>
              <w:numPr>
                <w:ilvl w:val="0"/>
                <w:numId w:val="56"/>
              </w:numPr>
              <w:rPr>
                <w:rFonts w:cs="Arial"/>
              </w:rPr>
            </w:pPr>
            <w:r w:rsidRPr="006E6A25">
              <w:t>Call 9-1-1 if necessary</w:t>
            </w:r>
          </w:p>
          <w:p w14:paraId="264F747B" w14:textId="1499FA32" w:rsidR="00415B73" w:rsidRPr="00385CDB" w:rsidRDefault="00415B73" w:rsidP="00385CDB">
            <w:pPr>
              <w:pStyle w:val="ListParagraph"/>
              <w:numPr>
                <w:ilvl w:val="0"/>
                <w:numId w:val="56"/>
              </w:numPr>
              <w:rPr>
                <w:rFonts w:cs="Arial"/>
              </w:rPr>
            </w:pPr>
            <w:r>
              <w:t xml:space="preserve">Notify the Superintendent’s Office of situation  </w:t>
            </w:r>
          </w:p>
          <w:p w14:paraId="3EA457FE" w14:textId="77777777" w:rsidR="00CF3D9F" w:rsidRDefault="00CF3D9F" w:rsidP="00FB3B16">
            <w:pPr>
              <w:rPr>
                <w:u w:val="single"/>
              </w:rPr>
            </w:pPr>
          </w:p>
          <w:p w14:paraId="51344CE7" w14:textId="69A373F4" w:rsidR="00415B73" w:rsidRDefault="00415B73" w:rsidP="00FB3B16">
            <w:pPr>
              <w:rPr>
                <w:u w:val="single"/>
              </w:rPr>
            </w:pPr>
            <w:r w:rsidRPr="00245837">
              <w:rPr>
                <w:u w:val="single"/>
              </w:rPr>
              <w:t xml:space="preserve">Goal </w:t>
            </w:r>
            <w:r>
              <w:rPr>
                <w:u w:val="single"/>
              </w:rPr>
              <w:t>3</w:t>
            </w:r>
            <w:r w:rsidRPr="00245837">
              <w:rPr>
                <w:u w:val="single"/>
              </w:rPr>
              <w:t xml:space="preserve"> </w:t>
            </w:r>
            <w:r>
              <w:rPr>
                <w:u w:val="single"/>
              </w:rPr>
              <w:t>Actions</w:t>
            </w:r>
          </w:p>
          <w:p w14:paraId="535C9E89" w14:textId="5D9548B5" w:rsidR="00947D9A" w:rsidRDefault="00415B73" w:rsidP="006B7301">
            <w:pPr>
              <w:pStyle w:val="ListParagraph"/>
              <w:numPr>
                <w:ilvl w:val="0"/>
                <w:numId w:val="57"/>
              </w:numPr>
            </w:pPr>
            <w:r>
              <w:t xml:space="preserve">Ensure staff and students </w:t>
            </w:r>
            <w:r w:rsidR="00784039">
              <w:t>Shelter-In-Place by remotely (phone/email) checking on each class/office</w:t>
            </w:r>
            <w:r>
              <w:t>.</w:t>
            </w:r>
            <w:r w:rsidR="00784039">
              <w:t xml:space="preserve"> Remain inside away from any hazards  </w:t>
            </w:r>
          </w:p>
          <w:p w14:paraId="5C3FBC33" w14:textId="43133DD7" w:rsidR="00947D9A" w:rsidRDefault="00947D9A" w:rsidP="006B7301">
            <w:pPr>
              <w:pStyle w:val="ListParagraph"/>
              <w:numPr>
                <w:ilvl w:val="0"/>
                <w:numId w:val="57"/>
              </w:numPr>
            </w:pPr>
            <w:proofErr w:type="gramStart"/>
            <w:r>
              <w:t>Make arrangements</w:t>
            </w:r>
            <w:proofErr w:type="gramEnd"/>
            <w:r>
              <w:t xml:space="preserve"> for central HVAC shutdown, as necessary</w:t>
            </w:r>
          </w:p>
          <w:p w14:paraId="5E7718ED" w14:textId="54384522" w:rsidR="00415B73" w:rsidRDefault="00947D9A" w:rsidP="006B7301">
            <w:pPr>
              <w:pStyle w:val="ListParagraph"/>
              <w:numPr>
                <w:ilvl w:val="1"/>
                <w:numId w:val="57"/>
              </w:numPr>
            </w:pPr>
            <w:r w:rsidRPr="00DF1B04">
              <w:t xml:space="preserve">Contact Facilities to inform them that you are sheltering-in-place and direct them to turn off the HVAC systems that are controlled by their computer system  </w:t>
            </w:r>
          </w:p>
          <w:p w14:paraId="1A04223A" w14:textId="4375C003" w:rsidR="00415B73" w:rsidRPr="006E6A25" w:rsidRDefault="00415B73" w:rsidP="006B7301">
            <w:pPr>
              <w:pStyle w:val="ListParagraph"/>
              <w:numPr>
                <w:ilvl w:val="0"/>
                <w:numId w:val="57"/>
              </w:numPr>
            </w:pPr>
            <w:r>
              <w:t>Implement accountability procedures</w:t>
            </w:r>
            <w:r w:rsidR="00784039">
              <w:t xml:space="preserve"> remotely</w:t>
            </w:r>
            <w:r>
              <w:t xml:space="preserve"> </w:t>
            </w:r>
          </w:p>
          <w:p w14:paraId="070A25F7" w14:textId="77777777" w:rsidR="00415B73" w:rsidRDefault="00415B73" w:rsidP="00FB3B16">
            <w:pPr>
              <w:pStyle w:val="Bullet1"/>
              <w:numPr>
                <w:ilvl w:val="0"/>
                <w:numId w:val="0"/>
              </w:numPr>
              <w:ind w:left="720" w:hanging="360"/>
            </w:pPr>
          </w:p>
          <w:p w14:paraId="709FEA21" w14:textId="72201C37" w:rsidR="00415B73" w:rsidRPr="00385CDB" w:rsidRDefault="00415B73" w:rsidP="00385CDB">
            <w:pPr>
              <w:tabs>
                <w:tab w:val="left" w:pos="540"/>
                <w:tab w:val="left" w:pos="720"/>
                <w:tab w:val="left" w:pos="2880"/>
              </w:tabs>
              <w:ind w:left="1440" w:hanging="1440"/>
              <w:rPr>
                <w:rFonts w:cs="Arial"/>
                <w:b/>
              </w:rPr>
            </w:pPr>
            <w:r w:rsidRPr="00C850E1">
              <w:rPr>
                <w:rFonts w:cs="Arial"/>
                <w:b/>
              </w:rPr>
              <w:t xml:space="preserve">STAFF ACTIONS: </w:t>
            </w:r>
          </w:p>
          <w:p w14:paraId="41E5E368" w14:textId="77777777" w:rsidR="00415B73" w:rsidRDefault="00415B73" w:rsidP="00FB3B16">
            <w:pPr>
              <w:rPr>
                <w:u w:val="single"/>
              </w:rPr>
            </w:pPr>
            <w:r w:rsidRPr="00245837">
              <w:rPr>
                <w:u w:val="single"/>
              </w:rPr>
              <w:t xml:space="preserve">Goal </w:t>
            </w:r>
            <w:r>
              <w:rPr>
                <w:u w:val="single"/>
              </w:rPr>
              <w:t>2</w:t>
            </w:r>
            <w:r w:rsidRPr="00245837">
              <w:rPr>
                <w:u w:val="single"/>
              </w:rPr>
              <w:t xml:space="preserve"> </w:t>
            </w:r>
            <w:r>
              <w:rPr>
                <w:u w:val="single"/>
              </w:rPr>
              <w:t>Actions</w:t>
            </w:r>
          </w:p>
          <w:p w14:paraId="2B51EA85" w14:textId="2F6D1686" w:rsidR="00415B73" w:rsidRDefault="00415B73" w:rsidP="006B7301">
            <w:pPr>
              <w:pStyle w:val="ListParagraph"/>
              <w:numPr>
                <w:ilvl w:val="0"/>
                <w:numId w:val="58"/>
              </w:numPr>
            </w:pPr>
            <w:r w:rsidRPr="005E59D9">
              <w:t>Provide accountability report to Incident Command/administration</w:t>
            </w:r>
            <w:r w:rsidR="00B55E41">
              <w:t xml:space="preserve">, most likely this will </w:t>
            </w:r>
            <w:r w:rsidR="00C502E0">
              <w:t>be provided</w:t>
            </w:r>
            <w:r w:rsidR="00B55E41">
              <w:t xml:space="preserve"> remotely (email or phone), </w:t>
            </w:r>
            <w:r w:rsidR="00C502E0">
              <w:t>for</w:t>
            </w:r>
            <w:r w:rsidR="00B55E41">
              <w:t xml:space="preserve"> all individuals to remain in shelter</w:t>
            </w:r>
          </w:p>
          <w:p w14:paraId="62548507" w14:textId="27F76489" w:rsidR="00415B73" w:rsidRPr="00385CDB" w:rsidRDefault="00415B73" w:rsidP="00385CDB">
            <w:pPr>
              <w:pStyle w:val="ListParagraph"/>
              <w:numPr>
                <w:ilvl w:val="0"/>
                <w:numId w:val="58"/>
              </w:numPr>
            </w:pPr>
            <w:r>
              <w:t xml:space="preserve">Provide a report of any hazards or situations that need attention to Incident Command/administration </w:t>
            </w:r>
          </w:p>
          <w:p w14:paraId="5F803F40" w14:textId="77777777" w:rsidR="00415B73" w:rsidRDefault="00415B73" w:rsidP="00FB3B16">
            <w:pPr>
              <w:rPr>
                <w:u w:val="single"/>
              </w:rPr>
            </w:pPr>
            <w:r w:rsidRPr="00245837">
              <w:rPr>
                <w:u w:val="single"/>
              </w:rPr>
              <w:t xml:space="preserve">Goal </w:t>
            </w:r>
            <w:r>
              <w:rPr>
                <w:u w:val="single"/>
              </w:rPr>
              <w:t>3</w:t>
            </w:r>
            <w:r w:rsidRPr="00245837">
              <w:rPr>
                <w:u w:val="single"/>
              </w:rPr>
              <w:t xml:space="preserve"> </w:t>
            </w:r>
            <w:r>
              <w:rPr>
                <w:u w:val="single"/>
              </w:rPr>
              <w:t>Actions</w:t>
            </w:r>
          </w:p>
          <w:p w14:paraId="31EEC082" w14:textId="38118ECD" w:rsidR="002617C5" w:rsidRPr="00CE0883" w:rsidRDefault="002617C5" w:rsidP="006B7301">
            <w:pPr>
              <w:pStyle w:val="Bullet"/>
              <w:numPr>
                <w:ilvl w:val="0"/>
                <w:numId w:val="59"/>
              </w:numPr>
            </w:pPr>
            <w:r w:rsidRPr="00CE0883">
              <w:t>Immediately clear students from the halls. Stay away from all doors and windows</w:t>
            </w:r>
          </w:p>
          <w:p w14:paraId="2F5C087B" w14:textId="6FF57EE2" w:rsidR="002617C5" w:rsidRPr="00CE0883" w:rsidRDefault="002617C5" w:rsidP="006B7301">
            <w:pPr>
              <w:pStyle w:val="Bullet"/>
              <w:numPr>
                <w:ilvl w:val="0"/>
                <w:numId w:val="59"/>
              </w:numPr>
            </w:pPr>
            <w:r w:rsidRPr="00CE0883">
              <w:t>Keep all students in the classroom until further instructions are received.  Assist those needing special assistance</w:t>
            </w:r>
          </w:p>
          <w:p w14:paraId="78BE1492" w14:textId="227A4BD2" w:rsidR="002617C5" w:rsidRPr="00CE0883" w:rsidRDefault="002617C5" w:rsidP="006B7301">
            <w:pPr>
              <w:pStyle w:val="Bullet"/>
              <w:numPr>
                <w:ilvl w:val="0"/>
                <w:numId w:val="59"/>
              </w:numPr>
            </w:pPr>
            <w:r w:rsidRPr="00CE0883">
              <w:t xml:space="preserve">Secure individual classrooms: a) close and lock doors and </w:t>
            </w:r>
            <w:r w:rsidR="00C502E0" w:rsidRPr="00CE0883">
              <w:t>windows; b</w:t>
            </w:r>
            <w:r w:rsidRPr="00CE0883">
              <w:t xml:space="preserve">) shut down the classroom HVAC </w:t>
            </w:r>
            <w:r w:rsidR="00C502E0" w:rsidRPr="00CE0883">
              <w:t>system; c</w:t>
            </w:r>
            <w:r w:rsidRPr="00CE0883">
              <w:t xml:space="preserve">) turn off local fans in the </w:t>
            </w:r>
            <w:r w:rsidR="00C502E0" w:rsidRPr="00CE0883">
              <w:t>area; d</w:t>
            </w:r>
            <w:r w:rsidRPr="00CE0883">
              <w:t xml:space="preserve">) seal gaps under doors and windows with wet towels or duct </w:t>
            </w:r>
            <w:r w:rsidR="00C502E0" w:rsidRPr="00CE0883">
              <w:t>tape; e</w:t>
            </w:r>
            <w:r w:rsidRPr="00CE0883">
              <w:t xml:space="preserve">) seal vents with aluminum foil or plastic wrap; </w:t>
            </w:r>
            <w:r w:rsidR="00C502E0" w:rsidRPr="00CE0883">
              <w:t>and f</w:t>
            </w:r>
            <w:r w:rsidRPr="00CE0883">
              <w:t>) turn off sources of ignition, such as pilot lights</w:t>
            </w:r>
          </w:p>
          <w:p w14:paraId="4BEE420D" w14:textId="5B653443" w:rsidR="00415B73" w:rsidRDefault="00415B73" w:rsidP="006B7301">
            <w:pPr>
              <w:pStyle w:val="ListParagraph"/>
              <w:numPr>
                <w:ilvl w:val="0"/>
                <w:numId w:val="59"/>
              </w:numPr>
            </w:pPr>
            <w:r w:rsidRPr="00C850E1">
              <w:t xml:space="preserve">Wait for another ACTION or </w:t>
            </w:r>
            <w:r w:rsidR="00C502E0" w:rsidRPr="00C850E1">
              <w:t>all</w:t>
            </w:r>
            <w:r w:rsidRPr="00855E37">
              <w:rPr>
                <w:bCs/>
              </w:rPr>
              <w:t xml:space="preserve"> clear</w:t>
            </w:r>
            <w:r w:rsidRPr="00C850E1">
              <w:t xml:space="preserve"> instruction to return </w:t>
            </w:r>
            <w:r w:rsidR="002617C5">
              <w:t>normal operations</w:t>
            </w:r>
            <w:r w:rsidRPr="00C850E1">
              <w:t xml:space="preserve"> and normal class routine</w:t>
            </w:r>
          </w:p>
          <w:p w14:paraId="0E68CA76" w14:textId="189E76EF" w:rsidR="00415B73" w:rsidRDefault="00415B73" w:rsidP="006B7301">
            <w:pPr>
              <w:pStyle w:val="ListParagraph"/>
              <w:numPr>
                <w:ilvl w:val="0"/>
                <w:numId w:val="59"/>
              </w:numPr>
            </w:pPr>
            <w:r>
              <w:lastRenderedPageBreak/>
              <w:t xml:space="preserve">If Incident Command Team is activated, serve in designated position  </w:t>
            </w:r>
          </w:p>
          <w:p w14:paraId="652BCD42" w14:textId="77777777" w:rsidR="00415B73" w:rsidRDefault="00415B73" w:rsidP="00FB3B16">
            <w:pPr>
              <w:pStyle w:val="Bullet1"/>
              <w:numPr>
                <w:ilvl w:val="0"/>
                <w:numId w:val="0"/>
              </w:numPr>
              <w:ind w:left="720"/>
            </w:pPr>
          </w:p>
        </w:tc>
      </w:tr>
      <w:tr w:rsidR="00415B73" w:rsidRPr="00E10337" w14:paraId="60D31F73" w14:textId="77777777" w:rsidTr="004978FA">
        <w:tc>
          <w:tcPr>
            <w:tcW w:w="1615" w:type="dxa"/>
            <w:tcBorders>
              <w:right w:val="nil"/>
            </w:tcBorders>
            <w:shd w:val="clear" w:color="auto" w:fill="DBE5F1" w:themeFill="accent1" w:themeFillTint="33"/>
          </w:tcPr>
          <w:p w14:paraId="0D89E6F6" w14:textId="77777777" w:rsidR="00415B73" w:rsidRPr="00E10337" w:rsidRDefault="00415B73" w:rsidP="00FB3B16">
            <w:pPr>
              <w:pStyle w:val="Heading2"/>
            </w:pPr>
            <w:r w:rsidRPr="00E10337">
              <w:lastRenderedPageBreak/>
              <w:t>AFTER</w:t>
            </w:r>
          </w:p>
        </w:tc>
        <w:tc>
          <w:tcPr>
            <w:tcW w:w="9270" w:type="dxa"/>
            <w:tcBorders>
              <w:left w:val="nil"/>
            </w:tcBorders>
            <w:shd w:val="clear" w:color="auto" w:fill="DBE5F1" w:themeFill="accent1" w:themeFillTint="33"/>
          </w:tcPr>
          <w:p w14:paraId="7E6E1972" w14:textId="77777777" w:rsidR="00415B73" w:rsidRPr="00E10337" w:rsidRDefault="00415B73" w:rsidP="00FB3B16">
            <w:pPr>
              <w:pStyle w:val="Heading3"/>
            </w:pPr>
          </w:p>
        </w:tc>
      </w:tr>
      <w:tr w:rsidR="00415B73" w14:paraId="409AF231" w14:textId="77777777" w:rsidTr="004978FA">
        <w:tc>
          <w:tcPr>
            <w:tcW w:w="1615" w:type="dxa"/>
          </w:tcPr>
          <w:p w14:paraId="1E6A747E" w14:textId="77777777" w:rsidR="00415B73" w:rsidRPr="00251BAB" w:rsidRDefault="00415B73" w:rsidP="00FB3B16">
            <w:r w:rsidRPr="00251BAB">
              <w:t>Goal:</w:t>
            </w:r>
          </w:p>
        </w:tc>
        <w:tc>
          <w:tcPr>
            <w:tcW w:w="9270" w:type="dxa"/>
          </w:tcPr>
          <w:p w14:paraId="7503C6F5" w14:textId="77777777" w:rsidR="00415B73" w:rsidRDefault="00415B73" w:rsidP="006B7301">
            <w:pPr>
              <w:pStyle w:val="ListParagraph"/>
              <w:numPr>
                <w:ilvl w:val="0"/>
                <w:numId w:val="60"/>
              </w:numPr>
            </w:pPr>
            <w:r>
              <w:t xml:space="preserve">Effectively communicate </w:t>
            </w:r>
            <w:proofErr w:type="gramStart"/>
            <w:r>
              <w:t>to</w:t>
            </w:r>
            <w:proofErr w:type="gramEnd"/>
            <w:r>
              <w:t xml:space="preserve"> all stakeholders</w:t>
            </w:r>
          </w:p>
          <w:p w14:paraId="2CF4A642" w14:textId="77777777" w:rsidR="00415B73" w:rsidRDefault="00415B73" w:rsidP="006B7301">
            <w:pPr>
              <w:pStyle w:val="ListParagraph"/>
              <w:numPr>
                <w:ilvl w:val="0"/>
                <w:numId w:val="60"/>
              </w:numPr>
            </w:pPr>
            <w:r>
              <w:t>Determine campuses’ evacuation response strengths, areas from improvement and steps to improvement</w:t>
            </w:r>
          </w:p>
        </w:tc>
      </w:tr>
      <w:tr w:rsidR="00415B73" w14:paraId="40138C02" w14:textId="77777777" w:rsidTr="004978FA">
        <w:tc>
          <w:tcPr>
            <w:tcW w:w="1615" w:type="dxa"/>
          </w:tcPr>
          <w:p w14:paraId="134A0ED5" w14:textId="77777777" w:rsidR="00415B73" w:rsidRPr="00251BAB" w:rsidRDefault="00415B73" w:rsidP="00FB3B16">
            <w:r w:rsidRPr="00251BAB">
              <w:t>Objective(s):</w:t>
            </w:r>
          </w:p>
        </w:tc>
        <w:tc>
          <w:tcPr>
            <w:tcW w:w="9270" w:type="dxa"/>
          </w:tcPr>
          <w:p w14:paraId="1B27AA5E" w14:textId="77777777" w:rsidR="00415B73" w:rsidRPr="00215B25" w:rsidRDefault="00415B73" w:rsidP="00215B25">
            <w:pPr>
              <w:rPr>
                <w:u w:val="single"/>
              </w:rPr>
            </w:pPr>
            <w:r w:rsidRPr="00215B25">
              <w:rPr>
                <w:u w:val="single"/>
              </w:rPr>
              <w:t>Goal 1 Objectives</w:t>
            </w:r>
          </w:p>
          <w:p w14:paraId="5BBF9956" w14:textId="77777777" w:rsidR="00415B73" w:rsidRDefault="00415B73" w:rsidP="006B7301">
            <w:pPr>
              <w:pStyle w:val="ListParagraph"/>
              <w:numPr>
                <w:ilvl w:val="0"/>
                <w:numId w:val="61"/>
              </w:numPr>
            </w:pPr>
            <w:r>
              <w:t xml:space="preserve">Provide information to staff, parents, and students </w:t>
            </w:r>
          </w:p>
          <w:p w14:paraId="606A5321" w14:textId="77777777" w:rsidR="00415B73" w:rsidRDefault="00415B73" w:rsidP="006B7301">
            <w:pPr>
              <w:pStyle w:val="ListParagraph"/>
              <w:numPr>
                <w:ilvl w:val="0"/>
                <w:numId w:val="61"/>
              </w:numPr>
            </w:pPr>
            <w:r>
              <w:t>Provide information to district office</w:t>
            </w:r>
          </w:p>
          <w:p w14:paraId="34C26AE8" w14:textId="3E069BF8" w:rsidR="00C92242" w:rsidRDefault="00415B73" w:rsidP="00C92242">
            <w:pPr>
              <w:pStyle w:val="ListParagraph"/>
              <w:numPr>
                <w:ilvl w:val="0"/>
                <w:numId w:val="61"/>
              </w:numPr>
            </w:pPr>
            <w:r>
              <w:t xml:space="preserve">Provide information to media </w:t>
            </w:r>
          </w:p>
          <w:p w14:paraId="0CD03BC9" w14:textId="77777777" w:rsidR="00CF3D9F" w:rsidRDefault="00CF3D9F" w:rsidP="00215B25">
            <w:pPr>
              <w:rPr>
                <w:u w:val="single"/>
              </w:rPr>
            </w:pPr>
          </w:p>
          <w:p w14:paraId="366D4AD5" w14:textId="56F84086" w:rsidR="00415B73" w:rsidRPr="00215B25" w:rsidRDefault="00415B73" w:rsidP="00215B25">
            <w:pPr>
              <w:rPr>
                <w:u w:val="single"/>
              </w:rPr>
            </w:pPr>
            <w:r w:rsidRPr="00215B25">
              <w:rPr>
                <w:u w:val="single"/>
              </w:rPr>
              <w:t>Goal 2 Objectives</w:t>
            </w:r>
          </w:p>
          <w:p w14:paraId="19DCA0DA" w14:textId="77777777" w:rsidR="00415B73" w:rsidRDefault="00415B73" w:rsidP="006B7301">
            <w:pPr>
              <w:pStyle w:val="ListParagraph"/>
              <w:numPr>
                <w:ilvl w:val="0"/>
                <w:numId w:val="62"/>
              </w:numPr>
            </w:pPr>
            <w:r>
              <w:t>Conduct After-Action Report process</w:t>
            </w:r>
          </w:p>
        </w:tc>
      </w:tr>
      <w:tr w:rsidR="00415B73" w14:paraId="24F4B739" w14:textId="77777777" w:rsidTr="004978FA">
        <w:trPr>
          <w:trHeight w:val="1547"/>
        </w:trPr>
        <w:tc>
          <w:tcPr>
            <w:tcW w:w="1615" w:type="dxa"/>
          </w:tcPr>
          <w:p w14:paraId="48EF0723" w14:textId="77777777" w:rsidR="00415B73" w:rsidRPr="00251BAB" w:rsidRDefault="00415B73" w:rsidP="00FB3B16">
            <w:r w:rsidRPr="00251BAB">
              <w:t>Courses of Action:</w:t>
            </w:r>
          </w:p>
        </w:tc>
        <w:tc>
          <w:tcPr>
            <w:tcW w:w="9270" w:type="dxa"/>
          </w:tcPr>
          <w:p w14:paraId="14F19E76" w14:textId="77777777" w:rsidR="00415B73" w:rsidRPr="00C850E1" w:rsidRDefault="00415B73" w:rsidP="00FB3B16">
            <w:pPr>
              <w:tabs>
                <w:tab w:val="left" w:pos="720"/>
              </w:tabs>
              <w:ind w:left="1440" w:hanging="1440"/>
              <w:rPr>
                <w:rFonts w:cs="Arial"/>
                <w:b/>
              </w:rPr>
            </w:pPr>
            <w:r w:rsidRPr="00C850E1">
              <w:rPr>
                <w:rFonts w:cs="Arial"/>
                <w:b/>
              </w:rPr>
              <w:t>PRINCIPAL/SITE ADMINISTRATOR ACTIONS:</w:t>
            </w:r>
          </w:p>
          <w:p w14:paraId="1458D90E" w14:textId="77777777" w:rsidR="00415B73" w:rsidRPr="00DC035F" w:rsidRDefault="00415B73" w:rsidP="00DC035F">
            <w:pPr>
              <w:rPr>
                <w:u w:val="single"/>
              </w:rPr>
            </w:pPr>
            <w:r w:rsidRPr="00DC035F">
              <w:rPr>
                <w:u w:val="single"/>
              </w:rPr>
              <w:t>Goal 1 Actions</w:t>
            </w:r>
          </w:p>
          <w:p w14:paraId="2F8BACCD" w14:textId="58E793C7" w:rsidR="00415B73" w:rsidRDefault="00415B73" w:rsidP="006B7301">
            <w:pPr>
              <w:pStyle w:val="ListParagraph"/>
              <w:numPr>
                <w:ilvl w:val="0"/>
                <w:numId w:val="63"/>
              </w:numPr>
            </w:pPr>
            <w:r>
              <w:t xml:space="preserve">Provide critical information to the district office </w:t>
            </w:r>
            <w:r w:rsidR="00C502E0">
              <w:t>to</w:t>
            </w:r>
            <w:r>
              <w:t xml:space="preserve"> develop effective key messages </w:t>
            </w:r>
          </w:p>
          <w:p w14:paraId="1C710F97" w14:textId="0AB95712" w:rsidR="00415B73" w:rsidRDefault="00415B73" w:rsidP="006B7301">
            <w:pPr>
              <w:pStyle w:val="ListParagraph"/>
              <w:numPr>
                <w:ilvl w:val="0"/>
                <w:numId w:val="63"/>
              </w:numPr>
            </w:pPr>
            <w:r>
              <w:t xml:space="preserve">Work with appropriate district department to write messages to inform parents, staff and the community about what happened  </w:t>
            </w:r>
          </w:p>
          <w:p w14:paraId="386FC289" w14:textId="6383DCDF" w:rsidR="00415B73" w:rsidRDefault="00415B73" w:rsidP="006B7301">
            <w:pPr>
              <w:pStyle w:val="ListParagraph"/>
              <w:numPr>
                <w:ilvl w:val="0"/>
                <w:numId w:val="63"/>
              </w:numPr>
            </w:pPr>
            <w:r>
              <w:t>Work with appropriate district department to draft talking points for phone calls and media requests</w:t>
            </w:r>
          </w:p>
          <w:p w14:paraId="248B7AF3" w14:textId="77777777" w:rsidR="00CF3D9F" w:rsidRDefault="00CF3D9F" w:rsidP="00DC035F">
            <w:pPr>
              <w:rPr>
                <w:u w:val="single"/>
              </w:rPr>
            </w:pPr>
          </w:p>
          <w:p w14:paraId="3286E1D4" w14:textId="2B923F19" w:rsidR="00415B73" w:rsidRPr="00DC035F" w:rsidRDefault="00415B73" w:rsidP="00DC035F">
            <w:pPr>
              <w:rPr>
                <w:u w:val="single"/>
              </w:rPr>
            </w:pPr>
            <w:r w:rsidRPr="00DC035F">
              <w:rPr>
                <w:u w:val="single"/>
              </w:rPr>
              <w:t>Goal 2 Actions</w:t>
            </w:r>
          </w:p>
          <w:p w14:paraId="7B92569B" w14:textId="7C07685C" w:rsidR="00415B73" w:rsidRDefault="00415B73" w:rsidP="006B7301">
            <w:pPr>
              <w:pStyle w:val="ListParagraph"/>
              <w:numPr>
                <w:ilvl w:val="0"/>
                <w:numId w:val="64"/>
              </w:numPr>
            </w:pPr>
            <w:r>
              <w:t>Conduct an after-action report process and implement necessary actions for improving future responses</w:t>
            </w:r>
          </w:p>
          <w:p w14:paraId="38117B49" w14:textId="433B8F14" w:rsidR="00415B73" w:rsidRDefault="00415B73" w:rsidP="006B7301">
            <w:pPr>
              <w:pStyle w:val="ListParagraph"/>
              <w:numPr>
                <w:ilvl w:val="0"/>
                <w:numId w:val="64"/>
              </w:numPr>
            </w:pPr>
            <w:r>
              <w:t xml:space="preserve">Gather stakeholders to debrief and engaged in process to identify strengths and weaknesses (areas for improvement) of response  </w:t>
            </w:r>
          </w:p>
          <w:p w14:paraId="11B3667B" w14:textId="3B25D316" w:rsidR="00415B73" w:rsidRDefault="00415B73" w:rsidP="006B7301">
            <w:pPr>
              <w:pStyle w:val="ListParagraph"/>
              <w:numPr>
                <w:ilvl w:val="0"/>
                <w:numId w:val="64"/>
              </w:numPr>
            </w:pPr>
            <w:r>
              <w:t xml:space="preserve">Identify steps to improve future responses </w:t>
            </w:r>
          </w:p>
          <w:p w14:paraId="2A6F30AF" w14:textId="5E3F3AAE" w:rsidR="00415B73" w:rsidRDefault="00415B73" w:rsidP="006B7301">
            <w:pPr>
              <w:pStyle w:val="ListParagraph"/>
              <w:numPr>
                <w:ilvl w:val="0"/>
                <w:numId w:val="64"/>
              </w:numPr>
            </w:pPr>
            <w:r>
              <w:t>Implement steps to improvement</w:t>
            </w:r>
          </w:p>
          <w:p w14:paraId="06AB85AA" w14:textId="77777777" w:rsidR="00415B73" w:rsidRDefault="00415B73" w:rsidP="00DC035F"/>
          <w:p w14:paraId="7D33874C" w14:textId="77777777" w:rsidR="00415B73" w:rsidRDefault="00415B73" w:rsidP="00DC035F">
            <w:pPr>
              <w:rPr>
                <w:rFonts w:cs="Arial"/>
                <w:b/>
              </w:rPr>
            </w:pPr>
            <w:r w:rsidRPr="00C850E1">
              <w:rPr>
                <w:rFonts w:cs="Arial"/>
                <w:b/>
              </w:rPr>
              <w:t xml:space="preserve">STAFF ACTIONS: </w:t>
            </w:r>
          </w:p>
          <w:p w14:paraId="3CDA65D2" w14:textId="77777777" w:rsidR="00415B73" w:rsidRPr="00DC035F" w:rsidRDefault="00415B73" w:rsidP="00DC035F">
            <w:pPr>
              <w:rPr>
                <w:u w:val="single"/>
              </w:rPr>
            </w:pPr>
            <w:r w:rsidRPr="00DC035F">
              <w:rPr>
                <w:u w:val="single"/>
              </w:rPr>
              <w:t>Goal 2 Actions</w:t>
            </w:r>
          </w:p>
          <w:p w14:paraId="218102D5" w14:textId="3ABAFE87" w:rsidR="00415B73" w:rsidRDefault="00415B73" w:rsidP="006B7301">
            <w:pPr>
              <w:pStyle w:val="ListParagraph"/>
              <w:numPr>
                <w:ilvl w:val="0"/>
                <w:numId w:val="65"/>
              </w:numPr>
            </w:pPr>
            <w:r>
              <w:t xml:space="preserve">Participate in the after-action report process  </w:t>
            </w:r>
          </w:p>
          <w:p w14:paraId="6D565B2D" w14:textId="32C3484D" w:rsidR="00415B73" w:rsidRDefault="00415B73" w:rsidP="006B7301">
            <w:pPr>
              <w:pStyle w:val="ListParagraph"/>
              <w:numPr>
                <w:ilvl w:val="0"/>
                <w:numId w:val="65"/>
              </w:numPr>
            </w:pPr>
            <w:r>
              <w:t xml:space="preserve">Participate in any determined corrective actions discovered in the after-actions process  </w:t>
            </w:r>
          </w:p>
        </w:tc>
      </w:tr>
    </w:tbl>
    <w:p w14:paraId="5B25D282" w14:textId="77777777" w:rsidR="00415B73" w:rsidRDefault="00415B73" w:rsidP="00415B73">
      <w:pPr>
        <w:rPr>
          <w:rFonts w:ascii="Times New Roman" w:hAnsi="Times New Roman"/>
        </w:rPr>
      </w:pPr>
    </w:p>
    <w:p w14:paraId="5509A608" w14:textId="77777777" w:rsidR="00415B73" w:rsidRDefault="00415B73" w:rsidP="00415B73">
      <w:pPr>
        <w:spacing w:after="120"/>
        <w:rPr>
          <w:rFonts w:cs="Arial"/>
          <w:b/>
          <w:smallCaps/>
        </w:rPr>
      </w:pPr>
    </w:p>
    <w:p w14:paraId="6E3374D1" w14:textId="77777777" w:rsidR="00415B73" w:rsidRDefault="00415B73" w:rsidP="00415B73">
      <w:pPr>
        <w:spacing w:after="120"/>
        <w:rPr>
          <w:rFonts w:cs="Arial"/>
          <w:b/>
          <w:smallCaps/>
        </w:rPr>
      </w:pPr>
    </w:p>
    <w:p w14:paraId="4715760E" w14:textId="6D6C3B64" w:rsidR="00DC2D0A" w:rsidRDefault="00DC2D0A">
      <w:pPr>
        <w:spacing w:after="200" w:line="276" w:lineRule="auto"/>
        <w:rPr>
          <w:rFonts w:ascii="Arial Narrow" w:hAnsi="Arial Narrow"/>
          <w:b/>
          <w:color w:val="17365D" w:themeColor="text2" w:themeShade="BF"/>
          <w:sz w:val="44"/>
        </w:rPr>
      </w:pPr>
      <w:r>
        <w:rPr>
          <w:rFonts w:ascii="Arial Narrow" w:hAnsi="Arial Narrow"/>
          <w:b/>
          <w:color w:val="17365D" w:themeColor="text2" w:themeShade="BF"/>
          <w:sz w:val="44"/>
        </w:rPr>
        <w:br w:type="page"/>
      </w:r>
    </w:p>
    <w:p w14:paraId="4F92C5FF" w14:textId="77777777" w:rsidR="00251A76" w:rsidRPr="00DF1B04" w:rsidRDefault="00251A76" w:rsidP="00251A76">
      <w:pPr>
        <w:pStyle w:val="LittleTitle2"/>
        <w:spacing w:after="0" w:afterAutospacing="0"/>
      </w:pPr>
      <w:bookmarkStart w:id="36" w:name="_Toc63328419"/>
      <w:r w:rsidRPr="00DF1B04">
        <w:lastRenderedPageBreak/>
        <w:t>Secure Campus</w:t>
      </w:r>
      <w:bookmarkEnd w:id="36"/>
    </w:p>
    <w:p w14:paraId="653A6EA4" w14:textId="77777777" w:rsidR="00251A76" w:rsidRPr="00DF1B04" w:rsidRDefault="00251A76" w:rsidP="00251A76">
      <w:pPr>
        <w:pStyle w:val="Heading1"/>
      </w:pPr>
      <w:r w:rsidRPr="00DF1B04">
        <w:t>Incident/Threat Off Campus – School Takes Precautionary Measures</w:t>
      </w:r>
    </w:p>
    <w:p w14:paraId="0DB3758E" w14:textId="77777777" w:rsidR="00251A76" w:rsidRPr="00DF1B04" w:rsidRDefault="00251A76" w:rsidP="00251A76">
      <w:pPr>
        <w:rPr>
          <w:rFonts w:cs="Arial"/>
        </w:rPr>
      </w:pPr>
    </w:p>
    <w:p w14:paraId="38B1723F" w14:textId="77777777" w:rsidR="00251A76" w:rsidRDefault="00251A76" w:rsidP="00251A76">
      <w:pPr>
        <w:pStyle w:val="Heading2"/>
      </w:pPr>
      <w:r w:rsidRPr="00DF1B04">
        <w:t>Definition</w:t>
      </w:r>
    </w:p>
    <w:p w14:paraId="0A78B46E" w14:textId="5FD4B105" w:rsidR="00251A76" w:rsidRDefault="00251A76" w:rsidP="00251A76">
      <w:pPr>
        <w:rPr>
          <w:rFonts w:eastAsiaTheme="minorHAnsi"/>
        </w:rPr>
      </w:pPr>
      <w:r w:rsidRPr="000D757A">
        <w:t>Secure Campus</w:t>
      </w:r>
      <w:r w:rsidRPr="005C525B">
        <w:rPr>
          <w:rFonts w:eastAsiaTheme="minorHAnsi"/>
          <w:b/>
          <w:bCs/>
        </w:rPr>
        <w:t xml:space="preserve"> </w:t>
      </w:r>
      <w:r w:rsidRPr="005C525B">
        <w:rPr>
          <w:rFonts w:eastAsiaTheme="minorHAnsi"/>
        </w:rPr>
        <w:t xml:space="preserve">is implemented as a precautionary measure to ensure the safety of students and staff when there is danger in the surrounding </w:t>
      </w:r>
      <w:r w:rsidR="00C502E0" w:rsidRPr="005C525B">
        <w:rPr>
          <w:rFonts w:eastAsiaTheme="minorHAnsi"/>
        </w:rPr>
        <w:t>community,</w:t>
      </w:r>
      <w:r w:rsidRPr="005C525B">
        <w:rPr>
          <w:rFonts w:eastAsiaTheme="minorHAnsi"/>
        </w:rPr>
        <w:t xml:space="preserve"> or a bomb threat is made against the school.  </w:t>
      </w:r>
      <w:r>
        <w:rPr>
          <w:rFonts w:eastAsiaTheme="minorHAnsi"/>
        </w:rPr>
        <w:t>Secure Campus</w:t>
      </w:r>
      <w:r w:rsidRPr="005C525B">
        <w:rPr>
          <w:rFonts w:eastAsiaTheme="minorHAnsi"/>
          <w:bCs/>
        </w:rPr>
        <w:t xml:space="preserve"> requires that all students and staff take shelter in school buildings and lock all exterior doors.  C</w:t>
      </w:r>
      <w:r w:rsidRPr="005C525B">
        <w:rPr>
          <w:rFonts w:eastAsiaTheme="minorHAnsi"/>
        </w:rPr>
        <w:t xml:space="preserve">lassroom instruction and/or activity may continue </w:t>
      </w:r>
      <w:proofErr w:type="gramStart"/>
      <w:r w:rsidRPr="005C525B">
        <w:rPr>
          <w:rFonts w:eastAsiaTheme="minorHAnsi"/>
        </w:rPr>
        <w:t>as long as</w:t>
      </w:r>
      <w:proofErr w:type="gramEnd"/>
      <w:r w:rsidRPr="005C525B">
        <w:rPr>
          <w:rFonts w:eastAsiaTheme="minorHAnsi"/>
        </w:rPr>
        <w:t xml:space="preserve"> all classroom and office doors are </w:t>
      </w:r>
      <w:r w:rsidR="00C502E0" w:rsidRPr="005C525B">
        <w:rPr>
          <w:rFonts w:eastAsiaTheme="minorHAnsi"/>
        </w:rPr>
        <w:t>locked,</w:t>
      </w:r>
      <w:r w:rsidRPr="005C525B">
        <w:rPr>
          <w:rFonts w:eastAsiaTheme="minorHAnsi"/>
        </w:rPr>
        <w:t xml:space="preserve"> and all students and staff remain inside through the duration of that event. The school perimeter should be secured.</w:t>
      </w:r>
    </w:p>
    <w:p w14:paraId="53AE95C2" w14:textId="77777777" w:rsidR="00251A76" w:rsidRPr="009F0730" w:rsidRDefault="00251A76" w:rsidP="00251A76">
      <w:r w:rsidRPr="009F0730">
        <w:t xml:space="preserve">       </w:t>
      </w:r>
    </w:p>
    <w:p w14:paraId="6BB41D59" w14:textId="77777777" w:rsidR="00251A76" w:rsidRPr="009F0730" w:rsidRDefault="00251A76" w:rsidP="00251A76">
      <w:r>
        <w:t>Secure Campus i</w:t>
      </w:r>
      <w:r w:rsidRPr="009F0730">
        <w:t>s intended to prevent a potential community threat from entering campus</w:t>
      </w:r>
    </w:p>
    <w:p w14:paraId="77D6D26B" w14:textId="77777777" w:rsidR="00251A76" w:rsidRPr="009F0730" w:rsidRDefault="00251A76" w:rsidP="00251A76">
      <w:pPr>
        <w:pStyle w:val="Bullet"/>
      </w:pPr>
      <w:r w:rsidRPr="009F0730">
        <w:t>Heightens school safety while honoring instructional time</w:t>
      </w:r>
    </w:p>
    <w:p w14:paraId="07535314" w14:textId="77777777" w:rsidR="00251A76" w:rsidRPr="009F0730" w:rsidRDefault="00251A76" w:rsidP="00251A76">
      <w:pPr>
        <w:pStyle w:val="Bullet"/>
      </w:pPr>
      <w:r w:rsidRPr="009F0730">
        <w:t>Requires that all exterior classroom / office doors are locked</w:t>
      </w:r>
    </w:p>
    <w:p w14:paraId="22A6D1A7" w14:textId="77777777" w:rsidR="00251A76" w:rsidRPr="009F0730" w:rsidRDefault="00251A76" w:rsidP="00251A76">
      <w:pPr>
        <w:pStyle w:val="Bullet"/>
      </w:pPr>
      <w:r w:rsidRPr="009F0730">
        <w:t>Requires that no one goes in or out for any reason</w:t>
      </w:r>
    </w:p>
    <w:p w14:paraId="74C5ADA9" w14:textId="77777777" w:rsidR="00251A76" w:rsidRPr="009F0730" w:rsidRDefault="00251A76" w:rsidP="00251A76">
      <w:pPr>
        <w:pStyle w:val="Bullet"/>
      </w:pPr>
      <w:r w:rsidRPr="009F0730">
        <w:t>Requires that students and staff remain in Secure Campus status until ALL CLEAR is issued by administration</w:t>
      </w:r>
    </w:p>
    <w:p w14:paraId="5EA41CDC" w14:textId="77777777" w:rsidR="00251A76" w:rsidRDefault="00251A76" w:rsidP="00251A76">
      <w:pPr>
        <w:rPr>
          <w:rFonts w:cs="Arial"/>
        </w:rPr>
      </w:pPr>
    </w:p>
    <w:p w14:paraId="58F4167C" w14:textId="77777777" w:rsidR="00251A76" w:rsidRPr="009F0730" w:rsidRDefault="00251A76" w:rsidP="00251A76">
      <w:pPr>
        <w:rPr>
          <w:rFonts w:cs="Arial"/>
        </w:rPr>
      </w:pPr>
      <w:r w:rsidRPr="009F0730">
        <w:rPr>
          <w:rFonts w:cs="Arial"/>
        </w:rPr>
        <w:t>This response is considered appropriate for, but not limited to, the following types of emergencies:</w:t>
      </w:r>
    </w:p>
    <w:p w14:paraId="270F88D6" w14:textId="77777777" w:rsidR="00251A76" w:rsidRDefault="00251A76" w:rsidP="00251A76">
      <w:pPr>
        <w:pStyle w:val="Bullet"/>
      </w:pPr>
      <w:r w:rsidRPr="009F0730">
        <w:t>Potential threat of violence in the surrounding community</w:t>
      </w:r>
    </w:p>
    <w:p w14:paraId="1A0141E7" w14:textId="77777777" w:rsidR="00251A76" w:rsidRDefault="00251A76" w:rsidP="00251A76">
      <w:pPr>
        <w:pStyle w:val="Bullet"/>
      </w:pPr>
      <w:r>
        <w:t>Barricaded suspect/hostage situation in neighborhood home</w:t>
      </w:r>
    </w:p>
    <w:p w14:paraId="3D49EB52" w14:textId="77777777" w:rsidR="00251A76" w:rsidRPr="009F0730" w:rsidRDefault="00251A76" w:rsidP="00251A76">
      <w:pPr>
        <w:pStyle w:val="Bullet"/>
      </w:pPr>
      <w:r>
        <w:t>Law Enforcement is conducting a search or serving a warrant nearby</w:t>
      </w:r>
    </w:p>
    <w:p w14:paraId="57D58FAA" w14:textId="77777777" w:rsidR="00251A76" w:rsidRPr="009F0730" w:rsidRDefault="00251A76" w:rsidP="00251A76">
      <w:pPr>
        <w:pStyle w:val="Bullet"/>
      </w:pPr>
      <w:r w:rsidRPr="009F0730">
        <w:t>Police activity in the surrounding community</w:t>
      </w:r>
    </w:p>
    <w:p w14:paraId="36F555A9" w14:textId="77777777" w:rsidR="00251A76" w:rsidRPr="009F0730" w:rsidRDefault="00251A76" w:rsidP="00251A76">
      <w:pPr>
        <w:rPr>
          <w:rFonts w:cs="Arial"/>
        </w:rPr>
      </w:pPr>
    </w:p>
    <w:p w14:paraId="7CE3F342" w14:textId="2567F2E6" w:rsidR="00251A76" w:rsidRDefault="00251A76" w:rsidP="00251A76">
      <w:pPr>
        <w:rPr>
          <w:rFonts w:cs="Arial"/>
        </w:rPr>
      </w:pPr>
      <w:r w:rsidRPr="009F0730">
        <w:rPr>
          <w:rFonts w:cs="Arial"/>
        </w:rPr>
        <w:t xml:space="preserve">A </w:t>
      </w:r>
      <w:r w:rsidRPr="004C3E80">
        <w:rPr>
          <w:rFonts w:cs="Arial"/>
          <w:bCs/>
        </w:rPr>
        <w:t>SECURE CAMPUS</w:t>
      </w:r>
      <w:r w:rsidRPr="009F0730">
        <w:rPr>
          <w:rFonts w:cs="Arial"/>
        </w:rPr>
        <w:t xml:space="preserve"> response may be elevated </w:t>
      </w:r>
      <w:r w:rsidRPr="004C3E80">
        <w:rPr>
          <w:rFonts w:cs="Arial"/>
        </w:rPr>
        <w:t>to LOCKDOWN</w:t>
      </w:r>
      <w:r w:rsidRPr="009F0730">
        <w:rPr>
          <w:rFonts w:cs="Arial"/>
        </w:rPr>
        <w:t xml:space="preserve"> in which case, instruction immediately ceases, and students and staff follow </w:t>
      </w:r>
      <w:r w:rsidRPr="004C3E80">
        <w:rPr>
          <w:rFonts w:cs="Arial"/>
          <w:bCs/>
        </w:rPr>
        <w:t xml:space="preserve">LOCKDOWN </w:t>
      </w:r>
      <w:r w:rsidRPr="009F0730">
        <w:rPr>
          <w:rFonts w:cs="Arial"/>
        </w:rPr>
        <w:t xml:space="preserve">procedures.  </w:t>
      </w:r>
    </w:p>
    <w:p w14:paraId="0DA5EFBB" w14:textId="77777777" w:rsidR="00251A76" w:rsidRPr="009F0730" w:rsidRDefault="00251A76" w:rsidP="00251A76">
      <w:pPr>
        <w:rPr>
          <w:rFonts w:cs="Arial"/>
        </w:rPr>
      </w:pPr>
    </w:p>
    <w:tbl>
      <w:tblPr>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9270"/>
      </w:tblGrid>
      <w:tr w:rsidR="00251A76" w14:paraId="4F4F74AA" w14:textId="77777777" w:rsidTr="004978FA">
        <w:tc>
          <w:tcPr>
            <w:tcW w:w="1615" w:type="dxa"/>
            <w:tcBorders>
              <w:right w:val="nil"/>
            </w:tcBorders>
            <w:shd w:val="clear" w:color="auto" w:fill="DBE5F1" w:themeFill="accent1" w:themeFillTint="33"/>
          </w:tcPr>
          <w:p w14:paraId="7CE66799" w14:textId="77777777" w:rsidR="00251A76" w:rsidRDefault="00251A76" w:rsidP="00FB3B16">
            <w:pPr>
              <w:pStyle w:val="Heading2"/>
            </w:pPr>
            <w:r>
              <w:t>BEFORE</w:t>
            </w:r>
          </w:p>
        </w:tc>
        <w:tc>
          <w:tcPr>
            <w:tcW w:w="9270" w:type="dxa"/>
            <w:tcBorders>
              <w:left w:val="nil"/>
            </w:tcBorders>
            <w:shd w:val="clear" w:color="auto" w:fill="DBE5F1" w:themeFill="accent1" w:themeFillTint="33"/>
          </w:tcPr>
          <w:p w14:paraId="2E2151E4" w14:textId="77777777" w:rsidR="00251A76" w:rsidRDefault="00251A76" w:rsidP="00FB3B16">
            <w:pPr>
              <w:pStyle w:val="Heading3"/>
            </w:pPr>
          </w:p>
        </w:tc>
      </w:tr>
      <w:tr w:rsidR="00251A76" w14:paraId="72ED8F0F" w14:textId="77777777" w:rsidTr="004978FA">
        <w:tc>
          <w:tcPr>
            <w:tcW w:w="1615" w:type="dxa"/>
          </w:tcPr>
          <w:p w14:paraId="363B799F" w14:textId="77777777" w:rsidR="00251A76" w:rsidRPr="00251BAB" w:rsidRDefault="00251A76" w:rsidP="00FB3B16">
            <w:r w:rsidRPr="00251BAB">
              <w:t>Goal:</w:t>
            </w:r>
          </w:p>
        </w:tc>
        <w:tc>
          <w:tcPr>
            <w:tcW w:w="9270" w:type="dxa"/>
          </w:tcPr>
          <w:p w14:paraId="22B596C4" w14:textId="51CB961C" w:rsidR="00251A76" w:rsidRDefault="00251A76">
            <w:pPr>
              <w:pStyle w:val="ListParagraph"/>
              <w:numPr>
                <w:ilvl w:val="0"/>
                <w:numId w:val="146"/>
              </w:numPr>
            </w:pPr>
            <w:r>
              <w:t>Coordinate with local law enforcement to develop Secure Campus procedures, train and exercise</w:t>
            </w:r>
            <w:r w:rsidR="00857792">
              <w:t xml:space="preserve"> for Secure Campus incidents</w:t>
            </w:r>
            <w:r>
              <w:t xml:space="preserve"> </w:t>
            </w:r>
          </w:p>
          <w:p w14:paraId="32EFA4E0" w14:textId="77777777" w:rsidR="00251A76" w:rsidRDefault="00251A76">
            <w:pPr>
              <w:pStyle w:val="ListParagraph"/>
              <w:numPr>
                <w:ilvl w:val="0"/>
                <w:numId w:val="146"/>
              </w:numPr>
            </w:pPr>
            <w:r w:rsidRPr="009B0B48">
              <w:t xml:space="preserve">Develop the capacity of staff to lead students through appropriate response </w:t>
            </w:r>
            <w:r>
              <w:t xml:space="preserve">actions </w:t>
            </w:r>
          </w:p>
          <w:p w14:paraId="25DB31A7" w14:textId="77777777" w:rsidR="00251A76" w:rsidRDefault="00251A76">
            <w:pPr>
              <w:pStyle w:val="ListParagraph"/>
              <w:numPr>
                <w:ilvl w:val="0"/>
                <w:numId w:val="146"/>
              </w:numPr>
            </w:pPr>
            <w:r>
              <w:t>Provide developmentally appropriate training to familiarize students with emergency responses</w:t>
            </w:r>
          </w:p>
          <w:p w14:paraId="2B65940D" w14:textId="0A248D7F" w:rsidR="008034B3" w:rsidRDefault="008034B3" w:rsidP="008034B3">
            <w:pPr>
              <w:pStyle w:val="ListParagraph"/>
              <w:ind w:left="504"/>
            </w:pPr>
          </w:p>
        </w:tc>
      </w:tr>
      <w:tr w:rsidR="00251A76" w14:paraId="66831D5F" w14:textId="77777777" w:rsidTr="004978FA">
        <w:tc>
          <w:tcPr>
            <w:tcW w:w="1615" w:type="dxa"/>
          </w:tcPr>
          <w:p w14:paraId="1E963893" w14:textId="77777777" w:rsidR="00251A76" w:rsidRPr="00251BAB" w:rsidRDefault="00251A76" w:rsidP="00FB3B16">
            <w:r w:rsidRPr="00251BAB">
              <w:t>Objective(s):</w:t>
            </w:r>
          </w:p>
        </w:tc>
        <w:tc>
          <w:tcPr>
            <w:tcW w:w="9270" w:type="dxa"/>
          </w:tcPr>
          <w:p w14:paraId="04051847" w14:textId="77777777" w:rsidR="00251A76" w:rsidRPr="006922F4" w:rsidRDefault="00251A76" w:rsidP="00FB3B16">
            <w:pPr>
              <w:rPr>
                <w:u w:val="single"/>
              </w:rPr>
            </w:pPr>
            <w:r w:rsidRPr="006922F4">
              <w:rPr>
                <w:u w:val="single"/>
              </w:rPr>
              <w:t>Goal 1 Objectives</w:t>
            </w:r>
          </w:p>
          <w:p w14:paraId="19F404B4" w14:textId="77777777" w:rsidR="00CA7EFB" w:rsidRDefault="00251A76">
            <w:pPr>
              <w:pStyle w:val="Bullet"/>
              <w:numPr>
                <w:ilvl w:val="0"/>
                <w:numId w:val="147"/>
              </w:numPr>
              <w:jc w:val="left"/>
            </w:pPr>
            <w:r>
              <w:t xml:space="preserve">Meet, train and drill with local law enforcement to </w:t>
            </w:r>
          </w:p>
          <w:p w14:paraId="011B44AE" w14:textId="77777777" w:rsidR="00CA7EFB" w:rsidRDefault="00CA7EFB">
            <w:pPr>
              <w:pStyle w:val="Bullet"/>
              <w:numPr>
                <w:ilvl w:val="1"/>
                <w:numId w:val="147"/>
              </w:numPr>
              <w:jc w:val="left"/>
            </w:pPr>
            <w:r>
              <w:t>E</w:t>
            </w:r>
            <w:r w:rsidR="00251A76">
              <w:t xml:space="preserve">nsure an effective Secure Campus </w:t>
            </w:r>
            <w:r w:rsidR="00857792">
              <w:t>response</w:t>
            </w:r>
          </w:p>
          <w:p w14:paraId="7F4E9641" w14:textId="033E4B7A" w:rsidR="00CA7EFB" w:rsidRDefault="00D66BEA">
            <w:pPr>
              <w:pStyle w:val="Bullet"/>
              <w:numPr>
                <w:ilvl w:val="1"/>
                <w:numId w:val="147"/>
              </w:numPr>
              <w:jc w:val="left"/>
            </w:pPr>
            <w:r>
              <w:t>Determine strategies for a</w:t>
            </w:r>
            <w:r w:rsidR="00251A76">
              <w:t>ccount</w:t>
            </w:r>
            <w:r>
              <w:t>ing</w:t>
            </w:r>
            <w:r w:rsidR="00CA7EFB">
              <w:t xml:space="preserve"> for all students and staff</w:t>
            </w:r>
          </w:p>
          <w:p w14:paraId="6E70CFC9" w14:textId="50F3278D" w:rsidR="00CA7EFB" w:rsidRDefault="00CA7EFB">
            <w:pPr>
              <w:pStyle w:val="Bullet"/>
              <w:numPr>
                <w:ilvl w:val="1"/>
                <w:numId w:val="147"/>
              </w:numPr>
              <w:jc w:val="left"/>
            </w:pPr>
            <w:r>
              <w:t xml:space="preserve">Determine effective rooms/areas to use in </w:t>
            </w:r>
            <w:r w:rsidR="00A30C12">
              <w:t>Secure Campus situations</w:t>
            </w:r>
          </w:p>
          <w:p w14:paraId="6539D859" w14:textId="77777777" w:rsidR="00CA7EFB" w:rsidRDefault="00CA7EFB">
            <w:pPr>
              <w:pStyle w:val="Bullet"/>
              <w:numPr>
                <w:ilvl w:val="1"/>
                <w:numId w:val="147"/>
              </w:numPr>
              <w:jc w:val="left"/>
            </w:pPr>
            <w:r>
              <w:t>Determine strategies law enforcement will use to keep the campus safe</w:t>
            </w:r>
          </w:p>
          <w:p w14:paraId="52810A19" w14:textId="0A4A9D92" w:rsidR="00251A76" w:rsidRDefault="00CA7EFB">
            <w:pPr>
              <w:pStyle w:val="Bullet"/>
              <w:numPr>
                <w:ilvl w:val="1"/>
                <w:numId w:val="147"/>
              </w:numPr>
              <w:jc w:val="left"/>
            </w:pPr>
            <w:r>
              <w:t xml:space="preserve">Determine strategies recommended by law enforcement for staff to take </w:t>
            </w:r>
          </w:p>
          <w:p w14:paraId="69EFF097" w14:textId="4FEA63D8" w:rsidR="00251A76" w:rsidRDefault="00251A76">
            <w:pPr>
              <w:pStyle w:val="Bullet"/>
              <w:numPr>
                <w:ilvl w:val="0"/>
                <w:numId w:val="147"/>
              </w:numPr>
              <w:jc w:val="left"/>
            </w:pPr>
            <w:r w:rsidRPr="00311FB6">
              <w:t xml:space="preserve">Develop a clear chain of </w:t>
            </w:r>
            <w:proofErr w:type="gramStart"/>
            <w:r w:rsidRPr="00311FB6">
              <w:t>command</w:t>
            </w:r>
            <w:proofErr w:type="gramEnd"/>
            <w:r w:rsidRPr="00311FB6">
              <w:t xml:space="preserve"> </w:t>
            </w:r>
            <w:r>
              <w:t>with staff to facilitate functioning in an incident command or unified command</w:t>
            </w:r>
          </w:p>
          <w:p w14:paraId="2F69A86E" w14:textId="77777777" w:rsidR="008034B3" w:rsidRDefault="008034B3" w:rsidP="00FB3B16">
            <w:pPr>
              <w:rPr>
                <w:u w:val="single"/>
              </w:rPr>
            </w:pPr>
          </w:p>
          <w:p w14:paraId="60888900" w14:textId="77777777" w:rsidR="008034B3" w:rsidRDefault="008034B3" w:rsidP="00FB3B16">
            <w:pPr>
              <w:rPr>
                <w:u w:val="single"/>
              </w:rPr>
            </w:pPr>
          </w:p>
          <w:p w14:paraId="27384657" w14:textId="77777777" w:rsidR="008034B3" w:rsidRDefault="008034B3" w:rsidP="00FB3B16">
            <w:pPr>
              <w:rPr>
                <w:u w:val="single"/>
              </w:rPr>
            </w:pPr>
          </w:p>
          <w:p w14:paraId="572F0C79" w14:textId="77777777" w:rsidR="008034B3" w:rsidRDefault="008034B3" w:rsidP="00FB3B16">
            <w:pPr>
              <w:rPr>
                <w:u w:val="single"/>
              </w:rPr>
            </w:pPr>
          </w:p>
          <w:p w14:paraId="31784A6C" w14:textId="77777777" w:rsidR="008034B3" w:rsidRDefault="008034B3" w:rsidP="00FB3B16">
            <w:pPr>
              <w:rPr>
                <w:u w:val="single"/>
              </w:rPr>
            </w:pPr>
          </w:p>
          <w:p w14:paraId="34EDD1F5" w14:textId="42FE510D" w:rsidR="00251A76" w:rsidRPr="006922F4" w:rsidRDefault="00251A76" w:rsidP="00FB3B16">
            <w:pPr>
              <w:rPr>
                <w:u w:val="single"/>
              </w:rPr>
            </w:pPr>
            <w:r w:rsidRPr="006922F4">
              <w:rPr>
                <w:u w:val="single"/>
              </w:rPr>
              <w:t>Goal 2 Objectives</w:t>
            </w:r>
          </w:p>
          <w:p w14:paraId="229C7C92" w14:textId="06BB0ABC" w:rsidR="00251A76" w:rsidRDefault="00251A76">
            <w:pPr>
              <w:pStyle w:val="Bullet"/>
              <w:numPr>
                <w:ilvl w:val="0"/>
                <w:numId w:val="148"/>
              </w:numPr>
              <w:jc w:val="left"/>
            </w:pPr>
            <w:r>
              <w:t>Train all staff, including before- and after-school staff, to respond with the best actions to protect them and the children they are with</w:t>
            </w:r>
          </w:p>
          <w:p w14:paraId="6863BB56" w14:textId="50978332" w:rsidR="00251A76" w:rsidRDefault="00251A76">
            <w:pPr>
              <w:pStyle w:val="Bullet"/>
              <w:numPr>
                <w:ilvl w:val="0"/>
                <w:numId w:val="148"/>
              </w:numPr>
              <w:jc w:val="left"/>
            </w:pPr>
            <w:r>
              <w:t xml:space="preserve">Train all staff, including before-and after-school </w:t>
            </w:r>
            <w:proofErr w:type="gramStart"/>
            <w:r>
              <w:t>staff</w:t>
            </w:r>
            <w:proofErr w:type="gramEnd"/>
            <w:r>
              <w:t xml:space="preserve"> to assist individuals with special needs with the best actions to protect them </w:t>
            </w:r>
          </w:p>
          <w:p w14:paraId="42B0A11A" w14:textId="5F90F825" w:rsidR="00D66BEA" w:rsidRDefault="00251A76">
            <w:pPr>
              <w:pStyle w:val="Bullet"/>
              <w:numPr>
                <w:ilvl w:val="0"/>
                <w:numId w:val="148"/>
              </w:numPr>
              <w:jc w:val="left"/>
            </w:pPr>
            <w:r>
              <w:t xml:space="preserve">Hold drills and exercises including different hazards and threats to provide varied experiences in responding to emergencies requiring </w:t>
            </w:r>
            <w:r w:rsidR="00D66BEA">
              <w:t>Secure Campus</w:t>
            </w:r>
          </w:p>
          <w:p w14:paraId="1E0C2057" w14:textId="77777777" w:rsidR="008034B3" w:rsidRDefault="008034B3" w:rsidP="00D66BEA">
            <w:pPr>
              <w:rPr>
                <w:u w:val="single"/>
              </w:rPr>
            </w:pPr>
          </w:p>
          <w:p w14:paraId="10EA7DC9" w14:textId="6ECBDDE2" w:rsidR="00D66BEA" w:rsidRPr="00A73F61" w:rsidRDefault="00D66BEA" w:rsidP="00D66BEA">
            <w:pPr>
              <w:rPr>
                <w:u w:val="single"/>
              </w:rPr>
            </w:pPr>
            <w:r w:rsidRPr="00A73F61">
              <w:rPr>
                <w:u w:val="single"/>
              </w:rPr>
              <w:t>Goal 3 Objectives</w:t>
            </w:r>
          </w:p>
          <w:p w14:paraId="0EE836A1" w14:textId="578C7B42" w:rsidR="00D66BEA" w:rsidRDefault="00D66BEA">
            <w:pPr>
              <w:pStyle w:val="Bullet"/>
              <w:numPr>
                <w:ilvl w:val="0"/>
                <w:numId w:val="149"/>
              </w:numPr>
              <w:jc w:val="left"/>
            </w:pPr>
            <w:r>
              <w:t xml:space="preserve">Equip students with an understanding of </w:t>
            </w:r>
            <w:r w:rsidR="00BB43C9">
              <w:t xml:space="preserve">Secure Campus </w:t>
            </w:r>
            <w:r>
              <w:t>response, using developmentally appropriate methods</w:t>
            </w:r>
          </w:p>
          <w:p w14:paraId="5516CB53" w14:textId="59CC2D41" w:rsidR="00251A76" w:rsidRDefault="00D66BEA">
            <w:pPr>
              <w:pStyle w:val="Bullet"/>
              <w:numPr>
                <w:ilvl w:val="0"/>
                <w:numId w:val="149"/>
              </w:numPr>
              <w:jc w:val="left"/>
            </w:pPr>
            <w:r>
              <w:t>Equip students, using developmentally appropriate methods, with the knowledge and skills they need to recognize and report potential warning signs that could lead to an escalation toward violence</w:t>
            </w:r>
          </w:p>
        </w:tc>
      </w:tr>
      <w:tr w:rsidR="00251A76" w14:paraId="079EF0D7" w14:textId="77777777" w:rsidTr="004978FA">
        <w:trPr>
          <w:trHeight w:val="1412"/>
        </w:trPr>
        <w:tc>
          <w:tcPr>
            <w:tcW w:w="1615" w:type="dxa"/>
            <w:tcBorders>
              <w:bottom w:val="single" w:sz="4" w:space="0" w:color="auto"/>
            </w:tcBorders>
          </w:tcPr>
          <w:p w14:paraId="4F0AA6C5" w14:textId="77777777" w:rsidR="00251A76" w:rsidRPr="00251BAB" w:rsidRDefault="00251A76" w:rsidP="00FB3B16">
            <w:r w:rsidRPr="00251BAB">
              <w:lastRenderedPageBreak/>
              <w:t>Courses of Action:</w:t>
            </w:r>
          </w:p>
        </w:tc>
        <w:tc>
          <w:tcPr>
            <w:tcW w:w="9270" w:type="dxa"/>
            <w:tcBorders>
              <w:bottom w:val="single" w:sz="4" w:space="0" w:color="auto"/>
            </w:tcBorders>
          </w:tcPr>
          <w:p w14:paraId="66ACA490" w14:textId="2BB61A37" w:rsidR="00251A76" w:rsidRDefault="00251A76" w:rsidP="00FB3B16">
            <w:pPr>
              <w:tabs>
                <w:tab w:val="left" w:pos="2880"/>
              </w:tabs>
              <w:spacing w:after="120"/>
              <w:rPr>
                <w:rFonts w:cs="Arial"/>
                <w:b/>
              </w:rPr>
            </w:pPr>
            <w:r w:rsidRPr="00C850E1">
              <w:rPr>
                <w:rFonts w:cs="Arial"/>
                <w:b/>
              </w:rPr>
              <w:t>PRINCIPAL/SITE ADMINIST</w:t>
            </w:r>
            <w:r w:rsidR="008034B3">
              <w:rPr>
                <w:rFonts w:cs="Arial"/>
                <w:b/>
              </w:rPr>
              <w:t>R</w:t>
            </w:r>
            <w:r w:rsidRPr="00C850E1">
              <w:rPr>
                <w:rFonts w:cs="Arial"/>
                <w:b/>
              </w:rPr>
              <w:t>ATOR ACTIONS</w:t>
            </w:r>
            <w:r w:rsidR="00E4197F">
              <w:rPr>
                <w:rFonts w:cs="Arial"/>
                <w:b/>
              </w:rPr>
              <w:t>:</w:t>
            </w:r>
          </w:p>
          <w:p w14:paraId="08320FB8" w14:textId="77777777" w:rsidR="00251A76" w:rsidRPr="006922F4" w:rsidRDefault="00251A76" w:rsidP="00FB3B16">
            <w:pPr>
              <w:rPr>
                <w:u w:val="single"/>
              </w:rPr>
            </w:pPr>
            <w:r w:rsidRPr="006127CF">
              <w:rPr>
                <w:bCs/>
                <w:u w:val="single"/>
              </w:rPr>
              <w:t xml:space="preserve">Goal </w:t>
            </w:r>
            <w:r>
              <w:rPr>
                <w:bCs/>
                <w:u w:val="single"/>
              </w:rPr>
              <w:t>1 Actions</w:t>
            </w:r>
          </w:p>
          <w:p w14:paraId="639215B6" w14:textId="77777777" w:rsidR="00BB43C9" w:rsidRDefault="00251A76">
            <w:pPr>
              <w:pStyle w:val="ListParagraph"/>
              <w:numPr>
                <w:ilvl w:val="0"/>
                <w:numId w:val="150"/>
              </w:numPr>
            </w:pPr>
            <w:r>
              <w:t>Meet with local</w:t>
            </w:r>
            <w:r w:rsidR="00D66BEA">
              <w:t xml:space="preserve"> law enforcement</w:t>
            </w:r>
            <w:r>
              <w:t xml:space="preserve"> to </w:t>
            </w:r>
          </w:p>
          <w:p w14:paraId="5EDCBA7C" w14:textId="037BA08D" w:rsidR="00BB43C9" w:rsidRDefault="00BB43C9">
            <w:pPr>
              <w:pStyle w:val="ListParagraph"/>
              <w:numPr>
                <w:ilvl w:val="1"/>
                <w:numId w:val="150"/>
              </w:numPr>
            </w:pPr>
            <w:r>
              <w:t>Ensure the agency and responders know the standardized language and when they should call for a</w:t>
            </w:r>
            <w:r w:rsidR="00EE3341">
              <w:t xml:space="preserve"> </w:t>
            </w:r>
            <w:r>
              <w:t xml:space="preserve">Secure Campus rather than a </w:t>
            </w:r>
            <w:proofErr w:type="spellStart"/>
            <w:r>
              <w:t>LockDown</w:t>
            </w:r>
            <w:proofErr w:type="spellEnd"/>
          </w:p>
          <w:p w14:paraId="2FF28F95" w14:textId="38CAEB68" w:rsidR="00BB43C9" w:rsidRDefault="00BB43C9">
            <w:pPr>
              <w:pStyle w:val="ListParagraph"/>
              <w:numPr>
                <w:ilvl w:val="1"/>
                <w:numId w:val="150"/>
              </w:numPr>
            </w:pPr>
            <w:r>
              <w:t>D</w:t>
            </w:r>
            <w:r w:rsidR="00251A76">
              <w:t>etermine rooms/areas</w:t>
            </w:r>
            <w:r>
              <w:t xml:space="preserve"> best suited for Secure Campus situations</w:t>
            </w:r>
          </w:p>
          <w:p w14:paraId="5E336312" w14:textId="17177889" w:rsidR="00BB43C9" w:rsidRDefault="00BB43C9">
            <w:pPr>
              <w:pStyle w:val="ListParagraph"/>
              <w:numPr>
                <w:ilvl w:val="1"/>
                <w:numId w:val="150"/>
              </w:numPr>
            </w:pPr>
            <w:r>
              <w:t>I</w:t>
            </w:r>
            <w:r w:rsidR="00251A76">
              <w:t>dentify specific procedures</w:t>
            </w:r>
            <w:r>
              <w:t xml:space="preserve"> the law enforcement agency will implement which will be helpful to know and understand</w:t>
            </w:r>
          </w:p>
          <w:p w14:paraId="2042B43B" w14:textId="7A77D783" w:rsidR="00BB43C9" w:rsidRDefault="00BB43C9">
            <w:pPr>
              <w:pStyle w:val="ListParagraph"/>
              <w:numPr>
                <w:ilvl w:val="1"/>
                <w:numId w:val="150"/>
              </w:numPr>
            </w:pPr>
            <w:r>
              <w:t xml:space="preserve">Identify specific strategies that the law enforcement agency recommends in working with them to conduct a Secure Campus response  </w:t>
            </w:r>
          </w:p>
          <w:p w14:paraId="3713B697" w14:textId="4A1EB97C" w:rsidR="00BB43C9" w:rsidRDefault="00BB43C9">
            <w:pPr>
              <w:pStyle w:val="ListParagraph"/>
              <w:numPr>
                <w:ilvl w:val="1"/>
                <w:numId w:val="150"/>
              </w:numPr>
            </w:pPr>
            <w:r>
              <w:t>Develop accountability procedures which will work for law enforcement and the campus</w:t>
            </w:r>
          </w:p>
          <w:p w14:paraId="0391AC70" w14:textId="6293C22F" w:rsidR="00251A76" w:rsidRDefault="00251A76">
            <w:pPr>
              <w:pStyle w:val="ListParagraph"/>
              <w:numPr>
                <w:ilvl w:val="1"/>
                <w:numId w:val="150"/>
              </w:numPr>
            </w:pPr>
            <w:r>
              <w:t xml:space="preserve">Consider the different types of hazards that might require </w:t>
            </w:r>
            <w:r w:rsidR="00A30C12">
              <w:t>Secure Campus</w:t>
            </w:r>
            <w:r>
              <w:t xml:space="preserve">  </w:t>
            </w:r>
          </w:p>
          <w:p w14:paraId="201E0754" w14:textId="02FBFA4B" w:rsidR="00251A76" w:rsidRDefault="00251A76">
            <w:pPr>
              <w:pStyle w:val="ListParagraph"/>
              <w:numPr>
                <w:ilvl w:val="0"/>
                <w:numId w:val="150"/>
              </w:numPr>
            </w:pPr>
            <w:r>
              <w:t xml:space="preserve">Ensure staff are trained on basics of incident command. This can be done during the annual Comprehensive School Safety Plan training    </w:t>
            </w:r>
          </w:p>
          <w:p w14:paraId="63A4D3B2" w14:textId="77777777" w:rsidR="00E4197F" w:rsidRDefault="00E4197F" w:rsidP="00FB3B16">
            <w:pPr>
              <w:rPr>
                <w:u w:val="single"/>
              </w:rPr>
            </w:pPr>
          </w:p>
          <w:p w14:paraId="3B0BE52D" w14:textId="545BDFC8" w:rsidR="00251A76" w:rsidRPr="006922F4" w:rsidRDefault="00251A76" w:rsidP="00FB3B16">
            <w:pPr>
              <w:rPr>
                <w:u w:val="single"/>
              </w:rPr>
            </w:pPr>
            <w:r w:rsidRPr="006922F4">
              <w:rPr>
                <w:u w:val="single"/>
              </w:rPr>
              <w:t>Goal 2 Actions</w:t>
            </w:r>
          </w:p>
          <w:p w14:paraId="5263CA03" w14:textId="6A4889F9" w:rsidR="00251A76" w:rsidRPr="00070A54" w:rsidRDefault="00251A76">
            <w:pPr>
              <w:pStyle w:val="ListParagraph"/>
              <w:numPr>
                <w:ilvl w:val="0"/>
                <w:numId w:val="152"/>
              </w:numPr>
              <w:rPr>
                <w:bCs/>
                <w:u w:val="single"/>
              </w:rPr>
            </w:pPr>
            <w:r>
              <w:t xml:space="preserve">Ensure staff are trained </w:t>
            </w:r>
            <w:proofErr w:type="gramStart"/>
            <w:r>
              <w:t>on</w:t>
            </w:r>
            <w:proofErr w:type="gramEnd"/>
            <w:r>
              <w:t xml:space="preserve"> </w:t>
            </w:r>
            <w:r w:rsidR="005153AE">
              <w:t>Secure Campus</w:t>
            </w:r>
            <w:r>
              <w:t xml:space="preserve"> procedures.</w:t>
            </w:r>
            <w:r w:rsidR="005153AE">
              <w:t xml:space="preserve"> Especially emphasize the difference between a Lock</w:t>
            </w:r>
            <w:r w:rsidR="00EE3341">
              <w:t>d</w:t>
            </w:r>
            <w:r w:rsidR="005153AE">
              <w:t>own and Secure Campus</w:t>
            </w:r>
          </w:p>
          <w:p w14:paraId="5949A6AF" w14:textId="1C2908C6" w:rsidR="00251A76" w:rsidRPr="00C502E0" w:rsidRDefault="00251A76">
            <w:pPr>
              <w:pStyle w:val="ListParagraph"/>
              <w:numPr>
                <w:ilvl w:val="0"/>
                <w:numId w:val="152"/>
              </w:numPr>
              <w:rPr>
                <w:bCs/>
                <w:u w:val="single"/>
              </w:rPr>
            </w:pPr>
            <w:r>
              <w:t xml:space="preserve">Hold </w:t>
            </w:r>
            <w:r w:rsidR="005153AE">
              <w:t>Secure Campus</w:t>
            </w:r>
            <w:r>
              <w:t xml:space="preserve"> drills.  </w:t>
            </w:r>
            <w:proofErr w:type="gramStart"/>
            <w:r>
              <w:t>Vary</w:t>
            </w:r>
            <w:proofErr w:type="gramEnd"/>
            <w:r>
              <w:t xml:space="preserve"> the times, days and possible </w:t>
            </w:r>
            <w:r w:rsidR="005153AE">
              <w:t>situation</w:t>
            </w:r>
            <w:r>
              <w:t xml:space="preserve"> </w:t>
            </w:r>
            <w:proofErr w:type="gramStart"/>
            <w:r>
              <w:t>in order to</w:t>
            </w:r>
            <w:proofErr w:type="gramEnd"/>
            <w:r>
              <w:t xml:space="preserve"> provide realistic s</w:t>
            </w:r>
            <w:r w:rsidR="005153AE">
              <w:t>cenarios</w:t>
            </w:r>
            <w:r>
              <w:t xml:space="preserve"> </w:t>
            </w:r>
            <w:r w:rsidRPr="00C502E0">
              <w:t xml:space="preserve">which schools might experience during an emergency requiring </w:t>
            </w:r>
            <w:r w:rsidR="005153AE" w:rsidRPr="00C502E0">
              <w:t>Secure Campus</w:t>
            </w:r>
          </w:p>
          <w:p w14:paraId="710B5892" w14:textId="2E76335C" w:rsidR="005153AE" w:rsidRPr="00C502E0" w:rsidRDefault="00251A76">
            <w:pPr>
              <w:pStyle w:val="ListParagraph"/>
              <w:numPr>
                <w:ilvl w:val="0"/>
                <w:numId w:val="152"/>
              </w:numPr>
              <w:rPr>
                <w:bCs/>
                <w:u w:val="single"/>
              </w:rPr>
            </w:pPr>
            <w:r w:rsidRPr="00C502E0">
              <w:rPr>
                <w:bCs/>
              </w:rPr>
              <w:t xml:space="preserve">Ensure staff are familiar with special needs planning </w:t>
            </w:r>
            <w:r w:rsidR="00BC5DB8" w:rsidRPr="00C502E0">
              <w:rPr>
                <w:bCs/>
              </w:rPr>
              <w:t>(Functional Annex E)</w:t>
            </w:r>
          </w:p>
          <w:p w14:paraId="32060337" w14:textId="77777777" w:rsidR="00E4197F" w:rsidRDefault="00E4197F" w:rsidP="005153AE">
            <w:pPr>
              <w:rPr>
                <w:u w:val="single"/>
              </w:rPr>
            </w:pPr>
          </w:p>
          <w:p w14:paraId="0C132708" w14:textId="455A3DEA" w:rsidR="005153AE" w:rsidRPr="00A73F61" w:rsidRDefault="005153AE" w:rsidP="005153AE">
            <w:pPr>
              <w:rPr>
                <w:u w:val="single"/>
              </w:rPr>
            </w:pPr>
            <w:r w:rsidRPr="00A73F61">
              <w:rPr>
                <w:u w:val="single"/>
              </w:rPr>
              <w:t xml:space="preserve">Goal 3 </w:t>
            </w:r>
            <w:r w:rsidR="0030334A">
              <w:rPr>
                <w:u w:val="single"/>
              </w:rPr>
              <w:t>Actions</w:t>
            </w:r>
          </w:p>
          <w:p w14:paraId="2E15CBCC" w14:textId="1EC1D214" w:rsidR="0030334A" w:rsidRDefault="0030334A">
            <w:pPr>
              <w:pStyle w:val="Bullet"/>
              <w:numPr>
                <w:ilvl w:val="0"/>
                <w:numId w:val="153"/>
              </w:numPr>
              <w:jc w:val="left"/>
            </w:pPr>
            <w:r>
              <w:t xml:space="preserve">Work with team of school professionals, including counselors, psychologists and other mental health professionals to train students with an understanding of the </w:t>
            </w:r>
            <w:r w:rsidR="0038619D">
              <w:t>Secure Campus</w:t>
            </w:r>
            <w:r>
              <w:t xml:space="preserve"> responses, using developmentally appropriate methods</w:t>
            </w:r>
          </w:p>
          <w:p w14:paraId="09F7BE76" w14:textId="15382A0D" w:rsidR="005153AE" w:rsidRDefault="0030334A">
            <w:pPr>
              <w:pStyle w:val="Bullet"/>
              <w:numPr>
                <w:ilvl w:val="0"/>
                <w:numId w:val="153"/>
              </w:numPr>
              <w:jc w:val="left"/>
            </w:pPr>
            <w:r>
              <w:t xml:space="preserve">Work with </w:t>
            </w:r>
            <w:proofErr w:type="gramStart"/>
            <w:r>
              <w:t>team</w:t>
            </w:r>
            <w:proofErr w:type="gramEnd"/>
            <w:r>
              <w:t xml:space="preserve"> of school professionals, including counselors, psychologists and other mental health professionals to train students, using developmentally </w:t>
            </w:r>
            <w:r>
              <w:lastRenderedPageBreak/>
              <w:t>appropriate methods, with the knowledge and skills they need to recognize and report potential warning signs that could lead to an escalation toward violence</w:t>
            </w:r>
          </w:p>
          <w:p w14:paraId="1E251BC5" w14:textId="77777777" w:rsidR="00251A76" w:rsidRDefault="00251A76" w:rsidP="00FB3B16">
            <w:pPr>
              <w:pStyle w:val="Bullet"/>
              <w:numPr>
                <w:ilvl w:val="0"/>
                <w:numId w:val="0"/>
              </w:numPr>
              <w:ind w:left="360"/>
              <w:jc w:val="left"/>
            </w:pPr>
          </w:p>
          <w:p w14:paraId="3B7A99D3" w14:textId="77777777" w:rsidR="00E4197F" w:rsidRDefault="00E4197F" w:rsidP="00FB3B16">
            <w:pPr>
              <w:pStyle w:val="Bullet"/>
              <w:numPr>
                <w:ilvl w:val="0"/>
                <w:numId w:val="0"/>
              </w:numPr>
              <w:ind w:left="360"/>
              <w:jc w:val="left"/>
            </w:pPr>
          </w:p>
          <w:p w14:paraId="715FABAB" w14:textId="77777777" w:rsidR="00E4197F" w:rsidRDefault="00E4197F" w:rsidP="00FB3B16">
            <w:pPr>
              <w:pStyle w:val="Bullet"/>
              <w:numPr>
                <w:ilvl w:val="0"/>
                <w:numId w:val="0"/>
              </w:numPr>
              <w:ind w:left="360"/>
              <w:jc w:val="left"/>
            </w:pPr>
          </w:p>
          <w:p w14:paraId="2B6F949E" w14:textId="77777777" w:rsidR="00E4197F" w:rsidRDefault="00E4197F" w:rsidP="00FB3B16">
            <w:pPr>
              <w:tabs>
                <w:tab w:val="left" w:pos="2880"/>
              </w:tabs>
              <w:spacing w:after="120"/>
              <w:rPr>
                <w:rFonts w:cs="Arial"/>
                <w:b/>
              </w:rPr>
            </w:pPr>
          </w:p>
          <w:p w14:paraId="10A72006" w14:textId="3A640DBB" w:rsidR="00251A76" w:rsidRPr="00C850E1" w:rsidRDefault="00251A76" w:rsidP="00FB3B16">
            <w:pPr>
              <w:tabs>
                <w:tab w:val="left" w:pos="2880"/>
              </w:tabs>
              <w:spacing w:after="120"/>
              <w:rPr>
                <w:rFonts w:cs="Arial"/>
              </w:rPr>
            </w:pPr>
            <w:r w:rsidRPr="00C850E1">
              <w:rPr>
                <w:rFonts w:cs="Arial"/>
                <w:b/>
              </w:rPr>
              <w:t>STAFF ACTIONS:</w:t>
            </w:r>
          </w:p>
          <w:p w14:paraId="76843648" w14:textId="77777777" w:rsidR="00251A76" w:rsidRPr="00070A54" w:rsidRDefault="00251A76" w:rsidP="00FB3B16">
            <w:pPr>
              <w:rPr>
                <w:u w:val="single"/>
              </w:rPr>
            </w:pPr>
            <w:r w:rsidRPr="00070A54">
              <w:rPr>
                <w:u w:val="single"/>
              </w:rPr>
              <w:t>Goal 1 Actions</w:t>
            </w:r>
          </w:p>
          <w:p w14:paraId="49235986" w14:textId="5C725953" w:rsidR="00251A76" w:rsidRDefault="00251A76">
            <w:pPr>
              <w:pStyle w:val="ListParagraph"/>
              <w:numPr>
                <w:ilvl w:val="0"/>
                <w:numId w:val="154"/>
              </w:numPr>
            </w:pPr>
            <w:r>
              <w:t>Be familiar with the Incident Command System and designated role on the Incident Command Team</w:t>
            </w:r>
          </w:p>
          <w:p w14:paraId="6C2E3CC6" w14:textId="64CA86C4" w:rsidR="00251A76" w:rsidRDefault="00251A76">
            <w:pPr>
              <w:pStyle w:val="ListParagraph"/>
              <w:numPr>
                <w:ilvl w:val="0"/>
                <w:numId w:val="154"/>
              </w:numPr>
            </w:pPr>
            <w:r>
              <w:t>Follow the Chain of Command during emergency situations</w:t>
            </w:r>
          </w:p>
          <w:p w14:paraId="44DE62A1" w14:textId="1DD70098" w:rsidR="00251A76" w:rsidRDefault="00251A76">
            <w:pPr>
              <w:pStyle w:val="ListParagraph"/>
              <w:numPr>
                <w:ilvl w:val="0"/>
                <w:numId w:val="154"/>
              </w:numPr>
            </w:pPr>
            <w:r>
              <w:t xml:space="preserve">Be familiar with </w:t>
            </w:r>
            <w:r w:rsidR="0030334A">
              <w:t>Secure Campus procedures and best locations to conduct Secure Campus procedures</w:t>
            </w:r>
            <w:r>
              <w:t xml:space="preserve">.  </w:t>
            </w:r>
            <w:r w:rsidR="0030334A">
              <w:t xml:space="preserve">Understand the difference between a Secure Campus and a </w:t>
            </w:r>
            <w:proofErr w:type="spellStart"/>
            <w:r w:rsidR="0030334A">
              <w:t>LockDown</w:t>
            </w:r>
            <w:proofErr w:type="spellEnd"/>
          </w:p>
          <w:p w14:paraId="227A8724" w14:textId="20A61096" w:rsidR="00251A76" w:rsidRDefault="00251A76">
            <w:pPr>
              <w:pStyle w:val="ListParagraph"/>
              <w:numPr>
                <w:ilvl w:val="0"/>
                <w:numId w:val="154"/>
              </w:numPr>
            </w:pPr>
            <w:r>
              <w:t>Be familiar with the accountability procedures</w:t>
            </w:r>
          </w:p>
          <w:p w14:paraId="65D83A11" w14:textId="24F20D27" w:rsidR="00251A76" w:rsidRDefault="00251A76">
            <w:pPr>
              <w:pStyle w:val="ListParagraph"/>
              <w:numPr>
                <w:ilvl w:val="0"/>
                <w:numId w:val="154"/>
              </w:numPr>
            </w:pPr>
            <w:r>
              <w:t xml:space="preserve">Be familiar with reunification </w:t>
            </w:r>
            <w:proofErr w:type="gramStart"/>
            <w:r>
              <w:t>plan</w:t>
            </w:r>
            <w:proofErr w:type="gramEnd"/>
            <w:r>
              <w:t xml:space="preserve"> and designated roles in reunification  </w:t>
            </w:r>
          </w:p>
          <w:p w14:paraId="45B24978" w14:textId="77777777" w:rsidR="00E4197F" w:rsidRDefault="00E4197F" w:rsidP="00FB3B16">
            <w:pPr>
              <w:rPr>
                <w:u w:val="single"/>
              </w:rPr>
            </w:pPr>
          </w:p>
          <w:p w14:paraId="33389D8E" w14:textId="72A52CBD" w:rsidR="00251A76" w:rsidRPr="00070A54" w:rsidRDefault="00251A76" w:rsidP="00FB3B16">
            <w:pPr>
              <w:rPr>
                <w:u w:val="single"/>
              </w:rPr>
            </w:pPr>
            <w:r w:rsidRPr="00070A54">
              <w:rPr>
                <w:u w:val="single"/>
              </w:rPr>
              <w:t>Goal 2 Actions</w:t>
            </w:r>
          </w:p>
          <w:p w14:paraId="1E012256" w14:textId="54140B25" w:rsidR="00251A76" w:rsidRPr="00C502E0" w:rsidRDefault="00251A76">
            <w:pPr>
              <w:pStyle w:val="ListParagraph"/>
              <w:numPr>
                <w:ilvl w:val="0"/>
                <w:numId w:val="155"/>
              </w:numPr>
            </w:pPr>
            <w:proofErr w:type="gramStart"/>
            <w:r>
              <w:t>Review</w:t>
            </w:r>
            <w:proofErr w:type="gramEnd"/>
            <w:r>
              <w:t xml:space="preserve"> </w:t>
            </w:r>
            <w:r w:rsidR="0030334A">
              <w:t>Secure Campus</w:t>
            </w:r>
            <w:r>
              <w:t xml:space="preserve"> </w:t>
            </w:r>
            <w:r w:rsidRPr="00C502E0">
              <w:t>procedures quarterly</w:t>
            </w:r>
          </w:p>
          <w:p w14:paraId="2C8EF73D" w14:textId="37332ECA" w:rsidR="00251A76" w:rsidRPr="00C502E0" w:rsidRDefault="00251A76">
            <w:pPr>
              <w:pStyle w:val="ListParagraph"/>
              <w:numPr>
                <w:ilvl w:val="0"/>
                <w:numId w:val="155"/>
              </w:numPr>
            </w:pPr>
            <w:r w:rsidRPr="00C502E0">
              <w:t xml:space="preserve">Participate and lead students through </w:t>
            </w:r>
            <w:r w:rsidR="00076667" w:rsidRPr="00C502E0">
              <w:t>Secure Campus</w:t>
            </w:r>
            <w:r w:rsidRPr="00C502E0">
              <w:t xml:space="preserve"> drills</w:t>
            </w:r>
          </w:p>
          <w:p w14:paraId="03AFA945" w14:textId="55ABF8C4" w:rsidR="00251A76" w:rsidRPr="00C502E0" w:rsidRDefault="00251A76">
            <w:pPr>
              <w:pStyle w:val="ListParagraph"/>
              <w:numPr>
                <w:ilvl w:val="0"/>
                <w:numId w:val="155"/>
              </w:numPr>
            </w:pPr>
            <w:r w:rsidRPr="00C502E0">
              <w:t xml:space="preserve">Be familiar with special needs emergency planning </w:t>
            </w:r>
            <w:r w:rsidR="00BC5DB8" w:rsidRPr="00C502E0">
              <w:rPr>
                <w:bCs/>
              </w:rPr>
              <w:t>(Functional Annex E)</w:t>
            </w:r>
          </w:p>
          <w:p w14:paraId="04FD61D6" w14:textId="77777777" w:rsidR="00251A76" w:rsidRDefault="00251A76" w:rsidP="00FB3B16">
            <w:pPr>
              <w:pStyle w:val="ListParagraph"/>
              <w:ind w:left="360"/>
            </w:pPr>
          </w:p>
        </w:tc>
      </w:tr>
      <w:tr w:rsidR="00251A76" w14:paraId="2D0357BA" w14:textId="77777777" w:rsidTr="004978FA">
        <w:tc>
          <w:tcPr>
            <w:tcW w:w="1615" w:type="dxa"/>
            <w:tcBorders>
              <w:right w:val="nil"/>
            </w:tcBorders>
            <w:shd w:val="clear" w:color="auto" w:fill="DBE5F1" w:themeFill="accent1" w:themeFillTint="33"/>
          </w:tcPr>
          <w:p w14:paraId="778A0E04" w14:textId="77777777" w:rsidR="00251A76" w:rsidRDefault="00251A76" w:rsidP="00FB3B16">
            <w:pPr>
              <w:pStyle w:val="Heading2"/>
            </w:pPr>
            <w:r w:rsidRPr="00E10337">
              <w:lastRenderedPageBreak/>
              <w:t>DURING</w:t>
            </w:r>
          </w:p>
        </w:tc>
        <w:tc>
          <w:tcPr>
            <w:tcW w:w="9270" w:type="dxa"/>
            <w:tcBorders>
              <w:left w:val="nil"/>
            </w:tcBorders>
            <w:shd w:val="clear" w:color="auto" w:fill="DBE5F1" w:themeFill="accent1" w:themeFillTint="33"/>
          </w:tcPr>
          <w:p w14:paraId="0648AC36" w14:textId="77777777" w:rsidR="00251A76" w:rsidRDefault="00251A76" w:rsidP="00FB3B16">
            <w:pPr>
              <w:pStyle w:val="Heading3"/>
            </w:pPr>
          </w:p>
        </w:tc>
      </w:tr>
      <w:tr w:rsidR="00251A76" w14:paraId="12DED559" w14:textId="77777777" w:rsidTr="004978FA">
        <w:tc>
          <w:tcPr>
            <w:tcW w:w="1615" w:type="dxa"/>
          </w:tcPr>
          <w:p w14:paraId="744958AD" w14:textId="77777777" w:rsidR="00251A76" w:rsidRPr="00251BAB" w:rsidRDefault="00251A76" w:rsidP="00FB3B16">
            <w:r w:rsidRPr="00251BAB">
              <w:t>Goal</w:t>
            </w:r>
            <w:r>
              <w:t>s</w:t>
            </w:r>
            <w:r w:rsidRPr="00251BAB">
              <w:t>:</w:t>
            </w:r>
          </w:p>
        </w:tc>
        <w:tc>
          <w:tcPr>
            <w:tcW w:w="9270" w:type="dxa"/>
          </w:tcPr>
          <w:p w14:paraId="3CDBEA72" w14:textId="77777777" w:rsidR="00251A76" w:rsidRDefault="00251A76">
            <w:pPr>
              <w:pStyle w:val="ListParagraph"/>
              <w:numPr>
                <w:ilvl w:val="0"/>
                <w:numId w:val="156"/>
              </w:numPr>
            </w:pPr>
            <w:r>
              <w:t>Quickly assess the situation</w:t>
            </w:r>
          </w:p>
          <w:p w14:paraId="5BBDEC28" w14:textId="0751918D" w:rsidR="00251A76" w:rsidRDefault="00251A76">
            <w:pPr>
              <w:pStyle w:val="ListParagraph"/>
              <w:numPr>
                <w:ilvl w:val="0"/>
                <w:numId w:val="156"/>
              </w:numPr>
            </w:pPr>
            <w:r>
              <w:t>Make proper notifications</w:t>
            </w:r>
          </w:p>
          <w:p w14:paraId="4F666BE0" w14:textId="77777777" w:rsidR="0095545C" w:rsidRDefault="00251A76">
            <w:pPr>
              <w:pStyle w:val="ListParagraph"/>
              <w:numPr>
                <w:ilvl w:val="0"/>
                <w:numId w:val="156"/>
              </w:numPr>
            </w:pPr>
            <w:r>
              <w:t xml:space="preserve">Conduct appropriate </w:t>
            </w:r>
            <w:r w:rsidR="00432700">
              <w:t>Secure Campus</w:t>
            </w:r>
            <w:r>
              <w:t xml:space="preserve"> response procedure</w:t>
            </w:r>
            <w:r w:rsidR="00432700">
              <w:t>s</w:t>
            </w:r>
          </w:p>
          <w:p w14:paraId="2019A515" w14:textId="66D9DFAA" w:rsidR="00251A76" w:rsidRDefault="00251A76" w:rsidP="0095545C">
            <w:pPr>
              <w:pStyle w:val="ListParagraph"/>
              <w:ind w:left="504"/>
            </w:pPr>
            <w:r>
              <w:t xml:space="preserve"> </w:t>
            </w:r>
          </w:p>
        </w:tc>
      </w:tr>
      <w:tr w:rsidR="00251A76" w14:paraId="15472C34" w14:textId="77777777" w:rsidTr="004978FA">
        <w:tc>
          <w:tcPr>
            <w:tcW w:w="1615" w:type="dxa"/>
          </w:tcPr>
          <w:p w14:paraId="09AB6C16" w14:textId="77777777" w:rsidR="00251A76" w:rsidRPr="00251BAB" w:rsidRDefault="00251A76" w:rsidP="00FB3B16">
            <w:r w:rsidRPr="00251BAB">
              <w:t>Objective(s):</w:t>
            </w:r>
          </w:p>
        </w:tc>
        <w:tc>
          <w:tcPr>
            <w:tcW w:w="9270" w:type="dxa"/>
          </w:tcPr>
          <w:p w14:paraId="105E36AD" w14:textId="77777777" w:rsidR="00251A76" w:rsidRPr="00245837" w:rsidRDefault="00251A76" w:rsidP="00FB3B16">
            <w:pPr>
              <w:rPr>
                <w:u w:val="single"/>
              </w:rPr>
            </w:pPr>
            <w:r w:rsidRPr="00245837">
              <w:rPr>
                <w:u w:val="single"/>
              </w:rPr>
              <w:t>Goal 1 Objectives</w:t>
            </w:r>
          </w:p>
          <w:p w14:paraId="0964448C" w14:textId="51C9A0D4" w:rsidR="00251A76" w:rsidRDefault="00251A76">
            <w:pPr>
              <w:pStyle w:val="ListParagraph"/>
              <w:numPr>
                <w:ilvl w:val="0"/>
                <w:numId w:val="157"/>
              </w:numPr>
            </w:pPr>
            <w:r>
              <w:t xml:space="preserve">Quickly assess the situation and determine the need for </w:t>
            </w:r>
            <w:r w:rsidR="00432700">
              <w:t>Secure Campus</w:t>
            </w:r>
            <w:r>
              <w:t xml:space="preserve">.  If available, work with law enforcement, and other responders to determine </w:t>
            </w:r>
            <w:r w:rsidR="00432700">
              <w:t>Secure Campus</w:t>
            </w:r>
            <w:r>
              <w:t xml:space="preserve"> needs. </w:t>
            </w:r>
          </w:p>
          <w:p w14:paraId="66A65D17" w14:textId="77777777" w:rsidR="00251A76" w:rsidRDefault="00251A76">
            <w:pPr>
              <w:pStyle w:val="ListParagraph"/>
              <w:numPr>
                <w:ilvl w:val="0"/>
                <w:numId w:val="157"/>
              </w:numPr>
            </w:pPr>
            <w:r>
              <w:t xml:space="preserve">Work with District office for assistance needed.  </w:t>
            </w:r>
          </w:p>
          <w:p w14:paraId="29FA4C0D" w14:textId="4FD666B6" w:rsidR="00251A76" w:rsidRDefault="00251A76">
            <w:pPr>
              <w:pStyle w:val="ListParagraph"/>
              <w:numPr>
                <w:ilvl w:val="0"/>
                <w:numId w:val="157"/>
              </w:numPr>
            </w:pPr>
            <w:r>
              <w:t xml:space="preserve">Implement </w:t>
            </w:r>
            <w:r w:rsidR="00432700">
              <w:t>Secure Campus</w:t>
            </w:r>
            <w:r>
              <w:t xml:space="preserve"> procedures based on the analysis   </w:t>
            </w:r>
          </w:p>
          <w:p w14:paraId="7BCE514D" w14:textId="77777777" w:rsidR="0095545C" w:rsidRDefault="0095545C" w:rsidP="00FB3B16">
            <w:pPr>
              <w:rPr>
                <w:u w:val="single"/>
              </w:rPr>
            </w:pPr>
          </w:p>
          <w:p w14:paraId="02446917" w14:textId="1B5DE2B1" w:rsidR="00251A76" w:rsidRPr="00245837" w:rsidRDefault="00251A76" w:rsidP="00FB3B16">
            <w:pPr>
              <w:rPr>
                <w:u w:val="single"/>
              </w:rPr>
            </w:pPr>
            <w:r w:rsidRPr="00245837">
              <w:rPr>
                <w:u w:val="single"/>
              </w:rPr>
              <w:t>Goal 2 Objectives</w:t>
            </w:r>
          </w:p>
          <w:p w14:paraId="17CFBD3F" w14:textId="247B4F43" w:rsidR="00907F14" w:rsidRDefault="00251A76">
            <w:pPr>
              <w:pStyle w:val="ListParagraph"/>
              <w:numPr>
                <w:ilvl w:val="0"/>
                <w:numId w:val="158"/>
              </w:numPr>
            </w:pPr>
            <w:r>
              <w:t xml:space="preserve">Notify staff and students to </w:t>
            </w:r>
            <w:r w:rsidR="00907F14">
              <w:t>Secure Campus</w:t>
            </w:r>
          </w:p>
          <w:p w14:paraId="7619DB2C" w14:textId="73500032" w:rsidR="00251A76" w:rsidRDefault="00AA371F">
            <w:pPr>
              <w:pStyle w:val="ListParagraph"/>
              <w:numPr>
                <w:ilvl w:val="0"/>
                <w:numId w:val="158"/>
              </w:numPr>
            </w:pPr>
            <w:r>
              <w:t xml:space="preserve">Notify </w:t>
            </w:r>
            <w:r w:rsidR="00251A76">
              <w:t>9-1-1 if necessary</w:t>
            </w:r>
          </w:p>
          <w:p w14:paraId="58FA0ED5" w14:textId="5F247992" w:rsidR="00251A76" w:rsidRDefault="00251A76">
            <w:pPr>
              <w:pStyle w:val="ListParagraph"/>
              <w:numPr>
                <w:ilvl w:val="0"/>
                <w:numId w:val="158"/>
              </w:numPr>
            </w:pPr>
            <w:r>
              <w:t>Notify Superintendent’s Office</w:t>
            </w:r>
          </w:p>
          <w:p w14:paraId="0E9D12D7" w14:textId="7D3ECACF" w:rsidR="00251A76" w:rsidRDefault="00251A76">
            <w:pPr>
              <w:pStyle w:val="ListParagraph"/>
              <w:numPr>
                <w:ilvl w:val="0"/>
                <w:numId w:val="158"/>
              </w:numPr>
            </w:pPr>
            <w:r>
              <w:t xml:space="preserve">Staff provide accountability </w:t>
            </w:r>
            <w:proofErr w:type="gramStart"/>
            <w:r>
              <w:t>report</w:t>
            </w:r>
            <w:proofErr w:type="gramEnd"/>
            <w:r>
              <w:t xml:space="preserve"> and situation status of any hazards.</w:t>
            </w:r>
            <w:r w:rsidR="00AA371F">
              <w:t xml:space="preserve"> This may be done remotely via email or phone calls, to ensure all individuals, including office </w:t>
            </w:r>
            <w:proofErr w:type="gramStart"/>
            <w:r w:rsidR="00AA371F">
              <w:t>staff</w:t>
            </w:r>
            <w:proofErr w:type="gramEnd"/>
            <w:r w:rsidR="00AA371F">
              <w:t xml:space="preserve"> remain in Secure Campus  </w:t>
            </w:r>
          </w:p>
          <w:p w14:paraId="0C1398CE" w14:textId="77777777" w:rsidR="0095545C" w:rsidRDefault="0095545C" w:rsidP="00FB3B16">
            <w:pPr>
              <w:rPr>
                <w:u w:val="single"/>
              </w:rPr>
            </w:pPr>
          </w:p>
          <w:p w14:paraId="3AE8816C" w14:textId="3511EF3C" w:rsidR="00251A76" w:rsidRPr="00E55A3A" w:rsidRDefault="00251A76" w:rsidP="00FB3B16">
            <w:pPr>
              <w:rPr>
                <w:u w:val="single"/>
              </w:rPr>
            </w:pPr>
            <w:r w:rsidRPr="00E55A3A">
              <w:rPr>
                <w:u w:val="single"/>
              </w:rPr>
              <w:t>Goal 3 Objectives</w:t>
            </w:r>
          </w:p>
          <w:p w14:paraId="04B9D25F" w14:textId="5F498059" w:rsidR="00251A76" w:rsidRDefault="00251A76">
            <w:pPr>
              <w:pStyle w:val="ListParagraph"/>
              <w:numPr>
                <w:ilvl w:val="0"/>
                <w:numId w:val="161"/>
              </w:numPr>
            </w:pPr>
            <w:r>
              <w:t xml:space="preserve">Implement </w:t>
            </w:r>
            <w:r w:rsidR="00411F68">
              <w:t>Secure Campus</w:t>
            </w:r>
            <w:r>
              <w:t xml:space="preserve"> procedures</w:t>
            </w:r>
          </w:p>
          <w:p w14:paraId="077C6F8D" w14:textId="21CDC407" w:rsidR="00251A76" w:rsidRDefault="00251A76">
            <w:pPr>
              <w:pStyle w:val="ListParagraph"/>
              <w:numPr>
                <w:ilvl w:val="0"/>
                <w:numId w:val="161"/>
              </w:numPr>
            </w:pPr>
            <w:r>
              <w:t xml:space="preserve">Ensure every student and staff </w:t>
            </w:r>
            <w:proofErr w:type="gramStart"/>
            <w:r>
              <w:t>members</w:t>
            </w:r>
            <w:proofErr w:type="gramEnd"/>
            <w:r>
              <w:t xml:space="preserve"> is accounted for  </w:t>
            </w:r>
          </w:p>
          <w:p w14:paraId="4BD02CA5" w14:textId="6DE61762" w:rsidR="00251A76" w:rsidRDefault="00251A76">
            <w:pPr>
              <w:pStyle w:val="ListParagraph"/>
              <w:numPr>
                <w:ilvl w:val="0"/>
                <w:numId w:val="161"/>
              </w:numPr>
            </w:pPr>
            <w:r>
              <w:t xml:space="preserve">Activate members of the Incident Command Team as necessary (fire suppression, search &amp; rescue, medical first aid   </w:t>
            </w:r>
          </w:p>
          <w:p w14:paraId="0C4D872B" w14:textId="77777777" w:rsidR="00251A76" w:rsidRDefault="00251A76" w:rsidP="00FB3B16"/>
        </w:tc>
      </w:tr>
      <w:tr w:rsidR="00251A76" w14:paraId="111F0FED" w14:textId="77777777" w:rsidTr="004978FA">
        <w:trPr>
          <w:trHeight w:val="1547"/>
        </w:trPr>
        <w:tc>
          <w:tcPr>
            <w:tcW w:w="1615" w:type="dxa"/>
            <w:tcBorders>
              <w:bottom w:val="single" w:sz="4" w:space="0" w:color="auto"/>
            </w:tcBorders>
          </w:tcPr>
          <w:p w14:paraId="6677877A" w14:textId="77777777" w:rsidR="00251A76" w:rsidRPr="00251BAB" w:rsidRDefault="00251A76" w:rsidP="00FB3B16">
            <w:r w:rsidRPr="00251BAB">
              <w:lastRenderedPageBreak/>
              <w:t>Courses of Action:</w:t>
            </w:r>
          </w:p>
        </w:tc>
        <w:tc>
          <w:tcPr>
            <w:tcW w:w="9270" w:type="dxa"/>
            <w:tcBorders>
              <w:bottom w:val="single" w:sz="4" w:space="0" w:color="auto"/>
            </w:tcBorders>
          </w:tcPr>
          <w:p w14:paraId="12954331" w14:textId="77777777" w:rsidR="00251A76" w:rsidRDefault="00251A76" w:rsidP="00FB3B16">
            <w:pPr>
              <w:tabs>
                <w:tab w:val="left" w:pos="720"/>
              </w:tabs>
              <w:ind w:left="1440" w:hanging="1440"/>
              <w:rPr>
                <w:rFonts w:cs="Arial"/>
                <w:b/>
              </w:rPr>
            </w:pPr>
            <w:r w:rsidRPr="00C850E1">
              <w:rPr>
                <w:rFonts w:cs="Arial"/>
                <w:b/>
              </w:rPr>
              <w:t>PRINCIPAL/SITE ADMINISTRATOR ACTIONS:</w:t>
            </w:r>
          </w:p>
          <w:p w14:paraId="2A61F8F4" w14:textId="77777777" w:rsidR="0095545C" w:rsidRDefault="0095545C" w:rsidP="00FB3B16">
            <w:pPr>
              <w:rPr>
                <w:u w:val="single"/>
              </w:rPr>
            </w:pPr>
          </w:p>
          <w:p w14:paraId="033F698C" w14:textId="27455887" w:rsidR="00251A76" w:rsidRDefault="00251A76" w:rsidP="00FB3B16">
            <w:pPr>
              <w:rPr>
                <w:u w:val="single"/>
              </w:rPr>
            </w:pPr>
            <w:r w:rsidRPr="00245837">
              <w:rPr>
                <w:u w:val="single"/>
              </w:rPr>
              <w:t xml:space="preserve">Goal 1 </w:t>
            </w:r>
            <w:r>
              <w:rPr>
                <w:u w:val="single"/>
              </w:rPr>
              <w:t>Actions</w:t>
            </w:r>
          </w:p>
          <w:p w14:paraId="32C0E2EC" w14:textId="35811B25" w:rsidR="00251A76" w:rsidRPr="00E55A3A" w:rsidRDefault="00251A76">
            <w:pPr>
              <w:pStyle w:val="ListParagraph"/>
              <w:numPr>
                <w:ilvl w:val="0"/>
                <w:numId w:val="162"/>
              </w:numPr>
            </w:pPr>
            <w:r w:rsidRPr="00E55A3A">
              <w:t xml:space="preserve">Determine the need for </w:t>
            </w:r>
            <w:r w:rsidR="00AA371F">
              <w:t>Secure Campus</w:t>
            </w:r>
            <w:r w:rsidRPr="00E55A3A">
              <w:t xml:space="preserve"> by assessing the situation, relying on </w:t>
            </w:r>
            <w:r w:rsidR="00AA371F">
              <w:t xml:space="preserve">law enforcement, </w:t>
            </w:r>
            <w:r w:rsidRPr="00E55A3A">
              <w:t xml:space="preserve">staff reports or personal observations  </w:t>
            </w:r>
          </w:p>
          <w:p w14:paraId="2CCE4105" w14:textId="43E14E2E" w:rsidR="00251A76" w:rsidRDefault="00251A76">
            <w:pPr>
              <w:pStyle w:val="ListParagraph"/>
              <w:numPr>
                <w:ilvl w:val="0"/>
                <w:numId w:val="162"/>
              </w:numPr>
            </w:pPr>
            <w:r w:rsidRPr="00E55A3A">
              <w:t>If law enforcement</w:t>
            </w:r>
            <w:r w:rsidR="00AA371F">
              <w:t xml:space="preserve"> is</w:t>
            </w:r>
            <w:r w:rsidRPr="00E55A3A">
              <w:t xml:space="preserve"> on-site, work collaboratively to decide o</w:t>
            </w:r>
            <w:r>
              <w:t xml:space="preserve">n </w:t>
            </w:r>
            <w:r w:rsidR="00AA371F">
              <w:t>Secure Campus</w:t>
            </w:r>
            <w:r w:rsidRPr="00E55A3A">
              <w:t xml:space="preserve"> procedures and location</w:t>
            </w:r>
            <w:r>
              <w:t>s</w:t>
            </w:r>
          </w:p>
          <w:p w14:paraId="62622EC0" w14:textId="1A5BD580" w:rsidR="00251A76" w:rsidRDefault="00251A76">
            <w:pPr>
              <w:pStyle w:val="ListParagraph"/>
              <w:numPr>
                <w:ilvl w:val="0"/>
                <w:numId w:val="162"/>
              </w:numPr>
            </w:pPr>
            <w:r>
              <w:t xml:space="preserve">If it is a critical incident that requires law enforcement to control the situation, take </w:t>
            </w:r>
            <w:r w:rsidR="00AA371F">
              <w:t xml:space="preserve">directions for the law enforcement incident command </w:t>
            </w:r>
            <w:r>
              <w:t xml:space="preserve">  </w:t>
            </w:r>
            <w:r w:rsidRPr="00E55A3A">
              <w:t xml:space="preserve">  </w:t>
            </w:r>
          </w:p>
          <w:p w14:paraId="5725B923" w14:textId="77777777" w:rsidR="00E4197F" w:rsidRDefault="00E4197F" w:rsidP="00FB3B16">
            <w:pPr>
              <w:rPr>
                <w:u w:val="single"/>
              </w:rPr>
            </w:pPr>
          </w:p>
          <w:p w14:paraId="71C77D66" w14:textId="77777777" w:rsidR="0095545C" w:rsidRDefault="0095545C" w:rsidP="00FB3B16">
            <w:pPr>
              <w:rPr>
                <w:u w:val="single"/>
              </w:rPr>
            </w:pPr>
          </w:p>
          <w:p w14:paraId="07AFF935" w14:textId="77777777" w:rsidR="0095545C" w:rsidRDefault="0095545C" w:rsidP="00FB3B16">
            <w:pPr>
              <w:rPr>
                <w:u w:val="single"/>
              </w:rPr>
            </w:pPr>
          </w:p>
          <w:p w14:paraId="6BA86B2B" w14:textId="0D22B615" w:rsidR="00251A76" w:rsidRDefault="00251A76" w:rsidP="00FB3B16">
            <w:pPr>
              <w:rPr>
                <w:u w:val="single"/>
              </w:rPr>
            </w:pPr>
            <w:r w:rsidRPr="00245837">
              <w:rPr>
                <w:u w:val="single"/>
              </w:rPr>
              <w:t xml:space="preserve">Goal </w:t>
            </w:r>
            <w:r>
              <w:rPr>
                <w:u w:val="single"/>
              </w:rPr>
              <w:t>2</w:t>
            </w:r>
            <w:r w:rsidRPr="00245837">
              <w:rPr>
                <w:u w:val="single"/>
              </w:rPr>
              <w:t xml:space="preserve"> </w:t>
            </w:r>
            <w:r>
              <w:rPr>
                <w:u w:val="single"/>
              </w:rPr>
              <w:t>Actions</w:t>
            </w:r>
          </w:p>
          <w:p w14:paraId="37242E48" w14:textId="5048A578" w:rsidR="00251A76" w:rsidRDefault="00251A76">
            <w:pPr>
              <w:pStyle w:val="ListParagraph"/>
              <w:numPr>
                <w:ilvl w:val="0"/>
                <w:numId w:val="163"/>
              </w:numPr>
            </w:pPr>
            <w:proofErr w:type="gramStart"/>
            <w:r>
              <w:t>Make</w:t>
            </w:r>
            <w:proofErr w:type="gramEnd"/>
            <w:r>
              <w:t xml:space="preserve"> </w:t>
            </w:r>
            <w:proofErr w:type="gramStart"/>
            <w:r>
              <w:t>notification</w:t>
            </w:r>
            <w:proofErr w:type="gramEnd"/>
            <w:r>
              <w:t xml:space="preserve"> to staff and students </w:t>
            </w:r>
          </w:p>
          <w:p w14:paraId="3B92AFCE" w14:textId="0E00C84F" w:rsidR="00AA371F" w:rsidRPr="00907F14" w:rsidRDefault="00AA371F">
            <w:pPr>
              <w:pStyle w:val="ListParagraph"/>
              <w:numPr>
                <w:ilvl w:val="1"/>
                <w:numId w:val="163"/>
              </w:numPr>
            </w:pPr>
            <w:r w:rsidRPr="00907F14">
              <w:rPr>
                <w:rFonts w:cs="Arial"/>
              </w:rPr>
              <w:t xml:space="preserve">The Site Incident Commander is responsible for notifying the </w:t>
            </w:r>
            <w:r w:rsidR="00411F68">
              <w:rPr>
                <w:rFonts w:cs="Arial"/>
              </w:rPr>
              <w:t>s</w:t>
            </w:r>
            <w:r w:rsidRPr="00907F14">
              <w:rPr>
                <w:rFonts w:cs="Arial"/>
              </w:rPr>
              <w:t xml:space="preserve">chool when Secure Campus is necessary  </w:t>
            </w:r>
          </w:p>
          <w:p w14:paraId="056F3400" w14:textId="63A1A44A" w:rsidR="00AA371F" w:rsidRPr="00907F14" w:rsidRDefault="00AA371F">
            <w:pPr>
              <w:pStyle w:val="ListParagraph"/>
              <w:numPr>
                <w:ilvl w:val="1"/>
                <w:numId w:val="163"/>
              </w:numPr>
            </w:pPr>
            <w:r w:rsidRPr="00907F14">
              <w:rPr>
                <w:rFonts w:cs="Arial"/>
              </w:rPr>
              <w:t xml:space="preserve">The Site Incident Commander can provide as much information as possible without bringing undue stress to students and staff </w:t>
            </w:r>
          </w:p>
          <w:p w14:paraId="162AA664" w14:textId="4B28A8D6" w:rsidR="00AA371F" w:rsidRDefault="00AA371F">
            <w:pPr>
              <w:pStyle w:val="ListParagraph"/>
              <w:numPr>
                <w:ilvl w:val="1"/>
                <w:numId w:val="163"/>
              </w:numPr>
              <w:rPr>
                <w:rFonts w:cs="Arial"/>
              </w:rPr>
            </w:pPr>
            <w:r w:rsidRPr="00907F14">
              <w:rPr>
                <w:rFonts w:cs="Arial"/>
              </w:rPr>
              <w:t xml:space="preserve">If there is something that is more sensitive in nature and should not be announced to students, the Incident Commander can send an email to staff, make the announcement for the Secure Campus and then tell staff to check their emails for more details  </w:t>
            </w:r>
          </w:p>
          <w:p w14:paraId="7D3DFB41" w14:textId="71E2008B" w:rsidR="00AA371F" w:rsidRDefault="00AA371F">
            <w:pPr>
              <w:pStyle w:val="ListParagraph"/>
              <w:numPr>
                <w:ilvl w:val="1"/>
                <w:numId w:val="163"/>
              </w:numPr>
              <w:rPr>
                <w:rFonts w:cs="Arial"/>
              </w:rPr>
            </w:pPr>
            <w:r w:rsidRPr="00907F14">
              <w:rPr>
                <w:rFonts w:cs="Arial"/>
              </w:rPr>
              <w:t xml:space="preserve">The signal for Secure Campus is a verbal command (Secure Campus) utilizing the P.A. System </w:t>
            </w:r>
          </w:p>
          <w:p w14:paraId="4DDCDDE8" w14:textId="77777777" w:rsidR="00AA371F" w:rsidRDefault="00AA371F">
            <w:pPr>
              <w:pStyle w:val="ListParagraph"/>
              <w:numPr>
                <w:ilvl w:val="1"/>
                <w:numId w:val="163"/>
              </w:numPr>
              <w:rPr>
                <w:rFonts w:cs="Arial"/>
              </w:rPr>
            </w:pPr>
            <w:r w:rsidRPr="00907F14">
              <w:rPr>
                <w:rFonts w:cs="Arial"/>
              </w:rPr>
              <w:t xml:space="preserve">Include details such as: </w:t>
            </w:r>
          </w:p>
          <w:p w14:paraId="2D39D956" w14:textId="063BB66E" w:rsidR="00AA371F" w:rsidRDefault="00AA371F">
            <w:pPr>
              <w:pStyle w:val="ListParagraph"/>
              <w:numPr>
                <w:ilvl w:val="2"/>
                <w:numId w:val="163"/>
              </w:numPr>
              <w:rPr>
                <w:rFonts w:cs="Arial"/>
              </w:rPr>
            </w:pPr>
            <w:r w:rsidRPr="00907F14">
              <w:rPr>
                <w:rFonts w:cs="Arial"/>
              </w:rPr>
              <w:t xml:space="preserve">Calmly walk to or remain in school buildings </w:t>
            </w:r>
          </w:p>
          <w:p w14:paraId="1F5379BB" w14:textId="3BD25D06" w:rsidR="00AA371F" w:rsidRDefault="00AA371F">
            <w:pPr>
              <w:pStyle w:val="ListParagraph"/>
              <w:numPr>
                <w:ilvl w:val="2"/>
                <w:numId w:val="163"/>
              </w:numPr>
              <w:rPr>
                <w:rFonts w:cs="Arial"/>
              </w:rPr>
            </w:pPr>
            <w:r w:rsidRPr="00907F14">
              <w:rPr>
                <w:rFonts w:cs="Arial"/>
              </w:rPr>
              <w:t>Lock all exterior doors</w:t>
            </w:r>
          </w:p>
          <w:p w14:paraId="6071CB54" w14:textId="0F1968F7" w:rsidR="00AA371F" w:rsidRDefault="00AA371F">
            <w:pPr>
              <w:pStyle w:val="ListParagraph"/>
              <w:numPr>
                <w:ilvl w:val="2"/>
                <w:numId w:val="163"/>
              </w:numPr>
              <w:rPr>
                <w:rFonts w:cs="Arial"/>
              </w:rPr>
            </w:pPr>
            <w:r w:rsidRPr="00907F14">
              <w:rPr>
                <w:rFonts w:cs="Arial"/>
              </w:rPr>
              <w:t>Close blind</w:t>
            </w:r>
            <w:r w:rsidR="00A6007F">
              <w:rPr>
                <w:rFonts w:cs="Arial"/>
              </w:rPr>
              <w:t>s</w:t>
            </w:r>
          </w:p>
          <w:p w14:paraId="089251E6" w14:textId="5CDC93E3" w:rsidR="00AA371F" w:rsidRPr="00907F14" w:rsidRDefault="00AA371F">
            <w:pPr>
              <w:pStyle w:val="ListParagraph"/>
              <w:numPr>
                <w:ilvl w:val="2"/>
                <w:numId w:val="163"/>
              </w:numPr>
              <w:rPr>
                <w:rFonts w:cs="Arial"/>
              </w:rPr>
            </w:pPr>
            <w:r w:rsidRPr="00907F14">
              <w:rPr>
                <w:rFonts w:cs="Arial"/>
              </w:rPr>
              <w:t>Continue the education process</w:t>
            </w:r>
          </w:p>
          <w:p w14:paraId="705CAC1C" w14:textId="77777777" w:rsidR="00AA371F" w:rsidRPr="00907F14" w:rsidRDefault="00AA371F">
            <w:pPr>
              <w:pStyle w:val="ListParagraph"/>
              <w:numPr>
                <w:ilvl w:val="1"/>
                <w:numId w:val="163"/>
              </w:numPr>
              <w:rPr>
                <w:rFonts w:cs="Arial"/>
              </w:rPr>
            </w:pPr>
            <w:r w:rsidRPr="00C850E1">
              <w:t>Make an announcement in person directly or over the public address system:</w:t>
            </w:r>
          </w:p>
          <w:p w14:paraId="2E4399EC" w14:textId="6E94290D" w:rsidR="00AA371F" w:rsidRPr="00907F14" w:rsidRDefault="00AA371F">
            <w:pPr>
              <w:pStyle w:val="ListParagraph"/>
              <w:numPr>
                <w:ilvl w:val="1"/>
                <w:numId w:val="163"/>
              </w:numPr>
              <w:rPr>
                <w:rFonts w:cs="Arial"/>
              </w:rPr>
            </w:pPr>
            <w:r w:rsidRPr="00907F14">
              <w:rPr>
                <w:rFonts w:cs="Arial"/>
                <w:bCs/>
                <w:i/>
                <w:iCs/>
                <w:u w:val="single"/>
              </w:rPr>
              <w:t>Announcement Example:</w:t>
            </w:r>
            <w:r>
              <w:rPr>
                <w:rFonts w:cs="Arial"/>
                <w:bCs/>
                <w:i/>
                <w:iCs/>
                <w:u w:val="single"/>
              </w:rPr>
              <w:t xml:space="preserve"> </w:t>
            </w:r>
            <w:r w:rsidRPr="00907F14">
              <w:rPr>
                <w:rFonts w:cs="Arial"/>
                <w:bCs/>
                <w:i/>
                <w:iCs/>
              </w:rPr>
              <w:t>“Your attention please.  Due to reported police activity in the surrounding community, please implement SECURE CAMPUS procedures immediately. Calmly report to your classroom or remain in the room you are in.  Lock all doors, close blinds.  You can continue your teaching and learning activities.  Do not go outside.  Further Instructions will come.</w:t>
            </w:r>
            <w:r>
              <w:rPr>
                <w:rFonts w:cs="Arial"/>
                <w:bCs/>
                <w:i/>
                <w:iCs/>
              </w:rPr>
              <w:t xml:space="preserve"> </w:t>
            </w:r>
            <w:r w:rsidR="009D7997">
              <w:rPr>
                <w:rFonts w:cs="Arial"/>
                <w:bCs/>
                <w:i/>
                <w:iCs/>
              </w:rPr>
              <w:t>Staff,</w:t>
            </w:r>
            <w:r>
              <w:rPr>
                <w:rFonts w:cs="Arial"/>
                <w:bCs/>
                <w:i/>
                <w:iCs/>
              </w:rPr>
              <w:t xml:space="preserve"> please check your email periodically for more information.</w:t>
            </w:r>
            <w:r w:rsidRPr="00907F14">
              <w:rPr>
                <w:rFonts w:cs="Arial"/>
                <w:bCs/>
                <w:i/>
                <w:iCs/>
              </w:rPr>
              <w:t>”</w:t>
            </w:r>
          </w:p>
          <w:p w14:paraId="5DF92F26" w14:textId="7D92A66F" w:rsidR="00AA371F" w:rsidRPr="00A65999" w:rsidRDefault="00AA371F" w:rsidP="00A65999">
            <w:pPr>
              <w:ind w:right="1080" w:firstLine="720"/>
              <w:rPr>
                <w:rFonts w:cs="Arial"/>
                <w:bCs/>
              </w:rPr>
            </w:pPr>
            <w:r w:rsidRPr="005C1B55">
              <w:rPr>
                <w:rFonts w:cs="Arial"/>
                <w:bCs/>
              </w:rPr>
              <w:t>-REPEAT-</w:t>
            </w:r>
          </w:p>
          <w:p w14:paraId="5C88D7E4" w14:textId="4B6F3F0D" w:rsidR="00251A76" w:rsidRPr="005237B1" w:rsidRDefault="00251A76">
            <w:pPr>
              <w:pStyle w:val="ListParagraph"/>
              <w:numPr>
                <w:ilvl w:val="1"/>
                <w:numId w:val="163"/>
              </w:numPr>
              <w:rPr>
                <w:rStyle w:val="Emphasis"/>
              </w:rPr>
            </w:pPr>
            <w:r w:rsidRPr="005237B1">
              <w:rPr>
                <w:rStyle w:val="Emphasis"/>
              </w:rPr>
              <w:t xml:space="preserve">To alert </w:t>
            </w:r>
            <w:r w:rsidR="00C502E0" w:rsidRPr="005237B1">
              <w:rPr>
                <w:rStyle w:val="Emphasis"/>
              </w:rPr>
              <w:t>visually impaired</w:t>
            </w:r>
            <w:r w:rsidRPr="005237B1">
              <w:rPr>
                <w:rStyle w:val="Emphasis"/>
              </w:rPr>
              <w:t xml:space="preserve"> individuals</w:t>
            </w:r>
          </w:p>
          <w:p w14:paraId="08CF34BA" w14:textId="1522423C" w:rsidR="00251A76" w:rsidRPr="009B3461" w:rsidRDefault="00251A76">
            <w:pPr>
              <w:pStyle w:val="ListParagraph"/>
              <w:numPr>
                <w:ilvl w:val="2"/>
                <w:numId w:val="163"/>
              </w:numPr>
              <w:rPr>
                <w:rFonts w:cs="Arial"/>
              </w:rPr>
            </w:pPr>
            <w:r w:rsidRPr="009B3461">
              <w:rPr>
                <w:rFonts w:cs="Arial"/>
              </w:rPr>
              <w:t>Announce the type of emergency</w:t>
            </w:r>
          </w:p>
          <w:p w14:paraId="10267075" w14:textId="5E53B84F" w:rsidR="00251A76" w:rsidRPr="009B3461" w:rsidRDefault="00251A76">
            <w:pPr>
              <w:pStyle w:val="ListParagraph"/>
              <w:numPr>
                <w:ilvl w:val="2"/>
                <w:numId w:val="163"/>
              </w:numPr>
              <w:rPr>
                <w:rFonts w:cs="Arial"/>
              </w:rPr>
            </w:pPr>
            <w:r w:rsidRPr="009B3461">
              <w:rPr>
                <w:rFonts w:cs="Arial"/>
              </w:rPr>
              <w:t>Offer your arm for guidance</w:t>
            </w:r>
          </w:p>
          <w:p w14:paraId="2DB4E46A" w14:textId="4CD29799" w:rsidR="00251A76" w:rsidRPr="009B3461" w:rsidRDefault="00251A76">
            <w:pPr>
              <w:pStyle w:val="ListParagraph"/>
              <w:numPr>
                <w:ilvl w:val="2"/>
                <w:numId w:val="163"/>
              </w:numPr>
              <w:rPr>
                <w:rFonts w:cs="Arial"/>
              </w:rPr>
            </w:pPr>
            <w:r w:rsidRPr="009B3461">
              <w:rPr>
                <w:rFonts w:cs="Arial"/>
              </w:rPr>
              <w:t xml:space="preserve">Tell </w:t>
            </w:r>
            <w:proofErr w:type="gramStart"/>
            <w:r w:rsidRPr="009B3461">
              <w:rPr>
                <w:rFonts w:cs="Arial"/>
              </w:rPr>
              <w:t>person</w:t>
            </w:r>
            <w:proofErr w:type="gramEnd"/>
            <w:r w:rsidRPr="009B3461">
              <w:rPr>
                <w:rFonts w:cs="Arial"/>
              </w:rPr>
              <w:t xml:space="preserve"> where you are going, obstacles you encounter</w:t>
            </w:r>
          </w:p>
          <w:p w14:paraId="0FAB7AEC" w14:textId="460EADCF" w:rsidR="00251A76" w:rsidRPr="009B3461" w:rsidRDefault="00251A76">
            <w:pPr>
              <w:pStyle w:val="ListParagraph"/>
              <w:numPr>
                <w:ilvl w:val="2"/>
                <w:numId w:val="163"/>
              </w:numPr>
              <w:rPr>
                <w:rFonts w:cs="Arial"/>
              </w:rPr>
            </w:pPr>
            <w:r w:rsidRPr="009B3461">
              <w:rPr>
                <w:rFonts w:cs="Arial"/>
              </w:rPr>
              <w:t>When you reach safety, ask if further help is needed</w:t>
            </w:r>
          </w:p>
          <w:p w14:paraId="40975CFE" w14:textId="77777777" w:rsidR="00251A76" w:rsidRPr="005237B1" w:rsidRDefault="00251A76">
            <w:pPr>
              <w:pStyle w:val="ListParagraph"/>
              <w:numPr>
                <w:ilvl w:val="1"/>
                <w:numId w:val="163"/>
              </w:numPr>
              <w:rPr>
                <w:rStyle w:val="Emphasis"/>
              </w:rPr>
            </w:pPr>
            <w:r w:rsidRPr="005237B1">
              <w:rPr>
                <w:rStyle w:val="Emphasis"/>
              </w:rPr>
              <w:t>To alert individuals with hearing limitations</w:t>
            </w:r>
          </w:p>
          <w:p w14:paraId="09D74B07" w14:textId="42349900" w:rsidR="00251A76" w:rsidRPr="009B3461" w:rsidRDefault="00251A76">
            <w:pPr>
              <w:pStyle w:val="ListParagraph"/>
              <w:numPr>
                <w:ilvl w:val="2"/>
                <w:numId w:val="163"/>
              </w:numPr>
              <w:rPr>
                <w:rFonts w:cs="Arial"/>
              </w:rPr>
            </w:pPr>
            <w:r w:rsidRPr="009B3461">
              <w:rPr>
                <w:rFonts w:cs="Arial"/>
              </w:rPr>
              <w:t xml:space="preserve">Turn lights on/off to gain person’s </w:t>
            </w:r>
            <w:r w:rsidR="00C502E0" w:rsidRPr="009B3461">
              <w:rPr>
                <w:rFonts w:cs="Arial"/>
              </w:rPr>
              <w:t>attention -</w:t>
            </w:r>
            <w:r w:rsidRPr="009B3461">
              <w:rPr>
                <w:rFonts w:cs="Arial"/>
              </w:rPr>
              <w:t>OR-</w:t>
            </w:r>
          </w:p>
          <w:p w14:paraId="2365FB59" w14:textId="77777777" w:rsidR="00251A76" w:rsidRPr="009B3461" w:rsidRDefault="00251A76">
            <w:pPr>
              <w:pStyle w:val="ListParagraph"/>
              <w:numPr>
                <w:ilvl w:val="2"/>
                <w:numId w:val="163"/>
              </w:numPr>
              <w:rPr>
                <w:rFonts w:cs="Arial"/>
              </w:rPr>
            </w:pPr>
            <w:r w:rsidRPr="009B3461">
              <w:rPr>
                <w:rFonts w:cs="Arial"/>
              </w:rPr>
              <w:t>Indicate directions with gestures   –OR-</w:t>
            </w:r>
          </w:p>
          <w:p w14:paraId="75A87651" w14:textId="3C2EC740" w:rsidR="003C3463" w:rsidRPr="003C3463" w:rsidRDefault="00251A76">
            <w:pPr>
              <w:pStyle w:val="ListParagraph"/>
              <w:numPr>
                <w:ilvl w:val="2"/>
                <w:numId w:val="163"/>
              </w:numPr>
              <w:rPr>
                <w:rFonts w:cs="Arial"/>
              </w:rPr>
            </w:pPr>
            <w:r w:rsidRPr="009B3461">
              <w:rPr>
                <w:rFonts w:cs="Arial"/>
              </w:rPr>
              <w:t>Write a note with directions</w:t>
            </w:r>
          </w:p>
          <w:p w14:paraId="30713429" w14:textId="699EAF0D" w:rsidR="00251A76" w:rsidRPr="002617C5" w:rsidRDefault="00251A76">
            <w:pPr>
              <w:pStyle w:val="ListParagraph"/>
              <w:numPr>
                <w:ilvl w:val="0"/>
                <w:numId w:val="163"/>
              </w:numPr>
              <w:rPr>
                <w:rFonts w:cs="Arial"/>
              </w:rPr>
            </w:pPr>
            <w:r w:rsidRPr="006E6A25">
              <w:t>Call 9-1-1 if necessary</w:t>
            </w:r>
          </w:p>
          <w:p w14:paraId="01EAC4C4" w14:textId="31B8C0CC" w:rsidR="00251A76" w:rsidRPr="003C3463" w:rsidRDefault="00251A76">
            <w:pPr>
              <w:pStyle w:val="ListParagraph"/>
              <w:numPr>
                <w:ilvl w:val="0"/>
                <w:numId w:val="163"/>
              </w:numPr>
              <w:rPr>
                <w:rFonts w:cs="Arial"/>
              </w:rPr>
            </w:pPr>
            <w:r>
              <w:t>Notify the Superintendent’s Office of situation</w:t>
            </w:r>
            <w:r w:rsidR="003C3463">
              <w:t xml:space="preserve">. Ask for assistance as needed. </w:t>
            </w:r>
            <w:r>
              <w:t xml:space="preserve"> </w:t>
            </w:r>
          </w:p>
          <w:p w14:paraId="268B4BB3" w14:textId="7CFC9937" w:rsidR="00251A76" w:rsidRDefault="003C3463">
            <w:pPr>
              <w:pStyle w:val="Bullet"/>
              <w:numPr>
                <w:ilvl w:val="0"/>
                <w:numId w:val="163"/>
              </w:numPr>
              <w:jc w:val="left"/>
            </w:pPr>
            <w:r w:rsidRPr="007138E7">
              <w:t>If possible, provide periodic updates to staff via public address, e-mail, or other agreed upon means.  Continue updates even if there is no change in the situation</w:t>
            </w:r>
          </w:p>
          <w:p w14:paraId="3C451503" w14:textId="77777777" w:rsidR="0095545C" w:rsidRDefault="0095545C" w:rsidP="00FB3B16">
            <w:pPr>
              <w:rPr>
                <w:u w:val="single"/>
              </w:rPr>
            </w:pPr>
          </w:p>
          <w:p w14:paraId="48E3EA38" w14:textId="04F814DD" w:rsidR="00251A76" w:rsidRDefault="00251A76" w:rsidP="00FB3B16">
            <w:pPr>
              <w:rPr>
                <w:u w:val="single"/>
              </w:rPr>
            </w:pPr>
            <w:r w:rsidRPr="00245837">
              <w:rPr>
                <w:u w:val="single"/>
              </w:rPr>
              <w:t xml:space="preserve">Goal </w:t>
            </w:r>
            <w:r>
              <w:rPr>
                <w:u w:val="single"/>
              </w:rPr>
              <w:t>3</w:t>
            </w:r>
            <w:r w:rsidRPr="00245837">
              <w:rPr>
                <w:u w:val="single"/>
              </w:rPr>
              <w:t xml:space="preserve"> </w:t>
            </w:r>
            <w:r>
              <w:rPr>
                <w:u w:val="single"/>
              </w:rPr>
              <w:t>Actions</w:t>
            </w:r>
          </w:p>
          <w:p w14:paraId="53B186C6" w14:textId="464F5CC5" w:rsidR="003C3463" w:rsidRDefault="003C3463">
            <w:pPr>
              <w:pStyle w:val="ListParagraph"/>
              <w:numPr>
                <w:ilvl w:val="0"/>
                <w:numId w:val="164"/>
              </w:numPr>
            </w:pPr>
            <w:r>
              <w:lastRenderedPageBreak/>
              <w:t>Designate assigned individual to close all entrance and exit points on the campus perimeter</w:t>
            </w:r>
          </w:p>
          <w:p w14:paraId="48A06320" w14:textId="77777777" w:rsidR="003C3463" w:rsidRPr="007138E7" w:rsidRDefault="003C3463">
            <w:pPr>
              <w:pStyle w:val="Bullet"/>
              <w:numPr>
                <w:ilvl w:val="0"/>
                <w:numId w:val="164"/>
              </w:numPr>
              <w:jc w:val="left"/>
            </w:pPr>
            <w:r w:rsidRPr="007138E7">
              <w:t xml:space="preserve">Designate assigned </w:t>
            </w:r>
            <w:proofErr w:type="gramStart"/>
            <w:r w:rsidRPr="007138E7">
              <w:t>individual</w:t>
            </w:r>
            <w:proofErr w:type="gramEnd"/>
            <w:r w:rsidRPr="007138E7">
              <w:t xml:space="preserve"> to lock all doors leading into administration building</w:t>
            </w:r>
            <w:r>
              <w:t xml:space="preserve"> and other common areas</w:t>
            </w:r>
            <w:r w:rsidRPr="007138E7">
              <w:t xml:space="preserve"> </w:t>
            </w:r>
          </w:p>
          <w:p w14:paraId="6A9D4F2B" w14:textId="6DA6BC44" w:rsidR="00251A76" w:rsidRDefault="00251A76">
            <w:pPr>
              <w:pStyle w:val="ListParagraph"/>
              <w:numPr>
                <w:ilvl w:val="0"/>
                <w:numId w:val="164"/>
              </w:numPr>
            </w:pPr>
            <w:r>
              <w:t xml:space="preserve">Ensure staff and students </w:t>
            </w:r>
            <w:r w:rsidR="00D931FA">
              <w:t>Secure Campus</w:t>
            </w:r>
            <w:r>
              <w:t xml:space="preserve"> by remotely (phone/email) checking on each class/office. Remain inside</w:t>
            </w:r>
          </w:p>
          <w:p w14:paraId="1DEFE008" w14:textId="72BC9E18" w:rsidR="00D931FA" w:rsidRDefault="00D931FA">
            <w:pPr>
              <w:pStyle w:val="ListParagraph"/>
              <w:numPr>
                <w:ilvl w:val="0"/>
                <w:numId w:val="164"/>
              </w:numPr>
            </w:pPr>
            <w:r>
              <w:t xml:space="preserve">If law enforcement is on campus, they may be able to provide </w:t>
            </w:r>
            <w:proofErr w:type="gramStart"/>
            <w:r>
              <w:t>escort</w:t>
            </w:r>
            <w:proofErr w:type="gramEnd"/>
            <w:r>
              <w:t xml:space="preserve"> for </w:t>
            </w:r>
            <w:r w:rsidR="009D7997">
              <w:t>an</w:t>
            </w:r>
            <w:r>
              <w:t xml:space="preserve"> in-person check to ensure all classrooms are securely locked  </w:t>
            </w:r>
          </w:p>
          <w:p w14:paraId="41C03758" w14:textId="58FE7B9D" w:rsidR="003C3463" w:rsidRDefault="00251A76">
            <w:pPr>
              <w:pStyle w:val="ListParagraph"/>
              <w:numPr>
                <w:ilvl w:val="0"/>
                <w:numId w:val="164"/>
              </w:numPr>
            </w:pPr>
            <w:r>
              <w:t xml:space="preserve">Implement accountability procedures remotely.  </w:t>
            </w:r>
            <w:r w:rsidR="00D931FA">
              <w:t xml:space="preserve">Notify staff of how to submit accountability reports (phone/email) </w:t>
            </w:r>
          </w:p>
          <w:p w14:paraId="29ACEF29" w14:textId="73058278" w:rsidR="0021312E" w:rsidRDefault="003C3463">
            <w:pPr>
              <w:pStyle w:val="Bullet"/>
              <w:numPr>
                <w:ilvl w:val="0"/>
                <w:numId w:val="164"/>
              </w:numPr>
              <w:jc w:val="left"/>
            </w:pPr>
            <w:r w:rsidRPr="007138E7">
              <w:t xml:space="preserve">Maintain heightened state of readiness in case potential community threat intensifies and school elevates response to </w:t>
            </w:r>
            <w:r w:rsidR="00A6007F" w:rsidRPr="007138E7">
              <w:t>lockdown</w:t>
            </w:r>
          </w:p>
          <w:p w14:paraId="05AEA942" w14:textId="695E0E7F" w:rsidR="003C3463" w:rsidRDefault="003C3463">
            <w:pPr>
              <w:pStyle w:val="Bullet"/>
              <w:numPr>
                <w:ilvl w:val="0"/>
                <w:numId w:val="164"/>
              </w:numPr>
              <w:jc w:val="left"/>
            </w:pPr>
            <w:r w:rsidRPr="007138E7">
              <w:t xml:space="preserve">If students are out at break, recess, or lunch and situation is deemed imminent, announce </w:t>
            </w:r>
            <w:r w:rsidR="00A6007F" w:rsidRPr="007138E7">
              <w:t xml:space="preserve">Secure Campus </w:t>
            </w:r>
            <w:r w:rsidRPr="007138E7">
              <w:t>status and ask that all students return to assigned classrooms immediately</w:t>
            </w:r>
            <w:r>
              <w:t xml:space="preserve"> </w:t>
            </w:r>
          </w:p>
          <w:p w14:paraId="5027E026" w14:textId="676D4611" w:rsidR="003C3463" w:rsidRPr="007138E7" w:rsidRDefault="003C3463">
            <w:pPr>
              <w:pStyle w:val="Bullet"/>
              <w:numPr>
                <w:ilvl w:val="0"/>
                <w:numId w:val="164"/>
              </w:numPr>
            </w:pPr>
            <w:r w:rsidRPr="007138E7">
              <w:t>Depending on the timing of the situation, consider deactivating the passing period bells.  Students and staff must remain inside as long as the threat persists</w:t>
            </w:r>
          </w:p>
          <w:p w14:paraId="73BFDD12" w14:textId="5FC7425C" w:rsidR="00251A76" w:rsidRPr="006E6A25" w:rsidRDefault="003C3463">
            <w:pPr>
              <w:pStyle w:val="Bullet"/>
              <w:numPr>
                <w:ilvl w:val="0"/>
                <w:numId w:val="164"/>
              </w:numPr>
            </w:pPr>
            <w:r w:rsidRPr="007138E7">
              <w:t xml:space="preserve">After the emergency has been neutralized, initiate </w:t>
            </w:r>
            <w:r w:rsidR="00A6007F" w:rsidRPr="00A6007F">
              <w:rPr>
                <w:szCs w:val="22"/>
              </w:rPr>
              <w:t>All Clear</w:t>
            </w:r>
            <w:r w:rsidR="00A6007F">
              <w:t xml:space="preserve"> </w:t>
            </w:r>
          </w:p>
          <w:p w14:paraId="2290DFDF" w14:textId="77777777" w:rsidR="00251A76" w:rsidRDefault="00251A76" w:rsidP="00FB3B16">
            <w:pPr>
              <w:pStyle w:val="Bullet1"/>
              <w:numPr>
                <w:ilvl w:val="0"/>
                <w:numId w:val="0"/>
              </w:numPr>
              <w:ind w:left="720" w:hanging="360"/>
            </w:pPr>
          </w:p>
          <w:p w14:paraId="4DF87B99" w14:textId="018EC985" w:rsidR="00251A76" w:rsidRPr="00385CDB" w:rsidRDefault="00251A76" w:rsidP="00385CDB">
            <w:pPr>
              <w:tabs>
                <w:tab w:val="left" w:pos="540"/>
                <w:tab w:val="left" w:pos="720"/>
                <w:tab w:val="left" w:pos="2880"/>
              </w:tabs>
              <w:ind w:left="1440" w:hanging="1440"/>
              <w:rPr>
                <w:rFonts w:cs="Arial"/>
                <w:b/>
              </w:rPr>
            </w:pPr>
            <w:r w:rsidRPr="00C850E1">
              <w:rPr>
                <w:rFonts w:cs="Arial"/>
                <w:b/>
              </w:rPr>
              <w:t xml:space="preserve">STAFF ACTIONS: </w:t>
            </w:r>
          </w:p>
          <w:p w14:paraId="50AA74C6" w14:textId="77777777" w:rsidR="00251A76" w:rsidRDefault="00251A76" w:rsidP="00FB3B16">
            <w:pPr>
              <w:rPr>
                <w:u w:val="single"/>
              </w:rPr>
            </w:pPr>
            <w:r w:rsidRPr="00245837">
              <w:rPr>
                <w:u w:val="single"/>
              </w:rPr>
              <w:t xml:space="preserve">Goal </w:t>
            </w:r>
            <w:r>
              <w:rPr>
                <w:u w:val="single"/>
              </w:rPr>
              <w:t>2</w:t>
            </w:r>
            <w:r w:rsidRPr="00245837">
              <w:rPr>
                <w:u w:val="single"/>
              </w:rPr>
              <w:t xml:space="preserve"> </w:t>
            </w:r>
            <w:r>
              <w:rPr>
                <w:u w:val="single"/>
              </w:rPr>
              <w:t>Actions</w:t>
            </w:r>
          </w:p>
          <w:p w14:paraId="364EA1C1" w14:textId="74CE9654" w:rsidR="00251A76" w:rsidRDefault="00251A76">
            <w:pPr>
              <w:pStyle w:val="ListParagraph"/>
              <w:numPr>
                <w:ilvl w:val="0"/>
                <w:numId w:val="164"/>
              </w:numPr>
            </w:pPr>
            <w:r w:rsidRPr="005E59D9">
              <w:t>Provide accountability report to Incident Command/administration</w:t>
            </w:r>
            <w:r>
              <w:t xml:space="preserve">, most likely this will </w:t>
            </w:r>
            <w:r w:rsidR="00E24325">
              <w:t xml:space="preserve">be </w:t>
            </w:r>
            <w:r>
              <w:t xml:space="preserve">provided remotely (email or phone), </w:t>
            </w:r>
            <w:proofErr w:type="gramStart"/>
            <w:r>
              <w:t>in order for</w:t>
            </w:r>
            <w:proofErr w:type="gramEnd"/>
            <w:r>
              <w:t xml:space="preserve"> all individuals to remain in</w:t>
            </w:r>
            <w:r w:rsidR="00D931FA">
              <w:t>side</w:t>
            </w:r>
          </w:p>
          <w:p w14:paraId="01A02A15" w14:textId="697267CC" w:rsidR="00251A76" w:rsidRPr="005E59D9" w:rsidRDefault="00251A76">
            <w:pPr>
              <w:pStyle w:val="ListParagraph"/>
              <w:numPr>
                <w:ilvl w:val="0"/>
                <w:numId w:val="164"/>
              </w:numPr>
            </w:pPr>
            <w:r>
              <w:t xml:space="preserve">Provide a report of any hazards or situations that need attention to Incident Command/administration </w:t>
            </w:r>
          </w:p>
          <w:p w14:paraId="787B073F" w14:textId="77777777" w:rsidR="00251A76" w:rsidRDefault="00251A76" w:rsidP="00FB3B16">
            <w:pPr>
              <w:tabs>
                <w:tab w:val="left" w:pos="540"/>
                <w:tab w:val="left" w:pos="720"/>
                <w:tab w:val="left" w:pos="2880"/>
              </w:tabs>
              <w:ind w:left="1440" w:hanging="1440"/>
              <w:rPr>
                <w:rFonts w:cs="Arial"/>
                <w:b/>
              </w:rPr>
            </w:pPr>
          </w:p>
          <w:p w14:paraId="22D1EEC1" w14:textId="77777777" w:rsidR="00251A76" w:rsidRDefault="00251A76" w:rsidP="00FB3B16">
            <w:pPr>
              <w:rPr>
                <w:u w:val="single"/>
              </w:rPr>
            </w:pPr>
            <w:r w:rsidRPr="00245837">
              <w:rPr>
                <w:u w:val="single"/>
              </w:rPr>
              <w:t xml:space="preserve">Goal </w:t>
            </w:r>
            <w:r>
              <w:rPr>
                <w:u w:val="single"/>
              </w:rPr>
              <w:t>3</w:t>
            </w:r>
            <w:r w:rsidRPr="00245837">
              <w:rPr>
                <w:u w:val="single"/>
              </w:rPr>
              <w:t xml:space="preserve"> </w:t>
            </w:r>
            <w:r>
              <w:rPr>
                <w:u w:val="single"/>
              </w:rPr>
              <w:t>Actions</w:t>
            </w:r>
          </w:p>
          <w:p w14:paraId="0FA56592" w14:textId="77777777" w:rsidR="000A2C66" w:rsidRPr="007138E7" w:rsidRDefault="000A2C66">
            <w:pPr>
              <w:pStyle w:val="ListParagraph"/>
              <w:numPr>
                <w:ilvl w:val="0"/>
                <w:numId w:val="159"/>
              </w:numPr>
            </w:pPr>
            <w:r w:rsidRPr="007138E7">
              <w:t xml:space="preserve">Move to the door and instruct any passing students to return to assigned classroom immediately </w:t>
            </w:r>
          </w:p>
          <w:p w14:paraId="5736521A" w14:textId="77777777" w:rsidR="000A2C66" w:rsidRPr="007138E7" w:rsidRDefault="000A2C66">
            <w:pPr>
              <w:pStyle w:val="ListParagraph"/>
              <w:numPr>
                <w:ilvl w:val="0"/>
                <w:numId w:val="159"/>
              </w:numPr>
            </w:pPr>
            <w:r w:rsidRPr="007138E7">
              <w:t>Close and lock the door</w:t>
            </w:r>
          </w:p>
          <w:p w14:paraId="59F894E6" w14:textId="77777777" w:rsidR="000A2C66" w:rsidRPr="000A2C66" w:rsidRDefault="000A2C66">
            <w:pPr>
              <w:pStyle w:val="ListParagraph"/>
              <w:numPr>
                <w:ilvl w:val="0"/>
                <w:numId w:val="159"/>
              </w:numPr>
              <w:rPr>
                <w:smallCaps/>
              </w:rPr>
            </w:pPr>
            <w:r w:rsidRPr="007138E7">
              <w:t>Continue class instruction or activity as normal</w:t>
            </w:r>
          </w:p>
          <w:p w14:paraId="30751326" w14:textId="64001025" w:rsidR="000A2C66" w:rsidRPr="000A2C66" w:rsidRDefault="000A2C66">
            <w:pPr>
              <w:pStyle w:val="ListParagraph"/>
              <w:numPr>
                <w:ilvl w:val="0"/>
                <w:numId w:val="159"/>
              </w:numPr>
              <w:rPr>
                <w:smallCaps/>
              </w:rPr>
            </w:pPr>
            <w:r w:rsidRPr="007138E7">
              <w:t xml:space="preserve">Enforce the no </w:t>
            </w:r>
            <w:r w:rsidR="00E24325" w:rsidRPr="007138E7">
              <w:t>entrance,</w:t>
            </w:r>
            <w:r w:rsidRPr="007138E7">
              <w:t xml:space="preserve"> no exit protocol.  Remain in classroom or </w:t>
            </w:r>
            <w:proofErr w:type="gramStart"/>
            <w:r w:rsidRPr="007138E7">
              <w:t>secured</w:t>
            </w:r>
            <w:proofErr w:type="gramEnd"/>
            <w:r w:rsidRPr="007138E7">
              <w:t xml:space="preserve"> area and wait for further instructions </w:t>
            </w:r>
          </w:p>
          <w:p w14:paraId="166C593F" w14:textId="39987776" w:rsidR="000A2C66" w:rsidRPr="000A2C66" w:rsidRDefault="000A2C66">
            <w:pPr>
              <w:pStyle w:val="ListParagraph"/>
              <w:numPr>
                <w:ilvl w:val="0"/>
                <w:numId w:val="159"/>
              </w:numPr>
              <w:rPr>
                <w:smallCaps/>
              </w:rPr>
            </w:pPr>
            <w:r w:rsidRPr="007138E7">
              <w:t xml:space="preserve">Be alert to the possibility that response may elevate to </w:t>
            </w:r>
            <w:proofErr w:type="spellStart"/>
            <w:r>
              <w:t>LockDown</w:t>
            </w:r>
            <w:proofErr w:type="spellEnd"/>
          </w:p>
          <w:p w14:paraId="55A88174" w14:textId="6504E46F" w:rsidR="000A2C66" w:rsidRPr="007138E7" w:rsidRDefault="000A2C66">
            <w:pPr>
              <w:pStyle w:val="ListParagraph"/>
              <w:numPr>
                <w:ilvl w:val="0"/>
                <w:numId w:val="159"/>
              </w:numPr>
            </w:pPr>
            <w:r w:rsidRPr="007138E7">
              <w:t>Do NOT call office to ask questions; Incident Command will send out periodic updates</w:t>
            </w:r>
            <w:r>
              <w:t>. As S</w:t>
            </w:r>
            <w:r w:rsidRPr="00DF1B04">
              <w:t xml:space="preserve">ecure Campus is a precautionary measure, there is no reason to communicate with the front office staff except for day-to-day operations or if you see something suspicious or if an unknown individual tries to access your room  </w:t>
            </w:r>
          </w:p>
          <w:p w14:paraId="3C7B287E" w14:textId="425184A7" w:rsidR="000A2C66" w:rsidRPr="007138E7" w:rsidRDefault="000A2C66">
            <w:pPr>
              <w:pStyle w:val="ListParagraph"/>
              <w:numPr>
                <w:ilvl w:val="0"/>
                <w:numId w:val="159"/>
              </w:numPr>
            </w:pPr>
            <w:r w:rsidRPr="007138E7">
              <w:t xml:space="preserve">Wait for another action or, if </w:t>
            </w:r>
            <w:r>
              <w:t>All Clear</w:t>
            </w:r>
            <w:r w:rsidRPr="007138E7">
              <w:t xml:space="preserve"> is issued, return to normal class routine</w:t>
            </w:r>
          </w:p>
          <w:p w14:paraId="5BCD2C15" w14:textId="77777777" w:rsidR="000A2C66" w:rsidRPr="007138E7" w:rsidRDefault="000A2C66" w:rsidP="000A2C66"/>
          <w:p w14:paraId="69211850" w14:textId="77777777" w:rsidR="000A2C66" w:rsidRPr="000A2C66" w:rsidRDefault="000A2C66" w:rsidP="000A2C66">
            <w:pPr>
              <w:rPr>
                <w:b/>
                <w:bCs/>
              </w:rPr>
            </w:pPr>
            <w:r w:rsidRPr="000A2C66">
              <w:rPr>
                <w:b/>
                <w:bCs/>
              </w:rPr>
              <w:t>Staff Actions</w:t>
            </w:r>
            <w:proofErr w:type="gramStart"/>
            <w:r w:rsidRPr="000A2C66">
              <w:rPr>
                <w:b/>
                <w:bCs/>
              </w:rPr>
              <w:t>:  If</w:t>
            </w:r>
            <w:proofErr w:type="gramEnd"/>
            <w:r w:rsidRPr="000A2C66">
              <w:rPr>
                <w:b/>
                <w:bCs/>
              </w:rPr>
              <w:t xml:space="preserve"> Students Are Engaged </w:t>
            </w:r>
            <w:proofErr w:type="gramStart"/>
            <w:r w:rsidRPr="000A2C66">
              <w:rPr>
                <w:b/>
                <w:bCs/>
              </w:rPr>
              <w:t>In</w:t>
            </w:r>
            <w:proofErr w:type="gramEnd"/>
            <w:r w:rsidRPr="000A2C66">
              <w:rPr>
                <w:b/>
                <w:bCs/>
              </w:rPr>
              <w:t xml:space="preserve"> Class Activity </w:t>
            </w:r>
            <w:proofErr w:type="gramStart"/>
            <w:r w:rsidRPr="000A2C66">
              <w:rPr>
                <w:b/>
                <w:bCs/>
              </w:rPr>
              <w:t>On</w:t>
            </w:r>
            <w:proofErr w:type="gramEnd"/>
            <w:r w:rsidRPr="000A2C66">
              <w:rPr>
                <w:b/>
                <w:bCs/>
              </w:rPr>
              <w:t xml:space="preserve"> </w:t>
            </w:r>
            <w:proofErr w:type="gramStart"/>
            <w:r w:rsidRPr="000A2C66">
              <w:rPr>
                <w:b/>
                <w:bCs/>
              </w:rPr>
              <w:t>An</w:t>
            </w:r>
            <w:proofErr w:type="gramEnd"/>
            <w:r w:rsidRPr="000A2C66">
              <w:rPr>
                <w:b/>
                <w:bCs/>
              </w:rPr>
              <w:t xml:space="preserve"> Outlying Field (PE or Other Activity)</w:t>
            </w:r>
          </w:p>
          <w:p w14:paraId="35AEAA7A" w14:textId="57D76137" w:rsidR="000A2C66" w:rsidRDefault="000A2C66" w:rsidP="000A2C66">
            <w:r w:rsidRPr="007138E7">
              <w:t xml:space="preserve"> </w:t>
            </w:r>
          </w:p>
          <w:p w14:paraId="7CB95D5C" w14:textId="3AA55413" w:rsidR="000A2C66" w:rsidRPr="000A2C66" w:rsidRDefault="000A2C66" w:rsidP="000A2C66">
            <w:pPr>
              <w:rPr>
                <w:u w:val="single"/>
              </w:rPr>
            </w:pPr>
            <w:r w:rsidRPr="000A2C66">
              <w:rPr>
                <w:u w:val="single"/>
              </w:rPr>
              <w:t>Goal 3 Actions</w:t>
            </w:r>
          </w:p>
          <w:p w14:paraId="08CED600" w14:textId="77777777" w:rsidR="000A2C66" w:rsidRPr="007138E7" w:rsidRDefault="000A2C66">
            <w:pPr>
              <w:pStyle w:val="ListParagraph"/>
              <w:numPr>
                <w:ilvl w:val="0"/>
                <w:numId w:val="160"/>
              </w:numPr>
            </w:pPr>
            <w:r w:rsidRPr="007138E7">
              <w:t>Gather students together and organize into an orderly formation</w:t>
            </w:r>
          </w:p>
          <w:p w14:paraId="01F48303" w14:textId="3DD76D1F" w:rsidR="000A2C66" w:rsidRPr="007138E7" w:rsidRDefault="000A2C66">
            <w:pPr>
              <w:pStyle w:val="ListParagraph"/>
              <w:numPr>
                <w:ilvl w:val="0"/>
                <w:numId w:val="160"/>
              </w:numPr>
            </w:pPr>
            <w:r w:rsidRPr="007138E7">
              <w:t xml:space="preserve">Inform students that as part of </w:t>
            </w:r>
            <w:r>
              <w:t>Secure Campus</w:t>
            </w:r>
            <w:r w:rsidRPr="007138E7">
              <w:t xml:space="preserve"> procedures, the class will move immediately to a pre-determined classroom location</w:t>
            </w:r>
          </w:p>
          <w:p w14:paraId="1C52C8BB" w14:textId="77777777" w:rsidR="000A2C66" w:rsidRPr="00CD6A46" w:rsidRDefault="000A2C66">
            <w:pPr>
              <w:pStyle w:val="ListParagraph"/>
              <w:numPr>
                <w:ilvl w:val="0"/>
                <w:numId w:val="160"/>
              </w:numPr>
            </w:pPr>
            <w:r w:rsidRPr="007138E7">
              <w:t>Proceed to on-campus shelter location as quickly as possible</w:t>
            </w:r>
          </w:p>
          <w:p w14:paraId="2EEB8215" w14:textId="77777777" w:rsidR="000A2C66" w:rsidRPr="007138E7" w:rsidRDefault="000A2C66">
            <w:pPr>
              <w:pStyle w:val="ListParagraph"/>
              <w:numPr>
                <w:ilvl w:val="0"/>
                <w:numId w:val="160"/>
              </w:numPr>
            </w:pPr>
            <w:r w:rsidRPr="007138E7">
              <w:t xml:space="preserve">Once inside, take attendance to ensure all present students are accounted for </w:t>
            </w:r>
          </w:p>
          <w:p w14:paraId="71A022E2" w14:textId="77777777" w:rsidR="000A2C66" w:rsidRDefault="000A2C66">
            <w:pPr>
              <w:pStyle w:val="ListParagraph"/>
              <w:numPr>
                <w:ilvl w:val="0"/>
                <w:numId w:val="160"/>
              </w:numPr>
            </w:pPr>
            <w:r w:rsidRPr="007138E7">
              <w:t>By classroom phone, cell phone, walkie-talkie, or 2-way radio, contact designated ICS Command to report class location and any absent or missing students</w:t>
            </w:r>
          </w:p>
          <w:p w14:paraId="06531212" w14:textId="6514B0B5" w:rsidR="000A2C66" w:rsidRDefault="000A2C66">
            <w:pPr>
              <w:pStyle w:val="ListParagraph"/>
              <w:numPr>
                <w:ilvl w:val="0"/>
                <w:numId w:val="160"/>
              </w:numPr>
            </w:pPr>
            <w:r w:rsidRPr="007138E7">
              <w:lastRenderedPageBreak/>
              <w:t xml:space="preserve">Implement all classroom policies and procedures for </w:t>
            </w:r>
            <w:r>
              <w:t>Secure Campus</w:t>
            </w:r>
            <w:r w:rsidRPr="007138E7">
              <w:t xml:space="preserve"> status</w:t>
            </w:r>
          </w:p>
          <w:p w14:paraId="16E243B2" w14:textId="77777777" w:rsidR="000A2C66" w:rsidRDefault="000A2C66">
            <w:pPr>
              <w:pStyle w:val="ListParagraph"/>
              <w:numPr>
                <w:ilvl w:val="0"/>
                <w:numId w:val="160"/>
              </w:numPr>
            </w:pPr>
            <w:r w:rsidRPr="007138E7">
              <w:t>Maintain order in all areas of shelter or assembly. Do not release students to parent/guardian unless instructed by Incident Commander</w:t>
            </w:r>
          </w:p>
          <w:p w14:paraId="1AC30F8E" w14:textId="1ADEE784" w:rsidR="000A2C66" w:rsidRPr="007138E7" w:rsidRDefault="000A2C66">
            <w:pPr>
              <w:pStyle w:val="ListParagraph"/>
              <w:numPr>
                <w:ilvl w:val="0"/>
                <w:numId w:val="160"/>
              </w:numPr>
            </w:pPr>
            <w:r w:rsidRPr="007138E7">
              <w:t xml:space="preserve">Wait for another action or, if </w:t>
            </w:r>
            <w:r>
              <w:t>All Clear</w:t>
            </w:r>
            <w:r w:rsidRPr="007138E7">
              <w:t xml:space="preserve"> announcement is issued, return to normal class routine</w:t>
            </w:r>
          </w:p>
          <w:p w14:paraId="3C973D7F" w14:textId="77777777" w:rsidR="00251A76" w:rsidRDefault="00251A76" w:rsidP="00FB3B16">
            <w:pPr>
              <w:pStyle w:val="Bullet1"/>
              <w:numPr>
                <w:ilvl w:val="0"/>
                <w:numId w:val="0"/>
              </w:numPr>
              <w:ind w:left="720"/>
            </w:pPr>
          </w:p>
        </w:tc>
      </w:tr>
      <w:tr w:rsidR="00251A76" w:rsidRPr="00E10337" w14:paraId="0A166FF2" w14:textId="77777777" w:rsidTr="004978FA">
        <w:tc>
          <w:tcPr>
            <w:tcW w:w="1615" w:type="dxa"/>
            <w:tcBorders>
              <w:right w:val="nil"/>
            </w:tcBorders>
            <w:shd w:val="clear" w:color="auto" w:fill="DBE5F1" w:themeFill="accent1" w:themeFillTint="33"/>
          </w:tcPr>
          <w:p w14:paraId="6FB2A1F4" w14:textId="77777777" w:rsidR="00251A76" w:rsidRPr="00E10337" w:rsidRDefault="00251A76" w:rsidP="00FB3B16">
            <w:pPr>
              <w:pStyle w:val="Heading2"/>
            </w:pPr>
            <w:r w:rsidRPr="00E10337">
              <w:lastRenderedPageBreak/>
              <w:t>AFTER</w:t>
            </w:r>
          </w:p>
        </w:tc>
        <w:tc>
          <w:tcPr>
            <w:tcW w:w="9270" w:type="dxa"/>
            <w:tcBorders>
              <w:left w:val="nil"/>
            </w:tcBorders>
            <w:shd w:val="clear" w:color="auto" w:fill="DBE5F1" w:themeFill="accent1" w:themeFillTint="33"/>
          </w:tcPr>
          <w:p w14:paraId="32FC09F3" w14:textId="77777777" w:rsidR="00251A76" w:rsidRPr="00E10337" w:rsidRDefault="00251A76" w:rsidP="00FB3B16">
            <w:pPr>
              <w:pStyle w:val="Heading3"/>
            </w:pPr>
          </w:p>
        </w:tc>
      </w:tr>
      <w:tr w:rsidR="00251A76" w14:paraId="3D8AA635" w14:textId="77777777" w:rsidTr="004978FA">
        <w:tc>
          <w:tcPr>
            <w:tcW w:w="1615" w:type="dxa"/>
          </w:tcPr>
          <w:p w14:paraId="19D14107" w14:textId="77777777" w:rsidR="00251A76" w:rsidRPr="00251BAB" w:rsidRDefault="00251A76" w:rsidP="00FB3B16">
            <w:r w:rsidRPr="00251BAB">
              <w:t>Goal:</w:t>
            </w:r>
          </w:p>
        </w:tc>
        <w:tc>
          <w:tcPr>
            <w:tcW w:w="9270" w:type="dxa"/>
          </w:tcPr>
          <w:p w14:paraId="38026AB2" w14:textId="77777777" w:rsidR="0021312E" w:rsidRDefault="00251A76">
            <w:pPr>
              <w:pStyle w:val="ListParagraph"/>
              <w:numPr>
                <w:ilvl w:val="0"/>
                <w:numId w:val="303"/>
              </w:numPr>
            </w:pPr>
            <w:r>
              <w:t xml:space="preserve">Effectively communicate </w:t>
            </w:r>
            <w:proofErr w:type="gramStart"/>
            <w:r>
              <w:t>to</w:t>
            </w:r>
            <w:proofErr w:type="gramEnd"/>
            <w:r>
              <w:t xml:space="preserve"> all stakeholders</w:t>
            </w:r>
          </w:p>
          <w:p w14:paraId="4791BB27" w14:textId="77777777" w:rsidR="00251A76" w:rsidRDefault="00251A76">
            <w:pPr>
              <w:pStyle w:val="ListParagraph"/>
              <w:numPr>
                <w:ilvl w:val="0"/>
                <w:numId w:val="303"/>
              </w:numPr>
            </w:pPr>
            <w:r>
              <w:t>Determine campuses’ evacuation response strengths, areas from improvement and steps to improvement</w:t>
            </w:r>
          </w:p>
          <w:p w14:paraId="3B4E150F" w14:textId="1BE19449" w:rsidR="00420058" w:rsidRDefault="00420058" w:rsidP="00420058">
            <w:pPr>
              <w:pStyle w:val="ListParagraph"/>
              <w:ind w:left="504"/>
            </w:pPr>
          </w:p>
        </w:tc>
      </w:tr>
      <w:tr w:rsidR="00251A76" w14:paraId="48AC02C4" w14:textId="77777777" w:rsidTr="004978FA">
        <w:tc>
          <w:tcPr>
            <w:tcW w:w="1615" w:type="dxa"/>
          </w:tcPr>
          <w:p w14:paraId="0B171D38" w14:textId="77777777" w:rsidR="00251A76" w:rsidRPr="00251BAB" w:rsidRDefault="00251A76" w:rsidP="00FB3B16">
            <w:r w:rsidRPr="00251BAB">
              <w:t>Objective(s):</w:t>
            </w:r>
          </w:p>
        </w:tc>
        <w:tc>
          <w:tcPr>
            <w:tcW w:w="9270" w:type="dxa"/>
          </w:tcPr>
          <w:p w14:paraId="10C89848" w14:textId="77777777" w:rsidR="00251A76" w:rsidRPr="00215B25" w:rsidRDefault="00251A76" w:rsidP="00FB3B16">
            <w:pPr>
              <w:rPr>
                <w:u w:val="single"/>
              </w:rPr>
            </w:pPr>
            <w:r w:rsidRPr="00215B25">
              <w:rPr>
                <w:u w:val="single"/>
              </w:rPr>
              <w:t>Goal 1 Objectives</w:t>
            </w:r>
          </w:p>
          <w:p w14:paraId="7A86B8B3" w14:textId="77777777" w:rsidR="00251A76" w:rsidRDefault="00251A76">
            <w:pPr>
              <w:pStyle w:val="ListParagraph"/>
              <w:numPr>
                <w:ilvl w:val="0"/>
                <w:numId w:val="166"/>
              </w:numPr>
            </w:pPr>
            <w:r>
              <w:t xml:space="preserve">Provide information to staff, parents, and students </w:t>
            </w:r>
          </w:p>
          <w:p w14:paraId="1D68B439" w14:textId="77777777" w:rsidR="00251A76" w:rsidRDefault="00251A76">
            <w:pPr>
              <w:pStyle w:val="ListParagraph"/>
              <w:numPr>
                <w:ilvl w:val="0"/>
                <w:numId w:val="166"/>
              </w:numPr>
            </w:pPr>
            <w:r>
              <w:t>Provide information to district office</w:t>
            </w:r>
          </w:p>
          <w:p w14:paraId="4C770FF3" w14:textId="0DBA78C0" w:rsidR="00251A76" w:rsidRDefault="00251A76">
            <w:pPr>
              <w:pStyle w:val="ListParagraph"/>
              <w:numPr>
                <w:ilvl w:val="0"/>
                <w:numId w:val="166"/>
              </w:numPr>
            </w:pPr>
            <w:r>
              <w:t xml:space="preserve">Provide information to media </w:t>
            </w:r>
          </w:p>
          <w:p w14:paraId="0417E2E7" w14:textId="77777777" w:rsidR="00420058" w:rsidRDefault="00420058" w:rsidP="00FB3B16">
            <w:pPr>
              <w:rPr>
                <w:u w:val="single"/>
              </w:rPr>
            </w:pPr>
          </w:p>
          <w:p w14:paraId="0EABADFA" w14:textId="3CC59CA9" w:rsidR="00251A76" w:rsidRPr="00215B25" w:rsidRDefault="00251A76" w:rsidP="00FB3B16">
            <w:pPr>
              <w:rPr>
                <w:u w:val="single"/>
              </w:rPr>
            </w:pPr>
            <w:r w:rsidRPr="00215B25">
              <w:rPr>
                <w:u w:val="single"/>
              </w:rPr>
              <w:t>Goal 2 Objectives</w:t>
            </w:r>
          </w:p>
          <w:p w14:paraId="6B3E1B59" w14:textId="77777777" w:rsidR="00251A76" w:rsidRDefault="00251A76">
            <w:pPr>
              <w:pStyle w:val="ListParagraph"/>
              <w:numPr>
                <w:ilvl w:val="0"/>
                <w:numId w:val="167"/>
              </w:numPr>
            </w:pPr>
            <w:r>
              <w:t>Conduct After-Action Report process</w:t>
            </w:r>
          </w:p>
        </w:tc>
      </w:tr>
      <w:tr w:rsidR="00251A76" w14:paraId="1A2E66AA" w14:textId="77777777" w:rsidTr="004978FA">
        <w:trPr>
          <w:trHeight w:val="1547"/>
        </w:trPr>
        <w:tc>
          <w:tcPr>
            <w:tcW w:w="1615" w:type="dxa"/>
          </w:tcPr>
          <w:p w14:paraId="09F30687" w14:textId="77777777" w:rsidR="00251A76" w:rsidRPr="00251BAB" w:rsidRDefault="00251A76" w:rsidP="00FB3B16">
            <w:r w:rsidRPr="00251BAB">
              <w:t>Courses of Action:</w:t>
            </w:r>
          </w:p>
        </w:tc>
        <w:tc>
          <w:tcPr>
            <w:tcW w:w="9270" w:type="dxa"/>
          </w:tcPr>
          <w:p w14:paraId="4B4E1D0B" w14:textId="77777777" w:rsidR="00251A76" w:rsidRPr="00C850E1" w:rsidRDefault="00251A76" w:rsidP="00FB3B16">
            <w:pPr>
              <w:tabs>
                <w:tab w:val="left" w:pos="720"/>
              </w:tabs>
              <w:ind w:left="1440" w:hanging="1440"/>
              <w:rPr>
                <w:rFonts w:cs="Arial"/>
                <w:b/>
              </w:rPr>
            </w:pPr>
            <w:r w:rsidRPr="00C850E1">
              <w:rPr>
                <w:rFonts w:cs="Arial"/>
                <w:b/>
              </w:rPr>
              <w:t>PRINCIPAL/SITE ADMINISTRATOR ACTIONS:</w:t>
            </w:r>
          </w:p>
          <w:p w14:paraId="0EBD0B16" w14:textId="77777777" w:rsidR="00251A76" w:rsidRPr="00DC035F" w:rsidRDefault="00251A76" w:rsidP="00FB3B16">
            <w:pPr>
              <w:rPr>
                <w:u w:val="single"/>
              </w:rPr>
            </w:pPr>
            <w:r w:rsidRPr="00DC035F">
              <w:rPr>
                <w:u w:val="single"/>
              </w:rPr>
              <w:t>Goal 1 Actions</w:t>
            </w:r>
          </w:p>
          <w:p w14:paraId="055F078A" w14:textId="25EFC228" w:rsidR="00251A76" w:rsidRDefault="00251A76">
            <w:pPr>
              <w:pStyle w:val="ListParagraph"/>
              <w:numPr>
                <w:ilvl w:val="0"/>
                <w:numId w:val="304"/>
              </w:numPr>
            </w:pPr>
            <w:r>
              <w:t xml:space="preserve">Provide critical information to the district office </w:t>
            </w:r>
            <w:proofErr w:type="gramStart"/>
            <w:r>
              <w:t>in order to</w:t>
            </w:r>
            <w:proofErr w:type="gramEnd"/>
            <w:r>
              <w:t xml:space="preserve"> develop effective key messages</w:t>
            </w:r>
          </w:p>
          <w:p w14:paraId="29B0E39E" w14:textId="79F83119" w:rsidR="00251A76" w:rsidRDefault="00251A76">
            <w:pPr>
              <w:pStyle w:val="ListParagraph"/>
              <w:numPr>
                <w:ilvl w:val="0"/>
                <w:numId w:val="304"/>
              </w:numPr>
            </w:pPr>
            <w:r>
              <w:t xml:space="preserve">Work with appropriate district department to write messages to inform parents, staff and the community about what happened  </w:t>
            </w:r>
          </w:p>
          <w:p w14:paraId="0218FDDE" w14:textId="7C5EB528" w:rsidR="00251A76" w:rsidRDefault="00251A76">
            <w:pPr>
              <w:pStyle w:val="ListParagraph"/>
              <w:numPr>
                <w:ilvl w:val="0"/>
                <w:numId w:val="304"/>
              </w:numPr>
            </w:pPr>
            <w:r>
              <w:t>Work with appropriate district department to draft talking points for phone calls and media requests</w:t>
            </w:r>
          </w:p>
          <w:p w14:paraId="792EC4E0" w14:textId="77777777" w:rsidR="00420058" w:rsidRDefault="00420058" w:rsidP="00FB3B16">
            <w:pPr>
              <w:rPr>
                <w:u w:val="single"/>
              </w:rPr>
            </w:pPr>
          </w:p>
          <w:p w14:paraId="13CFDC7B" w14:textId="236873CA" w:rsidR="00251A76" w:rsidRPr="00DC035F" w:rsidRDefault="00251A76" w:rsidP="00FB3B16">
            <w:pPr>
              <w:rPr>
                <w:u w:val="single"/>
              </w:rPr>
            </w:pPr>
            <w:r w:rsidRPr="00DC035F">
              <w:rPr>
                <w:u w:val="single"/>
              </w:rPr>
              <w:t>Goal 2 Actions</w:t>
            </w:r>
          </w:p>
          <w:p w14:paraId="284A2252" w14:textId="5858B52B" w:rsidR="00251A76" w:rsidRDefault="00251A76">
            <w:pPr>
              <w:pStyle w:val="ListParagraph"/>
              <w:numPr>
                <w:ilvl w:val="0"/>
                <w:numId w:val="305"/>
              </w:numPr>
            </w:pPr>
            <w:r>
              <w:t xml:space="preserve">Conduct an after-action report process and implement necessary actions for improving future responses  </w:t>
            </w:r>
          </w:p>
          <w:p w14:paraId="3F1360C8" w14:textId="5E2B135A" w:rsidR="00251A76" w:rsidRDefault="00251A76">
            <w:pPr>
              <w:pStyle w:val="ListParagraph"/>
              <w:numPr>
                <w:ilvl w:val="0"/>
                <w:numId w:val="305"/>
              </w:numPr>
            </w:pPr>
            <w:r>
              <w:t xml:space="preserve">Gather stakeholders to debrief and engaged in process to identify strengths and weaknesses (areas for improvement) of response  </w:t>
            </w:r>
          </w:p>
          <w:p w14:paraId="6574ACF3" w14:textId="359250A4" w:rsidR="00251A76" w:rsidRDefault="00251A76">
            <w:pPr>
              <w:pStyle w:val="ListParagraph"/>
              <w:numPr>
                <w:ilvl w:val="0"/>
                <w:numId w:val="305"/>
              </w:numPr>
            </w:pPr>
            <w:r>
              <w:t xml:space="preserve">Identify steps to improve future responses  </w:t>
            </w:r>
          </w:p>
          <w:p w14:paraId="481BCD61" w14:textId="0F0A5AFC" w:rsidR="00251A76" w:rsidRDefault="00251A76">
            <w:pPr>
              <w:pStyle w:val="ListParagraph"/>
              <w:numPr>
                <w:ilvl w:val="0"/>
                <w:numId w:val="305"/>
              </w:numPr>
            </w:pPr>
            <w:r>
              <w:t>Implement steps to improvement</w:t>
            </w:r>
          </w:p>
          <w:p w14:paraId="6DA2D9AD" w14:textId="77777777" w:rsidR="00251A76" w:rsidRDefault="00251A76" w:rsidP="00FB3B16"/>
          <w:p w14:paraId="1B85C114" w14:textId="77777777" w:rsidR="00251A76" w:rsidRDefault="00251A76" w:rsidP="00FB3B16">
            <w:pPr>
              <w:rPr>
                <w:rFonts w:cs="Arial"/>
                <w:b/>
              </w:rPr>
            </w:pPr>
            <w:r w:rsidRPr="00C850E1">
              <w:rPr>
                <w:rFonts w:cs="Arial"/>
                <w:b/>
              </w:rPr>
              <w:t xml:space="preserve">STAFF ACTIONS: </w:t>
            </w:r>
          </w:p>
          <w:p w14:paraId="754CE039" w14:textId="77777777" w:rsidR="00251A76" w:rsidRPr="00DC035F" w:rsidRDefault="00251A76" w:rsidP="00FB3B16">
            <w:pPr>
              <w:rPr>
                <w:u w:val="single"/>
              </w:rPr>
            </w:pPr>
            <w:r w:rsidRPr="00DC035F">
              <w:rPr>
                <w:u w:val="single"/>
              </w:rPr>
              <w:t>Goal 2 Actions</w:t>
            </w:r>
          </w:p>
          <w:p w14:paraId="2142E13F" w14:textId="14EA2DFB" w:rsidR="00251A76" w:rsidRDefault="00251A76">
            <w:pPr>
              <w:pStyle w:val="ListParagraph"/>
              <w:numPr>
                <w:ilvl w:val="0"/>
                <w:numId w:val="306"/>
              </w:numPr>
            </w:pPr>
            <w:r>
              <w:t xml:space="preserve">Participate in the after-action report process </w:t>
            </w:r>
          </w:p>
          <w:p w14:paraId="1DC7EF27" w14:textId="76F2C202" w:rsidR="00251A76" w:rsidRDefault="00251A76">
            <w:pPr>
              <w:pStyle w:val="ListParagraph"/>
              <w:numPr>
                <w:ilvl w:val="0"/>
                <w:numId w:val="306"/>
              </w:numPr>
            </w:pPr>
            <w:r>
              <w:t xml:space="preserve">Participate in any determined corrective actions discovered in the after-actions process  </w:t>
            </w:r>
          </w:p>
        </w:tc>
      </w:tr>
    </w:tbl>
    <w:p w14:paraId="1A371A94" w14:textId="77777777" w:rsidR="00251A76" w:rsidRDefault="00251A76" w:rsidP="00415B73">
      <w:pPr>
        <w:spacing w:after="200" w:line="276" w:lineRule="auto"/>
        <w:rPr>
          <w:rFonts w:ascii="Arial Narrow" w:hAnsi="Arial Narrow"/>
          <w:b/>
          <w:color w:val="17365D" w:themeColor="text2" w:themeShade="BF"/>
          <w:sz w:val="44"/>
        </w:rPr>
      </w:pPr>
    </w:p>
    <w:p w14:paraId="1D5EC1F1" w14:textId="77777777" w:rsidR="00415B73" w:rsidRDefault="00415B73" w:rsidP="00415B73">
      <w:pPr>
        <w:rPr>
          <w:rFonts w:ascii="Times New Roman" w:hAnsi="Times New Roman"/>
        </w:rPr>
      </w:pPr>
    </w:p>
    <w:bookmarkEnd w:id="35"/>
    <w:p w14:paraId="288A63DA" w14:textId="60257D4E" w:rsidR="00794D26" w:rsidRDefault="00794D26" w:rsidP="00313CA9">
      <w:pPr>
        <w:rPr>
          <w:rFonts w:cs="Arial"/>
          <w:b/>
          <w:smallCaps/>
        </w:rPr>
      </w:pPr>
    </w:p>
    <w:p w14:paraId="194514BF" w14:textId="0A399D16" w:rsidR="00794D26" w:rsidRDefault="00794D26" w:rsidP="00313CA9">
      <w:pPr>
        <w:rPr>
          <w:rFonts w:cs="Arial"/>
          <w:b/>
          <w:smallCaps/>
        </w:rPr>
      </w:pPr>
    </w:p>
    <w:p w14:paraId="5F4C0339" w14:textId="02247E53" w:rsidR="00794D26" w:rsidRDefault="00794D26" w:rsidP="00313CA9">
      <w:pPr>
        <w:rPr>
          <w:rFonts w:cs="Arial"/>
          <w:b/>
          <w:smallCaps/>
        </w:rPr>
      </w:pPr>
    </w:p>
    <w:p w14:paraId="4D0ED6BF" w14:textId="4D5137C1" w:rsidR="00794D26" w:rsidRDefault="00794D26" w:rsidP="00313CA9">
      <w:pPr>
        <w:rPr>
          <w:rFonts w:cs="Arial"/>
          <w:b/>
          <w:smallCaps/>
        </w:rPr>
      </w:pPr>
    </w:p>
    <w:p w14:paraId="3FD4B3D7" w14:textId="5E0418F1" w:rsidR="00794D26" w:rsidRDefault="00794D26" w:rsidP="00313CA9">
      <w:pPr>
        <w:rPr>
          <w:rFonts w:cs="Arial"/>
          <w:b/>
          <w:smallCaps/>
        </w:rPr>
      </w:pPr>
    </w:p>
    <w:bookmarkEnd w:id="34"/>
    <w:p w14:paraId="0A2C9482" w14:textId="5FF30B35" w:rsidR="004978FA" w:rsidRDefault="004978FA">
      <w:pPr>
        <w:spacing w:after="200" w:line="276" w:lineRule="auto"/>
        <w:rPr>
          <w:rFonts w:cs="Arial"/>
          <w:b/>
          <w:smallCaps/>
        </w:rPr>
      </w:pPr>
      <w:r>
        <w:rPr>
          <w:rFonts w:cs="Arial"/>
          <w:b/>
          <w:smallCaps/>
        </w:rPr>
        <w:br w:type="page"/>
      </w:r>
    </w:p>
    <w:p w14:paraId="47B532C5" w14:textId="5FF30B35" w:rsidR="004978FA" w:rsidRPr="00B26D3D" w:rsidRDefault="004978FA" w:rsidP="004978FA">
      <w:pPr>
        <w:pStyle w:val="LittleTitle2"/>
        <w:rPr>
          <w:color w:val="auto"/>
        </w:rPr>
      </w:pPr>
      <w:bookmarkStart w:id="37" w:name="_Toc63328420"/>
      <w:r w:rsidRPr="00B26D3D">
        <w:rPr>
          <w:color w:val="auto"/>
        </w:rPr>
        <w:lastRenderedPageBreak/>
        <w:t>Lockdown</w:t>
      </w:r>
      <w:bookmarkEnd w:id="37"/>
    </w:p>
    <w:p w14:paraId="0D697E9F" w14:textId="77777777" w:rsidR="004978FA" w:rsidRPr="00B26D3D" w:rsidRDefault="004978FA" w:rsidP="004978FA">
      <w:pPr>
        <w:pStyle w:val="Heading1"/>
        <w:rPr>
          <w:color w:val="auto"/>
        </w:rPr>
      </w:pPr>
      <w:r w:rsidRPr="00B26D3D">
        <w:rPr>
          <w:color w:val="auto"/>
        </w:rPr>
        <w:t xml:space="preserve">Threat of Violence on Campus/Immediately off Campus </w:t>
      </w:r>
    </w:p>
    <w:p w14:paraId="232B3F14" w14:textId="77777777" w:rsidR="004978FA" w:rsidRPr="00B26D3D" w:rsidRDefault="004978FA" w:rsidP="004978FA">
      <w:pPr>
        <w:rPr>
          <w:rFonts w:cs="Arial"/>
        </w:rPr>
      </w:pPr>
      <w:r w:rsidRPr="00B26D3D">
        <w:rPr>
          <w:rFonts w:cs="Arial"/>
        </w:rPr>
        <w:t>See also Active Shooter and Other Active Assailant Procedures</w:t>
      </w:r>
    </w:p>
    <w:p w14:paraId="4D1FA746" w14:textId="77777777" w:rsidR="004978FA" w:rsidRPr="00B26D3D" w:rsidRDefault="004978FA" w:rsidP="004978FA">
      <w:pPr>
        <w:rPr>
          <w:rFonts w:cs="Arial"/>
        </w:rPr>
      </w:pPr>
    </w:p>
    <w:p w14:paraId="52610D6F" w14:textId="77777777" w:rsidR="004978FA" w:rsidRPr="00B26D3D" w:rsidRDefault="004978FA" w:rsidP="004978FA">
      <w:pPr>
        <w:pStyle w:val="Heading2"/>
        <w:rPr>
          <w:color w:val="auto"/>
        </w:rPr>
      </w:pPr>
      <w:r w:rsidRPr="00B26D3D">
        <w:rPr>
          <w:color w:val="auto"/>
        </w:rPr>
        <w:t>Definition</w:t>
      </w:r>
    </w:p>
    <w:p w14:paraId="704D2F77" w14:textId="0CB6D250" w:rsidR="004978FA" w:rsidRPr="00B26D3D" w:rsidRDefault="004978FA" w:rsidP="004978FA">
      <w:pPr>
        <w:rPr>
          <w:rFonts w:cs="Arial"/>
        </w:rPr>
      </w:pPr>
      <w:r w:rsidRPr="00B26D3D">
        <w:rPr>
          <w:rFonts w:cs="Arial"/>
        </w:rPr>
        <w:t xml:space="preserve">Lockdown means imminent danger is on or approaching campus.  Lockdown is initiated to isolate students and school staff from danger when movement within the school and within rooms on the campus will put students and staff in jeopardy. Lockdown is used to prevent intruders from entering occupied areas of the building. The concept of Lockdown is </w:t>
      </w:r>
      <w:r w:rsidRPr="00B26D3D">
        <w:rPr>
          <w:rFonts w:cs="Arial"/>
          <w:u w:val="single"/>
        </w:rPr>
        <w:t>no one in, no one out</w:t>
      </w:r>
      <w:r w:rsidRPr="00B26D3D">
        <w:rPr>
          <w:rFonts w:cs="Arial"/>
        </w:rPr>
        <w:t xml:space="preserve">.  All exterior doors are locked, and students and staff must always remain in the classrooms or designated locations. Teachers and other school staff are responsible for accounting for students and ensuring that no one leaves the safe area.  </w:t>
      </w:r>
    </w:p>
    <w:p w14:paraId="5C22E7C2" w14:textId="77777777" w:rsidR="004978FA" w:rsidRPr="00B26D3D" w:rsidRDefault="004978FA" w:rsidP="004978FA">
      <w:pPr>
        <w:rPr>
          <w:rFonts w:cs="Arial"/>
        </w:rPr>
      </w:pPr>
    </w:p>
    <w:p w14:paraId="4221DD4F" w14:textId="77777777" w:rsidR="004978FA" w:rsidRPr="00B26D3D" w:rsidRDefault="004978FA" w:rsidP="004978FA">
      <w:pPr>
        <w:rPr>
          <w:rFonts w:cs="Arial"/>
        </w:rPr>
      </w:pPr>
      <w:r w:rsidRPr="00B26D3D">
        <w:rPr>
          <w:rFonts w:cs="Arial"/>
        </w:rPr>
        <w:t>It may also require employees to initiate Options Based Response Actions (Run, Hide Fight; Escape Barricade Defend; etc.).  Lockdown is used to prevent intruders from entering occupied areas of the buildings.</w:t>
      </w:r>
    </w:p>
    <w:p w14:paraId="283405C1" w14:textId="77777777" w:rsidR="004978FA" w:rsidRPr="00B26D3D" w:rsidRDefault="004978FA" w:rsidP="004978FA">
      <w:pPr>
        <w:rPr>
          <w:rFonts w:cs="Arial"/>
        </w:rPr>
      </w:pPr>
    </w:p>
    <w:p w14:paraId="6ECD7FB9" w14:textId="5AE14CED" w:rsidR="004978FA" w:rsidRDefault="004978FA" w:rsidP="004978FA">
      <w:pPr>
        <w:rPr>
          <w:rFonts w:cs="Arial"/>
        </w:rPr>
      </w:pPr>
      <w:r w:rsidRPr="00B26D3D">
        <w:rPr>
          <w:rFonts w:cs="Arial"/>
        </w:rPr>
        <w:t xml:space="preserve">Lockdown may not be preceded with an announcement. Lockdown may be initiated over the intercom system or undertaken when the threat of violence or gunfire is identified on the campus.  </w:t>
      </w:r>
    </w:p>
    <w:p w14:paraId="105110F1" w14:textId="1103B629" w:rsidR="00976A28" w:rsidRDefault="00976A28" w:rsidP="004978FA">
      <w:pPr>
        <w:rPr>
          <w:rFonts w:cs="Arial"/>
        </w:rPr>
      </w:pPr>
    </w:p>
    <w:p w14:paraId="75A09E3D" w14:textId="77777777" w:rsidR="003D7491" w:rsidRDefault="00976A28" w:rsidP="004978FA">
      <w:pPr>
        <w:rPr>
          <w:rFonts w:cs="Arial"/>
        </w:rPr>
      </w:pPr>
      <w:r>
        <w:rPr>
          <w:rFonts w:cs="Arial"/>
        </w:rPr>
        <w:t>It is important to note that</w:t>
      </w:r>
      <w:r w:rsidR="0038619D">
        <w:rPr>
          <w:rFonts w:cs="Arial"/>
        </w:rPr>
        <w:t xml:space="preserve"> if </w:t>
      </w:r>
      <w:r>
        <w:rPr>
          <w:rFonts w:cs="Arial"/>
        </w:rPr>
        <w:t xml:space="preserve">law enforcement contacts the campus and places the campus on Lockdown, </w:t>
      </w:r>
      <w:r w:rsidR="0038619D">
        <w:rPr>
          <w:rFonts w:cs="Arial"/>
        </w:rPr>
        <w:t>it</w:t>
      </w:r>
      <w:r>
        <w:rPr>
          <w:rFonts w:cs="Arial"/>
        </w:rPr>
        <w:t xml:space="preserve"> provides the school with two clear pieces of information:</w:t>
      </w:r>
    </w:p>
    <w:p w14:paraId="566FF6BE" w14:textId="274AA4CA" w:rsidR="00976A28" w:rsidRDefault="00976A28" w:rsidP="004978FA">
      <w:pPr>
        <w:rPr>
          <w:rFonts w:cs="Arial"/>
        </w:rPr>
      </w:pPr>
      <w:r>
        <w:rPr>
          <w:rFonts w:cs="Arial"/>
        </w:rPr>
        <w:t xml:space="preserve"> </w:t>
      </w:r>
    </w:p>
    <w:p w14:paraId="29698CC0" w14:textId="1C1AC7FD" w:rsidR="00976A28" w:rsidRDefault="00976A28" w:rsidP="00976A28">
      <w:pPr>
        <w:pStyle w:val="Bullet"/>
      </w:pPr>
      <w:r>
        <w:t>Law Enforcement is aware of the situation</w:t>
      </w:r>
    </w:p>
    <w:p w14:paraId="524FB6FB" w14:textId="6D43B789" w:rsidR="00976A28" w:rsidRDefault="00976A28" w:rsidP="00976A28">
      <w:pPr>
        <w:pStyle w:val="Bullet"/>
      </w:pPr>
      <w:r>
        <w:t>Law Enforcement is most likely already on campus or on the way to campus to prevent violence from happening</w:t>
      </w:r>
    </w:p>
    <w:p w14:paraId="0CD58865" w14:textId="77777777" w:rsidR="003D7491" w:rsidRDefault="003D7491" w:rsidP="00976A28">
      <w:pPr>
        <w:pStyle w:val="Bullet"/>
        <w:numPr>
          <w:ilvl w:val="0"/>
          <w:numId w:val="0"/>
        </w:numPr>
      </w:pPr>
    </w:p>
    <w:p w14:paraId="59E4EC1F" w14:textId="2DE38797" w:rsidR="00976A28" w:rsidRPr="00B26D3D" w:rsidRDefault="00976A28" w:rsidP="00976A28">
      <w:pPr>
        <w:pStyle w:val="Bullet"/>
        <w:numPr>
          <w:ilvl w:val="0"/>
          <w:numId w:val="0"/>
        </w:numPr>
      </w:pPr>
      <w:r>
        <w:t xml:space="preserve">This differs from the situations where the school must place itself </w:t>
      </w:r>
      <w:proofErr w:type="gramStart"/>
      <w:r>
        <w:t>on</w:t>
      </w:r>
      <w:proofErr w:type="gramEnd"/>
      <w:r>
        <w:t xml:space="preserve"> Lockdown due to an imminent threat</w:t>
      </w:r>
      <w:r w:rsidR="0038619D">
        <w:t xml:space="preserve"> that is already present on or directly outside campus</w:t>
      </w:r>
      <w:r>
        <w:t xml:space="preserve">.  </w:t>
      </w:r>
    </w:p>
    <w:p w14:paraId="5CA9C867" w14:textId="77777777" w:rsidR="004978FA" w:rsidRPr="00B26D3D" w:rsidRDefault="004978FA" w:rsidP="004978FA">
      <w:pPr>
        <w:rPr>
          <w:rFonts w:cs="Arial"/>
        </w:rPr>
      </w:pPr>
    </w:p>
    <w:p w14:paraId="7879FC58" w14:textId="77777777" w:rsidR="004978FA" w:rsidRPr="00B26D3D" w:rsidRDefault="004978FA" w:rsidP="004978FA">
      <w:pPr>
        <w:spacing w:after="120"/>
        <w:ind w:right="-450"/>
        <w:rPr>
          <w:rFonts w:cs="Arial"/>
        </w:rPr>
      </w:pPr>
      <w:r w:rsidRPr="00B26D3D">
        <w:rPr>
          <w:rFonts w:cs="Arial"/>
        </w:rPr>
        <w:t xml:space="preserve">This ACTION is considered appropriate for, but is not limited to, the following types of emergencies: </w:t>
      </w:r>
    </w:p>
    <w:p w14:paraId="7AD2AF81" w14:textId="77777777" w:rsidR="004978FA" w:rsidRPr="00B26D3D" w:rsidRDefault="004978FA" w:rsidP="004978FA">
      <w:pPr>
        <w:pStyle w:val="Bullet"/>
      </w:pPr>
      <w:r w:rsidRPr="00B26D3D">
        <w:t xml:space="preserve">Gunfire         </w:t>
      </w:r>
    </w:p>
    <w:p w14:paraId="7FA3EBA9" w14:textId="7E022503" w:rsidR="004978FA" w:rsidRDefault="004978FA" w:rsidP="004978FA">
      <w:pPr>
        <w:pStyle w:val="Bullet"/>
      </w:pPr>
      <w:r w:rsidRPr="00B26D3D">
        <w:t xml:space="preserve">Extreme violence outside </w:t>
      </w:r>
      <w:r>
        <w:t>the classroom</w:t>
      </w:r>
    </w:p>
    <w:p w14:paraId="41EBFD0C" w14:textId="77777777" w:rsidR="004978FA" w:rsidRPr="00B26D3D" w:rsidRDefault="004978FA" w:rsidP="004978FA">
      <w:pPr>
        <w:pStyle w:val="Bullet"/>
        <w:numPr>
          <w:ilvl w:val="0"/>
          <w:numId w:val="0"/>
        </w:numPr>
        <w:ind w:left="630"/>
      </w:pPr>
    </w:p>
    <w:tbl>
      <w:tblPr>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9180"/>
      </w:tblGrid>
      <w:tr w:rsidR="004978FA" w14:paraId="14579453" w14:textId="77777777" w:rsidTr="004978FA">
        <w:tc>
          <w:tcPr>
            <w:tcW w:w="1615" w:type="dxa"/>
            <w:tcBorders>
              <w:right w:val="nil"/>
            </w:tcBorders>
            <w:shd w:val="clear" w:color="auto" w:fill="DBE5F1" w:themeFill="accent1" w:themeFillTint="33"/>
          </w:tcPr>
          <w:p w14:paraId="2AED8E4C" w14:textId="77777777" w:rsidR="004978FA" w:rsidRDefault="004978FA" w:rsidP="00FB3B16">
            <w:pPr>
              <w:pStyle w:val="Heading2"/>
            </w:pPr>
            <w:r>
              <w:t>BEFORE</w:t>
            </w:r>
          </w:p>
        </w:tc>
        <w:tc>
          <w:tcPr>
            <w:tcW w:w="9180" w:type="dxa"/>
            <w:tcBorders>
              <w:left w:val="nil"/>
            </w:tcBorders>
            <w:shd w:val="clear" w:color="auto" w:fill="DBE5F1" w:themeFill="accent1" w:themeFillTint="33"/>
          </w:tcPr>
          <w:p w14:paraId="7678D385" w14:textId="77777777" w:rsidR="004978FA" w:rsidRDefault="004978FA" w:rsidP="00FB3B16">
            <w:pPr>
              <w:pStyle w:val="Heading3"/>
            </w:pPr>
          </w:p>
        </w:tc>
      </w:tr>
      <w:tr w:rsidR="004978FA" w14:paraId="466E89C8" w14:textId="77777777" w:rsidTr="004978FA">
        <w:tc>
          <w:tcPr>
            <w:tcW w:w="1615" w:type="dxa"/>
          </w:tcPr>
          <w:p w14:paraId="7EE1E321" w14:textId="77777777" w:rsidR="004978FA" w:rsidRPr="00251BAB" w:rsidRDefault="004978FA" w:rsidP="00FB3B16">
            <w:r w:rsidRPr="00251BAB">
              <w:t>Goal:</w:t>
            </w:r>
          </w:p>
        </w:tc>
        <w:tc>
          <w:tcPr>
            <w:tcW w:w="9180" w:type="dxa"/>
          </w:tcPr>
          <w:p w14:paraId="3AD364EC" w14:textId="4318F61B" w:rsidR="004978FA" w:rsidRDefault="004978FA">
            <w:pPr>
              <w:pStyle w:val="ListParagraph"/>
              <w:numPr>
                <w:ilvl w:val="0"/>
                <w:numId w:val="173"/>
              </w:numPr>
            </w:pPr>
            <w:r>
              <w:t xml:space="preserve">Coordinate with local law enforcement to develop </w:t>
            </w:r>
            <w:r w:rsidR="00A87705">
              <w:t>Lockdown</w:t>
            </w:r>
            <w:r>
              <w:t xml:space="preserve"> procedures, train and exercise for </w:t>
            </w:r>
            <w:r w:rsidR="00A87705">
              <w:t>Lockdown</w:t>
            </w:r>
            <w:r>
              <w:t xml:space="preserve"> incidents </w:t>
            </w:r>
          </w:p>
          <w:p w14:paraId="5AD375FE" w14:textId="77777777" w:rsidR="004978FA" w:rsidRDefault="004978FA">
            <w:pPr>
              <w:pStyle w:val="ListParagraph"/>
              <w:numPr>
                <w:ilvl w:val="0"/>
                <w:numId w:val="173"/>
              </w:numPr>
            </w:pPr>
            <w:r w:rsidRPr="009B0B48">
              <w:t xml:space="preserve">Develop the capacity of staff to lead students through appropriate response </w:t>
            </w:r>
            <w:r>
              <w:t xml:space="preserve">actions </w:t>
            </w:r>
          </w:p>
          <w:p w14:paraId="48E3D3B2" w14:textId="77777777" w:rsidR="004978FA" w:rsidRDefault="004978FA">
            <w:pPr>
              <w:pStyle w:val="ListParagraph"/>
              <w:numPr>
                <w:ilvl w:val="0"/>
                <w:numId w:val="173"/>
              </w:numPr>
            </w:pPr>
            <w:r>
              <w:t>Provide developmentally appropriate training to familiarize students with emergency response</w:t>
            </w:r>
            <w:r w:rsidR="00A6007F">
              <w:t>s</w:t>
            </w:r>
          </w:p>
          <w:p w14:paraId="6431914B" w14:textId="77777777" w:rsidR="003D7491" w:rsidRDefault="003D7491" w:rsidP="003D7491"/>
          <w:p w14:paraId="7D627D51" w14:textId="57986342" w:rsidR="003D7491" w:rsidRDefault="003D7491" w:rsidP="003D7491"/>
        </w:tc>
      </w:tr>
      <w:tr w:rsidR="004978FA" w14:paraId="7694944F" w14:textId="77777777" w:rsidTr="004978FA">
        <w:tc>
          <w:tcPr>
            <w:tcW w:w="1615" w:type="dxa"/>
          </w:tcPr>
          <w:p w14:paraId="19A89327" w14:textId="77777777" w:rsidR="004978FA" w:rsidRPr="00251BAB" w:rsidRDefault="004978FA" w:rsidP="00FB3B16">
            <w:r w:rsidRPr="00251BAB">
              <w:t>Objective(s):</w:t>
            </w:r>
          </w:p>
        </w:tc>
        <w:tc>
          <w:tcPr>
            <w:tcW w:w="9180" w:type="dxa"/>
          </w:tcPr>
          <w:p w14:paraId="7321FC4F" w14:textId="77777777" w:rsidR="004978FA" w:rsidRPr="003D7491" w:rsidRDefault="004978FA" w:rsidP="00FB3B16">
            <w:pPr>
              <w:rPr>
                <w:rFonts w:cs="Arial"/>
              </w:rPr>
            </w:pPr>
            <w:r w:rsidRPr="003D7491">
              <w:rPr>
                <w:rFonts w:cs="Arial"/>
                <w:u w:val="single"/>
              </w:rPr>
              <w:t>Goal 1 Objectives</w:t>
            </w:r>
          </w:p>
          <w:p w14:paraId="12B9A280" w14:textId="77777777" w:rsidR="003D7491" w:rsidRPr="003D7491" w:rsidRDefault="003D7491" w:rsidP="003D7491">
            <w:pPr>
              <w:pStyle w:val="Bullet"/>
              <w:numPr>
                <w:ilvl w:val="0"/>
                <w:numId w:val="174"/>
              </w:numPr>
              <w:jc w:val="left"/>
              <w:rPr>
                <w:rFonts w:ascii="Arial" w:hAnsi="Arial" w:cs="Arial"/>
              </w:rPr>
            </w:pPr>
            <w:r w:rsidRPr="003D7491">
              <w:rPr>
                <w:rFonts w:ascii="Arial" w:hAnsi="Arial" w:cs="Arial"/>
              </w:rPr>
              <w:t xml:space="preserve">Meet, train and drill with local law enforcement to: </w:t>
            </w:r>
          </w:p>
          <w:p w14:paraId="769BB77A" w14:textId="77777777" w:rsidR="003D7491" w:rsidRPr="003D7491" w:rsidRDefault="003D7491" w:rsidP="003D7491">
            <w:pPr>
              <w:pStyle w:val="Bullet"/>
              <w:numPr>
                <w:ilvl w:val="1"/>
                <w:numId w:val="174"/>
              </w:numPr>
              <w:jc w:val="left"/>
              <w:rPr>
                <w:rFonts w:ascii="Arial" w:hAnsi="Arial" w:cs="Arial"/>
              </w:rPr>
            </w:pPr>
            <w:r w:rsidRPr="003D7491">
              <w:rPr>
                <w:rFonts w:ascii="Arial" w:hAnsi="Arial" w:cs="Arial"/>
              </w:rPr>
              <w:t>Ensure an effective Lockdown and Active Shooter/Armed Assailant response</w:t>
            </w:r>
          </w:p>
          <w:p w14:paraId="4EDABF40" w14:textId="77777777" w:rsidR="003D7491" w:rsidRPr="003D7491" w:rsidRDefault="003D7491" w:rsidP="003D7491">
            <w:pPr>
              <w:pStyle w:val="Bullet"/>
              <w:numPr>
                <w:ilvl w:val="1"/>
                <w:numId w:val="174"/>
              </w:numPr>
              <w:jc w:val="left"/>
              <w:rPr>
                <w:rFonts w:ascii="Arial" w:hAnsi="Arial" w:cs="Arial"/>
              </w:rPr>
            </w:pPr>
            <w:r w:rsidRPr="003D7491">
              <w:rPr>
                <w:rFonts w:ascii="Arial" w:hAnsi="Arial" w:cs="Arial"/>
              </w:rPr>
              <w:t>Determine strategies for accounting for all students and staff</w:t>
            </w:r>
          </w:p>
          <w:p w14:paraId="7DBB71E7" w14:textId="77777777" w:rsidR="003D7491" w:rsidRPr="003D7491" w:rsidRDefault="003D7491" w:rsidP="00FB3B16">
            <w:pPr>
              <w:rPr>
                <w:rFonts w:cs="Arial"/>
              </w:rPr>
            </w:pPr>
          </w:p>
          <w:p w14:paraId="7695B424" w14:textId="77777777" w:rsidR="003D7491" w:rsidRPr="003D7491" w:rsidRDefault="003D7491" w:rsidP="00FB3B16">
            <w:pPr>
              <w:rPr>
                <w:rFonts w:cs="Arial"/>
              </w:rPr>
            </w:pPr>
          </w:p>
          <w:p w14:paraId="17B4522E" w14:textId="77777777" w:rsidR="003D7491" w:rsidRPr="003D7491" w:rsidRDefault="003D7491" w:rsidP="00FB3B16">
            <w:pPr>
              <w:rPr>
                <w:rFonts w:cs="Arial"/>
              </w:rPr>
            </w:pPr>
          </w:p>
          <w:p w14:paraId="5E0AE20D" w14:textId="77777777" w:rsidR="003D7491" w:rsidRPr="003D7491" w:rsidRDefault="003D7491" w:rsidP="00FB3B16">
            <w:pPr>
              <w:rPr>
                <w:rFonts w:cs="Arial"/>
              </w:rPr>
            </w:pPr>
          </w:p>
          <w:p w14:paraId="1A6A8599" w14:textId="4D780641" w:rsidR="004978FA" w:rsidRPr="003D7491" w:rsidRDefault="004978FA">
            <w:pPr>
              <w:pStyle w:val="Bullet"/>
              <w:numPr>
                <w:ilvl w:val="1"/>
                <w:numId w:val="174"/>
              </w:numPr>
              <w:jc w:val="left"/>
              <w:rPr>
                <w:rFonts w:ascii="Arial" w:hAnsi="Arial" w:cs="Arial"/>
              </w:rPr>
            </w:pPr>
            <w:r w:rsidRPr="003D7491">
              <w:rPr>
                <w:rFonts w:ascii="Arial" w:hAnsi="Arial" w:cs="Arial"/>
              </w:rPr>
              <w:t>Determine strategies recommended by law enforcement for staff to take</w:t>
            </w:r>
            <w:r w:rsidR="00203992" w:rsidRPr="003D7491">
              <w:rPr>
                <w:rFonts w:ascii="Arial" w:hAnsi="Arial" w:cs="Arial"/>
              </w:rPr>
              <w:t xml:space="preserve"> during Lockdown situations</w:t>
            </w:r>
          </w:p>
          <w:p w14:paraId="62600594" w14:textId="1913F6F5" w:rsidR="004978FA" w:rsidRPr="003D7491" w:rsidRDefault="004978FA">
            <w:pPr>
              <w:pStyle w:val="Bullet"/>
              <w:numPr>
                <w:ilvl w:val="0"/>
                <w:numId w:val="174"/>
              </w:numPr>
              <w:jc w:val="left"/>
              <w:rPr>
                <w:rFonts w:ascii="Arial" w:hAnsi="Arial" w:cs="Arial"/>
              </w:rPr>
            </w:pPr>
            <w:r w:rsidRPr="003D7491">
              <w:rPr>
                <w:rFonts w:ascii="Arial" w:hAnsi="Arial" w:cs="Arial"/>
              </w:rPr>
              <w:t xml:space="preserve">Develop a clear chain of </w:t>
            </w:r>
            <w:proofErr w:type="gramStart"/>
            <w:r w:rsidRPr="003D7491">
              <w:rPr>
                <w:rFonts w:ascii="Arial" w:hAnsi="Arial" w:cs="Arial"/>
              </w:rPr>
              <w:t>command</w:t>
            </w:r>
            <w:proofErr w:type="gramEnd"/>
            <w:r w:rsidRPr="003D7491">
              <w:rPr>
                <w:rFonts w:ascii="Arial" w:hAnsi="Arial" w:cs="Arial"/>
              </w:rPr>
              <w:t xml:space="preserve"> with staff to facilitate functioning in an incident command or unified command</w:t>
            </w:r>
          </w:p>
          <w:p w14:paraId="4ACE7679" w14:textId="77777777" w:rsidR="003D7491" w:rsidRPr="003D7491" w:rsidRDefault="003D7491" w:rsidP="00FB3B16">
            <w:pPr>
              <w:rPr>
                <w:rFonts w:cs="Arial"/>
                <w:u w:val="single"/>
              </w:rPr>
            </w:pPr>
          </w:p>
          <w:p w14:paraId="18C2EC63" w14:textId="2912A19B" w:rsidR="004978FA" w:rsidRPr="003D7491" w:rsidRDefault="004978FA" w:rsidP="00FB3B16">
            <w:pPr>
              <w:rPr>
                <w:rFonts w:cs="Arial"/>
                <w:u w:val="single"/>
              </w:rPr>
            </w:pPr>
            <w:r w:rsidRPr="003D7491">
              <w:rPr>
                <w:rFonts w:cs="Arial"/>
                <w:u w:val="single"/>
              </w:rPr>
              <w:t>Goal 2 Objectives</w:t>
            </w:r>
          </w:p>
          <w:p w14:paraId="08F361D8" w14:textId="37A6D675" w:rsidR="004978FA" w:rsidRPr="003D7491" w:rsidRDefault="004978FA">
            <w:pPr>
              <w:pStyle w:val="Bullet"/>
              <w:numPr>
                <w:ilvl w:val="0"/>
                <w:numId w:val="175"/>
              </w:numPr>
              <w:jc w:val="left"/>
              <w:rPr>
                <w:rFonts w:ascii="Arial" w:hAnsi="Arial" w:cs="Arial"/>
              </w:rPr>
            </w:pPr>
            <w:r w:rsidRPr="003D7491">
              <w:rPr>
                <w:rFonts w:ascii="Arial" w:hAnsi="Arial" w:cs="Arial"/>
              </w:rPr>
              <w:t xml:space="preserve">Train all staff, including before- and after-school staff, to respond with the best actions to protect them and the children they are with </w:t>
            </w:r>
          </w:p>
          <w:p w14:paraId="7BFD40B4" w14:textId="167E22D2" w:rsidR="004978FA" w:rsidRPr="003D7491" w:rsidRDefault="004978FA">
            <w:pPr>
              <w:pStyle w:val="Bullet"/>
              <w:numPr>
                <w:ilvl w:val="0"/>
                <w:numId w:val="175"/>
              </w:numPr>
              <w:jc w:val="left"/>
              <w:rPr>
                <w:rFonts w:ascii="Arial" w:hAnsi="Arial" w:cs="Arial"/>
              </w:rPr>
            </w:pPr>
            <w:r w:rsidRPr="003D7491">
              <w:rPr>
                <w:rFonts w:ascii="Arial" w:hAnsi="Arial" w:cs="Arial"/>
              </w:rPr>
              <w:t xml:space="preserve">Train all staff, including before-and after-school </w:t>
            </w:r>
            <w:proofErr w:type="gramStart"/>
            <w:r w:rsidRPr="003D7491">
              <w:rPr>
                <w:rFonts w:ascii="Arial" w:hAnsi="Arial" w:cs="Arial"/>
              </w:rPr>
              <w:t>staff</w:t>
            </w:r>
            <w:proofErr w:type="gramEnd"/>
            <w:r w:rsidRPr="003D7491">
              <w:rPr>
                <w:rFonts w:ascii="Arial" w:hAnsi="Arial" w:cs="Arial"/>
              </w:rPr>
              <w:t xml:space="preserve"> to assist individuals with special needs with the best actions to protect them </w:t>
            </w:r>
          </w:p>
          <w:p w14:paraId="3DA84429" w14:textId="000A7D61" w:rsidR="004978FA" w:rsidRPr="003D7491" w:rsidRDefault="004978FA">
            <w:pPr>
              <w:pStyle w:val="Bullet"/>
              <w:numPr>
                <w:ilvl w:val="0"/>
                <w:numId w:val="175"/>
              </w:numPr>
              <w:jc w:val="left"/>
              <w:rPr>
                <w:rFonts w:ascii="Arial" w:hAnsi="Arial" w:cs="Arial"/>
              </w:rPr>
            </w:pPr>
            <w:r w:rsidRPr="003D7491">
              <w:rPr>
                <w:rFonts w:ascii="Arial" w:hAnsi="Arial" w:cs="Arial"/>
              </w:rPr>
              <w:t xml:space="preserve">Hold drills and exercises including different hazards and threats to provide varied experiences in responding to emergencies requiring </w:t>
            </w:r>
            <w:r w:rsidR="00203992" w:rsidRPr="003D7491">
              <w:rPr>
                <w:rFonts w:ascii="Arial" w:hAnsi="Arial" w:cs="Arial"/>
              </w:rPr>
              <w:t>Lockdown</w:t>
            </w:r>
          </w:p>
          <w:p w14:paraId="429C50A2" w14:textId="77777777" w:rsidR="003D7491" w:rsidRPr="003D7491" w:rsidRDefault="003D7491" w:rsidP="00FB3B16">
            <w:pPr>
              <w:rPr>
                <w:rFonts w:cs="Arial"/>
                <w:u w:val="single"/>
              </w:rPr>
            </w:pPr>
          </w:p>
          <w:p w14:paraId="7B4B9BA7" w14:textId="6DA3DE84" w:rsidR="004978FA" w:rsidRPr="003D7491" w:rsidRDefault="004978FA" w:rsidP="00FB3B16">
            <w:pPr>
              <w:rPr>
                <w:rFonts w:cs="Arial"/>
                <w:u w:val="single"/>
              </w:rPr>
            </w:pPr>
            <w:r w:rsidRPr="003D7491">
              <w:rPr>
                <w:rFonts w:cs="Arial"/>
                <w:u w:val="single"/>
              </w:rPr>
              <w:t>Goal 3 Objectives</w:t>
            </w:r>
          </w:p>
          <w:p w14:paraId="1E9F4FCE" w14:textId="2D78905C" w:rsidR="004978FA" w:rsidRPr="003D7491" w:rsidRDefault="004978FA">
            <w:pPr>
              <w:pStyle w:val="Bullet"/>
              <w:numPr>
                <w:ilvl w:val="0"/>
                <w:numId w:val="176"/>
              </w:numPr>
              <w:jc w:val="left"/>
              <w:rPr>
                <w:rFonts w:ascii="Arial" w:hAnsi="Arial" w:cs="Arial"/>
              </w:rPr>
            </w:pPr>
            <w:r w:rsidRPr="003D7491">
              <w:rPr>
                <w:rFonts w:ascii="Arial" w:hAnsi="Arial" w:cs="Arial"/>
              </w:rPr>
              <w:t xml:space="preserve">Equip students with an understanding of </w:t>
            </w:r>
            <w:r w:rsidR="00203992" w:rsidRPr="003D7491">
              <w:rPr>
                <w:rFonts w:ascii="Arial" w:hAnsi="Arial" w:cs="Arial"/>
              </w:rPr>
              <w:t>Lockdown</w:t>
            </w:r>
            <w:r w:rsidRPr="003D7491">
              <w:rPr>
                <w:rFonts w:ascii="Arial" w:hAnsi="Arial" w:cs="Arial"/>
              </w:rPr>
              <w:t xml:space="preserve"> response, using developmentally appropriate methods</w:t>
            </w:r>
          </w:p>
          <w:p w14:paraId="60C5484F" w14:textId="0546F404" w:rsidR="004978FA" w:rsidRPr="003D7491" w:rsidRDefault="004978FA">
            <w:pPr>
              <w:pStyle w:val="Bullet"/>
              <w:numPr>
                <w:ilvl w:val="0"/>
                <w:numId w:val="176"/>
              </w:numPr>
              <w:jc w:val="left"/>
              <w:rPr>
                <w:rFonts w:ascii="Arial" w:hAnsi="Arial" w:cs="Arial"/>
              </w:rPr>
            </w:pPr>
            <w:r w:rsidRPr="003D7491">
              <w:rPr>
                <w:rFonts w:ascii="Arial" w:hAnsi="Arial" w:cs="Arial"/>
              </w:rPr>
              <w:t>Equip students, using developmentally appropriate methods, with the knowledge and skills they need to recognize and report potential warning signs that could lead to an escalation toward violence</w:t>
            </w:r>
          </w:p>
          <w:p w14:paraId="0B73DA91" w14:textId="77777777" w:rsidR="004978FA" w:rsidRPr="003D7491" w:rsidRDefault="004978FA" w:rsidP="00FB3B16">
            <w:pPr>
              <w:pStyle w:val="Bullet"/>
              <w:numPr>
                <w:ilvl w:val="0"/>
                <w:numId w:val="0"/>
              </w:numPr>
              <w:ind w:left="630" w:hanging="360"/>
              <w:jc w:val="left"/>
              <w:rPr>
                <w:rFonts w:ascii="Arial" w:hAnsi="Arial" w:cs="Arial"/>
              </w:rPr>
            </w:pPr>
            <w:r w:rsidRPr="003D7491">
              <w:rPr>
                <w:rFonts w:ascii="Arial" w:hAnsi="Arial" w:cs="Arial"/>
              </w:rPr>
              <w:t xml:space="preserve"> </w:t>
            </w:r>
          </w:p>
        </w:tc>
      </w:tr>
      <w:tr w:rsidR="004978FA" w14:paraId="6BCAF610" w14:textId="77777777" w:rsidTr="004978FA">
        <w:trPr>
          <w:trHeight w:val="1412"/>
        </w:trPr>
        <w:tc>
          <w:tcPr>
            <w:tcW w:w="1615" w:type="dxa"/>
            <w:tcBorders>
              <w:bottom w:val="single" w:sz="4" w:space="0" w:color="auto"/>
            </w:tcBorders>
          </w:tcPr>
          <w:p w14:paraId="3D0A9E46" w14:textId="77777777" w:rsidR="004978FA" w:rsidRPr="00251BAB" w:rsidRDefault="004978FA" w:rsidP="00FB3B16">
            <w:r w:rsidRPr="00251BAB">
              <w:lastRenderedPageBreak/>
              <w:t>Courses of Action:</w:t>
            </w:r>
          </w:p>
        </w:tc>
        <w:tc>
          <w:tcPr>
            <w:tcW w:w="9180" w:type="dxa"/>
            <w:tcBorders>
              <w:bottom w:val="single" w:sz="4" w:space="0" w:color="auto"/>
            </w:tcBorders>
          </w:tcPr>
          <w:p w14:paraId="5B66BBC5" w14:textId="325FF3CD" w:rsidR="004978FA" w:rsidRDefault="004978FA" w:rsidP="00FB3B16">
            <w:pPr>
              <w:tabs>
                <w:tab w:val="left" w:pos="2880"/>
              </w:tabs>
              <w:spacing w:after="120"/>
              <w:rPr>
                <w:rFonts w:cs="Arial"/>
                <w:b/>
              </w:rPr>
            </w:pPr>
            <w:r w:rsidRPr="00C850E1">
              <w:rPr>
                <w:rFonts w:cs="Arial"/>
                <w:b/>
              </w:rPr>
              <w:t>PRINCIPAL/SITE ADMINIST</w:t>
            </w:r>
            <w:r w:rsidR="003D7491">
              <w:rPr>
                <w:rFonts w:cs="Arial"/>
                <w:b/>
              </w:rPr>
              <w:t>R</w:t>
            </w:r>
            <w:r w:rsidRPr="00C850E1">
              <w:rPr>
                <w:rFonts w:cs="Arial"/>
                <w:b/>
              </w:rPr>
              <w:t>ATOR ACTIONS</w:t>
            </w:r>
            <w:r w:rsidR="003D7491">
              <w:rPr>
                <w:rFonts w:cs="Arial"/>
                <w:b/>
              </w:rPr>
              <w:t>:</w:t>
            </w:r>
          </w:p>
          <w:p w14:paraId="0F3E5454" w14:textId="77777777" w:rsidR="004978FA" w:rsidRPr="006922F4" w:rsidRDefault="004978FA" w:rsidP="00FB3B16">
            <w:pPr>
              <w:rPr>
                <w:u w:val="single"/>
              </w:rPr>
            </w:pPr>
            <w:r w:rsidRPr="006127CF">
              <w:rPr>
                <w:bCs/>
                <w:u w:val="single"/>
              </w:rPr>
              <w:t xml:space="preserve">Goal </w:t>
            </w:r>
            <w:r>
              <w:rPr>
                <w:bCs/>
                <w:u w:val="single"/>
              </w:rPr>
              <w:t>1 Actions</w:t>
            </w:r>
          </w:p>
          <w:p w14:paraId="6535D33C" w14:textId="10359090" w:rsidR="004978FA" w:rsidRDefault="004978FA">
            <w:pPr>
              <w:pStyle w:val="ListParagraph"/>
              <w:numPr>
                <w:ilvl w:val="0"/>
                <w:numId w:val="177"/>
              </w:numPr>
            </w:pPr>
            <w:r>
              <w:t>Meet with local law enforcement to</w:t>
            </w:r>
            <w:r w:rsidR="00087C0A">
              <w:t>:</w:t>
            </w:r>
            <w:r>
              <w:t xml:space="preserve"> </w:t>
            </w:r>
          </w:p>
          <w:p w14:paraId="5CF591E4" w14:textId="2A7BD7D2" w:rsidR="004978FA" w:rsidRDefault="004978FA">
            <w:pPr>
              <w:pStyle w:val="ListParagraph"/>
              <w:numPr>
                <w:ilvl w:val="1"/>
                <w:numId w:val="177"/>
              </w:numPr>
            </w:pPr>
            <w:r>
              <w:t>Ensure the agency and responders know the standardized language and when they should call for a “</w:t>
            </w:r>
            <w:r w:rsidR="00203992">
              <w:t>Lockdown</w:t>
            </w:r>
            <w:r>
              <w:t>” rather than a “</w:t>
            </w:r>
            <w:r w:rsidR="00203992">
              <w:t>Secure Campus</w:t>
            </w:r>
            <w:r>
              <w:t xml:space="preserve">” </w:t>
            </w:r>
          </w:p>
          <w:p w14:paraId="53EAC3A6" w14:textId="6C134FFB" w:rsidR="004978FA" w:rsidRDefault="004978FA">
            <w:pPr>
              <w:pStyle w:val="ListParagraph"/>
              <w:numPr>
                <w:ilvl w:val="1"/>
                <w:numId w:val="177"/>
              </w:numPr>
            </w:pPr>
            <w:r>
              <w:t xml:space="preserve">Determine rooms/areas best suited for </w:t>
            </w:r>
            <w:r w:rsidR="00203992">
              <w:t>Lockdown</w:t>
            </w:r>
            <w:r>
              <w:t xml:space="preserve"> situations</w:t>
            </w:r>
          </w:p>
          <w:p w14:paraId="70609FC1" w14:textId="3BF02EF8" w:rsidR="004978FA" w:rsidRDefault="004978FA">
            <w:pPr>
              <w:pStyle w:val="ListParagraph"/>
              <w:numPr>
                <w:ilvl w:val="1"/>
                <w:numId w:val="177"/>
              </w:numPr>
            </w:pPr>
            <w:r>
              <w:t xml:space="preserve">Identify specific procedures the law enforcement agency will implement which will be helpful to know and understand </w:t>
            </w:r>
          </w:p>
          <w:p w14:paraId="45DD90E5" w14:textId="0846B165" w:rsidR="004978FA" w:rsidRDefault="004978FA">
            <w:pPr>
              <w:pStyle w:val="ListParagraph"/>
              <w:numPr>
                <w:ilvl w:val="1"/>
                <w:numId w:val="177"/>
              </w:numPr>
            </w:pPr>
            <w:r>
              <w:t xml:space="preserve">Identify specific strategies that the law enforcement agency recommends in working with them to conduct a </w:t>
            </w:r>
            <w:r w:rsidR="00203992">
              <w:t>Lockdown</w:t>
            </w:r>
            <w:r>
              <w:t xml:space="preserve"> response  </w:t>
            </w:r>
          </w:p>
          <w:p w14:paraId="600C7CAD" w14:textId="1B10263E" w:rsidR="004978FA" w:rsidRDefault="004978FA">
            <w:pPr>
              <w:pStyle w:val="ListParagraph"/>
              <w:numPr>
                <w:ilvl w:val="1"/>
                <w:numId w:val="177"/>
              </w:numPr>
            </w:pPr>
            <w:r>
              <w:t xml:space="preserve">Develop accountability procedures which will work for law enforcement and the campus </w:t>
            </w:r>
          </w:p>
          <w:p w14:paraId="5A17F0BB" w14:textId="5597D4FD" w:rsidR="004978FA" w:rsidRDefault="004978FA">
            <w:pPr>
              <w:pStyle w:val="ListParagraph"/>
              <w:numPr>
                <w:ilvl w:val="1"/>
                <w:numId w:val="177"/>
              </w:numPr>
            </w:pPr>
            <w:r>
              <w:t xml:space="preserve">Consider the different types of </w:t>
            </w:r>
            <w:r w:rsidR="0038619D">
              <w:t>threats</w:t>
            </w:r>
            <w:r>
              <w:t xml:space="preserve"> that might require </w:t>
            </w:r>
            <w:r w:rsidR="00203992">
              <w:t>Lockdown</w:t>
            </w:r>
            <w:r>
              <w:t xml:space="preserve">  </w:t>
            </w:r>
          </w:p>
          <w:p w14:paraId="40C5570B" w14:textId="00A15BC2" w:rsidR="00831D7F" w:rsidRDefault="00831D7F">
            <w:pPr>
              <w:pStyle w:val="ListParagraph"/>
              <w:numPr>
                <w:ilvl w:val="1"/>
                <w:numId w:val="177"/>
              </w:numPr>
            </w:pPr>
            <w:r>
              <w:t>Procedures for All Clear in Lockdown situations</w:t>
            </w:r>
          </w:p>
          <w:p w14:paraId="06B0C739" w14:textId="19970C8B" w:rsidR="004978FA" w:rsidRDefault="004978FA">
            <w:pPr>
              <w:pStyle w:val="ListParagraph"/>
              <w:numPr>
                <w:ilvl w:val="0"/>
                <w:numId w:val="177"/>
              </w:numPr>
            </w:pPr>
            <w:r>
              <w:t xml:space="preserve">Ensure staff are trained on basics of incident command. This can be done during the annual Comprehensive School Safety Plan training </w:t>
            </w:r>
          </w:p>
          <w:p w14:paraId="2269C2D5" w14:textId="77777777" w:rsidR="003D7491" w:rsidRDefault="003D7491" w:rsidP="00FB3B16">
            <w:pPr>
              <w:rPr>
                <w:u w:val="single"/>
              </w:rPr>
            </w:pPr>
          </w:p>
          <w:p w14:paraId="46D77A59" w14:textId="2618D9D7" w:rsidR="004978FA" w:rsidRPr="006922F4" w:rsidRDefault="004978FA" w:rsidP="00FB3B16">
            <w:pPr>
              <w:rPr>
                <w:u w:val="single"/>
              </w:rPr>
            </w:pPr>
            <w:r w:rsidRPr="006922F4">
              <w:rPr>
                <w:u w:val="single"/>
              </w:rPr>
              <w:t>Goal 2 Actions</w:t>
            </w:r>
          </w:p>
          <w:p w14:paraId="537D7B5A" w14:textId="0CD7D2FF" w:rsidR="004978FA" w:rsidRPr="00070A54" w:rsidRDefault="004978FA">
            <w:pPr>
              <w:pStyle w:val="ListParagraph"/>
              <w:numPr>
                <w:ilvl w:val="0"/>
                <w:numId w:val="307"/>
              </w:numPr>
              <w:rPr>
                <w:bCs/>
                <w:u w:val="single"/>
              </w:rPr>
            </w:pPr>
            <w:r>
              <w:t xml:space="preserve">Ensure staff are trained </w:t>
            </w:r>
            <w:proofErr w:type="gramStart"/>
            <w:r>
              <w:t>on</w:t>
            </w:r>
            <w:proofErr w:type="gramEnd"/>
            <w:r>
              <w:t xml:space="preserve"> </w:t>
            </w:r>
            <w:r w:rsidR="0038619D">
              <w:t>Lockdown and Active Shooter/Armed Assailant</w:t>
            </w:r>
            <w:r>
              <w:t xml:space="preserve"> procedures. Especially emphasize the difference between a Lock</w:t>
            </w:r>
            <w:r w:rsidR="00087C0A">
              <w:t>d</w:t>
            </w:r>
            <w:r>
              <w:t>own and Secure Campus</w:t>
            </w:r>
            <w:r w:rsidR="00087C0A">
              <w:t xml:space="preserve"> and that being on a Lockdown does not necessarily mean that there is an active shooter on campus.  Emphasize that should individuals hear shooting, screaming or other major indicators of violence, that the situation most likely requires Options-Based Response procedures (run-hide-fight).  Let staff know that the incident command will provide as much information as possible </w:t>
            </w:r>
            <w:proofErr w:type="gramStart"/>
            <w:r w:rsidR="00087C0A">
              <w:t>in order for</w:t>
            </w:r>
            <w:proofErr w:type="gramEnd"/>
            <w:r w:rsidR="00087C0A">
              <w:t xml:space="preserve"> an effective response without causing undue panic  </w:t>
            </w:r>
          </w:p>
          <w:p w14:paraId="0FF20F6E" w14:textId="26C9B730" w:rsidR="004978FA" w:rsidRPr="00E24325" w:rsidRDefault="004978FA">
            <w:pPr>
              <w:pStyle w:val="ListParagraph"/>
              <w:numPr>
                <w:ilvl w:val="0"/>
                <w:numId w:val="307"/>
              </w:numPr>
              <w:rPr>
                <w:bCs/>
                <w:u w:val="single"/>
              </w:rPr>
            </w:pPr>
            <w:r>
              <w:lastRenderedPageBreak/>
              <w:t xml:space="preserve">Hold </w:t>
            </w:r>
            <w:r w:rsidR="0038619D">
              <w:t>Lockdown</w:t>
            </w:r>
            <w:r>
              <w:t xml:space="preserve"> drills</w:t>
            </w:r>
            <w:r w:rsidR="0038619D">
              <w:t xml:space="preserve"> with just staff or both staff and students</w:t>
            </w:r>
            <w:r>
              <w:t xml:space="preserve">.  </w:t>
            </w:r>
            <w:proofErr w:type="gramStart"/>
            <w:r>
              <w:t>Vary</w:t>
            </w:r>
            <w:proofErr w:type="gramEnd"/>
            <w:r>
              <w:t xml:space="preserve"> the times, days and </w:t>
            </w:r>
            <w:r w:rsidRPr="00E24325">
              <w:t xml:space="preserve">possible situation </w:t>
            </w:r>
            <w:proofErr w:type="gramStart"/>
            <w:r w:rsidRPr="00E24325">
              <w:t>in order to</w:t>
            </w:r>
            <w:proofErr w:type="gramEnd"/>
            <w:r w:rsidRPr="00E24325">
              <w:t xml:space="preserve"> provide realistic scenarios which schools might experience during an emergency requiring Secure Campus </w:t>
            </w:r>
            <w:r w:rsidRPr="00E24325">
              <w:rPr>
                <w:bCs/>
              </w:rPr>
              <w:t xml:space="preserve">  </w:t>
            </w:r>
          </w:p>
          <w:p w14:paraId="3376A402" w14:textId="337C5D3D" w:rsidR="004978FA" w:rsidRPr="00E24325" w:rsidRDefault="004978FA">
            <w:pPr>
              <w:pStyle w:val="ListParagraph"/>
              <w:numPr>
                <w:ilvl w:val="0"/>
                <w:numId w:val="307"/>
              </w:numPr>
              <w:rPr>
                <w:bCs/>
                <w:u w:val="single"/>
              </w:rPr>
            </w:pPr>
            <w:r w:rsidRPr="00E24325">
              <w:rPr>
                <w:bCs/>
              </w:rPr>
              <w:t>Ensure staff are familiar with special needs planning</w:t>
            </w:r>
            <w:r w:rsidR="00E13FFB" w:rsidRPr="00E24325">
              <w:rPr>
                <w:bCs/>
              </w:rPr>
              <w:t xml:space="preserve"> for emergencie</w:t>
            </w:r>
            <w:r w:rsidR="00932A1A" w:rsidRPr="00E24325">
              <w:rPr>
                <w:bCs/>
              </w:rPr>
              <w:t>s</w:t>
            </w:r>
            <w:r w:rsidRPr="00E24325">
              <w:rPr>
                <w:bCs/>
              </w:rPr>
              <w:t xml:space="preserve"> </w:t>
            </w:r>
            <w:r w:rsidR="00BC5DB8" w:rsidRPr="00E24325">
              <w:rPr>
                <w:bCs/>
              </w:rPr>
              <w:t>(Functional Annex E)</w:t>
            </w:r>
          </w:p>
          <w:p w14:paraId="72762B94" w14:textId="77777777" w:rsidR="003D7491" w:rsidRDefault="003D7491" w:rsidP="00FB3B16">
            <w:pPr>
              <w:rPr>
                <w:u w:val="single"/>
              </w:rPr>
            </w:pPr>
          </w:p>
          <w:p w14:paraId="697EBA0A" w14:textId="4E6421EC" w:rsidR="004978FA" w:rsidRPr="00A73F61" w:rsidRDefault="004978FA" w:rsidP="00FB3B16">
            <w:pPr>
              <w:rPr>
                <w:u w:val="single"/>
              </w:rPr>
            </w:pPr>
            <w:r w:rsidRPr="00A73F61">
              <w:rPr>
                <w:u w:val="single"/>
              </w:rPr>
              <w:t xml:space="preserve">Goal 3 </w:t>
            </w:r>
            <w:r>
              <w:rPr>
                <w:u w:val="single"/>
              </w:rPr>
              <w:t>Actions</w:t>
            </w:r>
          </w:p>
          <w:p w14:paraId="3DB3FF41" w14:textId="7E60C180" w:rsidR="004978FA" w:rsidRDefault="004978FA">
            <w:pPr>
              <w:pStyle w:val="Bullet"/>
              <w:numPr>
                <w:ilvl w:val="0"/>
                <w:numId w:val="308"/>
              </w:numPr>
              <w:jc w:val="left"/>
            </w:pPr>
            <w:r>
              <w:t xml:space="preserve">Work with </w:t>
            </w:r>
            <w:proofErr w:type="gramStart"/>
            <w:r>
              <w:t>team</w:t>
            </w:r>
            <w:proofErr w:type="gramEnd"/>
            <w:r>
              <w:t xml:space="preserve"> of school professionals, including counselors, psychologists and other mental health professionals to train students with an understanding of the </w:t>
            </w:r>
            <w:r w:rsidR="0038619D">
              <w:t>Lockdown</w:t>
            </w:r>
            <w:r>
              <w:t xml:space="preserve"> responses, using developmentally appropriate methods</w:t>
            </w:r>
          </w:p>
          <w:p w14:paraId="08F08B96" w14:textId="78F00532" w:rsidR="00E13FFB" w:rsidRDefault="004978FA">
            <w:pPr>
              <w:pStyle w:val="Bullet"/>
              <w:numPr>
                <w:ilvl w:val="0"/>
                <w:numId w:val="308"/>
              </w:numPr>
              <w:jc w:val="left"/>
            </w:pPr>
            <w:r>
              <w:t xml:space="preserve">Work with </w:t>
            </w:r>
            <w:proofErr w:type="gramStart"/>
            <w:r>
              <w:t>team</w:t>
            </w:r>
            <w:proofErr w:type="gramEnd"/>
            <w:r>
              <w:t xml:space="preserve"> of school professionals, including counselors, psychologists and other mental health professionals to train students, using developmentally appropriate methods, with the knowledge and skills they need to recognize and report potential warning signs that could lead to an escalation toward violence</w:t>
            </w:r>
            <w:r w:rsidR="00E13FFB">
              <w:t xml:space="preserve"> </w:t>
            </w:r>
          </w:p>
          <w:p w14:paraId="61D4F703" w14:textId="77777777" w:rsidR="004978FA" w:rsidRDefault="004978FA" w:rsidP="00FB3B16">
            <w:pPr>
              <w:pStyle w:val="Bullet"/>
              <w:numPr>
                <w:ilvl w:val="0"/>
                <w:numId w:val="0"/>
              </w:numPr>
              <w:ind w:left="360"/>
              <w:jc w:val="left"/>
            </w:pPr>
          </w:p>
          <w:p w14:paraId="4215127E" w14:textId="77777777" w:rsidR="004978FA" w:rsidRPr="00C850E1" w:rsidRDefault="004978FA" w:rsidP="00FB3B16">
            <w:pPr>
              <w:tabs>
                <w:tab w:val="left" w:pos="2880"/>
              </w:tabs>
              <w:spacing w:after="120"/>
              <w:rPr>
                <w:rFonts w:cs="Arial"/>
              </w:rPr>
            </w:pPr>
            <w:r w:rsidRPr="00C850E1">
              <w:rPr>
                <w:rFonts w:cs="Arial"/>
                <w:b/>
              </w:rPr>
              <w:t>STAFF ACTIONS:</w:t>
            </w:r>
          </w:p>
          <w:p w14:paraId="3D7354E6" w14:textId="77777777" w:rsidR="004978FA" w:rsidRPr="00070A54" w:rsidRDefault="004978FA" w:rsidP="00FB3B16">
            <w:pPr>
              <w:rPr>
                <w:u w:val="single"/>
              </w:rPr>
            </w:pPr>
            <w:r w:rsidRPr="00070A54">
              <w:rPr>
                <w:u w:val="single"/>
              </w:rPr>
              <w:t>Goal 1 Actions</w:t>
            </w:r>
          </w:p>
          <w:p w14:paraId="0C8CCF54" w14:textId="1D822205" w:rsidR="004978FA" w:rsidRDefault="004978FA">
            <w:pPr>
              <w:pStyle w:val="ListParagraph"/>
              <w:numPr>
                <w:ilvl w:val="0"/>
                <w:numId w:val="309"/>
              </w:numPr>
            </w:pPr>
            <w:r>
              <w:t xml:space="preserve">Be familiar with the Incident Command System and designated role on the Incident Command Team </w:t>
            </w:r>
          </w:p>
          <w:p w14:paraId="10FA7FD8" w14:textId="245FE738" w:rsidR="004978FA" w:rsidRDefault="004978FA">
            <w:pPr>
              <w:pStyle w:val="ListParagraph"/>
              <w:numPr>
                <w:ilvl w:val="0"/>
                <w:numId w:val="309"/>
              </w:numPr>
            </w:pPr>
            <w:r>
              <w:t xml:space="preserve">Follow the Chain of Command during emergency situations </w:t>
            </w:r>
          </w:p>
          <w:p w14:paraId="35BD1B06" w14:textId="77777777" w:rsidR="00EE3341" w:rsidRDefault="004978FA">
            <w:pPr>
              <w:pStyle w:val="ListParagraph"/>
              <w:numPr>
                <w:ilvl w:val="0"/>
                <w:numId w:val="309"/>
              </w:numPr>
            </w:pPr>
            <w:r>
              <w:t xml:space="preserve">Be familiar with </w:t>
            </w:r>
            <w:r w:rsidR="00E13FFB">
              <w:t>Lockdown</w:t>
            </w:r>
            <w:r>
              <w:t xml:space="preserve"> procedures and best locations to </w:t>
            </w:r>
            <w:r w:rsidR="00EE3341">
              <w:t>shelter during a Lockdown</w:t>
            </w:r>
            <w:r>
              <w:t xml:space="preserve"> procedures</w:t>
            </w:r>
          </w:p>
          <w:p w14:paraId="499F9958" w14:textId="32C27339" w:rsidR="00E13FFB" w:rsidRDefault="004978FA">
            <w:pPr>
              <w:pStyle w:val="ListParagraph"/>
              <w:numPr>
                <w:ilvl w:val="0"/>
                <w:numId w:val="309"/>
              </w:numPr>
            </w:pPr>
            <w:r>
              <w:t xml:space="preserve">Understand the difference between a </w:t>
            </w:r>
            <w:r w:rsidR="00E13FFB">
              <w:t>Lockdown</w:t>
            </w:r>
            <w:r>
              <w:t xml:space="preserve"> and a </w:t>
            </w:r>
            <w:r w:rsidR="00E13FFB">
              <w:t>Secure Campus</w:t>
            </w:r>
          </w:p>
          <w:p w14:paraId="68CB1477" w14:textId="01C192A0" w:rsidR="00EE3341" w:rsidRDefault="00EE3341">
            <w:pPr>
              <w:pStyle w:val="ListParagraph"/>
              <w:numPr>
                <w:ilvl w:val="0"/>
                <w:numId w:val="309"/>
              </w:numPr>
            </w:pPr>
            <w:r>
              <w:t>Be Familiar with Active Shooter/Armed Assailant procedures</w:t>
            </w:r>
          </w:p>
          <w:p w14:paraId="2EBDEE26" w14:textId="62A1828C" w:rsidR="004978FA" w:rsidRDefault="004978FA">
            <w:pPr>
              <w:pStyle w:val="ListParagraph"/>
              <w:numPr>
                <w:ilvl w:val="0"/>
                <w:numId w:val="309"/>
              </w:numPr>
            </w:pPr>
            <w:r>
              <w:t>Be familiar with the accountability procedures</w:t>
            </w:r>
          </w:p>
          <w:p w14:paraId="2FC163F5" w14:textId="5009D60F" w:rsidR="004978FA" w:rsidRDefault="004978FA">
            <w:pPr>
              <w:pStyle w:val="ListParagraph"/>
              <w:numPr>
                <w:ilvl w:val="0"/>
                <w:numId w:val="309"/>
              </w:numPr>
            </w:pPr>
            <w:r>
              <w:t xml:space="preserve">Be familiar with reunification </w:t>
            </w:r>
            <w:proofErr w:type="gramStart"/>
            <w:r>
              <w:t>plan</w:t>
            </w:r>
            <w:proofErr w:type="gramEnd"/>
            <w:r>
              <w:t xml:space="preserve"> and designated roles in reunification </w:t>
            </w:r>
          </w:p>
          <w:p w14:paraId="611FB88F" w14:textId="77777777" w:rsidR="003D7491" w:rsidRDefault="003D7491" w:rsidP="00FB3B16">
            <w:pPr>
              <w:rPr>
                <w:u w:val="single"/>
              </w:rPr>
            </w:pPr>
          </w:p>
          <w:p w14:paraId="29248C7D" w14:textId="3A72CC98" w:rsidR="004978FA" w:rsidRPr="00070A54" w:rsidRDefault="004978FA" w:rsidP="00FB3B16">
            <w:pPr>
              <w:rPr>
                <w:u w:val="single"/>
              </w:rPr>
            </w:pPr>
            <w:r w:rsidRPr="00070A54">
              <w:rPr>
                <w:u w:val="single"/>
              </w:rPr>
              <w:t>Goal 2 Actions</w:t>
            </w:r>
          </w:p>
          <w:p w14:paraId="7A2E731F" w14:textId="0E361B2D" w:rsidR="004978FA" w:rsidRDefault="004978FA">
            <w:pPr>
              <w:pStyle w:val="ListParagraph"/>
              <w:numPr>
                <w:ilvl w:val="0"/>
                <w:numId w:val="310"/>
              </w:numPr>
            </w:pPr>
            <w:r>
              <w:t xml:space="preserve">Review Secure </w:t>
            </w:r>
            <w:r w:rsidR="00076667">
              <w:t>Lockdown</w:t>
            </w:r>
            <w:r>
              <w:t xml:space="preserve"> procedures quarterly</w:t>
            </w:r>
          </w:p>
          <w:p w14:paraId="630352B0" w14:textId="21345436" w:rsidR="004978FA" w:rsidRPr="00E24325" w:rsidRDefault="004978FA">
            <w:pPr>
              <w:pStyle w:val="ListParagraph"/>
              <w:numPr>
                <w:ilvl w:val="0"/>
                <w:numId w:val="310"/>
              </w:numPr>
            </w:pPr>
            <w:r>
              <w:t xml:space="preserve">Participate and lead </w:t>
            </w:r>
            <w:r w:rsidRPr="00E24325">
              <w:t xml:space="preserve">students through </w:t>
            </w:r>
            <w:r w:rsidR="00076667" w:rsidRPr="00E24325">
              <w:t>Lockdown</w:t>
            </w:r>
            <w:r w:rsidRPr="00E24325">
              <w:t xml:space="preserve"> drills</w:t>
            </w:r>
            <w:r w:rsidR="00EE3341" w:rsidRPr="00E24325">
              <w:t>, using developmentally appropriate methods for students</w:t>
            </w:r>
          </w:p>
          <w:p w14:paraId="11880F78" w14:textId="02E722EB" w:rsidR="004978FA" w:rsidRPr="00E24325" w:rsidRDefault="004978FA">
            <w:pPr>
              <w:pStyle w:val="ListParagraph"/>
              <w:numPr>
                <w:ilvl w:val="0"/>
                <w:numId w:val="310"/>
              </w:numPr>
            </w:pPr>
            <w:r w:rsidRPr="00E24325">
              <w:t xml:space="preserve">Be familiar with special needs emergency planning </w:t>
            </w:r>
            <w:r w:rsidR="00BC5DB8" w:rsidRPr="00E24325">
              <w:rPr>
                <w:bCs/>
              </w:rPr>
              <w:t>(Functional Annex E)</w:t>
            </w:r>
          </w:p>
          <w:p w14:paraId="2BC626CB" w14:textId="77777777" w:rsidR="004978FA" w:rsidRDefault="004978FA" w:rsidP="00FB3B16">
            <w:pPr>
              <w:pStyle w:val="ListParagraph"/>
              <w:ind w:left="360"/>
            </w:pPr>
          </w:p>
        </w:tc>
      </w:tr>
      <w:tr w:rsidR="004978FA" w14:paraId="31A05DA4" w14:textId="77777777" w:rsidTr="004978FA">
        <w:tc>
          <w:tcPr>
            <w:tcW w:w="1615" w:type="dxa"/>
            <w:tcBorders>
              <w:right w:val="nil"/>
            </w:tcBorders>
            <w:shd w:val="clear" w:color="auto" w:fill="DBE5F1" w:themeFill="accent1" w:themeFillTint="33"/>
          </w:tcPr>
          <w:p w14:paraId="644EA61E" w14:textId="77777777" w:rsidR="004978FA" w:rsidRDefault="004978FA" w:rsidP="00FB3B16">
            <w:pPr>
              <w:pStyle w:val="Heading2"/>
            </w:pPr>
            <w:r w:rsidRPr="00E10337">
              <w:lastRenderedPageBreak/>
              <w:t>DURING</w:t>
            </w:r>
          </w:p>
        </w:tc>
        <w:tc>
          <w:tcPr>
            <w:tcW w:w="9180" w:type="dxa"/>
            <w:tcBorders>
              <w:left w:val="nil"/>
            </w:tcBorders>
            <w:shd w:val="clear" w:color="auto" w:fill="DBE5F1" w:themeFill="accent1" w:themeFillTint="33"/>
          </w:tcPr>
          <w:p w14:paraId="3847B2BA" w14:textId="77777777" w:rsidR="004978FA" w:rsidRDefault="004978FA" w:rsidP="00FB3B16">
            <w:pPr>
              <w:pStyle w:val="Heading3"/>
            </w:pPr>
          </w:p>
        </w:tc>
      </w:tr>
      <w:tr w:rsidR="004978FA" w14:paraId="0B74F992" w14:textId="77777777" w:rsidTr="004978FA">
        <w:tc>
          <w:tcPr>
            <w:tcW w:w="1615" w:type="dxa"/>
          </w:tcPr>
          <w:p w14:paraId="70352EC6" w14:textId="77777777" w:rsidR="004978FA" w:rsidRPr="00251BAB" w:rsidRDefault="004978FA" w:rsidP="00FB3B16">
            <w:r w:rsidRPr="00251BAB">
              <w:t>Goal</w:t>
            </w:r>
            <w:r>
              <w:t>s</w:t>
            </w:r>
            <w:r w:rsidRPr="00251BAB">
              <w:t>:</w:t>
            </w:r>
          </w:p>
        </w:tc>
        <w:tc>
          <w:tcPr>
            <w:tcW w:w="9180" w:type="dxa"/>
          </w:tcPr>
          <w:p w14:paraId="435045BC" w14:textId="77777777" w:rsidR="004978FA" w:rsidRDefault="004978FA">
            <w:pPr>
              <w:pStyle w:val="ListParagraph"/>
              <w:numPr>
                <w:ilvl w:val="0"/>
                <w:numId w:val="311"/>
              </w:numPr>
            </w:pPr>
            <w:r>
              <w:t>Quickly assess the situation</w:t>
            </w:r>
          </w:p>
          <w:p w14:paraId="79901509" w14:textId="2A672B9A" w:rsidR="004978FA" w:rsidRDefault="004978FA">
            <w:pPr>
              <w:pStyle w:val="ListParagraph"/>
              <w:numPr>
                <w:ilvl w:val="0"/>
                <w:numId w:val="311"/>
              </w:numPr>
            </w:pPr>
            <w:r>
              <w:t>Make proper notifications</w:t>
            </w:r>
          </w:p>
          <w:p w14:paraId="2783EF02" w14:textId="4CAF685A" w:rsidR="004978FA" w:rsidRDefault="004978FA">
            <w:pPr>
              <w:pStyle w:val="ListParagraph"/>
              <w:numPr>
                <w:ilvl w:val="0"/>
                <w:numId w:val="311"/>
              </w:numPr>
            </w:pPr>
            <w:r>
              <w:t xml:space="preserve">Conduct appropriate </w:t>
            </w:r>
            <w:r w:rsidR="00411F68">
              <w:t>Lockdown</w:t>
            </w:r>
            <w:r>
              <w:t xml:space="preserve"> response procedures </w:t>
            </w:r>
          </w:p>
        </w:tc>
      </w:tr>
      <w:tr w:rsidR="004978FA" w14:paraId="5F242378" w14:textId="77777777" w:rsidTr="004978FA">
        <w:tc>
          <w:tcPr>
            <w:tcW w:w="1615" w:type="dxa"/>
          </w:tcPr>
          <w:p w14:paraId="2197015A" w14:textId="77777777" w:rsidR="004978FA" w:rsidRPr="00251BAB" w:rsidRDefault="004978FA" w:rsidP="00FB3B16">
            <w:r w:rsidRPr="00251BAB">
              <w:t>Objective(s):</w:t>
            </w:r>
          </w:p>
        </w:tc>
        <w:tc>
          <w:tcPr>
            <w:tcW w:w="9180" w:type="dxa"/>
          </w:tcPr>
          <w:p w14:paraId="391B8CB9" w14:textId="77777777" w:rsidR="004978FA" w:rsidRPr="00245837" w:rsidRDefault="004978FA" w:rsidP="00FB3B16">
            <w:pPr>
              <w:rPr>
                <w:u w:val="single"/>
              </w:rPr>
            </w:pPr>
            <w:r w:rsidRPr="00245837">
              <w:rPr>
                <w:u w:val="single"/>
              </w:rPr>
              <w:t>Goal 1 Objectives</w:t>
            </w:r>
          </w:p>
          <w:p w14:paraId="50D98219" w14:textId="1B818025" w:rsidR="00EE3341" w:rsidRDefault="004978FA">
            <w:pPr>
              <w:pStyle w:val="ListParagraph"/>
              <w:numPr>
                <w:ilvl w:val="0"/>
                <w:numId w:val="312"/>
              </w:numPr>
            </w:pPr>
            <w:r>
              <w:t xml:space="preserve">Quickly assess the situation and determine the need for </w:t>
            </w:r>
            <w:r w:rsidR="00EE3341">
              <w:t>Lockdown</w:t>
            </w:r>
            <w:r>
              <w:t xml:space="preserve"> </w:t>
            </w:r>
          </w:p>
          <w:p w14:paraId="70F2636E" w14:textId="640E8141" w:rsidR="004978FA" w:rsidRDefault="004978FA">
            <w:pPr>
              <w:pStyle w:val="ListParagraph"/>
              <w:numPr>
                <w:ilvl w:val="0"/>
                <w:numId w:val="312"/>
              </w:numPr>
            </w:pPr>
            <w:r>
              <w:t xml:space="preserve">If available, work with law enforcement, and other responders to determine </w:t>
            </w:r>
            <w:r w:rsidR="00EE3341">
              <w:t>Lockdown</w:t>
            </w:r>
            <w:r>
              <w:t xml:space="preserve"> needs</w:t>
            </w:r>
          </w:p>
          <w:p w14:paraId="1DDD6514" w14:textId="4FB1AD90" w:rsidR="004978FA" w:rsidRDefault="004978FA">
            <w:pPr>
              <w:pStyle w:val="ListParagraph"/>
              <w:numPr>
                <w:ilvl w:val="0"/>
                <w:numId w:val="312"/>
              </w:numPr>
            </w:pPr>
            <w:r>
              <w:t xml:space="preserve">Work with District office </w:t>
            </w:r>
            <w:r w:rsidR="00EE3341">
              <w:t>to obtain</w:t>
            </w:r>
            <w:r>
              <w:t xml:space="preserve"> </w:t>
            </w:r>
            <w:proofErr w:type="gramStart"/>
            <w:r>
              <w:t>needed</w:t>
            </w:r>
            <w:r w:rsidR="00EE3341">
              <w:t xml:space="preserve"> assistance</w:t>
            </w:r>
            <w:proofErr w:type="gramEnd"/>
            <w:r>
              <w:t xml:space="preserve">  </w:t>
            </w:r>
          </w:p>
          <w:p w14:paraId="095D1748" w14:textId="2D874676" w:rsidR="004978FA" w:rsidRDefault="004978FA">
            <w:pPr>
              <w:pStyle w:val="ListParagraph"/>
              <w:numPr>
                <w:ilvl w:val="0"/>
                <w:numId w:val="312"/>
              </w:numPr>
            </w:pPr>
            <w:r>
              <w:t xml:space="preserve">Implement </w:t>
            </w:r>
            <w:r w:rsidR="00EE3341">
              <w:t>Lockdown</w:t>
            </w:r>
            <w:r>
              <w:t xml:space="preserve"> procedures based on the analysis   </w:t>
            </w:r>
          </w:p>
          <w:p w14:paraId="07043F37" w14:textId="77777777" w:rsidR="003D7491" w:rsidRDefault="003D7491" w:rsidP="00FB3B16">
            <w:pPr>
              <w:rPr>
                <w:u w:val="single"/>
              </w:rPr>
            </w:pPr>
          </w:p>
          <w:p w14:paraId="5352CF31" w14:textId="18F841E2" w:rsidR="004978FA" w:rsidRPr="00245837" w:rsidRDefault="004978FA" w:rsidP="00FB3B16">
            <w:pPr>
              <w:rPr>
                <w:u w:val="single"/>
              </w:rPr>
            </w:pPr>
            <w:r w:rsidRPr="00245837">
              <w:rPr>
                <w:u w:val="single"/>
              </w:rPr>
              <w:t>Goal 2 Objectives</w:t>
            </w:r>
          </w:p>
          <w:p w14:paraId="2AE360D2" w14:textId="7BCAD496" w:rsidR="004978FA" w:rsidRDefault="004978FA">
            <w:pPr>
              <w:pStyle w:val="ListParagraph"/>
              <w:numPr>
                <w:ilvl w:val="0"/>
                <w:numId w:val="313"/>
              </w:numPr>
            </w:pPr>
            <w:r>
              <w:t xml:space="preserve">Notify staff and students to </w:t>
            </w:r>
            <w:r w:rsidR="00EE3341">
              <w:t>Lockdown</w:t>
            </w:r>
          </w:p>
          <w:p w14:paraId="70061FD8" w14:textId="1C4AC741" w:rsidR="004978FA" w:rsidRDefault="004978FA">
            <w:pPr>
              <w:pStyle w:val="ListParagraph"/>
              <w:numPr>
                <w:ilvl w:val="0"/>
                <w:numId w:val="313"/>
              </w:numPr>
            </w:pPr>
            <w:r>
              <w:t xml:space="preserve">Notify 9-1-1 </w:t>
            </w:r>
          </w:p>
          <w:p w14:paraId="36008D37" w14:textId="77777777" w:rsidR="004978FA" w:rsidRDefault="004978FA">
            <w:pPr>
              <w:pStyle w:val="ListParagraph"/>
              <w:numPr>
                <w:ilvl w:val="0"/>
                <w:numId w:val="313"/>
              </w:numPr>
            </w:pPr>
            <w:r>
              <w:t>Notify Superintendent’s Office.</w:t>
            </w:r>
          </w:p>
          <w:p w14:paraId="15F24C84" w14:textId="3E7F37DD" w:rsidR="004978FA" w:rsidRDefault="004978FA">
            <w:pPr>
              <w:pStyle w:val="ListParagraph"/>
              <w:numPr>
                <w:ilvl w:val="0"/>
                <w:numId w:val="313"/>
              </w:numPr>
            </w:pPr>
            <w:r>
              <w:t xml:space="preserve">Staff provide accountability </w:t>
            </w:r>
            <w:proofErr w:type="gramStart"/>
            <w:r>
              <w:t>report</w:t>
            </w:r>
            <w:proofErr w:type="gramEnd"/>
            <w:r>
              <w:t xml:space="preserve"> and situation statu</w:t>
            </w:r>
            <w:r w:rsidR="00411F68">
              <w:t>s, if safe to do so</w:t>
            </w:r>
            <w:r>
              <w:t>. This</w:t>
            </w:r>
            <w:r w:rsidR="00411F68">
              <w:t xml:space="preserve"> should</w:t>
            </w:r>
            <w:r>
              <w:t xml:space="preserve"> be done remotely via email or </w:t>
            </w:r>
            <w:r w:rsidR="00411F68">
              <w:t>text messages</w:t>
            </w:r>
            <w:r>
              <w:t xml:space="preserve">, to ensure all individuals, including office </w:t>
            </w:r>
            <w:proofErr w:type="gramStart"/>
            <w:r>
              <w:t>staff</w:t>
            </w:r>
            <w:proofErr w:type="gramEnd"/>
            <w:r>
              <w:t xml:space="preserve"> remain in </w:t>
            </w:r>
            <w:r w:rsidR="00411F68">
              <w:t>Lockdown</w:t>
            </w:r>
            <w:r>
              <w:t xml:space="preserve"> </w:t>
            </w:r>
          </w:p>
          <w:p w14:paraId="33FC36CE" w14:textId="77777777" w:rsidR="003D7491" w:rsidRDefault="003D7491" w:rsidP="00FB3B16">
            <w:pPr>
              <w:rPr>
                <w:u w:val="single"/>
              </w:rPr>
            </w:pPr>
          </w:p>
          <w:p w14:paraId="0B6E1064" w14:textId="48F9D8BA" w:rsidR="004978FA" w:rsidRPr="00E55A3A" w:rsidRDefault="004978FA" w:rsidP="00FB3B16">
            <w:pPr>
              <w:rPr>
                <w:u w:val="single"/>
              </w:rPr>
            </w:pPr>
            <w:r w:rsidRPr="00E55A3A">
              <w:rPr>
                <w:u w:val="single"/>
              </w:rPr>
              <w:t>Goal 3 Objectives</w:t>
            </w:r>
          </w:p>
          <w:p w14:paraId="187774CB" w14:textId="5A13F605" w:rsidR="004978FA" w:rsidRDefault="004978FA">
            <w:pPr>
              <w:pStyle w:val="ListParagraph"/>
              <w:numPr>
                <w:ilvl w:val="0"/>
                <w:numId w:val="314"/>
              </w:numPr>
            </w:pPr>
            <w:r>
              <w:t xml:space="preserve">Implement </w:t>
            </w:r>
            <w:r w:rsidR="00411F68">
              <w:t>Lockdown</w:t>
            </w:r>
            <w:r>
              <w:t xml:space="preserve"> procedures</w:t>
            </w:r>
          </w:p>
          <w:p w14:paraId="10B3DCA3" w14:textId="2B044A93" w:rsidR="004978FA" w:rsidRDefault="00411F68">
            <w:pPr>
              <w:pStyle w:val="ListParagraph"/>
              <w:numPr>
                <w:ilvl w:val="0"/>
                <w:numId w:val="314"/>
              </w:numPr>
            </w:pPr>
            <w:r>
              <w:t>If safe to do so, e</w:t>
            </w:r>
            <w:r w:rsidR="004978FA">
              <w:t xml:space="preserve">nsure every student and staff members is accounted for  </w:t>
            </w:r>
          </w:p>
        </w:tc>
      </w:tr>
      <w:tr w:rsidR="004978FA" w14:paraId="67F43275" w14:textId="77777777" w:rsidTr="004978FA">
        <w:trPr>
          <w:trHeight w:val="1547"/>
        </w:trPr>
        <w:tc>
          <w:tcPr>
            <w:tcW w:w="1615" w:type="dxa"/>
            <w:tcBorders>
              <w:bottom w:val="single" w:sz="4" w:space="0" w:color="auto"/>
            </w:tcBorders>
          </w:tcPr>
          <w:p w14:paraId="08718CA9" w14:textId="77777777" w:rsidR="004978FA" w:rsidRPr="00251BAB" w:rsidRDefault="004978FA" w:rsidP="00FB3B16">
            <w:r w:rsidRPr="00251BAB">
              <w:lastRenderedPageBreak/>
              <w:t>Courses of Action:</w:t>
            </w:r>
          </w:p>
        </w:tc>
        <w:tc>
          <w:tcPr>
            <w:tcW w:w="9180" w:type="dxa"/>
            <w:tcBorders>
              <w:bottom w:val="single" w:sz="4" w:space="0" w:color="auto"/>
            </w:tcBorders>
          </w:tcPr>
          <w:p w14:paraId="072DEF9D" w14:textId="3430FD61" w:rsidR="004978FA" w:rsidRDefault="004978FA" w:rsidP="00FB3B16">
            <w:pPr>
              <w:tabs>
                <w:tab w:val="left" w:pos="720"/>
              </w:tabs>
              <w:ind w:left="1440" w:hanging="1440"/>
              <w:rPr>
                <w:rFonts w:cs="Arial"/>
                <w:b/>
              </w:rPr>
            </w:pPr>
            <w:r w:rsidRPr="00C850E1">
              <w:rPr>
                <w:rFonts w:cs="Arial"/>
                <w:b/>
              </w:rPr>
              <w:t>PRINCIPAL/SITE ADMINISTRATOR ACTIONS</w:t>
            </w:r>
            <w:r w:rsidR="00473F3E">
              <w:rPr>
                <w:rFonts w:cs="Arial"/>
                <w:b/>
              </w:rPr>
              <w:t>:</w:t>
            </w:r>
          </w:p>
          <w:p w14:paraId="084E00B4" w14:textId="77777777" w:rsidR="004978FA" w:rsidRDefault="004978FA" w:rsidP="00FB3B16">
            <w:pPr>
              <w:rPr>
                <w:u w:val="single"/>
              </w:rPr>
            </w:pPr>
            <w:r w:rsidRPr="00245837">
              <w:rPr>
                <w:u w:val="single"/>
              </w:rPr>
              <w:t xml:space="preserve">Goal 1 </w:t>
            </w:r>
            <w:r>
              <w:rPr>
                <w:u w:val="single"/>
              </w:rPr>
              <w:t>Actions</w:t>
            </w:r>
          </w:p>
          <w:p w14:paraId="337DA261" w14:textId="755E6AF5" w:rsidR="004978FA" w:rsidRPr="00E55A3A" w:rsidRDefault="00411F68">
            <w:pPr>
              <w:pStyle w:val="ListParagraph"/>
              <w:numPr>
                <w:ilvl w:val="0"/>
                <w:numId w:val="315"/>
              </w:numPr>
            </w:pPr>
            <w:r>
              <w:t>Quickly d</w:t>
            </w:r>
            <w:r w:rsidR="004978FA" w:rsidRPr="00E55A3A">
              <w:t xml:space="preserve">etermine the need for </w:t>
            </w:r>
            <w:r>
              <w:t>Lockdown</w:t>
            </w:r>
            <w:r w:rsidR="004978FA" w:rsidRPr="00E55A3A">
              <w:t xml:space="preserve"> by assessing the situation, relying on </w:t>
            </w:r>
            <w:r w:rsidR="004978FA">
              <w:t xml:space="preserve">law enforcement, </w:t>
            </w:r>
            <w:r w:rsidR="004978FA" w:rsidRPr="00E55A3A">
              <w:t xml:space="preserve">staff reports or personal observations </w:t>
            </w:r>
          </w:p>
          <w:p w14:paraId="75CB246C" w14:textId="423A2F51" w:rsidR="004978FA" w:rsidRDefault="004978FA">
            <w:pPr>
              <w:pStyle w:val="ListParagraph"/>
              <w:numPr>
                <w:ilvl w:val="0"/>
                <w:numId w:val="315"/>
              </w:numPr>
            </w:pPr>
            <w:r w:rsidRPr="00E55A3A">
              <w:t>If law enforcement</w:t>
            </w:r>
            <w:r>
              <w:t xml:space="preserve"> is</w:t>
            </w:r>
            <w:r w:rsidRPr="00E55A3A">
              <w:t xml:space="preserve"> on-site, work collaboratively to decide o</w:t>
            </w:r>
            <w:r>
              <w:t xml:space="preserve">n </w:t>
            </w:r>
            <w:r w:rsidR="00411F68">
              <w:t>Lockdown</w:t>
            </w:r>
            <w:r w:rsidRPr="00E55A3A">
              <w:t xml:space="preserve"> procedures and location</w:t>
            </w:r>
            <w:r>
              <w:t>s</w:t>
            </w:r>
          </w:p>
          <w:p w14:paraId="1BED2FA0" w14:textId="12263B04" w:rsidR="004978FA" w:rsidRDefault="004978FA">
            <w:pPr>
              <w:pStyle w:val="ListParagraph"/>
              <w:numPr>
                <w:ilvl w:val="0"/>
                <w:numId w:val="315"/>
              </w:numPr>
            </w:pPr>
            <w:r>
              <w:t xml:space="preserve">If it is a critical incident that requires law enforcement to control the situation, take directions for the law enforcement incident command    </w:t>
            </w:r>
            <w:r w:rsidRPr="00E55A3A">
              <w:t xml:space="preserve">  </w:t>
            </w:r>
          </w:p>
          <w:p w14:paraId="4E98B97B" w14:textId="77777777" w:rsidR="00473F3E" w:rsidRDefault="00473F3E" w:rsidP="00FB3B16">
            <w:pPr>
              <w:rPr>
                <w:u w:val="single"/>
              </w:rPr>
            </w:pPr>
          </w:p>
          <w:p w14:paraId="7548DA26" w14:textId="7B462F7D" w:rsidR="004978FA" w:rsidRDefault="004978FA" w:rsidP="00FB3B16">
            <w:pPr>
              <w:rPr>
                <w:u w:val="single"/>
              </w:rPr>
            </w:pPr>
            <w:r w:rsidRPr="00245837">
              <w:rPr>
                <w:u w:val="single"/>
              </w:rPr>
              <w:t xml:space="preserve">Goal </w:t>
            </w:r>
            <w:r>
              <w:rPr>
                <w:u w:val="single"/>
              </w:rPr>
              <w:t>2</w:t>
            </w:r>
            <w:r w:rsidRPr="00245837">
              <w:rPr>
                <w:u w:val="single"/>
              </w:rPr>
              <w:t xml:space="preserve"> </w:t>
            </w:r>
            <w:r>
              <w:rPr>
                <w:u w:val="single"/>
              </w:rPr>
              <w:t>Actions</w:t>
            </w:r>
          </w:p>
          <w:p w14:paraId="1C25FF07" w14:textId="2D06DECB" w:rsidR="00BD202E" w:rsidRDefault="004978FA">
            <w:pPr>
              <w:pStyle w:val="ListParagraph"/>
              <w:numPr>
                <w:ilvl w:val="0"/>
                <w:numId w:val="316"/>
              </w:numPr>
            </w:pPr>
            <w:proofErr w:type="gramStart"/>
            <w:r>
              <w:t>Make</w:t>
            </w:r>
            <w:proofErr w:type="gramEnd"/>
            <w:r>
              <w:t xml:space="preserve"> </w:t>
            </w:r>
            <w:proofErr w:type="gramStart"/>
            <w:r>
              <w:t>notification</w:t>
            </w:r>
            <w:proofErr w:type="gramEnd"/>
            <w:r>
              <w:t xml:space="preserve"> to staff and students </w:t>
            </w:r>
          </w:p>
          <w:p w14:paraId="07F6CDA8" w14:textId="7B9DD0C2" w:rsidR="00BD202E" w:rsidRPr="00BD202E" w:rsidRDefault="00BD202E">
            <w:pPr>
              <w:pStyle w:val="ListParagraph"/>
              <w:numPr>
                <w:ilvl w:val="1"/>
                <w:numId w:val="316"/>
              </w:numPr>
            </w:pPr>
            <w:r w:rsidRPr="00BD202E">
              <w:rPr>
                <w:rFonts w:cs="Arial"/>
              </w:rPr>
              <w:t xml:space="preserve">The signal for Lockdown is a verbal command (Lockdown) utilizing the P.A. System or when the threat of violence or gunfire is identified by individuals on campus </w:t>
            </w:r>
          </w:p>
          <w:p w14:paraId="01B3A468" w14:textId="77777777" w:rsidR="00BD202E" w:rsidRDefault="00BD202E">
            <w:pPr>
              <w:pStyle w:val="ListParagraph"/>
              <w:numPr>
                <w:ilvl w:val="1"/>
                <w:numId w:val="316"/>
              </w:numPr>
            </w:pPr>
            <w:r w:rsidRPr="00C850E1">
              <w:t>Make an announcement in person directly or over the public address system:</w:t>
            </w:r>
          </w:p>
          <w:p w14:paraId="45201A76" w14:textId="705E9976" w:rsidR="00BD202E" w:rsidRDefault="00BD202E">
            <w:pPr>
              <w:pStyle w:val="ListParagraph"/>
              <w:numPr>
                <w:ilvl w:val="1"/>
                <w:numId w:val="316"/>
              </w:numPr>
            </w:pPr>
            <w:r w:rsidRPr="00BD202E">
              <w:rPr>
                <w:u w:val="single"/>
              </w:rPr>
              <w:t>Announcement Example</w:t>
            </w:r>
            <w:r>
              <w:rPr>
                <w:u w:val="single"/>
              </w:rPr>
              <w:t xml:space="preserve">: </w:t>
            </w:r>
            <w:r w:rsidRPr="00C850E1">
              <w:t xml:space="preserve">"Attention please. We have </w:t>
            </w:r>
            <w:proofErr w:type="gramStart"/>
            <w:r w:rsidRPr="00C850E1">
              <w:t>an emergency situation</w:t>
            </w:r>
            <w:proofErr w:type="gramEnd"/>
            <w:r w:rsidRPr="00C850E1">
              <w:t xml:space="preserve"> and must implement </w:t>
            </w:r>
            <w:r>
              <w:t>Lockdown</w:t>
            </w:r>
            <w:r w:rsidRPr="00C850E1">
              <w:t xml:space="preserve"> procedures.  Students go immediately to the nearest classroom.  Teachers lock classroom doors and keep all students inside the classroom until further notice.  Do not open the door until notified by an administrator or law enforcement”</w:t>
            </w:r>
          </w:p>
          <w:p w14:paraId="590602EE" w14:textId="78322EC9" w:rsidR="00BD202E" w:rsidRDefault="00BD202E">
            <w:pPr>
              <w:pStyle w:val="ListParagraph"/>
              <w:numPr>
                <w:ilvl w:val="1"/>
                <w:numId w:val="316"/>
              </w:numPr>
            </w:pPr>
            <w:r w:rsidRPr="00BD202E">
              <w:rPr>
                <w:rFonts w:cs="Arial"/>
              </w:rPr>
              <w:t xml:space="preserve">If practical, the Site Incident Commander will direct office personnel to use staff email distribution list to send updates to staff as they are available.  Office staff should monitor email system and update classrooms and Superintendent’s Office, if possible.  Circumstances may prevent regular communications with the classrooms  </w:t>
            </w:r>
          </w:p>
          <w:p w14:paraId="0BFB5D76" w14:textId="6B49ECDB" w:rsidR="00BD202E" w:rsidRPr="00BD202E" w:rsidRDefault="00BD202E">
            <w:pPr>
              <w:pStyle w:val="ListParagraph"/>
              <w:numPr>
                <w:ilvl w:val="1"/>
                <w:numId w:val="316"/>
              </w:numPr>
            </w:pPr>
            <w:r w:rsidRPr="00BD202E">
              <w:rPr>
                <w:rFonts w:cs="Arial"/>
              </w:rPr>
              <w:t>All staff should put life safety as priority and only engage in communications if</w:t>
            </w:r>
            <w:r>
              <w:rPr>
                <w:rFonts w:cs="Arial"/>
              </w:rPr>
              <w:t xml:space="preserve"> t</w:t>
            </w:r>
            <w:r w:rsidRPr="00BD202E">
              <w:rPr>
                <w:rFonts w:cs="Arial"/>
              </w:rPr>
              <w:t>hey are in a secure area AND</w:t>
            </w:r>
          </w:p>
          <w:p w14:paraId="332EC6A7" w14:textId="3839DD04" w:rsidR="00BD202E" w:rsidRPr="00BD202E" w:rsidRDefault="00BD202E">
            <w:pPr>
              <w:pStyle w:val="ListParagraph"/>
              <w:numPr>
                <w:ilvl w:val="2"/>
                <w:numId w:val="316"/>
              </w:numPr>
            </w:pPr>
            <w:r w:rsidRPr="00BD202E">
              <w:rPr>
                <w:rFonts w:cs="Arial"/>
              </w:rPr>
              <w:t>Know where the threat is and/or can describe to law enforcement how get to the threat</w:t>
            </w:r>
          </w:p>
          <w:p w14:paraId="3265DF56" w14:textId="1EE0B002" w:rsidR="00BD202E" w:rsidRDefault="00BD202E">
            <w:pPr>
              <w:pStyle w:val="ListParagraph"/>
              <w:numPr>
                <w:ilvl w:val="2"/>
                <w:numId w:val="316"/>
              </w:numPr>
            </w:pPr>
            <w:r w:rsidRPr="00BD202E">
              <w:rPr>
                <w:rFonts w:cs="Arial"/>
              </w:rPr>
              <w:t>Can describe the perpetrator(s)</w:t>
            </w:r>
          </w:p>
          <w:p w14:paraId="36FDC0DE" w14:textId="2CCCF021" w:rsidR="00BD202E" w:rsidRDefault="00BD202E">
            <w:pPr>
              <w:pStyle w:val="ListParagraph"/>
              <w:numPr>
                <w:ilvl w:val="2"/>
                <w:numId w:val="316"/>
              </w:numPr>
            </w:pPr>
            <w:r w:rsidRPr="00BD202E">
              <w:rPr>
                <w:rFonts w:cs="Arial"/>
              </w:rPr>
              <w:t>Are in dire need of medical services</w:t>
            </w:r>
          </w:p>
          <w:p w14:paraId="5DD09DC5" w14:textId="1C991FD0" w:rsidR="00BD202E" w:rsidRDefault="00BD202E">
            <w:pPr>
              <w:pStyle w:val="ListParagraph"/>
              <w:numPr>
                <w:ilvl w:val="2"/>
                <w:numId w:val="316"/>
              </w:numPr>
            </w:pPr>
            <w:r w:rsidRPr="00BD202E">
              <w:rPr>
                <w:rFonts w:cs="Arial"/>
              </w:rPr>
              <w:t>With someone in dire need of medical services</w:t>
            </w:r>
          </w:p>
          <w:p w14:paraId="753F866B" w14:textId="2D80E73B" w:rsidR="00BD202E" w:rsidRPr="00BD202E" w:rsidRDefault="004978FA">
            <w:pPr>
              <w:pStyle w:val="ListParagraph"/>
              <w:numPr>
                <w:ilvl w:val="1"/>
                <w:numId w:val="316"/>
              </w:numPr>
              <w:rPr>
                <w:rStyle w:val="Emphasis"/>
                <w:i w:val="0"/>
              </w:rPr>
            </w:pPr>
            <w:r w:rsidRPr="005237B1">
              <w:rPr>
                <w:rStyle w:val="Emphasis"/>
              </w:rPr>
              <w:t xml:space="preserve">To alert </w:t>
            </w:r>
            <w:r w:rsidR="00E24325" w:rsidRPr="005237B1">
              <w:rPr>
                <w:rStyle w:val="Emphasis"/>
              </w:rPr>
              <w:t>visually impaired</w:t>
            </w:r>
            <w:r w:rsidRPr="005237B1">
              <w:rPr>
                <w:rStyle w:val="Emphasis"/>
              </w:rPr>
              <w:t xml:space="preserve"> individuals</w:t>
            </w:r>
          </w:p>
          <w:p w14:paraId="7E58F40B" w14:textId="39663C6A" w:rsidR="00BD202E" w:rsidRDefault="004978FA">
            <w:pPr>
              <w:pStyle w:val="ListParagraph"/>
              <w:numPr>
                <w:ilvl w:val="2"/>
                <w:numId w:val="316"/>
              </w:numPr>
            </w:pPr>
            <w:r w:rsidRPr="00BD202E">
              <w:rPr>
                <w:rFonts w:cs="Arial"/>
              </w:rPr>
              <w:t>Announce the type of emergency</w:t>
            </w:r>
          </w:p>
          <w:p w14:paraId="78708543" w14:textId="22287DC9" w:rsidR="00BD202E" w:rsidRDefault="004978FA">
            <w:pPr>
              <w:pStyle w:val="ListParagraph"/>
              <w:numPr>
                <w:ilvl w:val="2"/>
                <w:numId w:val="316"/>
              </w:numPr>
            </w:pPr>
            <w:r w:rsidRPr="00BD202E">
              <w:rPr>
                <w:rFonts w:cs="Arial"/>
              </w:rPr>
              <w:t>Offer your arm for guidance</w:t>
            </w:r>
          </w:p>
          <w:p w14:paraId="0A3C4D93" w14:textId="066E423E" w:rsidR="00BD202E" w:rsidRDefault="004978FA">
            <w:pPr>
              <w:pStyle w:val="ListParagraph"/>
              <w:numPr>
                <w:ilvl w:val="2"/>
                <w:numId w:val="316"/>
              </w:numPr>
            </w:pPr>
            <w:r w:rsidRPr="00BD202E">
              <w:rPr>
                <w:rFonts w:cs="Arial"/>
              </w:rPr>
              <w:t xml:space="preserve">Tell </w:t>
            </w:r>
            <w:proofErr w:type="gramStart"/>
            <w:r w:rsidRPr="00BD202E">
              <w:rPr>
                <w:rFonts w:cs="Arial"/>
              </w:rPr>
              <w:t>person</w:t>
            </w:r>
            <w:proofErr w:type="gramEnd"/>
            <w:r w:rsidRPr="00BD202E">
              <w:rPr>
                <w:rFonts w:cs="Arial"/>
              </w:rPr>
              <w:t xml:space="preserve"> where you are going, obstacles you encounter</w:t>
            </w:r>
          </w:p>
          <w:p w14:paraId="1ACF14A3" w14:textId="4EEFFD2B" w:rsidR="00BD202E" w:rsidRDefault="004978FA">
            <w:pPr>
              <w:pStyle w:val="ListParagraph"/>
              <w:numPr>
                <w:ilvl w:val="2"/>
                <w:numId w:val="316"/>
              </w:numPr>
            </w:pPr>
            <w:r w:rsidRPr="00BD202E">
              <w:rPr>
                <w:rFonts w:cs="Arial"/>
              </w:rPr>
              <w:t>When you reach safety, ask if further help is needed</w:t>
            </w:r>
          </w:p>
          <w:p w14:paraId="020205B4" w14:textId="77777777" w:rsidR="00BD202E" w:rsidRPr="00BD202E" w:rsidRDefault="004978FA">
            <w:pPr>
              <w:pStyle w:val="ListParagraph"/>
              <w:numPr>
                <w:ilvl w:val="1"/>
                <w:numId w:val="316"/>
              </w:numPr>
              <w:rPr>
                <w:rStyle w:val="Emphasis"/>
                <w:i w:val="0"/>
              </w:rPr>
            </w:pPr>
            <w:r w:rsidRPr="005237B1">
              <w:rPr>
                <w:rStyle w:val="Emphasis"/>
              </w:rPr>
              <w:t>To alert individuals with hearing limitations</w:t>
            </w:r>
          </w:p>
          <w:p w14:paraId="03F170D3" w14:textId="6F1AAEFD" w:rsidR="00BD202E" w:rsidRDefault="004978FA">
            <w:pPr>
              <w:pStyle w:val="ListParagraph"/>
              <w:numPr>
                <w:ilvl w:val="2"/>
                <w:numId w:val="316"/>
              </w:numPr>
            </w:pPr>
            <w:r w:rsidRPr="00BD202E">
              <w:rPr>
                <w:rFonts w:cs="Arial"/>
              </w:rPr>
              <w:t xml:space="preserve">Turn lights on/off to gain person’s </w:t>
            </w:r>
            <w:r w:rsidR="00E24325" w:rsidRPr="00BD202E">
              <w:rPr>
                <w:rFonts w:cs="Arial"/>
              </w:rPr>
              <w:t>attention -</w:t>
            </w:r>
            <w:r w:rsidRPr="00BD202E">
              <w:rPr>
                <w:rFonts w:cs="Arial"/>
              </w:rPr>
              <w:t>OR-</w:t>
            </w:r>
          </w:p>
          <w:p w14:paraId="22157E07" w14:textId="77777777" w:rsidR="00BD202E" w:rsidRDefault="004978FA">
            <w:pPr>
              <w:pStyle w:val="ListParagraph"/>
              <w:numPr>
                <w:ilvl w:val="2"/>
                <w:numId w:val="316"/>
              </w:numPr>
            </w:pPr>
            <w:r w:rsidRPr="00BD202E">
              <w:rPr>
                <w:rFonts w:cs="Arial"/>
              </w:rPr>
              <w:t>Indicate directions with gestures   –OR-</w:t>
            </w:r>
          </w:p>
          <w:p w14:paraId="633A320A" w14:textId="67D040BF" w:rsidR="004978FA" w:rsidRPr="00BD202E" w:rsidRDefault="004978FA">
            <w:pPr>
              <w:pStyle w:val="ListParagraph"/>
              <w:numPr>
                <w:ilvl w:val="2"/>
                <w:numId w:val="316"/>
              </w:numPr>
            </w:pPr>
            <w:r w:rsidRPr="00BD202E">
              <w:rPr>
                <w:rFonts w:cs="Arial"/>
              </w:rPr>
              <w:t>Write a note with directions</w:t>
            </w:r>
          </w:p>
          <w:p w14:paraId="4A9E9B60" w14:textId="3B50CF55" w:rsidR="004978FA" w:rsidRPr="00BD202E" w:rsidRDefault="004978FA">
            <w:pPr>
              <w:pStyle w:val="ListParagraph"/>
              <w:numPr>
                <w:ilvl w:val="0"/>
                <w:numId w:val="316"/>
              </w:numPr>
              <w:rPr>
                <w:rFonts w:cs="Arial"/>
              </w:rPr>
            </w:pPr>
            <w:r w:rsidRPr="006E6A25">
              <w:t>Call 9-1-1 if necessary</w:t>
            </w:r>
          </w:p>
          <w:p w14:paraId="14BDF0B3" w14:textId="71D40AA9" w:rsidR="00BD202E" w:rsidRPr="00831D7F" w:rsidRDefault="00BD202E">
            <w:pPr>
              <w:pStyle w:val="ListParagraph"/>
              <w:numPr>
                <w:ilvl w:val="1"/>
                <w:numId w:val="316"/>
              </w:numPr>
              <w:rPr>
                <w:rFonts w:cs="Arial"/>
              </w:rPr>
            </w:pPr>
            <w:r>
              <w:t>Provide as much information about the situation/threat</w:t>
            </w:r>
            <w:r w:rsidR="00831D7F">
              <w:t xml:space="preserve">: </w:t>
            </w:r>
          </w:p>
          <w:p w14:paraId="6EA9F140" w14:textId="35E16E89" w:rsidR="00831D7F" w:rsidRPr="00831D7F" w:rsidRDefault="00831D7F">
            <w:pPr>
              <w:pStyle w:val="ListParagraph"/>
              <w:numPr>
                <w:ilvl w:val="2"/>
                <w:numId w:val="316"/>
              </w:numPr>
              <w:rPr>
                <w:rFonts w:cs="Arial"/>
              </w:rPr>
            </w:pPr>
            <w:r>
              <w:t>Location</w:t>
            </w:r>
          </w:p>
          <w:p w14:paraId="245A41CE" w14:textId="36427B4A" w:rsidR="00831D7F" w:rsidRPr="00831D7F" w:rsidRDefault="00831D7F">
            <w:pPr>
              <w:pStyle w:val="ListParagraph"/>
              <w:numPr>
                <w:ilvl w:val="2"/>
                <w:numId w:val="316"/>
              </w:numPr>
              <w:rPr>
                <w:rFonts w:cs="Arial"/>
              </w:rPr>
            </w:pPr>
            <w:r>
              <w:t xml:space="preserve">Description: clothing, age, etc. </w:t>
            </w:r>
          </w:p>
          <w:p w14:paraId="2F80A126" w14:textId="00713420" w:rsidR="00831D7F" w:rsidRPr="002617C5" w:rsidRDefault="00831D7F">
            <w:pPr>
              <w:pStyle w:val="ListParagraph"/>
              <w:numPr>
                <w:ilvl w:val="2"/>
                <w:numId w:val="316"/>
              </w:numPr>
              <w:rPr>
                <w:rFonts w:cs="Arial"/>
              </w:rPr>
            </w:pPr>
            <w:r>
              <w:t>Weapons</w:t>
            </w:r>
          </w:p>
          <w:p w14:paraId="46CF45A5" w14:textId="343CF49E" w:rsidR="004978FA" w:rsidRPr="00385CDB" w:rsidRDefault="004978FA">
            <w:pPr>
              <w:pStyle w:val="ListParagraph"/>
              <w:numPr>
                <w:ilvl w:val="0"/>
                <w:numId w:val="316"/>
              </w:numPr>
              <w:rPr>
                <w:rFonts w:cs="Arial"/>
              </w:rPr>
            </w:pPr>
            <w:r>
              <w:t xml:space="preserve">Notify the Superintendent’s Office of situation. Ask for assistance as needed.  </w:t>
            </w:r>
          </w:p>
          <w:p w14:paraId="1AEDE9DA" w14:textId="77777777" w:rsidR="00473F3E" w:rsidRDefault="00473F3E" w:rsidP="00FB3B16">
            <w:pPr>
              <w:rPr>
                <w:u w:val="single"/>
              </w:rPr>
            </w:pPr>
          </w:p>
          <w:p w14:paraId="18AFB232" w14:textId="54109340" w:rsidR="004978FA" w:rsidRDefault="004978FA" w:rsidP="00FB3B16">
            <w:pPr>
              <w:rPr>
                <w:u w:val="single"/>
              </w:rPr>
            </w:pPr>
            <w:r w:rsidRPr="00245837">
              <w:rPr>
                <w:u w:val="single"/>
              </w:rPr>
              <w:t xml:space="preserve">Goal </w:t>
            </w:r>
            <w:r>
              <w:rPr>
                <w:u w:val="single"/>
              </w:rPr>
              <w:t>3</w:t>
            </w:r>
            <w:r w:rsidRPr="00245837">
              <w:rPr>
                <w:u w:val="single"/>
              </w:rPr>
              <w:t xml:space="preserve"> </w:t>
            </w:r>
            <w:r>
              <w:rPr>
                <w:u w:val="single"/>
              </w:rPr>
              <w:t>Actions</w:t>
            </w:r>
          </w:p>
          <w:p w14:paraId="58D8A055" w14:textId="7B8D687D" w:rsidR="004978FA" w:rsidRPr="007138E7" w:rsidRDefault="004978FA">
            <w:pPr>
              <w:pStyle w:val="Bullet"/>
              <w:numPr>
                <w:ilvl w:val="0"/>
                <w:numId w:val="317"/>
              </w:numPr>
              <w:jc w:val="left"/>
            </w:pPr>
            <w:r w:rsidRPr="007138E7">
              <w:lastRenderedPageBreak/>
              <w:t xml:space="preserve">Designate assigned </w:t>
            </w:r>
            <w:proofErr w:type="gramStart"/>
            <w:r w:rsidRPr="007138E7">
              <w:t>individual</w:t>
            </w:r>
            <w:proofErr w:type="gramEnd"/>
            <w:r w:rsidRPr="007138E7">
              <w:t xml:space="preserve"> to lock all doors leading into administration building</w:t>
            </w:r>
            <w:r>
              <w:t xml:space="preserve"> and other common areas</w:t>
            </w:r>
            <w:r w:rsidR="00645E19">
              <w:t>, if safe to do so</w:t>
            </w:r>
          </w:p>
          <w:p w14:paraId="098BC7CE" w14:textId="4C1964D4" w:rsidR="004978FA" w:rsidRDefault="004978FA">
            <w:pPr>
              <w:pStyle w:val="ListParagraph"/>
              <w:numPr>
                <w:ilvl w:val="0"/>
                <w:numId w:val="317"/>
              </w:numPr>
            </w:pPr>
            <w:r>
              <w:t>Ensure staff and students Secure Campus by remotely (phone/email) checking on each class/office</w:t>
            </w:r>
          </w:p>
          <w:p w14:paraId="527CE507" w14:textId="202C66FC" w:rsidR="004978FA" w:rsidRDefault="004978FA">
            <w:pPr>
              <w:pStyle w:val="ListParagraph"/>
              <w:numPr>
                <w:ilvl w:val="0"/>
                <w:numId w:val="317"/>
              </w:numPr>
            </w:pPr>
            <w:r>
              <w:t xml:space="preserve">If law enforcement is on campus, they may be able to provide </w:t>
            </w:r>
            <w:proofErr w:type="gramStart"/>
            <w:r>
              <w:t>escort</w:t>
            </w:r>
            <w:proofErr w:type="gramEnd"/>
            <w:r>
              <w:t xml:space="preserve"> for a</w:t>
            </w:r>
            <w:r w:rsidR="009535BB">
              <w:t>n</w:t>
            </w:r>
            <w:r>
              <w:t xml:space="preserve"> in-person check to ensure all classrooms are securely locked</w:t>
            </w:r>
          </w:p>
          <w:p w14:paraId="6277A517" w14:textId="6BD3F4FF" w:rsidR="00645E19" w:rsidRDefault="00645E19">
            <w:pPr>
              <w:pStyle w:val="ListParagraph"/>
              <w:numPr>
                <w:ilvl w:val="0"/>
                <w:numId w:val="317"/>
              </w:numPr>
            </w:pPr>
            <w:r>
              <w:t xml:space="preserve">Provide master key to law enforcement if they don’t already have one or do not have access to the Knox box. </w:t>
            </w:r>
          </w:p>
          <w:p w14:paraId="5646FB6C" w14:textId="06195446" w:rsidR="004978FA" w:rsidRDefault="004978FA">
            <w:pPr>
              <w:pStyle w:val="Bullet"/>
              <w:numPr>
                <w:ilvl w:val="0"/>
                <w:numId w:val="317"/>
              </w:numPr>
              <w:jc w:val="left"/>
            </w:pPr>
            <w:r w:rsidRPr="007138E7">
              <w:t xml:space="preserve">Maintain heightened state of readiness in case potential community threat intensifies and school elevates response to </w:t>
            </w:r>
            <w:r w:rsidR="009535BB">
              <w:t>Active Shooter/Armed Assailant Response</w:t>
            </w:r>
          </w:p>
          <w:p w14:paraId="7C28530B" w14:textId="204DD6F8" w:rsidR="004978FA" w:rsidRDefault="004978FA">
            <w:pPr>
              <w:pStyle w:val="Bullet"/>
              <w:numPr>
                <w:ilvl w:val="0"/>
                <w:numId w:val="317"/>
              </w:numPr>
              <w:jc w:val="left"/>
            </w:pPr>
            <w:r w:rsidRPr="007138E7">
              <w:t xml:space="preserve">If students are out at break, recess, or lunch and situation is deemed imminent, announce </w:t>
            </w:r>
            <w:r w:rsidR="009535BB">
              <w:t>Lockdown</w:t>
            </w:r>
            <w:r w:rsidRPr="007138E7">
              <w:t xml:space="preserve"> status and ask that all students return to assigned classrooms immediately</w:t>
            </w:r>
            <w:r>
              <w:t xml:space="preserve"> </w:t>
            </w:r>
          </w:p>
          <w:p w14:paraId="4B008394" w14:textId="5A46D46E" w:rsidR="004978FA" w:rsidRPr="009535BB" w:rsidRDefault="004978FA">
            <w:pPr>
              <w:pStyle w:val="Bullet"/>
              <w:numPr>
                <w:ilvl w:val="0"/>
                <w:numId w:val="317"/>
              </w:numPr>
              <w:rPr>
                <w:szCs w:val="22"/>
              </w:rPr>
            </w:pPr>
            <w:r w:rsidRPr="009535BB">
              <w:rPr>
                <w:szCs w:val="22"/>
              </w:rPr>
              <w:t>After the emergency has been neutralized, initiate All Clear</w:t>
            </w:r>
            <w:r w:rsidR="009535BB" w:rsidRPr="009535BB">
              <w:rPr>
                <w:szCs w:val="22"/>
              </w:rPr>
              <w:t xml:space="preserve"> per procedures developed</w:t>
            </w:r>
          </w:p>
          <w:p w14:paraId="6DC4B4B5" w14:textId="77777777" w:rsidR="004978FA" w:rsidRDefault="004978FA" w:rsidP="00FB3B16">
            <w:pPr>
              <w:pStyle w:val="Bullet1"/>
              <w:numPr>
                <w:ilvl w:val="0"/>
                <w:numId w:val="0"/>
              </w:numPr>
              <w:ind w:left="720" w:hanging="360"/>
            </w:pPr>
          </w:p>
          <w:p w14:paraId="1E168965" w14:textId="218131E9" w:rsidR="004978FA" w:rsidRPr="00385CDB" w:rsidRDefault="004978FA" w:rsidP="00385CDB">
            <w:pPr>
              <w:tabs>
                <w:tab w:val="left" w:pos="540"/>
                <w:tab w:val="left" w:pos="720"/>
                <w:tab w:val="left" w:pos="2880"/>
              </w:tabs>
              <w:ind w:left="1440" w:hanging="1440"/>
              <w:rPr>
                <w:rFonts w:cs="Arial"/>
                <w:b/>
              </w:rPr>
            </w:pPr>
            <w:r w:rsidRPr="00C850E1">
              <w:rPr>
                <w:rFonts w:cs="Arial"/>
                <w:b/>
              </w:rPr>
              <w:t xml:space="preserve">STAFF ACTIONS: </w:t>
            </w:r>
          </w:p>
          <w:p w14:paraId="61A1B850" w14:textId="77777777" w:rsidR="004978FA" w:rsidRDefault="004978FA" w:rsidP="00FB3B16">
            <w:pPr>
              <w:rPr>
                <w:u w:val="single"/>
              </w:rPr>
            </w:pPr>
            <w:r w:rsidRPr="00245837">
              <w:rPr>
                <w:u w:val="single"/>
              </w:rPr>
              <w:t xml:space="preserve">Goal </w:t>
            </w:r>
            <w:r>
              <w:rPr>
                <w:u w:val="single"/>
              </w:rPr>
              <w:t>2</w:t>
            </w:r>
            <w:r w:rsidRPr="00245837">
              <w:rPr>
                <w:u w:val="single"/>
              </w:rPr>
              <w:t xml:space="preserve"> </w:t>
            </w:r>
            <w:r>
              <w:rPr>
                <w:u w:val="single"/>
              </w:rPr>
              <w:t>Actions</w:t>
            </w:r>
          </w:p>
          <w:p w14:paraId="06817D89" w14:textId="2CE39532" w:rsidR="00645E19" w:rsidRDefault="004978FA">
            <w:pPr>
              <w:pStyle w:val="ListParagraph"/>
              <w:numPr>
                <w:ilvl w:val="0"/>
                <w:numId w:val="318"/>
              </w:numPr>
            </w:pPr>
            <w:r w:rsidRPr="005E59D9">
              <w:t>Provide accountability report to Incident Command/administration</w:t>
            </w:r>
            <w:r>
              <w:t>,</w:t>
            </w:r>
            <w:r w:rsidR="00645E19">
              <w:t xml:space="preserve"> if safe to do so.</w:t>
            </w:r>
            <w:r>
              <w:t xml:space="preserve"> </w:t>
            </w:r>
            <w:r w:rsidR="00645E19">
              <w:t>T</w:t>
            </w:r>
            <w:r>
              <w:t xml:space="preserve">his will </w:t>
            </w:r>
            <w:r w:rsidR="00E24325">
              <w:t xml:space="preserve">be </w:t>
            </w:r>
            <w:r>
              <w:t xml:space="preserve">provided remotely (email or phone), </w:t>
            </w:r>
            <w:proofErr w:type="gramStart"/>
            <w:r>
              <w:t>in order for</w:t>
            </w:r>
            <w:proofErr w:type="gramEnd"/>
            <w:r>
              <w:t xml:space="preserve"> all individuals to remain inside</w:t>
            </w:r>
          </w:p>
          <w:p w14:paraId="0D41F563" w14:textId="0784A383" w:rsidR="00645E19" w:rsidRPr="00BD202E" w:rsidRDefault="00645E19">
            <w:pPr>
              <w:pStyle w:val="ListParagraph"/>
              <w:numPr>
                <w:ilvl w:val="0"/>
                <w:numId w:val="318"/>
              </w:numPr>
            </w:pPr>
            <w:r w:rsidRPr="00645E19">
              <w:rPr>
                <w:rFonts w:cs="Arial"/>
              </w:rPr>
              <w:t>All staff should put life safety as priority and only engage in communications if they are in a secure area AND</w:t>
            </w:r>
          </w:p>
          <w:p w14:paraId="366F898B" w14:textId="77777777" w:rsidR="00645E19" w:rsidRPr="00BD202E" w:rsidRDefault="00645E19">
            <w:pPr>
              <w:pStyle w:val="ListParagraph"/>
              <w:numPr>
                <w:ilvl w:val="2"/>
                <w:numId w:val="318"/>
              </w:numPr>
            </w:pPr>
            <w:r w:rsidRPr="00BD202E">
              <w:rPr>
                <w:rFonts w:cs="Arial"/>
              </w:rPr>
              <w:t>Know where the threat is and/or can describe to law enforcement how get to the threat.</w:t>
            </w:r>
          </w:p>
          <w:p w14:paraId="6FFC6446" w14:textId="77777777" w:rsidR="00645E19" w:rsidRDefault="00645E19">
            <w:pPr>
              <w:pStyle w:val="ListParagraph"/>
              <w:numPr>
                <w:ilvl w:val="2"/>
                <w:numId w:val="318"/>
              </w:numPr>
            </w:pPr>
            <w:r w:rsidRPr="00BD202E">
              <w:rPr>
                <w:rFonts w:cs="Arial"/>
              </w:rPr>
              <w:t>Can describe the perpetrator(s).</w:t>
            </w:r>
          </w:p>
          <w:p w14:paraId="409FB5E9" w14:textId="77777777" w:rsidR="00645E19" w:rsidRDefault="00645E19">
            <w:pPr>
              <w:pStyle w:val="ListParagraph"/>
              <w:numPr>
                <w:ilvl w:val="2"/>
                <w:numId w:val="318"/>
              </w:numPr>
            </w:pPr>
            <w:r w:rsidRPr="00BD202E">
              <w:rPr>
                <w:rFonts w:cs="Arial"/>
              </w:rPr>
              <w:t>Are in dire need of medical services.</w:t>
            </w:r>
          </w:p>
          <w:p w14:paraId="6AF5BA50" w14:textId="48123F6E" w:rsidR="004978FA" w:rsidRPr="00385CDB" w:rsidRDefault="00645E19">
            <w:pPr>
              <w:pStyle w:val="ListParagraph"/>
              <w:numPr>
                <w:ilvl w:val="2"/>
                <w:numId w:val="318"/>
              </w:numPr>
            </w:pPr>
            <w:r w:rsidRPr="00BD202E">
              <w:rPr>
                <w:rFonts w:cs="Arial"/>
              </w:rPr>
              <w:t xml:space="preserve">With someone in dire need of medical services. </w:t>
            </w:r>
          </w:p>
          <w:p w14:paraId="6A3FAC1A" w14:textId="77777777" w:rsidR="00473F3E" w:rsidRDefault="00473F3E" w:rsidP="005309D7">
            <w:pPr>
              <w:rPr>
                <w:u w:val="single"/>
              </w:rPr>
            </w:pPr>
          </w:p>
          <w:p w14:paraId="56D490EA" w14:textId="56753A05" w:rsidR="005309D7" w:rsidRPr="005309D7" w:rsidRDefault="004978FA" w:rsidP="005309D7">
            <w:pPr>
              <w:rPr>
                <w:rFonts w:cs="Arial"/>
                <w:u w:val="single"/>
              </w:rPr>
            </w:pPr>
            <w:r w:rsidRPr="005309D7">
              <w:rPr>
                <w:u w:val="single"/>
              </w:rPr>
              <w:t>Goal 3 Actions</w:t>
            </w:r>
            <w:r w:rsidR="005309D7" w:rsidRPr="005309D7">
              <w:rPr>
                <w:rFonts w:cs="Arial"/>
                <w:u w:val="single"/>
              </w:rPr>
              <w:t xml:space="preserve"> - Inside buildings</w:t>
            </w:r>
          </w:p>
          <w:p w14:paraId="538CBA5D" w14:textId="77777777" w:rsidR="004978FA" w:rsidRPr="007138E7" w:rsidRDefault="004978FA">
            <w:pPr>
              <w:pStyle w:val="ListParagraph"/>
              <w:numPr>
                <w:ilvl w:val="0"/>
                <w:numId w:val="171"/>
              </w:numPr>
            </w:pPr>
            <w:r w:rsidRPr="007138E7">
              <w:t xml:space="preserve">Move to the door and instruct any passing students to return to assigned classroom immediately </w:t>
            </w:r>
          </w:p>
          <w:p w14:paraId="58D6655D" w14:textId="77777777" w:rsidR="004978FA" w:rsidRPr="007138E7" w:rsidRDefault="004978FA">
            <w:pPr>
              <w:pStyle w:val="ListParagraph"/>
              <w:numPr>
                <w:ilvl w:val="0"/>
                <w:numId w:val="171"/>
              </w:numPr>
            </w:pPr>
            <w:r w:rsidRPr="007138E7">
              <w:t>Close and lock the door</w:t>
            </w:r>
          </w:p>
          <w:p w14:paraId="3B92C016" w14:textId="086E2F70" w:rsidR="004978FA" w:rsidRPr="005309D7" w:rsidRDefault="004978FA">
            <w:pPr>
              <w:pStyle w:val="ListParagraph"/>
              <w:numPr>
                <w:ilvl w:val="0"/>
                <w:numId w:val="171"/>
              </w:numPr>
              <w:rPr>
                <w:smallCaps/>
              </w:rPr>
            </w:pPr>
            <w:r w:rsidRPr="007138E7">
              <w:t xml:space="preserve">Be alert to the possibility that response may elevate to </w:t>
            </w:r>
            <w:r w:rsidR="005309D7">
              <w:t>Active Shooter/Armed Assailant response, and Options-Based (run-hide-fight) response actions.</w:t>
            </w:r>
          </w:p>
          <w:p w14:paraId="3D2AEEE3" w14:textId="6587AB72" w:rsidR="005309D7" w:rsidRPr="00C850E1" w:rsidRDefault="005309D7">
            <w:pPr>
              <w:pStyle w:val="ListParagraph"/>
              <w:numPr>
                <w:ilvl w:val="0"/>
                <w:numId w:val="171"/>
              </w:numPr>
            </w:pPr>
            <w:r w:rsidRPr="00C850E1">
              <w:t>If it is safe to clear the hallways, bathrooms and open areas, direct students to the closest safe classroom</w:t>
            </w:r>
          </w:p>
          <w:p w14:paraId="331B4A57" w14:textId="021E7553" w:rsidR="005309D7" w:rsidRPr="00C850E1" w:rsidRDefault="005309D7">
            <w:pPr>
              <w:pStyle w:val="ListParagraph"/>
              <w:numPr>
                <w:ilvl w:val="0"/>
                <w:numId w:val="171"/>
              </w:numPr>
            </w:pPr>
            <w:r w:rsidRPr="00C850E1">
              <w:t xml:space="preserve">Immediately lock doors and instruct students to </w:t>
            </w:r>
            <w:r>
              <w:t>get out of line of sight from windows, if possible</w:t>
            </w:r>
            <w:r w:rsidRPr="00C850E1">
              <w:t xml:space="preserve">  </w:t>
            </w:r>
          </w:p>
          <w:p w14:paraId="38FFB735" w14:textId="57F2366A" w:rsidR="005309D7" w:rsidRPr="00C850E1" w:rsidRDefault="005309D7">
            <w:pPr>
              <w:pStyle w:val="ListParagraph"/>
              <w:numPr>
                <w:ilvl w:val="0"/>
                <w:numId w:val="171"/>
              </w:numPr>
            </w:pPr>
            <w:r w:rsidRPr="00C850E1">
              <w:t>Close any shades and/or blinds if it appears safe to do so</w:t>
            </w:r>
            <w:r w:rsidRPr="00C850E1">
              <w:tab/>
            </w:r>
          </w:p>
          <w:p w14:paraId="452450A8" w14:textId="3A75E580" w:rsidR="005309D7" w:rsidRPr="00C850E1" w:rsidRDefault="005309D7">
            <w:pPr>
              <w:pStyle w:val="ListParagraph"/>
              <w:numPr>
                <w:ilvl w:val="0"/>
                <w:numId w:val="171"/>
              </w:numPr>
            </w:pPr>
            <w:r w:rsidRPr="00C850E1">
              <w:t xml:space="preserve">Remain quiet and calm in the classroom or </w:t>
            </w:r>
            <w:proofErr w:type="gramStart"/>
            <w:r w:rsidRPr="00C850E1">
              <w:t>secured</w:t>
            </w:r>
            <w:proofErr w:type="gramEnd"/>
            <w:r w:rsidRPr="00C850E1">
              <w:t xml:space="preserve"> area until further instructions are provided by the principal or law enforcement</w:t>
            </w:r>
          </w:p>
          <w:p w14:paraId="3B527D33" w14:textId="61DC3371" w:rsidR="0048261C" w:rsidRDefault="005309D7">
            <w:pPr>
              <w:pStyle w:val="ListParagraph"/>
              <w:numPr>
                <w:ilvl w:val="0"/>
                <w:numId w:val="171"/>
              </w:numPr>
            </w:pPr>
            <w:r w:rsidRPr="00DF1B04">
              <w:t xml:space="preserve">Turn-off/silent all cellular phones. </w:t>
            </w:r>
            <w:proofErr w:type="gramStart"/>
            <w:r w:rsidRPr="00DF1B04">
              <w:t xml:space="preserve">Leave </w:t>
            </w:r>
            <w:r w:rsidRPr="005309D7">
              <w:rPr>
                <w:b/>
              </w:rPr>
              <w:t>one</w:t>
            </w:r>
            <w:r w:rsidRPr="00DF1B04">
              <w:t xml:space="preserve"> cell phone</w:t>
            </w:r>
            <w:r>
              <w:t xml:space="preserve"> on silent and</w:t>
            </w:r>
            <w:r w:rsidRPr="00DF1B04">
              <w:t xml:space="preserve"> accessible at all times</w:t>
            </w:r>
            <w:proofErr w:type="gramEnd"/>
            <w:r w:rsidRPr="00DF1B04">
              <w:t xml:space="preserve"> for communication with law enforcement or administration.  All </w:t>
            </w:r>
            <w:r w:rsidR="00E24325" w:rsidRPr="00DF1B04">
              <w:t>other</w:t>
            </w:r>
            <w:r w:rsidRPr="00DF1B04">
              <w:t xml:space="preserve"> phones should not be used </w:t>
            </w:r>
            <w:proofErr w:type="gramStart"/>
            <w:r w:rsidRPr="00DF1B04">
              <w:t>in order to</w:t>
            </w:r>
            <w:proofErr w:type="gramEnd"/>
            <w:r w:rsidRPr="00DF1B04">
              <w:t xml:space="preserve"> cut down on phone traffic  </w:t>
            </w:r>
          </w:p>
          <w:p w14:paraId="1D372628" w14:textId="074348F4" w:rsidR="005309D7" w:rsidRPr="00DF1B04" w:rsidRDefault="005309D7">
            <w:pPr>
              <w:pStyle w:val="ListParagraph"/>
              <w:numPr>
                <w:ilvl w:val="0"/>
                <w:numId w:val="171"/>
              </w:numPr>
            </w:pPr>
            <w:r w:rsidRPr="00DF1B04">
              <w:t xml:space="preserve">The only reason individuals in the classroom should use a phone is to provide information on the following: </w:t>
            </w:r>
          </w:p>
          <w:p w14:paraId="67BFA04D" w14:textId="77777777" w:rsidR="005309D7" w:rsidRPr="00DF1B04" w:rsidRDefault="005309D7">
            <w:pPr>
              <w:pStyle w:val="ListParagraph"/>
              <w:numPr>
                <w:ilvl w:val="1"/>
                <w:numId w:val="171"/>
              </w:numPr>
            </w:pPr>
            <w:r w:rsidRPr="00DF1B04">
              <w:t>Location of the perpetrator</w:t>
            </w:r>
          </w:p>
          <w:p w14:paraId="3D7586A9" w14:textId="77777777" w:rsidR="005309D7" w:rsidRPr="00DF1B04" w:rsidRDefault="005309D7">
            <w:pPr>
              <w:pStyle w:val="ListParagraph"/>
              <w:numPr>
                <w:ilvl w:val="1"/>
                <w:numId w:val="171"/>
              </w:numPr>
            </w:pPr>
            <w:r w:rsidRPr="00DF1B04">
              <w:t xml:space="preserve">Can describe the perpetrator </w:t>
            </w:r>
          </w:p>
          <w:p w14:paraId="60BBCF51" w14:textId="20C91A65" w:rsidR="005309D7" w:rsidRPr="00DF1B04" w:rsidRDefault="005309D7">
            <w:pPr>
              <w:pStyle w:val="ListParagraph"/>
              <w:numPr>
                <w:ilvl w:val="1"/>
                <w:numId w:val="171"/>
              </w:numPr>
            </w:pPr>
            <w:r w:rsidRPr="00DF1B04">
              <w:t xml:space="preserve">Someone in the area needs </w:t>
            </w:r>
            <w:r w:rsidRPr="005309D7">
              <w:rPr>
                <w:b/>
                <w:i/>
              </w:rPr>
              <w:t>immediate</w:t>
            </w:r>
            <w:r w:rsidRPr="00DF1B04">
              <w:t xml:space="preserve"> medical assistance </w:t>
            </w:r>
          </w:p>
          <w:p w14:paraId="200D5309" w14:textId="2D8C0827" w:rsidR="005309D7" w:rsidRPr="00DF1B04" w:rsidRDefault="005309D7">
            <w:pPr>
              <w:pStyle w:val="ListParagraph"/>
              <w:numPr>
                <w:ilvl w:val="0"/>
                <w:numId w:val="171"/>
              </w:numPr>
            </w:pPr>
            <w:r w:rsidRPr="00DF1B04">
              <w:t xml:space="preserve">If </w:t>
            </w:r>
            <w:proofErr w:type="gramStart"/>
            <w:r w:rsidRPr="00DF1B04">
              <w:t>safe</w:t>
            </w:r>
            <w:proofErr w:type="gramEnd"/>
            <w:r w:rsidRPr="00DF1B04">
              <w:t xml:space="preserve"> to do so, monitor email, texts and/or website for updated information</w:t>
            </w:r>
          </w:p>
          <w:p w14:paraId="732D9388" w14:textId="52BC804E" w:rsidR="005309D7" w:rsidRPr="005309D7" w:rsidRDefault="005309D7">
            <w:pPr>
              <w:pStyle w:val="ListParagraph"/>
              <w:numPr>
                <w:ilvl w:val="0"/>
                <w:numId w:val="171"/>
              </w:numPr>
              <w:rPr>
                <w:rFonts w:cs="Arial"/>
              </w:rPr>
            </w:pPr>
            <w:r w:rsidRPr="005309D7">
              <w:rPr>
                <w:rFonts w:cs="Arial"/>
              </w:rPr>
              <w:lastRenderedPageBreak/>
              <w:t>Do not open the door for anyone.  Law Enforcement will have keys or methods of breaching the door</w:t>
            </w:r>
          </w:p>
          <w:p w14:paraId="3681AB03" w14:textId="249311F8" w:rsidR="005309D7" w:rsidRPr="005309D7" w:rsidRDefault="005309D7">
            <w:pPr>
              <w:pStyle w:val="ListParagraph"/>
              <w:numPr>
                <w:ilvl w:val="0"/>
                <w:numId w:val="171"/>
              </w:numPr>
              <w:rPr>
                <w:rFonts w:cs="Arial"/>
              </w:rPr>
            </w:pPr>
            <w:r w:rsidRPr="005309D7">
              <w:rPr>
                <w:rFonts w:cs="Arial"/>
              </w:rPr>
              <w:t xml:space="preserve">If in doubt as to whether the person opening is a law enforcement officer, ask for their name/badge number and get on the phone with dispatch to confirm their identity  </w:t>
            </w:r>
          </w:p>
          <w:p w14:paraId="061E861A" w14:textId="2FBB0DDA" w:rsidR="005309D7" w:rsidRPr="0048261C" w:rsidRDefault="005309D7">
            <w:pPr>
              <w:pStyle w:val="ListParagraph"/>
              <w:numPr>
                <w:ilvl w:val="0"/>
                <w:numId w:val="171"/>
              </w:numPr>
              <w:rPr>
                <w:rFonts w:cs="Arial"/>
              </w:rPr>
            </w:pPr>
            <w:r w:rsidRPr="005309D7">
              <w:rPr>
                <w:rFonts w:cs="Arial"/>
              </w:rPr>
              <w:t xml:space="preserve">Law Enforcement may come in with their guns drawn.  Tell all students and </w:t>
            </w:r>
            <w:proofErr w:type="gramStart"/>
            <w:r w:rsidRPr="005309D7">
              <w:rPr>
                <w:rFonts w:cs="Arial"/>
              </w:rPr>
              <w:t>staff,</w:t>
            </w:r>
            <w:proofErr w:type="gramEnd"/>
            <w:r w:rsidRPr="005309D7">
              <w:rPr>
                <w:rFonts w:cs="Arial"/>
              </w:rPr>
              <w:t xml:space="preserve"> if law enforcement </w:t>
            </w:r>
            <w:proofErr w:type="gramStart"/>
            <w:r w:rsidRPr="005309D7">
              <w:rPr>
                <w:rFonts w:cs="Arial"/>
              </w:rPr>
              <w:t>enter</w:t>
            </w:r>
            <w:proofErr w:type="gramEnd"/>
            <w:r w:rsidRPr="005309D7">
              <w:rPr>
                <w:rFonts w:cs="Arial"/>
              </w:rPr>
              <w:t xml:space="preserve"> to have arms raised above head </w:t>
            </w:r>
            <w:proofErr w:type="gramStart"/>
            <w:r w:rsidRPr="005309D7">
              <w:rPr>
                <w:rFonts w:cs="Arial"/>
              </w:rPr>
              <w:t>and to</w:t>
            </w:r>
            <w:proofErr w:type="gramEnd"/>
            <w:r w:rsidRPr="005309D7">
              <w:rPr>
                <w:rFonts w:cs="Arial"/>
              </w:rPr>
              <w:t xml:space="preserve"> not make any sudden movements  </w:t>
            </w:r>
          </w:p>
          <w:p w14:paraId="07DFDA4C" w14:textId="6AEF36CF" w:rsidR="004978FA" w:rsidRPr="007138E7" w:rsidRDefault="004978FA">
            <w:pPr>
              <w:pStyle w:val="ListParagraph"/>
              <w:numPr>
                <w:ilvl w:val="0"/>
                <w:numId w:val="171"/>
              </w:numPr>
            </w:pPr>
            <w:r w:rsidRPr="007138E7">
              <w:t>Do NOT call office to ask questions; Incident Command will send out periodic updates</w:t>
            </w:r>
            <w:r w:rsidR="005309D7">
              <w:t>, if safe to do so</w:t>
            </w:r>
          </w:p>
          <w:p w14:paraId="31C641F8" w14:textId="76169AEF" w:rsidR="004978FA" w:rsidRDefault="004978FA">
            <w:pPr>
              <w:pStyle w:val="ListParagraph"/>
              <w:numPr>
                <w:ilvl w:val="0"/>
                <w:numId w:val="171"/>
              </w:numPr>
            </w:pPr>
            <w:r w:rsidRPr="007138E7">
              <w:t xml:space="preserve">Wait for another action or, if </w:t>
            </w:r>
            <w:r>
              <w:t>All Clear</w:t>
            </w:r>
            <w:r w:rsidRPr="007138E7">
              <w:t xml:space="preserve"> is issued, return to normal class routine</w:t>
            </w:r>
          </w:p>
          <w:p w14:paraId="3E0C315A" w14:textId="77777777" w:rsidR="0048261C" w:rsidRPr="007138E7" w:rsidRDefault="0048261C" w:rsidP="0048261C">
            <w:pPr>
              <w:pStyle w:val="ListParagraph"/>
              <w:ind w:left="360"/>
            </w:pPr>
          </w:p>
          <w:p w14:paraId="22BD55E0" w14:textId="0A12BB95" w:rsidR="0048261C" w:rsidRPr="005309D7" w:rsidRDefault="0048261C" w:rsidP="0048261C">
            <w:pPr>
              <w:rPr>
                <w:rFonts w:cs="Arial"/>
                <w:u w:val="single"/>
              </w:rPr>
            </w:pPr>
            <w:r w:rsidRPr="005309D7">
              <w:rPr>
                <w:u w:val="single"/>
              </w:rPr>
              <w:t>Goal 3 Actions</w:t>
            </w:r>
            <w:r w:rsidRPr="005309D7">
              <w:rPr>
                <w:rFonts w:cs="Arial"/>
                <w:u w:val="single"/>
              </w:rPr>
              <w:t xml:space="preserve"> </w:t>
            </w:r>
            <w:r>
              <w:rPr>
                <w:rFonts w:cs="Arial"/>
                <w:u w:val="single"/>
              </w:rPr>
              <w:t>–</w:t>
            </w:r>
            <w:r w:rsidRPr="005309D7">
              <w:rPr>
                <w:rFonts w:cs="Arial"/>
                <w:u w:val="single"/>
              </w:rPr>
              <w:t xml:space="preserve"> </w:t>
            </w:r>
            <w:r>
              <w:rPr>
                <w:rFonts w:cs="Arial"/>
                <w:u w:val="single"/>
              </w:rPr>
              <w:t>If Outside B</w:t>
            </w:r>
            <w:r w:rsidRPr="005309D7">
              <w:rPr>
                <w:rFonts w:cs="Arial"/>
                <w:u w:val="single"/>
              </w:rPr>
              <w:t>uildings</w:t>
            </w:r>
          </w:p>
          <w:p w14:paraId="5B4D75EC" w14:textId="74BE3306" w:rsidR="005309D7" w:rsidRPr="0048261C" w:rsidRDefault="005309D7">
            <w:pPr>
              <w:pStyle w:val="ListParagraph"/>
              <w:numPr>
                <w:ilvl w:val="0"/>
                <w:numId w:val="172"/>
              </w:numPr>
              <w:rPr>
                <w:rFonts w:cs="Arial"/>
              </w:rPr>
            </w:pPr>
            <w:r w:rsidRPr="0048261C">
              <w:rPr>
                <w:rFonts w:cs="Arial"/>
              </w:rPr>
              <w:t xml:space="preserve">Staff will determine the best course of action, based on the location of the threat. Staff may:  </w:t>
            </w:r>
          </w:p>
          <w:p w14:paraId="45B1D379" w14:textId="0B6896B3" w:rsidR="005309D7" w:rsidRPr="0048261C" w:rsidRDefault="005309D7">
            <w:pPr>
              <w:pStyle w:val="ListParagraph"/>
              <w:numPr>
                <w:ilvl w:val="1"/>
                <w:numId w:val="172"/>
              </w:numPr>
              <w:rPr>
                <w:rFonts w:cs="Arial"/>
              </w:rPr>
            </w:pPr>
            <w:r w:rsidRPr="0048261C">
              <w:rPr>
                <w:rFonts w:cs="Arial"/>
              </w:rPr>
              <w:t xml:space="preserve">Move to first available lockable building (e.g., classroom, auditorium, library, cafeteria).  Occupants will remain in the secured area until further instructions are given  </w:t>
            </w:r>
          </w:p>
          <w:p w14:paraId="520AA2A5" w14:textId="4669FFEF" w:rsidR="005309D7" w:rsidRPr="0048261C" w:rsidRDefault="005309D7">
            <w:pPr>
              <w:pStyle w:val="ListParagraph"/>
              <w:numPr>
                <w:ilvl w:val="1"/>
                <w:numId w:val="172"/>
              </w:numPr>
              <w:rPr>
                <w:rFonts w:cs="Arial"/>
              </w:rPr>
            </w:pPr>
            <w:r w:rsidRPr="0048261C">
              <w:rPr>
                <w:rFonts w:cs="Arial"/>
              </w:rPr>
              <w:t xml:space="preserve">Run/Escape off campus with students relocating </w:t>
            </w:r>
            <w:proofErr w:type="gramStart"/>
            <w:r w:rsidRPr="0048261C">
              <w:rPr>
                <w:rFonts w:cs="Arial"/>
              </w:rPr>
              <w:t>in</w:t>
            </w:r>
            <w:proofErr w:type="gramEnd"/>
            <w:r w:rsidRPr="0048261C">
              <w:rPr>
                <w:rFonts w:cs="Arial"/>
              </w:rPr>
              <w:t xml:space="preserve"> a safe location.  Staff who decide to engage in this option will call the district office to </w:t>
            </w:r>
            <w:proofErr w:type="gramStart"/>
            <w:r w:rsidRPr="0048261C">
              <w:rPr>
                <w:rFonts w:cs="Arial"/>
              </w:rPr>
              <w:t>report</w:t>
            </w:r>
            <w:proofErr w:type="gramEnd"/>
            <w:r w:rsidRPr="0048261C">
              <w:rPr>
                <w:rFonts w:cs="Arial"/>
              </w:rPr>
              <w:t xml:space="preserve"> their location and the number of children with them     </w:t>
            </w:r>
          </w:p>
          <w:p w14:paraId="3928A950" w14:textId="77777777" w:rsidR="004978FA" w:rsidRDefault="004978FA" w:rsidP="00932A1A">
            <w:pPr>
              <w:pStyle w:val="ListParagraph"/>
              <w:ind w:left="360"/>
            </w:pPr>
          </w:p>
        </w:tc>
      </w:tr>
      <w:tr w:rsidR="004978FA" w:rsidRPr="00E10337" w14:paraId="40946590" w14:textId="77777777" w:rsidTr="004978FA">
        <w:tc>
          <w:tcPr>
            <w:tcW w:w="1615" w:type="dxa"/>
            <w:tcBorders>
              <w:right w:val="nil"/>
            </w:tcBorders>
            <w:shd w:val="clear" w:color="auto" w:fill="DBE5F1" w:themeFill="accent1" w:themeFillTint="33"/>
          </w:tcPr>
          <w:p w14:paraId="1E40AEE3" w14:textId="77777777" w:rsidR="004978FA" w:rsidRPr="00E10337" w:rsidRDefault="004978FA" w:rsidP="00FB3B16">
            <w:pPr>
              <w:pStyle w:val="Heading2"/>
            </w:pPr>
            <w:r w:rsidRPr="00E10337">
              <w:lastRenderedPageBreak/>
              <w:t>AFTER</w:t>
            </w:r>
          </w:p>
        </w:tc>
        <w:tc>
          <w:tcPr>
            <w:tcW w:w="9180" w:type="dxa"/>
            <w:tcBorders>
              <w:left w:val="nil"/>
            </w:tcBorders>
            <w:shd w:val="clear" w:color="auto" w:fill="DBE5F1" w:themeFill="accent1" w:themeFillTint="33"/>
          </w:tcPr>
          <w:p w14:paraId="32820206" w14:textId="77777777" w:rsidR="004978FA" w:rsidRPr="00E10337" w:rsidRDefault="004978FA" w:rsidP="00FB3B16">
            <w:pPr>
              <w:pStyle w:val="Heading3"/>
            </w:pPr>
          </w:p>
        </w:tc>
      </w:tr>
      <w:tr w:rsidR="004978FA" w14:paraId="403E440B" w14:textId="77777777" w:rsidTr="004978FA">
        <w:tc>
          <w:tcPr>
            <w:tcW w:w="1615" w:type="dxa"/>
          </w:tcPr>
          <w:p w14:paraId="180926CC" w14:textId="77777777" w:rsidR="004978FA" w:rsidRPr="00251BAB" w:rsidRDefault="004978FA" w:rsidP="00FB3B16">
            <w:r w:rsidRPr="00251BAB">
              <w:t>Goal:</w:t>
            </w:r>
          </w:p>
        </w:tc>
        <w:tc>
          <w:tcPr>
            <w:tcW w:w="9180" w:type="dxa"/>
          </w:tcPr>
          <w:p w14:paraId="32221FA6" w14:textId="77777777" w:rsidR="004978FA" w:rsidRDefault="004978FA">
            <w:pPr>
              <w:pStyle w:val="ListParagraph"/>
              <w:numPr>
                <w:ilvl w:val="0"/>
                <w:numId w:val="178"/>
              </w:numPr>
            </w:pPr>
            <w:r>
              <w:t xml:space="preserve">Effectively communicate </w:t>
            </w:r>
            <w:proofErr w:type="gramStart"/>
            <w:r>
              <w:t>to</w:t>
            </w:r>
            <w:proofErr w:type="gramEnd"/>
            <w:r>
              <w:t xml:space="preserve"> all stakeholders</w:t>
            </w:r>
          </w:p>
          <w:p w14:paraId="6224FE57" w14:textId="77777777" w:rsidR="004978FA" w:rsidRDefault="004978FA">
            <w:pPr>
              <w:pStyle w:val="ListParagraph"/>
              <w:numPr>
                <w:ilvl w:val="0"/>
                <w:numId w:val="178"/>
              </w:numPr>
            </w:pPr>
            <w:r>
              <w:t>Determine campuses’ evacuation response strengths, areas from improvement and steps to improvement</w:t>
            </w:r>
          </w:p>
        </w:tc>
      </w:tr>
      <w:tr w:rsidR="004978FA" w14:paraId="6FFFF34A" w14:textId="77777777" w:rsidTr="004978FA">
        <w:tc>
          <w:tcPr>
            <w:tcW w:w="1615" w:type="dxa"/>
          </w:tcPr>
          <w:p w14:paraId="2FC53E2D" w14:textId="77777777" w:rsidR="004978FA" w:rsidRPr="00251BAB" w:rsidRDefault="004978FA" w:rsidP="00FB3B16">
            <w:r w:rsidRPr="00251BAB">
              <w:t>Objective(s):</w:t>
            </w:r>
          </w:p>
        </w:tc>
        <w:tc>
          <w:tcPr>
            <w:tcW w:w="9180" w:type="dxa"/>
          </w:tcPr>
          <w:p w14:paraId="3CEF1891" w14:textId="77777777" w:rsidR="004978FA" w:rsidRPr="00215B25" w:rsidRDefault="004978FA" w:rsidP="00FB3B16">
            <w:pPr>
              <w:rPr>
                <w:u w:val="single"/>
              </w:rPr>
            </w:pPr>
            <w:r w:rsidRPr="00215B25">
              <w:rPr>
                <w:u w:val="single"/>
              </w:rPr>
              <w:t>Goal 1 Objectives</w:t>
            </w:r>
          </w:p>
          <w:p w14:paraId="3B8E52CF" w14:textId="77777777" w:rsidR="004978FA" w:rsidRDefault="004978FA">
            <w:pPr>
              <w:pStyle w:val="ListParagraph"/>
              <w:numPr>
                <w:ilvl w:val="0"/>
                <w:numId w:val="179"/>
              </w:numPr>
            </w:pPr>
            <w:r>
              <w:t xml:space="preserve">Provide information to staff, parents, and students </w:t>
            </w:r>
          </w:p>
          <w:p w14:paraId="5E0BAAC3" w14:textId="77777777" w:rsidR="004978FA" w:rsidRDefault="004978FA">
            <w:pPr>
              <w:pStyle w:val="ListParagraph"/>
              <w:numPr>
                <w:ilvl w:val="0"/>
                <w:numId w:val="179"/>
              </w:numPr>
            </w:pPr>
            <w:r>
              <w:t>Provide information to district office</w:t>
            </w:r>
          </w:p>
          <w:p w14:paraId="01922B37" w14:textId="6620B586" w:rsidR="004978FA" w:rsidRDefault="004978FA">
            <w:pPr>
              <w:pStyle w:val="ListParagraph"/>
              <w:numPr>
                <w:ilvl w:val="0"/>
                <w:numId w:val="179"/>
              </w:numPr>
            </w:pPr>
            <w:r>
              <w:t xml:space="preserve">Provide information to media </w:t>
            </w:r>
          </w:p>
          <w:p w14:paraId="338BD720" w14:textId="77777777" w:rsidR="00473F3E" w:rsidRDefault="00473F3E" w:rsidP="00FB3B16">
            <w:pPr>
              <w:rPr>
                <w:u w:val="single"/>
              </w:rPr>
            </w:pPr>
          </w:p>
          <w:p w14:paraId="5F908D75" w14:textId="27BA5CEE" w:rsidR="004978FA" w:rsidRPr="00215B25" w:rsidRDefault="004978FA" w:rsidP="00FB3B16">
            <w:pPr>
              <w:rPr>
                <w:u w:val="single"/>
              </w:rPr>
            </w:pPr>
            <w:r w:rsidRPr="00215B25">
              <w:rPr>
                <w:u w:val="single"/>
              </w:rPr>
              <w:t>Goal 2 Objectives</w:t>
            </w:r>
          </w:p>
          <w:p w14:paraId="3847CC94" w14:textId="77777777" w:rsidR="004978FA" w:rsidRDefault="004978FA">
            <w:pPr>
              <w:pStyle w:val="ListParagraph"/>
              <w:numPr>
                <w:ilvl w:val="0"/>
                <w:numId w:val="180"/>
              </w:numPr>
            </w:pPr>
            <w:r>
              <w:t>Conduct After-Action Report process</w:t>
            </w:r>
          </w:p>
          <w:p w14:paraId="478FBAD9" w14:textId="77777777" w:rsidR="00473F3E" w:rsidRDefault="00473F3E" w:rsidP="00473F3E">
            <w:pPr>
              <w:pStyle w:val="ListParagraph"/>
              <w:ind w:left="360"/>
            </w:pPr>
          </w:p>
        </w:tc>
      </w:tr>
      <w:tr w:rsidR="004978FA" w14:paraId="62BF4459" w14:textId="77777777" w:rsidTr="004978FA">
        <w:trPr>
          <w:trHeight w:val="1547"/>
        </w:trPr>
        <w:tc>
          <w:tcPr>
            <w:tcW w:w="1615" w:type="dxa"/>
          </w:tcPr>
          <w:p w14:paraId="492563A1" w14:textId="77777777" w:rsidR="004978FA" w:rsidRPr="00251BAB" w:rsidRDefault="004978FA" w:rsidP="00FB3B16">
            <w:r w:rsidRPr="00251BAB">
              <w:t>Courses of Action:</w:t>
            </w:r>
          </w:p>
        </w:tc>
        <w:tc>
          <w:tcPr>
            <w:tcW w:w="9180" w:type="dxa"/>
          </w:tcPr>
          <w:p w14:paraId="3A6BFA2B" w14:textId="77777777" w:rsidR="004978FA" w:rsidRPr="00C850E1" w:rsidRDefault="004978FA" w:rsidP="00FB3B16">
            <w:pPr>
              <w:tabs>
                <w:tab w:val="left" w:pos="720"/>
              </w:tabs>
              <w:ind w:left="1440" w:hanging="1440"/>
              <w:rPr>
                <w:rFonts w:cs="Arial"/>
                <w:b/>
              </w:rPr>
            </w:pPr>
            <w:r w:rsidRPr="00C850E1">
              <w:rPr>
                <w:rFonts w:cs="Arial"/>
                <w:b/>
              </w:rPr>
              <w:t>PRINCIPAL/SITE ADMINISTRATOR ACTIONS:</w:t>
            </w:r>
          </w:p>
          <w:p w14:paraId="5B6925ED" w14:textId="77777777" w:rsidR="004978FA" w:rsidRPr="00DC035F" w:rsidRDefault="004978FA" w:rsidP="00FB3B16">
            <w:pPr>
              <w:rPr>
                <w:u w:val="single"/>
              </w:rPr>
            </w:pPr>
            <w:r w:rsidRPr="00DC035F">
              <w:rPr>
                <w:u w:val="single"/>
              </w:rPr>
              <w:t>Goal 1 Actions</w:t>
            </w:r>
          </w:p>
          <w:p w14:paraId="6BE0DAEC" w14:textId="4E668B28" w:rsidR="004978FA" w:rsidRDefault="004978FA">
            <w:pPr>
              <w:pStyle w:val="ListParagraph"/>
              <w:numPr>
                <w:ilvl w:val="0"/>
                <w:numId w:val="181"/>
              </w:numPr>
            </w:pPr>
            <w:r>
              <w:t xml:space="preserve">Provide critical information to the district office </w:t>
            </w:r>
            <w:r w:rsidR="0091316F">
              <w:t>to</w:t>
            </w:r>
            <w:r>
              <w:t xml:space="preserve"> develop effective key messages </w:t>
            </w:r>
          </w:p>
          <w:p w14:paraId="2C3B8A2B" w14:textId="58DD465C" w:rsidR="004978FA" w:rsidRDefault="004978FA">
            <w:pPr>
              <w:pStyle w:val="ListParagraph"/>
              <w:numPr>
                <w:ilvl w:val="0"/>
                <w:numId w:val="181"/>
              </w:numPr>
            </w:pPr>
            <w:r>
              <w:t xml:space="preserve">Work with appropriate district department to write messages to inform parents, staff and the community about what happened  </w:t>
            </w:r>
          </w:p>
          <w:p w14:paraId="67D18C51" w14:textId="475F130B" w:rsidR="0091316F" w:rsidRDefault="004978FA">
            <w:pPr>
              <w:pStyle w:val="ListParagraph"/>
              <w:numPr>
                <w:ilvl w:val="0"/>
                <w:numId w:val="181"/>
              </w:numPr>
            </w:pPr>
            <w:r>
              <w:t>Work with appropriate district department to draft talking points for phone calls and media requests</w:t>
            </w:r>
          </w:p>
          <w:p w14:paraId="2D251712" w14:textId="77777777" w:rsidR="00473F3E" w:rsidRDefault="00473F3E" w:rsidP="00FB3B16">
            <w:pPr>
              <w:rPr>
                <w:u w:val="single"/>
              </w:rPr>
            </w:pPr>
          </w:p>
          <w:p w14:paraId="72C4A678" w14:textId="16C8B71A" w:rsidR="004978FA" w:rsidRPr="00DC035F" w:rsidRDefault="004978FA" w:rsidP="00FB3B16">
            <w:pPr>
              <w:rPr>
                <w:u w:val="single"/>
              </w:rPr>
            </w:pPr>
            <w:r w:rsidRPr="00DC035F">
              <w:rPr>
                <w:u w:val="single"/>
              </w:rPr>
              <w:t>Goal 2 Actions</w:t>
            </w:r>
          </w:p>
          <w:p w14:paraId="7D333F74" w14:textId="5E554DF4" w:rsidR="004978FA" w:rsidRDefault="004978FA">
            <w:pPr>
              <w:pStyle w:val="ListParagraph"/>
              <w:numPr>
                <w:ilvl w:val="0"/>
                <w:numId w:val="182"/>
              </w:numPr>
            </w:pPr>
            <w:r>
              <w:t>Conduct an after-action report process and implement necessary actions for improving future responses</w:t>
            </w:r>
          </w:p>
          <w:p w14:paraId="321651A2" w14:textId="501CD1CB" w:rsidR="004978FA" w:rsidRDefault="004978FA">
            <w:pPr>
              <w:pStyle w:val="ListParagraph"/>
              <w:numPr>
                <w:ilvl w:val="0"/>
                <w:numId w:val="182"/>
              </w:numPr>
            </w:pPr>
            <w:r>
              <w:t xml:space="preserve">Gather stakeholders to debrief and engaged in process to identify strengths and weaknesses (areas for improvement) of response </w:t>
            </w:r>
          </w:p>
          <w:p w14:paraId="1D467D82" w14:textId="7CA940BE" w:rsidR="004978FA" w:rsidRDefault="004978FA">
            <w:pPr>
              <w:pStyle w:val="ListParagraph"/>
              <w:numPr>
                <w:ilvl w:val="0"/>
                <w:numId w:val="182"/>
              </w:numPr>
            </w:pPr>
            <w:r>
              <w:t xml:space="preserve">Identify steps to improve future responses  </w:t>
            </w:r>
          </w:p>
          <w:p w14:paraId="3449ACE8" w14:textId="0425BDBA" w:rsidR="004978FA" w:rsidRDefault="004978FA">
            <w:pPr>
              <w:pStyle w:val="ListParagraph"/>
              <w:numPr>
                <w:ilvl w:val="0"/>
                <w:numId w:val="182"/>
              </w:numPr>
            </w:pPr>
            <w:r>
              <w:t xml:space="preserve">Implement steps to improvement  </w:t>
            </w:r>
          </w:p>
          <w:p w14:paraId="097B2178" w14:textId="77777777" w:rsidR="004978FA" w:rsidRDefault="004978FA" w:rsidP="00FB3B16"/>
          <w:p w14:paraId="53BF9C42" w14:textId="77777777" w:rsidR="004978FA" w:rsidRDefault="004978FA" w:rsidP="00FB3B16">
            <w:pPr>
              <w:rPr>
                <w:rFonts w:cs="Arial"/>
                <w:b/>
              </w:rPr>
            </w:pPr>
            <w:r w:rsidRPr="00C850E1">
              <w:rPr>
                <w:rFonts w:cs="Arial"/>
                <w:b/>
              </w:rPr>
              <w:t xml:space="preserve">STAFF ACTIONS: </w:t>
            </w:r>
          </w:p>
          <w:p w14:paraId="78DA7B7F" w14:textId="77777777" w:rsidR="004978FA" w:rsidRPr="00DC035F" w:rsidRDefault="004978FA" w:rsidP="00FB3B16">
            <w:pPr>
              <w:rPr>
                <w:u w:val="single"/>
              </w:rPr>
            </w:pPr>
            <w:r w:rsidRPr="00DC035F">
              <w:rPr>
                <w:u w:val="single"/>
              </w:rPr>
              <w:t>Goal 2 Actions</w:t>
            </w:r>
          </w:p>
          <w:p w14:paraId="70C0AA13" w14:textId="1DFC7EBA" w:rsidR="004978FA" w:rsidRDefault="004978FA">
            <w:pPr>
              <w:pStyle w:val="ListParagraph"/>
              <w:numPr>
                <w:ilvl w:val="0"/>
                <w:numId w:val="183"/>
              </w:numPr>
            </w:pPr>
            <w:r>
              <w:t xml:space="preserve">Participate in the after-action report process </w:t>
            </w:r>
          </w:p>
          <w:p w14:paraId="345EBD7A" w14:textId="77777777" w:rsidR="00A3355E" w:rsidRDefault="004978FA">
            <w:pPr>
              <w:pStyle w:val="ListParagraph"/>
              <w:numPr>
                <w:ilvl w:val="0"/>
                <w:numId w:val="183"/>
              </w:numPr>
            </w:pPr>
            <w:r>
              <w:lastRenderedPageBreak/>
              <w:t>Participate in any determined corrective actions discovered in the after-actions process</w:t>
            </w:r>
          </w:p>
          <w:p w14:paraId="2A498D52" w14:textId="0ED59FC3" w:rsidR="004978FA" w:rsidRDefault="004978FA" w:rsidP="00A3355E">
            <w:pPr>
              <w:pStyle w:val="ListParagraph"/>
              <w:ind w:left="360"/>
            </w:pPr>
            <w:r>
              <w:t xml:space="preserve"> </w:t>
            </w:r>
          </w:p>
        </w:tc>
      </w:tr>
    </w:tbl>
    <w:p w14:paraId="5E3DCD96" w14:textId="3BC37019" w:rsidR="00642667" w:rsidRDefault="00642667">
      <w:pPr>
        <w:spacing w:after="200" w:line="276" w:lineRule="auto"/>
        <w:rPr>
          <w:rFonts w:cs="Arial"/>
          <w:b/>
          <w:smallCaps/>
        </w:rPr>
      </w:pPr>
      <w:r>
        <w:rPr>
          <w:rFonts w:cs="Arial"/>
          <w:b/>
          <w:smallCaps/>
        </w:rPr>
        <w:lastRenderedPageBreak/>
        <w:br w:type="page"/>
      </w:r>
    </w:p>
    <w:p w14:paraId="269979A0" w14:textId="159F2387" w:rsidR="000E69E5" w:rsidRPr="000E69E5" w:rsidRDefault="000E69E5" w:rsidP="000E69E5">
      <w:pPr>
        <w:pStyle w:val="LittleTitle2"/>
      </w:pPr>
      <w:r w:rsidRPr="00DF1B04">
        <w:lastRenderedPageBreak/>
        <w:t xml:space="preserve">Drop, Cover, Hold </w:t>
      </w:r>
      <w:proofErr w:type="gramStart"/>
      <w:r w:rsidR="002F3595">
        <w:t>O</w:t>
      </w:r>
      <w:r w:rsidRPr="00DF1B04">
        <w:t>n</w:t>
      </w:r>
      <w:proofErr w:type="gramEnd"/>
      <w:r w:rsidRPr="00DF1B04">
        <w:t xml:space="preserve"> Procedure</w:t>
      </w:r>
      <w:r>
        <w:rPr>
          <w:rFonts w:cs="Arial"/>
        </w:rPr>
        <w:tab/>
      </w:r>
    </w:p>
    <w:p w14:paraId="68DBB688" w14:textId="77777777" w:rsidR="000E69E5" w:rsidRPr="00DF1B04" w:rsidRDefault="000E69E5" w:rsidP="000E69E5">
      <w:pPr>
        <w:pStyle w:val="Heading2"/>
      </w:pPr>
      <w:r w:rsidRPr="00DF1B04">
        <w:t>Definition</w:t>
      </w:r>
    </w:p>
    <w:p w14:paraId="4FF65D37" w14:textId="77777777" w:rsidR="000E69E5" w:rsidRPr="00DF1B04" w:rsidRDefault="000E69E5" w:rsidP="000E69E5">
      <w:pPr>
        <w:rPr>
          <w:rFonts w:cs="Arial"/>
        </w:rPr>
      </w:pPr>
      <w:r w:rsidRPr="00DF1B04">
        <w:rPr>
          <w:rFonts w:cs="Arial"/>
        </w:rPr>
        <w:t xml:space="preserve">Earthquakes occur without notice and generally have aftershocks which are just as dangerous as the initial quake.  </w:t>
      </w:r>
      <w:r w:rsidRPr="002871F7">
        <w:rPr>
          <w:rFonts w:eastAsiaTheme="minorHAnsi"/>
          <w:bCs/>
        </w:rPr>
        <w:t xml:space="preserve">Duck, Cover </w:t>
      </w:r>
      <w:r>
        <w:rPr>
          <w:rFonts w:eastAsiaTheme="minorHAnsi"/>
          <w:bCs/>
        </w:rPr>
        <w:t>a</w:t>
      </w:r>
      <w:r w:rsidRPr="002871F7">
        <w:rPr>
          <w:rFonts w:eastAsiaTheme="minorHAnsi"/>
          <w:bCs/>
        </w:rPr>
        <w:t>nd Hold On</w:t>
      </w:r>
      <w:r w:rsidRPr="005C525B">
        <w:rPr>
          <w:rFonts w:eastAsiaTheme="minorHAnsi"/>
          <w:b/>
          <w:i/>
        </w:rPr>
        <w:t xml:space="preserve"> </w:t>
      </w:r>
      <w:r w:rsidRPr="005C525B">
        <w:rPr>
          <w:rFonts w:eastAsiaTheme="minorHAnsi"/>
        </w:rPr>
        <w:t xml:space="preserve">is the action taken during an earthquake to protect students and staff from flying and falling debris.  Duck, Cover </w:t>
      </w:r>
      <w:r>
        <w:rPr>
          <w:rFonts w:eastAsiaTheme="minorHAnsi"/>
        </w:rPr>
        <w:t>a</w:t>
      </w:r>
      <w:r w:rsidRPr="005C525B">
        <w:rPr>
          <w:rFonts w:eastAsiaTheme="minorHAnsi"/>
        </w:rPr>
        <w:t>nd Hold On</w:t>
      </w:r>
      <w:r w:rsidRPr="005C525B">
        <w:rPr>
          <w:rFonts w:eastAsiaTheme="minorHAnsi"/>
          <w:b/>
          <w:i/>
        </w:rPr>
        <w:t xml:space="preserve"> </w:t>
      </w:r>
      <w:r w:rsidRPr="005C525B">
        <w:rPr>
          <w:rFonts w:eastAsiaTheme="minorHAnsi"/>
        </w:rPr>
        <w:t xml:space="preserve">is an appropriate action for use during an earthquake or explosion.  Immediate Evacuation and an Emergency Damage Assessment must be performed prior to occupancy of any of the site’s buildings, following any event prompting the use of Duck, Cover </w:t>
      </w:r>
      <w:r>
        <w:rPr>
          <w:rFonts w:eastAsiaTheme="minorHAnsi"/>
        </w:rPr>
        <w:t>a</w:t>
      </w:r>
      <w:r w:rsidRPr="005C525B">
        <w:rPr>
          <w:rFonts w:eastAsiaTheme="minorHAnsi"/>
        </w:rPr>
        <w:t>nd Hold On.</w:t>
      </w:r>
    </w:p>
    <w:p w14:paraId="3962F0B4" w14:textId="77777777" w:rsidR="000E69E5" w:rsidRPr="00DF1B04" w:rsidRDefault="000E69E5" w:rsidP="000E69E5">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8550"/>
      </w:tblGrid>
      <w:tr w:rsidR="000E69E5" w14:paraId="0131B3E6" w14:textId="77777777" w:rsidTr="00FB3B16">
        <w:tc>
          <w:tcPr>
            <w:tcW w:w="1615" w:type="dxa"/>
            <w:tcBorders>
              <w:right w:val="nil"/>
            </w:tcBorders>
            <w:shd w:val="clear" w:color="auto" w:fill="DBE5F1" w:themeFill="accent1" w:themeFillTint="33"/>
          </w:tcPr>
          <w:p w14:paraId="530F75E9" w14:textId="77777777" w:rsidR="000E69E5" w:rsidRDefault="000E69E5" w:rsidP="00FB3B16">
            <w:pPr>
              <w:pStyle w:val="Heading2"/>
            </w:pPr>
            <w:r>
              <w:t>BEFORE</w:t>
            </w:r>
          </w:p>
        </w:tc>
        <w:tc>
          <w:tcPr>
            <w:tcW w:w="8550" w:type="dxa"/>
            <w:tcBorders>
              <w:left w:val="nil"/>
            </w:tcBorders>
            <w:shd w:val="clear" w:color="auto" w:fill="DBE5F1" w:themeFill="accent1" w:themeFillTint="33"/>
          </w:tcPr>
          <w:p w14:paraId="132B5A3E" w14:textId="77777777" w:rsidR="000E69E5" w:rsidRDefault="000E69E5" w:rsidP="00FB3B16">
            <w:pPr>
              <w:pStyle w:val="Heading3"/>
            </w:pPr>
          </w:p>
        </w:tc>
      </w:tr>
      <w:tr w:rsidR="000E69E5" w14:paraId="721E49D6" w14:textId="77777777" w:rsidTr="00FB3B16">
        <w:tc>
          <w:tcPr>
            <w:tcW w:w="1615" w:type="dxa"/>
          </w:tcPr>
          <w:p w14:paraId="6ACF3AF2" w14:textId="77777777" w:rsidR="000E69E5" w:rsidRPr="00251BAB" w:rsidRDefault="000E69E5" w:rsidP="00FB3B16">
            <w:r w:rsidRPr="00251BAB">
              <w:t>Goal:</w:t>
            </w:r>
          </w:p>
        </w:tc>
        <w:tc>
          <w:tcPr>
            <w:tcW w:w="8550" w:type="dxa"/>
          </w:tcPr>
          <w:p w14:paraId="32AE1C93" w14:textId="1691A7C9" w:rsidR="000E69E5" w:rsidRPr="00840E5A" w:rsidRDefault="000E69E5">
            <w:pPr>
              <w:pStyle w:val="ListParagraph"/>
              <w:numPr>
                <w:ilvl w:val="0"/>
                <w:numId w:val="319"/>
              </w:numPr>
              <w:rPr>
                <w:rFonts w:cs="Arial"/>
              </w:rPr>
            </w:pPr>
            <w:r w:rsidRPr="00840E5A">
              <w:rPr>
                <w:rFonts w:cs="Arial"/>
              </w:rPr>
              <w:t>Develop the capacity of staff to lead students through appropriate response actions and provide developmentally appropriate training to familiarize students with emergency responses</w:t>
            </w:r>
          </w:p>
          <w:p w14:paraId="008B4D56" w14:textId="0DB5E7FE" w:rsidR="000E69E5" w:rsidRPr="00840E5A" w:rsidRDefault="000E69E5">
            <w:pPr>
              <w:pStyle w:val="ListParagraph"/>
              <w:numPr>
                <w:ilvl w:val="0"/>
                <w:numId w:val="319"/>
              </w:numPr>
              <w:rPr>
                <w:rFonts w:cs="Arial"/>
              </w:rPr>
            </w:pPr>
            <w:r w:rsidRPr="00840E5A">
              <w:rPr>
                <w:rFonts w:cs="Arial"/>
              </w:rPr>
              <w:t>Provide developmentally appropriate training to familiarize students with emergency responses</w:t>
            </w:r>
          </w:p>
          <w:p w14:paraId="692601C1" w14:textId="2106674E" w:rsidR="000E69E5" w:rsidRPr="00840E5A" w:rsidRDefault="003B4978">
            <w:pPr>
              <w:pStyle w:val="Bullet"/>
              <w:numPr>
                <w:ilvl w:val="0"/>
                <w:numId w:val="319"/>
              </w:numPr>
              <w:rPr>
                <w:rFonts w:ascii="Arial" w:hAnsi="Arial" w:cs="Arial"/>
              </w:rPr>
            </w:pPr>
            <w:r w:rsidRPr="00840E5A">
              <w:rPr>
                <w:rFonts w:ascii="Arial" w:hAnsi="Arial" w:cs="Arial"/>
              </w:rPr>
              <w:t>Implement mitigation strategies to prevent injury from flying and falling objects</w:t>
            </w:r>
          </w:p>
        </w:tc>
      </w:tr>
      <w:tr w:rsidR="000E69E5" w14:paraId="133159C9" w14:textId="77777777" w:rsidTr="00FB3B16">
        <w:tc>
          <w:tcPr>
            <w:tcW w:w="1615" w:type="dxa"/>
          </w:tcPr>
          <w:p w14:paraId="0F039932" w14:textId="77777777" w:rsidR="000E69E5" w:rsidRPr="00251BAB" w:rsidRDefault="000E69E5" w:rsidP="00FB3B16">
            <w:r w:rsidRPr="00251BAB">
              <w:t>Objective(s):</w:t>
            </w:r>
          </w:p>
        </w:tc>
        <w:tc>
          <w:tcPr>
            <w:tcW w:w="8550" w:type="dxa"/>
          </w:tcPr>
          <w:p w14:paraId="2563758B" w14:textId="78BE5112" w:rsidR="000E69E5" w:rsidRPr="00840E5A" w:rsidRDefault="000E69E5" w:rsidP="00FB3B16">
            <w:pPr>
              <w:rPr>
                <w:rFonts w:cs="Arial"/>
                <w:u w:val="single"/>
              </w:rPr>
            </w:pPr>
            <w:r w:rsidRPr="00840E5A">
              <w:rPr>
                <w:rFonts w:cs="Arial"/>
                <w:u w:val="single"/>
              </w:rPr>
              <w:t xml:space="preserve">Goal </w:t>
            </w:r>
            <w:r w:rsidR="003B4978" w:rsidRPr="00840E5A">
              <w:rPr>
                <w:rFonts w:cs="Arial"/>
                <w:u w:val="single"/>
              </w:rPr>
              <w:t>1</w:t>
            </w:r>
            <w:r w:rsidRPr="00840E5A">
              <w:rPr>
                <w:rFonts w:cs="Arial"/>
                <w:u w:val="single"/>
              </w:rPr>
              <w:t xml:space="preserve"> Objectives</w:t>
            </w:r>
          </w:p>
          <w:p w14:paraId="73A1199B" w14:textId="31354F98" w:rsidR="000E69E5" w:rsidRPr="00840E5A" w:rsidRDefault="000E69E5">
            <w:pPr>
              <w:pStyle w:val="Bullet"/>
              <w:numPr>
                <w:ilvl w:val="0"/>
                <w:numId w:val="320"/>
              </w:numPr>
              <w:jc w:val="left"/>
              <w:rPr>
                <w:rFonts w:ascii="Arial" w:hAnsi="Arial" w:cs="Arial"/>
              </w:rPr>
            </w:pPr>
            <w:r w:rsidRPr="00840E5A">
              <w:rPr>
                <w:rFonts w:ascii="Arial" w:hAnsi="Arial" w:cs="Arial"/>
              </w:rPr>
              <w:t>Train all staff, including before- and after-school staff, to respond with the best actions to protect them and the children they are with</w:t>
            </w:r>
          </w:p>
          <w:p w14:paraId="12CBD66B" w14:textId="653B59C0" w:rsidR="003B4978" w:rsidRPr="00840E5A" w:rsidRDefault="000E69E5">
            <w:pPr>
              <w:pStyle w:val="Bullet"/>
              <w:numPr>
                <w:ilvl w:val="0"/>
                <w:numId w:val="320"/>
              </w:numPr>
              <w:jc w:val="left"/>
              <w:rPr>
                <w:rFonts w:ascii="Arial" w:hAnsi="Arial" w:cs="Arial"/>
              </w:rPr>
            </w:pPr>
            <w:r w:rsidRPr="00840E5A">
              <w:rPr>
                <w:rFonts w:ascii="Arial" w:hAnsi="Arial" w:cs="Arial"/>
              </w:rPr>
              <w:t xml:space="preserve">Train all staff, including before-and after-school </w:t>
            </w:r>
            <w:proofErr w:type="gramStart"/>
            <w:r w:rsidRPr="00840E5A">
              <w:rPr>
                <w:rFonts w:ascii="Arial" w:hAnsi="Arial" w:cs="Arial"/>
              </w:rPr>
              <w:t>staff</w:t>
            </w:r>
            <w:proofErr w:type="gramEnd"/>
            <w:r w:rsidRPr="00840E5A">
              <w:rPr>
                <w:rFonts w:ascii="Arial" w:hAnsi="Arial" w:cs="Arial"/>
              </w:rPr>
              <w:t xml:space="preserve"> to assist individuals with special needs with the best actions to protect them </w:t>
            </w:r>
          </w:p>
          <w:p w14:paraId="7A24FC21" w14:textId="48A3ACE8" w:rsidR="003B4978" w:rsidRPr="00840E5A" w:rsidRDefault="000E69E5">
            <w:pPr>
              <w:pStyle w:val="Bullet"/>
              <w:numPr>
                <w:ilvl w:val="0"/>
                <w:numId w:val="320"/>
              </w:numPr>
              <w:jc w:val="left"/>
              <w:rPr>
                <w:rFonts w:ascii="Arial" w:hAnsi="Arial" w:cs="Arial"/>
              </w:rPr>
            </w:pPr>
            <w:r w:rsidRPr="00840E5A">
              <w:rPr>
                <w:rFonts w:ascii="Arial" w:hAnsi="Arial" w:cs="Arial"/>
              </w:rPr>
              <w:t xml:space="preserve">Hold drills and exercises including different </w:t>
            </w:r>
            <w:r w:rsidR="00954FDE" w:rsidRPr="00840E5A">
              <w:rPr>
                <w:rFonts w:ascii="Arial" w:hAnsi="Arial" w:cs="Arial"/>
              </w:rPr>
              <w:t>hazards requiring Drop, Cover and Hold-On procedures</w:t>
            </w:r>
            <w:r w:rsidRPr="00840E5A">
              <w:rPr>
                <w:rFonts w:ascii="Arial" w:hAnsi="Arial" w:cs="Arial"/>
              </w:rPr>
              <w:t xml:space="preserve"> to provide varied </w:t>
            </w:r>
            <w:proofErr w:type="gramStart"/>
            <w:r w:rsidRPr="00840E5A">
              <w:rPr>
                <w:rFonts w:ascii="Arial" w:hAnsi="Arial" w:cs="Arial"/>
              </w:rPr>
              <w:t>experiences</w:t>
            </w:r>
            <w:proofErr w:type="gramEnd"/>
            <w:r w:rsidRPr="00840E5A">
              <w:rPr>
                <w:rFonts w:ascii="Arial" w:hAnsi="Arial" w:cs="Arial"/>
              </w:rPr>
              <w:t xml:space="preserve"> in responding to emergencies </w:t>
            </w:r>
          </w:p>
          <w:p w14:paraId="68AEFDFA" w14:textId="20428AB1" w:rsidR="003B4978" w:rsidRPr="00840E5A" w:rsidRDefault="003B4978" w:rsidP="003B4978">
            <w:pPr>
              <w:rPr>
                <w:rFonts w:cs="Arial"/>
                <w:u w:val="single"/>
              </w:rPr>
            </w:pPr>
            <w:r w:rsidRPr="00840E5A">
              <w:rPr>
                <w:rFonts w:cs="Arial"/>
                <w:u w:val="single"/>
              </w:rPr>
              <w:t>Goal 2 Objectives</w:t>
            </w:r>
          </w:p>
          <w:p w14:paraId="7934D042" w14:textId="2E114B1B" w:rsidR="003B4978" w:rsidRPr="00840E5A" w:rsidRDefault="003B4978">
            <w:pPr>
              <w:pStyle w:val="Bullet"/>
              <w:numPr>
                <w:ilvl w:val="0"/>
                <w:numId w:val="321"/>
              </w:numPr>
              <w:jc w:val="left"/>
              <w:rPr>
                <w:rFonts w:ascii="Arial" w:hAnsi="Arial" w:cs="Arial"/>
              </w:rPr>
            </w:pPr>
            <w:r w:rsidRPr="00840E5A">
              <w:rPr>
                <w:rFonts w:ascii="Arial" w:hAnsi="Arial" w:cs="Arial"/>
              </w:rPr>
              <w:t xml:space="preserve">Equip students with an understanding of </w:t>
            </w:r>
            <w:r w:rsidR="00C7311A" w:rsidRPr="00840E5A">
              <w:rPr>
                <w:rFonts w:ascii="Arial" w:hAnsi="Arial" w:cs="Arial"/>
              </w:rPr>
              <w:t>Drop, Cover and Hold-On</w:t>
            </w:r>
            <w:r w:rsidRPr="00840E5A">
              <w:rPr>
                <w:rFonts w:ascii="Arial" w:hAnsi="Arial" w:cs="Arial"/>
              </w:rPr>
              <w:t xml:space="preserve"> response, using developmentally appropriate methods</w:t>
            </w:r>
          </w:p>
          <w:p w14:paraId="23AF9AB9" w14:textId="089E2F2E" w:rsidR="003B4978" w:rsidRPr="00840E5A" w:rsidRDefault="003B4978" w:rsidP="003B4978">
            <w:pPr>
              <w:rPr>
                <w:rFonts w:cs="Arial"/>
                <w:u w:val="single"/>
              </w:rPr>
            </w:pPr>
            <w:r w:rsidRPr="00840E5A">
              <w:rPr>
                <w:rFonts w:cs="Arial"/>
                <w:u w:val="single"/>
              </w:rPr>
              <w:t>Goal 3 Objectives</w:t>
            </w:r>
          </w:p>
          <w:p w14:paraId="362DB97A" w14:textId="49E061D2" w:rsidR="003B4978" w:rsidRPr="00840E5A" w:rsidRDefault="000E18BF">
            <w:pPr>
              <w:pStyle w:val="Bullet"/>
              <w:numPr>
                <w:ilvl w:val="0"/>
                <w:numId w:val="322"/>
              </w:numPr>
              <w:rPr>
                <w:rFonts w:ascii="Arial" w:hAnsi="Arial" w:cs="Arial"/>
              </w:rPr>
            </w:pPr>
            <w:r w:rsidRPr="00840E5A">
              <w:rPr>
                <w:rFonts w:ascii="Arial" w:hAnsi="Arial" w:cs="Arial"/>
              </w:rPr>
              <w:t>Provide training to staff on strategies to prevent or mitigate flying and falling objects</w:t>
            </w:r>
            <w:r w:rsidR="00954FDE" w:rsidRPr="00840E5A">
              <w:rPr>
                <w:rFonts w:ascii="Arial" w:hAnsi="Arial" w:cs="Arial"/>
              </w:rPr>
              <w:t xml:space="preserve"> and implement strategies in the school</w:t>
            </w:r>
            <w:r w:rsidR="00C7311A" w:rsidRPr="00840E5A">
              <w:rPr>
                <w:rFonts w:ascii="Arial" w:hAnsi="Arial" w:cs="Arial"/>
              </w:rPr>
              <w:t xml:space="preserve"> to prevent injury or damage  </w:t>
            </w:r>
            <w:r w:rsidRPr="00840E5A">
              <w:rPr>
                <w:rFonts w:ascii="Arial" w:hAnsi="Arial" w:cs="Arial"/>
              </w:rPr>
              <w:t xml:space="preserve"> </w:t>
            </w:r>
          </w:p>
        </w:tc>
      </w:tr>
      <w:tr w:rsidR="000E69E5" w14:paraId="01542259" w14:textId="77777777" w:rsidTr="00FB3B16">
        <w:trPr>
          <w:trHeight w:val="1412"/>
        </w:trPr>
        <w:tc>
          <w:tcPr>
            <w:tcW w:w="1615" w:type="dxa"/>
            <w:tcBorders>
              <w:bottom w:val="single" w:sz="4" w:space="0" w:color="auto"/>
            </w:tcBorders>
          </w:tcPr>
          <w:p w14:paraId="674E2D0A" w14:textId="77777777" w:rsidR="000E69E5" w:rsidRPr="00251BAB" w:rsidRDefault="000E69E5" w:rsidP="00FB3B16">
            <w:r w:rsidRPr="00251BAB">
              <w:t>Courses of Action:</w:t>
            </w:r>
          </w:p>
        </w:tc>
        <w:tc>
          <w:tcPr>
            <w:tcW w:w="8550" w:type="dxa"/>
            <w:tcBorders>
              <w:bottom w:val="single" w:sz="4" w:space="0" w:color="auto"/>
            </w:tcBorders>
          </w:tcPr>
          <w:p w14:paraId="3D22BB3D" w14:textId="26E124C4" w:rsidR="000E69E5" w:rsidRDefault="000E69E5" w:rsidP="00FB3B16">
            <w:pPr>
              <w:tabs>
                <w:tab w:val="left" w:pos="2880"/>
              </w:tabs>
              <w:spacing w:after="120"/>
              <w:rPr>
                <w:rFonts w:cs="Arial"/>
                <w:b/>
              </w:rPr>
            </w:pPr>
            <w:r w:rsidRPr="00C850E1">
              <w:rPr>
                <w:rFonts w:cs="Arial"/>
                <w:b/>
              </w:rPr>
              <w:t>PRINCIPAL/SITE ADMINIST</w:t>
            </w:r>
            <w:r w:rsidR="00840E5A">
              <w:rPr>
                <w:rFonts w:cs="Arial"/>
                <w:b/>
              </w:rPr>
              <w:t>R</w:t>
            </w:r>
            <w:r w:rsidRPr="00C850E1">
              <w:rPr>
                <w:rFonts w:cs="Arial"/>
                <w:b/>
              </w:rPr>
              <w:t>ATOR ACTIONS</w:t>
            </w:r>
            <w:r w:rsidR="00840E5A">
              <w:rPr>
                <w:rFonts w:cs="Arial"/>
                <w:b/>
              </w:rPr>
              <w:t>:</w:t>
            </w:r>
          </w:p>
          <w:p w14:paraId="2F14F1E7" w14:textId="77777777" w:rsidR="00954FDE" w:rsidRPr="00954FDE" w:rsidRDefault="00954FDE" w:rsidP="00954FDE">
            <w:pPr>
              <w:rPr>
                <w:u w:val="single"/>
              </w:rPr>
            </w:pPr>
            <w:r w:rsidRPr="00954FDE">
              <w:rPr>
                <w:u w:val="single"/>
              </w:rPr>
              <w:t>Goal 1 Actions</w:t>
            </w:r>
          </w:p>
          <w:p w14:paraId="5190F087" w14:textId="2B6D3052" w:rsidR="00954FDE" w:rsidRPr="00954FDE" w:rsidRDefault="00954FDE">
            <w:pPr>
              <w:pStyle w:val="ListParagraph"/>
              <w:numPr>
                <w:ilvl w:val="0"/>
                <w:numId w:val="185"/>
              </w:numPr>
            </w:pPr>
            <w:r w:rsidRPr="00954FDE">
              <w:t xml:space="preserve">Provide prevention materials to staff and provide </w:t>
            </w:r>
            <w:proofErr w:type="gramStart"/>
            <w:r w:rsidRPr="00954FDE">
              <w:t>a brief</w:t>
            </w:r>
            <w:proofErr w:type="gramEnd"/>
            <w:r w:rsidRPr="00954FDE">
              <w:t xml:space="preserve"> training on mitigation strategies at the beginning of the year as part of training on the Comprehensive School Safety Plan </w:t>
            </w:r>
          </w:p>
          <w:p w14:paraId="40683B11" w14:textId="77777777" w:rsidR="00954FDE" w:rsidRPr="00954FDE" w:rsidRDefault="00954FDE">
            <w:pPr>
              <w:pStyle w:val="ListParagraph"/>
              <w:numPr>
                <w:ilvl w:val="0"/>
                <w:numId w:val="185"/>
              </w:numPr>
            </w:pPr>
            <w:r w:rsidRPr="00954FDE">
              <w:t>Hold Drop, Cover and Hold-On and Evacuation drills.</w:t>
            </w:r>
          </w:p>
          <w:p w14:paraId="21B9844C" w14:textId="072295D8" w:rsidR="00C7311A" w:rsidRDefault="00954FDE">
            <w:pPr>
              <w:pStyle w:val="ListParagraph"/>
              <w:numPr>
                <w:ilvl w:val="0"/>
                <w:numId w:val="185"/>
              </w:numPr>
            </w:pPr>
            <w:r w:rsidRPr="00954FDE">
              <w:t xml:space="preserve">Familiarize staff with emergency supplies and command kits to make use easier should a disaster occur. This can be done through drills using the supplies/kits or conducting training </w:t>
            </w:r>
          </w:p>
          <w:p w14:paraId="54C1F85F" w14:textId="77777777" w:rsidR="00840E5A" w:rsidRDefault="00840E5A" w:rsidP="00C7311A">
            <w:pPr>
              <w:rPr>
                <w:u w:val="single"/>
              </w:rPr>
            </w:pPr>
          </w:p>
          <w:p w14:paraId="7CD9817E" w14:textId="264C360B" w:rsidR="00C7311A" w:rsidRPr="00C7311A" w:rsidRDefault="00C7311A" w:rsidP="00C7311A">
            <w:pPr>
              <w:rPr>
                <w:u w:val="single"/>
              </w:rPr>
            </w:pPr>
            <w:r w:rsidRPr="00C7311A">
              <w:rPr>
                <w:u w:val="single"/>
              </w:rPr>
              <w:t>Goal 2 Actions</w:t>
            </w:r>
          </w:p>
          <w:p w14:paraId="43234CA4" w14:textId="1997B4F6" w:rsidR="00954FDE" w:rsidRPr="00954FDE" w:rsidRDefault="00C7311A">
            <w:pPr>
              <w:pStyle w:val="Bullet"/>
              <w:numPr>
                <w:ilvl w:val="0"/>
                <w:numId w:val="323"/>
              </w:numPr>
              <w:jc w:val="left"/>
            </w:pPr>
            <w:r>
              <w:t xml:space="preserve">Work with </w:t>
            </w:r>
            <w:proofErr w:type="gramStart"/>
            <w:r>
              <w:t>team</w:t>
            </w:r>
            <w:proofErr w:type="gramEnd"/>
            <w:r>
              <w:t xml:space="preserve"> of school professionals, including counselors, psychologists and other mental health professionals to train students with an understanding of the Drop, Cover and Hold-On responses, using developmentally appropriate methods</w:t>
            </w:r>
          </w:p>
          <w:p w14:paraId="41682691" w14:textId="77777777" w:rsidR="00840E5A" w:rsidRDefault="00840E5A" w:rsidP="00954FDE">
            <w:pPr>
              <w:rPr>
                <w:u w:val="single"/>
              </w:rPr>
            </w:pPr>
          </w:p>
          <w:p w14:paraId="306B1FEA" w14:textId="77777777" w:rsidR="00840E5A" w:rsidRDefault="00840E5A" w:rsidP="00954FDE">
            <w:pPr>
              <w:rPr>
                <w:u w:val="single"/>
              </w:rPr>
            </w:pPr>
          </w:p>
          <w:p w14:paraId="4EAC84EA" w14:textId="77777777" w:rsidR="00840E5A" w:rsidRDefault="00840E5A" w:rsidP="00954FDE">
            <w:pPr>
              <w:rPr>
                <w:u w:val="single"/>
              </w:rPr>
            </w:pPr>
          </w:p>
          <w:p w14:paraId="3C40199A" w14:textId="30622D14" w:rsidR="00954FDE" w:rsidRPr="00C7311A" w:rsidRDefault="00954FDE" w:rsidP="00954FDE">
            <w:pPr>
              <w:rPr>
                <w:u w:val="single"/>
              </w:rPr>
            </w:pPr>
            <w:r w:rsidRPr="00C7311A">
              <w:rPr>
                <w:u w:val="single"/>
              </w:rPr>
              <w:t xml:space="preserve">Goal </w:t>
            </w:r>
            <w:r w:rsidR="00C7311A" w:rsidRPr="00C7311A">
              <w:rPr>
                <w:u w:val="single"/>
              </w:rPr>
              <w:t>3</w:t>
            </w:r>
            <w:r w:rsidRPr="00C7311A">
              <w:rPr>
                <w:u w:val="single"/>
              </w:rPr>
              <w:t xml:space="preserve"> Actions</w:t>
            </w:r>
          </w:p>
          <w:p w14:paraId="0223039D" w14:textId="77777777" w:rsidR="00954FDE" w:rsidRPr="00954FDE" w:rsidRDefault="00954FDE">
            <w:pPr>
              <w:pStyle w:val="ListParagraph"/>
              <w:numPr>
                <w:ilvl w:val="0"/>
                <w:numId w:val="186"/>
              </w:numPr>
            </w:pPr>
            <w:r w:rsidRPr="00954FDE">
              <w:t>Ensure classroom and office staff use appropriate mitigation strategies (securing heavy furniture, storing heavy objects low, lock cabinets)</w:t>
            </w:r>
          </w:p>
          <w:p w14:paraId="61345104" w14:textId="3E2F84DC" w:rsidR="00954FDE" w:rsidRPr="00385CDB" w:rsidRDefault="00954FDE">
            <w:pPr>
              <w:pStyle w:val="ListParagraph"/>
              <w:numPr>
                <w:ilvl w:val="0"/>
                <w:numId w:val="186"/>
              </w:numPr>
            </w:pPr>
            <w:r w:rsidRPr="00954FDE">
              <w:t>Ensure emergency supplies and command kits are stocked</w:t>
            </w:r>
            <w:r>
              <w:t xml:space="preserve"> </w:t>
            </w:r>
          </w:p>
          <w:p w14:paraId="39414519" w14:textId="77777777" w:rsidR="00840E5A" w:rsidRDefault="00840E5A" w:rsidP="00FB3B16">
            <w:pPr>
              <w:tabs>
                <w:tab w:val="left" w:pos="2880"/>
              </w:tabs>
              <w:spacing w:after="120"/>
              <w:rPr>
                <w:rFonts w:cs="Arial"/>
                <w:b/>
              </w:rPr>
            </w:pPr>
          </w:p>
          <w:p w14:paraId="2454A572" w14:textId="4B73EC69" w:rsidR="000E69E5" w:rsidRPr="00C850E1" w:rsidRDefault="000E69E5" w:rsidP="00FB3B16">
            <w:pPr>
              <w:tabs>
                <w:tab w:val="left" w:pos="2880"/>
              </w:tabs>
              <w:spacing w:after="120"/>
              <w:rPr>
                <w:rFonts w:cs="Arial"/>
              </w:rPr>
            </w:pPr>
            <w:r w:rsidRPr="00C850E1">
              <w:rPr>
                <w:rFonts w:cs="Arial"/>
                <w:b/>
              </w:rPr>
              <w:t>STAFF ACTIONS:</w:t>
            </w:r>
          </w:p>
          <w:p w14:paraId="5E5BC042" w14:textId="77777777" w:rsidR="000E69E5" w:rsidRPr="00070A54" w:rsidRDefault="000E69E5" w:rsidP="00FB3B16">
            <w:pPr>
              <w:rPr>
                <w:u w:val="single"/>
              </w:rPr>
            </w:pPr>
            <w:r w:rsidRPr="00070A54">
              <w:rPr>
                <w:u w:val="single"/>
              </w:rPr>
              <w:t>Goal 1 Actions</w:t>
            </w:r>
          </w:p>
          <w:p w14:paraId="00EB8683" w14:textId="77777777" w:rsidR="000E69E5" w:rsidRDefault="000E69E5">
            <w:pPr>
              <w:pStyle w:val="ListParagraph"/>
              <w:numPr>
                <w:ilvl w:val="0"/>
                <w:numId w:val="324"/>
              </w:numPr>
            </w:pPr>
            <w:r>
              <w:t xml:space="preserve">Be familiar with the Incident Command System and designated role on the Incident Command Team.  </w:t>
            </w:r>
          </w:p>
          <w:p w14:paraId="6693FD98" w14:textId="77777777" w:rsidR="000E69E5" w:rsidRDefault="000E69E5">
            <w:pPr>
              <w:pStyle w:val="ListParagraph"/>
              <w:numPr>
                <w:ilvl w:val="0"/>
                <w:numId w:val="324"/>
              </w:numPr>
            </w:pPr>
            <w:r>
              <w:t xml:space="preserve">Follow the Chain of Command during </w:t>
            </w:r>
            <w:proofErr w:type="gramStart"/>
            <w:r>
              <w:t>emergency situations</w:t>
            </w:r>
            <w:proofErr w:type="gramEnd"/>
            <w:r>
              <w:t xml:space="preserve">. </w:t>
            </w:r>
          </w:p>
          <w:p w14:paraId="56749E4A" w14:textId="7F2FEF6F" w:rsidR="000E69E5" w:rsidRDefault="000E69E5">
            <w:pPr>
              <w:pStyle w:val="ListParagraph"/>
              <w:numPr>
                <w:ilvl w:val="0"/>
                <w:numId w:val="324"/>
              </w:numPr>
            </w:pPr>
            <w:r>
              <w:t xml:space="preserve">Be familiar with </w:t>
            </w:r>
            <w:r w:rsidR="002255E0">
              <w:t>Drop, Cover and Hold-On procedures</w:t>
            </w:r>
            <w:r>
              <w:t xml:space="preserve">  </w:t>
            </w:r>
          </w:p>
          <w:p w14:paraId="52E95BAB" w14:textId="68A554CA" w:rsidR="000E69E5" w:rsidRDefault="000E69E5">
            <w:pPr>
              <w:pStyle w:val="ListParagraph"/>
              <w:numPr>
                <w:ilvl w:val="0"/>
                <w:numId w:val="324"/>
              </w:numPr>
            </w:pPr>
            <w:r>
              <w:t xml:space="preserve">Be familiar with the accountability procedures </w:t>
            </w:r>
          </w:p>
          <w:p w14:paraId="5D6E8058" w14:textId="77777777" w:rsidR="000E69E5" w:rsidRDefault="000E69E5">
            <w:pPr>
              <w:pStyle w:val="ListParagraph"/>
              <w:numPr>
                <w:ilvl w:val="0"/>
                <w:numId w:val="324"/>
              </w:numPr>
            </w:pPr>
            <w:r>
              <w:t xml:space="preserve">Be familiar with reunification </w:t>
            </w:r>
            <w:proofErr w:type="gramStart"/>
            <w:r>
              <w:t>plan</w:t>
            </w:r>
            <w:proofErr w:type="gramEnd"/>
            <w:r>
              <w:t xml:space="preserve"> and designated roles in reunification.  </w:t>
            </w:r>
          </w:p>
          <w:p w14:paraId="103219D8" w14:textId="2037B939" w:rsidR="000E69E5" w:rsidRDefault="000E69E5">
            <w:pPr>
              <w:pStyle w:val="ListParagraph"/>
              <w:numPr>
                <w:ilvl w:val="0"/>
                <w:numId w:val="286"/>
              </w:numPr>
            </w:pPr>
            <w:r>
              <w:t xml:space="preserve">Participate and lead students through </w:t>
            </w:r>
            <w:r w:rsidR="002255E0">
              <w:t>Drop, Cover and Hold-On</w:t>
            </w:r>
            <w:r>
              <w:t xml:space="preserve"> drills.</w:t>
            </w:r>
          </w:p>
          <w:p w14:paraId="68FE247A" w14:textId="6D49D09C" w:rsidR="002255E0" w:rsidRPr="00385CDB" w:rsidRDefault="000E69E5">
            <w:pPr>
              <w:pStyle w:val="ListParagraph"/>
              <w:numPr>
                <w:ilvl w:val="0"/>
                <w:numId w:val="286"/>
              </w:numPr>
            </w:pPr>
            <w:r>
              <w:t xml:space="preserve">Be familiar with special needs </w:t>
            </w:r>
            <w:r w:rsidR="002255E0">
              <w:t xml:space="preserve">emergency </w:t>
            </w:r>
            <w:r w:rsidRPr="00E24325">
              <w:t>plan</w:t>
            </w:r>
            <w:r w:rsidR="002255E0" w:rsidRPr="00E24325">
              <w:t>ning</w:t>
            </w:r>
            <w:r w:rsidRPr="00E24325">
              <w:t xml:space="preserve"> (</w:t>
            </w:r>
            <w:r w:rsidR="00BC5DB8" w:rsidRPr="00E24325">
              <w:rPr>
                <w:bCs/>
              </w:rPr>
              <w:t>Functional Annex E)</w:t>
            </w:r>
          </w:p>
          <w:p w14:paraId="0359D28B" w14:textId="77777777" w:rsidR="00840E5A" w:rsidRDefault="00840E5A" w:rsidP="002255E0">
            <w:pPr>
              <w:rPr>
                <w:u w:val="single"/>
              </w:rPr>
            </w:pPr>
          </w:p>
          <w:p w14:paraId="7D94A56B" w14:textId="18049877" w:rsidR="002255E0" w:rsidRPr="00070A54" w:rsidRDefault="002255E0" w:rsidP="002255E0">
            <w:pPr>
              <w:rPr>
                <w:u w:val="single"/>
              </w:rPr>
            </w:pPr>
            <w:r w:rsidRPr="00070A54">
              <w:rPr>
                <w:u w:val="single"/>
              </w:rPr>
              <w:t>Goal 2 Actions</w:t>
            </w:r>
          </w:p>
          <w:p w14:paraId="58B96E67" w14:textId="690BB242" w:rsidR="000E69E5" w:rsidRDefault="002255E0">
            <w:pPr>
              <w:pStyle w:val="Bullet"/>
              <w:numPr>
                <w:ilvl w:val="0"/>
                <w:numId w:val="325"/>
              </w:numPr>
              <w:jc w:val="left"/>
            </w:pPr>
            <w:r>
              <w:t xml:space="preserve">Work with </w:t>
            </w:r>
            <w:proofErr w:type="gramStart"/>
            <w:r>
              <w:t>team</w:t>
            </w:r>
            <w:proofErr w:type="gramEnd"/>
            <w:r>
              <w:t xml:space="preserve"> of school professionals, including counselors, psychologists and other mental health professionals to train students with an understanding of the Drop, Cover and Hold-On responses, using developmentally appropriate methods</w:t>
            </w:r>
          </w:p>
          <w:p w14:paraId="1013EDF8" w14:textId="77777777" w:rsidR="00840E5A" w:rsidRDefault="00840E5A" w:rsidP="002255E0">
            <w:pPr>
              <w:rPr>
                <w:u w:val="single"/>
              </w:rPr>
            </w:pPr>
          </w:p>
          <w:p w14:paraId="5CCD5BCE" w14:textId="27EED2A6" w:rsidR="002255E0" w:rsidRPr="00070A54" w:rsidRDefault="002255E0" w:rsidP="002255E0">
            <w:pPr>
              <w:rPr>
                <w:u w:val="single"/>
              </w:rPr>
            </w:pPr>
            <w:r w:rsidRPr="00070A54">
              <w:rPr>
                <w:u w:val="single"/>
              </w:rPr>
              <w:t xml:space="preserve">Goal </w:t>
            </w:r>
            <w:r>
              <w:rPr>
                <w:u w:val="single"/>
              </w:rPr>
              <w:t>3</w:t>
            </w:r>
            <w:r w:rsidRPr="00070A54">
              <w:rPr>
                <w:u w:val="single"/>
              </w:rPr>
              <w:t xml:space="preserve"> Actions</w:t>
            </w:r>
          </w:p>
          <w:p w14:paraId="33092819" w14:textId="5F465B69" w:rsidR="002255E0" w:rsidRDefault="001738D3">
            <w:pPr>
              <w:pStyle w:val="Bullet"/>
              <w:numPr>
                <w:ilvl w:val="0"/>
                <w:numId w:val="184"/>
              </w:numPr>
            </w:pPr>
            <w:r>
              <w:t>Use a</w:t>
            </w:r>
            <w:r w:rsidR="002255E0">
              <w:t>ppropriate mitigation strategies (securing heavy furniture, storing heavy objects low, lock cabinets) in classrooms and offices</w:t>
            </w:r>
          </w:p>
        </w:tc>
      </w:tr>
      <w:tr w:rsidR="000E69E5" w14:paraId="07B83F91" w14:textId="77777777" w:rsidTr="00FB3B16">
        <w:tc>
          <w:tcPr>
            <w:tcW w:w="1615" w:type="dxa"/>
            <w:tcBorders>
              <w:right w:val="nil"/>
            </w:tcBorders>
            <w:shd w:val="clear" w:color="auto" w:fill="DBE5F1" w:themeFill="accent1" w:themeFillTint="33"/>
          </w:tcPr>
          <w:p w14:paraId="13B66CF4" w14:textId="77777777" w:rsidR="000E69E5" w:rsidRDefault="000E69E5" w:rsidP="00FB3B16">
            <w:pPr>
              <w:pStyle w:val="Heading2"/>
            </w:pPr>
            <w:r w:rsidRPr="00E10337">
              <w:lastRenderedPageBreak/>
              <w:t>DURING</w:t>
            </w:r>
          </w:p>
        </w:tc>
        <w:tc>
          <w:tcPr>
            <w:tcW w:w="8550" w:type="dxa"/>
            <w:tcBorders>
              <w:left w:val="nil"/>
            </w:tcBorders>
            <w:shd w:val="clear" w:color="auto" w:fill="DBE5F1" w:themeFill="accent1" w:themeFillTint="33"/>
          </w:tcPr>
          <w:p w14:paraId="587E7E18" w14:textId="77777777" w:rsidR="000E69E5" w:rsidRDefault="000E69E5" w:rsidP="00FB3B16">
            <w:pPr>
              <w:pStyle w:val="Heading3"/>
            </w:pPr>
          </w:p>
        </w:tc>
      </w:tr>
      <w:tr w:rsidR="000E69E5" w14:paraId="014D30D5" w14:textId="77777777" w:rsidTr="00FB3B16">
        <w:tc>
          <w:tcPr>
            <w:tcW w:w="1615" w:type="dxa"/>
          </w:tcPr>
          <w:p w14:paraId="426B5B91" w14:textId="77777777" w:rsidR="000E69E5" w:rsidRPr="00251BAB" w:rsidRDefault="000E69E5" w:rsidP="00FB3B16">
            <w:r w:rsidRPr="00251BAB">
              <w:t>Goal</w:t>
            </w:r>
            <w:r>
              <w:t>s</w:t>
            </w:r>
            <w:r w:rsidRPr="00251BAB">
              <w:t>:</w:t>
            </w:r>
          </w:p>
        </w:tc>
        <w:tc>
          <w:tcPr>
            <w:tcW w:w="8550" w:type="dxa"/>
          </w:tcPr>
          <w:p w14:paraId="66558E4C" w14:textId="77777777" w:rsidR="000E69E5" w:rsidRDefault="000E69E5">
            <w:pPr>
              <w:pStyle w:val="ListParagraph"/>
              <w:numPr>
                <w:ilvl w:val="0"/>
                <w:numId w:val="326"/>
              </w:numPr>
            </w:pPr>
            <w:r>
              <w:t>Make proper notifications.</w:t>
            </w:r>
          </w:p>
          <w:p w14:paraId="341104BD" w14:textId="77777777" w:rsidR="007D69E6" w:rsidRDefault="007D69E6">
            <w:pPr>
              <w:pStyle w:val="ListParagraph"/>
              <w:numPr>
                <w:ilvl w:val="0"/>
                <w:numId w:val="326"/>
              </w:numPr>
            </w:pPr>
            <w:r>
              <w:t xml:space="preserve">Assess the situation </w:t>
            </w:r>
          </w:p>
          <w:p w14:paraId="7B40D58B" w14:textId="5ECF1AC3" w:rsidR="007D69E6" w:rsidRDefault="000E69E5">
            <w:pPr>
              <w:pStyle w:val="ListParagraph"/>
              <w:numPr>
                <w:ilvl w:val="0"/>
                <w:numId w:val="326"/>
              </w:numPr>
            </w:pPr>
            <w:r>
              <w:t>Conduct appropriate response procedure</w:t>
            </w:r>
            <w:r w:rsidR="00B6138E">
              <w:t>s</w:t>
            </w:r>
          </w:p>
        </w:tc>
      </w:tr>
      <w:tr w:rsidR="000E69E5" w14:paraId="02D58E22" w14:textId="77777777" w:rsidTr="00FB3B16">
        <w:tc>
          <w:tcPr>
            <w:tcW w:w="1615" w:type="dxa"/>
          </w:tcPr>
          <w:p w14:paraId="09570E42" w14:textId="77777777" w:rsidR="000E69E5" w:rsidRPr="00251BAB" w:rsidRDefault="000E69E5" w:rsidP="00FB3B16">
            <w:r w:rsidRPr="00251BAB">
              <w:t>Objective(s):</w:t>
            </w:r>
          </w:p>
        </w:tc>
        <w:tc>
          <w:tcPr>
            <w:tcW w:w="8550" w:type="dxa"/>
          </w:tcPr>
          <w:p w14:paraId="72EA05D7" w14:textId="745F03AA" w:rsidR="000E69E5" w:rsidRPr="00245837" w:rsidRDefault="000E69E5" w:rsidP="00FB3B16">
            <w:pPr>
              <w:rPr>
                <w:u w:val="single"/>
              </w:rPr>
            </w:pPr>
            <w:r w:rsidRPr="00245837">
              <w:rPr>
                <w:u w:val="single"/>
              </w:rPr>
              <w:t xml:space="preserve">Goal </w:t>
            </w:r>
            <w:r w:rsidR="007D69E6">
              <w:rPr>
                <w:u w:val="single"/>
              </w:rPr>
              <w:t xml:space="preserve">1 </w:t>
            </w:r>
            <w:r w:rsidRPr="00245837">
              <w:rPr>
                <w:u w:val="single"/>
              </w:rPr>
              <w:t>Objectives</w:t>
            </w:r>
          </w:p>
          <w:p w14:paraId="1EB6B533" w14:textId="77777777" w:rsidR="00C76744" w:rsidRDefault="00D13263">
            <w:pPr>
              <w:pStyle w:val="ListParagraph"/>
              <w:numPr>
                <w:ilvl w:val="0"/>
                <w:numId w:val="327"/>
              </w:numPr>
            </w:pPr>
            <w:r>
              <w:t>M</w:t>
            </w:r>
            <w:r w:rsidR="007D69E6">
              <w:t>ake n</w:t>
            </w:r>
            <w:r w:rsidR="000E69E5">
              <w:t xml:space="preserve">otify </w:t>
            </w:r>
            <w:r w:rsidR="007D69E6">
              <w:t>to staff</w:t>
            </w:r>
            <w:r w:rsidR="000E69E5">
              <w:t xml:space="preserve"> and students to </w:t>
            </w:r>
            <w:r w:rsidR="007D69E6">
              <w:t>Drop, Cover and Hold-On</w:t>
            </w:r>
            <w:r w:rsidR="000E69E5">
              <w:t xml:space="preserve"> </w:t>
            </w:r>
          </w:p>
          <w:p w14:paraId="11CA9F49" w14:textId="77777777" w:rsidR="00C76744" w:rsidRDefault="000E69E5">
            <w:pPr>
              <w:pStyle w:val="ListParagraph"/>
              <w:numPr>
                <w:ilvl w:val="0"/>
                <w:numId w:val="327"/>
              </w:numPr>
            </w:pPr>
            <w:r>
              <w:t>Call 9-1-1 if necessary</w:t>
            </w:r>
          </w:p>
          <w:p w14:paraId="5B68EBE2" w14:textId="77777777" w:rsidR="00C76744" w:rsidRDefault="000E69E5">
            <w:pPr>
              <w:pStyle w:val="ListParagraph"/>
              <w:numPr>
                <w:ilvl w:val="0"/>
                <w:numId w:val="327"/>
              </w:numPr>
            </w:pPr>
            <w:r>
              <w:t>Notify Superintendent’s Offic</w:t>
            </w:r>
            <w:r w:rsidR="00B6138E">
              <w:t>e</w:t>
            </w:r>
          </w:p>
          <w:p w14:paraId="65547928" w14:textId="5A571F1E" w:rsidR="000E69E5" w:rsidRDefault="000E69E5">
            <w:pPr>
              <w:pStyle w:val="ListParagraph"/>
              <w:numPr>
                <w:ilvl w:val="0"/>
                <w:numId w:val="327"/>
              </w:numPr>
            </w:pPr>
            <w:r>
              <w:t xml:space="preserve">Staff provide accountability </w:t>
            </w:r>
            <w:proofErr w:type="gramStart"/>
            <w:r>
              <w:t>report</w:t>
            </w:r>
            <w:proofErr w:type="gramEnd"/>
            <w:r>
              <w:t xml:space="preserve"> and situation status of any hazards</w:t>
            </w:r>
          </w:p>
          <w:p w14:paraId="0BCBAF4B" w14:textId="77777777" w:rsidR="00840E5A" w:rsidRDefault="00840E5A" w:rsidP="007D69E6">
            <w:pPr>
              <w:rPr>
                <w:u w:val="single"/>
              </w:rPr>
            </w:pPr>
          </w:p>
          <w:p w14:paraId="7EECE201" w14:textId="679CF764" w:rsidR="007D69E6" w:rsidRPr="00245837" w:rsidRDefault="007D69E6" w:rsidP="007D69E6">
            <w:pPr>
              <w:rPr>
                <w:u w:val="single"/>
              </w:rPr>
            </w:pPr>
            <w:r w:rsidRPr="00245837">
              <w:rPr>
                <w:u w:val="single"/>
              </w:rPr>
              <w:t xml:space="preserve">Goal </w:t>
            </w:r>
            <w:r>
              <w:rPr>
                <w:u w:val="single"/>
              </w:rPr>
              <w:t>2</w:t>
            </w:r>
            <w:r w:rsidRPr="00245837">
              <w:rPr>
                <w:u w:val="single"/>
              </w:rPr>
              <w:t xml:space="preserve"> Objectives</w:t>
            </w:r>
          </w:p>
          <w:p w14:paraId="60A72C7C" w14:textId="2C597D2D" w:rsidR="007D69E6" w:rsidRDefault="007D69E6">
            <w:pPr>
              <w:pStyle w:val="ListParagraph"/>
              <w:numPr>
                <w:ilvl w:val="0"/>
                <w:numId w:val="328"/>
              </w:numPr>
            </w:pPr>
            <w:r>
              <w:t xml:space="preserve">Quickly assess the situation and determine the need for </w:t>
            </w:r>
            <w:r w:rsidR="00B6138E">
              <w:t xml:space="preserve">further emergency procedures including </w:t>
            </w:r>
            <w:r>
              <w:t xml:space="preserve">evacuation.  If available, work with </w:t>
            </w:r>
            <w:r w:rsidR="00D13263">
              <w:t>first responders</w:t>
            </w:r>
            <w:r>
              <w:t xml:space="preserve"> to determine </w:t>
            </w:r>
            <w:r w:rsidR="00B6138E">
              <w:t>emergency procedure needs</w:t>
            </w:r>
            <w:r>
              <w:t xml:space="preserve"> </w:t>
            </w:r>
          </w:p>
          <w:p w14:paraId="08626F16" w14:textId="01118554" w:rsidR="007D69E6" w:rsidRDefault="007D69E6">
            <w:pPr>
              <w:pStyle w:val="ListParagraph"/>
              <w:numPr>
                <w:ilvl w:val="0"/>
                <w:numId w:val="328"/>
              </w:numPr>
            </w:pPr>
            <w:r>
              <w:t>Work with District office for assistance needed</w:t>
            </w:r>
          </w:p>
          <w:p w14:paraId="27BD3B09" w14:textId="2A01887F" w:rsidR="007D69E6" w:rsidRDefault="007D69E6">
            <w:pPr>
              <w:pStyle w:val="ListParagraph"/>
              <w:numPr>
                <w:ilvl w:val="0"/>
                <w:numId w:val="328"/>
              </w:numPr>
            </w:pPr>
            <w:r>
              <w:t xml:space="preserve">Implement </w:t>
            </w:r>
            <w:r w:rsidR="00B6138E">
              <w:t>other emergency</w:t>
            </w:r>
            <w:r>
              <w:t xml:space="preserve"> procedures based on the analysis   </w:t>
            </w:r>
          </w:p>
          <w:p w14:paraId="337D8EAF" w14:textId="77777777" w:rsidR="00840E5A" w:rsidRDefault="00840E5A" w:rsidP="00FB3B16">
            <w:pPr>
              <w:rPr>
                <w:u w:val="single"/>
              </w:rPr>
            </w:pPr>
          </w:p>
          <w:p w14:paraId="74B8F395" w14:textId="20107C4E" w:rsidR="000E69E5" w:rsidRPr="00E55A3A" w:rsidRDefault="000E69E5" w:rsidP="00FB3B16">
            <w:pPr>
              <w:rPr>
                <w:u w:val="single"/>
              </w:rPr>
            </w:pPr>
            <w:r w:rsidRPr="00E55A3A">
              <w:rPr>
                <w:u w:val="single"/>
              </w:rPr>
              <w:t>Goal 3 Objectives</w:t>
            </w:r>
          </w:p>
          <w:p w14:paraId="76658539" w14:textId="5D7CA6C9" w:rsidR="000E69E5" w:rsidRDefault="000E69E5">
            <w:pPr>
              <w:pStyle w:val="ListParagraph"/>
              <w:numPr>
                <w:ilvl w:val="0"/>
                <w:numId w:val="329"/>
              </w:numPr>
            </w:pPr>
            <w:r>
              <w:t xml:space="preserve">Implement evacuation </w:t>
            </w:r>
            <w:r w:rsidR="00B6138E">
              <w:t xml:space="preserve">and other emergency </w:t>
            </w:r>
            <w:r>
              <w:t xml:space="preserve">procedures </w:t>
            </w:r>
            <w:r w:rsidR="00B6138E">
              <w:t>as needed</w:t>
            </w:r>
          </w:p>
          <w:p w14:paraId="0F452048" w14:textId="77777777" w:rsidR="00C76744" w:rsidRDefault="000E69E5">
            <w:pPr>
              <w:pStyle w:val="ListParagraph"/>
              <w:numPr>
                <w:ilvl w:val="0"/>
                <w:numId w:val="329"/>
              </w:numPr>
            </w:pPr>
            <w:r>
              <w:t xml:space="preserve">Ensure every student and staff </w:t>
            </w:r>
            <w:proofErr w:type="gramStart"/>
            <w:r>
              <w:t>members</w:t>
            </w:r>
            <w:proofErr w:type="gramEnd"/>
            <w:r>
              <w:t xml:space="preserve"> is accounted for </w:t>
            </w:r>
          </w:p>
          <w:p w14:paraId="49903DF1" w14:textId="6C40DC02" w:rsidR="000E69E5" w:rsidRDefault="000E69E5">
            <w:pPr>
              <w:pStyle w:val="ListParagraph"/>
              <w:numPr>
                <w:ilvl w:val="0"/>
                <w:numId w:val="329"/>
              </w:numPr>
            </w:pPr>
            <w:r>
              <w:t>Activate members of the Incident Command Team as necessary (fire suppression, search &amp; rescue, medical first aid</w:t>
            </w:r>
            <w:r w:rsidR="00B6138E">
              <w:t>)</w:t>
            </w:r>
          </w:p>
          <w:p w14:paraId="3DA52051" w14:textId="77777777" w:rsidR="000E69E5" w:rsidRDefault="000E69E5" w:rsidP="007D69E6">
            <w:pPr>
              <w:pStyle w:val="ListParagraph"/>
              <w:ind w:left="360"/>
            </w:pPr>
          </w:p>
        </w:tc>
      </w:tr>
      <w:tr w:rsidR="000E69E5" w14:paraId="2DBD98EA" w14:textId="77777777" w:rsidTr="00FB3B16">
        <w:trPr>
          <w:trHeight w:val="1547"/>
        </w:trPr>
        <w:tc>
          <w:tcPr>
            <w:tcW w:w="1615" w:type="dxa"/>
            <w:tcBorders>
              <w:bottom w:val="single" w:sz="4" w:space="0" w:color="auto"/>
            </w:tcBorders>
          </w:tcPr>
          <w:p w14:paraId="55BA657F" w14:textId="77777777" w:rsidR="000E69E5" w:rsidRPr="00251BAB" w:rsidRDefault="000E69E5" w:rsidP="00FB3B16">
            <w:r w:rsidRPr="00251BAB">
              <w:lastRenderedPageBreak/>
              <w:t>Courses of Action:</w:t>
            </w:r>
          </w:p>
        </w:tc>
        <w:tc>
          <w:tcPr>
            <w:tcW w:w="8550" w:type="dxa"/>
            <w:tcBorders>
              <w:bottom w:val="single" w:sz="4" w:space="0" w:color="auto"/>
            </w:tcBorders>
          </w:tcPr>
          <w:p w14:paraId="6AD4AD5A" w14:textId="77777777" w:rsidR="000E69E5" w:rsidRDefault="000E69E5" w:rsidP="00FB3B16">
            <w:pPr>
              <w:tabs>
                <w:tab w:val="left" w:pos="720"/>
              </w:tabs>
              <w:ind w:left="1440" w:hanging="1440"/>
              <w:rPr>
                <w:rFonts w:cs="Arial"/>
                <w:b/>
              </w:rPr>
            </w:pPr>
            <w:r w:rsidRPr="00C850E1">
              <w:rPr>
                <w:rFonts w:cs="Arial"/>
                <w:b/>
              </w:rPr>
              <w:t>PRINCIPAL/SITE ADMINISTRATOR ACTIONS:</w:t>
            </w:r>
          </w:p>
          <w:p w14:paraId="31149DE5" w14:textId="77777777" w:rsidR="000E69E5" w:rsidRDefault="000E69E5" w:rsidP="00FB3B16">
            <w:pPr>
              <w:pStyle w:val="ListParagraph"/>
              <w:ind w:left="360"/>
            </w:pPr>
            <w:r>
              <w:t xml:space="preserve">  </w:t>
            </w:r>
            <w:r w:rsidRPr="00E55A3A">
              <w:t xml:space="preserve">  </w:t>
            </w:r>
          </w:p>
          <w:p w14:paraId="7EFA1CE0" w14:textId="4F462C8C" w:rsidR="000E69E5" w:rsidRDefault="000E69E5" w:rsidP="00FB3B16">
            <w:pPr>
              <w:rPr>
                <w:u w:val="single"/>
              </w:rPr>
            </w:pPr>
            <w:r w:rsidRPr="00245837">
              <w:rPr>
                <w:u w:val="single"/>
              </w:rPr>
              <w:t xml:space="preserve">Goal </w:t>
            </w:r>
            <w:r w:rsidR="00BE034D">
              <w:rPr>
                <w:u w:val="single"/>
              </w:rPr>
              <w:t>1</w:t>
            </w:r>
            <w:r w:rsidRPr="00245837">
              <w:rPr>
                <w:u w:val="single"/>
              </w:rPr>
              <w:t xml:space="preserve"> </w:t>
            </w:r>
            <w:r>
              <w:rPr>
                <w:u w:val="single"/>
              </w:rPr>
              <w:t>Actions</w:t>
            </w:r>
          </w:p>
          <w:p w14:paraId="40329408" w14:textId="5227E12F" w:rsidR="00BE034D" w:rsidRDefault="000E69E5">
            <w:pPr>
              <w:pStyle w:val="ListParagraph"/>
              <w:numPr>
                <w:ilvl w:val="0"/>
                <w:numId w:val="330"/>
              </w:numPr>
            </w:pPr>
            <w:proofErr w:type="gramStart"/>
            <w:r>
              <w:t>Make</w:t>
            </w:r>
            <w:proofErr w:type="gramEnd"/>
            <w:r>
              <w:t xml:space="preserve"> </w:t>
            </w:r>
            <w:proofErr w:type="gramStart"/>
            <w:r>
              <w:t>notification</w:t>
            </w:r>
            <w:proofErr w:type="gramEnd"/>
            <w:r>
              <w:t xml:space="preserve"> to staff and students </w:t>
            </w:r>
          </w:p>
          <w:p w14:paraId="06A3443C" w14:textId="491E13B4" w:rsidR="00BE034D" w:rsidRPr="00BE034D" w:rsidRDefault="00B6138E">
            <w:pPr>
              <w:pStyle w:val="ListParagraph"/>
              <w:numPr>
                <w:ilvl w:val="1"/>
                <w:numId w:val="330"/>
              </w:numPr>
            </w:pPr>
            <w:r w:rsidRPr="00BE034D">
              <w:rPr>
                <w:rFonts w:cs="Arial"/>
              </w:rPr>
              <w:t>In a real event, the shaking of the ground is the signal to Drop, Cover, Hold On</w:t>
            </w:r>
          </w:p>
          <w:p w14:paraId="33CB476E" w14:textId="21E6CB04" w:rsidR="00BE034D" w:rsidRPr="00BE034D" w:rsidRDefault="00B6138E">
            <w:pPr>
              <w:pStyle w:val="ListParagraph"/>
              <w:numPr>
                <w:ilvl w:val="1"/>
                <w:numId w:val="330"/>
              </w:numPr>
            </w:pPr>
            <w:r w:rsidRPr="00BE034D">
              <w:rPr>
                <w:rFonts w:cs="Arial"/>
              </w:rPr>
              <w:t>During an earthquake drill, the signal for Drop, Cover, Hold On is a verbal command (Drop, Cover, Hold On) over the P.A. System</w:t>
            </w:r>
          </w:p>
          <w:p w14:paraId="65CFA09D" w14:textId="77777777" w:rsidR="00BE034D" w:rsidRDefault="00B6138E">
            <w:pPr>
              <w:pStyle w:val="ListParagraph"/>
              <w:numPr>
                <w:ilvl w:val="1"/>
                <w:numId w:val="330"/>
              </w:numPr>
            </w:pPr>
            <w:r w:rsidRPr="00C850E1">
              <w:t>The following announcement will be made over the public address system and by teachers in classrooms:</w:t>
            </w:r>
          </w:p>
          <w:p w14:paraId="3FDE74E3" w14:textId="621BFBB4" w:rsidR="00B6138E" w:rsidRPr="00BE034D" w:rsidRDefault="00B6138E">
            <w:pPr>
              <w:pStyle w:val="ListParagraph"/>
              <w:numPr>
                <w:ilvl w:val="1"/>
                <w:numId w:val="330"/>
              </w:numPr>
            </w:pPr>
            <w:r w:rsidRPr="00BE034D">
              <w:rPr>
                <w:i/>
                <w:iCs/>
                <w:u w:val="single"/>
              </w:rPr>
              <w:t>Announcement Example</w:t>
            </w:r>
            <w:r w:rsidRPr="00BE034D">
              <w:rPr>
                <w:i/>
                <w:iCs/>
              </w:rPr>
              <w:t>: “Attention please.  We are experiencing seismic activity.  For your protection, follow Duck, Cover and Hold On procedures.  Get under a table or desk, away from windows and anything that could fall and hurt you.  Hold that position until the shaking stops or until you receive further instructions”</w:t>
            </w:r>
          </w:p>
          <w:p w14:paraId="6694242C" w14:textId="5A8573EA" w:rsidR="00BE034D" w:rsidRPr="00BE034D" w:rsidRDefault="00BE034D">
            <w:pPr>
              <w:pStyle w:val="ListParagraph"/>
              <w:numPr>
                <w:ilvl w:val="1"/>
                <w:numId w:val="330"/>
              </w:numPr>
            </w:pPr>
            <w:r w:rsidRPr="00BE034D">
              <w:t xml:space="preserve">Remind </w:t>
            </w:r>
            <w:r>
              <w:t>staff and students to cover heads/necks with a book or other hard surface if they must evacuate, in case of aftershocks or falling debris</w:t>
            </w:r>
          </w:p>
          <w:p w14:paraId="55A6A902" w14:textId="77777777" w:rsidR="000E69E5" w:rsidRPr="006E6A25" w:rsidRDefault="000E69E5">
            <w:pPr>
              <w:pStyle w:val="Bullet1"/>
              <w:numPr>
                <w:ilvl w:val="0"/>
                <w:numId w:val="330"/>
              </w:numPr>
            </w:pPr>
            <w:r w:rsidRPr="006E6A25">
              <w:t>Call 9-1-1 if necessary</w:t>
            </w:r>
          </w:p>
          <w:p w14:paraId="57D2E097" w14:textId="4BC1074D" w:rsidR="00B6138E" w:rsidRDefault="000E69E5">
            <w:pPr>
              <w:pStyle w:val="Bullet1"/>
              <w:numPr>
                <w:ilvl w:val="0"/>
                <w:numId w:val="330"/>
              </w:numPr>
            </w:pPr>
            <w:r>
              <w:t>Notify the Superintendent’s Office</w:t>
            </w:r>
            <w:r w:rsidR="00BE034D">
              <w:t xml:space="preserve"> or EOC</w:t>
            </w:r>
            <w:r>
              <w:t xml:space="preserve"> of situation</w:t>
            </w:r>
            <w:r w:rsidR="00BE034D">
              <w:t xml:space="preserve"> of any significant injuries or damage</w:t>
            </w:r>
          </w:p>
          <w:p w14:paraId="320377DE" w14:textId="77777777" w:rsidR="001228FE" w:rsidRDefault="001228FE" w:rsidP="00B6138E">
            <w:pPr>
              <w:rPr>
                <w:u w:val="single"/>
              </w:rPr>
            </w:pPr>
          </w:p>
          <w:p w14:paraId="7F62314C" w14:textId="4D1ECF4C" w:rsidR="00B6138E" w:rsidRDefault="00B6138E" w:rsidP="00B6138E">
            <w:pPr>
              <w:rPr>
                <w:u w:val="single"/>
              </w:rPr>
            </w:pPr>
            <w:r w:rsidRPr="00245837">
              <w:rPr>
                <w:u w:val="single"/>
              </w:rPr>
              <w:t xml:space="preserve">Goal </w:t>
            </w:r>
            <w:r w:rsidR="00BE034D">
              <w:rPr>
                <w:u w:val="single"/>
              </w:rPr>
              <w:t>2</w:t>
            </w:r>
            <w:r w:rsidRPr="00245837">
              <w:rPr>
                <w:u w:val="single"/>
              </w:rPr>
              <w:t xml:space="preserve"> </w:t>
            </w:r>
            <w:r>
              <w:rPr>
                <w:u w:val="single"/>
              </w:rPr>
              <w:t>Actions</w:t>
            </w:r>
          </w:p>
          <w:p w14:paraId="750A287E" w14:textId="4EF894D5" w:rsidR="00B6138E" w:rsidRPr="00E55A3A" w:rsidRDefault="00B6138E">
            <w:pPr>
              <w:pStyle w:val="ListParagraph"/>
              <w:numPr>
                <w:ilvl w:val="0"/>
                <w:numId w:val="331"/>
              </w:numPr>
            </w:pPr>
            <w:r w:rsidRPr="00E55A3A">
              <w:t>Determine the need for evacuation by assessing the situation, relying on staff reports or personal observations</w:t>
            </w:r>
            <w:r w:rsidR="00BE034D">
              <w:t>, and call for evacuation and activation of Incident Command Team if required</w:t>
            </w:r>
            <w:r w:rsidRPr="00E55A3A">
              <w:t xml:space="preserve">  </w:t>
            </w:r>
          </w:p>
          <w:p w14:paraId="5D4B55C9" w14:textId="7CE78893" w:rsidR="006F3CE7" w:rsidRDefault="00B6138E">
            <w:pPr>
              <w:pStyle w:val="ListParagraph"/>
              <w:numPr>
                <w:ilvl w:val="0"/>
                <w:numId w:val="331"/>
              </w:numPr>
            </w:pPr>
            <w:r w:rsidRPr="00E55A3A">
              <w:t>If law enforcement or fire are on-site, work collaboratively to decide of evacuation</w:t>
            </w:r>
            <w:r w:rsidR="00BE034D">
              <w:t xml:space="preserve"> and other necessary emergency procedures</w:t>
            </w:r>
          </w:p>
          <w:p w14:paraId="6E94B157" w14:textId="77777777" w:rsidR="001228FE" w:rsidRDefault="001228FE" w:rsidP="00FB3B16">
            <w:pPr>
              <w:rPr>
                <w:u w:val="single"/>
              </w:rPr>
            </w:pPr>
          </w:p>
          <w:p w14:paraId="2A745642" w14:textId="4A1A50A5" w:rsidR="000E69E5" w:rsidRDefault="000E69E5" w:rsidP="00FB3B16">
            <w:pPr>
              <w:rPr>
                <w:u w:val="single"/>
              </w:rPr>
            </w:pPr>
            <w:r w:rsidRPr="00245837">
              <w:rPr>
                <w:u w:val="single"/>
              </w:rPr>
              <w:t xml:space="preserve">Goal </w:t>
            </w:r>
            <w:r>
              <w:rPr>
                <w:u w:val="single"/>
              </w:rPr>
              <w:t>3</w:t>
            </w:r>
            <w:r w:rsidRPr="00245837">
              <w:rPr>
                <w:u w:val="single"/>
              </w:rPr>
              <w:t xml:space="preserve"> </w:t>
            </w:r>
            <w:r>
              <w:rPr>
                <w:u w:val="single"/>
              </w:rPr>
              <w:t>Actions</w:t>
            </w:r>
          </w:p>
          <w:p w14:paraId="4C1DF48C" w14:textId="3B2ED006" w:rsidR="000E69E5" w:rsidRDefault="000E69E5">
            <w:pPr>
              <w:pStyle w:val="ListParagraph"/>
              <w:numPr>
                <w:ilvl w:val="0"/>
                <w:numId w:val="332"/>
              </w:numPr>
            </w:pPr>
            <w:r>
              <w:t>Ensure staff and students</w:t>
            </w:r>
            <w:r w:rsidR="006F3CE7">
              <w:t xml:space="preserve"> implement Drop, Cover and Hold-On, evacuation and other important emergency procedures</w:t>
            </w:r>
            <w:r>
              <w:t xml:space="preserve"> </w:t>
            </w:r>
          </w:p>
          <w:p w14:paraId="343B7F25" w14:textId="36744F76" w:rsidR="000E69E5" w:rsidRDefault="000E69E5">
            <w:pPr>
              <w:pStyle w:val="ListParagraph"/>
              <w:numPr>
                <w:ilvl w:val="0"/>
                <w:numId w:val="332"/>
              </w:numPr>
            </w:pPr>
            <w:r>
              <w:t>Implement accountability procedures</w:t>
            </w:r>
          </w:p>
          <w:p w14:paraId="27193C75" w14:textId="7A229A63" w:rsidR="00752EF4" w:rsidRPr="006E6A25" w:rsidRDefault="00752EF4">
            <w:pPr>
              <w:pStyle w:val="ListParagraph"/>
              <w:numPr>
                <w:ilvl w:val="0"/>
                <w:numId w:val="332"/>
              </w:numPr>
            </w:pPr>
            <w:r w:rsidRPr="00752EF4">
              <w:rPr>
                <w:rFonts w:cs="Arial"/>
              </w:rPr>
              <w:t xml:space="preserve">If there is evidence of a gas leak, </w:t>
            </w:r>
            <w:r>
              <w:rPr>
                <w:rFonts w:cs="Arial"/>
              </w:rPr>
              <w:t xml:space="preserve">designate someone to turn </w:t>
            </w:r>
            <w:r w:rsidRPr="00752EF4">
              <w:rPr>
                <w:rFonts w:cs="Arial"/>
              </w:rPr>
              <w:t>off gas valves</w:t>
            </w:r>
          </w:p>
          <w:p w14:paraId="69897193" w14:textId="121DE3F9" w:rsidR="000E69E5" w:rsidRPr="006E6A25" w:rsidRDefault="000E69E5">
            <w:pPr>
              <w:pStyle w:val="ListParagraph"/>
              <w:numPr>
                <w:ilvl w:val="0"/>
                <w:numId w:val="332"/>
              </w:numPr>
            </w:pPr>
            <w:r w:rsidRPr="006E6A25">
              <w:t>Activate the Incident Command Team, if necessary</w:t>
            </w:r>
          </w:p>
          <w:p w14:paraId="58D70B03" w14:textId="77777777" w:rsidR="000E69E5" w:rsidRPr="006E6A25" w:rsidRDefault="000E69E5">
            <w:pPr>
              <w:pStyle w:val="ListParagraph"/>
              <w:numPr>
                <w:ilvl w:val="1"/>
                <w:numId w:val="332"/>
              </w:numPr>
            </w:pPr>
            <w:r w:rsidRPr="006E6A25">
              <w:t>Search and Rescue</w:t>
            </w:r>
          </w:p>
          <w:p w14:paraId="4CCE6089" w14:textId="77777777" w:rsidR="000E69E5" w:rsidRDefault="000E69E5">
            <w:pPr>
              <w:pStyle w:val="ListParagraph"/>
              <w:numPr>
                <w:ilvl w:val="1"/>
                <w:numId w:val="332"/>
              </w:numPr>
            </w:pPr>
            <w:r w:rsidRPr="006E6A25">
              <w:t>First</w:t>
            </w:r>
            <w:r>
              <w:t xml:space="preserve"> </w:t>
            </w:r>
            <w:r w:rsidRPr="006E6A25">
              <w:t>Aid/Medical</w:t>
            </w:r>
          </w:p>
          <w:p w14:paraId="6E53D2E7" w14:textId="77777777" w:rsidR="00752EF4" w:rsidRDefault="000E69E5">
            <w:pPr>
              <w:pStyle w:val="ListParagraph"/>
              <w:numPr>
                <w:ilvl w:val="1"/>
                <w:numId w:val="332"/>
              </w:numPr>
            </w:pPr>
            <w:r>
              <w:t>Reunification Team</w:t>
            </w:r>
          </w:p>
          <w:p w14:paraId="6659A8D4" w14:textId="48918812" w:rsidR="00752EF4" w:rsidRPr="00E24325" w:rsidRDefault="00752EF4">
            <w:pPr>
              <w:pStyle w:val="ListParagraph"/>
              <w:numPr>
                <w:ilvl w:val="0"/>
                <w:numId w:val="332"/>
              </w:numPr>
            </w:pPr>
            <w:r w:rsidRPr="00E24325">
              <w:rPr>
                <w:rFonts w:cs="Arial"/>
              </w:rPr>
              <w:t>Upon arrival of First Responders, the Site Incident Commander will coordinate Initial Damage Assessment (See Functional Annex D) and decide upon a course of action to render the situation safe</w:t>
            </w:r>
          </w:p>
          <w:p w14:paraId="58E422BE" w14:textId="413926C7" w:rsidR="00092C20" w:rsidRPr="00E24325" w:rsidRDefault="00092C20">
            <w:pPr>
              <w:pStyle w:val="ListParagraph"/>
              <w:numPr>
                <w:ilvl w:val="0"/>
                <w:numId w:val="332"/>
              </w:numPr>
            </w:pPr>
            <w:r w:rsidRPr="00E24325">
              <w:t>Implement Reunification Plan as necessary (See Functional Annex B)</w:t>
            </w:r>
          </w:p>
          <w:p w14:paraId="49AACF02" w14:textId="77777777" w:rsidR="000E69E5" w:rsidRDefault="000E69E5" w:rsidP="00FB3B16">
            <w:pPr>
              <w:pStyle w:val="Bullet1"/>
              <w:numPr>
                <w:ilvl w:val="0"/>
                <w:numId w:val="0"/>
              </w:numPr>
              <w:ind w:left="720" w:hanging="360"/>
            </w:pPr>
          </w:p>
          <w:p w14:paraId="38D4687A" w14:textId="77777777" w:rsidR="000E69E5" w:rsidRDefault="000E69E5" w:rsidP="00FB3B16">
            <w:pPr>
              <w:tabs>
                <w:tab w:val="left" w:pos="540"/>
                <w:tab w:val="left" w:pos="720"/>
                <w:tab w:val="left" w:pos="2880"/>
              </w:tabs>
              <w:ind w:left="1440" w:hanging="1440"/>
              <w:rPr>
                <w:rFonts w:cs="Arial"/>
                <w:b/>
              </w:rPr>
            </w:pPr>
            <w:r w:rsidRPr="00C850E1">
              <w:rPr>
                <w:rFonts w:cs="Arial"/>
                <w:b/>
              </w:rPr>
              <w:t xml:space="preserve">STAFF ACTIONS: </w:t>
            </w:r>
          </w:p>
          <w:p w14:paraId="47B8E79D" w14:textId="77777777" w:rsidR="000E69E5" w:rsidRDefault="000E69E5" w:rsidP="00FB3B16">
            <w:pPr>
              <w:rPr>
                <w:u w:val="single"/>
              </w:rPr>
            </w:pPr>
            <w:r w:rsidRPr="00245837">
              <w:rPr>
                <w:u w:val="single"/>
              </w:rPr>
              <w:t xml:space="preserve">Goal </w:t>
            </w:r>
            <w:r>
              <w:rPr>
                <w:u w:val="single"/>
              </w:rPr>
              <w:t>1</w:t>
            </w:r>
            <w:r w:rsidRPr="00245837">
              <w:rPr>
                <w:u w:val="single"/>
              </w:rPr>
              <w:t xml:space="preserve"> </w:t>
            </w:r>
            <w:r>
              <w:rPr>
                <w:u w:val="single"/>
              </w:rPr>
              <w:t>Actions</w:t>
            </w:r>
          </w:p>
          <w:p w14:paraId="203ACFF2" w14:textId="77777777" w:rsidR="006F3CE7" w:rsidRDefault="006F3CE7">
            <w:pPr>
              <w:pStyle w:val="ListParagraph"/>
              <w:numPr>
                <w:ilvl w:val="0"/>
                <w:numId w:val="333"/>
              </w:numPr>
            </w:pPr>
            <w:r w:rsidRPr="005E59D9">
              <w:t>Provide accountability report to Incident Command/administration.</w:t>
            </w:r>
          </w:p>
          <w:p w14:paraId="0B484897" w14:textId="77777777" w:rsidR="006F3CE7" w:rsidRPr="005E59D9" w:rsidRDefault="006F3CE7">
            <w:pPr>
              <w:pStyle w:val="ListParagraph"/>
              <w:numPr>
                <w:ilvl w:val="0"/>
                <w:numId w:val="333"/>
              </w:numPr>
            </w:pPr>
            <w:r>
              <w:t xml:space="preserve">Provide a report of any hazards or situations that need attention to Incident Command/administration.  </w:t>
            </w:r>
          </w:p>
          <w:p w14:paraId="2F622F82" w14:textId="11265911" w:rsidR="000E69E5" w:rsidRPr="00385CDB" w:rsidRDefault="000E69E5">
            <w:pPr>
              <w:pStyle w:val="ListParagraph"/>
              <w:numPr>
                <w:ilvl w:val="0"/>
                <w:numId w:val="333"/>
              </w:numPr>
              <w:rPr>
                <w:u w:val="single"/>
              </w:rPr>
            </w:pPr>
            <w:r>
              <w:t>As evacuation is in process, conduct a</w:t>
            </w:r>
            <w:r w:rsidRPr="00BD68AA">
              <w:rPr>
                <w:bCs/>
              </w:rPr>
              <w:t xml:space="preserve"> rapid visual assessment of assigned areas as exit</w:t>
            </w:r>
            <w:r>
              <w:rPr>
                <w:bCs/>
              </w:rPr>
              <w:t>ing</w:t>
            </w:r>
            <w:r w:rsidR="006F3CE7">
              <w:rPr>
                <w:bCs/>
              </w:rPr>
              <w:t xml:space="preserve"> and provide a report of any hazards to Incident Command</w:t>
            </w:r>
          </w:p>
          <w:p w14:paraId="7774AB30" w14:textId="77777777" w:rsidR="001228FE" w:rsidRDefault="001228FE" w:rsidP="00FB3B16">
            <w:pPr>
              <w:rPr>
                <w:u w:val="single"/>
              </w:rPr>
            </w:pPr>
          </w:p>
          <w:p w14:paraId="64C55E9F" w14:textId="596449EB" w:rsidR="000E69E5" w:rsidRDefault="000E69E5" w:rsidP="00FB3B16">
            <w:pPr>
              <w:rPr>
                <w:u w:val="single"/>
              </w:rPr>
            </w:pPr>
            <w:r w:rsidRPr="00245837">
              <w:rPr>
                <w:u w:val="single"/>
              </w:rPr>
              <w:t xml:space="preserve">Goal </w:t>
            </w:r>
            <w:r>
              <w:rPr>
                <w:u w:val="single"/>
              </w:rPr>
              <w:t>2</w:t>
            </w:r>
            <w:r w:rsidRPr="00245837">
              <w:rPr>
                <w:u w:val="single"/>
              </w:rPr>
              <w:t xml:space="preserve"> </w:t>
            </w:r>
            <w:r>
              <w:rPr>
                <w:u w:val="single"/>
              </w:rPr>
              <w:t>Actions</w:t>
            </w:r>
          </w:p>
          <w:p w14:paraId="237261A2" w14:textId="1054612A" w:rsidR="006F3CE7" w:rsidRDefault="006F3CE7">
            <w:pPr>
              <w:pStyle w:val="ListParagraph"/>
              <w:numPr>
                <w:ilvl w:val="0"/>
                <w:numId w:val="334"/>
              </w:numPr>
            </w:pPr>
            <w:r w:rsidRPr="00E55A3A">
              <w:lastRenderedPageBreak/>
              <w:t>Determine the need for evacuation</w:t>
            </w:r>
            <w:r>
              <w:t xml:space="preserve"> or other emergency actions</w:t>
            </w:r>
            <w:r w:rsidRPr="00E55A3A">
              <w:t xml:space="preserve"> by </w:t>
            </w:r>
            <w:r>
              <w:t xml:space="preserve">quickly </w:t>
            </w:r>
            <w:r w:rsidRPr="00E55A3A">
              <w:t>assessing the situation</w:t>
            </w:r>
            <w:r>
              <w:t xml:space="preserve"> </w:t>
            </w:r>
          </w:p>
          <w:p w14:paraId="79C91262" w14:textId="4E30DD74" w:rsidR="000E69E5" w:rsidRPr="00385CDB" w:rsidRDefault="006F3CE7">
            <w:pPr>
              <w:pStyle w:val="ListParagraph"/>
              <w:numPr>
                <w:ilvl w:val="0"/>
                <w:numId w:val="334"/>
              </w:numPr>
            </w:pPr>
            <w:r>
              <w:t>Notify Incident Command of any assistance needed to perform emergency actions</w:t>
            </w:r>
          </w:p>
          <w:p w14:paraId="70922CCE" w14:textId="77777777" w:rsidR="001228FE" w:rsidRDefault="001228FE" w:rsidP="00FB3B16">
            <w:pPr>
              <w:rPr>
                <w:u w:val="single"/>
              </w:rPr>
            </w:pPr>
          </w:p>
          <w:p w14:paraId="31D33216" w14:textId="51D84314" w:rsidR="000E69E5" w:rsidRDefault="000E69E5" w:rsidP="00FB3B16">
            <w:pPr>
              <w:rPr>
                <w:u w:val="single"/>
              </w:rPr>
            </w:pPr>
            <w:r w:rsidRPr="00245837">
              <w:rPr>
                <w:u w:val="single"/>
              </w:rPr>
              <w:t xml:space="preserve">Goal </w:t>
            </w:r>
            <w:r>
              <w:rPr>
                <w:u w:val="single"/>
              </w:rPr>
              <w:t>3</w:t>
            </w:r>
            <w:r w:rsidRPr="00245837">
              <w:rPr>
                <w:u w:val="single"/>
              </w:rPr>
              <w:t xml:space="preserve"> </w:t>
            </w:r>
            <w:r>
              <w:rPr>
                <w:u w:val="single"/>
              </w:rPr>
              <w:t>Actions</w:t>
            </w:r>
            <w:r w:rsidR="006F3CE7">
              <w:rPr>
                <w:u w:val="single"/>
              </w:rPr>
              <w:t xml:space="preserve"> – Inside Buildings</w:t>
            </w:r>
          </w:p>
          <w:p w14:paraId="68CE9179" w14:textId="14CD2E4A" w:rsidR="006F3CE7" w:rsidRPr="00C73AF0" w:rsidRDefault="006F3CE7">
            <w:pPr>
              <w:pStyle w:val="ListParagraph"/>
              <w:numPr>
                <w:ilvl w:val="0"/>
                <w:numId w:val="335"/>
              </w:numPr>
              <w:rPr>
                <w:rFonts w:cs="Arial"/>
              </w:rPr>
            </w:pPr>
            <w:r w:rsidRPr="00C73AF0">
              <w:rPr>
                <w:rFonts w:cs="Arial"/>
              </w:rPr>
              <w:t xml:space="preserve">Direct students to get to safety under tables, desks, or other supporting objects.  Hold onto the object to keep it over your body.  If it’s not possible to get under a supportive object, then </w:t>
            </w:r>
            <w:proofErr w:type="gramStart"/>
            <w:r w:rsidRPr="00C73AF0">
              <w:rPr>
                <w:rFonts w:cs="Arial"/>
              </w:rPr>
              <w:t>make an effort</w:t>
            </w:r>
            <w:proofErr w:type="gramEnd"/>
            <w:r w:rsidRPr="00C73AF0">
              <w:rPr>
                <w:rFonts w:cs="Arial"/>
              </w:rPr>
              <w:t xml:space="preserve"> to protect at least head</w:t>
            </w:r>
            <w:r w:rsidR="00C73AF0">
              <w:rPr>
                <w:rFonts w:cs="Arial"/>
              </w:rPr>
              <w:t>/neck</w:t>
            </w:r>
            <w:r w:rsidRPr="00C73AF0">
              <w:rPr>
                <w:rFonts w:cs="Arial"/>
              </w:rPr>
              <w:t xml:space="preserve"> with book or </w:t>
            </w:r>
            <w:proofErr w:type="gramStart"/>
            <w:r w:rsidRPr="00C73AF0">
              <w:rPr>
                <w:rFonts w:cs="Arial"/>
              </w:rPr>
              <w:t>other</w:t>
            </w:r>
            <w:proofErr w:type="gramEnd"/>
            <w:r w:rsidRPr="00C73AF0">
              <w:rPr>
                <w:rFonts w:cs="Arial"/>
              </w:rPr>
              <w:t xml:space="preserve"> hard surface</w:t>
            </w:r>
          </w:p>
          <w:p w14:paraId="57AFBB74" w14:textId="67BB3AD7" w:rsidR="006F3CE7" w:rsidRPr="00C73AF0" w:rsidRDefault="006F3CE7">
            <w:pPr>
              <w:pStyle w:val="ListParagraph"/>
              <w:numPr>
                <w:ilvl w:val="0"/>
                <w:numId w:val="335"/>
              </w:numPr>
              <w:rPr>
                <w:rFonts w:cs="Arial"/>
              </w:rPr>
            </w:pPr>
            <w:r w:rsidRPr="00C73AF0">
              <w:rPr>
                <w:rFonts w:cs="Arial"/>
              </w:rPr>
              <w:t>Remain away from windows to avoid shattering glass, and away from large objects that may fall upon your person</w:t>
            </w:r>
          </w:p>
          <w:p w14:paraId="0BB72B95" w14:textId="77ED5AA4" w:rsidR="006F3CE7" w:rsidRPr="00C73AF0" w:rsidRDefault="006F3CE7">
            <w:pPr>
              <w:pStyle w:val="ListParagraph"/>
              <w:numPr>
                <w:ilvl w:val="0"/>
                <w:numId w:val="335"/>
              </w:numPr>
              <w:rPr>
                <w:rFonts w:cs="Arial"/>
              </w:rPr>
            </w:pPr>
            <w:r w:rsidRPr="00C73AF0">
              <w:rPr>
                <w:rFonts w:cs="Arial"/>
              </w:rPr>
              <w:t>Keep students in protected position for at least two minutes (following first quake and aftershocks) before assessing for damage or injuries</w:t>
            </w:r>
          </w:p>
          <w:p w14:paraId="10FEFB2C" w14:textId="1C0B489C" w:rsidR="00C73AF0" w:rsidRDefault="006F3CE7">
            <w:pPr>
              <w:pStyle w:val="ListParagraph"/>
              <w:numPr>
                <w:ilvl w:val="0"/>
                <w:numId w:val="335"/>
              </w:numPr>
              <w:rPr>
                <w:rFonts w:cs="Arial"/>
              </w:rPr>
            </w:pPr>
            <w:r w:rsidRPr="00C73AF0">
              <w:rPr>
                <w:rFonts w:cs="Arial"/>
              </w:rPr>
              <w:t>After the first quake, if evacuation is deemed necessary, the Site Incident Commander will initiate the Evacuation by announcing the evacuation on the PA system.  If no such directive has been issued but a teacher feels it is prudent to evacuate, then the teacher should check the evacuation path prior to initiating self-evacuation</w:t>
            </w:r>
          </w:p>
          <w:p w14:paraId="2999DFFE" w14:textId="6FC52CAC" w:rsidR="00C73AF0" w:rsidRDefault="006F3CE7">
            <w:pPr>
              <w:pStyle w:val="ListParagraph"/>
              <w:numPr>
                <w:ilvl w:val="0"/>
                <w:numId w:val="335"/>
              </w:numPr>
              <w:rPr>
                <w:rFonts w:cs="Arial"/>
              </w:rPr>
            </w:pPr>
            <w:r w:rsidRPr="00C73AF0">
              <w:rPr>
                <w:rFonts w:cs="Arial"/>
              </w:rPr>
              <w:t>Have all individuals cover their heads with book or other hard surface as they evacuate, in case of aftershocks or falling debris</w:t>
            </w:r>
          </w:p>
          <w:p w14:paraId="0528C648" w14:textId="77777777" w:rsidR="00752EF4" w:rsidRDefault="00C73AF0">
            <w:pPr>
              <w:pStyle w:val="ListParagraph"/>
              <w:numPr>
                <w:ilvl w:val="0"/>
                <w:numId w:val="335"/>
              </w:numPr>
              <w:rPr>
                <w:rFonts w:cs="Arial"/>
              </w:rPr>
            </w:pPr>
            <w:r>
              <w:rPr>
                <w:rFonts w:cs="Arial"/>
              </w:rPr>
              <w:t xml:space="preserve">If Incident Command Team is activated, fill designated position  </w:t>
            </w:r>
            <w:r w:rsidR="006F3CE7" w:rsidRPr="00C73AF0">
              <w:rPr>
                <w:rFonts w:cs="Arial"/>
              </w:rPr>
              <w:t xml:space="preserve"> </w:t>
            </w:r>
          </w:p>
          <w:p w14:paraId="497ECD6D" w14:textId="77777777" w:rsidR="00752EF4" w:rsidRDefault="00752EF4">
            <w:pPr>
              <w:pStyle w:val="ListParagraph"/>
              <w:numPr>
                <w:ilvl w:val="0"/>
                <w:numId w:val="335"/>
              </w:numPr>
              <w:rPr>
                <w:rFonts w:cs="Arial"/>
              </w:rPr>
            </w:pPr>
            <w:r w:rsidRPr="00752EF4">
              <w:rPr>
                <w:rFonts w:cs="Arial"/>
              </w:rPr>
              <w:t xml:space="preserve">Extinguish any flames and turn off power to equipment and electrical appliances, if possible.  </w:t>
            </w:r>
          </w:p>
          <w:p w14:paraId="38735458" w14:textId="19A364E9" w:rsidR="00C73AF0" w:rsidRPr="00385CDB" w:rsidRDefault="00752EF4">
            <w:pPr>
              <w:pStyle w:val="ListParagraph"/>
              <w:numPr>
                <w:ilvl w:val="0"/>
                <w:numId w:val="335"/>
              </w:numPr>
              <w:rPr>
                <w:rFonts w:cs="Arial"/>
              </w:rPr>
            </w:pPr>
            <w:r w:rsidRPr="00752EF4">
              <w:rPr>
                <w:rFonts w:cs="Arial"/>
              </w:rPr>
              <w:t>Classrooms should not be reoccupied until authorized site building inspectors/facilities/</w:t>
            </w:r>
            <w:proofErr w:type="gramStart"/>
            <w:r w:rsidRPr="00752EF4">
              <w:rPr>
                <w:rFonts w:cs="Arial"/>
              </w:rPr>
              <w:t>custodian</w:t>
            </w:r>
            <w:proofErr w:type="gramEnd"/>
            <w:r w:rsidRPr="00752EF4">
              <w:rPr>
                <w:rFonts w:cs="Arial"/>
              </w:rPr>
              <w:t xml:space="preserve"> can check the buildings for safety.  If there are any signs of damage (broken window, doors jammed, building cracks), this is an indication that there is structural damage that will need to be properly inspected by an authorized official. </w:t>
            </w:r>
          </w:p>
          <w:p w14:paraId="1D2B0E09" w14:textId="77777777" w:rsidR="001228FE" w:rsidRDefault="001228FE" w:rsidP="00C73AF0">
            <w:pPr>
              <w:rPr>
                <w:u w:val="single"/>
              </w:rPr>
            </w:pPr>
          </w:p>
          <w:p w14:paraId="3F4914ED" w14:textId="32CDD32C" w:rsidR="00C73AF0" w:rsidRDefault="00C73AF0" w:rsidP="00C73AF0">
            <w:pPr>
              <w:rPr>
                <w:u w:val="single"/>
              </w:rPr>
            </w:pPr>
            <w:r w:rsidRPr="00245837">
              <w:rPr>
                <w:u w:val="single"/>
              </w:rPr>
              <w:t xml:space="preserve">Goal </w:t>
            </w:r>
            <w:r>
              <w:rPr>
                <w:u w:val="single"/>
              </w:rPr>
              <w:t>3</w:t>
            </w:r>
            <w:r w:rsidRPr="00245837">
              <w:rPr>
                <w:u w:val="single"/>
              </w:rPr>
              <w:t xml:space="preserve"> </w:t>
            </w:r>
            <w:r>
              <w:rPr>
                <w:u w:val="single"/>
              </w:rPr>
              <w:t>Actions – Outside Buildings</w:t>
            </w:r>
          </w:p>
          <w:p w14:paraId="417C1609" w14:textId="41DD3B4F" w:rsidR="006F3CE7" w:rsidRPr="00C73AF0" w:rsidRDefault="006F3CE7">
            <w:pPr>
              <w:pStyle w:val="ListParagraph"/>
              <w:numPr>
                <w:ilvl w:val="0"/>
                <w:numId w:val="188"/>
              </w:numPr>
              <w:rPr>
                <w:rFonts w:cs="Arial"/>
              </w:rPr>
            </w:pPr>
            <w:r w:rsidRPr="00C73AF0">
              <w:rPr>
                <w:rFonts w:cs="Arial"/>
              </w:rPr>
              <w:t>Direct students to move away from buildings, trees, streetlights, signs, vehicles, windows and overhead utility wires that could fall and cause serious injury</w:t>
            </w:r>
          </w:p>
          <w:p w14:paraId="50661CCD" w14:textId="1E757ABE" w:rsidR="006F3CE7" w:rsidRPr="00C73AF0" w:rsidRDefault="006F3CE7">
            <w:pPr>
              <w:pStyle w:val="ListParagraph"/>
              <w:numPr>
                <w:ilvl w:val="0"/>
                <w:numId w:val="188"/>
              </w:numPr>
              <w:rPr>
                <w:rFonts w:cs="Arial"/>
              </w:rPr>
            </w:pPr>
            <w:r w:rsidRPr="00C73AF0">
              <w:rPr>
                <w:rFonts w:cs="Arial"/>
              </w:rPr>
              <w:t xml:space="preserve">Once in the open, students and staff should drop to the ground onto their hands and knees before the earthquake knocks them off their feet </w:t>
            </w:r>
          </w:p>
          <w:p w14:paraId="786BD3E3" w14:textId="2D480522" w:rsidR="006F3CE7" w:rsidRDefault="006F3CE7">
            <w:pPr>
              <w:pStyle w:val="ListParagraph"/>
              <w:numPr>
                <w:ilvl w:val="0"/>
                <w:numId w:val="188"/>
              </w:numPr>
              <w:rPr>
                <w:rFonts w:cs="Arial"/>
              </w:rPr>
            </w:pPr>
            <w:r w:rsidRPr="00C73AF0">
              <w:rPr>
                <w:rFonts w:cs="Arial"/>
              </w:rPr>
              <w:t xml:space="preserve">If students and staff are unable to safely move away from buildings, trees, streetlights, signs, vehicles and overhead utility wires during the earthquake, then students and staff should drop down to the ground onto their hands and knees, cover their head, neck and face with their arms as best they can until the shaking stops. When the shaking subsides move to an open area </w:t>
            </w:r>
          </w:p>
          <w:p w14:paraId="24B0CD38" w14:textId="142D8C3E" w:rsidR="000E69E5" w:rsidRPr="00385CDB" w:rsidRDefault="00752EF4">
            <w:pPr>
              <w:pStyle w:val="ListParagraph"/>
              <w:numPr>
                <w:ilvl w:val="0"/>
                <w:numId w:val="188"/>
              </w:numPr>
              <w:rPr>
                <w:rFonts w:cs="Arial"/>
              </w:rPr>
            </w:pPr>
            <w:r>
              <w:rPr>
                <w:rFonts w:cs="Arial"/>
              </w:rPr>
              <w:t>If Incident Command Team is activated, fill designated position</w:t>
            </w:r>
          </w:p>
        </w:tc>
      </w:tr>
      <w:tr w:rsidR="000E69E5" w:rsidRPr="00E10337" w14:paraId="6D4CF599" w14:textId="77777777" w:rsidTr="00FB3B16">
        <w:tc>
          <w:tcPr>
            <w:tcW w:w="1615" w:type="dxa"/>
            <w:tcBorders>
              <w:right w:val="nil"/>
            </w:tcBorders>
            <w:shd w:val="clear" w:color="auto" w:fill="DBE5F1" w:themeFill="accent1" w:themeFillTint="33"/>
          </w:tcPr>
          <w:p w14:paraId="5DA00BFE" w14:textId="77777777" w:rsidR="000E69E5" w:rsidRPr="00E10337" w:rsidRDefault="000E69E5" w:rsidP="00FB3B16">
            <w:pPr>
              <w:pStyle w:val="Heading2"/>
            </w:pPr>
            <w:r w:rsidRPr="00E10337">
              <w:lastRenderedPageBreak/>
              <w:t>AFTER</w:t>
            </w:r>
          </w:p>
        </w:tc>
        <w:tc>
          <w:tcPr>
            <w:tcW w:w="8550" w:type="dxa"/>
            <w:tcBorders>
              <w:left w:val="nil"/>
            </w:tcBorders>
            <w:shd w:val="clear" w:color="auto" w:fill="DBE5F1" w:themeFill="accent1" w:themeFillTint="33"/>
          </w:tcPr>
          <w:p w14:paraId="5FF8F7F2" w14:textId="77777777" w:rsidR="000E69E5" w:rsidRPr="00E10337" w:rsidRDefault="000E69E5" w:rsidP="00FB3B16">
            <w:pPr>
              <w:pStyle w:val="Heading3"/>
            </w:pPr>
          </w:p>
        </w:tc>
      </w:tr>
      <w:tr w:rsidR="000E69E5" w14:paraId="3E113A38" w14:textId="77777777" w:rsidTr="00FB3B16">
        <w:tc>
          <w:tcPr>
            <w:tcW w:w="1615" w:type="dxa"/>
          </w:tcPr>
          <w:p w14:paraId="3C76E3FF" w14:textId="77777777" w:rsidR="000E69E5" w:rsidRPr="00251BAB" w:rsidRDefault="000E69E5" w:rsidP="00FB3B16">
            <w:r w:rsidRPr="00251BAB">
              <w:t>Goal:</w:t>
            </w:r>
          </w:p>
        </w:tc>
        <w:tc>
          <w:tcPr>
            <w:tcW w:w="8550" w:type="dxa"/>
          </w:tcPr>
          <w:p w14:paraId="28C1098B" w14:textId="793D6296" w:rsidR="00092C20" w:rsidRDefault="000E69E5">
            <w:pPr>
              <w:pStyle w:val="ListParagraph"/>
              <w:numPr>
                <w:ilvl w:val="0"/>
                <w:numId w:val="336"/>
              </w:numPr>
            </w:pPr>
            <w:r>
              <w:t xml:space="preserve">Effectively communicate </w:t>
            </w:r>
            <w:proofErr w:type="gramStart"/>
            <w:r>
              <w:t>to</w:t>
            </w:r>
            <w:proofErr w:type="gramEnd"/>
            <w:r>
              <w:t xml:space="preserve"> all stakeholders</w:t>
            </w:r>
          </w:p>
          <w:p w14:paraId="2AD0414A" w14:textId="77777777" w:rsidR="000E69E5" w:rsidRDefault="000E69E5">
            <w:pPr>
              <w:pStyle w:val="ListParagraph"/>
              <w:numPr>
                <w:ilvl w:val="0"/>
                <w:numId w:val="336"/>
              </w:numPr>
            </w:pPr>
            <w:r>
              <w:t>Determine campuses’ evacuation response strengths, areas from improvement and steps to improvement</w:t>
            </w:r>
          </w:p>
          <w:p w14:paraId="2ADEBD4F" w14:textId="77777777" w:rsidR="001228FE" w:rsidRDefault="001228FE" w:rsidP="001228FE">
            <w:pPr>
              <w:pStyle w:val="ListParagraph"/>
              <w:ind w:left="504"/>
            </w:pPr>
          </w:p>
        </w:tc>
      </w:tr>
      <w:tr w:rsidR="000E69E5" w14:paraId="2D179CED" w14:textId="77777777" w:rsidTr="00FB3B16">
        <w:tc>
          <w:tcPr>
            <w:tcW w:w="1615" w:type="dxa"/>
          </w:tcPr>
          <w:p w14:paraId="35F34ADD" w14:textId="77777777" w:rsidR="000E69E5" w:rsidRPr="00251BAB" w:rsidRDefault="000E69E5" w:rsidP="00FB3B16">
            <w:r w:rsidRPr="00251BAB">
              <w:lastRenderedPageBreak/>
              <w:t>Objective(s):</w:t>
            </w:r>
          </w:p>
        </w:tc>
        <w:tc>
          <w:tcPr>
            <w:tcW w:w="8550" w:type="dxa"/>
          </w:tcPr>
          <w:p w14:paraId="518BD5ED" w14:textId="77777777" w:rsidR="000E69E5" w:rsidRDefault="000E69E5" w:rsidP="00EE7435">
            <w:pPr>
              <w:pStyle w:val="Bullet"/>
              <w:numPr>
                <w:ilvl w:val="0"/>
                <w:numId w:val="0"/>
              </w:numPr>
              <w:rPr>
                <w:bCs/>
                <w:u w:val="single"/>
              </w:rPr>
            </w:pPr>
            <w:r w:rsidRPr="006127CF">
              <w:rPr>
                <w:bCs/>
                <w:u w:val="single"/>
              </w:rPr>
              <w:t xml:space="preserve">Goal </w:t>
            </w:r>
            <w:r>
              <w:rPr>
                <w:bCs/>
                <w:u w:val="single"/>
              </w:rPr>
              <w:t>1 Objectives</w:t>
            </w:r>
          </w:p>
          <w:p w14:paraId="7C9AD689" w14:textId="77777777" w:rsidR="000E69E5" w:rsidRDefault="000E69E5">
            <w:pPr>
              <w:pStyle w:val="Bullet"/>
              <w:numPr>
                <w:ilvl w:val="0"/>
                <w:numId w:val="337"/>
              </w:numPr>
              <w:jc w:val="left"/>
            </w:pPr>
            <w:r>
              <w:t xml:space="preserve">Provide information to staff, parents, and students </w:t>
            </w:r>
          </w:p>
          <w:p w14:paraId="5B25461F" w14:textId="77777777" w:rsidR="000E69E5" w:rsidRDefault="000E69E5">
            <w:pPr>
              <w:pStyle w:val="Bullet"/>
              <w:numPr>
                <w:ilvl w:val="0"/>
                <w:numId w:val="337"/>
              </w:numPr>
              <w:ind w:left="340" w:hanging="340"/>
              <w:jc w:val="left"/>
            </w:pPr>
            <w:r>
              <w:t>Provide information to district office</w:t>
            </w:r>
          </w:p>
          <w:p w14:paraId="58E752D3" w14:textId="77777777" w:rsidR="001228FE" w:rsidRDefault="000E69E5">
            <w:pPr>
              <w:pStyle w:val="Bullet"/>
              <w:numPr>
                <w:ilvl w:val="0"/>
                <w:numId w:val="337"/>
              </w:numPr>
              <w:ind w:left="340" w:hanging="340"/>
              <w:jc w:val="left"/>
            </w:pPr>
            <w:r>
              <w:t>Provide information to media</w:t>
            </w:r>
          </w:p>
          <w:p w14:paraId="3FFFF2F2" w14:textId="12657287" w:rsidR="000E69E5" w:rsidRDefault="000E69E5" w:rsidP="001228FE">
            <w:pPr>
              <w:pStyle w:val="Bullet"/>
              <w:numPr>
                <w:ilvl w:val="0"/>
                <w:numId w:val="0"/>
              </w:numPr>
              <w:jc w:val="left"/>
            </w:pPr>
            <w:r>
              <w:t xml:space="preserve"> </w:t>
            </w:r>
          </w:p>
          <w:p w14:paraId="59180607" w14:textId="77777777" w:rsidR="000E69E5" w:rsidRDefault="000E69E5" w:rsidP="00EE7435">
            <w:pPr>
              <w:pStyle w:val="Bullet"/>
              <w:numPr>
                <w:ilvl w:val="0"/>
                <w:numId w:val="0"/>
              </w:numPr>
              <w:rPr>
                <w:bCs/>
                <w:u w:val="single"/>
              </w:rPr>
            </w:pPr>
            <w:r w:rsidRPr="006127CF">
              <w:rPr>
                <w:bCs/>
                <w:u w:val="single"/>
              </w:rPr>
              <w:t xml:space="preserve">Goal </w:t>
            </w:r>
            <w:r>
              <w:rPr>
                <w:bCs/>
                <w:u w:val="single"/>
              </w:rPr>
              <w:t>2</w:t>
            </w:r>
            <w:r w:rsidRPr="006127CF">
              <w:rPr>
                <w:bCs/>
                <w:u w:val="single"/>
              </w:rPr>
              <w:t xml:space="preserve"> </w:t>
            </w:r>
            <w:r>
              <w:rPr>
                <w:bCs/>
                <w:u w:val="single"/>
              </w:rPr>
              <w:t>Objectives</w:t>
            </w:r>
          </w:p>
          <w:p w14:paraId="09AC2BC3" w14:textId="77777777" w:rsidR="000E69E5" w:rsidRDefault="000E69E5">
            <w:pPr>
              <w:pStyle w:val="Bullet"/>
              <w:numPr>
                <w:ilvl w:val="0"/>
                <w:numId w:val="338"/>
              </w:numPr>
              <w:jc w:val="left"/>
            </w:pPr>
            <w:r>
              <w:t>Conduct After-Action Report process</w:t>
            </w:r>
          </w:p>
        </w:tc>
      </w:tr>
      <w:tr w:rsidR="000E69E5" w14:paraId="511F38C9" w14:textId="77777777" w:rsidTr="00385CDB">
        <w:trPr>
          <w:trHeight w:val="620"/>
        </w:trPr>
        <w:tc>
          <w:tcPr>
            <w:tcW w:w="1615" w:type="dxa"/>
          </w:tcPr>
          <w:p w14:paraId="7DEBF5B4" w14:textId="77777777" w:rsidR="000E69E5" w:rsidRPr="00251BAB" w:rsidRDefault="000E69E5" w:rsidP="00FB3B16">
            <w:r w:rsidRPr="00251BAB">
              <w:t>Courses of Action:</w:t>
            </w:r>
          </w:p>
        </w:tc>
        <w:tc>
          <w:tcPr>
            <w:tcW w:w="8550" w:type="dxa"/>
          </w:tcPr>
          <w:p w14:paraId="603DF0C7" w14:textId="77777777" w:rsidR="000E69E5" w:rsidRPr="00C850E1" w:rsidRDefault="000E69E5" w:rsidP="00FB3B16">
            <w:pPr>
              <w:tabs>
                <w:tab w:val="left" w:pos="720"/>
              </w:tabs>
              <w:ind w:left="1440" w:hanging="1440"/>
              <w:rPr>
                <w:rFonts w:cs="Arial"/>
                <w:b/>
              </w:rPr>
            </w:pPr>
            <w:r w:rsidRPr="00C850E1">
              <w:rPr>
                <w:rFonts w:cs="Arial"/>
                <w:b/>
              </w:rPr>
              <w:t>PRINCIPAL/SITE ADMINISTRATOR ACTIONS:</w:t>
            </w:r>
          </w:p>
          <w:p w14:paraId="434ADBD5" w14:textId="77777777" w:rsidR="000E69E5" w:rsidRPr="000557C4" w:rsidRDefault="000E69E5" w:rsidP="00FB3B16">
            <w:pPr>
              <w:rPr>
                <w:u w:val="single"/>
              </w:rPr>
            </w:pPr>
            <w:r w:rsidRPr="000557C4">
              <w:rPr>
                <w:u w:val="single"/>
              </w:rPr>
              <w:t>Goal 1 Actions</w:t>
            </w:r>
          </w:p>
          <w:p w14:paraId="29E0568B" w14:textId="65F9C804" w:rsidR="000E69E5" w:rsidRDefault="000E69E5">
            <w:pPr>
              <w:pStyle w:val="ListParagraph"/>
              <w:numPr>
                <w:ilvl w:val="0"/>
                <w:numId w:val="339"/>
              </w:numPr>
            </w:pPr>
            <w:r>
              <w:t xml:space="preserve">Provide critical information to the district office </w:t>
            </w:r>
            <w:proofErr w:type="gramStart"/>
            <w:r>
              <w:t>in order to</w:t>
            </w:r>
            <w:proofErr w:type="gramEnd"/>
            <w:r>
              <w:t xml:space="preserve"> develop effective key messages</w:t>
            </w:r>
          </w:p>
          <w:p w14:paraId="1E64D602" w14:textId="3A7B22EF" w:rsidR="000E69E5" w:rsidRDefault="000E69E5">
            <w:pPr>
              <w:pStyle w:val="ListParagraph"/>
              <w:numPr>
                <w:ilvl w:val="0"/>
                <w:numId w:val="339"/>
              </w:numPr>
            </w:pPr>
            <w:r>
              <w:t xml:space="preserve">Work with appropriate district department to write messages to inform parents, staff and the community about what happened  </w:t>
            </w:r>
          </w:p>
          <w:p w14:paraId="1D72D775" w14:textId="20F810BB" w:rsidR="000E69E5" w:rsidRDefault="000E69E5">
            <w:pPr>
              <w:pStyle w:val="ListParagraph"/>
              <w:numPr>
                <w:ilvl w:val="0"/>
                <w:numId w:val="339"/>
              </w:numPr>
            </w:pPr>
            <w:r>
              <w:t xml:space="preserve">Work with appropriate district department to draft talking points for phone calls and media requests </w:t>
            </w:r>
          </w:p>
          <w:p w14:paraId="37749991" w14:textId="77777777" w:rsidR="001228FE" w:rsidRDefault="001228FE" w:rsidP="00FB3B16">
            <w:pPr>
              <w:rPr>
                <w:u w:val="single"/>
              </w:rPr>
            </w:pPr>
          </w:p>
          <w:p w14:paraId="59C056FA" w14:textId="04E3EFD6" w:rsidR="000E69E5" w:rsidRPr="000557C4" w:rsidRDefault="000E69E5" w:rsidP="00FB3B16">
            <w:pPr>
              <w:rPr>
                <w:u w:val="single"/>
              </w:rPr>
            </w:pPr>
            <w:r w:rsidRPr="000557C4">
              <w:rPr>
                <w:u w:val="single"/>
              </w:rPr>
              <w:t>Goal 2 Actions</w:t>
            </w:r>
          </w:p>
          <w:p w14:paraId="42D5ACDB" w14:textId="67A68A9B" w:rsidR="000E69E5" w:rsidRDefault="000E69E5">
            <w:pPr>
              <w:pStyle w:val="ListParagraph"/>
              <w:numPr>
                <w:ilvl w:val="0"/>
                <w:numId w:val="340"/>
              </w:numPr>
            </w:pPr>
            <w:r>
              <w:t xml:space="preserve">Conduct an after-action report process and implement necessary actions for improving future responses  </w:t>
            </w:r>
          </w:p>
          <w:p w14:paraId="1A5526F3" w14:textId="7B2050BE" w:rsidR="000E69E5" w:rsidRDefault="000E69E5">
            <w:pPr>
              <w:pStyle w:val="ListParagraph"/>
              <w:numPr>
                <w:ilvl w:val="0"/>
                <w:numId w:val="340"/>
              </w:numPr>
            </w:pPr>
            <w:r>
              <w:t xml:space="preserve">Gather stakeholders to debrief and engaged in process to identify strengths and weaknesses (areas for improvement) of response  </w:t>
            </w:r>
          </w:p>
          <w:p w14:paraId="4FC40680" w14:textId="64441231" w:rsidR="000E69E5" w:rsidRDefault="000E69E5">
            <w:pPr>
              <w:pStyle w:val="ListParagraph"/>
              <w:numPr>
                <w:ilvl w:val="0"/>
                <w:numId w:val="340"/>
              </w:numPr>
            </w:pPr>
            <w:r>
              <w:t>Identify steps to improve future responses</w:t>
            </w:r>
          </w:p>
          <w:p w14:paraId="2E3A4E9E" w14:textId="750C55B9" w:rsidR="000E69E5" w:rsidRDefault="000E69E5">
            <w:pPr>
              <w:pStyle w:val="ListParagraph"/>
              <w:numPr>
                <w:ilvl w:val="0"/>
                <w:numId w:val="340"/>
              </w:numPr>
            </w:pPr>
            <w:r>
              <w:t>Implement steps to improvemen</w:t>
            </w:r>
            <w:r w:rsidR="00EE7435">
              <w:t>t</w:t>
            </w:r>
          </w:p>
          <w:p w14:paraId="0DE6CF61" w14:textId="77777777" w:rsidR="000E69E5" w:rsidRDefault="000E69E5" w:rsidP="00FB3B16"/>
          <w:p w14:paraId="6AAE76C1" w14:textId="77777777" w:rsidR="000E69E5" w:rsidRDefault="000E69E5" w:rsidP="00FB3B16">
            <w:pPr>
              <w:rPr>
                <w:rFonts w:cs="Arial"/>
                <w:b/>
              </w:rPr>
            </w:pPr>
            <w:r w:rsidRPr="00C850E1">
              <w:rPr>
                <w:rFonts w:cs="Arial"/>
                <w:b/>
              </w:rPr>
              <w:t xml:space="preserve">STAFF ACTIONS: </w:t>
            </w:r>
          </w:p>
          <w:p w14:paraId="420EC4FF" w14:textId="77777777" w:rsidR="000E69E5" w:rsidRPr="000557C4" w:rsidRDefault="000E69E5" w:rsidP="00FB3B16">
            <w:pPr>
              <w:rPr>
                <w:u w:val="single"/>
              </w:rPr>
            </w:pPr>
            <w:r w:rsidRPr="000557C4">
              <w:rPr>
                <w:u w:val="single"/>
              </w:rPr>
              <w:t>Goal 2 Actions</w:t>
            </w:r>
          </w:p>
          <w:p w14:paraId="4BA84048" w14:textId="57FD8F00" w:rsidR="000E69E5" w:rsidRDefault="000E69E5">
            <w:pPr>
              <w:pStyle w:val="ListParagraph"/>
              <w:numPr>
                <w:ilvl w:val="0"/>
                <w:numId w:val="341"/>
              </w:numPr>
            </w:pPr>
            <w:r>
              <w:t xml:space="preserve">Participate in the after-action report process </w:t>
            </w:r>
          </w:p>
          <w:p w14:paraId="10B6D53D" w14:textId="6F241307" w:rsidR="000E69E5" w:rsidRDefault="000E69E5">
            <w:pPr>
              <w:pStyle w:val="ListParagraph"/>
              <w:numPr>
                <w:ilvl w:val="0"/>
                <w:numId w:val="341"/>
              </w:numPr>
            </w:pPr>
            <w:r>
              <w:t xml:space="preserve">Participate in any determined corrective actions discovered in the after-actions process </w:t>
            </w:r>
          </w:p>
        </w:tc>
      </w:tr>
    </w:tbl>
    <w:p w14:paraId="2147AEBF" w14:textId="3269F247" w:rsidR="00642667" w:rsidRPr="00B6499B" w:rsidRDefault="00506B7A" w:rsidP="00814021">
      <w:pPr>
        <w:pStyle w:val="SmallTitle"/>
        <w:spacing w:after="0" w:afterAutospacing="0"/>
      </w:pPr>
      <w:r>
        <w:br w:type="page"/>
      </w:r>
      <w:r w:rsidR="00642667">
        <w:lastRenderedPageBreak/>
        <w:t>REUNIFICATION PLAN</w:t>
      </w:r>
    </w:p>
    <w:p w14:paraId="560793F3" w14:textId="63890EDF" w:rsidR="00642667" w:rsidRDefault="00642667" w:rsidP="00814021">
      <w:pPr>
        <w:pStyle w:val="Heading1"/>
      </w:pPr>
      <w:r>
        <w:t>FUNCTIONAL ANNEX B</w:t>
      </w:r>
    </w:p>
    <w:p w14:paraId="01A18580" w14:textId="77777777" w:rsidR="00642667" w:rsidRDefault="00642667" w:rsidP="00642667">
      <w:pPr>
        <w:rPr>
          <w:rFonts w:cs="Arial"/>
          <w:b/>
          <w:color w:val="365F91"/>
          <w:sz w:val="28"/>
          <w:szCs w:val="28"/>
        </w:rPr>
      </w:pPr>
    </w:p>
    <w:p w14:paraId="781167EC" w14:textId="77777777" w:rsidR="00642667" w:rsidRPr="00AF4D70" w:rsidRDefault="00642667" w:rsidP="004A490D">
      <w:pPr>
        <w:pStyle w:val="LittleTitle2"/>
      </w:pPr>
      <w:r w:rsidRPr="00AF4D70">
        <w:t>REUNIFICATION SUPPLY CONSIDERATIONS</w:t>
      </w:r>
    </w:p>
    <w:p w14:paraId="4ECCC9E9" w14:textId="77777777" w:rsidR="00642667" w:rsidRPr="00AF4D70" w:rsidRDefault="00642667" w:rsidP="00642667">
      <w:pPr>
        <w:autoSpaceDE w:val="0"/>
        <w:autoSpaceDN w:val="0"/>
        <w:adjustRightInd w:val="0"/>
        <w:rPr>
          <w:rFonts w:eastAsia="Calibri" w:cs="Arial"/>
        </w:rPr>
      </w:pPr>
    </w:p>
    <w:p w14:paraId="216ACF2E" w14:textId="77777777" w:rsidR="00642667" w:rsidRPr="00AF4D70" w:rsidRDefault="00642667" w:rsidP="00642667">
      <w:pPr>
        <w:autoSpaceDE w:val="0"/>
        <w:autoSpaceDN w:val="0"/>
        <w:adjustRightInd w:val="0"/>
        <w:rPr>
          <w:rFonts w:eastAsia="Calibri" w:cs="Arial"/>
          <w:color w:val="000000"/>
        </w:rPr>
      </w:pPr>
    </w:p>
    <w:p w14:paraId="199AE1E5" w14:textId="77777777" w:rsidR="00642667" w:rsidRPr="00AF4D70" w:rsidRDefault="00642667" w:rsidP="006B7301">
      <w:pPr>
        <w:numPr>
          <w:ilvl w:val="0"/>
          <w:numId w:val="82"/>
        </w:numPr>
        <w:autoSpaceDE w:val="0"/>
        <w:autoSpaceDN w:val="0"/>
        <w:adjustRightInd w:val="0"/>
        <w:contextualSpacing/>
        <w:rPr>
          <w:rFonts w:eastAsia="Calibri" w:cs="Arial"/>
          <w:color w:val="000000"/>
        </w:rPr>
      </w:pPr>
      <w:r w:rsidRPr="00AF4D70">
        <w:rPr>
          <w:rFonts w:eastAsia="Calibri" w:cs="Arial"/>
          <w:color w:val="000000"/>
        </w:rPr>
        <w:t xml:space="preserve">Roller Boxes and/or Rubbermaid Containers for all equipment </w:t>
      </w:r>
    </w:p>
    <w:p w14:paraId="65D8BAEC" w14:textId="77777777" w:rsidR="00642667" w:rsidRPr="00AF4D70" w:rsidRDefault="00642667" w:rsidP="006B7301">
      <w:pPr>
        <w:numPr>
          <w:ilvl w:val="0"/>
          <w:numId w:val="82"/>
        </w:numPr>
        <w:autoSpaceDE w:val="0"/>
        <w:autoSpaceDN w:val="0"/>
        <w:adjustRightInd w:val="0"/>
        <w:contextualSpacing/>
        <w:rPr>
          <w:rFonts w:eastAsia="Calibri" w:cs="Arial"/>
          <w:color w:val="000000"/>
        </w:rPr>
      </w:pPr>
      <w:r w:rsidRPr="00AF4D70">
        <w:rPr>
          <w:rFonts w:eastAsia="Calibri" w:cs="Arial"/>
          <w:color w:val="000000"/>
        </w:rPr>
        <w:t xml:space="preserve">Alpha Student/Parent Roster with phone numbers or Student Emergency Contact Cards </w:t>
      </w:r>
    </w:p>
    <w:p w14:paraId="4687DA6F" w14:textId="77777777" w:rsidR="00642667" w:rsidRPr="00AF4D70" w:rsidRDefault="00642667" w:rsidP="006B7301">
      <w:pPr>
        <w:numPr>
          <w:ilvl w:val="0"/>
          <w:numId w:val="82"/>
        </w:numPr>
        <w:autoSpaceDE w:val="0"/>
        <w:autoSpaceDN w:val="0"/>
        <w:adjustRightInd w:val="0"/>
        <w:contextualSpacing/>
        <w:rPr>
          <w:rFonts w:eastAsia="Calibri" w:cs="Arial"/>
          <w:color w:val="000000"/>
        </w:rPr>
      </w:pPr>
      <w:r w:rsidRPr="00AF4D70">
        <w:rPr>
          <w:rFonts w:eastAsia="Calibri" w:cs="Arial"/>
          <w:color w:val="000000"/>
        </w:rPr>
        <w:t xml:space="preserve">Student </w:t>
      </w:r>
      <w:r>
        <w:rPr>
          <w:rFonts w:eastAsia="Calibri" w:cs="Arial"/>
          <w:color w:val="000000"/>
        </w:rPr>
        <w:t>Request &amp; Release Form</w:t>
      </w:r>
      <w:r w:rsidRPr="00AF4D70">
        <w:rPr>
          <w:rFonts w:eastAsia="Calibri" w:cs="Arial"/>
          <w:color w:val="000000"/>
        </w:rPr>
        <w:t xml:space="preserve">s </w:t>
      </w:r>
    </w:p>
    <w:p w14:paraId="64D3A0F9" w14:textId="77777777" w:rsidR="00642667" w:rsidRPr="00AF4D70" w:rsidRDefault="00642667" w:rsidP="006B7301">
      <w:pPr>
        <w:numPr>
          <w:ilvl w:val="0"/>
          <w:numId w:val="82"/>
        </w:numPr>
        <w:autoSpaceDE w:val="0"/>
        <w:autoSpaceDN w:val="0"/>
        <w:adjustRightInd w:val="0"/>
        <w:contextualSpacing/>
        <w:rPr>
          <w:rFonts w:eastAsia="Calibri" w:cs="Arial"/>
          <w:color w:val="000000"/>
        </w:rPr>
      </w:pPr>
      <w:r w:rsidRPr="00AF4D70">
        <w:rPr>
          <w:rFonts w:eastAsia="Calibri" w:cs="Arial"/>
          <w:color w:val="000000"/>
        </w:rPr>
        <w:t xml:space="preserve">Alpha Signs to Organize Request Lines </w:t>
      </w:r>
    </w:p>
    <w:p w14:paraId="25D369B1" w14:textId="77777777" w:rsidR="00642667" w:rsidRPr="00AF4D70" w:rsidRDefault="00642667" w:rsidP="006B7301">
      <w:pPr>
        <w:numPr>
          <w:ilvl w:val="0"/>
          <w:numId w:val="82"/>
        </w:numPr>
        <w:autoSpaceDE w:val="0"/>
        <w:autoSpaceDN w:val="0"/>
        <w:adjustRightInd w:val="0"/>
        <w:contextualSpacing/>
        <w:rPr>
          <w:rFonts w:eastAsia="Calibri" w:cs="Arial"/>
          <w:color w:val="000000"/>
        </w:rPr>
      </w:pPr>
      <w:r w:rsidRPr="00AF4D70">
        <w:rPr>
          <w:rFonts w:eastAsia="Calibri" w:cs="Arial"/>
          <w:color w:val="000000"/>
        </w:rPr>
        <w:t xml:space="preserve">Tables and Chairs </w:t>
      </w:r>
    </w:p>
    <w:p w14:paraId="3A8A8118" w14:textId="77777777" w:rsidR="00642667" w:rsidRPr="00AF4D70" w:rsidRDefault="00642667" w:rsidP="006B7301">
      <w:pPr>
        <w:numPr>
          <w:ilvl w:val="0"/>
          <w:numId w:val="82"/>
        </w:numPr>
        <w:autoSpaceDE w:val="0"/>
        <w:autoSpaceDN w:val="0"/>
        <w:adjustRightInd w:val="0"/>
        <w:contextualSpacing/>
        <w:rPr>
          <w:rFonts w:eastAsia="Calibri" w:cs="Arial"/>
          <w:color w:val="000000"/>
        </w:rPr>
      </w:pPr>
      <w:r w:rsidRPr="00AF4D70">
        <w:rPr>
          <w:rFonts w:eastAsia="Calibri" w:cs="Arial"/>
          <w:color w:val="000000"/>
        </w:rPr>
        <w:t xml:space="preserve">Bull Horns </w:t>
      </w:r>
    </w:p>
    <w:p w14:paraId="6E874EBB" w14:textId="77777777" w:rsidR="00642667" w:rsidRPr="00AF4D70" w:rsidRDefault="00642667" w:rsidP="006B7301">
      <w:pPr>
        <w:numPr>
          <w:ilvl w:val="0"/>
          <w:numId w:val="82"/>
        </w:numPr>
        <w:autoSpaceDE w:val="0"/>
        <w:autoSpaceDN w:val="0"/>
        <w:adjustRightInd w:val="0"/>
        <w:contextualSpacing/>
        <w:rPr>
          <w:rFonts w:eastAsia="Calibri" w:cs="Arial"/>
          <w:color w:val="000000"/>
        </w:rPr>
      </w:pPr>
      <w:r w:rsidRPr="00AF4D70">
        <w:rPr>
          <w:rFonts w:eastAsia="Calibri" w:cs="Arial"/>
          <w:color w:val="000000"/>
        </w:rPr>
        <w:t xml:space="preserve">Caution tape </w:t>
      </w:r>
    </w:p>
    <w:p w14:paraId="57E4540B" w14:textId="77777777" w:rsidR="00642667" w:rsidRPr="00AF4D70" w:rsidRDefault="00642667" w:rsidP="006B7301">
      <w:pPr>
        <w:numPr>
          <w:ilvl w:val="0"/>
          <w:numId w:val="82"/>
        </w:numPr>
        <w:autoSpaceDE w:val="0"/>
        <w:autoSpaceDN w:val="0"/>
        <w:adjustRightInd w:val="0"/>
        <w:contextualSpacing/>
        <w:rPr>
          <w:rFonts w:eastAsia="Calibri" w:cs="Arial"/>
          <w:color w:val="000000"/>
        </w:rPr>
      </w:pPr>
      <w:r w:rsidRPr="00AF4D70">
        <w:rPr>
          <w:rFonts w:eastAsia="Calibri" w:cs="Arial"/>
          <w:color w:val="000000"/>
        </w:rPr>
        <w:t xml:space="preserve">Boxes to Organize Emergency Cards and Student </w:t>
      </w:r>
      <w:r>
        <w:rPr>
          <w:rFonts w:eastAsia="Calibri" w:cs="Arial"/>
          <w:color w:val="000000"/>
        </w:rPr>
        <w:t>Request &amp; Release Form</w:t>
      </w:r>
      <w:r w:rsidRPr="00AF4D70">
        <w:rPr>
          <w:rFonts w:eastAsia="Calibri" w:cs="Arial"/>
          <w:color w:val="000000"/>
        </w:rPr>
        <w:t xml:space="preserve">s </w:t>
      </w:r>
    </w:p>
    <w:p w14:paraId="6D790A6D" w14:textId="77777777" w:rsidR="00642667" w:rsidRPr="00AF4D70" w:rsidRDefault="00642667" w:rsidP="006B7301">
      <w:pPr>
        <w:numPr>
          <w:ilvl w:val="0"/>
          <w:numId w:val="82"/>
        </w:numPr>
        <w:autoSpaceDE w:val="0"/>
        <w:autoSpaceDN w:val="0"/>
        <w:adjustRightInd w:val="0"/>
        <w:contextualSpacing/>
        <w:rPr>
          <w:rFonts w:eastAsia="Calibri" w:cs="Arial"/>
          <w:color w:val="000000"/>
        </w:rPr>
      </w:pPr>
      <w:r w:rsidRPr="00AF4D70">
        <w:rPr>
          <w:rFonts w:eastAsia="Calibri" w:cs="Arial"/>
          <w:color w:val="000000"/>
        </w:rPr>
        <w:t xml:space="preserve">Signs for </w:t>
      </w:r>
      <w:proofErr w:type="gramStart"/>
      <w:r w:rsidRPr="00AF4D70">
        <w:rPr>
          <w:rFonts w:eastAsia="Calibri" w:cs="Arial"/>
          <w:color w:val="000000"/>
        </w:rPr>
        <w:t>way-finding</w:t>
      </w:r>
      <w:proofErr w:type="gramEnd"/>
      <w:r w:rsidRPr="00AF4D70">
        <w:rPr>
          <w:rFonts w:eastAsia="Calibri" w:cs="Arial"/>
          <w:color w:val="000000"/>
        </w:rPr>
        <w:t xml:space="preserve"> (Request Gate, Release Gate, This Way, Parking, etc.).  </w:t>
      </w:r>
    </w:p>
    <w:p w14:paraId="5791EF08" w14:textId="77777777" w:rsidR="00642667" w:rsidRPr="00AF4D70" w:rsidRDefault="00642667" w:rsidP="006B7301">
      <w:pPr>
        <w:numPr>
          <w:ilvl w:val="0"/>
          <w:numId w:val="82"/>
        </w:numPr>
        <w:autoSpaceDE w:val="0"/>
        <w:autoSpaceDN w:val="0"/>
        <w:adjustRightInd w:val="0"/>
        <w:contextualSpacing/>
        <w:rPr>
          <w:rFonts w:eastAsia="Calibri" w:cs="Arial"/>
          <w:color w:val="000000"/>
        </w:rPr>
      </w:pPr>
      <w:r w:rsidRPr="00AF4D70">
        <w:rPr>
          <w:rFonts w:eastAsia="Calibri" w:cs="Arial"/>
          <w:color w:val="000000"/>
        </w:rPr>
        <w:t xml:space="preserve">Vests </w:t>
      </w:r>
    </w:p>
    <w:p w14:paraId="148BF46E" w14:textId="77777777" w:rsidR="00642667" w:rsidRPr="00AF4D70" w:rsidRDefault="00642667" w:rsidP="006B7301">
      <w:pPr>
        <w:numPr>
          <w:ilvl w:val="0"/>
          <w:numId w:val="82"/>
        </w:numPr>
        <w:autoSpaceDE w:val="0"/>
        <w:autoSpaceDN w:val="0"/>
        <w:adjustRightInd w:val="0"/>
        <w:contextualSpacing/>
        <w:rPr>
          <w:rFonts w:eastAsia="Calibri" w:cs="Arial"/>
          <w:color w:val="000000"/>
        </w:rPr>
      </w:pPr>
      <w:r w:rsidRPr="00AF4D70">
        <w:rPr>
          <w:rFonts w:eastAsia="Calibri" w:cs="Arial"/>
          <w:color w:val="000000"/>
        </w:rPr>
        <w:t xml:space="preserve">ICS Assignment Badges </w:t>
      </w:r>
    </w:p>
    <w:p w14:paraId="582CD05D" w14:textId="77777777" w:rsidR="00642667" w:rsidRPr="00AF4D70" w:rsidRDefault="00642667" w:rsidP="006B7301">
      <w:pPr>
        <w:numPr>
          <w:ilvl w:val="0"/>
          <w:numId w:val="82"/>
        </w:numPr>
        <w:autoSpaceDE w:val="0"/>
        <w:autoSpaceDN w:val="0"/>
        <w:adjustRightInd w:val="0"/>
        <w:contextualSpacing/>
        <w:rPr>
          <w:rFonts w:eastAsia="Calibri" w:cs="Arial"/>
          <w:color w:val="000000"/>
        </w:rPr>
      </w:pPr>
      <w:r w:rsidRPr="00AF4D70">
        <w:rPr>
          <w:rFonts w:eastAsia="Calibri" w:cs="Arial"/>
          <w:color w:val="000000"/>
        </w:rPr>
        <w:t xml:space="preserve">Folders and organizers for rosters, student </w:t>
      </w:r>
      <w:r>
        <w:rPr>
          <w:rFonts w:eastAsia="Calibri" w:cs="Arial"/>
          <w:color w:val="000000"/>
        </w:rPr>
        <w:t>Request &amp; Release Form</w:t>
      </w:r>
      <w:r w:rsidRPr="00AF4D70">
        <w:rPr>
          <w:rFonts w:eastAsia="Calibri" w:cs="Arial"/>
          <w:color w:val="000000"/>
        </w:rPr>
        <w:t xml:space="preserve">s, etc. </w:t>
      </w:r>
    </w:p>
    <w:p w14:paraId="4A4266A9" w14:textId="77777777" w:rsidR="00642667" w:rsidRPr="00AF4D70" w:rsidRDefault="00642667" w:rsidP="006B7301">
      <w:pPr>
        <w:numPr>
          <w:ilvl w:val="0"/>
          <w:numId w:val="82"/>
        </w:numPr>
        <w:autoSpaceDE w:val="0"/>
        <w:autoSpaceDN w:val="0"/>
        <w:adjustRightInd w:val="0"/>
        <w:contextualSpacing/>
        <w:rPr>
          <w:rFonts w:eastAsia="Calibri" w:cs="Arial"/>
          <w:color w:val="000000"/>
        </w:rPr>
      </w:pPr>
      <w:r w:rsidRPr="00AF4D70">
        <w:rPr>
          <w:rFonts w:eastAsia="Calibri" w:cs="Arial"/>
          <w:color w:val="000000"/>
        </w:rPr>
        <w:t xml:space="preserve">Pens and markers </w:t>
      </w:r>
    </w:p>
    <w:p w14:paraId="70694A4B" w14:textId="77777777" w:rsidR="00642667" w:rsidRPr="00AF4D70" w:rsidRDefault="00642667" w:rsidP="006B7301">
      <w:pPr>
        <w:numPr>
          <w:ilvl w:val="0"/>
          <w:numId w:val="82"/>
        </w:numPr>
        <w:autoSpaceDE w:val="0"/>
        <w:autoSpaceDN w:val="0"/>
        <w:adjustRightInd w:val="0"/>
        <w:contextualSpacing/>
        <w:rPr>
          <w:rFonts w:eastAsia="Calibri" w:cs="Arial"/>
          <w:color w:val="000000"/>
        </w:rPr>
      </w:pPr>
      <w:r w:rsidRPr="00AF4D70">
        <w:rPr>
          <w:rFonts w:eastAsia="Calibri" w:cs="Arial"/>
          <w:color w:val="000000"/>
        </w:rPr>
        <w:t xml:space="preserve">Map with Release Area and Parking </w:t>
      </w:r>
    </w:p>
    <w:p w14:paraId="1254047A" w14:textId="77777777" w:rsidR="00642667" w:rsidRPr="00AF4D70" w:rsidRDefault="00642667" w:rsidP="006B7301">
      <w:pPr>
        <w:numPr>
          <w:ilvl w:val="0"/>
          <w:numId w:val="82"/>
        </w:numPr>
        <w:autoSpaceDE w:val="0"/>
        <w:autoSpaceDN w:val="0"/>
        <w:adjustRightInd w:val="0"/>
        <w:contextualSpacing/>
        <w:rPr>
          <w:rFonts w:eastAsia="Calibri" w:cs="Arial"/>
          <w:color w:val="000000"/>
        </w:rPr>
      </w:pPr>
      <w:r w:rsidRPr="00AF4D70">
        <w:rPr>
          <w:rFonts w:eastAsia="Calibri" w:cs="Arial"/>
          <w:color w:val="000000"/>
        </w:rPr>
        <w:t>Clipboards or extra tables along line for Parents to use</w:t>
      </w:r>
    </w:p>
    <w:p w14:paraId="3C3C7F15" w14:textId="77777777" w:rsidR="00642667" w:rsidRPr="00AF4D70" w:rsidRDefault="00642667" w:rsidP="006B7301">
      <w:pPr>
        <w:numPr>
          <w:ilvl w:val="0"/>
          <w:numId w:val="82"/>
        </w:numPr>
        <w:autoSpaceDE w:val="0"/>
        <w:autoSpaceDN w:val="0"/>
        <w:adjustRightInd w:val="0"/>
        <w:contextualSpacing/>
        <w:rPr>
          <w:rFonts w:eastAsia="Calibri" w:cs="Arial"/>
          <w:color w:val="000000"/>
        </w:rPr>
      </w:pPr>
      <w:r w:rsidRPr="00AF4D70">
        <w:rPr>
          <w:rFonts w:eastAsia="Calibri" w:cs="Arial"/>
          <w:color w:val="000000"/>
        </w:rPr>
        <w:t xml:space="preserve">Staplers </w:t>
      </w:r>
    </w:p>
    <w:p w14:paraId="77E41C65" w14:textId="77777777" w:rsidR="00642667" w:rsidRPr="00AF4D70" w:rsidRDefault="00642667" w:rsidP="006B7301">
      <w:pPr>
        <w:numPr>
          <w:ilvl w:val="0"/>
          <w:numId w:val="82"/>
        </w:numPr>
        <w:autoSpaceDE w:val="0"/>
        <w:autoSpaceDN w:val="0"/>
        <w:adjustRightInd w:val="0"/>
        <w:contextualSpacing/>
        <w:rPr>
          <w:rFonts w:eastAsia="Calibri" w:cs="Arial"/>
          <w:color w:val="000000"/>
        </w:rPr>
      </w:pPr>
      <w:r w:rsidRPr="00AF4D70">
        <w:rPr>
          <w:rFonts w:eastAsia="Calibri" w:cs="Arial"/>
          <w:color w:val="000000"/>
        </w:rPr>
        <w:t xml:space="preserve">Duct Tape </w:t>
      </w:r>
    </w:p>
    <w:p w14:paraId="052251BF" w14:textId="77777777" w:rsidR="00642667" w:rsidRPr="00AF4D70" w:rsidRDefault="00642667" w:rsidP="006B7301">
      <w:pPr>
        <w:numPr>
          <w:ilvl w:val="0"/>
          <w:numId w:val="82"/>
        </w:numPr>
        <w:autoSpaceDE w:val="0"/>
        <w:autoSpaceDN w:val="0"/>
        <w:adjustRightInd w:val="0"/>
        <w:contextualSpacing/>
        <w:rPr>
          <w:rFonts w:eastAsia="Calibri" w:cs="Arial"/>
          <w:color w:val="000000"/>
        </w:rPr>
      </w:pPr>
      <w:r w:rsidRPr="00AF4D70">
        <w:rPr>
          <w:rFonts w:eastAsia="Calibri" w:cs="Arial"/>
          <w:color w:val="000000"/>
        </w:rPr>
        <w:t xml:space="preserve">Painter’s Tape </w:t>
      </w:r>
    </w:p>
    <w:p w14:paraId="10A6B407" w14:textId="77777777" w:rsidR="00642667" w:rsidRPr="00AF4D70" w:rsidRDefault="00642667" w:rsidP="006B7301">
      <w:pPr>
        <w:numPr>
          <w:ilvl w:val="0"/>
          <w:numId w:val="82"/>
        </w:numPr>
        <w:autoSpaceDE w:val="0"/>
        <w:autoSpaceDN w:val="0"/>
        <w:adjustRightInd w:val="0"/>
        <w:contextualSpacing/>
        <w:rPr>
          <w:rFonts w:eastAsia="Calibri" w:cs="Arial"/>
          <w:color w:val="000000"/>
        </w:rPr>
      </w:pPr>
      <w:r w:rsidRPr="00AF4D70">
        <w:rPr>
          <w:rFonts w:eastAsia="Calibri" w:cs="Arial"/>
          <w:color w:val="000000"/>
        </w:rPr>
        <w:t xml:space="preserve">Zip-lock large bags </w:t>
      </w:r>
    </w:p>
    <w:p w14:paraId="66552763" w14:textId="77777777" w:rsidR="00642667" w:rsidRPr="00AF4D70" w:rsidRDefault="00642667" w:rsidP="006B7301">
      <w:pPr>
        <w:numPr>
          <w:ilvl w:val="0"/>
          <w:numId w:val="82"/>
        </w:numPr>
        <w:autoSpaceDE w:val="0"/>
        <w:autoSpaceDN w:val="0"/>
        <w:adjustRightInd w:val="0"/>
        <w:contextualSpacing/>
        <w:rPr>
          <w:rFonts w:eastAsia="Calibri" w:cs="Arial"/>
          <w:color w:val="000000"/>
        </w:rPr>
      </w:pPr>
      <w:r w:rsidRPr="00AF4D70">
        <w:rPr>
          <w:rFonts w:eastAsia="Calibri" w:cs="Arial"/>
          <w:color w:val="000000"/>
        </w:rPr>
        <w:t xml:space="preserve">Radios and extra batteries </w:t>
      </w:r>
    </w:p>
    <w:p w14:paraId="6BD4FFAB" w14:textId="77777777" w:rsidR="00642667" w:rsidRPr="00AF4D70" w:rsidRDefault="00642667" w:rsidP="00642667">
      <w:pPr>
        <w:rPr>
          <w:rFonts w:cs="Arial"/>
          <w:b/>
          <w:color w:val="365F91"/>
          <w:sz w:val="28"/>
          <w:szCs w:val="28"/>
        </w:rPr>
      </w:pPr>
    </w:p>
    <w:p w14:paraId="656122E1" w14:textId="77777777" w:rsidR="00642667" w:rsidRDefault="00642667" w:rsidP="00642667">
      <w:pPr>
        <w:rPr>
          <w:rFonts w:cs="Arial"/>
          <w:b/>
          <w:color w:val="365F91"/>
          <w:sz w:val="28"/>
          <w:szCs w:val="28"/>
        </w:rPr>
      </w:pPr>
    </w:p>
    <w:p w14:paraId="5A83F0F9" w14:textId="77777777" w:rsidR="00642667" w:rsidRDefault="00642667" w:rsidP="00642667">
      <w:pPr>
        <w:rPr>
          <w:rFonts w:cs="Arial"/>
          <w:b/>
          <w:color w:val="365F91"/>
          <w:sz w:val="28"/>
          <w:szCs w:val="28"/>
        </w:rPr>
      </w:pPr>
    </w:p>
    <w:p w14:paraId="12C05521" w14:textId="77777777" w:rsidR="00642667" w:rsidRDefault="00642667" w:rsidP="00642667">
      <w:pPr>
        <w:rPr>
          <w:rFonts w:cs="Arial"/>
          <w:b/>
          <w:color w:val="365F91"/>
          <w:sz w:val="28"/>
          <w:szCs w:val="28"/>
        </w:rPr>
      </w:pPr>
    </w:p>
    <w:p w14:paraId="778E9034" w14:textId="77777777" w:rsidR="00642667" w:rsidRDefault="00642667" w:rsidP="00642667">
      <w:pPr>
        <w:rPr>
          <w:rFonts w:cs="Arial"/>
          <w:b/>
          <w:color w:val="365F91"/>
          <w:sz w:val="28"/>
          <w:szCs w:val="28"/>
        </w:rPr>
      </w:pPr>
    </w:p>
    <w:p w14:paraId="333F0417" w14:textId="77777777" w:rsidR="00642667" w:rsidRDefault="00642667" w:rsidP="00642667">
      <w:pPr>
        <w:rPr>
          <w:rFonts w:cs="Arial"/>
          <w:b/>
          <w:color w:val="365F91"/>
          <w:sz w:val="28"/>
          <w:szCs w:val="28"/>
        </w:rPr>
      </w:pPr>
    </w:p>
    <w:p w14:paraId="138CC119" w14:textId="77777777" w:rsidR="00642667" w:rsidRDefault="00642667" w:rsidP="00642667">
      <w:pPr>
        <w:rPr>
          <w:rFonts w:cs="Arial"/>
          <w:b/>
          <w:color w:val="365F91"/>
          <w:sz w:val="28"/>
          <w:szCs w:val="28"/>
        </w:rPr>
      </w:pPr>
    </w:p>
    <w:p w14:paraId="19D88E49" w14:textId="77777777" w:rsidR="00642667" w:rsidRDefault="00642667" w:rsidP="00642667">
      <w:pPr>
        <w:rPr>
          <w:rFonts w:cs="Arial"/>
          <w:b/>
          <w:color w:val="365F91"/>
          <w:sz w:val="28"/>
          <w:szCs w:val="28"/>
        </w:rPr>
      </w:pPr>
    </w:p>
    <w:p w14:paraId="23D754D2" w14:textId="77777777" w:rsidR="00642667" w:rsidRDefault="00642667" w:rsidP="00642667">
      <w:pPr>
        <w:rPr>
          <w:rFonts w:cs="Arial"/>
          <w:b/>
          <w:color w:val="365F91"/>
          <w:sz w:val="28"/>
          <w:szCs w:val="28"/>
        </w:rPr>
      </w:pPr>
    </w:p>
    <w:p w14:paraId="16DDCF03" w14:textId="77777777" w:rsidR="00642667" w:rsidRDefault="00642667" w:rsidP="00642667">
      <w:pPr>
        <w:rPr>
          <w:rFonts w:cs="Arial"/>
          <w:b/>
          <w:color w:val="365F91"/>
          <w:sz w:val="28"/>
          <w:szCs w:val="28"/>
        </w:rPr>
      </w:pPr>
    </w:p>
    <w:p w14:paraId="565B6DF2" w14:textId="77777777" w:rsidR="00642667" w:rsidRDefault="00642667" w:rsidP="00642667">
      <w:pPr>
        <w:rPr>
          <w:rFonts w:cs="Arial"/>
          <w:b/>
          <w:color w:val="365F91"/>
          <w:sz w:val="28"/>
          <w:szCs w:val="28"/>
        </w:rPr>
      </w:pPr>
    </w:p>
    <w:p w14:paraId="0C95BE2D" w14:textId="77777777" w:rsidR="00642667" w:rsidRDefault="00642667" w:rsidP="00642667">
      <w:pPr>
        <w:rPr>
          <w:rFonts w:cs="Arial"/>
          <w:b/>
          <w:color w:val="365F91"/>
          <w:sz w:val="28"/>
          <w:szCs w:val="28"/>
        </w:rPr>
      </w:pPr>
    </w:p>
    <w:p w14:paraId="67AD6EFB" w14:textId="77777777" w:rsidR="00642667" w:rsidRDefault="00642667" w:rsidP="00642667">
      <w:pPr>
        <w:rPr>
          <w:rFonts w:cs="Arial"/>
          <w:b/>
          <w:color w:val="365F91"/>
          <w:sz w:val="28"/>
          <w:szCs w:val="28"/>
        </w:rPr>
      </w:pPr>
    </w:p>
    <w:p w14:paraId="03877A97" w14:textId="77777777" w:rsidR="00642667" w:rsidRDefault="00642667" w:rsidP="00642667">
      <w:pPr>
        <w:rPr>
          <w:rFonts w:cs="Arial"/>
          <w:b/>
          <w:color w:val="365F91"/>
          <w:sz w:val="28"/>
          <w:szCs w:val="28"/>
        </w:rPr>
      </w:pPr>
    </w:p>
    <w:p w14:paraId="7F769971" w14:textId="77777777" w:rsidR="00642667" w:rsidRDefault="00642667" w:rsidP="00642667">
      <w:pPr>
        <w:rPr>
          <w:rFonts w:cs="Arial"/>
          <w:b/>
          <w:color w:val="365F91"/>
          <w:sz w:val="28"/>
          <w:szCs w:val="28"/>
        </w:rPr>
      </w:pPr>
    </w:p>
    <w:p w14:paraId="0707EAB9" w14:textId="77777777" w:rsidR="00642667" w:rsidRDefault="00642667" w:rsidP="00642667">
      <w:pPr>
        <w:rPr>
          <w:rFonts w:cs="Arial"/>
          <w:b/>
          <w:color w:val="365F91"/>
          <w:sz w:val="28"/>
          <w:szCs w:val="28"/>
        </w:rPr>
      </w:pPr>
    </w:p>
    <w:p w14:paraId="55C4646B" w14:textId="77777777" w:rsidR="00642667" w:rsidRDefault="00642667" w:rsidP="00642667">
      <w:pPr>
        <w:rPr>
          <w:rFonts w:cs="Arial"/>
          <w:b/>
          <w:color w:val="365F91"/>
          <w:sz w:val="28"/>
          <w:szCs w:val="28"/>
        </w:rPr>
      </w:pPr>
    </w:p>
    <w:p w14:paraId="3787D304" w14:textId="77777777" w:rsidR="00642667" w:rsidRPr="00B53C3E" w:rsidRDefault="00642667" w:rsidP="00642667">
      <w:pPr>
        <w:pStyle w:val="Heading2"/>
      </w:pPr>
      <w:bookmarkStart w:id="38" w:name="_Toc401156304"/>
      <w:r w:rsidRPr="00B53C3E">
        <w:lastRenderedPageBreak/>
        <w:t xml:space="preserve">STUDENT REQUEST &amp; </w:t>
      </w:r>
      <w:r>
        <w:t>REQUEST &amp; RELEASE FORM</w:t>
      </w:r>
      <w:bookmarkEnd w:id="38"/>
    </w:p>
    <w:p w14:paraId="70B722D5" w14:textId="77777777" w:rsidR="00642667" w:rsidRPr="00265F9C" w:rsidRDefault="00642667" w:rsidP="00642667">
      <w:pPr>
        <w:autoSpaceDE w:val="0"/>
        <w:autoSpaceDN w:val="0"/>
        <w:adjustRightInd w:val="0"/>
        <w:rPr>
          <w:rFonts w:ascii="Calibri" w:hAnsi="Calibri" w:cs="Calibri"/>
          <w:color w:val="000000"/>
          <w:sz w:val="16"/>
          <w:szCs w:val="16"/>
        </w:rPr>
      </w:pPr>
    </w:p>
    <w:p w14:paraId="3CC0322D" w14:textId="77777777" w:rsidR="00642667" w:rsidRPr="00265F9C" w:rsidRDefault="00642667" w:rsidP="00642667">
      <w:pPr>
        <w:rPr>
          <w:sz w:val="18"/>
          <w:szCs w:val="18"/>
        </w:rPr>
      </w:pPr>
      <w:r w:rsidRPr="00265F9C">
        <w:rPr>
          <w:sz w:val="18"/>
          <w:szCs w:val="18"/>
          <w:u w:val="single"/>
        </w:rPr>
        <w:t>Parent/Guardian</w:t>
      </w:r>
      <w:r w:rsidRPr="00265F9C">
        <w:rPr>
          <w:sz w:val="18"/>
          <w:szCs w:val="18"/>
        </w:rPr>
        <w:t xml:space="preserve">: </w:t>
      </w:r>
      <w:r w:rsidRPr="00B53C3E">
        <w:rPr>
          <w:b/>
          <w:sz w:val="18"/>
          <w:szCs w:val="18"/>
        </w:rPr>
        <w:t>Please complete section 1 of this form</w:t>
      </w:r>
      <w:r w:rsidRPr="00265F9C">
        <w:rPr>
          <w:sz w:val="18"/>
          <w:szCs w:val="18"/>
        </w:rPr>
        <w:t xml:space="preserve">. You will need to show your photo ID twice: when you check in and when you are reunited with your student. Thank you for your patience as we work to safely reunite you with your student. </w:t>
      </w:r>
    </w:p>
    <w:p w14:paraId="3451B84C" w14:textId="77777777" w:rsidR="00642667" w:rsidRDefault="00642667" w:rsidP="00642667">
      <w:pPr>
        <w:rPr>
          <w:sz w:val="18"/>
          <w:szCs w:val="18"/>
        </w:rPr>
      </w:pPr>
      <w:r w:rsidRPr="00265F9C">
        <w:rPr>
          <w:sz w:val="18"/>
          <w:szCs w:val="18"/>
          <w:u w:val="single"/>
        </w:rPr>
        <w:t>Padres/</w:t>
      </w:r>
      <w:proofErr w:type="spellStart"/>
      <w:r w:rsidRPr="00265F9C">
        <w:rPr>
          <w:sz w:val="18"/>
          <w:szCs w:val="18"/>
          <w:u w:val="single"/>
        </w:rPr>
        <w:t>Guardianes</w:t>
      </w:r>
      <w:proofErr w:type="spellEnd"/>
      <w:r w:rsidRPr="00265F9C">
        <w:rPr>
          <w:sz w:val="18"/>
          <w:szCs w:val="18"/>
        </w:rPr>
        <w:t xml:space="preserve">: </w:t>
      </w:r>
      <w:r w:rsidRPr="00B53C3E">
        <w:rPr>
          <w:b/>
          <w:sz w:val="18"/>
          <w:szCs w:val="18"/>
        </w:rPr>
        <w:t xml:space="preserve">Por favor complete </w:t>
      </w:r>
      <w:proofErr w:type="spellStart"/>
      <w:r w:rsidRPr="00B53C3E">
        <w:rPr>
          <w:b/>
          <w:sz w:val="18"/>
          <w:szCs w:val="18"/>
        </w:rPr>
        <w:t>esa</w:t>
      </w:r>
      <w:proofErr w:type="spellEnd"/>
      <w:r w:rsidRPr="00B53C3E">
        <w:rPr>
          <w:b/>
          <w:sz w:val="18"/>
          <w:szCs w:val="18"/>
        </w:rPr>
        <w:t xml:space="preserve"> seccion1 de </w:t>
      </w:r>
      <w:proofErr w:type="spellStart"/>
      <w:r w:rsidRPr="00B53C3E">
        <w:rPr>
          <w:b/>
          <w:sz w:val="18"/>
          <w:szCs w:val="18"/>
        </w:rPr>
        <w:t>esta</w:t>
      </w:r>
      <w:proofErr w:type="spellEnd"/>
      <w:r w:rsidRPr="00B53C3E">
        <w:rPr>
          <w:b/>
          <w:sz w:val="18"/>
          <w:szCs w:val="18"/>
        </w:rPr>
        <w:t xml:space="preserve"> forma</w:t>
      </w:r>
      <w:r w:rsidRPr="00265F9C">
        <w:rPr>
          <w:sz w:val="18"/>
          <w:szCs w:val="18"/>
        </w:rPr>
        <w:t xml:space="preserve">. </w:t>
      </w:r>
      <w:proofErr w:type="spellStart"/>
      <w:r w:rsidRPr="00265F9C">
        <w:rPr>
          <w:sz w:val="18"/>
          <w:szCs w:val="18"/>
        </w:rPr>
        <w:t>Usted</w:t>
      </w:r>
      <w:proofErr w:type="spellEnd"/>
      <w:r w:rsidRPr="00265F9C">
        <w:rPr>
          <w:sz w:val="18"/>
          <w:szCs w:val="18"/>
        </w:rPr>
        <w:t xml:space="preserve"> </w:t>
      </w:r>
      <w:proofErr w:type="spellStart"/>
      <w:r w:rsidRPr="00265F9C">
        <w:rPr>
          <w:sz w:val="18"/>
          <w:szCs w:val="18"/>
        </w:rPr>
        <w:t>tiene</w:t>
      </w:r>
      <w:proofErr w:type="spellEnd"/>
      <w:r w:rsidRPr="00265F9C">
        <w:rPr>
          <w:sz w:val="18"/>
          <w:szCs w:val="18"/>
        </w:rPr>
        <w:t xml:space="preserve"> </w:t>
      </w:r>
      <w:proofErr w:type="spellStart"/>
      <w:r w:rsidRPr="00265F9C">
        <w:rPr>
          <w:sz w:val="18"/>
          <w:szCs w:val="18"/>
        </w:rPr>
        <w:t>que</w:t>
      </w:r>
      <w:proofErr w:type="spellEnd"/>
      <w:r w:rsidRPr="00265F9C">
        <w:rPr>
          <w:sz w:val="18"/>
          <w:szCs w:val="18"/>
        </w:rPr>
        <w:t xml:space="preserve"> </w:t>
      </w:r>
      <w:proofErr w:type="spellStart"/>
      <w:r w:rsidRPr="00265F9C">
        <w:rPr>
          <w:sz w:val="18"/>
          <w:szCs w:val="18"/>
        </w:rPr>
        <w:t>mostrar</w:t>
      </w:r>
      <w:proofErr w:type="spellEnd"/>
      <w:r w:rsidRPr="00265F9C">
        <w:rPr>
          <w:sz w:val="18"/>
          <w:szCs w:val="18"/>
        </w:rPr>
        <w:t xml:space="preserve"> </w:t>
      </w:r>
      <w:proofErr w:type="spellStart"/>
      <w:r w:rsidRPr="00265F9C">
        <w:rPr>
          <w:sz w:val="18"/>
          <w:szCs w:val="18"/>
        </w:rPr>
        <w:t>su</w:t>
      </w:r>
      <w:proofErr w:type="spellEnd"/>
      <w:r w:rsidRPr="00265F9C">
        <w:rPr>
          <w:sz w:val="18"/>
          <w:szCs w:val="18"/>
        </w:rPr>
        <w:t xml:space="preserve"> </w:t>
      </w:r>
      <w:proofErr w:type="spellStart"/>
      <w:r w:rsidRPr="00265F9C">
        <w:rPr>
          <w:sz w:val="18"/>
          <w:szCs w:val="18"/>
        </w:rPr>
        <w:t>identificación</w:t>
      </w:r>
      <w:proofErr w:type="spellEnd"/>
      <w:r w:rsidRPr="00265F9C">
        <w:rPr>
          <w:sz w:val="18"/>
          <w:szCs w:val="18"/>
        </w:rPr>
        <w:t xml:space="preserve"> dos </w:t>
      </w:r>
      <w:proofErr w:type="spellStart"/>
      <w:r w:rsidRPr="00265F9C">
        <w:rPr>
          <w:sz w:val="18"/>
          <w:szCs w:val="18"/>
        </w:rPr>
        <w:t>veces</w:t>
      </w:r>
      <w:proofErr w:type="spellEnd"/>
      <w:r w:rsidRPr="00265F9C">
        <w:rPr>
          <w:sz w:val="18"/>
          <w:szCs w:val="18"/>
        </w:rPr>
        <w:t xml:space="preserve">: </w:t>
      </w:r>
      <w:proofErr w:type="spellStart"/>
      <w:r w:rsidRPr="00265F9C">
        <w:rPr>
          <w:sz w:val="18"/>
          <w:szCs w:val="18"/>
        </w:rPr>
        <w:t>cuando</w:t>
      </w:r>
      <w:proofErr w:type="spellEnd"/>
      <w:r w:rsidRPr="00265F9C">
        <w:rPr>
          <w:sz w:val="18"/>
          <w:szCs w:val="18"/>
        </w:rPr>
        <w:t xml:space="preserve"> </w:t>
      </w:r>
      <w:proofErr w:type="spellStart"/>
      <w:r w:rsidRPr="00265F9C">
        <w:rPr>
          <w:sz w:val="18"/>
          <w:szCs w:val="18"/>
        </w:rPr>
        <w:t>usted</w:t>
      </w:r>
      <w:proofErr w:type="spellEnd"/>
      <w:r w:rsidRPr="00265F9C">
        <w:rPr>
          <w:sz w:val="18"/>
          <w:szCs w:val="18"/>
        </w:rPr>
        <w:t xml:space="preserve"> se </w:t>
      </w:r>
      <w:proofErr w:type="spellStart"/>
      <w:r w:rsidRPr="00265F9C">
        <w:rPr>
          <w:sz w:val="18"/>
          <w:szCs w:val="18"/>
        </w:rPr>
        <w:t>presenta</w:t>
      </w:r>
      <w:proofErr w:type="spellEnd"/>
      <w:r w:rsidRPr="00265F9C">
        <w:rPr>
          <w:sz w:val="18"/>
          <w:szCs w:val="18"/>
        </w:rPr>
        <w:t xml:space="preserve"> y </w:t>
      </w:r>
      <w:proofErr w:type="spellStart"/>
      <w:r w:rsidRPr="00265F9C">
        <w:rPr>
          <w:sz w:val="18"/>
          <w:szCs w:val="18"/>
        </w:rPr>
        <w:t>cuando</w:t>
      </w:r>
      <w:proofErr w:type="spellEnd"/>
      <w:r w:rsidRPr="00265F9C">
        <w:rPr>
          <w:sz w:val="18"/>
          <w:szCs w:val="18"/>
        </w:rPr>
        <w:t xml:space="preserve"> </w:t>
      </w:r>
      <w:proofErr w:type="spellStart"/>
      <w:r w:rsidRPr="00265F9C">
        <w:rPr>
          <w:sz w:val="18"/>
          <w:szCs w:val="18"/>
        </w:rPr>
        <w:t>usted</w:t>
      </w:r>
      <w:proofErr w:type="spellEnd"/>
      <w:r w:rsidRPr="00265F9C">
        <w:rPr>
          <w:sz w:val="18"/>
          <w:szCs w:val="18"/>
        </w:rPr>
        <w:t xml:space="preserve"> se </w:t>
      </w:r>
      <w:proofErr w:type="spellStart"/>
      <w:r w:rsidRPr="00265F9C">
        <w:rPr>
          <w:sz w:val="18"/>
          <w:szCs w:val="18"/>
        </w:rPr>
        <w:t>reúne</w:t>
      </w:r>
      <w:proofErr w:type="spellEnd"/>
      <w:r w:rsidRPr="00265F9C">
        <w:rPr>
          <w:sz w:val="18"/>
          <w:szCs w:val="18"/>
        </w:rPr>
        <w:t xml:space="preserve"> con </w:t>
      </w:r>
      <w:proofErr w:type="spellStart"/>
      <w:r w:rsidRPr="00265F9C">
        <w:rPr>
          <w:sz w:val="18"/>
          <w:szCs w:val="18"/>
        </w:rPr>
        <w:t>su</w:t>
      </w:r>
      <w:proofErr w:type="spellEnd"/>
      <w:r w:rsidRPr="00265F9C">
        <w:rPr>
          <w:sz w:val="18"/>
          <w:szCs w:val="18"/>
        </w:rPr>
        <w:t xml:space="preserve"> </w:t>
      </w:r>
      <w:proofErr w:type="spellStart"/>
      <w:r w:rsidRPr="00265F9C">
        <w:rPr>
          <w:sz w:val="18"/>
          <w:szCs w:val="18"/>
        </w:rPr>
        <w:t>alumno</w:t>
      </w:r>
      <w:proofErr w:type="spellEnd"/>
      <w:r w:rsidRPr="00265F9C">
        <w:rPr>
          <w:sz w:val="18"/>
          <w:szCs w:val="18"/>
        </w:rPr>
        <w:t>/</w:t>
      </w:r>
      <w:proofErr w:type="spellStart"/>
      <w:r w:rsidRPr="00265F9C">
        <w:rPr>
          <w:sz w:val="18"/>
          <w:szCs w:val="18"/>
        </w:rPr>
        <w:t>estudiante</w:t>
      </w:r>
      <w:proofErr w:type="spellEnd"/>
      <w:r w:rsidRPr="00265F9C">
        <w:rPr>
          <w:sz w:val="18"/>
          <w:szCs w:val="18"/>
        </w:rPr>
        <w:t xml:space="preserve">. Gracias </w:t>
      </w:r>
      <w:proofErr w:type="spellStart"/>
      <w:r w:rsidRPr="00265F9C">
        <w:rPr>
          <w:sz w:val="18"/>
          <w:szCs w:val="18"/>
        </w:rPr>
        <w:t>por</w:t>
      </w:r>
      <w:proofErr w:type="spellEnd"/>
      <w:r w:rsidRPr="00265F9C">
        <w:rPr>
          <w:sz w:val="18"/>
          <w:szCs w:val="18"/>
        </w:rPr>
        <w:t xml:space="preserve"> </w:t>
      </w:r>
      <w:proofErr w:type="spellStart"/>
      <w:r w:rsidRPr="00265F9C">
        <w:rPr>
          <w:sz w:val="18"/>
          <w:szCs w:val="18"/>
        </w:rPr>
        <w:t>su</w:t>
      </w:r>
      <w:proofErr w:type="spellEnd"/>
      <w:r w:rsidRPr="00265F9C">
        <w:rPr>
          <w:sz w:val="18"/>
          <w:szCs w:val="18"/>
        </w:rPr>
        <w:t xml:space="preserve"> </w:t>
      </w:r>
      <w:proofErr w:type="spellStart"/>
      <w:r w:rsidRPr="00265F9C">
        <w:rPr>
          <w:sz w:val="18"/>
          <w:szCs w:val="18"/>
        </w:rPr>
        <w:t>paciencia</w:t>
      </w:r>
      <w:proofErr w:type="spellEnd"/>
      <w:r w:rsidRPr="00265F9C">
        <w:rPr>
          <w:sz w:val="18"/>
          <w:szCs w:val="18"/>
        </w:rPr>
        <w:t xml:space="preserve"> </w:t>
      </w:r>
      <w:proofErr w:type="spellStart"/>
      <w:r w:rsidRPr="00265F9C">
        <w:rPr>
          <w:sz w:val="18"/>
          <w:szCs w:val="18"/>
        </w:rPr>
        <w:t>mientras</w:t>
      </w:r>
      <w:proofErr w:type="spellEnd"/>
      <w:r w:rsidRPr="00265F9C">
        <w:rPr>
          <w:sz w:val="18"/>
          <w:szCs w:val="18"/>
        </w:rPr>
        <w:t xml:space="preserve"> </w:t>
      </w:r>
      <w:proofErr w:type="spellStart"/>
      <w:r w:rsidRPr="00265F9C">
        <w:rPr>
          <w:sz w:val="18"/>
          <w:szCs w:val="18"/>
        </w:rPr>
        <w:t>trabajamos</w:t>
      </w:r>
      <w:proofErr w:type="spellEnd"/>
      <w:r w:rsidRPr="00265F9C">
        <w:rPr>
          <w:sz w:val="18"/>
          <w:szCs w:val="18"/>
        </w:rPr>
        <w:t xml:space="preserve"> con </w:t>
      </w:r>
      <w:proofErr w:type="spellStart"/>
      <w:r w:rsidRPr="00265F9C">
        <w:rPr>
          <w:sz w:val="18"/>
          <w:szCs w:val="18"/>
        </w:rPr>
        <w:t>seguridad</w:t>
      </w:r>
      <w:proofErr w:type="spellEnd"/>
      <w:r w:rsidRPr="00265F9C">
        <w:rPr>
          <w:sz w:val="18"/>
          <w:szCs w:val="18"/>
        </w:rPr>
        <w:t xml:space="preserve"> para </w:t>
      </w:r>
      <w:proofErr w:type="spellStart"/>
      <w:r w:rsidRPr="00265F9C">
        <w:rPr>
          <w:sz w:val="18"/>
          <w:szCs w:val="18"/>
        </w:rPr>
        <w:t>reunir</w:t>
      </w:r>
      <w:proofErr w:type="spellEnd"/>
      <w:r w:rsidRPr="00265F9C">
        <w:rPr>
          <w:sz w:val="18"/>
          <w:szCs w:val="18"/>
        </w:rPr>
        <w:t xml:space="preserve"> a </w:t>
      </w:r>
      <w:proofErr w:type="spellStart"/>
      <w:r w:rsidRPr="00265F9C">
        <w:rPr>
          <w:sz w:val="18"/>
          <w:szCs w:val="18"/>
        </w:rPr>
        <w:t>usted</w:t>
      </w:r>
      <w:proofErr w:type="spellEnd"/>
      <w:r w:rsidRPr="00265F9C">
        <w:rPr>
          <w:sz w:val="18"/>
          <w:szCs w:val="18"/>
        </w:rPr>
        <w:t xml:space="preserve"> y a </w:t>
      </w:r>
      <w:proofErr w:type="spellStart"/>
      <w:r w:rsidRPr="00265F9C">
        <w:rPr>
          <w:sz w:val="18"/>
          <w:szCs w:val="18"/>
        </w:rPr>
        <w:t>su</w:t>
      </w:r>
      <w:proofErr w:type="spellEnd"/>
      <w:r w:rsidRPr="00265F9C">
        <w:rPr>
          <w:sz w:val="18"/>
          <w:szCs w:val="18"/>
        </w:rPr>
        <w:t xml:space="preserve"> </w:t>
      </w:r>
      <w:proofErr w:type="spellStart"/>
      <w:r w:rsidRPr="00265F9C">
        <w:rPr>
          <w:sz w:val="18"/>
          <w:szCs w:val="18"/>
        </w:rPr>
        <w:t>estudiante</w:t>
      </w:r>
      <w:proofErr w:type="spellEnd"/>
      <w:r w:rsidRPr="00265F9C">
        <w:rPr>
          <w:sz w:val="18"/>
          <w:szCs w:val="18"/>
        </w:rPr>
        <w:t>.</w:t>
      </w:r>
    </w:p>
    <w:p w14:paraId="3E180E2E" w14:textId="77777777" w:rsidR="00642667" w:rsidRPr="00265F9C" w:rsidRDefault="00642667" w:rsidP="00642667">
      <w:pPr>
        <w:rPr>
          <w:sz w:val="18"/>
          <w:szCs w:val="18"/>
        </w:rPr>
      </w:pPr>
    </w:p>
    <w:p w14:paraId="3BE4DAFF" w14:textId="77777777" w:rsidR="00642667" w:rsidRDefault="00642667" w:rsidP="00642667">
      <w:pPr>
        <w:autoSpaceDE w:val="0"/>
        <w:autoSpaceDN w:val="0"/>
        <w:jc w:val="both"/>
        <w:rPr>
          <w:b/>
          <w:color w:val="000000" w:themeColor="text1"/>
          <w:sz w:val="28"/>
          <w:szCs w:val="28"/>
        </w:rPr>
      </w:pPr>
      <w:r w:rsidRPr="008E4EA5">
        <w:rPr>
          <w:b/>
          <w:color w:val="000000" w:themeColor="text1"/>
          <w:sz w:val="28"/>
          <w:szCs w:val="28"/>
        </w:rPr>
        <w:t xml:space="preserve">PLEASE PRINT </w:t>
      </w:r>
    </w:p>
    <w:p w14:paraId="55B22BC5" w14:textId="77777777" w:rsidR="00642667" w:rsidRPr="001460D8" w:rsidRDefault="00642667" w:rsidP="00642667">
      <w:pPr>
        <w:autoSpaceDE w:val="0"/>
        <w:autoSpaceDN w:val="0"/>
        <w:jc w:val="both"/>
        <w:rPr>
          <w:b/>
          <w:i/>
          <w:color w:val="000000" w:themeColor="text1"/>
        </w:rPr>
      </w:pPr>
      <w:r w:rsidRPr="001460D8">
        <w:rPr>
          <w:b/>
          <w:i/>
          <w:color w:val="000000" w:themeColor="text1"/>
        </w:rPr>
        <w:t>(List siblings on the same form ONLY if they have the SAME LAST NAME)</w:t>
      </w:r>
    </w:p>
    <w:tbl>
      <w:tblPr>
        <w:tblStyle w:val="TableGrid3"/>
        <w:tblW w:w="5004"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8" w:type="dxa"/>
          <w:left w:w="58" w:type="dxa"/>
          <w:right w:w="58" w:type="dxa"/>
        </w:tblCellMar>
        <w:tblLook w:val="04A0" w:firstRow="1" w:lastRow="0" w:firstColumn="1" w:lastColumn="0" w:noHBand="0" w:noVBand="1"/>
      </w:tblPr>
      <w:tblGrid>
        <w:gridCol w:w="1047"/>
        <w:gridCol w:w="1167"/>
        <w:gridCol w:w="1019"/>
        <w:gridCol w:w="856"/>
        <w:gridCol w:w="380"/>
        <w:gridCol w:w="2947"/>
        <w:gridCol w:w="190"/>
        <w:gridCol w:w="2195"/>
        <w:gridCol w:w="190"/>
        <w:gridCol w:w="818"/>
      </w:tblGrid>
      <w:tr w:rsidR="00642667" w:rsidRPr="002D6E20" w14:paraId="2F8D7BCB" w14:textId="77777777" w:rsidTr="00FB3B16">
        <w:trPr>
          <w:cantSplit/>
          <w:trHeight w:val="311"/>
        </w:trPr>
        <w:tc>
          <w:tcPr>
            <w:tcW w:w="10809" w:type="dxa"/>
            <w:gridSpan w:val="10"/>
            <w:tcBorders>
              <w:top w:val="nil"/>
              <w:left w:val="nil"/>
              <w:right w:val="nil"/>
            </w:tcBorders>
            <w:shd w:val="clear" w:color="auto" w:fill="C6D9F1" w:themeFill="text2" w:themeFillTint="33"/>
            <w:vAlign w:val="center"/>
          </w:tcPr>
          <w:p w14:paraId="2F461B2E" w14:textId="77777777" w:rsidR="00642667" w:rsidRPr="006A2680" w:rsidRDefault="00642667" w:rsidP="00FB3B16">
            <w:pPr>
              <w:autoSpaceDE w:val="0"/>
              <w:autoSpaceDN w:val="0"/>
              <w:jc w:val="center"/>
              <w:rPr>
                <w:b/>
                <w:sz w:val="22"/>
                <w:szCs w:val="22"/>
              </w:rPr>
            </w:pPr>
            <w:r w:rsidRPr="006A2680">
              <w:rPr>
                <w:b/>
                <w:sz w:val="22"/>
                <w:szCs w:val="22"/>
              </w:rPr>
              <w:t>PARENT - GUARDIAN SECTION / SECCIÓN DE PADRES</w:t>
            </w:r>
          </w:p>
        </w:tc>
      </w:tr>
      <w:tr w:rsidR="00642667" w:rsidRPr="002D6E20" w14:paraId="3299C12A" w14:textId="77777777" w:rsidTr="00FB3B16">
        <w:trPr>
          <w:cantSplit/>
          <w:trHeight w:val="275"/>
        </w:trPr>
        <w:tc>
          <w:tcPr>
            <w:tcW w:w="1047" w:type="dxa"/>
            <w:vMerge w:val="restart"/>
            <w:tcBorders>
              <w:top w:val="nil"/>
              <w:left w:val="nil"/>
              <w:right w:val="nil"/>
            </w:tcBorders>
            <w:shd w:val="clear" w:color="auto" w:fill="C6D9F1" w:themeFill="text2" w:themeFillTint="33"/>
            <w:vAlign w:val="center"/>
          </w:tcPr>
          <w:p w14:paraId="61D2EA8B" w14:textId="77777777" w:rsidR="00642667" w:rsidRPr="00885FDF" w:rsidRDefault="00642667" w:rsidP="00FB3B16">
            <w:pPr>
              <w:autoSpaceDE w:val="0"/>
              <w:autoSpaceDN w:val="0"/>
              <w:jc w:val="center"/>
              <w:rPr>
                <w:sz w:val="52"/>
                <w:szCs w:val="52"/>
              </w:rPr>
            </w:pPr>
            <w:r w:rsidRPr="00885FDF">
              <w:rPr>
                <w:sz w:val="52"/>
                <w:szCs w:val="52"/>
              </w:rPr>
              <w:t>1</w:t>
            </w:r>
          </w:p>
        </w:tc>
        <w:tc>
          <w:tcPr>
            <w:tcW w:w="3042" w:type="dxa"/>
            <w:gridSpan w:val="3"/>
            <w:tcBorders>
              <w:top w:val="nil"/>
              <w:left w:val="nil"/>
              <w:bottom w:val="single" w:sz="4" w:space="0" w:color="auto"/>
              <w:right w:val="nil"/>
            </w:tcBorders>
            <w:hideMark/>
          </w:tcPr>
          <w:p w14:paraId="737CC17E" w14:textId="77777777" w:rsidR="00642667" w:rsidRPr="002D6E20" w:rsidRDefault="00642667" w:rsidP="00FB3B16">
            <w:pPr>
              <w:autoSpaceDE w:val="0"/>
              <w:autoSpaceDN w:val="0"/>
            </w:pPr>
            <w:r w:rsidRPr="002D6E20">
              <w:rPr>
                <w:color w:val="FFFFFF" w:themeColor="background1"/>
              </w:rPr>
              <w:t>---------</w:t>
            </w:r>
          </w:p>
        </w:tc>
        <w:tc>
          <w:tcPr>
            <w:tcW w:w="380" w:type="dxa"/>
            <w:hideMark/>
          </w:tcPr>
          <w:p w14:paraId="1417E74D" w14:textId="77777777" w:rsidR="00642667" w:rsidRPr="002D6E20" w:rsidRDefault="00642667" w:rsidP="00FB3B16">
            <w:pPr>
              <w:autoSpaceDE w:val="0"/>
              <w:autoSpaceDN w:val="0"/>
            </w:pPr>
            <w:r w:rsidRPr="002D6E20">
              <w:t>1)</w:t>
            </w:r>
          </w:p>
        </w:tc>
        <w:tc>
          <w:tcPr>
            <w:tcW w:w="2947" w:type="dxa"/>
            <w:tcBorders>
              <w:top w:val="nil"/>
              <w:left w:val="nil"/>
              <w:bottom w:val="single" w:sz="4" w:space="0" w:color="auto"/>
              <w:right w:val="nil"/>
            </w:tcBorders>
          </w:tcPr>
          <w:p w14:paraId="7411376E" w14:textId="77777777" w:rsidR="00642667" w:rsidRPr="002D6E20" w:rsidRDefault="00642667" w:rsidP="00FB3B16">
            <w:pPr>
              <w:autoSpaceDE w:val="0"/>
              <w:autoSpaceDN w:val="0"/>
            </w:pPr>
          </w:p>
        </w:tc>
        <w:tc>
          <w:tcPr>
            <w:tcW w:w="190" w:type="dxa"/>
          </w:tcPr>
          <w:p w14:paraId="53887B95" w14:textId="77777777" w:rsidR="00642667" w:rsidRPr="002D6E20" w:rsidRDefault="00642667" w:rsidP="00FB3B16">
            <w:pPr>
              <w:autoSpaceDE w:val="0"/>
              <w:autoSpaceDN w:val="0"/>
            </w:pPr>
          </w:p>
        </w:tc>
        <w:tc>
          <w:tcPr>
            <w:tcW w:w="2195" w:type="dxa"/>
            <w:tcBorders>
              <w:top w:val="nil"/>
              <w:left w:val="nil"/>
              <w:bottom w:val="single" w:sz="4" w:space="0" w:color="auto"/>
              <w:right w:val="nil"/>
            </w:tcBorders>
          </w:tcPr>
          <w:p w14:paraId="35F9F073" w14:textId="77777777" w:rsidR="00642667" w:rsidRPr="002D6E20" w:rsidRDefault="00642667" w:rsidP="00FB3B16">
            <w:pPr>
              <w:autoSpaceDE w:val="0"/>
              <w:autoSpaceDN w:val="0"/>
            </w:pPr>
          </w:p>
        </w:tc>
        <w:tc>
          <w:tcPr>
            <w:tcW w:w="190" w:type="dxa"/>
          </w:tcPr>
          <w:p w14:paraId="508A4624" w14:textId="77777777" w:rsidR="00642667" w:rsidRPr="002D6E20" w:rsidRDefault="00642667" w:rsidP="00FB3B16">
            <w:pPr>
              <w:autoSpaceDE w:val="0"/>
              <w:autoSpaceDN w:val="0"/>
            </w:pPr>
          </w:p>
        </w:tc>
        <w:tc>
          <w:tcPr>
            <w:tcW w:w="818" w:type="dxa"/>
            <w:tcBorders>
              <w:top w:val="nil"/>
              <w:left w:val="nil"/>
              <w:bottom w:val="single" w:sz="4" w:space="0" w:color="auto"/>
              <w:right w:val="nil"/>
            </w:tcBorders>
          </w:tcPr>
          <w:p w14:paraId="63B1AF2A" w14:textId="77777777" w:rsidR="00642667" w:rsidRPr="002D6E20" w:rsidRDefault="00642667" w:rsidP="00FB3B16">
            <w:pPr>
              <w:autoSpaceDE w:val="0"/>
              <w:autoSpaceDN w:val="0"/>
            </w:pPr>
          </w:p>
        </w:tc>
      </w:tr>
      <w:tr w:rsidR="00642667" w:rsidRPr="002D6E20" w14:paraId="3C8C99E9" w14:textId="77777777" w:rsidTr="00FB3B16">
        <w:trPr>
          <w:cantSplit/>
          <w:trHeight w:val="292"/>
        </w:trPr>
        <w:tc>
          <w:tcPr>
            <w:tcW w:w="1047" w:type="dxa"/>
            <w:vMerge/>
            <w:tcBorders>
              <w:left w:val="nil"/>
              <w:right w:val="nil"/>
            </w:tcBorders>
            <w:shd w:val="clear" w:color="auto" w:fill="C6D9F1" w:themeFill="text2" w:themeFillTint="33"/>
          </w:tcPr>
          <w:p w14:paraId="4F94391B" w14:textId="77777777" w:rsidR="00642667" w:rsidRPr="002D6E20" w:rsidRDefault="00642667" w:rsidP="00FB3B16">
            <w:pPr>
              <w:autoSpaceDE w:val="0"/>
              <w:autoSpaceDN w:val="0"/>
            </w:pPr>
          </w:p>
        </w:tc>
        <w:tc>
          <w:tcPr>
            <w:tcW w:w="2186" w:type="dxa"/>
            <w:gridSpan w:val="2"/>
            <w:tcBorders>
              <w:top w:val="single" w:sz="4" w:space="0" w:color="auto"/>
              <w:left w:val="nil"/>
              <w:bottom w:val="nil"/>
              <w:right w:val="nil"/>
            </w:tcBorders>
            <w:hideMark/>
          </w:tcPr>
          <w:p w14:paraId="045F9A47" w14:textId="77777777" w:rsidR="00642667" w:rsidRPr="002D6E20" w:rsidRDefault="00642667" w:rsidP="00FB3B16">
            <w:pPr>
              <w:autoSpaceDE w:val="0"/>
              <w:autoSpaceDN w:val="0"/>
            </w:pPr>
            <w:r>
              <w:t xml:space="preserve">STUDENT </w:t>
            </w:r>
            <w:r w:rsidRPr="002D6E20">
              <w:t>Last Name</w:t>
            </w:r>
          </w:p>
        </w:tc>
        <w:tc>
          <w:tcPr>
            <w:tcW w:w="856" w:type="dxa"/>
            <w:tcBorders>
              <w:top w:val="single" w:sz="4" w:space="0" w:color="auto"/>
              <w:left w:val="nil"/>
              <w:bottom w:val="nil"/>
              <w:right w:val="nil"/>
            </w:tcBorders>
          </w:tcPr>
          <w:p w14:paraId="62AE449F" w14:textId="77777777" w:rsidR="00642667" w:rsidRPr="002D6E20" w:rsidRDefault="00642667" w:rsidP="00FB3B16">
            <w:pPr>
              <w:autoSpaceDE w:val="0"/>
              <w:autoSpaceDN w:val="0"/>
            </w:pPr>
          </w:p>
        </w:tc>
        <w:tc>
          <w:tcPr>
            <w:tcW w:w="380" w:type="dxa"/>
          </w:tcPr>
          <w:p w14:paraId="528B75C1" w14:textId="77777777" w:rsidR="00642667" w:rsidRPr="002D6E20" w:rsidRDefault="00642667" w:rsidP="00FB3B16">
            <w:pPr>
              <w:autoSpaceDE w:val="0"/>
              <w:autoSpaceDN w:val="0"/>
            </w:pPr>
          </w:p>
        </w:tc>
        <w:tc>
          <w:tcPr>
            <w:tcW w:w="2947" w:type="dxa"/>
            <w:tcBorders>
              <w:top w:val="single" w:sz="4" w:space="0" w:color="auto"/>
              <w:left w:val="nil"/>
              <w:bottom w:val="nil"/>
              <w:right w:val="nil"/>
            </w:tcBorders>
            <w:hideMark/>
          </w:tcPr>
          <w:p w14:paraId="4B315FD4" w14:textId="77777777" w:rsidR="00642667" w:rsidRPr="002D6E20" w:rsidRDefault="00642667" w:rsidP="00FB3B16">
            <w:pPr>
              <w:autoSpaceDE w:val="0"/>
              <w:autoSpaceDN w:val="0"/>
            </w:pPr>
            <w:r w:rsidRPr="002D6E20">
              <w:t>First Name</w:t>
            </w:r>
          </w:p>
        </w:tc>
        <w:tc>
          <w:tcPr>
            <w:tcW w:w="190" w:type="dxa"/>
          </w:tcPr>
          <w:p w14:paraId="40362560" w14:textId="77777777" w:rsidR="00642667" w:rsidRPr="002D6E20" w:rsidRDefault="00642667" w:rsidP="00FB3B16">
            <w:pPr>
              <w:autoSpaceDE w:val="0"/>
              <w:autoSpaceDN w:val="0"/>
            </w:pPr>
          </w:p>
        </w:tc>
        <w:tc>
          <w:tcPr>
            <w:tcW w:w="2195" w:type="dxa"/>
            <w:tcBorders>
              <w:top w:val="single" w:sz="4" w:space="0" w:color="auto"/>
              <w:left w:val="nil"/>
              <w:bottom w:val="nil"/>
              <w:right w:val="nil"/>
            </w:tcBorders>
            <w:hideMark/>
          </w:tcPr>
          <w:p w14:paraId="7844BA26" w14:textId="77777777" w:rsidR="00642667" w:rsidRPr="002D6E20" w:rsidRDefault="00642667" w:rsidP="00FB3B16">
            <w:pPr>
              <w:autoSpaceDE w:val="0"/>
              <w:autoSpaceDN w:val="0"/>
            </w:pPr>
            <w:r w:rsidRPr="002D6E20">
              <w:t>Teacher</w:t>
            </w:r>
          </w:p>
        </w:tc>
        <w:tc>
          <w:tcPr>
            <w:tcW w:w="190" w:type="dxa"/>
          </w:tcPr>
          <w:p w14:paraId="7FA641AE" w14:textId="77777777" w:rsidR="00642667" w:rsidRPr="002D6E20" w:rsidRDefault="00642667" w:rsidP="00FB3B16">
            <w:pPr>
              <w:autoSpaceDE w:val="0"/>
              <w:autoSpaceDN w:val="0"/>
            </w:pPr>
          </w:p>
        </w:tc>
        <w:tc>
          <w:tcPr>
            <w:tcW w:w="818" w:type="dxa"/>
            <w:tcBorders>
              <w:top w:val="single" w:sz="4" w:space="0" w:color="auto"/>
              <w:left w:val="nil"/>
              <w:bottom w:val="nil"/>
              <w:right w:val="nil"/>
            </w:tcBorders>
            <w:hideMark/>
          </w:tcPr>
          <w:p w14:paraId="2832B669" w14:textId="77777777" w:rsidR="00642667" w:rsidRPr="002D6E20" w:rsidRDefault="00642667" w:rsidP="00FB3B16">
            <w:pPr>
              <w:autoSpaceDE w:val="0"/>
              <w:autoSpaceDN w:val="0"/>
            </w:pPr>
            <w:r>
              <w:t>Grade</w:t>
            </w:r>
          </w:p>
        </w:tc>
      </w:tr>
      <w:tr w:rsidR="00642667" w:rsidRPr="002D6E20" w14:paraId="325A69E0" w14:textId="77777777" w:rsidTr="00FB3B16">
        <w:trPr>
          <w:cantSplit/>
          <w:trHeight w:val="167"/>
        </w:trPr>
        <w:tc>
          <w:tcPr>
            <w:tcW w:w="1047" w:type="dxa"/>
            <w:vMerge/>
            <w:shd w:val="clear" w:color="auto" w:fill="C6D9F1" w:themeFill="text2" w:themeFillTint="33"/>
          </w:tcPr>
          <w:p w14:paraId="78F94939" w14:textId="77777777" w:rsidR="00642667" w:rsidRPr="002D6E20" w:rsidRDefault="00642667" w:rsidP="00FB3B16">
            <w:pPr>
              <w:autoSpaceDE w:val="0"/>
              <w:autoSpaceDN w:val="0"/>
              <w:rPr>
                <w:color w:val="FFFFFF" w:themeColor="background1"/>
              </w:rPr>
            </w:pPr>
          </w:p>
        </w:tc>
        <w:tc>
          <w:tcPr>
            <w:tcW w:w="1167" w:type="dxa"/>
            <w:hideMark/>
          </w:tcPr>
          <w:p w14:paraId="0E7AF7C9" w14:textId="77777777" w:rsidR="00642667" w:rsidRPr="002D6E20" w:rsidRDefault="00642667" w:rsidP="00FB3B16">
            <w:pPr>
              <w:autoSpaceDE w:val="0"/>
              <w:autoSpaceDN w:val="0"/>
            </w:pPr>
            <w:r w:rsidRPr="002D6E20">
              <w:rPr>
                <w:color w:val="FFFFFF" w:themeColor="background1"/>
              </w:rPr>
              <w:t>---------</w:t>
            </w:r>
          </w:p>
        </w:tc>
        <w:tc>
          <w:tcPr>
            <w:tcW w:w="1875" w:type="dxa"/>
            <w:gridSpan w:val="2"/>
          </w:tcPr>
          <w:p w14:paraId="1E809909" w14:textId="77777777" w:rsidR="00642667" w:rsidRPr="002D6E20" w:rsidRDefault="00642667" w:rsidP="00FB3B16">
            <w:pPr>
              <w:autoSpaceDE w:val="0"/>
              <w:autoSpaceDN w:val="0"/>
            </w:pPr>
          </w:p>
        </w:tc>
        <w:tc>
          <w:tcPr>
            <w:tcW w:w="380" w:type="dxa"/>
            <w:hideMark/>
          </w:tcPr>
          <w:p w14:paraId="467BBEE4" w14:textId="77777777" w:rsidR="00642667" w:rsidRPr="002D6E20" w:rsidRDefault="00642667" w:rsidP="00FB3B16">
            <w:pPr>
              <w:autoSpaceDE w:val="0"/>
              <w:autoSpaceDN w:val="0"/>
            </w:pPr>
            <w:r w:rsidRPr="002D6E20">
              <w:t>2)</w:t>
            </w:r>
          </w:p>
        </w:tc>
        <w:tc>
          <w:tcPr>
            <w:tcW w:w="2947" w:type="dxa"/>
            <w:tcBorders>
              <w:top w:val="nil"/>
              <w:left w:val="nil"/>
              <w:bottom w:val="single" w:sz="4" w:space="0" w:color="auto"/>
              <w:right w:val="nil"/>
            </w:tcBorders>
          </w:tcPr>
          <w:p w14:paraId="14571BC1" w14:textId="77777777" w:rsidR="00642667" w:rsidRPr="002D6E20" w:rsidRDefault="00642667" w:rsidP="00FB3B16">
            <w:pPr>
              <w:autoSpaceDE w:val="0"/>
              <w:autoSpaceDN w:val="0"/>
            </w:pPr>
          </w:p>
        </w:tc>
        <w:tc>
          <w:tcPr>
            <w:tcW w:w="190" w:type="dxa"/>
          </w:tcPr>
          <w:p w14:paraId="6CD0764E" w14:textId="77777777" w:rsidR="00642667" w:rsidRPr="002D6E20" w:rsidRDefault="00642667" w:rsidP="00FB3B16">
            <w:pPr>
              <w:autoSpaceDE w:val="0"/>
              <w:autoSpaceDN w:val="0"/>
            </w:pPr>
          </w:p>
        </w:tc>
        <w:tc>
          <w:tcPr>
            <w:tcW w:w="2195" w:type="dxa"/>
            <w:tcBorders>
              <w:top w:val="nil"/>
              <w:left w:val="nil"/>
              <w:bottom w:val="single" w:sz="4" w:space="0" w:color="auto"/>
              <w:right w:val="nil"/>
            </w:tcBorders>
          </w:tcPr>
          <w:p w14:paraId="14577B36" w14:textId="77777777" w:rsidR="00642667" w:rsidRPr="002D6E20" w:rsidRDefault="00642667" w:rsidP="00FB3B16">
            <w:pPr>
              <w:autoSpaceDE w:val="0"/>
              <w:autoSpaceDN w:val="0"/>
            </w:pPr>
          </w:p>
        </w:tc>
        <w:tc>
          <w:tcPr>
            <w:tcW w:w="190" w:type="dxa"/>
          </w:tcPr>
          <w:p w14:paraId="7B1E773E" w14:textId="77777777" w:rsidR="00642667" w:rsidRPr="002D6E20" w:rsidRDefault="00642667" w:rsidP="00FB3B16">
            <w:pPr>
              <w:autoSpaceDE w:val="0"/>
              <w:autoSpaceDN w:val="0"/>
            </w:pPr>
          </w:p>
        </w:tc>
        <w:tc>
          <w:tcPr>
            <w:tcW w:w="818" w:type="dxa"/>
            <w:tcBorders>
              <w:top w:val="nil"/>
              <w:left w:val="nil"/>
              <w:bottom w:val="single" w:sz="4" w:space="0" w:color="auto"/>
              <w:right w:val="nil"/>
            </w:tcBorders>
          </w:tcPr>
          <w:p w14:paraId="5AD1814E" w14:textId="77777777" w:rsidR="00642667" w:rsidRPr="002D6E20" w:rsidRDefault="00642667" w:rsidP="00FB3B16">
            <w:pPr>
              <w:autoSpaceDE w:val="0"/>
              <w:autoSpaceDN w:val="0"/>
            </w:pPr>
          </w:p>
        </w:tc>
      </w:tr>
      <w:tr w:rsidR="00642667" w:rsidRPr="002D6E20" w14:paraId="4497D784" w14:textId="77777777" w:rsidTr="00FB3B16">
        <w:trPr>
          <w:cantSplit/>
          <w:trHeight w:val="331"/>
        </w:trPr>
        <w:tc>
          <w:tcPr>
            <w:tcW w:w="1047" w:type="dxa"/>
            <w:vMerge/>
            <w:shd w:val="clear" w:color="auto" w:fill="C6D9F1" w:themeFill="text2" w:themeFillTint="33"/>
          </w:tcPr>
          <w:p w14:paraId="519C765D" w14:textId="77777777" w:rsidR="00642667" w:rsidRPr="002D6E20" w:rsidRDefault="00642667" w:rsidP="00FB3B16">
            <w:pPr>
              <w:autoSpaceDE w:val="0"/>
              <w:autoSpaceDN w:val="0"/>
            </w:pPr>
          </w:p>
        </w:tc>
        <w:tc>
          <w:tcPr>
            <w:tcW w:w="1167" w:type="dxa"/>
          </w:tcPr>
          <w:p w14:paraId="7A75AC44" w14:textId="77777777" w:rsidR="00642667" w:rsidRPr="002D6E20" w:rsidRDefault="00642667" w:rsidP="00FB3B16">
            <w:pPr>
              <w:autoSpaceDE w:val="0"/>
              <w:autoSpaceDN w:val="0"/>
            </w:pPr>
          </w:p>
        </w:tc>
        <w:tc>
          <w:tcPr>
            <w:tcW w:w="1875" w:type="dxa"/>
            <w:gridSpan w:val="2"/>
          </w:tcPr>
          <w:p w14:paraId="0F5EAEC8" w14:textId="77777777" w:rsidR="00642667" w:rsidRPr="002D6E20" w:rsidRDefault="00642667" w:rsidP="00FB3B16">
            <w:pPr>
              <w:autoSpaceDE w:val="0"/>
              <w:autoSpaceDN w:val="0"/>
            </w:pPr>
          </w:p>
        </w:tc>
        <w:tc>
          <w:tcPr>
            <w:tcW w:w="380" w:type="dxa"/>
          </w:tcPr>
          <w:p w14:paraId="3E63EEB8" w14:textId="77777777" w:rsidR="00642667" w:rsidRPr="002D6E20" w:rsidRDefault="00642667" w:rsidP="00FB3B16">
            <w:pPr>
              <w:autoSpaceDE w:val="0"/>
              <w:autoSpaceDN w:val="0"/>
            </w:pPr>
          </w:p>
        </w:tc>
        <w:tc>
          <w:tcPr>
            <w:tcW w:w="2947" w:type="dxa"/>
            <w:tcBorders>
              <w:top w:val="single" w:sz="4" w:space="0" w:color="auto"/>
              <w:left w:val="nil"/>
              <w:bottom w:val="nil"/>
              <w:right w:val="nil"/>
            </w:tcBorders>
            <w:hideMark/>
          </w:tcPr>
          <w:p w14:paraId="1AC9EE4D" w14:textId="77777777" w:rsidR="00642667" w:rsidRPr="002D6E20" w:rsidRDefault="00642667" w:rsidP="00FB3B16">
            <w:pPr>
              <w:autoSpaceDE w:val="0"/>
              <w:autoSpaceDN w:val="0"/>
            </w:pPr>
            <w:r w:rsidRPr="002D6E20">
              <w:t>First Name</w:t>
            </w:r>
          </w:p>
        </w:tc>
        <w:tc>
          <w:tcPr>
            <w:tcW w:w="190" w:type="dxa"/>
          </w:tcPr>
          <w:p w14:paraId="4FC7B133" w14:textId="77777777" w:rsidR="00642667" w:rsidRPr="002D6E20" w:rsidRDefault="00642667" w:rsidP="00FB3B16">
            <w:pPr>
              <w:autoSpaceDE w:val="0"/>
              <w:autoSpaceDN w:val="0"/>
            </w:pPr>
          </w:p>
        </w:tc>
        <w:tc>
          <w:tcPr>
            <w:tcW w:w="2195" w:type="dxa"/>
            <w:tcBorders>
              <w:top w:val="single" w:sz="4" w:space="0" w:color="auto"/>
              <w:left w:val="nil"/>
              <w:bottom w:val="nil"/>
              <w:right w:val="nil"/>
            </w:tcBorders>
            <w:hideMark/>
          </w:tcPr>
          <w:p w14:paraId="3AE5D854" w14:textId="77777777" w:rsidR="00642667" w:rsidRPr="002D6E20" w:rsidRDefault="00642667" w:rsidP="00FB3B16">
            <w:pPr>
              <w:autoSpaceDE w:val="0"/>
              <w:autoSpaceDN w:val="0"/>
            </w:pPr>
            <w:r w:rsidRPr="002D6E20">
              <w:t>Teacher</w:t>
            </w:r>
          </w:p>
        </w:tc>
        <w:tc>
          <w:tcPr>
            <w:tcW w:w="190" w:type="dxa"/>
          </w:tcPr>
          <w:p w14:paraId="1EA8F073" w14:textId="77777777" w:rsidR="00642667" w:rsidRPr="002D6E20" w:rsidRDefault="00642667" w:rsidP="00FB3B16">
            <w:pPr>
              <w:autoSpaceDE w:val="0"/>
              <w:autoSpaceDN w:val="0"/>
            </w:pPr>
          </w:p>
        </w:tc>
        <w:tc>
          <w:tcPr>
            <w:tcW w:w="818" w:type="dxa"/>
            <w:tcBorders>
              <w:top w:val="single" w:sz="4" w:space="0" w:color="auto"/>
              <w:left w:val="nil"/>
              <w:bottom w:val="nil"/>
              <w:right w:val="nil"/>
            </w:tcBorders>
            <w:hideMark/>
          </w:tcPr>
          <w:p w14:paraId="521D2EC3" w14:textId="77777777" w:rsidR="00642667" w:rsidRPr="002D6E20" w:rsidRDefault="00642667" w:rsidP="00FB3B16">
            <w:pPr>
              <w:autoSpaceDE w:val="0"/>
              <w:autoSpaceDN w:val="0"/>
            </w:pPr>
            <w:r>
              <w:t>Grade</w:t>
            </w:r>
          </w:p>
        </w:tc>
      </w:tr>
      <w:tr w:rsidR="00642667" w:rsidRPr="002D6E20" w14:paraId="6D689B6B" w14:textId="77777777" w:rsidTr="00FB3B16">
        <w:trPr>
          <w:cantSplit/>
          <w:trHeight w:val="248"/>
        </w:trPr>
        <w:tc>
          <w:tcPr>
            <w:tcW w:w="1047" w:type="dxa"/>
            <w:vMerge/>
            <w:shd w:val="clear" w:color="auto" w:fill="C6D9F1" w:themeFill="text2" w:themeFillTint="33"/>
          </w:tcPr>
          <w:p w14:paraId="1033B348" w14:textId="77777777" w:rsidR="00642667" w:rsidRPr="002D6E20" w:rsidRDefault="00642667" w:rsidP="00FB3B16">
            <w:pPr>
              <w:autoSpaceDE w:val="0"/>
              <w:autoSpaceDN w:val="0"/>
              <w:rPr>
                <w:color w:val="FFFFFF" w:themeColor="background1"/>
              </w:rPr>
            </w:pPr>
          </w:p>
        </w:tc>
        <w:tc>
          <w:tcPr>
            <w:tcW w:w="1167" w:type="dxa"/>
            <w:hideMark/>
          </w:tcPr>
          <w:p w14:paraId="2A7179D8" w14:textId="77777777" w:rsidR="00642667" w:rsidRPr="002D6E20" w:rsidRDefault="00642667" w:rsidP="00FB3B16">
            <w:pPr>
              <w:autoSpaceDE w:val="0"/>
              <w:autoSpaceDN w:val="0"/>
            </w:pPr>
            <w:r w:rsidRPr="002D6E20">
              <w:rPr>
                <w:color w:val="FFFFFF" w:themeColor="background1"/>
              </w:rPr>
              <w:t>---------</w:t>
            </w:r>
          </w:p>
        </w:tc>
        <w:tc>
          <w:tcPr>
            <w:tcW w:w="1875" w:type="dxa"/>
            <w:gridSpan w:val="2"/>
          </w:tcPr>
          <w:p w14:paraId="5E5C1F25" w14:textId="77777777" w:rsidR="00642667" w:rsidRPr="002D6E20" w:rsidRDefault="00642667" w:rsidP="00FB3B16">
            <w:pPr>
              <w:autoSpaceDE w:val="0"/>
              <w:autoSpaceDN w:val="0"/>
            </w:pPr>
          </w:p>
        </w:tc>
        <w:tc>
          <w:tcPr>
            <w:tcW w:w="380" w:type="dxa"/>
            <w:hideMark/>
          </w:tcPr>
          <w:p w14:paraId="0F23B9D1" w14:textId="77777777" w:rsidR="00642667" w:rsidRPr="002D6E20" w:rsidRDefault="00642667" w:rsidP="00FB3B16">
            <w:pPr>
              <w:autoSpaceDE w:val="0"/>
              <w:autoSpaceDN w:val="0"/>
            </w:pPr>
            <w:r w:rsidRPr="002D6E20">
              <w:t>3)</w:t>
            </w:r>
          </w:p>
        </w:tc>
        <w:tc>
          <w:tcPr>
            <w:tcW w:w="2947" w:type="dxa"/>
            <w:tcBorders>
              <w:top w:val="nil"/>
              <w:left w:val="nil"/>
              <w:bottom w:val="single" w:sz="4" w:space="0" w:color="auto"/>
              <w:right w:val="nil"/>
            </w:tcBorders>
          </w:tcPr>
          <w:p w14:paraId="689C4590" w14:textId="77777777" w:rsidR="00642667" w:rsidRPr="002D6E20" w:rsidRDefault="00642667" w:rsidP="00FB3B16">
            <w:pPr>
              <w:autoSpaceDE w:val="0"/>
              <w:autoSpaceDN w:val="0"/>
            </w:pPr>
          </w:p>
        </w:tc>
        <w:tc>
          <w:tcPr>
            <w:tcW w:w="190" w:type="dxa"/>
          </w:tcPr>
          <w:p w14:paraId="4E259FD2" w14:textId="77777777" w:rsidR="00642667" w:rsidRPr="002D6E20" w:rsidRDefault="00642667" w:rsidP="00FB3B16">
            <w:pPr>
              <w:autoSpaceDE w:val="0"/>
              <w:autoSpaceDN w:val="0"/>
            </w:pPr>
          </w:p>
        </w:tc>
        <w:tc>
          <w:tcPr>
            <w:tcW w:w="2195" w:type="dxa"/>
            <w:tcBorders>
              <w:top w:val="nil"/>
              <w:left w:val="nil"/>
              <w:bottom w:val="single" w:sz="4" w:space="0" w:color="auto"/>
              <w:right w:val="nil"/>
            </w:tcBorders>
          </w:tcPr>
          <w:p w14:paraId="14711475" w14:textId="77777777" w:rsidR="00642667" w:rsidRPr="002D6E20" w:rsidRDefault="00642667" w:rsidP="00FB3B16">
            <w:pPr>
              <w:autoSpaceDE w:val="0"/>
              <w:autoSpaceDN w:val="0"/>
            </w:pPr>
          </w:p>
        </w:tc>
        <w:tc>
          <w:tcPr>
            <w:tcW w:w="190" w:type="dxa"/>
          </w:tcPr>
          <w:p w14:paraId="512A85D3" w14:textId="77777777" w:rsidR="00642667" w:rsidRPr="002D6E20" w:rsidRDefault="00642667" w:rsidP="00FB3B16">
            <w:pPr>
              <w:autoSpaceDE w:val="0"/>
              <w:autoSpaceDN w:val="0"/>
            </w:pPr>
          </w:p>
        </w:tc>
        <w:tc>
          <w:tcPr>
            <w:tcW w:w="818" w:type="dxa"/>
            <w:tcBorders>
              <w:top w:val="nil"/>
              <w:left w:val="nil"/>
              <w:bottom w:val="single" w:sz="4" w:space="0" w:color="auto"/>
              <w:right w:val="nil"/>
            </w:tcBorders>
          </w:tcPr>
          <w:p w14:paraId="675CC7C4" w14:textId="77777777" w:rsidR="00642667" w:rsidRPr="002D6E20" w:rsidRDefault="00642667" w:rsidP="00FB3B16">
            <w:pPr>
              <w:autoSpaceDE w:val="0"/>
              <w:autoSpaceDN w:val="0"/>
            </w:pPr>
          </w:p>
        </w:tc>
      </w:tr>
      <w:tr w:rsidR="00642667" w:rsidRPr="002D6E20" w14:paraId="7BB54422" w14:textId="77777777" w:rsidTr="00FB3B16">
        <w:trPr>
          <w:cantSplit/>
          <w:trHeight w:val="643"/>
        </w:trPr>
        <w:tc>
          <w:tcPr>
            <w:tcW w:w="1047" w:type="dxa"/>
            <w:vMerge/>
            <w:shd w:val="clear" w:color="auto" w:fill="C6D9F1" w:themeFill="text2" w:themeFillTint="33"/>
          </w:tcPr>
          <w:p w14:paraId="611F4351" w14:textId="77777777" w:rsidR="00642667" w:rsidRPr="002D6E20" w:rsidRDefault="00642667" w:rsidP="00FB3B16">
            <w:pPr>
              <w:autoSpaceDE w:val="0"/>
              <w:autoSpaceDN w:val="0"/>
            </w:pPr>
          </w:p>
        </w:tc>
        <w:tc>
          <w:tcPr>
            <w:tcW w:w="1167" w:type="dxa"/>
          </w:tcPr>
          <w:p w14:paraId="0766668D" w14:textId="77777777" w:rsidR="00642667" w:rsidRPr="002D6E20" w:rsidRDefault="00642667" w:rsidP="00FB3B16">
            <w:pPr>
              <w:autoSpaceDE w:val="0"/>
              <w:autoSpaceDN w:val="0"/>
            </w:pPr>
          </w:p>
        </w:tc>
        <w:tc>
          <w:tcPr>
            <w:tcW w:w="1875" w:type="dxa"/>
            <w:gridSpan w:val="2"/>
          </w:tcPr>
          <w:p w14:paraId="7E78E6D1" w14:textId="77777777" w:rsidR="00642667" w:rsidRPr="002D6E20" w:rsidRDefault="00642667" w:rsidP="00FB3B16">
            <w:pPr>
              <w:autoSpaceDE w:val="0"/>
              <w:autoSpaceDN w:val="0"/>
            </w:pPr>
          </w:p>
        </w:tc>
        <w:tc>
          <w:tcPr>
            <w:tcW w:w="380" w:type="dxa"/>
          </w:tcPr>
          <w:p w14:paraId="7F3BD795" w14:textId="77777777" w:rsidR="00642667" w:rsidRPr="002D6E20" w:rsidRDefault="00642667" w:rsidP="00FB3B16">
            <w:pPr>
              <w:autoSpaceDE w:val="0"/>
              <w:autoSpaceDN w:val="0"/>
            </w:pPr>
          </w:p>
        </w:tc>
        <w:tc>
          <w:tcPr>
            <w:tcW w:w="2947" w:type="dxa"/>
            <w:tcBorders>
              <w:top w:val="single" w:sz="4" w:space="0" w:color="auto"/>
              <w:left w:val="nil"/>
              <w:right w:val="nil"/>
            </w:tcBorders>
            <w:hideMark/>
          </w:tcPr>
          <w:p w14:paraId="35CA727B" w14:textId="77777777" w:rsidR="00642667" w:rsidRPr="002D6E20" w:rsidRDefault="00642667" w:rsidP="00FB3B16">
            <w:pPr>
              <w:autoSpaceDE w:val="0"/>
              <w:autoSpaceDN w:val="0"/>
            </w:pPr>
            <w:r w:rsidRPr="002D6E20">
              <w:t>First Name</w:t>
            </w:r>
          </w:p>
        </w:tc>
        <w:tc>
          <w:tcPr>
            <w:tcW w:w="190" w:type="dxa"/>
          </w:tcPr>
          <w:p w14:paraId="32969C32" w14:textId="77777777" w:rsidR="00642667" w:rsidRPr="002D6E20" w:rsidRDefault="00642667" w:rsidP="00FB3B16">
            <w:pPr>
              <w:autoSpaceDE w:val="0"/>
              <w:autoSpaceDN w:val="0"/>
            </w:pPr>
          </w:p>
        </w:tc>
        <w:tc>
          <w:tcPr>
            <w:tcW w:w="2195" w:type="dxa"/>
            <w:tcBorders>
              <w:top w:val="single" w:sz="4" w:space="0" w:color="auto"/>
              <w:left w:val="nil"/>
              <w:right w:val="nil"/>
            </w:tcBorders>
            <w:hideMark/>
          </w:tcPr>
          <w:p w14:paraId="56F2F6E4" w14:textId="77777777" w:rsidR="00642667" w:rsidRPr="002D6E20" w:rsidRDefault="00642667" w:rsidP="00FB3B16">
            <w:pPr>
              <w:autoSpaceDE w:val="0"/>
              <w:autoSpaceDN w:val="0"/>
            </w:pPr>
            <w:r w:rsidRPr="002D6E20">
              <w:t>Teacher</w:t>
            </w:r>
          </w:p>
        </w:tc>
        <w:tc>
          <w:tcPr>
            <w:tcW w:w="190" w:type="dxa"/>
          </w:tcPr>
          <w:p w14:paraId="41F662AB" w14:textId="77777777" w:rsidR="00642667" w:rsidRPr="002D6E20" w:rsidRDefault="00642667" w:rsidP="00FB3B16">
            <w:pPr>
              <w:autoSpaceDE w:val="0"/>
              <w:autoSpaceDN w:val="0"/>
            </w:pPr>
          </w:p>
        </w:tc>
        <w:tc>
          <w:tcPr>
            <w:tcW w:w="818" w:type="dxa"/>
            <w:tcBorders>
              <w:top w:val="single" w:sz="4" w:space="0" w:color="auto"/>
              <w:left w:val="nil"/>
              <w:right w:val="nil"/>
            </w:tcBorders>
            <w:hideMark/>
          </w:tcPr>
          <w:p w14:paraId="24340BCC" w14:textId="77777777" w:rsidR="00642667" w:rsidRPr="002D6E20" w:rsidRDefault="00642667" w:rsidP="00FB3B16">
            <w:pPr>
              <w:autoSpaceDE w:val="0"/>
              <w:autoSpaceDN w:val="0"/>
            </w:pPr>
            <w:r>
              <w:t>Grade</w:t>
            </w:r>
          </w:p>
        </w:tc>
      </w:tr>
      <w:tr w:rsidR="00642667" w:rsidRPr="002D6E20" w14:paraId="52FE6A2B" w14:textId="77777777" w:rsidTr="00FB3B16">
        <w:trPr>
          <w:cantSplit/>
          <w:trHeight w:val="148"/>
        </w:trPr>
        <w:tc>
          <w:tcPr>
            <w:tcW w:w="1047" w:type="dxa"/>
            <w:vMerge/>
            <w:shd w:val="clear" w:color="auto" w:fill="C6D9F1" w:themeFill="text2" w:themeFillTint="33"/>
          </w:tcPr>
          <w:p w14:paraId="7403C0F0" w14:textId="77777777" w:rsidR="00642667" w:rsidRPr="002D6E20" w:rsidRDefault="00642667" w:rsidP="00FB3B16">
            <w:pPr>
              <w:autoSpaceDE w:val="0"/>
              <w:autoSpaceDN w:val="0"/>
            </w:pPr>
          </w:p>
        </w:tc>
        <w:tc>
          <w:tcPr>
            <w:tcW w:w="6369" w:type="dxa"/>
            <w:gridSpan w:val="5"/>
            <w:tcBorders>
              <w:top w:val="single" w:sz="4" w:space="0" w:color="000000" w:themeColor="text1"/>
            </w:tcBorders>
          </w:tcPr>
          <w:p w14:paraId="4F0DA94D" w14:textId="77777777" w:rsidR="00642667" w:rsidRPr="00BB72B9" w:rsidRDefault="00642667" w:rsidP="00FB3B16">
            <w:pPr>
              <w:autoSpaceDE w:val="0"/>
              <w:autoSpaceDN w:val="0"/>
            </w:pPr>
            <w:r w:rsidRPr="00BB72B9">
              <w:rPr>
                <w:b/>
              </w:rPr>
              <w:t>PRINT NAME</w:t>
            </w:r>
            <w:r w:rsidRPr="00BB72B9">
              <w:t xml:space="preserve"> of Authorized Adult </w:t>
            </w:r>
          </w:p>
          <w:p w14:paraId="5A24E163" w14:textId="77777777" w:rsidR="00642667" w:rsidRPr="00BB72B9" w:rsidRDefault="00642667" w:rsidP="00FB3B16">
            <w:pPr>
              <w:autoSpaceDE w:val="0"/>
              <w:autoSpaceDN w:val="0"/>
              <w:rPr>
                <w:b/>
              </w:rPr>
            </w:pPr>
            <w:r w:rsidRPr="00BB72B9">
              <w:t>(Must be listed as an emergency contact)</w:t>
            </w:r>
          </w:p>
        </w:tc>
        <w:tc>
          <w:tcPr>
            <w:tcW w:w="190" w:type="dxa"/>
          </w:tcPr>
          <w:p w14:paraId="53E77AD1" w14:textId="77777777" w:rsidR="00642667" w:rsidRPr="002D6E20" w:rsidRDefault="00642667" w:rsidP="00FB3B16">
            <w:pPr>
              <w:autoSpaceDE w:val="0"/>
              <w:autoSpaceDN w:val="0"/>
            </w:pPr>
          </w:p>
        </w:tc>
        <w:tc>
          <w:tcPr>
            <w:tcW w:w="3203" w:type="dxa"/>
            <w:gridSpan w:val="3"/>
            <w:tcBorders>
              <w:top w:val="single" w:sz="4" w:space="0" w:color="000000" w:themeColor="text1"/>
              <w:left w:val="nil"/>
              <w:bottom w:val="nil"/>
              <w:right w:val="nil"/>
            </w:tcBorders>
          </w:tcPr>
          <w:p w14:paraId="725F7452" w14:textId="77777777" w:rsidR="00642667" w:rsidRDefault="00642667" w:rsidP="00FB3B16">
            <w:pPr>
              <w:autoSpaceDE w:val="0"/>
              <w:autoSpaceDN w:val="0"/>
            </w:pPr>
            <w:r>
              <w:t xml:space="preserve">Cell Phone Number </w:t>
            </w:r>
          </w:p>
        </w:tc>
      </w:tr>
    </w:tbl>
    <w:p w14:paraId="053BE18B" w14:textId="77777777" w:rsidR="00642667" w:rsidRDefault="00642667" w:rsidP="00642667">
      <w:pPr>
        <w:autoSpaceDE w:val="0"/>
        <w:autoSpaceDN w:val="0"/>
        <w:jc w:val="both"/>
        <w:rPr>
          <w:b/>
          <w:color w:val="000000" w:themeColor="text1"/>
        </w:rPr>
      </w:pPr>
    </w:p>
    <w:p w14:paraId="654856E1" w14:textId="733D26B5" w:rsidR="00642667" w:rsidRDefault="007B3F0B" w:rsidP="00642667">
      <w:pPr>
        <w:autoSpaceDE w:val="0"/>
        <w:autoSpaceDN w:val="0"/>
        <w:jc w:val="both"/>
        <w:rPr>
          <w:b/>
          <w:color w:val="000000" w:themeColor="text1"/>
        </w:rPr>
      </w:pPr>
      <w:r>
        <w:rPr>
          <w:noProof/>
        </w:rPr>
        <mc:AlternateContent>
          <mc:Choice Requires="wps">
            <w:drawing>
              <wp:anchor distT="4294967294" distB="4294967294" distL="114300" distR="114300" simplePos="0" relativeHeight="251788288" behindDoc="0" locked="0" layoutInCell="1" allowOverlap="1" wp14:anchorId="13AE8131" wp14:editId="26AA6DA5">
                <wp:simplePos x="0" y="0"/>
                <wp:positionH relativeFrom="column">
                  <wp:posOffset>0</wp:posOffset>
                </wp:positionH>
                <wp:positionV relativeFrom="paragraph">
                  <wp:posOffset>17779</wp:posOffset>
                </wp:positionV>
                <wp:extent cx="6534150" cy="0"/>
                <wp:effectExtent l="0" t="19050" r="0" b="0"/>
                <wp:wrapNone/>
                <wp:docPr id="165423400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34150" cy="0"/>
                        </a:xfrm>
                        <a:prstGeom prst="line">
                          <a:avLst/>
                        </a:prstGeom>
                        <a:ln w="38100" cmpd="thickThi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C6EAFB6" id="Straight Connector 1" o:spid="_x0000_s1026" style="position:absolute;z-index:251788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4pt" to="514.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" strokecolor="#4579b8 [3044]" strokeweight="3pt">
                <v:stroke linestyle="thickThin"/>
                <o:lock v:ext="edit" shapetype="f"/>
              </v:line>
            </w:pict>
          </mc:Fallback>
        </mc:AlternateContent>
      </w:r>
    </w:p>
    <w:p w14:paraId="2339D739" w14:textId="77777777" w:rsidR="00642667" w:rsidRPr="002D6E20" w:rsidRDefault="00642667" w:rsidP="00642667">
      <w:pPr>
        <w:autoSpaceDE w:val="0"/>
        <w:autoSpaceDN w:val="0"/>
        <w:jc w:val="both"/>
        <w:rPr>
          <w:b/>
          <w:color w:val="000000" w:themeColor="text1"/>
        </w:rPr>
      </w:pPr>
      <w:r>
        <w:rPr>
          <w:b/>
          <w:color w:val="000000" w:themeColor="text1"/>
        </w:rPr>
        <w:t>STAFF COMPLETE SECTIONS 2 &amp; 3</w:t>
      </w:r>
    </w:p>
    <w:p w14:paraId="7D02653E" w14:textId="77777777" w:rsidR="00642667" w:rsidRPr="00B63808" w:rsidRDefault="00642667" w:rsidP="00642667">
      <w:pPr>
        <w:jc w:val="both"/>
        <w:rPr>
          <w:color w:val="000000" w:themeColor="text1"/>
          <w:sz w:val="16"/>
          <w:szCs w:val="16"/>
        </w:rPr>
      </w:pPr>
    </w:p>
    <w:tbl>
      <w:tblPr>
        <w:tblStyle w:val="TableGrid"/>
        <w:tblW w:w="10255" w:type="dxa"/>
        <w:tblLook w:val="04A0" w:firstRow="1" w:lastRow="0" w:firstColumn="1" w:lastColumn="0" w:noHBand="0" w:noVBand="1"/>
      </w:tblPr>
      <w:tblGrid>
        <w:gridCol w:w="971"/>
        <w:gridCol w:w="561"/>
        <w:gridCol w:w="474"/>
        <w:gridCol w:w="8249"/>
      </w:tblGrid>
      <w:tr w:rsidR="00642667" w14:paraId="07DDDE40" w14:textId="77777777" w:rsidTr="00FB3B16">
        <w:trPr>
          <w:trHeight w:val="350"/>
        </w:trPr>
        <w:tc>
          <w:tcPr>
            <w:tcW w:w="10255" w:type="dxa"/>
            <w:gridSpan w:val="4"/>
            <w:tcBorders>
              <w:top w:val="nil"/>
              <w:left w:val="nil"/>
              <w:bottom w:val="nil"/>
            </w:tcBorders>
            <w:shd w:val="clear" w:color="auto" w:fill="C6D9F1" w:themeFill="text2" w:themeFillTint="33"/>
            <w:vAlign w:val="center"/>
          </w:tcPr>
          <w:p w14:paraId="5FF2FCEC" w14:textId="77777777" w:rsidR="00642667" w:rsidRPr="006A2680" w:rsidRDefault="00642667" w:rsidP="00FB3B16">
            <w:pPr>
              <w:jc w:val="center"/>
              <w:rPr>
                <w:b/>
                <w:color w:val="000000" w:themeColor="text1"/>
              </w:rPr>
            </w:pPr>
            <w:bookmarkStart w:id="39" w:name="_Hlk6241097"/>
            <w:r w:rsidRPr="006A2680">
              <w:rPr>
                <w:b/>
                <w:color w:val="000000" w:themeColor="text1"/>
              </w:rPr>
              <w:t>REQUEST GATE</w:t>
            </w:r>
          </w:p>
        </w:tc>
      </w:tr>
      <w:tr w:rsidR="00642667" w14:paraId="706902C9" w14:textId="77777777" w:rsidTr="00FB3B16">
        <w:tc>
          <w:tcPr>
            <w:tcW w:w="973" w:type="dxa"/>
            <w:vMerge w:val="restart"/>
            <w:tcBorders>
              <w:top w:val="nil"/>
              <w:left w:val="nil"/>
              <w:bottom w:val="nil"/>
              <w:right w:val="nil"/>
            </w:tcBorders>
            <w:shd w:val="clear" w:color="auto" w:fill="C6D9F1" w:themeFill="text2" w:themeFillTint="33"/>
            <w:vAlign w:val="center"/>
          </w:tcPr>
          <w:p w14:paraId="65A40208" w14:textId="77777777" w:rsidR="00642667" w:rsidRPr="00885FDF" w:rsidRDefault="00642667" w:rsidP="00FB3B16">
            <w:pPr>
              <w:jc w:val="center"/>
              <w:rPr>
                <w:color w:val="000000" w:themeColor="text1"/>
                <w:sz w:val="48"/>
                <w:szCs w:val="48"/>
              </w:rPr>
            </w:pPr>
            <w:r w:rsidRPr="00885FDF">
              <w:rPr>
                <w:color w:val="000000" w:themeColor="text1"/>
                <w:sz w:val="48"/>
                <w:szCs w:val="48"/>
              </w:rPr>
              <w:t>2</w:t>
            </w:r>
          </w:p>
        </w:tc>
        <w:tc>
          <w:tcPr>
            <w:tcW w:w="528" w:type="dxa"/>
            <w:tcBorders>
              <w:top w:val="nil"/>
              <w:left w:val="nil"/>
              <w:right w:val="nil"/>
            </w:tcBorders>
            <w:shd w:val="clear" w:color="auto" w:fill="FFFFFF" w:themeFill="background1"/>
          </w:tcPr>
          <w:p w14:paraId="5FEEE35E" w14:textId="77777777" w:rsidR="00642667" w:rsidRPr="007B0E75" w:rsidRDefault="00642667" w:rsidP="00FB3B16">
            <w:pPr>
              <w:jc w:val="center"/>
              <w:rPr>
                <w:color w:val="000000" w:themeColor="text1"/>
                <w:sz w:val="20"/>
                <w:szCs w:val="20"/>
              </w:rPr>
            </w:pPr>
            <w:r w:rsidRPr="007B0E75">
              <w:rPr>
                <w:color w:val="000000" w:themeColor="text1"/>
                <w:sz w:val="20"/>
                <w:szCs w:val="20"/>
              </w:rPr>
              <w:t>Yes</w:t>
            </w:r>
          </w:p>
        </w:tc>
        <w:tc>
          <w:tcPr>
            <w:tcW w:w="474" w:type="dxa"/>
            <w:tcBorders>
              <w:top w:val="nil"/>
              <w:left w:val="nil"/>
              <w:right w:val="nil"/>
            </w:tcBorders>
            <w:shd w:val="clear" w:color="auto" w:fill="FFFFFF" w:themeFill="background1"/>
          </w:tcPr>
          <w:p w14:paraId="6A956DA7" w14:textId="77777777" w:rsidR="00642667" w:rsidRPr="007B0E75" w:rsidRDefault="00642667" w:rsidP="00FB3B16">
            <w:pPr>
              <w:jc w:val="center"/>
              <w:rPr>
                <w:color w:val="000000" w:themeColor="text1"/>
                <w:sz w:val="20"/>
                <w:szCs w:val="20"/>
              </w:rPr>
            </w:pPr>
            <w:r w:rsidRPr="007B0E75">
              <w:rPr>
                <w:color w:val="000000" w:themeColor="text1"/>
                <w:sz w:val="20"/>
                <w:szCs w:val="20"/>
              </w:rPr>
              <w:t>No</w:t>
            </w:r>
          </w:p>
        </w:tc>
        <w:tc>
          <w:tcPr>
            <w:tcW w:w="8280" w:type="dxa"/>
            <w:tcBorders>
              <w:top w:val="nil"/>
              <w:left w:val="nil"/>
              <w:right w:val="nil"/>
            </w:tcBorders>
            <w:shd w:val="clear" w:color="auto" w:fill="FFFFFF" w:themeFill="background1"/>
          </w:tcPr>
          <w:p w14:paraId="019C9E13" w14:textId="77777777" w:rsidR="00642667" w:rsidRDefault="00642667" w:rsidP="00FB3B16">
            <w:pPr>
              <w:jc w:val="both"/>
              <w:rPr>
                <w:color w:val="000000" w:themeColor="text1"/>
              </w:rPr>
            </w:pPr>
          </w:p>
        </w:tc>
      </w:tr>
      <w:tr w:rsidR="00642667" w14:paraId="71894BBC" w14:textId="77777777" w:rsidTr="00FB3B16">
        <w:trPr>
          <w:trHeight w:val="269"/>
        </w:trPr>
        <w:tc>
          <w:tcPr>
            <w:tcW w:w="973" w:type="dxa"/>
            <w:vMerge/>
            <w:tcBorders>
              <w:left w:val="nil"/>
              <w:bottom w:val="nil"/>
              <w:right w:val="nil"/>
            </w:tcBorders>
            <w:shd w:val="clear" w:color="auto" w:fill="C6D9F1" w:themeFill="text2" w:themeFillTint="33"/>
          </w:tcPr>
          <w:p w14:paraId="079CC898" w14:textId="77777777" w:rsidR="00642667" w:rsidRDefault="00642667" w:rsidP="00FB3B16">
            <w:pPr>
              <w:jc w:val="both"/>
              <w:rPr>
                <w:color w:val="000000" w:themeColor="text1"/>
              </w:rPr>
            </w:pPr>
          </w:p>
        </w:tc>
        <w:tc>
          <w:tcPr>
            <w:tcW w:w="528" w:type="dxa"/>
            <w:tcBorders>
              <w:left w:val="nil"/>
              <w:right w:val="nil"/>
            </w:tcBorders>
          </w:tcPr>
          <w:p w14:paraId="24C819B5" w14:textId="77777777" w:rsidR="00642667" w:rsidRDefault="00642667" w:rsidP="00FB3B16">
            <w:pPr>
              <w:jc w:val="center"/>
              <w:rPr>
                <w:color w:val="000000" w:themeColor="text1"/>
              </w:rPr>
            </w:pPr>
            <w:r>
              <w:rPr>
                <w:color w:val="000000" w:themeColor="text1"/>
              </w:rPr>
              <w:sym w:font="Wingdings" w:char="F071"/>
            </w:r>
          </w:p>
        </w:tc>
        <w:tc>
          <w:tcPr>
            <w:tcW w:w="474" w:type="dxa"/>
            <w:tcBorders>
              <w:left w:val="nil"/>
              <w:right w:val="nil"/>
            </w:tcBorders>
          </w:tcPr>
          <w:p w14:paraId="2B8EE7DB" w14:textId="77777777" w:rsidR="00642667" w:rsidRDefault="00642667" w:rsidP="00FB3B16">
            <w:pPr>
              <w:jc w:val="center"/>
              <w:rPr>
                <w:color w:val="000000" w:themeColor="text1"/>
              </w:rPr>
            </w:pPr>
            <w:r>
              <w:rPr>
                <w:color w:val="000000" w:themeColor="text1"/>
              </w:rPr>
              <w:sym w:font="Wingdings" w:char="F071"/>
            </w:r>
          </w:p>
        </w:tc>
        <w:tc>
          <w:tcPr>
            <w:tcW w:w="8280" w:type="dxa"/>
            <w:tcBorders>
              <w:left w:val="nil"/>
              <w:right w:val="nil"/>
            </w:tcBorders>
          </w:tcPr>
          <w:p w14:paraId="246191C1" w14:textId="77777777" w:rsidR="00642667" w:rsidRDefault="00642667" w:rsidP="00FB3B16">
            <w:pPr>
              <w:rPr>
                <w:color w:val="000000" w:themeColor="text1"/>
                <w:sz w:val="20"/>
                <w:szCs w:val="20"/>
              </w:rPr>
            </w:pPr>
            <w:r w:rsidRPr="007B0E75">
              <w:rPr>
                <w:color w:val="000000" w:themeColor="text1"/>
                <w:sz w:val="20"/>
                <w:szCs w:val="20"/>
              </w:rPr>
              <w:t>Is the person requesting the student on the Emergency Contact List</w:t>
            </w:r>
            <w:r>
              <w:rPr>
                <w:color w:val="000000" w:themeColor="text1"/>
                <w:sz w:val="20"/>
                <w:szCs w:val="20"/>
              </w:rPr>
              <w:t xml:space="preserve">                                     </w:t>
            </w:r>
          </w:p>
          <w:p w14:paraId="4E2160BF" w14:textId="77777777" w:rsidR="00642667" w:rsidRPr="007B0E75" w:rsidRDefault="00642667" w:rsidP="00FB3B16">
            <w:pPr>
              <w:rPr>
                <w:color w:val="000000" w:themeColor="text1"/>
                <w:sz w:val="20"/>
                <w:szCs w:val="20"/>
              </w:rPr>
            </w:pPr>
            <w:r>
              <w:rPr>
                <w:color w:val="000000" w:themeColor="text1"/>
                <w:sz w:val="20"/>
                <w:szCs w:val="20"/>
              </w:rPr>
              <w:t>STAFF INITIALS_________</w:t>
            </w:r>
          </w:p>
        </w:tc>
      </w:tr>
      <w:tr w:rsidR="00642667" w14:paraId="5527BCF2" w14:textId="77777777" w:rsidTr="00FB3B16">
        <w:tc>
          <w:tcPr>
            <w:tcW w:w="973" w:type="dxa"/>
            <w:vMerge/>
            <w:tcBorders>
              <w:left w:val="nil"/>
              <w:bottom w:val="nil"/>
              <w:right w:val="nil"/>
            </w:tcBorders>
            <w:shd w:val="clear" w:color="auto" w:fill="C6D9F1" w:themeFill="text2" w:themeFillTint="33"/>
          </w:tcPr>
          <w:p w14:paraId="3B2B6F05" w14:textId="77777777" w:rsidR="00642667" w:rsidRDefault="00642667" w:rsidP="00FB3B16">
            <w:pPr>
              <w:jc w:val="both"/>
              <w:rPr>
                <w:color w:val="000000" w:themeColor="text1"/>
              </w:rPr>
            </w:pPr>
          </w:p>
        </w:tc>
        <w:tc>
          <w:tcPr>
            <w:tcW w:w="528" w:type="dxa"/>
            <w:tcBorders>
              <w:left w:val="nil"/>
              <w:right w:val="nil"/>
            </w:tcBorders>
          </w:tcPr>
          <w:p w14:paraId="0C4EF93F" w14:textId="77777777" w:rsidR="00642667" w:rsidRDefault="00642667" w:rsidP="00FB3B16">
            <w:pPr>
              <w:jc w:val="center"/>
              <w:rPr>
                <w:color w:val="000000" w:themeColor="text1"/>
              </w:rPr>
            </w:pPr>
            <w:r>
              <w:rPr>
                <w:color w:val="000000" w:themeColor="text1"/>
              </w:rPr>
              <w:sym w:font="Wingdings" w:char="F071"/>
            </w:r>
          </w:p>
        </w:tc>
        <w:tc>
          <w:tcPr>
            <w:tcW w:w="474" w:type="dxa"/>
            <w:tcBorders>
              <w:left w:val="nil"/>
              <w:right w:val="nil"/>
            </w:tcBorders>
          </w:tcPr>
          <w:p w14:paraId="4CBCA4FA" w14:textId="77777777" w:rsidR="00642667" w:rsidRDefault="00642667" w:rsidP="00FB3B16">
            <w:pPr>
              <w:jc w:val="center"/>
              <w:rPr>
                <w:color w:val="000000" w:themeColor="text1"/>
              </w:rPr>
            </w:pPr>
            <w:r>
              <w:rPr>
                <w:color w:val="000000" w:themeColor="text1"/>
              </w:rPr>
              <w:sym w:font="Wingdings" w:char="F071"/>
            </w:r>
          </w:p>
        </w:tc>
        <w:tc>
          <w:tcPr>
            <w:tcW w:w="8280" w:type="dxa"/>
            <w:tcBorders>
              <w:left w:val="nil"/>
              <w:right w:val="nil"/>
            </w:tcBorders>
          </w:tcPr>
          <w:p w14:paraId="7C11E268" w14:textId="77777777" w:rsidR="00642667" w:rsidRPr="007B0E75" w:rsidRDefault="00642667" w:rsidP="00FB3B16">
            <w:pPr>
              <w:rPr>
                <w:color w:val="000000" w:themeColor="text1"/>
                <w:sz w:val="20"/>
                <w:szCs w:val="20"/>
              </w:rPr>
            </w:pPr>
            <w:r w:rsidRPr="007B0E75">
              <w:rPr>
                <w:color w:val="000000" w:themeColor="text1"/>
                <w:sz w:val="20"/>
                <w:szCs w:val="20"/>
              </w:rPr>
              <w:t>On the Emergency Contact List paperwork, circle the name of the person picking up the student.</w:t>
            </w:r>
          </w:p>
        </w:tc>
      </w:tr>
      <w:tr w:rsidR="00642667" w14:paraId="3B46FBE6" w14:textId="77777777" w:rsidTr="00FB3B16">
        <w:trPr>
          <w:trHeight w:val="557"/>
        </w:trPr>
        <w:tc>
          <w:tcPr>
            <w:tcW w:w="973" w:type="dxa"/>
            <w:vMerge/>
            <w:tcBorders>
              <w:left w:val="nil"/>
              <w:bottom w:val="nil"/>
              <w:right w:val="nil"/>
            </w:tcBorders>
            <w:shd w:val="clear" w:color="auto" w:fill="C6D9F1" w:themeFill="text2" w:themeFillTint="33"/>
          </w:tcPr>
          <w:p w14:paraId="708871D8" w14:textId="77777777" w:rsidR="00642667" w:rsidRDefault="00642667" w:rsidP="00FB3B16">
            <w:pPr>
              <w:jc w:val="both"/>
              <w:rPr>
                <w:color w:val="000000" w:themeColor="text1"/>
              </w:rPr>
            </w:pPr>
          </w:p>
        </w:tc>
        <w:tc>
          <w:tcPr>
            <w:tcW w:w="528" w:type="dxa"/>
            <w:tcBorders>
              <w:left w:val="nil"/>
              <w:right w:val="nil"/>
            </w:tcBorders>
            <w:vAlign w:val="center"/>
          </w:tcPr>
          <w:p w14:paraId="3D8454D2" w14:textId="77777777" w:rsidR="00642667" w:rsidRDefault="00642667" w:rsidP="00FB3B16">
            <w:pPr>
              <w:jc w:val="center"/>
              <w:rPr>
                <w:color w:val="000000" w:themeColor="text1"/>
              </w:rPr>
            </w:pPr>
            <w:r>
              <w:rPr>
                <w:color w:val="000000" w:themeColor="text1"/>
              </w:rPr>
              <w:sym w:font="Wingdings" w:char="F071"/>
            </w:r>
          </w:p>
        </w:tc>
        <w:tc>
          <w:tcPr>
            <w:tcW w:w="474" w:type="dxa"/>
            <w:tcBorders>
              <w:left w:val="nil"/>
              <w:right w:val="nil"/>
            </w:tcBorders>
            <w:vAlign w:val="center"/>
          </w:tcPr>
          <w:p w14:paraId="18B6BEC1" w14:textId="77777777" w:rsidR="00642667" w:rsidRDefault="00642667" w:rsidP="00FB3B16">
            <w:pPr>
              <w:jc w:val="center"/>
              <w:rPr>
                <w:color w:val="000000" w:themeColor="text1"/>
              </w:rPr>
            </w:pPr>
            <w:r>
              <w:rPr>
                <w:color w:val="000000" w:themeColor="text1"/>
              </w:rPr>
              <w:sym w:font="Wingdings" w:char="F071"/>
            </w:r>
          </w:p>
        </w:tc>
        <w:tc>
          <w:tcPr>
            <w:tcW w:w="8280" w:type="dxa"/>
            <w:tcBorders>
              <w:left w:val="nil"/>
              <w:right w:val="nil"/>
            </w:tcBorders>
          </w:tcPr>
          <w:p w14:paraId="35C0AA03" w14:textId="77777777" w:rsidR="00642667" w:rsidRPr="007B0E75" w:rsidRDefault="00642667" w:rsidP="00FB3B16">
            <w:pPr>
              <w:rPr>
                <w:color w:val="000000" w:themeColor="text1"/>
                <w:sz w:val="20"/>
                <w:szCs w:val="20"/>
              </w:rPr>
            </w:pPr>
            <w:r w:rsidRPr="007B0E75">
              <w:rPr>
                <w:color w:val="000000" w:themeColor="text1"/>
                <w:sz w:val="20"/>
                <w:szCs w:val="20"/>
              </w:rPr>
              <w:t xml:space="preserve">Did you verify Photo I.D.?    </w:t>
            </w:r>
            <w:r>
              <w:rPr>
                <w:color w:val="000000" w:themeColor="text1"/>
                <w:sz w:val="20"/>
                <w:szCs w:val="20"/>
              </w:rPr>
              <w:t>If not, was identity verified through another means? (describe):</w:t>
            </w:r>
          </w:p>
        </w:tc>
      </w:tr>
      <w:tr w:rsidR="00642667" w14:paraId="2B692D1B" w14:textId="77777777" w:rsidTr="00FB3B16">
        <w:tc>
          <w:tcPr>
            <w:tcW w:w="973" w:type="dxa"/>
            <w:vMerge/>
            <w:tcBorders>
              <w:left w:val="nil"/>
              <w:bottom w:val="nil"/>
              <w:right w:val="nil"/>
            </w:tcBorders>
            <w:shd w:val="clear" w:color="auto" w:fill="C6D9F1" w:themeFill="text2" w:themeFillTint="33"/>
          </w:tcPr>
          <w:p w14:paraId="2D3A72FC" w14:textId="77777777" w:rsidR="00642667" w:rsidRDefault="00642667" w:rsidP="00FB3B16">
            <w:pPr>
              <w:jc w:val="both"/>
              <w:rPr>
                <w:color w:val="000000" w:themeColor="text1"/>
              </w:rPr>
            </w:pPr>
          </w:p>
        </w:tc>
        <w:tc>
          <w:tcPr>
            <w:tcW w:w="528" w:type="dxa"/>
            <w:tcBorders>
              <w:left w:val="nil"/>
              <w:right w:val="nil"/>
            </w:tcBorders>
          </w:tcPr>
          <w:p w14:paraId="3659EB83" w14:textId="77777777" w:rsidR="00642667" w:rsidRDefault="00642667" w:rsidP="00FB3B16">
            <w:pPr>
              <w:jc w:val="center"/>
              <w:rPr>
                <w:color w:val="000000" w:themeColor="text1"/>
              </w:rPr>
            </w:pPr>
            <w:r>
              <w:rPr>
                <w:color w:val="000000" w:themeColor="text1"/>
              </w:rPr>
              <w:sym w:font="Wingdings" w:char="F071"/>
            </w:r>
          </w:p>
        </w:tc>
        <w:tc>
          <w:tcPr>
            <w:tcW w:w="474" w:type="dxa"/>
            <w:tcBorders>
              <w:left w:val="nil"/>
              <w:right w:val="nil"/>
            </w:tcBorders>
          </w:tcPr>
          <w:p w14:paraId="32ACE2BF" w14:textId="77777777" w:rsidR="00642667" w:rsidRDefault="00642667" w:rsidP="00FB3B16">
            <w:pPr>
              <w:jc w:val="center"/>
              <w:rPr>
                <w:color w:val="000000" w:themeColor="text1"/>
              </w:rPr>
            </w:pPr>
            <w:r>
              <w:rPr>
                <w:color w:val="000000" w:themeColor="text1"/>
              </w:rPr>
              <w:sym w:font="Wingdings" w:char="F071"/>
            </w:r>
          </w:p>
        </w:tc>
        <w:tc>
          <w:tcPr>
            <w:tcW w:w="8280" w:type="dxa"/>
            <w:tcBorders>
              <w:left w:val="nil"/>
              <w:right w:val="nil"/>
            </w:tcBorders>
          </w:tcPr>
          <w:p w14:paraId="2D839147" w14:textId="77777777" w:rsidR="00642667" w:rsidRPr="007B0E75" w:rsidRDefault="00642667" w:rsidP="00FB3B16">
            <w:pPr>
              <w:rPr>
                <w:color w:val="000000" w:themeColor="text1"/>
                <w:sz w:val="20"/>
                <w:szCs w:val="20"/>
              </w:rPr>
            </w:pPr>
            <w:r w:rsidRPr="007B0E75">
              <w:rPr>
                <w:color w:val="000000" w:themeColor="text1"/>
                <w:sz w:val="20"/>
                <w:szCs w:val="20"/>
              </w:rPr>
              <w:t xml:space="preserve">Direct the person to the </w:t>
            </w:r>
            <w:r>
              <w:rPr>
                <w:color w:val="000000" w:themeColor="text1"/>
                <w:sz w:val="20"/>
                <w:szCs w:val="20"/>
              </w:rPr>
              <w:t>Release Gate</w:t>
            </w:r>
            <w:r w:rsidRPr="007B0E75">
              <w:rPr>
                <w:color w:val="000000" w:themeColor="text1"/>
                <w:sz w:val="20"/>
                <w:szCs w:val="20"/>
              </w:rPr>
              <w:t xml:space="preserve"> or Reunification Gate (where the reunification will take place</w:t>
            </w:r>
            <w:r>
              <w:rPr>
                <w:color w:val="000000" w:themeColor="text1"/>
                <w:sz w:val="20"/>
                <w:szCs w:val="20"/>
              </w:rPr>
              <w:t>).</w:t>
            </w:r>
          </w:p>
        </w:tc>
      </w:tr>
      <w:tr w:rsidR="00642667" w14:paraId="16DED8AE" w14:textId="77777777" w:rsidTr="00FB3B16">
        <w:tc>
          <w:tcPr>
            <w:tcW w:w="973" w:type="dxa"/>
            <w:vMerge/>
            <w:tcBorders>
              <w:left w:val="nil"/>
              <w:bottom w:val="nil"/>
              <w:right w:val="nil"/>
            </w:tcBorders>
            <w:shd w:val="clear" w:color="auto" w:fill="C6D9F1" w:themeFill="text2" w:themeFillTint="33"/>
          </w:tcPr>
          <w:p w14:paraId="7CF43641" w14:textId="77777777" w:rsidR="00642667" w:rsidRDefault="00642667" w:rsidP="00FB3B16">
            <w:pPr>
              <w:jc w:val="both"/>
              <w:rPr>
                <w:color w:val="000000" w:themeColor="text1"/>
              </w:rPr>
            </w:pPr>
          </w:p>
        </w:tc>
        <w:tc>
          <w:tcPr>
            <w:tcW w:w="528" w:type="dxa"/>
            <w:tcBorders>
              <w:left w:val="nil"/>
              <w:right w:val="nil"/>
            </w:tcBorders>
          </w:tcPr>
          <w:p w14:paraId="3FD24676" w14:textId="77777777" w:rsidR="00642667" w:rsidRDefault="00642667" w:rsidP="00FB3B16">
            <w:pPr>
              <w:jc w:val="center"/>
              <w:rPr>
                <w:color w:val="000000" w:themeColor="text1"/>
              </w:rPr>
            </w:pPr>
            <w:r>
              <w:rPr>
                <w:color w:val="000000" w:themeColor="text1"/>
              </w:rPr>
              <w:sym w:font="Wingdings" w:char="F071"/>
            </w:r>
          </w:p>
        </w:tc>
        <w:tc>
          <w:tcPr>
            <w:tcW w:w="474" w:type="dxa"/>
            <w:tcBorders>
              <w:left w:val="nil"/>
              <w:right w:val="nil"/>
            </w:tcBorders>
          </w:tcPr>
          <w:p w14:paraId="00E5F79C" w14:textId="77777777" w:rsidR="00642667" w:rsidRDefault="00642667" w:rsidP="00FB3B16">
            <w:pPr>
              <w:jc w:val="center"/>
              <w:rPr>
                <w:color w:val="000000" w:themeColor="text1"/>
              </w:rPr>
            </w:pPr>
            <w:r>
              <w:rPr>
                <w:color w:val="000000" w:themeColor="text1"/>
              </w:rPr>
              <w:sym w:font="Wingdings" w:char="F071"/>
            </w:r>
          </w:p>
        </w:tc>
        <w:tc>
          <w:tcPr>
            <w:tcW w:w="8280" w:type="dxa"/>
            <w:tcBorders>
              <w:left w:val="nil"/>
              <w:right w:val="nil"/>
            </w:tcBorders>
          </w:tcPr>
          <w:p w14:paraId="1158CDE1" w14:textId="77777777" w:rsidR="00642667" w:rsidRDefault="00642667" w:rsidP="00FB3B16">
            <w:pPr>
              <w:rPr>
                <w:color w:val="000000" w:themeColor="text1"/>
              </w:rPr>
            </w:pPr>
            <w:r w:rsidRPr="007B0E75">
              <w:rPr>
                <w:color w:val="000000" w:themeColor="text1"/>
                <w:sz w:val="20"/>
                <w:szCs w:val="20"/>
              </w:rPr>
              <w:t>Staff</w:t>
            </w:r>
            <w:r>
              <w:rPr>
                <w:color w:val="000000" w:themeColor="text1"/>
                <w:sz w:val="20"/>
                <w:szCs w:val="20"/>
              </w:rPr>
              <w:t xml:space="preserve"> - </w:t>
            </w:r>
            <w:r w:rsidRPr="007B0E75">
              <w:rPr>
                <w:color w:val="000000" w:themeColor="text1"/>
                <w:sz w:val="20"/>
                <w:szCs w:val="20"/>
              </w:rPr>
              <w:t>give this form to a “staff runner” to retrieve the student.</w:t>
            </w:r>
          </w:p>
        </w:tc>
      </w:tr>
      <w:bookmarkEnd w:id="39"/>
    </w:tbl>
    <w:p w14:paraId="7E2B4311" w14:textId="77777777" w:rsidR="00642667" w:rsidRDefault="00642667" w:rsidP="00642667">
      <w:pPr>
        <w:jc w:val="both"/>
        <w:rPr>
          <w:color w:val="000000" w:themeColor="text1"/>
        </w:rPr>
      </w:pPr>
    </w:p>
    <w:tbl>
      <w:tblPr>
        <w:tblStyle w:val="TableGrid"/>
        <w:tblW w:w="10255" w:type="dxa"/>
        <w:tblLook w:val="04A0" w:firstRow="1" w:lastRow="0" w:firstColumn="1" w:lastColumn="0" w:noHBand="0" w:noVBand="1"/>
      </w:tblPr>
      <w:tblGrid>
        <w:gridCol w:w="971"/>
        <w:gridCol w:w="561"/>
        <w:gridCol w:w="474"/>
        <w:gridCol w:w="627"/>
        <w:gridCol w:w="1438"/>
        <w:gridCol w:w="3224"/>
        <w:gridCol w:w="1258"/>
        <w:gridCol w:w="1702"/>
      </w:tblGrid>
      <w:tr w:rsidR="00642667" w14:paraId="3B77E7C7" w14:textId="77777777" w:rsidTr="00FB3B16">
        <w:trPr>
          <w:trHeight w:val="350"/>
        </w:trPr>
        <w:tc>
          <w:tcPr>
            <w:tcW w:w="10255" w:type="dxa"/>
            <w:gridSpan w:val="8"/>
            <w:tcBorders>
              <w:top w:val="nil"/>
              <w:left w:val="nil"/>
              <w:bottom w:val="nil"/>
              <w:right w:val="nil"/>
            </w:tcBorders>
            <w:shd w:val="clear" w:color="auto" w:fill="C6D9F1" w:themeFill="text2" w:themeFillTint="33"/>
            <w:vAlign w:val="center"/>
          </w:tcPr>
          <w:p w14:paraId="5CB8E00B" w14:textId="77777777" w:rsidR="00642667" w:rsidRPr="006A2680" w:rsidRDefault="00642667" w:rsidP="00FB3B16">
            <w:pPr>
              <w:jc w:val="center"/>
              <w:rPr>
                <w:b/>
                <w:color w:val="000000" w:themeColor="text1"/>
              </w:rPr>
            </w:pPr>
            <w:r>
              <w:rPr>
                <w:b/>
                <w:color w:val="000000" w:themeColor="text1"/>
              </w:rPr>
              <w:t>RELEASE GATE OR REUNIFICATION AREA</w:t>
            </w:r>
          </w:p>
        </w:tc>
      </w:tr>
      <w:tr w:rsidR="00642667" w14:paraId="6AF58280" w14:textId="77777777" w:rsidTr="00FB3B16">
        <w:tc>
          <w:tcPr>
            <w:tcW w:w="973" w:type="dxa"/>
            <w:vMerge w:val="restart"/>
            <w:tcBorders>
              <w:top w:val="nil"/>
              <w:left w:val="nil"/>
              <w:bottom w:val="nil"/>
              <w:right w:val="nil"/>
            </w:tcBorders>
            <w:shd w:val="clear" w:color="auto" w:fill="C6D9F1"/>
            <w:vAlign w:val="center"/>
          </w:tcPr>
          <w:p w14:paraId="020398B6" w14:textId="77777777" w:rsidR="00642667" w:rsidRPr="00885FDF" w:rsidRDefault="00642667" w:rsidP="00FB3B16">
            <w:pPr>
              <w:jc w:val="center"/>
              <w:rPr>
                <w:color w:val="000000" w:themeColor="text1"/>
                <w:sz w:val="48"/>
                <w:szCs w:val="48"/>
              </w:rPr>
            </w:pPr>
            <w:r w:rsidRPr="00885FDF">
              <w:rPr>
                <w:color w:val="000000" w:themeColor="text1"/>
                <w:sz w:val="48"/>
                <w:szCs w:val="48"/>
              </w:rPr>
              <w:t>3</w:t>
            </w:r>
          </w:p>
        </w:tc>
        <w:tc>
          <w:tcPr>
            <w:tcW w:w="528" w:type="dxa"/>
            <w:tcBorders>
              <w:top w:val="nil"/>
              <w:left w:val="nil"/>
              <w:right w:val="nil"/>
            </w:tcBorders>
            <w:shd w:val="clear" w:color="auto" w:fill="FFFFFF" w:themeFill="background1"/>
          </w:tcPr>
          <w:p w14:paraId="5F06224E" w14:textId="77777777" w:rsidR="00642667" w:rsidRPr="007B0E75" w:rsidRDefault="00642667" w:rsidP="00FB3B16">
            <w:pPr>
              <w:jc w:val="center"/>
              <w:rPr>
                <w:color w:val="000000" w:themeColor="text1"/>
                <w:sz w:val="20"/>
                <w:szCs w:val="20"/>
              </w:rPr>
            </w:pPr>
            <w:r w:rsidRPr="007B0E75">
              <w:rPr>
                <w:color w:val="000000" w:themeColor="text1"/>
                <w:sz w:val="20"/>
                <w:szCs w:val="20"/>
              </w:rPr>
              <w:t>Yes</w:t>
            </w:r>
          </w:p>
        </w:tc>
        <w:tc>
          <w:tcPr>
            <w:tcW w:w="474" w:type="dxa"/>
            <w:tcBorders>
              <w:top w:val="nil"/>
              <w:left w:val="nil"/>
              <w:right w:val="nil"/>
            </w:tcBorders>
            <w:shd w:val="clear" w:color="auto" w:fill="FFFFFF" w:themeFill="background1"/>
          </w:tcPr>
          <w:p w14:paraId="095F0047" w14:textId="77777777" w:rsidR="00642667" w:rsidRPr="007B0E75" w:rsidRDefault="00642667" w:rsidP="00FB3B16">
            <w:pPr>
              <w:jc w:val="center"/>
              <w:rPr>
                <w:color w:val="000000" w:themeColor="text1"/>
                <w:sz w:val="20"/>
                <w:szCs w:val="20"/>
              </w:rPr>
            </w:pPr>
            <w:r w:rsidRPr="007B0E75">
              <w:rPr>
                <w:color w:val="000000" w:themeColor="text1"/>
                <w:sz w:val="20"/>
                <w:szCs w:val="20"/>
              </w:rPr>
              <w:t>No</w:t>
            </w:r>
          </w:p>
        </w:tc>
        <w:tc>
          <w:tcPr>
            <w:tcW w:w="8280" w:type="dxa"/>
            <w:gridSpan w:val="5"/>
            <w:tcBorders>
              <w:top w:val="nil"/>
              <w:left w:val="nil"/>
              <w:right w:val="nil"/>
            </w:tcBorders>
            <w:shd w:val="clear" w:color="auto" w:fill="FFFFFF" w:themeFill="background1"/>
          </w:tcPr>
          <w:p w14:paraId="1C9A6A87" w14:textId="77777777" w:rsidR="00642667" w:rsidRDefault="00642667" w:rsidP="00FB3B16">
            <w:pPr>
              <w:jc w:val="both"/>
              <w:rPr>
                <w:color w:val="000000" w:themeColor="text1"/>
              </w:rPr>
            </w:pPr>
          </w:p>
        </w:tc>
      </w:tr>
      <w:tr w:rsidR="00642667" w14:paraId="4719E5D3" w14:textId="77777777" w:rsidTr="00FB3B16">
        <w:trPr>
          <w:trHeight w:val="269"/>
        </w:trPr>
        <w:tc>
          <w:tcPr>
            <w:tcW w:w="973" w:type="dxa"/>
            <w:vMerge/>
            <w:tcBorders>
              <w:left w:val="nil"/>
              <w:bottom w:val="nil"/>
              <w:right w:val="nil"/>
            </w:tcBorders>
            <w:shd w:val="clear" w:color="auto" w:fill="C6D9F1"/>
          </w:tcPr>
          <w:p w14:paraId="679C50F3" w14:textId="77777777" w:rsidR="00642667" w:rsidRDefault="00642667" w:rsidP="00FB3B16">
            <w:pPr>
              <w:jc w:val="both"/>
              <w:rPr>
                <w:color w:val="000000" w:themeColor="text1"/>
              </w:rPr>
            </w:pPr>
          </w:p>
        </w:tc>
        <w:tc>
          <w:tcPr>
            <w:tcW w:w="528" w:type="dxa"/>
            <w:tcBorders>
              <w:left w:val="nil"/>
              <w:right w:val="nil"/>
            </w:tcBorders>
          </w:tcPr>
          <w:p w14:paraId="72DA5C35" w14:textId="77777777" w:rsidR="00642667" w:rsidRDefault="00642667" w:rsidP="00FB3B16">
            <w:pPr>
              <w:jc w:val="center"/>
              <w:rPr>
                <w:color w:val="000000" w:themeColor="text1"/>
              </w:rPr>
            </w:pPr>
            <w:r>
              <w:rPr>
                <w:color w:val="000000" w:themeColor="text1"/>
              </w:rPr>
              <w:sym w:font="Wingdings" w:char="F071"/>
            </w:r>
          </w:p>
        </w:tc>
        <w:tc>
          <w:tcPr>
            <w:tcW w:w="474" w:type="dxa"/>
            <w:tcBorders>
              <w:left w:val="nil"/>
              <w:right w:val="nil"/>
            </w:tcBorders>
          </w:tcPr>
          <w:p w14:paraId="3E10469B" w14:textId="77777777" w:rsidR="00642667" w:rsidRDefault="00642667" w:rsidP="00FB3B16">
            <w:pPr>
              <w:jc w:val="center"/>
              <w:rPr>
                <w:color w:val="000000" w:themeColor="text1"/>
              </w:rPr>
            </w:pPr>
            <w:r>
              <w:rPr>
                <w:color w:val="000000" w:themeColor="text1"/>
              </w:rPr>
              <w:sym w:font="Wingdings" w:char="F071"/>
            </w:r>
          </w:p>
        </w:tc>
        <w:tc>
          <w:tcPr>
            <w:tcW w:w="8280" w:type="dxa"/>
            <w:gridSpan w:val="5"/>
            <w:tcBorders>
              <w:left w:val="nil"/>
              <w:right w:val="nil"/>
            </w:tcBorders>
          </w:tcPr>
          <w:p w14:paraId="11716AC6" w14:textId="77777777" w:rsidR="00642667" w:rsidRPr="007B0E75" w:rsidRDefault="00642667" w:rsidP="00FB3B16">
            <w:pPr>
              <w:rPr>
                <w:color w:val="000000" w:themeColor="text1"/>
                <w:sz w:val="20"/>
                <w:szCs w:val="20"/>
              </w:rPr>
            </w:pPr>
            <w:r>
              <w:rPr>
                <w:color w:val="000000" w:themeColor="text1"/>
                <w:sz w:val="20"/>
                <w:szCs w:val="20"/>
              </w:rPr>
              <w:t xml:space="preserve">Receive/get student from Assembly Area. </w:t>
            </w:r>
          </w:p>
        </w:tc>
      </w:tr>
      <w:tr w:rsidR="00642667" w14:paraId="7E1B6DC3" w14:textId="77777777" w:rsidTr="00FB3B16">
        <w:tc>
          <w:tcPr>
            <w:tcW w:w="973" w:type="dxa"/>
            <w:vMerge/>
            <w:tcBorders>
              <w:left w:val="nil"/>
              <w:bottom w:val="nil"/>
              <w:right w:val="nil"/>
            </w:tcBorders>
            <w:shd w:val="clear" w:color="auto" w:fill="C6D9F1"/>
          </w:tcPr>
          <w:p w14:paraId="4792BCD3" w14:textId="77777777" w:rsidR="00642667" w:rsidRDefault="00642667" w:rsidP="00FB3B16">
            <w:pPr>
              <w:jc w:val="both"/>
              <w:rPr>
                <w:color w:val="000000" w:themeColor="text1"/>
              </w:rPr>
            </w:pPr>
          </w:p>
        </w:tc>
        <w:tc>
          <w:tcPr>
            <w:tcW w:w="528" w:type="dxa"/>
            <w:tcBorders>
              <w:left w:val="nil"/>
              <w:right w:val="nil"/>
            </w:tcBorders>
          </w:tcPr>
          <w:p w14:paraId="6362B714" w14:textId="77777777" w:rsidR="00642667" w:rsidRDefault="00642667" w:rsidP="00FB3B16">
            <w:pPr>
              <w:jc w:val="center"/>
              <w:rPr>
                <w:color w:val="000000" w:themeColor="text1"/>
              </w:rPr>
            </w:pPr>
            <w:r>
              <w:rPr>
                <w:color w:val="000000" w:themeColor="text1"/>
              </w:rPr>
              <w:sym w:font="Wingdings" w:char="F071"/>
            </w:r>
          </w:p>
        </w:tc>
        <w:tc>
          <w:tcPr>
            <w:tcW w:w="474" w:type="dxa"/>
            <w:tcBorders>
              <w:left w:val="nil"/>
              <w:right w:val="nil"/>
            </w:tcBorders>
          </w:tcPr>
          <w:p w14:paraId="5D165E98" w14:textId="77777777" w:rsidR="00642667" w:rsidRDefault="00642667" w:rsidP="00FB3B16">
            <w:pPr>
              <w:jc w:val="center"/>
              <w:rPr>
                <w:color w:val="000000" w:themeColor="text1"/>
              </w:rPr>
            </w:pPr>
            <w:r>
              <w:rPr>
                <w:color w:val="000000" w:themeColor="text1"/>
              </w:rPr>
              <w:sym w:font="Wingdings" w:char="F071"/>
            </w:r>
          </w:p>
        </w:tc>
        <w:tc>
          <w:tcPr>
            <w:tcW w:w="8280" w:type="dxa"/>
            <w:gridSpan w:val="5"/>
            <w:tcBorders>
              <w:left w:val="nil"/>
              <w:right w:val="nil"/>
            </w:tcBorders>
          </w:tcPr>
          <w:p w14:paraId="3E37CF60" w14:textId="77777777" w:rsidR="00642667" w:rsidRPr="007B0E75" w:rsidRDefault="00642667" w:rsidP="00FB3B16">
            <w:pPr>
              <w:rPr>
                <w:color w:val="000000" w:themeColor="text1"/>
                <w:sz w:val="20"/>
                <w:szCs w:val="20"/>
              </w:rPr>
            </w:pPr>
            <w:r>
              <w:rPr>
                <w:color w:val="000000" w:themeColor="text1"/>
                <w:sz w:val="20"/>
                <w:szCs w:val="20"/>
              </w:rPr>
              <w:t xml:space="preserve">Call out the name of the adult listed in Section 1 on this form who is approved to pick up the student. </w:t>
            </w:r>
          </w:p>
        </w:tc>
      </w:tr>
      <w:tr w:rsidR="00642667" w14:paraId="3C1263BF" w14:textId="77777777" w:rsidTr="00FB3B16">
        <w:trPr>
          <w:trHeight w:val="242"/>
        </w:trPr>
        <w:tc>
          <w:tcPr>
            <w:tcW w:w="973" w:type="dxa"/>
            <w:vMerge/>
            <w:tcBorders>
              <w:left w:val="nil"/>
              <w:bottom w:val="nil"/>
              <w:right w:val="nil"/>
            </w:tcBorders>
            <w:shd w:val="clear" w:color="auto" w:fill="C6D9F1"/>
          </w:tcPr>
          <w:p w14:paraId="7D4ED483" w14:textId="77777777" w:rsidR="00642667" w:rsidRDefault="00642667" w:rsidP="00FB3B16">
            <w:pPr>
              <w:jc w:val="both"/>
              <w:rPr>
                <w:color w:val="000000" w:themeColor="text1"/>
              </w:rPr>
            </w:pPr>
          </w:p>
        </w:tc>
        <w:tc>
          <w:tcPr>
            <w:tcW w:w="528" w:type="dxa"/>
            <w:tcBorders>
              <w:left w:val="nil"/>
              <w:bottom w:val="single" w:sz="4" w:space="0" w:color="auto"/>
              <w:right w:val="nil"/>
            </w:tcBorders>
            <w:vAlign w:val="center"/>
          </w:tcPr>
          <w:p w14:paraId="543B9D66" w14:textId="77777777" w:rsidR="00642667" w:rsidRDefault="00642667" w:rsidP="00FB3B16">
            <w:pPr>
              <w:jc w:val="center"/>
              <w:rPr>
                <w:color w:val="000000" w:themeColor="text1"/>
              </w:rPr>
            </w:pPr>
            <w:r>
              <w:rPr>
                <w:color w:val="000000" w:themeColor="text1"/>
              </w:rPr>
              <w:sym w:font="Wingdings" w:char="F071"/>
            </w:r>
          </w:p>
        </w:tc>
        <w:tc>
          <w:tcPr>
            <w:tcW w:w="474" w:type="dxa"/>
            <w:tcBorders>
              <w:left w:val="nil"/>
              <w:bottom w:val="single" w:sz="4" w:space="0" w:color="auto"/>
              <w:right w:val="nil"/>
            </w:tcBorders>
            <w:vAlign w:val="center"/>
          </w:tcPr>
          <w:p w14:paraId="0E123CFB" w14:textId="77777777" w:rsidR="00642667" w:rsidRDefault="00642667" w:rsidP="00FB3B16">
            <w:pPr>
              <w:jc w:val="center"/>
              <w:rPr>
                <w:color w:val="000000" w:themeColor="text1"/>
              </w:rPr>
            </w:pPr>
            <w:r>
              <w:rPr>
                <w:color w:val="000000" w:themeColor="text1"/>
              </w:rPr>
              <w:sym w:font="Wingdings" w:char="F071"/>
            </w:r>
          </w:p>
        </w:tc>
        <w:tc>
          <w:tcPr>
            <w:tcW w:w="8280" w:type="dxa"/>
            <w:gridSpan w:val="5"/>
            <w:tcBorders>
              <w:left w:val="nil"/>
              <w:bottom w:val="single" w:sz="4" w:space="0" w:color="auto"/>
              <w:right w:val="nil"/>
            </w:tcBorders>
          </w:tcPr>
          <w:p w14:paraId="6CBA2460" w14:textId="77777777" w:rsidR="00642667" w:rsidRPr="007B0E75" w:rsidRDefault="00642667" w:rsidP="00FB3B16">
            <w:pPr>
              <w:rPr>
                <w:color w:val="000000" w:themeColor="text1"/>
                <w:sz w:val="20"/>
                <w:szCs w:val="20"/>
              </w:rPr>
            </w:pPr>
            <w:r>
              <w:rPr>
                <w:color w:val="000000" w:themeColor="text1"/>
                <w:sz w:val="20"/>
                <w:szCs w:val="20"/>
              </w:rPr>
              <w:t xml:space="preserve">Verify Photo I.D. again.  Have them sign below to indicate where they are going next.  </w:t>
            </w:r>
          </w:p>
        </w:tc>
      </w:tr>
      <w:tr w:rsidR="00642667" w14:paraId="206AC492" w14:textId="77777777" w:rsidTr="00FB3B16">
        <w:trPr>
          <w:trHeight w:val="80"/>
        </w:trPr>
        <w:tc>
          <w:tcPr>
            <w:tcW w:w="973" w:type="dxa"/>
            <w:vMerge/>
            <w:tcBorders>
              <w:left w:val="nil"/>
              <w:bottom w:val="nil"/>
              <w:right w:val="nil"/>
            </w:tcBorders>
            <w:shd w:val="clear" w:color="auto" w:fill="C6D9F1"/>
          </w:tcPr>
          <w:p w14:paraId="28896D61" w14:textId="77777777" w:rsidR="00642667" w:rsidRDefault="00642667" w:rsidP="00FB3B16">
            <w:pPr>
              <w:jc w:val="both"/>
              <w:rPr>
                <w:color w:val="000000" w:themeColor="text1"/>
              </w:rPr>
            </w:pPr>
          </w:p>
        </w:tc>
        <w:tc>
          <w:tcPr>
            <w:tcW w:w="9282" w:type="dxa"/>
            <w:gridSpan w:val="7"/>
            <w:tcBorders>
              <w:left w:val="nil"/>
              <w:bottom w:val="nil"/>
              <w:right w:val="nil"/>
            </w:tcBorders>
          </w:tcPr>
          <w:p w14:paraId="3B35F7A8" w14:textId="77777777" w:rsidR="00642667" w:rsidRPr="00D924F1" w:rsidRDefault="00642667" w:rsidP="00FB3B16">
            <w:pPr>
              <w:jc w:val="both"/>
              <w:rPr>
                <w:color w:val="000000" w:themeColor="text1"/>
                <w:sz w:val="10"/>
                <w:szCs w:val="10"/>
              </w:rPr>
            </w:pPr>
          </w:p>
        </w:tc>
      </w:tr>
      <w:tr w:rsidR="00642667" w14:paraId="59849D16" w14:textId="77777777" w:rsidTr="00FB3B16">
        <w:tc>
          <w:tcPr>
            <w:tcW w:w="973" w:type="dxa"/>
            <w:vMerge/>
            <w:tcBorders>
              <w:left w:val="nil"/>
              <w:bottom w:val="nil"/>
              <w:right w:val="nil"/>
            </w:tcBorders>
            <w:shd w:val="clear" w:color="auto" w:fill="C6D9F1"/>
          </w:tcPr>
          <w:p w14:paraId="3B03D507" w14:textId="77777777" w:rsidR="00642667" w:rsidRDefault="00642667" w:rsidP="00FB3B16">
            <w:pPr>
              <w:jc w:val="both"/>
              <w:rPr>
                <w:color w:val="000000" w:themeColor="text1"/>
              </w:rPr>
            </w:pPr>
          </w:p>
        </w:tc>
        <w:tc>
          <w:tcPr>
            <w:tcW w:w="3072" w:type="dxa"/>
            <w:gridSpan w:val="4"/>
            <w:tcBorders>
              <w:top w:val="nil"/>
              <w:left w:val="nil"/>
              <w:bottom w:val="nil"/>
              <w:right w:val="nil"/>
            </w:tcBorders>
          </w:tcPr>
          <w:p w14:paraId="1D104C08" w14:textId="77777777" w:rsidR="00642667" w:rsidRPr="00267CAC" w:rsidRDefault="00642667" w:rsidP="00FB3B16">
            <w:pPr>
              <w:jc w:val="right"/>
              <w:rPr>
                <w:b/>
                <w:color w:val="000000" w:themeColor="text1"/>
                <w:sz w:val="16"/>
                <w:szCs w:val="16"/>
              </w:rPr>
            </w:pPr>
            <w:r w:rsidRPr="00267CAC">
              <w:rPr>
                <w:b/>
                <w:color w:val="000000" w:themeColor="text1"/>
                <w:sz w:val="16"/>
                <w:szCs w:val="16"/>
              </w:rPr>
              <w:t>Signature of person releasing student to:</w:t>
            </w:r>
          </w:p>
          <w:p w14:paraId="15418442" w14:textId="77777777" w:rsidR="00642667" w:rsidRPr="00267CAC" w:rsidRDefault="00642667" w:rsidP="00FB3B16">
            <w:pPr>
              <w:jc w:val="right"/>
              <w:rPr>
                <w:color w:val="000000" w:themeColor="text1"/>
                <w:sz w:val="14"/>
                <w:szCs w:val="14"/>
              </w:rPr>
            </w:pPr>
            <w:proofErr w:type="spellStart"/>
            <w:r w:rsidRPr="00267CAC">
              <w:rPr>
                <w:color w:val="000000" w:themeColor="text1"/>
                <w:sz w:val="14"/>
                <w:szCs w:val="14"/>
              </w:rPr>
              <w:t>Firma</w:t>
            </w:r>
            <w:proofErr w:type="spellEnd"/>
            <w:r w:rsidRPr="00267CAC">
              <w:rPr>
                <w:color w:val="000000" w:themeColor="text1"/>
                <w:sz w:val="14"/>
                <w:szCs w:val="14"/>
              </w:rPr>
              <w:t xml:space="preserve"> de la persona </w:t>
            </w:r>
            <w:proofErr w:type="spellStart"/>
            <w:r w:rsidRPr="00267CAC">
              <w:rPr>
                <w:color w:val="000000" w:themeColor="text1"/>
                <w:sz w:val="14"/>
                <w:szCs w:val="14"/>
              </w:rPr>
              <w:t>liberando</w:t>
            </w:r>
            <w:proofErr w:type="spellEnd"/>
            <w:r w:rsidRPr="00267CAC">
              <w:rPr>
                <w:color w:val="000000" w:themeColor="text1"/>
                <w:sz w:val="14"/>
                <w:szCs w:val="14"/>
              </w:rPr>
              <w:t xml:space="preserve"> al </w:t>
            </w:r>
            <w:proofErr w:type="spellStart"/>
            <w:r w:rsidRPr="00267CAC">
              <w:rPr>
                <w:color w:val="000000" w:themeColor="text1"/>
                <w:sz w:val="14"/>
                <w:szCs w:val="14"/>
              </w:rPr>
              <w:t>estudiante</w:t>
            </w:r>
            <w:proofErr w:type="spellEnd"/>
            <w:r w:rsidRPr="00267CAC">
              <w:rPr>
                <w:color w:val="000000" w:themeColor="text1"/>
                <w:sz w:val="14"/>
                <w:szCs w:val="14"/>
              </w:rPr>
              <w:t>:</w:t>
            </w:r>
          </w:p>
        </w:tc>
        <w:tc>
          <w:tcPr>
            <w:tcW w:w="6210" w:type="dxa"/>
            <w:gridSpan w:val="3"/>
            <w:tcBorders>
              <w:top w:val="nil"/>
              <w:left w:val="nil"/>
              <w:bottom w:val="single" w:sz="4" w:space="0" w:color="auto"/>
              <w:right w:val="nil"/>
            </w:tcBorders>
          </w:tcPr>
          <w:p w14:paraId="0D7B980B" w14:textId="77777777" w:rsidR="00642667" w:rsidRDefault="00642667" w:rsidP="00FB3B16">
            <w:pPr>
              <w:jc w:val="both"/>
              <w:rPr>
                <w:color w:val="000000" w:themeColor="text1"/>
              </w:rPr>
            </w:pPr>
          </w:p>
        </w:tc>
      </w:tr>
      <w:tr w:rsidR="00642667" w14:paraId="2564E501" w14:textId="77777777" w:rsidTr="00FB3B16">
        <w:tc>
          <w:tcPr>
            <w:tcW w:w="973" w:type="dxa"/>
            <w:vMerge/>
            <w:tcBorders>
              <w:left w:val="nil"/>
              <w:bottom w:val="nil"/>
              <w:right w:val="nil"/>
            </w:tcBorders>
            <w:shd w:val="clear" w:color="auto" w:fill="C6D9F1"/>
          </w:tcPr>
          <w:p w14:paraId="4F8B2C95" w14:textId="77777777" w:rsidR="00642667" w:rsidRDefault="00642667" w:rsidP="00FB3B16">
            <w:pPr>
              <w:jc w:val="both"/>
              <w:rPr>
                <w:color w:val="000000" w:themeColor="text1"/>
              </w:rPr>
            </w:pPr>
          </w:p>
        </w:tc>
        <w:tc>
          <w:tcPr>
            <w:tcW w:w="1632" w:type="dxa"/>
            <w:gridSpan w:val="3"/>
            <w:tcBorders>
              <w:top w:val="nil"/>
              <w:left w:val="nil"/>
              <w:bottom w:val="nil"/>
              <w:right w:val="nil"/>
            </w:tcBorders>
          </w:tcPr>
          <w:p w14:paraId="293A36EF" w14:textId="77777777" w:rsidR="00642667" w:rsidRDefault="00642667" w:rsidP="00FB3B16">
            <w:pPr>
              <w:jc w:val="center"/>
              <w:rPr>
                <w:color w:val="000000" w:themeColor="text1"/>
              </w:rPr>
            </w:pPr>
          </w:p>
        </w:tc>
        <w:tc>
          <w:tcPr>
            <w:tcW w:w="1440" w:type="dxa"/>
            <w:tcBorders>
              <w:top w:val="nil"/>
              <w:left w:val="nil"/>
              <w:bottom w:val="nil"/>
              <w:right w:val="nil"/>
            </w:tcBorders>
          </w:tcPr>
          <w:p w14:paraId="395A2A65" w14:textId="77777777" w:rsidR="00642667" w:rsidRPr="00267CAC" w:rsidRDefault="00642667" w:rsidP="00FB3B16">
            <w:pPr>
              <w:jc w:val="right"/>
              <w:rPr>
                <w:b/>
                <w:color w:val="000000" w:themeColor="text1"/>
                <w:sz w:val="16"/>
                <w:szCs w:val="16"/>
              </w:rPr>
            </w:pPr>
            <w:r w:rsidRPr="00267CAC">
              <w:rPr>
                <w:b/>
                <w:color w:val="000000" w:themeColor="text1"/>
                <w:sz w:val="16"/>
                <w:szCs w:val="16"/>
              </w:rPr>
              <w:t>Next Destination:</w:t>
            </w:r>
          </w:p>
          <w:p w14:paraId="531927AD" w14:textId="77777777" w:rsidR="00642667" w:rsidRPr="00267CAC" w:rsidRDefault="00642667" w:rsidP="00FB3B16">
            <w:pPr>
              <w:jc w:val="right"/>
              <w:rPr>
                <w:color w:val="000000" w:themeColor="text1"/>
                <w:sz w:val="14"/>
                <w:szCs w:val="14"/>
              </w:rPr>
            </w:pPr>
            <w:r w:rsidRPr="00267CAC">
              <w:rPr>
                <w:color w:val="000000" w:themeColor="text1"/>
                <w:sz w:val="14"/>
                <w:szCs w:val="14"/>
              </w:rPr>
              <w:t xml:space="preserve">Proximo </w:t>
            </w:r>
            <w:proofErr w:type="spellStart"/>
            <w:r w:rsidRPr="00267CAC">
              <w:rPr>
                <w:color w:val="000000" w:themeColor="text1"/>
                <w:sz w:val="14"/>
                <w:szCs w:val="14"/>
              </w:rPr>
              <w:t>destino</w:t>
            </w:r>
            <w:proofErr w:type="spellEnd"/>
            <w:r w:rsidRPr="00267CAC">
              <w:rPr>
                <w:color w:val="000000" w:themeColor="text1"/>
                <w:sz w:val="14"/>
                <w:szCs w:val="14"/>
              </w:rPr>
              <w:t>:</w:t>
            </w:r>
          </w:p>
        </w:tc>
        <w:tc>
          <w:tcPr>
            <w:tcW w:w="6210" w:type="dxa"/>
            <w:gridSpan w:val="3"/>
            <w:tcBorders>
              <w:top w:val="nil"/>
              <w:left w:val="nil"/>
              <w:bottom w:val="single" w:sz="4" w:space="0" w:color="auto"/>
              <w:right w:val="nil"/>
            </w:tcBorders>
          </w:tcPr>
          <w:p w14:paraId="07140087" w14:textId="77777777" w:rsidR="00642667" w:rsidRDefault="00642667" w:rsidP="00FB3B16">
            <w:pPr>
              <w:jc w:val="both"/>
              <w:rPr>
                <w:color w:val="000000" w:themeColor="text1"/>
              </w:rPr>
            </w:pPr>
          </w:p>
        </w:tc>
      </w:tr>
      <w:tr w:rsidR="00642667" w14:paraId="1C410273" w14:textId="77777777" w:rsidTr="00FB3B16">
        <w:trPr>
          <w:trHeight w:val="143"/>
        </w:trPr>
        <w:tc>
          <w:tcPr>
            <w:tcW w:w="973" w:type="dxa"/>
            <w:vMerge/>
            <w:tcBorders>
              <w:left w:val="nil"/>
              <w:bottom w:val="nil"/>
              <w:right w:val="nil"/>
            </w:tcBorders>
            <w:shd w:val="clear" w:color="auto" w:fill="C6D9F1"/>
          </w:tcPr>
          <w:p w14:paraId="2AB2266A" w14:textId="77777777" w:rsidR="00642667" w:rsidRDefault="00642667" w:rsidP="00FB3B16">
            <w:pPr>
              <w:jc w:val="both"/>
              <w:rPr>
                <w:color w:val="000000" w:themeColor="text1"/>
              </w:rPr>
            </w:pPr>
          </w:p>
        </w:tc>
        <w:tc>
          <w:tcPr>
            <w:tcW w:w="9282" w:type="dxa"/>
            <w:gridSpan w:val="7"/>
            <w:tcBorders>
              <w:top w:val="nil"/>
              <w:left w:val="nil"/>
              <w:bottom w:val="nil"/>
              <w:right w:val="nil"/>
            </w:tcBorders>
          </w:tcPr>
          <w:p w14:paraId="0F787C30" w14:textId="77777777" w:rsidR="00642667" w:rsidRPr="00954594" w:rsidRDefault="00642667" w:rsidP="00FB3B16">
            <w:pPr>
              <w:jc w:val="both"/>
              <w:rPr>
                <w:color w:val="000000" w:themeColor="text1"/>
                <w:sz w:val="10"/>
                <w:szCs w:val="10"/>
              </w:rPr>
            </w:pPr>
          </w:p>
        </w:tc>
      </w:tr>
      <w:tr w:rsidR="00642667" w14:paraId="5472533D" w14:textId="77777777" w:rsidTr="00FB3B16">
        <w:trPr>
          <w:trHeight w:val="170"/>
        </w:trPr>
        <w:tc>
          <w:tcPr>
            <w:tcW w:w="973" w:type="dxa"/>
            <w:vMerge/>
            <w:tcBorders>
              <w:left w:val="nil"/>
              <w:bottom w:val="nil"/>
              <w:right w:val="nil"/>
            </w:tcBorders>
            <w:shd w:val="clear" w:color="auto" w:fill="C6D9F1"/>
          </w:tcPr>
          <w:p w14:paraId="0507B46C" w14:textId="77777777" w:rsidR="00642667" w:rsidRDefault="00642667" w:rsidP="00FB3B16">
            <w:pPr>
              <w:jc w:val="both"/>
              <w:rPr>
                <w:color w:val="000000" w:themeColor="text1"/>
              </w:rPr>
            </w:pPr>
          </w:p>
        </w:tc>
        <w:tc>
          <w:tcPr>
            <w:tcW w:w="3072" w:type="dxa"/>
            <w:gridSpan w:val="4"/>
            <w:tcBorders>
              <w:top w:val="nil"/>
              <w:left w:val="nil"/>
              <w:bottom w:val="nil"/>
              <w:right w:val="nil"/>
            </w:tcBorders>
            <w:vAlign w:val="bottom"/>
          </w:tcPr>
          <w:p w14:paraId="13A14105" w14:textId="77777777" w:rsidR="00642667" w:rsidRPr="00267CAC" w:rsidRDefault="00642667" w:rsidP="00FB3B16">
            <w:pPr>
              <w:jc w:val="right"/>
              <w:rPr>
                <w:b/>
                <w:color w:val="000000" w:themeColor="text1"/>
                <w:sz w:val="16"/>
                <w:szCs w:val="16"/>
              </w:rPr>
            </w:pPr>
            <w:r w:rsidRPr="00267CAC">
              <w:rPr>
                <w:b/>
                <w:color w:val="000000" w:themeColor="text1"/>
                <w:sz w:val="16"/>
                <w:szCs w:val="16"/>
              </w:rPr>
              <w:t>Staff Signature:</w:t>
            </w:r>
          </w:p>
        </w:tc>
        <w:tc>
          <w:tcPr>
            <w:tcW w:w="3240" w:type="dxa"/>
            <w:tcBorders>
              <w:top w:val="nil"/>
              <w:left w:val="nil"/>
              <w:right w:val="nil"/>
            </w:tcBorders>
          </w:tcPr>
          <w:p w14:paraId="2C480F9F" w14:textId="77777777" w:rsidR="00642667" w:rsidRPr="00267CAC" w:rsidRDefault="00642667" w:rsidP="00FB3B16">
            <w:pPr>
              <w:jc w:val="both"/>
              <w:rPr>
                <w:b/>
                <w:color w:val="000000" w:themeColor="text1"/>
              </w:rPr>
            </w:pPr>
          </w:p>
        </w:tc>
        <w:tc>
          <w:tcPr>
            <w:tcW w:w="1260" w:type="dxa"/>
            <w:tcBorders>
              <w:top w:val="nil"/>
              <w:left w:val="nil"/>
              <w:bottom w:val="nil"/>
              <w:right w:val="nil"/>
            </w:tcBorders>
            <w:vAlign w:val="bottom"/>
          </w:tcPr>
          <w:p w14:paraId="638C0014" w14:textId="77777777" w:rsidR="00642667" w:rsidRPr="00267CAC" w:rsidRDefault="00642667" w:rsidP="00FB3B16">
            <w:pPr>
              <w:jc w:val="right"/>
              <w:rPr>
                <w:b/>
                <w:color w:val="000000" w:themeColor="text1"/>
                <w:sz w:val="14"/>
                <w:szCs w:val="14"/>
              </w:rPr>
            </w:pPr>
            <w:r w:rsidRPr="00267CAC">
              <w:rPr>
                <w:b/>
                <w:color w:val="000000" w:themeColor="text1"/>
                <w:sz w:val="14"/>
                <w:szCs w:val="14"/>
              </w:rPr>
              <w:t>Time of Release:</w:t>
            </w:r>
          </w:p>
        </w:tc>
        <w:tc>
          <w:tcPr>
            <w:tcW w:w="1710" w:type="dxa"/>
            <w:tcBorders>
              <w:top w:val="nil"/>
              <w:left w:val="nil"/>
              <w:right w:val="nil"/>
            </w:tcBorders>
          </w:tcPr>
          <w:p w14:paraId="0CEBFDBF" w14:textId="77777777" w:rsidR="00642667" w:rsidRPr="00267CAC" w:rsidRDefault="00642667" w:rsidP="00FB3B16">
            <w:pPr>
              <w:jc w:val="both"/>
              <w:rPr>
                <w:b/>
                <w:color w:val="000000" w:themeColor="text1"/>
              </w:rPr>
            </w:pPr>
          </w:p>
        </w:tc>
      </w:tr>
    </w:tbl>
    <w:p w14:paraId="6E19C27B" w14:textId="77777777" w:rsidR="001D4457" w:rsidRDefault="00642667" w:rsidP="00642667">
      <w:pPr>
        <w:rPr>
          <w:b/>
        </w:rPr>
        <w:sectPr w:rsidR="001D4457" w:rsidSect="00FB3B16">
          <w:pgSz w:w="12240" w:h="15840"/>
          <w:pgMar w:top="720" w:right="720" w:bottom="720" w:left="720" w:header="720" w:footer="720" w:gutter="0"/>
          <w:cols w:space="720"/>
          <w:docGrid w:linePitch="360"/>
        </w:sectPr>
      </w:pPr>
      <w:r w:rsidRPr="00AF41CE">
        <w:rPr>
          <w:b/>
        </w:rPr>
        <w:t>NOTES from Request Gate, Assembly Area or Release Gate</w:t>
      </w:r>
      <w:r>
        <w:rPr>
          <w:b/>
        </w:rPr>
        <w:t xml:space="preserve"> ON BACK OF FORM</w:t>
      </w:r>
      <w:r w:rsidRPr="00AF41CE">
        <w:rPr>
          <w:b/>
        </w:rPr>
        <w:t xml:space="preserve"> </w:t>
      </w:r>
    </w:p>
    <w:p w14:paraId="78EB377C" w14:textId="77777777" w:rsidR="00642667" w:rsidRPr="00D93654" w:rsidRDefault="00642667" w:rsidP="00642667">
      <w:pPr>
        <w:pStyle w:val="Heading2"/>
        <w:rPr>
          <w:rFonts w:ascii="Arial" w:hAnsi="Arial"/>
          <w:sz w:val="28"/>
          <w:szCs w:val="28"/>
        </w:rPr>
      </w:pPr>
      <w:bookmarkStart w:id="40" w:name="_Toc63328475"/>
      <w:r w:rsidRPr="00D93654">
        <w:rPr>
          <w:rFonts w:ascii="Arial" w:hAnsi="Arial"/>
          <w:sz w:val="28"/>
          <w:szCs w:val="28"/>
        </w:rPr>
        <w:lastRenderedPageBreak/>
        <w:t>Student Release Log</w:t>
      </w:r>
      <w:bookmarkEnd w:id="40"/>
    </w:p>
    <w:p w14:paraId="72BC80E3" w14:textId="77777777" w:rsidR="00642667" w:rsidRPr="00D93654" w:rsidRDefault="00642667" w:rsidP="00642667">
      <w:pPr>
        <w:rPr>
          <w:rFonts w:cs="Arial"/>
        </w:rPr>
      </w:pPr>
    </w:p>
    <w:tbl>
      <w:tblPr>
        <w:tblStyle w:val="TableGrid3"/>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8" w:type="dxa"/>
          <w:left w:w="58" w:type="dxa"/>
          <w:right w:w="58" w:type="dxa"/>
        </w:tblCellMar>
        <w:tblLook w:val="04A0" w:firstRow="1" w:lastRow="0" w:firstColumn="1" w:lastColumn="0" w:noHBand="0" w:noVBand="1"/>
      </w:tblPr>
      <w:tblGrid>
        <w:gridCol w:w="1145"/>
        <w:gridCol w:w="7123"/>
        <w:gridCol w:w="371"/>
        <w:gridCol w:w="817"/>
        <w:gridCol w:w="4944"/>
      </w:tblGrid>
      <w:tr w:rsidR="00642667" w:rsidRPr="00D93654" w14:paraId="0E80B318" w14:textId="77777777" w:rsidTr="00FB3B16">
        <w:trPr>
          <w:trHeight w:val="317"/>
        </w:trPr>
        <w:tc>
          <w:tcPr>
            <w:tcW w:w="868" w:type="dxa"/>
            <w:vAlign w:val="bottom"/>
            <w:hideMark/>
          </w:tcPr>
          <w:p w14:paraId="44A97395" w14:textId="77777777" w:rsidR="00642667" w:rsidRPr="00D93654" w:rsidRDefault="00642667" w:rsidP="00FB3B16">
            <w:pPr>
              <w:autoSpaceDE w:val="0"/>
              <w:autoSpaceDN w:val="0"/>
              <w:rPr>
                <w:rFonts w:cs="Arial"/>
              </w:rPr>
            </w:pPr>
            <w:r w:rsidRPr="00D93654">
              <w:rPr>
                <w:rFonts w:cs="Arial"/>
              </w:rPr>
              <w:t>School</w:t>
            </w:r>
          </w:p>
        </w:tc>
        <w:tc>
          <w:tcPr>
            <w:tcW w:w="5400" w:type="dxa"/>
            <w:tcBorders>
              <w:top w:val="nil"/>
              <w:left w:val="nil"/>
              <w:bottom w:val="single" w:sz="4" w:space="0" w:color="auto"/>
              <w:right w:val="nil"/>
            </w:tcBorders>
            <w:vAlign w:val="bottom"/>
            <w:hideMark/>
          </w:tcPr>
          <w:p w14:paraId="33C4035B" w14:textId="647A501D" w:rsidR="00642667" w:rsidRPr="00D93654" w:rsidRDefault="00C15C50" w:rsidP="00FB3B16">
            <w:pPr>
              <w:autoSpaceDE w:val="0"/>
              <w:autoSpaceDN w:val="0"/>
              <w:rPr>
                <w:rFonts w:cs="Arial"/>
                <w:highlight w:val="yellow"/>
              </w:rPr>
            </w:pPr>
            <w:r w:rsidRPr="00057F31">
              <w:rPr>
                <w:rFonts w:cs="Arial"/>
              </w:rPr>
              <w:t>The Heights Charter</w:t>
            </w:r>
          </w:p>
        </w:tc>
        <w:tc>
          <w:tcPr>
            <w:tcW w:w="281" w:type="dxa"/>
            <w:vAlign w:val="bottom"/>
          </w:tcPr>
          <w:p w14:paraId="01C186F0" w14:textId="77777777" w:rsidR="00642667" w:rsidRPr="00D93654" w:rsidRDefault="00642667" w:rsidP="00FB3B16">
            <w:pPr>
              <w:autoSpaceDE w:val="0"/>
              <w:autoSpaceDN w:val="0"/>
              <w:rPr>
                <w:rFonts w:cs="Arial"/>
              </w:rPr>
            </w:pPr>
          </w:p>
        </w:tc>
        <w:tc>
          <w:tcPr>
            <w:tcW w:w="619" w:type="dxa"/>
            <w:vAlign w:val="bottom"/>
            <w:hideMark/>
          </w:tcPr>
          <w:p w14:paraId="78626699" w14:textId="77777777" w:rsidR="00642667" w:rsidRPr="00D93654" w:rsidRDefault="00642667" w:rsidP="00FB3B16">
            <w:pPr>
              <w:autoSpaceDE w:val="0"/>
              <w:autoSpaceDN w:val="0"/>
              <w:rPr>
                <w:rFonts w:cs="Arial"/>
              </w:rPr>
            </w:pPr>
            <w:r w:rsidRPr="00D93654">
              <w:rPr>
                <w:rFonts w:cs="Arial"/>
              </w:rPr>
              <w:t>Date</w:t>
            </w:r>
          </w:p>
        </w:tc>
        <w:tc>
          <w:tcPr>
            <w:tcW w:w="3748" w:type="dxa"/>
            <w:tcBorders>
              <w:top w:val="nil"/>
              <w:left w:val="nil"/>
              <w:bottom w:val="single" w:sz="4" w:space="0" w:color="auto"/>
              <w:right w:val="nil"/>
            </w:tcBorders>
            <w:vAlign w:val="bottom"/>
          </w:tcPr>
          <w:p w14:paraId="7206EB60" w14:textId="77777777" w:rsidR="00642667" w:rsidRPr="00D93654" w:rsidRDefault="00642667" w:rsidP="00FB3B16">
            <w:pPr>
              <w:autoSpaceDE w:val="0"/>
              <w:autoSpaceDN w:val="0"/>
              <w:rPr>
                <w:rFonts w:cs="Arial"/>
              </w:rPr>
            </w:pPr>
          </w:p>
        </w:tc>
      </w:tr>
    </w:tbl>
    <w:p w14:paraId="7A6364E0" w14:textId="77777777" w:rsidR="00642667" w:rsidRPr="00D93654" w:rsidRDefault="00642667" w:rsidP="00642667">
      <w:pPr>
        <w:rPr>
          <w:rFonts w:cs="Arial"/>
        </w:rPr>
      </w:pPr>
    </w:p>
    <w:p w14:paraId="5221D850" w14:textId="77777777" w:rsidR="00642667" w:rsidRPr="00D93654" w:rsidRDefault="00642667" w:rsidP="00642667">
      <w:pPr>
        <w:autoSpaceDE w:val="0"/>
        <w:autoSpaceDN w:val="0"/>
        <w:jc w:val="both"/>
        <w:rPr>
          <w:rFonts w:cs="Arial"/>
          <w:color w:val="000000" w:themeColor="text1"/>
        </w:rPr>
      </w:pPr>
    </w:p>
    <w:tbl>
      <w:tblPr>
        <w:tblStyle w:val="TableGrid3"/>
        <w:tblW w:w="5000" w:type="pct"/>
        <w:tblInd w:w="0" w:type="dxa"/>
        <w:tblLayout w:type="fixed"/>
        <w:tblCellMar>
          <w:top w:w="58" w:type="dxa"/>
          <w:left w:w="58" w:type="dxa"/>
          <w:right w:w="58" w:type="dxa"/>
        </w:tblCellMar>
        <w:tblLook w:val="04A0" w:firstRow="1" w:lastRow="0" w:firstColumn="1" w:lastColumn="0" w:noHBand="0" w:noVBand="1"/>
      </w:tblPr>
      <w:tblGrid>
        <w:gridCol w:w="414"/>
        <w:gridCol w:w="2498"/>
        <w:gridCol w:w="2498"/>
        <w:gridCol w:w="1250"/>
        <w:gridCol w:w="3685"/>
        <w:gridCol w:w="1133"/>
        <w:gridCol w:w="2912"/>
      </w:tblGrid>
      <w:tr w:rsidR="00642667" w:rsidRPr="00D93654" w14:paraId="06F2C325" w14:textId="77777777" w:rsidTr="00FB3B16">
        <w:trPr>
          <w:cantSplit/>
          <w:trHeight w:val="317"/>
        </w:trPr>
        <w:tc>
          <w:tcPr>
            <w:tcW w:w="41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774677A" w14:textId="77777777" w:rsidR="00642667" w:rsidRPr="00D93654" w:rsidRDefault="00642667" w:rsidP="00FB3B16">
            <w:pPr>
              <w:autoSpaceDE w:val="0"/>
              <w:autoSpaceDN w:val="0"/>
              <w:rPr>
                <w:rFonts w:cs="Arial"/>
                <w:b/>
              </w:rPr>
            </w:pPr>
          </w:p>
        </w:tc>
        <w:tc>
          <w:tcPr>
            <w:tcW w:w="249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7B29B2C" w14:textId="77777777" w:rsidR="00642667" w:rsidRPr="00D93654" w:rsidRDefault="00642667" w:rsidP="00FB3B16">
            <w:pPr>
              <w:autoSpaceDE w:val="0"/>
              <w:autoSpaceDN w:val="0"/>
              <w:jc w:val="center"/>
              <w:rPr>
                <w:rFonts w:cs="Arial"/>
                <w:b/>
              </w:rPr>
            </w:pPr>
            <w:r w:rsidRPr="00D93654">
              <w:rPr>
                <w:rFonts w:cs="Arial"/>
                <w:b/>
              </w:rPr>
              <w:t>Student’s Name</w:t>
            </w:r>
          </w:p>
        </w:tc>
        <w:tc>
          <w:tcPr>
            <w:tcW w:w="249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9F7B789" w14:textId="77777777" w:rsidR="00642667" w:rsidRPr="00D93654" w:rsidRDefault="00642667" w:rsidP="00FB3B16">
            <w:pPr>
              <w:autoSpaceDE w:val="0"/>
              <w:autoSpaceDN w:val="0"/>
              <w:jc w:val="center"/>
              <w:rPr>
                <w:rFonts w:cs="Arial"/>
                <w:b/>
              </w:rPr>
            </w:pPr>
            <w:r w:rsidRPr="00D93654">
              <w:rPr>
                <w:rFonts w:cs="Arial"/>
                <w:b/>
              </w:rPr>
              <w:t>Teacher/Room Number</w:t>
            </w:r>
          </w:p>
        </w:tc>
        <w:tc>
          <w:tcPr>
            <w:tcW w:w="125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F48C05D" w14:textId="77777777" w:rsidR="00642667" w:rsidRPr="00D93654" w:rsidRDefault="00642667" w:rsidP="00FB3B16">
            <w:pPr>
              <w:autoSpaceDE w:val="0"/>
              <w:autoSpaceDN w:val="0"/>
              <w:jc w:val="center"/>
              <w:rPr>
                <w:rFonts w:cs="Arial"/>
                <w:b/>
              </w:rPr>
            </w:pPr>
            <w:r w:rsidRPr="00D93654">
              <w:rPr>
                <w:rFonts w:cs="Arial"/>
                <w:b/>
              </w:rPr>
              <w:t>Release Time</w:t>
            </w:r>
          </w:p>
        </w:tc>
        <w:tc>
          <w:tcPr>
            <w:tcW w:w="368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5086F19" w14:textId="77777777" w:rsidR="00642667" w:rsidRPr="00D93654" w:rsidRDefault="00642667" w:rsidP="00FB3B16">
            <w:pPr>
              <w:autoSpaceDE w:val="0"/>
              <w:autoSpaceDN w:val="0"/>
              <w:jc w:val="center"/>
              <w:rPr>
                <w:rFonts w:cs="Arial"/>
                <w:b/>
              </w:rPr>
            </w:pPr>
            <w:r w:rsidRPr="00D93654">
              <w:rPr>
                <w:rFonts w:cs="Arial"/>
                <w:b/>
              </w:rPr>
              <w:t>Name of Person Released to</w:t>
            </w:r>
          </w:p>
        </w:tc>
        <w:tc>
          <w:tcPr>
            <w:tcW w:w="113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F9AFE93" w14:textId="77777777" w:rsidR="00642667" w:rsidRPr="00D93654" w:rsidRDefault="00642667" w:rsidP="00FB3B16">
            <w:pPr>
              <w:autoSpaceDE w:val="0"/>
              <w:autoSpaceDN w:val="0"/>
              <w:jc w:val="center"/>
              <w:rPr>
                <w:rFonts w:cs="Arial"/>
                <w:b/>
              </w:rPr>
            </w:pPr>
            <w:r w:rsidRPr="00D93654">
              <w:rPr>
                <w:rFonts w:cs="Arial"/>
                <w:b/>
              </w:rPr>
              <w:t>I.D. Verified</w:t>
            </w:r>
          </w:p>
          <w:p w14:paraId="28254E35" w14:textId="77777777" w:rsidR="00642667" w:rsidRPr="00D93654" w:rsidRDefault="00642667" w:rsidP="00FB3B16">
            <w:pPr>
              <w:autoSpaceDE w:val="0"/>
              <w:autoSpaceDN w:val="0"/>
              <w:jc w:val="center"/>
              <w:rPr>
                <w:rFonts w:cs="Arial"/>
                <w:b/>
              </w:rPr>
            </w:pPr>
            <w:r w:rsidRPr="00D93654">
              <w:rPr>
                <w:rFonts w:cs="Arial"/>
                <w:b/>
              </w:rPr>
              <w:t>(Staff</w:t>
            </w:r>
          </w:p>
          <w:p w14:paraId="3A360405" w14:textId="77777777" w:rsidR="00642667" w:rsidRPr="00D93654" w:rsidRDefault="00642667" w:rsidP="00FB3B16">
            <w:pPr>
              <w:autoSpaceDE w:val="0"/>
              <w:autoSpaceDN w:val="0"/>
              <w:jc w:val="center"/>
              <w:rPr>
                <w:rFonts w:cs="Arial"/>
                <w:b/>
              </w:rPr>
            </w:pPr>
            <w:r w:rsidRPr="00D93654">
              <w:rPr>
                <w:rFonts w:cs="Arial"/>
                <w:b/>
              </w:rPr>
              <w:t>Initials)</w:t>
            </w:r>
          </w:p>
        </w:tc>
        <w:tc>
          <w:tcPr>
            <w:tcW w:w="291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5451992" w14:textId="77777777" w:rsidR="00642667" w:rsidRPr="00D93654" w:rsidRDefault="00642667" w:rsidP="00FB3B16">
            <w:pPr>
              <w:autoSpaceDE w:val="0"/>
              <w:autoSpaceDN w:val="0"/>
              <w:jc w:val="center"/>
              <w:rPr>
                <w:rFonts w:cs="Arial"/>
                <w:b/>
              </w:rPr>
            </w:pPr>
            <w:r w:rsidRPr="00D93654">
              <w:rPr>
                <w:rFonts w:cs="Arial"/>
                <w:b/>
              </w:rPr>
              <w:t>Signature of Adult Receiving Student</w:t>
            </w:r>
          </w:p>
        </w:tc>
      </w:tr>
      <w:tr w:rsidR="00642667" w:rsidRPr="00D93654" w14:paraId="02B09F2C" w14:textId="77777777" w:rsidTr="00FB3B16">
        <w:trPr>
          <w:cantSplit/>
          <w:trHeight w:val="317"/>
        </w:trPr>
        <w:tc>
          <w:tcPr>
            <w:tcW w:w="414" w:type="dxa"/>
            <w:tcBorders>
              <w:top w:val="single" w:sz="4" w:space="0" w:color="auto"/>
              <w:left w:val="single" w:sz="4" w:space="0" w:color="auto"/>
              <w:bottom w:val="single" w:sz="4" w:space="0" w:color="auto"/>
              <w:right w:val="single" w:sz="4" w:space="0" w:color="auto"/>
            </w:tcBorders>
            <w:hideMark/>
          </w:tcPr>
          <w:p w14:paraId="2A351266" w14:textId="77777777" w:rsidR="00642667" w:rsidRPr="00D93654" w:rsidRDefault="00642667" w:rsidP="00FB3B16">
            <w:pPr>
              <w:autoSpaceDE w:val="0"/>
              <w:autoSpaceDN w:val="0"/>
              <w:rPr>
                <w:rFonts w:cs="Arial"/>
              </w:rPr>
            </w:pPr>
            <w:r w:rsidRPr="00D93654">
              <w:rPr>
                <w:rFonts w:cs="Arial"/>
              </w:rPr>
              <w:t>1</w:t>
            </w:r>
          </w:p>
        </w:tc>
        <w:tc>
          <w:tcPr>
            <w:tcW w:w="2498" w:type="dxa"/>
            <w:tcBorders>
              <w:top w:val="single" w:sz="4" w:space="0" w:color="auto"/>
              <w:left w:val="single" w:sz="4" w:space="0" w:color="auto"/>
              <w:bottom w:val="single" w:sz="4" w:space="0" w:color="auto"/>
              <w:right w:val="single" w:sz="4" w:space="0" w:color="auto"/>
            </w:tcBorders>
            <w:hideMark/>
          </w:tcPr>
          <w:p w14:paraId="510F901F" w14:textId="77777777" w:rsidR="00642667" w:rsidRPr="00D93654" w:rsidRDefault="00642667" w:rsidP="00FB3B16">
            <w:pPr>
              <w:autoSpaceDE w:val="0"/>
              <w:autoSpaceDN w:val="0"/>
              <w:rPr>
                <w:rFonts w:cs="Arial"/>
              </w:rPr>
            </w:pPr>
            <w:r w:rsidRPr="00D93654">
              <w:rPr>
                <w:rFonts w:cs="Arial"/>
                <w:color w:val="FFFFFF" w:themeColor="background1"/>
              </w:rPr>
              <w:t>---------</w:t>
            </w:r>
          </w:p>
        </w:tc>
        <w:tc>
          <w:tcPr>
            <w:tcW w:w="2498" w:type="dxa"/>
            <w:tcBorders>
              <w:top w:val="single" w:sz="4" w:space="0" w:color="auto"/>
              <w:left w:val="single" w:sz="4" w:space="0" w:color="auto"/>
              <w:bottom w:val="single" w:sz="4" w:space="0" w:color="auto"/>
              <w:right w:val="single" w:sz="4" w:space="0" w:color="auto"/>
            </w:tcBorders>
          </w:tcPr>
          <w:p w14:paraId="5D18D086" w14:textId="77777777" w:rsidR="00642667" w:rsidRPr="00D93654" w:rsidRDefault="00642667" w:rsidP="00FB3B16">
            <w:pPr>
              <w:autoSpaceDE w:val="0"/>
              <w:autoSpaceDN w:val="0"/>
              <w:rPr>
                <w:rFonts w:cs="Arial"/>
              </w:rPr>
            </w:pPr>
          </w:p>
        </w:tc>
        <w:tc>
          <w:tcPr>
            <w:tcW w:w="1250" w:type="dxa"/>
            <w:tcBorders>
              <w:top w:val="single" w:sz="4" w:space="0" w:color="auto"/>
              <w:left w:val="single" w:sz="4" w:space="0" w:color="auto"/>
              <w:bottom w:val="single" w:sz="4" w:space="0" w:color="auto"/>
              <w:right w:val="single" w:sz="4" w:space="0" w:color="auto"/>
            </w:tcBorders>
          </w:tcPr>
          <w:p w14:paraId="1C0487AA" w14:textId="77777777" w:rsidR="00642667" w:rsidRPr="00D93654" w:rsidRDefault="00642667" w:rsidP="00FB3B16">
            <w:pPr>
              <w:autoSpaceDE w:val="0"/>
              <w:autoSpaceDN w:val="0"/>
              <w:rPr>
                <w:rFonts w:cs="Arial"/>
              </w:rPr>
            </w:pPr>
          </w:p>
        </w:tc>
        <w:tc>
          <w:tcPr>
            <w:tcW w:w="3685" w:type="dxa"/>
            <w:tcBorders>
              <w:top w:val="single" w:sz="4" w:space="0" w:color="auto"/>
              <w:left w:val="single" w:sz="4" w:space="0" w:color="auto"/>
              <w:bottom w:val="single" w:sz="4" w:space="0" w:color="auto"/>
              <w:right w:val="single" w:sz="4" w:space="0" w:color="auto"/>
            </w:tcBorders>
          </w:tcPr>
          <w:p w14:paraId="74D53635" w14:textId="77777777" w:rsidR="00642667" w:rsidRPr="00D93654" w:rsidRDefault="00642667" w:rsidP="00FB3B16">
            <w:pPr>
              <w:autoSpaceDE w:val="0"/>
              <w:autoSpaceDN w:val="0"/>
              <w:rPr>
                <w:rFonts w:cs="Arial"/>
              </w:rPr>
            </w:pPr>
          </w:p>
        </w:tc>
        <w:tc>
          <w:tcPr>
            <w:tcW w:w="1133" w:type="dxa"/>
            <w:tcBorders>
              <w:top w:val="single" w:sz="4" w:space="0" w:color="auto"/>
              <w:left w:val="single" w:sz="4" w:space="0" w:color="auto"/>
              <w:bottom w:val="single" w:sz="4" w:space="0" w:color="auto"/>
              <w:right w:val="single" w:sz="4" w:space="0" w:color="auto"/>
            </w:tcBorders>
          </w:tcPr>
          <w:p w14:paraId="328D8AF6" w14:textId="77777777" w:rsidR="00642667" w:rsidRPr="00D93654" w:rsidRDefault="00642667" w:rsidP="00FB3B16">
            <w:pPr>
              <w:autoSpaceDE w:val="0"/>
              <w:autoSpaceDN w:val="0"/>
              <w:rPr>
                <w:rFonts w:cs="Arial"/>
              </w:rPr>
            </w:pPr>
          </w:p>
        </w:tc>
        <w:tc>
          <w:tcPr>
            <w:tcW w:w="2912" w:type="dxa"/>
            <w:tcBorders>
              <w:top w:val="single" w:sz="4" w:space="0" w:color="auto"/>
              <w:left w:val="single" w:sz="4" w:space="0" w:color="auto"/>
              <w:bottom w:val="single" w:sz="4" w:space="0" w:color="auto"/>
              <w:right w:val="single" w:sz="4" w:space="0" w:color="auto"/>
            </w:tcBorders>
          </w:tcPr>
          <w:p w14:paraId="7B18D502" w14:textId="77777777" w:rsidR="00642667" w:rsidRPr="00D93654" w:rsidRDefault="00642667" w:rsidP="00FB3B16">
            <w:pPr>
              <w:autoSpaceDE w:val="0"/>
              <w:autoSpaceDN w:val="0"/>
              <w:rPr>
                <w:rFonts w:cs="Arial"/>
              </w:rPr>
            </w:pPr>
          </w:p>
        </w:tc>
      </w:tr>
      <w:tr w:rsidR="00642667" w:rsidRPr="00D93654" w14:paraId="24EBB70F" w14:textId="77777777" w:rsidTr="00FB3B16">
        <w:trPr>
          <w:cantSplit/>
          <w:trHeight w:val="317"/>
        </w:trPr>
        <w:tc>
          <w:tcPr>
            <w:tcW w:w="414" w:type="dxa"/>
            <w:tcBorders>
              <w:top w:val="single" w:sz="4" w:space="0" w:color="auto"/>
              <w:left w:val="single" w:sz="4" w:space="0" w:color="auto"/>
              <w:bottom w:val="single" w:sz="4" w:space="0" w:color="auto"/>
              <w:right w:val="single" w:sz="4" w:space="0" w:color="auto"/>
            </w:tcBorders>
            <w:hideMark/>
          </w:tcPr>
          <w:p w14:paraId="4CD70EC2" w14:textId="77777777" w:rsidR="00642667" w:rsidRPr="00D93654" w:rsidRDefault="00642667" w:rsidP="00FB3B16">
            <w:pPr>
              <w:autoSpaceDE w:val="0"/>
              <w:autoSpaceDN w:val="0"/>
              <w:rPr>
                <w:rFonts w:cs="Arial"/>
              </w:rPr>
            </w:pPr>
            <w:r w:rsidRPr="00D93654">
              <w:rPr>
                <w:rFonts w:cs="Arial"/>
              </w:rPr>
              <w:t>2</w:t>
            </w:r>
          </w:p>
        </w:tc>
        <w:tc>
          <w:tcPr>
            <w:tcW w:w="2498" w:type="dxa"/>
            <w:tcBorders>
              <w:top w:val="single" w:sz="4" w:space="0" w:color="auto"/>
              <w:left w:val="single" w:sz="4" w:space="0" w:color="auto"/>
              <w:bottom w:val="single" w:sz="4" w:space="0" w:color="auto"/>
              <w:right w:val="single" w:sz="4" w:space="0" w:color="auto"/>
            </w:tcBorders>
            <w:hideMark/>
          </w:tcPr>
          <w:p w14:paraId="715E1605" w14:textId="77777777" w:rsidR="00642667" w:rsidRPr="00D93654" w:rsidRDefault="00642667" w:rsidP="00FB3B16">
            <w:pPr>
              <w:autoSpaceDE w:val="0"/>
              <w:autoSpaceDN w:val="0"/>
              <w:rPr>
                <w:rFonts w:cs="Arial"/>
              </w:rPr>
            </w:pPr>
            <w:r w:rsidRPr="00D93654">
              <w:rPr>
                <w:rFonts w:cs="Arial"/>
                <w:color w:val="FFFFFF" w:themeColor="background1"/>
              </w:rPr>
              <w:t>---------</w:t>
            </w:r>
          </w:p>
        </w:tc>
        <w:tc>
          <w:tcPr>
            <w:tcW w:w="2498" w:type="dxa"/>
            <w:tcBorders>
              <w:top w:val="single" w:sz="4" w:space="0" w:color="auto"/>
              <w:left w:val="single" w:sz="4" w:space="0" w:color="auto"/>
              <w:bottom w:val="single" w:sz="4" w:space="0" w:color="auto"/>
              <w:right w:val="single" w:sz="4" w:space="0" w:color="auto"/>
            </w:tcBorders>
          </w:tcPr>
          <w:p w14:paraId="417FC417" w14:textId="77777777" w:rsidR="00642667" w:rsidRPr="00D93654" w:rsidRDefault="00642667" w:rsidP="00FB3B16">
            <w:pPr>
              <w:autoSpaceDE w:val="0"/>
              <w:autoSpaceDN w:val="0"/>
              <w:rPr>
                <w:rFonts w:cs="Arial"/>
              </w:rPr>
            </w:pPr>
          </w:p>
        </w:tc>
        <w:tc>
          <w:tcPr>
            <w:tcW w:w="1250" w:type="dxa"/>
            <w:tcBorders>
              <w:top w:val="single" w:sz="4" w:space="0" w:color="auto"/>
              <w:left w:val="single" w:sz="4" w:space="0" w:color="auto"/>
              <w:bottom w:val="single" w:sz="4" w:space="0" w:color="auto"/>
              <w:right w:val="single" w:sz="4" w:space="0" w:color="auto"/>
            </w:tcBorders>
          </w:tcPr>
          <w:p w14:paraId="5D926D03" w14:textId="77777777" w:rsidR="00642667" w:rsidRPr="00D93654" w:rsidRDefault="00642667" w:rsidP="00FB3B16">
            <w:pPr>
              <w:autoSpaceDE w:val="0"/>
              <w:autoSpaceDN w:val="0"/>
              <w:rPr>
                <w:rFonts w:cs="Arial"/>
              </w:rPr>
            </w:pPr>
          </w:p>
        </w:tc>
        <w:tc>
          <w:tcPr>
            <w:tcW w:w="3685" w:type="dxa"/>
            <w:tcBorders>
              <w:top w:val="single" w:sz="4" w:space="0" w:color="auto"/>
              <w:left w:val="single" w:sz="4" w:space="0" w:color="auto"/>
              <w:bottom w:val="single" w:sz="4" w:space="0" w:color="auto"/>
              <w:right w:val="single" w:sz="4" w:space="0" w:color="auto"/>
            </w:tcBorders>
          </w:tcPr>
          <w:p w14:paraId="556CF0F1" w14:textId="77777777" w:rsidR="00642667" w:rsidRPr="00D93654" w:rsidRDefault="00642667" w:rsidP="00FB3B16">
            <w:pPr>
              <w:autoSpaceDE w:val="0"/>
              <w:autoSpaceDN w:val="0"/>
              <w:rPr>
                <w:rFonts w:cs="Arial"/>
              </w:rPr>
            </w:pPr>
          </w:p>
        </w:tc>
        <w:tc>
          <w:tcPr>
            <w:tcW w:w="1133" w:type="dxa"/>
            <w:tcBorders>
              <w:top w:val="single" w:sz="4" w:space="0" w:color="auto"/>
              <w:left w:val="single" w:sz="4" w:space="0" w:color="auto"/>
              <w:bottom w:val="single" w:sz="4" w:space="0" w:color="auto"/>
              <w:right w:val="single" w:sz="4" w:space="0" w:color="auto"/>
            </w:tcBorders>
          </w:tcPr>
          <w:p w14:paraId="4F643A1F" w14:textId="77777777" w:rsidR="00642667" w:rsidRPr="00D93654" w:rsidRDefault="00642667" w:rsidP="00FB3B16">
            <w:pPr>
              <w:autoSpaceDE w:val="0"/>
              <w:autoSpaceDN w:val="0"/>
              <w:rPr>
                <w:rFonts w:cs="Arial"/>
              </w:rPr>
            </w:pPr>
          </w:p>
        </w:tc>
        <w:tc>
          <w:tcPr>
            <w:tcW w:w="2912" w:type="dxa"/>
            <w:tcBorders>
              <w:top w:val="single" w:sz="4" w:space="0" w:color="auto"/>
              <w:left w:val="single" w:sz="4" w:space="0" w:color="auto"/>
              <w:bottom w:val="single" w:sz="4" w:space="0" w:color="auto"/>
              <w:right w:val="single" w:sz="4" w:space="0" w:color="auto"/>
            </w:tcBorders>
          </w:tcPr>
          <w:p w14:paraId="531698AB" w14:textId="77777777" w:rsidR="00642667" w:rsidRPr="00D93654" w:rsidRDefault="00642667" w:rsidP="00FB3B16">
            <w:pPr>
              <w:autoSpaceDE w:val="0"/>
              <w:autoSpaceDN w:val="0"/>
              <w:rPr>
                <w:rFonts w:cs="Arial"/>
              </w:rPr>
            </w:pPr>
          </w:p>
        </w:tc>
      </w:tr>
      <w:tr w:rsidR="00642667" w:rsidRPr="00D93654" w14:paraId="188290AC" w14:textId="77777777" w:rsidTr="00FB3B16">
        <w:trPr>
          <w:cantSplit/>
          <w:trHeight w:val="317"/>
        </w:trPr>
        <w:tc>
          <w:tcPr>
            <w:tcW w:w="414" w:type="dxa"/>
            <w:tcBorders>
              <w:top w:val="single" w:sz="4" w:space="0" w:color="auto"/>
              <w:left w:val="single" w:sz="4" w:space="0" w:color="auto"/>
              <w:bottom w:val="single" w:sz="4" w:space="0" w:color="auto"/>
              <w:right w:val="single" w:sz="4" w:space="0" w:color="auto"/>
            </w:tcBorders>
            <w:hideMark/>
          </w:tcPr>
          <w:p w14:paraId="01DA7340" w14:textId="77777777" w:rsidR="00642667" w:rsidRPr="00D93654" w:rsidRDefault="00642667" w:rsidP="00FB3B16">
            <w:pPr>
              <w:autoSpaceDE w:val="0"/>
              <w:autoSpaceDN w:val="0"/>
              <w:rPr>
                <w:rFonts w:cs="Arial"/>
              </w:rPr>
            </w:pPr>
            <w:r w:rsidRPr="00D93654">
              <w:rPr>
                <w:rFonts w:cs="Arial"/>
              </w:rPr>
              <w:t>3</w:t>
            </w:r>
          </w:p>
        </w:tc>
        <w:tc>
          <w:tcPr>
            <w:tcW w:w="2498" w:type="dxa"/>
            <w:tcBorders>
              <w:top w:val="single" w:sz="4" w:space="0" w:color="auto"/>
              <w:left w:val="single" w:sz="4" w:space="0" w:color="auto"/>
              <w:bottom w:val="single" w:sz="4" w:space="0" w:color="auto"/>
              <w:right w:val="single" w:sz="4" w:space="0" w:color="auto"/>
            </w:tcBorders>
            <w:hideMark/>
          </w:tcPr>
          <w:p w14:paraId="34840597" w14:textId="77777777" w:rsidR="00642667" w:rsidRPr="00D93654" w:rsidRDefault="00642667" w:rsidP="00FB3B16">
            <w:pPr>
              <w:autoSpaceDE w:val="0"/>
              <w:autoSpaceDN w:val="0"/>
              <w:rPr>
                <w:rFonts w:cs="Arial"/>
              </w:rPr>
            </w:pPr>
            <w:r w:rsidRPr="00D93654">
              <w:rPr>
                <w:rFonts w:cs="Arial"/>
                <w:color w:val="FFFFFF" w:themeColor="background1"/>
              </w:rPr>
              <w:t>---------</w:t>
            </w:r>
          </w:p>
        </w:tc>
        <w:tc>
          <w:tcPr>
            <w:tcW w:w="2498" w:type="dxa"/>
            <w:tcBorders>
              <w:top w:val="single" w:sz="4" w:space="0" w:color="auto"/>
              <w:left w:val="single" w:sz="4" w:space="0" w:color="auto"/>
              <w:bottom w:val="single" w:sz="4" w:space="0" w:color="auto"/>
              <w:right w:val="single" w:sz="4" w:space="0" w:color="auto"/>
            </w:tcBorders>
          </w:tcPr>
          <w:p w14:paraId="47D73332" w14:textId="77777777" w:rsidR="00642667" w:rsidRPr="00D93654" w:rsidRDefault="00642667" w:rsidP="00FB3B16">
            <w:pPr>
              <w:autoSpaceDE w:val="0"/>
              <w:autoSpaceDN w:val="0"/>
              <w:rPr>
                <w:rFonts w:cs="Arial"/>
              </w:rPr>
            </w:pPr>
          </w:p>
        </w:tc>
        <w:tc>
          <w:tcPr>
            <w:tcW w:w="1250" w:type="dxa"/>
            <w:tcBorders>
              <w:top w:val="single" w:sz="4" w:space="0" w:color="auto"/>
              <w:left w:val="single" w:sz="4" w:space="0" w:color="auto"/>
              <w:bottom w:val="single" w:sz="4" w:space="0" w:color="auto"/>
              <w:right w:val="single" w:sz="4" w:space="0" w:color="auto"/>
            </w:tcBorders>
          </w:tcPr>
          <w:p w14:paraId="25D3DEA1" w14:textId="77777777" w:rsidR="00642667" w:rsidRPr="00D93654" w:rsidRDefault="00642667" w:rsidP="00FB3B16">
            <w:pPr>
              <w:autoSpaceDE w:val="0"/>
              <w:autoSpaceDN w:val="0"/>
              <w:rPr>
                <w:rFonts w:cs="Arial"/>
              </w:rPr>
            </w:pPr>
          </w:p>
        </w:tc>
        <w:tc>
          <w:tcPr>
            <w:tcW w:w="3685" w:type="dxa"/>
            <w:tcBorders>
              <w:top w:val="single" w:sz="4" w:space="0" w:color="auto"/>
              <w:left w:val="single" w:sz="4" w:space="0" w:color="auto"/>
              <w:bottom w:val="single" w:sz="4" w:space="0" w:color="auto"/>
              <w:right w:val="single" w:sz="4" w:space="0" w:color="auto"/>
            </w:tcBorders>
          </w:tcPr>
          <w:p w14:paraId="4C109BAE" w14:textId="77777777" w:rsidR="00642667" w:rsidRPr="00D93654" w:rsidRDefault="00642667" w:rsidP="00FB3B16">
            <w:pPr>
              <w:autoSpaceDE w:val="0"/>
              <w:autoSpaceDN w:val="0"/>
              <w:rPr>
                <w:rFonts w:cs="Arial"/>
              </w:rPr>
            </w:pPr>
          </w:p>
        </w:tc>
        <w:tc>
          <w:tcPr>
            <w:tcW w:w="1133" w:type="dxa"/>
            <w:tcBorders>
              <w:top w:val="single" w:sz="4" w:space="0" w:color="auto"/>
              <w:left w:val="single" w:sz="4" w:space="0" w:color="auto"/>
              <w:bottom w:val="single" w:sz="4" w:space="0" w:color="auto"/>
              <w:right w:val="single" w:sz="4" w:space="0" w:color="auto"/>
            </w:tcBorders>
          </w:tcPr>
          <w:p w14:paraId="34315035" w14:textId="77777777" w:rsidR="00642667" w:rsidRPr="00D93654" w:rsidRDefault="00642667" w:rsidP="00FB3B16">
            <w:pPr>
              <w:autoSpaceDE w:val="0"/>
              <w:autoSpaceDN w:val="0"/>
              <w:rPr>
                <w:rFonts w:cs="Arial"/>
              </w:rPr>
            </w:pPr>
          </w:p>
        </w:tc>
        <w:tc>
          <w:tcPr>
            <w:tcW w:w="2912" w:type="dxa"/>
            <w:tcBorders>
              <w:top w:val="single" w:sz="4" w:space="0" w:color="auto"/>
              <w:left w:val="single" w:sz="4" w:space="0" w:color="auto"/>
              <w:bottom w:val="single" w:sz="4" w:space="0" w:color="auto"/>
              <w:right w:val="single" w:sz="4" w:space="0" w:color="auto"/>
            </w:tcBorders>
          </w:tcPr>
          <w:p w14:paraId="62DECD9B" w14:textId="77777777" w:rsidR="00642667" w:rsidRPr="00D93654" w:rsidRDefault="00642667" w:rsidP="00FB3B16">
            <w:pPr>
              <w:autoSpaceDE w:val="0"/>
              <w:autoSpaceDN w:val="0"/>
              <w:rPr>
                <w:rFonts w:cs="Arial"/>
              </w:rPr>
            </w:pPr>
          </w:p>
        </w:tc>
      </w:tr>
      <w:tr w:rsidR="00642667" w:rsidRPr="00D93654" w14:paraId="2481C9D3" w14:textId="77777777" w:rsidTr="00FB3B16">
        <w:trPr>
          <w:cantSplit/>
          <w:trHeight w:val="317"/>
        </w:trPr>
        <w:tc>
          <w:tcPr>
            <w:tcW w:w="414" w:type="dxa"/>
            <w:tcBorders>
              <w:top w:val="single" w:sz="4" w:space="0" w:color="auto"/>
              <w:left w:val="single" w:sz="4" w:space="0" w:color="auto"/>
              <w:bottom w:val="single" w:sz="4" w:space="0" w:color="auto"/>
              <w:right w:val="single" w:sz="4" w:space="0" w:color="auto"/>
            </w:tcBorders>
            <w:hideMark/>
          </w:tcPr>
          <w:p w14:paraId="63F4D665" w14:textId="77777777" w:rsidR="00642667" w:rsidRPr="00D93654" w:rsidRDefault="00642667" w:rsidP="00FB3B16">
            <w:pPr>
              <w:autoSpaceDE w:val="0"/>
              <w:autoSpaceDN w:val="0"/>
              <w:rPr>
                <w:rFonts w:cs="Arial"/>
              </w:rPr>
            </w:pPr>
            <w:r w:rsidRPr="00D93654">
              <w:rPr>
                <w:rFonts w:cs="Arial"/>
              </w:rPr>
              <w:t>4</w:t>
            </w:r>
          </w:p>
        </w:tc>
        <w:tc>
          <w:tcPr>
            <w:tcW w:w="2498" w:type="dxa"/>
            <w:tcBorders>
              <w:top w:val="single" w:sz="4" w:space="0" w:color="auto"/>
              <w:left w:val="single" w:sz="4" w:space="0" w:color="auto"/>
              <w:bottom w:val="single" w:sz="4" w:space="0" w:color="auto"/>
              <w:right w:val="single" w:sz="4" w:space="0" w:color="auto"/>
            </w:tcBorders>
            <w:hideMark/>
          </w:tcPr>
          <w:p w14:paraId="42D1DE92" w14:textId="77777777" w:rsidR="00642667" w:rsidRPr="00D93654" w:rsidRDefault="00642667" w:rsidP="00FB3B16">
            <w:pPr>
              <w:autoSpaceDE w:val="0"/>
              <w:autoSpaceDN w:val="0"/>
              <w:rPr>
                <w:rFonts w:cs="Arial"/>
              </w:rPr>
            </w:pPr>
            <w:r w:rsidRPr="00D93654">
              <w:rPr>
                <w:rFonts w:cs="Arial"/>
                <w:color w:val="FFFFFF" w:themeColor="background1"/>
              </w:rPr>
              <w:t>---------</w:t>
            </w:r>
          </w:p>
        </w:tc>
        <w:tc>
          <w:tcPr>
            <w:tcW w:w="2498" w:type="dxa"/>
            <w:tcBorders>
              <w:top w:val="single" w:sz="4" w:space="0" w:color="auto"/>
              <w:left w:val="single" w:sz="4" w:space="0" w:color="auto"/>
              <w:bottom w:val="single" w:sz="4" w:space="0" w:color="auto"/>
              <w:right w:val="single" w:sz="4" w:space="0" w:color="auto"/>
            </w:tcBorders>
          </w:tcPr>
          <w:p w14:paraId="085466E0" w14:textId="77777777" w:rsidR="00642667" w:rsidRPr="00D93654" w:rsidRDefault="00642667" w:rsidP="00FB3B16">
            <w:pPr>
              <w:autoSpaceDE w:val="0"/>
              <w:autoSpaceDN w:val="0"/>
              <w:rPr>
                <w:rFonts w:cs="Arial"/>
              </w:rPr>
            </w:pPr>
          </w:p>
        </w:tc>
        <w:tc>
          <w:tcPr>
            <w:tcW w:w="1250" w:type="dxa"/>
            <w:tcBorders>
              <w:top w:val="single" w:sz="4" w:space="0" w:color="auto"/>
              <w:left w:val="single" w:sz="4" w:space="0" w:color="auto"/>
              <w:bottom w:val="single" w:sz="4" w:space="0" w:color="auto"/>
              <w:right w:val="single" w:sz="4" w:space="0" w:color="auto"/>
            </w:tcBorders>
          </w:tcPr>
          <w:p w14:paraId="28FB5F11" w14:textId="77777777" w:rsidR="00642667" w:rsidRPr="00D93654" w:rsidRDefault="00642667" w:rsidP="00FB3B16">
            <w:pPr>
              <w:autoSpaceDE w:val="0"/>
              <w:autoSpaceDN w:val="0"/>
              <w:rPr>
                <w:rFonts w:cs="Arial"/>
              </w:rPr>
            </w:pPr>
          </w:p>
        </w:tc>
        <w:tc>
          <w:tcPr>
            <w:tcW w:w="3685" w:type="dxa"/>
            <w:tcBorders>
              <w:top w:val="single" w:sz="4" w:space="0" w:color="auto"/>
              <w:left w:val="single" w:sz="4" w:space="0" w:color="auto"/>
              <w:bottom w:val="single" w:sz="4" w:space="0" w:color="auto"/>
              <w:right w:val="single" w:sz="4" w:space="0" w:color="auto"/>
            </w:tcBorders>
          </w:tcPr>
          <w:p w14:paraId="4E7AD1C9" w14:textId="77777777" w:rsidR="00642667" w:rsidRPr="00D93654" w:rsidRDefault="00642667" w:rsidP="00FB3B16">
            <w:pPr>
              <w:autoSpaceDE w:val="0"/>
              <w:autoSpaceDN w:val="0"/>
              <w:rPr>
                <w:rFonts w:cs="Arial"/>
              </w:rPr>
            </w:pPr>
          </w:p>
        </w:tc>
        <w:tc>
          <w:tcPr>
            <w:tcW w:w="1133" w:type="dxa"/>
            <w:tcBorders>
              <w:top w:val="single" w:sz="4" w:space="0" w:color="auto"/>
              <w:left w:val="single" w:sz="4" w:space="0" w:color="auto"/>
              <w:bottom w:val="single" w:sz="4" w:space="0" w:color="auto"/>
              <w:right w:val="single" w:sz="4" w:space="0" w:color="auto"/>
            </w:tcBorders>
          </w:tcPr>
          <w:p w14:paraId="58CEF837" w14:textId="77777777" w:rsidR="00642667" w:rsidRPr="00D93654" w:rsidRDefault="00642667" w:rsidP="00FB3B16">
            <w:pPr>
              <w:autoSpaceDE w:val="0"/>
              <w:autoSpaceDN w:val="0"/>
              <w:rPr>
                <w:rFonts w:cs="Arial"/>
              </w:rPr>
            </w:pPr>
          </w:p>
        </w:tc>
        <w:tc>
          <w:tcPr>
            <w:tcW w:w="2912" w:type="dxa"/>
            <w:tcBorders>
              <w:top w:val="single" w:sz="4" w:space="0" w:color="auto"/>
              <w:left w:val="single" w:sz="4" w:space="0" w:color="auto"/>
              <w:bottom w:val="single" w:sz="4" w:space="0" w:color="auto"/>
              <w:right w:val="single" w:sz="4" w:space="0" w:color="auto"/>
            </w:tcBorders>
          </w:tcPr>
          <w:p w14:paraId="17153AE9" w14:textId="77777777" w:rsidR="00642667" w:rsidRPr="00D93654" w:rsidRDefault="00642667" w:rsidP="00FB3B16">
            <w:pPr>
              <w:autoSpaceDE w:val="0"/>
              <w:autoSpaceDN w:val="0"/>
              <w:rPr>
                <w:rFonts w:cs="Arial"/>
              </w:rPr>
            </w:pPr>
          </w:p>
        </w:tc>
      </w:tr>
      <w:tr w:rsidR="00642667" w:rsidRPr="00D93654" w14:paraId="459F3740" w14:textId="77777777" w:rsidTr="00FB3B16">
        <w:trPr>
          <w:cantSplit/>
          <w:trHeight w:val="317"/>
        </w:trPr>
        <w:tc>
          <w:tcPr>
            <w:tcW w:w="414" w:type="dxa"/>
            <w:tcBorders>
              <w:top w:val="single" w:sz="4" w:space="0" w:color="auto"/>
              <w:left w:val="single" w:sz="4" w:space="0" w:color="auto"/>
              <w:bottom w:val="single" w:sz="4" w:space="0" w:color="auto"/>
              <w:right w:val="single" w:sz="4" w:space="0" w:color="auto"/>
            </w:tcBorders>
            <w:hideMark/>
          </w:tcPr>
          <w:p w14:paraId="22285A94" w14:textId="77777777" w:rsidR="00642667" w:rsidRPr="00D93654" w:rsidRDefault="00642667" w:rsidP="00FB3B16">
            <w:pPr>
              <w:autoSpaceDE w:val="0"/>
              <w:autoSpaceDN w:val="0"/>
              <w:rPr>
                <w:rFonts w:cs="Arial"/>
              </w:rPr>
            </w:pPr>
            <w:r w:rsidRPr="00D93654">
              <w:rPr>
                <w:rFonts w:cs="Arial"/>
              </w:rPr>
              <w:t>5</w:t>
            </w:r>
          </w:p>
        </w:tc>
        <w:tc>
          <w:tcPr>
            <w:tcW w:w="2498" w:type="dxa"/>
            <w:tcBorders>
              <w:top w:val="single" w:sz="4" w:space="0" w:color="auto"/>
              <w:left w:val="single" w:sz="4" w:space="0" w:color="auto"/>
              <w:bottom w:val="single" w:sz="4" w:space="0" w:color="auto"/>
              <w:right w:val="single" w:sz="4" w:space="0" w:color="auto"/>
            </w:tcBorders>
            <w:hideMark/>
          </w:tcPr>
          <w:p w14:paraId="012798B7" w14:textId="77777777" w:rsidR="00642667" w:rsidRPr="00D93654" w:rsidRDefault="00642667" w:rsidP="00FB3B16">
            <w:pPr>
              <w:autoSpaceDE w:val="0"/>
              <w:autoSpaceDN w:val="0"/>
              <w:rPr>
                <w:rFonts w:cs="Arial"/>
              </w:rPr>
            </w:pPr>
            <w:r w:rsidRPr="00D93654">
              <w:rPr>
                <w:rFonts w:cs="Arial"/>
                <w:color w:val="FFFFFF" w:themeColor="background1"/>
              </w:rPr>
              <w:t>---------</w:t>
            </w:r>
          </w:p>
        </w:tc>
        <w:tc>
          <w:tcPr>
            <w:tcW w:w="2498" w:type="dxa"/>
            <w:tcBorders>
              <w:top w:val="single" w:sz="4" w:space="0" w:color="auto"/>
              <w:left w:val="single" w:sz="4" w:space="0" w:color="auto"/>
              <w:bottom w:val="single" w:sz="4" w:space="0" w:color="auto"/>
              <w:right w:val="single" w:sz="4" w:space="0" w:color="auto"/>
            </w:tcBorders>
          </w:tcPr>
          <w:p w14:paraId="671A59C1" w14:textId="77777777" w:rsidR="00642667" w:rsidRPr="00D93654" w:rsidRDefault="00642667" w:rsidP="00FB3B16">
            <w:pPr>
              <w:autoSpaceDE w:val="0"/>
              <w:autoSpaceDN w:val="0"/>
              <w:rPr>
                <w:rFonts w:cs="Arial"/>
              </w:rPr>
            </w:pPr>
          </w:p>
        </w:tc>
        <w:tc>
          <w:tcPr>
            <w:tcW w:w="1250" w:type="dxa"/>
            <w:tcBorders>
              <w:top w:val="single" w:sz="4" w:space="0" w:color="auto"/>
              <w:left w:val="single" w:sz="4" w:space="0" w:color="auto"/>
              <w:bottom w:val="single" w:sz="4" w:space="0" w:color="auto"/>
              <w:right w:val="single" w:sz="4" w:space="0" w:color="auto"/>
            </w:tcBorders>
          </w:tcPr>
          <w:p w14:paraId="78F22092" w14:textId="77777777" w:rsidR="00642667" w:rsidRPr="00D93654" w:rsidRDefault="00642667" w:rsidP="00FB3B16">
            <w:pPr>
              <w:autoSpaceDE w:val="0"/>
              <w:autoSpaceDN w:val="0"/>
              <w:rPr>
                <w:rFonts w:cs="Arial"/>
              </w:rPr>
            </w:pPr>
          </w:p>
        </w:tc>
        <w:tc>
          <w:tcPr>
            <w:tcW w:w="3685" w:type="dxa"/>
            <w:tcBorders>
              <w:top w:val="single" w:sz="4" w:space="0" w:color="auto"/>
              <w:left w:val="single" w:sz="4" w:space="0" w:color="auto"/>
              <w:bottom w:val="single" w:sz="4" w:space="0" w:color="auto"/>
              <w:right w:val="single" w:sz="4" w:space="0" w:color="auto"/>
            </w:tcBorders>
          </w:tcPr>
          <w:p w14:paraId="7BD87613" w14:textId="77777777" w:rsidR="00642667" w:rsidRPr="00D93654" w:rsidRDefault="00642667" w:rsidP="00FB3B16">
            <w:pPr>
              <w:autoSpaceDE w:val="0"/>
              <w:autoSpaceDN w:val="0"/>
              <w:rPr>
                <w:rFonts w:cs="Arial"/>
              </w:rPr>
            </w:pPr>
          </w:p>
        </w:tc>
        <w:tc>
          <w:tcPr>
            <w:tcW w:w="1133" w:type="dxa"/>
            <w:tcBorders>
              <w:top w:val="single" w:sz="4" w:space="0" w:color="auto"/>
              <w:left w:val="single" w:sz="4" w:space="0" w:color="auto"/>
              <w:bottom w:val="single" w:sz="4" w:space="0" w:color="auto"/>
              <w:right w:val="single" w:sz="4" w:space="0" w:color="auto"/>
            </w:tcBorders>
          </w:tcPr>
          <w:p w14:paraId="3A36AC9E" w14:textId="77777777" w:rsidR="00642667" w:rsidRPr="00D93654" w:rsidRDefault="00642667" w:rsidP="00FB3B16">
            <w:pPr>
              <w:autoSpaceDE w:val="0"/>
              <w:autoSpaceDN w:val="0"/>
              <w:rPr>
                <w:rFonts w:cs="Arial"/>
              </w:rPr>
            </w:pPr>
          </w:p>
        </w:tc>
        <w:tc>
          <w:tcPr>
            <w:tcW w:w="2912" w:type="dxa"/>
            <w:tcBorders>
              <w:top w:val="single" w:sz="4" w:space="0" w:color="auto"/>
              <w:left w:val="single" w:sz="4" w:space="0" w:color="auto"/>
              <w:bottom w:val="single" w:sz="4" w:space="0" w:color="auto"/>
              <w:right w:val="single" w:sz="4" w:space="0" w:color="auto"/>
            </w:tcBorders>
          </w:tcPr>
          <w:p w14:paraId="5E88EAA9" w14:textId="77777777" w:rsidR="00642667" w:rsidRPr="00D93654" w:rsidRDefault="00642667" w:rsidP="00FB3B16">
            <w:pPr>
              <w:autoSpaceDE w:val="0"/>
              <w:autoSpaceDN w:val="0"/>
              <w:rPr>
                <w:rFonts w:cs="Arial"/>
              </w:rPr>
            </w:pPr>
          </w:p>
        </w:tc>
      </w:tr>
      <w:tr w:rsidR="00642667" w:rsidRPr="00D93654" w14:paraId="53F88F6B" w14:textId="77777777" w:rsidTr="00FB3B16">
        <w:trPr>
          <w:cantSplit/>
          <w:trHeight w:val="317"/>
        </w:trPr>
        <w:tc>
          <w:tcPr>
            <w:tcW w:w="414" w:type="dxa"/>
            <w:tcBorders>
              <w:top w:val="single" w:sz="4" w:space="0" w:color="auto"/>
              <w:left w:val="single" w:sz="4" w:space="0" w:color="auto"/>
              <w:bottom w:val="single" w:sz="4" w:space="0" w:color="auto"/>
              <w:right w:val="single" w:sz="4" w:space="0" w:color="auto"/>
            </w:tcBorders>
            <w:hideMark/>
          </w:tcPr>
          <w:p w14:paraId="081774A2" w14:textId="77777777" w:rsidR="00642667" w:rsidRPr="00D93654" w:rsidRDefault="00642667" w:rsidP="00FB3B16">
            <w:pPr>
              <w:autoSpaceDE w:val="0"/>
              <w:autoSpaceDN w:val="0"/>
              <w:rPr>
                <w:rFonts w:cs="Arial"/>
              </w:rPr>
            </w:pPr>
            <w:r w:rsidRPr="00D93654">
              <w:rPr>
                <w:rFonts w:cs="Arial"/>
              </w:rPr>
              <w:t>6</w:t>
            </w:r>
          </w:p>
        </w:tc>
        <w:tc>
          <w:tcPr>
            <w:tcW w:w="2498" w:type="dxa"/>
            <w:tcBorders>
              <w:top w:val="single" w:sz="4" w:space="0" w:color="auto"/>
              <w:left w:val="single" w:sz="4" w:space="0" w:color="auto"/>
              <w:bottom w:val="single" w:sz="4" w:space="0" w:color="auto"/>
              <w:right w:val="single" w:sz="4" w:space="0" w:color="auto"/>
            </w:tcBorders>
            <w:hideMark/>
          </w:tcPr>
          <w:p w14:paraId="06E2314A" w14:textId="77777777" w:rsidR="00642667" w:rsidRPr="00D93654" w:rsidRDefault="00642667" w:rsidP="00FB3B16">
            <w:pPr>
              <w:autoSpaceDE w:val="0"/>
              <w:autoSpaceDN w:val="0"/>
              <w:rPr>
                <w:rFonts w:cs="Arial"/>
              </w:rPr>
            </w:pPr>
            <w:r w:rsidRPr="00D93654">
              <w:rPr>
                <w:rFonts w:cs="Arial"/>
                <w:color w:val="FFFFFF" w:themeColor="background1"/>
              </w:rPr>
              <w:t>---------</w:t>
            </w:r>
          </w:p>
        </w:tc>
        <w:tc>
          <w:tcPr>
            <w:tcW w:w="2498" w:type="dxa"/>
            <w:tcBorders>
              <w:top w:val="single" w:sz="4" w:space="0" w:color="auto"/>
              <w:left w:val="single" w:sz="4" w:space="0" w:color="auto"/>
              <w:bottom w:val="single" w:sz="4" w:space="0" w:color="auto"/>
              <w:right w:val="single" w:sz="4" w:space="0" w:color="auto"/>
            </w:tcBorders>
          </w:tcPr>
          <w:p w14:paraId="2E898D78" w14:textId="77777777" w:rsidR="00642667" w:rsidRPr="00D93654" w:rsidRDefault="00642667" w:rsidP="00FB3B16">
            <w:pPr>
              <w:autoSpaceDE w:val="0"/>
              <w:autoSpaceDN w:val="0"/>
              <w:rPr>
                <w:rFonts w:cs="Arial"/>
              </w:rPr>
            </w:pPr>
          </w:p>
        </w:tc>
        <w:tc>
          <w:tcPr>
            <w:tcW w:w="1250" w:type="dxa"/>
            <w:tcBorders>
              <w:top w:val="single" w:sz="4" w:space="0" w:color="auto"/>
              <w:left w:val="single" w:sz="4" w:space="0" w:color="auto"/>
              <w:bottom w:val="single" w:sz="4" w:space="0" w:color="auto"/>
              <w:right w:val="single" w:sz="4" w:space="0" w:color="auto"/>
            </w:tcBorders>
          </w:tcPr>
          <w:p w14:paraId="6E05072A" w14:textId="77777777" w:rsidR="00642667" w:rsidRPr="00D93654" w:rsidRDefault="00642667" w:rsidP="00FB3B16">
            <w:pPr>
              <w:autoSpaceDE w:val="0"/>
              <w:autoSpaceDN w:val="0"/>
              <w:rPr>
                <w:rFonts w:cs="Arial"/>
              </w:rPr>
            </w:pPr>
          </w:p>
        </w:tc>
        <w:tc>
          <w:tcPr>
            <w:tcW w:w="3685" w:type="dxa"/>
            <w:tcBorders>
              <w:top w:val="single" w:sz="4" w:space="0" w:color="auto"/>
              <w:left w:val="single" w:sz="4" w:space="0" w:color="auto"/>
              <w:bottom w:val="single" w:sz="4" w:space="0" w:color="auto"/>
              <w:right w:val="single" w:sz="4" w:space="0" w:color="auto"/>
            </w:tcBorders>
          </w:tcPr>
          <w:p w14:paraId="51F0B68A" w14:textId="77777777" w:rsidR="00642667" w:rsidRPr="00D93654" w:rsidRDefault="00642667" w:rsidP="00FB3B16">
            <w:pPr>
              <w:autoSpaceDE w:val="0"/>
              <w:autoSpaceDN w:val="0"/>
              <w:rPr>
                <w:rFonts w:cs="Arial"/>
              </w:rPr>
            </w:pPr>
          </w:p>
        </w:tc>
        <w:tc>
          <w:tcPr>
            <w:tcW w:w="1133" w:type="dxa"/>
            <w:tcBorders>
              <w:top w:val="single" w:sz="4" w:space="0" w:color="auto"/>
              <w:left w:val="single" w:sz="4" w:space="0" w:color="auto"/>
              <w:bottom w:val="single" w:sz="4" w:space="0" w:color="auto"/>
              <w:right w:val="single" w:sz="4" w:space="0" w:color="auto"/>
            </w:tcBorders>
          </w:tcPr>
          <w:p w14:paraId="1A97B5B6" w14:textId="77777777" w:rsidR="00642667" w:rsidRPr="00D93654" w:rsidRDefault="00642667" w:rsidP="00FB3B16">
            <w:pPr>
              <w:autoSpaceDE w:val="0"/>
              <w:autoSpaceDN w:val="0"/>
              <w:rPr>
                <w:rFonts w:cs="Arial"/>
              </w:rPr>
            </w:pPr>
          </w:p>
        </w:tc>
        <w:tc>
          <w:tcPr>
            <w:tcW w:w="2912" w:type="dxa"/>
            <w:tcBorders>
              <w:top w:val="single" w:sz="4" w:space="0" w:color="auto"/>
              <w:left w:val="single" w:sz="4" w:space="0" w:color="auto"/>
              <w:bottom w:val="single" w:sz="4" w:space="0" w:color="auto"/>
              <w:right w:val="single" w:sz="4" w:space="0" w:color="auto"/>
            </w:tcBorders>
          </w:tcPr>
          <w:p w14:paraId="4922B7F8" w14:textId="77777777" w:rsidR="00642667" w:rsidRPr="00D93654" w:rsidRDefault="00642667" w:rsidP="00FB3B16">
            <w:pPr>
              <w:autoSpaceDE w:val="0"/>
              <w:autoSpaceDN w:val="0"/>
              <w:rPr>
                <w:rFonts w:cs="Arial"/>
              </w:rPr>
            </w:pPr>
          </w:p>
        </w:tc>
      </w:tr>
      <w:tr w:rsidR="00642667" w:rsidRPr="00D93654" w14:paraId="607973B6" w14:textId="77777777" w:rsidTr="00FB3B16">
        <w:trPr>
          <w:cantSplit/>
          <w:trHeight w:val="317"/>
        </w:trPr>
        <w:tc>
          <w:tcPr>
            <w:tcW w:w="414" w:type="dxa"/>
            <w:tcBorders>
              <w:top w:val="single" w:sz="4" w:space="0" w:color="auto"/>
              <w:left w:val="single" w:sz="4" w:space="0" w:color="auto"/>
              <w:bottom w:val="single" w:sz="4" w:space="0" w:color="auto"/>
              <w:right w:val="single" w:sz="4" w:space="0" w:color="auto"/>
            </w:tcBorders>
            <w:hideMark/>
          </w:tcPr>
          <w:p w14:paraId="01A2CC0C" w14:textId="77777777" w:rsidR="00642667" w:rsidRPr="00D93654" w:rsidRDefault="00642667" w:rsidP="00FB3B16">
            <w:pPr>
              <w:autoSpaceDE w:val="0"/>
              <w:autoSpaceDN w:val="0"/>
              <w:rPr>
                <w:rFonts w:cs="Arial"/>
              </w:rPr>
            </w:pPr>
            <w:r w:rsidRPr="00D93654">
              <w:rPr>
                <w:rFonts w:cs="Arial"/>
              </w:rPr>
              <w:t>7</w:t>
            </w:r>
          </w:p>
        </w:tc>
        <w:tc>
          <w:tcPr>
            <w:tcW w:w="2498" w:type="dxa"/>
            <w:tcBorders>
              <w:top w:val="single" w:sz="4" w:space="0" w:color="auto"/>
              <w:left w:val="single" w:sz="4" w:space="0" w:color="auto"/>
              <w:bottom w:val="single" w:sz="4" w:space="0" w:color="auto"/>
              <w:right w:val="single" w:sz="4" w:space="0" w:color="auto"/>
            </w:tcBorders>
            <w:hideMark/>
          </w:tcPr>
          <w:p w14:paraId="5D7AA978" w14:textId="77777777" w:rsidR="00642667" w:rsidRPr="00D93654" w:rsidRDefault="00642667" w:rsidP="00FB3B16">
            <w:pPr>
              <w:autoSpaceDE w:val="0"/>
              <w:autoSpaceDN w:val="0"/>
              <w:rPr>
                <w:rFonts w:cs="Arial"/>
              </w:rPr>
            </w:pPr>
            <w:r w:rsidRPr="00D93654">
              <w:rPr>
                <w:rFonts w:cs="Arial"/>
                <w:color w:val="FFFFFF" w:themeColor="background1"/>
              </w:rPr>
              <w:t>---------</w:t>
            </w:r>
          </w:p>
        </w:tc>
        <w:tc>
          <w:tcPr>
            <w:tcW w:w="2498" w:type="dxa"/>
            <w:tcBorders>
              <w:top w:val="single" w:sz="4" w:space="0" w:color="auto"/>
              <w:left w:val="single" w:sz="4" w:space="0" w:color="auto"/>
              <w:bottom w:val="single" w:sz="4" w:space="0" w:color="auto"/>
              <w:right w:val="single" w:sz="4" w:space="0" w:color="auto"/>
            </w:tcBorders>
          </w:tcPr>
          <w:p w14:paraId="45C45AE1" w14:textId="77777777" w:rsidR="00642667" w:rsidRPr="00D93654" w:rsidRDefault="00642667" w:rsidP="00FB3B16">
            <w:pPr>
              <w:autoSpaceDE w:val="0"/>
              <w:autoSpaceDN w:val="0"/>
              <w:rPr>
                <w:rFonts w:cs="Arial"/>
              </w:rPr>
            </w:pPr>
          </w:p>
        </w:tc>
        <w:tc>
          <w:tcPr>
            <w:tcW w:w="1250" w:type="dxa"/>
            <w:tcBorders>
              <w:top w:val="single" w:sz="4" w:space="0" w:color="auto"/>
              <w:left w:val="single" w:sz="4" w:space="0" w:color="auto"/>
              <w:bottom w:val="single" w:sz="4" w:space="0" w:color="auto"/>
              <w:right w:val="single" w:sz="4" w:space="0" w:color="auto"/>
            </w:tcBorders>
          </w:tcPr>
          <w:p w14:paraId="18DF3977" w14:textId="77777777" w:rsidR="00642667" w:rsidRPr="00D93654" w:rsidRDefault="00642667" w:rsidP="00FB3B16">
            <w:pPr>
              <w:autoSpaceDE w:val="0"/>
              <w:autoSpaceDN w:val="0"/>
              <w:rPr>
                <w:rFonts w:cs="Arial"/>
              </w:rPr>
            </w:pPr>
          </w:p>
        </w:tc>
        <w:tc>
          <w:tcPr>
            <w:tcW w:w="3685" w:type="dxa"/>
            <w:tcBorders>
              <w:top w:val="single" w:sz="4" w:space="0" w:color="auto"/>
              <w:left w:val="single" w:sz="4" w:space="0" w:color="auto"/>
              <w:bottom w:val="single" w:sz="4" w:space="0" w:color="auto"/>
              <w:right w:val="single" w:sz="4" w:space="0" w:color="auto"/>
            </w:tcBorders>
          </w:tcPr>
          <w:p w14:paraId="46AC47E5" w14:textId="77777777" w:rsidR="00642667" w:rsidRPr="00D93654" w:rsidRDefault="00642667" w:rsidP="00FB3B16">
            <w:pPr>
              <w:autoSpaceDE w:val="0"/>
              <w:autoSpaceDN w:val="0"/>
              <w:rPr>
                <w:rFonts w:cs="Arial"/>
              </w:rPr>
            </w:pPr>
          </w:p>
        </w:tc>
        <w:tc>
          <w:tcPr>
            <w:tcW w:w="1133" w:type="dxa"/>
            <w:tcBorders>
              <w:top w:val="single" w:sz="4" w:space="0" w:color="auto"/>
              <w:left w:val="single" w:sz="4" w:space="0" w:color="auto"/>
              <w:bottom w:val="single" w:sz="4" w:space="0" w:color="auto"/>
              <w:right w:val="single" w:sz="4" w:space="0" w:color="auto"/>
            </w:tcBorders>
          </w:tcPr>
          <w:p w14:paraId="5A4F08D6" w14:textId="77777777" w:rsidR="00642667" w:rsidRPr="00D93654" w:rsidRDefault="00642667" w:rsidP="00FB3B16">
            <w:pPr>
              <w:autoSpaceDE w:val="0"/>
              <w:autoSpaceDN w:val="0"/>
              <w:rPr>
                <w:rFonts w:cs="Arial"/>
              </w:rPr>
            </w:pPr>
          </w:p>
        </w:tc>
        <w:tc>
          <w:tcPr>
            <w:tcW w:w="2912" w:type="dxa"/>
            <w:tcBorders>
              <w:top w:val="single" w:sz="4" w:space="0" w:color="auto"/>
              <w:left w:val="single" w:sz="4" w:space="0" w:color="auto"/>
              <w:bottom w:val="single" w:sz="4" w:space="0" w:color="auto"/>
              <w:right w:val="single" w:sz="4" w:space="0" w:color="auto"/>
            </w:tcBorders>
          </w:tcPr>
          <w:p w14:paraId="2512E21F" w14:textId="77777777" w:rsidR="00642667" w:rsidRPr="00D93654" w:rsidRDefault="00642667" w:rsidP="00FB3B16">
            <w:pPr>
              <w:autoSpaceDE w:val="0"/>
              <w:autoSpaceDN w:val="0"/>
              <w:rPr>
                <w:rFonts w:cs="Arial"/>
              </w:rPr>
            </w:pPr>
          </w:p>
        </w:tc>
      </w:tr>
      <w:tr w:rsidR="00642667" w:rsidRPr="00D93654" w14:paraId="16A810AA" w14:textId="77777777" w:rsidTr="00FB3B16">
        <w:trPr>
          <w:cantSplit/>
          <w:trHeight w:val="317"/>
        </w:trPr>
        <w:tc>
          <w:tcPr>
            <w:tcW w:w="414" w:type="dxa"/>
            <w:tcBorders>
              <w:top w:val="single" w:sz="4" w:space="0" w:color="auto"/>
              <w:left w:val="single" w:sz="4" w:space="0" w:color="auto"/>
              <w:bottom w:val="single" w:sz="4" w:space="0" w:color="auto"/>
              <w:right w:val="single" w:sz="4" w:space="0" w:color="auto"/>
            </w:tcBorders>
            <w:hideMark/>
          </w:tcPr>
          <w:p w14:paraId="2E58ECA7" w14:textId="77777777" w:rsidR="00642667" w:rsidRPr="00D93654" w:rsidRDefault="00642667" w:rsidP="00FB3B16">
            <w:pPr>
              <w:autoSpaceDE w:val="0"/>
              <w:autoSpaceDN w:val="0"/>
              <w:rPr>
                <w:rFonts w:cs="Arial"/>
              </w:rPr>
            </w:pPr>
            <w:r w:rsidRPr="00D93654">
              <w:rPr>
                <w:rFonts w:cs="Arial"/>
              </w:rPr>
              <w:t>8</w:t>
            </w:r>
          </w:p>
        </w:tc>
        <w:tc>
          <w:tcPr>
            <w:tcW w:w="2498" w:type="dxa"/>
            <w:tcBorders>
              <w:top w:val="single" w:sz="4" w:space="0" w:color="auto"/>
              <w:left w:val="single" w:sz="4" w:space="0" w:color="auto"/>
              <w:bottom w:val="single" w:sz="4" w:space="0" w:color="auto"/>
              <w:right w:val="single" w:sz="4" w:space="0" w:color="auto"/>
            </w:tcBorders>
            <w:hideMark/>
          </w:tcPr>
          <w:p w14:paraId="247B8CD9" w14:textId="77777777" w:rsidR="00642667" w:rsidRPr="00D93654" w:rsidRDefault="00642667" w:rsidP="00FB3B16">
            <w:pPr>
              <w:autoSpaceDE w:val="0"/>
              <w:autoSpaceDN w:val="0"/>
              <w:rPr>
                <w:rFonts w:cs="Arial"/>
              </w:rPr>
            </w:pPr>
            <w:r w:rsidRPr="00D93654">
              <w:rPr>
                <w:rFonts w:cs="Arial"/>
                <w:color w:val="FFFFFF" w:themeColor="background1"/>
              </w:rPr>
              <w:t>---------</w:t>
            </w:r>
          </w:p>
        </w:tc>
        <w:tc>
          <w:tcPr>
            <w:tcW w:w="2498" w:type="dxa"/>
            <w:tcBorders>
              <w:top w:val="single" w:sz="4" w:space="0" w:color="auto"/>
              <w:left w:val="single" w:sz="4" w:space="0" w:color="auto"/>
              <w:bottom w:val="single" w:sz="4" w:space="0" w:color="auto"/>
              <w:right w:val="single" w:sz="4" w:space="0" w:color="auto"/>
            </w:tcBorders>
          </w:tcPr>
          <w:p w14:paraId="32D733EE" w14:textId="77777777" w:rsidR="00642667" w:rsidRPr="00D93654" w:rsidRDefault="00642667" w:rsidP="00FB3B16">
            <w:pPr>
              <w:autoSpaceDE w:val="0"/>
              <w:autoSpaceDN w:val="0"/>
              <w:rPr>
                <w:rFonts w:cs="Arial"/>
              </w:rPr>
            </w:pPr>
          </w:p>
        </w:tc>
        <w:tc>
          <w:tcPr>
            <w:tcW w:w="1250" w:type="dxa"/>
            <w:tcBorders>
              <w:top w:val="single" w:sz="4" w:space="0" w:color="auto"/>
              <w:left w:val="single" w:sz="4" w:space="0" w:color="auto"/>
              <w:bottom w:val="single" w:sz="4" w:space="0" w:color="auto"/>
              <w:right w:val="single" w:sz="4" w:space="0" w:color="auto"/>
            </w:tcBorders>
          </w:tcPr>
          <w:p w14:paraId="04EFF5CD" w14:textId="77777777" w:rsidR="00642667" w:rsidRPr="00D93654" w:rsidRDefault="00642667" w:rsidP="00FB3B16">
            <w:pPr>
              <w:autoSpaceDE w:val="0"/>
              <w:autoSpaceDN w:val="0"/>
              <w:rPr>
                <w:rFonts w:cs="Arial"/>
              </w:rPr>
            </w:pPr>
          </w:p>
        </w:tc>
        <w:tc>
          <w:tcPr>
            <w:tcW w:w="3685" w:type="dxa"/>
            <w:tcBorders>
              <w:top w:val="single" w:sz="4" w:space="0" w:color="auto"/>
              <w:left w:val="single" w:sz="4" w:space="0" w:color="auto"/>
              <w:bottom w:val="single" w:sz="4" w:space="0" w:color="auto"/>
              <w:right w:val="single" w:sz="4" w:space="0" w:color="auto"/>
            </w:tcBorders>
          </w:tcPr>
          <w:p w14:paraId="04B55FC4" w14:textId="77777777" w:rsidR="00642667" w:rsidRPr="00D93654" w:rsidRDefault="00642667" w:rsidP="00FB3B16">
            <w:pPr>
              <w:autoSpaceDE w:val="0"/>
              <w:autoSpaceDN w:val="0"/>
              <w:rPr>
                <w:rFonts w:cs="Arial"/>
              </w:rPr>
            </w:pPr>
          </w:p>
        </w:tc>
        <w:tc>
          <w:tcPr>
            <w:tcW w:w="1133" w:type="dxa"/>
            <w:tcBorders>
              <w:top w:val="single" w:sz="4" w:space="0" w:color="auto"/>
              <w:left w:val="single" w:sz="4" w:space="0" w:color="auto"/>
              <w:bottom w:val="single" w:sz="4" w:space="0" w:color="auto"/>
              <w:right w:val="single" w:sz="4" w:space="0" w:color="auto"/>
            </w:tcBorders>
          </w:tcPr>
          <w:p w14:paraId="3D278EB6" w14:textId="77777777" w:rsidR="00642667" w:rsidRPr="00D93654" w:rsidRDefault="00642667" w:rsidP="00FB3B16">
            <w:pPr>
              <w:autoSpaceDE w:val="0"/>
              <w:autoSpaceDN w:val="0"/>
              <w:rPr>
                <w:rFonts w:cs="Arial"/>
              </w:rPr>
            </w:pPr>
          </w:p>
        </w:tc>
        <w:tc>
          <w:tcPr>
            <w:tcW w:w="2912" w:type="dxa"/>
            <w:tcBorders>
              <w:top w:val="single" w:sz="4" w:space="0" w:color="auto"/>
              <w:left w:val="single" w:sz="4" w:space="0" w:color="auto"/>
              <w:bottom w:val="single" w:sz="4" w:space="0" w:color="auto"/>
              <w:right w:val="single" w:sz="4" w:space="0" w:color="auto"/>
            </w:tcBorders>
          </w:tcPr>
          <w:p w14:paraId="319AB1E9" w14:textId="77777777" w:rsidR="00642667" w:rsidRPr="00D93654" w:rsidRDefault="00642667" w:rsidP="00FB3B16">
            <w:pPr>
              <w:autoSpaceDE w:val="0"/>
              <w:autoSpaceDN w:val="0"/>
              <w:rPr>
                <w:rFonts w:cs="Arial"/>
              </w:rPr>
            </w:pPr>
          </w:p>
        </w:tc>
      </w:tr>
      <w:tr w:rsidR="00642667" w:rsidRPr="00D93654" w14:paraId="12AF775D" w14:textId="77777777" w:rsidTr="00FB3B16">
        <w:trPr>
          <w:cantSplit/>
          <w:trHeight w:val="317"/>
        </w:trPr>
        <w:tc>
          <w:tcPr>
            <w:tcW w:w="414" w:type="dxa"/>
            <w:tcBorders>
              <w:top w:val="single" w:sz="4" w:space="0" w:color="auto"/>
              <w:left w:val="single" w:sz="4" w:space="0" w:color="auto"/>
              <w:bottom w:val="single" w:sz="4" w:space="0" w:color="auto"/>
              <w:right w:val="single" w:sz="4" w:space="0" w:color="auto"/>
            </w:tcBorders>
            <w:hideMark/>
          </w:tcPr>
          <w:p w14:paraId="4893F524" w14:textId="77777777" w:rsidR="00642667" w:rsidRPr="00D93654" w:rsidRDefault="00642667" w:rsidP="00FB3B16">
            <w:pPr>
              <w:autoSpaceDE w:val="0"/>
              <w:autoSpaceDN w:val="0"/>
              <w:rPr>
                <w:rFonts w:cs="Arial"/>
              </w:rPr>
            </w:pPr>
            <w:r w:rsidRPr="00D93654">
              <w:rPr>
                <w:rFonts w:cs="Arial"/>
              </w:rPr>
              <w:t>9</w:t>
            </w:r>
          </w:p>
        </w:tc>
        <w:tc>
          <w:tcPr>
            <w:tcW w:w="2498" w:type="dxa"/>
            <w:tcBorders>
              <w:top w:val="single" w:sz="4" w:space="0" w:color="auto"/>
              <w:left w:val="single" w:sz="4" w:space="0" w:color="auto"/>
              <w:bottom w:val="single" w:sz="4" w:space="0" w:color="auto"/>
              <w:right w:val="single" w:sz="4" w:space="0" w:color="auto"/>
            </w:tcBorders>
            <w:hideMark/>
          </w:tcPr>
          <w:p w14:paraId="6F30466F" w14:textId="77777777" w:rsidR="00642667" w:rsidRPr="00D93654" w:rsidRDefault="00642667" w:rsidP="00FB3B16">
            <w:pPr>
              <w:autoSpaceDE w:val="0"/>
              <w:autoSpaceDN w:val="0"/>
              <w:rPr>
                <w:rFonts w:cs="Arial"/>
              </w:rPr>
            </w:pPr>
            <w:r w:rsidRPr="00D93654">
              <w:rPr>
                <w:rFonts w:cs="Arial"/>
                <w:color w:val="FFFFFF" w:themeColor="background1"/>
              </w:rPr>
              <w:t>---------</w:t>
            </w:r>
          </w:p>
        </w:tc>
        <w:tc>
          <w:tcPr>
            <w:tcW w:w="2498" w:type="dxa"/>
            <w:tcBorders>
              <w:top w:val="single" w:sz="4" w:space="0" w:color="auto"/>
              <w:left w:val="single" w:sz="4" w:space="0" w:color="auto"/>
              <w:bottom w:val="single" w:sz="4" w:space="0" w:color="auto"/>
              <w:right w:val="single" w:sz="4" w:space="0" w:color="auto"/>
            </w:tcBorders>
          </w:tcPr>
          <w:p w14:paraId="2A0B00CB" w14:textId="77777777" w:rsidR="00642667" w:rsidRPr="00D93654" w:rsidRDefault="00642667" w:rsidP="00FB3B16">
            <w:pPr>
              <w:autoSpaceDE w:val="0"/>
              <w:autoSpaceDN w:val="0"/>
              <w:rPr>
                <w:rFonts w:cs="Arial"/>
              </w:rPr>
            </w:pPr>
          </w:p>
        </w:tc>
        <w:tc>
          <w:tcPr>
            <w:tcW w:w="1250" w:type="dxa"/>
            <w:tcBorders>
              <w:top w:val="single" w:sz="4" w:space="0" w:color="auto"/>
              <w:left w:val="single" w:sz="4" w:space="0" w:color="auto"/>
              <w:bottom w:val="single" w:sz="4" w:space="0" w:color="auto"/>
              <w:right w:val="single" w:sz="4" w:space="0" w:color="auto"/>
            </w:tcBorders>
          </w:tcPr>
          <w:p w14:paraId="032A37F4" w14:textId="77777777" w:rsidR="00642667" w:rsidRPr="00D93654" w:rsidRDefault="00642667" w:rsidP="00FB3B16">
            <w:pPr>
              <w:autoSpaceDE w:val="0"/>
              <w:autoSpaceDN w:val="0"/>
              <w:rPr>
                <w:rFonts w:cs="Arial"/>
              </w:rPr>
            </w:pPr>
          </w:p>
        </w:tc>
        <w:tc>
          <w:tcPr>
            <w:tcW w:w="3685" w:type="dxa"/>
            <w:tcBorders>
              <w:top w:val="single" w:sz="4" w:space="0" w:color="auto"/>
              <w:left w:val="single" w:sz="4" w:space="0" w:color="auto"/>
              <w:bottom w:val="single" w:sz="4" w:space="0" w:color="auto"/>
              <w:right w:val="single" w:sz="4" w:space="0" w:color="auto"/>
            </w:tcBorders>
          </w:tcPr>
          <w:p w14:paraId="05B134B5" w14:textId="77777777" w:rsidR="00642667" w:rsidRPr="00D93654" w:rsidRDefault="00642667" w:rsidP="00FB3B16">
            <w:pPr>
              <w:autoSpaceDE w:val="0"/>
              <w:autoSpaceDN w:val="0"/>
              <w:rPr>
                <w:rFonts w:cs="Arial"/>
              </w:rPr>
            </w:pPr>
          </w:p>
        </w:tc>
        <w:tc>
          <w:tcPr>
            <w:tcW w:w="1133" w:type="dxa"/>
            <w:tcBorders>
              <w:top w:val="single" w:sz="4" w:space="0" w:color="auto"/>
              <w:left w:val="single" w:sz="4" w:space="0" w:color="auto"/>
              <w:bottom w:val="single" w:sz="4" w:space="0" w:color="auto"/>
              <w:right w:val="single" w:sz="4" w:space="0" w:color="auto"/>
            </w:tcBorders>
          </w:tcPr>
          <w:p w14:paraId="7A3FA58C" w14:textId="77777777" w:rsidR="00642667" w:rsidRPr="00D93654" w:rsidRDefault="00642667" w:rsidP="00FB3B16">
            <w:pPr>
              <w:autoSpaceDE w:val="0"/>
              <w:autoSpaceDN w:val="0"/>
              <w:rPr>
                <w:rFonts w:cs="Arial"/>
              </w:rPr>
            </w:pPr>
          </w:p>
        </w:tc>
        <w:tc>
          <w:tcPr>
            <w:tcW w:w="2912" w:type="dxa"/>
            <w:tcBorders>
              <w:top w:val="single" w:sz="4" w:space="0" w:color="auto"/>
              <w:left w:val="single" w:sz="4" w:space="0" w:color="auto"/>
              <w:bottom w:val="single" w:sz="4" w:space="0" w:color="auto"/>
              <w:right w:val="single" w:sz="4" w:space="0" w:color="auto"/>
            </w:tcBorders>
          </w:tcPr>
          <w:p w14:paraId="76BED99E" w14:textId="77777777" w:rsidR="00642667" w:rsidRPr="00D93654" w:rsidRDefault="00642667" w:rsidP="00FB3B16">
            <w:pPr>
              <w:autoSpaceDE w:val="0"/>
              <w:autoSpaceDN w:val="0"/>
              <w:rPr>
                <w:rFonts w:cs="Arial"/>
              </w:rPr>
            </w:pPr>
          </w:p>
        </w:tc>
      </w:tr>
      <w:tr w:rsidR="00642667" w:rsidRPr="00D93654" w14:paraId="56C8DE86" w14:textId="77777777" w:rsidTr="00FB3B16">
        <w:trPr>
          <w:cantSplit/>
          <w:trHeight w:val="317"/>
        </w:trPr>
        <w:tc>
          <w:tcPr>
            <w:tcW w:w="414" w:type="dxa"/>
            <w:tcBorders>
              <w:top w:val="single" w:sz="4" w:space="0" w:color="auto"/>
              <w:left w:val="single" w:sz="4" w:space="0" w:color="auto"/>
              <w:bottom w:val="single" w:sz="4" w:space="0" w:color="auto"/>
              <w:right w:val="single" w:sz="4" w:space="0" w:color="auto"/>
            </w:tcBorders>
            <w:hideMark/>
          </w:tcPr>
          <w:p w14:paraId="7082F317" w14:textId="77777777" w:rsidR="00642667" w:rsidRPr="00D93654" w:rsidRDefault="00642667" w:rsidP="00FB3B16">
            <w:pPr>
              <w:autoSpaceDE w:val="0"/>
              <w:autoSpaceDN w:val="0"/>
              <w:rPr>
                <w:rFonts w:cs="Arial"/>
              </w:rPr>
            </w:pPr>
            <w:r w:rsidRPr="00D93654">
              <w:rPr>
                <w:rFonts w:cs="Arial"/>
              </w:rPr>
              <w:t>10</w:t>
            </w:r>
          </w:p>
        </w:tc>
        <w:tc>
          <w:tcPr>
            <w:tcW w:w="2498" w:type="dxa"/>
            <w:tcBorders>
              <w:top w:val="single" w:sz="4" w:space="0" w:color="auto"/>
              <w:left w:val="single" w:sz="4" w:space="0" w:color="auto"/>
              <w:bottom w:val="single" w:sz="4" w:space="0" w:color="auto"/>
              <w:right w:val="single" w:sz="4" w:space="0" w:color="auto"/>
            </w:tcBorders>
            <w:hideMark/>
          </w:tcPr>
          <w:p w14:paraId="6AB49E0F" w14:textId="77777777" w:rsidR="00642667" w:rsidRPr="00D93654" w:rsidRDefault="00642667" w:rsidP="00FB3B16">
            <w:pPr>
              <w:autoSpaceDE w:val="0"/>
              <w:autoSpaceDN w:val="0"/>
              <w:rPr>
                <w:rFonts w:cs="Arial"/>
              </w:rPr>
            </w:pPr>
            <w:r w:rsidRPr="00D93654">
              <w:rPr>
                <w:rFonts w:cs="Arial"/>
                <w:color w:val="FFFFFF" w:themeColor="background1"/>
              </w:rPr>
              <w:t>---------</w:t>
            </w:r>
          </w:p>
        </w:tc>
        <w:tc>
          <w:tcPr>
            <w:tcW w:w="2498" w:type="dxa"/>
            <w:tcBorders>
              <w:top w:val="single" w:sz="4" w:space="0" w:color="auto"/>
              <w:left w:val="single" w:sz="4" w:space="0" w:color="auto"/>
              <w:bottom w:val="single" w:sz="4" w:space="0" w:color="auto"/>
              <w:right w:val="single" w:sz="4" w:space="0" w:color="auto"/>
            </w:tcBorders>
          </w:tcPr>
          <w:p w14:paraId="2E208416" w14:textId="77777777" w:rsidR="00642667" w:rsidRPr="00D93654" w:rsidRDefault="00642667" w:rsidP="00FB3B16">
            <w:pPr>
              <w:autoSpaceDE w:val="0"/>
              <w:autoSpaceDN w:val="0"/>
              <w:rPr>
                <w:rFonts w:cs="Arial"/>
              </w:rPr>
            </w:pPr>
          </w:p>
        </w:tc>
        <w:tc>
          <w:tcPr>
            <w:tcW w:w="1250" w:type="dxa"/>
            <w:tcBorders>
              <w:top w:val="single" w:sz="4" w:space="0" w:color="auto"/>
              <w:left w:val="single" w:sz="4" w:space="0" w:color="auto"/>
              <w:bottom w:val="single" w:sz="4" w:space="0" w:color="auto"/>
              <w:right w:val="single" w:sz="4" w:space="0" w:color="auto"/>
            </w:tcBorders>
          </w:tcPr>
          <w:p w14:paraId="30780347" w14:textId="77777777" w:rsidR="00642667" w:rsidRPr="00D93654" w:rsidRDefault="00642667" w:rsidP="00FB3B16">
            <w:pPr>
              <w:autoSpaceDE w:val="0"/>
              <w:autoSpaceDN w:val="0"/>
              <w:rPr>
                <w:rFonts w:cs="Arial"/>
              </w:rPr>
            </w:pPr>
          </w:p>
        </w:tc>
        <w:tc>
          <w:tcPr>
            <w:tcW w:w="3685" w:type="dxa"/>
            <w:tcBorders>
              <w:top w:val="single" w:sz="4" w:space="0" w:color="auto"/>
              <w:left w:val="single" w:sz="4" w:space="0" w:color="auto"/>
              <w:bottom w:val="single" w:sz="4" w:space="0" w:color="auto"/>
              <w:right w:val="single" w:sz="4" w:space="0" w:color="auto"/>
            </w:tcBorders>
          </w:tcPr>
          <w:p w14:paraId="072298FB" w14:textId="77777777" w:rsidR="00642667" w:rsidRPr="00D93654" w:rsidRDefault="00642667" w:rsidP="00FB3B16">
            <w:pPr>
              <w:autoSpaceDE w:val="0"/>
              <w:autoSpaceDN w:val="0"/>
              <w:rPr>
                <w:rFonts w:cs="Arial"/>
              </w:rPr>
            </w:pPr>
          </w:p>
        </w:tc>
        <w:tc>
          <w:tcPr>
            <w:tcW w:w="1133" w:type="dxa"/>
            <w:tcBorders>
              <w:top w:val="single" w:sz="4" w:space="0" w:color="auto"/>
              <w:left w:val="single" w:sz="4" w:space="0" w:color="auto"/>
              <w:bottom w:val="single" w:sz="4" w:space="0" w:color="auto"/>
              <w:right w:val="single" w:sz="4" w:space="0" w:color="auto"/>
            </w:tcBorders>
          </w:tcPr>
          <w:p w14:paraId="55539506" w14:textId="77777777" w:rsidR="00642667" w:rsidRPr="00D93654" w:rsidRDefault="00642667" w:rsidP="00FB3B16">
            <w:pPr>
              <w:autoSpaceDE w:val="0"/>
              <w:autoSpaceDN w:val="0"/>
              <w:rPr>
                <w:rFonts w:cs="Arial"/>
              </w:rPr>
            </w:pPr>
          </w:p>
        </w:tc>
        <w:tc>
          <w:tcPr>
            <w:tcW w:w="2912" w:type="dxa"/>
            <w:tcBorders>
              <w:top w:val="single" w:sz="4" w:space="0" w:color="auto"/>
              <w:left w:val="single" w:sz="4" w:space="0" w:color="auto"/>
              <w:bottom w:val="single" w:sz="4" w:space="0" w:color="auto"/>
              <w:right w:val="single" w:sz="4" w:space="0" w:color="auto"/>
            </w:tcBorders>
          </w:tcPr>
          <w:p w14:paraId="0288D7BB" w14:textId="77777777" w:rsidR="00642667" w:rsidRPr="00D93654" w:rsidRDefault="00642667" w:rsidP="00FB3B16">
            <w:pPr>
              <w:autoSpaceDE w:val="0"/>
              <w:autoSpaceDN w:val="0"/>
              <w:rPr>
                <w:rFonts w:cs="Arial"/>
              </w:rPr>
            </w:pPr>
          </w:p>
        </w:tc>
      </w:tr>
      <w:tr w:rsidR="00642667" w:rsidRPr="00D93654" w14:paraId="46F8AADC" w14:textId="77777777" w:rsidTr="00FB3B16">
        <w:trPr>
          <w:cantSplit/>
          <w:trHeight w:val="317"/>
        </w:trPr>
        <w:tc>
          <w:tcPr>
            <w:tcW w:w="414" w:type="dxa"/>
            <w:tcBorders>
              <w:top w:val="single" w:sz="4" w:space="0" w:color="auto"/>
              <w:left w:val="single" w:sz="4" w:space="0" w:color="auto"/>
              <w:bottom w:val="single" w:sz="4" w:space="0" w:color="auto"/>
              <w:right w:val="single" w:sz="4" w:space="0" w:color="auto"/>
            </w:tcBorders>
            <w:hideMark/>
          </w:tcPr>
          <w:p w14:paraId="730DA05B" w14:textId="77777777" w:rsidR="00642667" w:rsidRPr="00D93654" w:rsidRDefault="00642667" w:rsidP="00FB3B16">
            <w:pPr>
              <w:autoSpaceDE w:val="0"/>
              <w:autoSpaceDN w:val="0"/>
              <w:rPr>
                <w:rFonts w:cs="Arial"/>
              </w:rPr>
            </w:pPr>
            <w:r w:rsidRPr="00D93654">
              <w:rPr>
                <w:rFonts w:cs="Arial"/>
              </w:rPr>
              <w:t>11</w:t>
            </w:r>
          </w:p>
        </w:tc>
        <w:tc>
          <w:tcPr>
            <w:tcW w:w="2498" w:type="dxa"/>
            <w:tcBorders>
              <w:top w:val="single" w:sz="4" w:space="0" w:color="auto"/>
              <w:left w:val="single" w:sz="4" w:space="0" w:color="auto"/>
              <w:bottom w:val="single" w:sz="4" w:space="0" w:color="auto"/>
              <w:right w:val="single" w:sz="4" w:space="0" w:color="auto"/>
            </w:tcBorders>
            <w:hideMark/>
          </w:tcPr>
          <w:p w14:paraId="6CCDC68E" w14:textId="77777777" w:rsidR="00642667" w:rsidRPr="00D93654" w:rsidRDefault="00642667" w:rsidP="00FB3B16">
            <w:pPr>
              <w:autoSpaceDE w:val="0"/>
              <w:autoSpaceDN w:val="0"/>
              <w:rPr>
                <w:rFonts w:cs="Arial"/>
              </w:rPr>
            </w:pPr>
            <w:r w:rsidRPr="00D93654">
              <w:rPr>
                <w:rFonts w:cs="Arial"/>
                <w:color w:val="FFFFFF" w:themeColor="background1"/>
              </w:rPr>
              <w:t>---------</w:t>
            </w:r>
          </w:p>
        </w:tc>
        <w:tc>
          <w:tcPr>
            <w:tcW w:w="2498" w:type="dxa"/>
            <w:tcBorders>
              <w:top w:val="single" w:sz="4" w:space="0" w:color="auto"/>
              <w:left w:val="single" w:sz="4" w:space="0" w:color="auto"/>
              <w:bottom w:val="single" w:sz="4" w:space="0" w:color="auto"/>
              <w:right w:val="single" w:sz="4" w:space="0" w:color="auto"/>
            </w:tcBorders>
          </w:tcPr>
          <w:p w14:paraId="2D472D66" w14:textId="77777777" w:rsidR="00642667" w:rsidRPr="00D93654" w:rsidRDefault="00642667" w:rsidP="00FB3B16">
            <w:pPr>
              <w:autoSpaceDE w:val="0"/>
              <w:autoSpaceDN w:val="0"/>
              <w:rPr>
                <w:rFonts w:cs="Arial"/>
              </w:rPr>
            </w:pPr>
          </w:p>
        </w:tc>
        <w:tc>
          <w:tcPr>
            <w:tcW w:w="1250" w:type="dxa"/>
            <w:tcBorders>
              <w:top w:val="single" w:sz="4" w:space="0" w:color="auto"/>
              <w:left w:val="single" w:sz="4" w:space="0" w:color="auto"/>
              <w:bottom w:val="single" w:sz="4" w:space="0" w:color="auto"/>
              <w:right w:val="single" w:sz="4" w:space="0" w:color="auto"/>
            </w:tcBorders>
          </w:tcPr>
          <w:p w14:paraId="1EA5669E" w14:textId="77777777" w:rsidR="00642667" w:rsidRPr="00D93654" w:rsidRDefault="00642667" w:rsidP="00FB3B16">
            <w:pPr>
              <w:autoSpaceDE w:val="0"/>
              <w:autoSpaceDN w:val="0"/>
              <w:rPr>
                <w:rFonts w:cs="Arial"/>
              </w:rPr>
            </w:pPr>
          </w:p>
        </w:tc>
        <w:tc>
          <w:tcPr>
            <w:tcW w:w="3685" w:type="dxa"/>
            <w:tcBorders>
              <w:top w:val="single" w:sz="4" w:space="0" w:color="auto"/>
              <w:left w:val="single" w:sz="4" w:space="0" w:color="auto"/>
              <w:bottom w:val="single" w:sz="4" w:space="0" w:color="auto"/>
              <w:right w:val="single" w:sz="4" w:space="0" w:color="auto"/>
            </w:tcBorders>
          </w:tcPr>
          <w:p w14:paraId="4A5E7697" w14:textId="77777777" w:rsidR="00642667" w:rsidRPr="00D93654" w:rsidRDefault="00642667" w:rsidP="00FB3B16">
            <w:pPr>
              <w:autoSpaceDE w:val="0"/>
              <w:autoSpaceDN w:val="0"/>
              <w:rPr>
                <w:rFonts w:cs="Arial"/>
              </w:rPr>
            </w:pPr>
          </w:p>
        </w:tc>
        <w:tc>
          <w:tcPr>
            <w:tcW w:w="1133" w:type="dxa"/>
            <w:tcBorders>
              <w:top w:val="single" w:sz="4" w:space="0" w:color="auto"/>
              <w:left w:val="single" w:sz="4" w:space="0" w:color="auto"/>
              <w:bottom w:val="single" w:sz="4" w:space="0" w:color="auto"/>
              <w:right w:val="single" w:sz="4" w:space="0" w:color="auto"/>
            </w:tcBorders>
          </w:tcPr>
          <w:p w14:paraId="24F86BBA" w14:textId="77777777" w:rsidR="00642667" w:rsidRPr="00D93654" w:rsidRDefault="00642667" w:rsidP="00FB3B16">
            <w:pPr>
              <w:autoSpaceDE w:val="0"/>
              <w:autoSpaceDN w:val="0"/>
              <w:rPr>
                <w:rFonts w:cs="Arial"/>
              </w:rPr>
            </w:pPr>
          </w:p>
        </w:tc>
        <w:tc>
          <w:tcPr>
            <w:tcW w:w="2912" w:type="dxa"/>
            <w:tcBorders>
              <w:top w:val="single" w:sz="4" w:space="0" w:color="auto"/>
              <w:left w:val="single" w:sz="4" w:space="0" w:color="auto"/>
              <w:bottom w:val="single" w:sz="4" w:space="0" w:color="auto"/>
              <w:right w:val="single" w:sz="4" w:space="0" w:color="auto"/>
            </w:tcBorders>
          </w:tcPr>
          <w:p w14:paraId="6949957C" w14:textId="77777777" w:rsidR="00642667" w:rsidRPr="00D93654" w:rsidRDefault="00642667" w:rsidP="00FB3B16">
            <w:pPr>
              <w:autoSpaceDE w:val="0"/>
              <w:autoSpaceDN w:val="0"/>
              <w:rPr>
                <w:rFonts w:cs="Arial"/>
              </w:rPr>
            </w:pPr>
          </w:p>
        </w:tc>
      </w:tr>
      <w:tr w:rsidR="00642667" w:rsidRPr="00D93654" w14:paraId="0F52F168" w14:textId="77777777" w:rsidTr="00FB3B16">
        <w:trPr>
          <w:cantSplit/>
          <w:trHeight w:val="317"/>
        </w:trPr>
        <w:tc>
          <w:tcPr>
            <w:tcW w:w="414" w:type="dxa"/>
            <w:tcBorders>
              <w:top w:val="single" w:sz="4" w:space="0" w:color="auto"/>
              <w:left w:val="single" w:sz="4" w:space="0" w:color="auto"/>
              <w:bottom w:val="single" w:sz="4" w:space="0" w:color="auto"/>
              <w:right w:val="single" w:sz="4" w:space="0" w:color="auto"/>
            </w:tcBorders>
            <w:hideMark/>
          </w:tcPr>
          <w:p w14:paraId="4CBF9A94" w14:textId="77777777" w:rsidR="00642667" w:rsidRPr="00D93654" w:rsidRDefault="00642667" w:rsidP="00FB3B16">
            <w:pPr>
              <w:autoSpaceDE w:val="0"/>
              <w:autoSpaceDN w:val="0"/>
              <w:rPr>
                <w:rFonts w:cs="Arial"/>
              </w:rPr>
            </w:pPr>
            <w:r w:rsidRPr="00D93654">
              <w:rPr>
                <w:rFonts w:cs="Arial"/>
              </w:rPr>
              <w:t>12</w:t>
            </w:r>
          </w:p>
        </w:tc>
        <w:tc>
          <w:tcPr>
            <w:tcW w:w="2498" w:type="dxa"/>
            <w:tcBorders>
              <w:top w:val="single" w:sz="4" w:space="0" w:color="auto"/>
              <w:left w:val="single" w:sz="4" w:space="0" w:color="auto"/>
              <w:bottom w:val="single" w:sz="4" w:space="0" w:color="auto"/>
              <w:right w:val="single" w:sz="4" w:space="0" w:color="auto"/>
            </w:tcBorders>
            <w:hideMark/>
          </w:tcPr>
          <w:p w14:paraId="6D9A05BE" w14:textId="77777777" w:rsidR="00642667" w:rsidRPr="00D93654" w:rsidRDefault="00642667" w:rsidP="00FB3B16">
            <w:pPr>
              <w:autoSpaceDE w:val="0"/>
              <w:autoSpaceDN w:val="0"/>
              <w:rPr>
                <w:rFonts w:cs="Arial"/>
              </w:rPr>
            </w:pPr>
            <w:r w:rsidRPr="00D93654">
              <w:rPr>
                <w:rFonts w:cs="Arial"/>
                <w:color w:val="FFFFFF" w:themeColor="background1"/>
              </w:rPr>
              <w:t>---------</w:t>
            </w:r>
          </w:p>
        </w:tc>
        <w:tc>
          <w:tcPr>
            <w:tcW w:w="2498" w:type="dxa"/>
            <w:tcBorders>
              <w:top w:val="single" w:sz="4" w:space="0" w:color="auto"/>
              <w:left w:val="single" w:sz="4" w:space="0" w:color="auto"/>
              <w:bottom w:val="single" w:sz="4" w:space="0" w:color="auto"/>
              <w:right w:val="single" w:sz="4" w:space="0" w:color="auto"/>
            </w:tcBorders>
          </w:tcPr>
          <w:p w14:paraId="48DB2C08" w14:textId="77777777" w:rsidR="00642667" w:rsidRPr="00D93654" w:rsidRDefault="00642667" w:rsidP="00FB3B16">
            <w:pPr>
              <w:autoSpaceDE w:val="0"/>
              <w:autoSpaceDN w:val="0"/>
              <w:rPr>
                <w:rFonts w:cs="Arial"/>
              </w:rPr>
            </w:pPr>
          </w:p>
        </w:tc>
        <w:tc>
          <w:tcPr>
            <w:tcW w:w="1250" w:type="dxa"/>
            <w:tcBorders>
              <w:top w:val="single" w:sz="4" w:space="0" w:color="auto"/>
              <w:left w:val="single" w:sz="4" w:space="0" w:color="auto"/>
              <w:bottom w:val="single" w:sz="4" w:space="0" w:color="auto"/>
              <w:right w:val="single" w:sz="4" w:space="0" w:color="auto"/>
            </w:tcBorders>
          </w:tcPr>
          <w:p w14:paraId="1B34F8DD" w14:textId="77777777" w:rsidR="00642667" w:rsidRPr="00D93654" w:rsidRDefault="00642667" w:rsidP="00FB3B16">
            <w:pPr>
              <w:autoSpaceDE w:val="0"/>
              <w:autoSpaceDN w:val="0"/>
              <w:rPr>
                <w:rFonts w:cs="Arial"/>
              </w:rPr>
            </w:pPr>
          </w:p>
        </w:tc>
        <w:tc>
          <w:tcPr>
            <w:tcW w:w="3685" w:type="dxa"/>
            <w:tcBorders>
              <w:top w:val="single" w:sz="4" w:space="0" w:color="auto"/>
              <w:left w:val="single" w:sz="4" w:space="0" w:color="auto"/>
              <w:bottom w:val="single" w:sz="4" w:space="0" w:color="auto"/>
              <w:right w:val="single" w:sz="4" w:space="0" w:color="auto"/>
            </w:tcBorders>
          </w:tcPr>
          <w:p w14:paraId="5A3BF479" w14:textId="77777777" w:rsidR="00642667" w:rsidRPr="00D93654" w:rsidRDefault="00642667" w:rsidP="00FB3B16">
            <w:pPr>
              <w:autoSpaceDE w:val="0"/>
              <w:autoSpaceDN w:val="0"/>
              <w:rPr>
                <w:rFonts w:cs="Arial"/>
              </w:rPr>
            </w:pPr>
          </w:p>
        </w:tc>
        <w:tc>
          <w:tcPr>
            <w:tcW w:w="1133" w:type="dxa"/>
            <w:tcBorders>
              <w:top w:val="single" w:sz="4" w:space="0" w:color="auto"/>
              <w:left w:val="single" w:sz="4" w:space="0" w:color="auto"/>
              <w:bottom w:val="single" w:sz="4" w:space="0" w:color="auto"/>
              <w:right w:val="single" w:sz="4" w:space="0" w:color="auto"/>
            </w:tcBorders>
          </w:tcPr>
          <w:p w14:paraId="491EBD05" w14:textId="77777777" w:rsidR="00642667" w:rsidRPr="00D93654" w:rsidRDefault="00642667" w:rsidP="00FB3B16">
            <w:pPr>
              <w:autoSpaceDE w:val="0"/>
              <w:autoSpaceDN w:val="0"/>
              <w:rPr>
                <w:rFonts w:cs="Arial"/>
              </w:rPr>
            </w:pPr>
          </w:p>
        </w:tc>
        <w:tc>
          <w:tcPr>
            <w:tcW w:w="2912" w:type="dxa"/>
            <w:tcBorders>
              <w:top w:val="single" w:sz="4" w:space="0" w:color="auto"/>
              <w:left w:val="single" w:sz="4" w:space="0" w:color="auto"/>
              <w:bottom w:val="single" w:sz="4" w:space="0" w:color="auto"/>
              <w:right w:val="single" w:sz="4" w:space="0" w:color="auto"/>
            </w:tcBorders>
          </w:tcPr>
          <w:p w14:paraId="3B463458" w14:textId="77777777" w:rsidR="00642667" w:rsidRPr="00D93654" w:rsidRDefault="00642667" w:rsidP="00FB3B16">
            <w:pPr>
              <w:autoSpaceDE w:val="0"/>
              <w:autoSpaceDN w:val="0"/>
              <w:rPr>
                <w:rFonts w:cs="Arial"/>
              </w:rPr>
            </w:pPr>
          </w:p>
        </w:tc>
      </w:tr>
      <w:tr w:rsidR="00642667" w:rsidRPr="00D93654" w14:paraId="21A154D0" w14:textId="77777777" w:rsidTr="00FB3B16">
        <w:trPr>
          <w:cantSplit/>
          <w:trHeight w:val="317"/>
        </w:trPr>
        <w:tc>
          <w:tcPr>
            <w:tcW w:w="414" w:type="dxa"/>
            <w:tcBorders>
              <w:top w:val="single" w:sz="4" w:space="0" w:color="auto"/>
              <w:left w:val="single" w:sz="4" w:space="0" w:color="auto"/>
              <w:bottom w:val="single" w:sz="4" w:space="0" w:color="auto"/>
              <w:right w:val="single" w:sz="4" w:space="0" w:color="auto"/>
            </w:tcBorders>
            <w:hideMark/>
          </w:tcPr>
          <w:p w14:paraId="7C03E9A9" w14:textId="77777777" w:rsidR="00642667" w:rsidRPr="00D93654" w:rsidRDefault="00642667" w:rsidP="00FB3B16">
            <w:pPr>
              <w:autoSpaceDE w:val="0"/>
              <w:autoSpaceDN w:val="0"/>
              <w:rPr>
                <w:rFonts w:cs="Arial"/>
              </w:rPr>
            </w:pPr>
            <w:r w:rsidRPr="00D93654">
              <w:rPr>
                <w:rFonts w:cs="Arial"/>
              </w:rPr>
              <w:t>13</w:t>
            </w:r>
          </w:p>
        </w:tc>
        <w:tc>
          <w:tcPr>
            <w:tcW w:w="2498" w:type="dxa"/>
            <w:tcBorders>
              <w:top w:val="single" w:sz="4" w:space="0" w:color="auto"/>
              <w:left w:val="single" w:sz="4" w:space="0" w:color="auto"/>
              <w:bottom w:val="single" w:sz="4" w:space="0" w:color="auto"/>
              <w:right w:val="single" w:sz="4" w:space="0" w:color="auto"/>
            </w:tcBorders>
            <w:hideMark/>
          </w:tcPr>
          <w:p w14:paraId="3D27F227" w14:textId="77777777" w:rsidR="00642667" w:rsidRPr="00D93654" w:rsidRDefault="00642667" w:rsidP="00FB3B16">
            <w:pPr>
              <w:autoSpaceDE w:val="0"/>
              <w:autoSpaceDN w:val="0"/>
              <w:rPr>
                <w:rFonts w:cs="Arial"/>
              </w:rPr>
            </w:pPr>
            <w:r w:rsidRPr="00D93654">
              <w:rPr>
                <w:rFonts w:cs="Arial"/>
                <w:color w:val="FFFFFF" w:themeColor="background1"/>
              </w:rPr>
              <w:t>---------</w:t>
            </w:r>
          </w:p>
        </w:tc>
        <w:tc>
          <w:tcPr>
            <w:tcW w:w="2498" w:type="dxa"/>
            <w:tcBorders>
              <w:top w:val="single" w:sz="4" w:space="0" w:color="auto"/>
              <w:left w:val="single" w:sz="4" w:space="0" w:color="auto"/>
              <w:bottom w:val="single" w:sz="4" w:space="0" w:color="auto"/>
              <w:right w:val="single" w:sz="4" w:space="0" w:color="auto"/>
            </w:tcBorders>
          </w:tcPr>
          <w:p w14:paraId="4081A273" w14:textId="77777777" w:rsidR="00642667" w:rsidRPr="00D93654" w:rsidRDefault="00642667" w:rsidP="00FB3B16">
            <w:pPr>
              <w:autoSpaceDE w:val="0"/>
              <w:autoSpaceDN w:val="0"/>
              <w:rPr>
                <w:rFonts w:cs="Arial"/>
              </w:rPr>
            </w:pPr>
          </w:p>
        </w:tc>
        <w:tc>
          <w:tcPr>
            <w:tcW w:w="1250" w:type="dxa"/>
            <w:tcBorders>
              <w:top w:val="single" w:sz="4" w:space="0" w:color="auto"/>
              <w:left w:val="single" w:sz="4" w:space="0" w:color="auto"/>
              <w:bottom w:val="single" w:sz="4" w:space="0" w:color="auto"/>
              <w:right w:val="single" w:sz="4" w:space="0" w:color="auto"/>
            </w:tcBorders>
          </w:tcPr>
          <w:p w14:paraId="4841FF47" w14:textId="77777777" w:rsidR="00642667" w:rsidRPr="00D93654" w:rsidRDefault="00642667" w:rsidP="00FB3B16">
            <w:pPr>
              <w:autoSpaceDE w:val="0"/>
              <w:autoSpaceDN w:val="0"/>
              <w:rPr>
                <w:rFonts w:cs="Arial"/>
              </w:rPr>
            </w:pPr>
          </w:p>
        </w:tc>
        <w:tc>
          <w:tcPr>
            <w:tcW w:w="3685" w:type="dxa"/>
            <w:tcBorders>
              <w:top w:val="single" w:sz="4" w:space="0" w:color="auto"/>
              <w:left w:val="single" w:sz="4" w:space="0" w:color="auto"/>
              <w:bottom w:val="single" w:sz="4" w:space="0" w:color="auto"/>
              <w:right w:val="single" w:sz="4" w:space="0" w:color="auto"/>
            </w:tcBorders>
          </w:tcPr>
          <w:p w14:paraId="26EB170B" w14:textId="77777777" w:rsidR="00642667" w:rsidRPr="00D93654" w:rsidRDefault="00642667" w:rsidP="00FB3B16">
            <w:pPr>
              <w:autoSpaceDE w:val="0"/>
              <w:autoSpaceDN w:val="0"/>
              <w:rPr>
                <w:rFonts w:cs="Arial"/>
              </w:rPr>
            </w:pPr>
          </w:p>
        </w:tc>
        <w:tc>
          <w:tcPr>
            <w:tcW w:w="1133" w:type="dxa"/>
            <w:tcBorders>
              <w:top w:val="single" w:sz="4" w:space="0" w:color="auto"/>
              <w:left w:val="single" w:sz="4" w:space="0" w:color="auto"/>
              <w:bottom w:val="single" w:sz="4" w:space="0" w:color="auto"/>
              <w:right w:val="single" w:sz="4" w:space="0" w:color="auto"/>
            </w:tcBorders>
          </w:tcPr>
          <w:p w14:paraId="23DFC914" w14:textId="77777777" w:rsidR="00642667" w:rsidRPr="00D93654" w:rsidRDefault="00642667" w:rsidP="00FB3B16">
            <w:pPr>
              <w:autoSpaceDE w:val="0"/>
              <w:autoSpaceDN w:val="0"/>
              <w:rPr>
                <w:rFonts w:cs="Arial"/>
              </w:rPr>
            </w:pPr>
          </w:p>
        </w:tc>
        <w:tc>
          <w:tcPr>
            <w:tcW w:w="2912" w:type="dxa"/>
            <w:tcBorders>
              <w:top w:val="single" w:sz="4" w:space="0" w:color="auto"/>
              <w:left w:val="single" w:sz="4" w:space="0" w:color="auto"/>
              <w:bottom w:val="single" w:sz="4" w:space="0" w:color="auto"/>
              <w:right w:val="single" w:sz="4" w:space="0" w:color="auto"/>
            </w:tcBorders>
          </w:tcPr>
          <w:p w14:paraId="5B31D410" w14:textId="77777777" w:rsidR="00642667" w:rsidRPr="00D93654" w:rsidRDefault="00642667" w:rsidP="00FB3B16">
            <w:pPr>
              <w:autoSpaceDE w:val="0"/>
              <w:autoSpaceDN w:val="0"/>
              <w:rPr>
                <w:rFonts w:cs="Arial"/>
              </w:rPr>
            </w:pPr>
          </w:p>
        </w:tc>
      </w:tr>
      <w:tr w:rsidR="00642667" w:rsidRPr="00D93654" w14:paraId="2EB3C828" w14:textId="77777777" w:rsidTr="00FB3B16">
        <w:trPr>
          <w:cantSplit/>
          <w:trHeight w:val="317"/>
        </w:trPr>
        <w:tc>
          <w:tcPr>
            <w:tcW w:w="414" w:type="dxa"/>
            <w:tcBorders>
              <w:top w:val="single" w:sz="4" w:space="0" w:color="auto"/>
              <w:left w:val="single" w:sz="4" w:space="0" w:color="auto"/>
              <w:bottom w:val="single" w:sz="4" w:space="0" w:color="auto"/>
              <w:right w:val="single" w:sz="4" w:space="0" w:color="auto"/>
            </w:tcBorders>
            <w:hideMark/>
          </w:tcPr>
          <w:p w14:paraId="453F71B9" w14:textId="77777777" w:rsidR="00642667" w:rsidRPr="00D93654" w:rsidRDefault="00642667" w:rsidP="00FB3B16">
            <w:pPr>
              <w:autoSpaceDE w:val="0"/>
              <w:autoSpaceDN w:val="0"/>
              <w:rPr>
                <w:rFonts w:cs="Arial"/>
              </w:rPr>
            </w:pPr>
            <w:r w:rsidRPr="00D93654">
              <w:rPr>
                <w:rFonts w:cs="Arial"/>
              </w:rPr>
              <w:t>14</w:t>
            </w:r>
          </w:p>
        </w:tc>
        <w:tc>
          <w:tcPr>
            <w:tcW w:w="2498" w:type="dxa"/>
            <w:tcBorders>
              <w:top w:val="single" w:sz="4" w:space="0" w:color="auto"/>
              <w:left w:val="single" w:sz="4" w:space="0" w:color="auto"/>
              <w:bottom w:val="single" w:sz="4" w:space="0" w:color="auto"/>
              <w:right w:val="single" w:sz="4" w:space="0" w:color="auto"/>
            </w:tcBorders>
            <w:hideMark/>
          </w:tcPr>
          <w:p w14:paraId="2DFAAEF5" w14:textId="77777777" w:rsidR="00642667" w:rsidRPr="00D93654" w:rsidRDefault="00642667" w:rsidP="00FB3B16">
            <w:pPr>
              <w:autoSpaceDE w:val="0"/>
              <w:autoSpaceDN w:val="0"/>
              <w:rPr>
                <w:rFonts w:cs="Arial"/>
              </w:rPr>
            </w:pPr>
            <w:r w:rsidRPr="00D93654">
              <w:rPr>
                <w:rFonts w:cs="Arial"/>
                <w:color w:val="FFFFFF" w:themeColor="background1"/>
              </w:rPr>
              <w:t>---------</w:t>
            </w:r>
          </w:p>
        </w:tc>
        <w:tc>
          <w:tcPr>
            <w:tcW w:w="2498" w:type="dxa"/>
            <w:tcBorders>
              <w:top w:val="single" w:sz="4" w:space="0" w:color="auto"/>
              <w:left w:val="single" w:sz="4" w:space="0" w:color="auto"/>
              <w:bottom w:val="single" w:sz="4" w:space="0" w:color="auto"/>
              <w:right w:val="single" w:sz="4" w:space="0" w:color="auto"/>
            </w:tcBorders>
          </w:tcPr>
          <w:p w14:paraId="0516C44D" w14:textId="77777777" w:rsidR="00642667" w:rsidRPr="00D93654" w:rsidRDefault="00642667" w:rsidP="00FB3B16">
            <w:pPr>
              <w:autoSpaceDE w:val="0"/>
              <w:autoSpaceDN w:val="0"/>
              <w:rPr>
                <w:rFonts w:cs="Arial"/>
              </w:rPr>
            </w:pPr>
          </w:p>
        </w:tc>
        <w:tc>
          <w:tcPr>
            <w:tcW w:w="1250" w:type="dxa"/>
            <w:tcBorders>
              <w:top w:val="single" w:sz="4" w:space="0" w:color="auto"/>
              <w:left w:val="single" w:sz="4" w:space="0" w:color="auto"/>
              <w:bottom w:val="single" w:sz="4" w:space="0" w:color="auto"/>
              <w:right w:val="single" w:sz="4" w:space="0" w:color="auto"/>
            </w:tcBorders>
          </w:tcPr>
          <w:p w14:paraId="55756289" w14:textId="77777777" w:rsidR="00642667" w:rsidRPr="00D93654" w:rsidRDefault="00642667" w:rsidP="00FB3B16">
            <w:pPr>
              <w:autoSpaceDE w:val="0"/>
              <w:autoSpaceDN w:val="0"/>
              <w:rPr>
                <w:rFonts w:cs="Arial"/>
              </w:rPr>
            </w:pPr>
          </w:p>
        </w:tc>
        <w:tc>
          <w:tcPr>
            <w:tcW w:w="3685" w:type="dxa"/>
            <w:tcBorders>
              <w:top w:val="single" w:sz="4" w:space="0" w:color="auto"/>
              <w:left w:val="single" w:sz="4" w:space="0" w:color="auto"/>
              <w:bottom w:val="single" w:sz="4" w:space="0" w:color="auto"/>
              <w:right w:val="single" w:sz="4" w:space="0" w:color="auto"/>
            </w:tcBorders>
          </w:tcPr>
          <w:p w14:paraId="13521430" w14:textId="77777777" w:rsidR="00642667" w:rsidRPr="00D93654" w:rsidRDefault="00642667" w:rsidP="00FB3B16">
            <w:pPr>
              <w:autoSpaceDE w:val="0"/>
              <w:autoSpaceDN w:val="0"/>
              <w:rPr>
                <w:rFonts w:cs="Arial"/>
              </w:rPr>
            </w:pPr>
          </w:p>
        </w:tc>
        <w:tc>
          <w:tcPr>
            <w:tcW w:w="1133" w:type="dxa"/>
            <w:tcBorders>
              <w:top w:val="single" w:sz="4" w:space="0" w:color="auto"/>
              <w:left w:val="single" w:sz="4" w:space="0" w:color="auto"/>
              <w:bottom w:val="single" w:sz="4" w:space="0" w:color="auto"/>
              <w:right w:val="single" w:sz="4" w:space="0" w:color="auto"/>
            </w:tcBorders>
          </w:tcPr>
          <w:p w14:paraId="4EDD36ED" w14:textId="77777777" w:rsidR="00642667" w:rsidRPr="00D93654" w:rsidRDefault="00642667" w:rsidP="00FB3B16">
            <w:pPr>
              <w:autoSpaceDE w:val="0"/>
              <w:autoSpaceDN w:val="0"/>
              <w:rPr>
                <w:rFonts w:cs="Arial"/>
              </w:rPr>
            </w:pPr>
          </w:p>
        </w:tc>
        <w:tc>
          <w:tcPr>
            <w:tcW w:w="2912" w:type="dxa"/>
            <w:tcBorders>
              <w:top w:val="single" w:sz="4" w:space="0" w:color="auto"/>
              <w:left w:val="single" w:sz="4" w:space="0" w:color="auto"/>
              <w:bottom w:val="single" w:sz="4" w:space="0" w:color="auto"/>
              <w:right w:val="single" w:sz="4" w:space="0" w:color="auto"/>
            </w:tcBorders>
          </w:tcPr>
          <w:p w14:paraId="1790F280" w14:textId="77777777" w:rsidR="00642667" w:rsidRPr="00D93654" w:rsidRDefault="00642667" w:rsidP="00FB3B16">
            <w:pPr>
              <w:autoSpaceDE w:val="0"/>
              <w:autoSpaceDN w:val="0"/>
              <w:rPr>
                <w:rFonts w:cs="Arial"/>
              </w:rPr>
            </w:pPr>
          </w:p>
        </w:tc>
      </w:tr>
      <w:tr w:rsidR="00642667" w:rsidRPr="00D93654" w14:paraId="56A13509" w14:textId="77777777" w:rsidTr="00FB3B16">
        <w:trPr>
          <w:cantSplit/>
          <w:trHeight w:val="317"/>
        </w:trPr>
        <w:tc>
          <w:tcPr>
            <w:tcW w:w="414" w:type="dxa"/>
            <w:tcBorders>
              <w:top w:val="single" w:sz="4" w:space="0" w:color="auto"/>
              <w:left w:val="single" w:sz="4" w:space="0" w:color="auto"/>
              <w:bottom w:val="single" w:sz="4" w:space="0" w:color="auto"/>
              <w:right w:val="single" w:sz="4" w:space="0" w:color="auto"/>
            </w:tcBorders>
            <w:hideMark/>
          </w:tcPr>
          <w:p w14:paraId="42126E17" w14:textId="77777777" w:rsidR="00642667" w:rsidRPr="00D93654" w:rsidRDefault="00642667" w:rsidP="00FB3B16">
            <w:pPr>
              <w:autoSpaceDE w:val="0"/>
              <w:autoSpaceDN w:val="0"/>
              <w:rPr>
                <w:rFonts w:cs="Arial"/>
              </w:rPr>
            </w:pPr>
            <w:r w:rsidRPr="00D93654">
              <w:rPr>
                <w:rFonts w:cs="Arial"/>
              </w:rPr>
              <w:t>15</w:t>
            </w:r>
          </w:p>
        </w:tc>
        <w:tc>
          <w:tcPr>
            <w:tcW w:w="2498" w:type="dxa"/>
            <w:tcBorders>
              <w:top w:val="single" w:sz="4" w:space="0" w:color="auto"/>
              <w:left w:val="single" w:sz="4" w:space="0" w:color="auto"/>
              <w:bottom w:val="single" w:sz="4" w:space="0" w:color="auto"/>
              <w:right w:val="single" w:sz="4" w:space="0" w:color="auto"/>
            </w:tcBorders>
            <w:hideMark/>
          </w:tcPr>
          <w:p w14:paraId="58162DBD" w14:textId="77777777" w:rsidR="00642667" w:rsidRPr="00D93654" w:rsidRDefault="00642667" w:rsidP="00FB3B16">
            <w:pPr>
              <w:autoSpaceDE w:val="0"/>
              <w:autoSpaceDN w:val="0"/>
              <w:rPr>
                <w:rFonts w:cs="Arial"/>
              </w:rPr>
            </w:pPr>
            <w:r w:rsidRPr="00D93654">
              <w:rPr>
                <w:rFonts w:cs="Arial"/>
                <w:color w:val="FFFFFF" w:themeColor="background1"/>
              </w:rPr>
              <w:t>---------</w:t>
            </w:r>
          </w:p>
        </w:tc>
        <w:tc>
          <w:tcPr>
            <w:tcW w:w="2498" w:type="dxa"/>
            <w:tcBorders>
              <w:top w:val="single" w:sz="4" w:space="0" w:color="auto"/>
              <w:left w:val="single" w:sz="4" w:space="0" w:color="auto"/>
              <w:bottom w:val="single" w:sz="4" w:space="0" w:color="auto"/>
              <w:right w:val="single" w:sz="4" w:space="0" w:color="auto"/>
            </w:tcBorders>
          </w:tcPr>
          <w:p w14:paraId="65E58D24" w14:textId="77777777" w:rsidR="00642667" w:rsidRPr="00D93654" w:rsidRDefault="00642667" w:rsidP="00FB3B16">
            <w:pPr>
              <w:autoSpaceDE w:val="0"/>
              <w:autoSpaceDN w:val="0"/>
              <w:rPr>
                <w:rFonts w:cs="Arial"/>
              </w:rPr>
            </w:pPr>
          </w:p>
        </w:tc>
        <w:tc>
          <w:tcPr>
            <w:tcW w:w="1250" w:type="dxa"/>
            <w:tcBorders>
              <w:top w:val="single" w:sz="4" w:space="0" w:color="auto"/>
              <w:left w:val="single" w:sz="4" w:space="0" w:color="auto"/>
              <w:bottom w:val="single" w:sz="4" w:space="0" w:color="auto"/>
              <w:right w:val="single" w:sz="4" w:space="0" w:color="auto"/>
            </w:tcBorders>
          </w:tcPr>
          <w:p w14:paraId="326483FB" w14:textId="77777777" w:rsidR="00642667" w:rsidRPr="00D93654" w:rsidRDefault="00642667" w:rsidP="00FB3B16">
            <w:pPr>
              <w:autoSpaceDE w:val="0"/>
              <w:autoSpaceDN w:val="0"/>
              <w:rPr>
                <w:rFonts w:cs="Arial"/>
              </w:rPr>
            </w:pPr>
          </w:p>
        </w:tc>
        <w:tc>
          <w:tcPr>
            <w:tcW w:w="3685" w:type="dxa"/>
            <w:tcBorders>
              <w:top w:val="single" w:sz="4" w:space="0" w:color="auto"/>
              <w:left w:val="single" w:sz="4" w:space="0" w:color="auto"/>
              <w:bottom w:val="single" w:sz="4" w:space="0" w:color="auto"/>
              <w:right w:val="single" w:sz="4" w:space="0" w:color="auto"/>
            </w:tcBorders>
          </w:tcPr>
          <w:p w14:paraId="55280F38" w14:textId="77777777" w:rsidR="00642667" w:rsidRPr="00D93654" w:rsidRDefault="00642667" w:rsidP="00FB3B16">
            <w:pPr>
              <w:autoSpaceDE w:val="0"/>
              <w:autoSpaceDN w:val="0"/>
              <w:rPr>
                <w:rFonts w:cs="Arial"/>
              </w:rPr>
            </w:pPr>
          </w:p>
        </w:tc>
        <w:tc>
          <w:tcPr>
            <w:tcW w:w="1133" w:type="dxa"/>
            <w:tcBorders>
              <w:top w:val="single" w:sz="4" w:space="0" w:color="auto"/>
              <w:left w:val="single" w:sz="4" w:space="0" w:color="auto"/>
              <w:bottom w:val="single" w:sz="4" w:space="0" w:color="auto"/>
              <w:right w:val="single" w:sz="4" w:space="0" w:color="auto"/>
            </w:tcBorders>
          </w:tcPr>
          <w:p w14:paraId="7CDCCBC7" w14:textId="77777777" w:rsidR="00642667" w:rsidRPr="00D93654" w:rsidRDefault="00642667" w:rsidP="00FB3B16">
            <w:pPr>
              <w:autoSpaceDE w:val="0"/>
              <w:autoSpaceDN w:val="0"/>
              <w:rPr>
                <w:rFonts w:cs="Arial"/>
              </w:rPr>
            </w:pPr>
          </w:p>
        </w:tc>
        <w:tc>
          <w:tcPr>
            <w:tcW w:w="2912" w:type="dxa"/>
            <w:tcBorders>
              <w:top w:val="single" w:sz="4" w:space="0" w:color="auto"/>
              <w:left w:val="single" w:sz="4" w:space="0" w:color="auto"/>
              <w:bottom w:val="single" w:sz="4" w:space="0" w:color="auto"/>
              <w:right w:val="single" w:sz="4" w:space="0" w:color="auto"/>
            </w:tcBorders>
          </w:tcPr>
          <w:p w14:paraId="3D829BD6" w14:textId="77777777" w:rsidR="00642667" w:rsidRPr="00D93654" w:rsidRDefault="00642667" w:rsidP="00FB3B16">
            <w:pPr>
              <w:autoSpaceDE w:val="0"/>
              <w:autoSpaceDN w:val="0"/>
              <w:rPr>
                <w:rFonts w:cs="Arial"/>
              </w:rPr>
            </w:pPr>
          </w:p>
        </w:tc>
      </w:tr>
    </w:tbl>
    <w:p w14:paraId="017C8160" w14:textId="77777777" w:rsidR="00642667" w:rsidRPr="00D93654" w:rsidRDefault="00642667" w:rsidP="00642667">
      <w:pPr>
        <w:autoSpaceDE w:val="0"/>
        <w:autoSpaceDN w:val="0"/>
        <w:jc w:val="both"/>
        <w:rPr>
          <w:rFonts w:cs="Arial"/>
          <w:color w:val="000000" w:themeColor="text1"/>
        </w:rPr>
      </w:pPr>
    </w:p>
    <w:p w14:paraId="207BF0F5" w14:textId="77777777" w:rsidR="00642667" w:rsidRPr="00D93654" w:rsidRDefault="00642667" w:rsidP="00642667">
      <w:pPr>
        <w:jc w:val="both"/>
        <w:rPr>
          <w:rFonts w:cs="Arial"/>
        </w:rPr>
      </w:pPr>
      <w:r w:rsidRPr="00D93654">
        <w:rPr>
          <w:rFonts w:cs="Arial"/>
          <w:color w:val="000000" w:themeColor="text1"/>
        </w:rPr>
        <w:t xml:space="preserve">[If the District Emergency Operations Center (EOC) is activated report this information to the Operations Section in the EOC.  If it </w:t>
      </w:r>
      <w:proofErr w:type="gramStart"/>
      <w:r w:rsidRPr="00D93654">
        <w:rPr>
          <w:rFonts w:cs="Arial"/>
          <w:color w:val="000000" w:themeColor="text1"/>
        </w:rPr>
        <w:t>not activated</w:t>
      </w:r>
      <w:proofErr w:type="gramEnd"/>
      <w:r w:rsidRPr="00D93654">
        <w:rPr>
          <w:rFonts w:cs="Arial"/>
          <w:color w:val="000000" w:themeColor="text1"/>
        </w:rPr>
        <w:t>, report to Superintendent’s Office]</w:t>
      </w:r>
    </w:p>
    <w:p w14:paraId="4DD79982" w14:textId="77777777" w:rsidR="00642667" w:rsidRDefault="00642667" w:rsidP="00642667">
      <w:pPr>
        <w:rPr>
          <w:rFonts w:cs="Arial"/>
          <w:b/>
          <w:color w:val="365F91"/>
          <w:sz w:val="28"/>
          <w:szCs w:val="28"/>
        </w:rPr>
      </w:pPr>
    </w:p>
    <w:p w14:paraId="6328DF89" w14:textId="77777777" w:rsidR="00642667" w:rsidRDefault="00642667" w:rsidP="00642667">
      <w:pPr>
        <w:rPr>
          <w:rFonts w:cs="Arial"/>
          <w:b/>
          <w:color w:val="365F91"/>
          <w:sz w:val="28"/>
          <w:szCs w:val="28"/>
        </w:rPr>
      </w:pPr>
    </w:p>
    <w:p w14:paraId="0BE83256" w14:textId="77777777" w:rsidR="00642667" w:rsidRDefault="00642667" w:rsidP="00642667">
      <w:pPr>
        <w:rPr>
          <w:rFonts w:cs="Arial"/>
          <w:b/>
          <w:color w:val="365F91"/>
          <w:sz w:val="28"/>
          <w:szCs w:val="28"/>
        </w:rPr>
        <w:sectPr w:rsidR="00642667" w:rsidSect="00FB3B16">
          <w:pgSz w:w="15840" w:h="12240" w:orient="landscape"/>
          <w:pgMar w:top="720" w:right="720" w:bottom="720" w:left="720" w:header="720" w:footer="720" w:gutter="0"/>
          <w:cols w:space="720"/>
          <w:docGrid w:linePitch="360"/>
        </w:sectPr>
      </w:pPr>
    </w:p>
    <w:p w14:paraId="65DFD612" w14:textId="77777777" w:rsidR="00642667" w:rsidRDefault="00642667" w:rsidP="00642667"/>
    <w:p w14:paraId="57245FA8" w14:textId="77777777" w:rsidR="00642667" w:rsidRPr="004376EF" w:rsidRDefault="00642667" w:rsidP="00642667">
      <w:pPr>
        <w:jc w:val="center"/>
        <w:rPr>
          <w:b/>
          <w:bCs/>
          <w:color w:val="31849B" w:themeColor="accent5" w:themeShade="BF"/>
          <w:sz w:val="36"/>
          <w:szCs w:val="36"/>
        </w:rPr>
      </w:pPr>
      <w:r w:rsidRPr="004376EF">
        <w:rPr>
          <w:b/>
          <w:bCs/>
          <w:color w:val="31849B" w:themeColor="accent5" w:themeShade="BF"/>
          <w:sz w:val="36"/>
          <w:szCs w:val="36"/>
        </w:rPr>
        <w:t xml:space="preserve">ABBREVIATED </w:t>
      </w:r>
    </w:p>
    <w:p w14:paraId="2976982F" w14:textId="77777777" w:rsidR="00642667" w:rsidRPr="004376EF" w:rsidRDefault="00642667" w:rsidP="00642667">
      <w:pPr>
        <w:jc w:val="center"/>
        <w:rPr>
          <w:b/>
          <w:bCs/>
          <w:color w:val="31849B" w:themeColor="accent5" w:themeShade="BF"/>
          <w:sz w:val="28"/>
          <w:szCs w:val="28"/>
        </w:rPr>
      </w:pPr>
      <w:r w:rsidRPr="004376EF">
        <w:rPr>
          <w:b/>
          <w:bCs/>
          <w:color w:val="31849B" w:themeColor="accent5" w:themeShade="BF"/>
          <w:sz w:val="28"/>
          <w:szCs w:val="28"/>
        </w:rPr>
        <w:t>AFTER-ACTION REPORT</w:t>
      </w:r>
    </w:p>
    <w:p w14:paraId="45B908FB" w14:textId="77777777" w:rsidR="00642667" w:rsidRPr="004376EF" w:rsidRDefault="00642667" w:rsidP="00642667">
      <w:pPr>
        <w:jc w:val="center"/>
        <w:rPr>
          <w:sz w:val="16"/>
          <w:szCs w:val="16"/>
        </w:rPr>
      </w:pPr>
      <w:r w:rsidRPr="004376EF">
        <w:rPr>
          <w:sz w:val="16"/>
          <w:szCs w:val="16"/>
        </w:rPr>
        <w:t xml:space="preserve">(for small scale events and drills) </w:t>
      </w:r>
    </w:p>
    <w:p w14:paraId="669A7114" w14:textId="77777777" w:rsidR="00642667" w:rsidRDefault="00642667" w:rsidP="00642667"/>
    <w:tbl>
      <w:tblPr>
        <w:tblStyle w:val="TableGrid"/>
        <w:tblW w:w="0" w:type="auto"/>
        <w:tblLook w:val="04A0" w:firstRow="1" w:lastRow="0" w:firstColumn="1" w:lastColumn="0" w:noHBand="0" w:noVBand="1"/>
      </w:tblPr>
      <w:tblGrid>
        <w:gridCol w:w="688"/>
        <w:gridCol w:w="725"/>
        <w:gridCol w:w="130"/>
        <w:gridCol w:w="266"/>
        <w:gridCol w:w="1318"/>
        <w:gridCol w:w="2277"/>
        <w:gridCol w:w="643"/>
        <w:gridCol w:w="886"/>
        <w:gridCol w:w="3857"/>
      </w:tblGrid>
      <w:tr w:rsidR="00642667" w14:paraId="7C675202" w14:textId="77777777" w:rsidTr="00FB3B16">
        <w:tc>
          <w:tcPr>
            <w:tcW w:w="688" w:type="dxa"/>
            <w:vAlign w:val="center"/>
          </w:tcPr>
          <w:p w14:paraId="4DF0FBAF" w14:textId="77777777" w:rsidR="00642667" w:rsidRPr="008F520B" w:rsidRDefault="00642667" w:rsidP="00FB3B16">
            <w:pPr>
              <w:jc w:val="center"/>
              <w:rPr>
                <w:rFonts w:cs="Arial"/>
                <w:sz w:val="16"/>
                <w:szCs w:val="16"/>
              </w:rPr>
            </w:pPr>
            <w:r w:rsidRPr="008F520B">
              <w:rPr>
                <w:rFonts w:cs="Arial"/>
                <w:sz w:val="16"/>
                <w:szCs w:val="16"/>
              </w:rPr>
              <w:t>DATE:</w:t>
            </w:r>
          </w:p>
        </w:tc>
        <w:tc>
          <w:tcPr>
            <w:tcW w:w="4820" w:type="dxa"/>
            <w:gridSpan w:val="5"/>
            <w:vAlign w:val="center"/>
          </w:tcPr>
          <w:p w14:paraId="30F4463C" w14:textId="77777777" w:rsidR="00642667" w:rsidRPr="008F520B" w:rsidRDefault="00642667" w:rsidP="00FB3B16">
            <w:pPr>
              <w:jc w:val="center"/>
              <w:rPr>
                <w:rFonts w:cs="Arial"/>
                <w:sz w:val="16"/>
                <w:szCs w:val="16"/>
              </w:rPr>
            </w:pPr>
          </w:p>
        </w:tc>
        <w:tc>
          <w:tcPr>
            <w:tcW w:w="643" w:type="dxa"/>
            <w:vAlign w:val="center"/>
          </w:tcPr>
          <w:p w14:paraId="26374796" w14:textId="77777777" w:rsidR="00642667" w:rsidRPr="008F520B" w:rsidRDefault="00642667" w:rsidP="00FB3B16">
            <w:pPr>
              <w:rPr>
                <w:rFonts w:cs="Arial"/>
                <w:sz w:val="16"/>
                <w:szCs w:val="16"/>
              </w:rPr>
            </w:pPr>
            <w:r w:rsidRPr="008F520B">
              <w:rPr>
                <w:rFonts w:cs="Arial"/>
                <w:sz w:val="16"/>
                <w:szCs w:val="16"/>
              </w:rPr>
              <w:t>TIME</w:t>
            </w:r>
            <w:r>
              <w:rPr>
                <w:rFonts w:cs="Arial"/>
                <w:sz w:val="16"/>
                <w:szCs w:val="16"/>
              </w:rPr>
              <w:t xml:space="preserve">: </w:t>
            </w:r>
          </w:p>
        </w:tc>
        <w:tc>
          <w:tcPr>
            <w:tcW w:w="4865" w:type="dxa"/>
            <w:gridSpan w:val="2"/>
            <w:vAlign w:val="center"/>
          </w:tcPr>
          <w:p w14:paraId="31C20C87" w14:textId="77777777" w:rsidR="00642667" w:rsidRPr="008F520B" w:rsidRDefault="00642667" w:rsidP="00FB3B16">
            <w:pPr>
              <w:jc w:val="center"/>
              <w:rPr>
                <w:rFonts w:cs="Arial"/>
              </w:rPr>
            </w:pPr>
          </w:p>
        </w:tc>
      </w:tr>
      <w:tr w:rsidR="00642667" w14:paraId="1DA66130" w14:textId="77777777" w:rsidTr="00FB3B16">
        <w:tc>
          <w:tcPr>
            <w:tcW w:w="1417" w:type="dxa"/>
            <w:gridSpan w:val="2"/>
            <w:vAlign w:val="center"/>
          </w:tcPr>
          <w:p w14:paraId="22C2150F" w14:textId="77777777" w:rsidR="00642667" w:rsidRPr="008F520B" w:rsidRDefault="00642667" w:rsidP="00FB3B16">
            <w:pPr>
              <w:jc w:val="right"/>
              <w:rPr>
                <w:rFonts w:cs="Arial"/>
                <w:sz w:val="16"/>
                <w:szCs w:val="16"/>
              </w:rPr>
            </w:pPr>
            <w:r>
              <w:rPr>
                <w:rFonts w:cs="Arial"/>
                <w:sz w:val="16"/>
                <w:szCs w:val="16"/>
              </w:rPr>
              <w:t>SCHOOL/SITE</w:t>
            </w:r>
          </w:p>
        </w:tc>
        <w:tc>
          <w:tcPr>
            <w:tcW w:w="4091" w:type="dxa"/>
            <w:gridSpan w:val="4"/>
            <w:vAlign w:val="center"/>
          </w:tcPr>
          <w:p w14:paraId="0AAE9D85" w14:textId="5ED0CF31" w:rsidR="00642667" w:rsidRPr="008F520B" w:rsidRDefault="00C15C50" w:rsidP="00FB3B16">
            <w:pPr>
              <w:jc w:val="center"/>
              <w:rPr>
                <w:rFonts w:cs="Arial"/>
                <w:sz w:val="16"/>
                <w:szCs w:val="16"/>
              </w:rPr>
            </w:pPr>
            <w:r w:rsidRPr="00057F31">
              <w:rPr>
                <w:rFonts w:cs="Arial"/>
              </w:rPr>
              <w:t>The Heights Charter</w:t>
            </w:r>
          </w:p>
        </w:tc>
        <w:tc>
          <w:tcPr>
            <w:tcW w:w="1530" w:type="dxa"/>
            <w:gridSpan w:val="2"/>
            <w:vAlign w:val="center"/>
          </w:tcPr>
          <w:p w14:paraId="67DDAC37" w14:textId="77777777" w:rsidR="00642667" w:rsidRPr="008F520B" w:rsidRDefault="00642667" w:rsidP="00FB3B16">
            <w:pPr>
              <w:jc w:val="right"/>
              <w:rPr>
                <w:rFonts w:cs="Arial"/>
                <w:sz w:val="16"/>
                <w:szCs w:val="16"/>
              </w:rPr>
            </w:pPr>
            <w:r w:rsidRPr="008F520B">
              <w:rPr>
                <w:rFonts w:cs="Arial"/>
                <w:sz w:val="16"/>
                <w:szCs w:val="16"/>
              </w:rPr>
              <w:t>BUILDING/AREA:</w:t>
            </w:r>
          </w:p>
        </w:tc>
        <w:tc>
          <w:tcPr>
            <w:tcW w:w="3978" w:type="dxa"/>
            <w:vAlign w:val="center"/>
          </w:tcPr>
          <w:p w14:paraId="3E249CF6" w14:textId="77777777" w:rsidR="00642667" w:rsidRPr="008F520B" w:rsidRDefault="00642667" w:rsidP="00FB3B16">
            <w:pPr>
              <w:jc w:val="center"/>
              <w:rPr>
                <w:rFonts w:cs="Arial"/>
              </w:rPr>
            </w:pPr>
          </w:p>
        </w:tc>
      </w:tr>
      <w:tr w:rsidR="00642667" w14:paraId="4F911E29" w14:textId="77777777" w:rsidTr="00FB3B16">
        <w:tc>
          <w:tcPr>
            <w:tcW w:w="1818" w:type="dxa"/>
            <w:gridSpan w:val="4"/>
            <w:vAlign w:val="center"/>
          </w:tcPr>
          <w:p w14:paraId="12EB1D6C" w14:textId="77777777" w:rsidR="00642667" w:rsidRPr="00135149" w:rsidRDefault="00642667" w:rsidP="00FB3B16">
            <w:pPr>
              <w:jc w:val="center"/>
              <w:rPr>
                <w:rFonts w:cs="Arial"/>
                <w:sz w:val="16"/>
                <w:szCs w:val="16"/>
              </w:rPr>
            </w:pPr>
            <w:r w:rsidRPr="00135149">
              <w:rPr>
                <w:rFonts w:cs="Arial"/>
                <w:sz w:val="16"/>
                <w:szCs w:val="16"/>
              </w:rPr>
              <w:t>TYPE OF INCIDENT:</w:t>
            </w:r>
          </w:p>
        </w:tc>
        <w:tc>
          <w:tcPr>
            <w:tcW w:w="9198" w:type="dxa"/>
            <w:gridSpan w:val="5"/>
            <w:vAlign w:val="center"/>
          </w:tcPr>
          <w:p w14:paraId="60D46770" w14:textId="77777777" w:rsidR="00642667" w:rsidRPr="008F520B" w:rsidRDefault="00642667" w:rsidP="00FB3B16">
            <w:pPr>
              <w:jc w:val="center"/>
              <w:rPr>
                <w:rFonts w:cs="Arial"/>
              </w:rPr>
            </w:pPr>
          </w:p>
        </w:tc>
      </w:tr>
      <w:tr w:rsidR="00642667" w14:paraId="0D068441" w14:textId="77777777" w:rsidTr="00FB3B16">
        <w:tc>
          <w:tcPr>
            <w:tcW w:w="3168" w:type="dxa"/>
            <w:gridSpan w:val="5"/>
            <w:vAlign w:val="center"/>
          </w:tcPr>
          <w:p w14:paraId="0D3EE902" w14:textId="77777777" w:rsidR="00642667" w:rsidRPr="00135149" w:rsidRDefault="00642667" w:rsidP="00FB3B16">
            <w:pPr>
              <w:jc w:val="center"/>
              <w:rPr>
                <w:rFonts w:cs="Arial"/>
                <w:sz w:val="16"/>
                <w:szCs w:val="16"/>
              </w:rPr>
            </w:pPr>
            <w:r w:rsidRPr="00135149">
              <w:rPr>
                <w:rFonts w:cs="Arial"/>
                <w:sz w:val="16"/>
                <w:szCs w:val="16"/>
              </w:rPr>
              <w:t>INDIVIDUALS CONTRIBUTING TO AAR</w:t>
            </w:r>
            <w:r>
              <w:rPr>
                <w:rFonts w:cs="Arial"/>
                <w:sz w:val="16"/>
                <w:szCs w:val="16"/>
              </w:rPr>
              <w:t>:</w:t>
            </w:r>
          </w:p>
        </w:tc>
        <w:tc>
          <w:tcPr>
            <w:tcW w:w="7848" w:type="dxa"/>
            <w:gridSpan w:val="4"/>
            <w:vAlign w:val="center"/>
          </w:tcPr>
          <w:p w14:paraId="417DAA99" w14:textId="77777777" w:rsidR="00642667" w:rsidRPr="008F520B" w:rsidRDefault="00642667" w:rsidP="00FB3B16">
            <w:pPr>
              <w:jc w:val="center"/>
              <w:rPr>
                <w:rFonts w:cs="Arial"/>
              </w:rPr>
            </w:pPr>
          </w:p>
        </w:tc>
      </w:tr>
      <w:tr w:rsidR="00642667" w14:paraId="231CACB9" w14:textId="77777777" w:rsidTr="00FB3B16">
        <w:tc>
          <w:tcPr>
            <w:tcW w:w="1548" w:type="dxa"/>
            <w:gridSpan w:val="3"/>
            <w:vAlign w:val="center"/>
          </w:tcPr>
          <w:p w14:paraId="4E0C6ED4" w14:textId="77777777" w:rsidR="00642667" w:rsidRPr="003A7BFE" w:rsidRDefault="00642667" w:rsidP="00FB3B16">
            <w:pPr>
              <w:jc w:val="center"/>
              <w:rPr>
                <w:rFonts w:cs="Arial"/>
                <w:sz w:val="16"/>
                <w:szCs w:val="16"/>
              </w:rPr>
            </w:pPr>
            <w:r w:rsidRPr="003A7BFE">
              <w:rPr>
                <w:rFonts w:cs="Arial"/>
                <w:sz w:val="16"/>
                <w:szCs w:val="16"/>
              </w:rPr>
              <w:t>AAR TYPED BY:</w:t>
            </w:r>
          </w:p>
        </w:tc>
        <w:tc>
          <w:tcPr>
            <w:tcW w:w="9468" w:type="dxa"/>
            <w:gridSpan w:val="6"/>
            <w:vAlign w:val="center"/>
          </w:tcPr>
          <w:p w14:paraId="4E04A437" w14:textId="77777777" w:rsidR="00642667" w:rsidRPr="008F520B" w:rsidRDefault="00642667" w:rsidP="00FB3B16">
            <w:pPr>
              <w:rPr>
                <w:rFonts w:cs="Arial"/>
              </w:rPr>
            </w:pPr>
          </w:p>
        </w:tc>
      </w:tr>
      <w:tr w:rsidR="00642667" w14:paraId="092C7573" w14:textId="77777777" w:rsidTr="00FB3B16">
        <w:tc>
          <w:tcPr>
            <w:tcW w:w="11016" w:type="dxa"/>
            <w:gridSpan w:val="9"/>
            <w:vAlign w:val="center"/>
          </w:tcPr>
          <w:p w14:paraId="1E1AE769" w14:textId="77777777" w:rsidR="00642667" w:rsidRPr="008F520B" w:rsidRDefault="00642667" w:rsidP="00FB3B16">
            <w:pPr>
              <w:jc w:val="center"/>
              <w:rPr>
                <w:rFonts w:cs="Arial"/>
              </w:rPr>
            </w:pPr>
          </w:p>
        </w:tc>
      </w:tr>
    </w:tbl>
    <w:p w14:paraId="09A26923" w14:textId="77777777" w:rsidR="00642667" w:rsidRDefault="00642667" w:rsidP="00642667"/>
    <w:tbl>
      <w:tblPr>
        <w:tblStyle w:val="TableGrid"/>
        <w:tblW w:w="0" w:type="auto"/>
        <w:tblLook w:val="04A0" w:firstRow="1" w:lastRow="0" w:firstColumn="1" w:lastColumn="0" w:noHBand="0" w:noVBand="1"/>
      </w:tblPr>
      <w:tblGrid>
        <w:gridCol w:w="10790"/>
      </w:tblGrid>
      <w:tr w:rsidR="00642667" w14:paraId="6C9C614B" w14:textId="77777777" w:rsidTr="00FB3B16">
        <w:tc>
          <w:tcPr>
            <w:tcW w:w="11016" w:type="dxa"/>
            <w:shd w:val="clear" w:color="auto" w:fill="C6D9F1" w:themeFill="text2" w:themeFillTint="33"/>
            <w:vAlign w:val="center"/>
          </w:tcPr>
          <w:p w14:paraId="36A82B92" w14:textId="77777777" w:rsidR="00642667" w:rsidRPr="008F520B" w:rsidRDefault="00642667" w:rsidP="00FB3B16">
            <w:pPr>
              <w:jc w:val="center"/>
              <w:rPr>
                <w:rFonts w:cs="Arial"/>
              </w:rPr>
            </w:pPr>
            <w:r w:rsidRPr="008F520B">
              <w:rPr>
                <w:rFonts w:cs="Arial"/>
              </w:rPr>
              <w:t>AREAS OF SUCCESS</w:t>
            </w:r>
          </w:p>
        </w:tc>
      </w:tr>
      <w:tr w:rsidR="00642667" w14:paraId="3A2A0757" w14:textId="77777777" w:rsidTr="00FB3B16">
        <w:tc>
          <w:tcPr>
            <w:tcW w:w="11016" w:type="dxa"/>
            <w:vAlign w:val="center"/>
          </w:tcPr>
          <w:p w14:paraId="464D719B" w14:textId="77777777" w:rsidR="00642667" w:rsidRDefault="00642667" w:rsidP="00FB3B16">
            <w:pPr>
              <w:rPr>
                <w:rFonts w:cs="Arial"/>
              </w:rPr>
            </w:pPr>
          </w:p>
          <w:p w14:paraId="240C2EC9" w14:textId="77777777" w:rsidR="00642667" w:rsidRDefault="00642667" w:rsidP="00FB3B16">
            <w:pPr>
              <w:rPr>
                <w:rFonts w:cs="Arial"/>
              </w:rPr>
            </w:pPr>
          </w:p>
          <w:p w14:paraId="026BA8F1" w14:textId="77777777" w:rsidR="00642667" w:rsidRDefault="00642667" w:rsidP="00FB3B16">
            <w:pPr>
              <w:rPr>
                <w:rFonts w:cs="Arial"/>
              </w:rPr>
            </w:pPr>
          </w:p>
          <w:p w14:paraId="773CE9CF" w14:textId="77777777" w:rsidR="00642667" w:rsidRDefault="00642667" w:rsidP="00FB3B16">
            <w:pPr>
              <w:rPr>
                <w:rFonts w:cs="Arial"/>
              </w:rPr>
            </w:pPr>
          </w:p>
          <w:p w14:paraId="76E2963F" w14:textId="77777777" w:rsidR="00642667" w:rsidRDefault="00642667" w:rsidP="00FB3B16">
            <w:pPr>
              <w:rPr>
                <w:rFonts w:cs="Arial"/>
              </w:rPr>
            </w:pPr>
          </w:p>
          <w:p w14:paraId="6DAADCF4" w14:textId="77777777" w:rsidR="00642667" w:rsidRDefault="00642667" w:rsidP="00FB3B16">
            <w:pPr>
              <w:rPr>
                <w:rFonts w:cs="Arial"/>
              </w:rPr>
            </w:pPr>
          </w:p>
          <w:p w14:paraId="4EEB7666" w14:textId="77777777" w:rsidR="00642667" w:rsidRPr="008F520B" w:rsidRDefault="00642667" w:rsidP="00FB3B16">
            <w:pPr>
              <w:jc w:val="center"/>
              <w:rPr>
                <w:rFonts w:cs="Arial"/>
              </w:rPr>
            </w:pPr>
          </w:p>
        </w:tc>
      </w:tr>
    </w:tbl>
    <w:p w14:paraId="796857BD" w14:textId="77777777" w:rsidR="00642667" w:rsidRDefault="00642667" w:rsidP="00642667"/>
    <w:tbl>
      <w:tblPr>
        <w:tblStyle w:val="TableGrid"/>
        <w:tblW w:w="0" w:type="auto"/>
        <w:tblLook w:val="04A0" w:firstRow="1" w:lastRow="0" w:firstColumn="1" w:lastColumn="0" w:noHBand="0" w:noVBand="1"/>
      </w:tblPr>
      <w:tblGrid>
        <w:gridCol w:w="10790"/>
      </w:tblGrid>
      <w:tr w:rsidR="00642667" w14:paraId="5E141996" w14:textId="77777777" w:rsidTr="00FB3B16">
        <w:tc>
          <w:tcPr>
            <w:tcW w:w="11016" w:type="dxa"/>
            <w:shd w:val="clear" w:color="auto" w:fill="C6D9F1" w:themeFill="text2" w:themeFillTint="33"/>
            <w:vAlign w:val="center"/>
          </w:tcPr>
          <w:p w14:paraId="32FAE446" w14:textId="77777777" w:rsidR="00642667" w:rsidRPr="008F520B" w:rsidRDefault="00642667" w:rsidP="00FB3B16">
            <w:pPr>
              <w:jc w:val="center"/>
              <w:rPr>
                <w:rFonts w:cs="Arial"/>
              </w:rPr>
            </w:pPr>
            <w:r w:rsidRPr="008F520B">
              <w:rPr>
                <w:rFonts w:cs="Arial"/>
              </w:rPr>
              <w:t>AREAS FOR IMPROVEMENT</w:t>
            </w:r>
          </w:p>
        </w:tc>
      </w:tr>
      <w:tr w:rsidR="00642667" w14:paraId="2A9DF778" w14:textId="77777777" w:rsidTr="00FB3B16">
        <w:tc>
          <w:tcPr>
            <w:tcW w:w="11016" w:type="dxa"/>
            <w:vAlign w:val="center"/>
          </w:tcPr>
          <w:p w14:paraId="44266642" w14:textId="77777777" w:rsidR="00642667" w:rsidRDefault="00642667" w:rsidP="00FB3B16">
            <w:pPr>
              <w:jc w:val="center"/>
              <w:rPr>
                <w:rFonts w:cs="Arial"/>
              </w:rPr>
            </w:pPr>
          </w:p>
          <w:p w14:paraId="102DD8DB" w14:textId="77777777" w:rsidR="00642667" w:rsidRDefault="00642667" w:rsidP="00FB3B16">
            <w:pPr>
              <w:jc w:val="center"/>
              <w:rPr>
                <w:rFonts w:cs="Arial"/>
              </w:rPr>
            </w:pPr>
          </w:p>
          <w:p w14:paraId="49E50C18" w14:textId="77777777" w:rsidR="00642667" w:rsidRDefault="00642667" w:rsidP="00FB3B16">
            <w:pPr>
              <w:jc w:val="center"/>
              <w:rPr>
                <w:rFonts w:cs="Arial"/>
              </w:rPr>
            </w:pPr>
          </w:p>
          <w:p w14:paraId="730DD9F2" w14:textId="77777777" w:rsidR="00642667" w:rsidRDefault="00642667" w:rsidP="00FB3B16">
            <w:pPr>
              <w:jc w:val="center"/>
              <w:rPr>
                <w:rFonts w:cs="Arial"/>
              </w:rPr>
            </w:pPr>
          </w:p>
          <w:p w14:paraId="756F01F6" w14:textId="77777777" w:rsidR="00642667" w:rsidRDefault="00642667" w:rsidP="00FB3B16">
            <w:pPr>
              <w:jc w:val="center"/>
              <w:rPr>
                <w:rFonts w:cs="Arial"/>
              </w:rPr>
            </w:pPr>
          </w:p>
          <w:p w14:paraId="3EAB2DAF" w14:textId="77777777" w:rsidR="00642667" w:rsidRDefault="00642667" w:rsidP="00FB3B16">
            <w:pPr>
              <w:jc w:val="center"/>
              <w:rPr>
                <w:rFonts w:cs="Arial"/>
              </w:rPr>
            </w:pPr>
          </w:p>
          <w:p w14:paraId="48045B08" w14:textId="77777777" w:rsidR="00642667" w:rsidRDefault="00642667" w:rsidP="00FB3B16">
            <w:pPr>
              <w:jc w:val="center"/>
              <w:rPr>
                <w:rFonts w:cs="Arial"/>
              </w:rPr>
            </w:pPr>
          </w:p>
          <w:p w14:paraId="6A250E2E" w14:textId="77777777" w:rsidR="00642667" w:rsidRPr="008F520B" w:rsidRDefault="00642667" w:rsidP="00FB3B16">
            <w:pPr>
              <w:jc w:val="center"/>
              <w:rPr>
                <w:rFonts w:cs="Arial"/>
              </w:rPr>
            </w:pPr>
          </w:p>
        </w:tc>
      </w:tr>
    </w:tbl>
    <w:p w14:paraId="092B7AA2" w14:textId="77777777" w:rsidR="00642667" w:rsidRDefault="00642667" w:rsidP="00642667"/>
    <w:tbl>
      <w:tblPr>
        <w:tblStyle w:val="TableGrid"/>
        <w:tblW w:w="0" w:type="auto"/>
        <w:tblLook w:val="04A0" w:firstRow="1" w:lastRow="0" w:firstColumn="1" w:lastColumn="0" w:noHBand="0" w:noVBand="1"/>
      </w:tblPr>
      <w:tblGrid>
        <w:gridCol w:w="4514"/>
        <w:gridCol w:w="2394"/>
        <w:gridCol w:w="3882"/>
      </w:tblGrid>
      <w:tr w:rsidR="00642667" w14:paraId="488D11F1" w14:textId="77777777" w:rsidTr="00FB3B16">
        <w:tc>
          <w:tcPr>
            <w:tcW w:w="4608" w:type="dxa"/>
            <w:shd w:val="clear" w:color="auto" w:fill="C6D9F1" w:themeFill="text2" w:themeFillTint="33"/>
            <w:vAlign w:val="center"/>
          </w:tcPr>
          <w:p w14:paraId="640C49A1" w14:textId="77777777" w:rsidR="00642667" w:rsidRPr="003A7BFE" w:rsidRDefault="00642667" w:rsidP="00FB3B16">
            <w:pPr>
              <w:jc w:val="center"/>
              <w:rPr>
                <w:rFonts w:cs="Arial"/>
                <w:sz w:val="20"/>
                <w:szCs w:val="20"/>
              </w:rPr>
            </w:pPr>
            <w:r>
              <w:rPr>
                <w:rFonts w:cs="Arial"/>
                <w:sz w:val="20"/>
                <w:szCs w:val="20"/>
              </w:rPr>
              <w:t xml:space="preserve">PROPOSED </w:t>
            </w:r>
            <w:r w:rsidRPr="003A7BFE">
              <w:rPr>
                <w:rFonts w:cs="Arial"/>
                <w:sz w:val="20"/>
                <w:szCs w:val="20"/>
              </w:rPr>
              <w:t>STEPS TO IMPROVEMENT</w:t>
            </w:r>
          </w:p>
        </w:tc>
        <w:tc>
          <w:tcPr>
            <w:tcW w:w="2430" w:type="dxa"/>
            <w:shd w:val="clear" w:color="auto" w:fill="C6D9F1" w:themeFill="text2" w:themeFillTint="33"/>
            <w:vAlign w:val="center"/>
          </w:tcPr>
          <w:p w14:paraId="467188D8" w14:textId="77777777" w:rsidR="00642667" w:rsidRPr="003A7BFE" w:rsidRDefault="00642667" w:rsidP="00FB3B16">
            <w:pPr>
              <w:jc w:val="center"/>
              <w:rPr>
                <w:rFonts w:cs="Arial"/>
                <w:sz w:val="20"/>
                <w:szCs w:val="20"/>
              </w:rPr>
            </w:pPr>
            <w:r>
              <w:rPr>
                <w:rFonts w:cs="Arial"/>
                <w:sz w:val="20"/>
                <w:szCs w:val="20"/>
              </w:rPr>
              <w:t>PERSON(S) TO COMPLETE</w:t>
            </w:r>
          </w:p>
        </w:tc>
        <w:tc>
          <w:tcPr>
            <w:tcW w:w="3960" w:type="dxa"/>
            <w:shd w:val="clear" w:color="auto" w:fill="C6D9F1" w:themeFill="text2" w:themeFillTint="33"/>
          </w:tcPr>
          <w:p w14:paraId="0C9B9AC4" w14:textId="77777777" w:rsidR="00642667" w:rsidRPr="003A7BFE" w:rsidRDefault="00642667" w:rsidP="00FB3B16">
            <w:pPr>
              <w:jc w:val="center"/>
              <w:rPr>
                <w:rFonts w:cs="Arial"/>
                <w:sz w:val="20"/>
                <w:szCs w:val="20"/>
              </w:rPr>
            </w:pPr>
            <w:r>
              <w:rPr>
                <w:rFonts w:cs="Arial"/>
                <w:sz w:val="20"/>
                <w:szCs w:val="20"/>
              </w:rPr>
              <w:t>PROJECTED DATE FOR COMPLETION</w:t>
            </w:r>
          </w:p>
        </w:tc>
      </w:tr>
      <w:tr w:rsidR="00642667" w14:paraId="6A4C0B10" w14:textId="77777777" w:rsidTr="00FB3B16">
        <w:tc>
          <w:tcPr>
            <w:tcW w:w="4608" w:type="dxa"/>
            <w:vAlign w:val="center"/>
          </w:tcPr>
          <w:p w14:paraId="66F621FD" w14:textId="77777777" w:rsidR="00642667" w:rsidRDefault="00642667" w:rsidP="00FB3B16">
            <w:pPr>
              <w:jc w:val="center"/>
            </w:pPr>
          </w:p>
        </w:tc>
        <w:tc>
          <w:tcPr>
            <w:tcW w:w="2430" w:type="dxa"/>
            <w:vAlign w:val="center"/>
          </w:tcPr>
          <w:p w14:paraId="0B82E624" w14:textId="77777777" w:rsidR="00642667" w:rsidRDefault="00642667" w:rsidP="00FB3B16">
            <w:pPr>
              <w:jc w:val="center"/>
            </w:pPr>
          </w:p>
        </w:tc>
        <w:tc>
          <w:tcPr>
            <w:tcW w:w="3960" w:type="dxa"/>
          </w:tcPr>
          <w:p w14:paraId="37C3B6E4" w14:textId="77777777" w:rsidR="00642667" w:rsidRDefault="00642667" w:rsidP="00FB3B16">
            <w:pPr>
              <w:jc w:val="center"/>
            </w:pPr>
          </w:p>
        </w:tc>
      </w:tr>
      <w:tr w:rsidR="00642667" w14:paraId="15667F11" w14:textId="77777777" w:rsidTr="00FB3B16">
        <w:tc>
          <w:tcPr>
            <w:tcW w:w="4608" w:type="dxa"/>
            <w:vAlign w:val="center"/>
          </w:tcPr>
          <w:p w14:paraId="02515489" w14:textId="77777777" w:rsidR="00642667" w:rsidRDefault="00642667" w:rsidP="00FB3B16">
            <w:pPr>
              <w:jc w:val="center"/>
            </w:pPr>
          </w:p>
        </w:tc>
        <w:tc>
          <w:tcPr>
            <w:tcW w:w="2430" w:type="dxa"/>
            <w:vAlign w:val="center"/>
          </w:tcPr>
          <w:p w14:paraId="0524B895" w14:textId="77777777" w:rsidR="00642667" w:rsidRDefault="00642667" w:rsidP="00FB3B16">
            <w:pPr>
              <w:jc w:val="center"/>
            </w:pPr>
          </w:p>
        </w:tc>
        <w:tc>
          <w:tcPr>
            <w:tcW w:w="3960" w:type="dxa"/>
          </w:tcPr>
          <w:p w14:paraId="6CC9D112" w14:textId="77777777" w:rsidR="00642667" w:rsidRDefault="00642667" w:rsidP="00FB3B16">
            <w:pPr>
              <w:jc w:val="center"/>
            </w:pPr>
          </w:p>
        </w:tc>
      </w:tr>
      <w:tr w:rsidR="00642667" w14:paraId="716EF536" w14:textId="77777777" w:rsidTr="00FB3B16">
        <w:tc>
          <w:tcPr>
            <w:tcW w:w="4608" w:type="dxa"/>
            <w:vAlign w:val="center"/>
          </w:tcPr>
          <w:p w14:paraId="18256A26" w14:textId="77777777" w:rsidR="00642667" w:rsidRDefault="00642667" w:rsidP="00FB3B16">
            <w:pPr>
              <w:jc w:val="center"/>
            </w:pPr>
          </w:p>
        </w:tc>
        <w:tc>
          <w:tcPr>
            <w:tcW w:w="2430" w:type="dxa"/>
            <w:vAlign w:val="center"/>
          </w:tcPr>
          <w:p w14:paraId="6E65E568" w14:textId="77777777" w:rsidR="00642667" w:rsidRDefault="00642667" w:rsidP="00FB3B16">
            <w:pPr>
              <w:jc w:val="center"/>
            </w:pPr>
          </w:p>
        </w:tc>
        <w:tc>
          <w:tcPr>
            <w:tcW w:w="3960" w:type="dxa"/>
          </w:tcPr>
          <w:p w14:paraId="561EAA0F" w14:textId="77777777" w:rsidR="00642667" w:rsidRDefault="00642667" w:rsidP="00FB3B16">
            <w:pPr>
              <w:jc w:val="center"/>
            </w:pPr>
          </w:p>
        </w:tc>
      </w:tr>
      <w:tr w:rsidR="00642667" w14:paraId="49B331C9" w14:textId="77777777" w:rsidTr="00FB3B16">
        <w:tc>
          <w:tcPr>
            <w:tcW w:w="4608" w:type="dxa"/>
            <w:vAlign w:val="center"/>
          </w:tcPr>
          <w:p w14:paraId="48C20ACF" w14:textId="77777777" w:rsidR="00642667" w:rsidRDefault="00642667" w:rsidP="00FB3B16">
            <w:pPr>
              <w:jc w:val="center"/>
            </w:pPr>
          </w:p>
        </w:tc>
        <w:tc>
          <w:tcPr>
            <w:tcW w:w="2430" w:type="dxa"/>
            <w:vAlign w:val="center"/>
          </w:tcPr>
          <w:p w14:paraId="57257A25" w14:textId="77777777" w:rsidR="00642667" w:rsidRDefault="00642667" w:rsidP="00FB3B16">
            <w:pPr>
              <w:jc w:val="center"/>
            </w:pPr>
          </w:p>
        </w:tc>
        <w:tc>
          <w:tcPr>
            <w:tcW w:w="3960" w:type="dxa"/>
          </w:tcPr>
          <w:p w14:paraId="53CBBA34" w14:textId="77777777" w:rsidR="00642667" w:rsidRDefault="00642667" w:rsidP="00FB3B16">
            <w:pPr>
              <w:jc w:val="center"/>
            </w:pPr>
          </w:p>
        </w:tc>
      </w:tr>
      <w:tr w:rsidR="00642667" w14:paraId="6E1493E1" w14:textId="77777777" w:rsidTr="00FB3B16">
        <w:tc>
          <w:tcPr>
            <w:tcW w:w="4608" w:type="dxa"/>
            <w:vAlign w:val="center"/>
          </w:tcPr>
          <w:p w14:paraId="7A89BE23" w14:textId="77777777" w:rsidR="00642667" w:rsidRDefault="00642667" w:rsidP="00FB3B16">
            <w:pPr>
              <w:jc w:val="center"/>
            </w:pPr>
          </w:p>
        </w:tc>
        <w:tc>
          <w:tcPr>
            <w:tcW w:w="2430" w:type="dxa"/>
            <w:vAlign w:val="center"/>
          </w:tcPr>
          <w:p w14:paraId="115047EB" w14:textId="77777777" w:rsidR="00642667" w:rsidRDefault="00642667" w:rsidP="00FB3B16">
            <w:pPr>
              <w:jc w:val="center"/>
            </w:pPr>
          </w:p>
        </w:tc>
        <w:tc>
          <w:tcPr>
            <w:tcW w:w="3960" w:type="dxa"/>
          </w:tcPr>
          <w:p w14:paraId="4FE3B7F2" w14:textId="77777777" w:rsidR="00642667" w:rsidRDefault="00642667" w:rsidP="00FB3B16">
            <w:pPr>
              <w:jc w:val="center"/>
            </w:pPr>
          </w:p>
        </w:tc>
      </w:tr>
    </w:tbl>
    <w:p w14:paraId="267A1E31" w14:textId="77777777" w:rsidR="00642667" w:rsidRPr="00A47278" w:rsidRDefault="00642667" w:rsidP="00642667">
      <w:pPr>
        <w:rPr>
          <w:b/>
          <w:i/>
          <w:sz w:val="18"/>
          <w:szCs w:val="18"/>
        </w:rPr>
      </w:pPr>
      <w:r w:rsidRPr="00A47278">
        <w:rPr>
          <w:b/>
          <w:i/>
          <w:sz w:val="18"/>
          <w:szCs w:val="18"/>
        </w:rPr>
        <w:t>Add rows to table as necessary</w:t>
      </w:r>
    </w:p>
    <w:p w14:paraId="35E51697" w14:textId="77777777" w:rsidR="00642667" w:rsidRDefault="00642667" w:rsidP="00642667">
      <w:pPr>
        <w:rPr>
          <w:b/>
          <w:sz w:val="18"/>
          <w:szCs w:val="18"/>
        </w:rPr>
      </w:pPr>
    </w:p>
    <w:p w14:paraId="30A08210" w14:textId="77777777" w:rsidR="00642667" w:rsidRPr="00AA0C48" w:rsidRDefault="00642667" w:rsidP="00642667">
      <w:pPr>
        <w:rPr>
          <w:b/>
          <w:sz w:val="18"/>
          <w:szCs w:val="18"/>
        </w:rPr>
      </w:pPr>
      <w:r w:rsidRPr="00AA0C48">
        <w:rPr>
          <w:b/>
          <w:sz w:val="18"/>
          <w:szCs w:val="18"/>
        </w:rPr>
        <w:t xml:space="preserve">STEP-BY-STEP FOR </w:t>
      </w:r>
      <w:r>
        <w:rPr>
          <w:b/>
          <w:sz w:val="18"/>
          <w:szCs w:val="18"/>
        </w:rPr>
        <w:t>INDIVIDUAL APPO</w:t>
      </w:r>
      <w:r w:rsidRPr="00AA0C48">
        <w:rPr>
          <w:b/>
          <w:sz w:val="18"/>
          <w:szCs w:val="18"/>
        </w:rPr>
        <w:t>INTED TO COMPLETE ABBR. AAR</w:t>
      </w:r>
    </w:p>
    <w:p w14:paraId="18AA662C" w14:textId="77777777" w:rsidR="00642667" w:rsidRPr="00AA0C48" w:rsidRDefault="00642667" w:rsidP="00642667">
      <w:pPr>
        <w:rPr>
          <w:sz w:val="18"/>
          <w:szCs w:val="18"/>
        </w:rPr>
      </w:pPr>
      <w:r w:rsidRPr="00AA0C48">
        <w:rPr>
          <w:sz w:val="18"/>
          <w:szCs w:val="18"/>
        </w:rPr>
        <w:t>1) Don’t panic or put undue stress on yourself when working with individuals to complete the Abbr. AAR.  This is simply a tool to identify what we are doing well, where we may need to improve and what steps will help us improve.</w:t>
      </w:r>
    </w:p>
    <w:p w14:paraId="5C1E6EF7" w14:textId="77777777" w:rsidR="00642667" w:rsidRPr="00AA0C48" w:rsidRDefault="00642667" w:rsidP="00642667">
      <w:pPr>
        <w:rPr>
          <w:sz w:val="18"/>
          <w:szCs w:val="18"/>
        </w:rPr>
      </w:pPr>
      <w:r w:rsidRPr="00AA0C48">
        <w:rPr>
          <w:sz w:val="18"/>
          <w:szCs w:val="18"/>
        </w:rPr>
        <w:t xml:space="preserve">2) Meet with </w:t>
      </w:r>
      <w:r>
        <w:rPr>
          <w:sz w:val="18"/>
          <w:szCs w:val="18"/>
        </w:rPr>
        <w:t>teachers, secretaries, custodians</w:t>
      </w:r>
      <w:r w:rsidRPr="00AA0C48">
        <w:rPr>
          <w:sz w:val="18"/>
          <w:szCs w:val="18"/>
        </w:rPr>
        <w:t xml:space="preserve"> and others who were involved with the incident and brainstorm what we did well, what we need to improve and some suggested steps for improvement.  </w:t>
      </w:r>
    </w:p>
    <w:p w14:paraId="1693D06D" w14:textId="77777777" w:rsidR="00642667" w:rsidRPr="00AA0C48" w:rsidRDefault="00642667" w:rsidP="00642667">
      <w:pPr>
        <w:rPr>
          <w:sz w:val="18"/>
          <w:szCs w:val="18"/>
        </w:rPr>
      </w:pPr>
      <w:r w:rsidRPr="00AA0C48">
        <w:rPr>
          <w:sz w:val="18"/>
          <w:szCs w:val="18"/>
        </w:rPr>
        <w:t xml:space="preserve">3) Complete this form using the information gained from the Brainstorm session. </w:t>
      </w:r>
    </w:p>
    <w:p w14:paraId="3FAF9F25" w14:textId="77777777" w:rsidR="00642667" w:rsidRPr="00AA0C48" w:rsidRDefault="00642667" w:rsidP="00642667">
      <w:pPr>
        <w:rPr>
          <w:sz w:val="18"/>
          <w:szCs w:val="18"/>
        </w:rPr>
      </w:pPr>
      <w:r w:rsidRPr="00AA0C48">
        <w:rPr>
          <w:sz w:val="18"/>
          <w:szCs w:val="18"/>
        </w:rPr>
        <w:t xml:space="preserve">4) Provide </w:t>
      </w:r>
      <w:proofErr w:type="gramStart"/>
      <w:r w:rsidRPr="00AA0C48">
        <w:rPr>
          <w:sz w:val="18"/>
          <w:szCs w:val="18"/>
        </w:rPr>
        <w:t>completed</w:t>
      </w:r>
      <w:proofErr w:type="gramEnd"/>
      <w:r w:rsidRPr="00AA0C48">
        <w:rPr>
          <w:sz w:val="18"/>
          <w:szCs w:val="18"/>
        </w:rPr>
        <w:t xml:space="preserve"> copies of this form to </w:t>
      </w:r>
      <w:r>
        <w:rPr>
          <w:sz w:val="18"/>
          <w:szCs w:val="18"/>
        </w:rPr>
        <w:t>those who have been given duties for improvement and anyone who participated in the after- action report process</w:t>
      </w:r>
      <w:r w:rsidRPr="00AA0C48">
        <w:rPr>
          <w:sz w:val="18"/>
          <w:szCs w:val="18"/>
        </w:rPr>
        <w:t>.</w:t>
      </w:r>
    </w:p>
    <w:p w14:paraId="4F791519" w14:textId="77777777" w:rsidR="00642667" w:rsidRPr="00AA0C48" w:rsidRDefault="00642667" w:rsidP="00642667">
      <w:pPr>
        <w:rPr>
          <w:sz w:val="18"/>
          <w:szCs w:val="18"/>
        </w:rPr>
      </w:pPr>
      <w:r w:rsidRPr="00AA0C48">
        <w:rPr>
          <w:sz w:val="18"/>
          <w:szCs w:val="18"/>
        </w:rPr>
        <w:t xml:space="preserve">5) Keep a copy of this completed form for your records.   </w:t>
      </w:r>
    </w:p>
    <w:p w14:paraId="732B44EF" w14:textId="45F61F9E" w:rsidR="00642667" w:rsidRDefault="00642667">
      <w:pPr>
        <w:spacing w:after="200" w:line="276" w:lineRule="auto"/>
        <w:rPr>
          <w:rFonts w:cs="Arial"/>
          <w:b/>
          <w:color w:val="365F91"/>
          <w:sz w:val="28"/>
          <w:szCs w:val="28"/>
        </w:rPr>
      </w:pPr>
      <w:r>
        <w:rPr>
          <w:rFonts w:cs="Arial"/>
          <w:b/>
          <w:color w:val="365F91"/>
          <w:sz w:val="28"/>
          <w:szCs w:val="28"/>
        </w:rPr>
        <w:br w:type="page"/>
      </w:r>
    </w:p>
    <w:p w14:paraId="0FC31BA7" w14:textId="3DA36E76" w:rsidR="003249D3" w:rsidRPr="00B6499B" w:rsidRDefault="00176C0F" w:rsidP="003249D3">
      <w:pPr>
        <w:pStyle w:val="Title"/>
        <w:spacing w:after="0" w:afterAutospacing="0"/>
      </w:pPr>
      <w:bookmarkStart w:id="41" w:name="_Toc63328445"/>
      <w:r>
        <w:lastRenderedPageBreak/>
        <w:t>INCIDENT COMMAND</w:t>
      </w:r>
      <w:r w:rsidR="003249D3" w:rsidRPr="00B6499B">
        <w:t xml:space="preserve"> TEAM POSITION GUIDES</w:t>
      </w:r>
      <w:bookmarkEnd w:id="41"/>
    </w:p>
    <w:p w14:paraId="4B089907" w14:textId="405F556E" w:rsidR="003249D3" w:rsidRDefault="003249D3" w:rsidP="003249D3">
      <w:pPr>
        <w:pStyle w:val="Heading1"/>
      </w:pPr>
      <w:r>
        <w:t>FUNCTIONAL ANNEX C</w:t>
      </w:r>
    </w:p>
    <w:p w14:paraId="245D2D23" w14:textId="77777777" w:rsidR="003249D3" w:rsidRPr="003249D3" w:rsidRDefault="003249D3" w:rsidP="003249D3"/>
    <w:p w14:paraId="6DA96BBE" w14:textId="77777777" w:rsidR="003249D3" w:rsidRDefault="003249D3" w:rsidP="003249D3">
      <w:pPr>
        <w:rPr>
          <w:rFonts w:cs="Arial"/>
          <w:b/>
          <w:color w:val="365F91"/>
          <w:sz w:val="28"/>
          <w:szCs w:val="28"/>
        </w:rPr>
      </w:pPr>
      <w:r w:rsidRPr="00B6499B">
        <w:rPr>
          <w:rFonts w:cs="Arial"/>
          <w:b/>
          <w:color w:val="365F91"/>
          <w:sz w:val="28"/>
          <w:szCs w:val="28"/>
        </w:rPr>
        <w:t xml:space="preserve">The following Position Guides outline the roles and responsibilities of the site </w:t>
      </w:r>
      <w:r>
        <w:rPr>
          <w:rFonts w:cs="Arial"/>
          <w:b/>
          <w:color w:val="365F91"/>
          <w:sz w:val="28"/>
          <w:szCs w:val="28"/>
        </w:rPr>
        <w:t>Incident Command Team</w:t>
      </w:r>
    </w:p>
    <w:p w14:paraId="677E8AAB" w14:textId="77777777" w:rsidR="00176C0F" w:rsidRDefault="00176C0F" w:rsidP="003249D3">
      <w:pPr>
        <w:rPr>
          <w:rFonts w:cs="Arial"/>
          <w:b/>
          <w:color w:val="365F91"/>
          <w:sz w:val="28"/>
          <w:szCs w:val="28"/>
        </w:rPr>
      </w:pPr>
    </w:p>
    <w:p w14:paraId="792E3C4E" w14:textId="251D9141" w:rsidR="003249D3" w:rsidRPr="00B6499B" w:rsidRDefault="003249D3" w:rsidP="00D45070">
      <w:pPr>
        <w:spacing w:after="200" w:line="276" w:lineRule="auto"/>
        <w:rPr>
          <w:rFonts w:cs="Arial"/>
          <w:b/>
          <w:color w:val="365F91"/>
          <w:sz w:val="28"/>
          <w:szCs w:val="28"/>
        </w:rPr>
      </w:pPr>
      <w:r w:rsidRPr="00B6499B">
        <w:rPr>
          <w:rFonts w:cs="Arial"/>
          <w:b/>
          <w:color w:val="365F91"/>
          <w:sz w:val="28"/>
          <w:szCs w:val="28"/>
        </w:rPr>
        <w:t>Section: Command</w:t>
      </w:r>
    </w:p>
    <w:p w14:paraId="7DCC8321" w14:textId="77777777" w:rsidR="003249D3" w:rsidRPr="002670E6" w:rsidRDefault="003249D3" w:rsidP="003249D3">
      <w:pPr>
        <w:pStyle w:val="Title"/>
        <w:rPr>
          <w:sz w:val="44"/>
          <w:szCs w:val="44"/>
        </w:rPr>
      </w:pPr>
      <w:bookmarkStart w:id="42" w:name="_Toc63328446"/>
      <w:r w:rsidRPr="002670E6">
        <w:rPr>
          <w:sz w:val="44"/>
          <w:szCs w:val="44"/>
        </w:rPr>
        <w:t>Site Incident Commander</w:t>
      </w:r>
      <w:bookmarkEnd w:id="42"/>
    </w:p>
    <w:tbl>
      <w:tblPr>
        <w:tblStyle w:val="TableGrid3"/>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8" w:type="dxa"/>
          <w:left w:w="58" w:type="dxa"/>
          <w:right w:w="58" w:type="dxa"/>
        </w:tblCellMar>
        <w:tblLook w:val="04A0" w:firstRow="1" w:lastRow="0" w:firstColumn="1" w:lastColumn="0" w:noHBand="0" w:noVBand="1"/>
      </w:tblPr>
      <w:tblGrid>
        <w:gridCol w:w="2373"/>
        <w:gridCol w:w="8427"/>
      </w:tblGrid>
      <w:tr w:rsidR="003249D3" w:rsidRPr="00B6499B" w14:paraId="63D67997" w14:textId="77777777" w:rsidTr="003249D3">
        <w:trPr>
          <w:trHeight w:val="317"/>
        </w:trPr>
        <w:tc>
          <w:tcPr>
            <w:tcW w:w="2373" w:type="dxa"/>
            <w:hideMark/>
          </w:tcPr>
          <w:p w14:paraId="197E43EE" w14:textId="77777777" w:rsidR="003249D3" w:rsidRPr="00B6499B" w:rsidRDefault="003249D3" w:rsidP="00FB3B16">
            <w:pPr>
              <w:autoSpaceDE w:val="0"/>
              <w:autoSpaceDN w:val="0"/>
              <w:rPr>
                <w:rFonts w:cs="Arial"/>
                <w:b/>
              </w:rPr>
            </w:pPr>
            <w:r w:rsidRPr="00B6499B">
              <w:rPr>
                <w:rFonts w:cs="Arial"/>
                <w:b/>
              </w:rPr>
              <w:t>Reports to:</w:t>
            </w:r>
          </w:p>
        </w:tc>
        <w:tc>
          <w:tcPr>
            <w:tcW w:w="8427" w:type="dxa"/>
            <w:hideMark/>
          </w:tcPr>
          <w:p w14:paraId="1C00C01A" w14:textId="77777777" w:rsidR="003249D3" w:rsidRPr="00B6499B" w:rsidRDefault="003249D3" w:rsidP="00FB3B16">
            <w:pPr>
              <w:autoSpaceDE w:val="0"/>
              <w:autoSpaceDN w:val="0"/>
              <w:rPr>
                <w:rFonts w:cs="Arial"/>
                <w:b/>
              </w:rPr>
            </w:pPr>
            <w:r w:rsidRPr="00B6499B">
              <w:rPr>
                <w:rFonts w:cs="Arial"/>
                <w:b/>
              </w:rPr>
              <w:t>Superintendent (or designee)</w:t>
            </w:r>
          </w:p>
        </w:tc>
      </w:tr>
      <w:tr w:rsidR="003249D3" w:rsidRPr="00B6499B" w14:paraId="3751F09E" w14:textId="77777777" w:rsidTr="003249D3">
        <w:trPr>
          <w:trHeight w:val="317"/>
        </w:trPr>
        <w:tc>
          <w:tcPr>
            <w:tcW w:w="2373" w:type="dxa"/>
            <w:hideMark/>
          </w:tcPr>
          <w:p w14:paraId="36036F05" w14:textId="77777777" w:rsidR="003249D3" w:rsidRPr="00B6499B" w:rsidRDefault="003249D3" w:rsidP="00FB3B16">
            <w:pPr>
              <w:autoSpaceDE w:val="0"/>
              <w:autoSpaceDN w:val="0"/>
              <w:rPr>
                <w:rFonts w:cs="Arial"/>
                <w:b/>
              </w:rPr>
            </w:pPr>
            <w:r w:rsidRPr="00B6499B">
              <w:rPr>
                <w:rFonts w:cs="Arial"/>
                <w:b/>
              </w:rPr>
              <w:t>Staffing Characteristics:</w:t>
            </w:r>
          </w:p>
        </w:tc>
        <w:tc>
          <w:tcPr>
            <w:tcW w:w="8427" w:type="dxa"/>
            <w:hideMark/>
          </w:tcPr>
          <w:p w14:paraId="3CC6F280" w14:textId="77777777" w:rsidR="003249D3" w:rsidRPr="00B6499B" w:rsidRDefault="003249D3" w:rsidP="00FB3B16">
            <w:pPr>
              <w:autoSpaceDE w:val="0"/>
              <w:autoSpaceDN w:val="0"/>
              <w:rPr>
                <w:rFonts w:cs="Arial"/>
              </w:rPr>
            </w:pPr>
            <w:r w:rsidRPr="00B6499B">
              <w:rPr>
                <w:rFonts w:cs="Arial"/>
              </w:rPr>
              <w:t>Principal or Site Administrator</w:t>
            </w:r>
          </w:p>
        </w:tc>
      </w:tr>
      <w:tr w:rsidR="003249D3" w:rsidRPr="00B6499B" w14:paraId="75F4BAA2" w14:textId="77777777" w:rsidTr="003249D3">
        <w:trPr>
          <w:trHeight w:val="317"/>
        </w:trPr>
        <w:tc>
          <w:tcPr>
            <w:tcW w:w="2373" w:type="dxa"/>
            <w:hideMark/>
          </w:tcPr>
          <w:p w14:paraId="5D88A840" w14:textId="77777777" w:rsidR="003249D3" w:rsidRPr="00B6499B" w:rsidRDefault="003249D3" w:rsidP="00FB3B16">
            <w:pPr>
              <w:autoSpaceDE w:val="0"/>
              <w:autoSpaceDN w:val="0"/>
              <w:rPr>
                <w:rFonts w:cs="Arial"/>
                <w:b/>
              </w:rPr>
            </w:pPr>
            <w:r w:rsidRPr="00B6499B">
              <w:rPr>
                <w:rFonts w:cs="Arial"/>
                <w:b/>
              </w:rPr>
              <w:t>Responsibility:</w:t>
            </w:r>
          </w:p>
        </w:tc>
        <w:tc>
          <w:tcPr>
            <w:tcW w:w="8427" w:type="dxa"/>
            <w:hideMark/>
          </w:tcPr>
          <w:p w14:paraId="5EAB8AB2" w14:textId="77777777" w:rsidR="003249D3" w:rsidRPr="00B6499B" w:rsidRDefault="003249D3" w:rsidP="00FB3B16">
            <w:pPr>
              <w:autoSpaceDE w:val="0"/>
              <w:autoSpaceDN w:val="0"/>
              <w:rPr>
                <w:rFonts w:cs="Arial"/>
              </w:rPr>
            </w:pPr>
            <w:r w:rsidRPr="00B6499B">
              <w:rPr>
                <w:rFonts w:cs="Arial"/>
              </w:rPr>
              <w:t>The Site Incident Commander is solely responsible for disaster operations and shall remain at the Site Command Post to observe and direct all operations.  Ensure the safety of students, staff and others on campus.</w:t>
            </w:r>
          </w:p>
        </w:tc>
      </w:tr>
      <w:tr w:rsidR="003249D3" w:rsidRPr="00B6499B" w14:paraId="54101F30" w14:textId="77777777" w:rsidTr="003249D3">
        <w:trPr>
          <w:trHeight w:val="317"/>
        </w:trPr>
        <w:tc>
          <w:tcPr>
            <w:tcW w:w="2373" w:type="dxa"/>
          </w:tcPr>
          <w:p w14:paraId="48A8CF3D" w14:textId="77777777" w:rsidR="003249D3" w:rsidRPr="00B6499B" w:rsidRDefault="003249D3" w:rsidP="00FB3B16">
            <w:pPr>
              <w:autoSpaceDE w:val="0"/>
              <w:autoSpaceDN w:val="0"/>
              <w:rPr>
                <w:rFonts w:cs="Arial"/>
                <w:b/>
              </w:rPr>
            </w:pPr>
          </w:p>
        </w:tc>
        <w:tc>
          <w:tcPr>
            <w:tcW w:w="8427" w:type="dxa"/>
            <w:hideMark/>
          </w:tcPr>
          <w:p w14:paraId="0F2330B4" w14:textId="77777777" w:rsidR="003249D3" w:rsidRPr="00B6499B" w:rsidRDefault="003249D3" w:rsidP="00FB3B16">
            <w:pPr>
              <w:autoSpaceDE w:val="0"/>
              <w:autoSpaceDN w:val="0"/>
              <w:rPr>
                <w:rFonts w:cs="Arial"/>
                <w:b/>
              </w:rPr>
            </w:pPr>
            <w:r w:rsidRPr="00B6499B">
              <w:rPr>
                <w:rFonts w:cs="Arial"/>
                <w:b/>
              </w:rPr>
              <w:t>Lead by example: your behavior sets the tone for staff and students.</w:t>
            </w:r>
          </w:p>
        </w:tc>
      </w:tr>
      <w:tr w:rsidR="003249D3" w:rsidRPr="00B6499B" w14:paraId="2A42F239" w14:textId="77777777" w:rsidTr="003249D3">
        <w:trPr>
          <w:trHeight w:val="317"/>
        </w:trPr>
        <w:tc>
          <w:tcPr>
            <w:tcW w:w="2373" w:type="dxa"/>
            <w:hideMark/>
          </w:tcPr>
          <w:p w14:paraId="09895E51" w14:textId="77777777" w:rsidR="003249D3" w:rsidRPr="00B6499B" w:rsidRDefault="003249D3" w:rsidP="00FB3B16">
            <w:pPr>
              <w:autoSpaceDE w:val="0"/>
              <w:autoSpaceDN w:val="0"/>
              <w:rPr>
                <w:rFonts w:cs="Arial"/>
                <w:b/>
              </w:rPr>
            </w:pPr>
            <w:r w:rsidRPr="00B6499B">
              <w:rPr>
                <w:rFonts w:cs="Arial"/>
                <w:b/>
              </w:rPr>
              <w:t xml:space="preserve">Special Equipment: </w:t>
            </w:r>
          </w:p>
        </w:tc>
        <w:tc>
          <w:tcPr>
            <w:tcW w:w="8427" w:type="dxa"/>
          </w:tcPr>
          <w:p w14:paraId="75F3EFC9" w14:textId="77777777" w:rsidR="003249D3" w:rsidRPr="00B6499B" w:rsidRDefault="003249D3" w:rsidP="00FB3B16">
            <w:pPr>
              <w:autoSpaceDE w:val="0"/>
              <w:autoSpaceDN w:val="0"/>
              <w:rPr>
                <w:rFonts w:cs="Arial"/>
              </w:rPr>
            </w:pPr>
          </w:p>
        </w:tc>
      </w:tr>
      <w:tr w:rsidR="003249D3" w:rsidRPr="00B6499B" w14:paraId="35F9E89B" w14:textId="77777777" w:rsidTr="003249D3">
        <w:trPr>
          <w:trHeight w:val="317"/>
        </w:trPr>
        <w:tc>
          <w:tcPr>
            <w:tcW w:w="2373" w:type="dxa"/>
          </w:tcPr>
          <w:p w14:paraId="65534674" w14:textId="77777777" w:rsidR="003249D3" w:rsidRPr="00B6499B" w:rsidRDefault="003249D3" w:rsidP="00FB3B16">
            <w:pPr>
              <w:autoSpaceDE w:val="0"/>
              <w:autoSpaceDN w:val="0"/>
              <w:rPr>
                <w:rFonts w:cs="Arial"/>
                <w:b/>
              </w:rPr>
            </w:pPr>
          </w:p>
        </w:tc>
        <w:tc>
          <w:tcPr>
            <w:tcW w:w="8427" w:type="dxa"/>
            <w:hideMark/>
          </w:tcPr>
          <w:p w14:paraId="46C2B080" w14:textId="77777777"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Crisis Response Boxes</w:t>
            </w:r>
          </w:p>
        </w:tc>
      </w:tr>
      <w:tr w:rsidR="003249D3" w:rsidRPr="00B6499B" w14:paraId="3D2E42B8" w14:textId="77777777" w:rsidTr="003249D3">
        <w:trPr>
          <w:trHeight w:val="317"/>
        </w:trPr>
        <w:tc>
          <w:tcPr>
            <w:tcW w:w="2373" w:type="dxa"/>
          </w:tcPr>
          <w:p w14:paraId="4F5D4E6F" w14:textId="77777777" w:rsidR="003249D3" w:rsidRPr="00B6499B" w:rsidRDefault="003249D3" w:rsidP="00FB3B16">
            <w:pPr>
              <w:autoSpaceDE w:val="0"/>
              <w:autoSpaceDN w:val="0"/>
              <w:rPr>
                <w:rFonts w:cs="Arial"/>
                <w:b/>
              </w:rPr>
            </w:pPr>
          </w:p>
        </w:tc>
        <w:tc>
          <w:tcPr>
            <w:tcW w:w="8427" w:type="dxa"/>
            <w:hideMark/>
          </w:tcPr>
          <w:p w14:paraId="4996E725" w14:textId="77777777"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Emergency Supplies/Disaster Container</w:t>
            </w:r>
          </w:p>
        </w:tc>
      </w:tr>
      <w:tr w:rsidR="003249D3" w:rsidRPr="00B6499B" w14:paraId="6D30584E" w14:textId="77777777" w:rsidTr="003249D3">
        <w:trPr>
          <w:trHeight w:val="317"/>
        </w:trPr>
        <w:tc>
          <w:tcPr>
            <w:tcW w:w="2373" w:type="dxa"/>
          </w:tcPr>
          <w:p w14:paraId="32C2633D" w14:textId="77777777" w:rsidR="003249D3" w:rsidRPr="00B6499B" w:rsidRDefault="003249D3" w:rsidP="00FB3B16">
            <w:pPr>
              <w:autoSpaceDE w:val="0"/>
              <w:autoSpaceDN w:val="0"/>
              <w:rPr>
                <w:rFonts w:cs="Arial"/>
                <w:b/>
              </w:rPr>
            </w:pPr>
          </w:p>
        </w:tc>
        <w:tc>
          <w:tcPr>
            <w:tcW w:w="8427" w:type="dxa"/>
            <w:hideMark/>
          </w:tcPr>
          <w:p w14:paraId="6665DF31" w14:textId="77777777"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Campus map</w:t>
            </w:r>
          </w:p>
        </w:tc>
      </w:tr>
      <w:tr w:rsidR="003249D3" w:rsidRPr="00B6499B" w14:paraId="56554323" w14:textId="77777777" w:rsidTr="003249D3">
        <w:trPr>
          <w:trHeight w:val="317"/>
        </w:trPr>
        <w:tc>
          <w:tcPr>
            <w:tcW w:w="2373" w:type="dxa"/>
          </w:tcPr>
          <w:p w14:paraId="72B88BB0" w14:textId="77777777" w:rsidR="003249D3" w:rsidRPr="00B6499B" w:rsidRDefault="003249D3" w:rsidP="00FB3B16">
            <w:pPr>
              <w:autoSpaceDE w:val="0"/>
              <w:autoSpaceDN w:val="0"/>
              <w:rPr>
                <w:rFonts w:cs="Arial"/>
                <w:b/>
              </w:rPr>
            </w:pPr>
          </w:p>
        </w:tc>
        <w:tc>
          <w:tcPr>
            <w:tcW w:w="8427" w:type="dxa"/>
            <w:hideMark/>
          </w:tcPr>
          <w:p w14:paraId="2CD3D9BF" w14:textId="77777777"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Master keys</w:t>
            </w:r>
          </w:p>
        </w:tc>
      </w:tr>
      <w:tr w:rsidR="003249D3" w:rsidRPr="00B6499B" w14:paraId="74A4B4B8" w14:textId="77777777" w:rsidTr="003249D3">
        <w:trPr>
          <w:trHeight w:val="317"/>
        </w:trPr>
        <w:tc>
          <w:tcPr>
            <w:tcW w:w="2373" w:type="dxa"/>
          </w:tcPr>
          <w:p w14:paraId="1FFD6BE2" w14:textId="77777777" w:rsidR="003249D3" w:rsidRPr="00B6499B" w:rsidRDefault="003249D3" w:rsidP="00FB3B16">
            <w:pPr>
              <w:autoSpaceDE w:val="0"/>
              <w:autoSpaceDN w:val="0"/>
              <w:rPr>
                <w:rFonts w:cs="Arial"/>
                <w:b/>
              </w:rPr>
            </w:pPr>
          </w:p>
        </w:tc>
        <w:tc>
          <w:tcPr>
            <w:tcW w:w="8427" w:type="dxa"/>
            <w:hideMark/>
          </w:tcPr>
          <w:p w14:paraId="58209298" w14:textId="77777777"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Position-Specific forms</w:t>
            </w:r>
          </w:p>
        </w:tc>
      </w:tr>
      <w:tr w:rsidR="003249D3" w:rsidRPr="00B6499B" w14:paraId="1DDC94FF" w14:textId="77777777" w:rsidTr="003249D3">
        <w:trPr>
          <w:trHeight w:val="317"/>
        </w:trPr>
        <w:tc>
          <w:tcPr>
            <w:tcW w:w="2373" w:type="dxa"/>
          </w:tcPr>
          <w:p w14:paraId="6DB5FF70" w14:textId="77777777" w:rsidR="003249D3" w:rsidRPr="00B6499B" w:rsidRDefault="003249D3" w:rsidP="00FB3B16">
            <w:pPr>
              <w:autoSpaceDE w:val="0"/>
              <w:autoSpaceDN w:val="0"/>
              <w:rPr>
                <w:rFonts w:cs="Arial"/>
                <w:b/>
              </w:rPr>
            </w:pPr>
          </w:p>
        </w:tc>
        <w:tc>
          <w:tcPr>
            <w:tcW w:w="8427" w:type="dxa"/>
            <w:hideMark/>
          </w:tcPr>
          <w:p w14:paraId="7A154A9E" w14:textId="77777777"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AM/FM radio (battery)</w:t>
            </w:r>
          </w:p>
        </w:tc>
      </w:tr>
      <w:tr w:rsidR="003249D3" w:rsidRPr="00B6499B" w14:paraId="2B575219" w14:textId="77777777" w:rsidTr="003249D3">
        <w:trPr>
          <w:trHeight w:val="317"/>
        </w:trPr>
        <w:tc>
          <w:tcPr>
            <w:tcW w:w="2373" w:type="dxa"/>
          </w:tcPr>
          <w:p w14:paraId="324CCF62" w14:textId="77777777" w:rsidR="003249D3" w:rsidRPr="00B6499B" w:rsidRDefault="003249D3" w:rsidP="00FB3B16">
            <w:pPr>
              <w:autoSpaceDE w:val="0"/>
              <w:autoSpaceDN w:val="0"/>
              <w:rPr>
                <w:rFonts w:cs="Arial"/>
                <w:b/>
              </w:rPr>
            </w:pPr>
          </w:p>
        </w:tc>
        <w:tc>
          <w:tcPr>
            <w:tcW w:w="8427" w:type="dxa"/>
            <w:hideMark/>
          </w:tcPr>
          <w:p w14:paraId="47BCA6C9" w14:textId="77777777"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Site Command Post Tray (pens, etc.)</w:t>
            </w:r>
          </w:p>
        </w:tc>
      </w:tr>
      <w:tr w:rsidR="003249D3" w:rsidRPr="00B6499B" w14:paraId="04487C51" w14:textId="77777777" w:rsidTr="003249D3">
        <w:trPr>
          <w:trHeight w:val="317"/>
        </w:trPr>
        <w:tc>
          <w:tcPr>
            <w:tcW w:w="2373" w:type="dxa"/>
          </w:tcPr>
          <w:p w14:paraId="4FF56432" w14:textId="77777777" w:rsidR="003249D3" w:rsidRPr="00B6499B" w:rsidRDefault="003249D3" w:rsidP="00FB3B16">
            <w:pPr>
              <w:autoSpaceDE w:val="0"/>
              <w:autoSpaceDN w:val="0"/>
              <w:rPr>
                <w:rFonts w:cs="Arial"/>
                <w:b/>
              </w:rPr>
            </w:pPr>
          </w:p>
        </w:tc>
        <w:tc>
          <w:tcPr>
            <w:tcW w:w="8427" w:type="dxa"/>
            <w:hideMark/>
          </w:tcPr>
          <w:p w14:paraId="1411A736" w14:textId="77777777"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Site Emergency Procedures Plan</w:t>
            </w:r>
          </w:p>
        </w:tc>
      </w:tr>
      <w:tr w:rsidR="003249D3" w:rsidRPr="00B6499B" w14:paraId="0F604AE7" w14:textId="77777777" w:rsidTr="003249D3">
        <w:trPr>
          <w:trHeight w:val="317"/>
        </w:trPr>
        <w:tc>
          <w:tcPr>
            <w:tcW w:w="2373" w:type="dxa"/>
          </w:tcPr>
          <w:p w14:paraId="6BD5DDA7" w14:textId="77777777" w:rsidR="003249D3" w:rsidRPr="00B6499B" w:rsidRDefault="003249D3" w:rsidP="00FB3B16">
            <w:pPr>
              <w:autoSpaceDE w:val="0"/>
              <w:autoSpaceDN w:val="0"/>
              <w:rPr>
                <w:rFonts w:cs="Arial"/>
                <w:b/>
              </w:rPr>
            </w:pPr>
          </w:p>
        </w:tc>
        <w:tc>
          <w:tcPr>
            <w:tcW w:w="8427" w:type="dxa"/>
            <w:hideMark/>
          </w:tcPr>
          <w:p w14:paraId="06A552A5" w14:textId="77777777"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Tables &amp; chairs (if Site Command Post is outdoors)</w:t>
            </w:r>
          </w:p>
        </w:tc>
      </w:tr>
      <w:tr w:rsidR="003249D3" w:rsidRPr="00B6499B" w14:paraId="590C5D7C" w14:textId="77777777" w:rsidTr="003249D3">
        <w:trPr>
          <w:trHeight w:val="317"/>
        </w:trPr>
        <w:tc>
          <w:tcPr>
            <w:tcW w:w="2373" w:type="dxa"/>
          </w:tcPr>
          <w:p w14:paraId="7C2633EA" w14:textId="77777777" w:rsidR="003249D3" w:rsidRPr="00B6499B" w:rsidRDefault="003249D3" w:rsidP="00FB3B16">
            <w:pPr>
              <w:autoSpaceDE w:val="0"/>
              <w:autoSpaceDN w:val="0"/>
              <w:rPr>
                <w:rFonts w:cs="Arial"/>
                <w:b/>
              </w:rPr>
            </w:pPr>
          </w:p>
        </w:tc>
        <w:tc>
          <w:tcPr>
            <w:tcW w:w="8427" w:type="dxa"/>
            <w:hideMark/>
          </w:tcPr>
          <w:p w14:paraId="60A29A75" w14:textId="77777777"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Megaphones</w:t>
            </w:r>
          </w:p>
        </w:tc>
      </w:tr>
      <w:tr w:rsidR="003249D3" w:rsidRPr="00B6499B" w14:paraId="6C35DA0E" w14:textId="77777777" w:rsidTr="003249D3">
        <w:trPr>
          <w:trHeight w:val="317"/>
        </w:trPr>
        <w:tc>
          <w:tcPr>
            <w:tcW w:w="2373" w:type="dxa"/>
          </w:tcPr>
          <w:p w14:paraId="4A6B35DD" w14:textId="77777777" w:rsidR="003249D3" w:rsidRPr="00B6499B" w:rsidRDefault="003249D3" w:rsidP="00FB3B16">
            <w:pPr>
              <w:autoSpaceDE w:val="0"/>
              <w:autoSpaceDN w:val="0"/>
              <w:rPr>
                <w:rFonts w:cs="Arial"/>
                <w:b/>
              </w:rPr>
            </w:pPr>
          </w:p>
        </w:tc>
        <w:tc>
          <w:tcPr>
            <w:tcW w:w="8427" w:type="dxa"/>
            <w:hideMark/>
          </w:tcPr>
          <w:p w14:paraId="0DFE34A2" w14:textId="77777777"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Staff rosters (2 sets)</w:t>
            </w:r>
          </w:p>
        </w:tc>
      </w:tr>
      <w:tr w:rsidR="003249D3" w:rsidRPr="00B6499B" w14:paraId="7C2D378D" w14:textId="77777777" w:rsidTr="003249D3">
        <w:trPr>
          <w:trHeight w:val="317"/>
        </w:trPr>
        <w:tc>
          <w:tcPr>
            <w:tcW w:w="2373" w:type="dxa"/>
          </w:tcPr>
          <w:p w14:paraId="68FB358F" w14:textId="77777777" w:rsidR="003249D3" w:rsidRPr="00B6499B" w:rsidRDefault="003249D3" w:rsidP="00FB3B16">
            <w:pPr>
              <w:autoSpaceDE w:val="0"/>
              <w:autoSpaceDN w:val="0"/>
              <w:rPr>
                <w:rFonts w:cs="Arial"/>
                <w:b/>
              </w:rPr>
            </w:pPr>
          </w:p>
        </w:tc>
        <w:tc>
          <w:tcPr>
            <w:tcW w:w="8427" w:type="dxa"/>
            <w:hideMark/>
          </w:tcPr>
          <w:p w14:paraId="08428D23" w14:textId="77777777"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District Emergency Radio</w:t>
            </w:r>
          </w:p>
        </w:tc>
      </w:tr>
      <w:tr w:rsidR="003249D3" w:rsidRPr="00B6499B" w14:paraId="1262ECF6" w14:textId="77777777" w:rsidTr="003249D3">
        <w:trPr>
          <w:trHeight w:val="317"/>
        </w:trPr>
        <w:tc>
          <w:tcPr>
            <w:tcW w:w="2373" w:type="dxa"/>
          </w:tcPr>
          <w:p w14:paraId="6DB91322" w14:textId="77777777" w:rsidR="003249D3" w:rsidRPr="00B6499B" w:rsidRDefault="003249D3" w:rsidP="00FB3B16">
            <w:pPr>
              <w:autoSpaceDE w:val="0"/>
              <w:autoSpaceDN w:val="0"/>
              <w:rPr>
                <w:rFonts w:cs="Arial"/>
                <w:b/>
              </w:rPr>
            </w:pPr>
          </w:p>
        </w:tc>
        <w:tc>
          <w:tcPr>
            <w:tcW w:w="8427" w:type="dxa"/>
            <w:hideMark/>
          </w:tcPr>
          <w:p w14:paraId="701FE361" w14:textId="1069765D"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Copies of Forms</w:t>
            </w:r>
          </w:p>
        </w:tc>
      </w:tr>
      <w:tr w:rsidR="003249D3" w:rsidRPr="00B6499B" w14:paraId="485C7B21" w14:textId="77777777" w:rsidTr="003249D3">
        <w:trPr>
          <w:trHeight w:val="317"/>
        </w:trPr>
        <w:tc>
          <w:tcPr>
            <w:tcW w:w="2373" w:type="dxa"/>
            <w:hideMark/>
          </w:tcPr>
          <w:p w14:paraId="7829626B" w14:textId="77777777" w:rsidR="003249D3" w:rsidRPr="00B6499B" w:rsidRDefault="003249D3" w:rsidP="00FB3B16">
            <w:pPr>
              <w:autoSpaceDE w:val="0"/>
              <w:autoSpaceDN w:val="0"/>
              <w:rPr>
                <w:rFonts w:cs="Arial"/>
                <w:b/>
              </w:rPr>
            </w:pPr>
            <w:r w:rsidRPr="00B6499B">
              <w:rPr>
                <w:rFonts w:cs="Arial"/>
                <w:b/>
              </w:rPr>
              <w:t xml:space="preserve">Start-Up: </w:t>
            </w:r>
          </w:p>
        </w:tc>
        <w:tc>
          <w:tcPr>
            <w:tcW w:w="8427" w:type="dxa"/>
          </w:tcPr>
          <w:p w14:paraId="66B1A6E5" w14:textId="77777777" w:rsidR="003249D3" w:rsidRPr="00B6499B" w:rsidRDefault="003249D3" w:rsidP="00FB3B16">
            <w:pPr>
              <w:autoSpaceDE w:val="0"/>
              <w:autoSpaceDN w:val="0"/>
              <w:rPr>
                <w:rFonts w:cs="Arial"/>
              </w:rPr>
            </w:pPr>
          </w:p>
        </w:tc>
      </w:tr>
      <w:tr w:rsidR="003249D3" w:rsidRPr="00B6499B" w14:paraId="7C7A9E6E" w14:textId="77777777" w:rsidTr="003249D3">
        <w:trPr>
          <w:trHeight w:val="317"/>
        </w:trPr>
        <w:tc>
          <w:tcPr>
            <w:tcW w:w="2373" w:type="dxa"/>
          </w:tcPr>
          <w:p w14:paraId="1EEC75F6" w14:textId="77777777" w:rsidR="003249D3" w:rsidRPr="00B6499B" w:rsidRDefault="003249D3" w:rsidP="00FB3B16">
            <w:pPr>
              <w:autoSpaceDE w:val="0"/>
              <w:autoSpaceDN w:val="0"/>
              <w:rPr>
                <w:rFonts w:cs="Arial"/>
                <w:b/>
              </w:rPr>
            </w:pPr>
          </w:p>
        </w:tc>
        <w:tc>
          <w:tcPr>
            <w:tcW w:w="8427" w:type="dxa"/>
            <w:hideMark/>
          </w:tcPr>
          <w:p w14:paraId="70761117" w14:textId="49B59E81" w:rsidR="003249D3" w:rsidRPr="00B6499B" w:rsidRDefault="003249D3" w:rsidP="00FB3B16">
            <w:pPr>
              <w:autoSpaceDE w:val="0"/>
              <w:autoSpaceDN w:val="0"/>
              <w:ind w:left="360" w:hanging="360"/>
              <w:rPr>
                <w:rFonts w:cs="Arial"/>
              </w:rPr>
            </w:pPr>
            <w:r w:rsidRPr="00B6499B">
              <w:rPr>
                <w:rFonts w:cs="Arial"/>
              </w:rPr>
              <w:t xml:space="preserve">• </w:t>
            </w:r>
            <w:r w:rsidRPr="00B6499B">
              <w:rPr>
                <w:rFonts w:cs="Arial"/>
              </w:rPr>
              <w:tab/>
              <w:t>Assess type and scope of emergency</w:t>
            </w:r>
          </w:p>
        </w:tc>
      </w:tr>
      <w:tr w:rsidR="003249D3" w:rsidRPr="00B6499B" w14:paraId="16A13E3A" w14:textId="77777777" w:rsidTr="003249D3">
        <w:trPr>
          <w:trHeight w:val="317"/>
        </w:trPr>
        <w:tc>
          <w:tcPr>
            <w:tcW w:w="2373" w:type="dxa"/>
          </w:tcPr>
          <w:p w14:paraId="071CE491" w14:textId="77777777" w:rsidR="003249D3" w:rsidRPr="00B6499B" w:rsidRDefault="003249D3" w:rsidP="00FB3B16">
            <w:pPr>
              <w:autoSpaceDE w:val="0"/>
              <w:autoSpaceDN w:val="0"/>
              <w:rPr>
                <w:rFonts w:cs="Arial"/>
                <w:b/>
              </w:rPr>
            </w:pPr>
          </w:p>
        </w:tc>
        <w:tc>
          <w:tcPr>
            <w:tcW w:w="8427" w:type="dxa"/>
            <w:hideMark/>
          </w:tcPr>
          <w:p w14:paraId="7A7932DD" w14:textId="578E8617" w:rsidR="003249D3" w:rsidRPr="00B6499B" w:rsidRDefault="003249D3" w:rsidP="00FB3B16">
            <w:pPr>
              <w:autoSpaceDE w:val="0"/>
              <w:autoSpaceDN w:val="0"/>
              <w:ind w:left="360" w:hanging="360"/>
              <w:rPr>
                <w:rFonts w:cs="Arial"/>
              </w:rPr>
            </w:pPr>
            <w:r w:rsidRPr="00B6499B">
              <w:rPr>
                <w:rFonts w:cs="Arial"/>
              </w:rPr>
              <w:t xml:space="preserve">• </w:t>
            </w:r>
            <w:r w:rsidRPr="00B6499B">
              <w:rPr>
                <w:rFonts w:cs="Arial"/>
              </w:rPr>
              <w:tab/>
              <w:t xml:space="preserve">Determine threat to human life and structures </w:t>
            </w:r>
          </w:p>
        </w:tc>
      </w:tr>
      <w:tr w:rsidR="003249D3" w:rsidRPr="00B6499B" w14:paraId="7BB2360A" w14:textId="77777777" w:rsidTr="003249D3">
        <w:trPr>
          <w:trHeight w:val="317"/>
        </w:trPr>
        <w:tc>
          <w:tcPr>
            <w:tcW w:w="2373" w:type="dxa"/>
          </w:tcPr>
          <w:p w14:paraId="42DCE6F3" w14:textId="77777777" w:rsidR="003249D3" w:rsidRPr="00B6499B" w:rsidRDefault="003249D3" w:rsidP="00FB3B16">
            <w:pPr>
              <w:autoSpaceDE w:val="0"/>
              <w:autoSpaceDN w:val="0"/>
              <w:rPr>
                <w:rFonts w:cs="Arial"/>
                <w:b/>
              </w:rPr>
            </w:pPr>
          </w:p>
        </w:tc>
        <w:tc>
          <w:tcPr>
            <w:tcW w:w="8427" w:type="dxa"/>
            <w:hideMark/>
          </w:tcPr>
          <w:p w14:paraId="2F94D4BD" w14:textId="77777777" w:rsidR="003249D3" w:rsidRPr="00B6499B" w:rsidRDefault="003249D3" w:rsidP="00FB3B16">
            <w:pPr>
              <w:autoSpaceDE w:val="0"/>
              <w:autoSpaceDN w:val="0"/>
              <w:ind w:left="360" w:hanging="360"/>
              <w:rPr>
                <w:rFonts w:cs="Arial"/>
                <w:b/>
              </w:rPr>
            </w:pPr>
            <w:r w:rsidRPr="00B6499B">
              <w:rPr>
                <w:rFonts w:cs="Arial"/>
                <w:b/>
              </w:rPr>
              <w:t xml:space="preserve">• </w:t>
            </w:r>
            <w:r w:rsidRPr="00B6499B">
              <w:rPr>
                <w:rFonts w:cs="Arial"/>
                <w:b/>
              </w:rPr>
              <w:tab/>
              <w:t xml:space="preserve">Implement Site Emergency Response Procedures </w:t>
            </w:r>
          </w:p>
        </w:tc>
      </w:tr>
      <w:tr w:rsidR="003249D3" w:rsidRPr="00B6499B" w14:paraId="641B5D2E" w14:textId="77777777" w:rsidTr="003249D3">
        <w:trPr>
          <w:trHeight w:val="317"/>
        </w:trPr>
        <w:tc>
          <w:tcPr>
            <w:tcW w:w="2373" w:type="dxa"/>
          </w:tcPr>
          <w:p w14:paraId="7ED02699" w14:textId="77777777" w:rsidR="003249D3" w:rsidRPr="00B6499B" w:rsidRDefault="003249D3" w:rsidP="00FB3B16">
            <w:pPr>
              <w:autoSpaceDE w:val="0"/>
              <w:autoSpaceDN w:val="0"/>
              <w:rPr>
                <w:rFonts w:cs="Arial"/>
                <w:b/>
              </w:rPr>
            </w:pPr>
          </w:p>
        </w:tc>
        <w:tc>
          <w:tcPr>
            <w:tcW w:w="8427" w:type="dxa"/>
            <w:hideMark/>
          </w:tcPr>
          <w:p w14:paraId="1265BD49" w14:textId="31B66F71" w:rsidR="003249D3" w:rsidRPr="00B6499B" w:rsidRDefault="003249D3" w:rsidP="00FB3B16">
            <w:pPr>
              <w:autoSpaceDE w:val="0"/>
              <w:autoSpaceDN w:val="0"/>
              <w:ind w:left="360" w:hanging="360"/>
              <w:rPr>
                <w:rFonts w:cs="Arial"/>
              </w:rPr>
            </w:pPr>
            <w:r w:rsidRPr="00B6499B">
              <w:rPr>
                <w:rFonts w:cs="Arial"/>
              </w:rPr>
              <w:t xml:space="preserve">• </w:t>
            </w:r>
            <w:r w:rsidRPr="00B6499B">
              <w:rPr>
                <w:rFonts w:cs="Arial"/>
              </w:rPr>
              <w:tab/>
              <w:t>Develop and communicate an Incident Action Plan with objectives and a time frame to meet those objectives</w:t>
            </w:r>
          </w:p>
        </w:tc>
      </w:tr>
      <w:tr w:rsidR="003249D3" w:rsidRPr="00B6499B" w14:paraId="516DA061" w14:textId="77777777" w:rsidTr="003249D3">
        <w:trPr>
          <w:trHeight w:val="317"/>
        </w:trPr>
        <w:tc>
          <w:tcPr>
            <w:tcW w:w="2373" w:type="dxa"/>
          </w:tcPr>
          <w:p w14:paraId="08D28861" w14:textId="77777777" w:rsidR="003249D3" w:rsidRPr="00B6499B" w:rsidRDefault="003249D3" w:rsidP="00FB3B16">
            <w:pPr>
              <w:autoSpaceDE w:val="0"/>
              <w:autoSpaceDN w:val="0"/>
              <w:rPr>
                <w:rFonts w:cs="Arial"/>
                <w:b/>
              </w:rPr>
            </w:pPr>
          </w:p>
        </w:tc>
        <w:tc>
          <w:tcPr>
            <w:tcW w:w="8427" w:type="dxa"/>
            <w:hideMark/>
          </w:tcPr>
          <w:p w14:paraId="0FC69C7A" w14:textId="50F155BC" w:rsidR="003249D3" w:rsidRPr="00B6499B" w:rsidRDefault="003249D3" w:rsidP="00FB3B16">
            <w:pPr>
              <w:autoSpaceDE w:val="0"/>
              <w:autoSpaceDN w:val="0"/>
              <w:ind w:left="360" w:hanging="360"/>
              <w:rPr>
                <w:rFonts w:cs="Arial"/>
              </w:rPr>
            </w:pPr>
            <w:r w:rsidRPr="00B6499B">
              <w:rPr>
                <w:rFonts w:cs="Arial"/>
              </w:rPr>
              <w:t xml:space="preserve">• </w:t>
            </w:r>
            <w:r w:rsidRPr="00B6499B">
              <w:rPr>
                <w:rFonts w:cs="Arial"/>
              </w:rPr>
              <w:tab/>
              <w:t>Activate functions (assign positions) as needed</w:t>
            </w:r>
          </w:p>
        </w:tc>
      </w:tr>
      <w:tr w:rsidR="003249D3" w:rsidRPr="00B6499B" w14:paraId="2F09DEA9" w14:textId="77777777" w:rsidTr="003249D3">
        <w:trPr>
          <w:trHeight w:val="317"/>
        </w:trPr>
        <w:tc>
          <w:tcPr>
            <w:tcW w:w="2373" w:type="dxa"/>
          </w:tcPr>
          <w:p w14:paraId="75AE7B95" w14:textId="77777777" w:rsidR="003249D3" w:rsidRPr="00B6499B" w:rsidRDefault="003249D3" w:rsidP="00FB3B16">
            <w:pPr>
              <w:autoSpaceDE w:val="0"/>
              <w:autoSpaceDN w:val="0"/>
              <w:rPr>
                <w:rFonts w:cs="Arial"/>
                <w:b/>
              </w:rPr>
            </w:pPr>
          </w:p>
        </w:tc>
        <w:tc>
          <w:tcPr>
            <w:tcW w:w="8427" w:type="dxa"/>
            <w:hideMark/>
          </w:tcPr>
          <w:p w14:paraId="41C7F4DF" w14:textId="5572F4D9" w:rsidR="003249D3" w:rsidRPr="00B6499B" w:rsidRDefault="003249D3" w:rsidP="00FB3B16">
            <w:pPr>
              <w:autoSpaceDE w:val="0"/>
              <w:autoSpaceDN w:val="0"/>
              <w:ind w:left="360" w:hanging="360"/>
              <w:rPr>
                <w:rFonts w:cs="Arial"/>
              </w:rPr>
            </w:pPr>
            <w:r w:rsidRPr="00B6499B">
              <w:rPr>
                <w:rFonts w:cs="Arial"/>
              </w:rPr>
              <w:t xml:space="preserve">• </w:t>
            </w:r>
            <w:r w:rsidRPr="00B6499B">
              <w:rPr>
                <w:rFonts w:cs="Arial"/>
              </w:rPr>
              <w:tab/>
              <w:t>Fill in Position Assignment Log as positions are staffed</w:t>
            </w:r>
          </w:p>
        </w:tc>
      </w:tr>
      <w:tr w:rsidR="003249D3" w:rsidRPr="00B6499B" w14:paraId="626C7C48" w14:textId="77777777" w:rsidTr="003249D3">
        <w:trPr>
          <w:trHeight w:val="317"/>
        </w:trPr>
        <w:tc>
          <w:tcPr>
            <w:tcW w:w="2373" w:type="dxa"/>
          </w:tcPr>
          <w:p w14:paraId="28AFD675" w14:textId="77777777" w:rsidR="003249D3" w:rsidRPr="00B6499B" w:rsidRDefault="003249D3" w:rsidP="00FB3B16">
            <w:pPr>
              <w:autoSpaceDE w:val="0"/>
              <w:autoSpaceDN w:val="0"/>
              <w:rPr>
                <w:rFonts w:cs="Arial"/>
                <w:b/>
              </w:rPr>
            </w:pPr>
          </w:p>
        </w:tc>
        <w:tc>
          <w:tcPr>
            <w:tcW w:w="8427" w:type="dxa"/>
            <w:hideMark/>
          </w:tcPr>
          <w:p w14:paraId="7CC310E8" w14:textId="362803B9" w:rsidR="003249D3" w:rsidRPr="00B6499B" w:rsidRDefault="003249D3" w:rsidP="00FB3B16">
            <w:pPr>
              <w:autoSpaceDE w:val="0"/>
              <w:autoSpaceDN w:val="0"/>
              <w:ind w:left="360" w:hanging="360"/>
              <w:rPr>
                <w:rFonts w:cs="Arial"/>
              </w:rPr>
            </w:pPr>
            <w:r w:rsidRPr="00B6499B">
              <w:rPr>
                <w:rFonts w:cs="Arial"/>
              </w:rPr>
              <w:t xml:space="preserve">• </w:t>
            </w:r>
            <w:r w:rsidRPr="00B6499B">
              <w:rPr>
                <w:rFonts w:cs="Arial"/>
              </w:rPr>
              <w:tab/>
              <w:t>Appoint a backup Site Incident Commander in preparation for long-term operations</w:t>
            </w:r>
          </w:p>
        </w:tc>
      </w:tr>
      <w:tr w:rsidR="003249D3" w:rsidRPr="00B6499B" w14:paraId="1F37D0AE" w14:textId="77777777" w:rsidTr="003249D3">
        <w:trPr>
          <w:trHeight w:val="317"/>
        </w:trPr>
        <w:tc>
          <w:tcPr>
            <w:tcW w:w="2373" w:type="dxa"/>
            <w:hideMark/>
          </w:tcPr>
          <w:p w14:paraId="76E8B47D" w14:textId="77777777" w:rsidR="003249D3" w:rsidRPr="00B6499B" w:rsidRDefault="003249D3" w:rsidP="00FB3B16">
            <w:pPr>
              <w:keepNext/>
              <w:autoSpaceDE w:val="0"/>
              <w:autoSpaceDN w:val="0"/>
              <w:rPr>
                <w:rFonts w:cs="Arial"/>
                <w:b/>
              </w:rPr>
            </w:pPr>
            <w:r w:rsidRPr="00B6499B">
              <w:rPr>
                <w:rFonts w:cs="Arial"/>
                <w:b/>
              </w:rPr>
              <w:t>During Event:</w:t>
            </w:r>
          </w:p>
        </w:tc>
        <w:tc>
          <w:tcPr>
            <w:tcW w:w="8427" w:type="dxa"/>
          </w:tcPr>
          <w:p w14:paraId="5861138C" w14:textId="77777777" w:rsidR="003249D3" w:rsidRPr="00B6499B" w:rsidRDefault="003249D3" w:rsidP="00FB3B16">
            <w:pPr>
              <w:keepNext/>
              <w:autoSpaceDE w:val="0"/>
              <w:autoSpaceDN w:val="0"/>
              <w:rPr>
                <w:rFonts w:cs="Arial"/>
              </w:rPr>
            </w:pPr>
          </w:p>
        </w:tc>
      </w:tr>
      <w:tr w:rsidR="003249D3" w:rsidRPr="00B6499B" w14:paraId="30E876DF" w14:textId="77777777" w:rsidTr="003249D3">
        <w:trPr>
          <w:trHeight w:val="317"/>
        </w:trPr>
        <w:tc>
          <w:tcPr>
            <w:tcW w:w="2373" w:type="dxa"/>
          </w:tcPr>
          <w:p w14:paraId="3B4D6F7D" w14:textId="77777777" w:rsidR="003249D3" w:rsidRPr="00B6499B" w:rsidRDefault="003249D3" w:rsidP="00FB3B16">
            <w:pPr>
              <w:keepNext/>
              <w:autoSpaceDE w:val="0"/>
              <w:autoSpaceDN w:val="0"/>
              <w:rPr>
                <w:rFonts w:cs="Arial"/>
                <w:b/>
              </w:rPr>
            </w:pPr>
          </w:p>
        </w:tc>
        <w:tc>
          <w:tcPr>
            <w:tcW w:w="8427" w:type="dxa"/>
            <w:hideMark/>
          </w:tcPr>
          <w:p w14:paraId="24BAE4CE" w14:textId="38239059" w:rsidR="003249D3" w:rsidRPr="00B6499B" w:rsidRDefault="003249D3" w:rsidP="00FB3B16">
            <w:pPr>
              <w:keepNext/>
              <w:autoSpaceDE w:val="0"/>
              <w:autoSpaceDN w:val="0"/>
              <w:ind w:left="360" w:hanging="360"/>
              <w:rPr>
                <w:rFonts w:cs="Arial"/>
              </w:rPr>
            </w:pPr>
            <w:r w:rsidRPr="00B6499B">
              <w:rPr>
                <w:rFonts w:cs="Arial"/>
              </w:rPr>
              <w:t xml:space="preserve">• </w:t>
            </w:r>
            <w:r w:rsidRPr="00B6499B">
              <w:rPr>
                <w:rFonts w:cs="Arial"/>
              </w:rPr>
              <w:tab/>
              <w:t>Continue to monitor and assess total school situation</w:t>
            </w:r>
          </w:p>
        </w:tc>
      </w:tr>
      <w:tr w:rsidR="003249D3" w:rsidRPr="00B6499B" w14:paraId="4776F7F9" w14:textId="77777777" w:rsidTr="003249D3">
        <w:trPr>
          <w:trHeight w:val="317"/>
        </w:trPr>
        <w:tc>
          <w:tcPr>
            <w:tcW w:w="2373" w:type="dxa"/>
          </w:tcPr>
          <w:p w14:paraId="61252027" w14:textId="77777777" w:rsidR="003249D3" w:rsidRPr="00B6499B" w:rsidRDefault="003249D3" w:rsidP="00FB3B16">
            <w:pPr>
              <w:keepNext/>
              <w:autoSpaceDE w:val="0"/>
              <w:autoSpaceDN w:val="0"/>
              <w:rPr>
                <w:rFonts w:cs="Arial"/>
                <w:b/>
              </w:rPr>
            </w:pPr>
          </w:p>
        </w:tc>
        <w:tc>
          <w:tcPr>
            <w:tcW w:w="8427" w:type="dxa"/>
            <w:hideMark/>
          </w:tcPr>
          <w:p w14:paraId="684F5B85" w14:textId="47656C64" w:rsidR="003249D3" w:rsidRPr="00B6499B" w:rsidRDefault="003249D3" w:rsidP="00FB3B16">
            <w:pPr>
              <w:keepNext/>
              <w:autoSpaceDE w:val="0"/>
              <w:autoSpaceDN w:val="0"/>
              <w:ind w:left="360" w:hanging="360"/>
              <w:rPr>
                <w:rFonts w:cs="Arial"/>
              </w:rPr>
            </w:pPr>
            <w:r w:rsidRPr="00B6499B">
              <w:rPr>
                <w:rFonts w:cs="Arial"/>
              </w:rPr>
              <w:t xml:space="preserve">• </w:t>
            </w:r>
            <w:r w:rsidRPr="00B6499B">
              <w:rPr>
                <w:rFonts w:cs="Arial"/>
              </w:rPr>
              <w:tab/>
              <w:t xml:space="preserve">View site </w:t>
            </w:r>
            <w:proofErr w:type="gramStart"/>
            <w:r w:rsidRPr="00B6499B">
              <w:rPr>
                <w:rFonts w:cs="Arial"/>
              </w:rPr>
              <w:t>map</w:t>
            </w:r>
            <w:proofErr w:type="gramEnd"/>
            <w:r w:rsidRPr="00B6499B">
              <w:rPr>
                <w:rFonts w:cs="Arial"/>
              </w:rPr>
              <w:t xml:space="preserve"> periodically for damage assessment information and status of Search &amp; Rescue operations</w:t>
            </w:r>
          </w:p>
        </w:tc>
      </w:tr>
      <w:tr w:rsidR="003249D3" w:rsidRPr="00B6499B" w14:paraId="6E1FE831" w14:textId="77777777" w:rsidTr="003249D3">
        <w:trPr>
          <w:trHeight w:val="317"/>
        </w:trPr>
        <w:tc>
          <w:tcPr>
            <w:tcW w:w="2373" w:type="dxa"/>
          </w:tcPr>
          <w:p w14:paraId="3A13F28F" w14:textId="77777777" w:rsidR="003249D3" w:rsidRPr="00B6499B" w:rsidRDefault="003249D3" w:rsidP="00FB3B16">
            <w:pPr>
              <w:keepNext/>
              <w:autoSpaceDE w:val="0"/>
              <w:autoSpaceDN w:val="0"/>
              <w:rPr>
                <w:rFonts w:cs="Arial"/>
                <w:b/>
              </w:rPr>
            </w:pPr>
          </w:p>
        </w:tc>
        <w:tc>
          <w:tcPr>
            <w:tcW w:w="8427" w:type="dxa"/>
            <w:hideMark/>
          </w:tcPr>
          <w:p w14:paraId="2A4D2F64" w14:textId="18FC0BCD" w:rsidR="003249D3" w:rsidRPr="00B6499B" w:rsidRDefault="003249D3" w:rsidP="00FB3B16">
            <w:pPr>
              <w:keepNext/>
              <w:autoSpaceDE w:val="0"/>
              <w:autoSpaceDN w:val="0"/>
              <w:ind w:left="360" w:hanging="360"/>
              <w:rPr>
                <w:rFonts w:cs="Arial"/>
              </w:rPr>
            </w:pPr>
            <w:r w:rsidRPr="00B6499B">
              <w:rPr>
                <w:rFonts w:cs="Arial"/>
              </w:rPr>
              <w:t xml:space="preserve">• </w:t>
            </w:r>
            <w:r w:rsidRPr="00B6499B">
              <w:rPr>
                <w:rFonts w:cs="Arial"/>
              </w:rPr>
              <w:tab/>
              <w:t>Check with Sections Chiefs for periodic updates</w:t>
            </w:r>
          </w:p>
        </w:tc>
      </w:tr>
      <w:tr w:rsidR="003249D3" w:rsidRPr="00B6499B" w14:paraId="728A2EAC" w14:textId="77777777" w:rsidTr="003249D3">
        <w:trPr>
          <w:trHeight w:val="317"/>
        </w:trPr>
        <w:tc>
          <w:tcPr>
            <w:tcW w:w="2373" w:type="dxa"/>
          </w:tcPr>
          <w:p w14:paraId="591B89F9" w14:textId="77777777" w:rsidR="003249D3" w:rsidRPr="00B6499B" w:rsidRDefault="003249D3" w:rsidP="00FB3B16">
            <w:pPr>
              <w:autoSpaceDE w:val="0"/>
              <w:autoSpaceDN w:val="0"/>
              <w:rPr>
                <w:rFonts w:cs="Arial"/>
                <w:b/>
              </w:rPr>
            </w:pPr>
          </w:p>
        </w:tc>
        <w:tc>
          <w:tcPr>
            <w:tcW w:w="8427" w:type="dxa"/>
            <w:hideMark/>
          </w:tcPr>
          <w:p w14:paraId="1088FE23" w14:textId="185D784A"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Reassign personnel as needed</w:t>
            </w:r>
          </w:p>
        </w:tc>
      </w:tr>
      <w:tr w:rsidR="003249D3" w:rsidRPr="00B6499B" w14:paraId="0850B2AE" w14:textId="77777777" w:rsidTr="003249D3">
        <w:trPr>
          <w:trHeight w:val="317"/>
        </w:trPr>
        <w:tc>
          <w:tcPr>
            <w:tcW w:w="2373" w:type="dxa"/>
          </w:tcPr>
          <w:p w14:paraId="3A2D71E6" w14:textId="77777777" w:rsidR="003249D3" w:rsidRPr="00B6499B" w:rsidRDefault="003249D3" w:rsidP="00FB3B16">
            <w:pPr>
              <w:autoSpaceDE w:val="0"/>
              <w:autoSpaceDN w:val="0"/>
              <w:rPr>
                <w:rFonts w:cs="Arial"/>
                <w:b/>
              </w:rPr>
            </w:pPr>
          </w:p>
        </w:tc>
        <w:tc>
          <w:tcPr>
            <w:tcW w:w="8427" w:type="dxa"/>
            <w:hideMark/>
          </w:tcPr>
          <w:p w14:paraId="7C77504E" w14:textId="26658D35"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Use Emergency Radio to relay information to the District Emergency Operations Center on status of staff, campus as needed</w:t>
            </w:r>
          </w:p>
        </w:tc>
      </w:tr>
      <w:tr w:rsidR="003249D3" w:rsidRPr="00B6499B" w14:paraId="3A51AC91" w14:textId="77777777" w:rsidTr="003249D3">
        <w:trPr>
          <w:trHeight w:val="317"/>
        </w:trPr>
        <w:tc>
          <w:tcPr>
            <w:tcW w:w="2373" w:type="dxa"/>
          </w:tcPr>
          <w:p w14:paraId="1AE377E2" w14:textId="77777777" w:rsidR="003249D3" w:rsidRPr="00B6499B" w:rsidRDefault="003249D3" w:rsidP="00FB3B16">
            <w:pPr>
              <w:autoSpaceDE w:val="0"/>
              <w:autoSpaceDN w:val="0"/>
              <w:rPr>
                <w:rFonts w:cs="Arial"/>
                <w:b/>
              </w:rPr>
            </w:pPr>
          </w:p>
        </w:tc>
        <w:tc>
          <w:tcPr>
            <w:tcW w:w="8427" w:type="dxa"/>
            <w:hideMark/>
          </w:tcPr>
          <w:p w14:paraId="237AD532" w14:textId="20E6EE71"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Develop and communicate revised incident action plans as needed</w:t>
            </w:r>
          </w:p>
        </w:tc>
      </w:tr>
      <w:tr w:rsidR="003249D3" w:rsidRPr="00B6499B" w14:paraId="36A59EF6" w14:textId="77777777" w:rsidTr="003249D3">
        <w:trPr>
          <w:trHeight w:val="317"/>
        </w:trPr>
        <w:tc>
          <w:tcPr>
            <w:tcW w:w="2373" w:type="dxa"/>
          </w:tcPr>
          <w:p w14:paraId="6A560280" w14:textId="77777777" w:rsidR="003249D3" w:rsidRPr="00B6499B" w:rsidRDefault="003249D3" w:rsidP="00FB3B16">
            <w:pPr>
              <w:autoSpaceDE w:val="0"/>
              <w:autoSpaceDN w:val="0"/>
              <w:rPr>
                <w:rFonts w:cs="Arial"/>
                <w:b/>
              </w:rPr>
            </w:pPr>
          </w:p>
        </w:tc>
        <w:tc>
          <w:tcPr>
            <w:tcW w:w="8427" w:type="dxa"/>
            <w:hideMark/>
          </w:tcPr>
          <w:p w14:paraId="00AAE1D0" w14:textId="565623C4"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Authorize release of information</w:t>
            </w:r>
          </w:p>
        </w:tc>
      </w:tr>
      <w:tr w:rsidR="003249D3" w:rsidRPr="00B6499B" w14:paraId="5FE71BEA" w14:textId="77777777" w:rsidTr="003249D3">
        <w:trPr>
          <w:trHeight w:val="317"/>
        </w:trPr>
        <w:tc>
          <w:tcPr>
            <w:tcW w:w="2373" w:type="dxa"/>
          </w:tcPr>
          <w:p w14:paraId="0AD01844" w14:textId="77777777" w:rsidR="003249D3" w:rsidRPr="00B6499B" w:rsidRDefault="003249D3" w:rsidP="00FB3B16">
            <w:pPr>
              <w:autoSpaceDE w:val="0"/>
              <w:autoSpaceDN w:val="0"/>
              <w:rPr>
                <w:rFonts w:cs="Arial"/>
                <w:b/>
              </w:rPr>
            </w:pPr>
          </w:p>
        </w:tc>
        <w:tc>
          <w:tcPr>
            <w:tcW w:w="8427" w:type="dxa"/>
            <w:hideMark/>
          </w:tcPr>
          <w:p w14:paraId="6C3F9FEC" w14:textId="41A6F151"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Plan and take regular breaks, 5 minutes each hour - away from the Site Command Post</w:t>
            </w:r>
          </w:p>
        </w:tc>
      </w:tr>
      <w:tr w:rsidR="003249D3" w:rsidRPr="00B6499B" w14:paraId="504362B4" w14:textId="77777777" w:rsidTr="003249D3">
        <w:trPr>
          <w:trHeight w:val="317"/>
        </w:trPr>
        <w:tc>
          <w:tcPr>
            <w:tcW w:w="2373" w:type="dxa"/>
          </w:tcPr>
          <w:p w14:paraId="4026D186" w14:textId="77777777" w:rsidR="003249D3" w:rsidRPr="00B6499B" w:rsidRDefault="003249D3" w:rsidP="00FB3B16">
            <w:pPr>
              <w:autoSpaceDE w:val="0"/>
              <w:autoSpaceDN w:val="0"/>
              <w:rPr>
                <w:rFonts w:cs="Arial"/>
                <w:b/>
              </w:rPr>
            </w:pPr>
          </w:p>
        </w:tc>
        <w:tc>
          <w:tcPr>
            <w:tcW w:w="8427" w:type="dxa"/>
            <w:hideMark/>
          </w:tcPr>
          <w:p w14:paraId="2C40E2A3" w14:textId="77777777"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 xml:space="preserve">Plan regular breaks for all staff and volunteers.  </w:t>
            </w:r>
            <w:r w:rsidRPr="00B6499B">
              <w:rPr>
                <w:rFonts w:cs="Arial"/>
                <w:bCs/>
              </w:rPr>
              <w:t>Take care of your caregivers!</w:t>
            </w:r>
          </w:p>
        </w:tc>
      </w:tr>
      <w:tr w:rsidR="003249D3" w:rsidRPr="00B6499B" w14:paraId="7A69F555" w14:textId="77777777" w:rsidTr="003249D3">
        <w:trPr>
          <w:trHeight w:val="317"/>
        </w:trPr>
        <w:tc>
          <w:tcPr>
            <w:tcW w:w="2373" w:type="dxa"/>
          </w:tcPr>
          <w:p w14:paraId="442E64EA" w14:textId="77777777" w:rsidR="003249D3" w:rsidRPr="00B6499B" w:rsidRDefault="003249D3" w:rsidP="00FB3B16">
            <w:pPr>
              <w:autoSpaceDE w:val="0"/>
              <w:autoSpaceDN w:val="0"/>
              <w:rPr>
                <w:rFonts w:cs="Arial"/>
                <w:b/>
              </w:rPr>
            </w:pPr>
          </w:p>
        </w:tc>
        <w:tc>
          <w:tcPr>
            <w:tcW w:w="8427" w:type="dxa"/>
            <w:hideMark/>
          </w:tcPr>
          <w:p w14:paraId="42E23076" w14:textId="3C848578"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Release staff as appropriate per District guidelines.  By law, during a disaster, all staff become “Disaster Service Workers” and can be deployed by the Superintendent</w:t>
            </w:r>
          </w:p>
        </w:tc>
      </w:tr>
      <w:tr w:rsidR="003249D3" w:rsidRPr="00B6499B" w14:paraId="695445E1" w14:textId="77777777" w:rsidTr="003249D3">
        <w:trPr>
          <w:trHeight w:val="317"/>
        </w:trPr>
        <w:tc>
          <w:tcPr>
            <w:tcW w:w="2373" w:type="dxa"/>
          </w:tcPr>
          <w:p w14:paraId="4DF5AF3F" w14:textId="77777777" w:rsidR="003249D3" w:rsidRPr="00B6499B" w:rsidRDefault="003249D3" w:rsidP="00FB3B16">
            <w:pPr>
              <w:autoSpaceDE w:val="0"/>
              <w:autoSpaceDN w:val="0"/>
              <w:rPr>
                <w:rFonts w:cs="Arial"/>
                <w:b/>
              </w:rPr>
            </w:pPr>
          </w:p>
        </w:tc>
        <w:tc>
          <w:tcPr>
            <w:tcW w:w="8427" w:type="dxa"/>
            <w:hideMark/>
          </w:tcPr>
          <w:p w14:paraId="6550D6FB" w14:textId="43012CA7"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Remain on and in charge of your site until redirected or released by the Superintendent</w:t>
            </w:r>
          </w:p>
        </w:tc>
      </w:tr>
      <w:tr w:rsidR="003249D3" w:rsidRPr="00B6499B" w14:paraId="10437258" w14:textId="77777777" w:rsidTr="003249D3">
        <w:trPr>
          <w:trHeight w:val="317"/>
        </w:trPr>
        <w:tc>
          <w:tcPr>
            <w:tcW w:w="2373" w:type="dxa"/>
            <w:hideMark/>
          </w:tcPr>
          <w:p w14:paraId="6109BBC0" w14:textId="77777777" w:rsidR="003249D3" w:rsidRPr="00B6499B" w:rsidRDefault="003249D3" w:rsidP="00FB3B16">
            <w:pPr>
              <w:autoSpaceDE w:val="0"/>
              <w:autoSpaceDN w:val="0"/>
              <w:rPr>
                <w:rFonts w:cs="Arial"/>
                <w:b/>
              </w:rPr>
            </w:pPr>
            <w:r w:rsidRPr="00B6499B">
              <w:rPr>
                <w:rFonts w:cs="Arial"/>
                <w:b/>
              </w:rPr>
              <w:t>After:</w:t>
            </w:r>
          </w:p>
        </w:tc>
        <w:tc>
          <w:tcPr>
            <w:tcW w:w="8427" w:type="dxa"/>
            <w:hideMark/>
          </w:tcPr>
          <w:p w14:paraId="4D74ADFC" w14:textId="77777777" w:rsidR="003249D3" w:rsidRPr="00B6499B" w:rsidRDefault="003249D3" w:rsidP="00FB3B16">
            <w:pPr>
              <w:autoSpaceDE w:val="0"/>
              <w:autoSpaceDN w:val="0"/>
              <w:rPr>
                <w:rFonts w:cs="Arial"/>
                <w:color w:val="FFFFFF" w:themeColor="background1"/>
              </w:rPr>
            </w:pPr>
            <w:r w:rsidRPr="00B6499B">
              <w:rPr>
                <w:rFonts w:cs="Arial"/>
                <w:color w:val="FFFFFF" w:themeColor="background1"/>
              </w:rPr>
              <w:t>---------</w:t>
            </w:r>
          </w:p>
        </w:tc>
      </w:tr>
      <w:tr w:rsidR="003249D3" w:rsidRPr="00B6499B" w14:paraId="617BF895" w14:textId="77777777" w:rsidTr="003249D3">
        <w:trPr>
          <w:trHeight w:val="317"/>
        </w:trPr>
        <w:tc>
          <w:tcPr>
            <w:tcW w:w="2373" w:type="dxa"/>
          </w:tcPr>
          <w:p w14:paraId="06864CA0" w14:textId="77777777" w:rsidR="003249D3" w:rsidRPr="00B6499B" w:rsidRDefault="003249D3" w:rsidP="00FB3B16">
            <w:pPr>
              <w:autoSpaceDE w:val="0"/>
              <w:autoSpaceDN w:val="0"/>
              <w:rPr>
                <w:rFonts w:cs="Arial"/>
                <w:b/>
              </w:rPr>
            </w:pPr>
          </w:p>
        </w:tc>
        <w:tc>
          <w:tcPr>
            <w:tcW w:w="8427" w:type="dxa"/>
            <w:hideMark/>
          </w:tcPr>
          <w:p w14:paraId="69364182" w14:textId="1F1AD744"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Authorize deactivation of sections or units when they are no longer required</w:t>
            </w:r>
          </w:p>
        </w:tc>
      </w:tr>
      <w:tr w:rsidR="003249D3" w:rsidRPr="00B6499B" w14:paraId="01A87F94" w14:textId="77777777" w:rsidTr="003249D3">
        <w:trPr>
          <w:trHeight w:val="317"/>
        </w:trPr>
        <w:tc>
          <w:tcPr>
            <w:tcW w:w="2373" w:type="dxa"/>
          </w:tcPr>
          <w:p w14:paraId="6BFC5C98" w14:textId="77777777" w:rsidR="003249D3" w:rsidRPr="00B6499B" w:rsidRDefault="003249D3" w:rsidP="00FB3B16">
            <w:pPr>
              <w:autoSpaceDE w:val="0"/>
              <w:autoSpaceDN w:val="0"/>
              <w:rPr>
                <w:rFonts w:cs="Arial"/>
                <w:b/>
              </w:rPr>
            </w:pPr>
          </w:p>
        </w:tc>
        <w:tc>
          <w:tcPr>
            <w:tcW w:w="8427" w:type="dxa"/>
            <w:hideMark/>
          </w:tcPr>
          <w:p w14:paraId="4B7925B5" w14:textId="63C101F3"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 xml:space="preserve">At the direction of the Superintendent, deactivate the entire emergency response.  If Law Enforcement, Fire Department or other outside agency calls an “All Clear,” contact the </w:t>
            </w:r>
            <w:proofErr w:type="gramStart"/>
            <w:r w:rsidRPr="00B6499B">
              <w:rPr>
                <w:rFonts w:cs="Arial"/>
              </w:rPr>
              <w:t>District</w:t>
            </w:r>
            <w:proofErr w:type="gramEnd"/>
            <w:r w:rsidRPr="00B6499B">
              <w:rPr>
                <w:rFonts w:cs="Arial"/>
              </w:rPr>
              <w:t xml:space="preserve"> before taking any further action</w:t>
            </w:r>
          </w:p>
        </w:tc>
      </w:tr>
      <w:tr w:rsidR="003249D3" w:rsidRPr="00B6499B" w14:paraId="087DD4D0" w14:textId="77777777" w:rsidTr="003249D3">
        <w:trPr>
          <w:trHeight w:val="317"/>
        </w:trPr>
        <w:tc>
          <w:tcPr>
            <w:tcW w:w="2373" w:type="dxa"/>
          </w:tcPr>
          <w:p w14:paraId="3832F6AE" w14:textId="77777777" w:rsidR="003249D3" w:rsidRPr="00B6499B" w:rsidRDefault="003249D3" w:rsidP="00FB3B16">
            <w:pPr>
              <w:autoSpaceDE w:val="0"/>
              <w:autoSpaceDN w:val="0"/>
              <w:rPr>
                <w:rFonts w:cs="Arial"/>
                <w:b/>
              </w:rPr>
            </w:pPr>
          </w:p>
        </w:tc>
        <w:tc>
          <w:tcPr>
            <w:tcW w:w="8427" w:type="dxa"/>
            <w:hideMark/>
          </w:tcPr>
          <w:p w14:paraId="162E479B" w14:textId="7E74B498"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 xml:space="preserve">Ensure that any open actions not yet completed will be taken care of after deactivation    </w:t>
            </w:r>
          </w:p>
        </w:tc>
      </w:tr>
      <w:tr w:rsidR="003249D3" w:rsidRPr="00B6499B" w14:paraId="44270B5C" w14:textId="77777777" w:rsidTr="003249D3">
        <w:trPr>
          <w:trHeight w:val="317"/>
        </w:trPr>
        <w:tc>
          <w:tcPr>
            <w:tcW w:w="2373" w:type="dxa"/>
          </w:tcPr>
          <w:p w14:paraId="5E59D852" w14:textId="77777777" w:rsidR="003249D3" w:rsidRPr="00B6499B" w:rsidRDefault="003249D3" w:rsidP="00FB3B16">
            <w:pPr>
              <w:autoSpaceDE w:val="0"/>
              <w:autoSpaceDN w:val="0"/>
              <w:rPr>
                <w:rFonts w:cs="Arial"/>
                <w:b/>
              </w:rPr>
            </w:pPr>
          </w:p>
        </w:tc>
        <w:tc>
          <w:tcPr>
            <w:tcW w:w="8427" w:type="dxa"/>
            <w:hideMark/>
          </w:tcPr>
          <w:p w14:paraId="37CCBACD" w14:textId="5E412BF2"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Ensure the return of all equipment and reusable supplies to Logistics</w:t>
            </w:r>
          </w:p>
        </w:tc>
      </w:tr>
      <w:tr w:rsidR="003249D3" w:rsidRPr="00B6499B" w14:paraId="22FB1DA5" w14:textId="77777777" w:rsidTr="003249D3">
        <w:trPr>
          <w:trHeight w:val="317"/>
        </w:trPr>
        <w:tc>
          <w:tcPr>
            <w:tcW w:w="2373" w:type="dxa"/>
          </w:tcPr>
          <w:p w14:paraId="28EBADCD" w14:textId="77777777" w:rsidR="003249D3" w:rsidRPr="00B6499B" w:rsidRDefault="003249D3" w:rsidP="00FB3B16">
            <w:pPr>
              <w:autoSpaceDE w:val="0"/>
              <w:autoSpaceDN w:val="0"/>
              <w:rPr>
                <w:rFonts w:cs="Arial"/>
                <w:b/>
              </w:rPr>
            </w:pPr>
          </w:p>
        </w:tc>
        <w:tc>
          <w:tcPr>
            <w:tcW w:w="8427" w:type="dxa"/>
            <w:hideMark/>
          </w:tcPr>
          <w:p w14:paraId="74776218" w14:textId="053FBF28"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Close out all logs.  Ensure that all logs, timekeeping records, reports, and other relevant documents are completed and provided to the Planning &amp; Intelligence Section Chief</w:t>
            </w:r>
          </w:p>
        </w:tc>
      </w:tr>
      <w:tr w:rsidR="003249D3" w:rsidRPr="00B6499B" w14:paraId="12FF0A85" w14:textId="77777777" w:rsidTr="003249D3">
        <w:trPr>
          <w:trHeight w:val="317"/>
        </w:trPr>
        <w:tc>
          <w:tcPr>
            <w:tcW w:w="2373" w:type="dxa"/>
          </w:tcPr>
          <w:p w14:paraId="16ACFE36" w14:textId="77777777" w:rsidR="003249D3" w:rsidRPr="00B6499B" w:rsidRDefault="003249D3" w:rsidP="00FB3B16">
            <w:pPr>
              <w:autoSpaceDE w:val="0"/>
              <w:autoSpaceDN w:val="0"/>
              <w:rPr>
                <w:rFonts w:cs="Arial"/>
                <w:b/>
              </w:rPr>
            </w:pPr>
          </w:p>
        </w:tc>
        <w:tc>
          <w:tcPr>
            <w:tcW w:w="8427" w:type="dxa"/>
            <w:hideMark/>
          </w:tcPr>
          <w:p w14:paraId="05A12B19" w14:textId="799505A5"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Proclaim termination of the emergency and proceed with recovery operations if necessary</w:t>
            </w:r>
          </w:p>
        </w:tc>
      </w:tr>
    </w:tbl>
    <w:p w14:paraId="76E6076D" w14:textId="77777777" w:rsidR="003249D3" w:rsidRPr="00B6499B" w:rsidRDefault="003249D3" w:rsidP="003249D3">
      <w:pPr>
        <w:rPr>
          <w:rFonts w:cs="Arial"/>
        </w:rPr>
        <w:sectPr w:rsidR="003249D3" w:rsidRPr="00B6499B">
          <w:footerReference w:type="default" r:id="rId683"/>
          <w:pgSz w:w="12240" w:h="15840"/>
          <w:pgMar w:top="720" w:right="720" w:bottom="720" w:left="720" w:header="720" w:footer="720" w:gutter="0"/>
          <w:cols w:space="720"/>
          <w:docGrid w:linePitch="360"/>
        </w:sectPr>
      </w:pPr>
    </w:p>
    <w:p w14:paraId="71B7D855" w14:textId="77777777" w:rsidR="003249D3" w:rsidRPr="00B6499B" w:rsidRDefault="003249D3" w:rsidP="003249D3">
      <w:pPr>
        <w:rPr>
          <w:rFonts w:cs="Arial"/>
          <w:b/>
          <w:color w:val="365F91"/>
          <w:sz w:val="28"/>
          <w:szCs w:val="28"/>
        </w:rPr>
      </w:pPr>
    </w:p>
    <w:p w14:paraId="34F318E9" w14:textId="77777777" w:rsidR="003249D3" w:rsidRPr="00B6499B" w:rsidRDefault="003249D3" w:rsidP="003249D3">
      <w:pPr>
        <w:rPr>
          <w:rFonts w:cs="Arial"/>
          <w:b/>
          <w:color w:val="365F91"/>
          <w:sz w:val="28"/>
          <w:szCs w:val="28"/>
        </w:rPr>
      </w:pPr>
      <w:r w:rsidRPr="00B6499B">
        <w:rPr>
          <w:rFonts w:cs="Arial"/>
          <w:b/>
          <w:color w:val="365F91"/>
          <w:sz w:val="28"/>
          <w:szCs w:val="28"/>
        </w:rPr>
        <w:t>Section: Command</w:t>
      </w:r>
    </w:p>
    <w:p w14:paraId="6D0F6900" w14:textId="77777777" w:rsidR="003249D3" w:rsidRPr="002670E6" w:rsidRDefault="003249D3" w:rsidP="003249D3">
      <w:pPr>
        <w:pStyle w:val="Title"/>
        <w:rPr>
          <w:sz w:val="44"/>
          <w:szCs w:val="44"/>
        </w:rPr>
      </w:pPr>
      <w:bookmarkStart w:id="43" w:name="_Toc63328447"/>
      <w:r w:rsidRPr="002670E6">
        <w:rPr>
          <w:sz w:val="44"/>
          <w:szCs w:val="44"/>
        </w:rPr>
        <w:t>Safety Officer</w:t>
      </w:r>
      <w:bookmarkEnd w:id="43"/>
    </w:p>
    <w:tbl>
      <w:tblPr>
        <w:tblStyle w:val="TableGrid3"/>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8" w:type="dxa"/>
          <w:left w:w="58" w:type="dxa"/>
          <w:right w:w="58" w:type="dxa"/>
        </w:tblCellMar>
        <w:tblLook w:val="04A0" w:firstRow="1" w:lastRow="0" w:firstColumn="1" w:lastColumn="0" w:noHBand="0" w:noVBand="1"/>
      </w:tblPr>
      <w:tblGrid>
        <w:gridCol w:w="2373"/>
        <w:gridCol w:w="8427"/>
      </w:tblGrid>
      <w:tr w:rsidR="003249D3" w:rsidRPr="00B6499B" w14:paraId="2E867372" w14:textId="77777777" w:rsidTr="003249D3">
        <w:trPr>
          <w:trHeight w:val="317"/>
        </w:trPr>
        <w:tc>
          <w:tcPr>
            <w:tcW w:w="2373" w:type="dxa"/>
            <w:hideMark/>
          </w:tcPr>
          <w:p w14:paraId="73C102C6" w14:textId="77777777" w:rsidR="003249D3" w:rsidRPr="00B6499B" w:rsidRDefault="003249D3" w:rsidP="00FB3B16">
            <w:pPr>
              <w:autoSpaceDE w:val="0"/>
              <w:autoSpaceDN w:val="0"/>
              <w:rPr>
                <w:rFonts w:cs="Arial"/>
                <w:b/>
              </w:rPr>
            </w:pPr>
            <w:r w:rsidRPr="00B6499B">
              <w:rPr>
                <w:rFonts w:cs="Arial"/>
                <w:b/>
              </w:rPr>
              <w:t>Reports to:</w:t>
            </w:r>
          </w:p>
        </w:tc>
        <w:tc>
          <w:tcPr>
            <w:tcW w:w="8427" w:type="dxa"/>
            <w:hideMark/>
          </w:tcPr>
          <w:p w14:paraId="4E9468D4" w14:textId="77777777" w:rsidR="003249D3" w:rsidRPr="00B6499B" w:rsidRDefault="003249D3" w:rsidP="00FB3B16">
            <w:pPr>
              <w:autoSpaceDE w:val="0"/>
              <w:autoSpaceDN w:val="0"/>
              <w:rPr>
                <w:rFonts w:cs="Arial"/>
                <w:b/>
              </w:rPr>
            </w:pPr>
            <w:r w:rsidRPr="00B6499B">
              <w:rPr>
                <w:rFonts w:cs="Arial"/>
                <w:b/>
              </w:rPr>
              <w:t>Site Incident Commander</w:t>
            </w:r>
          </w:p>
        </w:tc>
      </w:tr>
      <w:tr w:rsidR="003249D3" w:rsidRPr="00B6499B" w14:paraId="73BDF804" w14:textId="77777777" w:rsidTr="003249D3">
        <w:trPr>
          <w:trHeight w:val="317"/>
        </w:trPr>
        <w:tc>
          <w:tcPr>
            <w:tcW w:w="2373" w:type="dxa"/>
            <w:hideMark/>
          </w:tcPr>
          <w:p w14:paraId="77079B80" w14:textId="77777777" w:rsidR="003249D3" w:rsidRPr="00B6499B" w:rsidRDefault="003249D3" w:rsidP="00FB3B16">
            <w:pPr>
              <w:autoSpaceDE w:val="0"/>
              <w:autoSpaceDN w:val="0"/>
              <w:rPr>
                <w:rFonts w:cs="Arial"/>
                <w:b/>
              </w:rPr>
            </w:pPr>
            <w:r w:rsidRPr="00B6499B">
              <w:rPr>
                <w:rFonts w:cs="Arial"/>
                <w:b/>
              </w:rPr>
              <w:t>Staffing Characteristics:</w:t>
            </w:r>
          </w:p>
        </w:tc>
        <w:tc>
          <w:tcPr>
            <w:tcW w:w="8427" w:type="dxa"/>
            <w:hideMark/>
          </w:tcPr>
          <w:p w14:paraId="79E57B74" w14:textId="77777777" w:rsidR="003249D3" w:rsidRPr="00B6499B" w:rsidRDefault="003249D3" w:rsidP="00FB3B16">
            <w:pPr>
              <w:autoSpaceDE w:val="0"/>
              <w:autoSpaceDN w:val="0"/>
              <w:rPr>
                <w:rFonts w:cs="Arial"/>
                <w:b/>
              </w:rPr>
            </w:pPr>
            <w:r w:rsidRPr="00B6499B">
              <w:rPr>
                <w:rFonts w:cs="Arial"/>
                <w:b/>
              </w:rPr>
              <w:t>These duties are typically carried out by the Site Incident Commander.  A separate position checklist is here in the event the Site Incident Commander needs to assign the duties to another individual.</w:t>
            </w:r>
          </w:p>
        </w:tc>
      </w:tr>
      <w:tr w:rsidR="003249D3" w:rsidRPr="00B6499B" w14:paraId="157FB78C" w14:textId="77777777" w:rsidTr="003249D3">
        <w:trPr>
          <w:trHeight w:val="317"/>
        </w:trPr>
        <w:tc>
          <w:tcPr>
            <w:tcW w:w="2373" w:type="dxa"/>
            <w:hideMark/>
          </w:tcPr>
          <w:p w14:paraId="59E09A6D" w14:textId="77777777" w:rsidR="003249D3" w:rsidRPr="00B6499B" w:rsidRDefault="003249D3" w:rsidP="00FB3B16">
            <w:pPr>
              <w:autoSpaceDE w:val="0"/>
              <w:autoSpaceDN w:val="0"/>
              <w:rPr>
                <w:rFonts w:cs="Arial"/>
                <w:b/>
              </w:rPr>
            </w:pPr>
            <w:r w:rsidRPr="00B6499B">
              <w:rPr>
                <w:rFonts w:cs="Arial"/>
                <w:b/>
              </w:rPr>
              <w:t>Responsibility:</w:t>
            </w:r>
          </w:p>
        </w:tc>
        <w:tc>
          <w:tcPr>
            <w:tcW w:w="8427" w:type="dxa"/>
            <w:hideMark/>
          </w:tcPr>
          <w:p w14:paraId="189133DF" w14:textId="77777777" w:rsidR="003249D3" w:rsidRPr="00B6499B" w:rsidRDefault="003249D3" w:rsidP="00FB3B16">
            <w:pPr>
              <w:autoSpaceDE w:val="0"/>
              <w:autoSpaceDN w:val="0"/>
              <w:rPr>
                <w:rFonts w:cs="Arial"/>
              </w:rPr>
            </w:pPr>
            <w:r w:rsidRPr="00B6499B">
              <w:rPr>
                <w:rFonts w:cs="Arial"/>
              </w:rPr>
              <w:t xml:space="preserve">The Safety Officer </w:t>
            </w:r>
            <w:proofErr w:type="gramStart"/>
            <w:r w:rsidRPr="00B6499B">
              <w:rPr>
                <w:rFonts w:cs="Arial"/>
              </w:rPr>
              <w:t>ensures</w:t>
            </w:r>
            <w:proofErr w:type="gramEnd"/>
            <w:r w:rsidRPr="00B6499B">
              <w:rPr>
                <w:rFonts w:cs="Arial"/>
              </w:rPr>
              <w:t xml:space="preserve"> that all activities are conducted in as safe a manner as possible under the circumstances which exist.</w:t>
            </w:r>
          </w:p>
        </w:tc>
      </w:tr>
      <w:tr w:rsidR="003249D3" w:rsidRPr="00B6499B" w14:paraId="57D39FE8" w14:textId="77777777" w:rsidTr="003249D3">
        <w:trPr>
          <w:trHeight w:val="317"/>
        </w:trPr>
        <w:tc>
          <w:tcPr>
            <w:tcW w:w="2373" w:type="dxa"/>
            <w:hideMark/>
          </w:tcPr>
          <w:p w14:paraId="5FB13EEA" w14:textId="77777777" w:rsidR="003249D3" w:rsidRPr="00B6499B" w:rsidRDefault="003249D3" w:rsidP="00FB3B16">
            <w:pPr>
              <w:autoSpaceDE w:val="0"/>
              <w:autoSpaceDN w:val="0"/>
              <w:rPr>
                <w:rFonts w:cs="Arial"/>
                <w:b/>
              </w:rPr>
            </w:pPr>
            <w:r w:rsidRPr="00B6499B">
              <w:rPr>
                <w:rFonts w:cs="Arial"/>
                <w:b/>
              </w:rPr>
              <w:t xml:space="preserve">Special Equipment: </w:t>
            </w:r>
          </w:p>
        </w:tc>
        <w:tc>
          <w:tcPr>
            <w:tcW w:w="8427" w:type="dxa"/>
          </w:tcPr>
          <w:p w14:paraId="2DC774AB" w14:textId="77777777" w:rsidR="003249D3" w:rsidRPr="00B6499B" w:rsidRDefault="003249D3" w:rsidP="00FB3B16">
            <w:pPr>
              <w:autoSpaceDE w:val="0"/>
              <w:autoSpaceDN w:val="0"/>
              <w:rPr>
                <w:rFonts w:cs="Arial"/>
              </w:rPr>
            </w:pPr>
          </w:p>
        </w:tc>
      </w:tr>
      <w:tr w:rsidR="003249D3" w:rsidRPr="00B6499B" w14:paraId="7039A6C0" w14:textId="77777777" w:rsidTr="003249D3">
        <w:trPr>
          <w:trHeight w:val="317"/>
        </w:trPr>
        <w:tc>
          <w:tcPr>
            <w:tcW w:w="2373" w:type="dxa"/>
          </w:tcPr>
          <w:p w14:paraId="6CAA74AD" w14:textId="77777777" w:rsidR="003249D3" w:rsidRPr="00B6499B" w:rsidRDefault="003249D3" w:rsidP="00FB3B16">
            <w:pPr>
              <w:autoSpaceDE w:val="0"/>
              <w:autoSpaceDN w:val="0"/>
              <w:rPr>
                <w:rFonts w:cs="Arial"/>
                <w:b/>
              </w:rPr>
            </w:pPr>
          </w:p>
        </w:tc>
        <w:tc>
          <w:tcPr>
            <w:tcW w:w="8427" w:type="dxa"/>
            <w:hideMark/>
          </w:tcPr>
          <w:p w14:paraId="624AF22E" w14:textId="77777777"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Hard hat (if available)</w:t>
            </w:r>
          </w:p>
        </w:tc>
      </w:tr>
      <w:tr w:rsidR="003249D3" w:rsidRPr="00B6499B" w14:paraId="4C10E94E" w14:textId="77777777" w:rsidTr="003249D3">
        <w:trPr>
          <w:trHeight w:val="317"/>
        </w:trPr>
        <w:tc>
          <w:tcPr>
            <w:tcW w:w="2373" w:type="dxa"/>
            <w:hideMark/>
          </w:tcPr>
          <w:p w14:paraId="6EBEFDFF" w14:textId="77777777" w:rsidR="003249D3" w:rsidRPr="00B6499B" w:rsidRDefault="003249D3" w:rsidP="00FB3B16">
            <w:pPr>
              <w:autoSpaceDE w:val="0"/>
              <w:autoSpaceDN w:val="0"/>
              <w:rPr>
                <w:rFonts w:cs="Arial"/>
                <w:b/>
              </w:rPr>
            </w:pPr>
            <w:r w:rsidRPr="00B6499B">
              <w:rPr>
                <w:rFonts w:cs="Arial"/>
                <w:b/>
              </w:rPr>
              <w:t xml:space="preserve">Start-Up: </w:t>
            </w:r>
          </w:p>
        </w:tc>
        <w:tc>
          <w:tcPr>
            <w:tcW w:w="8427" w:type="dxa"/>
          </w:tcPr>
          <w:p w14:paraId="30230F5B" w14:textId="77777777" w:rsidR="003249D3" w:rsidRPr="00B6499B" w:rsidRDefault="003249D3" w:rsidP="00FB3B16">
            <w:pPr>
              <w:autoSpaceDE w:val="0"/>
              <w:autoSpaceDN w:val="0"/>
              <w:rPr>
                <w:rFonts w:cs="Arial"/>
              </w:rPr>
            </w:pPr>
          </w:p>
        </w:tc>
      </w:tr>
      <w:tr w:rsidR="003249D3" w:rsidRPr="00B6499B" w14:paraId="6E44093F" w14:textId="77777777" w:rsidTr="003249D3">
        <w:trPr>
          <w:trHeight w:val="317"/>
        </w:trPr>
        <w:tc>
          <w:tcPr>
            <w:tcW w:w="2373" w:type="dxa"/>
          </w:tcPr>
          <w:p w14:paraId="3FD3279C" w14:textId="77777777" w:rsidR="003249D3" w:rsidRPr="00B6499B" w:rsidRDefault="003249D3" w:rsidP="00FB3B16">
            <w:pPr>
              <w:autoSpaceDE w:val="0"/>
              <w:autoSpaceDN w:val="0"/>
              <w:rPr>
                <w:rFonts w:cs="Arial"/>
                <w:b/>
              </w:rPr>
            </w:pPr>
          </w:p>
        </w:tc>
        <w:tc>
          <w:tcPr>
            <w:tcW w:w="8427" w:type="dxa"/>
            <w:hideMark/>
          </w:tcPr>
          <w:p w14:paraId="22A35015" w14:textId="650679E9" w:rsidR="003249D3" w:rsidRPr="00B6499B" w:rsidRDefault="003249D3" w:rsidP="00FB3B16">
            <w:pPr>
              <w:autoSpaceDE w:val="0"/>
              <w:autoSpaceDN w:val="0"/>
              <w:ind w:left="360" w:hanging="360"/>
              <w:rPr>
                <w:rFonts w:cs="Arial"/>
              </w:rPr>
            </w:pPr>
            <w:r w:rsidRPr="00B6499B">
              <w:rPr>
                <w:rFonts w:cs="Arial"/>
              </w:rPr>
              <w:t xml:space="preserve">• </w:t>
            </w:r>
            <w:r w:rsidRPr="00B6499B">
              <w:rPr>
                <w:rFonts w:cs="Arial"/>
              </w:rPr>
              <w:tab/>
              <w:t>Assess type and scope of emergency</w:t>
            </w:r>
          </w:p>
        </w:tc>
      </w:tr>
      <w:tr w:rsidR="003249D3" w:rsidRPr="00B6499B" w14:paraId="77C427FB" w14:textId="77777777" w:rsidTr="003249D3">
        <w:trPr>
          <w:trHeight w:val="317"/>
        </w:trPr>
        <w:tc>
          <w:tcPr>
            <w:tcW w:w="2373" w:type="dxa"/>
          </w:tcPr>
          <w:p w14:paraId="4323AB00" w14:textId="77777777" w:rsidR="003249D3" w:rsidRPr="00B6499B" w:rsidRDefault="003249D3" w:rsidP="00FB3B16">
            <w:pPr>
              <w:autoSpaceDE w:val="0"/>
              <w:autoSpaceDN w:val="0"/>
              <w:rPr>
                <w:rFonts w:cs="Arial"/>
                <w:b/>
              </w:rPr>
            </w:pPr>
          </w:p>
        </w:tc>
        <w:tc>
          <w:tcPr>
            <w:tcW w:w="8427" w:type="dxa"/>
            <w:hideMark/>
          </w:tcPr>
          <w:p w14:paraId="4A63F53E" w14:textId="447FB9EF" w:rsidR="003249D3" w:rsidRPr="00B6499B" w:rsidRDefault="003249D3" w:rsidP="00FB3B16">
            <w:pPr>
              <w:autoSpaceDE w:val="0"/>
              <w:autoSpaceDN w:val="0"/>
              <w:ind w:left="360" w:hanging="360"/>
              <w:rPr>
                <w:rFonts w:cs="Arial"/>
              </w:rPr>
            </w:pPr>
            <w:r w:rsidRPr="00B6499B">
              <w:rPr>
                <w:rFonts w:cs="Arial"/>
              </w:rPr>
              <w:t xml:space="preserve">• </w:t>
            </w:r>
            <w:r w:rsidRPr="00B6499B">
              <w:rPr>
                <w:rFonts w:cs="Arial"/>
              </w:rPr>
              <w:tab/>
              <w:t>Determine threat to human life and structures.</w:t>
            </w:r>
          </w:p>
        </w:tc>
      </w:tr>
      <w:tr w:rsidR="003249D3" w:rsidRPr="00B6499B" w14:paraId="054B7563" w14:textId="77777777" w:rsidTr="003249D3">
        <w:trPr>
          <w:trHeight w:val="317"/>
        </w:trPr>
        <w:tc>
          <w:tcPr>
            <w:tcW w:w="2373" w:type="dxa"/>
          </w:tcPr>
          <w:p w14:paraId="3B3ECDEE" w14:textId="77777777" w:rsidR="003249D3" w:rsidRPr="00B6499B" w:rsidRDefault="003249D3" w:rsidP="00FB3B16">
            <w:pPr>
              <w:autoSpaceDE w:val="0"/>
              <w:autoSpaceDN w:val="0"/>
              <w:rPr>
                <w:rFonts w:cs="Arial"/>
                <w:b/>
              </w:rPr>
            </w:pPr>
          </w:p>
        </w:tc>
        <w:tc>
          <w:tcPr>
            <w:tcW w:w="8427" w:type="dxa"/>
            <w:hideMark/>
          </w:tcPr>
          <w:p w14:paraId="736F0624" w14:textId="77777777" w:rsidR="003249D3" w:rsidRPr="00B6499B" w:rsidRDefault="003249D3" w:rsidP="00FB3B16">
            <w:pPr>
              <w:autoSpaceDE w:val="0"/>
              <w:autoSpaceDN w:val="0"/>
              <w:ind w:left="360" w:hanging="360"/>
              <w:rPr>
                <w:rFonts w:cs="Arial"/>
                <w:b/>
              </w:rPr>
            </w:pPr>
            <w:r w:rsidRPr="00B6499B">
              <w:rPr>
                <w:rFonts w:cs="Arial"/>
                <w:b/>
              </w:rPr>
              <w:t xml:space="preserve">• </w:t>
            </w:r>
            <w:r w:rsidRPr="00B6499B">
              <w:rPr>
                <w:rFonts w:cs="Arial"/>
                <w:b/>
              </w:rPr>
              <w:tab/>
            </w:r>
            <w:r w:rsidRPr="006C009E">
              <w:rPr>
                <w:rFonts w:cs="Arial"/>
                <w:bCs/>
              </w:rPr>
              <w:t>Implement Site Emergency Procedures Plan</w:t>
            </w:r>
          </w:p>
        </w:tc>
      </w:tr>
      <w:tr w:rsidR="003249D3" w:rsidRPr="00B6499B" w14:paraId="1C1E5B1B" w14:textId="77777777" w:rsidTr="003249D3">
        <w:trPr>
          <w:trHeight w:val="317"/>
        </w:trPr>
        <w:tc>
          <w:tcPr>
            <w:tcW w:w="2373" w:type="dxa"/>
          </w:tcPr>
          <w:p w14:paraId="3AE3166E" w14:textId="77777777" w:rsidR="003249D3" w:rsidRPr="00B6499B" w:rsidRDefault="003249D3" w:rsidP="00FB3B16">
            <w:pPr>
              <w:autoSpaceDE w:val="0"/>
              <w:autoSpaceDN w:val="0"/>
              <w:rPr>
                <w:rFonts w:cs="Arial"/>
                <w:b/>
              </w:rPr>
            </w:pPr>
          </w:p>
        </w:tc>
        <w:tc>
          <w:tcPr>
            <w:tcW w:w="8427" w:type="dxa"/>
            <w:hideMark/>
          </w:tcPr>
          <w:p w14:paraId="34E04E08" w14:textId="0D6C0CB5" w:rsidR="003249D3" w:rsidRPr="00B6499B" w:rsidRDefault="003249D3" w:rsidP="00FB3B16">
            <w:pPr>
              <w:autoSpaceDE w:val="0"/>
              <w:autoSpaceDN w:val="0"/>
              <w:ind w:left="360" w:hanging="360"/>
              <w:rPr>
                <w:rFonts w:cs="Arial"/>
              </w:rPr>
            </w:pPr>
            <w:r w:rsidRPr="00B6499B">
              <w:rPr>
                <w:rFonts w:cs="Arial"/>
              </w:rPr>
              <w:t xml:space="preserve">• </w:t>
            </w:r>
            <w:r w:rsidRPr="00B6499B">
              <w:rPr>
                <w:rFonts w:cs="Arial"/>
              </w:rPr>
              <w:tab/>
              <w:t>Develop and communicate an Incident Action Plan</w:t>
            </w:r>
            <w:r w:rsidR="00E24325">
              <w:rPr>
                <w:rFonts w:cs="Arial"/>
              </w:rPr>
              <w:t xml:space="preserve"> </w:t>
            </w:r>
            <w:r w:rsidRPr="00B6499B">
              <w:rPr>
                <w:rFonts w:cs="Arial"/>
              </w:rPr>
              <w:t>with objectives and a time frame to meet those objectives</w:t>
            </w:r>
          </w:p>
        </w:tc>
      </w:tr>
      <w:tr w:rsidR="003249D3" w:rsidRPr="00B6499B" w14:paraId="26EF6CA6" w14:textId="77777777" w:rsidTr="003249D3">
        <w:trPr>
          <w:trHeight w:val="317"/>
        </w:trPr>
        <w:tc>
          <w:tcPr>
            <w:tcW w:w="2373" w:type="dxa"/>
          </w:tcPr>
          <w:p w14:paraId="5399D840" w14:textId="77777777" w:rsidR="003249D3" w:rsidRPr="00B6499B" w:rsidRDefault="003249D3" w:rsidP="00FB3B16">
            <w:pPr>
              <w:autoSpaceDE w:val="0"/>
              <w:autoSpaceDN w:val="0"/>
              <w:rPr>
                <w:rFonts w:cs="Arial"/>
                <w:b/>
              </w:rPr>
            </w:pPr>
          </w:p>
        </w:tc>
        <w:tc>
          <w:tcPr>
            <w:tcW w:w="8427" w:type="dxa"/>
            <w:hideMark/>
          </w:tcPr>
          <w:p w14:paraId="5009E6FE" w14:textId="2A520DDD" w:rsidR="003249D3" w:rsidRPr="00B6499B" w:rsidRDefault="003249D3" w:rsidP="00FB3B16">
            <w:pPr>
              <w:autoSpaceDE w:val="0"/>
              <w:autoSpaceDN w:val="0"/>
              <w:ind w:left="360" w:hanging="360"/>
              <w:rPr>
                <w:rFonts w:cs="Arial"/>
              </w:rPr>
            </w:pPr>
            <w:r w:rsidRPr="00B6499B">
              <w:rPr>
                <w:rFonts w:cs="Arial"/>
              </w:rPr>
              <w:t xml:space="preserve">• </w:t>
            </w:r>
            <w:r w:rsidRPr="00B6499B">
              <w:rPr>
                <w:rFonts w:cs="Arial"/>
              </w:rPr>
              <w:tab/>
              <w:t>Activate functions (assign positions) as needed</w:t>
            </w:r>
          </w:p>
        </w:tc>
      </w:tr>
      <w:tr w:rsidR="003249D3" w:rsidRPr="00B6499B" w14:paraId="11FC4D25" w14:textId="77777777" w:rsidTr="003249D3">
        <w:trPr>
          <w:trHeight w:val="317"/>
        </w:trPr>
        <w:tc>
          <w:tcPr>
            <w:tcW w:w="2373" w:type="dxa"/>
          </w:tcPr>
          <w:p w14:paraId="4A27F5FE" w14:textId="77777777" w:rsidR="003249D3" w:rsidRPr="00B6499B" w:rsidRDefault="003249D3" w:rsidP="00FB3B16">
            <w:pPr>
              <w:autoSpaceDE w:val="0"/>
              <w:autoSpaceDN w:val="0"/>
              <w:rPr>
                <w:rFonts w:cs="Arial"/>
                <w:b/>
              </w:rPr>
            </w:pPr>
          </w:p>
        </w:tc>
        <w:tc>
          <w:tcPr>
            <w:tcW w:w="8427" w:type="dxa"/>
            <w:hideMark/>
          </w:tcPr>
          <w:p w14:paraId="7A14FB5E" w14:textId="28EA9840" w:rsidR="003249D3" w:rsidRPr="00B6499B" w:rsidRDefault="003249D3" w:rsidP="00FB3B16">
            <w:pPr>
              <w:autoSpaceDE w:val="0"/>
              <w:autoSpaceDN w:val="0"/>
              <w:ind w:left="360" w:hanging="360"/>
              <w:rPr>
                <w:rFonts w:cs="Arial"/>
              </w:rPr>
            </w:pPr>
            <w:r w:rsidRPr="00B6499B">
              <w:rPr>
                <w:rFonts w:cs="Arial"/>
              </w:rPr>
              <w:t xml:space="preserve">• </w:t>
            </w:r>
            <w:r w:rsidRPr="00B6499B">
              <w:rPr>
                <w:rFonts w:cs="Arial"/>
              </w:rPr>
              <w:tab/>
              <w:t>Fill in Position Assignment Log as positions are staffed</w:t>
            </w:r>
          </w:p>
        </w:tc>
      </w:tr>
      <w:tr w:rsidR="003249D3" w:rsidRPr="00B6499B" w14:paraId="6CBDE555" w14:textId="77777777" w:rsidTr="003249D3">
        <w:trPr>
          <w:trHeight w:val="317"/>
        </w:trPr>
        <w:tc>
          <w:tcPr>
            <w:tcW w:w="2373" w:type="dxa"/>
          </w:tcPr>
          <w:p w14:paraId="172851FF" w14:textId="77777777" w:rsidR="003249D3" w:rsidRPr="00B6499B" w:rsidRDefault="003249D3" w:rsidP="00FB3B16">
            <w:pPr>
              <w:autoSpaceDE w:val="0"/>
              <w:autoSpaceDN w:val="0"/>
              <w:rPr>
                <w:rFonts w:cs="Arial"/>
                <w:b/>
              </w:rPr>
            </w:pPr>
          </w:p>
        </w:tc>
        <w:tc>
          <w:tcPr>
            <w:tcW w:w="8427" w:type="dxa"/>
            <w:hideMark/>
          </w:tcPr>
          <w:p w14:paraId="00DE570B" w14:textId="4ADF953C" w:rsidR="003249D3" w:rsidRPr="00B6499B" w:rsidRDefault="003249D3" w:rsidP="00FB3B16">
            <w:pPr>
              <w:autoSpaceDE w:val="0"/>
              <w:autoSpaceDN w:val="0"/>
              <w:ind w:left="360" w:hanging="360"/>
              <w:rPr>
                <w:rFonts w:cs="Arial"/>
              </w:rPr>
            </w:pPr>
            <w:r w:rsidRPr="00B6499B">
              <w:rPr>
                <w:rFonts w:cs="Arial"/>
              </w:rPr>
              <w:t xml:space="preserve">• </w:t>
            </w:r>
            <w:r w:rsidRPr="00B6499B">
              <w:rPr>
                <w:rFonts w:cs="Arial"/>
              </w:rPr>
              <w:tab/>
              <w:t>Appoint a backup Site Incident Commander in preparation for long-term operations</w:t>
            </w:r>
          </w:p>
        </w:tc>
      </w:tr>
      <w:tr w:rsidR="003249D3" w:rsidRPr="00B6499B" w14:paraId="701FED16" w14:textId="77777777" w:rsidTr="003249D3">
        <w:trPr>
          <w:trHeight w:val="317"/>
        </w:trPr>
        <w:tc>
          <w:tcPr>
            <w:tcW w:w="2373" w:type="dxa"/>
            <w:hideMark/>
          </w:tcPr>
          <w:p w14:paraId="4C13F1C1" w14:textId="77777777" w:rsidR="003249D3" w:rsidRPr="00B6499B" w:rsidRDefault="003249D3" w:rsidP="00FB3B16">
            <w:pPr>
              <w:keepNext/>
              <w:autoSpaceDE w:val="0"/>
              <w:autoSpaceDN w:val="0"/>
              <w:rPr>
                <w:rFonts w:cs="Arial"/>
                <w:b/>
              </w:rPr>
            </w:pPr>
            <w:r w:rsidRPr="00B6499B">
              <w:rPr>
                <w:rFonts w:cs="Arial"/>
                <w:b/>
              </w:rPr>
              <w:t>During Event:</w:t>
            </w:r>
          </w:p>
        </w:tc>
        <w:tc>
          <w:tcPr>
            <w:tcW w:w="8427" w:type="dxa"/>
          </w:tcPr>
          <w:p w14:paraId="342E5281" w14:textId="77777777" w:rsidR="003249D3" w:rsidRPr="00B6499B" w:rsidRDefault="003249D3" w:rsidP="00FB3B16">
            <w:pPr>
              <w:keepNext/>
              <w:autoSpaceDE w:val="0"/>
              <w:autoSpaceDN w:val="0"/>
              <w:rPr>
                <w:rFonts w:cs="Arial"/>
              </w:rPr>
            </w:pPr>
          </w:p>
        </w:tc>
      </w:tr>
      <w:tr w:rsidR="003249D3" w:rsidRPr="00B6499B" w14:paraId="6E44078E" w14:textId="77777777" w:rsidTr="003249D3">
        <w:trPr>
          <w:trHeight w:val="317"/>
        </w:trPr>
        <w:tc>
          <w:tcPr>
            <w:tcW w:w="2373" w:type="dxa"/>
          </w:tcPr>
          <w:p w14:paraId="13D7571C" w14:textId="77777777" w:rsidR="003249D3" w:rsidRPr="00B6499B" w:rsidRDefault="003249D3" w:rsidP="00FB3B16">
            <w:pPr>
              <w:keepNext/>
              <w:autoSpaceDE w:val="0"/>
              <w:autoSpaceDN w:val="0"/>
              <w:rPr>
                <w:rFonts w:cs="Arial"/>
                <w:b/>
              </w:rPr>
            </w:pPr>
          </w:p>
        </w:tc>
        <w:tc>
          <w:tcPr>
            <w:tcW w:w="8427" w:type="dxa"/>
            <w:hideMark/>
          </w:tcPr>
          <w:p w14:paraId="47359939" w14:textId="7E6CEB4C" w:rsidR="003249D3" w:rsidRPr="00B6499B" w:rsidRDefault="003249D3" w:rsidP="00FB3B16">
            <w:pPr>
              <w:keepNext/>
              <w:autoSpaceDE w:val="0"/>
              <w:autoSpaceDN w:val="0"/>
              <w:ind w:left="360" w:hanging="360"/>
              <w:rPr>
                <w:rFonts w:cs="Arial"/>
              </w:rPr>
            </w:pPr>
            <w:r w:rsidRPr="00B6499B">
              <w:rPr>
                <w:rFonts w:cs="Arial"/>
              </w:rPr>
              <w:t>•</w:t>
            </w:r>
            <w:r w:rsidRPr="00B6499B">
              <w:rPr>
                <w:rFonts w:cs="Arial"/>
              </w:rPr>
              <w:tab/>
              <w:t>Monitor drills, exercises, and emergency response activities for safety</w:t>
            </w:r>
          </w:p>
        </w:tc>
      </w:tr>
      <w:tr w:rsidR="003249D3" w:rsidRPr="00B6499B" w14:paraId="3F9BF11F" w14:textId="77777777" w:rsidTr="003249D3">
        <w:trPr>
          <w:trHeight w:val="317"/>
        </w:trPr>
        <w:tc>
          <w:tcPr>
            <w:tcW w:w="2373" w:type="dxa"/>
          </w:tcPr>
          <w:p w14:paraId="42E2C959" w14:textId="77777777" w:rsidR="003249D3" w:rsidRPr="00B6499B" w:rsidRDefault="003249D3" w:rsidP="00FB3B16">
            <w:pPr>
              <w:keepNext/>
              <w:autoSpaceDE w:val="0"/>
              <w:autoSpaceDN w:val="0"/>
              <w:rPr>
                <w:rFonts w:cs="Arial"/>
                <w:b/>
              </w:rPr>
            </w:pPr>
          </w:p>
        </w:tc>
        <w:tc>
          <w:tcPr>
            <w:tcW w:w="8427" w:type="dxa"/>
            <w:hideMark/>
          </w:tcPr>
          <w:p w14:paraId="1153316E" w14:textId="109B7B52" w:rsidR="003249D3" w:rsidRPr="00B6499B" w:rsidRDefault="003249D3" w:rsidP="00FB3B16">
            <w:pPr>
              <w:keepNext/>
              <w:autoSpaceDE w:val="0"/>
              <w:autoSpaceDN w:val="0"/>
              <w:ind w:left="360" w:hanging="360"/>
              <w:rPr>
                <w:rFonts w:cs="Arial"/>
              </w:rPr>
            </w:pPr>
            <w:r w:rsidRPr="00B6499B">
              <w:rPr>
                <w:rFonts w:cs="Arial"/>
              </w:rPr>
              <w:t>•</w:t>
            </w:r>
            <w:r w:rsidRPr="00B6499B">
              <w:rPr>
                <w:rFonts w:cs="Arial"/>
              </w:rPr>
              <w:tab/>
              <w:t>Identify and mitigate safety hazards and situation</w:t>
            </w:r>
          </w:p>
        </w:tc>
      </w:tr>
      <w:tr w:rsidR="003249D3" w:rsidRPr="00B6499B" w14:paraId="4FBD5B2B" w14:textId="77777777" w:rsidTr="003249D3">
        <w:trPr>
          <w:trHeight w:val="317"/>
        </w:trPr>
        <w:tc>
          <w:tcPr>
            <w:tcW w:w="2373" w:type="dxa"/>
          </w:tcPr>
          <w:p w14:paraId="5C7E19E3" w14:textId="77777777" w:rsidR="003249D3" w:rsidRPr="00B6499B" w:rsidRDefault="003249D3" w:rsidP="00FB3B16">
            <w:pPr>
              <w:keepNext/>
              <w:autoSpaceDE w:val="0"/>
              <w:autoSpaceDN w:val="0"/>
              <w:rPr>
                <w:rFonts w:cs="Arial"/>
                <w:b/>
              </w:rPr>
            </w:pPr>
          </w:p>
        </w:tc>
        <w:tc>
          <w:tcPr>
            <w:tcW w:w="8427" w:type="dxa"/>
            <w:hideMark/>
          </w:tcPr>
          <w:p w14:paraId="6CB3FB52" w14:textId="37D6AAB1" w:rsidR="003249D3" w:rsidRPr="00B6499B" w:rsidRDefault="003249D3" w:rsidP="00FB3B16">
            <w:pPr>
              <w:keepNext/>
              <w:autoSpaceDE w:val="0"/>
              <w:autoSpaceDN w:val="0"/>
              <w:ind w:left="360" w:hanging="360"/>
              <w:rPr>
                <w:rFonts w:cs="Arial"/>
              </w:rPr>
            </w:pPr>
            <w:r w:rsidRPr="00B6499B">
              <w:rPr>
                <w:rFonts w:cs="Arial"/>
              </w:rPr>
              <w:t>•</w:t>
            </w:r>
            <w:r w:rsidRPr="00B6499B">
              <w:rPr>
                <w:rFonts w:cs="Arial"/>
              </w:rPr>
              <w:tab/>
              <w:t>Stop or modify all unsafe operations</w:t>
            </w:r>
          </w:p>
        </w:tc>
      </w:tr>
      <w:tr w:rsidR="003249D3" w:rsidRPr="00B6499B" w14:paraId="5A62C1C0" w14:textId="77777777" w:rsidTr="003249D3">
        <w:trPr>
          <w:trHeight w:val="317"/>
        </w:trPr>
        <w:tc>
          <w:tcPr>
            <w:tcW w:w="2373" w:type="dxa"/>
          </w:tcPr>
          <w:p w14:paraId="2E5F6D7E" w14:textId="77777777" w:rsidR="003249D3" w:rsidRPr="00B6499B" w:rsidRDefault="003249D3" w:rsidP="00FB3B16">
            <w:pPr>
              <w:autoSpaceDE w:val="0"/>
              <w:autoSpaceDN w:val="0"/>
              <w:rPr>
                <w:rFonts w:cs="Arial"/>
                <w:b/>
              </w:rPr>
            </w:pPr>
          </w:p>
        </w:tc>
        <w:tc>
          <w:tcPr>
            <w:tcW w:w="8427" w:type="dxa"/>
            <w:hideMark/>
          </w:tcPr>
          <w:p w14:paraId="1DF851B1" w14:textId="415F2117" w:rsidR="003249D3" w:rsidRPr="00B6499B" w:rsidRDefault="003249D3" w:rsidP="00FB3B16">
            <w:pPr>
              <w:keepNext/>
              <w:autoSpaceDE w:val="0"/>
              <w:autoSpaceDN w:val="0"/>
              <w:ind w:left="360" w:hanging="360"/>
              <w:rPr>
                <w:rFonts w:cs="Arial"/>
              </w:rPr>
            </w:pPr>
            <w:r w:rsidRPr="00B6499B">
              <w:rPr>
                <w:rFonts w:cs="Arial"/>
              </w:rPr>
              <w:t>•</w:t>
            </w:r>
            <w:r w:rsidRPr="00B6499B">
              <w:rPr>
                <w:rFonts w:cs="Arial"/>
              </w:rPr>
              <w:tab/>
              <w:t>Ensure that responders use appropriate safety equipment</w:t>
            </w:r>
          </w:p>
        </w:tc>
      </w:tr>
      <w:tr w:rsidR="003249D3" w:rsidRPr="00B6499B" w14:paraId="19BBBE7C" w14:textId="77777777" w:rsidTr="003249D3">
        <w:trPr>
          <w:trHeight w:val="317"/>
        </w:trPr>
        <w:tc>
          <w:tcPr>
            <w:tcW w:w="2373" w:type="dxa"/>
          </w:tcPr>
          <w:p w14:paraId="19AFC369" w14:textId="77777777" w:rsidR="003249D3" w:rsidRPr="00B6499B" w:rsidRDefault="003249D3" w:rsidP="00FB3B16">
            <w:pPr>
              <w:autoSpaceDE w:val="0"/>
              <w:autoSpaceDN w:val="0"/>
              <w:rPr>
                <w:rFonts w:cs="Arial"/>
                <w:b/>
              </w:rPr>
            </w:pPr>
          </w:p>
        </w:tc>
        <w:tc>
          <w:tcPr>
            <w:tcW w:w="8427" w:type="dxa"/>
            <w:hideMark/>
          </w:tcPr>
          <w:p w14:paraId="06E852C3" w14:textId="7985528F" w:rsidR="003249D3" w:rsidRPr="00B6499B" w:rsidRDefault="003249D3" w:rsidP="00FB3B16">
            <w:pPr>
              <w:keepNext/>
              <w:autoSpaceDE w:val="0"/>
              <w:autoSpaceDN w:val="0"/>
              <w:ind w:left="360" w:hanging="360"/>
              <w:rPr>
                <w:rFonts w:cs="Arial"/>
              </w:rPr>
            </w:pPr>
            <w:r w:rsidRPr="00B6499B">
              <w:rPr>
                <w:rFonts w:cs="Arial"/>
              </w:rPr>
              <w:t>•</w:t>
            </w:r>
            <w:r w:rsidRPr="00B6499B">
              <w:rPr>
                <w:rFonts w:cs="Arial"/>
              </w:rPr>
              <w:tab/>
              <w:t>Think ahead and anticipate situations and problems before they occur</w:t>
            </w:r>
          </w:p>
        </w:tc>
      </w:tr>
      <w:tr w:rsidR="003249D3" w:rsidRPr="00B6499B" w14:paraId="75883948" w14:textId="77777777" w:rsidTr="003249D3">
        <w:trPr>
          <w:trHeight w:val="317"/>
        </w:trPr>
        <w:tc>
          <w:tcPr>
            <w:tcW w:w="2373" w:type="dxa"/>
          </w:tcPr>
          <w:p w14:paraId="52876500" w14:textId="77777777" w:rsidR="003249D3" w:rsidRPr="00B6499B" w:rsidRDefault="003249D3" w:rsidP="00FB3B16">
            <w:pPr>
              <w:autoSpaceDE w:val="0"/>
              <w:autoSpaceDN w:val="0"/>
              <w:rPr>
                <w:rFonts w:cs="Arial"/>
                <w:b/>
              </w:rPr>
            </w:pPr>
          </w:p>
        </w:tc>
        <w:tc>
          <w:tcPr>
            <w:tcW w:w="8427" w:type="dxa"/>
            <w:hideMark/>
          </w:tcPr>
          <w:p w14:paraId="2F3A958E" w14:textId="0ABD24AC" w:rsidR="003249D3" w:rsidRPr="00B6499B" w:rsidRDefault="003249D3" w:rsidP="00FB3B16">
            <w:pPr>
              <w:keepNext/>
              <w:autoSpaceDE w:val="0"/>
              <w:autoSpaceDN w:val="0"/>
              <w:ind w:left="360" w:hanging="360"/>
              <w:rPr>
                <w:rFonts w:cs="Arial"/>
              </w:rPr>
            </w:pPr>
            <w:r w:rsidRPr="00B6499B">
              <w:rPr>
                <w:rFonts w:cs="Arial"/>
              </w:rPr>
              <w:t>•</w:t>
            </w:r>
            <w:r w:rsidRPr="00B6499B">
              <w:rPr>
                <w:rFonts w:cs="Arial"/>
              </w:rPr>
              <w:tab/>
              <w:t>Anticipate situation changes, such as severe aftershocks, in all planning</w:t>
            </w:r>
          </w:p>
        </w:tc>
      </w:tr>
      <w:tr w:rsidR="003249D3" w:rsidRPr="00B6499B" w14:paraId="5F3476FD" w14:textId="77777777" w:rsidTr="003249D3">
        <w:trPr>
          <w:trHeight w:val="317"/>
        </w:trPr>
        <w:tc>
          <w:tcPr>
            <w:tcW w:w="2373" w:type="dxa"/>
          </w:tcPr>
          <w:p w14:paraId="060A710D" w14:textId="77777777" w:rsidR="003249D3" w:rsidRPr="00B6499B" w:rsidRDefault="003249D3" w:rsidP="00FB3B16">
            <w:pPr>
              <w:autoSpaceDE w:val="0"/>
              <w:autoSpaceDN w:val="0"/>
              <w:rPr>
                <w:rFonts w:cs="Arial"/>
                <w:b/>
              </w:rPr>
            </w:pPr>
          </w:p>
        </w:tc>
        <w:tc>
          <w:tcPr>
            <w:tcW w:w="8427" w:type="dxa"/>
            <w:hideMark/>
          </w:tcPr>
          <w:p w14:paraId="599FB6CB" w14:textId="1534A38B"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Keep the Site Incident Commander advised of your status and activity and on any problem areas that now need or will require solutions</w:t>
            </w:r>
          </w:p>
        </w:tc>
      </w:tr>
    </w:tbl>
    <w:p w14:paraId="7AC5C1AA" w14:textId="77777777" w:rsidR="003249D3" w:rsidRPr="00B6499B" w:rsidRDefault="003249D3" w:rsidP="003249D3">
      <w:pPr>
        <w:rPr>
          <w:rFonts w:cs="Arial"/>
        </w:rPr>
      </w:pPr>
    </w:p>
    <w:p w14:paraId="0FA39D55" w14:textId="77777777" w:rsidR="003249D3" w:rsidRPr="00B6499B" w:rsidRDefault="003249D3" w:rsidP="003249D3">
      <w:pPr>
        <w:rPr>
          <w:rFonts w:cs="Arial"/>
        </w:rPr>
        <w:sectPr w:rsidR="003249D3" w:rsidRPr="00B6499B">
          <w:footerReference w:type="default" r:id="rId684"/>
          <w:pgSz w:w="12240" w:h="15840"/>
          <w:pgMar w:top="720" w:right="720" w:bottom="720" w:left="720" w:header="720" w:footer="720" w:gutter="0"/>
          <w:cols w:space="720"/>
          <w:docGrid w:linePitch="360"/>
        </w:sectPr>
      </w:pPr>
    </w:p>
    <w:p w14:paraId="12D7820D" w14:textId="77777777" w:rsidR="003249D3" w:rsidRPr="00B6499B" w:rsidRDefault="003249D3" w:rsidP="003249D3">
      <w:pPr>
        <w:rPr>
          <w:rFonts w:cs="Arial"/>
          <w:b/>
          <w:color w:val="365F91"/>
          <w:sz w:val="28"/>
          <w:szCs w:val="28"/>
        </w:rPr>
      </w:pPr>
    </w:p>
    <w:p w14:paraId="70A4DABA" w14:textId="77777777" w:rsidR="003249D3" w:rsidRPr="00B6499B" w:rsidRDefault="003249D3" w:rsidP="003249D3">
      <w:pPr>
        <w:rPr>
          <w:rFonts w:cs="Arial"/>
          <w:b/>
          <w:color w:val="365F91"/>
          <w:sz w:val="28"/>
          <w:szCs w:val="28"/>
        </w:rPr>
      </w:pPr>
      <w:r w:rsidRPr="00B6499B">
        <w:rPr>
          <w:rFonts w:cs="Arial"/>
          <w:b/>
          <w:color w:val="365F91"/>
          <w:sz w:val="28"/>
          <w:szCs w:val="28"/>
        </w:rPr>
        <w:t>Section: Command</w:t>
      </w:r>
    </w:p>
    <w:p w14:paraId="7F67FFA3" w14:textId="77777777" w:rsidR="003249D3" w:rsidRPr="002670E6" w:rsidRDefault="003249D3" w:rsidP="003249D3">
      <w:pPr>
        <w:pStyle w:val="Title"/>
        <w:rPr>
          <w:sz w:val="44"/>
          <w:szCs w:val="44"/>
        </w:rPr>
      </w:pPr>
      <w:bookmarkStart w:id="44" w:name="_Toc63328448"/>
      <w:r w:rsidRPr="002670E6">
        <w:rPr>
          <w:sz w:val="44"/>
          <w:szCs w:val="44"/>
        </w:rPr>
        <w:t>Public Information Officer</w:t>
      </w:r>
      <w:bookmarkEnd w:id="44"/>
    </w:p>
    <w:tbl>
      <w:tblPr>
        <w:tblStyle w:val="TableGrid3"/>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8" w:type="dxa"/>
          <w:left w:w="58" w:type="dxa"/>
          <w:right w:w="58" w:type="dxa"/>
        </w:tblCellMar>
        <w:tblLook w:val="04A0" w:firstRow="1" w:lastRow="0" w:firstColumn="1" w:lastColumn="0" w:noHBand="0" w:noVBand="1"/>
      </w:tblPr>
      <w:tblGrid>
        <w:gridCol w:w="2373"/>
        <w:gridCol w:w="8427"/>
      </w:tblGrid>
      <w:tr w:rsidR="003249D3" w:rsidRPr="00B6499B" w14:paraId="24B5197B" w14:textId="77777777" w:rsidTr="003249D3">
        <w:trPr>
          <w:trHeight w:val="317"/>
        </w:trPr>
        <w:tc>
          <w:tcPr>
            <w:tcW w:w="2373" w:type="dxa"/>
            <w:hideMark/>
          </w:tcPr>
          <w:p w14:paraId="5CB89E24" w14:textId="77777777" w:rsidR="003249D3" w:rsidRPr="00B6499B" w:rsidRDefault="003249D3" w:rsidP="00FB3B16">
            <w:pPr>
              <w:autoSpaceDE w:val="0"/>
              <w:autoSpaceDN w:val="0"/>
              <w:rPr>
                <w:rFonts w:cs="Arial"/>
                <w:b/>
              </w:rPr>
            </w:pPr>
            <w:r w:rsidRPr="00B6499B">
              <w:rPr>
                <w:rFonts w:cs="Arial"/>
                <w:b/>
              </w:rPr>
              <w:t>Reports to:</w:t>
            </w:r>
          </w:p>
        </w:tc>
        <w:tc>
          <w:tcPr>
            <w:tcW w:w="8427" w:type="dxa"/>
            <w:hideMark/>
          </w:tcPr>
          <w:p w14:paraId="3197B986" w14:textId="77777777" w:rsidR="003249D3" w:rsidRPr="00B6499B" w:rsidRDefault="003249D3" w:rsidP="00FB3B16">
            <w:pPr>
              <w:autoSpaceDE w:val="0"/>
              <w:autoSpaceDN w:val="0"/>
              <w:rPr>
                <w:rFonts w:cs="Arial"/>
                <w:b/>
              </w:rPr>
            </w:pPr>
            <w:r w:rsidRPr="00B6499B">
              <w:rPr>
                <w:rFonts w:cs="Arial"/>
                <w:b/>
              </w:rPr>
              <w:t>Site Incident Commander</w:t>
            </w:r>
          </w:p>
        </w:tc>
      </w:tr>
      <w:tr w:rsidR="003249D3" w:rsidRPr="00B6499B" w14:paraId="5A23DA07" w14:textId="77777777" w:rsidTr="003249D3">
        <w:trPr>
          <w:trHeight w:val="317"/>
        </w:trPr>
        <w:tc>
          <w:tcPr>
            <w:tcW w:w="2373" w:type="dxa"/>
            <w:hideMark/>
          </w:tcPr>
          <w:p w14:paraId="529F4851" w14:textId="77777777" w:rsidR="003249D3" w:rsidRPr="00B6499B" w:rsidRDefault="003249D3" w:rsidP="00FB3B16">
            <w:pPr>
              <w:autoSpaceDE w:val="0"/>
              <w:autoSpaceDN w:val="0"/>
              <w:rPr>
                <w:rFonts w:cs="Arial"/>
                <w:b/>
              </w:rPr>
            </w:pPr>
            <w:r w:rsidRPr="00B6499B">
              <w:rPr>
                <w:rFonts w:cs="Arial"/>
                <w:b/>
              </w:rPr>
              <w:t>Staffing Characteristics:</w:t>
            </w:r>
          </w:p>
        </w:tc>
        <w:tc>
          <w:tcPr>
            <w:tcW w:w="8427" w:type="dxa"/>
            <w:hideMark/>
          </w:tcPr>
          <w:p w14:paraId="43A633F3" w14:textId="77777777" w:rsidR="003249D3" w:rsidRPr="00B6499B" w:rsidRDefault="003249D3" w:rsidP="006C009E">
            <w:pPr>
              <w:autoSpaceDE w:val="0"/>
              <w:autoSpaceDN w:val="0"/>
              <w:jc w:val="left"/>
              <w:rPr>
                <w:rFonts w:cs="Arial"/>
                <w:b/>
              </w:rPr>
            </w:pPr>
            <w:r w:rsidRPr="00B6499B">
              <w:rPr>
                <w:rFonts w:cs="Arial"/>
                <w:b/>
              </w:rPr>
              <w:t>These duties are typically carried out by the Site Incident Commander or the District’s Communications Officer.  A separate position checklist is here in the event the Site Incident Commander needs to assign the duties to another individual.</w:t>
            </w:r>
          </w:p>
        </w:tc>
      </w:tr>
      <w:tr w:rsidR="003249D3" w:rsidRPr="00B6499B" w14:paraId="719BFB89" w14:textId="77777777" w:rsidTr="003249D3">
        <w:trPr>
          <w:trHeight w:val="317"/>
        </w:trPr>
        <w:tc>
          <w:tcPr>
            <w:tcW w:w="2373" w:type="dxa"/>
            <w:hideMark/>
          </w:tcPr>
          <w:p w14:paraId="2C7015D6" w14:textId="77777777" w:rsidR="003249D3" w:rsidRPr="00B6499B" w:rsidRDefault="003249D3" w:rsidP="00FB3B16">
            <w:pPr>
              <w:autoSpaceDE w:val="0"/>
              <w:autoSpaceDN w:val="0"/>
              <w:rPr>
                <w:rFonts w:cs="Arial"/>
                <w:b/>
              </w:rPr>
            </w:pPr>
            <w:r w:rsidRPr="00B6499B">
              <w:rPr>
                <w:rFonts w:cs="Arial"/>
                <w:b/>
              </w:rPr>
              <w:t>Responsibility:</w:t>
            </w:r>
          </w:p>
        </w:tc>
        <w:tc>
          <w:tcPr>
            <w:tcW w:w="8427" w:type="dxa"/>
            <w:hideMark/>
          </w:tcPr>
          <w:p w14:paraId="63027DAB" w14:textId="4E7A115B" w:rsidR="003249D3" w:rsidRPr="00B6499B" w:rsidRDefault="003249D3" w:rsidP="006C009E">
            <w:pPr>
              <w:autoSpaceDE w:val="0"/>
              <w:autoSpaceDN w:val="0"/>
              <w:jc w:val="left"/>
              <w:rPr>
                <w:rFonts w:cs="Arial"/>
              </w:rPr>
            </w:pPr>
            <w:r w:rsidRPr="00B6499B">
              <w:rPr>
                <w:rFonts w:cs="Arial"/>
              </w:rPr>
              <w:t>Staff, students, parents and the public ha</w:t>
            </w:r>
            <w:r w:rsidR="00EC3B4B">
              <w:rPr>
                <w:rFonts w:cs="Arial"/>
              </w:rPr>
              <w:t>ve</w:t>
            </w:r>
            <w:r w:rsidRPr="00B6499B">
              <w:rPr>
                <w:rFonts w:cs="Arial"/>
              </w:rPr>
              <w:t xml:space="preserve"> the right and need to know important information related to emergencies/</w:t>
            </w:r>
            <w:proofErr w:type="gramStart"/>
            <w:r w:rsidRPr="00B6499B">
              <w:rPr>
                <w:rFonts w:cs="Arial"/>
              </w:rPr>
              <w:t>disaster</w:t>
            </w:r>
            <w:proofErr w:type="gramEnd"/>
            <w:r w:rsidRPr="00B6499B">
              <w:rPr>
                <w:rFonts w:cs="Arial"/>
              </w:rPr>
              <w:t xml:space="preserve"> at the school site </w:t>
            </w:r>
            <w:r w:rsidRPr="00B6499B">
              <w:rPr>
                <w:rFonts w:cs="Arial"/>
                <w:b/>
              </w:rPr>
              <w:t>as soon as it is available.</w:t>
            </w:r>
          </w:p>
        </w:tc>
      </w:tr>
      <w:tr w:rsidR="003249D3" w:rsidRPr="00B6499B" w14:paraId="2A175CA8" w14:textId="77777777" w:rsidTr="003249D3">
        <w:trPr>
          <w:trHeight w:val="317"/>
        </w:trPr>
        <w:tc>
          <w:tcPr>
            <w:tcW w:w="2373" w:type="dxa"/>
          </w:tcPr>
          <w:p w14:paraId="080D9EA0" w14:textId="77777777" w:rsidR="003249D3" w:rsidRPr="00B6499B" w:rsidRDefault="003249D3" w:rsidP="00FB3B16">
            <w:pPr>
              <w:autoSpaceDE w:val="0"/>
              <w:autoSpaceDN w:val="0"/>
              <w:rPr>
                <w:rFonts w:cs="Arial"/>
                <w:b/>
              </w:rPr>
            </w:pPr>
          </w:p>
        </w:tc>
        <w:tc>
          <w:tcPr>
            <w:tcW w:w="8427" w:type="dxa"/>
            <w:hideMark/>
          </w:tcPr>
          <w:p w14:paraId="0D8B0A50" w14:textId="77777777" w:rsidR="003249D3" w:rsidRPr="00B6499B" w:rsidRDefault="003249D3" w:rsidP="006C009E">
            <w:pPr>
              <w:autoSpaceDE w:val="0"/>
              <w:autoSpaceDN w:val="0"/>
              <w:jc w:val="left"/>
              <w:rPr>
                <w:rFonts w:cs="Arial"/>
              </w:rPr>
            </w:pPr>
            <w:r w:rsidRPr="00B6499B">
              <w:rPr>
                <w:rFonts w:cs="Arial"/>
              </w:rPr>
              <w:t xml:space="preserve">The Public Information Officer acts as the official spokesperson for the school site in </w:t>
            </w:r>
            <w:proofErr w:type="gramStart"/>
            <w:r w:rsidRPr="00B6499B">
              <w:rPr>
                <w:rFonts w:cs="Arial"/>
              </w:rPr>
              <w:t>an emergency situation</w:t>
            </w:r>
            <w:proofErr w:type="gramEnd"/>
            <w:r w:rsidRPr="00B6499B">
              <w:rPr>
                <w:rFonts w:cs="Arial"/>
              </w:rPr>
              <w:t>.  If the District’s Communications Officer is available, he/she will be the official spokesperson.  A school site-based Public Information Officer should only be used if the media is at the campus and the District’s Communications Officer is not available or forthcoming.</w:t>
            </w:r>
          </w:p>
        </w:tc>
      </w:tr>
      <w:tr w:rsidR="003249D3" w:rsidRPr="00B6499B" w14:paraId="1E19F3AC" w14:textId="77777777" w:rsidTr="003249D3">
        <w:trPr>
          <w:trHeight w:val="317"/>
        </w:trPr>
        <w:tc>
          <w:tcPr>
            <w:tcW w:w="2373" w:type="dxa"/>
            <w:hideMark/>
          </w:tcPr>
          <w:p w14:paraId="5D4A5858" w14:textId="77777777" w:rsidR="003249D3" w:rsidRPr="00B6499B" w:rsidRDefault="003249D3" w:rsidP="00FB3B16">
            <w:pPr>
              <w:autoSpaceDE w:val="0"/>
              <w:autoSpaceDN w:val="0"/>
              <w:rPr>
                <w:rFonts w:cs="Arial"/>
                <w:b/>
              </w:rPr>
            </w:pPr>
            <w:r w:rsidRPr="00B6499B">
              <w:rPr>
                <w:rFonts w:cs="Arial"/>
                <w:b/>
              </w:rPr>
              <w:t xml:space="preserve">Special Equipment: </w:t>
            </w:r>
          </w:p>
        </w:tc>
        <w:tc>
          <w:tcPr>
            <w:tcW w:w="8427" w:type="dxa"/>
          </w:tcPr>
          <w:p w14:paraId="082C1478" w14:textId="77777777" w:rsidR="003249D3" w:rsidRPr="00B6499B" w:rsidRDefault="003249D3" w:rsidP="00FB3B16">
            <w:pPr>
              <w:autoSpaceDE w:val="0"/>
              <w:autoSpaceDN w:val="0"/>
              <w:rPr>
                <w:rFonts w:cs="Arial"/>
              </w:rPr>
            </w:pPr>
          </w:p>
        </w:tc>
      </w:tr>
      <w:tr w:rsidR="003249D3" w:rsidRPr="00B6499B" w14:paraId="7CCD8C92" w14:textId="77777777" w:rsidTr="003249D3">
        <w:trPr>
          <w:trHeight w:val="317"/>
        </w:trPr>
        <w:tc>
          <w:tcPr>
            <w:tcW w:w="2373" w:type="dxa"/>
          </w:tcPr>
          <w:p w14:paraId="64A5CA2D" w14:textId="77777777" w:rsidR="003249D3" w:rsidRPr="00B6499B" w:rsidRDefault="003249D3" w:rsidP="00FB3B16">
            <w:pPr>
              <w:autoSpaceDE w:val="0"/>
              <w:autoSpaceDN w:val="0"/>
              <w:rPr>
                <w:rFonts w:cs="Arial"/>
                <w:b/>
              </w:rPr>
            </w:pPr>
          </w:p>
        </w:tc>
        <w:tc>
          <w:tcPr>
            <w:tcW w:w="8427" w:type="dxa"/>
            <w:hideMark/>
          </w:tcPr>
          <w:p w14:paraId="4749FF22" w14:textId="77777777"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Battery operated AM/FM radio</w:t>
            </w:r>
          </w:p>
        </w:tc>
      </w:tr>
      <w:tr w:rsidR="003249D3" w:rsidRPr="00B6499B" w14:paraId="2ADD4630" w14:textId="77777777" w:rsidTr="003249D3">
        <w:trPr>
          <w:trHeight w:val="317"/>
        </w:trPr>
        <w:tc>
          <w:tcPr>
            <w:tcW w:w="2373" w:type="dxa"/>
          </w:tcPr>
          <w:p w14:paraId="7496B958" w14:textId="77777777" w:rsidR="003249D3" w:rsidRPr="00B6499B" w:rsidRDefault="003249D3" w:rsidP="00FB3B16">
            <w:pPr>
              <w:autoSpaceDE w:val="0"/>
              <w:autoSpaceDN w:val="0"/>
              <w:rPr>
                <w:rFonts w:cs="Arial"/>
                <w:b/>
              </w:rPr>
            </w:pPr>
          </w:p>
        </w:tc>
        <w:tc>
          <w:tcPr>
            <w:tcW w:w="8427" w:type="dxa"/>
            <w:hideMark/>
          </w:tcPr>
          <w:p w14:paraId="55514BFF" w14:textId="77777777"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Marking pens</w:t>
            </w:r>
          </w:p>
        </w:tc>
      </w:tr>
      <w:tr w:rsidR="003249D3" w:rsidRPr="00B6499B" w14:paraId="332E3FD7" w14:textId="77777777" w:rsidTr="003249D3">
        <w:trPr>
          <w:trHeight w:val="317"/>
        </w:trPr>
        <w:tc>
          <w:tcPr>
            <w:tcW w:w="2373" w:type="dxa"/>
          </w:tcPr>
          <w:p w14:paraId="05DA5D08" w14:textId="77777777" w:rsidR="003249D3" w:rsidRPr="00B6499B" w:rsidRDefault="003249D3" w:rsidP="00FB3B16">
            <w:pPr>
              <w:autoSpaceDE w:val="0"/>
              <w:autoSpaceDN w:val="0"/>
              <w:rPr>
                <w:rFonts w:cs="Arial"/>
                <w:b/>
              </w:rPr>
            </w:pPr>
          </w:p>
        </w:tc>
        <w:tc>
          <w:tcPr>
            <w:tcW w:w="8427" w:type="dxa"/>
            <w:hideMark/>
          </w:tcPr>
          <w:p w14:paraId="252FBB39" w14:textId="77777777"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Scotch tape/masking tape</w:t>
            </w:r>
          </w:p>
        </w:tc>
      </w:tr>
      <w:tr w:rsidR="003249D3" w:rsidRPr="00B6499B" w14:paraId="38B64117" w14:textId="77777777" w:rsidTr="003249D3">
        <w:trPr>
          <w:trHeight w:val="317"/>
        </w:trPr>
        <w:tc>
          <w:tcPr>
            <w:tcW w:w="2373" w:type="dxa"/>
          </w:tcPr>
          <w:p w14:paraId="1053F58C" w14:textId="77777777" w:rsidR="003249D3" w:rsidRPr="00B6499B" w:rsidRDefault="003249D3" w:rsidP="00FB3B16">
            <w:pPr>
              <w:autoSpaceDE w:val="0"/>
              <w:autoSpaceDN w:val="0"/>
              <w:rPr>
                <w:rFonts w:cs="Arial"/>
                <w:b/>
              </w:rPr>
            </w:pPr>
          </w:p>
        </w:tc>
        <w:tc>
          <w:tcPr>
            <w:tcW w:w="8427" w:type="dxa"/>
            <w:hideMark/>
          </w:tcPr>
          <w:p w14:paraId="7FFFB88C" w14:textId="71C8FC2D"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Forms:</w:t>
            </w:r>
          </w:p>
          <w:p w14:paraId="1057D803" w14:textId="77777777" w:rsidR="003249D3" w:rsidRPr="00B6499B" w:rsidRDefault="003249D3" w:rsidP="00FB3B16">
            <w:pPr>
              <w:autoSpaceDE w:val="0"/>
              <w:autoSpaceDN w:val="0"/>
              <w:ind w:left="1080" w:hanging="360"/>
              <w:rPr>
                <w:rFonts w:cs="Arial"/>
              </w:rPr>
            </w:pPr>
            <w:r w:rsidRPr="00B6499B">
              <w:rPr>
                <w:rFonts w:cs="Arial"/>
              </w:rPr>
              <w:t>•</w:t>
            </w:r>
            <w:r w:rsidRPr="00B6499B">
              <w:rPr>
                <w:rFonts w:cs="Arial"/>
              </w:rPr>
              <w:tab/>
              <w:t xml:space="preserve">Public Information Release Worksheet </w:t>
            </w:r>
          </w:p>
          <w:p w14:paraId="15069607" w14:textId="77777777" w:rsidR="003249D3" w:rsidRPr="00B6499B" w:rsidRDefault="003249D3" w:rsidP="00FB3B16">
            <w:pPr>
              <w:autoSpaceDE w:val="0"/>
              <w:autoSpaceDN w:val="0"/>
              <w:ind w:left="1080" w:hanging="360"/>
              <w:rPr>
                <w:rFonts w:cs="Arial"/>
              </w:rPr>
            </w:pPr>
            <w:r w:rsidRPr="00B6499B">
              <w:rPr>
                <w:rFonts w:cs="Arial"/>
              </w:rPr>
              <w:t>•</w:t>
            </w:r>
            <w:r w:rsidRPr="00B6499B">
              <w:rPr>
                <w:rFonts w:cs="Arial"/>
              </w:rPr>
              <w:tab/>
              <w:t>School Accountability Report</w:t>
            </w:r>
          </w:p>
        </w:tc>
      </w:tr>
      <w:tr w:rsidR="003249D3" w:rsidRPr="00B6499B" w14:paraId="33883203" w14:textId="77777777" w:rsidTr="003249D3">
        <w:trPr>
          <w:trHeight w:val="317"/>
        </w:trPr>
        <w:tc>
          <w:tcPr>
            <w:tcW w:w="2373" w:type="dxa"/>
          </w:tcPr>
          <w:p w14:paraId="42EBF230" w14:textId="77777777" w:rsidR="003249D3" w:rsidRPr="00B6499B" w:rsidRDefault="003249D3" w:rsidP="00FB3B16">
            <w:pPr>
              <w:autoSpaceDE w:val="0"/>
              <w:autoSpaceDN w:val="0"/>
              <w:rPr>
                <w:rFonts w:cs="Arial"/>
                <w:b/>
              </w:rPr>
            </w:pPr>
          </w:p>
        </w:tc>
        <w:tc>
          <w:tcPr>
            <w:tcW w:w="8427" w:type="dxa"/>
            <w:hideMark/>
          </w:tcPr>
          <w:p w14:paraId="70B6E550" w14:textId="77777777"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 xml:space="preserve">Scissors </w:t>
            </w:r>
          </w:p>
        </w:tc>
      </w:tr>
      <w:tr w:rsidR="003249D3" w:rsidRPr="00B6499B" w14:paraId="753AA2A5" w14:textId="77777777" w:rsidTr="003249D3">
        <w:trPr>
          <w:trHeight w:val="317"/>
        </w:trPr>
        <w:tc>
          <w:tcPr>
            <w:tcW w:w="2373" w:type="dxa"/>
          </w:tcPr>
          <w:p w14:paraId="0AF371FD" w14:textId="77777777" w:rsidR="003249D3" w:rsidRPr="00B6499B" w:rsidRDefault="003249D3" w:rsidP="00FB3B16">
            <w:pPr>
              <w:autoSpaceDE w:val="0"/>
              <w:autoSpaceDN w:val="0"/>
              <w:rPr>
                <w:rFonts w:cs="Arial"/>
                <w:b/>
              </w:rPr>
            </w:pPr>
          </w:p>
        </w:tc>
        <w:tc>
          <w:tcPr>
            <w:tcW w:w="8427" w:type="dxa"/>
            <w:hideMark/>
          </w:tcPr>
          <w:p w14:paraId="3868A2AB" w14:textId="77777777"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School site map(s) and area map(s):</w:t>
            </w:r>
          </w:p>
          <w:p w14:paraId="213556F6" w14:textId="77777777" w:rsidR="003249D3" w:rsidRPr="00B6499B" w:rsidRDefault="003249D3" w:rsidP="00FB3B16">
            <w:pPr>
              <w:autoSpaceDE w:val="0"/>
              <w:autoSpaceDN w:val="0"/>
              <w:ind w:left="1080" w:hanging="360"/>
              <w:rPr>
                <w:rFonts w:cs="Arial"/>
              </w:rPr>
            </w:pPr>
            <w:r w:rsidRPr="00B6499B">
              <w:rPr>
                <w:rFonts w:cs="Arial"/>
              </w:rPr>
              <w:t>•</w:t>
            </w:r>
            <w:r w:rsidRPr="00B6499B">
              <w:rPr>
                <w:rFonts w:cs="Arial"/>
              </w:rPr>
              <w:tab/>
              <w:t xml:space="preserve"> 8-1/2 x 11 handouts </w:t>
            </w:r>
          </w:p>
          <w:p w14:paraId="1655D0DE" w14:textId="77777777" w:rsidR="003249D3" w:rsidRPr="00B6499B" w:rsidRDefault="003249D3" w:rsidP="00FB3B16">
            <w:pPr>
              <w:autoSpaceDE w:val="0"/>
              <w:autoSpaceDN w:val="0"/>
              <w:ind w:left="1080" w:hanging="360"/>
              <w:rPr>
                <w:rFonts w:cs="Arial"/>
              </w:rPr>
            </w:pPr>
            <w:r w:rsidRPr="00B6499B">
              <w:rPr>
                <w:rFonts w:cs="Arial"/>
              </w:rPr>
              <w:t>•</w:t>
            </w:r>
            <w:r w:rsidRPr="00B6499B">
              <w:rPr>
                <w:rFonts w:cs="Arial"/>
              </w:rPr>
              <w:tab/>
              <w:t xml:space="preserve">Laminated display </w:t>
            </w:r>
          </w:p>
        </w:tc>
      </w:tr>
      <w:tr w:rsidR="003249D3" w:rsidRPr="00B6499B" w14:paraId="1C91CC02" w14:textId="77777777" w:rsidTr="003249D3">
        <w:trPr>
          <w:trHeight w:val="317"/>
        </w:trPr>
        <w:tc>
          <w:tcPr>
            <w:tcW w:w="2373" w:type="dxa"/>
          </w:tcPr>
          <w:p w14:paraId="657E9783" w14:textId="77777777" w:rsidR="003249D3" w:rsidRPr="00B6499B" w:rsidRDefault="003249D3" w:rsidP="00FB3B16">
            <w:pPr>
              <w:autoSpaceDE w:val="0"/>
              <w:autoSpaceDN w:val="0"/>
              <w:rPr>
                <w:rFonts w:cs="Arial"/>
                <w:b/>
              </w:rPr>
            </w:pPr>
          </w:p>
        </w:tc>
        <w:tc>
          <w:tcPr>
            <w:tcW w:w="8427" w:type="dxa"/>
            <w:hideMark/>
          </w:tcPr>
          <w:p w14:paraId="44877B4B" w14:textId="77777777"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Digital recorder/voice recorder</w:t>
            </w:r>
          </w:p>
        </w:tc>
      </w:tr>
      <w:tr w:rsidR="003249D3" w:rsidRPr="00B6499B" w14:paraId="18760A0D" w14:textId="77777777" w:rsidTr="003249D3">
        <w:trPr>
          <w:trHeight w:val="317"/>
        </w:trPr>
        <w:tc>
          <w:tcPr>
            <w:tcW w:w="2373" w:type="dxa"/>
            <w:hideMark/>
          </w:tcPr>
          <w:p w14:paraId="204C2173" w14:textId="77777777" w:rsidR="003249D3" w:rsidRPr="00B6499B" w:rsidRDefault="003249D3" w:rsidP="00FB3B16">
            <w:pPr>
              <w:autoSpaceDE w:val="0"/>
              <w:autoSpaceDN w:val="0"/>
              <w:rPr>
                <w:rFonts w:cs="Arial"/>
                <w:b/>
              </w:rPr>
            </w:pPr>
            <w:r w:rsidRPr="00B6499B">
              <w:rPr>
                <w:rFonts w:cs="Arial"/>
                <w:b/>
              </w:rPr>
              <w:t>Start-Up Activities:</w:t>
            </w:r>
          </w:p>
        </w:tc>
        <w:tc>
          <w:tcPr>
            <w:tcW w:w="8427" w:type="dxa"/>
          </w:tcPr>
          <w:p w14:paraId="23ABFF83" w14:textId="77777777" w:rsidR="003249D3" w:rsidRPr="00B6499B" w:rsidRDefault="003249D3" w:rsidP="00FB3B16">
            <w:pPr>
              <w:autoSpaceDE w:val="0"/>
              <w:autoSpaceDN w:val="0"/>
              <w:rPr>
                <w:rFonts w:cs="Arial"/>
              </w:rPr>
            </w:pPr>
          </w:p>
        </w:tc>
      </w:tr>
      <w:tr w:rsidR="003249D3" w:rsidRPr="00B6499B" w14:paraId="53D68C98" w14:textId="77777777" w:rsidTr="003249D3">
        <w:trPr>
          <w:trHeight w:val="317"/>
        </w:trPr>
        <w:tc>
          <w:tcPr>
            <w:tcW w:w="2373" w:type="dxa"/>
          </w:tcPr>
          <w:p w14:paraId="036C56D0" w14:textId="77777777" w:rsidR="003249D3" w:rsidRPr="00B6499B" w:rsidRDefault="003249D3" w:rsidP="00FB3B16">
            <w:pPr>
              <w:autoSpaceDE w:val="0"/>
              <w:autoSpaceDN w:val="0"/>
              <w:rPr>
                <w:rFonts w:cs="Arial"/>
                <w:b/>
              </w:rPr>
            </w:pPr>
          </w:p>
        </w:tc>
        <w:tc>
          <w:tcPr>
            <w:tcW w:w="8427" w:type="dxa"/>
            <w:hideMark/>
          </w:tcPr>
          <w:p w14:paraId="6E4B24FA" w14:textId="1F72C2CC"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Determine a possible “news center” site as a media reception area (located away from the Site Command Post and students).  Get approval from the Site Incident Commander</w:t>
            </w:r>
          </w:p>
        </w:tc>
      </w:tr>
      <w:tr w:rsidR="003249D3" w:rsidRPr="00B6499B" w14:paraId="392F36FA" w14:textId="77777777" w:rsidTr="003249D3">
        <w:trPr>
          <w:trHeight w:val="317"/>
        </w:trPr>
        <w:tc>
          <w:tcPr>
            <w:tcW w:w="2373" w:type="dxa"/>
          </w:tcPr>
          <w:p w14:paraId="68DC9422" w14:textId="77777777" w:rsidR="003249D3" w:rsidRPr="00B6499B" w:rsidRDefault="003249D3" w:rsidP="00FB3B16">
            <w:pPr>
              <w:autoSpaceDE w:val="0"/>
              <w:autoSpaceDN w:val="0"/>
              <w:rPr>
                <w:rFonts w:cs="Arial"/>
                <w:b/>
              </w:rPr>
            </w:pPr>
          </w:p>
        </w:tc>
        <w:tc>
          <w:tcPr>
            <w:tcW w:w="8427" w:type="dxa"/>
            <w:hideMark/>
          </w:tcPr>
          <w:p w14:paraId="712BD249" w14:textId="10A7C189"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Consult with District’s Communications Officer to coordinate information release</w:t>
            </w:r>
          </w:p>
        </w:tc>
      </w:tr>
      <w:tr w:rsidR="003249D3" w:rsidRPr="00B6499B" w14:paraId="35D3A8F7" w14:textId="77777777" w:rsidTr="003249D3">
        <w:trPr>
          <w:trHeight w:val="317"/>
        </w:trPr>
        <w:tc>
          <w:tcPr>
            <w:tcW w:w="2373" w:type="dxa"/>
          </w:tcPr>
          <w:p w14:paraId="635CE36B" w14:textId="77777777" w:rsidR="003249D3" w:rsidRPr="00B6499B" w:rsidRDefault="003249D3" w:rsidP="00FB3B16">
            <w:pPr>
              <w:autoSpaceDE w:val="0"/>
              <w:autoSpaceDN w:val="0"/>
              <w:rPr>
                <w:rFonts w:cs="Arial"/>
                <w:b/>
              </w:rPr>
            </w:pPr>
          </w:p>
        </w:tc>
        <w:tc>
          <w:tcPr>
            <w:tcW w:w="8427" w:type="dxa"/>
            <w:hideMark/>
          </w:tcPr>
          <w:p w14:paraId="7D8D6E76" w14:textId="0EB86BCE"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Assess situation and obtain statement from the Site Incident Commander.  Tape-record, if possible</w:t>
            </w:r>
          </w:p>
        </w:tc>
      </w:tr>
      <w:tr w:rsidR="003249D3" w:rsidRPr="00B6499B" w14:paraId="3BE23963" w14:textId="77777777" w:rsidTr="003249D3">
        <w:trPr>
          <w:trHeight w:val="317"/>
        </w:trPr>
        <w:tc>
          <w:tcPr>
            <w:tcW w:w="2373" w:type="dxa"/>
          </w:tcPr>
          <w:p w14:paraId="1405EE90" w14:textId="77777777" w:rsidR="003249D3" w:rsidRPr="00B6499B" w:rsidRDefault="003249D3" w:rsidP="00FB3B16">
            <w:pPr>
              <w:autoSpaceDE w:val="0"/>
              <w:autoSpaceDN w:val="0"/>
              <w:rPr>
                <w:rFonts w:cs="Arial"/>
                <w:b/>
              </w:rPr>
            </w:pPr>
          </w:p>
        </w:tc>
        <w:tc>
          <w:tcPr>
            <w:tcW w:w="8427" w:type="dxa"/>
            <w:hideMark/>
          </w:tcPr>
          <w:p w14:paraId="429DD431" w14:textId="3172F1C1"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Advise arriving media that the site is preparing a press release and approximate time of its issue</w:t>
            </w:r>
          </w:p>
        </w:tc>
      </w:tr>
      <w:tr w:rsidR="003249D3" w:rsidRPr="00B6499B" w14:paraId="46941204" w14:textId="77777777" w:rsidTr="003249D3">
        <w:trPr>
          <w:trHeight w:val="317"/>
        </w:trPr>
        <w:tc>
          <w:tcPr>
            <w:tcW w:w="2373" w:type="dxa"/>
          </w:tcPr>
          <w:p w14:paraId="70C05FC8" w14:textId="77777777" w:rsidR="003249D3" w:rsidRPr="00B6499B" w:rsidRDefault="003249D3" w:rsidP="00FB3B16">
            <w:pPr>
              <w:autoSpaceDE w:val="0"/>
              <w:autoSpaceDN w:val="0"/>
              <w:rPr>
                <w:rFonts w:cs="Arial"/>
                <w:b/>
              </w:rPr>
            </w:pPr>
          </w:p>
        </w:tc>
        <w:tc>
          <w:tcPr>
            <w:tcW w:w="8427" w:type="dxa"/>
            <w:hideMark/>
          </w:tcPr>
          <w:p w14:paraId="1F276D2D" w14:textId="77777777"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Open and maintain a Team Member Log of your actions and all communications.  If possible, tape media briefings.  Keep all documentation to support the history of the event.</w:t>
            </w:r>
          </w:p>
        </w:tc>
      </w:tr>
      <w:tr w:rsidR="003249D3" w:rsidRPr="00B6499B" w14:paraId="6C0D5D2F" w14:textId="77777777" w:rsidTr="003249D3">
        <w:trPr>
          <w:trHeight w:val="317"/>
        </w:trPr>
        <w:tc>
          <w:tcPr>
            <w:tcW w:w="2373" w:type="dxa"/>
            <w:hideMark/>
          </w:tcPr>
          <w:p w14:paraId="398405E9" w14:textId="77777777" w:rsidR="003249D3" w:rsidRPr="00B6499B" w:rsidRDefault="003249D3" w:rsidP="00FB3B16">
            <w:pPr>
              <w:keepNext/>
              <w:autoSpaceDE w:val="0"/>
              <w:autoSpaceDN w:val="0"/>
              <w:rPr>
                <w:rFonts w:cs="Arial"/>
                <w:b/>
              </w:rPr>
            </w:pPr>
            <w:r w:rsidRPr="00B6499B">
              <w:rPr>
                <w:rFonts w:cs="Arial"/>
                <w:b/>
              </w:rPr>
              <w:lastRenderedPageBreak/>
              <w:t>During Event:</w:t>
            </w:r>
          </w:p>
        </w:tc>
        <w:tc>
          <w:tcPr>
            <w:tcW w:w="8427" w:type="dxa"/>
          </w:tcPr>
          <w:p w14:paraId="18E3890C" w14:textId="77777777" w:rsidR="003249D3" w:rsidRPr="00B6499B" w:rsidRDefault="003249D3" w:rsidP="00FB3B16">
            <w:pPr>
              <w:keepNext/>
              <w:autoSpaceDE w:val="0"/>
              <w:autoSpaceDN w:val="0"/>
              <w:rPr>
                <w:rFonts w:cs="Arial"/>
              </w:rPr>
            </w:pPr>
          </w:p>
        </w:tc>
      </w:tr>
      <w:tr w:rsidR="003249D3" w:rsidRPr="00B6499B" w14:paraId="447D758D" w14:textId="77777777" w:rsidTr="003249D3">
        <w:trPr>
          <w:trHeight w:val="317"/>
        </w:trPr>
        <w:tc>
          <w:tcPr>
            <w:tcW w:w="2373" w:type="dxa"/>
          </w:tcPr>
          <w:p w14:paraId="57BCCD62" w14:textId="77777777" w:rsidR="003249D3" w:rsidRPr="00B6499B" w:rsidRDefault="003249D3" w:rsidP="00FB3B16">
            <w:pPr>
              <w:keepNext/>
              <w:autoSpaceDE w:val="0"/>
              <w:autoSpaceDN w:val="0"/>
              <w:rPr>
                <w:rFonts w:cs="Arial"/>
                <w:b/>
              </w:rPr>
            </w:pPr>
          </w:p>
        </w:tc>
        <w:tc>
          <w:tcPr>
            <w:tcW w:w="8427" w:type="dxa"/>
            <w:hideMark/>
          </w:tcPr>
          <w:p w14:paraId="01200571" w14:textId="21B14684" w:rsidR="003249D3" w:rsidRPr="00B6499B" w:rsidRDefault="003249D3" w:rsidP="00FB3B16">
            <w:pPr>
              <w:keepNext/>
              <w:autoSpaceDE w:val="0"/>
              <w:autoSpaceDN w:val="0"/>
              <w:ind w:left="360" w:hanging="360"/>
              <w:rPr>
                <w:rFonts w:cs="Arial"/>
              </w:rPr>
            </w:pPr>
            <w:r w:rsidRPr="00B6499B">
              <w:rPr>
                <w:rFonts w:cs="Arial"/>
              </w:rPr>
              <w:t>•</w:t>
            </w:r>
            <w:r w:rsidRPr="00B6499B">
              <w:rPr>
                <w:rFonts w:cs="Arial"/>
              </w:rPr>
              <w:tab/>
              <w:t xml:space="preserve">Keep </w:t>
            </w:r>
            <w:proofErr w:type="gramStart"/>
            <w:r w:rsidRPr="00B6499B">
              <w:rPr>
                <w:rFonts w:cs="Arial"/>
              </w:rPr>
              <w:t>up-to-date</w:t>
            </w:r>
            <w:proofErr w:type="gramEnd"/>
            <w:r w:rsidRPr="00B6499B">
              <w:rPr>
                <w:rFonts w:cs="Arial"/>
              </w:rPr>
              <w:t xml:space="preserve"> on the situation</w:t>
            </w:r>
          </w:p>
        </w:tc>
      </w:tr>
      <w:tr w:rsidR="003249D3" w:rsidRPr="00B6499B" w14:paraId="465D290E" w14:textId="77777777" w:rsidTr="003249D3">
        <w:trPr>
          <w:trHeight w:val="317"/>
        </w:trPr>
        <w:tc>
          <w:tcPr>
            <w:tcW w:w="2373" w:type="dxa"/>
          </w:tcPr>
          <w:p w14:paraId="1C13703A" w14:textId="77777777" w:rsidR="003249D3" w:rsidRPr="00B6499B" w:rsidRDefault="003249D3" w:rsidP="00FB3B16">
            <w:pPr>
              <w:keepNext/>
              <w:autoSpaceDE w:val="0"/>
              <w:autoSpaceDN w:val="0"/>
              <w:rPr>
                <w:rFonts w:cs="Arial"/>
                <w:b/>
              </w:rPr>
            </w:pPr>
          </w:p>
        </w:tc>
        <w:tc>
          <w:tcPr>
            <w:tcW w:w="8427" w:type="dxa"/>
            <w:hideMark/>
          </w:tcPr>
          <w:p w14:paraId="30C52362" w14:textId="77777777" w:rsidR="003249D3" w:rsidRPr="00B6499B" w:rsidRDefault="003249D3" w:rsidP="00FB3B16">
            <w:pPr>
              <w:keepNext/>
              <w:autoSpaceDE w:val="0"/>
              <w:autoSpaceDN w:val="0"/>
              <w:ind w:left="360" w:hanging="360"/>
              <w:rPr>
                <w:rFonts w:cs="Arial"/>
              </w:rPr>
            </w:pPr>
            <w:r w:rsidRPr="00B6499B">
              <w:rPr>
                <w:rFonts w:cs="Arial"/>
              </w:rPr>
              <w:t>•</w:t>
            </w:r>
            <w:r w:rsidRPr="00B6499B">
              <w:rPr>
                <w:rFonts w:cs="Arial"/>
              </w:rPr>
              <w:tab/>
              <w:t>Statements must be approved by the Site Incident Commander and should reflect:</w:t>
            </w:r>
          </w:p>
          <w:p w14:paraId="15EB36ED" w14:textId="675C9E86" w:rsidR="003249D3" w:rsidRPr="00B6499B" w:rsidRDefault="003249D3" w:rsidP="00FB3B16">
            <w:pPr>
              <w:autoSpaceDE w:val="0"/>
              <w:autoSpaceDN w:val="0"/>
              <w:ind w:left="1080" w:hanging="360"/>
              <w:rPr>
                <w:rFonts w:cs="Arial"/>
              </w:rPr>
            </w:pPr>
            <w:r w:rsidRPr="00B6499B">
              <w:rPr>
                <w:rFonts w:cs="Arial"/>
              </w:rPr>
              <w:t>•</w:t>
            </w:r>
            <w:r w:rsidRPr="00B6499B">
              <w:rPr>
                <w:rFonts w:cs="Arial"/>
              </w:rPr>
              <w:tab/>
              <w:t xml:space="preserve">Reassurance - “Everything’s </w:t>
            </w:r>
            <w:r w:rsidR="00F706F3">
              <w:rPr>
                <w:rFonts w:cs="Arial"/>
              </w:rPr>
              <w:t>g</w:t>
            </w:r>
            <w:r w:rsidRPr="00B6499B">
              <w:rPr>
                <w:rFonts w:cs="Arial"/>
              </w:rPr>
              <w:t xml:space="preserve">oing </w:t>
            </w:r>
            <w:r w:rsidR="00F706F3">
              <w:rPr>
                <w:rFonts w:cs="Arial"/>
              </w:rPr>
              <w:t>t</w:t>
            </w:r>
            <w:r w:rsidRPr="00B6499B">
              <w:rPr>
                <w:rFonts w:cs="Arial"/>
              </w:rPr>
              <w:t xml:space="preserve">o </w:t>
            </w:r>
            <w:r w:rsidR="00F706F3">
              <w:rPr>
                <w:rFonts w:cs="Arial"/>
              </w:rPr>
              <w:t>b</w:t>
            </w:r>
            <w:r w:rsidRPr="00B6499B">
              <w:rPr>
                <w:rFonts w:cs="Arial"/>
              </w:rPr>
              <w:t>e OK.”</w:t>
            </w:r>
          </w:p>
          <w:p w14:paraId="7BA6F125" w14:textId="28EB01C8" w:rsidR="003249D3" w:rsidRPr="00B6499B" w:rsidRDefault="003249D3" w:rsidP="00FB3B16">
            <w:pPr>
              <w:autoSpaceDE w:val="0"/>
              <w:autoSpaceDN w:val="0"/>
              <w:ind w:left="1080" w:hanging="360"/>
              <w:rPr>
                <w:rFonts w:cs="Arial"/>
              </w:rPr>
            </w:pPr>
            <w:r w:rsidRPr="00B6499B">
              <w:rPr>
                <w:rFonts w:cs="Arial"/>
              </w:rPr>
              <w:t>•</w:t>
            </w:r>
            <w:r w:rsidRPr="00B6499B">
              <w:rPr>
                <w:rFonts w:cs="Arial"/>
              </w:rPr>
              <w:tab/>
              <w:t>Incident or disaster cause and time of origin</w:t>
            </w:r>
          </w:p>
          <w:p w14:paraId="4E7E0A7B" w14:textId="5AB0289A" w:rsidR="003249D3" w:rsidRPr="00B6499B" w:rsidRDefault="003249D3" w:rsidP="00FB3B16">
            <w:pPr>
              <w:autoSpaceDE w:val="0"/>
              <w:autoSpaceDN w:val="0"/>
              <w:ind w:left="1080" w:hanging="360"/>
              <w:rPr>
                <w:rFonts w:cs="Arial"/>
              </w:rPr>
            </w:pPr>
            <w:r w:rsidRPr="00B6499B">
              <w:rPr>
                <w:rFonts w:cs="Arial"/>
              </w:rPr>
              <w:t>•</w:t>
            </w:r>
            <w:r w:rsidRPr="00B6499B">
              <w:rPr>
                <w:rFonts w:cs="Arial"/>
              </w:rPr>
              <w:tab/>
              <w:t>Size and scope of the incident</w:t>
            </w:r>
          </w:p>
          <w:p w14:paraId="5464FC34" w14:textId="3C507528" w:rsidR="003249D3" w:rsidRPr="00B6499B" w:rsidRDefault="003249D3" w:rsidP="00FB3B16">
            <w:pPr>
              <w:autoSpaceDE w:val="0"/>
              <w:autoSpaceDN w:val="0"/>
              <w:ind w:left="1080" w:hanging="360"/>
              <w:rPr>
                <w:rFonts w:cs="Arial"/>
              </w:rPr>
            </w:pPr>
            <w:r w:rsidRPr="00B6499B">
              <w:rPr>
                <w:rFonts w:cs="Arial"/>
              </w:rPr>
              <w:t>•</w:t>
            </w:r>
            <w:r w:rsidRPr="00B6499B">
              <w:rPr>
                <w:rFonts w:cs="Arial"/>
              </w:rPr>
              <w:tab/>
              <w:t xml:space="preserve">Current situation </w:t>
            </w:r>
            <w:r w:rsidR="00F706F3" w:rsidRPr="00B6499B">
              <w:rPr>
                <w:rFonts w:cs="Arial"/>
              </w:rPr>
              <w:t>- condition</w:t>
            </w:r>
            <w:r w:rsidRPr="00B6499B">
              <w:rPr>
                <w:rFonts w:cs="Arial"/>
              </w:rPr>
              <w:t xml:space="preserve"> of school site, Evacuation progress, care being given, injuries, student release location, etc.  Do not release any names</w:t>
            </w:r>
          </w:p>
          <w:p w14:paraId="412C49D5" w14:textId="66AD8CA5" w:rsidR="003249D3" w:rsidRPr="00B6499B" w:rsidRDefault="003249D3" w:rsidP="00FB3B16">
            <w:pPr>
              <w:autoSpaceDE w:val="0"/>
              <w:autoSpaceDN w:val="0"/>
              <w:ind w:left="1080" w:hanging="360"/>
              <w:rPr>
                <w:rFonts w:cs="Arial"/>
              </w:rPr>
            </w:pPr>
            <w:r w:rsidRPr="00B6499B">
              <w:rPr>
                <w:rFonts w:cs="Arial"/>
              </w:rPr>
              <w:t>•</w:t>
            </w:r>
            <w:r w:rsidRPr="00B6499B">
              <w:rPr>
                <w:rFonts w:cs="Arial"/>
              </w:rPr>
              <w:tab/>
              <w:t>Resources in use</w:t>
            </w:r>
          </w:p>
          <w:p w14:paraId="5B193C48" w14:textId="2AF98E6D" w:rsidR="003249D3" w:rsidRPr="00B6499B" w:rsidRDefault="003249D3" w:rsidP="00FB3B16">
            <w:pPr>
              <w:autoSpaceDE w:val="0"/>
              <w:autoSpaceDN w:val="0"/>
              <w:ind w:left="1080" w:hanging="360"/>
              <w:rPr>
                <w:rFonts w:cs="Arial"/>
              </w:rPr>
            </w:pPr>
            <w:r w:rsidRPr="00B6499B">
              <w:rPr>
                <w:rFonts w:cs="Arial"/>
              </w:rPr>
              <w:t>•</w:t>
            </w:r>
            <w:r w:rsidRPr="00B6499B">
              <w:rPr>
                <w:rFonts w:cs="Arial"/>
              </w:rPr>
              <w:tab/>
              <w:t>Best routes to school if known and appropriate</w:t>
            </w:r>
          </w:p>
          <w:p w14:paraId="722A7011" w14:textId="42D9C86F" w:rsidR="003249D3" w:rsidRPr="00B6499B" w:rsidRDefault="003249D3" w:rsidP="00FB3B16">
            <w:pPr>
              <w:autoSpaceDE w:val="0"/>
              <w:autoSpaceDN w:val="0"/>
              <w:ind w:left="1080" w:hanging="360"/>
              <w:rPr>
                <w:rFonts w:cs="Arial"/>
              </w:rPr>
            </w:pPr>
            <w:r w:rsidRPr="00B6499B">
              <w:rPr>
                <w:rFonts w:cs="Arial"/>
              </w:rPr>
              <w:t>•</w:t>
            </w:r>
            <w:r w:rsidRPr="00B6499B">
              <w:rPr>
                <w:rFonts w:cs="Arial"/>
              </w:rPr>
              <w:tab/>
              <w:t>Any information school wishes to be released to the public</w:t>
            </w:r>
          </w:p>
          <w:p w14:paraId="611A3B2D" w14:textId="37EB2630" w:rsidR="003249D3" w:rsidRPr="00B6499B" w:rsidRDefault="003249D3" w:rsidP="00FB3B16">
            <w:pPr>
              <w:autoSpaceDE w:val="0"/>
              <w:autoSpaceDN w:val="0"/>
              <w:ind w:left="1080" w:hanging="360"/>
              <w:rPr>
                <w:rFonts w:cs="Arial"/>
              </w:rPr>
            </w:pPr>
            <w:r w:rsidRPr="00B6499B">
              <w:rPr>
                <w:rFonts w:cs="Arial"/>
              </w:rPr>
              <w:t>•</w:t>
            </w:r>
            <w:r w:rsidRPr="00B6499B">
              <w:rPr>
                <w:rFonts w:cs="Arial"/>
              </w:rPr>
              <w:tab/>
            </w:r>
            <w:r w:rsidRPr="00B6499B">
              <w:rPr>
                <w:rFonts w:cs="Arial"/>
                <w:b/>
              </w:rPr>
              <w:t>Read</w:t>
            </w:r>
            <w:r w:rsidRPr="00B6499B">
              <w:rPr>
                <w:rFonts w:cs="Arial"/>
              </w:rPr>
              <w:t xml:space="preserve"> statements if possible</w:t>
            </w:r>
          </w:p>
        </w:tc>
      </w:tr>
      <w:tr w:rsidR="003249D3" w:rsidRPr="00B6499B" w14:paraId="62E97B43" w14:textId="77777777" w:rsidTr="003249D3">
        <w:trPr>
          <w:trHeight w:val="317"/>
        </w:trPr>
        <w:tc>
          <w:tcPr>
            <w:tcW w:w="2373" w:type="dxa"/>
          </w:tcPr>
          <w:p w14:paraId="7EFCD3A7" w14:textId="77777777" w:rsidR="003249D3" w:rsidRPr="00B6499B" w:rsidRDefault="003249D3" w:rsidP="00FB3B16">
            <w:pPr>
              <w:keepNext/>
              <w:autoSpaceDE w:val="0"/>
              <w:autoSpaceDN w:val="0"/>
              <w:rPr>
                <w:rFonts w:cs="Arial"/>
                <w:b/>
              </w:rPr>
            </w:pPr>
          </w:p>
        </w:tc>
        <w:tc>
          <w:tcPr>
            <w:tcW w:w="8427" w:type="dxa"/>
            <w:hideMark/>
          </w:tcPr>
          <w:p w14:paraId="44509824" w14:textId="77777777" w:rsidR="003249D3" w:rsidRPr="00B6499B" w:rsidRDefault="003249D3" w:rsidP="00FB3B16">
            <w:pPr>
              <w:keepNext/>
              <w:autoSpaceDE w:val="0"/>
              <w:autoSpaceDN w:val="0"/>
              <w:ind w:left="360" w:hanging="360"/>
              <w:rPr>
                <w:rFonts w:cs="Arial"/>
              </w:rPr>
            </w:pPr>
            <w:r w:rsidRPr="00B6499B">
              <w:rPr>
                <w:rFonts w:cs="Arial"/>
              </w:rPr>
              <w:t>•</w:t>
            </w:r>
            <w:r w:rsidRPr="00B6499B">
              <w:rPr>
                <w:rFonts w:cs="Arial"/>
              </w:rPr>
              <w:tab/>
              <w:t>When answering questions, be complete and truthful, always considering confidentiality and emotional impact.  Avoid speculation, bluffing, lying, talking “off the record,” arguing, etc.  Avoid use of the phrase “no comment.”</w:t>
            </w:r>
          </w:p>
        </w:tc>
      </w:tr>
      <w:tr w:rsidR="003249D3" w:rsidRPr="00B6499B" w14:paraId="709F51F3" w14:textId="77777777" w:rsidTr="003249D3">
        <w:trPr>
          <w:trHeight w:val="317"/>
        </w:trPr>
        <w:tc>
          <w:tcPr>
            <w:tcW w:w="2373" w:type="dxa"/>
          </w:tcPr>
          <w:p w14:paraId="322A9F8B" w14:textId="77777777" w:rsidR="003249D3" w:rsidRPr="00B6499B" w:rsidRDefault="003249D3" w:rsidP="00FB3B16">
            <w:pPr>
              <w:autoSpaceDE w:val="0"/>
              <w:autoSpaceDN w:val="0"/>
              <w:rPr>
                <w:rFonts w:cs="Arial"/>
                <w:b/>
              </w:rPr>
            </w:pPr>
          </w:p>
        </w:tc>
        <w:tc>
          <w:tcPr>
            <w:tcW w:w="8427" w:type="dxa"/>
            <w:hideMark/>
          </w:tcPr>
          <w:p w14:paraId="2837680C" w14:textId="5324CD70" w:rsidR="003249D3" w:rsidRPr="00B6499B" w:rsidRDefault="003249D3" w:rsidP="00FB3B16">
            <w:pPr>
              <w:keepNext/>
              <w:autoSpaceDE w:val="0"/>
              <w:autoSpaceDN w:val="0"/>
              <w:ind w:left="360" w:hanging="360"/>
              <w:rPr>
                <w:rFonts w:cs="Arial"/>
                <w:b/>
              </w:rPr>
            </w:pPr>
            <w:r w:rsidRPr="00B6499B">
              <w:rPr>
                <w:rFonts w:cs="Arial"/>
                <w:b/>
              </w:rPr>
              <w:t>•</w:t>
            </w:r>
            <w:r w:rsidRPr="00B6499B">
              <w:rPr>
                <w:rFonts w:cs="Arial"/>
                <w:b/>
              </w:rPr>
              <w:tab/>
              <w:t>Remind school site staff and volunteers to refer all questions from media or waiting parents to the Public Information Officer</w:t>
            </w:r>
          </w:p>
        </w:tc>
      </w:tr>
      <w:tr w:rsidR="003249D3" w:rsidRPr="00B6499B" w14:paraId="740BFE05" w14:textId="77777777" w:rsidTr="003249D3">
        <w:trPr>
          <w:trHeight w:val="317"/>
        </w:trPr>
        <w:tc>
          <w:tcPr>
            <w:tcW w:w="2373" w:type="dxa"/>
          </w:tcPr>
          <w:p w14:paraId="2B17BCF5" w14:textId="77777777" w:rsidR="003249D3" w:rsidRPr="00B6499B" w:rsidRDefault="003249D3" w:rsidP="00FB3B16">
            <w:pPr>
              <w:autoSpaceDE w:val="0"/>
              <w:autoSpaceDN w:val="0"/>
              <w:rPr>
                <w:rFonts w:cs="Arial"/>
                <w:b/>
              </w:rPr>
            </w:pPr>
          </w:p>
        </w:tc>
        <w:tc>
          <w:tcPr>
            <w:tcW w:w="8427" w:type="dxa"/>
            <w:hideMark/>
          </w:tcPr>
          <w:p w14:paraId="48B8C936" w14:textId="059936DB" w:rsidR="003249D3" w:rsidRPr="00B6499B" w:rsidRDefault="003249D3" w:rsidP="00FB3B16">
            <w:pPr>
              <w:keepNext/>
              <w:autoSpaceDE w:val="0"/>
              <w:autoSpaceDN w:val="0"/>
              <w:ind w:left="360" w:hanging="360"/>
              <w:rPr>
                <w:rFonts w:cs="Arial"/>
              </w:rPr>
            </w:pPr>
            <w:r w:rsidRPr="00B6499B">
              <w:rPr>
                <w:rFonts w:cs="Arial"/>
              </w:rPr>
              <w:t>•</w:t>
            </w:r>
            <w:r w:rsidRPr="00B6499B">
              <w:rPr>
                <w:rFonts w:cs="Arial"/>
              </w:rPr>
              <w:tab/>
              <w:t>Update information periodically with Site Incident Commander</w:t>
            </w:r>
          </w:p>
        </w:tc>
      </w:tr>
      <w:tr w:rsidR="003249D3" w:rsidRPr="00B6499B" w14:paraId="5E81F83C" w14:textId="77777777" w:rsidTr="003249D3">
        <w:trPr>
          <w:trHeight w:val="317"/>
        </w:trPr>
        <w:tc>
          <w:tcPr>
            <w:tcW w:w="2373" w:type="dxa"/>
          </w:tcPr>
          <w:p w14:paraId="0B1D0B1E" w14:textId="77777777" w:rsidR="003249D3" w:rsidRPr="00B6499B" w:rsidRDefault="003249D3" w:rsidP="00FB3B16">
            <w:pPr>
              <w:autoSpaceDE w:val="0"/>
              <w:autoSpaceDN w:val="0"/>
              <w:rPr>
                <w:rFonts w:cs="Arial"/>
                <w:b/>
              </w:rPr>
            </w:pPr>
          </w:p>
        </w:tc>
        <w:tc>
          <w:tcPr>
            <w:tcW w:w="8427" w:type="dxa"/>
            <w:hideMark/>
          </w:tcPr>
          <w:p w14:paraId="744036C4" w14:textId="61DA310B" w:rsidR="003249D3" w:rsidRPr="00B6499B" w:rsidRDefault="003249D3" w:rsidP="00FB3B16">
            <w:pPr>
              <w:keepNext/>
              <w:autoSpaceDE w:val="0"/>
              <w:autoSpaceDN w:val="0"/>
              <w:ind w:left="360" w:hanging="360"/>
              <w:rPr>
                <w:rFonts w:cs="Arial"/>
              </w:rPr>
            </w:pPr>
            <w:r w:rsidRPr="00B6499B">
              <w:rPr>
                <w:rFonts w:cs="Arial"/>
              </w:rPr>
              <w:t>•</w:t>
            </w:r>
            <w:r w:rsidRPr="00B6499B">
              <w:rPr>
                <w:rFonts w:cs="Arial"/>
              </w:rPr>
              <w:tab/>
              <w:t>Ensure announcements and other information is translated into other languages as needed</w:t>
            </w:r>
          </w:p>
        </w:tc>
      </w:tr>
      <w:tr w:rsidR="003249D3" w:rsidRPr="00B6499B" w14:paraId="7263A46B" w14:textId="77777777" w:rsidTr="003249D3">
        <w:trPr>
          <w:trHeight w:val="317"/>
        </w:trPr>
        <w:tc>
          <w:tcPr>
            <w:tcW w:w="2373" w:type="dxa"/>
          </w:tcPr>
          <w:p w14:paraId="3B1CF987" w14:textId="77777777" w:rsidR="003249D3" w:rsidRPr="00B6499B" w:rsidRDefault="003249D3" w:rsidP="00FB3B16">
            <w:pPr>
              <w:autoSpaceDE w:val="0"/>
              <w:autoSpaceDN w:val="0"/>
              <w:rPr>
                <w:rFonts w:cs="Arial"/>
                <w:b/>
              </w:rPr>
            </w:pPr>
          </w:p>
        </w:tc>
        <w:tc>
          <w:tcPr>
            <w:tcW w:w="8427" w:type="dxa"/>
            <w:hideMark/>
          </w:tcPr>
          <w:p w14:paraId="619D80D0" w14:textId="0A9869C3"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Monitor news broadcasts about incident.  Correct any misinformation heard</w:t>
            </w:r>
          </w:p>
        </w:tc>
      </w:tr>
    </w:tbl>
    <w:p w14:paraId="73A79C8C" w14:textId="77777777" w:rsidR="003249D3" w:rsidRPr="00B6499B" w:rsidRDefault="003249D3" w:rsidP="003249D3">
      <w:pPr>
        <w:rPr>
          <w:rFonts w:cs="Arial"/>
        </w:rPr>
      </w:pPr>
    </w:p>
    <w:p w14:paraId="002D947C" w14:textId="77777777" w:rsidR="003249D3" w:rsidRPr="00B6499B" w:rsidRDefault="003249D3" w:rsidP="003249D3">
      <w:pPr>
        <w:rPr>
          <w:rFonts w:cs="Arial"/>
        </w:rPr>
        <w:sectPr w:rsidR="003249D3" w:rsidRPr="00B6499B">
          <w:footerReference w:type="default" r:id="rId685"/>
          <w:pgSz w:w="12240" w:h="15840"/>
          <w:pgMar w:top="720" w:right="720" w:bottom="720" w:left="720" w:header="720" w:footer="720" w:gutter="0"/>
          <w:cols w:space="720"/>
          <w:docGrid w:linePitch="360"/>
        </w:sectPr>
      </w:pPr>
    </w:p>
    <w:p w14:paraId="6FA602A1" w14:textId="77777777" w:rsidR="003249D3" w:rsidRPr="00B6499B" w:rsidRDefault="003249D3" w:rsidP="003249D3">
      <w:pPr>
        <w:rPr>
          <w:rFonts w:cs="Arial"/>
          <w:b/>
          <w:color w:val="365F91"/>
          <w:sz w:val="28"/>
          <w:szCs w:val="28"/>
        </w:rPr>
      </w:pPr>
    </w:p>
    <w:p w14:paraId="4EBFD36C" w14:textId="77777777" w:rsidR="003249D3" w:rsidRPr="00B6499B" w:rsidRDefault="003249D3" w:rsidP="003249D3">
      <w:pPr>
        <w:rPr>
          <w:rFonts w:cs="Arial"/>
          <w:b/>
          <w:color w:val="365F91"/>
          <w:sz w:val="28"/>
          <w:szCs w:val="28"/>
        </w:rPr>
      </w:pPr>
      <w:r w:rsidRPr="00B6499B">
        <w:rPr>
          <w:rFonts w:cs="Arial"/>
          <w:b/>
          <w:color w:val="365F91"/>
          <w:sz w:val="28"/>
          <w:szCs w:val="28"/>
        </w:rPr>
        <w:t>Section: Command</w:t>
      </w:r>
    </w:p>
    <w:p w14:paraId="301EC4E8" w14:textId="77777777" w:rsidR="003249D3" w:rsidRPr="002670E6" w:rsidRDefault="003249D3" w:rsidP="003249D3">
      <w:pPr>
        <w:pStyle w:val="Title"/>
        <w:rPr>
          <w:sz w:val="44"/>
          <w:szCs w:val="44"/>
        </w:rPr>
      </w:pPr>
      <w:bookmarkStart w:id="45" w:name="_Toc63328449"/>
      <w:r w:rsidRPr="002670E6">
        <w:rPr>
          <w:sz w:val="44"/>
          <w:szCs w:val="44"/>
        </w:rPr>
        <w:t>Liaison Officer</w:t>
      </w:r>
      <w:bookmarkEnd w:id="45"/>
    </w:p>
    <w:tbl>
      <w:tblPr>
        <w:tblStyle w:val="TableGrid3"/>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8" w:type="dxa"/>
          <w:left w:w="58" w:type="dxa"/>
          <w:right w:w="58" w:type="dxa"/>
        </w:tblCellMar>
        <w:tblLook w:val="04A0" w:firstRow="1" w:lastRow="0" w:firstColumn="1" w:lastColumn="0" w:noHBand="0" w:noVBand="1"/>
      </w:tblPr>
      <w:tblGrid>
        <w:gridCol w:w="2373"/>
        <w:gridCol w:w="8427"/>
      </w:tblGrid>
      <w:tr w:rsidR="003249D3" w:rsidRPr="00B6499B" w14:paraId="1449550B" w14:textId="77777777" w:rsidTr="003249D3">
        <w:trPr>
          <w:trHeight w:val="317"/>
        </w:trPr>
        <w:tc>
          <w:tcPr>
            <w:tcW w:w="2373" w:type="dxa"/>
            <w:hideMark/>
          </w:tcPr>
          <w:p w14:paraId="48C393CA" w14:textId="77777777" w:rsidR="003249D3" w:rsidRPr="00B6499B" w:rsidRDefault="003249D3" w:rsidP="00FB3B16">
            <w:pPr>
              <w:autoSpaceDE w:val="0"/>
              <w:autoSpaceDN w:val="0"/>
              <w:rPr>
                <w:rFonts w:cs="Arial"/>
                <w:b/>
              </w:rPr>
            </w:pPr>
            <w:r w:rsidRPr="00B6499B">
              <w:rPr>
                <w:rFonts w:cs="Arial"/>
                <w:b/>
              </w:rPr>
              <w:t>Reports to:</w:t>
            </w:r>
          </w:p>
        </w:tc>
        <w:tc>
          <w:tcPr>
            <w:tcW w:w="8427" w:type="dxa"/>
            <w:hideMark/>
          </w:tcPr>
          <w:p w14:paraId="12099297" w14:textId="77777777" w:rsidR="003249D3" w:rsidRPr="00B6499B" w:rsidRDefault="003249D3" w:rsidP="00FB3B16">
            <w:pPr>
              <w:autoSpaceDE w:val="0"/>
              <w:autoSpaceDN w:val="0"/>
              <w:rPr>
                <w:rFonts w:cs="Arial"/>
                <w:b/>
              </w:rPr>
            </w:pPr>
            <w:r w:rsidRPr="00B6499B">
              <w:rPr>
                <w:rFonts w:cs="Arial"/>
                <w:b/>
              </w:rPr>
              <w:t>Site Incident Commander</w:t>
            </w:r>
          </w:p>
        </w:tc>
      </w:tr>
      <w:tr w:rsidR="003249D3" w:rsidRPr="00B6499B" w14:paraId="3066A21E" w14:textId="77777777" w:rsidTr="003249D3">
        <w:trPr>
          <w:trHeight w:val="317"/>
        </w:trPr>
        <w:tc>
          <w:tcPr>
            <w:tcW w:w="2373" w:type="dxa"/>
            <w:hideMark/>
          </w:tcPr>
          <w:p w14:paraId="5C504496" w14:textId="77777777" w:rsidR="003249D3" w:rsidRPr="00B6499B" w:rsidRDefault="003249D3" w:rsidP="00FB3B16">
            <w:pPr>
              <w:autoSpaceDE w:val="0"/>
              <w:autoSpaceDN w:val="0"/>
              <w:rPr>
                <w:rFonts w:cs="Arial"/>
                <w:b/>
              </w:rPr>
            </w:pPr>
            <w:r w:rsidRPr="00B6499B">
              <w:rPr>
                <w:rFonts w:cs="Arial"/>
                <w:b/>
              </w:rPr>
              <w:t>Staffing Characteristics:</w:t>
            </w:r>
          </w:p>
        </w:tc>
        <w:tc>
          <w:tcPr>
            <w:tcW w:w="8427" w:type="dxa"/>
            <w:hideMark/>
          </w:tcPr>
          <w:p w14:paraId="0E64142C" w14:textId="77777777" w:rsidR="003249D3" w:rsidRPr="00B6499B" w:rsidRDefault="003249D3" w:rsidP="00FB3B16">
            <w:pPr>
              <w:autoSpaceDE w:val="0"/>
              <w:autoSpaceDN w:val="0"/>
              <w:rPr>
                <w:rFonts w:cs="Arial"/>
                <w:b/>
              </w:rPr>
            </w:pPr>
            <w:r w:rsidRPr="00B6499B">
              <w:rPr>
                <w:rFonts w:cs="Arial"/>
                <w:b/>
              </w:rPr>
              <w:t>These duties are typically carried out by the Site Incident Commander.  A separate position checklist is here in the event the Site Incident Commander needs to assign the duties to another individual.</w:t>
            </w:r>
          </w:p>
        </w:tc>
      </w:tr>
      <w:tr w:rsidR="003249D3" w:rsidRPr="00B6499B" w14:paraId="63BE3B8B" w14:textId="77777777" w:rsidTr="003249D3">
        <w:trPr>
          <w:trHeight w:val="317"/>
        </w:trPr>
        <w:tc>
          <w:tcPr>
            <w:tcW w:w="2373" w:type="dxa"/>
            <w:hideMark/>
          </w:tcPr>
          <w:p w14:paraId="6C663356" w14:textId="77777777" w:rsidR="003249D3" w:rsidRPr="00B6499B" w:rsidRDefault="003249D3" w:rsidP="00FB3B16">
            <w:pPr>
              <w:autoSpaceDE w:val="0"/>
              <w:autoSpaceDN w:val="0"/>
              <w:rPr>
                <w:rFonts w:cs="Arial"/>
                <w:b/>
              </w:rPr>
            </w:pPr>
            <w:r w:rsidRPr="00B6499B">
              <w:rPr>
                <w:rFonts w:cs="Arial"/>
                <w:b/>
              </w:rPr>
              <w:t>Responsibility:</w:t>
            </w:r>
          </w:p>
        </w:tc>
        <w:tc>
          <w:tcPr>
            <w:tcW w:w="8427" w:type="dxa"/>
            <w:hideMark/>
          </w:tcPr>
          <w:p w14:paraId="27CC4D4D" w14:textId="77777777" w:rsidR="003249D3" w:rsidRPr="00B6499B" w:rsidRDefault="003249D3" w:rsidP="00FB3B16">
            <w:pPr>
              <w:autoSpaceDE w:val="0"/>
              <w:autoSpaceDN w:val="0"/>
              <w:rPr>
                <w:rFonts w:cs="Arial"/>
              </w:rPr>
            </w:pPr>
            <w:r w:rsidRPr="00B6499B">
              <w:rPr>
                <w:rFonts w:cs="Arial"/>
              </w:rPr>
              <w:t xml:space="preserve">The Liaison Officer serves as the point-of-contact for Agency Representatives from assisting organizations and agencies outside the </w:t>
            </w:r>
            <w:proofErr w:type="gramStart"/>
            <w:r w:rsidRPr="00B6499B">
              <w:rPr>
                <w:rFonts w:cs="Arial"/>
              </w:rPr>
              <w:t>District</w:t>
            </w:r>
            <w:proofErr w:type="gramEnd"/>
            <w:r w:rsidRPr="00B6499B">
              <w:rPr>
                <w:rFonts w:cs="Arial"/>
              </w:rPr>
              <w:t xml:space="preserve"> and assists in coordinating the efforts of these outside agencies by ensuring the proper flow of information.</w:t>
            </w:r>
          </w:p>
        </w:tc>
      </w:tr>
      <w:tr w:rsidR="003249D3" w:rsidRPr="00B6499B" w14:paraId="087C71A3" w14:textId="77777777" w:rsidTr="003249D3">
        <w:trPr>
          <w:trHeight w:val="317"/>
        </w:trPr>
        <w:tc>
          <w:tcPr>
            <w:tcW w:w="2373" w:type="dxa"/>
            <w:hideMark/>
          </w:tcPr>
          <w:p w14:paraId="13FF22A8" w14:textId="77777777" w:rsidR="003249D3" w:rsidRPr="00B6499B" w:rsidRDefault="003249D3" w:rsidP="00FB3B16">
            <w:pPr>
              <w:autoSpaceDE w:val="0"/>
              <w:autoSpaceDN w:val="0"/>
              <w:rPr>
                <w:rFonts w:cs="Arial"/>
                <w:b/>
              </w:rPr>
            </w:pPr>
            <w:r w:rsidRPr="00B6499B">
              <w:rPr>
                <w:rFonts w:cs="Arial"/>
                <w:b/>
              </w:rPr>
              <w:t>During Event:</w:t>
            </w:r>
          </w:p>
        </w:tc>
        <w:tc>
          <w:tcPr>
            <w:tcW w:w="8427" w:type="dxa"/>
          </w:tcPr>
          <w:p w14:paraId="3DE154BB" w14:textId="77777777" w:rsidR="003249D3" w:rsidRPr="00B6499B" w:rsidRDefault="003249D3" w:rsidP="00FB3B16">
            <w:pPr>
              <w:autoSpaceDE w:val="0"/>
              <w:autoSpaceDN w:val="0"/>
              <w:rPr>
                <w:rFonts w:cs="Arial"/>
              </w:rPr>
            </w:pPr>
          </w:p>
        </w:tc>
      </w:tr>
      <w:tr w:rsidR="003249D3" w:rsidRPr="00B6499B" w14:paraId="5002109C" w14:textId="77777777" w:rsidTr="003249D3">
        <w:trPr>
          <w:trHeight w:val="317"/>
        </w:trPr>
        <w:tc>
          <w:tcPr>
            <w:tcW w:w="2373" w:type="dxa"/>
          </w:tcPr>
          <w:p w14:paraId="29203CAE" w14:textId="77777777" w:rsidR="003249D3" w:rsidRPr="00B6499B" w:rsidRDefault="003249D3" w:rsidP="00FB3B16">
            <w:pPr>
              <w:autoSpaceDE w:val="0"/>
              <w:autoSpaceDN w:val="0"/>
              <w:rPr>
                <w:rFonts w:cs="Arial"/>
                <w:b/>
              </w:rPr>
            </w:pPr>
          </w:p>
        </w:tc>
        <w:tc>
          <w:tcPr>
            <w:tcW w:w="8427" w:type="dxa"/>
          </w:tcPr>
          <w:p w14:paraId="14E5D3FB" w14:textId="2FE8F08F"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 xml:space="preserve">Brief Agency Representatives on current situation, </w:t>
            </w:r>
            <w:r w:rsidR="00700838" w:rsidRPr="00B6499B">
              <w:rPr>
                <w:rFonts w:cs="Arial"/>
              </w:rPr>
              <w:t>priorities,</w:t>
            </w:r>
            <w:r w:rsidRPr="00B6499B">
              <w:rPr>
                <w:rFonts w:cs="Arial"/>
              </w:rPr>
              <w:t xml:space="preserve"> and incident action plan</w:t>
            </w:r>
          </w:p>
        </w:tc>
      </w:tr>
      <w:tr w:rsidR="003249D3" w:rsidRPr="00B6499B" w14:paraId="7D726449" w14:textId="77777777" w:rsidTr="003249D3">
        <w:trPr>
          <w:trHeight w:val="317"/>
        </w:trPr>
        <w:tc>
          <w:tcPr>
            <w:tcW w:w="2373" w:type="dxa"/>
          </w:tcPr>
          <w:p w14:paraId="7A4414FF" w14:textId="77777777" w:rsidR="003249D3" w:rsidRPr="00B6499B" w:rsidRDefault="003249D3" w:rsidP="00FB3B16">
            <w:pPr>
              <w:autoSpaceDE w:val="0"/>
              <w:autoSpaceDN w:val="0"/>
              <w:rPr>
                <w:rFonts w:cs="Arial"/>
                <w:b/>
              </w:rPr>
            </w:pPr>
          </w:p>
        </w:tc>
        <w:tc>
          <w:tcPr>
            <w:tcW w:w="8427" w:type="dxa"/>
          </w:tcPr>
          <w:p w14:paraId="46426D92" w14:textId="21D9DFD8"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Ensure coordination of efforts by keeping Site Incident Commander informed of agencies’ action plans</w:t>
            </w:r>
          </w:p>
        </w:tc>
      </w:tr>
      <w:tr w:rsidR="003249D3" w:rsidRPr="00B6499B" w14:paraId="1BAF2346" w14:textId="77777777" w:rsidTr="003249D3">
        <w:trPr>
          <w:trHeight w:val="317"/>
        </w:trPr>
        <w:tc>
          <w:tcPr>
            <w:tcW w:w="2373" w:type="dxa"/>
          </w:tcPr>
          <w:p w14:paraId="287E3417" w14:textId="77777777" w:rsidR="003249D3" w:rsidRPr="00B6499B" w:rsidRDefault="003249D3" w:rsidP="00FB3B16">
            <w:pPr>
              <w:autoSpaceDE w:val="0"/>
              <w:autoSpaceDN w:val="0"/>
              <w:rPr>
                <w:rFonts w:cs="Arial"/>
                <w:b/>
              </w:rPr>
            </w:pPr>
          </w:p>
        </w:tc>
        <w:tc>
          <w:tcPr>
            <w:tcW w:w="8427" w:type="dxa"/>
            <w:hideMark/>
          </w:tcPr>
          <w:p w14:paraId="0CA11BAB" w14:textId="3E6D2102"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Provide periodic update briefings to Agency Representatives, as necessary</w:t>
            </w:r>
          </w:p>
        </w:tc>
      </w:tr>
    </w:tbl>
    <w:p w14:paraId="28E8F817" w14:textId="77777777" w:rsidR="003249D3" w:rsidRPr="00B6499B" w:rsidRDefault="003249D3" w:rsidP="003249D3">
      <w:pPr>
        <w:rPr>
          <w:rFonts w:cs="Arial"/>
        </w:rPr>
      </w:pPr>
    </w:p>
    <w:p w14:paraId="0C826506" w14:textId="77777777" w:rsidR="003249D3" w:rsidRPr="00B6499B" w:rsidRDefault="003249D3" w:rsidP="003249D3">
      <w:pPr>
        <w:rPr>
          <w:rFonts w:cs="Arial"/>
        </w:rPr>
        <w:sectPr w:rsidR="003249D3" w:rsidRPr="00B6499B">
          <w:footerReference w:type="default" r:id="rId686"/>
          <w:pgSz w:w="12240" w:h="15840"/>
          <w:pgMar w:top="720" w:right="720" w:bottom="720" w:left="720" w:header="720" w:footer="720" w:gutter="0"/>
          <w:cols w:space="720"/>
          <w:docGrid w:linePitch="360"/>
        </w:sectPr>
      </w:pPr>
    </w:p>
    <w:p w14:paraId="016A426B" w14:textId="77777777" w:rsidR="003249D3" w:rsidRPr="00B6499B" w:rsidRDefault="003249D3" w:rsidP="003249D3">
      <w:pPr>
        <w:rPr>
          <w:rFonts w:cs="Arial"/>
          <w:b/>
          <w:color w:val="365F91"/>
          <w:sz w:val="28"/>
          <w:szCs w:val="28"/>
        </w:rPr>
      </w:pPr>
    </w:p>
    <w:p w14:paraId="6482AEED" w14:textId="77777777" w:rsidR="003249D3" w:rsidRPr="00B6499B" w:rsidRDefault="003249D3" w:rsidP="003249D3">
      <w:pPr>
        <w:rPr>
          <w:rFonts w:cs="Arial"/>
          <w:b/>
          <w:color w:val="365F91"/>
          <w:sz w:val="28"/>
          <w:szCs w:val="28"/>
        </w:rPr>
      </w:pPr>
      <w:r w:rsidRPr="00B6499B">
        <w:rPr>
          <w:rFonts w:cs="Arial"/>
          <w:b/>
          <w:color w:val="365F91"/>
          <w:sz w:val="28"/>
          <w:szCs w:val="28"/>
        </w:rPr>
        <w:t>Section: Operations</w:t>
      </w:r>
    </w:p>
    <w:p w14:paraId="047DB2D0" w14:textId="77777777" w:rsidR="003249D3" w:rsidRPr="002670E6" w:rsidRDefault="003249D3" w:rsidP="003249D3">
      <w:pPr>
        <w:pStyle w:val="Title"/>
        <w:rPr>
          <w:sz w:val="44"/>
          <w:szCs w:val="44"/>
        </w:rPr>
      </w:pPr>
      <w:bookmarkStart w:id="46" w:name="_Toc63328450"/>
      <w:r w:rsidRPr="002670E6">
        <w:rPr>
          <w:sz w:val="44"/>
          <w:szCs w:val="44"/>
        </w:rPr>
        <w:t>Operations Section Chief</w:t>
      </w:r>
      <w:bookmarkEnd w:id="46"/>
    </w:p>
    <w:tbl>
      <w:tblPr>
        <w:tblStyle w:val="TableGrid3"/>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8" w:type="dxa"/>
          <w:left w:w="58" w:type="dxa"/>
          <w:right w:w="58" w:type="dxa"/>
        </w:tblCellMar>
        <w:tblLook w:val="04A0" w:firstRow="1" w:lastRow="0" w:firstColumn="1" w:lastColumn="0" w:noHBand="0" w:noVBand="1"/>
      </w:tblPr>
      <w:tblGrid>
        <w:gridCol w:w="2373"/>
        <w:gridCol w:w="8427"/>
      </w:tblGrid>
      <w:tr w:rsidR="003249D3" w:rsidRPr="00B6499B" w14:paraId="1A7CB715" w14:textId="77777777" w:rsidTr="003249D3">
        <w:trPr>
          <w:trHeight w:val="317"/>
        </w:trPr>
        <w:tc>
          <w:tcPr>
            <w:tcW w:w="2373" w:type="dxa"/>
            <w:hideMark/>
          </w:tcPr>
          <w:p w14:paraId="6AD630AF" w14:textId="77777777" w:rsidR="003249D3" w:rsidRPr="00B6499B" w:rsidRDefault="003249D3" w:rsidP="00FB3B16">
            <w:pPr>
              <w:autoSpaceDE w:val="0"/>
              <w:autoSpaceDN w:val="0"/>
              <w:rPr>
                <w:rFonts w:cs="Arial"/>
                <w:b/>
              </w:rPr>
            </w:pPr>
            <w:r w:rsidRPr="00B6499B">
              <w:rPr>
                <w:rFonts w:cs="Arial"/>
                <w:b/>
              </w:rPr>
              <w:t>Reports to:</w:t>
            </w:r>
          </w:p>
        </w:tc>
        <w:tc>
          <w:tcPr>
            <w:tcW w:w="8427" w:type="dxa"/>
            <w:hideMark/>
          </w:tcPr>
          <w:p w14:paraId="36168F1A" w14:textId="77777777" w:rsidR="003249D3" w:rsidRPr="00B6499B" w:rsidRDefault="003249D3" w:rsidP="00FB3B16">
            <w:pPr>
              <w:autoSpaceDE w:val="0"/>
              <w:autoSpaceDN w:val="0"/>
              <w:rPr>
                <w:rFonts w:cs="Arial"/>
                <w:b/>
              </w:rPr>
            </w:pPr>
            <w:r w:rsidRPr="00B6499B">
              <w:rPr>
                <w:rFonts w:cs="Arial"/>
                <w:b/>
              </w:rPr>
              <w:t>Site Incident Commander</w:t>
            </w:r>
          </w:p>
        </w:tc>
      </w:tr>
      <w:tr w:rsidR="003249D3" w:rsidRPr="00B6499B" w14:paraId="7724CC00" w14:textId="77777777" w:rsidTr="003249D3">
        <w:trPr>
          <w:trHeight w:val="317"/>
        </w:trPr>
        <w:tc>
          <w:tcPr>
            <w:tcW w:w="2373" w:type="dxa"/>
            <w:hideMark/>
          </w:tcPr>
          <w:p w14:paraId="3D8863EA" w14:textId="77777777" w:rsidR="003249D3" w:rsidRPr="00B6499B" w:rsidRDefault="003249D3" w:rsidP="00FB3B16">
            <w:pPr>
              <w:autoSpaceDE w:val="0"/>
              <w:autoSpaceDN w:val="0"/>
              <w:rPr>
                <w:rFonts w:cs="Arial"/>
                <w:b/>
              </w:rPr>
            </w:pPr>
            <w:r w:rsidRPr="00B6499B">
              <w:rPr>
                <w:rFonts w:cs="Arial"/>
                <w:b/>
              </w:rPr>
              <w:t>Staffing Characteristics:</w:t>
            </w:r>
          </w:p>
        </w:tc>
        <w:tc>
          <w:tcPr>
            <w:tcW w:w="8427" w:type="dxa"/>
            <w:hideMark/>
          </w:tcPr>
          <w:p w14:paraId="346DE632" w14:textId="77777777" w:rsidR="003249D3" w:rsidRPr="00B6499B" w:rsidRDefault="003249D3" w:rsidP="00FB3B16">
            <w:pPr>
              <w:autoSpaceDE w:val="0"/>
              <w:autoSpaceDN w:val="0"/>
              <w:rPr>
                <w:rFonts w:cs="Arial"/>
                <w:b/>
              </w:rPr>
            </w:pPr>
            <w:r w:rsidRPr="00B6499B">
              <w:rPr>
                <w:rFonts w:cs="Arial"/>
              </w:rPr>
              <w:t>The Operations Chief should be a staff member familiar with the site and be trained in response skills.</w:t>
            </w:r>
          </w:p>
        </w:tc>
      </w:tr>
      <w:tr w:rsidR="003249D3" w:rsidRPr="00B6499B" w14:paraId="23FBAB22" w14:textId="77777777" w:rsidTr="003249D3">
        <w:trPr>
          <w:trHeight w:val="317"/>
        </w:trPr>
        <w:tc>
          <w:tcPr>
            <w:tcW w:w="2373" w:type="dxa"/>
            <w:hideMark/>
          </w:tcPr>
          <w:p w14:paraId="59B312E9" w14:textId="77777777" w:rsidR="003249D3" w:rsidRPr="00B6499B" w:rsidRDefault="003249D3" w:rsidP="00FB3B16">
            <w:pPr>
              <w:autoSpaceDE w:val="0"/>
              <w:autoSpaceDN w:val="0"/>
              <w:rPr>
                <w:rFonts w:cs="Arial"/>
                <w:b/>
              </w:rPr>
            </w:pPr>
            <w:r w:rsidRPr="00B6499B">
              <w:rPr>
                <w:rFonts w:cs="Arial"/>
                <w:b/>
              </w:rPr>
              <w:t>Responsibility:</w:t>
            </w:r>
          </w:p>
        </w:tc>
        <w:tc>
          <w:tcPr>
            <w:tcW w:w="8427" w:type="dxa"/>
            <w:hideMark/>
          </w:tcPr>
          <w:p w14:paraId="45E958AC" w14:textId="77777777" w:rsidR="003249D3" w:rsidRPr="00B6499B" w:rsidRDefault="003249D3" w:rsidP="00FB3B16">
            <w:pPr>
              <w:autoSpaceDE w:val="0"/>
              <w:autoSpaceDN w:val="0"/>
              <w:rPr>
                <w:rFonts w:cs="Arial"/>
              </w:rPr>
            </w:pPr>
            <w:r w:rsidRPr="00B6499B">
              <w:rPr>
                <w:rFonts w:cs="Arial"/>
              </w:rPr>
              <w:t>The Operations Chief manages the direct response to the disaster, which may include Site Facility Check &amp; Security, Search &amp; Rescue, and First Aid &amp; Medical, as well as functional support units.</w:t>
            </w:r>
          </w:p>
        </w:tc>
      </w:tr>
      <w:tr w:rsidR="003249D3" w:rsidRPr="00B6499B" w14:paraId="4553B01E" w14:textId="77777777" w:rsidTr="003249D3">
        <w:trPr>
          <w:trHeight w:val="317"/>
        </w:trPr>
        <w:tc>
          <w:tcPr>
            <w:tcW w:w="2373" w:type="dxa"/>
            <w:hideMark/>
          </w:tcPr>
          <w:p w14:paraId="08E0F95E" w14:textId="77777777" w:rsidR="003249D3" w:rsidRPr="00B6499B" w:rsidRDefault="003249D3" w:rsidP="00FB3B16">
            <w:pPr>
              <w:autoSpaceDE w:val="0"/>
              <w:autoSpaceDN w:val="0"/>
              <w:rPr>
                <w:rFonts w:cs="Arial"/>
                <w:b/>
              </w:rPr>
            </w:pPr>
            <w:r w:rsidRPr="00B6499B">
              <w:rPr>
                <w:rFonts w:cs="Arial"/>
                <w:b/>
              </w:rPr>
              <w:t xml:space="preserve">Special Equipment: </w:t>
            </w:r>
          </w:p>
        </w:tc>
        <w:tc>
          <w:tcPr>
            <w:tcW w:w="8427" w:type="dxa"/>
          </w:tcPr>
          <w:p w14:paraId="39CB3F99" w14:textId="77777777" w:rsidR="003249D3" w:rsidRPr="00B6499B" w:rsidRDefault="003249D3" w:rsidP="00FB3B16">
            <w:pPr>
              <w:autoSpaceDE w:val="0"/>
              <w:autoSpaceDN w:val="0"/>
              <w:rPr>
                <w:rFonts w:cs="Arial"/>
              </w:rPr>
            </w:pPr>
          </w:p>
        </w:tc>
      </w:tr>
      <w:tr w:rsidR="003249D3" w:rsidRPr="00B6499B" w14:paraId="0F9FBF1F" w14:textId="77777777" w:rsidTr="003249D3">
        <w:trPr>
          <w:trHeight w:val="317"/>
        </w:trPr>
        <w:tc>
          <w:tcPr>
            <w:tcW w:w="2373" w:type="dxa"/>
          </w:tcPr>
          <w:p w14:paraId="36983914" w14:textId="77777777" w:rsidR="003249D3" w:rsidRPr="00B6499B" w:rsidRDefault="003249D3" w:rsidP="00FB3B16">
            <w:pPr>
              <w:autoSpaceDE w:val="0"/>
              <w:autoSpaceDN w:val="0"/>
              <w:rPr>
                <w:rFonts w:cs="Arial"/>
                <w:b/>
              </w:rPr>
            </w:pPr>
          </w:p>
        </w:tc>
        <w:tc>
          <w:tcPr>
            <w:tcW w:w="8427" w:type="dxa"/>
            <w:hideMark/>
          </w:tcPr>
          <w:p w14:paraId="08D2875D" w14:textId="77777777"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Maps: See Crisis Response Box</w:t>
            </w:r>
          </w:p>
        </w:tc>
      </w:tr>
      <w:tr w:rsidR="003249D3" w:rsidRPr="00B6499B" w14:paraId="0FBB78AF" w14:textId="77777777" w:rsidTr="003249D3">
        <w:trPr>
          <w:trHeight w:val="317"/>
        </w:trPr>
        <w:tc>
          <w:tcPr>
            <w:tcW w:w="2373" w:type="dxa"/>
            <w:hideMark/>
          </w:tcPr>
          <w:p w14:paraId="7E73D4E9" w14:textId="77777777" w:rsidR="003249D3" w:rsidRPr="00B6499B" w:rsidRDefault="003249D3" w:rsidP="00FB3B16">
            <w:pPr>
              <w:keepNext/>
              <w:autoSpaceDE w:val="0"/>
              <w:autoSpaceDN w:val="0"/>
              <w:rPr>
                <w:rFonts w:cs="Arial"/>
                <w:b/>
              </w:rPr>
            </w:pPr>
            <w:r w:rsidRPr="00B6499B">
              <w:rPr>
                <w:rFonts w:cs="Arial"/>
                <w:b/>
              </w:rPr>
              <w:t>During Event:</w:t>
            </w:r>
          </w:p>
        </w:tc>
        <w:tc>
          <w:tcPr>
            <w:tcW w:w="8427" w:type="dxa"/>
          </w:tcPr>
          <w:p w14:paraId="3CBBE7E1" w14:textId="77777777" w:rsidR="003249D3" w:rsidRPr="00B6499B" w:rsidRDefault="003249D3" w:rsidP="00FB3B16">
            <w:pPr>
              <w:keepNext/>
              <w:autoSpaceDE w:val="0"/>
              <w:autoSpaceDN w:val="0"/>
              <w:rPr>
                <w:rFonts w:cs="Arial"/>
              </w:rPr>
            </w:pPr>
          </w:p>
        </w:tc>
      </w:tr>
      <w:tr w:rsidR="003249D3" w:rsidRPr="00B6499B" w14:paraId="10A5FFF3" w14:textId="77777777" w:rsidTr="003249D3">
        <w:trPr>
          <w:trHeight w:val="317"/>
        </w:trPr>
        <w:tc>
          <w:tcPr>
            <w:tcW w:w="2373" w:type="dxa"/>
          </w:tcPr>
          <w:p w14:paraId="2611922A" w14:textId="77777777" w:rsidR="003249D3" w:rsidRPr="00B6499B" w:rsidRDefault="003249D3" w:rsidP="00FB3B16">
            <w:pPr>
              <w:keepNext/>
              <w:autoSpaceDE w:val="0"/>
              <w:autoSpaceDN w:val="0"/>
              <w:rPr>
                <w:rFonts w:cs="Arial"/>
                <w:b/>
              </w:rPr>
            </w:pPr>
          </w:p>
        </w:tc>
        <w:tc>
          <w:tcPr>
            <w:tcW w:w="8427" w:type="dxa"/>
            <w:hideMark/>
          </w:tcPr>
          <w:p w14:paraId="0B211EC4" w14:textId="16C74148" w:rsidR="003249D3" w:rsidRPr="00B6499B" w:rsidRDefault="003249D3" w:rsidP="00FB3B16">
            <w:pPr>
              <w:keepNext/>
              <w:autoSpaceDE w:val="0"/>
              <w:autoSpaceDN w:val="0"/>
              <w:ind w:left="360" w:hanging="360"/>
              <w:rPr>
                <w:rFonts w:cs="Arial"/>
              </w:rPr>
            </w:pPr>
            <w:r w:rsidRPr="00B6499B">
              <w:rPr>
                <w:rFonts w:cs="Arial"/>
              </w:rPr>
              <w:t>•</w:t>
            </w:r>
            <w:r w:rsidRPr="00B6499B">
              <w:rPr>
                <w:rFonts w:cs="Arial"/>
              </w:rPr>
              <w:tab/>
              <w:t xml:space="preserve">Assume the duties of all operations positions until staff is available and assigned </w:t>
            </w:r>
          </w:p>
        </w:tc>
      </w:tr>
      <w:tr w:rsidR="003249D3" w:rsidRPr="00B6499B" w14:paraId="33076AAB" w14:textId="77777777" w:rsidTr="003249D3">
        <w:trPr>
          <w:trHeight w:val="317"/>
        </w:trPr>
        <w:tc>
          <w:tcPr>
            <w:tcW w:w="2373" w:type="dxa"/>
          </w:tcPr>
          <w:p w14:paraId="4B58D056" w14:textId="77777777" w:rsidR="003249D3" w:rsidRPr="00B6499B" w:rsidRDefault="003249D3" w:rsidP="00FB3B16">
            <w:pPr>
              <w:keepNext/>
              <w:autoSpaceDE w:val="0"/>
              <w:autoSpaceDN w:val="0"/>
              <w:rPr>
                <w:rFonts w:cs="Arial"/>
                <w:b/>
              </w:rPr>
            </w:pPr>
          </w:p>
        </w:tc>
        <w:tc>
          <w:tcPr>
            <w:tcW w:w="8427" w:type="dxa"/>
            <w:hideMark/>
          </w:tcPr>
          <w:p w14:paraId="293D62E3" w14:textId="7520251E" w:rsidR="003249D3" w:rsidRPr="00B6499B" w:rsidRDefault="003249D3" w:rsidP="00FB3B16">
            <w:pPr>
              <w:keepNext/>
              <w:autoSpaceDE w:val="0"/>
              <w:autoSpaceDN w:val="0"/>
              <w:ind w:left="360" w:hanging="360"/>
              <w:rPr>
                <w:rFonts w:cs="Arial"/>
              </w:rPr>
            </w:pPr>
            <w:r w:rsidRPr="00B6499B">
              <w:rPr>
                <w:rFonts w:cs="Arial"/>
              </w:rPr>
              <w:t>•</w:t>
            </w:r>
            <w:r w:rsidRPr="00B6499B">
              <w:rPr>
                <w:rFonts w:cs="Arial"/>
              </w:rPr>
              <w:tab/>
              <w:t xml:space="preserve">As staff </w:t>
            </w:r>
            <w:proofErr w:type="gramStart"/>
            <w:r w:rsidRPr="00B6499B">
              <w:rPr>
                <w:rFonts w:cs="Arial"/>
              </w:rPr>
              <w:t>is</w:t>
            </w:r>
            <w:proofErr w:type="gramEnd"/>
            <w:r w:rsidRPr="00B6499B">
              <w:rPr>
                <w:rFonts w:cs="Arial"/>
              </w:rPr>
              <w:t xml:space="preserve"> assigned, brief them on the situation and supervise their activities, utilizing the position checklists</w:t>
            </w:r>
          </w:p>
        </w:tc>
      </w:tr>
      <w:tr w:rsidR="003249D3" w:rsidRPr="00B6499B" w14:paraId="23588039" w14:textId="77777777" w:rsidTr="003249D3">
        <w:trPr>
          <w:trHeight w:val="317"/>
        </w:trPr>
        <w:tc>
          <w:tcPr>
            <w:tcW w:w="2373" w:type="dxa"/>
          </w:tcPr>
          <w:p w14:paraId="3E93F18C" w14:textId="77777777" w:rsidR="003249D3" w:rsidRPr="00B6499B" w:rsidRDefault="003249D3" w:rsidP="00FB3B16">
            <w:pPr>
              <w:keepNext/>
              <w:autoSpaceDE w:val="0"/>
              <w:autoSpaceDN w:val="0"/>
              <w:rPr>
                <w:rFonts w:cs="Arial"/>
                <w:b/>
              </w:rPr>
            </w:pPr>
          </w:p>
        </w:tc>
        <w:tc>
          <w:tcPr>
            <w:tcW w:w="8427" w:type="dxa"/>
            <w:hideMark/>
          </w:tcPr>
          <w:p w14:paraId="4CA65004" w14:textId="6D3CF86A" w:rsidR="003249D3" w:rsidRPr="00B6499B" w:rsidRDefault="003249D3" w:rsidP="00FB3B16">
            <w:pPr>
              <w:keepNext/>
              <w:autoSpaceDE w:val="0"/>
              <w:autoSpaceDN w:val="0"/>
              <w:ind w:left="360" w:hanging="360"/>
              <w:rPr>
                <w:rFonts w:cs="Arial"/>
              </w:rPr>
            </w:pPr>
            <w:r w:rsidRPr="00B6499B">
              <w:rPr>
                <w:rFonts w:cs="Arial"/>
              </w:rPr>
              <w:t>•</w:t>
            </w:r>
            <w:r w:rsidRPr="00B6499B">
              <w:rPr>
                <w:rFonts w:cs="Arial"/>
              </w:rPr>
              <w:tab/>
              <w:t xml:space="preserve">If additional supplies or staff </w:t>
            </w:r>
            <w:proofErr w:type="gramStart"/>
            <w:r w:rsidRPr="00B6499B">
              <w:rPr>
                <w:rFonts w:cs="Arial"/>
              </w:rPr>
              <w:t>is</w:t>
            </w:r>
            <w:proofErr w:type="gramEnd"/>
            <w:r w:rsidRPr="00B6499B">
              <w:rPr>
                <w:rFonts w:cs="Arial"/>
              </w:rPr>
              <w:t xml:space="preserve"> needed for the Operations Section, notify Logistics.  When additional staff arrives, brief them on the situation, and assign them as needed</w:t>
            </w:r>
          </w:p>
        </w:tc>
      </w:tr>
      <w:tr w:rsidR="003249D3" w:rsidRPr="00B6499B" w14:paraId="61128BC0" w14:textId="77777777" w:rsidTr="003249D3">
        <w:trPr>
          <w:trHeight w:val="317"/>
        </w:trPr>
        <w:tc>
          <w:tcPr>
            <w:tcW w:w="2373" w:type="dxa"/>
          </w:tcPr>
          <w:p w14:paraId="153BCB39" w14:textId="77777777" w:rsidR="003249D3" w:rsidRPr="00B6499B" w:rsidRDefault="003249D3" w:rsidP="00FB3B16">
            <w:pPr>
              <w:autoSpaceDE w:val="0"/>
              <w:autoSpaceDN w:val="0"/>
              <w:rPr>
                <w:rFonts w:cs="Arial"/>
                <w:b/>
              </w:rPr>
            </w:pPr>
          </w:p>
        </w:tc>
        <w:tc>
          <w:tcPr>
            <w:tcW w:w="8427" w:type="dxa"/>
            <w:hideMark/>
          </w:tcPr>
          <w:p w14:paraId="31F00C3F" w14:textId="77777777" w:rsidR="003249D3" w:rsidRPr="00B6499B" w:rsidRDefault="003249D3" w:rsidP="00FB3B16">
            <w:pPr>
              <w:keepNext/>
              <w:autoSpaceDE w:val="0"/>
              <w:autoSpaceDN w:val="0"/>
              <w:ind w:left="360" w:hanging="360"/>
              <w:rPr>
                <w:rFonts w:cs="Arial"/>
              </w:rPr>
            </w:pPr>
            <w:r w:rsidRPr="00B6499B">
              <w:rPr>
                <w:rFonts w:cs="Arial"/>
              </w:rPr>
              <w:t>•</w:t>
            </w:r>
            <w:r w:rsidRPr="00B6499B">
              <w:rPr>
                <w:rFonts w:cs="Arial"/>
              </w:rPr>
              <w:tab/>
              <w:t xml:space="preserve">Communicate with Finance &amp; Administration Section Chief as to </w:t>
            </w:r>
            <w:proofErr w:type="gramStart"/>
            <w:r w:rsidRPr="00B6499B">
              <w:rPr>
                <w:rFonts w:cs="Arial"/>
              </w:rPr>
              <w:t>whether or not</w:t>
            </w:r>
            <w:proofErr w:type="gramEnd"/>
            <w:r w:rsidRPr="00B6499B">
              <w:rPr>
                <w:rFonts w:cs="Arial"/>
              </w:rPr>
              <w:t xml:space="preserve"> there are any “missing”.  If it has been determined that there are “missing” occupants, appoint Search &amp; Rescue Team Leader to direct search and rescue operations.  Do not initiate search and rescue operations until it has been determined that there are in fact “missing” individuals.</w:t>
            </w:r>
          </w:p>
        </w:tc>
      </w:tr>
      <w:tr w:rsidR="003249D3" w:rsidRPr="00B6499B" w14:paraId="4DC9043D" w14:textId="77777777" w:rsidTr="003249D3">
        <w:trPr>
          <w:trHeight w:val="317"/>
        </w:trPr>
        <w:tc>
          <w:tcPr>
            <w:tcW w:w="2373" w:type="dxa"/>
          </w:tcPr>
          <w:p w14:paraId="1F882DCD" w14:textId="77777777" w:rsidR="003249D3" w:rsidRPr="00B6499B" w:rsidRDefault="003249D3" w:rsidP="00FB3B16">
            <w:pPr>
              <w:autoSpaceDE w:val="0"/>
              <w:autoSpaceDN w:val="0"/>
              <w:rPr>
                <w:rFonts w:cs="Arial"/>
                <w:b/>
              </w:rPr>
            </w:pPr>
          </w:p>
        </w:tc>
        <w:tc>
          <w:tcPr>
            <w:tcW w:w="8427" w:type="dxa"/>
            <w:hideMark/>
          </w:tcPr>
          <w:p w14:paraId="4651DE46" w14:textId="5712F8E9" w:rsidR="003249D3" w:rsidRPr="00B6499B" w:rsidRDefault="003249D3" w:rsidP="00FB3B16">
            <w:pPr>
              <w:keepNext/>
              <w:autoSpaceDE w:val="0"/>
              <w:autoSpaceDN w:val="0"/>
              <w:ind w:left="360" w:hanging="360"/>
              <w:rPr>
                <w:rFonts w:cs="Arial"/>
              </w:rPr>
            </w:pPr>
            <w:r w:rsidRPr="00B6499B">
              <w:rPr>
                <w:rFonts w:cs="Arial"/>
              </w:rPr>
              <w:t>•</w:t>
            </w:r>
            <w:r w:rsidRPr="00B6499B">
              <w:rPr>
                <w:rFonts w:cs="Arial"/>
              </w:rPr>
              <w:tab/>
              <w:t>As information is received from the Operations staff, update the Site Incident Commander</w:t>
            </w:r>
          </w:p>
        </w:tc>
      </w:tr>
      <w:tr w:rsidR="003249D3" w:rsidRPr="00B6499B" w14:paraId="0F9038CF" w14:textId="77777777" w:rsidTr="003249D3">
        <w:trPr>
          <w:trHeight w:val="317"/>
        </w:trPr>
        <w:tc>
          <w:tcPr>
            <w:tcW w:w="2373" w:type="dxa"/>
          </w:tcPr>
          <w:p w14:paraId="33B465B6" w14:textId="77777777" w:rsidR="003249D3" w:rsidRPr="00B6499B" w:rsidRDefault="003249D3" w:rsidP="00FB3B16">
            <w:pPr>
              <w:autoSpaceDE w:val="0"/>
              <w:autoSpaceDN w:val="0"/>
              <w:rPr>
                <w:rFonts w:cs="Arial"/>
                <w:b/>
              </w:rPr>
            </w:pPr>
          </w:p>
        </w:tc>
        <w:tc>
          <w:tcPr>
            <w:tcW w:w="8427" w:type="dxa"/>
            <w:hideMark/>
          </w:tcPr>
          <w:p w14:paraId="2AAED0E2" w14:textId="0DE3ECF9" w:rsidR="003249D3" w:rsidRPr="00B6499B" w:rsidRDefault="003249D3" w:rsidP="00FB3B16">
            <w:pPr>
              <w:keepNext/>
              <w:autoSpaceDE w:val="0"/>
              <w:autoSpaceDN w:val="0"/>
              <w:ind w:left="360" w:hanging="360"/>
              <w:rPr>
                <w:rFonts w:cs="Arial"/>
              </w:rPr>
            </w:pPr>
            <w:r w:rsidRPr="00B6499B">
              <w:rPr>
                <w:rFonts w:cs="Arial"/>
              </w:rPr>
              <w:t>•</w:t>
            </w:r>
            <w:r w:rsidRPr="00B6499B">
              <w:rPr>
                <w:rFonts w:cs="Arial"/>
              </w:rPr>
              <w:tab/>
              <w:t>Inform the Site Incident Commander regarding tasks and priorities</w:t>
            </w:r>
          </w:p>
        </w:tc>
      </w:tr>
      <w:tr w:rsidR="003249D3" w:rsidRPr="00B6499B" w14:paraId="599EA259" w14:textId="77777777" w:rsidTr="003249D3">
        <w:trPr>
          <w:trHeight w:val="317"/>
        </w:trPr>
        <w:tc>
          <w:tcPr>
            <w:tcW w:w="2373" w:type="dxa"/>
          </w:tcPr>
          <w:p w14:paraId="2AE01459" w14:textId="77777777" w:rsidR="003249D3" w:rsidRPr="00B6499B" w:rsidRDefault="003249D3" w:rsidP="00FB3B16">
            <w:pPr>
              <w:autoSpaceDE w:val="0"/>
              <w:autoSpaceDN w:val="0"/>
              <w:rPr>
                <w:rFonts w:cs="Arial"/>
                <w:b/>
              </w:rPr>
            </w:pPr>
          </w:p>
        </w:tc>
        <w:tc>
          <w:tcPr>
            <w:tcW w:w="8427" w:type="dxa"/>
            <w:hideMark/>
          </w:tcPr>
          <w:p w14:paraId="7179682E" w14:textId="77777777" w:rsidR="003249D3" w:rsidRPr="00B6499B" w:rsidRDefault="003249D3" w:rsidP="00FB3B16">
            <w:pPr>
              <w:keepNext/>
              <w:autoSpaceDE w:val="0"/>
              <w:autoSpaceDN w:val="0"/>
              <w:ind w:left="360" w:hanging="360"/>
              <w:rPr>
                <w:rFonts w:cs="Arial"/>
              </w:rPr>
            </w:pPr>
            <w:r w:rsidRPr="00B6499B">
              <w:rPr>
                <w:rFonts w:cs="Arial"/>
              </w:rPr>
              <w:t>•</w:t>
            </w:r>
            <w:r w:rsidRPr="00B6499B">
              <w:rPr>
                <w:rFonts w:cs="Arial"/>
              </w:rPr>
              <w:tab/>
              <w:t xml:space="preserve">Make sure that Operations staff </w:t>
            </w:r>
            <w:proofErr w:type="gramStart"/>
            <w:r w:rsidRPr="00B6499B">
              <w:rPr>
                <w:rFonts w:cs="Arial"/>
              </w:rPr>
              <w:t>is following</w:t>
            </w:r>
            <w:proofErr w:type="gramEnd"/>
            <w:r w:rsidRPr="00B6499B">
              <w:rPr>
                <w:rFonts w:cs="Arial"/>
              </w:rPr>
              <w:t xml:space="preserve"> standard procedures, utilizing appropriate safety gear, and documenting their activities</w:t>
            </w:r>
          </w:p>
        </w:tc>
      </w:tr>
      <w:tr w:rsidR="003249D3" w:rsidRPr="00B6499B" w14:paraId="15C0135D" w14:textId="77777777" w:rsidTr="003249D3">
        <w:trPr>
          <w:trHeight w:val="317"/>
        </w:trPr>
        <w:tc>
          <w:tcPr>
            <w:tcW w:w="2373" w:type="dxa"/>
          </w:tcPr>
          <w:p w14:paraId="35C71111" w14:textId="77777777" w:rsidR="003249D3" w:rsidRPr="00B6499B" w:rsidRDefault="003249D3" w:rsidP="00FB3B16">
            <w:pPr>
              <w:autoSpaceDE w:val="0"/>
              <w:autoSpaceDN w:val="0"/>
              <w:rPr>
                <w:rFonts w:cs="Arial"/>
                <w:b/>
              </w:rPr>
            </w:pPr>
          </w:p>
        </w:tc>
        <w:tc>
          <w:tcPr>
            <w:tcW w:w="8427" w:type="dxa"/>
            <w:hideMark/>
          </w:tcPr>
          <w:p w14:paraId="30E67FC2" w14:textId="7C06B644" w:rsidR="003249D3" w:rsidRPr="00B6499B" w:rsidRDefault="003249D3" w:rsidP="00FB3B16">
            <w:pPr>
              <w:keepNext/>
              <w:autoSpaceDE w:val="0"/>
              <w:autoSpaceDN w:val="0"/>
              <w:ind w:left="360" w:hanging="360"/>
              <w:rPr>
                <w:rFonts w:cs="Arial"/>
              </w:rPr>
            </w:pPr>
            <w:r w:rsidRPr="00B6499B">
              <w:rPr>
                <w:rFonts w:cs="Arial"/>
              </w:rPr>
              <w:t>•</w:t>
            </w:r>
            <w:r w:rsidRPr="00B6499B">
              <w:rPr>
                <w:rFonts w:cs="Arial"/>
              </w:rPr>
              <w:tab/>
              <w:t>Schedule breaks and reassign Operations staff as needed</w:t>
            </w:r>
          </w:p>
        </w:tc>
      </w:tr>
    </w:tbl>
    <w:p w14:paraId="04B3A11E" w14:textId="77777777" w:rsidR="003249D3" w:rsidRPr="00B6499B" w:rsidRDefault="003249D3" w:rsidP="003249D3">
      <w:pPr>
        <w:rPr>
          <w:rFonts w:cs="Arial"/>
        </w:rPr>
      </w:pPr>
    </w:p>
    <w:p w14:paraId="7A38B690" w14:textId="77777777" w:rsidR="003249D3" w:rsidRPr="00B6499B" w:rsidRDefault="003249D3" w:rsidP="003249D3">
      <w:pPr>
        <w:rPr>
          <w:rFonts w:cs="Arial"/>
        </w:rPr>
        <w:sectPr w:rsidR="003249D3" w:rsidRPr="00B6499B">
          <w:footerReference w:type="default" r:id="rId687"/>
          <w:pgSz w:w="12240" w:h="15840"/>
          <w:pgMar w:top="720" w:right="720" w:bottom="720" w:left="720" w:header="720" w:footer="720" w:gutter="0"/>
          <w:cols w:space="720"/>
          <w:docGrid w:linePitch="360"/>
        </w:sectPr>
      </w:pPr>
    </w:p>
    <w:p w14:paraId="6CC0BB21" w14:textId="77777777" w:rsidR="003249D3" w:rsidRPr="00B6499B" w:rsidRDefault="003249D3" w:rsidP="003249D3">
      <w:pPr>
        <w:rPr>
          <w:rFonts w:cs="Arial"/>
          <w:b/>
          <w:color w:val="365F91"/>
          <w:sz w:val="28"/>
          <w:szCs w:val="28"/>
        </w:rPr>
      </w:pPr>
    </w:p>
    <w:p w14:paraId="38D7D4E7" w14:textId="77777777" w:rsidR="003249D3" w:rsidRPr="00B6499B" w:rsidRDefault="003249D3" w:rsidP="003249D3">
      <w:pPr>
        <w:rPr>
          <w:rFonts w:cs="Arial"/>
          <w:b/>
          <w:color w:val="365F91"/>
          <w:sz w:val="28"/>
          <w:szCs w:val="28"/>
        </w:rPr>
      </w:pPr>
      <w:r w:rsidRPr="00B6499B">
        <w:rPr>
          <w:rFonts w:cs="Arial"/>
          <w:b/>
          <w:color w:val="365F91"/>
          <w:sz w:val="28"/>
          <w:szCs w:val="28"/>
        </w:rPr>
        <w:t>Section: Operations</w:t>
      </w:r>
    </w:p>
    <w:p w14:paraId="4B0F7BC2" w14:textId="77777777" w:rsidR="003249D3" w:rsidRPr="002670E6" w:rsidRDefault="003249D3" w:rsidP="003249D3">
      <w:pPr>
        <w:pStyle w:val="Title"/>
        <w:rPr>
          <w:sz w:val="44"/>
          <w:szCs w:val="44"/>
        </w:rPr>
      </w:pPr>
      <w:bookmarkStart w:id="47" w:name="_Toc63328451"/>
      <w:r w:rsidRPr="002670E6">
        <w:rPr>
          <w:sz w:val="44"/>
          <w:szCs w:val="44"/>
        </w:rPr>
        <w:t>Site Facility Check &amp; Security</w:t>
      </w:r>
      <w:bookmarkEnd w:id="47"/>
    </w:p>
    <w:tbl>
      <w:tblPr>
        <w:tblStyle w:val="TableGrid3"/>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8" w:type="dxa"/>
          <w:left w:w="58" w:type="dxa"/>
          <w:right w:w="58" w:type="dxa"/>
        </w:tblCellMar>
        <w:tblLook w:val="04A0" w:firstRow="1" w:lastRow="0" w:firstColumn="1" w:lastColumn="0" w:noHBand="0" w:noVBand="1"/>
      </w:tblPr>
      <w:tblGrid>
        <w:gridCol w:w="2373"/>
        <w:gridCol w:w="8427"/>
      </w:tblGrid>
      <w:tr w:rsidR="003249D3" w:rsidRPr="00B6499B" w14:paraId="78B09E0F" w14:textId="77777777" w:rsidTr="003249D3">
        <w:trPr>
          <w:trHeight w:val="317"/>
        </w:trPr>
        <w:tc>
          <w:tcPr>
            <w:tcW w:w="2373" w:type="dxa"/>
            <w:hideMark/>
          </w:tcPr>
          <w:p w14:paraId="2C036615" w14:textId="77777777" w:rsidR="003249D3" w:rsidRPr="00B6499B" w:rsidRDefault="003249D3" w:rsidP="00FB3B16">
            <w:pPr>
              <w:autoSpaceDE w:val="0"/>
              <w:autoSpaceDN w:val="0"/>
              <w:rPr>
                <w:rFonts w:cs="Arial"/>
                <w:b/>
              </w:rPr>
            </w:pPr>
            <w:r w:rsidRPr="00B6499B">
              <w:rPr>
                <w:rFonts w:cs="Arial"/>
                <w:b/>
              </w:rPr>
              <w:t>Reports to:</w:t>
            </w:r>
          </w:p>
        </w:tc>
        <w:tc>
          <w:tcPr>
            <w:tcW w:w="8427" w:type="dxa"/>
            <w:hideMark/>
          </w:tcPr>
          <w:p w14:paraId="196FFFAF" w14:textId="77777777" w:rsidR="003249D3" w:rsidRPr="00B6499B" w:rsidRDefault="003249D3" w:rsidP="00FB3B16">
            <w:pPr>
              <w:autoSpaceDE w:val="0"/>
              <w:autoSpaceDN w:val="0"/>
              <w:rPr>
                <w:rFonts w:cs="Arial"/>
                <w:b/>
              </w:rPr>
            </w:pPr>
            <w:r w:rsidRPr="00B6499B">
              <w:rPr>
                <w:rFonts w:cs="Arial"/>
                <w:b/>
              </w:rPr>
              <w:t>Operations Chief</w:t>
            </w:r>
          </w:p>
        </w:tc>
      </w:tr>
      <w:tr w:rsidR="003249D3" w:rsidRPr="00B6499B" w14:paraId="61A2A9A4" w14:textId="77777777" w:rsidTr="003249D3">
        <w:trPr>
          <w:trHeight w:val="317"/>
        </w:trPr>
        <w:tc>
          <w:tcPr>
            <w:tcW w:w="2373" w:type="dxa"/>
            <w:hideMark/>
          </w:tcPr>
          <w:p w14:paraId="2AAC9C36" w14:textId="77777777" w:rsidR="003249D3" w:rsidRPr="00B6499B" w:rsidRDefault="003249D3" w:rsidP="00FB3B16">
            <w:pPr>
              <w:autoSpaceDE w:val="0"/>
              <w:autoSpaceDN w:val="0"/>
              <w:rPr>
                <w:rFonts w:cs="Arial"/>
                <w:b/>
              </w:rPr>
            </w:pPr>
            <w:r w:rsidRPr="00B6499B">
              <w:rPr>
                <w:rFonts w:cs="Arial"/>
                <w:b/>
              </w:rPr>
              <w:t>Staffing Characteristics:</w:t>
            </w:r>
          </w:p>
        </w:tc>
        <w:tc>
          <w:tcPr>
            <w:tcW w:w="8427" w:type="dxa"/>
            <w:hideMark/>
          </w:tcPr>
          <w:p w14:paraId="3AF199B6" w14:textId="77777777" w:rsidR="003249D3" w:rsidRPr="00B6499B" w:rsidRDefault="003249D3" w:rsidP="00FB3B16">
            <w:pPr>
              <w:autoSpaceDE w:val="0"/>
              <w:autoSpaceDN w:val="0"/>
              <w:rPr>
                <w:rFonts w:cs="Arial"/>
                <w:b/>
              </w:rPr>
            </w:pPr>
            <w:r w:rsidRPr="00B6499B">
              <w:rPr>
                <w:rFonts w:cs="Arial"/>
              </w:rPr>
              <w:t>Custodian or others familiar with the site’s facilities.</w:t>
            </w:r>
          </w:p>
        </w:tc>
      </w:tr>
      <w:tr w:rsidR="003249D3" w:rsidRPr="00B6499B" w14:paraId="0BA5DDC5" w14:textId="77777777" w:rsidTr="003249D3">
        <w:trPr>
          <w:trHeight w:val="317"/>
        </w:trPr>
        <w:tc>
          <w:tcPr>
            <w:tcW w:w="2373" w:type="dxa"/>
            <w:hideMark/>
          </w:tcPr>
          <w:p w14:paraId="3852E034" w14:textId="77777777" w:rsidR="003249D3" w:rsidRPr="00B6499B" w:rsidRDefault="003249D3" w:rsidP="00FB3B16">
            <w:pPr>
              <w:autoSpaceDE w:val="0"/>
              <w:autoSpaceDN w:val="0"/>
              <w:rPr>
                <w:rFonts w:cs="Arial"/>
                <w:b/>
              </w:rPr>
            </w:pPr>
            <w:r w:rsidRPr="00B6499B">
              <w:rPr>
                <w:rFonts w:cs="Arial"/>
                <w:b/>
              </w:rPr>
              <w:t>Responsibility:</w:t>
            </w:r>
          </w:p>
        </w:tc>
        <w:tc>
          <w:tcPr>
            <w:tcW w:w="8427" w:type="dxa"/>
            <w:hideMark/>
          </w:tcPr>
          <w:p w14:paraId="5E700CBF" w14:textId="142E3ACA" w:rsidR="003249D3" w:rsidRPr="00B6499B" w:rsidRDefault="003249D3" w:rsidP="00FB3B16">
            <w:pPr>
              <w:autoSpaceDE w:val="0"/>
              <w:autoSpaceDN w:val="0"/>
              <w:rPr>
                <w:rFonts w:cs="Arial"/>
              </w:rPr>
            </w:pPr>
            <w:r w:rsidRPr="00B6499B">
              <w:rPr>
                <w:rFonts w:cs="Arial"/>
              </w:rPr>
              <w:t xml:space="preserve">Primary responsibility is to conduct initial damage assessment.  Also controls </w:t>
            </w:r>
            <w:proofErr w:type="gramStart"/>
            <w:r w:rsidR="00700838" w:rsidRPr="00B6499B">
              <w:rPr>
                <w:rFonts w:cs="Arial"/>
              </w:rPr>
              <w:t>utilities, and</w:t>
            </w:r>
            <w:proofErr w:type="gramEnd"/>
            <w:r w:rsidRPr="00B6499B">
              <w:rPr>
                <w:rFonts w:cs="Arial"/>
              </w:rPr>
              <w:t xml:space="preserve"> restricts access to unsafe areas.  Assists with traffic control for First Responder vehicles, parent pick-up and the media.</w:t>
            </w:r>
          </w:p>
        </w:tc>
      </w:tr>
      <w:tr w:rsidR="003249D3" w:rsidRPr="00B6499B" w14:paraId="0DC96CED" w14:textId="77777777" w:rsidTr="003249D3">
        <w:trPr>
          <w:trHeight w:val="317"/>
        </w:trPr>
        <w:tc>
          <w:tcPr>
            <w:tcW w:w="2373" w:type="dxa"/>
            <w:hideMark/>
          </w:tcPr>
          <w:p w14:paraId="753994FF" w14:textId="77777777" w:rsidR="003249D3" w:rsidRPr="00B6499B" w:rsidRDefault="003249D3" w:rsidP="00FB3B16">
            <w:pPr>
              <w:autoSpaceDE w:val="0"/>
              <w:autoSpaceDN w:val="0"/>
              <w:rPr>
                <w:rFonts w:cs="Arial"/>
                <w:b/>
              </w:rPr>
            </w:pPr>
            <w:r w:rsidRPr="00B6499B">
              <w:rPr>
                <w:rFonts w:cs="Arial"/>
                <w:b/>
              </w:rPr>
              <w:t xml:space="preserve">Special Equipment: </w:t>
            </w:r>
          </w:p>
        </w:tc>
        <w:tc>
          <w:tcPr>
            <w:tcW w:w="8427" w:type="dxa"/>
          </w:tcPr>
          <w:p w14:paraId="3D15F0F3" w14:textId="77777777" w:rsidR="003249D3" w:rsidRPr="00B6499B" w:rsidRDefault="003249D3" w:rsidP="00FB3B16">
            <w:pPr>
              <w:autoSpaceDE w:val="0"/>
              <w:autoSpaceDN w:val="0"/>
              <w:rPr>
                <w:rFonts w:cs="Arial"/>
              </w:rPr>
            </w:pPr>
          </w:p>
        </w:tc>
      </w:tr>
      <w:tr w:rsidR="003249D3" w:rsidRPr="00B6499B" w14:paraId="5DEFDCB8" w14:textId="77777777" w:rsidTr="003249D3">
        <w:trPr>
          <w:trHeight w:val="317"/>
        </w:trPr>
        <w:tc>
          <w:tcPr>
            <w:tcW w:w="2373" w:type="dxa"/>
          </w:tcPr>
          <w:p w14:paraId="036480FD" w14:textId="77777777" w:rsidR="003249D3" w:rsidRPr="00B6499B" w:rsidRDefault="003249D3" w:rsidP="00FB3B16">
            <w:pPr>
              <w:autoSpaceDE w:val="0"/>
              <w:autoSpaceDN w:val="0"/>
              <w:rPr>
                <w:rFonts w:cs="Arial"/>
                <w:b/>
              </w:rPr>
            </w:pPr>
          </w:p>
        </w:tc>
        <w:tc>
          <w:tcPr>
            <w:tcW w:w="8427" w:type="dxa"/>
            <w:hideMark/>
          </w:tcPr>
          <w:p w14:paraId="41B528ED" w14:textId="77777777"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Hard hat</w:t>
            </w:r>
          </w:p>
        </w:tc>
      </w:tr>
      <w:tr w:rsidR="003249D3" w:rsidRPr="00B6499B" w14:paraId="46A5B059" w14:textId="77777777" w:rsidTr="003249D3">
        <w:trPr>
          <w:trHeight w:val="317"/>
        </w:trPr>
        <w:tc>
          <w:tcPr>
            <w:tcW w:w="2373" w:type="dxa"/>
          </w:tcPr>
          <w:p w14:paraId="55F369C4" w14:textId="77777777" w:rsidR="003249D3" w:rsidRPr="00B6499B" w:rsidRDefault="003249D3" w:rsidP="00FB3B16">
            <w:pPr>
              <w:autoSpaceDE w:val="0"/>
              <w:autoSpaceDN w:val="0"/>
              <w:rPr>
                <w:rFonts w:cs="Arial"/>
                <w:b/>
              </w:rPr>
            </w:pPr>
          </w:p>
        </w:tc>
        <w:tc>
          <w:tcPr>
            <w:tcW w:w="8427" w:type="dxa"/>
            <w:hideMark/>
          </w:tcPr>
          <w:p w14:paraId="762D65C2" w14:textId="77777777"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Work gloves</w:t>
            </w:r>
          </w:p>
        </w:tc>
      </w:tr>
      <w:tr w:rsidR="003249D3" w:rsidRPr="00B6499B" w14:paraId="44119393" w14:textId="77777777" w:rsidTr="003249D3">
        <w:trPr>
          <w:trHeight w:val="317"/>
        </w:trPr>
        <w:tc>
          <w:tcPr>
            <w:tcW w:w="2373" w:type="dxa"/>
          </w:tcPr>
          <w:p w14:paraId="5D6B1D53" w14:textId="77777777" w:rsidR="003249D3" w:rsidRPr="00B6499B" w:rsidRDefault="003249D3" w:rsidP="00FB3B16">
            <w:pPr>
              <w:autoSpaceDE w:val="0"/>
              <w:autoSpaceDN w:val="0"/>
              <w:rPr>
                <w:rFonts w:cs="Arial"/>
                <w:b/>
              </w:rPr>
            </w:pPr>
          </w:p>
        </w:tc>
        <w:tc>
          <w:tcPr>
            <w:tcW w:w="8427" w:type="dxa"/>
            <w:hideMark/>
          </w:tcPr>
          <w:p w14:paraId="7150CE91" w14:textId="77777777"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Whistle</w:t>
            </w:r>
          </w:p>
        </w:tc>
      </w:tr>
      <w:tr w:rsidR="003249D3" w:rsidRPr="00B6499B" w14:paraId="3E298956" w14:textId="77777777" w:rsidTr="003249D3">
        <w:trPr>
          <w:trHeight w:val="317"/>
        </w:trPr>
        <w:tc>
          <w:tcPr>
            <w:tcW w:w="2373" w:type="dxa"/>
          </w:tcPr>
          <w:p w14:paraId="715754D4" w14:textId="77777777" w:rsidR="003249D3" w:rsidRPr="00B6499B" w:rsidRDefault="003249D3" w:rsidP="00FB3B16">
            <w:pPr>
              <w:autoSpaceDE w:val="0"/>
              <w:autoSpaceDN w:val="0"/>
              <w:rPr>
                <w:rFonts w:cs="Arial"/>
                <w:b/>
              </w:rPr>
            </w:pPr>
          </w:p>
        </w:tc>
        <w:tc>
          <w:tcPr>
            <w:tcW w:w="8427" w:type="dxa"/>
            <w:hideMark/>
          </w:tcPr>
          <w:p w14:paraId="3E5E2E78" w14:textId="77777777"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Master keys</w:t>
            </w:r>
          </w:p>
        </w:tc>
      </w:tr>
      <w:tr w:rsidR="003249D3" w:rsidRPr="00B6499B" w14:paraId="460FE717" w14:textId="77777777" w:rsidTr="003249D3">
        <w:trPr>
          <w:trHeight w:val="317"/>
        </w:trPr>
        <w:tc>
          <w:tcPr>
            <w:tcW w:w="2373" w:type="dxa"/>
          </w:tcPr>
          <w:p w14:paraId="5A86769E" w14:textId="77777777" w:rsidR="003249D3" w:rsidRPr="00B6499B" w:rsidRDefault="003249D3" w:rsidP="00FB3B16">
            <w:pPr>
              <w:autoSpaceDE w:val="0"/>
              <w:autoSpaceDN w:val="0"/>
              <w:rPr>
                <w:rFonts w:cs="Arial"/>
                <w:b/>
              </w:rPr>
            </w:pPr>
          </w:p>
        </w:tc>
        <w:tc>
          <w:tcPr>
            <w:tcW w:w="8427" w:type="dxa"/>
            <w:hideMark/>
          </w:tcPr>
          <w:p w14:paraId="73816516" w14:textId="77777777"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Bucket or duffel bag with goggles</w:t>
            </w:r>
          </w:p>
        </w:tc>
      </w:tr>
      <w:tr w:rsidR="003249D3" w:rsidRPr="00B6499B" w14:paraId="6D91D1E8" w14:textId="77777777" w:rsidTr="003249D3">
        <w:trPr>
          <w:trHeight w:val="317"/>
        </w:trPr>
        <w:tc>
          <w:tcPr>
            <w:tcW w:w="2373" w:type="dxa"/>
          </w:tcPr>
          <w:p w14:paraId="6B213EFC" w14:textId="77777777" w:rsidR="003249D3" w:rsidRPr="00B6499B" w:rsidRDefault="003249D3" w:rsidP="00FB3B16">
            <w:pPr>
              <w:autoSpaceDE w:val="0"/>
              <w:autoSpaceDN w:val="0"/>
              <w:rPr>
                <w:rFonts w:cs="Arial"/>
                <w:b/>
              </w:rPr>
            </w:pPr>
          </w:p>
        </w:tc>
        <w:tc>
          <w:tcPr>
            <w:tcW w:w="8427" w:type="dxa"/>
            <w:hideMark/>
          </w:tcPr>
          <w:p w14:paraId="757A3D62" w14:textId="77777777"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Flashlight</w:t>
            </w:r>
          </w:p>
        </w:tc>
      </w:tr>
      <w:tr w:rsidR="003249D3" w:rsidRPr="00B6499B" w14:paraId="040DDEBC" w14:textId="77777777" w:rsidTr="003249D3">
        <w:trPr>
          <w:trHeight w:val="317"/>
        </w:trPr>
        <w:tc>
          <w:tcPr>
            <w:tcW w:w="2373" w:type="dxa"/>
          </w:tcPr>
          <w:p w14:paraId="0E2EB47C" w14:textId="77777777" w:rsidR="003249D3" w:rsidRPr="00B6499B" w:rsidRDefault="003249D3" w:rsidP="00FB3B16">
            <w:pPr>
              <w:autoSpaceDE w:val="0"/>
              <w:autoSpaceDN w:val="0"/>
              <w:rPr>
                <w:rFonts w:cs="Arial"/>
                <w:b/>
              </w:rPr>
            </w:pPr>
          </w:p>
        </w:tc>
        <w:tc>
          <w:tcPr>
            <w:tcW w:w="8427" w:type="dxa"/>
            <w:hideMark/>
          </w:tcPr>
          <w:p w14:paraId="30CEAE9F" w14:textId="77777777"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Dust masks</w:t>
            </w:r>
          </w:p>
        </w:tc>
      </w:tr>
      <w:tr w:rsidR="003249D3" w:rsidRPr="00B6499B" w14:paraId="3DD0A06E" w14:textId="77777777" w:rsidTr="003249D3">
        <w:trPr>
          <w:trHeight w:val="317"/>
        </w:trPr>
        <w:tc>
          <w:tcPr>
            <w:tcW w:w="2373" w:type="dxa"/>
          </w:tcPr>
          <w:p w14:paraId="23268507" w14:textId="77777777" w:rsidR="003249D3" w:rsidRPr="00B6499B" w:rsidRDefault="003249D3" w:rsidP="00FB3B16">
            <w:pPr>
              <w:autoSpaceDE w:val="0"/>
              <w:autoSpaceDN w:val="0"/>
              <w:rPr>
                <w:rFonts w:cs="Arial"/>
                <w:b/>
              </w:rPr>
            </w:pPr>
          </w:p>
        </w:tc>
        <w:tc>
          <w:tcPr>
            <w:tcW w:w="8427" w:type="dxa"/>
            <w:hideMark/>
          </w:tcPr>
          <w:p w14:paraId="17CA0FE6" w14:textId="77777777"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Yellow caution tape</w:t>
            </w:r>
          </w:p>
        </w:tc>
      </w:tr>
      <w:tr w:rsidR="003249D3" w:rsidRPr="00B6499B" w14:paraId="10D89840" w14:textId="77777777" w:rsidTr="003249D3">
        <w:trPr>
          <w:trHeight w:val="317"/>
        </w:trPr>
        <w:tc>
          <w:tcPr>
            <w:tcW w:w="2373" w:type="dxa"/>
          </w:tcPr>
          <w:p w14:paraId="07A76672" w14:textId="77777777" w:rsidR="003249D3" w:rsidRPr="00B6499B" w:rsidRDefault="003249D3" w:rsidP="00FB3B16">
            <w:pPr>
              <w:autoSpaceDE w:val="0"/>
              <w:autoSpaceDN w:val="0"/>
              <w:rPr>
                <w:rFonts w:cs="Arial"/>
                <w:b/>
              </w:rPr>
            </w:pPr>
          </w:p>
        </w:tc>
        <w:tc>
          <w:tcPr>
            <w:tcW w:w="8427" w:type="dxa"/>
            <w:hideMark/>
          </w:tcPr>
          <w:p w14:paraId="3C11C5A8" w14:textId="77777777"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Utility shutoff tools — for gas &amp; water (crescent wrench)</w:t>
            </w:r>
          </w:p>
        </w:tc>
      </w:tr>
      <w:tr w:rsidR="003249D3" w:rsidRPr="00B6499B" w14:paraId="1258FBF9" w14:textId="77777777" w:rsidTr="003249D3">
        <w:trPr>
          <w:trHeight w:val="317"/>
        </w:trPr>
        <w:tc>
          <w:tcPr>
            <w:tcW w:w="2373" w:type="dxa"/>
            <w:hideMark/>
          </w:tcPr>
          <w:p w14:paraId="60557709" w14:textId="77777777" w:rsidR="003249D3" w:rsidRPr="00B6499B" w:rsidRDefault="003249D3" w:rsidP="00FB3B16">
            <w:pPr>
              <w:autoSpaceDE w:val="0"/>
              <w:autoSpaceDN w:val="0"/>
              <w:rPr>
                <w:rFonts w:cs="Arial"/>
                <w:b/>
              </w:rPr>
            </w:pPr>
            <w:r w:rsidRPr="00B6499B">
              <w:rPr>
                <w:rFonts w:cs="Arial"/>
                <w:b/>
              </w:rPr>
              <w:t>Start Up Activities:</w:t>
            </w:r>
          </w:p>
        </w:tc>
        <w:tc>
          <w:tcPr>
            <w:tcW w:w="8427" w:type="dxa"/>
          </w:tcPr>
          <w:p w14:paraId="49C47F6B" w14:textId="77777777" w:rsidR="003249D3" w:rsidRPr="00B6499B" w:rsidRDefault="003249D3" w:rsidP="00FB3B16">
            <w:pPr>
              <w:autoSpaceDE w:val="0"/>
              <w:autoSpaceDN w:val="0"/>
              <w:ind w:left="360" w:hanging="360"/>
              <w:rPr>
                <w:rFonts w:cs="Arial"/>
              </w:rPr>
            </w:pPr>
          </w:p>
        </w:tc>
      </w:tr>
      <w:tr w:rsidR="003249D3" w:rsidRPr="00B6499B" w14:paraId="4EA1CDDF" w14:textId="77777777" w:rsidTr="003249D3">
        <w:trPr>
          <w:trHeight w:val="317"/>
        </w:trPr>
        <w:tc>
          <w:tcPr>
            <w:tcW w:w="2373" w:type="dxa"/>
          </w:tcPr>
          <w:p w14:paraId="7AC73999" w14:textId="77777777" w:rsidR="003249D3" w:rsidRPr="00B6499B" w:rsidRDefault="003249D3" w:rsidP="00FB3B16">
            <w:pPr>
              <w:autoSpaceDE w:val="0"/>
              <w:autoSpaceDN w:val="0"/>
              <w:rPr>
                <w:rFonts w:cs="Arial"/>
                <w:b/>
              </w:rPr>
            </w:pPr>
          </w:p>
        </w:tc>
        <w:tc>
          <w:tcPr>
            <w:tcW w:w="8427" w:type="dxa"/>
            <w:hideMark/>
          </w:tcPr>
          <w:p w14:paraId="47F9A0FC" w14:textId="288B362E"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Check condition and take along appropriate tools</w:t>
            </w:r>
          </w:p>
        </w:tc>
      </w:tr>
      <w:tr w:rsidR="003249D3" w:rsidRPr="00B6499B" w14:paraId="4D793324" w14:textId="77777777" w:rsidTr="003249D3">
        <w:trPr>
          <w:trHeight w:val="317"/>
        </w:trPr>
        <w:tc>
          <w:tcPr>
            <w:tcW w:w="2373" w:type="dxa"/>
            <w:hideMark/>
          </w:tcPr>
          <w:p w14:paraId="3063B430" w14:textId="77777777" w:rsidR="003249D3" w:rsidRPr="00B6499B" w:rsidRDefault="003249D3" w:rsidP="00FB3B16">
            <w:pPr>
              <w:keepNext/>
              <w:autoSpaceDE w:val="0"/>
              <w:autoSpaceDN w:val="0"/>
              <w:rPr>
                <w:rFonts w:cs="Arial"/>
                <w:b/>
              </w:rPr>
            </w:pPr>
            <w:r w:rsidRPr="00B6499B">
              <w:rPr>
                <w:rFonts w:cs="Arial"/>
                <w:b/>
              </w:rPr>
              <w:t>During Event:</w:t>
            </w:r>
          </w:p>
        </w:tc>
        <w:tc>
          <w:tcPr>
            <w:tcW w:w="8427" w:type="dxa"/>
          </w:tcPr>
          <w:p w14:paraId="7C04568C" w14:textId="77777777" w:rsidR="003249D3" w:rsidRPr="00B6499B" w:rsidRDefault="003249D3" w:rsidP="00FB3B16">
            <w:pPr>
              <w:keepNext/>
              <w:autoSpaceDE w:val="0"/>
              <w:autoSpaceDN w:val="0"/>
              <w:rPr>
                <w:rFonts w:cs="Arial"/>
              </w:rPr>
            </w:pPr>
          </w:p>
        </w:tc>
      </w:tr>
      <w:tr w:rsidR="003249D3" w:rsidRPr="00B6499B" w14:paraId="51C318E5" w14:textId="77777777" w:rsidTr="003249D3">
        <w:trPr>
          <w:trHeight w:val="317"/>
        </w:trPr>
        <w:tc>
          <w:tcPr>
            <w:tcW w:w="2373" w:type="dxa"/>
          </w:tcPr>
          <w:p w14:paraId="3DABD6B4" w14:textId="77777777" w:rsidR="003249D3" w:rsidRPr="00B6499B" w:rsidRDefault="003249D3" w:rsidP="00FB3B16">
            <w:pPr>
              <w:keepNext/>
              <w:autoSpaceDE w:val="0"/>
              <w:autoSpaceDN w:val="0"/>
              <w:rPr>
                <w:rFonts w:cs="Arial"/>
                <w:b/>
              </w:rPr>
            </w:pPr>
          </w:p>
        </w:tc>
        <w:tc>
          <w:tcPr>
            <w:tcW w:w="8427" w:type="dxa"/>
            <w:hideMark/>
          </w:tcPr>
          <w:p w14:paraId="04587D14" w14:textId="7FAA56B4" w:rsidR="003249D3" w:rsidRPr="00B6499B" w:rsidRDefault="003249D3" w:rsidP="00FB3B16">
            <w:pPr>
              <w:keepNext/>
              <w:autoSpaceDE w:val="0"/>
              <w:autoSpaceDN w:val="0"/>
              <w:ind w:left="360" w:hanging="360"/>
              <w:rPr>
                <w:rFonts w:cs="Arial"/>
              </w:rPr>
            </w:pPr>
            <w:r w:rsidRPr="00B6499B">
              <w:rPr>
                <w:rFonts w:cs="Arial"/>
              </w:rPr>
              <w:t>•</w:t>
            </w:r>
            <w:r w:rsidRPr="00B6499B">
              <w:rPr>
                <w:rFonts w:cs="Arial"/>
              </w:rPr>
              <w:tab/>
              <w:t>Observe the campus and report any damage by radio to the Site Command Post</w:t>
            </w:r>
          </w:p>
        </w:tc>
      </w:tr>
      <w:tr w:rsidR="003249D3" w:rsidRPr="00B6499B" w14:paraId="24EF4E9C" w14:textId="77777777" w:rsidTr="003249D3">
        <w:trPr>
          <w:trHeight w:val="317"/>
        </w:trPr>
        <w:tc>
          <w:tcPr>
            <w:tcW w:w="2373" w:type="dxa"/>
          </w:tcPr>
          <w:p w14:paraId="449EDE9C" w14:textId="77777777" w:rsidR="003249D3" w:rsidRPr="00B6499B" w:rsidRDefault="003249D3" w:rsidP="00FB3B16">
            <w:pPr>
              <w:keepNext/>
              <w:autoSpaceDE w:val="0"/>
              <w:autoSpaceDN w:val="0"/>
              <w:rPr>
                <w:rFonts w:cs="Arial"/>
                <w:b/>
              </w:rPr>
            </w:pPr>
          </w:p>
        </w:tc>
        <w:tc>
          <w:tcPr>
            <w:tcW w:w="8427" w:type="dxa"/>
            <w:hideMark/>
          </w:tcPr>
          <w:p w14:paraId="1DCEE336" w14:textId="44CD28FB" w:rsidR="003249D3" w:rsidRPr="00B6499B" w:rsidRDefault="003249D3" w:rsidP="00FB3B16">
            <w:pPr>
              <w:keepNext/>
              <w:autoSpaceDE w:val="0"/>
              <w:autoSpaceDN w:val="0"/>
              <w:ind w:left="360" w:hanging="360"/>
              <w:rPr>
                <w:rFonts w:cs="Arial"/>
              </w:rPr>
            </w:pPr>
            <w:r w:rsidRPr="00B6499B">
              <w:rPr>
                <w:rFonts w:cs="Arial"/>
              </w:rPr>
              <w:t>•</w:t>
            </w:r>
            <w:r w:rsidRPr="00B6499B">
              <w:rPr>
                <w:rFonts w:cs="Arial"/>
              </w:rPr>
              <w:tab/>
              <w:t>Lock or open gates and major external doors appropriate for the situation</w:t>
            </w:r>
          </w:p>
        </w:tc>
      </w:tr>
      <w:tr w:rsidR="003249D3" w:rsidRPr="00B6499B" w14:paraId="3B0C97EE" w14:textId="77777777" w:rsidTr="003249D3">
        <w:trPr>
          <w:trHeight w:val="317"/>
        </w:trPr>
        <w:tc>
          <w:tcPr>
            <w:tcW w:w="2373" w:type="dxa"/>
          </w:tcPr>
          <w:p w14:paraId="0BA76ECC" w14:textId="77777777" w:rsidR="003249D3" w:rsidRPr="00B6499B" w:rsidRDefault="003249D3" w:rsidP="00FB3B16">
            <w:pPr>
              <w:keepNext/>
              <w:autoSpaceDE w:val="0"/>
              <w:autoSpaceDN w:val="0"/>
              <w:rPr>
                <w:rFonts w:cs="Arial"/>
                <w:b/>
              </w:rPr>
            </w:pPr>
          </w:p>
        </w:tc>
        <w:tc>
          <w:tcPr>
            <w:tcW w:w="8427" w:type="dxa"/>
            <w:hideMark/>
          </w:tcPr>
          <w:p w14:paraId="31523D76" w14:textId="0DAA0D1D" w:rsidR="003249D3" w:rsidRPr="00B6499B" w:rsidRDefault="003249D3" w:rsidP="00FB3B16">
            <w:pPr>
              <w:keepNext/>
              <w:autoSpaceDE w:val="0"/>
              <w:autoSpaceDN w:val="0"/>
              <w:ind w:left="360" w:hanging="360"/>
              <w:rPr>
                <w:rFonts w:cs="Arial"/>
              </w:rPr>
            </w:pPr>
            <w:r w:rsidRPr="00B6499B">
              <w:rPr>
                <w:rFonts w:cs="Arial"/>
              </w:rPr>
              <w:t>•</w:t>
            </w:r>
            <w:r w:rsidRPr="00B6499B">
              <w:rPr>
                <w:rFonts w:cs="Arial"/>
              </w:rPr>
              <w:tab/>
              <w:t>Locate/control/extinguish small fires as necessary</w:t>
            </w:r>
          </w:p>
        </w:tc>
      </w:tr>
      <w:tr w:rsidR="003249D3" w:rsidRPr="00B6499B" w14:paraId="6DE55675" w14:textId="77777777" w:rsidTr="003249D3">
        <w:trPr>
          <w:trHeight w:val="317"/>
        </w:trPr>
        <w:tc>
          <w:tcPr>
            <w:tcW w:w="2373" w:type="dxa"/>
          </w:tcPr>
          <w:p w14:paraId="6D2D6AE9" w14:textId="77777777" w:rsidR="003249D3" w:rsidRPr="00B6499B" w:rsidRDefault="003249D3" w:rsidP="00FB3B16">
            <w:pPr>
              <w:autoSpaceDE w:val="0"/>
              <w:autoSpaceDN w:val="0"/>
              <w:rPr>
                <w:rFonts w:cs="Arial"/>
                <w:b/>
              </w:rPr>
            </w:pPr>
          </w:p>
        </w:tc>
        <w:tc>
          <w:tcPr>
            <w:tcW w:w="8427" w:type="dxa"/>
            <w:hideMark/>
          </w:tcPr>
          <w:p w14:paraId="026B6A9A" w14:textId="4FC5C28A" w:rsidR="003249D3" w:rsidRPr="00B6499B" w:rsidRDefault="003249D3" w:rsidP="00FB3B16">
            <w:pPr>
              <w:keepNext/>
              <w:autoSpaceDE w:val="0"/>
              <w:autoSpaceDN w:val="0"/>
              <w:ind w:left="360" w:hanging="360"/>
              <w:rPr>
                <w:rFonts w:cs="Arial"/>
              </w:rPr>
            </w:pPr>
            <w:r w:rsidRPr="00B6499B">
              <w:rPr>
                <w:rFonts w:cs="Arial"/>
              </w:rPr>
              <w:t>•</w:t>
            </w:r>
            <w:r w:rsidRPr="00B6499B">
              <w:rPr>
                <w:rFonts w:cs="Arial"/>
              </w:rPr>
              <w:tab/>
              <w:t xml:space="preserve">Check gas meter and, </w:t>
            </w:r>
            <w:r w:rsidRPr="00B6499B">
              <w:rPr>
                <w:rFonts w:cs="Arial"/>
                <w:b/>
              </w:rPr>
              <w:t>if gas is leaking</w:t>
            </w:r>
            <w:r w:rsidRPr="00B6499B">
              <w:rPr>
                <w:rFonts w:cs="Arial"/>
              </w:rPr>
              <w:t>, shut down gas supply</w:t>
            </w:r>
          </w:p>
        </w:tc>
      </w:tr>
      <w:tr w:rsidR="003249D3" w:rsidRPr="00B6499B" w14:paraId="725BE628" w14:textId="77777777" w:rsidTr="003249D3">
        <w:trPr>
          <w:trHeight w:val="317"/>
        </w:trPr>
        <w:tc>
          <w:tcPr>
            <w:tcW w:w="2373" w:type="dxa"/>
          </w:tcPr>
          <w:p w14:paraId="1232AF69" w14:textId="77777777" w:rsidR="003249D3" w:rsidRPr="00B6499B" w:rsidRDefault="003249D3" w:rsidP="00FB3B16">
            <w:pPr>
              <w:autoSpaceDE w:val="0"/>
              <w:autoSpaceDN w:val="0"/>
              <w:rPr>
                <w:rFonts w:cs="Arial"/>
                <w:b/>
              </w:rPr>
            </w:pPr>
          </w:p>
        </w:tc>
        <w:tc>
          <w:tcPr>
            <w:tcW w:w="8427" w:type="dxa"/>
            <w:hideMark/>
          </w:tcPr>
          <w:p w14:paraId="3D7FFEB9" w14:textId="70C4FA07" w:rsidR="003249D3" w:rsidRPr="00B6499B" w:rsidRDefault="003249D3" w:rsidP="00FB3B16">
            <w:pPr>
              <w:keepNext/>
              <w:autoSpaceDE w:val="0"/>
              <w:autoSpaceDN w:val="0"/>
              <w:ind w:left="360" w:hanging="360"/>
              <w:rPr>
                <w:rFonts w:cs="Arial"/>
              </w:rPr>
            </w:pPr>
            <w:r w:rsidRPr="00B6499B">
              <w:rPr>
                <w:rFonts w:cs="Arial"/>
              </w:rPr>
              <w:t>•</w:t>
            </w:r>
            <w:r w:rsidRPr="00B6499B">
              <w:rPr>
                <w:rFonts w:cs="Arial"/>
              </w:rPr>
              <w:tab/>
              <w:t>Shut down electricity only if building has clear structural damage or advised to do so by Site Incident Commander</w:t>
            </w:r>
          </w:p>
        </w:tc>
      </w:tr>
      <w:tr w:rsidR="003249D3" w:rsidRPr="00B6499B" w14:paraId="099B8C31" w14:textId="77777777" w:rsidTr="003249D3">
        <w:trPr>
          <w:trHeight w:val="317"/>
        </w:trPr>
        <w:tc>
          <w:tcPr>
            <w:tcW w:w="2373" w:type="dxa"/>
          </w:tcPr>
          <w:p w14:paraId="4A997C66" w14:textId="77777777" w:rsidR="003249D3" w:rsidRPr="00B6499B" w:rsidRDefault="003249D3" w:rsidP="00FB3B16">
            <w:pPr>
              <w:autoSpaceDE w:val="0"/>
              <w:autoSpaceDN w:val="0"/>
              <w:rPr>
                <w:rFonts w:cs="Arial"/>
                <w:b/>
              </w:rPr>
            </w:pPr>
          </w:p>
        </w:tc>
        <w:tc>
          <w:tcPr>
            <w:tcW w:w="8427" w:type="dxa"/>
            <w:hideMark/>
          </w:tcPr>
          <w:p w14:paraId="7D46363C" w14:textId="4FB8CCD6" w:rsidR="003249D3" w:rsidRPr="00B6499B" w:rsidRDefault="003249D3" w:rsidP="00FB3B16">
            <w:pPr>
              <w:keepNext/>
              <w:autoSpaceDE w:val="0"/>
              <w:autoSpaceDN w:val="0"/>
              <w:ind w:left="360" w:hanging="360"/>
              <w:rPr>
                <w:rFonts w:cs="Arial"/>
              </w:rPr>
            </w:pPr>
            <w:r w:rsidRPr="00B6499B">
              <w:rPr>
                <w:rFonts w:cs="Arial"/>
              </w:rPr>
              <w:t>•</w:t>
            </w:r>
            <w:r w:rsidRPr="00B6499B">
              <w:rPr>
                <w:rFonts w:cs="Arial"/>
              </w:rPr>
              <w:tab/>
              <w:t>Post yellow caution tape around damaged or hazardous areas</w:t>
            </w:r>
          </w:p>
        </w:tc>
      </w:tr>
      <w:tr w:rsidR="003249D3" w:rsidRPr="00B6499B" w14:paraId="74312CD0" w14:textId="77777777" w:rsidTr="003249D3">
        <w:trPr>
          <w:trHeight w:val="317"/>
        </w:trPr>
        <w:tc>
          <w:tcPr>
            <w:tcW w:w="2373" w:type="dxa"/>
          </w:tcPr>
          <w:p w14:paraId="2F5DF8F6" w14:textId="77777777" w:rsidR="003249D3" w:rsidRPr="00B6499B" w:rsidRDefault="003249D3" w:rsidP="00FB3B16">
            <w:pPr>
              <w:autoSpaceDE w:val="0"/>
              <w:autoSpaceDN w:val="0"/>
              <w:rPr>
                <w:rFonts w:cs="Arial"/>
                <w:b/>
              </w:rPr>
            </w:pPr>
          </w:p>
        </w:tc>
        <w:tc>
          <w:tcPr>
            <w:tcW w:w="8427" w:type="dxa"/>
            <w:hideMark/>
          </w:tcPr>
          <w:p w14:paraId="4324C1F2" w14:textId="7F9715F7" w:rsidR="003249D3" w:rsidRPr="00B6499B" w:rsidRDefault="003249D3" w:rsidP="00FB3B16">
            <w:pPr>
              <w:keepNext/>
              <w:autoSpaceDE w:val="0"/>
              <w:autoSpaceDN w:val="0"/>
              <w:ind w:left="360" w:hanging="360"/>
              <w:rPr>
                <w:rFonts w:cs="Arial"/>
              </w:rPr>
            </w:pPr>
            <w:r w:rsidRPr="00B6499B">
              <w:rPr>
                <w:rFonts w:cs="Arial"/>
              </w:rPr>
              <w:t>•</w:t>
            </w:r>
            <w:r w:rsidRPr="00B6499B">
              <w:rPr>
                <w:rFonts w:cs="Arial"/>
              </w:rPr>
              <w:tab/>
              <w:t>Verify that campus gates are secured and report same to Site Incident Commander</w:t>
            </w:r>
          </w:p>
        </w:tc>
      </w:tr>
      <w:tr w:rsidR="003249D3" w:rsidRPr="00B6499B" w14:paraId="24AAE3A8" w14:textId="77777777" w:rsidTr="003249D3">
        <w:trPr>
          <w:trHeight w:val="317"/>
        </w:trPr>
        <w:tc>
          <w:tcPr>
            <w:tcW w:w="2373" w:type="dxa"/>
          </w:tcPr>
          <w:p w14:paraId="1D9127D8" w14:textId="77777777" w:rsidR="003249D3" w:rsidRPr="00B6499B" w:rsidRDefault="003249D3" w:rsidP="00FB3B16">
            <w:pPr>
              <w:autoSpaceDE w:val="0"/>
              <w:autoSpaceDN w:val="0"/>
              <w:rPr>
                <w:rFonts w:cs="Arial"/>
                <w:b/>
              </w:rPr>
            </w:pPr>
          </w:p>
        </w:tc>
        <w:tc>
          <w:tcPr>
            <w:tcW w:w="8427" w:type="dxa"/>
            <w:hideMark/>
          </w:tcPr>
          <w:p w14:paraId="64B23BBE" w14:textId="623297F8" w:rsidR="003249D3" w:rsidRPr="00B6499B" w:rsidRDefault="003249D3" w:rsidP="00FB3B16">
            <w:pPr>
              <w:keepNext/>
              <w:autoSpaceDE w:val="0"/>
              <w:autoSpaceDN w:val="0"/>
              <w:ind w:left="360" w:hanging="360"/>
              <w:rPr>
                <w:rFonts w:cs="Arial"/>
              </w:rPr>
            </w:pPr>
            <w:r w:rsidRPr="00B6499B">
              <w:rPr>
                <w:rFonts w:cs="Arial"/>
              </w:rPr>
              <w:t>•</w:t>
            </w:r>
            <w:r w:rsidRPr="00B6499B">
              <w:rPr>
                <w:rFonts w:cs="Arial"/>
              </w:rPr>
              <w:tab/>
              <w:t>Advise Site Incident Commander of all actions taken for information and proper logging</w:t>
            </w:r>
          </w:p>
        </w:tc>
      </w:tr>
      <w:tr w:rsidR="003249D3" w:rsidRPr="00B6499B" w14:paraId="698FF85D" w14:textId="77777777" w:rsidTr="003249D3">
        <w:trPr>
          <w:trHeight w:val="317"/>
        </w:trPr>
        <w:tc>
          <w:tcPr>
            <w:tcW w:w="2373" w:type="dxa"/>
          </w:tcPr>
          <w:p w14:paraId="4AEC72A1" w14:textId="77777777" w:rsidR="003249D3" w:rsidRPr="00B6499B" w:rsidRDefault="003249D3" w:rsidP="00FB3B16">
            <w:pPr>
              <w:autoSpaceDE w:val="0"/>
              <w:autoSpaceDN w:val="0"/>
              <w:rPr>
                <w:rFonts w:cs="Arial"/>
                <w:b/>
              </w:rPr>
            </w:pPr>
          </w:p>
        </w:tc>
        <w:tc>
          <w:tcPr>
            <w:tcW w:w="8427" w:type="dxa"/>
            <w:hideMark/>
          </w:tcPr>
          <w:p w14:paraId="6BF67915" w14:textId="49FCED05" w:rsidR="003249D3" w:rsidRPr="00B6499B" w:rsidRDefault="003249D3" w:rsidP="00FB3B16">
            <w:pPr>
              <w:keepNext/>
              <w:autoSpaceDE w:val="0"/>
              <w:autoSpaceDN w:val="0"/>
              <w:ind w:left="360" w:hanging="360"/>
              <w:rPr>
                <w:rFonts w:cs="Arial"/>
              </w:rPr>
            </w:pPr>
            <w:r w:rsidRPr="00B6499B">
              <w:rPr>
                <w:rFonts w:cs="Arial"/>
              </w:rPr>
              <w:t>•</w:t>
            </w:r>
            <w:r w:rsidRPr="00B6499B">
              <w:rPr>
                <w:rFonts w:cs="Arial"/>
              </w:rPr>
              <w:tab/>
              <w:t xml:space="preserve">No damage should be repaired prior to full documentation, such as photographs and video evidence, unless the repairs are essential to immediate life-safety </w:t>
            </w:r>
          </w:p>
        </w:tc>
      </w:tr>
      <w:tr w:rsidR="003249D3" w:rsidRPr="00B6499B" w14:paraId="15A97662" w14:textId="77777777" w:rsidTr="003249D3">
        <w:trPr>
          <w:trHeight w:val="317"/>
        </w:trPr>
        <w:tc>
          <w:tcPr>
            <w:tcW w:w="2373" w:type="dxa"/>
          </w:tcPr>
          <w:p w14:paraId="5337EA9D" w14:textId="77777777" w:rsidR="003249D3" w:rsidRPr="00B6499B" w:rsidRDefault="003249D3" w:rsidP="00FB3B16">
            <w:pPr>
              <w:autoSpaceDE w:val="0"/>
              <w:autoSpaceDN w:val="0"/>
              <w:rPr>
                <w:rFonts w:cs="Arial"/>
                <w:b/>
              </w:rPr>
            </w:pPr>
          </w:p>
        </w:tc>
        <w:tc>
          <w:tcPr>
            <w:tcW w:w="8427" w:type="dxa"/>
            <w:hideMark/>
          </w:tcPr>
          <w:p w14:paraId="23307948" w14:textId="071DB030" w:rsidR="003249D3" w:rsidRPr="00B6499B" w:rsidRDefault="003249D3" w:rsidP="00FB3B16">
            <w:pPr>
              <w:keepNext/>
              <w:autoSpaceDE w:val="0"/>
              <w:autoSpaceDN w:val="0"/>
              <w:ind w:left="360" w:hanging="360"/>
              <w:rPr>
                <w:rFonts w:cs="Arial"/>
              </w:rPr>
            </w:pPr>
            <w:r w:rsidRPr="00B6499B">
              <w:rPr>
                <w:rFonts w:cs="Arial"/>
              </w:rPr>
              <w:t>•</w:t>
            </w:r>
            <w:r w:rsidRPr="00B6499B">
              <w:rPr>
                <w:rFonts w:cs="Arial"/>
              </w:rPr>
              <w:tab/>
              <w:t>Direct traffic of vehicles of parents, First Responders, and media on and off campus as appropriate</w:t>
            </w:r>
          </w:p>
        </w:tc>
      </w:tr>
    </w:tbl>
    <w:p w14:paraId="212F3C0F" w14:textId="77777777" w:rsidR="003249D3" w:rsidRPr="00B6499B" w:rsidRDefault="003249D3" w:rsidP="003249D3">
      <w:pPr>
        <w:rPr>
          <w:rFonts w:cs="Arial"/>
        </w:rPr>
      </w:pPr>
    </w:p>
    <w:p w14:paraId="2C1FD69B" w14:textId="77777777" w:rsidR="003249D3" w:rsidRPr="00B6499B" w:rsidRDefault="003249D3" w:rsidP="003249D3">
      <w:pPr>
        <w:rPr>
          <w:rFonts w:cs="Arial"/>
        </w:rPr>
        <w:sectPr w:rsidR="003249D3" w:rsidRPr="00B6499B">
          <w:footerReference w:type="default" r:id="rId688"/>
          <w:pgSz w:w="12240" w:h="15840"/>
          <w:pgMar w:top="720" w:right="720" w:bottom="720" w:left="720" w:header="720" w:footer="720" w:gutter="0"/>
          <w:cols w:space="720"/>
          <w:docGrid w:linePitch="360"/>
        </w:sectPr>
      </w:pPr>
    </w:p>
    <w:p w14:paraId="5C78B2E7" w14:textId="77777777" w:rsidR="003249D3" w:rsidRPr="00B6499B" w:rsidRDefault="003249D3" w:rsidP="003249D3">
      <w:pPr>
        <w:rPr>
          <w:rFonts w:cs="Arial"/>
          <w:b/>
          <w:color w:val="365F91"/>
          <w:sz w:val="28"/>
          <w:szCs w:val="28"/>
        </w:rPr>
      </w:pPr>
    </w:p>
    <w:p w14:paraId="1D742368" w14:textId="77777777" w:rsidR="003249D3" w:rsidRPr="00B6499B" w:rsidRDefault="003249D3" w:rsidP="003249D3">
      <w:pPr>
        <w:rPr>
          <w:rFonts w:cs="Arial"/>
          <w:b/>
          <w:color w:val="365F91"/>
          <w:sz w:val="28"/>
          <w:szCs w:val="28"/>
        </w:rPr>
      </w:pPr>
      <w:r w:rsidRPr="00B6499B">
        <w:rPr>
          <w:rFonts w:cs="Arial"/>
          <w:b/>
          <w:color w:val="365F91"/>
          <w:sz w:val="28"/>
          <w:szCs w:val="28"/>
        </w:rPr>
        <w:t>Section: Operations</w:t>
      </w:r>
    </w:p>
    <w:p w14:paraId="0B7F1E4F" w14:textId="77777777" w:rsidR="003249D3" w:rsidRPr="002670E6" w:rsidRDefault="003249D3" w:rsidP="003249D3">
      <w:pPr>
        <w:pStyle w:val="Title"/>
        <w:rPr>
          <w:sz w:val="44"/>
          <w:szCs w:val="44"/>
        </w:rPr>
      </w:pPr>
      <w:bookmarkStart w:id="48" w:name="_Toc63328452"/>
      <w:r w:rsidRPr="002670E6">
        <w:rPr>
          <w:sz w:val="44"/>
          <w:szCs w:val="44"/>
        </w:rPr>
        <w:t>Search &amp; Rescue Team Leader</w:t>
      </w:r>
      <w:bookmarkEnd w:id="48"/>
    </w:p>
    <w:tbl>
      <w:tblPr>
        <w:tblStyle w:val="TableGrid3"/>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8" w:type="dxa"/>
          <w:left w:w="58" w:type="dxa"/>
          <w:right w:w="58" w:type="dxa"/>
        </w:tblCellMar>
        <w:tblLook w:val="04A0" w:firstRow="1" w:lastRow="0" w:firstColumn="1" w:lastColumn="0" w:noHBand="0" w:noVBand="1"/>
      </w:tblPr>
      <w:tblGrid>
        <w:gridCol w:w="2373"/>
        <w:gridCol w:w="8427"/>
      </w:tblGrid>
      <w:tr w:rsidR="003249D3" w:rsidRPr="00B6499B" w14:paraId="1D2A7797" w14:textId="77777777" w:rsidTr="003249D3">
        <w:trPr>
          <w:trHeight w:hRule="exact" w:val="317"/>
        </w:trPr>
        <w:tc>
          <w:tcPr>
            <w:tcW w:w="2373" w:type="dxa"/>
            <w:hideMark/>
          </w:tcPr>
          <w:p w14:paraId="40CB6E33" w14:textId="77777777" w:rsidR="003249D3" w:rsidRPr="00B6499B" w:rsidRDefault="003249D3" w:rsidP="00FB3B16">
            <w:pPr>
              <w:autoSpaceDE w:val="0"/>
              <w:autoSpaceDN w:val="0"/>
              <w:rPr>
                <w:rFonts w:cs="Arial"/>
                <w:b/>
              </w:rPr>
            </w:pPr>
            <w:r w:rsidRPr="00B6499B">
              <w:rPr>
                <w:rFonts w:cs="Arial"/>
                <w:b/>
              </w:rPr>
              <w:t>Reports to:</w:t>
            </w:r>
          </w:p>
        </w:tc>
        <w:tc>
          <w:tcPr>
            <w:tcW w:w="8427" w:type="dxa"/>
            <w:hideMark/>
          </w:tcPr>
          <w:p w14:paraId="574F6D8C" w14:textId="77777777" w:rsidR="003249D3" w:rsidRPr="00B6499B" w:rsidRDefault="003249D3" w:rsidP="00FB3B16">
            <w:pPr>
              <w:autoSpaceDE w:val="0"/>
              <w:autoSpaceDN w:val="0"/>
              <w:rPr>
                <w:rFonts w:cs="Arial"/>
                <w:b/>
              </w:rPr>
            </w:pPr>
            <w:r w:rsidRPr="00B6499B">
              <w:rPr>
                <w:rFonts w:cs="Arial"/>
                <w:b/>
              </w:rPr>
              <w:t>Operations Chief</w:t>
            </w:r>
          </w:p>
        </w:tc>
      </w:tr>
      <w:tr w:rsidR="003249D3" w:rsidRPr="00B6499B" w14:paraId="0F9792DE" w14:textId="77777777" w:rsidTr="003249D3">
        <w:trPr>
          <w:trHeight w:hRule="exact" w:val="317"/>
        </w:trPr>
        <w:tc>
          <w:tcPr>
            <w:tcW w:w="2373" w:type="dxa"/>
            <w:hideMark/>
          </w:tcPr>
          <w:p w14:paraId="013AACA2" w14:textId="77777777" w:rsidR="003249D3" w:rsidRPr="00B6499B" w:rsidRDefault="003249D3" w:rsidP="00FB3B16">
            <w:pPr>
              <w:autoSpaceDE w:val="0"/>
              <w:autoSpaceDN w:val="0"/>
              <w:rPr>
                <w:rFonts w:cs="Arial"/>
                <w:b/>
              </w:rPr>
            </w:pPr>
            <w:r w:rsidRPr="00B6499B">
              <w:rPr>
                <w:rFonts w:cs="Arial"/>
                <w:b/>
              </w:rPr>
              <w:t>Staffing Characteristics:</w:t>
            </w:r>
          </w:p>
        </w:tc>
        <w:tc>
          <w:tcPr>
            <w:tcW w:w="8427" w:type="dxa"/>
            <w:hideMark/>
          </w:tcPr>
          <w:p w14:paraId="42FD6EFC" w14:textId="77777777" w:rsidR="003249D3" w:rsidRPr="00B6499B" w:rsidRDefault="003249D3" w:rsidP="00FB3B16">
            <w:pPr>
              <w:autoSpaceDE w:val="0"/>
              <w:autoSpaceDN w:val="0"/>
              <w:rPr>
                <w:rFonts w:cs="Arial"/>
                <w:b/>
              </w:rPr>
            </w:pPr>
            <w:r w:rsidRPr="00B6499B">
              <w:rPr>
                <w:rFonts w:cs="Arial"/>
              </w:rPr>
              <w:t>Trained in Search &amp; Rescue</w:t>
            </w:r>
          </w:p>
        </w:tc>
      </w:tr>
      <w:tr w:rsidR="003249D3" w:rsidRPr="00B6499B" w14:paraId="7EE08C62" w14:textId="77777777" w:rsidTr="003249D3">
        <w:trPr>
          <w:trHeight w:val="317"/>
        </w:trPr>
        <w:tc>
          <w:tcPr>
            <w:tcW w:w="2373" w:type="dxa"/>
            <w:hideMark/>
          </w:tcPr>
          <w:p w14:paraId="44E9FB02" w14:textId="77777777" w:rsidR="003249D3" w:rsidRPr="00B6499B" w:rsidRDefault="003249D3" w:rsidP="00FB3B16">
            <w:pPr>
              <w:autoSpaceDE w:val="0"/>
              <w:autoSpaceDN w:val="0"/>
              <w:rPr>
                <w:rFonts w:cs="Arial"/>
                <w:b/>
              </w:rPr>
            </w:pPr>
            <w:r w:rsidRPr="00B6499B">
              <w:rPr>
                <w:rFonts w:cs="Arial"/>
                <w:b/>
              </w:rPr>
              <w:t>Responsibility:</w:t>
            </w:r>
          </w:p>
        </w:tc>
        <w:tc>
          <w:tcPr>
            <w:tcW w:w="8427" w:type="dxa"/>
            <w:hideMark/>
          </w:tcPr>
          <w:p w14:paraId="5F4F4395" w14:textId="77777777" w:rsidR="003249D3" w:rsidRPr="00B6499B" w:rsidRDefault="003249D3" w:rsidP="00FB3B16">
            <w:pPr>
              <w:autoSpaceDE w:val="0"/>
              <w:autoSpaceDN w:val="0"/>
              <w:rPr>
                <w:rFonts w:cs="Arial"/>
              </w:rPr>
            </w:pPr>
            <w:r w:rsidRPr="00B6499B">
              <w:rPr>
                <w:rFonts w:cs="Arial"/>
              </w:rPr>
              <w:t xml:space="preserve">Check the site for damage, rescue victims, establish and direct Search &amp; Rescue Buddy Teams as needed, report campus situation to the Operations Chief.  Search &amp; Rescue operations are focused on finding and rescuing “missing” occupants.  </w:t>
            </w:r>
            <w:r w:rsidRPr="00B6499B">
              <w:rPr>
                <w:rFonts w:cs="Arial"/>
                <w:b/>
              </w:rPr>
              <w:t xml:space="preserve">Operations should not begin until it is clear </w:t>
            </w:r>
            <w:proofErr w:type="gramStart"/>
            <w:r w:rsidRPr="00B6499B">
              <w:rPr>
                <w:rFonts w:cs="Arial"/>
                <w:b/>
              </w:rPr>
              <w:t>who</w:t>
            </w:r>
            <w:proofErr w:type="gramEnd"/>
            <w:r w:rsidRPr="00B6499B">
              <w:rPr>
                <w:rFonts w:cs="Arial"/>
                <w:b/>
              </w:rPr>
              <w:t xml:space="preserve"> if any is missing.  Otherwise, Search &amp; Rescue Teams could be vulnerable to unnecessary risk and injuries.</w:t>
            </w:r>
          </w:p>
        </w:tc>
      </w:tr>
      <w:tr w:rsidR="003249D3" w:rsidRPr="00B6499B" w14:paraId="375F7864" w14:textId="77777777" w:rsidTr="003249D3">
        <w:trPr>
          <w:trHeight w:hRule="exact" w:val="317"/>
        </w:trPr>
        <w:tc>
          <w:tcPr>
            <w:tcW w:w="2373" w:type="dxa"/>
            <w:hideMark/>
          </w:tcPr>
          <w:p w14:paraId="077682F7" w14:textId="77777777" w:rsidR="003249D3" w:rsidRPr="00B6499B" w:rsidRDefault="003249D3" w:rsidP="00FB3B16">
            <w:pPr>
              <w:autoSpaceDE w:val="0"/>
              <w:autoSpaceDN w:val="0"/>
              <w:rPr>
                <w:rFonts w:cs="Arial"/>
                <w:b/>
              </w:rPr>
            </w:pPr>
            <w:r w:rsidRPr="00B6499B">
              <w:rPr>
                <w:rFonts w:cs="Arial"/>
                <w:b/>
              </w:rPr>
              <w:t xml:space="preserve">Special Equipment: </w:t>
            </w:r>
          </w:p>
        </w:tc>
        <w:tc>
          <w:tcPr>
            <w:tcW w:w="8427" w:type="dxa"/>
          </w:tcPr>
          <w:p w14:paraId="688AFED7" w14:textId="77777777" w:rsidR="003249D3" w:rsidRPr="00B6499B" w:rsidRDefault="003249D3" w:rsidP="00FB3B16">
            <w:pPr>
              <w:autoSpaceDE w:val="0"/>
              <w:autoSpaceDN w:val="0"/>
              <w:rPr>
                <w:rFonts w:cs="Arial"/>
              </w:rPr>
            </w:pPr>
          </w:p>
        </w:tc>
      </w:tr>
      <w:tr w:rsidR="003249D3" w:rsidRPr="00B6499B" w14:paraId="5048AB20" w14:textId="77777777" w:rsidTr="003249D3">
        <w:trPr>
          <w:trHeight w:hRule="exact" w:val="317"/>
        </w:trPr>
        <w:tc>
          <w:tcPr>
            <w:tcW w:w="2373" w:type="dxa"/>
          </w:tcPr>
          <w:p w14:paraId="649A5896" w14:textId="77777777" w:rsidR="003249D3" w:rsidRPr="00B6499B" w:rsidRDefault="003249D3" w:rsidP="00FB3B16">
            <w:pPr>
              <w:autoSpaceDE w:val="0"/>
              <w:autoSpaceDN w:val="0"/>
              <w:rPr>
                <w:rFonts w:cs="Arial"/>
                <w:b/>
              </w:rPr>
            </w:pPr>
          </w:p>
        </w:tc>
        <w:tc>
          <w:tcPr>
            <w:tcW w:w="8427" w:type="dxa"/>
            <w:hideMark/>
          </w:tcPr>
          <w:p w14:paraId="10455E8B" w14:textId="77777777"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 xml:space="preserve">Search &amp; Rescue Team Member Backpacks for Buddy Teams </w:t>
            </w:r>
          </w:p>
        </w:tc>
      </w:tr>
      <w:tr w:rsidR="003249D3" w:rsidRPr="00B6499B" w14:paraId="426A41C2" w14:textId="77777777" w:rsidTr="003249D3">
        <w:trPr>
          <w:trHeight w:hRule="exact" w:val="317"/>
        </w:trPr>
        <w:tc>
          <w:tcPr>
            <w:tcW w:w="2373" w:type="dxa"/>
          </w:tcPr>
          <w:p w14:paraId="0ED9C00C" w14:textId="77777777" w:rsidR="003249D3" w:rsidRPr="00B6499B" w:rsidRDefault="003249D3" w:rsidP="00FB3B16">
            <w:pPr>
              <w:autoSpaceDE w:val="0"/>
              <w:autoSpaceDN w:val="0"/>
              <w:rPr>
                <w:rFonts w:cs="Arial"/>
                <w:b/>
              </w:rPr>
            </w:pPr>
          </w:p>
        </w:tc>
        <w:tc>
          <w:tcPr>
            <w:tcW w:w="8427" w:type="dxa"/>
            <w:hideMark/>
          </w:tcPr>
          <w:p w14:paraId="52A94288" w14:textId="77777777"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Disaster Container</w:t>
            </w:r>
          </w:p>
        </w:tc>
      </w:tr>
      <w:tr w:rsidR="003249D3" w:rsidRPr="00B6499B" w14:paraId="198ECFB2" w14:textId="77777777" w:rsidTr="003249D3">
        <w:trPr>
          <w:trHeight w:hRule="exact" w:val="317"/>
        </w:trPr>
        <w:tc>
          <w:tcPr>
            <w:tcW w:w="2373" w:type="dxa"/>
            <w:hideMark/>
          </w:tcPr>
          <w:p w14:paraId="01698DF7" w14:textId="77777777" w:rsidR="003249D3" w:rsidRPr="00B6499B" w:rsidRDefault="003249D3" w:rsidP="00FB3B16">
            <w:pPr>
              <w:autoSpaceDE w:val="0"/>
              <w:autoSpaceDN w:val="0"/>
              <w:rPr>
                <w:rFonts w:cs="Arial"/>
                <w:b/>
              </w:rPr>
            </w:pPr>
            <w:r w:rsidRPr="00B6499B">
              <w:rPr>
                <w:rFonts w:cs="Arial"/>
                <w:b/>
              </w:rPr>
              <w:t>Start Up Activities:</w:t>
            </w:r>
          </w:p>
        </w:tc>
        <w:tc>
          <w:tcPr>
            <w:tcW w:w="8427" w:type="dxa"/>
          </w:tcPr>
          <w:p w14:paraId="4977F214" w14:textId="77777777" w:rsidR="003249D3" w:rsidRPr="00B6499B" w:rsidRDefault="003249D3" w:rsidP="00FB3B16">
            <w:pPr>
              <w:autoSpaceDE w:val="0"/>
              <w:autoSpaceDN w:val="0"/>
              <w:ind w:left="360" w:hanging="360"/>
              <w:rPr>
                <w:rFonts w:cs="Arial"/>
              </w:rPr>
            </w:pPr>
          </w:p>
        </w:tc>
      </w:tr>
      <w:tr w:rsidR="003249D3" w:rsidRPr="00B6499B" w14:paraId="03CF0E78" w14:textId="77777777" w:rsidTr="003249D3">
        <w:trPr>
          <w:trHeight w:val="317"/>
        </w:trPr>
        <w:tc>
          <w:tcPr>
            <w:tcW w:w="2373" w:type="dxa"/>
          </w:tcPr>
          <w:p w14:paraId="16C2AA38" w14:textId="77777777" w:rsidR="003249D3" w:rsidRPr="00B6499B" w:rsidRDefault="003249D3" w:rsidP="00FB3B16">
            <w:pPr>
              <w:autoSpaceDE w:val="0"/>
              <w:autoSpaceDN w:val="0"/>
              <w:rPr>
                <w:rFonts w:cs="Arial"/>
                <w:b/>
              </w:rPr>
            </w:pPr>
          </w:p>
        </w:tc>
        <w:tc>
          <w:tcPr>
            <w:tcW w:w="8427" w:type="dxa"/>
            <w:hideMark/>
          </w:tcPr>
          <w:p w14:paraId="4508F5EB" w14:textId="60F6A230" w:rsidR="003249D3" w:rsidRPr="00B6499B" w:rsidRDefault="003249D3" w:rsidP="00FB3B16">
            <w:pPr>
              <w:autoSpaceDE w:val="0"/>
              <w:autoSpaceDN w:val="0"/>
              <w:ind w:left="360" w:hanging="360"/>
              <w:rPr>
                <w:rFonts w:cs="Arial"/>
                <w:b/>
              </w:rPr>
            </w:pPr>
            <w:r w:rsidRPr="00B6499B">
              <w:rPr>
                <w:rFonts w:cs="Arial"/>
                <w:b/>
              </w:rPr>
              <w:t>•</w:t>
            </w:r>
            <w:r w:rsidRPr="00B6499B">
              <w:rPr>
                <w:rFonts w:cs="Arial"/>
                <w:b/>
              </w:rPr>
              <w:tab/>
              <w:t>Anyone entering damaged buildings and surround areas must be wearing sturdy shoes and long sleeves</w:t>
            </w:r>
          </w:p>
        </w:tc>
      </w:tr>
      <w:tr w:rsidR="003249D3" w:rsidRPr="00B6499B" w14:paraId="150D1C85" w14:textId="77777777" w:rsidTr="003249D3">
        <w:trPr>
          <w:trHeight w:val="317"/>
        </w:trPr>
        <w:tc>
          <w:tcPr>
            <w:tcW w:w="2373" w:type="dxa"/>
          </w:tcPr>
          <w:p w14:paraId="396AB9C2" w14:textId="77777777" w:rsidR="003249D3" w:rsidRPr="00B6499B" w:rsidRDefault="003249D3" w:rsidP="00FB3B16">
            <w:pPr>
              <w:autoSpaceDE w:val="0"/>
              <w:autoSpaceDN w:val="0"/>
              <w:rPr>
                <w:rFonts w:cs="Arial"/>
                <w:b/>
              </w:rPr>
            </w:pPr>
          </w:p>
        </w:tc>
        <w:tc>
          <w:tcPr>
            <w:tcW w:w="8427" w:type="dxa"/>
            <w:hideMark/>
          </w:tcPr>
          <w:p w14:paraId="4E6508BD" w14:textId="70B8FEAD"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Put batteries in flashlight</w:t>
            </w:r>
          </w:p>
        </w:tc>
      </w:tr>
      <w:tr w:rsidR="003249D3" w:rsidRPr="00B6499B" w14:paraId="3DD827CC" w14:textId="77777777" w:rsidTr="003249D3">
        <w:trPr>
          <w:trHeight w:val="317"/>
        </w:trPr>
        <w:tc>
          <w:tcPr>
            <w:tcW w:w="2373" w:type="dxa"/>
          </w:tcPr>
          <w:p w14:paraId="330BD656" w14:textId="77777777" w:rsidR="003249D3" w:rsidRPr="00B6499B" w:rsidRDefault="003249D3" w:rsidP="00FB3B16">
            <w:pPr>
              <w:autoSpaceDE w:val="0"/>
              <w:autoSpaceDN w:val="0"/>
              <w:rPr>
                <w:rFonts w:cs="Arial"/>
                <w:b/>
              </w:rPr>
            </w:pPr>
          </w:p>
        </w:tc>
        <w:tc>
          <w:tcPr>
            <w:tcW w:w="8427" w:type="dxa"/>
            <w:hideMark/>
          </w:tcPr>
          <w:p w14:paraId="682A67AC" w14:textId="040F1AA1"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First to arrive assumes role of Team Leader and obtains a briefing from the Operations Chief, noting known fires, missing, or other situations requiring response</w:t>
            </w:r>
          </w:p>
        </w:tc>
      </w:tr>
      <w:tr w:rsidR="003249D3" w:rsidRPr="00B6499B" w14:paraId="72EE5945" w14:textId="77777777" w:rsidTr="003249D3">
        <w:trPr>
          <w:trHeight w:val="317"/>
        </w:trPr>
        <w:tc>
          <w:tcPr>
            <w:tcW w:w="2373" w:type="dxa"/>
          </w:tcPr>
          <w:p w14:paraId="287B8FAF" w14:textId="77777777" w:rsidR="003249D3" w:rsidRPr="00B6499B" w:rsidRDefault="003249D3" w:rsidP="00FB3B16">
            <w:pPr>
              <w:autoSpaceDE w:val="0"/>
              <w:autoSpaceDN w:val="0"/>
              <w:rPr>
                <w:rFonts w:cs="Arial"/>
                <w:b/>
              </w:rPr>
            </w:pPr>
          </w:p>
        </w:tc>
        <w:tc>
          <w:tcPr>
            <w:tcW w:w="8427" w:type="dxa"/>
            <w:hideMark/>
          </w:tcPr>
          <w:p w14:paraId="2743E67F" w14:textId="287F4299" w:rsidR="003249D3" w:rsidRPr="00B6499B" w:rsidRDefault="003249D3" w:rsidP="00FB3B16">
            <w:pPr>
              <w:autoSpaceDE w:val="0"/>
              <w:autoSpaceDN w:val="0"/>
              <w:ind w:left="360" w:hanging="360"/>
              <w:rPr>
                <w:rFonts w:cs="Arial"/>
                <w:b/>
              </w:rPr>
            </w:pPr>
            <w:r w:rsidRPr="00B6499B">
              <w:rPr>
                <w:rFonts w:cs="Arial"/>
                <w:b/>
              </w:rPr>
              <w:t>•</w:t>
            </w:r>
            <w:r w:rsidRPr="00B6499B">
              <w:rPr>
                <w:rFonts w:cs="Arial"/>
                <w:b/>
              </w:rPr>
              <w:tab/>
              <w:t xml:space="preserve">Each Buddy Team will consist of 3 </w:t>
            </w:r>
            <w:proofErr w:type="gramStart"/>
            <w:r w:rsidRPr="00B6499B">
              <w:rPr>
                <w:rFonts w:cs="Arial"/>
                <w:b/>
              </w:rPr>
              <w:t>persons</w:t>
            </w:r>
            <w:proofErr w:type="gramEnd"/>
            <w:r w:rsidRPr="00B6499B">
              <w:rPr>
                <w:rFonts w:cs="Arial"/>
                <w:b/>
              </w:rPr>
              <w:t xml:space="preserve">.  </w:t>
            </w:r>
          </w:p>
        </w:tc>
      </w:tr>
      <w:tr w:rsidR="003249D3" w:rsidRPr="00B6499B" w14:paraId="780EADEA" w14:textId="77777777" w:rsidTr="003249D3">
        <w:trPr>
          <w:trHeight w:hRule="exact" w:val="317"/>
        </w:trPr>
        <w:tc>
          <w:tcPr>
            <w:tcW w:w="2373" w:type="dxa"/>
            <w:hideMark/>
          </w:tcPr>
          <w:p w14:paraId="3CE3A2AE" w14:textId="77777777" w:rsidR="003249D3" w:rsidRPr="00B6499B" w:rsidRDefault="003249D3" w:rsidP="00FB3B16">
            <w:pPr>
              <w:keepNext/>
              <w:autoSpaceDE w:val="0"/>
              <w:autoSpaceDN w:val="0"/>
              <w:rPr>
                <w:rFonts w:cs="Arial"/>
                <w:b/>
              </w:rPr>
            </w:pPr>
            <w:r w:rsidRPr="00B6499B">
              <w:rPr>
                <w:rFonts w:cs="Arial"/>
                <w:b/>
              </w:rPr>
              <w:t>During Event:</w:t>
            </w:r>
          </w:p>
        </w:tc>
        <w:tc>
          <w:tcPr>
            <w:tcW w:w="8427" w:type="dxa"/>
          </w:tcPr>
          <w:p w14:paraId="03E4B55F" w14:textId="77777777" w:rsidR="003249D3" w:rsidRPr="00B6499B" w:rsidRDefault="003249D3" w:rsidP="00FB3B16">
            <w:pPr>
              <w:keepNext/>
              <w:autoSpaceDE w:val="0"/>
              <w:autoSpaceDN w:val="0"/>
              <w:rPr>
                <w:rFonts w:cs="Arial"/>
              </w:rPr>
            </w:pPr>
          </w:p>
        </w:tc>
      </w:tr>
      <w:tr w:rsidR="003249D3" w:rsidRPr="00B6499B" w14:paraId="5E0D6019" w14:textId="77777777" w:rsidTr="003249D3">
        <w:trPr>
          <w:trHeight w:val="317"/>
        </w:trPr>
        <w:tc>
          <w:tcPr>
            <w:tcW w:w="2373" w:type="dxa"/>
          </w:tcPr>
          <w:p w14:paraId="6632D0E2" w14:textId="77777777" w:rsidR="003249D3" w:rsidRPr="00B6499B" w:rsidRDefault="003249D3" w:rsidP="00FB3B16">
            <w:pPr>
              <w:keepNext/>
              <w:autoSpaceDE w:val="0"/>
              <w:autoSpaceDN w:val="0"/>
              <w:rPr>
                <w:rFonts w:cs="Arial"/>
                <w:b/>
              </w:rPr>
            </w:pPr>
          </w:p>
        </w:tc>
        <w:tc>
          <w:tcPr>
            <w:tcW w:w="8427" w:type="dxa"/>
            <w:hideMark/>
          </w:tcPr>
          <w:p w14:paraId="46845713" w14:textId="77777777" w:rsidR="003249D3" w:rsidRPr="00B6499B" w:rsidRDefault="003249D3" w:rsidP="00FB3B16">
            <w:pPr>
              <w:keepNext/>
              <w:autoSpaceDE w:val="0"/>
              <w:autoSpaceDN w:val="0"/>
              <w:ind w:left="360" w:hanging="360"/>
              <w:rPr>
                <w:rFonts w:cs="Arial"/>
              </w:rPr>
            </w:pPr>
            <w:r w:rsidRPr="00B6499B">
              <w:rPr>
                <w:rFonts w:cs="Arial"/>
              </w:rPr>
              <w:t>•</w:t>
            </w:r>
            <w:r w:rsidRPr="00B6499B">
              <w:rPr>
                <w:rFonts w:cs="Arial"/>
              </w:rPr>
              <w:tab/>
            </w:r>
            <w:r w:rsidRPr="00B6499B">
              <w:rPr>
                <w:rFonts w:cs="Arial"/>
                <w:b/>
              </w:rPr>
              <w:t>Buddy system</w:t>
            </w:r>
            <w:proofErr w:type="gramStart"/>
            <w:r w:rsidRPr="00B6499B">
              <w:rPr>
                <w:rFonts w:cs="Arial"/>
                <w:b/>
              </w:rPr>
              <w:t>:  3</w:t>
            </w:r>
            <w:proofErr w:type="gramEnd"/>
            <w:r w:rsidRPr="00B6499B">
              <w:rPr>
                <w:rFonts w:cs="Arial"/>
                <w:b/>
              </w:rPr>
              <w:t xml:space="preserve"> </w:t>
            </w:r>
            <w:proofErr w:type="gramStart"/>
            <w:r w:rsidRPr="00B6499B">
              <w:rPr>
                <w:rFonts w:cs="Arial"/>
                <w:b/>
              </w:rPr>
              <w:t>persons</w:t>
            </w:r>
            <w:proofErr w:type="gramEnd"/>
            <w:r w:rsidRPr="00B6499B">
              <w:rPr>
                <w:rFonts w:cs="Arial"/>
                <w:b/>
              </w:rPr>
              <w:t xml:space="preserve"> per Buddy Team.</w:t>
            </w:r>
          </w:p>
        </w:tc>
      </w:tr>
      <w:tr w:rsidR="003249D3" w:rsidRPr="00B6499B" w14:paraId="34CEF1FD" w14:textId="77777777" w:rsidTr="003249D3">
        <w:trPr>
          <w:trHeight w:val="317"/>
        </w:trPr>
        <w:tc>
          <w:tcPr>
            <w:tcW w:w="2373" w:type="dxa"/>
          </w:tcPr>
          <w:p w14:paraId="422C8403" w14:textId="77777777" w:rsidR="003249D3" w:rsidRPr="00B6499B" w:rsidRDefault="003249D3" w:rsidP="00FB3B16">
            <w:pPr>
              <w:keepNext/>
              <w:autoSpaceDE w:val="0"/>
              <w:autoSpaceDN w:val="0"/>
              <w:rPr>
                <w:rFonts w:cs="Arial"/>
                <w:b/>
              </w:rPr>
            </w:pPr>
          </w:p>
        </w:tc>
        <w:tc>
          <w:tcPr>
            <w:tcW w:w="8427" w:type="dxa"/>
            <w:hideMark/>
          </w:tcPr>
          <w:p w14:paraId="40D13444" w14:textId="40E14539" w:rsidR="003249D3" w:rsidRPr="00B6499B" w:rsidRDefault="003249D3" w:rsidP="00FB3B16">
            <w:pPr>
              <w:autoSpaceDE w:val="0"/>
              <w:autoSpaceDN w:val="0"/>
              <w:ind w:left="1080" w:hanging="360"/>
              <w:rPr>
                <w:rFonts w:cs="Arial"/>
              </w:rPr>
            </w:pPr>
            <w:r w:rsidRPr="00B6499B">
              <w:rPr>
                <w:rFonts w:cs="Arial"/>
              </w:rPr>
              <w:t>•</w:t>
            </w:r>
            <w:r w:rsidRPr="00B6499B">
              <w:rPr>
                <w:rFonts w:cs="Arial"/>
              </w:rPr>
              <w:tab/>
              <w:t>Take no action that might endanger you.  Do not work beyond your expertise.  Use appropriate safety gear.  Size up the situation first</w:t>
            </w:r>
          </w:p>
        </w:tc>
      </w:tr>
      <w:tr w:rsidR="003249D3" w:rsidRPr="00B6499B" w14:paraId="40DBE5A5" w14:textId="77777777" w:rsidTr="003249D3">
        <w:trPr>
          <w:trHeight w:val="317"/>
        </w:trPr>
        <w:tc>
          <w:tcPr>
            <w:tcW w:w="2373" w:type="dxa"/>
          </w:tcPr>
          <w:p w14:paraId="02265639" w14:textId="77777777" w:rsidR="003249D3" w:rsidRPr="00B6499B" w:rsidRDefault="003249D3" w:rsidP="00FB3B16">
            <w:pPr>
              <w:keepNext/>
              <w:autoSpaceDE w:val="0"/>
              <w:autoSpaceDN w:val="0"/>
              <w:rPr>
                <w:rFonts w:cs="Arial"/>
                <w:b/>
              </w:rPr>
            </w:pPr>
          </w:p>
        </w:tc>
        <w:tc>
          <w:tcPr>
            <w:tcW w:w="8427" w:type="dxa"/>
            <w:hideMark/>
          </w:tcPr>
          <w:p w14:paraId="13C67DFC" w14:textId="1D2967E9" w:rsidR="003249D3" w:rsidRPr="00B6499B" w:rsidRDefault="003249D3" w:rsidP="00FB3B16">
            <w:pPr>
              <w:autoSpaceDE w:val="0"/>
              <w:autoSpaceDN w:val="0"/>
              <w:ind w:left="1080" w:hanging="360"/>
              <w:rPr>
                <w:rFonts w:cs="Arial"/>
                <w:b/>
              </w:rPr>
            </w:pPr>
            <w:r w:rsidRPr="00B6499B">
              <w:rPr>
                <w:rFonts w:cs="Arial"/>
                <w:b/>
              </w:rPr>
              <w:t>•</w:t>
            </w:r>
            <w:r w:rsidRPr="00B6499B">
              <w:rPr>
                <w:rFonts w:cs="Arial"/>
                <w:b/>
              </w:rPr>
              <w:tab/>
              <w:t>Follow all operational and safety procedures</w:t>
            </w:r>
          </w:p>
        </w:tc>
      </w:tr>
      <w:tr w:rsidR="003249D3" w:rsidRPr="00B6499B" w14:paraId="043BC75D" w14:textId="77777777" w:rsidTr="003249D3">
        <w:trPr>
          <w:trHeight w:val="317"/>
        </w:trPr>
        <w:tc>
          <w:tcPr>
            <w:tcW w:w="2373" w:type="dxa"/>
          </w:tcPr>
          <w:p w14:paraId="4F05C528" w14:textId="77777777" w:rsidR="003249D3" w:rsidRPr="00B6499B" w:rsidRDefault="003249D3" w:rsidP="00FB3B16">
            <w:pPr>
              <w:keepNext/>
              <w:autoSpaceDE w:val="0"/>
              <w:autoSpaceDN w:val="0"/>
              <w:rPr>
                <w:rFonts w:cs="Arial"/>
                <w:b/>
              </w:rPr>
            </w:pPr>
          </w:p>
        </w:tc>
        <w:tc>
          <w:tcPr>
            <w:tcW w:w="8427" w:type="dxa"/>
            <w:hideMark/>
          </w:tcPr>
          <w:p w14:paraId="2B695DAF" w14:textId="58842511" w:rsidR="003249D3" w:rsidRPr="00B6499B" w:rsidRDefault="003249D3" w:rsidP="00FB3B16">
            <w:pPr>
              <w:keepNext/>
              <w:autoSpaceDE w:val="0"/>
              <w:autoSpaceDN w:val="0"/>
              <w:ind w:left="360" w:hanging="360"/>
              <w:rPr>
                <w:rFonts w:cs="Arial"/>
              </w:rPr>
            </w:pPr>
            <w:r w:rsidRPr="00B6499B">
              <w:rPr>
                <w:rFonts w:cs="Arial"/>
              </w:rPr>
              <w:t>•</w:t>
            </w:r>
            <w:r w:rsidRPr="00B6499B">
              <w:rPr>
                <w:rFonts w:cs="Arial"/>
              </w:rPr>
              <w:tab/>
              <w:t>Report gas leaks, fires, or structural damage to the Operations Chief immediately upon discovery.  Shut off leaking gas or extinguish fires, if possible</w:t>
            </w:r>
          </w:p>
        </w:tc>
      </w:tr>
      <w:tr w:rsidR="003249D3" w:rsidRPr="00B6499B" w14:paraId="342550B2" w14:textId="77777777" w:rsidTr="003249D3">
        <w:trPr>
          <w:trHeight w:val="317"/>
        </w:trPr>
        <w:tc>
          <w:tcPr>
            <w:tcW w:w="2373" w:type="dxa"/>
          </w:tcPr>
          <w:p w14:paraId="045BE486" w14:textId="77777777" w:rsidR="003249D3" w:rsidRPr="00B6499B" w:rsidRDefault="003249D3" w:rsidP="00FB3B16">
            <w:pPr>
              <w:keepNext/>
              <w:autoSpaceDE w:val="0"/>
              <w:autoSpaceDN w:val="0"/>
              <w:rPr>
                <w:rFonts w:cs="Arial"/>
                <w:b/>
              </w:rPr>
            </w:pPr>
          </w:p>
        </w:tc>
        <w:tc>
          <w:tcPr>
            <w:tcW w:w="8427" w:type="dxa"/>
            <w:hideMark/>
          </w:tcPr>
          <w:p w14:paraId="545AA2D3" w14:textId="65F4E26E" w:rsidR="003249D3" w:rsidRPr="00B6499B" w:rsidRDefault="003249D3" w:rsidP="00FB3B16">
            <w:pPr>
              <w:keepNext/>
              <w:autoSpaceDE w:val="0"/>
              <w:autoSpaceDN w:val="0"/>
              <w:ind w:left="360" w:hanging="360"/>
              <w:rPr>
                <w:rFonts w:cs="Arial"/>
              </w:rPr>
            </w:pPr>
            <w:r w:rsidRPr="00B6499B">
              <w:rPr>
                <w:rFonts w:cs="Arial"/>
              </w:rPr>
              <w:t>•</w:t>
            </w:r>
            <w:r w:rsidRPr="00B6499B">
              <w:rPr>
                <w:rFonts w:cs="Arial"/>
              </w:rPr>
              <w:tab/>
              <w:t xml:space="preserve">Before entering a building, inspect complete exterior of building.  Report structural damage to Team Leader.  Use yellow caution tape to barricade hazardous areas. </w:t>
            </w:r>
            <w:r w:rsidRPr="00B6499B">
              <w:rPr>
                <w:rFonts w:cs="Arial"/>
                <w:b/>
              </w:rPr>
              <w:t xml:space="preserve"> Do not enter severely damaged building</w:t>
            </w:r>
          </w:p>
        </w:tc>
      </w:tr>
      <w:tr w:rsidR="003249D3" w:rsidRPr="00B6499B" w14:paraId="1A0CC333" w14:textId="77777777" w:rsidTr="003249D3">
        <w:trPr>
          <w:trHeight w:val="317"/>
        </w:trPr>
        <w:tc>
          <w:tcPr>
            <w:tcW w:w="2373" w:type="dxa"/>
          </w:tcPr>
          <w:p w14:paraId="1695808D" w14:textId="77777777" w:rsidR="003249D3" w:rsidRPr="00B6499B" w:rsidRDefault="003249D3" w:rsidP="00FB3B16">
            <w:pPr>
              <w:keepNext/>
              <w:autoSpaceDE w:val="0"/>
              <w:autoSpaceDN w:val="0"/>
              <w:rPr>
                <w:rFonts w:cs="Arial"/>
                <w:b/>
              </w:rPr>
            </w:pPr>
          </w:p>
        </w:tc>
        <w:tc>
          <w:tcPr>
            <w:tcW w:w="8427" w:type="dxa"/>
            <w:hideMark/>
          </w:tcPr>
          <w:p w14:paraId="00716A6F" w14:textId="77777777" w:rsidR="003249D3" w:rsidRPr="00B6499B" w:rsidRDefault="003249D3" w:rsidP="00FB3B16">
            <w:pPr>
              <w:keepNext/>
              <w:autoSpaceDE w:val="0"/>
              <w:autoSpaceDN w:val="0"/>
              <w:ind w:left="360" w:hanging="360"/>
              <w:rPr>
                <w:rFonts w:cs="Arial"/>
              </w:rPr>
            </w:pPr>
            <w:r w:rsidRPr="00B6499B">
              <w:rPr>
                <w:rFonts w:cs="Arial"/>
              </w:rPr>
              <w:t>•</w:t>
            </w:r>
            <w:r w:rsidRPr="00B6499B">
              <w:rPr>
                <w:rFonts w:cs="Arial"/>
              </w:rPr>
              <w:tab/>
              <w:t>If building is safe to enter, search assigned area (following map) using orderly pattern.  Check all rooms.  Use chalk to mark slash “/” on door when entering room.  This indicates a Buddy Team is currently in the room searching.  Check under desks and tables.  Search visually and vocally.  Listen.  When leaving each room, mark slash “\” on door to create an “X”.  This indicates the room has been searched and the Buddy Team has left.  Report by radio to the Operations Chief that the room has been cleared (ex: "Room A-123 is clear</w:t>
            </w:r>
            <w:proofErr w:type="gramStart"/>
            <w:r w:rsidRPr="00B6499B">
              <w:rPr>
                <w:rFonts w:cs="Arial"/>
              </w:rPr>
              <w:t>”)*</w:t>
            </w:r>
            <w:proofErr w:type="gramEnd"/>
            <w:r w:rsidRPr="00B6499B">
              <w:rPr>
                <w:rFonts w:cs="Arial"/>
              </w:rPr>
              <w:t xml:space="preserve"> </w:t>
            </w:r>
          </w:p>
        </w:tc>
      </w:tr>
      <w:tr w:rsidR="003249D3" w:rsidRPr="00B6499B" w14:paraId="51BBAF07" w14:textId="77777777" w:rsidTr="003249D3">
        <w:trPr>
          <w:trHeight w:val="317"/>
        </w:trPr>
        <w:tc>
          <w:tcPr>
            <w:tcW w:w="2373" w:type="dxa"/>
          </w:tcPr>
          <w:p w14:paraId="76A928B5" w14:textId="77777777" w:rsidR="003249D3" w:rsidRPr="00B6499B" w:rsidRDefault="003249D3" w:rsidP="00FB3B16">
            <w:pPr>
              <w:keepNext/>
              <w:autoSpaceDE w:val="0"/>
              <w:autoSpaceDN w:val="0"/>
              <w:rPr>
                <w:rFonts w:cs="Arial"/>
                <w:b/>
              </w:rPr>
            </w:pPr>
          </w:p>
        </w:tc>
        <w:tc>
          <w:tcPr>
            <w:tcW w:w="8427" w:type="dxa"/>
            <w:hideMark/>
          </w:tcPr>
          <w:p w14:paraId="528BA166" w14:textId="5E7815E2" w:rsidR="003249D3" w:rsidRPr="00B6499B" w:rsidRDefault="003249D3" w:rsidP="00FB3B16">
            <w:pPr>
              <w:keepNext/>
              <w:autoSpaceDE w:val="0"/>
              <w:autoSpaceDN w:val="0"/>
              <w:ind w:left="360" w:hanging="360"/>
              <w:rPr>
                <w:rFonts w:cs="Arial"/>
              </w:rPr>
            </w:pPr>
            <w:r w:rsidRPr="00B6499B">
              <w:rPr>
                <w:rFonts w:cs="Arial"/>
              </w:rPr>
              <w:t>•</w:t>
            </w:r>
            <w:r w:rsidRPr="00B6499B">
              <w:rPr>
                <w:rFonts w:cs="Arial"/>
              </w:rPr>
              <w:tab/>
              <w:t>When injured victim is located, Buddy Team transmits location, number, and condition of injured to the Operations Chief who will inform the First Aid &amp; Medical Team Leader.  Do not use names of students or staff</w:t>
            </w:r>
          </w:p>
        </w:tc>
      </w:tr>
      <w:tr w:rsidR="003249D3" w:rsidRPr="00B6499B" w14:paraId="23B88C09" w14:textId="77777777" w:rsidTr="003249D3">
        <w:trPr>
          <w:trHeight w:val="317"/>
        </w:trPr>
        <w:tc>
          <w:tcPr>
            <w:tcW w:w="2373" w:type="dxa"/>
          </w:tcPr>
          <w:p w14:paraId="28368BBE" w14:textId="77777777" w:rsidR="003249D3" w:rsidRPr="00B6499B" w:rsidRDefault="003249D3" w:rsidP="00FB3B16">
            <w:pPr>
              <w:autoSpaceDE w:val="0"/>
              <w:autoSpaceDN w:val="0"/>
              <w:rPr>
                <w:rFonts w:cs="Arial"/>
                <w:b/>
              </w:rPr>
            </w:pPr>
          </w:p>
        </w:tc>
        <w:tc>
          <w:tcPr>
            <w:tcW w:w="8427" w:type="dxa"/>
            <w:hideMark/>
          </w:tcPr>
          <w:p w14:paraId="4F9BB697" w14:textId="6CE87B82" w:rsidR="003249D3" w:rsidRPr="00B6499B" w:rsidRDefault="003249D3" w:rsidP="00FB3B16">
            <w:pPr>
              <w:keepNext/>
              <w:autoSpaceDE w:val="0"/>
              <w:autoSpaceDN w:val="0"/>
              <w:ind w:left="360" w:hanging="360"/>
              <w:rPr>
                <w:rFonts w:cs="Arial"/>
              </w:rPr>
            </w:pPr>
            <w:r w:rsidRPr="00B6499B">
              <w:rPr>
                <w:rFonts w:cs="Arial"/>
              </w:rPr>
              <w:t>•</w:t>
            </w:r>
            <w:r w:rsidRPr="00B6499B">
              <w:rPr>
                <w:rFonts w:cs="Arial"/>
              </w:rPr>
              <w:tab/>
              <w:t>Record exact location of damage and triage tally (I=immediate, D=delayed, DEAD=dead).  Report information</w:t>
            </w:r>
          </w:p>
        </w:tc>
      </w:tr>
      <w:tr w:rsidR="003249D3" w:rsidRPr="00B6499B" w14:paraId="456854CF" w14:textId="77777777" w:rsidTr="003249D3">
        <w:trPr>
          <w:trHeight w:val="317"/>
        </w:trPr>
        <w:tc>
          <w:tcPr>
            <w:tcW w:w="2373" w:type="dxa"/>
          </w:tcPr>
          <w:p w14:paraId="79E0EC30" w14:textId="77777777" w:rsidR="003249D3" w:rsidRPr="00B6499B" w:rsidRDefault="003249D3" w:rsidP="00FB3B16">
            <w:pPr>
              <w:autoSpaceDE w:val="0"/>
              <w:autoSpaceDN w:val="0"/>
              <w:rPr>
                <w:rFonts w:cs="Arial"/>
                <w:b/>
              </w:rPr>
            </w:pPr>
          </w:p>
        </w:tc>
        <w:tc>
          <w:tcPr>
            <w:tcW w:w="8427" w:type="dxa"/>
            <w:hideMark/>
          </w:tcPr>
          <w:p w14:paraId="44D1F31C" w14:textId="2DD71E24" w:rsidR="003249D3" w:rsidRPr="00B6499B" w:rsidRDefault="003249D3" w:rsidP="00FB3B16">
            <w:pPr>
              <w:keepNext/>
              <w:autoSpaceDE w:val="0"/>
              <w:autoSpaceDN w:val="0"/>
              <w:ind w:left="360" w:hanging="360"/>
              <w:rPr>
                <w:rFonts w:cs="Arial"/>
              </w:rPr>
            </w:pPr>
            <w:r w:rsidRPr="00B6499B">
              <w:rPr>
                <w:rFonts w:cs="Arial"/>
              </w:rPr>
              <w:t>•</w:t>
            </w:r>
            <w:r w:rsidRPr="00B6499B">
              <w:rPr>
                <w:rFonts w:cs="Arial"/>
              </w:rPr>
              <w:tab/>
              <w:t>Keep radio communication brief and simple.  No codes</w:t>
            </w:r>
          </w:p>
        </w:tc>
      </w:tr>
    </w:tbl>
    <w:p w14:paraId="4E8A68A8" w14:textId="77777777" w:rsidR="003249D3" w:rsidRPr="00B6499B" w:rsidRDefault="003249D3" w:rsidP="003249D3">
      <w:pPr>
        <w:rPr>
          <w:rFonts w:cs="Arial"/>
        </w:rPr>
      </w:pPr>
    </w:p>
    <w:p w14:paraId="2EDDDE9B" w14:textId="77777777" w:rsidR="003249D3" w:rsidRPr="00B6499B" w:rsidRDefault="003249D3" w:rsidP="003249D3">
      <w:pPr>
        <w:rPr>
          <w:rFonts w:cs="Arial"/>
        </w:rPr>
        <w:sectPr w:rsidR="003249D3" w:rsidRPr="00B6499B">
          <w:footerReference w:type="default" r:id="rId689"/>
          <w:pgSz w:w="12240" w:h="15840"/>
          <w:pgMar w:top="720" w:right="720" w:bottom="720" w:left="720" w:header="720" w:footer="720" w:gutter="0"/>
          <w:cols w:space="720"/>
          <w:docGrid w:linePitch="360"/>
        </w:sectPr>
      </w:pPr>
    </w:p>
    <w:p w14:paraId="10B1B787" w14:textId="77777777" w:rsidR="003249D3" w:rsidRPr="00B6499B" w:rsidRDefault="003249D3" w:rsidP="003249D3">
      <w:pPr>
        <w:rPr>
          <w:rFonts w:cs="Arial"/>
          <w:b/>
          <w:color w:val="365F91"/>
          <w:sz w:val="28"/>
          <w:szCs w:val="28"/>
        </w:rPr>
      </w:pPr>
    </w:p>
    <w:p w14:paraId="0CDA7A02" w14:textId="77777777" w:rsidR="003249D3" w:rsidRPr="00B6499B" w:rsidRDefault="003249D3" w:rsidP="003249D3">
      <w:pPr>
        <w:rPr>
          <w:rFonts w:cs="Arial"/>
          <w:b/>
          <w:color w:val="365F91"/>
          <w:sz w:val="28"/>
          <w:szCs w:val="28"/>
        </w:rPr>
      </w:pPr>
      <w:r w:rsidRPr="00B6499B">
        <w:rPr>
          <w:rFonts w:cs="Arial"/>
          <w:b/>
          <w:color w:val="365F91"/>
          <w:sz w:val="28"/>
          <w:szCs w:val="28"/>
        </w:rPr>
        <w:t>Section: Operations</w:t>
      </w:r>
    </w:p>
    <w:p w14:paraId="3487488A" w14:textId="77777777" w:rsidR="003249D3" w:rsidRPr="002670E6" w:rsidRDefault="003249D3" w:rsidP="003249D3">
      <w:pPr>
        <w:pStyle w:val="Title"/>
        <w:rPr>
          <w:sz w:val="44"/>
          <w:szCs w:val="44"/>
        </w:rPr>
      </w:pPr>
      <w:bookmarkStart w:id="49" w:name="_Toc63328453"/>
      <w:r w:rsidRPr="002670E6">
        <w:rPr>
          <w:sz w:val="44"/>
          <w:szCs w:val="44"/>
        </w:rPr>
        <w:t>Search &amp; Rescue Team</w:t>
      </w:r>
      <w:bookmarkEnd w:id="49"/>
    </w:p>
    <w:tbl>
      <w:tblPr>
        <w:tblStyle w:val="TableGrid3"/>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8" w:type="dxa"/>
          <w:left w:w="58" w:type="dxa"/>
          <w:right w:w="58" w:type="dxa"/>
        </w:tblCellMar>
        <w:tblLook w:val="04A0" w:firstRow="1" w:lastRow="0" w:firstColumn="1" w:lastColumn="0" w:noHBand="0" w:noVBand="1"/>
      </w:tblPr>
      <w:tblGrid>
        <w:gridCol w:w="2373"/>
        <w:gridCol w:w="8427"/>
      </w:tblGrid>
      <w:tr w:rsidR="003249D3" w:rsidRPr="00B6499B" w14:paraId="6F5F9D59" w14:textId="77777777" w:rsidTr="003249D3">
        <w:trPr>
          <w:trHeight w:val="317"/>
        </w:trPr>
        <w:tc>
          <w:tcPr>
            <w:tcW w:w="2373" w:type="dxa"/>
            <w:hideMark/>
          </w:tcPr>
          <w:p w14:paraId="16B3213F" w14:textId="77777777" w:rsidR="003249D3" w:rsidRPr="00B6499B" w:rsidRDefault="003249D3" w:rsidP="00FB3B16">
            <w:pPr>
              <w:autoSpaceDE w:val="0"/>
              <w:autoSpaceDN w:val="0"/>
              <w:rPr>
                <w:rFonts w:cs="Arial"/>
                <w:b/>
              </w:rPr>
            </w:pPr>
            <w:r w:rsidRPr="00B6499B">
              <w:rPr>
                <w:rFonts w:cs="Arial"/>
                <w:b/>
              </w:rPr>
              <w:t>Reports to:</w:t>
            </w:r>
          </w:p>
        </w:tc>
        <w:tc>
          <w:tcPr>
            <w:tcW w:w="8427" w:type="dxa"/>
            <w:hideMark/>
          </w:tcPr>
          <w:p w14:paraId="710F348B" w14:textId="77777777" w:rsidR="003249D3" w:rsidRPr="00B6499B" w:rsidRDefault="003249D3" w:rsidP="00FB3B16">
            <w:pPr>
              <w:autoSpaceDE w:val="0"/>
              <w:autoSpaceDN w:val="0"/>
              <w:rPr>
                <w:rFonts w:cs="Arial"/>
                <w:b/>
              </w:rPr>
            </w:pPr>
            <w:r w:rsidRPr="00B6499B">
              <w:rPr>
                <w:rFonts w:cs="Arial"/>
                <w:b/>
              </w:rPr>
              <w:t>Search &amp; Rescue Team Leader</w:t>
            </w:r>
          </w:p>
        </w:tc>
      </w:tr>
      <w:tr w:rsidR="003249D3" w:rsidRPr="00B6499B" w14:paraId="13A208BE" w14:textId="77777777" w:rsidTr="003249D3">
        <w:trPr>
          <w:trHeight w:val="317"/>
        </w:trPr>
        <w:tc>
          <w:tcPr>
            <w:tcW w:w="2373" w:type="dxa"/>
            <w:hideMark/>
          </w:tcPr>
          <w:p w14:paraId="42244C0E" w14:textId="77777777" w:rsidR="003249D3" w:rsidRPr="00B6499B" w:rsidRDefault="003249D3" w:rsidP="00FB3B16">
            <w:pPr>
              <w:autoSpaceDE w:val="0"/>
              <w:autoSpaceDN w:val="0"/>
              <w:rPr>
                <w:rFonts w:cs="Arial"/>
                <w:b/>
              </w:rPr>
            </w:pPr>
            <w:r w:rsidRPr="00B6499B">
              <w:rPr>
                <w:rFonts w:cs="Arial"/>
                <w:b/>
              </w:rPr>
              <w:t>Staffing Characteristics:</w:t>
            </w:r>
          </w:p>
        </w:tc>
        <w:tc>
          <w:tcPr>
            <w:tcW w:w="8427" w:type="dxa"/>
            <w:hideMark/>
          </w:tcPr>
          <w:p w14:paraId="05867E25" w14:textId="77777777" w:rsidR="003249D3" w:rsidRPr="00B6499B" w:rsidRDefault="003249D3" w:rsidP="00FB3B16">
            <w:pPr>
              <w:autoSpaceDE w:val="0"/>
              <w:autoSpaceDN w:val="0"/>
              <w:rPr>
                <w:rFonts w:cs="Arial"/>
                <w:b/>
              </w:rPr>
            </w:pPr>
            <w:r w:rsidRPr="00B6499B">
              <w:rPr>
                <w:rFonts w:cs="Arial"/>
              </w:rPr>
              <w:t>Trained in Search &amp; Rescue</w:t>
            </w:r>
          </w:p>
        </w:tc>
      </w:tr>
      <w:tr w:rsidR="003249D3" w:rsidRPr="00B6499B" w14:paraId="0613E689" w14:textId="77777777" w:rsidTr="003249D3">
        <w:trPr>
          <w:trHeight w:val="317"/>
        </w:trPr>
        <w:tc>
          <w:tcPr>
            <w:tcW w:w="2373" w:type="dxa"/>
            <w:hideMark/>
          </w:tcPr>
          <w:p w14:paraId="4A361672" w14:textId="77777777" w:rsidR="003249D3" w:rsidRPr="00B6499B" w:rsidRDefault="003249D3" w:rsidP="00FB3B16">
            <w:pPr>
              <w:autoSpaceDE w:val="0"/>
              <w:autoSpaceDN w:val="0"/>
              <w:rPr>
                <w:rFonts w:cs="Arial"/>
                <w:b/>
              </w:rPr>
            </w:pPr>
            <w:r w:rsidRPr="00B6499B">
              <w:rPr>
                <w:rFonts w:cs="Arial"/>
                <w:b/>
              </w:rPr>
              <w:t>Responsibility:</w:t>
            </w:r>
          </w:p>
        </w:tc>
        <w:tc>
          <w:tcPr>
            <w:tcW w:w="8427" w:type="dxa"/>
            <w:hideMark/>
          </w:tcPr>
          <w:p w14:paraId="180800D0" w14:textId="77777777" w:rsidR="003249D3" w:rsidRPr="00B6499B" w:rsidRDefault="003249D3" w:rsidP="00FB3B16">
            <w:pPr>
              <w:autoSpaceDE w:val="0"/>
              <w:autoSpaceDN w:val="0"/>
              <w:rPr>
                <w:rFonts w:cs="Arial"/>
              </w:rPr>
            </w:pPr>
            <w:r w:rsidRPr="00B6499B">
              <w:rPr>
                <w:rFonts w:cs="Arial"/>
              </w:rPr>
              <w:t>Check the site for damage, rescue victims, establish and direct Search &amp; Rescue Buddy Teams as needed, report campus situation to the Operations Chief.</w:t>
            </w:r>
          </w:p>
        </w:tc>
      </w:tr>
      <w:tr w:rsidR="003249D3" w:rsidRPr="00B6499B" w14:paraId="11DDBB13" w14:textId="77777777" w:rsidTr="003249D3">
        <w:trPr>
          <w:trHeight w:val="317"/>
        </w:trPr>
        <w:tc>
          <w:tcPr>
            <w:tcW w:w="2373" w:type="dxa"/>
            <w:hideMark/>
          </w:tcPr>
          <w:p w14:paraId="447FC75F" w14:textId="77777777" w:rsidR="003249D3" w:rsidRPr="00B6499B" w:rsidRDefault="003249D3" w:rsidP="00FB3B16">
            <w:pPr>
              <w:autoSpaceDE w:val="0"/>
              <w:autoSpaceDN w:val="0"/>
              <w:rPr>
                <w:rFonts w:cs="Arial"/>
                <w:b/>
              </w:rPr>
            </w:pPr>
            <w:r w:rsidRPr="00B6499B">
              <w:rPr>
                <w:rFonts w:cs="Arial"/>
                <w:b/>
              </w:rPr>
              <w:t xml:space="preserve">Special Equipment: </w:t>
            </w:r>
          </w:p>
        </w:tc>
        <w:tc>
          <w:tcPr>
            <w:tcW w:w="8427" w:type="dxa"/>
          </w:tcPr>
          <w:p w14:paraId="75106ACA" w14:textId="77777777" w:rsidR="003249D3" w:rsidRPr="00B6499B" w:rsidRDefault="003249D3" w:rsidP="00FB3B16">
            <w:pPr>
              <w:autoSpaceDE w:val="0"/>
              <w:autoSpaceDN w:val="0"/>
              <w:rPr>
                <w:rFonts w:cs="Arial"/>
              </w:rPr>
            </w:pPr>
          </w:p>
        </w:tc>
      </w:tr>
      <w:tr w:rsidR="003249D3" w:rsidRPr="00B6499B" w14:paraId="5548FFAB" w14:textId="77777777" w:rsidTr="003249D3">
        <w:trPr>
          <w:trHeight w:val="317"/>
        </w:trPr>
        <w:tc>
          <w:tcPr>
            <w:tcW w:w="2373" w:type="dxa"/>
          </w:tcPr>
          <w:p w14:paraId="025E8CC4" w14:textId="77777777" w:rsidR="003249D3" w:rsidRPr="00B6499B" w:rsidRDefault="003249D3" w:rsidP="00FB3B16">
            <w:pPr>
              <w:autoSpaceDE w:val="0"/>
              <w:autoSpaceDN w:val="0"/>
              <w:rPr>
                <w:rFonts w:cs="Arial"/>
                <w:b/>
              </w:rPr>
            </w:pPr>
          </w:p>
        </w:tc>
        <w:tc>
          <w:tcPr>
            <w:tcW w:w="8427" w:type="dxa"/>
            <w:hideMark/>
          </w:tcPr>
          <w:p w14:paraId="004AEBE9" w14:textId="06C4CD5D"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 xml:space="preserve">Search &amp; Rescue Team Member Backpack </w:t>
            </w:r>
          </w:p>
        </w:tc>
      </w:tr>
      <w:tr w:rsidR="003249D3" w:rsidRPr="00B6499B" w14:paraId="414B86E3" w14:textId="77777777" w:rsidTr="003249D3">
        <w:trPr>
          <w:trHeight w:val="317"/>
        </w:trPr>
        <w:tc>
          <w:tcPr>
            <w:tcW w:w="2373" w:type="dxa"/>
          </w:tcPr>
          <w:p w14:paraId="6C853288" w14:textId="77777777" w:rsidR="003249D3" w:rsidRPr="00B6499B" w:rsidRDefault="003249D3" w:rsidP="00FB3B16">
            <w:pPr>
              <w:autoSpaceDE w:val="0"/>
              <w:autoSpaceDN w:val="0"/>
              <w:rPr>
                <w:rFonts w:cs="Arial"/>
                <w:b/>
              </w:rPr>
            </w:pPr>
          </w:p>
        </w:tc>
        <w:tc>
          <w:tcPr>
            <w:tcW w:w="8427" w:type="dxa"/>
            <w:hideMark/>
          </w:tcPr>
          <w:p w14:paraId="4CF07F2C" w14:textId="77777777"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Disaster Container</w:t>
            </w:r>
          </w:p>
        </w:tc>
      </w:tr>
      <w:tr w:rsidR="003249D3" w:rsidRPr="00B6499B" w14:paraId="5162B602" w14:textId="77777777" w:rsidTr="003249D3">
        <w:trPr>
          <w:trHeight w:val="317"/>
        </w:trPr>
        <w:tc>
          <w:tcPr>
            <w:tcW w:w="2373" w:type="dxa"/>
          </w:tcPr>
          <w:p w14:paraId="09828C62" w14:textId="77777777" w:rsidR="003249D3" w:rsidRPr="00B6499B" w:rsidRDefault="003249D3" w:rsidP="00FB3B16">
            <w:pPr>
              <w:autoSpaceDE w:val="0"/>
              <w:autoSpaceDN w:val="0"/>
              <w:rPr>
                <w:rFonts w:cs="Arial"/>
                <w:b/>
              </w:rPr>
            </w:pPr>
          </w:p>
        </w:tc>
        <w:tc>
          <w:tcPr>
            <w:tcW w:w="8427" w:type="dxa"/>
            <w:hideMark/>
          </w:tcPr>
          <w:p w14:paraId="70503DE0" w14:textId="77777777"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Walkie-Talkies for Buddy Teams to communicate with the Team Leader</w:t>
            </w:r>
          </w:p>
        </w:tc>
      </w:tr>
      <w:tr w:rsidR="003249D3" w:rsidRPr="00B6499B" w14:paraId="5A3837E7" w14:textId="77777777" w:rsidTr="003249D3">
        <w:trPr>
          <w:trHeight w:val="317"/>
        </w:trPr>
        <w:tc>
          <w:tcPr>
            <w:tcW w:w="2373" w:type="dxa"/>
            <w:hideMark/>
          </w:tcPr>
          <w:p w14:paraId="52ED397A" w14:textId="77777777" w:rsidR="003249D3" w:rsidRPr="00B6499B" w:rsidRDefault="003249D3" w:rsidP="00FB3B16">
            <w:pPr>
              <w:autoSpaceDE w:val="0"/>
              <w:autoSpaceDN w:val="0"/>
              <w:rPr>
                <w:rFonts w:cs="Arial"/>
                <w:b/>
              </w:rPr>
            </w:pPr>
            <w:r w:rsidRPr="00B6499B">
              <w:rPr>
                <w:rFonts w:cs="Arial"/>
                <w:b/>
              </w:rPr>
              <w:t>Start Up Activities:</w:t>
            </w:r>
          </w:p>
        </w:tc>
        <w:tc>
          <w:tcPr>
            <w:tcW w:w="8427" w:type="dxa"/>
          </w:tcPr>
          <w:p w14:paraId="71C2D37C" w14:textId="77777777" w:rsidR="003249D3" w:rsidRPr="00B6499B" w:rsidRDefault="003249D3" w:rsidP="00FB3B16">
            <w:pPr>
              <w:autoSpaceDE w:val="0"/>
              <w:autoSpaceDN w:val="0"/>
              <w:ind w:left="360" w:hanging="360"/>
              <w:rPr>
                <w:rFonts w:cs="Arial"/>
              </w:rPr>
            </w:pPr>
          </w:p>
        </w:tc>
      </w:tr>
      <w:tr w:rsidR="003249D3" w:rsidRPr="00B6499B" w14:paraId="6014A6FB" w14:textId="77777777" w:rsidTr="003249D3">
        <w:trPr>
          <w:trHeight w:val="317"/>
        </w:trPr>
        <w:tc>
          <w:tcPr>
            <w:tcW w:w="2373" w:type="dxa"/>
          </w:tcPr>
          <w:p w14:paraId="39C57C80" w14:textId="77777777" w:rsidR="003249D3" w:rsidRPr="00B6499B" w:rsidRDefault="003249D3" w:rsidP="00FB3B16">
            <w:pPr>
              <w:autoSpaceDE w:val="0"/>
              <w:autoSpaceDN w:val="0"/>
              <w:rPr>
                <w:rFonts w:cs="Arial"/>
                <w:b/>
              </w:rPr>
            </w:pPr>
          </w:p>
        </w:tc>
        <w:tc>
          <w:tcPr>
            <w:tcW w:w="8427" w:type="dxa"/>
            <w:hideMark/>
          </w:tcPr>
          <w:p w14:paraId="6845FD55" w14:textId="77777777" w:rsidR="003249D3" w:rsidRPr="00B6499B" w:rsidRDefault="003249D3" w:rsidP="00FB3B16">
            <w:pPr>
              <w:autoSpaceDE w:val="0"/>
              <w:autoSpaceDN w:val="0"/>
              <w:ind w:left="360" w:hanging="360"/>
              <w:rPr>
                <w:rFonts w:cs="Arial"/>
                <w:b/>
              </w:rPr>
            </w:pPr>
            <w:r w:rsidRPr="00B6499B">
              <w:rPr>
                <w:rFonts w:cs="Arial"/>
                <w:b/>
              </w:rPr>
              <w:t>•</w:t>
            </w:r>
            <w:r w:rsidRPr="00B6499B">
              <w:rPr>
                <w:rFonts w:cs="Arial"/>
                <w:b/>
              </w:rPr>
              <w:tab/>
              <w:t xml:space="preserve">You must be wearing sturdy shoes and long sleeves.  </w:t>
            </w:r>
          </w:p>
        </w:tc>
      </w:tr>
      <w:tr w:rsidR="003249D3" w:rsidRPr="00B6499B" w14:paraId="5F37A471" w14:textId="77777777" w:rsidTr="003249D3">
        <w:trPr>
          <w:trHeight w:val="317"/>
        </w:trPr>
        <w:tc>
          <w:tcPr>
            <w:tcW w:w="2373" w:type="dxa"/>
          </w:tcPr>
          <w:p w14:paraId="1356C3C0" w14:textId="77777777" w:rsidR="003249D3" w:rsidRPr="00B6499B" w:rsidRDefault="003249D3" w:rsidP="00FB3B16">
            <w:pPr>
              <w:autoSpaceDE w:val="0"/>
              <w:autoSpaceDN w:val="0"/>
              <w:rPr>
                <w:rFonts w:cs="Arial"/>
                <w:b/>
              </w:rPr>
            </w:pPr>
          </w:p>
        </w:tc>
        <w:tc>
          <w:tcPr>
            <w:tcW w:w="8427" w:type="dxa"/>
            <w:hideMark/>
          </w:tcPr>
          <w:p w14:paraId="02A06B0E" w14:textId="30AC24EB"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Put batteries in flashlight</w:t>
            </w:r>
          </w:p>
        </w:tc>
      </w:tr>
      <w:tr w:rsidR="003249D3" w:rsidRPr="00B6499B" w14:paraId="221CCA86" w14:textId="77777777" w:rsidTr="003249D3">
        <w:trPr>
          <w:trHeight w:val="317"/>
        </w:trPr>
        <w:tc>
          <w:tcPr>
            <w:tcW w:w="2373" w:type="dxa"/>
          </w:tcPr>
          <w:p w14:paraId="74AC7145" w14:textId="77777777" w:rsidR="003249D3" w:rsidRPr="00B6499B" w:rsidRDefault="003249D3" w:rsidP="00FB3B16">
            <w:pPr>
              <w:autoSpaceDE w:val="0"/>
              <w:autoSpaceDN w:val="0"/>
              <w:rPr>
                <w:rFonts w:cs="Arial"/>
                <w:b/>
              </w:rPr>
            </w:pPr>
          </w:p>
        </w:tc>
        <w:tc>
          <w:tcPr>
            <w:tcW w:w="8427" w:type="dxa"/>
            <w:hideMark/>
          </w:tcPr>
          <w:p w14:paraId="16825C54" w14:textId="57111D0B"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First to arrive temporarily assumes role of Search &amp; Rescue Team Leader and obtains a briefing from the Operations Chief, noting known fires, injuries, or other situations requiring response</w:t>
            </w:r>
          </w:p>
        </w:tc>
      </w:tr>
      <w:tr w:rsidR="003249D3" w:rsidRPr="00B6499B" w14:paraId="5EF3111E" w14:textId="77777777" w:rsidTr="003249D3">
        <w:trPr>
          <w:trHeight w:val="317"/>
        </w:trPr>
        <w:tc>
          <w:tcPr>
            <w:tcW w:w="2373" w:type="dxa"/>
          </w:tcPr>
          <w:p w14:paraId="45923F83" w14:textId="77777777" w:rsidR="003249D3" w:rsidRPr="00B6499B" w:rsidRDefault="003249D3" w:rsidP="00FB3B16">
            <w:pPr>
              <w:autoSpaceDE w:val="0"/>
              <w:autoSpaceDN w:val="0"/>
              <w:rPr>
                <w:rFonts w:cs="Arial"/>
                <w:b/>
              </w:rPr>
            </w:pPr>
          </w:p>
        </w:tc>
        <w:tc>
          <w:tcPr>
            <w:tcW w:w="8427" w:type="dxa"/>
            <w:hideMark/>
          </w:tcPr>
          <w:p w14:paraId="169B4D59" w14:textId="1A90B691" w:rsidR="003249D3" w:rsidRPr="00B6499B" w:rsidRDefault="003249D3" w:rsidP="00FB3B16">
            <w:pPr>
              <w:autoSpaceDE w:val="0"/>
              <w:autoSpaceDN w:val="0"/>
              <w:ind w:left="360" w:hanging="360"/>
              <w:rPr>
                <w:rFonts w:cs="Arial"/>
                <w:b/>
              </w:rPr>
            </w:pPr>
            <w:r w:rsidRPr="00B6499B">
              <w:rPr>
                <w:rFonts w:cs="Arial"/>
                <w:b/>
              </w:rPr>
              <w:t>•</w:t>
            </w:r>
            <w:r w:rsidRPr="00B6499B">
              <w:rPr>
                <w:rFonts w:cs="Arial"/>
                <w:b/>
              </w:rPr>
              <w:tab/>
              <w:t>Each Buddy Team will consist of 3 persons</w:t>
            </w:r>
          </w:p>
        </w:tc>
      </w:tr>
      <w:tr w:rsidR="003249D3" w:rsidRPr="00B6499B" w14:paraId="05AAD860" w14:textId="77777777" w:rsidTr="003249D3">
        <w:trPr>
          <w:trHeight w:val="317"/>
        </w:trPr>
        <w:tc>
          <w:tcPr>
            <w:tcW w:w="2373" w:type="dxa"/>
            <w:hideMark/>
          </w:tcPr>
          <w:p w14:paraId="2DE4982C" w14:textId="77777777" w:rsidR="003249D3" w:rsidRPr="00B6499B" w:rsidRDefault="003249D3" w:rsidP="00FB3B16">
            <w:pPr>
              <w:keepNext/>
              <w:autoSpaceDE w:val="0"/>
              <w:autoSpaceDN w:val="0"/>
              <w:rPr>
                <w:rFonts w:cs="Arial"/>
                <w:b/>
              </w:rPr>
            </w:pPr>
            <w:r w:rsidRPr="00B6499B">
              <w:rPr>
                <w:rFonts w:cs="Arial"/>
                <w:b/>
              </w:rPr>
              <w:t>During Event:</w:t>
            </w:r>
          </w:p>
        </w:tc>
        <w:tc>
          <w:tcPr>
            <w:tcW w:w="8427" w:type="dxa"/>
          </w:tcPr>
          <w:p w14:paraId="35AE9585" w14:textId="77777777" w:rsidR="003249D3" w:rsidRPr="00B6499B" w:rsidRDefault="003249D3" w:rsidP="00FB3B16">
            <w:pPr>
              <w:keepNext/>
              <w:autoSpaceDE w:val="0"/>
              <w:autoSpaceDN w:val="0"/>
              <w:rPr>
                <w:rFonts w:cs="Arial"/>
              </w:rPr>
            </w:pPr>
          </w:p>
        </w:tc>
      </w:tr>
      <w:tr w:rsidR="003249D3" w:rsidRPr="00B6499B" w14:paraId="21DCDBF7" w14:textId="77777777" w:rsidTr="003249D3">
        <w:trPr>
          <w:trHeight w:val="317"/>
        </w:trPr>
        <w:tc>
          <w:tcPr>
            <w:tcW w:w="2373" w:type="dxa"/>
          </w:tcPr>
          <w:p w14:paraId="063B922D" w14:textId="77777777" w:rsidR="003249D3" w:rsidRPr="00B6499B" w:rsidRDefault="003249D3" w:rsidP="00FB3B16">
            <w:pPr>
              <w:keepNext/>
              <w:autoSpaceDE w:val="0"/>
              <w:autoSpaceDN w:val="0"/>
              <w:rPr>
                <w:rFonts w:cs="Arial"/>
                <w:b/>
              </w:rPr>
            </w:pPr>
          </w:p>
        </w:tc>
        <w:tc>
          <w:tcPr>
            <w:tcW w:w="8427" w:type="dxa"/>
            <w:hideMark/>
          </w:tcPr>
          <w:p w14:paraId="36637DC6" w14:textId="3CB89332" w:rsidR="003249D3" w:rsidRPr="00B6499B" w:rsidRDefault="003249D3" w:rsidP="00FB3B16">
            <w:pPr>
              <w:keepNext/>
              <w:autoSpaceDE w:val="0"/>
              <w:autoSpaceDN w:val="0"/>
              <w:ind w:left="360" w:hanging="360"/>
              <w:rPr>
                <w:rFonts w:cs="Arial"/>
              </w:rPr>
            </w:pPr>
            <w:r w:rsidRPr="00B6499B">
              <w:rPr>
                <w:rFonts w:cs="Arial"/>
              </w:rPr>
              <w:t>•</w:t>
            </w:r>
            <w:r w:rsidRPr="00B6499B">
              <w:rPr>
                <w:rFonts w:cs="Arial"/>
              </w:rPr>
              <w:tab/>
            </w:r>
            <w:r w:rsidRPr="00B6499B">
              <w:rPr>
                <w:rFonts w:cs="Arial"/>
                <w:b/>
              </w:rPr>
              <w:t>Buddy system</w:t>
            </w:r>
            <w:proofErr w:type="gramStart"/>
            <w:r w:rsidRPr="00B6499B">
              <w:rPr>
                <w:rFonts w:cs="Arial"/>
                <w:b/>
              </w:rPr>
              <w:t>:  3</w:t>
            </w:r>
            <w:proofErr w:type="gramEnd"/>
            <w:r w:rsidRPr="00B6499B">
              <w:rPr>
                <w:rFonts w:cs="Arial"/>
                <w:b/>
              </w:rPr>
              <w:t xml:space="preserve"> </w:t>
            </w:r>
            <w:proofErr w:type="gramStart"/>
            <w:r w:rsidRPr="00B6499B">
              <w:rPr>
                <w:rFonts w:cs="Arial"/>
                <w:b/>
              </w:rPr>
              <w:t>persons</w:t>
            </w:r>
            <w:proofErr w:type="gramEnd"/>
            <w:r w:rsidRPr="00B6499B">
              <w:rPr>
                <w:rFonts w:cs="Arial"/>
                <w:b/>
              </w:rPr>
              <w:t xml:space="preserve"> per Buddy Team</w:t>
            </w:r>
          </w:p>
        </w:tc>
      </w:tr>
      <w:tr w:rsidR="003249D3" w:rsidRPr="00B6499B" w14:paraId="66942A8D" w14:textId="77777777" w:rsidTr="003249D3">
        <w:trPr>
          <w:trHeight w:val="317"/>
        </w:trPr>
        <w:tc>
          <w:tcPr>
            <w:tcW w:w="2373" w:type="dxa"/>
          </w:tcPr>
          <w:p w14:paraId="30EF4DB3" w14:textId="77777777" w:rsidR="003249D3" w:rsidRPr="00B6499B" w:rsidRDefault="003249D3" w:rsidP="00FB3B16">
            <w:pPr>
              <w:keepNext/>
              <w:autoSpaceDE w:val="0"/>
              <w:autoSpaceDN w:val="0"/>
              <w:rPr>
                <w:rFonts w:cs="Arial"/>
                <w:b/>
              </w:rPr>
            </w:pPr>
          </w:p>
        </w:tc>
        <w:tc>
          <w:tcPr>
            <w:tcW w:w="8427" w:type="dxa"/>
            <w:hideMark/>
          </w:tcPr>
          <w:p w14:paraId="6784A3FE" w14:textId="4170E36C" w:rsidR="003249D3" w:rsidRPr="00B6499B" w:rsidRDefault="003249D3" w:rsidP="00FB3B16">
            <w:pPr>
              <w:autoSpaceDE w:val="0"/>
              <w:autoSpaceDN w:val="0"/>
              <w:ind w:left="1080" w:hanging="360"/>
              <w:rPr>
                <w:rFonts w:cs="Arial"/>
              </w:rPr>
            </w:pPr>
            <w:r w:rsidRPr="00B6499B">
              <w:rPr>
                <w:rFonts w:cs="Arial"/>
              </w:rPr>
              <w:t>•</w:t>
            </w:r>
            <w:r w:rsidRPr="00B6499B">
              <w:rPr>
                <w:rFonts w:cs="Arial"/>
              </w:rPr>
              <w:tab/>
              <w:t>Take no action that might endanger you.  Do not work beyond your expertise.  Use appropriate safety gear.  Size up the situation firs</w:t>
            </w:r>
          </w:p>
        </w:tc>
      </w:tr>
      <w:tr w:rsidR="003249D3" w:rsidRPr="00B6499B" w14:paraId="576702B7" w14:textId="77777777" w:rsidTr="003249D3">
        <w:trPr>
          <w:trHeight w:val="317"/>
        </w:trPr>
        <w:tc>
          <w:tcPr>
            <w:tcW w:w="2373" w:type="dxa"/>
          </w:tcPr>
          <w:p w14:paraId="5D3156E9" w14:textId="77777777" w:rsidR="003249D3" w:rsidRPr="00B6499B" w:rsidRDefault="003249D3" w:rsidP="00FB3B16">
            <w:pPr>
              <w:keepNext/>
              <w:autoSpaceDE w:val="0"/>
              <w:autoSpaceDN w:val="0"/>
              <w:rPr>
                <w:rFonts w:cs="Arial"/>
                <w:b/>
              </w:rPr>
            </w:pPr>
          </w:p>
        </w:tc>
        <w:tc>
          <w:tcPr>
            <w:tcW w:w="8427" w:type="dxa"/>
            <w:hideMark/>
          </w:tcPr>
          <w:p w14:paraId="48E013DE" w14:textId="22D1803A" w:rsidR="003249D3" w:rsidRPr="00B6499B" w:rsidRDefault="003249D3" w:rsidP="00FB3B16">
            <w:pPr>
              <w:autoSpaceDE w:val="0"/>
              <w:autoSpaceDN w:val="0"/>
              <w:ind w:left="1080" w:hanging="360"/>
              <w:rPr>
                <w:rFonts w:cs="Arial"/>
                <w:b/>
              </w:rPr>
            </w:pPr>
            <w:r w:rsidRPr="00B6499B">
              <w:rPr>
                <w:rFonts w:cs="Arial"/>
                <w:b/>
              </w:rPr>
              <w:t>•</w:t>
            </w:r>
            <w:r w:rsidRPr="00B6499B">
              <w:rPr>
                <w:rFonts w:cs="Arial"/>
                <w:b/>
              </w:rPr>
              <w:tab/>
              <w:t>Follow all operational and safety procedures</w:t>
            </w:r>
          </w:p>
        </w:tc>
      </w:tr>
      <w:tr w:rsidR="003249D3" w:rsidRPr="00B6499B" w14:paraId="6F796789" w14:textId="77777777" w:rsidTr="003249D3">
        <w:trPr>
          <w:trHeight w:val="317"/>
        </w:trPr>
        <w:tc>
          <w:tcPr>
            <w:tcW w:w="2373" w:type="dxa"/>
          </w:tcPr>
          <w:p w14:paraId="25E002DE" w14:textId="77777777" w:rsidR="003249D3" w:rsidRPr="00B6499B" w:rsidRDefault="003249D3" w:rsidP="00FB3B16">
            <w:pPr>
              <w:autoSpaceDE w:val="0"/>
              <w:autoSpaceDN w:val="0"/>
              <w:rPr>
                <w:rFonts w:cs="Arial"/>
                <w:b/>
              </w:rPr>
            </w:pPr>
          </w:p>
        </w:tc>
        <w:tc>
          <w:tcPr>
            <w:tcW w:w="8427" w:type="dxa"/>
            <w:hideMark/>
          </w:tcPr>
          <w:p w14:paraId="1DDAD711" w14:textId="5A30EA50" w:rsidR="003249D3" w:rsidRPr="00B6499B" w:rsidRDefault="003249D3" w:rsidP="00FB3B16">
            <w:pPr>
              <w:keepNext/>
              <w:autoSpaceDE w:val="0"/>
              <w:autoSpaceDN w:val="0"/>
              <w:ind w:left="360" w:hanging="360"/>
              <w:rPr>
                <w:rFonts w:cs="Arial"/>
              </w:rPr>
            </w:pPr>
            <w:r w:rsidRPr="00B6499B">
              <w:rPr>
                <w:rFonts w:cs="Arial"/>
              </w:rPr>
              <w:t>•</w:t>
            </w:r>
            <w:r w:rsidRPr="00B6499B">
              <w:rPr>
                <w:rFonts w:cs="Arial"/>
              </w:rPr>
              <w:tab/>
              <w:t>Report gas leaks, fires, or structural damage to the Operations Chief immediately upon discovery.  Shut off leaking gas or extinguish fires, if possible</w:t>
            </w:r>
          </w:p>
        </w:tc>
      </w:tr>
      <w:tr w:rsidR="003249D3" w:rsidRPr="00B6499B" w14:paraId="154F1B7B" w14:textId="77777777" w:rsidTr="003249D3">
        <w:trPr>
          <w:trHeight w:val="317"/>
        </w:trPr>
        <w:tc>
          <w:tcPr>
            <w:tcW w:w="2373" w:type="dxa"/>
          </w:tcPr>
          <w:p w14:paraId="1F85F419" w14:textId="77777777" w:rsidR="003249D3" w:rsidRPr="00B6499B" w:rsidRDefault="003249D3" w:rsidP="00FB3B16">
            <w:pPr>
              <w:autoSpaceDE w:val="0"/>
              <w:autoSpaceDN w:val="0"/>
              <w:rPr>
                <w:rFonts w:cs="Arial"/>
                <w:b/>
              </w:rPr>
            </w:pPr>
          </w:p>
        </w:tc>
        <w:tc>
          <w:tcPr>
            <w:tcW w:w="8427" w:type="dxa"/>
            <w:hideMark/>
          </w:tcPr>
          <w:p w14:paraId="70F22A56" w14:textId="2199F693" w:rsidR="003249D3" w:rsidRPr="00B6499B" w:rsidRDefault="003249D3" w:rsidP="00FB3B16">
            <w:pPr>
              <w:keepNext/>
              <w:autoSpaceDE w:val="0"/>
              <w:autoSpaceDN w:val="0"/>
              <w:ind w:left="360" w:hanging="360"/>
              <w:rPr>
                <w:rFonts w:cs="Arial"/>
              </w:rPr>
            </w:pPr>
            <w:r w:rsidRPr="00B6499B">
              <w:rPr>
                <w:rFonts w:cs="Arial"/>
              </w:rPr>
              <w:t>•</w:t>
            </w:r>
            <w:r w:rsidRPr="00B6499B">
              <w:rPr>
                <w:rFonts w:cs="Arial"/>
              </w:rPr>
              <w:tab/>
              <w:t xml:space="preserve">Before entering a building, inspect complete exterior of building.  Report structural damage to Team Leader.  Use yellow caution tape to barricade hazardous areas. </w:t>
            </w:r>
            <w:r w:rsidRPr="00B6499B">
              <w:rPr>
                <w:rFonts w:cs="Arial"/>
                <w:b/>
              </w:rPr>
              <w:t xml:space="preserve"> Do not enter severely damaged buildings</w:t>
            </w:r>
          </w:p>
        </w:tc>
      </w:tr>
      <w:tr w:rsidR="003249D3" w:rsidRPr="00B6499B" w14:paraId="70D72FA3" w14:textId="77777777" w:rsidTr="003249D3">
        <w:trPr>
          <w:trHeight w:val="317"/>
        </w:trPr>
        <w:tc>
          <w:tcPr>
            <w:tcW w:w="2373" w:type="dxa"/>
          </w:tcPr>
          <w:p w14:paraId="16DE0970" w14:textId="77777777" w:rsidR="003249D3" w:rsidRPr="00B6499B" w:rsidRDefault="003249D3" w:rsidP="00FB3B16">
            <w:pPr>
              <w:autoSpaceDE w:val="0"/>
              <w:autoSpaceDN w:val="0"/>
              <w:rPr>
                <w:rFonts w:cs="Arial"/>
                <w:b/>
              </w:rPr>
            </w:pPr>
          </w:p>
        </w:tc>
        <w:tc>
          <w:tcPr>
            <w:tcW w:w="8427" w:type="dxa"/>
            <w:hideMark/>
          </w:tcPr>
          <w:p w14:paraId="5F1CD9AA" w14:textId="77777777" w:rsidR="003249D3" w:rsidRPr="00B6499B" w:rsidRDefault="003249D3" w:rsidP="00FB3B16">
            <w:pPr>
              <w:keepNext/>
              <w:autoSpaceDE w:val="0"/>
              <w:autoSpaceDN w:val="0"/>
              <w:ind w:left="360" w:hanging="360"/>
              <w:rPr>
                <w:rFonts w:cs="Arial"/>
              </w:rPr>
            </w:pPr>
            <w:r w:rsidRPr="00B6499B">
              <w:rPr>
                <w:rFonts w:cs="Arial"/>
              </w:rPr>
              <w:t>•</w:t>
            </w:r>
            <w:r w:rsidRPr="00B6499B">
              <w:rPr>
                <w:rFonts w:cs="Arial"/>
              </w:rPr>
              <w:tab/>
              <w:t>If building is safe to enter, search assigned area (following map) using orderly pattern.  Check all rooms.  Use chalk to mark slash “/” on door when entering room.  This indicates a Buddy Team is currently in the room searching.  Check under desks and tables.  Search visually and vocally.  Listen.  When leaving each room, mark slash “\” on door to create an “X”.  This indicates the room has been searched and the Buddy Team has left.  Report by radio to the Operations Chief that the room has been cleared (ex: "Room A-123 is clear</w:t>
            </w:r>
            <w:proofErr w:type="gramStart"/>
            <w:r w:rsidRPr="00B6499B">
              <w:rPr>
                <w:rFonts w:cs="Arial"/>
              </w:rPr>
              <w:t>”)*</w:t>
            </w:r>
            <w:proofErr w:type="gramEnd"/>
            <w:r w:rsidRPr="00B6499B">
              <w:rPr>
                <w:rFonts w:cs="Arial"/>
              </w:rPr>
              <w:t xml:space="preserve"> </w:t>
            </w:r>
          </w:p>
        </w:tc>
      </w:tr>
      <w:tr w:rsidR="003249D3" w:rsidRPr="00B6499B" w14:paraId="7A3901A5" w14:textId="77777777" w:rsidTr="003249D3">
        <w:trPr>
          <w:trHeight w:val="317"/>
        </w:trPr>
        <w:tc>
          <w:tcPr>
            <w:tcW w:w="2373" w:type="dxa"/>
          </w:tcPr>
          <w:p w14:paraId="0A4B7B1A" w14:textId="77777777" w:rsidR="003249D3" w:rsidRPr="00B6499B" w:rsidRDefault="003249D3" w:rsidP="00FB3B16">
            <w:pPr>
              <w:autoSpaceDE w:val="0"/>
              <w:autoSpaceDN w:val="0"/>
              <w:rPr>
                <w:rFonts w:cs="Arial"/>
                <w:b/>
              </w:rPr>
            </w:pPr>
          </w:p>
        </w:tc>
        <w:tc>
          <w:tcPr>
            <w:tcW w:w="8427" w:type="dxa"/>
            <w:hideMark/>
          </w:tcPr>
          <w:p w14:paraId="0CBE43BB" w14:textId="6E607A68" w:rsidR="003249D3" w:rsidRPr="00B6499B" w:rsidRDefault="003249D3" w:rsidP="00FB3B16">
            <w:pPr>
              <w:keepNext/>
              <w:autoSpaceDE w:val="0"/>
              <w:autoSpaceDN w:val="0"/>
              <w:ind w:left="360" w:hanging="360"/>
              <w:rPr>
                <w:rFonts w:cs="Arial"/>
              </w:rPr>
            </w:pPr>
            <w:r w:rsidRPr="00B6499B">
              <w:rPr>
                <w:rFonts w:cs="Arial"/>
              </w:rPr>
              <w:t>•</w:t>
            </w:r>
            <w:r w:rsidRPr="00B6499B">
              <w:rPr>
                <w:rFonts w:cs="Arial"/>
              </w:rPr>
              <w:tab/>
              <w:t>When injured victim is located, Buddy Team transmits location, number, and condition of injured to the Operations Chief who will inform the First Aid &amp; Medical Team Leader.  Do not use names of students or staff</w:t>
            </w:r>
          </w:p>
        </w:tc>
      </w:tr>
      <w:tr w:rsidR="003249D3" w:rsidRPr="00B6499B" w14:paraId="36F0BDA7" w14:textId="77777777" w:rsidTr="003249D3">
        <w:trPr>
          <w:trHeight w:val="317"/>
        </w:trPr>
        <w:tc>
          <w:tcPr>
            <w:tcW w:w="2373" w:type="dxa"/>
          </w:tcPr>
          <w:p w14:paraId="7801174A" w14:textId="77777777" w:rsidR="003249D3" w:rsidRPr="00B6499B" w:rsidRDefault="003249D3" w:rsidP="00FB3B16">
            <w:pPr>
              <w:autoSpaceDE w:val="0"/>
              <w:autoSpaceDN w:val="0"/>
              <w:rPr>
                <w:rFonts w:cs="Arial"/>
                <w:b/>
              </w:rPr>
            </w:pPr>
          </w:p>
        </w:tc>
        <w:tc>
          <w:tcPr>
            <w:tcW w:w="8427" w:type="dxa"/>
            <w:hideMark/>
          </w:tcPr>
          <w:p w14:paraId="5CE777EE" w14:textId="1C31241F" w:rsidR="003249D3" w:rsidRPr="00B6499B" w:rsidRDefault="003249D3" w:rsidP="00FB3B16">
            <w:pPr>
              <w:keepNext/>
              <w:autoSpaceDE w:val="0"/>
              <w:autoSpaceDN w:val="0"/>
              <w:ind w:left="360" w:hanging="360"/>
              <w:rPr>
                <w:rFonts w:cs="Arial"/>
              </w:rPr>
            </w:pPr>
            <w:r w:rsidRPr="00B6499B">
              <w:rPr>
                <w:rFonts w:cs="Arial"/>
              </w:rPr>
              <w:t>•</w:t>
            </w:r>
            <w:r w:rsidRPr="00B6499B">
              <w:rPr>
                <w:rFonts w:cs="Arial"/>
              </w:rPr>
              <w:tab/>
              <w:t>Record exact location of damage and triage tally (I=immediate, D=delayed, DEAD=dead).  Report information</w:t>
            </w:r>
          </w:p>
        </w:tc>
      </w:tr>
      <w:tr w:rsidR="003249D3" w:rsidRPr="00B6499B" w14:paraId="7E3D3BA4" w14:textId="77777777" w:rsidTr="003249D3">
        <w:trPr>
          <w:trHeight w:val="317"/>
        </w:trPr>
        <w:tc>
          <w:tcPr>
            <w:tcW w:w="2373" w:type="dxa"/>
          </w:tcPr>
          <w:p w14:paraId="4CA8817D" w14:textId="77777777" w:rsidR="003249D3" w:rsidRPr="00B6499B" w:rsidRDefault="003249D3" w:rsidP="00FB3B16">
            <w:pPr>
              <w:autoSpaceDE w:val="0"/>
              <w:autoSpaceDN w:val="0"/>
              <w:rPr>
                <w:rFonts w:cs="Arial"/>
                <w:b/>
              </w:rPr>
            </w:pPr>
          </w:p>
        </w:tc>
        <w:tc>
          <w:tcPr>
            <w:tcW w:w="8427" w:type="dxa"/>
            <w:hideMark/>
          </w:tcPr>
          <w:p w14:paraId="777C7FBC" w14:textId="24437EA6" w:rsidR="003249D3" w:rsidRPr="00B6499B" w:rsidRDefault="003249D3" w:rsidP="00FB3B16">
            <w:pPr>
              <w:keepNext/>
              <w:autoSpaceDE w:val="0"/>
              <w:autoSpaceDN w:val="0"/>
              <w:ind w:left="360" w:hanging="360"/>
              <w:rPr>
                <w:rFonts w:cs="Arial"/>
              </w:rPr>
            </w:pPr>
            <w:r w:rsidRPr="00B6499B">
              <w:rPr>
                <w:rFonts w:cs="Arial"/>
              </w:rPr>
              <w:t>•</w:t>
            </w:r>
            <w:r w:rsidRPr="00B6499B">
              <w:rPr>
                <w:rFonts w:cs="Arial"/>
              </w:rPr>
              <w:tab/>
              <w:t>Keep radio communication brief and simple.  No codes</w:t>
            </w:r>
          </w:p>
        </w:tc>
      </w:tr>
    </w:tbl>
    <w:p w14:paraId="0E25F599" w14:textId="77777777" w:rsidR="003249D3" w:rsidRPr="00B6499B" w:rsidRDefault="003249D3" w:rsidP="003249D3">
      <w:pPr>
        <w:rPr>
          <w:rFonts w:cs="Arial"/>
        </w:rPr>
      </w:pPr>
    </w:p>
    <w:p w14:paraId="614B9B2A" w14:textId="77777777" w:rsidR="003249D3" w:rsidRPr="00B6499B" w:rsidRDefault="003249D3" w:rsidP="003249D3">
      <w:pPr>
        <w:rPr>
          <w:rFonts w:cs="Arial"/>
        </w:rPr>
        <w:sectPr w:rsidR="003249D3" w:rsidRPr="00B6499B">
          <w:footerReference w:type="default" r:id="rId690"/>
          <w:pgSz w:w="12240" w:h="15840"/>
          <w:pgMar w:top="720" w:right="720" w:bottom="720" w:left="720" w:header="720" w:footer="720" w:gutter="0"/>
          <w:cols w:space="720"/>
          <w:docGrid w:linePitch="360"/>
        </w:sectPr>
      </w:pPr>
    </w:p>
    <w:p w14:paraId="2C8C7705" w14:textId="77777777" w:rsidR="003249D3" w:rsidRPr="00B6499B" w:rsidRDefault="003249D3" w:rsidP="003249D3">
      <w:pPr>
        <w:rPr>
          <w:rFonts w:cs="Arial"/>
          <w:b/>
          <w:color w:val="365F91"/>
          <w:sz w:val="28"/>
          <w:szCs w:val="28"/>
        </w:rPr>
      </w:pPr>
    </w:p>
    <w:p w14:paraId="23BECFB6" w14:textId="77777777" w:rsidR="003249D3" w:rsidRPr="00B6499B" w:rsidRDefault="003249D3" w:rsidP="003249D3">
      <w:pPr>
        <w:rPr>
          <w:rFonts w:cs="Arial"/>
          <w:b/>
          <w:color w:val="365F91"/>
          <w:sz w:val="28"/>
          <w:szCs w:val="28"/>
        </w:rPr>
      </w:pPr>
      <w:r w:rsidRPr="00B6499B">
        <w:rPr>
          <w:rFonts w:cs="Arial"/>
          <w:b/>
          <w:color w:val="365F91"/>
          <w:sz w:val="28"/>
          <w:szCs w:val="28"/>
        </w:rPr>
        <w:t>Section</w:t>
      </w:r>
      <w:proofErr w:type="gramStart"/>
      <w:r w:rsidRPr="00B6499B">
        <w:rPr>
          <w:rFonts w:cs="Arial"/>
          <w:b/>
          <w:color w:val="365F91"/>
          <w:sz w:val="28"/>
          <w:szCs w:val="28"/>
        </w:rPr>
        <w:t>:  Operations</w:t>
      </w:r>
      <w:proofErr w:type="gramEnd"/>
    </w:p>
    <w:p w14:paraId="6A334B3D" w14:textId="77777777" w:rsidR="003249D3" w:rsidRPr="002670E6" w:rsidRDefault="003249D3" w:rsidP="003249D3">
      <w:pPr>
        <w:pStyle w:val="Title"/>
        <w:rPr>
          <w:sz w:val="44"/>
          <w:szCs w:val="44"/>
        </w:rPr>
      </w:pPr>
      <w:bookmarkStart w:id="50" w:name="_Toc63328454"/>
      <w:r w:rsidRPr="002670E6">
        <w:rPr>
          <w:sz w:val="44"/>
          <w:szCs w:val="44"/>
        </w:rPr>
        <w:t>First Aid &amp; Medical Team Leader</w:t>
      </w:r>
      <w:bookmarkEnd w:id="50"/>
    </w:p>
    <w:tbl>
      <w:tblPr>
        <w:tblStyle w:val="TableGrid3"/>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8" w:type="dxa"/>
          <w:left w:w="58" w:type="dxa"/>
          <w:right w:w="58" w:type="dxa"/>
        </w:tblCellMar>
        <w:tblLook w:val="04A0" w:firstRow="1" w:lastRow="0" w:firstColumn="1" w:lastColumn="0" w:noHBand="0" w:noVBand="1"/>
      </w:tblPr>
      <w:tblGrid>
        <w:gridCol w:w="2373"/>
        <w:gridCol w:w="8427"/>
      </w:tblGrid>
      <w:tr w:rsidR="003249D3" w:rsidRPr="00B6499B" w14:paraId="7C734C26" w14:textId="77777777" w:rsidTr="003249D3">
        <w:trPr>
          <w:trHeight w:val="317"/>
        </w:trPr>
        <w:tc>
          <w:tcPr>
            <w:tcW w:w="2373" w:type="dxa"/>
            <w:hideMark/>
          </w:tcPr>
          <w:p w14:paraId="2104F4CA" w14:textId="77777777" w:rsidR="003249D3" w:rsidRPr="00B6499B" w:rsidRDefault="003249D3" w:rsidP="00FB3B16">
            <w:pPr>
              <w:autoSpaceDE w:val="0"/>
              <w:autoSpaceDN w:val="0"/>
              <w:rPr>
                <w:rFonts w:cs="Arial"/>
                <w:b/>
              </w:rPr>
            </w:pPr>
            <w:r w:rsidRPr="00B6499B">
              <w:rPr>
                <w:rFonts w:cs="Arial"/>
                <w:b/>
              </w:rPr>
              <w:t>Reports to:</w:t>
            </w:r>
          </w:p>
        </w:tc>
        <w:tc>
          <w:tcPr>
            <w:tcW w:w="8427" w:type="dxa"/>
            <w:hideMark/>
          </w:tcPr>
          <w:p w14:paraId="562FA254" w14:textId="77777777" w:rsidR="003249D3" w:rsidRPr="00B6499B" w:rsidRDefault="003249D3" w:rsidP="00FB3B16">
            <w:pPr>
              <w:autoSpaceDE w:val="0"/>
              <w:autoSpaceDN w:val="0"/>
              <w:rPr>
                <w:rFonts w:cs="Arial"/>
                <w:b/>
              </w:rPr>
            </w:pPr>
            <w:r w:rsidRPr="00B6499B">
              <w:rPr>
                <w:rFonts w:cs="Arial"/>
                <w:b/>
              </w:rPr>
              <w:t>Operations Chief</w:t>
            </w:r>
          </w:p>
        </w:tc>
      </w:tr>
      <w:tr w:rsidR="003249D3" w:rsidRPr="00B6499B" w14:paraId="32B30C10" w14:textId="77777777" w:rsidTr="003249D3">
        <w:trPr>
          <w:trHeight w:val="317"/>
        </w:trPr>
        <w:tc>
          <w:tcPr>
            <w:tcW w:w="2373" w:type="dxa"/>
            <w:hideMark/>
          </w:tcPr>
          <w:p w14:paraId="6E3D53A0" w14:textId="77777777" w:rsidR="003249D3" w:rsidRPr="00B6499B" w:rsidRDefault="003249D3" w:rsidP="00FB3B16">
            <w:pPr>
              <w:autoSpaceDE w:val="0"/>
              <w:autoSpaceDN w:val="0"/>
              <w:rPr>
                <w:rFonts w:cs="Arial"/>
                <w:b/>
              </w:rPr>
            </w:pPr>
            <w:r w:rsidRPr="00B6499B">
              <w:rPr>
                <w:rFonts w:cs="Arial"/>
                <w:b/>
              </w:rPr>
              <w:t>Staffing Characteristics:</w:t>
            </w:r>
          </w:p>
        </w:tc>
        <w:tc>
          <w:tcPr>
            <w:tcW w:w="8427" w:type="dxa"/>
            <w:hideMark/>
          </w:tcPr>
          <w:p w14:paraId="41BE0AD9" w14:textId="77777777" w:rsidR="003249D3" w:rsidRPr="00B6499B" w:rsidRDefault="003249D3" w:rsidP="00FB3B16">
            <w:pPr>
              <w:autoSpaceDE w:val="0"/>
              <w:autoSpaceDN w:val="0"/>
              <w:rPr>
                <w:rFonts w:cs="Arial"/>
                <w:b/>
              </w:rPr>
            </w:pPr>
            <w:r w:rsidRPr="00B6499B">
              <w:rPr>
                <w:rFonts w:cs="Arial"/>
              </w:rPr>
              <w:t>Trained as a leader in providing emergency medical and psychological aid (i.e., School Nurse).</w:t>
            </w:r>
          </w:p>
        </w:tc>
      </w:tr>
      <w:tr w:rsidR="003249D3" w:rsidRPr="00B6499B" w14:paraId="3F463DC8" w14:textId="77777777" w:rsidTr="003249D3">
        <w:trPr>
          <w:trHeight w:val="317"/>
        </w:trPr>
        <w:tc>
          <w:tcPr>
            <w:tcW w:w="2373" w:type="dxa"/>
            <w:hideMark/>
          </w:tcPr>
          <w:p w14:paraId="19E28480" w14:textId="77777777" w:rsidR="003249D3" w:rsidRPr="00B6499B" w:rsidRDefault="003249D3" w:rsidP="00FB3B16">
            <w:pPr>
              <w:autoSpaceDE w:val="0"/>
              <w:autoSpaceDN w:val="0"/>
              <w:rPr>
                <w:rFonts w:cs="Arial"/>
                <w:b/>
              </w:rPr>
            </w:pPr>
            <w:r w:rsidRPr="00B6499B">
              <w:rPr>
                <w:rFonts w:cs="Arial"/>
                <w:b/>
              </w:rPr>
              <w:t>Responsibility:</w:t>
            </w:r>
          </w:p>
        </w:tc>
        <w:tc>
          <w:tcPr>
            <w:tcW w:w="8427" w:type="dxa"/>
            <w:hideMark/>
          </w:tcPr>
          <w:p w14:paraId="2201EF4E" w14:textId="77777777" w:rsidR="003249D3" w:rsidRPr="00B6499B" w:rsidRDefault="003249D3" w:rsidP="00FB3B16">
            <w:pPr>
              <w:autoSpaceDE w:val="0"/>
              <w:autoSpaceDN w:val="0"/>
              <w:rPr>
                <w:rFonts w:cs="Arial"/>
              </w:rPr>
            </w:pPr>
            <w:r w:rsidRPr="00B6499B">
              <w:rPr>
                <w:rFonts w:cs="Arial"/>
              </w:rPr>
              <w:t xml:space="preserve">Leads First Aid &amp; Medical Teams in providing emergency medical response, first aid, and psychological or Critical Incident Stress Management (CISM) counseling.  </w:t>
            </w:r>
          </w:p>
        </w:tc>
      </w:tr>
      <w:tr w:rsidR="003249D3" w:rsidRPr="00B6499B" w14:paraId="0D87F086" w14:textId="77777777" w:rsidTr="003249D3">
        <w:trPr>
          <w:trHeight w:val="317"/>
        </w:trPr>
        <w:tc>
          <w:tcPr>
            <w:tcW w:w="2373" w:type="dxa"/>
            <w:hideMark/>
          </w:tcPr>
          <w:p w14:paraId="04BCEF36" w14:textId="77777777" w:rsidR="003249D3" w:rsidRPr="00B6499B" w:rsidRDefault="003249D3" w:rsidP="00FB3B16">
            <w:pPr>
              <w:autoSpaceDE w:val="0"/>
              <w:autoSpaceDN w:val="0"/>
              <w:rPr>
                <w:rFonts w:cs="Arial"/>
                <w:b/>
              </w:rPr>
            </w:pPr>
            <w:r w:rsidRPr="00B6499B">
              <w:rPr>
                <w:rFonts w:cs="Arial"/>
                <w:b/>
              </w:rPr>
              <w:t xml:space="preserve">Special Equipment: </w:t>
            </w:r>
          </w:p>
        </w:tc>
        <w:tc>
          <w:tcPr>
            <w:tcW w:w="8427" w:type="dxa"/>
          </w:tcPr>
          <w:p w14:paraId="5F319E04" w14:textId="77777777" w:rsidR="003249D3" w:rsidRPr="00B6499B" w:rsidRDefault="003249D3" w:rsidP="00FB3B16">
            <w:pPr>
              <w:autoSpaceDE w:val="0"/>
              <w:autoSpaceDN w:val="0"/>
              <w:rPr>
                <w:rFonts w:cs="Arial"/>
              </w:rPr>
            </w:pPr>
          </w:p>
        </w:tc>
      </w:tr>
      <w:tr w:rsidR="003249D3" w:rsidRPr="00B6499B" w14:paraId="56D130EC" w14:textId="77777777" w:rsidTr="003249D3">
        <w:trPr>
          <w:trHeight w:val="317"/>
        </w:trPr>
        <w:tc>
          <w:tcPr>
            <w:tcW w:w="2373" w:type="dxa"/>
          </w:tcPr>
          <w:p w14:paraId="3322FBD4" w14:textId="77777777" w:rsidR="003249D3" w:rsidRPr="00B6499B" w:rsidRDefault="003249D3" w:rsidP="00FB3B16">
            <w:pPr>
              <w:autoSpaceDE w:val="0"/>
              <w:autoSpaceDN w:val="0"/>
              <w:rPr>
                <w:rFonts w:cs="Arial"/>
                <w:b/>
              </w:rPr>
            </w:pPr>
          </w:p>
        </w:tc>
        <w:tc>
          <w:tcPr>
            <w:tcW w:w="8427" w:type="dxa"/>
            <w:hideMark/>
          </w:tcPr>
          <w:p w14:paraId="6023C1DD" w14:textId="77777777"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 xml:space="preserve">Marking pens </w:t>
            </w:r>
          </w:p>
        </w:tc>
      </w:tr>
      <w:tr w:rsidR="003249D3" w:rsidRPr="00B6499B" w14:paraId="11BBE074" w14:textId="77777777" w:rsidTr="003249D3">
        <w:trPr>
          <w:trHeight w:val="317"/>
        </w:trPr>
        <w:tc>
          <w:tcPr>
            <w:tcW w:w="2373" w:type="dxa"/>
          </w:tcPr>
          <w:p w14:paraId="324EAE51" w14:textId="77777777" w:rsidR="003249D3" w:rsidRPr="00B6499B" w:rsidRDefault="003249D3" w:rsidP="00FB3B16">
            <w:pPr>
              <w:autoSpaceDE w:val="0"/>
              <w:autoSpaceDN w:val="0"/>
              <w:rPr>
                <w:rFonts w:cs="Arial"/>
                <w:b/>
              </w:rPr>
            </w:pPr>
          </w:p>
        </w:tc>
        <w:tc>
          <w:tcPr>
            <w:tcW w:w="8427" w:type="dxa"/>
            <w:hideMark/>
          </w:tcPr>
          <w:p w14:paraId="0F823870" w14:textId="77777777"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First aid supplies</w:t>
            </w:r>
            <w:proofErr w:type="gramStart"/>
            <w:r w:rsidRPr="00B6499B">
              <w:rPr>
                <w:rFonts w:cs="Arial"/>
              </w:rPr>
              <w:t>:  stretchers</w:t>
            </w:r>
            <w:proofErr w:type="gramEnd"/>
            <w:r w:rsidRPr="00B6499B">
              <w:rPr>
                <w:rFonts w:cs="Arial"/>
              </w:rPr>
              <w:t>, blankets, vests (if available), quick reference medical guides</w:t>
            </w:r>
          </w:p>
        </w:tc>
      </w:tr>
      <w:tr w:rsidR="003249D3" w:rsidRPr="00B6499B" w14:paraId="601A91BF" w14:textId="77777777" w:rsidTr="003249D3">
        <w:trPr>
          <w:trHeight w:val="317"/>
        </w:trPr>
        <w:tc>
          <w:tcPr>
            <w:tcW w:w="2373" w:type="dxa"/>
          </w:tcPr>
          <w:p w14:paraId="6F9E8BB8" w14:textId="77777777" w:rsidR="003249D3" w:rsidRPr="00B6499B" w:rsidRDefault="003249D3" w:rsidP="00FB3B16">
            <w:pPr>
              <w:autoSpaceDE w:val="0"/>
              <w:autoSpaceDN w:val="0"/>
              <w:rPr>
                <w:rFonts w:cs="Arial"/>
                <w:b/>
              </w:rPr>
            </w:pPr>
          </w:p>
        </w:tc>
        <w:tc>
          <w:tcPr>
            <w:tcW w:w="8427" w:type="dxa"/>
            <w:hideMark/>
          </w:tcPr>
          <w:p w14:paraId="3062F9EC" w14:textId="77777777"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Tables &amp; chairs</w:t>
            </w:r>
          </w:p>
        </w:tc>
      </w:tr>
      <w:tr w:rsidR="003249D3" w:rsidRPr="00B6499B" w14:paraId="11F649F5" w14:textId="77777777" w:rsidTr="003249D3">
        <w:trPr>
          <w:trHeight w:val="317"/>
        </w:trPr>
        <w:tc>
          <w:tcPr>
            <w:tcW w:w="2373" w:type="dxa"/>
          </w:tcPr>
          <w:p w14:paraId="7656435F" w14:textId="77777777" w:rsidR="003249D3" w:rsidRPr="00B6499B" w:rsidRDefault="003249D3" w:rsidP="00FB3B16">
            <w:pPr>
              <w:autoSpaceDE w:val="0"/>
              <w:autoSpaceDN w:val="0"/>
              <w:rPr>
                <w:rFonts w:cs="Arial"/>
                <w:b/>
              </w:rPr>
            </w:pPr>
          </w:p>
        </w:tc>
        <w:tc>
          <w:tcPr>
            <w:tcW w:w="8427" w:type="dxa"/>
            <w:hideMark/>
          </w:tcPr>
          <w:p w14:paraId="66637E6F" w14:textId="77777777"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Ground cover/tarps</w:t>
            </w:r>
          </w:p>
        </w:tc>
      </w:tr>
      <w:tr w:rsidR="003249D3" w:rsidRPr="00B6499B" w14:paraId="6B4BEB81" w14:textId="77777777" w:rsidTr="003249D3">
        <w:trPr>
          <w:trHeight w:val="317"/>
        </w:trPr>
        <w:tc>
          <w:tcPr>
            <w:tcW w:w="2373" w:type="dxa"/>
          </w:tcPr>
          <w:p w14:paraId="3080097B" w14:textId="77777777" w:rsidR="003249D3" w:rsidRPr="00B6499B" w:rsidRDefault="003249D3" w:rsidP="00FB3B16">
            <w:pPr>
              <w:autoSpaceDE w:val="0"/>
              <w:autoSpaceDN w:val="0"/>
              <w:rPr>
                <w:rFonts w:cs="Arial"/>
                <w:b/>
              </w:rPr>
            </w:pPr>
          </w:p>
        </w:tc>
        <w:tc>
          <w:tcPr>
            <w:tcW w:w="8427" w:type="dxa"/>
            <w:hideMark/>
          </w:tcPr>
          <w:p w14:paraId="3AF8867B" w14:textId="515B21E9"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Forms:  Notice of First Aid Care Provided</w:t>
            </w:r>
          </w:p>
        </w:tc>
      </w:tr>
      <w:tr w:rsidR="003249D3" w:rsidRPr="00B6499B" w14:paraId="5AE48E48" w14:textId="77777777" w:rsidTr="003249D3">
        <w:trPr>
          <w:trHeight w:val="317"/>
        </w:trPr>
        <w:tc>
          <w:tcPr>
            <w:tcW w:w="2373" w:type="dxa"/>
          </w:tcPr>
          <w:p w14:paraId="5A96B75C" w14:textId="77777777" w:rsidR="003249D3" w:rsidRPr="00B6499B" w:rsidRDefault="003249D3" w:rsidP="00FB3B16">
            <w:pPr>
              <w:autoSpaceDE w:val="0"/>
              <w:autoSpaceDN w:val="0"/>
              <w:rPr>
                <w:rFonts w:cs="Arial"/>
                <w:b/>
              </w:rPr>
            </w:pPr>
          </w:p>
        </w:tc>
        <w:tc>
          <w:tcPr>
            <w:tcW w:w="8427" w:type="dxa"/>
            <w:hideMark/>
          </w:tcPr>
          <w:p w14:paraId="63053C3B" w14:textId="10378343"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Medical Treatment Log</w:t>
            </w:r>
          </w:p>
        </w:tc>
      </w:tr>
      <w:tr w:rsidR="003249D3" w:rsidRPr="00B6499B" w14:paraId="13DF7C00" w14:textId="77777777" w:rsidTr="003249D3">
        <w:trPr>
          <w:trHeight w:val="317"/>
        </w:trPr>
        <w:tc>
          <w:tcPr>
            <w:tcW w:w="2373" w:type="dxa"/>
            <w:hideMark/>
          </w:tcPr>
          <w:p w14:paraId="0D333ABF" w14:textId="77777777" w:rsidR="003249D3" w:rsidRPr="00B6499B" w:rsidRDefault="003249D3" w:rsidP="00FB3B16">
            <w:pPr>
              <w:autoSpaceDE w:val="0"/>
              <w:autoSpaceDN w:val="0"/>
              <w:rPr>
                <w:rFonts w:cs="Arial"/>
                <w:b/>
              </w:rPr>
            </w:pPr>
            <w:r w:rsidRPr="00B6499B">
              <w:rPr>
                <w:rFonts w:cs="Arial"/>
                <w:b/>
              </w:rPr>
              <w:t>Start Up Activities:</w:t>
            </w:r>
          </w:p>
        </w:tc>
        <w:tc>
          <w:tcPr>
            <w:tcW w:w="8427" w:type="dxa"/>
          </w:tcPr>
          <w:p w14:paraId="01617C05" w14:textId="77777777" w:rsidR="003249D3" w:rsidRPr="00B6499B" w:rsidRDefault="003249D3" w:rsidP="00FB3B16">
            <w:pPr>
              <w:autoSpaceDE w:val="0"/>
              <w:autoSpaceDN w:val="0"/>
              <w:ind w:left="360" w:hanging="360"/>
              <w:rPr>
                <w:rFonts w:cs="Arial"/>
              </w:rPr>
            </w:pPr>
          </w:p>
        </w:tc>
      </w:tr>
      <w:tr w:rsidR="003249D3" w:rsidRPr="00B6499B" w14:paraId="3469C368" w14:textId="77777777" w:rsidTr="003249D3">
        <w:trPr>
          <w:trHeight w:val="317"/>
        </w:trPr>
        <w:tc>
          <w:tcPr>
            <w:tcW w:w="2373" w:type="dxa"/>
          </w:tcPr>
          <w:p w14:paraId="7FA4B79B" w14:textId="77777777" w:rsidR="003249D3" w:rsidRPr="00B6499B" w:rsidRDefault="003249D3" w:rsidP="00FB3B16">
            <w:pPr>
              <w:autoSpaceDE w:val="0"/>
              <w:autoSpaceDN w:val="0"/>
              <w:rPr>
                <w:rFonts w:cs="Arial"/>
                <w:b/>
              </w:rPr>
            </w:pPr>
          </w:p>
        </w:tc>
        <w:tc>
          <w:tcPr>
            <w:tcW w:w="8427" w:type="dxa"/>
            <w:hideMark/>
          </w:tcPr>
          <w:p w14:paraId="6D24B612" w14:textId="4C5E616C"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The following standards are recommended for establishing First Aid &amp; Medical Teams: Sites with less than 500 students = 2 Buddy Teams; Sites with greater than 500 students = 3 Buddy Teams</w:t>
            </w:r>
          </w:p>
        </w:tc>
      </w:tr>
      <w:tr w:rsidR="003249D3" w:rsidRPr="00B6499B" w14:paraId="1F23651D" w14:textId="77777777" w:rsidTr="003249D3">
        <w:trPr>
          <w:trHeight w:val="317"/>
        </w:trPr>
        <w:tc>
          <w:tcPr>
            <w:tcW w:w="2373" w:type="dxa"/>
          </w:tcPr>
          <w:p w14:paraId="587A31CA" w14:textId="77777777" w:rsidR="003249D3" w:rsidRPr="00B6499B" w:rsidRDefault="003249D3" w:rsidP="00FB3B16">
            <w:pPr>
              <w:autoSpaceDE w:val="0"/>
              <w:autoSpaceDN w:val="0"/>
              <w:rPr>
                <w:rFonts w:cs="Arial"/>
                <w:b/>
              </w:rPr>
            </w:pPr>
          </w:p>
        </w:tc>
        <w:tc>
          <w:tcPr>
            <w:tcW w:w="8427" w:type="dxa"/>
            <w:hideMark/>
          </w:tcPr>
          <w:p w14:paraId="62D4F762" w14:textId="5BCC5223"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Establish scope of disaster with the Site Incident Commander and determine probability of outside emergency medical support and transport needs</w:t>
            </w:r>
          </w:p>
        </w:tc>
      </w:tr>
      <w:tr w:rsidR="003249D3" w:rsidRPr="00B6499B" w14:paraId="52717236" w14:textId="77777777" w:rsidTr="003249D3">
        <w:trPr>
          <w:trHeight w:val="317"/>
        </w:trPr>
        <w:tc>
          <w:tcPr>
            <w:tcW w:w="2373" w:type="dxa"/>
          </w:tcPr>
          <w:p w14:paraId="2BEABC57" w14:textId="77777777" w:rsidR="003249D3" w:rsidRPr="00B6499B" w:rsidRDefault="003249D3" w:rsidP="00FB3B16">
            <w:pPr>
              <w:autoSpaceDE w:val="0"/>
              <w:autoSpaceDN w:val="0"/>
              <w:rPr>
                <w:rFonts w:cs="Arial"/>
                <w:b/>
              </w:rPr>
            </w:pPr>
          </w:p>
        </w:tc>
        <w:tc>
          <w:tcPr>
            <w:tcW w:w="8427" w:type="dxa"/>
            <w:hideMark/>
          </w:tcPr>
          <w:p w14:paraId="67480EEC" w14:textId="4877E3C1"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Request assistance from the District Crisis Response Team for psychological staff and student needs</w:t>
            </w:r>
          </w:p>
        </w:tc>
      </w:tr>
      <w:tr w:rsidR="003249D3" w:rsidRPr="00B6499B" w14:paraId="17ECCAA0" w14:textId="77777777" w:rsidTr="003249D3">
        <w:trPr>
          <w:trHeight w:val="317"/>
        </w:trPr>
        <w:tc>
          <w:tcPr>
            <w:tcW w:w="2373" w:type="dxa"/>
          </w:tcPr>
          <w:p w14:paraId="653772D5" w14:textId="77777777" w:rsidR="003249D3" w:rsidRPr="00B6499B" w:rsidRDefault="003249D3" w:rsidP="00FB3B16">
            <w:pPr>
              <w:autoSpaceDE w:val="0"/>
              <w:autoSpaceDN w:val="0"/>
              <w:rPr>
                <w:rFonts w:cs="Arial"/>
                <w:b/>
              </w:rPr>
            </w:pPr>
          </w:p>
        </w:tc>
        <w:tc>
          <w:tcPr>
            <w:tcW w:w="8427" w:type="dxa"/>
            <w:hideMark/>
          </w:tcPr>
          <w:p w14:paraId="1B3D40D4" w14:textId="3A693130"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Activate Buddy Team, as necessary</w:t>
            </w:r>
          </w:p>
        </w:tc>
      </w:tr>
      <w:tr w:rsidR="003249D3" w:rsidRPr="00B6499B" w14:paraId="53ED1734" w14:textId="77777777" w:rsidTr="003249D3">
        <w:trPr>
          <w:trHeight w:val="317"/>
        </w:trPr>
        <w:tc>
          <w:tcPr>
            <w:tcW w:w="2373" w:type="dxa"/>
          </w:tcPr>
          <w:p w14:paraId="72262C25" w14:textId="77777777" w:rsidR="003249D3" w:rsidRPr="00B6499B" w:rsidRDefault="003249D3" w:rsidP="00FB3B16">
            <w:pPr>
              <w:autoSpaceDE w:val="0"/>
              <w:autoSpaceDN w:val="0"/>
              <w:rPr>
                <w:rFonts w:cs="Arial"/>
                <w:b/>
              </w:rPr>
            </w:pPr>
          </w:p>
        </w:tc>
        <w:tc>
          <w:tcPr>
            <w:tcW w:w="8427" w:type="dxa"/>
            <w:hideMark/>
          </w:tcPr>
          <w:p w14:paraId="3D788758" w14:textId="7090E29D"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Set up first aid area in a safe place, away from students and parents, with access to emergency vehicles.  Obtain equipment/supplies from the container</w:t>
            </w:r>
          </w:p>
        </w:tc>
      </w:tr>
      <w:tr w:rsidR="003249D3" w:rsidRPr="00B6499B" w14:paraId="76376221" w14:textId="77777777" w:rsidTr="003249D3">
        <w:trPr>
          <w:trHeight w:val="317"/>
        </w:trPr>
        <w:tc>
          <w:tcPr>
            <w:tcW w:w="2373" w:type="dxa"/>
          </w:tcPr>
          <w:p w14:paraId="49A016BB" w14:textId="77777777" w:rsidR="003249D3" w:rsidRPr="00B6499B" w:rsidRDefault="003249D3" w:rsidP="00FB3B16">
            <w:pPr>
              <w:autoSpaceDE w:val="0"/>
              <w:autoSpaceDN w:val="0"/>
              <w:rPr>
                <w:rFonts w:cs="Arial"/>
                <w:b/>
              </w:rPr>
            </w:pPr>
          </w:p>
        </w:tc>
        <w:tc>
          <w:tcPr>
            <w:tcW w:w="8427" w:type="dxa"/>
            <w:hideMark/>
          </w:tcPr>
          <w:p w14:paraId="1D94F2E8" w14:textId="01529B9F"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Assess available inventory of supplies and equipment</w:t>
            </w:r>
          </w:p>
        </w:tc>
      </w:tr>
      <w:tr w:rsidR="003249D3" w:rsidRPr="00B6499B" w14:paraId="25082547" w14:textId="77777777" w:rsidTr="003249D3">
        <w:trPr>
          <w:trHeight w:val="317"/>
        </w:trPr>
        <w:tc>
          <w:tcPr>
            <w:tcW w:w="2373" w:type="dxa"/>
          </w:tcPr>
          <w:p w14:paraId="45BC8080" w14:textId="77777777" w:rsidR="003249D3" w:rsidRPr="00B6499B" w:rsidRDefault="003249D3" w:rsidP="00FB3B16">
            <w:pPr>
              <w:autoSpaceDE w:val="0"/>
              <w:autoSpaceDN w:val="0"/>
              <w:rPr>
                <w:rFonts w:cs="Arial"/>
                <w:b/>
              </w:rPr>
            </w:pPr>
          </w:p>
        </w:tc>
        <w:tc>
          <w:tcPr>
            <w:tcW w:w="8427" w:type="dxa"/>
            <w:hideMark/>
          </w:tcPr>
          <w:p w14:paraId="6B9A99B8" w14:textId="5928DC88"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Review safety procedures and assignments with personnel</w:t>
            </w:r>
          </w:p>
        </w:tc>
      </w:tr>
      <w:tr w:rsidR="003249D3" w:rsidRPr="00B6499B" w14:paraId="6308A01D" w14:textId="77777777" w:rsidTr="003249D3">
        <w:trPr>
          <w:trHeight w:val="317"/>
        </w:trPr>
        <w:tc>
          <w:tcPr>
            <w:tcW w:w="2373" w:type="dxa"/>
          </w:tcPr>
          <w:p w14:paraId="448ACAF7" w14:textId="77777777" w:rsidR="003249D3" w:rsidRPr="00B6499B" w:rsidRDefault="003249D3" w:rsidP="00FB3B16">
            <w:pPr>
              <w:autoSpaceDE w:val="0"/>
              <w:autoSpaceDN w:val="0"/>
              <w:rPr>
                <w:rFonts w:cs="Arial"/>
                <w:b/>
              </w:rPr>
            </w:pPr>
          </w:p>
        </w:tc>
        <w:tc>
          <w:tcPr>
            <w:tcW w:w="8427" w:type="dxa"/>
            <w:hideMark/>
          </w:tcPr>
          <w:p w14:paraId="1B994C16" w14:textId="34AD960D"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Establish point of entry (“triage”) into treatment area</w:t>
            </w:r>
          </w:p>
        </w:tc>
      </w:tr>
      <w:tr w:rsidR="003249D3" w:rsidRPr="00B6499B" w14:paraId="0F317185" w14:textId="77777777" w:rsidTr="003249D3">
        <w:trPr>
          <w:trHeight w:val="317"/>
        </w:trPr>
        <w:tc>
          <w:tcPr>
            <w:tcW w:w="2373" w:type="dxa"/>
          </w:tcPr>
          <w:p w14:paraId="5CF3543F" w14:textId="77777777" w:rsidR="003249D3" w:rsidRPr="00B6499B" w:rsidRDefault="003249D3" w:rsidP="00FB3B16">
            <w:pPr>
              <w:autoSpaceDE w:val="0"/>
              <w:autoSpaceDN w:val="0"/>
              <w:rPr>
                <w:rFonts w:cs="Arial"/>
                <w:b/>
              </w:rPr>
            </w:pPr>
          </w:p>
        </w:tc>
        <w:tc>
          <w:tcPr>
            <w:tcW w:w="8427" w:type="dxa"/>
            <w:hideMark/>
          </w:tcPr>
          <w:p w14:paraId="7DF3DB4F" w14:textId="0262300B"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Establish “immediate” and “delayed” treatment areas</w:t>
            </w:r>
          </w:p>
        </w:tc>
      </w:tr>
      <w:tr w:rsidR="003249D3" w:rsidRPr="00B6499B" w14:paraId="66E71478" w14:textId="77777777" w:rsidTr="003249D3">
        <w:trPr>
          <w:trHeight w:val="317"/>
        </w:trPr>
        <w:tc>
          <w:tcPr>
            <w:tcW w:w="2373" w:type="dxa"/>
          </w:tcPr>
          <w:p w14:paraId="76DCACB1" w14:textId="77777777" w:rsidR="003249D3" w:rsidRPr="00B6499B" w:rsidRDefault="003249D3" w:rsidP="00FB3B16">
            <w:pPr>
              <w:autoSpaceDE w:val="0"/>
              <w:autoSpaceDN w:val="0"/>
              <w:rPr>
                <w:rFonts w:cs="Arial"/>
                <w:b/>
              </w:rPr>
            </w:pPr>
          </w:p>
        </w:tc>
        <w:tc>
          <w:tcPr>
            <w:tcW w:w="8427" w:type="dxa"/>
            <w:hideMark/>
          </w:tcPr>
          <w:p w14:paraId="0AD9F70B" w14:textId="0BD9B5C5"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Set up a separate Psychological First Aid area with staff trained in CISM from the District Crisis Response Team</w:t>
            </w:r>
          </w:p>
        </w:tc>
      </w:tr>
      <w:tr w:rsidR="003249D3" w:rsidRPr="00B6499B" w14:paraId="6C6A29F6" w14:textId="77777777" w:rsidTr="003249D3">
        <w:trPr>
          <w:trHeight w:val="317"/>
        </w:trPr>
        <w:tc>
          <w:tcPr>
            <w:tcW w:w="2373" w:type="dxa"/>
            <w:hideMark/>
          </w:tcPr>
          <w:p w14:paraId="4A0937A1" w14:textId="77777777" w:rsidR="003249D3" w:rsidRPr="00B6499B" w:rsidRDefault="003249D3" w:rsidP="00FB3B16">
            <w:pPr>
              <w:keepNext/>
              <w:autoSpaceDE w:val="0"/>
              <w:autoSpaceDN w:val="0"/>
              <w:rPr>
                <w:rFonts w:cs="Arial"/>
                <w:b/>
              </w:rPr>
            </w:pPr>
            <w:r w:rsidRPr="00B6499B">
              <w:rPr>
                <w:rFonts w:cs="Arial"/>
                <w:b/>
              </w:rPr>
              <w:t>During Event:</w:t>
            </w:r>
          </w:p>
        </w:tc>
        <w:tc>
          <w:tcPr>
            <w:tcW w:w="8427" w:type="dxa"/>
          </w:tcPr>
          <w:p w14:paraId="5EA7F4E0" w14:textId="77777777" w:rsidR="003249D3" w:rsidRPr="00B6499B" w:rsidRDefault="003249D3" w:rsidP="00FB3B16">
            <w:pPr>
              <w:keepNext/>
              <w:autoSpaceDE w:val="0"/>
              <w:autoSpaceDN w:val="0"/>
              <w:rPr>
                <w:rFonts w:cs="Arial"/>
              </w:rPr>
            </w:pPr>
          </w:p>
        </w:tc>
      </w:tr>
      <w:tr w:rsidR="003249D3" w:rsidRPr="00B6499B" w14:paraId="07E637F0" w14:textId="77777777" w:rsidTr="003249D3">
        <w:trPr>
          <w:trHeight w:val="317"/>
        </w:trPr>
        <w:tc>
          <w:tcPr>
            <w:tcW w:w="2373" w:type="dxa"/>
          </w:tcPr>
          <w:p w14:paraId="3FD8B47C" w14:textId="77777777" w:rsidR="003249D3" w:rsidRPr="00B6499B" w:rsidRDefault="003249D3" w:rsidP="00FB3B16">
            <w:pPr>
              <w:keepNext/>
              <w:autoSpaceDE w:val="0"/>
              <w:autoSpaceDN w:val="0"/>
              <w:rPr>
                <w:rFonts w:cs="Arial"/>
                <w:b/>
              </w:rPr>
            </w:pPr>
          </w:p>
        </w:tc>
        <w:tc>
          <w:tcPr>
            <w:tcW w:w="8427" w:type="dxa"/>
            <w:hideMark/>
          </w:tcPr>
          <w:p w14:paraId="7790C519" w14:textId="77777777" w:rsidR="003249D3" w:rsidRPr="00B6499B" w:rsidRDefault="003249D3" w:rsidP="00FB3B16">
            <w:pPr>
              <w:keepNext/>
              <w:autoSpaceDE w:val="0"/>
              <w:autoSpaceDN w:val="0"/>
              <w:ind w:left="360" w:hanging="360"/>
              <w:rPr>
                <w:rFonts w:cs="Arial"/>
              </w:rPr>
            </w:pPr>
            <w:r w:rsidRPr="00B6499B">
              <w:rPr>
                <w:rFonts w:cs="Arial"/>
              </w:rPr>
              <w:t>•</w:t>
            </w:r>
            <w:r w:rsidRPr="00B6499B">
              <w:rPr>
                <w:rFonts w:cs="Arial"/>
              </w:rPr>
              <w:tab/>
              <w:t xml:space="preserve"> Oversee care, treatment, and assessment of patients</w:t>
            </w:r>
          </w:p>
        </w:tc>
      </w:tr>
      <w:tr w:rsidR="003249D3" w:rsidRPr="00B6499B" w14:paraId="5FB06EC7" w14:textId="77777777" w:rsidTr="003249D3">
        <w:trPr>
          <w:trHeight w:val="317"/>
        </w:trPr>
        <w:tc>
          <w:tcPr>
            <w:tcW w:w="2373" w:type="dxa"/>
          </w:tcPr>
          <w:p w14:paraId="25FC9C60" w14:textId="77777777" w:rsidR="003249D3" w:rsidRPr="00B6499B" w:rsidRDefault="003249D3" w:rsidP="00FB3B16">
            <w:pPr>
              <w:keepNext/>
              <w:autoSpaceDE w:val="0"/>
              <w:autoSpaceDN w:val="0"/>
              <w:rPr>
                <w:rFonts w:cs="Arial"/>
                <w:b/>
              </w:rPr>
            </w:pPr>
          </w:p>
        </w:tc>
        <w:tc>
          <w:tcPr>
            <w:tcW w:w="8427" w:type="dxa"/>
            <w:hideMark/>
          </w:tcPr>
          <w:p w14:paraId="6707CC77" w14:textId="77777777" w:rsidR="003249D3" w:rsidRPr="00B6499B" w:rsidRDefault="003249D3" w:rsidP="00FB3B16">
            <w:pPr>
              <w:keepNext/>
              <w:autoSpaceDE w:val="0"/>
              <w:autoSpaceDN w:val="0"/>
              <w:ind w:left="360" w:hanging="360"/>
              <w:rPr>
                <w:rFonts w:cs="Arial"/>
              </w:rPr>
            </w:pPr>
            <w:r w:rsidRPr="00B6499B">
              <w:rPr>
                <w:rFonts w:cs="Arial"/>
              </w:rPr>
              <w:t>•</w:t>
            </w:r>
            <w:r w:rsidRPr="00B6499B">
              <w:rPr>
                <w:rFonts w:cs="Arial"/>
              </w:rPr>
              <w:tab/>
              <w:t xml:space="preserve"> Ensure caregiver and rescuer safety</w:t>
            </w:r>
          </w:p>
          <w:p w14:paraId="313BD6E9" w14:textId="3A1EFAA5" w:rsidR="003249D3" w:rsidRPr="00B6499B" w:rsidRDefault="003249D3" w:rsidP="00FB3B16">
            <w:pPr>
              <w:autoSpaceDE w:val="0"/>
              <w:autoSpaceDN w:val="0"/>
              <w:ind w:left="1080" w:hanging="360"/>
              <w:rPr>
                <w:rFonts w:cs="Arial"/>
              </w:rPr>
            </w:pPr>
            <w:r w:rsidRPr="00B6499B">
              <w:rPr>
                <w:rFonts w:cs="Arial"/>
              </w:rPr>
              <w:t>•</w:t>
            </w:r>
            <w:r w:rsidRPr="00B6499B">
              <w:rPr>
                <w:rFonts w:cs="Arial"/>
              </w:rPr>
              <w:tab/>
              <w:t xml:space="preserve">Non-latex gloves for protection from body fluids; </w:t>
            </w:r>
            <w:proofErr w:type="gramStart"/>
            <w:r w:rsidRPr="00B6499B">
              <w:rPr>
                <w:rFonts w:cs="Arial"/>
              </w:rPr>
              <w:t>replace</w:t>
            </w:r>
            <w:proofErr w:type="gramEnd"/>
            <w:r w:rsidRPr="00B6499B">
              <w:rPr>
                <w:rFonts w:cs="Arial"/>
              </w:rPr>
              <w:t xml:space="preserve"> with new gloves for each new patient</w:t>
            </w:r>
          </w:p>
        </w:tc>
      </w:tr>
      <w:tr w:rsidR="003249D3" w:rsidRPr="00B6499B" w14:paraId="135E42B3" w14:textId="77777777" w:rsidTr="003249D3">
        <w:trPr>
          <w:trHeight w:val="317"/>
        </w:trPr>
        <w:tc>
          <w:tcPr>
            <w:tcW w:w="2373" w:type="dxa"/>
          </w:tcPr>
          <w:p w14:paraId="0E96A2BC" w14:textId="77777777" w:rsidR="003249D3" w:rsidRPr="00B6499B" w:rsidRDefault="003249D3" w:rsidP="00FB3B16">
            <w:pPr>
              <w:keepNext/>
              <w:autoSpaceDE w:val="0"/>
              <w:autoSpaceDN w:val="0"/>
              <w:rPr>
                <w:rFonts w:cs="Arial"/>
                <w:b/>
              </w:rPr>
            </w:pPr>
          </w:p>
        </w:tc>
        <w:tc>
          <w:tcPr>
            <w:tcW w:w="8427" w:type="dxa"/>
            <w:hideMark/>
          </w:tcPr>
          <w:p w14:paraId="43EDC2FD" w14:textId="3CB36CB8" w:rsidR="003249D3" w:rsidRPr="00B6499B" w:rsidRDefault="003249D3" w:rsidP="00FB3B16">
            <w:pPr>
              <w:keepNext/>
              <w:autoSpaceDE w:val="0"/>
              <w:autoSpaceDN w:val="0"/>
              <w:ind w:left="360" w:hanging="360"/>
              <w:rPr>
                <w:rFonts w:cs="Arial"/>
              </w:rPr>
            </w:pPr>
            <w:r w:rsidRPr="00B6499B">
              <w:rPr>
                <w:rFonts w:cs="Arial"/>
              </w:rPr>
              <w:t>•</w:t>
            </w:r>
            <w:r w:rsidRPr="00B6499B">
              <w:rPr>
                <w:rFonts w:cs="Arial"/>
              </w:rPr>
              <w:tab/>
              <w:t xml:space="preserve"> Make sure that accurate records are kep</w:t>
            </w:r>
            <w:r w:rsidR="00E24325">
              <w:rPr>
                <w:rFonts w:cs="Arial"/>
              </w:rPr>
              <w:t>t</w:t>
            </w:r>
          </w:p>
        </w:tc>
      </w:tr>
      <w:tr w:rsidR="003249D3" w:rsidRPr="00B6499B" w14:paraId="162F1DBC" w14:textId="77777777" w:rsidTr="003249D3">
        <w:trPr>
          <w:trHeight w:val="317"/>
        </w:trPr>
        <w:tc>
          <w:tcPr>
            <w:tcW w:w="2373" w:type="dxa"/>
          </w:tcPr>
          <w:p w14:paraId="223177E3" w14:textId="77777777" w:rsidR="003249D3" w:rsidRPr="00B6499B" w:rsidRDefault="003249D3" w:rsidP="00FB3B16">
            <w:pPr>
              <w:autoSpaceDE w:val="0"/>
              <w:autoSpaceDN w:val="0"/>
              <w:rPr>
                <w:rFonts w:cs="Arial"/>
                <w:b/>
              </w:rPr>
            </w:pPr>
          </w:p>
        </w:tc>
        <w:tc>
          <w:tcPr>
            <w:tcW w:w="8427" w:type="dxa"/>
            <w:hideMark/>
          </w:tcPr>
          <w:p w14:paraId="5ED11568" w14:textId="123B52B0" w:rsidR="003249D3" w:rsidRPr="00B6499B" w:rsidRDefault="003249D3" w:rsidP="00FB3B16">
            <w:pPr>
              <w:keepNext/>
              <w:autoSpaceDE w:val="0"/>
              <w:autoSpaceDN w:val="0"/>
              <w:ind w:left="360" w:hanging="360"/>
              <w:rPr>
                <w:rFonts w:cs="Arial"/>
              </w:rPr>
            </w:pPr>
            <w:r w:rsidRPr="00B6499B">
              <w:rPr>
                <w:rFonts w:cs="Arial"/>
              </w:rPr>
              <w:t>•</w:t>
            </w:r>
            <w:r w:rsidRPr="00B6499B">
              <w:rPr>
                <w:rFonts w:cs="Arial"/>
              </w:rPr>
              <w:tab/>
              <w:t xml:space="preserve"> Provide personnel </w:t>
            </w:r>
            <w:proofErr w:type="gramStart"/>
            <w:r w:rsidRPr="00B6499B">
              <w:rPr>
                <w:rFonts w:cs="Arial"/>
              </w:rPr>
              <w:t>response</w:t>
            </w:r>
            <w:proofErr w:type="gramEnd"/>
            <w:r w:rsidRPr="00B6499B">
              <w:rPr>
                <w:rFonts w:cs="Arial"/>
              </w:rPr>
              <w:t xml:space="preserve"> for injuries in remote locations or request Logistics for staffing assistance</w:t>
            </w:r>
          </w:p>
        </w:tc>
      </w:tr>
      <w:tr w:rsidR="003249D3" w:rsidRPr="00B6499B" w14:paraId="724C9A30" w14:textId="77777777" w:rsidTr="003249D3">
        <w:trPr>
          <w:trHeight w:val="317"/>
        </w:trPr>
        <w:tc>
          <w:tcPr>
            <w:tcW w:w="2373" w:type="dxa"/>
          </w:tcPr>
          <w:p w14:paraId="28947ECE" w14:textId="77777777" w:rsidR="003249D3" w:rsidRPr="00B6499B" w:rsidRDefault="003249D3" w:rsidP="00FB3B16">
            <w:pPr>
              <w:autoSpaceDE w:val="0"/>
              <w:autoSpaceDN w:val="0"/>
              <w:rPr>
                <w:rFonts w:cs="Arial"/>
                <w:b/>
              </w:rPr>
            </w:pPr>
          </w:p>
        </w:tc>
        <w:tc>
          <w:tcPr>
            <w:tcW w:w="8427" w:type="dxa"/>
            <w:hideMark/>
          </w:tcPr>
          <w:p w14:paraId="63D15F94" w14:textId="08DFD626" w:rsidR="003249D3" w:rsidRPr="00B6499B" w:rsidRDefault="003249D3" w:rsidP="00FB3B16">
            <w:pPr>
              <w:keepNext/>
              <w:autoSpaceDE w:val="0"/>
              <w:autoSpaceDN w:val="0"/>
              <w:ind w:left="360" w:hanging="360"/>
              <w:rPr>
                <w:rFonts w:cs="Arial"/>
              </w:rPr>
            </w:pPr>
            <w:r w:rsidRPr="00B6499B">
              <w:rPr>
                <w:rFonts w:cs="Arial"/>
              </w:rPr>
              <w:t>•</w:t>
            </w:r>
            <w:r w:rsidRPr="00B6499B">
              <w:rPr>
                <w:rFonts w:cs="Arial"/>
              </w:rPr>
              <w:tab/>
              <w:t xml:space="preserve"> If needed, request additional personnel from Logistics</w:t>
            </w:r>
          </w:p>
        </w:tc>
      </w:tr>
      <w:tr w:rsidR="003249D3" w:rsidRPr="00B6499B" w14:paraId="0DBCF29F" w14:textId="77777777" w:rsidTr="003249D3">
        <w:trPr>
          <w:trHeight w:val="317"/>
        </w:trPr>
        <w:tc>
          <w:tcPr>
            <w:tcW w:w="2373" w:type="dxa"/>
          </w:tcPr>
          <w:p w14:paraId="7FC41314" w14:textId="77777777" w:rsidR="003249D3" w:rsidRPr="00B6499B" w:rsidRDefault="003249D3" w:rsidP="00FB3B16">
            <w:pPr>
              <w:autoSpaceDE w:val="0"/>
              <w:autoSpaceDN w:val="0"/>
              <w:rPr>
                <w:rFonts w:cs="Arial"/>
                <w:b/>
              </w:rPr>
            </w:pPr>
          </w:p>
        </w:tc>
        <w:tc>
          <w:tcPr>
            <w:tcW w:w="8427" w:type="dxa"/>
            <w:hideMark/>
          </w:tcPr>
          <w:p w14:paraId="201CD8FC" w14:textId="0E2729BA" w:rsidR="003249D3" w:rsidRPr="00B6499B" w:rsidRDefault="003249D3" w:rsidP="00FB3B16">
            <w:pPr>
              <w:keepNext/>
              <w:autoSpaceDE w:val="0"/>
              <w:autoSpaceDN w:val="0"/>
              <w:ind w:left="360" w:hanging="360"/>
              <w:rPr>
                <w:rFonts w:cs="Arial"/>
              </w:rPr>
            </w:pPr>
            <w:r w:rsidRPr="00B6499B">
              <w:rPr>
                <w:rFonts w:cs="Arial"/>
              </w:rPr>
              <w:t>•</w:t>
            </w:r>
            <w:r w:rsidRPr="00B6499B">
              <w:rPr>
                <w:rFonts w:cs="Arial"/>
              </w:rPr>
              <w:tab/>
              <w:t xml:space="preserve"> Brief newly assigned personnel</w:t>
            </w:r>
          </w:p>
        </w:tc>
      </w:tr>
      <w:tr w:rsidR="003249D3" w:rsidRPr="00B6499B" w14:paraId="3E8845FD" w14:textId="77777777" w:rsidTr="003249D3">
        <w:trPr>
          <w:trHeight w:val="317"/>
        </w:trPr>
        <w:tc>
          <w:tcPr>
            <w:tcW w:w="2373" w:type="dxa"/>
          </w:tcPr>
          <w:p w14:paraId="24B484A5" w14:textId="77777777" w:rsidR="003249D3" w:rsidRPr="00B6499B" w:rsidRDefault="003249D3" w:rsidP="00FB3B16">
            <w:pPr>
              <w:autoSpaceDE w:val="0"/>
              <w:autoSpaceDN w:val="0"/>
              <w:rPr>
                <w:rFonts w:cs="Arial"/>
                <w:b/>
              </w:rPr>
            </w:pPr>
          </w:p>
        </w:tc>
        <w:tc>
          <w:tcPr>
            <w:tcW w:w="8427" w:type="dxa"/>
            <w:hideMark/>
          </w:tcPr>
          <w:p w14:paraId="3C518156" w14:textId="77777777" w:rsidR="003249D3" w:rsidRPr="00B6499B" w:rsidRDefault="003249D3" w:rsidP="00FB3B16">
            <w:pPr>
              <w:keepNext/>
              <w:autoSpaceDE w:val="0"/>
              <w:autoSpaceDN w:val="0"/>
              <w:ind w:left="360" w:hanging="360"/>
              <w:rPr>
                <w:rFonts w:cs="Arial"/>
              </w:rPr>
            </w:pPr>
            <w:r w:rsidRPr="00B6499B">
              <w:rPr>
                <w:rFonts w:cs="Arial"/>
              </w:rPr>
              <w:t>•</w:t>
            </w:r>
            <w:r w:rsidRPr="00B6499B">
              <w:rPr>
                <w:rFonts w:cs="Arial"/>
              </w:rPr>
              <w:tab/>
              <w:t xml:space="preserve">Report deaths immediately to Operations Section Chief. </w:t>
            </w:r>
          </w:p>
          <w:p w14:paraId="1DDBA074" w14:textId="1DFAFB01" w:rsidR="003249D3" w:rsidRPr="00B6499B" w:rsidRDefault="003249D3" w:rsidP="00FB3B16">
            <w:pPr>
              <w:autoSpaceDE w:val="0"/>
              <w:autoSpaceDN w:val="0"/>
              <w:ind w:left="720" w:hanging="360"/>
              <w:rPr>
                <w:rFonts w:cs="Arial"/>
              </w:rPr>
            </w:pPr>
            <w:r w:rsidRPr="00B6499B">
              <w:rPr>
                <w:rFonts w:cs="Arial"/>
                <w:b/>
              </w:rPr>
              <w:t>After pronouncement or determination of death:</w:t>
            </w:r>
          </w:p>
          <w:p w14:paraId="0DA73E50" w14:textId="407C1D72" w:rsidR="003249D3" w:rsidRPr="00B6499B" w:rsidRDefault="003249D3" w:rsidP="00FB3B16">
            <w:pPr>
              <w:autoSpaceDE w:val="0"/>
              <w:autoSpaceDN w:val="0"/>
              <w:ind w:left="720" w:hanging="360"/>
              <w:rPr>
                <w:rFonts w:cs="Arial"/>
              </w:rPr>
            </w:pPr>
            <w:r w:rsidRPr="00B6499B">
              <w:rPr>
                <w:rFonts w:cs="Arial"/>
              </w:rPr>
              <w:t>•</w:t>
            </w:r>
            <w:r w:rsidRPr="00B6499B">
              <w:rPr>
                <w:rFonts w:cs="Arial"/>
              </w:rPr>
              <w:tab/>
            </w:r>
            <w:r w:rsidRPr="00B6499B">
              <w:rPr>
                <w:rFonts w:cs="Arial"/>
                <w:b/>
              </w:rPr>
              <w:t>Do not</w:t>
            </w:r>
            <w:r w:rsidRPr="00B6499B">
              <w:rPr>
                <w:rFonts w:cs="Arial"/>
              </w:rPr>
              <w:t xml:space="preserve"> move the body until directed by Site Incident Commander</w:t>
            </w:r>
          </w:p>
          <w:p w14:paraId="640E3111" w14:textId="74826E36" w:rsidR="003249D3" w:rsidRPr="00B6499B" w:rsidRDefault="003249D3" w:rsidP="00FB3B16">
            <w:pPr>
              <w:autoSpaceDE w:val="0"/>
              <w:autoSpaceDN w:val="0"/>
              <w:ind w:left="720" w:hanging="360"/>
              <w:rPr>
                <w:rFonts w:cs="Arial"/>
              </w:rPr>
            </w:pPr>
            <w:r w:rsidRPr="00B6499B">
              <w:rPr>
                <w:rFonts w:cs="Arial"/>
              </w:rPr>
              <w:t>•</w:t>
            </w:r>
            <w:r w:rsidRPr="00B6499B">
              <w:rPr>
                <w:rFonts w:cs="Arial"/>
              </w:rPr>
              <w:tab/>
            </w:r>
            <w:r w:rsidRPr="00B6499B">
              <w:rPr>
                <w:rFonts w:cs="Arial"/>
                <w:b/>
              </w:rPr>
              <w:t>Do not</w:t>
            </w:r>
            <w:r w:rsidRPr="00B6499B">
              <w:rPr>
                <w:rFonts w:cs="Arial"/>
              </w:rPr>
              <w:t xml:space="preserve"> remove any personal effects from the body.  Personal effects must </w:t>
            </w:r>
            <w:proofErr w:type="gramStart"/>
            <w:r w:rsidRPr="00B6499B">
              <w:rPr>
                <w:rFonts w:cs="Arial"/>
              </w:rPr>
              <w:t xml:space="preserve">remain with the body </w:t>
            </w:r>
            <w:r w:rsidRPr="00B6499B">
              <w:rPr>
                <w:rFonts w:cs="Arial"/>
                <w:b/>
              </w:rPr>
              <w:t>at all times</w:t>
            </w:r>
            <w:proofErr w:type="gramEnd"/>
          </w:p>
          <w:p w14:paraId="0F7D4740" w14:textId="4ACAF89D" w:rsidR="003249D3" w:rsidRPr="00B6499B" w:rsidRDefault="003249D3" w:rsidP="00FB3B16">
            <w:pPr>
              <w:autoSpaceDE w:val="0"/>
              <w:autoSpaceDN w:val="0"/>
              <w:ind w:left="720" w:hanging="360"/>
              <w:rPr>
                <w:rFonts w:cs="Arial"/>
              </w:rPr>
            </w:pPr>
            <w:r w:rsidRPr="00B6499B">
              <w:rPr>
                <w:rFonts w:cs="Arial"/>
              </w:rPr>
              <w:t>•</w:t>
            </w:r>
            <w:r w:rsidRPr="00B6499B">
              <w:rPr>
                <w:rFonts w:cs="Arial"/>
              </w:rPr>
              <w:tab/>
              <w:t xml:space="preserve">As soon as possible, </w:t>
            </w:r>
            <w:r w:rsidRPr="00B6499B">
              <w:rPr>
                <w:rFonts w:cs="Arial"/>
                <w:b/>
              </w:rPr>
              <w:t>notify Operations Section Chief</w:t>
            </w:r>
            <w:r w:rsidRPr="00B6499B">
              <w:rPr>
                <w:rFonts w:cs="Arial"/>
              </w:rPr>
              <w:t xml:space="preserve">, who will notify the Site Incident Commander, who will attempt to notify law enforcement authorities of the location and, if known, the identity of the body. The law enforcement authorities will notify the </w:t>
            </w:r>
            <w:proofErr w:type="gramStart"/>
            <w:r w:rsidRPr="00B6499B">
              <w:rPr>
                <w:rFonts w:cs="Arial"/>
              </w:rPr>
              <w:t>Coroner</w:t>
            </w:r>
            <w:proofErr w:type="gramEnd"/>
          </w:p>
          <w:p w14:paraId="54230F35" w14:textId="67B0878F" w:rsidR="003249D3" w:rsidRPr="00B6499B" w:rsidRDefault="003249D3" w:rsidP="00FB3B16">
            <w:pPr>
              <w:autoSpaceDE w:val="0"/>
              <w:autoSpaceDN w:val="0"/>
              <w:ind w:left="720" w:hanging="360"/>
              <w:rPr>
                <w:rFonts w:cs="Arial"/>
              </w:rPr>
            </w:pPr>
            <w:r w:rsidRPr="00B6499B">
              <w:rPr>
                <w:rFonts w:cs="Arial"/>
              </w:rPr>
              <w:t>•</w:t>
            </w:r>
            <w:r w:rsidRPr="00B6499B">
              <w:rPr>
                <w:rFonts w:cs="Arial"/>
              </w:rPr>
              <w:tab/>
              <w:t xml:space="preserve">Keep accurate records and </w:t>
            </w:r>
            <w:proofErr w:type="gramStart"/>
            <w:r w:rsidRPr="00B6499B">
              <w:rPr>
                <w:rFonts w:cs="Arial"/>
              </w:rPr>
              <w:t>make</w:t>
            </w:r>
            <w:proofErr w:type="gramEnd"/>
            <w:r w:rsidRPr="00B6499B">
              <w:rPr>
                <w:rFonts w:cs="Arial"/>
              </w:rPr>
              <w:t xml:space="preserve"> available to law enforcement and/or the </w:t>
            </w:r>
            <w:proofErr w:type="gramStart"/>
            <w:r w:rsidRPr="00B6499B">
              <w:rPr>
                <w:rFonts w:cs="Arial"/>
              </w:rPr>
              <w:t>Coroner</w:t>
            </w:r>
            <w:proofErr w:type="gramEnd"/>
            <w:r w:rsidRPr="00B6499B">
              <w:rPr>
                <w:rFonts w:cs="Arial"/>
              </w:rPr>
              <w:t xml:space="preserve"> when requested</w:t>
            </w:r>
          </w:p>
          <w:p w14:paraId="600B3D7E" w14:textId="77777777" w:rsidR="003249D3" w:rsidRPr="00B6499B" w:rsidRDefault="003249D3" w:rsidP="00FB3B16">
            <w:pPr>
              <w:autoSpaceDE w:val="0"/>
              <w:autoSpaceDN w:val="0"/>
              <w:ind w:left="720" w:hanging="360"/>
              <w:rPr>
                <w:rFonts w:cs="Arial"/>
              </w:rPr>
            </w:pPr>
            <w:r w:rsidRPr="00B6499B">
              <w:rPr>
                <w:rFonts w:cs="Arial"/>
              </w:rPr>
              <w:t>•</w:t>
            </w:r>
            <w:r w:rsidRPr="00B6499B">
              <w:rPr>
                <w:rFonts w:cs="Arial"/>
              </w:rPr>
              <w:tab/>
              <w:t>Write the following information on two tags:</w:t>
            </w:r>
          </w:p>
          <w:p w14:paraId="2A42F16D" w14:textId="7A4D61B2" w:rsidR="003249D3" w:rsidRPr="00B6499B" w:rsidRDefault="003249D3" w:rsidP="00FB3B16">
            <w:pPr>
              <w:autoSpaceDE w:val="0"/>
              <w:autoSpaceDN w:val="0"/>
              <w:ind w:left="1080" w:hanging="360"/>
              <w:rPr>
                <w:rFonts w:cs="Arial"/>
              </w:rPr>
            </w:pPr>
            <w:proofErr w:type="gramStart"/>
            <w:r w:rsidRPr="00B6499B">
              <w:rPr>
                <w:rFonts w:cs="Arial"/>
              </w:rPr>
              <w:t>o</w:t>
            </w:r>
            <w:r w:rsidRPr="00B6499B">
              <w:rPr>
                <w:rFonts w:cs="Arial"/>
              </w:rPr>
              <w:tab/>
              <w:t>Date</w:t>
            </w:r>
            <w:proofErr w:type="gramEnd"/>
            <w:r w:rsidRPr="00B6499B">
              <w:rPr>
                <w:rFonts w:cs="Arial"/>
              </w:rPr>
              <w:t xml:space="preserve"> and time found</w:t>
            </w:r>
          </w:p>
          <w:p w14:paraId="6534B697" w14:textId="05A9E753" w:rsidR="003249D3" w:rsidRPr="00B6499B" w:rsidRDefault="003249D3" w:rsidP="00FB3B16">
            <w:pPr>
              <w:autoSpaceDE w:val="0"/>
              <w:autoSpaceDN w:val="0"/>
              <w:ind w:left="1080" w:hanging="360"/>
              <w:rPr>
                <w:rFonts w:cs="Arial"/>
              </w:rPr>
            </w:pPr>
            <w:r w:rsidRPr="00B6499B">
              <w:rPr>
                <w:rFonts w:cs="Arial"/>
              </w:rPr>
              <w:t>o</w:t>
            </w:r>
            <w:r w:rsidRPr="00B6499B">
              <w:rPr>
                <w:rFonts w:cs="Arial"/>
              </w:rPr>
              <w:tab/>
              <w:t xml:space="preserve">Exact location </w:t>
            </w:r>
            <w:proofErr w:type="gramStart"/>
            <w:r w:rsidRPr="00B6499B">
              <w:rPr>
                <w:rFonts w:cs="Arial"/>
              </w:rPr>
              <w:t>where</w:t>
            </w:r>
            <w:proofErr w:type="gramEnd"/>
            <w:r w:rsidRPr="00B6499B">
              <w:rPr>
                <w:rFonts w:cs="Arial"/>
              </w:rPr>
              <w:t xml:space="preserve"> found</w:t>
            </w:r>
          </w:p>
          <w:p w14:paraId="324DB073" w14:textId="621BFFCA" w:rsidR="003249D3" w:rsidRPr="00B6499B" w:rsidRDefault="003249D3" w:rsidP="00FB3B16">
            <w:pPr>
              <w:autoSpaceDE w:val="0"/>
              <w:autoSpaceDN w:val="0"/>
              <w:ind w:left="1080" w:hanging="360"/>
              <w:rPr>
                <w:rFonts w:cs="Arial"/>
              </w:rPr>
            </w:pPr>
            <w:r w:rsidRPr="00B6499B">
              <w:rPr>
                <w:rFonts w:cs="Arial"/>
              </w:rPr>
              <w:t>o</w:t>
            </w:r>
            <w:r w:rsidRPr="00B6499B">
              <w:rPr>
                <w:rFonts w:cs="Arial"/>
              </w:rPr>
              <w:tab/>
              <w:t>Name of decedent, if known</w:t>
            </w:r>
          </w:p>
          <w:p w14:paraId="6976ED56" w14:textId="6730E1C4" w:rsidR="003249D3" w:rsidRPr="00B6499B" w:rsidRDefault="003249D3" w:rsidP="00FB3B16">
            <w:pPr>
              <w:autoSpaceDE w:val="0"/>
              <w:autoSpaceDN w:val="0"/>
              <w:ind w:left="1080" w:hanging="360"/>
              <w:rPr>
                <w:rFonts w:cs="Arial"/>
              </w:rPr>
            </w:pPr>
            <w:r w:rsidRPr="00B6499B">
              <w:rPr>
                <w:rFonts w:cs="Arial"/>
              </w:rPr>
              <w:t>o</w:t>
            </w:r>
            <w:r w:rsidRPr="00B6499B">
              <w:rPr>
                <w:rFonts w:cs="Arial"/>
              </w:rPr>
              <w:tab/>
              <w:t>If identified—how, when, by whom</w:t>
            </w:r>
          </w:p>
          <w:p w14:paraId="127BF9FA" w14:textId="5951FFEE" w:rsidR="003249D3" w:rsidRPr="00B6499B" w:rsidRDefault="003249D3" w:rsidP="00FB3B16">
            <w:pPr>
              <w:autoSpaceDE w:val="0"/>
              <w:autoSpaceDN w:val="0"/>
              <w:ind w:left="1080" w:hanging="360"/>
              <w:rPr>
                <w:rFonts w:cs="Arial"/>
              </w:rPr>
            </w:pPr>
            <w:r w:rsidRPr="00B6499B">
              <w:rPr>
                <w:rFonts w:cs="Arial"/>
              </w:rPr>
              <w:t>o</w:t>
            </w:r>
            <w:r w:rsidRPr="00B6499B">
              <w:rPr>
                <w:rFonts w:cs="Arial"/>
              </w:rPr>
              <w:tab/>
              <w:t>Name of person filling out tag</w:t>
            </w:r>
          </w:p>
          <w:p w14:paraId="3931975B" w14:textId="39D44499" w:rsidR="003249D3" w:rsidRPr="00B6499B" w:rsidRDefault="003249D3" w:rsidP="00FB3B16">
            <w:pPr>
              <w:autoSpaceDE w:val="0"/>
              <w:autoSpaceDN w:val="0"/>
              <w:ind w:left="1080" w:hanging="360"/>
              <w:rPr>
                <w:rFonts w:cs="Arial"/>
              </w:rPr>
            </w:pPr>
            <w:r w:rsidRPr="00B6499B">
              <w:rPr>
                <w:rFonts w:cs="Arial"/>
              </w:rPr>
              <w:t>o</w:t>
            </w:r>
            <w:r w:rsidRPr="00B6499B">
              <w:rPr>
                <w:rFonts w:cs="Arial"/>
              </w:rPr>
              <w:tab/>
              <w:t>Attach one tag to body</w:t>
            </w:r>
          </w:p>
        </w:tc>
      </w:tr>
      <w:tr w:rsidR="003249D3" w:rsidRPr="00B6499B" w14:paraId="39D5C2A2" w14:textId="77777777" w:rsidTr="003249D3">
        <w:trPr>
          <w:trHeight w:val="317"/>
        </w:trPr>
        <w:tc>
          <w:tcPr>
            <w:tcW w:w="2373" w:type="dxa"/>
          </w:tcPr>
          <w:p w14:paraId="0CF1E324" w14:textId="77777777" w:rsidR="003249D3" w:rsidRPr="00B6499B" w:rsidRDefault="003249D3" w:rsidP="00FB3B16">
            <w:pPr>
              <w:autoSpaceDE w:val="0"/>
              <w:autoSpaceDN w:val="0"/>
              <w:rPr>
                <w:rFonts w:cs="Arial"/>
                <w:b/>
              </w:rPr>
            </w:pPr>
          </w:p>
        </w:tc>
        <w:tc>
          <w:tcPr>
            <w:tcW w:w="8427" w:type="dxa"/>
            <w:hideMark/>
          </w:tcPr>
          <w:p w14:paraId="36A38298" w14:textId="1F587415" w:rsidR="003249D3" w:rsidRPr="00B6499B" w:rsidRDefault="003249D3" w:rsidP="00FB3B16">
            <w:pPr>
              <w:keepNext/>
              <w:autoSpaceDE w:val="0"/>
              <w:autoSpaceDN w:val="0"/>
              <w:ind w:left="360" w:hanging="360"/>
              <w:rPr>
                <w:rFonts w:cs="Arial"/>
              </w:rPr>
            </w:pPr>
            <w:r w:rsidRPr="00B6499B">
              <w:rPr>
                <w:rFonts w:cs="Arial"/>
              </w:rPr>
              <w:t>•</w:t>
            </w:r>
            <w:r w:rsidRPr="00B6499B">
              <w:rPr>
                <w:rFonts w:cs="Arial"/>
              </w:rPr>
              <w:tab/>
              <w:t>If the Coroner’s Office will not be able to pick up the body soon, place body in plastic bag(s) and tape securely to prevent unwrapping.  Securely attach the second tag to the outside of the bag.  Place any additional personal belongings found in a separate container and label as above.  Do not attach to the body - store separately near the body</w:t>
            </w:r>
          </w:p>
        </w:tc>
      </w:tr>
      <w:tr w:rsidR="003249D3" w:rsidRPr="00B6499B" w14:paraId="18AD18CB" w14:textId="77777777" w:rsidTr="003249D3">
        <w:trPr>
          <w:trHeight w:val="317"/>
        </w:trPr>
        <w:tc>
          <w:tcPr>
            <w:tcW w:w="2373" w:type="dxa"/>
          </w:tcPr>
          <w:p w14:paraId="58988A48" w14:textId="77777777" w:rsidR="003249D3" w:rsidRPr="00B6499B" w:rsidRDefault="003249D3" w:rsidP="00FB3B16">
            <w:pPr>
              <w:autoSpaceDE w:val="0"/>
              <w:autoSpaceDN w:val="0"/>
              <w:rPr>
                <w:rFonts w:cs="Arial"/>
                <w:b/>
              </w:rPr>
            </w:pPr>
          </w:p>
        </w:tc>
        <w:tc>
          <w:tcPr>
            <w:tcW w:w="8427" w:type="dxa"/>
            <w:hideMark/>
          </w:tcPr>
          <w:p w14:paraId="6EFDC64B" w14:textId="1F69FC95" w:rsidR="003249D3" w:rsidRPr="00B6499B" w:rsidRDefault="003249D3" w:rsidP="00FB3B16">
            <w:pPr>
              <w:keepNext/>
              <w:autoSpaceDE w:val="0"/>
              <w:autoSpaceDN w:val="0"/>
              <w:ind w:left="360" w:hanging="360"/>
              <w:rPr>
                <w:rFonts w:cs="Arial"/>
              </w:rPr>
            </w:pPr>
            <w:r w:rsidRPr="00B6499B">
              <w:rPr>
                <w:rFonts w:cs="Arial"/>
              </w:rPr>
              <w:t>•</w:t>
            </w:r>
            <w:r w:rsidRPr="00B6499B">
              <w:rPr>
                <w:rFonts w:cs="Arial"/>
              </w:rPr>
              <w:tab/>
              <w:t xml:space="preserve"> Keep Operations Section Chief informed of overall status</w:t>
            </w:r>
          </w:p>
        </w:tc>
      </w:tr>
      <w:tr w:rsidR="003249D3" w:rsidRPr="00B6499B" w14:paraId="769CBE23" w14:textId="77777777" w:rsidTr="003249D3">
        <w:trPr>
          <w:trHeight w:val="317"/>
        </w:trPr>
        <w:tc>
          <w:tcPr>
            <w:tcW w:w="2373" w:type="dxa"/>
          </w:tcPr>
          <w:p w14:paraId="439CECCD" w14:textId="77777777" w:rsidR="003249D3" w:rsidRPr="00B6499B" w:rsidRDefault="003249D3" w:rsidP="00FB3B16">
            <w:pPr>
              <w:autoSpaceDE w:val="0"/>
              <w:autoSpaceDN w:val="0"/>
              <w:rPr>
                <w:rFonts w:cs="Arial"/>
                <w:b/>
              </w:rPr>
            </w:pPr>
          </w:p>
        </w:tc>
        <w:tc>
          <w:tcPr>
            <w:tcW w:w="8427" w:type="dxa"/>
            <w:hideMark/>
          </w:tcPr>
          <w:p w14:paraId="76355221" w14:textId="77777777" w:rsidR="003249D3" w:rsidRPr="00B6499B" w:rsidRDefault="003249D3" w:rsidP="00FB3B16">
            <w:pPr>
              <w:keepNext/>
              <w:autoSpaceDE w:val="0"/>
              <w:autoSpaceDN w:val="0"/>
              <w:ind w:left="360" w:hanging="360"/>
              <w:rPr>
                <w:rFonts w:cs="Arial"/>
              </w:rPr>
            </w:pPr>
            <w:r w:rsidRPr="00B6499B">
              <w:rPr>
                <w:rFonts w:cs="Arial"/>
              </w:rPr>
              <w:t>•</w:t>
            </w:r>
            <w:r w:rsidRPr="00B6499B">
              <w:rPr>
                <w:rFonts w:cs="Arial"/>
              </w:rPr>
              <w:tab/>
              <w:t xml:space="preserve"> Stay alert for communicable diseases and isolate appropriately</w:t>
            </w:r>
          </w:p>
        </w:tc>
      </w:tr>
      <w:tr w:rsidR="003249D3" w:rsidRPr="00B6499B" w14:paraId="46AF9FAA" w14:textId="77777777" w:rsidTr="003249D3">
        <w:trPr>
          <w:trHeight w:val="317"/>
        </w:trPr>
        <w:tc>
          <w:tcPr>
            <w:tcW w:w="2373" w:type="dxa"/>
            <w:hideMark/>
          </w:tcPr>
          <w:p w14:paraId="7637322F" w14:textId="77777777" w:rsidR="003249D3" w:rsidRPr="00B6499B" w:rsidRDefault="003249D3" w:rsidP="00FB3B16">
            <w:pPr>
              <w:autoSpaceDE w:val="0"/>
              <w:autoSpaceDN w:val="0"/>
              <w:rPr>
                <w:rFonts w:cs="Arial"/>
                <w:b/>
              </w:rPr>
            </w:pPr>
            <w:r w:rsidRPr="00B6499B">
              <w:rPr>
                <w:rFonts w:cs="Arial"/>
                <w:b/>
              </w:rPr>
              <w:t>After:</w:t>
            </w:r>
          </w:p>
        </w:tc>
        <w:tc>
          <w:tcPr>
            <w:tcW w:w="8427" w:type="dxa"/>
            <w:hideMark/>
          </w:tcPr>
          <w:p w14:paraId="3E8D1D73" w14:textId="77777777" w:rsidR="003249D3" w:rsidRPr="00B6499B" w:rsidRDefault="003249D3" w:rsidP="00FB3B16">
            <w:pPr>
              <w:autoSpaceDE w:val="0"/>
              <w:autoSpaceDN w:val="0"/>
              <w:rPr>
                <w:rFonts w:cs="Arial"/>
                <w:color w:val="FFFFFF" w:themeColor="background1"/>
              </w:rPr>
            </w:pPr>
            <w:r w:rsidRPr="00B6499B">
              <w:rPr>
                <w:rFonts w:cs="Arial"/>
                <w:color w:val="FFFFFF" w:themeColor="background1"/>
              </w:rPr>
              <w:t>---------</w:t>
            </w:r>
          </w:p>
        </w:tc>
      </w:tr>
      <w:tr w:rsidR="003249D3" w:rsidRPr="00B6499B" w14:paraId="3DED2786" w14:textId="77777777" w:rsidTr="003249D3">
        <w:trPr>
          <w:trHeight w:val="317"/>
        </w:trPr>
        <w:tc>
          <w:tcPr>
            <w:tcW w:w="2373" w:type="dxa"/>
          </w:tcPr>
          <w:p w14:paraId="5A8D2342" w14:textId="77777777" w:rsidR="003249D3" w:rsidRPr="00B6499B" w:rsidRDefault="003249D3" w:rsidP="00FB3B16">
            <w:pPr>
              <w:autoSpaceDE w:val="0"/>
              <w:autoSpaceDN w:val="0"/>
              <w:rPr>
                <w:rFonts w:cs="Arial"/>
                <w:b/>
              </w:rPr>
            </w:pPr>
          </w:p>
        </w:tc>
        <w:tc>
          <w:tcPr>
            <w:tcW w:w="8427" w:type="dxa"/>
            <w:hideMark/>
          </w:tcPr>
          <w:p w14:paraId="738E8765" w14:textId="400BA763" w:rsidR="003249D3" w:rsidRPr="00B6499B" w:rsidRDefault="003249D3" w:rsidP="00FB3B16">
            <w:pPr>
              <w:keepNext/>
              <w:autoSpaceDE w:val="0"/>
              <w:autoSpaceDN w:val="0"/>
              <w:ind w:left="360" w:hanging="360"/>
              <w:rPr>
                <w:rFonts w:cs="Arial"/>
              </w:rPr>
            </w:pPr>
            <w:r w:rsidRPr="00B6499B">
              <w:rPr>
                <w:rFonts w:cs="Arial"/>
              </w:rPr>
              <w:t>•</w:t>
            </w:r>
            <w:r w:rsidRPr="00B6499B">
              <w:rPr>
                <w:rFonts w:cs="Arial"/>
              </w:rPr>
              <w:tab/>
              <w:t>Conduct a Critical Incident Stress Debriefing for staff</w:t>
            </w:r>
          </w:p>
        </w:tc>
      </w:tr>
    </w:tbl>
    <w:p w14:paraId="4E122701" w14:textId="77777777" w:rsidR="003249D3" w:rsidRPr="00B6499B" w:rsidRDefault="003249D3" w:rsidP="003249D3">
      <w:pPr>
        <w:rPr>
          <w:rFonts w:cs="Arial"/>
        </w:rPr>
      </w:pPr>
    </w:p>
    <w:p w14:paraId="296F3DB6" w14:textId="77777777" w:rsidR="003249D3" w:rsidRPr="00B6499B" w:rsidRDefault="003249D3" w:rsidP="003249D3">
      <w:pPr>
        <w:rPr>
          <w:rFonts w:cs="Arial"/>
        </w:rPr>
        <w:sectPr w:rsidR="003249D3" w:rsidRPr="00B6499B">
          <w:footerReference w:type="default" r:id="rId691"/>
          <w:pgSz w:w="12240" w:h="15840"/>
          <w:pgMar w:top="720" w:right="720" w:bottom="720" w:left="720" w:header="720" w:footer="720" w:gutter="0"/>
          <w:cols w:space="720"/>
          <w:docGrid w:linePitch="360"/>
        </w:sectPr>
      </w:pPr>
    </w:p>
    <w:p w14:paraId="2B9F3B9F" w14:textId="77777777" w:rsidR="003249D3" w:rsidRPr="00B6499B" w:rsidRDefault="003249D3" w:rsidP="003249D3">
      <w:pPr>
        <w:rPr>
          <w:rFonts w:cs="Arial"/>
          <w:b/>
          <w:color w:val="365F91"/>
          <w:sz w:val="28"/>
          <w:szCs w:val="28"/>
        </w:rPr>
      </w:pPr>
    </w:p>
    <w:p w14:paraId="16BF07B3" w14:textId="77777777" w:rsidR="003249D3" w:rsidRPr="00B6499B" w:rsidRDefault="003249D3" w:rsidP="003249D3">
      <w:pPr>
        <w:rPr>
          <w:rFonts w:cs="Arial"/>
          <w:b/>
          <w:color w:val="365F91"/>
          <w:sz w:val="28"/>
          <w:szCs w:val="28"/>
        </w:rPr>
      </w:pPr>
      <w:r w:rsidRPr="00B6499B">
        <w:rPr>
          <w:rFonts w:cs="Arial"/>
          <w:b/>
          <w:color w:val="365F91"/>
          <w:sz w:val="28"/>
          <w:szCs w:val="28"/>
        </w:rPr>
        <w:t>Section</w:t>
      </w:r>
      <w:proofErr w:type="gramStart"/>
      <w:r w:rsidRPr="00B6499B">
        <w:rPr>
          <w:rFonts w:cs="Arial"/>
          <w:b/>
          <w:color w:val="365F91"/>
          <w:sz w:val="28"/>
          <w:szCs w:val="28"/>
        </w:rPr>
        <w:t>:  Operations</w:t>
      </w:r>
      <w:proofErr w:type="gramEnd"/>
    </w:p>
    <w:p w14:paraId="399715B3" w14:textId="77777777" w:rsidR="003249D3" w:rsidRPr="002670E6" w:rsidRDefault="003249D3" w:rsidP="003249D3">
      <w:pPr>
        <w:pStyle w:val="Title"/>
        <w:rPr>
          <w:sz w:val="44"/>
          <w:szCs w:val="44"/>
        </w:rPr>
      </w:pPr>
      <w:bookmarkStart w:id="51" w:name="_Toc63328455"/>
      <w:r w:rsidRPr="002670E6">
        <w:rPr>
          <w:sz w:val="44"/>
          <w:szCs w:val="44"/>
        </w:rPr>
        <w:t>First Aid &amp; Medical Team</w:t>
      </w:r>
      <w:bookmarkEnd w:id="51"/>
    </w:p>
    <w:tbl>
      <w:tblPr>
        <w:tblStyle w:val="TableGrid3"/>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8" w:type="dxa"/>
          <w:left w:w="58" w:type="dxa"/>
          <w:right w:w="58" w:type="dxa"/>
        </w:tblCellMar>
        <w:tblLook w:val="04A0" w:firstRow="1" w:lastRow="0" w:firstColumn="1" w:lastColumn="0" w:noHBand="0" w:noVBand="1"/>
      </w:tblPr>
      <w:tblGrid>
        <w:gridCol w:w="2378"/>
        <w:gridCol w:w="8422"/>
      </w:tblGrid>
      <w:tr w:rsidR="003249D3" w:rsidRPr="00B6499B" w14:paraId="0216A79C" w14:textId="77777777" w:rsidTr="003249D3">
        <w:trPr>
          <w:trHeight w:val="317"/>
        </w:trPr>
        <w:tc>
          <w:tcPr>
            <w:tcW w:w="2378" w:type="dxa"/>
            <w:hideMark/>
          </w:tcPr>
          <w:p w14:paraId="710C8198" w14:textId="77777777" w:rsidR="003249D3" w:rsidRPr="00B6499B" w:rsidRDefault="003249D3" w:rsidP="00FB3B16">
            <w:pPr>
              <w:autoSpaceDE w:val="0"/>
              <w:autoSpaceDN w:val="0"/>
              <w:rPr>
                <w:rFonts w:cs="Arial"/>
                <w:b/>
              </w:rPr>
            </w:pPr>
            <w:r w:rsidRPr="00B6499B">
              <w:rPr>
                <w:rFonts w:cs="Arial"/>
                <w:b/>
              </w:rPr>
              <w:t>Reports to:</w:t>
            </w:r>
          </w:p>
        </w:tc>
        <w:tc>
          <w:tcPr>
            <w:tcW w:w="8422" w:type="dxa"/>
            <w:hideMark/>
          </w:tcPr>
          <w:p w14:paraId="07D499A3" w14:textId="77777777" w:rsidR="003249D3" w:rsidRPr="00B6499B" w:rsidRDefault="003249D3" w:rsidP="00FB3B16">
            <w:pPr>
              <w:autoSpaceDE w:val="0"/>
              <w:autoSpaceDN w:val="0"/>
              <w:rPr>
                <w:rFonts w:cs="Arial"/>
                <w:b/>
              </w:rPr>
            </w:pPr>
            <w:r w:rsidRPr="00B6499B">
              <w:rPr>
                <w:rFonts w:cs="Arial"/>
                <w:b/>
              </w:rPr>
              <w:t>First Aid &amp; Medical Team Leader</w:t>
            </w:r>
          </w:p>
        </w:tc>
      </w:tr>
      <w:tr w:rsidR="003249D3" w:rsidRPr="00B6499B" w14:paraId="3F6940F1" w14:textId="77777777" w:rsidTr="003249D3">
        <w:trPr>
          <w:trHeight w:val="317"/>
        </w:trPr>
        <w:tc>
          <w:tcPr>
            <w:tcW w:w="2378" w:type="dxa"/>
            <w:hideMark/>
          </w:tcPr>
          <w:p w14:paraId="3A28B149" w14:textId="77777777" w:rsidR="003249D3" w:rsidRPr="00B6499B" w:rsidRDefault="003249D3" w:rsidP="00FB3B16">
            <w:pPr>
              <w:autoSpaceDE w:val="0"/>
              <w:autoSpaceDN w:val="0"/>
              <w:rPr>
                <w:rFonts w:cs="Arial"/>
                <w:b/>
              </w:rPr>
            </w:pPr>
            <w:r w:rsidRPr="00B6499B">
              <w:rPr>
                <w:rFonts w:cs="Arial"/>
                <w:b/>
              </w:rPr>
              <w:t>Staffing Characteristics:</w:t>
            </w:r>
          </w:p>
        </w:tc>
        <w:tc>
          <w:tcPr>
            <w:tcW w:w="8422" w:type="dxa"/>
            <w:hideMark/>
          </w:tcPr>
          <w:p w14:paraId="46261E67" w14:textId="77777777" w:rsidR="003249D3" w:rsidRPr="00B6499B" w:rsidRDefault="003249D3" w:rsidP="00FB3B16">
            <w:pPr>
              <w:autoSpaceDE w:val="0"/>
              <w:autoSpaceDN w:val="0"/>
              <w:rPr>
                <w:rFonts w:cs="Arial"/>
                <w:b/>
              </w:rPr>
            </w:pPr>
            <w:r w:rsidRPr="00B6499B">
              <w:rPr>
                <w:rFonts w:cs="Arial"/>
              </w:rPr>
              <w:t>Trained in First Aid and Critical Incident Stress Management (CISM)</w:t>
            </w:r>
          </w:p>
        </w:tc>
      </w:tr>
      <w:tr w:rsidR="003249D3" w:rsidRPr="00B6499B" w14:paraId="55E6A7BE" w14:textId="77777777" w:rsidTr="003249D3">
        <w:trPr>
          <w:trHeight w:val="317"/>
        </w:trPr>
        <w:tc>
          <w:tcPr>
            <w:tcW w:w="2378" w:type="dxa"/>
            <w:hideMark/>
          </w:tcPr>
          <w:p w14:paraId="43ED2A21" w14:textId="77777777" w:rsidR="003249D3" w:rsidRPr="00B6499B" w:rsidRDefault="003249D3" w:rsidP="00FB3B16">
            <w:pPr>
              <w:autoSpaceDE w:val="0"/>
              <w:autoSpaceDN w:val="0"/>
              <w:rPr>
                <w:rFonts w:cs="Arial"/>
                <w:b/>
              </w:rPr>
            </w:pPr>
            <w:r w:rsidRPr="00B6499B">
              <w:rPr>
                <w:rFonts w:cs="Arial"/>
                <w:b/>
              </w:rPr>
              <w:t>Responsibility:</w:t>
            </w:r>
          </w:p>
        </w:tc>
        <w:tc>
          <w:tcPr>
            <w:tcW w:w="8422" w:type="dxa"/>
            <w:hideMark/>
          </w:tcPr>
          <w:p w14:paraId="7C75FFE3" w14:textId="77777777" w:rsidR="003249D3" w:rsidRPr="00B6499B" w:rsidRDefault="003249D3" w:rsidP="00FB3B16">
            <w:pPr>
              <w:autoSpaceDE w:val="0"/>
              <w:autoSpaceDN w:val="0"/>
              <w:rPr>
                <w:rFonts w:cs="Arial"/>
              </w:rPr>
            </w:pPr>
            <w:r w:rsidRPr="00B6499B">
              <w:rPr>
                <w:rFonts w:cs="Arial"/>
              </w:rPr>
              <w:t>Works with a buddy to administer first-aid and arrange for transport of victims as necessary.</w:t>
            </w:r>
          </w:p>
        </w:tc>
      </w:tr>
      <w:tr w:rsidR="003249D3" w:rsidRPr="00B6499B" w14:paraId="6FE96A24" w14:textId="77777777" w:rsidTr="003249D3">
        <w:trPr>
          <w:trHeight w:val="317"/>
        </w:trPr>
        <w:tc>
          <w:tcPr>
            <w:tcW w:w="2378" w:type="dxa"/>
            <w:hideMark/>
          </w:tcPr>
          <w:p w14:paraId="0CBDFCAB" w14:textId="77777777" w:rsidR="003249D3" w:rsidRPr="00B6499B" w:rsidRDefault="003249D3" w:rsidP="00FB3B16">
            <w:pPr>
              <w:autoSpaceDE w:val="0"/>
              <w:autoSpaceDN w:val="0"/>
              <w:rPr>
                <w:rFonts w:cs="Arial"/>
                <w:b/>
              </w:rPr>
            </w:pPr>
            <w:r w:rsidRPr="00B6499B">
              <w:rPr>
                <w:rFonts w:cs="Arial"/>
                <w:b/>
              </w:rPr>
              <w:t xml:space="preserve">Special Equipment: </w:t>
            </w:r>
          </w:p>
        </w:tc>
        <w:tc>
          <w:tcPr>
            <w:tcW w:w="8422" w:type="dxa"/>
          </w:tcPr>
          <w:p w14:paraId="6F92DB06" w14:textId="77777777" w:rsidR="003249D3" w:rsidRPr="00B6499B" w:rsidRDefault="003249D3" w:rsidP="00FB3B16">
            <w:pPr>
              <w:autoSpaceDE w:val="0"/>
              <w:autoSpaceDN w:val="0"/>
              <w:rPr>
                <w:rFonts w:cs="Arial"/>
              </w:rPr>
            </w:pPr>
          </w:p>
        </w:tc>
      </w:tr>
      <w:tr w:rsidR="003249D3" w:rsidRPr="00B6499B" w14:paraId="40C961DC" w14:textId="77777777" w:rsidTr="003249D3">
        <w:trPr>
          <w:trHeight w:val="317"/>
        </w:trPr>
        <w:tc>
          <w:tcPr>
            <w:tcW w:w="2378" w:type="dxa"/>
          </w:tcPr>
          <w:p w14:paraId="6899D5BF" w14:textId="77777777" w:rsidR="003249D3" w:rsidRPr="00B6499B" w:rsidRDefault="003249D3" w:rsidP="00FB3B16">
            <w:pPr>
              <w:autoSpaceDE w:val="0"/>
              <w:autoSpaceDN w:val="0"/>
              <w:rPr>
                <w:rFonts w:cs="Arial"/>
                <w:b/>
              </w:rPr>
            </w:pPr>
          </w:p>
        </w:tc>
        <w:tc>
          <w:tcPr>
            <w:tcW w:w="8422" w:type="dxa"/>
            <w:hideMark/>
          </w:tcPr>
          <w:p w14:paraId="70A9E52A" w14:textId="3E2FBD45"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 xml:space="preserve">First Aid &amp; Medical Team supplies  </w:t>
            </w:r>
          </w:p>
        </w:tc>
      </w:tr>
      <w:tr w:rsidR="003249D3" w:rsidRPr="00B6499B" w14:paraId="0DC7A1ED" w14:textId="77777777" w:rsidTr="003249D3">
        <w:trPr>
          <w:trHeight w:val="317"/>
        </w:trPr>
        <w:tc>
          <w:tcPr>
            <w:tcW w:w="2378" w:type="dxa"/>
          </w:tcPr>
          <w:p w14:paraId="08BC1A74" w14:textId="77777777" w:rsidR="003249D3" w:rsidRPr="00B6499B" w:rsidRDefault="003249D3" w:rsidP="00FB3B16">
            <w:pPr>
              <w:autoSpaceDE w:val="0"/>
              <w:autoSpaceDN w:val="0"/>
              <w:rPr>
                <w:rFonts w:cs="Arial"/>
                <w:b/>
              </w:rPr>
            </w:pPr>
          </w:p>
        </w:tc>
        <w:tc>
          <w:tcPr>
            <w:tcW w:w="8422" w:type="dxa"/>
            <w:hideMark/>
          </w:tcPr>
          <w:p w14:paraId="334F8C57" w14:textId="77777777"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Marking pens</w:t>
            </w:r>
          </w:p>
        </w:tc>
      </w:tr>
      <w:tr w:rsidR="003249D3" w:rsidRPr="00B6499B" w14:paraId="382798F0" w14:textId="77777777" w:rsidTr="003249D3">
        <w:trPr>
          <w:trHeight w:val="317"/>
        </w:trPr>
        <w:tc>
          <w:tcPr>
            <w:tcW w:w="2378" w:type="dxa"/>
          </w:tcPr>
          <w:p w14:paraId="3E9BBD0A" w14:textId="77777777" w:rsidR="003249D3" w:rsidRPr="00B6499B" w:rsidRDefault="003249D3" w:rsidP="00FB3B16">
            <w:pPr>
              <w:autoSpaceDE w:val="0"/>
              <w:autoSpaceDN w:val="0"/>
              <w:rPr>
                <w:rFonts w:cs="Arial"/>
                <w:b/>
              </w:rPr>
            </w:pPr>
          </w:p>
        </w:tc>
        <w:tc>
          <w:tcPr>
            <w:tcW w:w="8422" w:type="dxa"/>
            <w:hideMark/>
          </w:tcPr>
          <w:p w14:paraId="77B00E75" w14:textId="77777777"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Stretchers, blankets, vests (if available)</w:t>
            </w:r>
          </w:p>
        </w:tc>
      </w:tr>
      <w:tr w:rsidR="003249D3" w:rsidRPr="00B6499B" w14:paraId="0CB8714F" w14:textId="77777777" w:rsidTr="003249D3">
        <w:trPr>
          <w:trHeight w:val="317"/>
        </w:trPr>
        <w:tc>
          <w:tcPr>
            <w:tcW w:w="2378" w:type="dxa"/>
          </w:tcPr>
          <w:p w14:paraId="62230188" w14:textId="77777777" w:rsidR="003249D3" w:rsidRPr="00B6499B" w:rsidRDefault="003249D3" w:rsidP="00FB3B16">
            <w:pPr>
              <w:autoSpaceDE w:val="0"/>
              <w:autoSpaceDN w:val="0"/>
              <w:rPr>
                <w:rFonts w:cs="Arial"/>
                <w:b/>
              </w:rPr>
            </w:pPr>
          </w:p>
        </w:tc>
        <w:tc>
          <w:tcPr>
            <w:tcW w:w="8422" w:type="dxa"/>
            <w:hideMark/>
          </w:tcPr>
          <w:p w14:paraId="73FEB025" w14:textId="77777777"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Quick reference medical guides</w:t>
            </w:r>
          </w:p>
        </w:tc>
      </w:tr>
      <w:tr w:rsidR="003249D3" w:rsidRPr="00B6499B" w14:paraId="0282BBBC" w14:textId="77777777" w:rsidTr="003249D3">
        <w:trPr>
          <w:trHeight w:val="317"/>
        </w:trPr>
        <w:tc>
          <w:tcPr>
            <w:tcW w:w="2378" w:type="dxa"/>
          </w:tcPr>
          <w:p w14:paraId="1ADF8C8A" w14:textId="77777777" w:rsidR="003249D3" w:rsidRPr="00B6499B" w:rsidRDefault="003249D3" w:rsidP="00FB3B16">
            <w:pPr>
              <w:autoSpaceDE w:val="0"/>
              <w:autoSpaceDN w:val="0"/>
              <w:rPr>
                <w:rFonts w:cs="Arial"/>
                <w:b/>
              </w:rPr>
            </w:pPr>
          </w:p>
        </w:tc>
        <w:tc>
          <w:tcPr>
            <w:tcW w:w="8422" w:type="dxa"/>
            <w:hideMark/>
          </w:tcPr>
          <w:p w14:paraId="0D1F3D63" w14:textId="77777777"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Tables, chairs, ground cover/</w:t>
            </w:r>
            <w:proofErr w:type="gramStart"/>
            <w:r w:rsidRPr="00B6499B">
              <w:rPr>
                <w:rFonts w:cs="Arial"/>
              </w:rPr>
              <w:t>tarps</w:t>
            </w:r>
            <w:proofErr w:type="gramEnd"/>
            <w:r w:rsidRPr="00B6499B">
              <w:rPr>
                <w:rFonts w:cs="Arial"/>
              </w:rPr>
              <w:t>, medication from health office</w:t>
            </w:r>
          </w:p>
        </w:tc>
      </w:tr>
      <w:tr w:rsidR="003249D3" w:rsidRPr="00B6499B" w14:paraId="752D8899" w14:textId="77777777" w:rsidTr="003249D3">
        <w:trPr>
          <w:trHeight w:val="317"/>
        </w:trPr>
        <w:tc>
          <w:tcPr>
            <w:tcW w:w="2378" w:type="dxa"/>
          </w:tcPr>
          <w:p w14:paraId="6C68DAAF" w14:textId="77777777" w:rsidR="003249D3" w:rsidRPr="00B6499B" w:rsidRDefault="003249D3" w:rsidP="00FB3B16">
            <w:pPr>
              <w:autoSpaceDE w:val="0"/>
              <w:autoSpaceDN w:val="0"/>
              <w:rPr>
                <w:rFonts w:cs="Arial"/>
                <w:b/>
              </w:rPr>
            </w:pPr>
          </w:p>
        </w:tc>
        <w:tc>
          <w:tcPr>
            <w:tcW w:w="8422" w:type="dxa"/>
            <w:hideMark/>
          </w:tcPr>
          <w:p w14:paraId="0D9A5F0B" w14:textId="704C1C5D"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 xml:space="preserve">Forms: </w:t>
            </w:r>
          </w:p>
          <w:p w14:paraId="763CEFF3" w14:textId="77777777" w:rsidR="003249D3" w:rsidRPr="00B6499B" w:rsidRDefault="003249D3" w:rsidP="00FB3B16">
            <w:pPr>
              <w:autoSpaceDE w:val="0"/>
              <w:autoSpaceDN w:val="0"/>
              <w:ind w:left="1080" w:hanging="360"/>
              <w:rPr>
                <w:rFonts w:cs="Arial"/>
              </w:rPr>
            </w:pPr>
            <w:r w:rsidRPr="00B6499B">
              <w:rPr>
                <w:rFonts w:cs="Arial"/>
              </w:rPr>
              <w:t>o</w:t>
            </w:r>
            <w:r w:rsidRPr="00B6499B">
              <w:rPr>
                <w:rFonts w:cs="Arial"/>
              </w:rPr>
              <w:tab/>
              <w:t>Medical Treatment Log</w:t>
            </w:r>
          </w:p>
          <w:p w14:paraId="1ACE3E02" w14:textId="77777777" w:rsidR="003249D3" w:rsidRPr="00B6499B" w:rsidRDefault="003249D3" w:rsidP="00FB3B16">
            <w:pPr>
              <w:autoSpaceDE w:val="0"/>
              <w:autoSpaceDN w:val="0"/>
              <w:ind w:left="1080" w:hanging="360"/>
              <w:rPr>
                <w:rFonts w:cs="Arial"/>
              </w:rPr>
            </w:pPr>
            <w:proofErr w:type="gramStart"/>
            <w:r w:rsidRPr="00B6499B">
              <w:rPr>
                <w:rFonts w:cs="Arial"/>
              </w:rPr>
              <w:t>o</w:t>
            </w:r>
            <w:r w:rsidRPr="00B6499B">
              <w:rPr>
                <w:rFonts w:cs="Arial"/>
              </w:rPr>
              <w:tab/>
              <w:t>Notice</w:t>
            </w:r>
            <w:proofErr w:type="gramEnd"/>
            <w:r w:rsidRPr="00B6499B">
              <w:rPr>
                <w:rFonts w:cs="Arial"/>
              </w:rPr>
              <w:t xml:space="preserve"> of First Aid-Care Provided</w:t>
            </w:r>
          </w:p>
        </w:tc>
      </w:tr>
      <w:tr w:rsidR="003249D3" w:rsidRPr="00B6499B" w14:paraId="275540EC" w14:textId="77777777" w:rsidTr="003249D3">
        <w:trPr>
          <w:trHeight w:val="317"/>
        </w:trPr>
        <w:tc>
          <w:tcPr>
            <w:tcW w:w="2378" w:type="dxa"/>
            <w:hideMark/>
          </w:tcPr>
          <w:p w14:paraId="6EDE466C" w14:textId="77777777" w:rsidR="003249D3" w:rsidRPr="00B6499B" w:rsidRDefault="003249D3" w:rsidP="00FB3B16">
            <w:pPr>
              <w:autoSpaceDE w:val="0"/>
              <w:autoSpaceDN w:val="0"/>
              <w:rPr>
                <w:rFonts w:cs="Arial"/>
                <w:b/>
              </w:rPr>
            </w:pPr>
            <w:r w:rsidRPr="00B6499B">
              <w:rPr>
                <w:rFonts w:cs="Arial"/>
                <w:b/>
              </w:rPr>
              <w:t>Start Up Activities:</w:t>
            </w:r>
          </w:p>
        </w:tc>
        <w:tc>
          <w:tcPr>
            <w:tcW w:w="8422" w:type="dxa"/>
          </w:tcPr>
          <w:p w14:paraId="60408C5A" w14:textId="77777777" w:rsidR="003249D3" w:rsidRPr="00B6499B" w:rsidRDefault="003249D3" w:rsidP="00FB3B16">
            <w:pPr>
              <w:autoSpaceDE w:val="0"/>
              <w:autoSpaceDN w:val="0"/>
              <w:ind w:left="360" w:hanging="360"/>
              <w:rPr>
                <w:rFonts w:cs="Arial"/>
              </w:rPr>
            </w:pPr>
          </w:p>
        </w:tc>
      </w:tr>
      <w:tr w:rsidR="003249D3" w:rsidRPr="00B6499B" w14:paraId="36796735" w14:textId="77777777" w:rsidTr="003249D3">
        <w:trPr>
          <w:trHeight w:val="317"/>
        </w:trPr>
        <w:tc>
          <w:tcPr>
            <w:tcW w:w="2378" w:type="dxa"/>
          </w:tcPr>
          <w:p w14:paraId="0CA86A9D" w14:textId="77777777" w:rsidR="003249D3" w:rsidRPr="00B6499B" w:rsidRDefault="003249D3" w:rsidP="00FB3B16">
            <w:pPr>
              <w:autoSpaceDE w:val="0"/>
              <w:autoSpaceDN w:val="0"/>
              <w:rPr>
                <w:rFonts w:cs="Arial"/>
                <w:b/>
              </w:rPr>
            </w:pPr>
          </w:p>
        </w:tc>
        <w:tc>
          <w:tcPr>
            <w:tcW w:w="8422" w:type="dxa"/>
            <w:hideMark/>
          </w:tcPr>
          <w:p w14:paraId="340ECA73" w14:textId="752BEB28"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Obtain and wear personal safety equipment including latex glove</w:t>
            </w:r>
            <w:r w:rsidR="000905C2">
              <w:rPr>
                <w:rFonts w:cs="Arial"/>
              </w:rPr>
              <w:t>s</w:t>
            </w:r>
            <w:r w:rsidRPr="00B6499B">
              <w:rPr>
                <w:rFonts w:cs="Arial"/>
              </w:rPr>
              <w:t xml:space="preserve"> </w:t>
            </w:r>
          </w:p>
        </w:tc>
      </w:tr>
      <w:tr w:rsidR="003249D3" w:rsidRPr="00B6499B" w14:paraId="78F16547" w14:textId="77777777" w:rsidTr="003249D3">
        <w:trPr>
          <w:trHeight w:val="317"/>
        </w:trPr>
        <w:tc>
          <w:tcPr>
            <w:tcW w:w="2378" w:type="dxa"/>
          </w:tcPr>
          <w:p w14:paraId="6A793664" w14:textId="77777777" w:rsidR="003249D3" w:rsidRPr="00B6499B" w:rsidRDefault="003249D3" w:rsidP="00FB3B16">
            <w:pPr>
              <w:autoSpaceDE w:val="0"/>
              <w:autoSpaceDN w:val="0"/>
              <w:rPr>
                <w:rFonts w:cs="Arial"/>
                <w:b/>
              </w:rPr>
            </w:pPr>
          </w:p>
        </w:tc>
        <w:tc>
          <w:tcPr>
            <w:tcW w:w="8422" w:type="dxa"/>
            <w:hideMark/>
          </w:tcPr>
          <w:p w14:paraId="472887E0" w14:textId="30E946A8"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Use approved safety equipment and techniques</w:t>
            </w:r>
          </w:p>
        </w:tc>
      </w:tr>
      <w:tr w:rsidR="003249D3" w:rsidRPr="00B6499B" w14:paraId="7135B4D9" w14:textId="77777777" w:rsidTr="003249D3">
        <w:trPr>
          <w:trHeight w:val="317"/>
        </w:trPr>
        <w:tc>
          <w:tcPr>
            <w:tcW w:w="2378" w:type="dxa"/>
          </w:tcPr>
          <w:p w14:paraId="5FC74AE1" w14:textId="77777777" w:rsidR="003249D3" w:rsidRPr="00B6499B" w:rsidRDefault="003249D3" w:rsidP="00FB3B16">
            <w:pPr>
              <w:autoSpaceDE w:val="0"/>
              <w:autoSpaceDN w:val="0"/>
              <w:rPr>
                <w:rFonts w:cs="Arial"/>
                <w:b/>
              </w:rPr>
            </w:pPr>
          </w:p>
        </w:tc>
        <w:tc>
          <w:tcPr>
            <w:tcW w:w="8422" w:type="dxa"/>
            <w:hideMark/>
          </w:tcPr>
          <w:p w14:paraId="7B907DC4" w14:textId="00486EE1"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Check with First Aid &amp; Medical Team Leader for assignment</w:t>
            </w:r>
          </w:p>
        </w:tc>
      </w:tr>
      <w:tr w:rsidR="003249D3" w:rsidRPr="00B6499B" w14:paraId="1E45545D" w14:textId="77777777" w:rsidTr="003249D3">
        <w:trPr>
          <w:trHeight w:val="317"/>
        </w:trPr>
        <w:tc>
          <w:tcPr>
            <w:tcW w:w="2378" w:type="dxa"/>
            <w:hideMark/>
          </w:tcPr>
          <w:p w14:paraId="3467D15C" w14:textId="77777777" w:rsidR="003249D3" w:rsidRPr="00B6499B" w:rsidRDefault="003249D3" w:rsidP="00FB3B16">
            <w:pPr>
              <w:keepNext/>
              <w:autoSpaceDE w:val="0"/>
              <w:autoSpaceDN w:val="0"/>
              <w:rPr>
                <w:rFonts w:cs="Arial"/>
                <w:b/>
              </w:rPr>
            </w:pPr>
            <w:r w:rsidRPr="00B6499B">
              <w:rPr>
                <w:rFonts w:cs="Arial"/>
                <w:b/>
              </w:rPr>
              <w:t>During Event:</w:t>
            </w:r>
          </w:p>
        </w:tc>
        <w:tc>
          <w:tcPr>
            <w:tcW w:w="8422" w:type="dxa"/>
          </w:tcPr>
          <w:p w14:paraId="0DD778E3" w14:textId="77777777" w:rsidR="003249D3" w:rsidRPr="00B6499B" w:rsidRDefault="003249D3" w:rsidP="00FB3B16">
            <w:pPr>
              <w:keepNext/>
              <w:autoSpaceDE w:val="0"/>
              <w:autoSpaceDN w:val="0"/>
              <w:rPr>
                <w:rFonts w:cs="Arial"/>
              </w:rPr>
            </w:pPr>
          </w:p>
        </w:tc>
      </w:tr>
      <w:tr w:rsidR="003249D3" w:rsidRPr="00B6499B" w14:paraId="06358F46" w14:textId="77777777" w:rsidTr="003249D3">
        <w:trPr>
          <w:trHeight w:val="317"/>
        </w:trPr>
        <w:tc>
          <w:tcPr>
            <w:tcW w:w="2378" w:type="dxa"/>
          </w:tcPr>
          <w:p w14:paraId="64C23A97" w14:textId="77777777" w:rsidR="003249D3" w:rsidRPr="00B6499B" w:rsidRDefault="003249D3" w:rsidP="00FB3B16">
            <w:pPr>
              <w:keepNext/>
              <w:autoSpaceDE w:val="0"/>
              <w:autoSpaceDN w:val="0"/>
              <w:rPr>
                <w:rFonts w:cs="Arial"/>
                <w:b/>
              </w:rPr>
            </w:pPr>
          </w:p>
        </w:tc>
        <w:tc>
          <w:tcPr>
            <w:tcW w:w="8422" w:type="dxa"/>
            <w:hideMark/>
          </w:tcPr>
          <w:p w14:paraId="0A4EA5A6" w14:textId="32D9BA32" w:rsidR="003249D3" w:rsidRPr="00B6499B" w:rsidRDefault="003249D3" w:rsidP="00FB3B16">
            <w:pPr>
              <w:keepNext/>
              <w:autoSpaceDE w:val="0"/>
              <w:autoSpaceDN w:val="0"/>
              <w:ind w:left="360" w:hanging="360"/>
              <w:rPr>
                <w:rFonts w:cs="Arial"/>
              </w:rPr>
            </w:pPr>
            <w:r w:rsidRPr="00B6499B">
              <w:rPr>
                <w:rFonts w:cs="Arial"/>
              </w:rPr>
              <w:t>•</w:t>
            </w:r>
            <w:r w:rsidRPr="00B6499B">
              <w:rPr>
                <w:rFonts w:cs="Arial"/>
              </w:rPr>
              <w:tab/>
              <w:t>Administer appropriate first ai</w:t>
            </w:r>
          </w:p>
        </w:tc>
      </w:tr>
      <w:tr w:rsidR="003249D3" w:rsidRPr="00B6499B" w14:paraId="6388EFE4" w14:textId="77777777" w:rsidTr="003249D3">
        <w:trPr>
          <w:trHeight w:val="317"/>
        </w:trPr>
        <w:tc>
          <w:tcPr>
            <w:tcW w:w="2378" w:type="dxa"/>
          </w:tcPr>
          <w:p w14:paraId="4FC62C39" w14:textId="77777777" w:rsidR="003249D3" w:rsidRPr="00B6499B" w:rsidRDefault="003249D3" w:rsidP="00FB3B16">
            <w:pPr>
              <w:keepNext/>
              <w:autoSpaceDE w:val="0"/>
              <w:autoSpaceDN w:val="0"/>
              <w:rPr>
                <w:rFonts w:cs="Arial"/>
                <w:b/>
              </w:rPr>
            </w:pPr>
          </w:p>
        </w:tc>
        <w:tc>
          <w:tcPr>
            <w:tcW w:w="8422" w:type="dxa"/>
            <w:hideMark/>
          </w:tcPr>
          <w:p w14:paraId="009B5E9A" w14:textId="65C8EB46" w:rsidR="003249D3" w:rsidRPr="00B6499B" w:rsidRDefault="003249D3" w:rsidP="00FB3B16">
            <w:pPr>
              <w:keepNext/>
              <w:autoSpaceDE w:val="0"/>
              <w:autoSpaceDN w:val="0"/>
              <w:ind w:left="360" w:hanging="360"/>
              <w:rPr>
                <w:rFonts w:cs="Arial"/>
                <w:b/>
              </w:rPr>
            </w:pPr>
            <w:r w:rsidRPr="00B6499B">
              <w:rPr>
                <w:rFonts w:cs="Arial"/>
                <w:b/>
              </w:rPr>
              <w:t>•</w:t>
            </w:r>
            <w:r w:rsidRPr="00B6499B">
              <w:rPr>
                <w:rFonts w:cs="Arial"/>
                <w:b/>
              </w:rPr>
              <w:tab/>
              <w:t>Keep accurate records of care given</w:t>
            </w:r>
          </w:p>
        </w:tc>
      </w:tr>
      <w:tr w:rsidR="003249D3" w:rsidRPr="00B6499B" w14:paraId="6FE8619D" w14:textId="77777777" w:rsidTr="003249D3">
        <w:trPr>
          <w:trHeight w:val="317"/>
        </w:trPr>
        <w:tc>
          <w:tcPr>
            <w:tcW w:w="2378" w:type="dxa"/>
          </w:tcPr>
          <w:p w14:paraId="1767F5A4" w14:textId="77777777" w:rsidR="003249D3" w:rsidRPr="00B6499B" w:rsidRDefault="003249D3" w:rsidP="00FB3B16">
            <w:pPr>
              <w:keepNext/>
              <w:autoSpaceDE w:val="0"/>
              <w:autoSpaceDN w:val="0"/>
              <w:rPr>
                <w:rFonts w:cs="Arial"/>
                <w:b/>
              </w:rPr>
            </w:pPr>
          </w:p>
        </w:tc>
        <w:tc>
          <w:tcPr>
            <w:tcW w:w="8422" w:type="dxa"/>
            <w:hideMark/>
          </w:tcPr>
          <w:p w14:paraId="0A476488" w14:textId="67F6D7D6" w:rsidR="003249D3" w:rsidRPr="00B6499B" w:rsidRDefault="003249D3" w:rsidP="00FB3B16">
            <w:pPr>
              <w:keepNext/>
              <w:autoSpaceDE w:val="0"/>
              <w:autoSpaceDN w:val="0"/>
              <w:ind w:left="360" w:hanging="360"/>
              <w:rPr>
                <w:rFonts w:cs="Arial"/>
              </w:rPr>
            </w:pPr>
            <w:r w:rsidRPr="00B6499B">
              <w:rPr>
                <w:rFonts w:cs="Arial"/>
              </w:rPr>
              <w:t>•</w:t>
            </w:r>
            <w:r w:rsidRPr="00B6499B">
              <w:rPr>
                <w:rFonts w:cs="Arial"/>
              </w:rPr>
              <w:tab/>
              <w:t>Continue to assess victims at regular intervals</w:t>
            </w:r>
          </w:p>
        </w:tc>
      </w:tr>
      <w:tr w:rsidR="003249D3" w:rsidRPr="00B6499B" w14:paraId="62065437" w14:textId="77777777" w:rsidTr="003249D3">
        <w:trPr>
          <w:trHeight w:val="317"/>
        </w:trPr>
        <w:tc>
          <w:tcPr>
            <w:tcW w:w="2378" w:type="dxa"/>
          </w:tcPr>
          <w:p w14:paraId="40F5A451" w14:textId="77777777" w:rsidR="003249D3" w:rsidRPr="00B6499B" w:rsidRDefault="003249D3" w:rsidP="00FB3B16">
            <w:pPr>
              <w:autoSpaceDE w:val="0"/>
              <w:autoSpaceDN w:val="0"/>
              <w:rPr>
                <w:rFonts w:cs="Arial"/>
                <w:b/>
              </w:rPr>
            </w:pPr>
          </w:p>
        </w:tc>
        <w:tc>
          <w:tcPr>
            <w:tcW w:w="8422" w:type="dxa"/>
            <w:hideMark/>
          </w:tcPr>
          <w:p w14:paraId="2AADA100" w14:textId="03C30CCE" w:rsidR="003249D3" w:rsidRPr="00B6499B" w:rsidRDefault="003249D3" w:rsidP="00FB3B16">
            <w:pPr>
              <w:keepNext/>
              <w:autoSpaceDE w:val="0"/>
              <w:autoSpaceDN w:val="0"/>
              <w:ind w:left="360" w:hanging="360"/>
              <w:rPr>
                <w:rFonts w:cs="Arial"/>
              </w:rPr>
            </w:pPr>
            <w:r w:rsidRPr="00B6499B">
              <w:rPr>
                <w:rFonts w:cs="Arial"/>
              </w:rPr>
              <w:t>•</w:t>
            </w:r>
            <w:r w:rsidRPr="00B6499B">
              <w:rPr>
                <w:rFonts w:cs="Arial"/>
              </w:rPr>
              <w:tab/>
              <w:t>Report deaths immediately to First Aid &amp; Medical Team Leader</w:t>
            </w:r>
          </w:p>
        </w:tc>
      </w:tr>
      <w:tr w:rsidR="003249D3" w:rsidRPr="00B6499B" w14:paraId="67EAEEB3" w14:textId="77777777" w:rsidTr="003249D3">
        <w:trPr>
          <w:trHeight w:val="317"/>
        </w:trPr>
        <w:tc>
          <w:tcPr>
            <w:tcW w:w="2378" w:type="dxa"/>
          </w:tcPr>
          <w:p w14:paraId="27D9AC4E" w14:textId="77777777" w:rsidR="003249D3" w:rsidRPr="00B6499B" w:rsidRDefault="003249D3" w:rsidP="00FB3B16">
            <w:pPr>
              <w:autoSpaceDE w:val="0"/>
              <w:autoSpaceDN w:val="0"/>
              <w:rPr>
                <w:rFonts w:cs="Arial"/>
                <w:b/>
              </w:rPr>
            </w:pPr>
          </w:p>
        </w:tc>
        <w:tc>
          <w:tcPr>
            <w:tcW w:w="8422" w:type="dxa"/>
            <w:hideMark/>
          </w:tcPr>
          <w:p w14:paraId="64B3FC82" w14:textId="6CCEE910" w:rsidR="003249D3" w:rsidRPr="00B6499B" w:rsidRDefault="003249D3" w:rsidP="00FB3B16">
            <w:pPr>
              <w:keepNext/>
              <w:autoSpaceDE w:val="0"/>
              <w:autoSpaceDN w:val="0"/>
              <w:ind w:left="360" w:hanging="360"/>
              <w:rPr>
                <w:rFonts w:cs="Arial"/>
              </w:rPr>
            </w:pPr>
            <w:r w:rsidRPr="00B6499B">
              <w:rPr>
                <w:rFonts w:cs="Arial"/>
              </w:rPr>
              <w:t>•</w:t>
            </w:r>
            <w:r w:rsidRPr="00B6499B">
              <w:rPr>
                <w:rFonts w:cs="Arial"/>
              </w:rPr>
              <w:tab/>
            </w:r>
            <w:proofErr w:type="gramStart"/>
            <w:r w:rsidRPr="00B6499B">
              <w:rPr>
                <w:rFonts w:cs="Arial"/>
              </w:rPr>
              <w:t>If and when</w:t>
            </w:r>
            <w:proofErr w:type="gramEnd"/>
            <w:r w:rsidRPr="00B6499B">
              <w:rPr>
                <w:rFonts w:cs="Arial"/>
              </w:rPr>
              <w:t xml:space="preserve"> transport is available, do final assessment and document on triage tag.  Keep and file records for reference—</w:t>
            </w:r>
            <w:r w:rsidRPr="00B6499B">
              <w:rPr>
                <w:rFonts w:cs="Arial"/>
                <w:b/>
              </w:rPr>
              <w:t>do not send with victim</w:t>
            </w:r>
          </w:p>
        </w:tc>
      </w:tr>
      <w:tr w:rsidR="003249D3" w:rsidRPr="00B6499B" w14:paraId="02DCEDD7" w14:textId="77777777" w:rsidTr="003249D3">
        <w:trPr>
          <w:trHeight w:val="317"/>
        </w:trPr>
        <w:tc>
          <w:tcPr>
            <w:tcW w:w="2378" w:type="dxa"/>
          </w:tcPr>
          <w:p w14:paraId="3AD44350" w14:textId="77777777" w:rsidR="003249D3" w:rsidRPr="00B6499B" w:rsidRDefault="003249D3" w:rsidP="00FB3B16">
            <w:pPr>
              <w:autoSpaceDE w:val="0"/>
              <w:autoSpaceDN w:val="0"/>
              <w:rPr>
                <w:rFonts w:cs="Arial"/>
                <w:b/>
              </w:rPr>
            </w:pPr>
          </w:p>
        </w:tc>
        <w:tc>
          <w:tcPr>
            <w:tcW w:w="8422" w:type="dxa"/>
            <w:hideMark/>
          </w:tcPr>
          <w:p w14:paraId="7C271852" w14:textId="58D00DC9" w:rsidR="003249D3" w:rsidRPr="00B6499B" w:rsidRDefault="003249D3" w:rsidP="00FB3B16">
            <w:pPr>
              <w:keepNext/>
              <w:autoSpaceDE w:val="0"/>
              <w:autoSpaceDN w:val="0"/>
              <w:ind w:left="360" w:hanging="360"/>
              <w:rPr>
                <w:rFonts w:cs="Arial"/>
              </w:rPr>
            </w:pPr>
            <w:r w:rsidRPr="00B6499B">
              <w:rPr>
                <w:rFonts w:cs="Arial"/>
              </w:rPr>
              <w:t>•</w:t>
            </w:r>
            <w:r w:rsidRPr="00B6499B">
              <w:rPr>
                <w:rFonts w:cs="Arial"/>
              </w:rPr>
              <w:tab/>
              <w:t xml:space="preserve"> Student’s Emergency Card must accompany student removed from campus to receive advanced medical attention.  Send emergency out-of-area phone number if available</w:t>
            </w:r>
          </w:p>
        </w:tc>
      </w:tr>
      <w:tr w:rsidR="003249D3" w:rsidRPr="00B6499B" w14:paraId="045BCB62" w14:textId="77777777" w:rsidTr="003249D3">
        <w:trPr>
          <w:trHeight w:val="317"/>
        </w:trPr>
        <w:tc>
          <w:tcPr>
            <w:tcW w:w="2378" w:type="dxa"/>
          </w:tcPr>
          <w:p w14:paraId="709D01E2" w14:textId="77777777" w:rsidR="003249D3" w:rsidRPr="00B6499B" w:rsidRDefault="003249D3" w:rsidP="00FB3B16">
            <w:pPr>
              <w:autoSpaceDE w:val="0"/>
              <w:autoSpaceDN w:val="0"/>
              <w:rPr>
                <w:rFonts w:cs="Arial"/>
                <w:b/>
              </w:rPr>
            </w:pPr>
          </w:p>
        </w:tc>
        <w:tc>
          <w:tcPr>
            <w:tcW w:w="8422" w:type="dxa"/>
            <w:hideMark/>
          </w:tcPr>
          <w:p w14:paraId="4BCEBB8B" w14:textId="77777777" w:rsidR="003E6911" w:rsidRDefault="003E6911" w:rsidP="00FB3B16">
            <w:pPr>
              <w:autoSpaceDE w:val="0"/>
              <w:autoSpaceDN w:val="0"/>
              <w:ind w:left="360" w:hanging="360"/>
              <w:rPr>
                <w:rFonts w:cs="Arial"/>
                <w:b/>
              </w:rPr>
            </w:pPr>
          </w:p>
          <w:p w14:paraId="525E1E75" w14:textId="7E2E2858" w:rsidR="003249D3" w:rsidRPr="00B6499B" w:rsidRDefault="003249D3" w:rsidP="00FB3B16">
            <w:pPr>
              <w:autoSpaceDE w:val="0"/>
              <w:autoSpaceDN w:val="0"/>
              <w:ind w:left="360" w:hanging="360"/>
              <w:rPr>
                <w:rFonts w:cs="Arial"/>
                <w:b/>
              </w:rPr>
            </w:pPr>
            <w:r w:rsidRPr="00B6499B">
              <w:rPr>
                <w:rFonts w:cs="Arial"/>
                <w:b/>
              </w:rPr>
              <w:t>Buddy Teams:</w:t>
            </w:r>
          </w:p>
          <w:p w14:paraId="7FC359DF" w14:textId="657874F8"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Deploy Buddy Teams when a victim has been identified.  Provide care as appropriate and transport to the Medical Treatment Are</w:t>
            </w:r>
          </w:p>
        </w:tc>
      </w:tr>
      <w:tr w:rsidR="003249D3" w:rsidRPr="00B6499B" w14:paraId="789C54A1" w14:textId="77777777" w:rsidTr="003249D3">
        <w:trPr>
          <w:trHeight w:val="317"/>
        </w:trPr>
        <w:tc>
          <w:tcPr>
            <w:tcW w:w="2378" w:type="dxa"/>
          </w:tcPr>
          <w:p w14:paraId="50961C62" w14:textId="77777777" w:rsidR="003249D3" w:rsidRPr="00B6499B" w:rsidRDefault="003249D3" w:rsidP="00FB3B16">
            <w:pPr>
              <w:autoSpaceDE w:val="0"/>
              <w:autoSpaceDN w:val="0"/>
              <w:rPr>
                <w:rFonts w:cs="Arial"/>
                <w:b/>
              </w:rPr>
            </w:pPr>
          </w:p>
        </w:tc>
        <w:tc>
          <w:tcPr>
            <w:tcW w:w="8422" w:type="dxa"/>
            <w:hideMark/>
          </w:tcPr>
          <w:p w14:paraId="20504081" w14:textId="77777777" w:rsidR="003E6911" w:rsidRDefault="003E6911" w:rsidP="00FB3B16">
            <w:pPr>
              <w:autoSpaceDE w:val="0"/>
              <w:autoSpaceDN w:val="0"/>
              <w:ind w:left="360" w:hanging="360"/>
              <w:rPr>
                <w:rFonts w:cs="Arial"/>
                <w:b/>
              </w:rPr>
            </w:pPr>
          </w:p>
          <w:p w14:paraId="29CBB4C5" w14:textId="54FD9BD6" w:rsidR="003249D3" w:rsidRPr="00B6499B" w:rsidRDefault="003249D3" w:rsidP="00FB3B16">
            <w:pPr>
              <w:autoSpaceDE w:val="0"/>
              <w:autoSpaceDN w:val="0"/>
              <w:ind w:left="360" w:hanging="360"/>
              <w:rPr>
                <w:rFonts w:cs="Arial"/>
                <w:b/>
              </w:rPr>
            </w:pPr>
            <w:r w:rsidRPr="00B6499B">
              <w:rPr>
                <w:rFonts w:cs="Arial"/>
                <w:b/>
              </w:rPr>
              <w:t>Triage Entry Area:</w:t>
            </w:r>
          </w:p>
          <w:p w14:paraId="06E2A2E4" w14:textId="592C2A2E"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 xml:space="preserve">Staffed by the First Aid &amp; Medical Team Leader and Buddy Team members not on </w:t>
            </w:r>
            <w:proofErr w:type="gramStart"/>
            <w:r w:rsidRPr="00B6499B">
              <w:rPr>
                <w:rFonts w:cs="Arial"/>
              </w:rPr>
              <w:t>deployments</w:t>
            </w:r>
            <w:proofErr w:type="gramEnd"/>
          </w:p>
          <w:p w14:paraId="3F8FB695" w14:textId="47796D69"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Confirms triage tag category (red, yellow, green) and directs to proper treatment area.  Should take 30 seconds to assess — no treatment takes place here.  Assess, if not tagged</w:t>
            </w:r>
          </w:p>
          <w:p w14:paraId="075C3CFC" w14:textId="18673E1F"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Logs victims’ names on form and sends forms to the Operations Section Chief as completed.  Do not transmit victim names over the radio or walkie-talkie</w:t>
            </w:r>
          </w:p>
        </w:tc>
      </w:tr>
      <w:tr w:rsidR="003249D3" w:rsidRPr="00B6499B" w14:paraId="2040467A" w14:textId="77777777" w:rsidTr="003249D3">
        <w:trPr>
          <w:trHeight w:val="317"/>
        </w:trPr>
        <w:tc>
          <w:tcPr>
            <w:tcW w:w="2378" w:type="dxa"/>
          </w:tcPr>
          <w:p w14:paraId="20679076" w14:textId="77777777" w:rsidR="003249D3" w:rsidRPr="00B6499B" w:rsidRDefault="003249D3" w:rsidP="00FB3B16">
            <w:pPr>
              <w:autoSpaceDE w:val="0"/>
              <w:autoSpaceDN w:val="0"/>
              <w:rPr>
                <w:rFonts w:cs="Arial"/>
                <w:b/>
              </w:rPr>
            </w:pPr>
          </w:p>
        </w:tc>
        <w:tc>
          <w:tcPr>
            <w:tcW w:w="8422" w:type="dxa"/>
            <w:hideMark/>
          </w:tcPr>
          <w:p w14:paraId="15F83A3A" w14:textId="77777777" w:rsidR="003E6911" w:rsidRDefault="003E6911" w:rsidP="00FB3B16">
            <w:pPr>
              <w:autoSpaceDE w:val="0"/>
              <w:autoSpaceDN w:val="0"/>
              <w:ind w:left="360" w:hanging="360"/>
              <w:rPr>
                <w:rFonts w:cs="Arial"/>
                <w:b/>
              </w:rPr>
            </w:pPr>
          </w:p>
          <w:p w14:paraId="6A288B7E" w14:textId="77777777" w:rsidR="003E6911" w:rsidRDefault="003E6911" w:rsidP="00FB3B16">
            <w:pPr>
              <w:autoSpaceDE w:val="0"/>
              <w:autoSpaceDN w:val="0"/>
              <w:ind w:left="360" w:hanging="360"/>
              <w:rPr>
                <w:rFonts w:cs="Arial"/>
                <w:b/>
              </w:rPr>
            </w:pPr>
          </w:p>
          <w:p w14:paraId="2A17DCBE" w14:textId="77777777" w:rsidR="003E6911" w:rsidRDefault="003E6911" w:rsidP="00FB3B16">
            <w:pPr>
              <w:autoSpaceDE w:val="0"/>
              <w:autoSpaceDN w:val="0"/>
              <w:ind w:left="360" w:hanging="360"/>
              <w:rPr>
                <w:rFonts w:cs="Arial"/>
                <w:b/>
              </w:rPr>
            </w:pPr>
          </w:p>
          <w:p w14:paraId="401DCEF7" w14:textId="41C74D96" w:rsidR="003249D3" w:rsidRPr="00B6499B" w:rsidRDefault="003249D3" w:rsidP="00FB3B16">
            <w:pPr>
              <w:autoSpaceDE w:val="0"/>
              <w:autoSpaceDN w:val="0"/>
              <w:ind w:left="360" w:hanging="360"/>
              <w:rPr>
                <w:rFonts w:cs="Arial"/>
                <w:b/>
              </w:rPr>
            </w:pPr>
            <w:r w:rsidRPr="00B6499B">
              <w:rPr>
                <w:rFonts w:cs="Arial"/>
                <w:b/>
              </w:rPr>
              <w:t>Treatment Areas (“Immediate” &amp; “Delayed”)</w:t>
            </w:r>
          </w:p>
          <w:p w14:paraId="5299BA3D" w14:textId="4BC6FC8F"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Completes secondary head-to-toe assessment</w:t>
            </w:r>
          </w:p>
          <w:p w14:paraId="6E8A8E33" w14:textId="2BD3D6DD"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Records information on triage tag and onsite treatment records</w:t>
            </w:r>
          </w:p>
          <w:p w14:paraId="547E24C6" w14:textId="77777777"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 xml:space="preserve"> Follow categories</w:t>
            </w:r>
            <w:proofErr w:type="gramStart"/>
            <w:r w:rsidRPr="00B6499B">
              <w:rPr>
                <w:rFonts w:cs="Arial"/>
              </w:rPr>
              <w:t>:  Immediate</w:t>
            </w:r>
            <w:proofErr w:type="gramEnd"/>
            <w:r w:rsidRPr="00B6499B">
              <w:rPr>
                <w:rFonts w:cs="Arial"/>
              </w:rPr>
              <w:t>, Delayed, Dead</w:t>
            </w:r>
          </w:p>
          <w:p w14:paraId="0655AFA7" w14:textId="78E698C0" w:rsidR="003249D3" w:rsidRPr="00B6499B" w:rsidRDefault="003249D3" w:rsidP="00FB3B16">
            <w:pPr>
              <w:keepNext/>
              <w:autoSpaceDE w:val="0"/>
              <w:autoSpaceDN w:val="0"/>
              <w:ind w:left="360" w:hanging="360"/>
              <w:rPr>
                <w:rFonts w:cs="Arial"/>
              </w:rPr>
            </w:pPr>
            <w:r w:rsidRPr="00B6499B">
              <w:rPr>
                <w:rFonts w:cs="Arial"/>
              </w:rPr>
              <w:t>•</w:t>
            </w:r>
            <w:r w:rsidRPr="00B6499B">
              <w:rPr>
                <w:rFonts w:cs="Arial"/>
              </w:rPr>
              <w:tab/>
              <w:t>When using 2-way radio, do not use names of injured or dead</w:t>
            </w:r>
          </w:p>
        </w:tc>
      </w:tr>
      <w:tr w:rsidR="003249D3" w:rsidRPr="00B6499B" w14:paraId="5FAAC346" w14:textId="77777777" w:rsidTr="003249D3">
        <w:trPr>
          <w:trHeight w:val="317"/>
        </w:trPr>
        <w:tc>
          <w:tcPr>
            <w:tcW w:w="2378" w:type="dxa"/>
            <w:hideMark/>
          </w:tcPr>
          <w:p w14:paraId="5CDC819F" w14:textId="77777777" w:rsidR="003249D3" w:rsidRPr="00B6499B" w:rsidRDefault="003249D3" w:rsidP="00FB3B16">
            <w:pPr>
              <w:autoSpaceDE w:val="0"/>
              <w:autoSpaceDN w:val="0"/>
              <w:rPr>
                <w:rFonts w:cs="Arial"/>
                <w:b/>
              </w:rPr>
            </w:pPr>
            <w:r w:rsidRPr="00B6499B">
              <w:rPr>
                <w:rFonts w:cs="Arial"/>
                <w:b/>
              </w:rPr>
              <w:t>After:</w:t>
            </w:r>
          </w:p>
        </w:tc>
        <w:tc>
          <w:tcPr>
            <w:tcW w:w="8422" w:type="dxa"/>
            <w:hideMark/>
          </w:tcPr>
          <w:p w14:paraId="12659FA9" w14:textId="77777777" w:rsidR="003249D3" w:rsidRPr="00B6499B" w:rsidRDefault="003249D3" w:rsidP="00FB3B16">
            <w:pPr>
              <w:autoSpaceDE w:val="0"/>
              <w:autoSpaceDN w:val="0"/>
              <w:rPr>
                <w:rFonts w:cs="Arial"/>
                <w:color w:val="FFFFFF" w:themeColor="background1"/>
              </w:rPr>
            </w:pPr>
            <w:r w:rsidRPr="00B6499B">
              <w:rPr>
                <w:rFonts w:cs="Arial"/>
                <w:color w:val="FFFFFF" w:themeColor="background1"/>
              </w:rPr>
              <w:t>---------</w:t>
            </w:r>
          </w:p>
        </w:tc>
      </w:tr>
      <w:tr w:rsidR="003249D3" w:rsidRPr="00B6499B" w14:paraId="56CAD31C" w14:textId="77777777" w:rsidTr="003249D3">
        <w:trPr>
          <w:trHeight w:val="317"/>
        </w:trPr>
        <w:tc>
          <w:tcPr>
            <w:tcW w:w="2378" w:type="dxa"/>
          </w:tcPr>
          <w:p w14:paraId="35124D11" w14:textId="77777777" w:rsidR="003249D3" w:rsidRPr="00B6499B" w:rsidRDefault="003249D3" w:rsidP="00FB3B16">
            <w:pPr>
              <w:autoSpaceDE w:val="0"/>
              <w:autoSpaceDN w:val="0"/>
              <w:rPr>
                <w:rFonts w:cs="Arial"/>
                <w:b/>
              </w:rPr>
            </w:pPr>
          </w:p>
        </w:tc>
        <w:tc>
          <w:tcPr>
            <w:tcW w:w="8422" w:type="dxa"/>
            <w:hideMark/>
          </w:tcPr>
          <w:p w14:paraId="1A234997" w14:textId="3D7D0702" w:rsidR="003249D3" w:rsidRPr="00B6499B" w:rsidRDefault="003249D3" w:rsidP="00FB3B16">
            <w:pPr>
              <w:keepNext/>
              <w:autoSpaceDE w:val="0"/>
              <w:autoSpaceDN w:val="0"/>
              <w:ind w:left="360" w:hanging="360"/>
              <w:rPr>
                <w:rFonts w:cs="Arial"/>
              </w:rPr>
            </w:pPr>
            <w:r w:rsidRPr="00B6499B">
              <w:rPr>
                <w:rFonts w:cs="Arial"/>
              </w:rPr>
              <w:t>•</w:t>
            </w:r>
            <w:r w:rsidRPr="00B6499B">
              <w:rPr>
                <w:rFonts w:cs="Arial"/>
              </w:rPr>
              <w:tab/>
              <w:t>Clean up first aid area.  Dispose of hazardous waste safely</w:t>
            </w:r>
          </w:p>
        </w:tc>
      </w:tr>
      <w:tr w:rsidR="003249D3" w:rsidRPr="00B6499B" w14:paraId="0D3EE16F" w14:textId="77777777" w:rsidTr="003249D3">
        <w:trPr>
          <w:trHeight w:val="317"/>
        </w:trPr>
        <w:tc>
          <w:tcPr>
            <w:tcW w:w="2378" w:type="dxa"/>
          </w:tcPr>
          <w:p w14:paraId="3E11CE49" w14:textId="77777777" w:rsidR="003249D3" w:rsidRPr="00B6499B" w:rsidRDefault="003249D3" w:rsidP="00FB3B16">
            <w:pPr>
              <w:autoSpaceDE w:val="0"/>
              <w:autoSpaceDN w:val="0"/>
              <w:rPr>
                <w:rFonts w:cs="Arial"/>
                <w:b/>
              </w:rPr>
            </w:pPr>
          </w:p>
        </w:tc>
        <w:tc>
          <w:tcPr>
            <w:tcW w:w="8422" w:type="dxa"/>
            <w:hideMark/>
          </w:tcPr>
          <w:p w14:paraId="4C239CB0" w14:textId="77777777" w:rsidR="003249D3" w:rsidRPr="00B6499B" w:rsidRDefault="003249D3" w:rsidP="00FB3B16">
            <w:pPr>
              <w:keepNext/>
              <w:autoSpaceDE w:val="0"/>
              <w:autoSpaceDN w:val="0"/>
              <w:ind w:left="360" w:hanging="360"/>
              <w:rPr>
                <w:rFonts w:cs="Arial"/>
              </w:rPr>
            </w:pPr>
            <w:r w:rsidRPr="00B6499B">
              <w:rPr>
                <w:rFonts w:cs="Arial"/>
              </w:rPr>
              <w:t>•</w:t>
            </w:r>
            <w:r w:rsidRPr="00B6499B">
              <w:rPr>
                <w:rFonts w:cs="Arial"/>
              </w:rPr>
              <w:tab/>
              <w:t>Assist in the Critical Incident Stress Debriefing for the staff</w:t>
            </w:r>
          </w:p>
        </w:tc>
      </w:tr>
    </w:tbl>
    <w:p w14:paraId="405B1C77" w14:textId="77777777" w:rsidR="003249D3" w:rsidRPr="00B6499B" w:rsidRDefault="003249D3" w:rsidP="003249D3">
      <w:pPr>
        <w:rPr>
          <w:rFonts w:cs="Arial"/>
        </w:rPr>
      </w:pPr>
    </w:p>
    <w:p w14:paraId="025FE377" w14:textId="77777777" w:rsidR="003249D3" w:rsidRPr="00B6499B" w:rsidRDefault="003249D3" w:rsidP="003249D3">
      <w:pPr>
        <w:rPr>
          <w:rFonts w:cs="Arial"/>
        </w:rPr>
        <w:sectPr w:rsidR="003249D3" w:rsidRPr="00B6499B">
          <w:footerReference w:type="default" r:id="rId692"/>
          <w:pgSz w:w="12240" w:h="15840"/>
          <w:pgMar w:top="720" w:right="720" w:bottom="720" w:left="720" w:header="720" w:footer="720" w:gutter="0"/>
          <w:cols w:space="720"/>
          <w:docGrid w:linePitch="360"/>
        </w:sectPr>
      </w:pPr>
    </w:p>
    <w:p w14:paraId="33A604BA" w14:textId="77777777" w:rsidR="003249D3" w:rsidRPr="00B6499B" w:rsidRDefault="003249D3" w:rsidP="003249D3">
      <w:pPr>
        <w:rPr>
          <w:rFonts w:cs="Arial"/>
          <w:b/>
          <w:color w:val="0070C0"/>
          <w:sz w:val="28"/>
        </w:rPr>
      </w:pPr>
      <w:r w:rsidRPr="00B6499B">
        <w:rPr>
          <w:rFonts w:cs="Arial"/>
          <w:b/>
          <w:color w:val="0070C0"/>
          <w:sz w:val="28"/>
        </w:rPr>
        <w:lastRenderedPageBreak/>
        <w:t>Section</w:t>
      </w:r>
      <w:proofErr w:type="gramStart"/>
      <w:r w:rsidRPr="00B6499B">
        <w:rPr>
          <w:rFonts w:cs="Arial"/>
          <w:b/>
          <w:color w:val="0070C0"/>
          <w:sz w:val="28"/>
        </w:rPr>
        <w:t>:  Operations</w:t>
      </w:r>
      <w:proofErr w:type="gramEnd"/>
    </w:p>
    <w:p w14:paraId="03102BC4" w14:textId="77777777" w:rsidR="003249D3" w:rsidRPr="00737CFA" w:rsidRDefault="003249D3" w:rsidP="003249D3">
      <w:pPr>
        <w:pStyle w:val="Title"/>
        <w:rPr>
          <w:sz w:val="44"/>
          <w:szCs w:val="44"/>
        </w:rPr>
      </w:pPr>
      <w:bookmarkStart w:id="52" w:name="_Toc63328456"/>
      <w:r w:rsidRPr="00737CFA">
        <w:rPr>
          <w:sz w:val="44"/>
          <w:szCs w:val="44"/>
        </w:rPr>
        <w:t>Reunification Team Leader</w:t>
      </w:r>
      <w:bookmarkEnd w:id="52"/>
    </w:p>
    <w:tbl>
      <w:tblPr>
        <w:tblStyle w:val="TableGrid31"/>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8" w:type="dxa"/>
          <w:left w:w="58" w:type="dxa"/>
          <w:right w:w="58" w:type="dxa"/>
        </w:tblCellMar>
        <w:tblLook w:val="04A0" w:firstRow="1" w:lastRow="0" w:firstColumn="1" w:lastColumn="0" w:noHBand="0" w:noVBand="1"/>
      </w:tblPr>
      <w:tblGrid>
        <w:gridCol w:w="2378"/>
        <w:gridCol w:w="8422"/>
      </w:tblGrid>
      <w:tr w:rsidR="003249D3" w:rsidRPr="00B6499B" w14:paraId="13969DFD" w14:textId="77777777" w:rsidTr="003249D3">
        <w:trPr>
          <w:cantSplit/>
          <w:trHeight w:hRule="exact" w:val="317"/>
        </w:trPr>
        <w:tc>
          <w:tcPr>
            <w:tcW w:w="2378" w:type="dxa"/>
            <w:hideMark/>
          </w:tcPr>
          <w:p w14:paraId="586555A0" w14:textId="77777777" w:rsidR="003249D3" w:rsidRPr="00B6499B" w:rsidRDefault="003249D3" w:rsidP="00FB3B16">
            <w:pPr>
              <w:autoSpaceDE w:val="0"/>
              <w:autoSpaceDN w:val="0"/>
              <w:rPr>
                <w:rFonts w:cs="Arial"/>
                <w:b/>
              </w:rPr>
            </w:pPr>
            <w:r w:rsidRPr="00B6499B">
              <w:rPr>
                <w:rFonts w:eastAsia="Calibri" w:cs="Arial"/>
                <w:b/>
              </w:rPr>
              <w:t>Reports to:</w:t>
            </w:r>
          </w:p>
        </w:tc>
        <w:tc>
          <w:tcPr>
            <w:tcW w:w="8422" w:type="dxa"/>
            <w:hideMark/>
          </w:tcPr>
          <w:p w14:paraId="4292C4D9" w14:textId="77777777" w:rsidR="003249D3" w:rsidRPr="00B6499B" w:rsidRDefault="003249D3" w:rsidP="00FB3B16">
            <w:pPr>
              <w:autoSpaceDE w:val="0"/>
              <w:autoSpaceDN w:val="0"/>
              <w:rPr>
                <w:rFonts w:eastAsia="Calibri" w:cs="Arial"/>
                <w:b/>
              </w:rPr>
            </w:pPr>
            <w:r w:rsidRPr="00B6499B">
              <w:rPr>
                <w:rFonts w:eastAsia="Calibri" w:cs="Arial"/>
                <w:b/>
              </w:rPr>
              <w:t>Operations Chief</w:t>
            </w:r>
          </w:p>
        </w:tc>
      </w:tr>
      <w:tr w:rsidR="003249D3" w:rsidRPr="00B6499B" w14:paraId="407BC794" w14:textId="77777777" w:rsidTr="003249D3">
        <w:trPr>
          <w:cantSplit/>
          <w:trHeight w:hRule="exact" w:val="796"/>
        </w:trPr>
        <w:tc>
          <w:tcPr>
            <w:tcW w:w="2378" w:type="dxa"/>
            <w:hideMark/>
          </w:tcPr>
          <w:p w14:paraId="1437AEA2" w14:textId="77777777" w:rsidR="003249D3" w:rsidRPr="00B6499B" w:rsidRDefault="003249D3" w:rsidP="00FB3B16">
            <w:pPr>
              <w:autoSpaceDE w:val="0"/>
              <w:autoSpaceDN w:val="0"/>
              <w:rPr>
                <w:rFonts w:eastAsia="Calibri" w:cs="Arial"/>
                <w:b/>
              </w:rPr>
            </w:pPr>
            <w:r w:rsidRPr="00B6499B">
              <w:rPr>
                <w:rFonts w:eastAsia="Calibri" w:cs="Arial"/>
                <w:b/>
              </w:rPr>
              <w:t>Staffing Characteristics:</w:t>
            </w:r>
          </w:p>
        </w:tc>
        <w:tc>
          <w:tcPr>
            <w:tcW w:w="8422" w:type="dxa"/>
            <w:hideMark/>
          </w:tcPr>
          <w:p w14:paraId="37332769" w14:textId="77777777" w:rsidR="003249D3" w:rsidRPr="00B6499B" w:rsidRDefault="003249D3" w:rsidP="00FB3B16">
            <w:pPr>
              <w:autoSpaceDE w:val="0"/>
              <w:autoSpaceDN w:val="0"/>
              <w:rPr>
                <w:rFonts w:eastAsia="Calibri" w:cs="Arial"/>
                <w:b/>
              </w:rPr>
            </w:pPr>
            <w:r w:rsidRPr="00B6499B">
              <w:rPr>
                <w:rFonts w:eastAsia="Calibri" w:cs="Arial"/>
              </w:rPr>
              <w:t xml:space="preserve">Highly organized. A calm, </w:t>
            </w:r>
            <w:proofErr w:type="gramStart"/>
            <w:r w:rsidRPr="00B6499B">
              <w:rPr>
                <w:rFonts w:eastAsia="Calibri" w:cs="Arial"/>
              </w:rPr>
              <w:t>command</w:t>
            </w:r>
            <w:proofErr w:type="gramEnd"/>
            <w:r w:rsidRPr="00B6499B">
              <w:rPr>
                <w:rFonts w:eastAsia="Calibri" w:cs="Arial"/>
              </w:rPr>
              <w:t xml:space="preserve"> presence. Principal, Associate Principal or Administrative Designee.  If reunification is the only operation being performed, the RTL can be the incident commander. </w:t>
            </w:r>
          </w:p>
        </w:tc>
      </w:tr>
      <w:tr w:rsidR="003249D3" w:rsidRPr="00B6499B" w14:paraId="494C725D" w14:textId="77777777" w:rsidTr="003249D3">
        <w:trPr>
          <w:cantSplit/>
          <w:trHeight w:val="317"/>
        </w:trPr>
        <w:tc>
          <w:tcPr>
            <w:tcW w:w="2378" w:type="dxa"/>
            <w:hideMark/>
          </w:tcPr>
          <w:p w14:paraId="67A449D6" w14:textId="77777777" w:rsidR="003249D3" w:rsidRPr="00B6499B" w:rsidRDefault="003249D3" w:rsidP="00FB3B16">
            <w:pPr>
              <w:autoSpaceDE w:val="0"/>
              <w:autoSpaceDN w:val="0"/>
              <w:rPr>
                <w:rFonts w:eastAsia="Calibri" w:cs="Arial"/>
                <w:b/>
              </w:rPr>
            </w:pPr>
            <w:r w:rsidRPr="00B6499B">
              <w:rPr>
                <w:rFonts w:eastAsia="Calibri" w:cs="Arial"/>
                <w:b/>
              </w:rPr>
              <w:t>Responsibility:</w:t>
            </w:r>
          </w:p>
        </w:tc>
        <w:tc>
          <w:tcPr>
            <w:tcW w:w="8422" w:type="dxa"/>
            <w:hideMark/>
          </w:tcPr>
          <w:p w14:paraId="24B1851D" w14:textId="77777777" w:rsidR="003249D3" w:rsidRPr="00B6499B" w:rsidRDefault="003249D3" w:rsidP="00FB3B16">
            <w:pPr>
              <w:autoSpaceDE w:val="0"/>
              <w:autoSpaceDN w:val="0"/>
              <w:rPr>
                <w:rFonts w:eastAsia="Calibri" w:cs="Arial"/>
              </w:rPr>
            </w:pPr>
            <w:r w:rsidRPr="00B6499B">
              <w:rPr>
                <w:rFonts w:eastAsia="Calibri" w:cs="Arial"/>
              </w:rPr>
              <w:t xml:space="preserve">Lead the entire reunification process.  Ensure the timely and organized reunification of children with parents.  Support Reunification team.  </w:t>
            </w:r>
          </w:p>
        </w:tc>
      </w:tr>
      <w:tr w:rsidR="003249D3" w:rsidRPr="00B6499B" w14:paraId="66C3AE72" w14:textId="77777777" w:rsidTr="003249D3">
        <w:trPr>
          <w:cantSplit/>
          <w:trHeight w:hRule="exact" w:val="317"/>
        </w:trPr>
        <w:tc>
          <w:tcPr>
            <w:tcW w:w="2378" w:type="dxa"/>
            <w:hideMark/>
          </w:tcPr>
          <w:p w14:paraId="14CC48E8" w14:textId="77777777" w:rsidR="003249D3" w:rsidRPr="00B6499B" w:rsidRDefault="003249D3" w:rsidP="00FB3B16">
            <w:pPr>
              <w:autoSpaceDE w:val="0"/>
              <w:autoSpaceDN w:val="0"/>
              <w:rPr>
                <w:rFonts w:eastAsia="Calibri" w:cs="Arial"/>
                <w:b/>
              </w:rPr>
            </w:pPr>
            <w:r w:rsidRPr="00B6499B">
              <w:rPr>
                <w:rFonts w:eastAsia="Calibri" w:cs="Arial"/>
                <w:b/>
              </w:rPr>
              <w:t xml:space="preserve">Special Equipment: </w:t>
            </w:r>
          </w:p>
        </w:tc>
        <w:tc>
          <w:tcPr>
            <w:tcW w:w="8422" w:type="dxa"/>
          </w:tcPr>
          <w:p w14:paraId="7C15AE11" w14:textId="77777777" w:rsidR="003249D3" w:rsidRPr="00B6499B" w:rsidRDefault="003249D3" w:rsidP="00FB3B16">
            <w:pPr>
              <w:autoSpaceDE w:val="0"/>
              <w:autoSpaceDN w:val="0"/>
              <w:rPr>
                <w:rFonts w:eastAsia="Calibri" w:cs="Arial"/>
              </w:rPr>
            </w:pPr>
          </w:p>
        </w:tc>
      </w:tr>
      <w:tr w:rsidR="003249D3" w:rsidRPr="00B6499B" w14:paraId="0AC9E374" w14:textId="77777777" w:rsidTr="003249D3">
        <w:trPr>
          <w:cantSplit/>
          <w:trHeight w:val="317"/>
        </w:trPr>
        <w:tc>
          <w:tcPr>
            <w:tcW w:w="2378" w:type="dxa"/>
          </w:tcPr>
          <w:p w14:paraId="7C083762" w14:textId="77777777" w:rsidR="003249D3" w:rsidRPr="00B6499B" w:rsidRDefault="003249D3" w:rsidP="00FB3B16">
            <w:pPr>
              <w:autoSpaceDE w:val="0"/>
              <w:autoSpaceDN w:val="0"/>
              <w:rPr>
                <w:rFonts w:eastAsia="Calibri" w:cs="Arial"/>
                <w:b/>
              </w:rPr>
            </w:pPr>
          </w:p>
        </w:tc>
        <w:tc>
          <w:tcPr>
            <w:tcW w:w="8422" w:type="dxa"/>
            <w:hideMark/>
          </w:tcPr>
          <w:p w14:paraId="6241A0FD" w14:textId="77777777" w:rsidR="003249D3" w:rsidRPr="00B6499B" w:rsidRDefault="003249D3" w:rsidP="00FB3B16">
            <w:pPr>
              <w:autoSpaceDE w:val="0"/>
              <w:autoSpaceDN w:val="0"/>
              <w:ind w:left="360" w:hanging="360"/>
              <w:rPr>
                <w:rFonts w:eastAsia="Calibri" w:cs="Arial"/>
              </w:rPr>
            </w:pPr>
            <w:r w:rsidRPr="00B6499B">
              <w:rPr>
                <w:rFonts w:eastAsia="Calibri" w:cs="Arial"/>
              </w:rPr>
              <w:t>•</w:t>
            </w:r>
            <w:r w:rsidRPr="00B6499B">
              <w:rPr>
                <w:rFonts w:eastAsia="Calibri" w:cs="Arial"/>
              </w:rPr>
              <w:tab/>
              <w:t xml:space="preserve">Signs for </w:t>
            </w:r>
            <w:proofErr w:type="gramStart"/>
            <w:r w:rsidRPr="00B6499B">
              <w:rPr>
                <w:rFonts w:eastAsia="Calibri" w:cs="Arial"/>
              </w:rPr>
              <w:t>way-finding</w:t>
            </w:r>
            <w:proofErr w:type="gramEnd"/>
            <w:r w:rsidRPr="00B6499B">
              <w:rPr>
                <w:rFonts w:eastAsia="Calibri" w:cs="Arial"/>
              </w:rPr>
              <w:t xml:space="preserve"> (Parking, Request Gate, Release Gate, Have Photo ID ready, etc.) </w:t>
            </w:r>
          </w:p>
        </w:tc>
      </w:tr>
      <w:tr w:rsidR="003249D3" w:rsidRPr="00B6499B" w14:paraId="701B6D9D" w14:textId="77777777" w:rsidTr="003249D3">
        <w:trPr>
          <w:cantSplit/>
          <w:trHeight w:val="317"/>
        </w:trPr>
        <w:tc>
          <w:tcPr>
            <w:tcW w:w="2378" w:type="dxa"/>
          </w:tcPr>
          <w:p w14:paraId="7E278EF0" w14:textId="77777777" w:rsidR="003249D3" w:rsidRPr="00B6499B" w:rsidRDefault="003249D3" w:rsidP="00FB3B16">
            <w:pPr>
              <w:autoSpaceDE w:val="0"/>
              <w:autoSpaceDN w:val="0"/>
              <w:rPr>
                <w:rFonts w:eastAsia="Calibri" w:cs="Arial"/>
                <w:b/>
              </w:rPr>
            </w:pPr>
          </w:p>
        </w:tc>
        <w:tc>
          <w:tcPr>
            <w:tcW w:w="8422" w:type="dxa"/>
            <w:hideMark/>
          </w:tcPr>
          <w:p w14:paraId="4EA37710" w14:textId="77777777" w:rsidR="003249D3" w:rsidRPr="00B6499B" w:rsidRDefault="003249D3" w:rsidP="00FB3B16">
            <w:pPr>
              <w:autoSpaceDE w:val="0"/>
              <w:autoSpaceDN w:val="0"/>
              <w:ind w:left="360" w:hanging="360"/>
              <w:rPr>
                <w:rFonts w:eastAsia="Calibri" w:cs="Arial"/>
              </w:rPr>
            </w:pPr>
            <w:r w:rsidRPr="00B6499B">
              <w:rPr>
                <w:rFonts w:eastAsia="Calibri" w:cs="Arial"/>
              </w:rPr>
              <w:t>•</w:t>
            </w:r>
            <w:r w:rsidRPr="00B6499B">
              <w:rPr>
                <w:rFonts w:eastAsia="Calibri" w:cs="Arial"/>
              </w:rPr>
              <w:tab/>
              <w:t>Clipboard</w:t>
            </w:r>
          </w:p>
        </w:tc>
      </w:tr>
      <w:tr w:rsidR="003249D3" w:rsidRPr="00B6499B" w14:paraId="2C4F9595" w14:textId="77777777" w:rsidTr="003249D3">
        <w:trPr>
          <w:cantSplit/>
          <w:trHeight w:val="317"/>
        </w:trPr>
        <w:tc>
          <w:tcPr>
            <w:tcW w:w="2378" w:type="dxa"/>
          </w:tcPr>
          <w:p w14:paraId="674900D7" w14:textId="77777777" w:rsidR="003249D3" w:rsidRPr="00B6499B" w:rsidRDefault="003249D3" w:rsidP="00FB3B16">
            <w:pPr>
              <w:autoSpaceDE w:val="0"/>
              <w:autoSpaceDN w:val="0"/>
              <w:rPr>
                <w:rFonts w:eastAsia="Calibri" w:cs="Arial"/>
                <w:b/>
              </w:rPr>
            </w:pPr>
          </w:p>
        </w:tc>
        <w:tc>
          <w:tcPr>
            <w:tcW w:w="8422" w:type="dxa"/>
            <w:hideMark/>
          </w:tcPr>
          <w:p w14:paraId="76B22C04" w14:textId="77777777" w:rsidR="003249D3" w:rsidRPr="00B6499B" w:rsidRDefault="003249D3" w:rsidP="00FB3B16">
            <w:pPr>
              <w:autoSpaceDE w:val="0"/>
              <w:autoSpaceDN w:val="0"/>
              <w:ind w:left="360" w:hanging="360"/>
              <w:rPr>
                <w:rFonts w:eastAsia="Calibri" w:cs="Arial"/>
              </w:rPr>
            </w:pPr>
            <w:r w:rsidRPr="00B6499B">
              <w:rPr>
                <w:rFonts w:eastAsia="Calibri" w:cs="Arial"/>
              </w:rPr>
              <w:t>•</w:t>
            </w:r>
            <w:r w:rsidRPr="00B6499B">
              <w:rPr>
                <w:rFonts w:eastAsia="Calibri" w:cs="Arial"/>
              </w:rPr>
              <w:tab/>
              <w:t>Phone or radio to communicate with team</w:t>
            </w:r>
          </w:p>
        </w:tc>
      </w:tr>
      <w:tr w:rsidR="003249D3" w:rsidRPr="00B6499B" w14:paraId="79FC4D5D" w14:textId="77777777" w:rsidTr="003249D3">
        <w:trPr>
          <w:cantSplit/>
          <w:trHeight w:val="317"/>
        </w:trPr>
        <w:tc>
          <w:tcPr>
            <w:tcW w:w="2378" w:type="dxa"/>
          </w:tcPr>
          <w:p w14:paraId="042A3FFC" w14:textId="77777777" w:rsidR="003249D3" w:rsidRPr="00B6499B" w:rsidRDefault="003249D3" w:rsidP="00FB3B16">
            <w:pPr>
              <w:autoSpaceDE w:val="0"/>
              <w:autoSpaceDN w:val="0"/>
              <w:rPr>
                <w:rFonts w:eastAsia="Calibri" w:cs="Arial"/>
                <w:b/>
              </w:rPr>
            </w:pPr>
          </w:p>
        </w:tc>
        <w:tc>
          <w:tcPr>
            <w:tcW w:w="8422" w:type="dxa"/>
            <w:hideMark/>
          </w:tcPr>
          <w:p w14:paraId="63E56BA1" w14:textId="2DD8B010" w:rsidR="003249D3" w:rsidRPr="00B6499B" w:rsidRDefault="003249D3" w:rsidP="00FB3B16">
            <w:pPr>
              <w:autoSpaceDE w:val="0"/>
              <w:autoSpaceDN w:val="0"/>
              <w:ind w:left="360" w:hanging="360"/>
              <w:rPr>
                <w:rFonts w:eastAsia="Calibri" w:cs="Arial"/>
              </w:rPr>
            </w:pPr>
            <w:r w:rsidRPr="00B6499B">
              <w:rPr>
                <w:rFonts w:eastAsia="Calibri" w:cs="Arial"/>
              </w:rPr>
              <w:t>•</w:t>
            </w:r>
            <w:r w:rsidRPr="00B6499B">
              <w:rPr>
                <w:rFonts w:eastAsia="Calibri" w:cs="Arial"/>
              </w:rPr>
              <w:tab/>
              <w:t>Forms</w:t>
            </w:r>
            <w:r w:rsidR="00700838">
              <w:rPr>
                <w:rFonts w:eastAsia="Calibri" w:cs="Arial"/>
              </w:rPr>
              <w:t xml:space="preserve">: </w:t>
            </w:r>
            <w:r w:rsidRPr="00B6499B">
              <w:rPr>
                <w:rFonts w:eastAsia="Calibri" w:cs="Arial"/>
              </w:rPr>
              <w:t>to provide to team</w:t>
            </w:r>
          </w:p>
          <w:p w14:paraId="735EEB75" w14:textId="77777777" w:rsidR="003249D3" w:rsidRPr="00B6499B" w:rsidRDefault="003249D3" w:rsidP="00FB3B16">
            <w:pPr>
              <w:autoSpaceDE w:val="0"/>
              <w:autoSpaceDN w:val="0"/>
              <w:ind w:left="1080" w:hanging="360"/>
              <w:rPr>
                <w:rFonts w:eastAsia="Calibri" w:cs="Arial"/>
              </w:rPr>
            </w:pPr>
            <w:r w:rsidRPr="00B6499B">
              <w:rPr>
                <w:rFonts w:eastAsia="Calibri" w:cs="Arial"/>
              </w:rPr>
              <w:t>o</w:t>
            </w:r>
            <w:r w:rsidRPr="00B6499B">
              <w:rPr>
                <w:rFonts w:eastAsia="Calibri" w:cs="Arial"/>
              </w:rPr>
              <w:tab/>
              <w:t>Student Accountability Report</w:t>
            </w:r>
          </w:p>
          <w:p w14:paraId="1B7BDDE5" w14:textId="77777777" w:rsidR="003249D3" w:rsidRPr="00B6499B" w:rsidRDefault="003249D3" w:rsidP="00FB3B16">
            <w:pPr>
              <w:autoSpaceDE w:val="0"/>
              <w:autoSpaceDN w:val="0"/>
              <w:ind w:left="1080" w:hanging="360"/>
              <w:rPr>
                <w:rFonts w:eastAsia="Calibri" w:cs="Arial"/>
              </w:rPr>
            </w:pPr>
            <w:proofErr w:type="gramStart"/>
            <w:r w:rsidRPr="00B6499B">
              <w:rPr>
                <w:rFonts w:eastAsia="Calibri" w:cs="Arial"/>
              </w:rPr>
              <w:t>o</w:t>
            </w:r>
            <w:r w:rsidRPr="00B6499B">
              <w:rPr>
                <w:rFonts w:eastAsia="Calibri" w:cs="Arial"/>
              </w:rPr>
              <w:tab/>
              <w:t>Notice</w:t>
            </w:r>
            <w:proofErr w:type="gramEnd"/>
            <w:r w:rsidRPr="00B6499B">
              <w:rPr>
                <w:rFonts w:eastAsia="Calibri" w:cs="Arial"/>
              </w:rPr>
              <w:t xml:space="preserve"> of First Aid-Care Provided</w:t>
            </w:r>
          </w:p>
        </w:tc>
      </w:tr>
      <w:tr w:rsidR="003249D3" w:rsidRPr="00B6499B" w14:paraId="4F8DD6DF" w14:textId="77777777" w:rsidTr="003249D3">
        <w:trPr>
          <w:cantSplit/>
          <w:trHeight w:hRule="exact" w:val="317"/>
        </w:trPr>
        <w:tc>
          <w:tcPr>
            <w:tcW w:w="2378" w:type="dxa"/>
            <w:hideMark/>
          </w:tcPr>
          <w:p w14:paraId="5F30EB4F" w14:textId="77777777" w:rsidR="003249D3" w:rsidRPr="00B6499B" w:rsidRDefault="003249D3" w:rsidP="00FB3B16">
            <w:pPr>
              <w:autoSpaceDE w:val="0"/>
              <w:autoSpaceDN w:val="0"/>
              <w:rPr>
                <w:rFonts w:eastAsia="Calibri" w:cs="Arial"/>
                <w:b/>
              </w:rPr>
            </w:pPr>
            <w:r w:rsidRPr="00B6499B">
              <w:rPr>
                <w:rFonts w:eastAsia="Calibri" w:cs="Arial"/>
                <w:b/>
              </w:rPr>
              <w:t>Start Up Activities:</w:t>
            </w:r>
          </w:p>
        </w:tc>
        <w:tc>
          <w:tcPr>
            <w:tcW w:w="8422" w:type="dxa"/>
          </w:tcPr>
          <w:p w14:paraId="72C01FB8" w14:textId="77777777" w:rsidR="003249D3" w:rsidRPr="00B6499B" w:rsidRDefault="003249D3" w:rsidP="00FB3B16">
            <w:pPr>
              <w:autoSpaceDE w:val="0"/>
              <w:autoSpaceDN w:val="0"/>
              <w:ind w:left="360" w:hanging="360"/>
              <w:rPr>
                <w:rFonts w:eastAsia="Calibri" w:cs="Arial"/>
              </w:rPr>
            </w:pPr>
          </w:p>
        </w:tc>
      </w:tr>
      <w:tr w:rsidR="003249D3" w:rsidRPr="00B6499B" w14:paraId="2FE40FD9" w14:textId="77777777" w:rsidTr="003249D3">
        <w:trPr>
          <w:cantSplit/>
          <w:trHeight w:val="317"/>
        </w:trPr>
        <w:tc>
          <w:tcPr>
            <w:tcW w:w="2378" w:type="dxa"/>
          </w:tcPr>
          <w:p w14:paraId="0F78FAC3" w14:textId="77777777" w:rsidR="003249D3" w:rsidRPr="00B6499B" w:rsidRDefault="003249D3" w:rsidP="00FB3B16">
            <w:pPr>
              <w:autoSpaceDE w:val="0"/>
              <w:autoSpaceDN w:val="0"/>
              <w:rPr>
                <w:rFonts w:eastAsia="Calibri" w:cs="Arial"/>
                <w:b/>
              </w:rPr>
            </w:pPr>
          </w:p>
        </w:tc>
        <w:tc>
          <w:tcPr>
            <w:tcW w:w="8422" w:type="dxa"/>
            <w:hideMark/>
          </w:tcPr>
          <w:p w14:paraId="2F38C4D6" w14:textId="0082BA7C" w:rsidR="003249D3" w:rsidRPr="00B6499B" w:rsidRDefault="003249D3" w:rsidP="00FB3B16">
            <w:pPr>
              <w:autoSpaceDE w:val="0"/>
              <w:autoSpaceDN w:val="0"/>
              <w:ind w:left="360" w:hanging="360"/>
              <w:rPr>
                <w:rFonts w:eastAsia="Calibri" w:cs="Arial"/>
              </w:rPr>
            </w:pPr>
            <w:r w:rsidRPr="00B6499B">
              <w:rPr>
                <w:rFonts w:eastAsia="Calibri" w:cs="Arial"/>
              </w:rPr>
              <w:t>•</w:t>
            </w:r>
            <w:r w:rsidRPr="00B6499B">
              <w:rPr>
                <w:rFonts w:eastAsia="Calibri" w:cs="Arial"/>
              </w:rPr>
              <w:tab/>
              <w:t>Request additional personnel, if needed</w:t>
            </w:r>
          </w:p>
        </w:tc>
      </w:tr>
      <w:tr w:rsidR="003249D3" w:rsidRPr="00B6499B" w14:paraId="4D8376EE" w14:textId="77777777" w:rsidTr="003249D3">
        <w:trPr>
          <w:cantSplit/>
          <w:trHeight w:val="317"/>
        </w:trPr>
        <w:tc>
          <w:tcPr>
            <w:tcW w:w="2378" w:type="dxa"/>
          </w:tcPr>
          <w:p w14:paraId="5B40C3F5" w14:textId="77777777" w:rsidR="003249D3" w:rsidRPr="00B6499B" w:rsidRDefault="003249D3" w:rsidP="00FB3B16">
            <w:pPr>
              <w:autoSpaceDE w:val="0"/>
              <w:autoSpaceDN w:val="0"/>
              <w:rPr>
                <w:rFonts w:eastAsia="Calibri" w:cs="Arial"/>
                <w:b/>
              </w:rPr>
            </w:pPr>
          </w:p>
        </w:tc>
        <w:tc>
          <w:tcPr>
            <w:tcW w:w="8422" w:type="dxa"/>
            <w:hideMark/>
          </w:tcPr>
          <w:p w14:paraId="5EAA7CD2" w14:textId="3238E9F6" w:rsidR="003249D3" w:rsidRPr="00B6499B" w:rsidRDefault="003249D3" w:rsidP="00FB3B16">
            <w:pPr>
              <w:autoSpaceDE w:val="0"/>
              <w:autoSpaceDN w:val="0"/>
              <w:ind w:left="360" w:hanging="360"/>
              <w:rPr>
                <w:rFonts w:eastAsia="Calibri" w:cs="Arial"/>
              </w:rPr>
            </w:pPr>
            <w:r w:rsidRPr="00B6499B">
              <w:rPr>
                <w:rFonts w:eastAsia="Calibri" w:cs="Arial"/>
              </w:rPr>
              <w:t>•</w:t>
            </w:r>
            <w:r w:rsidRPr="00B6499B">
              <w:rPr>
                <w:rFonts w:eastAsia="Calibri" w:cs="Arial"/>
              </w:rPr>
              <w:tab/>
              <w:t xml:space="preserve">Ensure signage for </w:t>
            </w:r>
            <w:proofErr w:type="gramStart"/>
            <w:r w:rsidRPr="00B6499B">
              <w:rPr>
                <w:rFonts w:eastAsia="Calibri" w:cs="Arial"/>
              </w:rPr>
              <w:t>way-finding</w:t>
            </w:r>
            <w:proofErr w:type="gramEnd"/>
            <w:r w:rsidRPr="00B6499B">
              <w:rPr>
                <w:rFonts w:eastAsia="Calibri" w:cs="Arial"/>
              </w:rPr>
              <w:t xml:space="preserve"> and instruction is posted throughout the school</w:t>
            </w:r>
          </w:p>
        </w:tc>
      </w:tr>
      <w:tr w:rsidR="003249D3" w:rsidRPr="00B6499B" w14:paraId="60268D5C" w14:textId="77777777" w:rsidTr="003249D3">
        <w:trPr>
          <w:cantSplit/>
          <w:trHeight w:val="317"/>
        </w:trPr>
        <w:tc>
          <w:tcPr>
            <w:tcW w:w="2378" w:type="dxa"/>
          </w:tcPr>
          <w:p w14:paraId="47765EDA" w14:textId="77777777" w:rsidR="003249D3" w:rsidRPr="00B6499B" w:rsidRDefault="003249D3" w:rsidP="00FB3B16">
            <w:pPr>
              <w:autoSpaceDE w:val="0"/>
              <w:autoSpaceDN w:val="0"/>
              <w:rPr>
                <w:rFonts w:eastAsia="Calibri" w:cs="Arial"/>
                <w:b/>
              </w:rPr>
            </w:pPr>
          </w:p>
        </w:tc>
        <w:tc>
          <w:tcPr>
            <w:tcW w:w="8422" w:type="dxa"/>
            <w:hideMark/>
          </w:tcPr>
          <w:p w14:paraId="2321BB98" w14:textId="77777777" w:rsidR="003249D3" w:rsidRPr="00B6499B" w:rsidRDefault="003249D3" w:rsidP="00FB3B16">
            <w:pPr>
              <w:autoSpaceDE w:val="0"/>
              <w:autoSpaceDN w:val="0"/>
              <w:ind w:left="360" w:hanging="360"/>
              <w:rPr>
                <w:rFonts w:eastAsia="Calibri" w:cs="Arial"/>
              </w:rPr>
            </w:pPr>
            <w:r w:rsidRPr="00B6499B">
              <w:rPr>
                <w:rFonts w:eastAsia="Calibri" w:cs="Arial"/>
              </w:rPr>
              <w:t>•</w:t>
            </w:r>
            <w:r w:rsidRPr="00B6499B">
              <w:rPr>
                <w:rFonts w:eastAsia="Calibri" w:cs="Arial"/>
              </w:rPr>
              <w:tab/>
              <w:t xml:space="preserve">Assign staff as needed to reunification locations/roles (request gate, release gate, notification area, runners, greeters, etc.  </w:t>
            </w:r>
          </w:p>
        </w:tc>
      </w:tr>
      <w:tr w:rsidR="003249D3" w:rsidRPr="00B6499B" w14:paraId="511B7C98" w14:textId="77777777" w:rsidTr="003249D3">
        <w:trPr>
          <w:cantSplit/>
          <w:trHeight w:val="317"/>
        </w:trPr>
        <w:tc>
          <w:tcPr>
            <w:tcW w:w="2378" w:type="dxa"/>
          </w:tcPr>
          <w:p w14:paraId="4209E5C7" w14:textId="77777777" w:rsidR="003249D3" w:rsidRPr="00B6499B" w:rsidRDefault="003249D3" w:rsidP="00FB3B16">
            <w:pPr>
              <w:autoSpaceDE w:val="0"/>
              <w:autoSpaceDN w:val="0"/>
              <w:rPr>
                <w:rFonts w:eastAsia="Calibri" w:cs="Arial"/>
                <w:b/>
              </w:rPr>
            </w:pPr>
          </w:p>
        </w:tc>
        <w:tc>
          <w:tcPr>
            <w:tcW w:w="8422" w:type="dxa"/>
            <w:hideMark/>
          </w:tcPr>
          <w:p w14:paraId="10C0D797" w14:textId="77777777" w:rsidR="003249D3" w:rsidRPr="00B6499B" w:rsidRDefault="003249D3" w:rsidP="00FB3B16">
            <w:pPr>
              <w:autoSpaceDE w:val="0"/>
              <w:autoSpaceDN w:val="0"/>
              <w:ind w:left="360" w:hanging="360"/>
              <w:rPr>
                <w:rFonts w:eastAsia="Calibri" w:cs="Arial"/>
              </w:rPr>
            </w:pPr>
            <w:r w:rsidRPr="00B6499B">
              <w:rPr>
                <w:rFonts w:eastAsia="Calibri" w:cs="Arial"/>
              </w:rPr>
              <w:t>•</w:t>
            </w:r>
            <w:r w:rsidRPr="00B6499B">
              <w:rPr>
                <w:rFonts w:eastAsia="Calibri" w:cs="Arial"/>
              </w:rPr>
              <w:tab/>
              <w:t xml:space="preserve">Ensure team members/locations have all necessary equipment (tables, forms, etc.)  </w:t>
            </w:r>
          </w:p>
        </w:tc>
      </w:tr>
      <w:tr w:rsidR="003249D3" w:rsidRPr="00B6499B" w14:paraId="61834426" w14:textId="77777777" w:rsidTr="003249D3">
        <w:trPr>
          <w:cantSplit/>
          <w:trHeight w:val="317"/>
        </w:trPr>
        <w:tc>
          <w:tcPr>
            <w:tcW w:w="2378" w:type="dxa"/>
          </w:tcPr>
          <w:p w14:paraId="2687AAA9" w14:textId="77777777" w:rsidR="003249D3" w:rsidRPr="00B6499B" w:rsidRDefault="003249D3" w:rsidP="00FB3B16">
            <w:pPr>
              <w:autoSpaceDE w:val="0"/>
              <w:autoSpaceDN w:val="0"/>
              <w:rPr>
                <w:rFonts w:eastAsia="Calibri" w:cs="Arial"/>
                <w:b/>
              </w:rPr>
            </w:pPr>
          </w:p>
        </w:tc>
        <w:tc>
          <w:tcPr>
            <w:tcW w:w="8422" w:type="dxa"/>
            <w:hideMark/>
          </w:tcPr>
          <w:p w14:paraId="3DAAEE43" w14:textId="1911DC44" w:rsidR="003249D3" w:rsidRPr="00B6499B" w:rsidRDefault="003249D3" w:rsidP="00FB3B16">
            <w:pPr>
              <w:autoSpaceDE w:val="0"/>
              <w:autoSpaceDN w:val="0"/>
              <w:ind w:left="360" w:hanging="360"/>
              <w:rPr>
                <w:rFonts w:eastAsia="Calibri" w:cs="Arial"/>
              </w:rPr>
            </w:pPr>
            <w:r w:rsidRPr="00B6499B">
              <w:rPr>
                <w:rFonts w:eastAsia="Calibri" w:cs="Arial"/>
              </w:rPr>
              <w:t>•</w:t>
            </w:r>
            <w:r w:rsidRPr="00B6499B">
              <w:rPr>
                <w:rFonts w:eastAsia="Calibri" w:cs="Arial"/>
              </w:rPr>
              <w:tab/>
              <w:t xml:space="preserve">Refer to School Site Reunification Plan when necessary </w:t>
            </w:r>
          </w:p>
        </w:tc>
      </w:tr>
      <w:tr w:rsidR="003249D3" w:rsidRPr="00B6499B" w14:paraId="0E77D2E3" w14:textId="77777777" w:rsidTr="003249D3">
        <w:trPr>
          <w:cantSplit/>
          <w:trHeight w:val="317"/>
        </w:trPr>
        <w:tc>
          <w:tcPr>
            <w:tcW w:w="2378" w:type="dxa"/>
          </w:tcPr>
          <w:p w14:paraId="03DA4E69" w14:textId="77777777" w:rsidR="003249D3" w:rsidRPr="00B6499B" w:rsidRDefault="003249D3" w:rsidP="00FB3B16">
            <w:pPr>
              <w:autoSpaceDE w:val="0"/>
              <w:autoSpaceDN w:val="0"/>
              <w:rPr>
                <w:rFonts w:eastAsia="Calibri" w:cs="Arial"/>
                <w:b/>
              </w:rPr>
            </w:pPr>
          </w:p>
        </w:tc>
        <w:tc>
          <w:tcPr>
            <w:tcW w:w="8422" w:type="dxa"/>
          </w:tcPr>
          <w:p w14:paraId="68FEB522" w14:textId="77777777" w:rsidR="003249D3" w:rsidRPr="00B6499B" w:rsidRDefault="003249D3" w:rsidP="00FB3B16">
            <w:pPr>
              <w:autoSpaceDE w:val="0"/>
              <w:autoSpaceDN w:val="0"/>
              <w:ind w:left="360" w:hanging="360"/>
              <w:rPr>
                <w:rFonts w:eastAsia="Calibri" w:cs="Arial"/>
              </w:rPr>
            </w:pPr>
          </w:p>
        </w:tc>
      </w:tr>
      <w:tr w:rsidR="003249D3" w:rsidRPr="00B6499B" w14:paraId="12FD8955" w14:textId="77777777" w:rsidTr="003249D3">
        <w:trPr>
          <w:cantSplit/>
          <w:trHeight w:hRule="exact" w:val="317"/>
        </w:trPr>
        <w:tc>
          <w:tcPr>
            <w:tcW w:w="2378" w:type="dxa"/>
            <w:hideMark/>
          </w:tcPr>
          <w:p w14:paraId="25E219C5" w14:textId="77777777" w:rsidR="003249D3" w:rsidRPr="00B6499B" w:rsidRDefault="003249D3" w:rsidP="00FB3B16">
            <w:pPr>
              <w:keepNext/>
              <w:autoSpaceDE w:val="0"/>
              <w:autoSpaceDN w:val="0"/>
              <w:rPr>
                <w:rFonts w:eastAsia="Calibri" w:cs="Arial"/>
                <w:b/>
              </w:rPr>
            </w:pPr>
            <w:r w:rsidRPr="00B6499B">
              <w:rPr>
                <w:rFonts w:eastAsia="Calibri" w:cs="Arial"/>
                <w:b/>
              </w:rPr>
              <w:t>During Event:</w:t>
            </w:r>
          </w:p>
        </w:tc>
        <w:tc>
          <w:tcPr>
            <w:tcW w:w="8422" w:type="dxa"/>
          </w:tcPr>
          <w:p w14:paraId="6E036318" w14:textId="77777777" w:rsidR="003249D3" w:rsidRPr="00B6499B" w:rsidRDefault="003249D3" w:rsidP="00FB3B16">
            <w:pPr>
              <w:keepNext/>
              <w:autoSpaceDE w:val="0"/>
              <w:autoSpaceDN w:val="0"/>
              <w:rPr>
                <w:rFonts w:eastAsia="Calibri" w:cs="Arial"/>
              </w:rPr>
            </w:pPr>
          </w:p>
        </w:tc>
      </w:tr>
      <w:tr w:rsidR="003249D3" w:rsidRPr="00B6499B" w14:paraId="49204342" w14:textId="77777777" w:rsidTr="003249D3">
        <w:trPr>
          <w:cantSplit/>
          <w:trHeight w:val="317"/>
        </w:trPr>
        <w:tc>
          <w:tcPr>
            <w:tcW w:w="2378" w:type="dxa"/>
          </w:tcPr>
          <w:p w14:paraId="238A2DDD" w14:textId="77777777" w:rsidR="003249D3" w:rsidRPr="00B6499B" w:rsidRDefault="003249D3" w:rsidP="00FB3B16">
            <w:pPr>
              <w:keepNext/>
              <w:autoSpaceDE w:val="0"/>
              <w:autoSpaceDN w:val="0"/>
              <w:rPr>
                <w:rFonts w:eastAsia="Calibri" w:cs="Arial"/>
                <w:b/>
              </w:rPr>
            </w:pPr>
          </w:p>
        </w:tc>
        <w:tc>
          <w:tcPr>
            <w:tcW w:w="8422" w:type="dxa"/>
            <w:hideMark/>
          </w:tcPr>
          <w:p w14:paraId="070E42AB" w14:textId="5D3BCDDB" w:rsidR="003249D3" w:rsidRPr="00B6499B" w:rsidRDefault="003249D3" w:rsidP="00FB3B16">
            <w:pPr>
              <w:keepNext/>
              <w:autoSpaceDE w:val="0"/>
              <w:autoSpaceDN w:val="0"/>
              <w:ind w:left="360" w:hanging="360"/>
              <w:rPr>
                <w:rFonts w:eastAsia="Calibri" w:cs="Arial"/>
              </w:rPr>
            </w:pPr>
            <w:r w:rsidRPr="00B6499B">
              <w:rPr>
                <w:rFonts w:eastAsia="Calibri" w:cs="Arial"/>
              </w:rPr>
              <w:t>•</w:t>
            </w:r>
            <w:r w:rsidRPr="00B6499B">
              <w:rPr>
                <w:rFonts w:eastAsia="Calibri" w:cs="Arial"/>
              </w:rPr>
              <w:tab/>
              <w:t>Monitor the safety and well-being of the parents, students and staff</w:t>
            </w:r>
          </w:p>
        </w:tc>
      </w:tr>
      <w:tr w:rsidR="003249D3" w:rsidRPr="00B6499B" w14:paraId="5A660BAE" w14:textId="77777777" w:rsidTr="003249D3">
        <w:trPr>
          <w:cantSplit/>
          <w:trHeight w:val="317"/>
        </w:trPr>
        <w:tc>
          <w:tcPr>
            <w:tcW w:w="2378" w:type="dxa"/>
          </w:tcPr>
          <w:p w14:paraId="75C10A19" w14:textId="77777777" w:rsidR="003249D3" w:rsidRPr="00B6499B" w:rsidRDefault="003249D3" w:rsidP="00FB3B16">
            <w:pPr>
              <w:keepNext/>
              <w:autoSpaceDE w:val="0"/>
              <w:autoSpaceDN w:val="0"/>
              <w:rPr>
                <w:rFonts w:eastAsia="Calibri" w:cs="Arial"/>
                <w:b/>
              </w:rPr>
            </w:pPr>
          </w:p>
        </w:tc>
        <w:tc>
          <w:tcPr>
            <w:tcW w:w="8422" w:type="dxa"/>
            <w:hideMark/>
          </w:tcPr>
          <w:p w14:paraId="09AD5A18" w14:textId="10482462" w:rsidR="003249D3" w:rsidRPr="00B6499B" w:rsidRDefault="003249D3" w:rsidP="00FB3B16">
            <w:pPr>
              <w:keepNext/>
              <w:autoSpaceDE w:val="0"/>
              <w:autoSpaceDN w:val="0"/>
              <w:ind w:left="360" w:hanging="360"/>
              <w:rPr>
                <w:rFonts w:eastAsia="Calibri" w:cs="Arial"/>
              </w:rPr>
            </w:pPr>
            <w:r w:rsidRPr="00B6499B">
              <w:rPr>
                <w:rFonts w:eastAsia="Calibri" w:cs="Arial"/>
              </w:rPr>
              <w:t>•</w:t>
            </w:r>
            <w:r w:rsidRPr="00B6499B">
              <w:rPr>
                <w:rFonts w:eastAsia="Calibri" w:cs="Arial"/>
              </w:rPr>
              <w:tab/>
              <w:t xml:space="preserve">Mitigate any identified problems </w:t>
            </w:r>
          </w:p>
        </w:tc>
      </w:tr>
      <w:tr w:rsidR="003249D3" w:rsidRPr="00B6499B" w14:paraId="75A0A712" w14:textId="77777777" w:rsidTr="003249D3">
        <w:trPr>
          <w:cantSplit/>
          <w:trHeight w:val="317"/>
        </w:trPr>
        <w:tc>
          <w:tcPr>
            <w:tcW w:w="2378" w:type="dxa"/>
          </w:tcPr>
          <w:p w14:paraId="17DAFE8F" w14:textId="77777777" w:rsidR="003249D3" w:rsidRPr="00B6499B" w:rsidRDefault="003249D3" w:rsidP="00FB3B16">
            <w:pPr>
              <w:keepNext/>
              <w:autoSpaceDE w:val="0"/>
              <w:autoSpaceDN w:val="0"/>
              <w:rPr>
                <w:rFonts w:eastAsia="Calibri" w:cs="Arial"/>
                <w:b/>
              </w:rPr>
            </w:pPr>
          </w:p>
        </w:tc>
        <w:tc>
          <w:tcPr>
            <w:tcW w:w="8422" w:type="dxa"/>
            <w:hideMark/>
          </w:tcPr>
          <w:p w14:paraId="47648073" w14:textId="6E31B1D0" w:rsidR="003249D3" w:rsidRPr="00B6499B" w:rsidRDefault="003249D3" w:rsidP="00FB3B16">
            <w:pPr>
              <w:keepNext/>
              <w:autoSpaceDE w:val="0"/>
              <w:autoSpaceDN w:val="0"/>
              <w:ind w:left="360" w:hanging="360"/>
              <w:rPr>
                <w:rFonts w:eastAsia="Calibri" w:cs="Arial"/>
              </w:rPr>
            </w:pPr>
            <w:r w:rsidRPr="00B6499B">
              <w:rPr>
                <w:rFonts w:eastAsia="Calibri" w:cs="Arial"/>
              </w:rPr>
              <w:t>•</w:t>
            </w:r>
            <w:r w:rsidRPr="00B6499B">
              <w:rPr>
                <w:rFonts w:eastAsia="Calibri" w:cs="Arial"/>
              </w:rPr>
              <w:tab/>
              <w:t xml:space="preserve">Ensure team members are getting breaks </w:t>
            </w:r>
          </w:p>
        </w:tc>
      </w:tr>
      <w:tr w:rsidR="003249D3" w:rsidRPr="00B6499B" w14:paraId="50E576CD" w14:textId="77777777" w:rsidTr="003249D3">
        <w:trPr>
          <w:cantSplit/>
          <w:trHeight w:val="317"/>
        </w:trPr>
        <w:tc>
          <w:tcPr>
            <w:tcW w:w="2378" w:type="dxa"/>
          </w:tcPr>
          <w:p w14:paraId="2F3661F0" w14:textId="77777777" w:rsidR="003249D3" w:rsidRPr="00B6499B" w:rsidRDefault="003249D3" w:rsidP="00FB3B16">
            <w:pPr>
              <w:autoSpaceDE w:val="0"/>
              <w:autoSpaceDN w:val="0"/>
              <w:rPr>
                <w:rFonts w:eastAsia="Calibri" w:cs="Arial"/>
                <w:b/>
              </w:rPr>
            </w:pPr>
          </w:p>
        </w:tc>
        <w:tc>
          <w:tcPr>
            <w:tcW w:w="8422" w:type="dxa"/>
            <w:hideMark/>
          </w:tcPr>
          <w:p w14:paraId="54580C87" w14:textId="48327806" w:rsidR="003249D3" w:rsidRPr="00B6499B" w:rsidRDefault="003249D3" w:rsidP="00FB3B16">
            <w:pPr>
              <w:keepNext/>
              <w:autoSpaceDE w:val="0"/>
              <w:autoSpaceDN w:val="0"/>
              <w:ind w:left="360" w:hanging="360"/>
              <w:rPr>
                <w:rFonts w:eastAsia="Calibri" w:cs="Arial"/>
              </w:rPr>
            </w:pPr>
            <w:r w:rsidRPr="00B6499B">
              <w:rPr>
                <w:rFonts w:eastAsia="Calibri" w:cs="Arial"/>
              </w:rPr>
              <w:t>•</w:t>
            </w:r>
            <w:r w:rsidRPr="00B6499B">
              <w:rPr>
                <w:rFonts w:eastAsia="Calibri" w:cs="Arial"/>
              </w:rPr>
              <w:tab/>
              <w:t xml:space="preserve">Maintain order </w:t>
            </w:r>
          </w:p>
        </w:tc>
      </w:tr>
      <w:tr w:rsidR="003249D3" w:rsidRPr="00B6499B" w14:paraId="51ABC008" w14:textId="77777777" w:rsidTr="003249D3">
        <w:trPr>
          <w:cantSplit/>
          <w:trHeight w:val="317"/>
        </w:trPr>
        <w:tc>
          <w:tcPr>
            <w:tcW w:w="2378" w:type="dxa"/>
          </w:tcPr>
          <w:p w14:paraId="0E0B758F" w14:textId="77777777" w:rsidR="003249D3" w:rsidRPr="00B6499B" w:rsidRDefault="003249D3" w:rsidP="00FB3B16">
            <w:pPr>
              <w:autoSpaceDE w:val="0"/>
              <w:autoSpaceDN w:val="0"/>
              <w:rPr>
                <w:rFonts w:eastAsia="Calibri" w:cs="Arial"/>
                <w:b/>
              </w:rPr>
            </w:pPr>
          </w:p>
        </w:tc>
        <w:tc>
          <w:tcPr>
            <w:tcW w:w="8422" w:type="dxa"/>
            <w:hideMark/>
          </w:tcPr>
          <w:p w14:paraId="68A9B5AE" w14:textId="75541782" w:rsidR="003249D3" w:rsidRPr="00B6499B" w:rsidRDefault="003249D3" w:rsidP="00FB3B16">
            <w:pPr>
              <w:keepNext/>
              <w:autoSpaceDE w:val="0"/>
              <w:autoSpaceDN w:val="0"/>
              <w:ind w:left="360" w:hanging="360"/>
              <w:rPr>
                <w:rFonts w:eastAsia="Calibri" w:cs="Arial"/>
              </w:rPr>
            </w:pPr>
            <w:r w:rsidRPr="00B6499B">
              <w:rPr>
                <w:rFonts w:eastAsia="Calibri" w:cs="Arial"/>
              </w:rPr>
              <w:t>•</w:t>
            </w:r>
            <w:r w:rsidRPr="00B6499B">
              <w:rPr>
                <w:rFonts w:eastAsia="Calibri" w:cs="Arial"/>
              </w:rPr>
              <w:tab/>
              <w:t>Work with security on any safety issues</w:t>
            </w:r>
          </w:p>
        </w:tc>
      </w:tr>
      <w:tr w:rsidR="003249D3" w:rsidRPr="00B6499B" w14:paraId="36C3FA85" w14:textId="77777777" w:rsidTr="003249D3">
        <w:trPr>
          <w:cantSplit/>
          <w:trHeight w:val="317"/>
        </w:trPr>
        <w:tc>
          <w:tcPr>
            <w:tcW w:w="2378" w:type="dxa"/>
          </w:tcPr>
          <w:p w14:paraId="44F2DB5B" w14:textId="77777777" w:rsidR="003249D3" w:rsidRPr="00B6499B" w:rsidRDefault="003249D3" w:rsidP="00FB3B16">
            <w:pPr>
              <w:autoSpaceDE w:val="0"/>
              <w:autoSpaceDN w:val="0"/>
              <w:rPr>
                <w:rFonts w:eastAsia="Calibri" w:cs="Arial"/>
                <w:b/>
              </w:rPr>
            </w:pPr>
          </w:p>
        </w:tc>
        <w:tc>
          <w:tcPr>
            <w:tcW w:w="8422" w:type="dxa"/>
            <w:hideMark/>
          </w:tcPr>
          <w:p w14:paraId="33D613D7" w14:textId="3616D89A" w:rsidR="003249D3" w:rsidRPr="00B6499B" w:rsidRDefault="003249D3" w:rsidP="00FB3B16">
            <w:pPr>
              <w:keepNext/>
              <w:autoSpaceDE w:val="0"/>
              <w:autoSpaceDN w:val="0"/>
              <w:ind w:left="360" w:hanging="360"/>
              <w:rPr>
                <w:rFonts w:eastAsia="Calibri" w:cs="Arial"/>
              </w:rPr>
            </w:pPr>
            <w:r w:rsidRPr="00B6499B">
              <w:rPr>
                <w:rFonts w:eastAsia="Calibri" w:cs="Arial"/>
              </w:rPr>
              <w:t>•</w:t>
            </w:r>
            <w:r w:rsidRPr="00B6499B">
              <w:rPr>
                <w:rFonts w:eastAsia="Calibri" w:cs="Arial"/>
              </w:rPr>
              <w:tab/>
              <w:t>Direct all requests for information to the Public Information Officer</w:t>
            </w:r>
          </w:p>
        </w:tc>
      </w:tr>
    </w:tbl>
    <w:p w14:paraId="176E8ADF" w14:textId="77777777" w:rsidR="003249D3" w:rsidRPr="00B6499B" w:rsidRDefault="003249D3" w:rsidP="003249D3">
      <w:pPr>
        <w:rPr>
          <w:rFonts w:cs="Arial"/>
          <w:b/>
          <w:color w:val="365F91"/>
          <w:sz w:val="28"/>
          <w:szCs w:val="28"/>
        </w:rPr>
      </w:pPr>
    </w:p>
    <w:p w14:paraId="06D25C97" w14:textId="77777777" w:rsidR="003249D3" w:rsidRPr="00B6499B" w:rsidRDefault="003249D3" w:rsidP="003249D3">
      <w:pPr>
        <w:rPr>
          <w:rFonts w:cs="Arial"/>
          <w:b/>
          <w:color w:val="365F91"/>
          <w:sz w:val="28"/>
          <w:szCs w:val="28"/>
        </w:rPr>
      </w:pPr>
    </w:p>
    <w:p w14:paraId="4F36BC96" w14:textId="77777777" w:rsidR="003249D3" w:rsidRPr="00B6499B" w:rsidRDefault="003249D3" w:rsidP="003249D3">
      <w:pPr>
        <w:rPr>
          <w:rFonts w:cs="Arial"/>
          <w:b/>
          <w:color w:val="365F91"/>
          <w:sz w:val="28"/>
          <w:szCs w:val="28"/>
        </w:rPr>
      </w:pPr>
      <w:r w:rsidRPr="00B6499B">
        <w:rPr>
          <w:rFonts w:cs="Arial"/>
          <w:b/>
          <w:color w:val="365F91"/>
          <w:sz w:val="28"/>
          <w:szCs w:val="28"/>
        </w:rPr>
        <w:br w:type="page"/>
      </w:r>
    </w:p>
    <w:p w14:paraId="01ED9505" w14:textId="77777777" w:rsidR="003249D3" w:rsidRPr="00B6499B" w:rsidRDefault="003249D3" w:rsidP="003249D3">
      <w:pPr>
        <w:rPr>
          <w:rFonts w:cs="Arial"/>
          <w:b/>
          <w:color w:val="365F91"/>
          <w:sz w:val="28"/>
          <w:szCs w:val="28"/>
        </w:rPr>
      </w:pPr>
      <w:r w:rsidRPr="00B6499B">
        <w:rPr>
          <w:rFonts w:cs="Arial"/>
          <w:b/>
          <w:color w:val="365F91"/>
          <w:sz w:val="28"/>
          <w:szCs w:val="28"/>
        </w:rPr>
        <w:lastRenderedPageBreak/>
        <w:t>Section</w:t>
      </w:r>
      <w:proofErr w:type="gramStart"/>
      <w:r w:rsidRPr="00B6499B">
        <w:rPr>
          <w:rFonts w:cs="Arial"/>
          <w:b/>
          <w:color w:val="365F91"/>
          <w:sz w:val="28"/>
          <w:szCs w:val="28"/>
        </w:rPr>
        <w:t>:  Operations</w:t>
      </w:r>
      <w:proofErr w:type="gramEnd"/>
    </w:p>
    <w:p w14:paraId="127AA215" w14:textId="77777777" w:rsidR="003249D3" w:rsidRPr="00737CFA" w:rsidRDefault="003249D3" w:rsidP="003249D3">
      <w:pPr>
        <w:pStyle w:val="Heading2"/>
        <w:pBdr>
          <w:bottom w:val="single" w:sz="6" w:space="1" w:color="auto"/>
        </w:pBdr>
        <w:rPr>
          <w:rFonts w:ascii="Arial" w:hAnsi="Arial"/>
          <w:color w:val="17365D"/>
          <w:sz w:val="44"/>
          <w:szCs w:val="44"/>
        </w:rPr>
      </w:pPr>
      <w:bookmarkStart w:id="53" w:name="_Toc63328457"/>
      <w:r w:rsidRPr="00737CFA">
        <w:rPr>
          <w:rFonts w:ascii="Arial" w:hAnsi="Arial"/>
          <w:color w:val="17365D"/>
          <w:sz w:val="44"/>
          <w:szCs w:val="44"/>
        </w:rPr>
        <w:t>Assembly Area Leader</w:t>
      </w:r>
      <w:bookmarkEnd w:id="53"/>
    </w:p>
    <w:p w14:paraId="05A8BB21" w14:textId="77777777" w:rsidR="003249D3" w:rsidRPr="00B6499B" w:rsidRDefault="003249D3" w:rsidP="003249D3">
      <w:pPr>
        <w:rPr>
          <w:rFonts w:cs="Arial"/>
        </w:rPr>
      </w:pPr>
    </w:p>
    <w:tbl>
      <w:tblPr>
        <w:tblStyle w:val="TableGrid3"/>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8" w:type="dxa"/>
          <w:left w:w="58" w:type="dxa"/>
          <w:right w:w="58" w:type="dxa"/>
        </w:tblCellMar>
        <w:tblLook w:val="04A0" w:firstRow="1" w:lastRow="0" w:firstColumn="1" w:lastColumn="0" w:noHBand="0" w:noVBand="1"/>
      </w:tblPr>
      <w:tblGrid>
        <w:gridCol w:w="2373"/>
        <w:gridCol w:w="8427"/>
      </w:tblGrid>
      <w:tr w:rsidR="003249D3" w:rsidRPr="00B6499B" w14:paraId="4B0BD645" w14:textId="77777777" w:rsidTr="003249D3">
        <w:trPr>
          <w:trHeight w:val="317"/>
        </w:trPr>
        <w:tc>
          <w:tcPr>
            <w:tcW w:w="2373" w:type="dxa"/>
            <w:hideMark/>
          </w:tcPr>
          <w:p w14:paraId="40FD5542" w14:textId="77777777" w:rsidR="003249D3" w:rsidRPr="00B6499B" w:rsidRDefault="003249D3" w:rsidP="00FB3B16">
            <w:pPr>
              <w:autoSpaceDE w:val="0"/>
              <w:autoSpaceDN w:val="0"/>
              <w:rPr>
                <w:rFonts w:cs="Arial"/>
                <w:b/>
              </w:rPr>
            </w:pPr>
            <w:r w:rsidRPr="00B6499B">
              <w:rPr>
                <w:rFonts w:cs="Arial"/>
                <w:b/>
              </w:rPr>
              <w:t>Reports to:</w:t>
            </w:r>
          </w:p>
        </w:tc>
        <w:tc>
          <w:tcPr>
            <w:tcW w:w="8427" w:type="dxa"/>
            <w:hideMark/>
          </w:tcPr>
          <w:p w14:paraId="51BC9779" w14:textId="77777777" w:rsidR="003249D3" w:rsidRPr="00B6499B" w:rsidRDefault="003249D3" w:rsidP="00FB3B16">
            <w:pPr>
              <w:autoSpaceDE w:val="0"/>
              <w:autoSpaceDN w:val="0"/>
              <w:rPr>
                <w:rFonts w:cs="Arial"/>
                <w:b/>
              </w:rPr>
            </w:pPr>
            <w:r w:rsidRPr="00B6499B">
              <w:rPr>
                <w:rFonts w:cs="Arial"/>
                <w:b/>
              </w:rPr>
              <w:t>Operations Chief</w:t>
            </w:r>
          </w:p>
        </w:tc>
      </w:tr>
      <w:tr w:rsidR="003249D3" w:rsidRPr="00B6499B" w14:paraId="10459C2B" w14:textId="77777777" w:rsidTr="003249D3">
        <w:trPr>
          <w:trHeight w:val="317"/>
        </w:trPr>
        <w:tc>
          <w:tcPr>
            <w:tcW w:w="2373" w:type="dxa"/>
            <w:hideMark/>
          </w:tcPr>
          <w:p w14:paraId="202802B0" w14:textId="77777777" w:rsidR="003249D3" w:rsidRPr="00B6499B" w:rsidRDefault="003249D3" w:rsidP="00FB3B16">
            <w:pPr>
              <w:autoSpaceDE w:val="0"/>
              <w:autoSpaceDN w:val="0"/>
              <w:rPr>
                <w:rFonts w:cs="Arial"/>
                <w:b/>
              </w:rPr>
            </w:pPr>
            <w:r w:rsidRPr="00B6499B">
              <w:rPr>
                <w:rFonts w:cs="Arial"/>
                <w:b/>
              </w:rPr>
              <w:t>Staffing Characteristics:</w:t>
            </w:r>
          </w:p>
        </w:tc>
        <w:tc>
          <w:tcPr>
            <w:tcW w:w="8427" w:type="dxa"/>
            <w:hideMark/>
          </w:tcPr>
          <w:p w14:paraId="39FBE9D0" w14:textId="77777777" w:rsidR="003249D3" w:rsidRPr="00B6499B" w:rsidRDefault="003249D3" w:rsidP="00FB3B16">
            <w:pPr>
              <w:autoSpaceDE w:val="0"/>
              <w:autoSpaceDN w:val="0"/>
              <w:rPr>
                <w:rFonts w:cs="Arial"/>
                <w:b/>
              </w:rPr>
            </w:pPr>
            <w:r w:rsidRPr="00B6499B">
              <w:rPr>
                <w:rFonts w:cs="Arial"/>
              </w:rPr>
              <w:t>Trained in managing large groups of students - Associate Principal or Administrative Designee</w:t>
            </w:r>
          </w:p>
        </w:tc>
      </w:tr>
      <w:tr w:rsidR="003249D3" w:rsidRPr="00B6499B" w14:paraId="68EB8116" w14:textId="77777777" w:rsidTr="003249D3">
        <w:trPr>
          <w:trHeight w:val="317"/>
        </w:trPr>
        <w:tc>
          <w:tcPr>
            <w:tcW w:w="2373" w:type="dxa"/>
            <w:hideMark/>
          </w:tcPr>
          <w:p w14:paraId="5984DBA9" w14:textId="77777777" w:rsidR="003249D3" w:rsidRPr="00B6499B" w:rsidRDefault="003249D3" w:rsidP="00FB3B16">
            <w:pPr>
              <w:autoSpaceDE w:val="0"/>
              <w:autoSpaceDN w:val="0"/>
              <w:rPr>
                <w:rFonts w:cs="Arial"/>
                <w:b/>
              </w:rPr>
            </w:pPr>
            <w:r w:rsidRPr="00B6499B">
              <w:rPr>
                <w:rFonts w:cs="Arial"/>
                <w:b/>
              </w:rPr>
              <w:t>Responsibility:</w:t>
            </w:r>
          </w:p>
        </w:tc>
        <w:tc>
          <w:tcPr>
            <w:tcW w:w="8427" w:type="dxa"/>
            <w:hideMark/>
          </w:tcPr>
          <w:p w14:paraId="58EBCB85" w14:textId="77777777" w:rsidR="003249D3" w:rsidRPr="00B6499B" w:rsidRDefault="003249D3" w:rsidP="00FB3B16">
            <w:pPr>
              <w:autoSpaceDE w:val="0"/>
              <w:autoSpaceDN w:val="0"/>
              <w:rPr>
                <w:rFonts w:cs="Arial"/>
              </w:rPr>
            </w:pPr>
            <w:r w:rsidRPr="00B6499B">
              <w:rPr>
                <w:rFonts w:cs="Arial"/>
              </w:rPr>
              <w:t>Ensure the care and safety of all students on campus (except those who are in the Medical Treatment Area).</w:t>
            </w:r>
          </w:p>
        </w:tc>
      </w:tr>
      <w:tr w:rsidR="003249D3" w:rsidRPr="00B6499B" w14:paraId="1F30BEF6" w14:textId="77777777" w:rsidTr="003249D3">
        <w:trPr>
          <w:trHeight w:val="317"/>
        </w:trPr>
        <w:tc>
          <w:tcPr>
            <w:tcW w:w="2373" w:type="dxa"/>
            <w:hideMark/>
          </w:tcPr>
          <w:p w14:paraId="2DC405AE" w14:textId="77777777" w:rsidR="003249D3" w:rsidRPr="00B6499B" w:rsidRDefault="003249D3" w:rsidP="00FB3B16">
            <w:pPr>
              <w:autoSpaceDE w:val="0"/>
              <w:autoSpaceDN w:val="0"/>
              <w:rPr>
                <w:rFonts w:cs="Arial"/>
                <w:b/>
              </w:rPr>
            </w:pPr>
            <w:r w:rsidRPr="00B6499B">
              <w:rPr>
                <w:rFonts w:cs="Arial"/>
                <w:b/>
              </w:rPr>
              <w:t xml:space="preserve">Special Equipment: </w:t>
            </w:r>
          </w:p>
        </w:tc>
        <w:tc>
          <w:tcPr>
            <w:tcW w:w="8427" w:type="dxa"/>
          </w:tcPr>
          <w:p w14:paraId="541AB223" w14:textId="77777777" w:rsidR="003249D3" w:rsidRPr="00B6499B" w:rsidRDefault="003249D3" w:rsidP="00FB3B16">
            <w:pPr>
              <w:autoSpaceDE w:val="0"/>
              <w:autoSpaceDN w:val="0"/>
              <w:rPr>
                <w:rFonts w:cs="Arial"/>
              </w:rPr>
            </w:pPr>
          </w:p>
        </w:tc>
      </w:tr>
      <w:tr w:rsidR="003249D3" w:rsidRPr="00B6499B" w14:paraId="6EDAEEA3" w14:textId="77777777" w:rsidTr="003249D3">
        <w:trPr>
          <w:trHeight w:val="317"/>
        </w:trPr>
        <w:tc>
          <w:tcPr>
            <w:tcW w:w="2373" w:type="dxa"/>
          </w:tcPr>
          <w:p w14:paraId="2C1A9978" w14:textId="77777777" w:rsidR="003249D3" w:rsidRPr="00B6499B" w:rsidRDefault="003249D3" w:rsidP="00FB3B16">
            <w:pPr>
              <w:autoSpaceDE w:val="0"/>
              <w:autoSpaceDN w:val="0"/>
              <w:rPr>
                <w:rFonts w:cs="Arial"/>
                <w:b/>
              </w:rPr>
            </w:pPr>
          </w:p>
        </w:tc>
        <w:tc>
          <w:tcPr>
            <w:tcW w:w="8427" w:type="dxa"/>
            <w:hideMark/>
          </w:tcPr>
          <w:p w14:paraId="137E499E" w14:textId="77777777"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Ground cover and tarps</w:t>
            </w:r>
          </w:p>
        </w:tc>
      </w:tr>
      <w:tr w:rsidR="003249D3" w:rsidRPr="00B6499B" w14:paraId="7D8E4091" w14:textId="77777777" w:rsidTr="003249D3">
        <w:trPr>
          <w:trHeight w:val="317"/>
        </w:trPr>
        <w:tc>
          <w:tcPr>
            <w:tcW w:w="2373" w:type="dxa"/>
          </w:tcPr>
          <w:p w14:paraId="6001E4EA" w14:textId="77777777" w:rsidR="003249D3" w:rsidRPr="00B6499B" w:rsidRDefault="003249D3" w:rsidP="00FB3B16">
            <w:pPr>
              <w:autoSpaceDE w:val="0"/>
              <w:autoSpaceDN w:val="0"/>
              <w:rPr>
                <w:rFonts w:cs="Arial"/>
                <w:b/>
              </w:rPr>
            </w:pPr>
          </w:p>
        </w:tc>
        <w:tc>
          <w:tcPr>
            <w:tcW w:w="8427" w:type="dxa"/>
            <w:hideMark/>
          </w:tcPr>
          <w:p w14:paraId="43B7CF08" w14:textId="77777777"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First aid kit, water, food, sanitation supplies</w:t>
            </w:r>
          </w:p>
        </w:tc>
      </w:tr>
      <w:tr w:rsidR="003249D3" w:rsidRPr="00B6499B" w14:paraId="0E79046F" w14:textId="77777777" w:rsidTr="003249D3">
        <w:trPr>
          <w:trHeight w:val="317"/>
        </w:trPr>
        <w:tc>
          <w:tcPr>
            <w:tcW w:w="2373" w:type="dxa"/>
          </w:tcPr>
          <w:p w14:paraId="554FF2A3" w14:textId="77777777" w:rsidR="003249D3" w:rsidRPr="00B6499B" w:rsidRDefault="003249D3" w:rsidP="00FB3B16">
            <w:pPr>
              <w:autoSpaceDE w:val="0"/>
              <w:autoSpaceDN w:val="0"/>
              <w:rPr>
                <w:rFonts w:cs="Arial"/>
                <w:b/>
              </w:rPr>
            </w:pPr>
          </w:p>
        </w:tc>
        <w:tc>
          <w:tcPr>
            <w:tcW w:w="8427" w:type="dxa"/>
            <w:hideMark/>
          </w:tcPr>
          <w:p w14:paraId="771C29B5" w14:textId="77777777"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Student activities</w:t>
            </w:r>
            <w:proofErr w:type="gramStart"/>
            <w:r w:rsidRPr="00B6499B">
              <w:rPr>
                <w:rFonts w:cs="Arial"/>
              </w:rPr>
              <w:t>:  books</w:t>
            </w:r>
            <w:proofErr w:type="gramEnd"/>
            <w:r w:rsidRPr="00B6499B">
              <w:rPr>
                <w:rFonts w:cs="Arial"/>
              </w:rPr>
              <w:t>, games, coloring books, etc.</w:t>
            </w:r>
          </w:p>
        </w:tc>
      </w:tr>
      <w:tr w:rsidR="003249D3" w:rsidRPr="00B6499B" w14:paraId="3BC3A37A" w14:textId="77777777" w:rsidTr="003249D3">
        <w:trPr>
          <w:trHeight w:val="317"/>
        </w:trPr>
        <w:tc>
          <w:tcPr>
            <w:tcW w:w="2373" w:type="dxa"/>
          </w:tcPr>
          <w:p w14:paraId="53ABDD95" w14:textId="77777777" w:rsidR="003249D3" w:rsidRPr="00B6499B" w:rsidRDefault="003249D3" w:rsidP="00FB3B16">
            <w:pPr>
              <w:autoSpaceDE w:val="0"/>
              <w:autoSpaceDN w:val="0"/>
              <w:rPr>
                <w:rFonts w:cs="Arial"/>
                <w:b/>
              </w:rPr>
            </w:pPr>
          </w:p>
        </w:tc>
        <w:tc>
          <w:tcPr>
            <w:tcW w:w="8427" w:type="dxa"/>
            <w:hideMark/>
          </w:tcPr>
          <w:p w14:paraId="03606D02" w14:textId="302655CC"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 xml:space="preserve">Forms:  </w:t>
            </w:r>
          </w:p>
          <w:p w14:paraId="25428AF8" w14:textId="77777777" w:rsidR="003249D3" w:rsidRPr="00B6499B" w:rsidRDefault="003249D3" w:rsidP="00FB3B16">
            <w:pPr>
              <w:autoSpaceDE w:val="0"/>
              <w:autoSpaceDN w:val="0"/>
              <w:ind w:left="1080" w:hanging="360"/>
              <w:rPr>
                <w:rFonts w:cs="Arial"/>
              </w:rPr>
            </w:pPr>
            <w:r w:rsidRPr="00B6499B">
              <w:rPr>
                <w:rFonts w:cs="Arial"/>
              </w:rPr>
              <w:t>o</w:t>
            </w:r>
            <w:r w:rsidRPr="00B6499B">
              <w:rPr>
                <w:rFonts w:cs="Arial"/>
              </w:rPr>
              <w:tab/>
              <w:t>Student Accountability Report</w:t>
            </w:r>
          </w:p>
          <w:p w14:paraId="04DA0A23" w14:textId="77777777" w:rsidR="003249D3" w:rsidRPr="00B6499B" w:rsidRDefault="003249D3" w:rsidP="00FB3B16">
            <w:pPr>
              <w:autoSpaceDE w:val="0"/>
              <w:autoSpaceDN w:val="0"/>
              <w:ind w:left="1080" w:hanging="360"/>
              <w:rPr>
                <w:rFonts w:cs="Arial"/>
              </w:rPr>
            </w:pPr>
            <w:proofErr w:type="gramStart"/>
            <w:r w:rsidRPr="00B6499B">
              <w:rPr>
                <w:rFonts w:cs="Arial"/>
              </w:rPr>
              <w:t>o</w:t>
            </w:r>
            <w:r w:rsidRPr="00B6499B">
              <w:rPr>
                <w:rFonts w:cs="Arial"/>
              </w:rPr>
              <w:tab/>
              <w:t>Notice</w:t>
            </w:r>
            <w:proofErr w:type="gramEnd"/>
            <w:r w:rsidRPr="00B6499B">
              <w:rPr>
                <w:rFonts w:cs="Arial"/>
              </w:rPr>
              <w:t xml:space="preserve"> of First Aid-Care Provided</w:t>
            </w:r>
          </w:p>
        </w:tc>
      </w:tr>
      <w:tr w:rsidR="003249D3" w:rsidRPr="00B6499B" w14:paraId="5DF851EC" w14:textId="77777777" w:rsidTr="003249D3">
        <w:trPr>
          <w:trHeight w:val="317"/>
        </w:trPr>
        <w:tc>
          <w:tcPr>
            <w:tcW w:w="2373" w:type="dxa"/>
            <w:hideMark/>
          </w:tcPr>
          <w:p w14:paraId="5B635317" w14:textId="77777777" w:rsidR="003249D3" w:rsidRPr="00B6499B" w:rsidRDefault="003249D3" w:rsidP="00FB3B16">
            <w:pPr>
              <w:autoSpaceDE w:val="0"/>
              <w:autoSpaceDN w:val="0"/>
              <w:rPr>
                <w:rFonts w:cs="Arial"/>
                <w:b/>
              </w:rPr>
            </w:pPr>
            <w:r w:rsidRPr="00B6499B">
              <w:rPr>
                <w:rFonts w:cs="Arial"/>
                <w:b/>
              </w:rPr>
              <w:t>Start Up Activities:</w:t>
            </w:r>
          </w:p>
        </w:tc>
        <w:tc>
          <w:tcPr>
            <w:tcW w:w="8427" w:type="dxa"/>
          </w:tcPr>
          <w:p w14:paraId="0C77760C" w14:textId="77777777" w:rsidR="003249D3" w:rsidRPr="00B6499B" w:rsidRDefault="003249D3" w:rsidP="00FB3B16">
            <w:pPr>
              <w:autoSpaceDE w:val="0"/>
              <w:autoSpaceDN w:val="0"/>
              <w:ind w:left="360" w:hanging="360"/>
              <w:rPr>
                <w:rFonts w:cs="Arial"/>
              </w:rPr>
            </w:pPr>
          </w:p>
        </w:tc>
      </w:tr>
      <w:tr w:rsidR="003249D3" w:rsidRPr="00B6499B" w14:paraId="0852708B" w14:textId="77777777" w:rsidTr="003249D3">
        <w:trPr>
          <w:trHeight w:val="317"/>
        </w:trPr>
        <w:tc>
          <w:tcPr>
            <w:tcW w:w="2373" w:type="dxa"/>
          </w:tcPr>
          <w:p w14:paraId="1A6BA0FB" w14:textId="77777777" w:rsidR="003249D3" w:rsidRPr="00B6499B" w:rsidRDefault="003249D3" w:rsidP="00FB3B16">
            <w:pPr>
              <w:autoSpaceDE w:val="0"/>
              <w:autoSpaceDN w:val="0"/>
              <w:rPr>
                <w:rFonts w:cs="Arial"/>
                <w:b/>
              </w:rPr>
            </w:pPr>
          </w:p>
        </w:tc>
        <w:tc>
          <w:tcPr>
            <w:tcW w:w="8427" w:type="dxa"/>
            <w:hideMark/>
          </w:tcPr>
          <w:p w14:paraId="2E0B7349" w14:textId="258067E2"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Request additional personnel, if needed</w:t>
            </w:r>
          </w:p>
        </w:tc>
      </w:tr>
      <w:tr w:rsidR="003249D3" w:rsidRPr="00B6499B" w14:paraId="514C1673" w14:textId="77777777" w:rsidTr="003249D3">
        <w:trPr>
          <w:trHeight w:val="317"/>
        </w:trPr>
        <w:tc>
          <w:tcPr>
            <w:tcW w:w="2373" w:type="dxa"/>
          </w:tcPr>
          <w:p w14:paraId="5DB440BD" w14:textId="77777777" w:rsidR="003249D3" w:rsidRPr="00B6499B" w:rsidRDefault="003249D3" w:rsidP="00FB3B16">
            <w:pPr>
              <w:autoSpaceDE w:val="0"/>
              <w:autoSpaceDN w:val="0"/>
              <w:rPr>
                <w:rFonts w:cs="Arial"/>
                <w:b/>
              </w:rPr>
            </w:pPr>
          </w:p>
        </w:tc>
        <w:tc>
          <w:tcPr>
            <w:tcW w:w="8427" w:type="dxa"/>
            <w:hideMark/>
          </w:tcPr>
          <w:p w14:paraId="67246DFF" w14:textId="77777777"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If school is evacuating:</w:t>
            </w:r>
          </w:p>
          <w:p w14:paraId="7B9CB995" w14:textId="4A1E1E12" w:rsidR="003249D3" w:rsidRPr="00B6499B" w:rsidRDefault="003249D3" w:rsidP="00FB3B16">
            <w:pPr>
              <w:autoSpaceDE w:val="0"/>
              <w:autoSpaceDN w:val="0"/>
              <w:ind w:left="1080" w:hanging="360"/>
              <w:rPr>
                <w:rFonts w:cs="Arial"/>
              </w:rPr>
            </w:pPr>
            <w:r w:rsidRPr="00B6499B">
              <w:rPr>
                <w:rFonts w:cs="Arial"/>
              </w:rPr>
              <w:t>o</w:t>
            </w:r>
            <w:r w:rsidRPr="00B6499B">
              <w:rPr>
                <w:rFonts w:cs="Arial"/>
              </w:rPr>
              <w:tab/>
              <w:t xml:space="preserve">Verify that the Evacuation Area and routes to it are safe  </w:t>
            </w:r>
          </w:p>
          <w:p w14:paraId="46888330" w14:textId="0E380635" w:rsidR="003249D3" w:rsidRPr="00B6499B" w:rsidRDefault="003249D3" w:rsidP="00FB3B16">
            <w:pPr>
              <w:autoSpaceDE w:val="0"/>
              <w:autoSpaceDN w:val="0"/>
              <w:ind w:left="1080" w:hanging="360"/>
              <w:rPr>
                <w:rFonts w:cs="Arial"/>
              </w:rPr>
            </w:pPr>
            <w:r w:rsidRPr="00B6499B">
              <w:rPr>
                <w:rFonts w:cs="Arial"/>
              </w:rPr>
              <w:t>o</w:t>
            </w:r>
            <w:r w:rsidRPr="00B6499B">
              <w:rPr>
                <w:rFonts w:cs="Arial"/>
              </w:rPr>
              <w:tab/>
              <w:t xml:space="preserve">Count or observe the classrooms as they exit, to make sure that all classes evacuate </w:t>
            </w:r>
          </w:p>
          <w:p w14:paraId="7E1D9E3A" w14:textId="1652D522" w:rsidR="003249D3" w:rsidRPr="00B6499B" w:rsidRDefault="003249D3" w:rsidP="00FB3B16">
            <w:pPr>
              <w:autoSpaceDE w:val="0"/>
              <w:autoSpaceDN w:val="0"/>
              <w:ind w:left="1080" w:hanging="360"/>
              <w:rPr>
                <w:rFonts w:cs="Arial"/>
              </w:rPr>
            </w:pPr>
            <w:r w:rsidRPr="00B6499B">
              <w:rPr>
                <w:rFonts w:cs="Arial"/>
              </w:rPr>
              <w:t>o</w:t>
            </w:r>
            <w:r w:rsidRPr="00B6499B">
              <w:rPr>
                <w:rFonts w:cs="Arial"/>
              </w:rPr>
              <w:tab/>
              <w:t xml:space="preserve">Initiate the set-up of portable toilet facilities and </w:t>
            </w:r>
            <w:proofErr w:type="gramStart"/>
            <w:r w:rsidRPr="00B6499B">
              <w:rPr>
                <w:rFonts w:cs="Arial"/>
              </w:rPr>
              <w:t>hand washing</w:t>
            </w:r>
            <w:proofErr w:type="gramEnd"/>
            <w:r w:rsidRPr="00B6499B">
              <w:rPr>
                <w:rFonts w:cs="Arial"/>
              </w:rPr>
              <w:t xml:space="preserve"> stations</w:t>
            </w:r>
          </w:p>
        </w:tc>
      </w:tr>
      <w:tr w:rsidR="003249D3" w:rsidRPr="00B6499B" w14:paraId="3142EDE3" w14:textId="77777777" w:rsidTr="003249D3">
        <w:trPr>
          <w:trHeight w:val="317"/>
        </w:trPr>
        <w:tc>
          <w:tcPr>
            <w:tcW w:w="2373" w:type="dxa"/>
            <w:hideMark/>
          </w:tcPr>
          <w:p w14:paraId="6F060B86" w14:textId="77777777" w:rsidR="003249D3" w:rsidRPr="00B6499B" w:rsidRDefault="003249D3" w:rsidP="00FB3B16">
            <w:pPr>
              <w:keepNext/>
              <w:autoSpaceDE w:val="0"/>
              <w:autoSpaceDN w:val="0"/>
              <w:rPr>
                <w:rFonts w:cs="Arial"/>
                <w:b/>
              </w:rPr>
            </w:pPr>
            <w:r w:rsidRPr="00B6499B">
              <w:rPr>
                <w:rFonts w:cs="Arial"/>
                <w:b/>
              </w:rPr>
              <w:t>During Event:</w:t>
            </w:r>
          </w:p>
        </w:tc>
        <w:tc>
          <w:tcPr>
            <w:tcW w:w="8427" w:type="dxa"/>
          </w:tcPr>
          <w:p w14:paraId="55F4F409" w14:textId="77777777" w:rsidR="003249D3" w:rsidRPr="00B6499B" w:rsidRDefault="003249D3" w:rsidP="00FB3B16">
            <w:pPr>
              <w:keepNext/>
              <w:autoSpaceDE w:val="0"/>
              <w:autoSpaceDN w:val="0"/>
              <w:rPr>
                <w:rFonts w:cs="Arial"/>
              </w:rPr>
            </w:pPr>
          </w:p>
        </w:tc>
      </w:tr>
      <w:tr w:rsidR="003249D3" w:rsidRPr="00B6499B" w14:paraId="0B3C8CDE" w14:textId="77777777" w:rsidTr="003249D3">
        <w:trPr>
          <w:trHeight w:val="317"/>
        </w:trPr>
        <w:tc>
          <w:tcPr>
            <w:tcW w:w="2373" w:type="dxa"/>
          </w:tcPr>
          <w:p w14:paraId="6FACF787" w14:textId="77777777" w:rsidR="003249D3" w:rsidRPr="00B6499B" w:rsidRDefault="003249D3" w:rsidP="00FB3B16">
            <w:pPr>
              <w:keepNext/>
              <w:autoSpaceDE w:val="0"/>
              <w:autoSpaceDN w:val="0"/>
              <w:rPr>
                <w:rFonts w:cs="Arial"/>
                <w:b/>
              </w:rPr>
            </w:pPr>
          </w:p>
        </w:tc>
        <w:tc>
          <w:tcPr>
            <w:tcW w:w="8427" w:type="dxa"/>
            <w:hideMark/>
          </w:tcPr>
          <w:p w14:paraId="59A0DC9E" w14:textId="02C728F9" w:rsidR="003249D3" w:rsidRPr="00B6499B" w:rsidRDefault="003249D3" w:rsidP="00FB3B16">
            <w:pPr>
              <w:keepNext/>
              <w:autoSpaceDE w:val="0"/>
              <w:autoSpaceDN w:val="0"/>
              <w:ind w:left="360" w:hanging="360"/>
              <w:rPr>
                <w:rFonts w:cs="Arial"/>
              </w:rPr>
            </w:pPr>
            <w:r w:rsidRPr="00B6499B">
              <w:rPr>
                <w:rFonts w:cs="Arial"/>
              </w:rPr>
              <w:t>•</w:t>
            </w:r>
            <w:r w:rsidRPr="00B6499B">
              <w:rPr>
                <w:rFonts w:cs="Arial"/>
              </w:rPr>
              <w:tab/>
              <w:t>Monitor the safety and well-being of the students and staff in the Evacuation Area</w:t>
            </w:r>
          </w:p>
        </w:tc>
      </w:tr>
      <w:tr w:rsidR="003249D3" w:rsidRPr="00B6499B" w14:paraId="079D4924" w14:textId="77777777" w:rsidTr="003249D3">
        <w:trPr>
          <w:trHeight w:val="317"/>
        </w:trPr>
        <w:tc>
          <w:tcPr>
            <w:tcW w:w="2373" w:type="dxa"/>
          </w:tcPr>
          <w:p w14:paraId="2CF4D09B" w14:textId="77777777" w:rsidR="003249D3" w:rsidRPr="00B6499B" w:rsidRDefault="003249D3" w:rsidP="00FB3B16">
            <w:pPr>
              <w:keepNext/>
              <w:autoSpaceDE w:val="0"/>
              <w:autoSpaceDN w:val="0"/>
              <w:rPr>
                <w:rFonts w:cs="Arial"/>
                <w:b/>
              </w:rPr>
            </w:pPr>
          </w:p>
        </w:tc>
        <w:tc>
          <w:tcPr>
            <w:tcW w:w="8427" w:type="dxa"/>
            <w:hideMark/>
          </w:tcPr>
          <w:p w14:paraId="46F38760" w14:textId="2D7B8959" w:rsidR="003249D3" w:rsidRPr="00B6499B" w:rsidRDefault="003249D3" w:rsidP="00FB3B16">
            <w:pPr>
              <w:keepNext/>
              <w:autoSpaceDE w:val="0"/>
              <w:autoSpaceDN w:val="0"/>
              <w:ind w:left="360" w:hanging="360"/>
              <w:rPr>
                <w:rFonts w:cs="Arial"/>
              </w:rPr>
            </w:pPr>
            <w:r w:rsidRPr="00B6499B">
              <w:rPr>
                <w:rFonts w:cs="Arial"/>
              </w:rPr>
              <w:t>•</w:t>
            </w:r>
            <w:r w:rsidRPr="00B6499B">
              <w:rPr>
                <w:rFonts w:cs="Arial"/>
              </w:rPr>
              <w:tab/>
              <w:t>Administer minor first aid as needed</w:t>
            </w:r>
          </w:p>
        </w:tc>
      </w:tr>
      <w:tr w:rsidR="003249D3" w:rsidRPr="00B6499B" w14:paraId="4AC58E07" w14:textId="77777777" w:rsidTr="003249D3">
        <w:trPr>
          <w:trHeight w:val="317"/>
        </w:trPr>
        <w:tc>
          <w:tcPr>
            <w:tcW w:w="2373" w:type="dxa"/>
          </w:tcPr>
          <w:p w14:paraId="380BA6B2" w14:textId="77777777" w:rsidR="003249D3" w:rsidRPr="00B6499B" w:rsidRDefault="003249D3" w:rsidP="00FB3B16">
            <w:pPr>
              <w:keepNext/>
              <w:autoSpaceDE w:val="0"/>
              <w:autoSpaceDN w:val="0"/>
              <w:rPr>
                <w:rFonts w:cs="Arial"/>
                <w:b/>
              </w:rPr>
            </w:pPr>
          </w:p>
        </w:tc>
        <w:tc>
          <w:tcPr>
            <w:tcW w:w="8427" w:type="dxa"/>
            <w:hideMark/>
          </w:tcPr>
          <w:p w14:paraId="3206D27B" w14:textId="7750F5F5" w:rsidR="003249D3" w:rsidRPr="00B6499B" w:rsidRDefault="003249D3" w:rsidP="00FB3B16">
            <w:pPr>
              <w:keepNext/>
              <w:autoSpaceDE w:val="0"/>
              <w:autoSpaceDN w:val="0"/>
              <w:ind w:left="360" w:hanging="360"/>
              <w:rPr>
                <w:rFonts w:cs="Arial"/>
              </w:rPr>
            </w:pPr>
            <w:r w:rsidRPr="00B6499B">
              <w:rPr>
                <w:rFonts w:cs="Arial"/>
              </w:rPr>
              <w:t>•</w:t>
            </w:r>
            <w:r w:rsidRPr="00B6499B">
              <w:rPr>
                <w:rFonts w:cs="Arial"/>
              </w:rPr>
              <w:tab/>
              <w:t>Support the Release Gate process by releasing students with appropriate paperwork</w:t>
            </w:r>
          </w:p>
        </w:tc>
      </w:tr>
      <w:tr w:rsidR="003249D3" w:rsidRPr="00B6499B" w14:paraId="6D10FC0D" w14:textId="77777777" w:rsidTr="003249D3">
        <w:trPr>
          <w:trHeight w:val="317"/>
        </w:trPr>
        <w:tc>
          <w:tcPr>
            <w:tcW w:w="2373" w:type="dxa"/>
          </w:tcPr>
          <w:p w14:paraId="17E6781D" w14:textId="77777777" w:rsidR="003249D3" w:rsidRPr="00B6499B" w:rsidRDefault="003249D3" w:rsidP="00FB3B16">
            <w:pPr>
              <w:autoSpaceDE w:val="0"/>
              <w:autoSpaceDN w:val="0"/>
              <w:rPr>
                <w:rFonts w:cs="Arial"/>
                <w:b/>
              </w:rPr>
            </w:pPr>
          </w:p>
        </w:tc>
        <w:tc>
          <w:tcPr>
            <w:tcW w:w="8427" w:type="dxa"/>
            <w:hideMark/>
          </w:tcPr>
          <w:p w14:paraId="7F9AB4A4" w14:textId="77F8B04C" w:rsidR="003249D3" w:rsidRPr="00B6499B" w:rsidRDefault="003249D3" w:rsidP="00FB3B16">
            <w:pPr>
              <w:keepNext/>
              <w:autoSpaceDE w:val="0"/>
              <w:autoSpaceDN w:val="0"/>
              <w:ind w:left="360" w:hanging="360"/>
              <w:rPr>
                <w:rFonts w:cs="Arial"/>
              </w:rPr>
            </w:pPr>
            <w:r w:rsidRPr="00B6499B">
              <w:rPr>
                <w:rFonts w:cs="Arial"/>
              </w:rPr>
              <w:t>•</w:t>
            </w:r>
            <w:r w:rsidRPr="00B6499B">
              <w:rPr>
                <w:rFonts w:cs="Arial"/>
              </w:rPr>
              <w:tab/>
              <w:t>When necessary, provide water and food to students and staff</w:t>
            </w:r>
          </w:p>
        </w:tc>
      </w:tr>
      <w:tr w:rsidR="003249D3" w:rsidRPr="00B6499B" w14:paraId="0EEF0DF0" w14:textId="77777777" w:rsidTr="003249D3">
        <w:trPr>
          <w:trHeight w:val="317"/>
        </w:trPr>
        <w:tc>
          <w:tcPr>
            <w:tcW w:w="2373" w:type="dxa"/>
          </w:tcPr>
          <w:p w14:paraId="3FA25DF5" w14:textId="77777777" w:rsidR="003249D3" w:rsidRPr="00B6499B" w:rsidRDefault="003249D3" w:rsidP="00FB3B16">
            <w:pPr>
              <w:autoSpaceDE w:val="0"/>
              <w:autoSpaceDN w:val="0"/>
              <w:rPr>
                <w:rFonts w:cs="Arial"/>
                <w:b/>
              </w:rPr>
            </w:pPr>
          </w:p>
        </w:tc>
        <w:tc>
          <w:tcPr>
            <w:tcW w:w="8427" w:type="dxa"/>
            <w:hideMark/>
          </w:tcPr>
          <w:p w14:paraId="52FB54BF" w14:textId="2EA41C09" w:rsidR="003249D3" w:rsidRPr="00B6499B" w:rsidRDefault="003249D3" w:rsidP="00FB3B16">
            <w:pPr>
              <w:keepNext/>
              <w:autoSpaceDE w:val="0"/>
              <w:autoSpaceDN w:val="0"/>
              <w:ind w:left="360" w:hanging="360"/>
              <w:rPr>
                <w:rFonts w:cs="Arial"/>
              </w:rPr>
            </w:pPr>
            <w:r w:rsidRPr="00B6499B">
              <w:rPr>
                <w:rFonts w:cs="Arial"/>
              </w:rPr>
              <w:t>•</w:t>
            </w:r>
            <w:r w:rsidRPr="00B6499B">
              <w:rPr>
                <w:rFonts w:cs="Arial"/>
              </w:rPr>
              <w:tab/>
            </w:r>
            <w:proofErr w:type="gramStart"/>
            <w:r w:rsidRPr="00B6499B">
              <w:rPr>
                <w:rFonts w:cs="Arial"/>
              </w:rPr>
              <w:t>Make arrangements</w:t>
            </w:r>
            <w:proofErr w:type="gramEnd"/>
            <w:r w:rsidRPr="00B6499B">
              <w:rPr>
                <w:rFonts w:cs="Arial"/>
              </w:rPr>
              <w:t xml:space="preserve"> through the Logistics Section for portable toilets if necessary, ensuring that students and staff wash their hands thoroughly to prevent disease</w:t>
            </w:r>
          </w:p>
        </w:tc>
      </w:tr>
      <w:tr w:rsidR="003249D3" w:rsidRPr="00B6499B" w14:paraId="24F55AF4" w14:textId="77777777" w:rsidTr="003249D3">
        <w:trPr>
          <w:trHeight w:val="317"/>
        </w:trPr>
        <w:tc>
          <w:tcPr>
            <w:tcW w:w="2373" w:type="dxa"/>
          </w:tcPr>
          <w:p w14:paraId="03F66EE8" w14:textId="77777777" w:rsidR="003249D3" w:rsidRPr="00B6499B" w:rsidRDefault="003249D3" w:rsidP="00FB3B16">
            <w:pPr>
              <w:autoSpaceDE w:val="0"/>
              <w:autoSpaceDN w:val="0"/>
              <w:rPr>
                <w:rFonts w:cs="Arial"/>
                <w:b/>
              </w:rPr>
            </w:pPr>
          </w:p>
        </w:tc>
        <w:tc>
          <w:tcPr>
            <w:tcW w:w="8427" w:type="dxa"/>
            <w:hideMark/>
          </w:tcPr>
          <w:p w14:paraId="20096F08" w14:textId="68D4440F" w:rsidR="003249D3" w:rsidRPr="00B6499B" w:rsidRDefault="003249D3" w:rsidP="00FB3B16">
            <w:pPr>
              <w:keepNext/>
              <w:autoSpaceDE w:val="0"/>
              <w:autoSpaceDN w:val="0"/>
              <w:ind w:left="360" w:hanging="360"/>
              <w:rPr>
                <w:rFonts w:cs="Arial"/>
              </w:rPr>
            </w:pPr>
            <w:r w:rsidRPr="00B6499B">
              <w:rPr>
                <w:rFonts w:cs="Arial"/>
              </w:rPr>
              <w:t>•</w:t>
            </w:r>
            <w:r w:rsidRPr="00B6499B">
              <w:rPr>
                <w:rFonts w:cs="Arial"/>
              </w:rPr>
              <w:tab/>
            </w:r>
            <w:proofErr w:type="gramStart"/>
            <w:r w:rsidRPr="00B6499B">
              <w:rPr>
                <w:rFonts w:cs="Arial"/>
              </w:rPr>
              <w:t>Make arrangements</w:t>
            </w:r>
            <w:proofErr w:type="gramEnd"/>
            <w:r w:rsidRPr="00B6499B">
              <w:rPr>
                <w:rFonts w:cs="Arial"/>
              </w:rPr>
              <w:t xml:space="preserve"> to provide shelter for students and staff</w:t>
            </w:r>
          </w:p>
        </w:tc>
      </w:tr>
      <w:tr w:rsidR="003249D3" w:rsidRPr="00B6499B" w14:paraId="4D1E456E" w14:textId="77777777" w:rsidTr="003249D3">
        <w:trPr>
          <w:trHeight w:val="317"/>
        </w:trPr>
        <w:tc>
          <w:tcPr>
            <w:tcW w:w="2373" w:type="dxa"/>
          </w:tcPr>
          <w:p w14:paraId="73AEFC55" w14:textId="77777777" w:rsidR="003249D3" w:rsidRPr="00B6499B" w:rsidRDefault="003249D3" w:rsidP="00FB3B16">
            <w:pPr>
              <w:autoSpaceDE w:val="0"/>
              <w:autoSpaceDN w:val="0"/>
              <w:rPr>
                <w:rFonts w:cs="Arial"/>
                <w:b/>
              </w:rPr>
            </w:pPr>
          </w:p>
        </w:tc>
        <w:tc>
          <w:tcPr>
            <w:tcW w:w="8427" w:type="dxa"/>
            <w:hideMark/>
          </w:tcPr>
          <w:p w14:paraId="1B1343D7" w14:textId="3243D588" w:rsidR="003249D3" w:rsidRPr="00B6499B" w:rsidRDefault="003249D3" w:rsidP="00FB3B16">
            <w:pPr>
              <w:keepNext/>
              <w:autoSpaceDE w:val="0"/>
              <w:autoSpaceDN w:val="0"/>
              <w:ind w:left="360" w:hanging="360"/>
              <w:rPr>
                <w:rFonts w:cs="Arial"/>
              </w:rPr>
            </w:pPr>
            <w:r w:rsidRPr="00B6499B">
              <w:rPr>
                <w:rFonts w:cs="Arial"/>
              </w:rPr>
              <w:t>•</w:t>
            </w:r>
            <w:r w:rsidRPr="00B6499B">
              <w:rPr>
                <w:rFonts w:cs="Arial"/>
              </w:rPr>
              <w:tab/>
              <w:t>Arrange activities and keep students reassured</w:t>
            </w:r>
          </w:p>
        </w:tc>
      </w:tr>
      <w:tr w:rsidR="003249D3" w:rsidRPr="00B6499B" w14:paraId="55EBD837" w14:textId="77777777" w:rsidTr="003249D3">
        <w:trPr>
          <w:trHeight w:val="317"/>
        </w:trPr>
        <w:tc>
          <w:tcPr>
            <w:tcW w:w="2373" w:type="dxa"/>
          </w:tcPr>
          <w:p w14:paraId="1D5A5AE4" w14:textId="77777777" w:rsidR="003249D3" w:rsidRPr="00B6499B" w:rsidRDefault="003249D3" w:rsidP="00FB3B16">
            <w:pPr>
              <w:autoSpaceDE w:val="0"/>
              <w:autoSpaceDN w:val="0"/>
              <w:rPr>
                <w:rFonts w:cs="Arial"/>
                <w:b/>
              </w:rPr>
            </w:pPr>
          </w:p>
        </w:tc>
        <w:tc>
          <w:tcPr>
            <w:tcW w:w="8427" w:type="dxa"/>
            <w:hideMark/>
          </w:tcPr>
          <w:p w14:paraId="2E5D8CB5" w14:textId="5A17DDF2" w:rsidR="003249D3" w:rsidRPr="00B6499B" w:rsidRDefault="003249D3" w:rsidP="00FB3B16">
            <w:pPr>
              <w:keepNext/>
              <w:autoSpaceDE w:val="0"/>
              <w:autoSpaceDN w:val="0"/>
              <w:ind w:left="360" w:hanging="360"/>
              <w:rPr>
                <w:rFonts w:cs="Arial"/>
              </w:rPr>
            </w:pPr>
            <w:r w:rsidRPr="00B6499B">
              <w:rPr>
                <w:rFonts w:cs="Arial"/>
              </w:rPr>
              <w:t>•</w:t>
            </w:r>
            <w:r w:rsidRPr="00B6499B">
              <w:rPr>
                <w:rFonts w:cs="Arial"/>
              </w:rPr>
              <w:tab/>
              <w:t>Update records of the number of students and staff in the Evacuation Area (or in the buildings)</w:t>
            </w:r>
          </w:p>
        </w:tc>
      </w:tr>
      <w:tr w:rsidR="003249D3" w:rsidRPr="00B6499B" w14:paraId="625E1EAA" w14:textId="77777777" w:rsidTr="003249D3">
        <w:trPr>
          <w:trHeight w:val="317"/>
        </w:trPr>
        <w:tc>
          <w:tcPr>
            <w:tcW w:w="2373" w:type="dxa"/>
          </w:tcPr>
          <w:p w14:paraId="53D2955D" w14:textId="77777777" w:rsidR="003249D3" w:rsidRPr="00B6499B" w:rsidRDefault="003249D3" w:rsidP="00FB3B16">
            <w:pPr>
              <w:autoSpaceDE w:val="0"/>
              <w:autoSpaceDN w:val="0"/>
              <w:rPr>
                <w:rFonts w:cs="Arial"/>
                <w:b/>
              </w:rPr>
            </w:pPr>
          </w:p>
        </w:tc>
        <w:tc>
          <w:tcPr>
            <w:tcW w:w="8427" w:type="dxa"/>
            <w:hideMark/>
          </w:tcPr>
          <w:p w14:paraId="50B8F364" w14:textId="60AA846C" w:rsidR="003249D3" w:rsidRPr="00B6499B" w:rsidRDefault="003249D3" w:rsidP="00FB3B16">
            <w:pPr>
              <w:keepNext/>
              <w:autoSpaceDE w:val="0"/>
              <w:autoSpaceDN w:val="0"/>
              <w:ind w:left="360" w:hanging="360"/>
              <w:rPr>
                <w:rFonts w:cs="Arial"/>
              </w:rPr>
            </w:pPr>
            <w:r w:rsidRPr="00B6499B">
              <w:rPr>
                <w:rFonts w:cs="Arial"/>
              </w:rPr>
              <w:t>•</w:t>
            </w:r>
            <w:r w:rsidRPr="00B6499B">
              <w:rPr>
                <w:rFonts w:cs="Arial"/>
              </w:rPr>
              <w:tab/>
              <w:t>Direct all requests for information to the Public Information Officer</w:t>
            </w:r>
          </w:p>
        </w:tc>
      </w:tr>
    </w:tbl>
    <w:p w14:paraId="4FCB49B5" w14:textId="77777777" w:rsidR="003249D3" w:rsidRPr="00B6499B" w:rsidRDefault="003249D3" w:rsidP="003249D3">
      <w:pPr>
        <w:rPr>
          <w:rFonts w:cs="Arial"/>
        </w:rPr>
      </w:pPr>
    </w:p>
    <w:p w14:paraId="44D77873" w14:textId="77777777" w:rsidR="003249D3" w:rsidRPr="00B6499B" w:rsidRDefault="003249D3" w:rsidP="003249D3">
      <w:pPr>
        <w:rPr>
          <w:rFonts w:cs="Arial"/>
        </w:rPr>
        <w:sectPr w:rsidR="003249D3" w:rsidRPr="00B6499B">
          <w:footerReference w:type="default" r:id="rId693"/>
          <w:pgSz w:w="12240" w:h="15840"/>
          <w:pgMar w:top="720" w:right="720" w:bottom="720" w:left="720" w:header="720" w:footer="720" w:gutter="0"/>
          <w:cols w:space="720"/>
          <w:docGrid w:linePitch="360"/>
        </w:sectPr>
      </w:pPr>
    </w:p>
    <w:p w14:paraId="1934A97F" w14:textId="77777777" w:rsidR="003249D3" w:rsidRPr="00B6499B" w:rsidRDefault="003249D3" w:rsidP="003249D3">
      <w:pPr>
        <w:rPr>
          <w:rFonts w:cs="Arial"/>
          <w:b/>
          <w:color w:val="365F91"/>
          <w:sz w:val="28"/>
          <w:szCs w:val="28"/>
        </w:rPr>
      </w:pPr>
    </w:p>
    <w:p w14:paraId="14573F30" w14:textId="77777777" w:rsidR="003249D3" w:rsidRPr="00B6499B" w:rsidRDefault="003249D3" w:rsidP="003249D3">
      <w:pPr>
        <w:rPr>
          <w:rFonts w:cs="Arial"/>
          <w:b/>
          <w:color w:val="365F91"/>
          <w:sz w:val="28"/>
          <w:szCs w:val="28"/>
        </w:rPr>
      </w:pPr>
      <w:r w:rsidRPr="00B6499B">
        <w:rPr>
          <w:rFonts w:cs="Arial"/>
          <w:b/>
          <w:color w:val="365F91"/>
          <w:sz w:val="28"/>
          <w:szCs w:val="28"/>
        </w:rPr>
        <w:t>Section</w:t>
      </w:r>
      <w:proofErr w:type="gramStart"/>
      <w:r w:rsidRPr="00B6499B">
        <w:rPr>
          <w:rFonts w:cs="Arial"/>
          <w:b/>
          <w:color w:val="365F91"/>
          <w:sz w:val="28"/>
          <w:szCs w:val="28"/>
        </w:rPr>
        <w:t>:  Operations</w:t>
      </w:r>
      <w:proofErr w:type="gramEnd"/>
    </w:p>
    <w:p w14:paraId="721FC3F0" w14:textId="77777777" w:rsidR="003249D3" w:rsidRPr="00737CFA" w:rsidRDefault="003249D3" w:rsidP="003249D3">
      <w:pPr>
        <w:pStyle w:val="Heading2"/>
        <w:pBdr>
          <w:bottom w:val="single" w:sz="6" w:space="1" w:color="auto"/>
        </w:pBdr>
        <w:rPr>
          <w:rFonts w:ascii="Arial" w:hAnsi="Arial"/>
          <w:color w:val="17365D"/>
          <w:sz w:val="44"/>
          <w:szCs w:val="44"/>
        </w:rPr>
      </w:pPr>
      <w:bookmarkStart w:id="54" w:name="_Toc63328458"/>
      <w:r w:rsidRPr="00737CFA">
        <w:rPr>
          <w:rFonts w:ascii="Arial" w:hAnsi="Arial"/>
          <w:color w:val="17365D"/>
          <w:sz w:val="44"/>
          <w:szCs w:val="44"/>
        </w:rPr>
        <w:t>Request Gate</w:t>
      </w:r>
      <w:bookmarkEnd w:id="54"/>
    </w:p>
    <w:p w14:paraId="47ACD489" w14:textId="77777777" w:rsidR="003249D3" w:rsidRPr="00B6499B" w:rsidRDefault="003249D3" w:rsidP="003249D3">
      <w:pPr>
        <w:rPr>
          <w:rFonts w:cs="Arial"/>
        </w:rPr>
      </w:pPr>
    </w:p>
    <w:p w14:paraId="3DA0E96B" w14:textId="77777777" w:rsidR="003249D3" w:rsidRPr="00B6499B" w:rsidRDefault="003249D3" w:rsidP="003249D3">
      <w:pPr>
        <w:rPr>
          <w:rFonts w:cs="Arial"/>
          <w:sz w:val="10"/>
          <w:szCs w:val="10"/>
        </w:rPr>
      </w:pPr>
    </w:p>
    <w:tbl>
      <w:tblPr>
        <w:tblStyle w:val="TableGrid3"/>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8" w:type="dxa"/>
          <w:left w:w="58" w:type="dxa"/>
          <w:right w:w="58" w:type="dxa"/>
        </w:tblCellMar>
        <w:tblLook w:val="04A0" w:firstRow="1" w:lastRow="0" w:firstColumn="1" w:lastColumn="0" w:noHBand="0" w:noVBand="1"/>
      </w:tblPr>
      <w:tblGrid>
        <w:gridCol w:w="2462"/>
        <w:gridCol w:w="8338"/>
      </w:tblGrid>
      <w:tr w:rsidR="003249D3" w:rsidRPr="00B6499B" w14:paraId="40F54ED7" w14:textId="77777777" w:rsidTr="00FB3B16">
        <w:trPr>
          <w:trHeight w:val="317"/>
        </w:trPr>
        <w:tc>
          <w:tcPr>
            <w:tcW w:w="2488" w:type="dxa"/>
            <w:hideMark/>
          </w:tcPr>
          <w:p w14:paraId="612793FF" w14:textId="77777777" w:rsidR="003249D3" w:rsidRPr="00B6499B" w:rsidRDefault="003249D3" w:rsidP="00FB3B16">
            <w:pPr>
              <w:autoSpaceDE w:val="0"/>
              <w:autoSpaceDN w:val="0"/>
              <w:rPr>
                <w:rFonts w:cs="Arial"/>
                <w:b/>
              </w:rPr>
            </w:pPr>
            <w:r w:rsidRPr="00B6499B">
              <w:rPr>
                <w:rFonts w:cs="Arial"/>
                <w:b/>
              </w:rPr>
              <w:t>Reports to:</w:t>
            </w:r>
          </w:p>
        </w:tc>
        <w:tc>
          <w:tcPr>
            <w:tcW w:w="8428" w:type="dxa"/>
            <w:hideMark/>
          </w:tcPr>
          <w:p w14:paraId="46658D94" w14:textId="77777777" w:rsidR="003249D3" w:rsidRPr="00B6499B" w:rsidRDefault="003249D3" w:rsidP="00FB3B16">
            <w:pPr>
              <w:autoSpaceDE w:val="0"/>
              <w:autoSpaceDN w:val="0"/>
              <w:rPr>
                <w:rFonts w:cs="Arial"/>
                <w:b/>
              </w:rPr>
            </w:pPr>
            <w:r w:rsidRPr="00B6499B">
              <w:rPr>
                <w:rFonts w:cs="Arial"/>
                <w:b/>
              </w:rPr>
              <w:t>Operations Chief</w:t>
            </w:r>
          </w:p>
        </w:tc>
      </w:tr>
      <w:tr w:rsidR="003249D3" w:rsidRPr="00B6499B" w14:paraId="2BD51D28" w14:textId="77777777" w:rsidTr="00FB3B16">
        <w:trPr>
          <w:trHeight w:val="317"/>
        </w:trPr>
        <w:tc>
          <w:tcPr>
            <w:tcW w:w="2488" w:type="dxa"/>
            <w:hideMark/>
          </w:tcPr>
          <w:p w14:paraId="1DDE7369" w14:textId="77777777" w:rsidR="003249D3" w:rsidRPr="00B6499B" w:rsidRDefault="003249D3" w:rsidP="00FB3B16">
            <w:pPr>
              <w:autoSpaceDE w:val="0"/>
              <w:autoSpaceDN w:val="0"/>
              <w:rPr>
                <w:rFonts w:cs="Arial"/>
                <w:b/>
              </w:rPr>
            </w:pPr>
            <w:r w:rsidRPr="00B6499B">
              <w:rPr>
                <w:rFonts w:cs="Arial"/>
                <w:b/>
              </w:rPr>
              <w:t>Staffing Characteristics:</w:t>
            </w:r>
          </w:p>
        </w:tc>
        <w:tc>
          <w:tcPr>
            <w:tcW w:w="8428" w:type="dxa"/>
            <w:hideMark/>
          </w:tcPr>
          <w:p w14:paraId="79FE4CCC" w14:textId="77777777" w:rsidR="003249D3" w:rsidRPr="00B6499B" w:rsidRDefault="003249D3" w:rsidP="00FB3B16">
            <w:pPr>
              <w:autoSpaceDE w:val="0"/>
              <w:autoSpaceDN w:val="0"/>
              <w:rPr>
                <w:rFonts w:cs="Arial"/>
                <w:b/>
              </w:rPr>
            </w:pPr>
            <w:r w:rsidRPr="00B6499B">
              <w:rPr>
                <w:rFonts w:cs="Arial"/>
              </w:rPr>
              <w:t>School staff or volunteers</w:t>
            </w:r>
          </w:p>
        </w:tc>
      </w:tr>
      <w:tr w:rsidR="003249D3" w:rsidRPr="00B6499B" w14:paraId="12BEB883" w14:textId="77777777" w:rsidTr="00FB3B16">
        <w:trPr>
          <w:trHeight w:val="317"/>
        </w:trPr>
        <w:tc>
          <w:tcPr>
            <w:tcW w:w="2488" w:type="dxa"/>
            <w:hideMark/>
          </w:tcPr>
          <w:p w14:paraId="29CC4280" w14:textId="77777777" w:rsidR="003249D3" w:rsidRPr="00B6499B" w:rsidRDefault="003249D3" w:rsidP="00FB3B16">
            <w:pPr>
              <w:autoSpaceDE w:val="0"/>
              <w:autoSpaceDN w:val="0"/>
              <w:rPr>
                <w:rFonts w:cs="Arial"/>
                <w:b/>
              </w:rPr>
            </w:pPr>
            <w:r w:rsidRPr="00B6499B">
              <w:rPr>
                <w:rFonts w:cs="Arial"/>
                <w:b/>
              </w:rPr>
              <w:t>Responsibility:</w:t>
            </w:r>
          </w:p>
        </w:tc>
        <w:tc>
          <w:tcPr>
            <w:tcW w:w="8428" w:type="dxa"/>
            <w:hideMark/>
          </w:tcPr>
          <w:p w14:paraId="1C200078" w14:textId="77777777" w:rsidR="003249D3" w:rsidRPr="00B6499B" w:rsidRDefault="003249D3" w:rsidP="00FB3B16">
            <w:pPr>
              <w:autoSpaceDE w:val="0"/>
              <w:autoSpaceDN w:val="0"/>
              <w:rPr>
                <w:rFonts w:cs="Arial"/>
              </w:rPr>
            </w:pPr>
            <w:r w:rsidRPr="00B6499B">
              <w:rPr>
                <w:rFonts w:cs="Arial"/>
              </w:rPr>
              <w:t>Assure proper processing of reunification requests at the Request Area.  Also, process requests from volunteers.</w:t>
            </w:r>
          </w:p>
        </w:tc>
      </w:tr>
      <w:tr w:rsidR="003249D3" w:rsidRPr="00B6499B" w14:paraId="7012307F" w14:textId="77777777" w:rsidTr="00FB3B16">
        <w:trPr>
          <w:trHeight w:val="317"/>
        </w:trPr>
        <w:tc>
          <w:tcPr>
            <w:tcW w:w="2488" w:type="dxa"/>
            <w:hideMark/>
          </w:tcPr>
          <w:p w14:paraId="39B946EB" w14:textId="77777777" w:rsidR="003249D3" w:rsidRPr="00B6499B" w:rsidRDefault="003249D3" w:rsidP="00FB3B16">
            <w:pPr>
              <w:autoSpaceDE w:val="0"/>
              <w:autoSpaceDN w:val="0"/>
              <w:rPr>
                <w:rFonts w:cs="Arial"/>
                <w:b/>
              </w:rPr>
            </w:pPr>
            <w:r w:rsidRPr="00B6499B">
              <w:rPr>
                <w:rFonts w:cs="Arial"/>
                <w:b/>
              </w:rPr>
              <w:t xml:space="preserve">Special Equipment: </w:t>
            </w:r>
          </w:p>
        </w:tc>
        <w:tc>
          <w:tcPr>
            <w:tcW w:w="8428" w:type="dxa"/>
          </w:tcPr>
          <w:p w14:paraId="13E26A3C" w14:textId="77777777" w:rsidR="003249D3" w:rsidRPr="00B6499B" w:rsidRDefault="003249D3" w:rsidP="00FB3B16">
            <w:pPr>
              <w:autoSpaceDE w:val="0"/>
              <w:autoSpaceDN w:val="0"/>
              <w:rPr>
                <w:rFonts w:cs="Arial"/>
              </w:rPr>
            </w:pPr>
          </w:p>
        </w:tc>
      </w:tr>
      <w:tr w:rsidR="003249D3" w:rsidRPr="00B6499B" w14:paraId="4F443456" w14:textId="77777777" w:rsidTr="00FB3B16">
        <w:trPr>
          <w:trHeight w:val="317"/>
        </w:trPr>
        <w:tc>
          <w:tcPr>
            <w:tcW w:w="2488" w:type="dxa"/>
          </w:tcPr>
          <w:p w14:paraId="04DB7AE4" w14:textId="77777777" w:rsidR="003249D3" w:rsidRPr="00B6499B" w:rsidRDefault="003249D3" w:rsidP="00FB3B16">
            <w:pPr>
              <w:autoSpaceDE w:val="0"/>
              <w:autoSpaceDN w:val="0"/>
              <w:rPr>
                <w:rFonts w:cs="Arial"/>
                <w:b/>
              </w:rPr>
            </w:pPr>
          </w:p>
        </w:tc>
        <w:tc>
          <w:tcPr>
            <w:tcW w:w="8428" w:type="dxa"/>
            <w:hideMark/>
          </w:tcPr>
          <w:p w14:paraId="73062EF4" w14:textId="77777777"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Stapler</w:t>
            </w:r>
          </w:p>
        </w:tc>
      </w:tr>
      <w:tr w:rsidR="003249D3" w:rsidRPr="00B6499B" w14:paraId="0F41FBBD" w14:textId="77777777" w:rsidTr="00FB3B16">
        <w:trPr>
          <w:trHeight w:val="317"/>
        </w:trPr>
        <w:tc>
          <w:tcPr>
            <w:tcW w:w="2488" w:type="dxa"/>
          </w:tcPr>
          <w:p w14:paraId="06989E17" w14:textId="77777777" w:rsidR="003249D3" w:rsidRPr="00B6499B" w:rsidRDefault="003249D3" w:rsidP="00FB3B16">
            <w:pPr>
              <w:autoSpaceDE w:val="0"/>
              <w:autoSpaceDN w:val="0"/>
              <w:rPr>
                <w:rFonts w:cs="Arial"/>
                <w:b/>
              </w:rPr>
            </w:pPr>
          </w:p>
        </w:tc>
        <w:tc>
          <w:tcPr>
            <w:tcW w:w="8428" w:type="dxa"/>
            <w:hideMark/>
          </w:tcPr>
          <w:p w14:paraId="27F5797A" w14:textId="77777777"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Box(es) of Emergency Cards</w:t>
            </w:r>
          </w:p>
        </w:tc>
      </w:tr>
      <w:tr w:rsidR="003249D3" w:rsidRPr="00B6499B" w14:paraId="10400D44" w14:textId="77777777" w:rsidTr="00FB3B16">
        <w:trPr>
          <w:trHeight w:val="317"/>
        </w:trPr>
        <w:tc>
          <w:tcPr>
            <w:tcW w:w="2488" w:type="dxa"/>
          </w:tcPr>
          <w:p w14:paraId="716340E6" w14:textId="77777777" w:rsidR="003249D3" w:rsidRPr="00B6499B" w:rsidRDefault="003249D3" w:rsidP="00FB3B16">
            <w:pPr>
              <w:autoSpaceDE w:val="0"/>
              <w:autoSpaceDN w:val="0"/>
              <w:rPr>
                <w:rFonts w:cs="Arial"/>
                <w:b/>
              </w:rPr>
            </w:pPr>
          </w:p>
        </w:tc>
        <w:tc>
          <w:tcPr>
            <w:tcW w:w="8428" w:type="dxa"/>
            <w:hideMark/>
          </w:tcPr>
          <w:p w14:paraId="07BD9D16" w14:textId="77777777"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 xml:space="preserve">Signs: Parent Request Gate  </w:t>
            </w:r>
          </w:p>
        </w:tc>
      </w:tr>
      <w:tr w:rsidR="003249D3" w:rsidRPr="00B6499B" w14:paraId="1C0732EC" w14:textId="77777777" w:rsidTr="00FB3B16">
        <w:trPr>
          <w:trHeight w:val="317"/>
        </w:trPr>
        <w:tc>
          <w:tcPr>
            <w:tcW w:w="2488" w:type="dxa"/>
          </w:tcPr>
          <w:p w14:paraId="0449ACFE" w14:textId="77777777" w:rsidR="003249D3" w:rsidRPr="00B6499B" w:rsidRDefault="003249D3" w:rsidP="00FB3B16">
            <w:pPr>
              <w:autoSpaceDE w:val="0"/>
              <w:autoSpaceDN w:val="0"/>
              <w:rPr>
                <w:rFonts w:cs="Arial"/>
                <w:b/>
              </w:rPr>
            </w:pPr>
          </w:p>
        </w:tc>
        <w:tc>
          <w:tcPr>
            <w:tcW w:w="8428" w:type="dxa"/>
            <w:hideMark/>
          </w:tcPr>
          <w:p w14:paraId="197E4419" w14:textId="77777777"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 xml:space="preserve">Empty file boxes to use as out boxes </w:t>
            </w:r>
          </w:p>
        </w:tc>
      </w:tr>
      <w:tr w:rsidR="003249D3" w:rsidRPr="00B6499B" w14:paraId="147D65DA" w14:textId="77777777" w:rsidTr="00FB3B16">
        <w:trPr>
          <w:trHeight w:val="317"/>
        </w:trPr>
        <w:tc>
          <w:tcPr>
            <w:tcW w:w="2488" w:type="dxa"/>
          </w:tcPr>
          <w:p w14:paraId="5B395848" w14:textId="77777777" w:rsidR="003249D3" w:rsidRPr="00B6499B" w:rsidRDefault="003249D3" w:rsidP="00FB3B16">
            <w:pPr>
              <w:autoSpaceDE w:val="0"/>
              <w:autoSpaceDN w:val="0"/>
              <w:rPr>
                <w:rFonts w:cs="Arial"/>
                <w:b/>
              </w:rPr>
            </w:pPr>
          </w:p>
        </w:tc>
        <w:tc>
          <w:tcPr>
            <w:tcW w:w="8428" w:type="dxa"/>
            <w:hideMark/>
          </w:tcPr>
          <w:p w14:paraId="41FCA61C" w14:textId="0E9462AE"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Pens for parents to complete forms</w:t>
            </w:r>
          </w:p>
        </w:tc>
      </w:tr>
      <w:tr w:rsidR="003249D3" w:rsidRPr="00B6499B" w14:paraId="03A9C901" w14:textId="77777777" w:rsidTr="00FB3B16">
        <w:trPr>
          <w:trHeight w:val="317"/>
        </w:trPr>
        <w:tc>
          <w:tcPr>
            <w:tcW w:w="2488" w:type="dxa"/>
          </w:tcPr>
          <w:p w14:paraId="29B92254" w14:textId="77777777" w:rsidR="003249D3" w:rsidRPr="00B6499B" w:rsidRDefault="003249D3" w:rsidP="00FB3B16">
            <w:pPr>
              <w:autoSpaceDE w:val="0"/>
              <w:autoSpaceDN w:val="0"/>
              <w:rPr>
                <w:rFonts w:cs="Arial"/>
                <w:b/>
              </w:rPr>
            </w:pPr>
          </w:p>
        </w:tc>
        <w:tc>
          <w:tcPr>
            <w:tcW w:w="8428" w:type="dxa"/>
            <w:hideMark/>
          </w:tcPr>
          <w:p w14:paraId="3E66CAF4" w14:textId="4C469B45"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 xml:space="preserve">Forms: </w:t>
            </w:r>
          </w:p>
          <w:p w14:paraId="0884D5B3" w14:textId="77777777" w:rsidR="003249D3" w:rsidRPr="00B6499B" w:rsidRDefault="003249D3" w:rsidP="00FB3B16">
            <w:pPr>
              <w:autoSpaceDE w:val="0"/>
              <w:autoSpaceDN w:val="0"/>
              <w:ind w:left="1080" w:hanging="360"/>
              <w:rPr>
                <w:rFonts w:cs="Arial"/>
              </w:rPr>
            </w:pPr>
            <w:r w:rsidRPr="00B6499B">
              <w:rPr>
                <w:rFonts w:cs="Arial"/>
              </w:rPr>
              <w:t>•</w:t>
            </w:r>
            <w:r w:rsidRPr="00B6499B">
              <w:rPr>
                <w:rFonts w:cs="Arial"/>
              </w:rPr>
              <w:tab/>
              <w:t>Student Release Form</w:t>
            </w:r>
          </w:p>
          <w:p w14:paraId="6B06EC72" w14:textId="77777777" w:rsidR="003249D3" w:rsidRPr="00B6499B" w:rsidRDefault="003249D3" w:rsidP="00FB3B16">
            <w:pPr>
              <w:autoSpaceDE w:val="0"/>
              <w:autoSpaceDN w:val="0"/>
              <w:ind w:left="1080" w:hanging="360"/>
              <w:rPr>
                <w:rFonts w:cs="Arial"/>
              </w:rPr>
            </w:pPr>
            <w:r w:rsidRPr="00B6499B">
              <w:rPr>
                <w:rFonts w:cs="Arial"/>
              </w:rPr>
              <w:t>•</w:t>
            </w:r>
            <w:r w:rsidRPr="00B6499B">
              <w:rPr>
                <w:rFonts w:cs="Arial"/>
              </w:rPr>
              <w:tab/>
              <w:t>Volunteer Assignment Log</w:t>
            </w:r>
          </w:p>
        </w:tc>
      </w:tr>
      <w:tr w:rsidR="003249D3" w:rsidRPr="00B6499B" w14:paraId="4633BC5E" w14:textId="77777777" w:rsidTr="00FB3B16">
        <w:trPr>
          <w:trHeight w:val="317"/>
        </w:trPr>
        <w:tc>
          <w:tcPr>
            <w:tcW w:w="2488" w:type="dxa"/>
            <w:hideMark/>
          </w:tcPr>
          <w:p w14:paraId="2390DAF2" w14:textId="77777777" w:rsidR="003249D3" w:rsidRPr="00B6499B" w:rsidRDefault="003249D3" w:rsidP="00FB3B16">
            <w:pPr>
              <w:autoSpaceDE w:val="0"/>
              <w:autoSpaceDN w:val="0"/>
              <w:rPr>
                <w:rFonts w:cs="Arial"/>
                <w:b/>
              </w:rPr>
            </w:pPr>
            <w:r w:rsidRPr="00B6499B">
              <w:rPr>
                <w:rFonts w:cs="Arial"/>
                <w:b/>
              </w:rPr>
              <w:t>Start Up Activities:</w:t>
            </w:r>
          </w:p>
        </w:tc>
        <w:tc>
          <w:tcPr>
            <w:tcW w:w="8428" w:type="dxa"/>
          </w:tcPr>
          <w:p w14:paraId="072C3682" w14:textId="77777777" w:rsidR="003249D3" w:rsidRPr="00B6499B" w:rsidRDefault="003249D3" w:rsidP="00FB3B16">
            <w:pPr>
              <w:autoSpaceDE w:val="0"/>
              <w:autoSpaceDN w:val="0"/>
              <w:ind w:left="360" w:hanging="360"/>
              <w:rPr>
                <w:rFonts w:cs="Arial"/>
              </w:rPr>
            </w:pPr>
          </w:p>
        </w:tc>
      </w:tr>
      <w:tr w:rsidR="003249D3" w:rsidRPr="00B6499B" w14:paraId="067C8EEB" w14:textId="77777777" w:rsidTr="00FB3B16">
        <w:trPr>
          <w:trHeight w:val="317"/>
        </w:trPr>
        <w:tc>
          <w:tcPr>
            <w:tcW w:w="2488" w:type="dxa"/>
          </w:tcPr>
          <w:p w14:paraId="49CE4341" w14:textId="77777777" w:rsidR="003249D3" w:rsidRPr="00B6499B" w:rsidRDefault="003249D3" w:rsidP="00FB3B16">
            <w:pPr>
              <w:autoSpaceDE w:val="0"/>
              <w:autoSpaceDN w:val="0"/>
              <w:rPr>
                <w:rFonts w:cs="Arial"/>
                <w:b/>
              </w:rPr>
            </w:pPr>
          </w:p>
        </w:tc>
        <w:tc>
          <w:tcPr>
            <w:tcW w:w="8428" w:type="dxa"/>
            <w:hideMark/>
          </w:tcPr>
          <w:p w14:paraId="08F6FE0B" w14:textId="08A71893"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Secure area against unauthorized access.  Mark gate with sign</w:t>
            </w:r>
          </w:p>
        </w:tc>
      </w:tr>
      <w:tr w:rsidR="003249D3" w:rsidRPr="00B6499B" w14:paraId="170CA428" w14:textId="77777777" w:rsidTr="00FB3B16">
        <w:trPr>
          <w:trHeight w:val="317"/>
        </w:trPr>
        <w:tc>
          <w:tcPr>
            <w:tcW w:w="2488" w:type="dxa"/>
          </w:tcPr>
          <w:p w14:paraId="73837335" w14:textId="77777777" w:rsidR="003249D3" w:rsidRPr="00B6499B" w:rsidRDefault="003249D3" w:rsidP="00FB3B16">
            <w:pPr>
              <w:autoSpaceDE w:val="0"/>
              <w:autoSpaceDN w:val="0"/>
              <w:rPr>
                <w:rFonts w:cs="Arial"/>
                <w:b/>
              </w:rPr>
            </w:pPr>
          </w:p>
        </w:tc>
        <w:tc>
          <w:tcPr>
            <w:tcW w:w="8428" w:type="dxa"/>
            <w:hideMark/>
          </w:tcPr>
          <w:p w14:paraId="14E7AE0B" w14:textId="0D66841D"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Set up Request Area inside the fencing at the main student access gate.  Use alphabetical grouping signs to organize parent requests</w:t>
            </w:r>
          </w:p>
        </w:tc>
      </w:tr>
      <w:tr w:rsidR="003249D3" w:rsidRPr="00B6499B" w14:paraId="148408EE" w14:textId="77777777" w:rsidTr="00FB3B16">
        <w:trPr>
          <w:trHeight w:val="317"/>
        </w:trPr>
        <w:tc>
          <w:tcPr>
            <w:tcW w:w="2488" w:type="dxa"/>
          </w:tcPr>
          <w:p w14:paraId="5B0242EF" w14:textId="77777777" w:rsidR="003249D3" w:rsidRPr="00B6499B" w:rsidRDefault="003249D3" w:rsidP="00FB3B16">
            <w:pPr>
              <w:autoSpaceDE w:val="0"/>
              <w:autoSpaceDN w:val="0"/>
              <w:rPr>
                <w:rFonts w:cs="Arial"/>
                <w:b/>
              </w:rPr>
            </w:pPr>
          </w:p>
        </w:tc>
        <w:tc>
          <w:tcPr>
            <w:tcW w:w="8428" w:type="dxa"/>
            <w:hideMark/>
          </w:tcPr>
          <w:p w14:paraId="00CEB1B4" w14:textId="30E715AB"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Pass Student Release Forms through the fence to the parents or guardians.  Assign volunteers to assist</w:t>
            </w:r>
          </w:p>
        </w:tc>
      </w:tr>
      <w:tr w:rsidR="003249D3" w:rsidRPr="00B6499B" w14:paraId="4A94C1D7" w14:textId="77777777" w:rsidTr="00FB3B16">
        <w:trPr>
          <w:trHeight w:val="317"/>
        </w:trPr>
        <w:tc>
          <w:tcPr>
            <w:tcW w:w="2488" w:type="dxa"/>
          </w:tcPr>
          <w:p w14:paraId="28575154" w14:textId="77777777" w:rsidR="003249D3" w:rsidRPr="00B6499B" w:rsidRDefault="003249D3" w:rsidP="00FB3B16">
            <w:pPr>
              <w:autoSpaceDE w:val="0"/>
              <w:autoSpaceDN w:val="0"/>
              <w:rPr>
                <w:rFonts w:cs="Arial"/>
                <w:b/>
              </w:rPr>
            </w:pPr>
          </w:p>
        </w:tc>
        <w:tc>
          <w:tcPr>
            <w:tcW w:w="8428" w:type="dxa"/>
            <w:hideMark/>
          </w:tcPr>
          <w:p w14:paraId="38D7D1B4" w14:textId="2C36FF63"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Ensure an adequate distance between the Request Area and the Release Gate – 100 feet or more is recommended</w:t>
            </w:r>
          </w:p>
        </w:tc>
      </w:tr>
      <w:tr w:rsidR="003249D3" w:rsidRPr="00B6499B" w14:paraId="73F0060E" w14:textId="77777777" w:rsidTr="00FB3B16">
        <w:trPr>
          <w:trHeight w:val="317"/>
        </w:trPr>
        <w:tc>
          <w:tcPr>
            <w:tcW w:w="2488" w:type="dxa"/>
            <w:hideMark/>
          </w:tcPr>
          <w:p w14:paraId="47DD365D" w14:textId="77777777" w:rsidR="003249D3" w:rsidRPr="00B6499B" w:rsidRDefault="003249D3" w:rsidP="00FB3B16">
            <w:pPr>
              <w:keepNext/>
              <w:autoSpaceDE w:val="0"/>
              <w:autoSpaceDN w:val="0"/>
              <w:rPr>
                <w:rFonts w:cs="Arial"/>
                <w:b/>
              </w:rPr>
            </w:pPr>
            <w:r w:rsidRPr="00B6499B">
              <w:rPr>
                <w:rFonts w:cs="Arial"/>
                <w:b/>
              </w:rPr>
              <w:t>During Event:</w:t>
            </w:r>
          </w:p>
        </w:tc>
        <w:tc>
          <w:tcPr>
            <w:tcW w:w="8428" w:type="dxa"/>
          </w:tcPr>
          <w:p w14:paraId="0C7B5EC9" w14:textId="77777777" w:rsidR="003249D3" w:rsidRPr="00B6499B" w:rsidRDefault="003249D3" w:rsidP="00FB3B16">
            <w:pPr>
              <w:keepNext/>
              <w:autoSpaceDE w:val="0"/>
              <w:autoSpaceDN w:val="0"/>
              <w:rPr>
                <w:rFonts w:cs="Arial"/>
              </w:rPr>
            </w:pPr>
          </w:p>
        </w:tc>
      </w:tr>
      <w:tr w:rsidR="003249D3" w:rsidRPr="00B6499B" w14:paraId="2DA4E2A7" w14:textId="77777777" w:rsidTr="00FB3B16">
        <w:trPr>
          <w:trHeight w:val="317"/>
        </w:trPr>
        <w:tc>
          <w:tcPr>
            <w:tcW w:w="2488" w:type="dxa"/>
          </w:tcPr>
          <w:p w14:paraId="5A253A66" w14:textId="77777777" w:rsidR="003249D3" w:rsidRPr="00B6499B" w:rsidRDefault="003249D3" w:rsidP="00FB3B16">
            <w:pPr>
              <w:keepNext/>
              <w:autoSpaceDE w:val="0"/>
              <w:autoSpaceDN w:val="0"/>
              <w:rPr>
                <w:rFonts w:cs="Arial"/>
                <w:b/>
              </w:rPr>
            </w:pPr>
          </w:p>
        </w:tc>
        <w:tc>
          <w:tcPr>
            <w:tcW w:w="8428" w:type="dxa"/>
            <w:hideMark/>
          </w:tcPr>
          <w:p w14:paraId="613E49DF" w14:textId="54F050A1" w:rsidR="003249D3" w:rsidRPr="00B6499B" w:rsidRDefault="003249D3" w:rsidP="00FB3B16">
            <w:pPr>
              <w:keepNext/>
              <w:autoSpaceDE w:val="0"/>
              <w:autoSpaceDN w:val="0"/>
              <w:ind w:left="360" w:hanging="360"/>
              <w:rPr>
                <w:rFonts w:cs="Arial"/>
              </w:rPr>
            </w:pPr>
            <w:r w:rsidRPr="00B6499B">
              <w:rPr>
                <w:rFonts w:cs="Arial"/>
              </w:rPr>
              <w:t>•</w:t>
            </w:r>
            <w:r w:rsidRPr="00B6499B">
              <w:rPr>
                <w:rFonts w:cs="Arial"/>
              </w:rPr>
              <w:tab/>
              <w:t>Follow procedures outlined below to ensure the safe reunification of students with their parents or guardians</w:t>
            </w:r>
          </w:p>
        </w:tc>
      </w:tr>
      <w:tr w:rsidR="003249D3" w:rsidRPr="00B6499B" w14:paraId="52712FF9" w14:textId="77777777" w:rsidTr="00FB3B16">
        <w:trPr>
          <w:trHeight w:val="317"/>
        </w:trPr>
        <w:tc>
          <w:tcPr>
            <w:tcW w:w="2488" w:type="dxa"/>
          </w:tcPr>
          <w:p w14:paraId="2997F710" w14:textId="77777777" w:rsidR="003249D3" w:rsidRPr="00B6499B" w:rsidRDefault="003249D3" w:rsidP="00FB3B16">
            <w:pPr>
              <w:keepNext/>
              <w:autoSpaceDE w:val="0"/>
              <w:autoSpaceDN w:val="0"/>
              <w:rPr>
                <w:rFonts w:cs="Arial"/>
                <w:b/>
              </w:rPr>
            </w:pPr>
          </w:p>
        </w:tc>
        <w:tc>
          <w:tcPr>
            <w:tcW w:w="8428" w:type="dxa"/>
            <w:hideMark/>
          </w:tcPr>
          <w:p w14:paraId="45EDE4D9" w14:textId="22521E43" w:rsidR="003249D3" w:rsidRPr="00B6499B" w:rsidRDefault="003249D3" w:rsidP="00FB3B16">
            <w:pPr>
              <w:keepNext/>
              <w:autoSpaceDE w:val="0"/>
              <w:autoSpaceDN w:val="0"/>
              <w:ind w:left="360" w:hanging="360"/>
              <w:rPr>
                <w:rFonts w:cs="Arial"/>
                <w:b/>
              </w:rPr>
            </w:pPr>
            <w:r w:rsidRPr="00B6499B">
              <w:rPr>
                <w:rFonts w:cs="Arial"/>
                <w:b/>
              </w:rPr>
              <w:t>•</w:t>
            </w:r>
            <w:r w:rsidRPr="00B6499B">
              <w:rPr>
                <w:rFonts w:cs="Arial"/>
                <w:b/>
              </w:rPr>
              <w:tab/>
              <w:t xml:space="preserve">Refer all requests for information to the District’s Communications Officer  </w:t>
            </w:r>
          </w:p>
        </w:tc>
      </w:tr>
      <w:tr w:rsidR="003249D3" w:rsidRPr="00B6499B" w14:paraId="3F0251A9" w14:textId="77777777" w:rsidTr="00FB3B16">
        <w:trPr>
          <w:trHeight w:val="317"/>
        </w:trPr>
        <w:tc>
          <w:tcPr>
            <w:tcW w:w="2488" w:type="dxa"/>
          </w:tcPr>
          <w:p w14:paraId="5B4A46D0" w14:textId="77777777" w:rsidR="003249D3" w:rsidRPr="00B6499B" w:rsidRDefault="003249D3" w:rsidP="00FB3B16">
            <w:pPr>
              <w:keepNext/>
              <w:autoSpaceDE w:val="0"/>
              <w:autoSpaceDN w:val="0"/>
              <w:rPr>
                <w:rFonts w:cs="Arial"/>
                <w:b/>
              </w:rPr>
            </w:pPr>
          </w:p>
        </w:tc>
        <w:tc>
          <w:tcPr>
            <w:tcW w:w="8428" w:type="dxa"/>
            <w:hideMark/>
          </w:tcPr>
          <w:p w14:paraId="4B8B6DDB" w14:textId="435FA7C9" w:rsidR="003249D3" w:rsidRPr="00B6499B" w:rsidRDefault="003249D3" w:rsidP="00FB3B16">
            <w:pPr>
              <w:keepNext/>
              <w:autoSpaceDE w:val="0"/>
              <w:autoSpaceDN w:val="0"/>
              <w:ind w:left="360" w:hanging="360"/>
              <w:rPr>
                <w:rFonts w:cs="Arial"/>
              </w:rPr>
            </w:pPr>
            <w:r w:rsidRPr="00B6499B">
              <w:rPr>
                <w:rFonts w:cs="Arial"/>
              </w:rPr>
              <w:t>•</w:t>
            </w:r>
            <w:r w:rsidRPr="00B6499B">
              <w:rPr>
                <w:rFonts w:cs="Arial"/>
              </w:rPr>
              <w:tab/>
              <w:t>If volunteers arrive to help, have them report to the Request Area to be registered</w:t>
            </w:r>
          </w:p>
        </w:tc>
      </w:tr>
      <w:tr w:rsidR="003249D3" w:rsidRPr="00B6499B" w14:paraId="467DB57B" w14:textId="77777777" w:rsidTr="00FB3B16">
        <w:trPr>
          <w:trHeight w:val="317"/>
        </w:trPr>
        <w:tc>
          <w:tcPr>
            <w:tcW w:w="2488" w:type="dxa"/>
            <w:hideMark/>
          </w:tcPr>
          <w:p w14:paraId="570397D6" w14:textId="77777777" w:rsidR="003249D3" w:rsidRPr="00B6499B" w:rsidRDefault="003249D3" w:rsidP="00FB3B16">
            <w:pPr>
              <w:autoSpaceDE w:val="0"/>
              <w:autoSpaceDN w:val="0"/>
              <w:rPr>
                <w:rFonts w:cs="Arial"/>
                <w:b/>
              </w:rPr>
            </w:pPr>
            <w:r w:rsidRPr="00B6499B">
              <w:rPr>
                <w:rFonts w:cs="Arial"/>
                <w:b/>
              </w:rPr>
              <w:t xml:space="preserve">Reunification Procedures: </w:t>
            </w:r>
          </w:p>
        </w:tc>
        <w:tc>
          <w:tcPr>
            <w:tcW w:w="8428" w:type="dxa"/>
          </w:tcPr>
          <w:p w14:paraId="3FE4C59C" w14:textId="77777777" w:rsidR="003249D3" w:rsidRPr="00B6499B" w:rsidRDefault="003249D3" w:rsidP="00FB3B16">
            <w:pPr>
              <w:keepNext/>
              <w:autoSpaceDE w:val="0"/>
              <w:autoSpaceDN w:val="0"/>
              <w:ind w:left="360" w:hanging="360"/>
              <w:rPr>
                <w:rFonts w:cs="Arial"/>
              </w:rPr>
            </w:pPr>
          </w:p>
        </w:tc>
      </w:tr>
      <w:tr w:rsidR="003249D3" w:rsidRPr="00B6499B" w14:paraId="14F5718C" w14:textId="77777777" w:rsidTr="00FB3B16">
        <w:trPr>
          <w:trHeight w:val="317"/>
        </w:trPr>
        <w:tc>
          <w:tcPr>
            <w:tcW w:w="2488" w:type="dxa"/>
          </w:tcPr>
          <w:p w14:paraId="5FA81848" w14:textId="77777777" w:rsidR="003249D3" w:rsidRPr="00B6499B" w:rsidRDefault="003249D3" w:rsidP="00FB3B16">
            <w:pPr>
              <w:autoSpaceDE w:val="0"/>
              <w:autoSpaceDN w:val="0"/>
              <w:rPr>
                <w:rFonts w:cs="Arial"/>
                <w:b/>
              </w:rPr>
            </w:pPr>
          </w:p>
        </w:tc>
        <w:tc>
          <w:tcPr>
            <w:tcW w:w="8428" w:type="dxa"/>
            <w:hideMark/>
          </w:tcPr>
          <w:p w14:paraId="4EB871E0" w14:textId="47B4B3BE" w:rsidR="003249D3" w:rsidRPr="00B6499B" w:rsidRDefault="003249D3" w:rsidP="00FB3B16">
            <w:pPr>
              <w:keepNext/>
              <w:autoSpaceDE w:val="0"/>
              <w:autoSpaceDN w:val="0"/>
              <w:ind w:left="360" w:hanging="360"/>
              <w:rPr>
                <w:rFonts w:cs="Arial"/>
              </w:rPr>
            </w:pPr>
            <w:r w:rsidRPr="00B6499B">
              <w:rPr>
                <w:rFonts w:cs="Arial"/>
              </w:rPr>
              <w:t>•</w:t>
            </w:r>
            <w:r w:rsidRPr="00B6499B">
              <w:rPr>
                <w:rFonts w:cs="Arial"/>
              </w:rPr>
              <w:tab/>
              <w:t>Requesting parent or guardian fills out Student Release Form, gives it to staff member, and shows identification</w:t>
            </w:r>
          </w:p>
        </w:tc>
      </w:tr>
      <w:tr w:rsidR="003249D3" w:rsidRPr="00B6499B" w14:paraId="08B0AAA2" w14:textId="77777777" w:rsidTr="00FB3B16">
        <w:trPr>
          <w:trHeight w:val="317"/>
        </w:trPr>
        <w:tc>
          <w:tcPr>
            <w:tcW w:w="2488" w:type="dxa"/>
          </w:tcPr>
          <w:p w14:paraId="2711D32A" w14:textId="77777777" w:rsidR="003249D3" w:rsidRPr="00B6499B" w:rsidRDefault="003249D3" w:rsidP="00FB3B16">
            <w:pPr>
              <w:autoSpaceDE w:val="0"/>
              <w:autoSpaceDN w:val="0"/>
              <w:rPr>
                <w:rFonts w:cs="Arial"/>
                <w:b/>
              </w:rPr>
            </w:pPr>
          </w:p>
        </w:tc>
        <w:tc>
          <w:tcPr>
            <w:tcW w:w="8428" w:type="dxa"/>
            <w:hideMark/>
          </w:tcPr>
          <w:p w14:paraId="71DEBAC9" w14:textId="7A60652C" w:rsidR="003249D3" w:rsidRPr="00B6499B" w:rsidRDefault="003249D3" w:rsidP="00FB3B16">
            <w:pPr>
              <w:keepNext/>
              <w:autoSpaceDE w:val="0"/>
              <w:autoSpaceDN w:val="0"/>
              <w:ind w:left="360" w:hanging="360"/>
              <w:rPr>
                <w:rFonts w:cs="Arial"/>
              </w:rPr>
            </w:pPr>
            <w:r w:rsidRPr="00B6499B">
              <w:rPr>
                <w:rFonts w:cs="Arial"/>
              </w:rPr>
              <w:t>•</w:t>
            </w:r>
            <w:r w:rsidRPr="00B6499B">
              <w:rPr>
                <w:rFonts w:cs="Arial"/>
              </w:rPr>
              <w:tab/>
              <w:t>Staff verifies identification, pulls Emergency Card from file, and verifies that the requester is listed on the card</w:t>
            </w:r>
          </w:p>
        </w:tc>
      </w:tr>
      <w:tr w:rsidR="003249D3" w:rsidRPr="00B6499B" w14:paraId="161B11EA" w14:textId="77777777" w:rsidTr="00FB3B16">
        <w:trPr>
          <w:trHeight w:val="317"/>
        </w:trPr>
        <w:tc>
          <w:tcPr>
            <w:tcW w:w="2488" w:type="dxa"/>
          </w:tcPr>
          <w:p w14:paraId="7C8EB4D5" w14:textId="77777777" w:rsidR="003249D3" w:rsidRPr="00B6499B" w:rsidRDefault="003249D3" w:rsidP="00FB3B16">
            <w:pPr>
              <w:autoSpaceDE w:val="0"/>
              <w:autoSpaceDN w:val="0"/>
              <w:rPr>
                <w:rFonts w:cs="Arial"/>
                <w:b/>
              </w:rPr>
            </w:pPr>
          </w:p>
        </w:tc>
        <w:tc>
          <w:tcPr>
            <w:tcW w:w="8428" w:type="dxa"/>
            <w:hideMark/>
          </w:tcPr>
          <w:p w14:paraId="09BC4120" w14:textId="5F16516D" w:rsidR="003249D3" w:rsidRPr="00B6499B" w:rsidRDefault="003249D3" w:rsidP="00FB3B16">
            <w:pPr>
              <w:keepNext/>
              <w:autoSpaceDE w:val="0"/>
              <w:autoSpaceDN w:val="0"/>
              <w:ind w:left="360" w:hanging="360"/>
              <w:rPr>
                <w:rFonts w:cs="Arial"/>
              </w:rPr>
            </w:pPr>
            <w:r w:rsidRPr="00B6499B">
              <w:rPr>
                <w:rFonts w:cs="Arial"/>
              </w:rPr>
              <w:t>•</w:t>
            </w:r>
            <w:r w:rsidRPr="00B6499B">
              <w:rPr>
                <w:rFonts w:cs="Arial"/>
              </w:rPr>
              <w:tab/>
              <w:t>Staff instructs the requester to proceed to the Release Gate</w:t>
            </w:r>
          </w:p>
        </w:tc>
      </w:tr>
      <w:tr w:rsidR="003249D3" w:rsidRPr="00B6499B" w14:paraId="138C7C89" w14:textId="77777777" w:rsidTr="00FB3B16">
        <w:trPr>
          <w:trHeight w:val="317"/>
        </w:trPr>
        <w:tc>
          <w:tcPr>
            <w:tcW w:w="2488" w:type="dxa"/>
          </w:tcPr>
          <w:p w14:paraId="278AF4B5" w14:textId="77777777" w:rsidR="003249D3" w:rsidRPr="00B6499B" w:rsidRDefault="003249D3" w:rsidP="00FB3B16">
            <w:pPr>
              <w:autoSpaceDE w:val="0"/>
              <w:autoSpaceDN w:val="0"/>
              <w:rPr>
                <w:rFonts w:cs="Arial"/>
                <w:b/>
              </w:rPr>
            </w:pPr>
          </w:p>
        </w:tc>
        <w:tc>
          <w:tcPr>
            <w:tcW w:w="8428" w:type="dxa"/>
            <w:hideMark/>
          </w:tcPr>
          <w:p w14:paraId="18DA8E29" w14:textId="5F70D367" w:rsidR="003249D3" w:rsidRPr="00B6499B" w:rsidRDefault="003249D3" w:rsidP="00FB3B16">
            <w:pPr>
              <w:keepNext/>
              <w:autoSpaceDE w:val="0"/>
              <w:autoSpaceDN w:val="0"/>
              <w:ind w:left="360" w:hanging="360"/>
              <w:rPr>
                <w:rFonts w:cs="Arial"/>
              </w:rPr>
            </w:pPr>
            <w:r w:rsidRPr="00B6499B">
              <w:rPr>
                <w:rFonts w:cs="Arial"/>
              </w:rPr>
              <w:t>•</w:t>
            </w:r>
            <w:r w:rsidRPr="00B6499B">
              <w:rPr>
                <w:rFonts w:cs="Arial"/>
              </w:rPr>
              <w:tab/>
              <w:t xml:space="preserve">If there are two copies of the Emergency Cards (one at each gate), staff </w:t>
            </w:r>
            <w:proofErr w:type="gramStart"/>
            <w:r w:rsidRPr="00B6499B">
              <w:rPr>
                <w:rFonts w:cs="Arial"/>
              </w:rPr>
              <w:t>files</w:t>
            </w:r>
            <w:proofErr w:type="gramEnd"/>
            <w:r w:rsidRPr="00B6499B">
              <w:rPr>
                <w:rFonts w:cs="Arial"/>
              </w:rPr>
              <w:t xml:space="preserve"> the Emergency Card in the </w:t>
            </w:r>
            <w:proofErr w:type="gramStart"/>
            <w:r w:rsidRPr="00B6499B">
              <w:rPr>
                <w:rFonts w:cs="Arial"/>
              </w:rPr>
              <w:t>out box</w:t>
            </w:r>
            <w:proofErr w:type="gramEnd"/>
            <w:r w:rsidRPr="00B6499B">
              <w:rPr>
                <w:rFonts w:cs="Arial"/>
              </w:rPr>
              <w:t>.  If there is only one copy, runner takes the card with the Student Release Form, and staff files a blank card with the student’s name on it in the out box</w:t>
            </w:r>
          </w:p>
        </w:tc>
      </w:tr>
      <w:tr w:rsidR="003249D3" w:rsidRPr="00B6499B" w14:paraId="49C9D1C7" w14:textId="77777777" w:rsidTr="00FB3B16">
        <w:trPr>
          <w:trHeight w:val="317"/>
        </w:trPr>
        <w:tc>
          <w:tcPr>
            <w:tcW w:w="2488" w:type="dxa"/>
          </w:tcPr>
          <w:p w14:paraId="0F924BBF" w14:textId="77777777" w:rsidR="003249D3" w:rsidRPr="00B6499B" w:rsidRDefault="003249D3" w:rsidP="00FB3B16">
            <w:pPr>
              <w:autoSpaceDE w:val="0"/>
              <w:autoSpaceDN w:val="0"/>
              <w:rPr>
                <w:rFonts w:cs="Arial"/>
                <w:b/>
              </w:rPr>
            </w:pPr>
          </w:p>
        </w:tc>
        <w:tc>
          <w:tcPr>
            <w:tcW w:w="8428" w:type="dxa"/>
            <w:hideMark/>
          </w:tcPr>
          <w:p w14:paraId="7A7085CC" w14:textId="066B09BD" w:rsidR="003249D3" w:rsidRPr="00B6499B" w:rsidRDefault="003249D3" w:rsidP="00FB3B16">
            <w:pPr>
              <w:keepNext/>
              <w:autoSpaceDE w:val="0"/>
              <w:autoSpaceDN w:val="0"/>
              <w:ind w:left="360" w:hanging="360"/>
              <w:rPr>
                <w:rFonts w:cs="Arial"/>
              </w:rPr>
            </w:pPr>
            <w:r w:rsidRPr="00B6499B">
              <w:rPr>
                <w:rFonts w:cs="Arial"/>
              </w:rPr>
              <w:t>•</w:t>
            </w:r>
            <w:r w:rsidRPr="00B6499B">
              <w:rPr>
                <w:rFonts w:cs="Arial"/>
              </w:rPr>
              <w:tab/>
              <w:t>Runner takes form(s) to the designated classroom</w:t>
            </w:r>
          </w:p>
        </w:tc>
      </w:tr>
      <w:tr w:rsidR="003249D3" w:rsidRPr="00B6499B" w14:paraId="2E802C25" w14:textId="77777777" w:rsidTr="00FB3B16">
        <w:trPr>
          <w:trHeight w:val="317"/>
        </w:trPr>
        <w:tc>
          <w:tcPr>
            <w:tcW w:w="10916" w:type="dxa"/>
            <w:gridSpan w:val="2"/>
            <w:hideMark/>
          </w:tcPr>
          <w:p w14:paraId="5E81A412" w14:textId="77777777" w:rsidR="003249D3" w:rsidRPr="00B6499B" w:rsidRDefault="003249D3" w:rsidP="00FB3B16">
            <w:pPr>
              <w:autoSpaceDE w:val="0"/>
              <w:autoSpaceDN w:val="0"/>
              <w:rPr>
                <w:rFonts w:cs="Arial"/>
                <w:b/>
              </w:rPr>
            </w:pPr>
            <w:r w:rsidRPr="00B6499B">
              <w:rPr>
                <w:rFonts w:cs="Arial"/>
                <w:b/>
              </w:rPr>
              <w:t>Note</w:t>
            </w:r>
            <w:proofErr w:type="gramStart"/>
            <w:r w:rsidRPr="00B6499B">
              <w:rPr>
                <w:rFonts w:cs="Arial"/>
                <w:b/>
              </w:rPr>
              <w:t>:  If</w:t>
            </w:r>
            <w:proofErr w:type="gramEnd"/>
            <w:r w:rsidRPr="00B6499B">
              <w:rPr>
                <w:rFonts w:cs="Arial"/>
                <w:b/>
              </w:rPr>
              <w:t xml:space="preserve"> a parent or guardian refuses to wait in line, don’t argue.  Note time with appropriate comments on Emergency Card and place in </w:t>
            </w:r>
            <w:proofErr w:type="gramStart"/>
            <w:r w:rsidRPr="00B6499B">
              <w:rPr>
                <w:rFonts w:cs="Arial"/>
                <w:b/>
              </w:rPr>
              <w:t>out box</w:t>
            </w:r>
            <w:proofErr w:type="gramEnd"/>
            <w:r w:rsidRPr="00B6499B">
              <w:rPr>
                <w:rFonts w:cs="Arial"/>
                <w:b/>
              </w:rPr>
              <w:t>.</w:t>
            </w:r>
          </w:p>
        </w:tc>
      </w:tr>
      <w:tr w:rsidR="003249D3" w:rsidRPr="00B6499B" w14:paraId="39A2E7B0" w14:textId="77777777" w:rsidTr="00FB3B16">
        <w:trPr>
          <w:trHeight w:val="317"/>
        </w:trPr>
        <w:tc>
          <w:tcPr>
            <w:tcW w:w="2488" w:type="dxa"/>
          </w:tcPr>
          <w:p w14:paraId="062A469C" w14:textId="77777777" w:rsidR="003249D3" w:rsidRPr="00B6499B" w:rsidRDefault="003249D3" w:rsidP="00FB3B16">
            <w:pPr>
              <w:autoSpaceDE w:val="0"/>
              <w:autoSpaceDN w:val="0"/>
              <w:rPr>
                <w:rFonts w:cs="Arial"/>
                <w:b/>
              </w:rPr>
            </w:pPr>
          </w:p>
        </w:tc>
        <w:tc>
          <w:tcPr>
            <w:tcW w:w="8428" w:type="dxa"/>
            <w:hideMark/>
          </w:tcPr>
          <w:p w14:paraId="1EE386DF" w14:textId="77777777" w:rsidR="003249D3" w:rsidRPr="00B6499B" w:rsidRDefault="003249D3" w:rsidP="00FB3B16">
            <w:pPr>
              <w:keepNext/>
              <w:autoSpaceDE w:val="0"/>
              <w:autoSpaceDN w:val="0"/>
              <w:ind w:left="360" w:hanging="360"/>
              <w:rPr>
                <w:rFonts w:cs="Arial"/>
                <w:b/>
              </w:rPr>
            </w:pPr>
            <w:r w:rsidRPr="00B6499B">
              <w:rPr>
                <w:rFonts w:cs="Arial"/>
                <w:b/>
              </w:rPr>
              <w:t xml:space="preserve">If student is </w:t>
            </w:r>
            <w:proofErr w:type="gramStart"/>
            <w:r w:rsidRPr="00B6499B">
              <w:rPr>
                <w:rFonts w:cs="Arial"/>
                <w:b/>
              </w:rPr>
              <w:t>with</w:t>
            </w:r>
            <w:proofErr w:type="gramEnd"/>
            <w:r w:rsidRPr="00B6499B">
              <w:rPr>
                <w:rFonts w:cs="Arial"/>
                <w:b/>
              </w:rPr>
              <w:t xml:space="preserve"> class:</w:t>
            </w:r>
          </w:p>
          <w:p w14:paraId="19B9D555" w14:textId="77777777" w:rsidR="003249D3" w:rsidRPr="00B6499B" w:rsidRDefault="003249D3" w:rsidP="00FB3B16">
            <w:pPr>
              <w:keepNext/>
              <w:autoSpaceDE w:val="0"/>
              <w:autoSpaceDN w:val="0"/>
              <w:ind w:left="360" w:hanging="360"/>
              <w:rPr>
                <w:rFonts w:cs="Arial"/>
              </w:rPr>
            </w:pPr>
            <w:r w:rsidRPr="00B6499B">
              <w:rPr>
                <w:rFonts w:cs="Arial"/>
              </w:rPr>
              <w:t>•</w:t>
            </w:r>
            <w:r w:rsidRPr="00B6499B">
              <w:rPr>
                <w:rFonts w:cs="Arial"/>
              </w:rPr>
              <w:tab/>
              <w:t>Runner shows Student Release Form to the teacher</w:t>
            </w:r>
          </w:p>
          <w:p w14:paraId="0939D9D3" w14:textId="536139AD" w:rsidR="003249D3" w:rsidRPr="00B6499B" w:rsidRDefault="003249D3" w:rsidP="00FB3B16">
            <w:pPr>
              <w:keepNext/>
              <w:autoSpaceDE w:val="0"/>
              <w:autoSpaceDN w:val="0"/>
              <w:ind w:left="360" w:hanging="360"/>
              <w:rPr>
                <w:rFonts w:cs="Arial"/>
              </w:rPr>
            </w:pPr>
            <w:r w:rsidRPr="00B6499B">
              <w:rPr>
                <w:rFonts w:cs="Arial"/>
              </w:rPr>
              <w:t>•</w:t>
            </w:r>
            <w:r w:rsidRPr="00B6499B">
              <w:rPr>
                <w:rFonts w:cs="Arial"/>
              </w:rPr>
              <w:tab/>
              <w:t xml:space="preserve">Teacher marks box, </w:t>
            </w:r>
            <w:r w:rsidRPr="00B6499B">
              <w:rPr>
                <w:rFonts w:cs="Arial"/>
                <w:b/>
              </w:rPr>
              <w:t>“Sent with Runner”</w:t>
            </w:r>
          </w:p>
          <w:p w14:paraId="0B66331F" w14:textId="53EE8D85" w:rsidR="003249D3" w:rsidRPr="00B6499B" w:rsidRDefault="003249D3" w:rsidP="00FB3B16">
            <w:pPr>
              <w:keepNext/>
              <w:autoSpaceDE w:val="0"/>
              <w:autoSpaceDN w:val="0"/>
              <w:ind w:left="360" w:hanging="360"/>
              <w:rPr>
                <w:rFonts w:cs="Arial"/>
              </w:rPr>
            </w:pPr>
            <w:r w:rsidRPr="00B6499B">
              <w:rPr>
                <w:rFonts w:cs="Arial"/>
              </w:rPr>
              <w:t>•</w:t>
            </w:r>
            <w:r w:rsidRPr="00B6499B">
              <w:rPr>
                <w:rFonts w:cs="Arial"/>
              </w:rPr>
              <w:tab/>
              <w:t>If appropriate, teacher sends parent copy of Notice of First Aid Care Given Form with the runner</w:t>
            </w:r>
          </w:p>
          <w:p w14:paraId="6AC3D9F7" w14:textId="01B801D5" w:rsidR="003249D3" w:rsidRPr="00B6499B" w:rsidRDefault="003249D3" w:rsidP="00FB3B16">
            <w:pPr>
              <w:keepNext/>
              <w:autoSpaceDE w:val="0"/>
              <w:autoSpaceDN w:val="0"/>
              <w:ind w:left="360" w:hanging="360"/>
              <w:rPr>
                <w:rFonts w:cs="Arial"/>
              </w:rPr>
            </w:pPr>
            <w:r w:rsidRPr="00B6499B">
              <w:rPr>
                <w:rFonts w:cs="Arial"/>
              </w:rPr>
              <w:t>•</w:t>
            </w:r>
            <w:r w:rsidRPr="00B6499B">
              <w:rPr>
                <w:rFonts w:cs="Arial"/>
              </w:rPr>
              <w:tab/>
              <w:t>Runner walks student(s) to Release Gate</w:t>
            </w:r>
          </w:p>
          <w:p w14:paraId="768DD149" w14:textId="0B2B0C0B" w:rsidR="003249D3" w:rsidRPr="00B6499B" w:rsidRDefault="003249D3" w:rsidP="00FB3B16">
            <w:pPr>
              <w:keepNext/>
              <w:autoSpaceDE w:val="0"/>
              <w:autoSpaceDN w:val="0"/>
              <w:ind w:left="360" w:hanging="360"/>
              <w:rPr>
                <w:rFonts w:cs="Arial"/>
              </w:rPr>
            </w:pPr>
            <w:r w:rsidRPr="00B6499B">
              <w:rPr>
                <w:rFonts w:cs="Arial"/>
              </w:rPr>
              <w:t>•</w:t>
            </w:r>
            <w:r w:rsidRPr="00B6499B">
              <w:rPr>
                <w:rFonts w:cs="Arial"/>
              </w:rPr>
              <w:tab/>
              <w:t>Runner hands paperwork to staff at Release Gate</w:t>
            </w:r>
          </w:p>
        </w:tc>
      </w:tr>
      <w:tr w:rsidR="003249D3" w:rsidRPr="00B6499B" w14:paraId="5B6C1488" w14:textId="77777777" w:rsidTr="00FB3B16">
        <w:trPr>
          <w:trHeight w:val="317"/>
        </w:trPr>
        <w:tc>
          <w:tcPr>
            <w:tcW w:w="2488" w:type="dxa"/>
          </w:tcPr>
          <w:p w14:paraId="399F22AE" w14:textId="77777777" w:rsidR="003249D3" w:rsidRPr="00B6499B" w:rsidRDefault="003249D3" w:rsidP="00FB3B16">
            <w:pPr>
              <w:autoSpaceDE w:val="0"/>
              <w:autoSpaceDN w:val="0"/>
              <w:rPr>
                <w:rFonts w:cs="Arial"/>
                <w:b/>
              </w:rPr>
            </w:pPr>
          </w:p>
        </w:tc>
        <w:tc>
          <w:tcPr>
            <w:tcW w:w="8428" w:type="dxa"/>
            <w:hideMark/>
          </w:tcPr>
          <w:p w14:paraId="0C3494DE" w14:textId="77777777" w:rsidR="00737CFA" w:rsidRDefault="00737CFA" w:rsidP="00FB3B16">
            <w:pPr>
              <w:keepNext/>
              <w:autoSpaceDE w:val="0"/>
              <w:autoSpaceDN w:val="0"/>
              <w:ind w:left="360" w:hanging="360"/>
              <w:rPr>
                <w:rFonts w:cs="Arial"/>
                <w:b/>
              </w:rPr>
            </w:pPr>
          </w:p>
          <w:p w14:paraId="29023B96" w14:textId="69C02ABD" w:rsidR="003249D3" w:rsidRPr="00B6499B" w:rsidRDefault="003249D3" w:rsidP="00FB3B16">
            <w:pPr>
              <w:keepNext/>
              <w:autoSpaceDE w:val="0"/>
              <w:autoSpaceDN w:val="0"/>
              <w:ind w:left="360" w:hanging="360"/>
              <w:rPr>
                <w:rFonts w:cs="Arial"/>
                <w:b/>
              </w:rPr>
            </w:pPr>
            <w:r w:rsidRPr="00B6499B">
              <w:rPr>
                <w:rFonts w:cs="Arial"/>
                <w:b/>
              </w:rPr>
              <w:t>If student is not with the class:</w:t>
            </w:r>
          </w:p>
          <w:p w14:paraId="55B4C32E" w14:textId="77777777" w:rsidR="003249D3" w:rsidRPr="00B6499B" w:rsidRDefault="003249D3" w:rsidP="00FB3B16">
            <w:pPr>
              <w:keepNext/>
              <w:autoSpaceDE w:val="0"/>
              <w:autoSpaceDN w:val="0"/>
              <w:ind w:left="360" w:hanging="360"/>
              <w:rPr>
                <w:rFonts w:cs="Arial"/>
              </w:rPr>
            </w:pPr>
            <w:r w:rsidRPr="00B6499B">
              <w:rPr>
                <w:rFonts w:cs="Arial"/>
              </w:rPr>
              <w:t>•</w:t>
            </w:r>
            <w:r w:rsidRPr="00B6499B">
              <w:rPr>
                <w:rFonts w:cs="Arial"/>
              </w:rPr>
              <w:tab/>
              <w:t>Teacher makes appropriate notation on Student Release Form:</w:t>
            </w:r>
          </w:p>
          <w:p w14:paraId="12B0A5D0" w14:textId="0D79B64D" w:rsidR="003249D3" w:rsidRPr="00B6499B" w:rsidRDefault="003249D3" w:rsidP="00FB3B16">
            <w:pPr>
              <w:autoSpaceDE w:val="0"/>
              <w:autoSpaceDN w:val="0"/>
              <w:ind w:left="720" w:hanging="360"/>
              <w:rPr>
                <w:rFonts w:cs="Arial"/>
              </w:rPr>
            </w:pPr>
            <w:r w:rsidRPr="00B6499B">
              <w:rPr>
                <w:rFonts w:cs="Arial"/>
              </w:rPr>
              <w:t>•</w:t>
            </w:r>
            <w:r w:rsidRPr="00B6499B">
              <w:rPr>
                <w:rFonts w:cs="Arial"/>
              </w:rPr>
              <w:tab/>
            </w:r>
            <w:r w:rsidRPr="00B6499B">
              <w:rPr>
                <w:rFonts w:cs="Arial"/>
                <w:b/>
              </w:rPr>
              <w:t>“Absent”</w:t>
            </w:r>
            <w:r w:rsidRPr="00B6499B">
              <w:rPr>
                <w:rFonts w:cs="Arial"/>
              </w:rPr>
              <w:t xml:space="preserve"> if student was never in school that day</w:t>
            </w:r>
          </w:p>
          <w:p w14:paraId="1DD5D7D5" w14:textId="11536A34" w:rsidR="003249D3" w:rsidRPr="00B6499B" w:rsidRDefault="003249D3" w:rsidP="00FB3B16">
            <w:pPr>
              <w:autoSpaceDE w:val="0"/>
              <w:autoSpaceDN w:val="0"/>
              <w:ind w:left="720" w:hanging="360"/>
              <w:rPr>
                <w:rFonts w:cs="Arial"/>
              </w:rPr>
            </w:pPr>
            <w:r w:rsidRPr="00B6499B">
              <w:rPr>
                <w:rFonts w:cs="Arial"/>
              </w:rPr>
              <w:t>•</w:t>
            </w:r>
            <w:r w:rsidRPr="00B6499B">
              <w:rPr>
                <w:rFonts w:cs="Arial"/>
              </w:rPr>
              <w:tab/>
            </w:r>
            <w:r w:rsidRPr="00B6499B">
              <w:rPr>
                <w:rFonts w:cs="Arial"/>
                <w:b/>
              </w:rPr>
              <w:t>“First Aid”</w:t>
            </w:r>
            <w:r w:rsidRPr="00B6499B">
              <w:rPr>
                <w:rFonts w:cs="Arial"/>
              </w:rPr>
              <w:t xml:space="preserve"> if student is in Medical Treatment Area</w:t>
            </w:r>
          </w:p>
          <w:p w14:paraId="2FC5D3DB" w14:textId="481E06FF" w:rsidR="003249D3" w:rsidRPr="00B6499B" w:rsidRDefault="003249D3" w:rsidP="00FB3B16">
            <w:pPr>
              <w:autoSpaceDE w:val="0"/>
              <w:autoSpaceDN w:val="0"/>
              <w:ind w:left="720" w:hanging="360"/>
              <w:rPr>
                <w:rFonts w:cs="Arial"/>
              </w:rPr>
            </w:pPr>
            <w:r w:rsidRPr="00B6499B">
              <w:rPr>
                <w:rFonts w:cs="Arial"/>
              </w:rPr>
              <w:t>•</w:t>
            </w:r>
            <w:r w:rsidRPr="00B6499B">
              <w:rPr>
                <w:rFonts w:cs="Arial"/>
              </w:rPr>
              <w:tab/>
            </w:r>
            <w:r w:rsidRPr="00B6499B">
              <w:rPr>
                <w:rFonts w:cs="Arial"/>
                <w:b/>
              </w:rPr>
              <w:t>“Missing”</w:t>
            </w:r>
            <w:r w:rsidRPr="00B6499B">
              <w:rPr>
                <w:rFonts w:cs="Arial"/>
              </w:rPr>
              <w:t xml:space="preserve"> if student was in school but now cannot be located</w:t>
            </w:r>
          </w:p>
          <w:p w14:paraId="535D4B5A" w14:textId="42FF4C60" w:rsidR="003249D3" w:rsidRPr="00B6499B" w:rsidRDefault="003249D3" w:rsidP="00FB3B16">
            <w:pPr>
              <w:keepNext/>
              <w:autoSpaceDE w:val="0"/>
              <w:autoSpaceDN w:val="0"/>
              <w:ind w:left="360" w:hanging="360"/>
              <w:rPr>
                <w:rFonts w:cs="Arial"/>
              </w:rPr>
            </w:pPr>
            <w:r w:rsidRPr="00B6499B">
              <w:rPr>
                <w:rFonts w:cs="Arial"/>
              </w:rPr>
              <w:t>•</w:t>
            </w:r>
            <w:r w:rsidRPr="00B6499B">
              <w:rPr>
                <w:rFonts w:cs="Arial"/>
              </w:rPr>
              <w:tab/>
              <w:t>Runner takes Student Release Form to the Operations Chief</w:t>
            </w:r>
          </w:p>
          <w:p w14:paraId="3D20B0E2" w14:textId="77777777" w:rsidR="003249D3" w:rsidRPr="00B6499B" w:rsidRDefault="003249D3" w:rsidP="00FB3B16">
            <w:pPr>
              <w:keepNext/>
              <w:autoSpaceDE w:val="0"/>
              <w:autoSpaceDN w:val="0"/>
              <w:ind w:left="360" w:hanging="360"/>
              <w:rPr>
                <w:rFonts w:cs="Arial"/>
              </w:rPr>
            </w:pPr>
            <w:r w:rsidRPr="00B6499B">
              <w:rPr>
                <w:rFonts w:cs="Arial"/>
              </w:rPr>
              <w:t>•</w:t>
            </w:r>
            <w:r w:rsidRPr="00B6499B">
              <w:rPr>
                <w:rFonts w:cs="Arial"/>
              </w:rPr>
              <w:tab/>
              <w:t>Operations Section Chief verifies student location if known and directs runner accordingly.</w:t>
            </w:r>
          </w:p>
          <w:p w14:paraId="2A2EAB3D" w14:textId="5721D80A" w:rsidR="003249D3" w:rsidRPr="00B6499B" w:rsidRDefault="003249D3" w:rsidP="00FB3B16">
            <w:pPr>
              <w:keepNext/>
              <w:autoSpaceDE w:val="0"/>
              <w:autoSpaceDN w:val="0"/>
              <w:ind w:left="360" w:hanging="360"/>
              <w:rPr>
                <w:rFonts w:cs="Arial"/>
              </w:rPr>
            </w:pPr>
            <w:r w:rsidRPr="00B6499B">
              <w:rPr>
                <w:rFonts w:cs="Arial"/>
              </w:rPr>
              <w:t>•</w:t>
            </w:r>
            <w:r w:rsidRPr="00B6499B">
              <w:rPr>
                <w:rFonts w:cs="Arial"/>
              </w:rPr>
              <w:tab/>
            </w:r>
            <w:r w:rsidRPr="00B6499B">
              <w:rPr>
                <w:rFonts w:cs="Arial"/>
                <w:b/>
              </w:rPr>
              <w:t>If runner is retrieving multiple students and one or more are missing, walk available students to Release Gate before returning “Missing” forms to the Operations Chief for verification</w:t>
            </w:r>
          </w:p>
        </w:tc>
      </w:tr>
    </w:tbl>
    <w:p w14:paraId="5C5C8949" w14:textId="77777777" w:rsidR="003249D3" w:rsidRPr="00B6499B" w:rsidRDefault="003249D3" w:rsidP="003249D3">
      <w:pPr>
        <w:rPr>
          <w:rFonts w:cs="Arial"/>
        </w:rPr>
      </w:pPr>
    </w:p>
    <w:p w14:paraId="650B943A" w14:textId="77777777" w:rsidR="003249D3" w:rsidRPr="00B6499B" w:rsidRDefault="003249D3" w:rsidP="003249D3">
      <w:pPr>
        <w:rPr>
          <w:rFonts w:cs="Arial"/>
        </w:rPr>
        <w:sectPr w:rsidR="003249D3" w:rsidRPr="00B6499B">
          <w:footerReference w:type="default" r:id="rId694"/>
          <w:pgSz w:w="12240" w:h="15840"/>
          <w:pgMar w:top="720" w:right="720" w:bottom="720" w:left="720" w:header="720" w:footer="720" w:gutter="0"/>
          <w:cols w:space="720"/>
          <w:docGrid w:linePitch="360"/>
        </w:sectPr>
      </w:pPr>
    </w:p>
    <w:p w14:paraId="084265B1" w14:textId="77777777" w:rsidR="003249D3" w:rsidRPr="00B6499B" w:rsidRDefault="003249D3" w:rsidP="003249D3">
      <w:pPr>
        <w:rPr>
          <w:rFonts w:cs="Arial"/>
          <w:b/>
          <w:color w:val="365F91"/>
          <w:sz w:val="28"/>
          <w:szCs w:val="28"/>
        </w:rPr>
      </w:pPr>
    </w:p>
    <w:p w14:paraId="7643EB00" w14:textId="77777777" w:rsidR="003249D3" w:rsidRPr="00B6499B" w:rsidRDefault="003249D3" w:rsidP="003249D3">
      <w:pPr>
        <w:rPr>
          <w:rFonts w:cs="Arial"/>
          <w:b/>
          <w:color w:val="365F91"/>
          <w:sz w:val="28"/>
          <w:szCs w:val="28"/>
        </w:rPr>
      </w:pPr>
      <w:r w:rsidRPr="00B6499B">
        <w:rPr>
          <w:rFonts w:cs="Arial"/>
          <w:b/>
          <w:color w:val="365F91"/>
          <w:sz w:val="28"/>
          <w:szCs w:val="28"/>
        </w:rPr>
        <w:t>Section</w:t>
      </w:r>
      <w:proofErr w:type="gramStart"/>
      <w:r w:rsidRPr="00B6499B">
        <w:rPr>
          <w:rFonts w:cs="Arial"/>
          <w:b/>
          <w:color w:val="365F91"/>
          <w:sz w:val="28"/>
          <w:szCs w:val="28"/>
        </w:rPr>
        <w:t>:  Operations</w:t>
      </w:r>
      <w:proofErr w:type="gramEnd"/>
    </w:p>
    <w:p w14:paraId="269B4594" w14:textId="77777777" w:rsidR="003249D3" w:rsidRPr="00737CFA" w:rsidRDefault="003249D3" w:rsidP="003249D3">
      <w:pPr>
        <w:pStyle w:val="Heading2"/>
        <w:pBdr>
          <w:bottom w:val="single" w:sz="6" w:space="1" w:color="auto"/>
        </w:pBdr>
        <w:rPr>
          <w:rFonts w:ascii="Arial" w:hAnsi="Arial"/>
          <w:color w:val="17365D"/>
          <w:sz w:val="44"/>
          <w:szCs w:val="44"/>
        </w:rPr>
      </w:pPr>
      <w:bookmarkStart w:id="55" w:name="_Toc63328459"/>
      <w:r w:rsidRPr="00737CFA">
        <w:rPr>
          <w:rFonts w:ascii="Arial" w:hAnsi="Arial"/>
          <w:color w:val="17365D"/>
          <w:sz w:val="44"/>
          <w:szCs w:val="44"/>
        </w:rPr>
        <w:t>Release Gate</w:t>
      </w:r>
      <w:bookmarkEnd w:id="55"/>
    </w:p>
    <w:p w14:paraId="2DC90BDE" w14:textId="77777777" w:rsidR="003249D3" w:rsidRPr="00B6499B" w:rsidRDefault="003249D3" w:rsidP="003249D3">
      <w:pPr>
        <w:rPr>
          <w:rFonts w:cs="Arial"/>
        </w:rPr>
      </w:pPr>
    </w:p>
    <w:p w14:paraId="14250195" w14:textId="77777777" w:rsidR="003249D3" w:rsidRPr="00B6499B" w:rsidRDefault="003249D3" w:rsidP="003249D3">
      <w:pPr>
        <w:rPr>
          <w:rFonts w:cs="Arial"/>
          <w:sz w:val="10"/>
          <w:szCs w:val="10"/>
        </w:rPr>
      </w:pPr>
    </w:p>
    <w:tbl>
      <w:tblPr>
        <w:tblStyle w:val="TableGrid3"/>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8" w:type="dxa"/>
          <w:left w:w="58" w:type="dxa"/>
          <w:right w:w="58" w:type="dxa"/>
        </w:tblCellMar>
        <w:tblLook w:val="04A0" w:firstRow="1" w:lastRow="0" w:firstColumn="1" w:lastColumn="0" w:noHBand="0" w:noVBand="1"/>
      </w:tblPr>
      <w:tblGrid>
        <w:gridCol w:w="2462"/>
        <w:gridCol w:w="8338"/>
      </w:tblGrid>
      <w:tr w:rsidR="003249D3" w:rsidRPr="00B6499B" w14:paraId="1F6FC2D2" w14:textId="77777777" w:rsidTr="00FB3B16">
        <w:trPr>
          <w:trHeight w:hRule="exact" w:val="317"/>
        </w:trPr>
        <w:tc>
          <w:tcPr>
            <w:tcW w:w="2462" w:type="dxa"/>
            <w:hideMark/>
          </w:tcPr>
          <w:p w14:paraId="6ABA784F" w14:textId="77777777" w:rsidR="003249D3" w:rsidRPr="00B6499B" w:rsidRDefault="003249D3" w:rsidP="00FB3B16">
            <w:pPr>
              <w:autoSpaceDE w:val="0"/>
              <w:autoSpaceDN w:val="0"/>
              <w:rPr>
                <w:rFonts w:cs="Arial"/>
                <w:b/>
              </w:rPr>
            </w:pPr>
            <w:r w:rsidRPr="00B6499B">
              <w:rPr>
                <w:rFonts w:cs="Arial"/>
                <w:b/>
              </w:rPr>
              <w:t>Reports to:</w:t>
            </w:r>
          </w:p>
        </w:tc>
        <w:tc>
          <w:tcPr>
            <w:tcW w:w="8338" w:type="dxa"/>
            <w:hideMark/>
          </w:tcPr>
          <w:p w14:paraId="0EA65DF9" w14:textId="77777777" w:rsidR="003249D3" w:rsidRPr="00B6499B" w:rsidRDefault="003249D3" w:rsidP="00FB3B16">
            <w:pPr>
              <w:autoSpaceDE w:val="0"/>
              <w:autoSpaceDN w:val="0"/>
              <w:rPr>
                <w:rFonts w:cs="Arial"/>
                <w:b/>
              </w:rPr>
            </w:pPr>
            <w:r w:rsidRPr="00B6499B">
              <w:rPr>
                <w:rFonts w:cs="Arial"/>
                <w:b/>
              </w:rPr>
              <w:t>Operations Chief</w:t>
            </w:r>
          </w:p>
        </w:tc>
      </w:tr>
      <w:tr w:rsidR="003249D3" w:rsidRPr="00B6499B" w14:paraId="2B35A8E5" w14:textId="77777777" w:rsidTr="00FB3B16">
        <w:trPr>
          <w:trHeight w:hRule="exact" w:val="317"/>
        </w:trPr>
        <w:tc>
          <w:tcPr>
            <w:tcW w:w="2462" w:type="dxa"/>
            <w:hideMark/>
          </w:tcPr>
          <w:p w14:paraId="1D91AFF5" w14:textId="77777777" w:rsidR="003249D3" w:rsidRPr="00B6499B" w:rsidRDefault="003249D3" w:rsidP="00FB3B16">
            <w:pPr>
              <w:autoSpaceDE w:val="0"/>
              <w:autoSpaceDN w:val="0"/>
              <w:rPr>
                <w:rFonts w:cs="Arial"/>
                <w:b/>
              </w:rPr>
            </w:pPr>
            <w:r w:rsidRPr="00B6499B">
              <w:rPr>
                <w:rFonts w:cs="Arial"/>
                <w:b/>
              </w:rPr>
              <w:t>Staffing Characteristics:</w:t>
            </w:r>
          </w:p>
        </w:tc>
        <w:tc>
          <w:tcPr>
            <w:tcW w:w="8338" w:type="dxa"/>
            <w:hideMark/>
          </w:tcPr>
          <w:p w14:paraId="79181049" w14:textId="77777777" w:rsidR="003249D3" w:rsidRPr="00B6499B" w:rsidRDefault="003249D3" w:rsidP="00FB3B16">
            <w:pPr>
              <w:autoSpaceDE w:val="0"/>
              <w:autoSpaceDN w:val="0"/>
              <w:rPr>
                <w:rFonts w:cs="Arial"/>
                <w:b/>
              </w:rPr>
            </w:pPr>
            <w:r w:rsidRPr="00B6499B">
              <w:rPr>
                <w:rFonts w:cs="Arial"/>
              </w:rPr>
              <w:t>School staff or volunteers</w:t>
            </w:r>
          </w:p>
        </w:tc>
      </w:tr>
      <w:tr w:rsidR="003249D3" w:rsidRPr="00B6499B" w14:paraId="06C050A1" w14:textId="77777777" w:rsidTr="00FB3B16">
        <w:trPr>
          <w:trHeight w:hRule="exact" w:val="317"/>
        </w:trPr>
        <w:tc>
          <w:tcPr>
            <w:tcW w:w="2462" w:type="dxa"/>
            <w:hideMark/>
          </w:tcPr>
          <w:p w14:paraId="449D3414" w14:textId="77777777" w:rsidR="003249D3" w:rsidRPr="00B6499B" w:rsidRDefault="003249D3" w:rsidP="00FB3B16">
            <w:pPr>
              <w:autoSpaceDE w:val="0"/>
              <w:autoSpaceDN w:val="0"/>
              <w:rPr>
                <w:rFonts w:cs="Arial"/>
                <w:b/>
              </w:rPr>
            </w:pPr>
            <w:r w:rsidRPr="00B6499B">
              <w:rPr>
                <w:rFonts w:cs="Arial"/>
                <w:b/>
              </w:rPr>
              <w:t>Responsibility:</w:t>
            </w:r>
          </w:p>
        </w:tc>
        <w:tc>
          <w:tcPr>
            <w:tcW w:w="8338" w:type="dxa"/>
            <w:hideMark/>
          </w:tcPr>
          <w:p w14:paraId="5DE3C9C4" w14:textId="77777777" w:rsidR="003249D3" w:rsidRPr="00B6499B" w:rsidRDefault="003249D3" w:rsidP="00FB3B16">
            <w:pPr>
              <w:autoSpaceDE w:val="0"/>
              <w:autoSpaceDN w:val="0"/>
              <w:rPr>
                <w:rFonts w:cs="Arial"/>
              </w:rPr>
            </w:pPr>
            <w:r w:rsidRPr="00B6499B">
              <w:rPr>
                <w:rFonts w:cs="Arial"/>
              </w:rPr>
              <w:t>Assure proper reunification of student with parent or authorized adult at the Release Gate.</w:t>
            </w:r>
          </w:p>
        </w:tc>
      </w:tr>
      <w:tr w:rsidR="003249D3" w:rsidRPr="00B6499B" w14:paraId="0165BC1B" w14:textId="77777777" w:rsidTr="00FB3B16">
        <w:trPr>
          <w:trHeight w:hRule="exact" w:val="317"/>
        </w:trPr>
        <w:tc>
          <w:tcPr>
            <w:tcW w:w="2462" w:type="dxa"/>
            <w:hideMark/>
          </w:tcPr>
          <w:p w14:paraId="1AE1DD99" w14:textId="77777777" w:rsidR="003249D3" w:rsidRPr="00B6499B" w:rsidRDefault="003249D3" w:rsidP="00FB3B16">
            <w:pPr>
              <w:autoSpaceDE w:val="0"/>
              <w:autoSpaceDN w:val="0"/>
              <w:rPr>
                <w:rFonts w:cs="Arial"/>
                <w:b/>
              </w:rPr>
            </w:pPr>
            <w:r w:rsidRPr="00B6499B">
              <w:rPr>
                <w:rFonts w:cs="Arial"/>
                <w:b/>
              </w:rPr>
              <w:t xml:space="preserve">Special Equipment: </w:t>
            </w:r>
          </w:p>
        </w:tc>
        <w:tc>
          <w:tcPr>
            <w:tcW w:w="8338" w:type="dxa"/>
          </w:tcPr>
          <w:p w14:paraId="65FEF765" w14:textId="77777777" w:rsidR="003249D3" w:rsidRPr="00B6499B" w:rsidRDefault="003249D3" w:rsidP="00FB3B16">
            <w:pPr>
              <w:autoSpaceDE w:val="0"/>
              <w:autoSpaceDN w:val="0"/>
              <w:rPr>
                <w:rFonts w:cs="Arial"/>
              </w:rPr>
            </w:pPr>
          </w:p>
        </w:tc>
      </w:tr>
      <w:tr w:rsidR="003249D3" w:rsidRPr="00B6499B" w14:paraId="42D33917" w14:textId="77777777" w:rsidTr="00FB3B16">
        <w:trPr>
          <w:trHeight w:hRule="exact" w:val="317"/>
        </w:trPr>
        <w:tc>
          <w:tcPr>
            <w:tcW w:w="2462" w:type="dxa"/>
          </w:tcPr>
          <w:p w14:paraId="36EE0631" w14:textId="77777777" w:rsidR="003249D3" w:rsidRPr="00B6499B" w:rsidRDefault="003249D3" w:rsidP="00FB3B16">
            <w:pPr>
              <w:autoSpaceDE w:val="0"/>
              <w:autoSpaceDN w:val="0"/>
              <w:rPr>
                <w:rFonts w:cs="Arial"/>
                <w:b/>
              </w:rPr>
            </w:pPr>
          </w:p>
        </w:tc>
        <w:tc>
          <w:tcPr>
            <w:tcW w:w="8338" w:type="dxa"/>
            <w:hideMark/>
          </w:tcPr>
          <w:p w14:paraId="647049FC" w14:textId="77777777"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Stapler</w:t>
            </w:r>
          </w:p>
        </w:tc>
      </w:tr>
      <w:tr w:rsidR="003249D3" w:rsidRPr="00B6499B" w14:paraId="7A162CF8" w14:textId="77777777" w:rsidTr="00FB3B16">
        <w:trPr>
          <w:trHeight w:hRule="exact" w:val="317"/>
        </w:trPr>
        <w:tc>
          <w:tcPr>
            <w:tcW w:w="2462" w:type="dxa"/>
          </w:tcPr>
          <w:p w14:paraId="3C41FA74" w14:textId="77777777" w:rsidR="003249D3" w:rsidRPr="00B6499B" w:rsidRDefault="003249D3" w:rsidP="00FB3B16">
            <w:pPr>
              <w:autoSpaceDE w:val="0"/>
              <w:autoSpaceDN w:val="0"/>
              <w:rPr>
                <w:rFonts w:cs="Arial"/>
                <w:b/>
              </w:rPr>
            </w:pPr>
          </w:p>
        </w:tc>
        <w:tc>
          <w:tcPr>
            <w:tcW w:w="8338" w:type="dxa"/>
            <w:hideMark/>
          </w:tcPr>
          <w:p w14:paraId="4A31F87A" w14:textId="77777777"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Pens for parents to sign Student Release Log</w:t>
            </w:r>
          </w:p>
        </w:tc>
      </w:tr>
      <w:tr w:rsidR="003249D3" w:rsidRPr="00B6499B" w14:paraId="2D660275" w14:textId="77777777" w:rsidTr="00FB3B16">
        <w:trPr>
          <w:trHeight w:hRule="exact" w:val="317"/>
        </w:trPr>
        <w:tc>
          <w:tcPr>
            <w:tcW w:w="2462" w:type="dxa"/>
          </w:tcPr>
          <w:p w14:paraId="3FC81F54" w14:textId="77777777" w:rsidR="003249D3" w:rsidRPr="00B6499B" w:rsidRDefault="003249D3" w:rsidP="00FB3B16">
            <w:pPr>
              <w:autoSpaceDE w:val="0"/>
              <w:autoSpaceDN w:val="0"/>
              <w:rPr>
                <w:rFonts w:cs="Arial"/>
                <w:b/>
              </w:rPr>
            </w:pPr>
          </w:p>
        </w:tc>
        <w:tc>
          <w:tcPr>
            <w:tcW w:w="8338" w:type="dxa"/>
            <w:hideMark/>
          </w:tcPr>
          <w:p w14:paraId="7B66AF74" w14:textId="55282D28"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Student Release Log</w:t>
            </w:r>
          </w:p>
        </w:tc>
      </w:tr>
      <w:tr w:rsidR="003249D3" w:rsidRPr="00B6499B" w14:paraId="56176D95" w14:textId="77777777" w:rsidTr="00FB3B16">
        <w:trPr>
          <w:trHeight w:hRule="exact" w:val="317"/>
        </w:trPr>
        <w:tc>
          <w:tcPr>
            <w:tcW w:w="2462" w:type="dxa"/>
          </w:tcPr>
          <w:p w14:paraId="3D790C29" w14:textId="77777777" w:rsidR="003249D3" w:rsidRPr="00B6499B" w:rsidRDefault="003249D3" w:rsidP="00FB3B16">
            <w:pPr>
              <w:autoSpaceDE w:val="0"/>
              <w:autoSpaceDN w:val="0"/>
              <w:rPr>
                <w:rFonts w:cs="Arial"/>
                <w:b/>
              </w:rPr>
            </w:pPr>
          </w:p>
        </w:tc>
        <w:tc>
          <w:tcPr>
            <w:tcW w:w="8338" w:type="dxa"/>
            <w:hideMark/>
          </w:tcPr>
          <w:p w14:paraId="67D44993" w14:textId="77777777"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 xml:space="preserve">Signs: Release Gate  </w:t>
            </w:r>
          </w:p>
        </w:tc>
      </w:tr>
      <w:tr w:rsidR="003249D3" w:rsidRPr="00B6499B" w14:paraId="3CD35EAF" w14:textId="77777777" w:rsidTr="00FB3B16">
        <w:trPr>
          <w:trHeight w:hRule="exact" w:val="317"/>
        </w:trPr>
        <w:tc>
          <w:tcPr>
            <w:tcW w:w="2462" w:type="dxa"/>
          </w:tcPr>
          <w:p w14:paraId="5BD3DD85" w14:textId="77777777" w:rsidR="003249D3" w:rsidRPr="00B6499B" w:rsidRDefault="003249D3" w:rsidP="00FB3B16">
            <w:pPr>
              <w:autoSpaceDE w:val="0"/>
              <w:autoSpaceDN w:val="0"/>
              <w:rPr>
                <w:rFonts w:cs="Arial"/>
                <w:b/>
              </w:rPr>
            </w:pPr>
          </w:p>
        </w:tc>
        <w:tc>
          <w:tcPr>
            <w:tcW w:w="8338" w:type="dxa"/>
            <w:hideMark/>
          </w:tcPr>
          <w:p w14:paraId="69E622D6" w14:textId="77777777"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Empty file boxes to use for processed Student Release Forms</w:t>
            </w:r>
          </w:p>
        </w:tc>
      </w:tr>
      <w:tr w:rsidR="003249D3" w:rsidRPr="00B6499B" w14:paraId="3B55F370" w14:textId="77777777" w:rsidTr="00FB3B16">
        <w:trPr>
          <w:trHeight w:hRule="exact" w:val="317"/>
        </w:trPr>
        <w:tc>
          <w:tcPr>
            <w:tcW w:w="2462" w:type="dxa"/>
            <w:hideMark/>
          </w:tcPr>
          <w:p w14:paraId="13E42B7B" w14:textId="77777777" w:rsidR="003249D3" w:rsidRPr="00B6499B" w:rsidRDefault="003249D3" w:rsidP="00FB3B16">
            <w:pPr>
              <w:autoSpaceDE w:val="0"/>
              <w:autoSpaceDN w:val="0"/>
              <w:rPr>
                <w:rFonts w:cs="Arial"/>
                <w:b/>
              </w:rPr>
            </w:pPr>
            <w:r w:rsidRPr="00B6499B">
              <w:rPr>
                <w:rFonts w:cs="Arial"/>
                <w:b/>
              </w:rPr>
              <w:t>Start Up Activities:</w:t>
            </w:r>
          </w:p>
        </w:tc>
        <w:tc>
          <w:tcPr>
            <w:tcW w:w="8338" w:type="dxa"/>
          </w:tcPr>
          <w:p w14:paraId="3364C13C" w14:textId="77777777" w:rsidR="003249D3" w:rsidRPr="00B6499B" w:rsidRDefault="003249D3" w:rsidP="00FB3B16">
            <w:pPr>
              <w:autoSpaceDE w:val="0"/>
              <w:autoSpaceDN w:val="0"/>
              <w:ind w:left="360" w:hanging="360"/>
              <w:rPr>
                <w:rFonts w:cs="Arial"/>
              </w:rPr>
            </w:pPr>
          </w:p>
        </w:tc>
      </w:tr>
      <w:tr w:rsidR="003249D3" w:rsidRPr="00B6499B" w14:paraId="378E579E" w14:textId="77777777" w:rsidTr="00FB3B16">
        <w:trPr>
          <w:trHeight w:hRule="exact" w:val="317"/>
        </w:trPr>
        <w:tc>
          <w:tcPr>
            <w:tcW w:w="2462" w:type="dxa"/>
          </w:tcPr>
          <w:p w14:paraId="6B68E4F4" w14:textId="77777777" w:rsidR="003249D3" w:rsidRPr="00B6499B" w:rsidRDefault="003249D3" w:rsidP="00FB3B16">
            <w:pPr>
              <w:autoSpaceDE w:val="0"/>
              <w:autoSpaceDN w:val="0"/>
              <w:rPr>
                <w:rFonts w:cs="Arial"/>
                <w:b/>
              </w:rPr>
            </w:pPr>
          </w:p>
        </w:tc>
        <w:tc>
          <w:tcPr>
            <w:tcW w:w="8338" w:type="dxa"/>
            <w:hideMark/>
          </w:tcPr>
          <w:p w14:paraId="3224599B" w14:textId="77777777"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Secure area against unauthorized access.  Mark gate with sign.</w:t>
            </w:r>
          </w:p>
        </w:tc>
      </w:tr>
      <w:tr w:rsidR="003249D3" w:rsidRPr="00B6499B" w14:paraId="1CABA9E6" w14:textId="77777777" w:rsidTr="00FB3B16">
        <w:trPr>
          <w:trHeight w:hRule="exact" w:val="317"/>
        </w:trPr>
        <w:tc>
          <w:tcPr>
            <w:tcW w:w="2462" w:type="dxa"/>
          </w:tcPr>
          <w:p w14:paraId="6AC406BD" w14:textId="77777777" w:rsidR="003249D3" w:rsidRPr="00B6499B" w:rsidRDefault="003249D3" w:rsidP="00FB3B16">
            <w:pPr>
              <w:autoSpaceDE w:val="0"/>
              <w:autoSpaceDN w:val="0"/>
              <w:rPr>
                <w:rFonts w:cs="Arial"/>
                <w:b/>
              </w:rPr>
            </w:pPr>
          </w:p>
        </w:tc>
        <w:tc>
          <w:tcPr>
            <w:tcW w:w="8338" w:type="dxa"/>
            <w:hideMark/>
          </w:tcPr>
          <w:p w14:paraId="7D435F4B" w14:textId="77777777"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Set up Release Gate away from the Request Area.</w:t>
            </w:r>
          </w:p>
        </w:tc>
      </w:tr>
      <w:tr w:rsidR="003249D3" w:rsidRPr="00B6499B" w14:paraId="127D5C99" w14:textId="77777777" w:rsidTr="00FB3B16">
        <w:trPr>
          <w:trHeight w:hRule="exact" w:val="317"/>
        </w:trPr>
        <w:tc>
          <w:tcPr>
            <w:tcW w:w="2462" w:type="dxa"/>
          </w:tcPr>
          <w:p w14:paraId="00A19488" w14:textId="77777777" w:rsidR="003249D3" w:rsidRPr="00B6499B" w:rsidRDefault="003249D3" w:rsidP="00FB3B16">
            <w:pPr>
              <w:autoSpaceDE w:val="0"/>
              <w:autoSpaceDN w:val="0"/>
              <w:rPr>
                <w:rFonts w:cs="Arial"/>
                <w:b/>
              </w:rPr>
            </w:pPr>
          </w:p>
        </w:tc>
        <w:tc>
          <w:tcPr>
            <w:tcW w:w="8338" w:type="dxa"/>
            <w:hideMark/>
          </w:tcPr>
          <w:p w14:paraId="51CBCCD1" w14:textId="77777777"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Assign volunteers to assist, as needed.</w:t>
            </w:r>
          </w:p>
        </w:tc>
      </w:tr>
      <w:tr w:rsidR="003249D3" w:rsidRPr="00B6499B" w14:paraId="66312411" w14:textId="77777777" w:rsidTr="00FB3B16">
        <w:trPr>
          <w:trHeight w:hRule="exact" w:val="317"/>
        </w:trPr>
        <w:tc>
          <w:tcPr>
            <w:tcW w:w="2462" w:type="dxa"/>
            <w:hideMark/>
          </w:tcPr>
          <w:p w14:paraId="6E562362" w14:textId="77777777" w:rsidR="003249D3" w:rsidRPr="00B6499B" w:rsidRDefault="003249D3" w:rsidP="00FB3B16">
            <w:pPr>
              <w:keepNext/>
              <w:autoSpaceDE w:val="0"/>
              <w:autoSpaceDN w:val="0"/>
              <w:rPr>
                <w:rFonts w:cs="Arial"/>
                <w:b/>
              </w:rPr>
            </w:pPr>
            <w:r w:rsidRPr="00B6499B">
              <w:rPr>
                <w:rFonts w:cs="Arial"/>
                <w:b/>
              </w:rPr>
              <w:t>During Event:</w:t>
            </w:r>
          </w:p>
        </w:tc>
        <w:tc>
          <w:tcPr>
            <w:tcW w:w="8338" w:type="dxa"/>
          </w:tcPr>
          <w:p w14:paraId="79986394" w14:textId="77777777" w:rsidR="003249D3" w:rsidRPr="00B6499B" w:rsidRDefault="003249D3" w:rsidP="00FB3B16">
            <w:pPr>
              <w:keepNext/>
              <w:autoSpaceDE w:val="0"/>
              <w:autoSpaceDN w:val="0"/>
              <w:rPr>
                <w:rFonts w:cs="Arial"/>
              </w:rPr>
            </w:pPr>
          </w:p>
        </w:tc>
      </w:tr>
      <w:tr w:rsidR="003249D3" w:rsidRPr="00B6499B" w14:paraId="191F5BE7" w14:textId="77777777" w:rsidTr="00FB3B16">
        <w:trPr>
          <w:trHeight w:val="317"/>
        </w:trPr>
        <w:tc>
          <w:tcPr>
            <w:tcW w:w="2462" w:type="dxa"/>
          </w:tcPr>
          <w:p w14:paraId="06419165" w14:textId="77777777" w:rsidR="003249D3" w:rsidRPr="00B6499B" w:rsidRDefault="003249D3" w:rsidP="00FB3B16">
            <w:pPr>
              <w:keepNext/>
              <w:autoSpaceDE w:val="0"/>
              <w:autoSpaceDN w:val="0"/>
              <w:rPr>
                <w:rFonts w:cs="Arial"/>
                <w:b/>
              </w:rPr>
            </w:pPr>
          </w:p>
        </w:tc>
        <w:tc>
          <w:tcPr>
            <w:tcW w:w="8338" w:type="dxa"/>
            <w:hideMark/>
          </w:tcPr>
          <w:p w14:paraId="1C7394C7" w14:textId="77777777" w:rsidR="003249D3" w:rsidRPr="00B6499B" w:rsidRDefault="003249D3" w:rsidP="00FB3B16">
            <w:pPr>
              <w:keepNext/>
              <w:autoSpaceDE w:val="0"/>
              <w:autoSpaceDN w:val="0"/>
              <w:ind w:left="360" w:hanging="360"/>
              <w:rPr>
                <w:rFonts w:cs="Arial"/>
              </w:rPr>
            </w:pPr>
            <w:r w:rsidRPr="00B6499B">
              <w:rPr>
                <w:rFonts w:cs="Arial"/>
              </w:rPr>
              <w:t>•</w:t>
            </w:r>
            <w:r w:rsidRPr="00B6499B">
              <w:rPr>
                <w:rFonts w:cs="Arial"/>
              </w:rPr>
              <w:tab/>
              <w:t>Follow procedures outlined below to ensure the safe reunification of students with their parents or guardians.</w:t>
            </w:r>
          </w:p>
        </w:tc>
      </w:tr>
      <w:tr w:rsidR="003249D3" w:rsidRPr="00B6499B" w14:paraId="6CEE6584" w14:textId="77777777" w:rsidTr="00FB3B16">
        <w:trPr>
          <w:trHeight w:val="317"/>
        </w:trPr>
        <w:tc>
          <w:tcPr>
            <w:tcW w:w="2462" w:type="dxa"/>
          </w:tcPr>
          <w:p w14:paraId="63157CF1" w14:textId="77777777" w:rsidR="003249D3" w:rsidRPr="00B6499B" w:rsidRDefault="003249D3" w:rsidP="00FB3B16">
            <w:pPr>
              <w:keepNext/>
              <w:autoSpaceDE w:val="0"/>
              <w:autoSpaceDN w:val="0"/>
              <w:rPr>
                <w:rFonts w:cs="Arial"/>
                <w:b/>
              </w:rPr>
            </w:pPr>
          </w:p>
        </w:tc>
        <w:tc>
          <w:tcPr>
            <w:tcW w:w="8338" w:type="dxa"/>
            <w:hideMark/>
          </w:tcPr>
          <w:p w14:paraId="4A670317" w14:textId="77777777" w:rsidR="003249D3" w:rsidRPr="00B6499B" w:rsidRDefault="003249D3" w:rsidP="00FB3B16">
            <w:pPr>
              <w:keepNext/>
              <w:autoSpaceDE w:val="0"/>
              <w:autoSpaceDN w:val="0"/>
              <w:ind w:left="360" w:hanging="360"/>
              <w:rPr>
                <w:rFonts w:cs="Arial"/>
              </w:rPr>
            </w:pPr>
            <w:proofErr w:type="gramStart"/>
            <w:r w:rsidRPr="00B6499B">
              <w:rPr>
                <w:rFonts w:cs="Arial"/>
              </w:rPr>
              <w:t>•</w:t>
            </w:r>
            <w:r w:rsidRPr="00B6499B">
              <w:rPr>
                <w:rFonts w:cs="Arial"/>
              </w:rPr>
              <w:tab/>
            </w:r>
            <w:r w:rsidRPr="00B6499B">
              <w:rPr>
                <w:rFonts w:cs="Arial"/>
                <w:b/>
              </w:rPr>
              <w:t>Refer</w:t>
            </w:r>
            <w:proofErr w:type="gramEnd"/>
            <w:r w:rsidRPr="00B6499B">
              <w:rPr>
                <w:rFonts w:cs="Arial"/>
                <w:b/>
              </w:rPr>
              <w:t xml:space="preserve"> all requests for information </w:t>
            </w:r>
            <w:proofErr w:type="gramStart"/>
            <w:r w:rsidRPr="00B6499B">
              <w:rPr>
                <w:rFonts w:cs="Arial"/>
                <w:b/>
              </w:rPr>
              <w:t>to</w:t>
            </w:r>
            <w:proofErr w:type="gramEnd"/>
            <w:r w:rsidRPr="00B6499B">
              <w:rPr>
                <w:rFonts w:cs="Arial"/>
                <w:b/>
              </w:rPr>
              <w:t xml:space="preserve"> the </w:t>
            </w:r>
            <w:proofErr w:type="gramStart"/>
            <w:r w:rsidRPr="00B6499B">
              <w:rPr>
                <w:rFonts w:cs="Arial"/>
                <w:b/>
              </w:rPr>
              <w:t>District’s Communications</w:t>
            </w:r>
            <w:proofErr w:type="gramEnd"/>
            <w:r w:rsidRPr="00B6499B">
              <w:rPr>
                <w:rFonts w:cs="Arial"/>
                <w:b/>
              </w:rPr>
              <w:t xml:space="preserve"> Officer.</w:t>
            </w:r>
            <w:r w:rsidRPr="00B6499B">
              <w:rPr>
                <w:rFonts w:cs="Arial"/>
              </w:rPr>
              <w:t xml:space="preserve">  </w:t>
            </w:r>
          </w:p>
        </w:tc>
      </w:tr>
      <w:tr w:rsidR="003249D3" w:rsidRPr="00B6499B" w14:paraId="56BDE3C0" w14:textId="77777777" w:rsidTr="00FB3B16">
        <w:trPr>
          <w:trHeight w:val="317"/>
        </w:trPr>
        <w:tc>
          <w:tcPr>
            <w:tcW w:w="2462" w:type="dxa"/>
          </w:tcPr>
          <w:p w14:paraId="10B962D4" w14:textId="77777777" w:rsidR="003249D3" w:rsidRPr="00B6499B" w:rsidRDefault="003249D3" w:rsidP="00FB3B16">
            <w:pPr>
              <w:keepNext/>
              <w:autoSpaceDE w:val="0"/>
              <w:autoSpaceDN w:val="0"/>
              <w:rPr>
                <w:rFonts w:cs="Arial"/>
                <w:b/>
              </w:rPr>
            </w:pPr>
          </w:p>
        </w:tc>
        <w:tc>
          <w:tcPr>
            <w:tcW w:w="8338" w:type="dxa"/>
            <w:hideMark/>
          </w:tcPr>
          <w:p w14:paraId="33112BD1" w14:textId="77777777" w:rsidR="003249D3" w:rsidRPr="00B6499B" w:rsidRDefault="003249D3" w:rsidP="00FB3B16">
            <w:pPr>
              <w:keepNext/>
              <w:autoSpaceDE w:val="0"/>
              <w:autoSpaceDN w:val="0"/>
              <w:ind w:left="360" w:hanging="360"/>
              <w:rPr>
                <w:rFonts w:cs="Arial"/>
                <w:b/>
              </w:rPr>
            </w:pPr>
            <w:r w:rsidRPr="00B6499B">
              <w:rPr>
                <w:rFonts w:cs="Arial"/>
                <w:b/>
              </w:rPr>
              <w:t xml:space="preserve">If student is </w:t>
            </w:r>
            <w:proofErr w:type="gramStart"/>
            <w:r w:rsidRPr="00B6499B">
              <w:rPr>
                <w:rFonts w:cs="Arial"/>
                <w:b/>
              </w:rPr>
              <w:t>with</w:t>
            </w:r>
            <w:proofErr w:type="gramEnd"/>
            <w:r w:rsidRPr="00B6499B">
              <w:rPr>
                <w:rFonts w:cs="Arial"/>
                <w:b/>
              </w:rPr>
              <w:t xml:space="preserve"> class:</w:t>
            </w:r>
          </w:p>
          <w:p w14:paraId="34CAD1BC" w14:textId="77777777" w:rsidR="003249D3" w:rsidRPr="00B6499B" w:rsidRDefault="003249D3" w:rsidP="00FB3B16">
            <w:pPr>
              <w:keepNext/>
              <w:autoSpaceDE w:val="0"/>
              <w:autoSpaceDN w:val="0"/>
              <w:ind w:left="360" w:hanging="360"/>
              <w:rPr>
                <w:rFonts w:cs="Arial"/>
              </w:rPr>
            </w:pPr>
            <w:r w:rsidRPr="00B6499B">
              <w:rPr>
                <w:rFonts w:cs="Arial"/>
              </w:rPr>
              <w:t>•</w:t>
            </w:r>
            <w:r w:rsidRPr="00B6499B">
              <w:rPr>
                <w:rFonts w:cs="Arial"/>
              </w:rPr>
              <w:tab/>
              <w:t>Runner shows Student Release Form to the teacher</w:t>
            </w:r>
          </w:p>
          <w:p w14:paraId="63DCE6D9" w14:textId="4869D751" w:rsidR="003249D3" w:rsidRPr="00B6499B" w:rsidRDefault="003249D3" w:rsidP="00FB3B16">
            <w:pPr>
              <w:keepNext/>
              <w:autoSpaceDE w:val="0"/>
              <w:autoSpaceDN w:val="0"/>
              <w:ind w:left="360" w:hanging="360"/>
              <w:rPr>
                <w:rFonts w:cs="Arial"/>
              </w:rPr>
            </w:pPr>
            <w:r w:rsidRPr="00B6499B">
              <w:rPr>
                <w:rFonts w:cs="Arial"/>
              </w:rPr>
              <w:t>•</w:t>
            </w:r>
            <w:r w:rsidRPr="00B6499B">
              <w:rPr>
                <w:rFonts w:cs="Arial"/>
              </w:rPr>
              <w:tab/>
              <w:t xml:space="preserve">Teacher marks box, </w:t>
            </w:r>
            <w:r w:rsidRPr="00B6499B">
              <w:rPr>
                <w:rFonts w:cs="Arial"/>
                <w:b/>
              </w:rPr>
              <w:t>“Sent with Runner”</w:t>
            </w:r>
          </w:p>
          <w:p w14:paraId="2C90EC99" w14:textId="77777777" w:rsidR="003249D3" w:rsidRPr="00B6499B" w:rsidRDefault="003249D3" w:rsidP="00FB3B16">
            <w:pPr>
              <w:keepNext/>
              <w:autoSpaceDE w:val="0"/>
              <w:autoSpaceDN w:val="0"/>
              <w:ind w:left="360" w:hanging="360"/>
              <w:rPr>
                <w:rFonts w:cs="Arial"/>
              </w:rPr>
            </w:pPr>
            <w:r w:rsidRPr="00B6499B">
              <w:rPr>
                <w:rFonts w:cs="Arial"/>
              </w:rPr>
              <w:t>•</w:t>
            </w:r>
            <w:r w:rsidRPr="00B6499B">
              <w:rPr>
                <w:rFonts w:cs="Arial"/>
              </w:rPr>
              <w:tab/>
              <w:t>If appropriate, teacher sends parent copy of Notice of First Aid Given Form with the runner.</w:t>
            </w:r>
          </w:p>
          <w:p w14:paraId="4ED17449" w14:textId="1F76168B" w:rsidR="003249D3" w:rsidRPr="00B6499B" w:rsidRDefault="003249D3" w:rsidP="00FB3B16">
            <w:pPr>
              <w:keepNext/>
              <w:autoSpaceDE w:val="0"/>
              <w:autoSpaceDN w:val="0"/>
              <w:ind w:left="360" w:hanging="360"/>
              <w:rPr>
                <w:rFonts w:cs="Arial"/>
              </w:rPr>
            </w:pPr>
            <w:r w:rsidRPr="00B6499B">
              <w:rPr>
                <w:rFonts w:cs="Arial"/>
              </w:rPr>
              <w:t>•</w:t>
            </w:r>
            <w:r w:rsidRPr="00B6499B">
              <w:rPr>
                <w:rFonts w:cs="Arial"/>
              </w:rPr>
              <w:tab/>
              <w:t>Runner walks student(s) to Release Gate</w:t>
            </w:r>
          </w:p>
          <w:p w14:paraId="5466F207" w14:textId="104B9D5A" w:rsidR="003249D3" w:rsidRPr="00B6499B" w:rsidRDefault="003249D3" w:rsidP="00FB3B16">
            <w:pPr>
              <w:keepNext/>
              <w:autoSpaceDE w:val="0"/>
              <w:autoSpaceDN w:val="0"/>
              <w:ind w:left="360" w:hanging="360"/>
              <w:rPr>
                <w:rFonts w:cs="Arial"/>
              </w:rPr>
            </w:pPr>
            <w:r w:rsidRPr="00B6499B">
              <w:rPr>
                <w:rFonts w:cs="Arial"/>
              </w:rPr>
              <w:t>•</w:t>
            </w:r>
            <w:r w:rsidRPr="00B6499B">
              <w:rPr>
                <w:rFonts w:cs="Arial"/>
              </w:rPr>
              <w:tab/>
              <w:t>Runner hands paperwork to staff at Release Gate</w:t>
            </w:r>
          </w:p>
          <w:p w14:paraId="0C5FEAC3" w14:textId="3FE04AC8" w:rsidR="003249D3" w:rsidRPr="00B6499B" w:rsidRDefault="003249D3" w:rsidP="00FB3B16">
            <w:pPr>
              <w:keepNext/>
              <w:autoSpaceDE w:val="0"/>
              <w:autoSpaceDN w:val="0"/>
              <w:ind w:left="360" w:hanging="360"/>
              <w:rPr>
                <w:rFonts w:cs="Arial"/>
              </w:rPr>
            </w:pPr>
            <w:r w:rsidRPr="00B6499B">
              <w:rPr>
                <w:rFonts w:cs="Arial"/>
              </w:rPr>
              <w:t>•</w:t>
            </w:r>
            <w:r w:rsidRPr="00B6499B">
              <w:rPr>
                <w:rFonts w:cs="Arial"/>
              </w:rPr>
              <w:tab/>
              <w:t>Release Gate staff matches student to requester, verify proof of identification, ask requester to sign the Student Release Log, and release student.  Parents are given the Notice of First Aid Care Given Form, if applicable</w:t>
            </w:r>
          </w:p>
        </w:tc>
      </w:tr>
      <w:tr w:rsidR="003249D3" w:rsidRPr="00B6499B" w14:paraId="34340C0A" w14:textId="77777777" w:rsidTr="00FB3B16">
        <w:trPr>
          <w:trHeight w:val="317"/>
        </w:trPr>
        <w:tc>
          <w:tcPr>
            <w:tcW w:w="2462" w:type="dxa"/>
          </w:tcPr>
          <w:p w14:paraId="4DD71D55" w14:textId="77777777" w:rsidR="003249D3" w:rsidRPr="00B6499B" w:rsidRDefault="003249D3" w:rsidP="00FB3B16">
            <w:pPr>
              <w:autoSpaceDE w:val="0"/>
              <w:autoSpaceDN w:val="0"/>
              <w:rPr>
                <w:rFonts w:cs="Arial"/>
                <w:b/>
              </w:rPr>
            </w:pPr>
          </w:p>
        </w:tc>
        <w:tc>
          <w:tcPr>
            <w:tcW w:w="8338" w:type="dxa"/>
          </w:tcPr>
          <w:p w14:paraId="2962737B" w14:textId="77777777" w:rsidR="00737CFA" w:rsidRDefault="00737CFA" w:rsidP="00FB3B16">
            <w:pPr>
              <w:keepNext/>
              <w:autoSpaceDE w:val="0"/>
              <w:autoSpaceDN w:val="0"/>
              <w:ind w:left="360" w:hanging="360"/>
              <w:rPr>
                <w:rFonts w:cs="Arial"/>
                <w:b/>
              </w:rPr>
            </w:pPr>
          </w:p>
          <w:p w14:paraId="508D24E3" w14:textId="3ABE1618" w:rsidR="003249D3" w:rsidRPr="00B6499B" w:rsidRDefault="003249D3" w:rsidP="00FB3B16">
            <w:pPr>
              <w:keepNext/>
              <w:autoSpaceDE w:val="0"/>
              <w:autoSpaceDN w:val="0"/>
              <w:ind w:left="360" w:hanging="360"/>
              <w:rPr>
                <w:rFonts w:cs="Arial"/>
                <w:b/>
              </w:rPr>
            </w:pPr>
            <w:r w:rsidRPr="00B6499B">
              <w:rPr>
                <w:rFonts w:cs="Arial"/>
                <w:b/>
              </w:rPr>
              <w:t>If student is not with the class:</w:t>
            </w:r>
          </w:p>
          <w:p w14:paraId="51CCFE97" w14:textId="77777777" w:rsidR="003249D3" w:rsidRPr="00B6499B" w:rsidRDefault="003249D3" w:rsidP="00FB3B16">
            <w:pPr>
              <w:keepNext/>
              <w:autoSpaceDE w:val="0"/>
              <w:autoSpaceDN w:val="0"/>
              <w:ind w:left="360" w:hanging="360"/>
              <w:rPr>
                <w:rFonts w:cs="Arial"/>
              </w:rPr>
            </w:pPr>
            <w:r w:rsidRPr="00B6499B">
              <w:rPr>
                <w:rFonts w:cs="Arial"/>
              </w:rPr>
              <w:t>•</w:t>
            </w:r>
            <w:r w:rsidRPr="00B6499B">
              <w:rPr>
                <w:rFonts w:cs="Arial"/>
              </w:rPr>
              <w:tab/>
              <w:t>Teacher makes appropriate notation on Student Release Form:</w:t>
            </w:r>
          </w:p>
          <w:p w14:paraId="404FD6CC" w14:textId="1AA1A044" w:rsidR="003249D3" w:rsidRPr="00B6499B" w:rsidRDefault="003249D3" w:rsidP="00FB3B16">
            <w:pPr>
              <w:autoSpaceDE w:val="0"/>
              <w:autoSpaceDN w:val="0"/>
              <w:ind w:left="720" w:hanging="360"/>
              <w:rPr>
                <w:rFonts w:cs="Arial"/>
              </w:rPr>
            </w:pPr>
            <w:r w:rsidRPr="00B6499B">
              <w:rPr>
                <w:rFonts w:cs="Arial"/>
              </w:rPr>
              <w:t>o</w:t>
            </w:r>
            <w:r w:rsidRPr="00B6499B">
              <w:rPr>
                <w:rFonts w:cs="Arial"/>
              </w:rPr>
              <w:tab/>
            </w:r>
            <w:r w:rsidRPr="00B6499B">
              <w:rPr>
                <w:rFonts w:cs="Arial"/>
                <w:b/>
              </w:rPr>
              <w:t>“Absent”</w:t>
            </w:r>
            <w:r w:rsidRPr="00B6499B">
              <w:rPr>
                <w:rFonts w:cs="Arial"/>
              </w:rPr>
              <w:t xml:space="preserve"> if student was never in school that day</w:t>
            </w:r>
          </w:p>
          <w:p w14:paraId="51F0382F" w14:textId="458E20BA" w:rsidR="003249D3" w:rsidRPr="00B6499B" w:rsidRDefault="003249D3" w:rsidP="00FB3B16">
            <w:pPr>
              <w:autoSpaceDE w:val="0"/>
              <w:autoSpaceDN w:val="0"/>
              <w:ind w:left="720" w:hanging="360"/>
              <w:rPr>
                <w:rFonts w:cs="Arial"/>
              </w:rPr>
            </w:pPr>
            <w:r w:rsidRPr="00B6499B">
              <w:rPr>
                <w:rFonts w:cs="Arial"/>
              </w:rPr>
              <w:t>o</w:t>
            </w:r>
            <w:r w:rsidRPr="00B6499B">
              <w:rPr>
                <w:rFonts w:cs="Arial"/>
              </w:rPr>
              <w:tab/>
            </w:r>
            <w:r w:rsidRPr="00B6499B">
              <w:rPr>
                <w:rFonts w:cs="Arial"/>
                <w:b/>
              </w:rPr>
              <w:t>“First Aid”</w:t>
            </w:r>
            <w:r w:rsidRPr="00B6499B">
              <w:rPr>
                <w:rFonts w:cs="Arial"/>
              </w:rPr>
              <w:t xml:space="preserve"> if student is in Medical Treatment Area</w:t>
            </w:r>
          </w:p>
          <w:p w14:paraId="07A84862" w14:textId="788A591B" w:rsidR="003249D3" w:rsidRPr="00B6499B" w:rsidRDefault="003249D3" w:rsidP="00FB3B16">
            <w:pPr>
              <w:autoSpaceDE w:val="0"/>
              <w:autoSpaceDN w:val="0"/>
              <w:ind w:left="720" w:hanging="360"/>
              <w:rPr>
                <w:rFonts w:cs="Arial"/>
              </w:rPr>
            </w:pPr>
            <w:r w:rsidRPr="00B6499B">
              <w:rPr>
                <w:rFonts w:cs="Arial"/>
              </w:rPr>
              <w:t>o</w:t>
            </w:r>
            <w:r w:rsidRPr="00B6499B">
              <w:rPr>
                <w:rFonts w:cs="Arial"/>
              </w:rPr>
              <w:tab/>
            </w:r>
            <w:r w:rsidRPr="00B6499B">
              <w:rPr>
                <w:rFonts w:cs="Arial"/>
                <w:b/>
              </w:rPr>
              <w:t>“Missing”</w:t>
            </w:r>
            <w:r w:rsidRPr="00B6499B">
              <w:rPr>
                <w:rFonts w:cs="Arial"/>
              </w:rPr>
              <w:t xml:space="preserve"> if student was in school but now cannot be located</w:t>
            </w:r>
          </w:p>
          <w:p w14:paraId="5DED7AE4" w14:textId="6E896355" w:rsidR="003249D3" w:rsidRPr="00B6499B" w:rsidRDefault="003249D3" w:rsidP="00FB3B16">
            <w:pPr>
              <w:keepNext/>
              <w:autoSpaceDE w:val="0"/>
              <w:autoSpaceDN w:val="0"/>
              <w:ind w:left="360" w:hanging="360"/>
              <w:rPr>
                <w:rFonts w:cs="Arial"/>
              </w:rPr>
            </w:pPr>
            <w:r w:rsidRPr="00B6499B">
              <w:rPr>
                <w:rFonts w:cs="Arial"/>
              </w:rPr>
              <w:t>•</w:t>
            </w:r>
            <w:r w:rsidRPr="00B6499B">
              <w:rPr>
                <w:rFonts w:cs="Arial"/>
              </w:rPr>
              <w:tab/>
              <w:t>Runner takes Student Release Form to the Operations Section Chief</w:t>
            </w:r>
          </w:p>
          <w:p w14:paraId="7A906BDE" w14:textId="77777777" w:rsidR="003249D3" w:rsidRPr="00B6499B" w:rsidRDefault="003249D3" w:rsidP="00FB3B16">
            <w:pPr>
              <w:keepNext/>
              <w:autoSpaceDE w:val="0"/>
              <w:autoSpaceDN w:val="0"/>
              <w:ind w:left="360" w:hanging="360"/>
              <w:rPr>
                <w:rFonts w:cs="Arial"/>
              </w:rPr>
            </w:pPr>
            <w:r w:rsidRPr="00B6499B">
              <w:rPr>
                <w:rFonts w:cs="Arial"/>
              </w:rPr>
              <w:t>•</w:t>
            </w:r>
            <w:r w:rsidRPr="00B6499B">
              <w:rPr>
                <w:rFonts w:cs="Arial"/>
              </w:rPr>
              <w:tab/>
              <w:t>Operations Section Chief verifies student location if known and directs runner accordingly.</w:t>
            </w:r>
          </w:p>
          <w:p w14:paraId="11872B32" w14:textId="27B49DE7" w:rsidR="003249D3" w:rsidRPr="00B6499B" w:rsidRDefault="003249D3" w:rsidP="00FB3B16">
            <w:pPr>
              <w:keepNext/>
              <w:autoSpaceDE w:val="0"/>
              <w:autoSpaceDN w:val="0"/>
              <w:ind w:left="360" w:hanging="360"/>
              <w:rPr>
                <w:rFonts w:cs="Arial"/>
              </w:rPr>
            </w:pPr>
            <w:r w:rsidRPr="00B6499B">
              <w:rPr>
                <w:rFonts w:cs="Arial"/>
              </w:rPr>
              <w:t>•</w:t>
            </w:r>
            <w:r w:rsidRPr="00B6499B">
              <w:rPr>
                <w:rFonts w:cs="Arial"/>
              </w:rPr>
              <w:tab/>
              <w:t>If runner is retrieving multiple students and one or more are missing, walk available students to Release Gate before returning “Missing” forms to Operations Section Chief for verification</w:t>
            </w:r>
          </w:p>
          <w:p w14:paraId="0990E746" w14:textId="571A81A8" w:rsidR="003249D3" w:rsidRPr="00B6499B" w:rsidRDefault="003249D3" w:rsidP="00FB3B16">
            <w:pPr>
              <w:keepNext/>
              <w:autoSpaceDE w:val="0"/>
              <w:autoSpaceDN w:val="0"/>
              <w:ind w:left="360" w:hanging="360"/>
              <w:rPr>
                <w:rFonts w:cs="Arial"/>
              </w:rPr>
            </w:pPr>
            <w:r w:rsidRPr="00B6499B">
              <w:rPr>
                <w:rFonts w:cs="Arial"/>
              </w:rPr>
              <w:t>•</w:t>
            </w:r>
            <w:r w:rsidRPr="00B6499B">
              <w:rPr>
                <w:rFonts w:cs="Arial"/>
              </w:rPr>
              <w:tab/>
              <w:t>Parent should be notified of missing student status and escorted to Crisis Counselor</w:t>
            </w:r>
          </w:p>
          <w:p w14:paraId="17050E32" w14:textId="2EECE299" w:rsidR="003249D3" w:rsidRPr="00B6499B" w:rsidRDefault="003249D3" w:rsidP="00FB3B16">
            <w:pPr>
              <w:keepNext/>
              <w:autoSpaceDE w:val="0"/>
              <w:autoSpaceDN w:val="0"/>
              <w:ind w:left="360" w:hanging="360"/>
              <w:rPr>
                <w:rFonts w:cs="Arial"/>
              </w:rPr>
            </w:pPr>
            <w:r w:rsidRPr="00B6499B">
              <w:rPr>
                <w:rFonts w:cs="Arial"/>
              </w:rPr>
              <w:t>•</w:t>
            </w:r>
            <w:r w:rsidRPr="00B6499B">
              <w:rPr>
                <w:rFonts w:cs="Arial"/>
              </w:rPr>
              <w:tab/>
              <w:t xml:space="preserve">If student is in first aid, </w:t>
            </w:r>
            <w:proofErr w:type="gramStart"/>
            <w:r w:rsidRPr="00B6499B">
              <w:rPr>
                <w:rFonts w:cs="Arial"/>
              </w:rPr>
              <w:t>parent</w:t>
            </w:r>
            <w:proofErr w:type="gramEnd"/>
            <w:r w:rsidRPr="00B6499B">
              <w:rPr>
                <w:rFonts w:cs="Arial"/>
              </w:rPr>
              <w:t xml:space="preserve"> should be escorted to Medical Treatment Area</w:t>
            </w:r>
          </w:p>
          <w:p w14:paraId="37FE5C9F" w14:textId="50BDD5E2" w:rsidR="003249D3" w:rsidRPr="00B6499B" w:rsidRDefault="003249D3" w:rsidP="00FB3B16">
            <w:pPr>
              <w:keepNext/>
              <w:autoSpaceDE w:val="0"/>
              <w:autoSpaceDN w:val="0"/>
              <w:ind w:left="360" w:hanging="360"/>
              <w:rPr>
                <w:rFonts w:cs="Arial"/>
              </w:rPr>
            </w:pPr>
            <w:r w:rsidRPr="00B6499B">
              <w:rPr>
                <w:rFonts w:cs="Arial"/>
              </w:rPr>
              <w:t>•</w:t>
            </w:r>
            <w:r w:rsidRPr="00B6499B">
              <w:rPr>
                <w:rFonts w:cs="Arial"/>
              </w:rPr>
              <w:tab/>
              <w:t>If student was marked absent, parent will be notified by staff member</w:t>
            </w:r>
          </w:p>
        </w:tc>
      </w:tr>
    </w:tbl>
    <w:p w14:paraId="4BBEB206" w14:textId="77777777" w:rsidR="003249D3" w:rsidRPr="00B6499B" w:rsidRDefault="003249D3" w:rsidP="003249D3">
      <w:pPr>
        <w:rPr>
          <w:rFonts w:cs="Arial"/>
        </w:rPr>
      </w:pPr>
    </w:p>
    <w:p w14:paraId="6DC07A93" w14:textId="77777777" w:rsidR="003249D3" w:rsidRPr="00B6499B" w:rsidRDefault="003249D3" w:rsidP="003249D3">
      <w:pPr>
        <w:rPr>
          <w:rFonts w:cs="Arial"/>
        </w:rPr>
        <w:sectPr w:rsidR="003249D3" w:rsidRPr="00B6499B">
          <w:pgSz w:w="12240" w:h="15840"/>
          <w:pgMar w:top="720" w:right="720" w:bottom="720" w:left="720" w:header="720" w:footer="720" w:gutter="0"/>
          <w:cols w:space="720"/>
          <w:docGrid w:linePitch="360"/>
        </w:sectPr>
      </w:pPr>
    </w:p>
    <w:p w14:paraId="0C2B56E9" w14:textId="77777777" w:rsidR="003249D3" w:rsidRPr="00B6499B" w:rsidRDefault="003249D3" w:rsidP="003249D3">
      <w:pPr>
        <w:rPr>
          <w:rFonts w:cs="Arial"/>
          <w:b/>
          <w:color w:val="365F91"/>
          <w:sz w:val="28"/>
          <w:szCs w:val="28"/>
        </w:rPr>
      </w:pPr>
    </w:p>
    <w:p w14:paraId="75B1E5B5" w14:textId="77777777" w:rsidR="003249D3" w:rsidRPr="00B6499B" w:rsidRDefault="003249D3" w:rsidP="003249D3">
      <w:pPr>
        <w:rPr>
          <w:rFonts w:cs="Arial"/>
          <w:b/>
          <w:color w:val="365F91"/>
          <w:sz w:val="28"/>
          <w:szCs w:val="28"/>
        </w:rPr>
      </w:pPr>
      <w:r w:rsidRPr="00B6499B">
        <w:rPr>
          <w:rFonts w:cs="Arial"/>
          <w:b/>
          <w:color w:val="365F91"/>
          <w:sz w:val="28"/>
          <w:szCs w:val="28"/>
        </w:rPr>
        <w:t>Section</w:t>
      </w:r>
      <w:proofErr w:type="gramStart"/>
      <w:r w:rsidRPr="00B6499B">
        <w:rPr>
          <w:rFonts w:cs="Arial"/>
          <w:b/>
          <w:color w:val="365F91"/>
          <w:sz w:val="28"/>
          <w:szCs w:val="28"/>
        </w:rPr>
        <w:t>:  Planning</w:t>
      </w:r>
      <w:proofErr w:type="gramEnd"/>
      <w:r w:rsidRPr="00B6499B">
        <w:rPr>
          <w:rFonts w:cs="Arial"/>
          <w:b/>
          <w:color w:val="365F91"/>
          <w:sz w:val="28"/>
          <w:szCs w:val="28"/>
        </w:rPr>
        <w:t xml:space="preserve"> &amp; Intelligence</w:t>
      </w:r>
    </w:p>
    <w:p w14:paraId="44C65261" w14:textId="77777777" w:rsidR="003249D3" w:rsidRPr="00D02D8B" w:rsidRDefault="003249D3" w:rsidP="003249D3">
      <w:pPr>
        <w:pStyle w:val="Heading2"/>
        <w:pBdr>
          <w:bottom w:val="single" w:sz="6" w:space="1" w:color="auto"/>
        </w:pBdr>
        <w:rPr>
          <w:rFonts w:ascii="Arial" w:hAnsi="Arial"/>
          <w:color w:val="17365D"/>
          <w:sz w:val="44"/>
          <w:szCs w:val="44"/>
        </w:rPr>
      </w:pPr>
      <w:bookmarkStart w:id="56" w:name="_Toc63328460"/>
      <w:r w:rsidRPr="00D02D8B">
        <w:rPr>
          <w:rFonts w:ascii="Arial" w:hAnsi="Arial"/>
          <w:color w:val="17365D"/>
          <w:sz w:val="44"/>
          <w:szCs w:val="44"/>
        </w:rPr>
        <w:t>Planning &amp; Intelligence Section Chief</w:t>
      </w:r>
      <w:bookmarkEnd w:id="56"/>
    </w:p>
    <w:p w14:paraId="0753365F" w14:textId="77777777" w:rsidR="003249D3" w:rsidRPr="00B6499B" w:rsidRDefault="003249D3" w:rsidP="003249D3">
      <w:pPr>
        <w:rPr>
          <w:rFonts w:cs="Arial"/>
        </w:rPr>
      </w:pPr>
    </w:p>
    <w:tbl>
      <w:tblPr>
        <w:tblStyle w:val="TableGrid3"/>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8" w:type="dxa"/>
          <w:left w:w="58" w:type="dxa"/>
          <w:right w:w="58" w:type="dxa"/>
        </w:tblCellMar>
        <w:tblLook w:val="04A0" w:firstRow="1" w:lastRow="0" w:firstColumn="1" w:lastColumn="0" w:noHBand="0" w:noVBand="1"/>
      </w:tblPr>
      <w:tblGrid>
        <w:gridCol w:w="2462"/>
        <w:gridCol w:w="8338"/>
      </w:tblGrid>
      <w:tr w:rsidR="003249D3" w:rsidRPr="00B6499B" w14:paraId="0397C8EC" w14:textId="77777777" w:rsidTr="001F4F86">
        <w:trPr>
          <w:trHeight w:val="317"/>
        </w:trPr>
        <w:tc>
          <w:tcPr>
            <w:tcW w:w="2462" w:type="dxa"/>
            <w:hideMark/>
          </w:tcPr>
          <w:p w14:paraId="26779623" w14:textId="77777777" w:rsidR="003249D3" w:rsidRPr="00B6499B" w:rsidRDefault="003249D3" w:rsidP="00FB3B16">
            <w:pPr>
              <w:autoSpaceDE w:val="0"/>
              <w:autoSpaceDN w:val="0"/>
              <w:rPr>
                <w:rFonts w:cs="Arial"/>
                <w:b/>
              </w:rPr>
            </w:pPr>
            <w:r w:rsidRPr="00B6499B">
              <w:rPr>
                <w:rFonts w:cs="Arial"/>
                <w:b/>
              </w:rPr>
              <w:t>Reports to:</w:t>
            </w:r>
          </w:p>
        </w:tc>
        <w:tc>
          <w:tcPr>
            <w:tcW w:w="8338" w:type="dxa"/>
            <w:hideMark/>
          </w:tcPr>
          <w:p w14:paraId="54C779C8" w14:textId="77777777" w:rsidR="003249D3" w:rsidRPr="00B6499B" w:rsidRDefault="003249D3" w:rsidP="00FB3B16">
            <w:pPr>
              <w:autoSpaceDE w:val="0"/>
              <w:autoSpaceDN w:val="0"/>
              <w:rPr>
                <w:rFonts w:cs="Arial"/>
                <w:b/>
              </w:rPr>
            </w:pPr>
            <w:r w:rsidRPr="00B6499B">
              <w:rPr>
                <w:rFonts w:cs="Arial"/>
                <w:b/>
              </w:rPr>
              <w:t>Site Incident Commander</w:t>
            </w:r>
          </w:p>
        </w:tc>
      </w:tr>
      <w:tr w:rsidR="003249D3" w:rsidRPr="00B6499B" w14:paraId="1C564CF0" w14:textId="77777777" w:rsidTr="001F4F86">
        <w:trPr>
          <w:trHeight w:val="317"/>
        </w:trPr>
        <w:tc>
          <w:tcPr>
            <w:tcW w:w="2462" w:type="dxa"/>
            <w:hideMark/>
          </w:tcPr>
          <w:p w14:paraId="7103C259" w14:textId="77777777" w:rsidR="003249D3" w:rsidRPr="00B6499B" w:rsidRDefault="003249D3" w:rsidP="00FB3B16">
            <w:pPr>
              <w:autoSpaceDE w:val="0"/>
              <w:autoSpaceDN w:val="0"/>
              <w:rPr>
                <w:rFonts w:cs="Arial"/>
                <w:b/>
              </w:rPr>
            </w:pPr>
            <w:r w:rsidRPr="00B6499B">
              <w:rPr>
                <w:rFonts w:cs="Arial"/>
                <w:b/>
              </w:rPr>
              <w:t>Staffing Characteristics:</w:t>
            </w:r>
          </w:p>
        </w:tc>
        <w:tc>
          <w:tcPr>
            <w:tcW w:w="8338" w:type="dxa"/>
            <w:hideMark/>
          </w:tcPr>
          <w:p w14:paraId="3843CE83" w14:textId="77777777" w:rsidR="003249D3" w:rsidRPr="00B6499B" w:rsidRDefault="003249D3" w:rsidP="00FB3B16">
            <w:pPr>
              <w:autoSpaceDE w:val="0"/>
              <w:autoSpaceDN w:val="0"/>
              <w:rPr>
                <w:rFonts w:cs="Arial"/>
                <w:b/>
              </w:rPr>
            </w:pPr>
            <w:r w:rsidRPr="00B6499B">
              <w:rPr>
                <w:rFonts w:cs="Arial"/>
              </w:rPr>
              <w:t>Resource Teacher</w:t>
            </w:r>
          </w:p>
        </w:tc>
      </w:tr>
      <w:tr w:rsidR="003249D3" w:rsidRPr="00B6499B" w14:paraId="5341F695" w14:textId="77777777" w:rsidTr="001F4F86">
        <w:trPr>
          <w:trHeight w:val="317"/>
        </w:trPr>
        <w:tc>
          <w:tcPr>
            <w:tcW w:w="2462" w:type="dxa"/>
            <w:hideMark/>
          </w:tcPr>
          <w:p w14:paraId="35D24265" w14:textId="77777777" w:rsidR="003249D3" w:rsidRPr="00B6499B" w:rsidRDefault="003249D3" w:rsidP="00FB3B16">
            <w:pPr>
              <w:autoSpaceDE w:val="0"/>
              <w:autoSpaceDN w:val="0"/>
              <w:rPr>
                <w:rFonts w:cs="Arial"/>
                <w:b/>
              </w:rPr>
            </w:pPr>
            <w:r w:rsidRPr="00B6499B">
              <w:rPr>
                <w:rFonts w:cs="Arial"/>
                <w:b/>
              </w:rPr>
              <w:t>Responsibility:</w:t>
            </w:r>
          </w:p>
        </w:tc>
        <w:tc>
          <w:tcPr>
            <w:tcW w:w="8338" w:type="dxa"/>
            <w:hideMark/>
          </w:tcPr>
          <w:p w14:paraId="5E49E0CD" w14:textId="77777777" w:rsidR="003249D3" w:rsidRPr="00B6499B" w:rsidRDefault="003249D3" w:rsidP="00FB3B16">
            <w:pPr>
              <w:autoSpaceDE w:val="0"/>
              <w:autoSpaceDN w:val="0"/>
              <w:rPr>
                <w:rFonts w:cs="Arial"/>
              </w:rPr>
            </w:pPr>
            <w:r w:rsidRPr="00B6499B">
              <w:rPr>
                <w:rFonts w:cs="Arial"/>
              </w:rPr>
              <w:t xml:space="preserve">Collection, evaluation, documentation, and use of information about the incident.  </w:t>
            </w:r>
          </w:p>
        </w:tc>
      </w:tr>
      <w:tr w:rsidR="003249D3" w:rsidRPr="00B6499B" w14:paraId="2FB352B9" w14:textId="77777777" w:rsidTr="001F4F86">
        <w:trPr>
          <w:trHeight w:val="317"/>
        </w:trPr>
        <w:tc>
          <w:tcPr>
            <w:tcW w:w="2462" w:type="dxa"/>
            <w:hideMark/>
          </w:tcPr>
          <w:p w14:paraId="249D915D" w14:textId="77777777" w:rsidR="003249D3" w:rsidRPr="00B6499B" w:rsidRDefault="003249D3" w:rsidP="00FB3B16">
            <w:pPr>
              <w:autoSpaceDE w:val="0"/>
              <w:autoSpaceDN w:val="0"/>
              <w:rPr>
                <w:rFonts w:cs="Arial"/>
                <w:b/>
              </w:rPr>
            </w:pPr>
            <w:r w:rsidRPr="00B6499B">
              <w:rPr>
                <w:rFonts w:cs="Arial"/>
                <w:b/>
              </w:rPr>
              <w:t>Equipment:</w:t>
            </w:r>
          </w:p>
        </w:tc>
        <w:tc>
          <w:tcPr>
            <w:tcW w:w="8338" w:type="dxa"/>
          </w:tcPr>
          <w:p w14:paraId="4BDE7174" w14:textId="77777777" w:rsidR="003249D3" w:rsidRPr="00B6499B" w:rsidRDefault="003249D3" w:rsidP="00FB3B16">
            <w:pPr>
              <w:autoSpaceDE w:val="0"/>
              <w:autoSpaceDN w:val="0"/>
              <w:rPr>
                <w:rFonts w:cs="Arial"/>
              </w:rPr>
            </w:pPr>
          </w:p>
        </w:tc>
      </w:tr>
      <w:tr w:rsidR="003249D3" w:rsidRPr="00B6499B" w14:paraId="6D537ADC" w14:textId="77777777" w:rsidTr="001F4F86">
        <w:trPr>
          <w:trHeight w:val="317"/>
        </w:trPr>
        <w:tc>
          <w:tcPr>
            <w:tcW w:w="2462" w:type="dxa"/>
          </w:tcPr>
          <w:p w14:paraId="0D79460C" w14:textId="77777777" w:rsidR="003249D3" w:rsidRPr="00B6499B" w:rsidRDefault="003249D3" w:rsidP="00FB3B16">
            <w:pPr>
              <w:autoSpaceDE w:val="0"/>
              <w:autoSpaceDN w:val="0"/>
              <w:rPr>
                <w:rFonts w:cs="Arial"/>
                <w:b/>
              </w:rPr>
            </w:pPr>
          </w:p>
        </w:tc>
        <w:tc>
          <w:tcPr>
            <w:tcW w:w="8338" w:type="dxa"/>
            <w:hideMark/>
          </w:tcPr>
          <w:p w14:paraId="0080EEBD" w14:textId="77777777"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File box(es)</w:t>
            </w:r>
          </w:p>
        </w:tc>
      </w:tr>
      <w:tr w:rsidR="003249D3" w:rsidRPr="00B6499B" w14:paraId="704F38CA" w14:textId="77777777" w:rsidTr="001F4F86">
        <w:trPr>
          <w:trHeight w:val="317"/>
        </w:trPr>
        <w:tc>
          <w:tcPr>
            <w:tcW w:w="2462" w:type="dxa"/>
          </w:tcPr>
          <w:p w14:paraId="369D3E96" w14:textId="77777777" w:rsidR="003249D3" w:rsidRPr="00B6499B" w:rsidRDefault="003249D3" w:rsidP="00FB3B16">
            <w:pPr>
              <w:autoSpaceDE w:val="0"/>
              <w:autoSpaceDN w:val="0"/>
              <w:rPr>
                <w:rFonts w:cs="Arial"/>
                <w:b/>
              </w:rPr>
            </w:pPr>
          </w:p>
        </w:tc>
        <w:tc>
          <w:tcPr>
            <w:tcW w:w="8338" w:type="dxa"/>
            <w:hideMark/>
          </w:tcPr>
          <w:p w14:paraId="4976DED4" w14:textId="77777777"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Dry-erase pens and eraser</w:t>
            </w:r>
          </w:p>
        </w:tc>
      </w:tr>
      <w:tr w:rsidR="003249D3" w:rsidRPr="00B6499B" w14:paraId="670A1B1A" w14:textId="77777777" w:rsidTr="001F4F86">
        <w:trPr>
          <w:trHeight w:val="317"/>
        </w:trPr>
        <w:tc>
          <w:tcPr>
            <w:tcW w:w="2462" w:type="dxa"/>
          </w:tcPr>
          <w:p w14:paraId="2A428C0E" w14:textId="77777777" w:rsidR="003249D3" w:rsidRPr="00B6499B" w:rsidRDefault="003249D3" w:rsidP="00FB3B16">
            <w:pPr>
              <w:autoSpaceDE w:val="0"/>
              <w:autoSpaceDN w:val="0"/>
              <w:rPr>
                <w:rFonts w:cs="Arial"/>
                <w:b/>
              </w:rPr>
            </w:pPr>
          </w:p>
        </w:tc>
        <w:tc>
          <w:tcPr>
            <w:tcW w:w="8338" w:type="dxa"/>
            <w:hideMark/>
          </w:tcPr>
          <w:p w14:paraId="5603B380" w14:textId="77777777"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Large site map of campus, laminated or covered with Plexiglas</w:t>
            </w:r>
          </w:p>
        </w:tc>
      </w:tr>
      <w:tr w:rsidR="003249D3" w:rsidRPr="00B6499B" w14:paraId="73DDB021" w14:textId="77777777" w:rsidTr="001F4F86">
        <w:trPr>
          <w:trHeight w:val="317"/>
        </w:trPr>
        <w:tc>
          <w:tcPr>
            <w:tcW w:w="2462" w:type="dxa"/>
          </w:tcPr>
          <w:p w14:paraId="09BE99FA" w14:textId="77777777" w:rsidR="003249D3" w:rsidRPr="00B6499B" w:rsidRDefault="003249D3" w:rsidP="00FB3B16">
            <w:pPr>
              <w:autoSpaceDE w:val="0"/>
              <w:autoSpaceDN w:val="0"/>
              <w:rPr>
                <w:rFonts w:cs="Arial"/>
                <w:b/>
              </w:rPr>
            </w:pPr>
          </w:p>
        </w:tc>
        <w:tc>
          <w:tcPr>
            <w:tcW w:w="8338" w:type="dxa"/>
            <w:hideMark/>
          </w:tcPr>
          <w:p w14:paraId="7025C404" w14:textId="0A6770A6"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 xml:space="preserve">Forms: </w:t>
            </w:r>
          </w:p>
        </w:tc>
      </w:tr>
      <w:tr w:rsidR="003249D3" w:rsidRPr="00B6499B" w14:paraId="1E7B59C1" w14:textId="77777777" w:rsidTr="001F4F86">
        <w:trPr>
          <w:trHeight w:val="317"/>
        </w:trPr>
        <w:tc>
          <w:tcPr>
            <w:tcW w:w="2462" w:type="dxa"/>
          </w:tcPr>
          <w:p w14:paraId="1ABAEABC" w14:textId="77777777" w:rsidR="003249D3" w:rsidRPr="00B6499B" w:rsidRDefault="003249D3" w:rsidP="00FB3B16">
            <w:pPr>
              <w:autoSpaceDE w:val="0"/>
              <w:autoSpaceDN w:val="0"/>
              <w:rPr>
                <w:rFonts w:cs="Arial"/>
                <w:b/>
              </w:rPr>
            </w:pPr>
          </w:p>
        </w:tc>
        <w:tc>
          <w:tcPr>
            <w:tcW w:w="8338" w:type="dxa"/>
            <w:hideMark/>
          </w:tcPr>
          <w:p w14:paraId="0FCBF4CF" w14:textId="77777777"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Team Member Activity Log</w:t>
            </w:r>
          </w:p>
        </w:tc>
      </w:tr>
      <w:tr w:rsidR="003249D3" w:rsidRPr="00B6499B" w14:paraId="4CF3FB38" w14:textId="77777777" w:rsidTr="001F4F86">
        <w:trPr>
          <w:trHeight w:val="317"/>
        </w:trPr>
        <w:tc>
          <w:tcPr>
            <w:tcW w:w="2462" w:type="dxa"/>
            <w:hideMark/>
          </w:tcPr>
          <w:p w14:paraId="7D2F0F8F" w14:textId="77777777" w:rsidR="003249D3" w:rsidRPr="00B6499B" w:rsidRDefault="003249D3" w:rsidP="00FB3B16">
            <w:pPr>
              <w:autoSpaceDE w:val="0"/>
              <w:autoSpaceDN w:val="0"/>
              <w:rPr>
                <w:rFonts w:cs="Arial"/>
                <w:b/>
              </w:rPr>
            </w:pPr>
            <w:r w:rsidRPr="00B6499B">
              <w:rPr>
                <w:rFonts w:cs="Arial"/>
                <w:b/>
              </w:rPr>
              <w:t>During:</w:t>
            </w:r>
          </w:p>
        </w:tc>
        <w:tc>
          <w:tcPr>
            <w:tcW w:w="8338" w:type="dxa"/>
            <w:hideMark/>
          </w:tcPr>
          <w:p w14:paraId="1174E7F9" w14:textId="77777777" w:rsidR="003249D3" w:rsidRPr="00B6499B" w:rsidRDefault="003249D3" w:rsidP="00FB3B16">
            <w:pPr>
              <w:autoSpaceDE w:val="0"/>
              <w:autoSpaceDN w:val="0"/>
              <w:rPr>
                <w:rFonts w:cs="Arial"/>
                <w:color w:val="FFFFFF" w:themeColor="background1"/>
              </w:rPr>
            </w:pPr>
            <w:r w:rsidRPr="00B6499B">
              <w:rPr>
                <w:rFonts w:cs="Arial"/>
                <w:color w:val="FFFFFF" w:themeColor="background1"/>
              </w:rPr>
              <w:t>---------</w:t>
            </w:r>
          </w:p>
        </w:tc>
      </w:tr>
      <w:tr w:rsidR="003249D3" w:rsidRPr="00B6499B" w14:paraId="297BFF86" w14:textId="77777777" w:rsidTr="001F4F86">
        <w:trPr>
          <w:trHeight w:val="317"/>
        </w:trPr>
        <w:tc>
          <w:tcPr>
            <w:tcW w:w="2462" w:type="dxa"/>
          </w:tcPr>
          <w:p w14:paraId="46F98349" w14:textId="77777777" w:rsidR="003249D3" w:rsidRPr="00B6499B" w:rsidRDefault="003249D3" w:rsidP="00FB3B16">
            <w:pPr>
              <w:autoSpaceDE w:val="0"/>
              <w:autoSpaceDN w:val="0"/>
              <w:rPr>
                <w:rFonts w:cs="Arial"/>
                <w:b/>
              </w:rPr>
            </w:pPr>
          </w:p>
        </w:tc>
        <w:tc>
          <w:tcPr>
            <w:tcW w:w="8338" w:type="dxa"/>
            <w:hideMark/>
          </w:tcPr>
          <w:p w14:paraId="6D2E6F98" w14:textId="77777777" w:rsidR="003249D3" w:rsidRPr="00B6499B" w:rsidRDefault="003249D3" w:rsidP="00FB3B16">
            <w:pPr>
              <w:autoSpaceDE w:val="0"/>
              <w:autoSpaceDN w:val="0"/>
              <w:ind w:left="360" w:hanging="360"/>
              <w:rPr>
                <w:rFonts w:cs="Arial"/>
                <w:b/>
              </w:rPr>
            </w:pPr>
            <w:r w:rsidRPr="00B6499B">
              <w:rPr>
                <w:rFonts w:cs="Arial"/>
                <w:b/>
              </w:rPr>
              <w:t>•</w:t>
            </w:r>
            <w:r w:rsidRPr="00B6499B">
              <w:rPr>
                <w:rFonts w:cs="Arial"/>
                <w:b/>
              </w:rPr>
              <w:tab/>
              <w:t xml:space="preserve">Gather information about the incident and post it for use by rest of the ERT  </w:t>
            </w:r>
          </w:p>
        </w:tc>
      </w:tr>
      <w:tr w:rsidR="003249D3" w:rsidRPr="00B6499B" w14:paraId="513DA6EA" w14:textId="77777777" w:rsidTr="001F4F86">
        <w:trPr>
          <w:trHeight w:val="317"/>
        </w:trPr>
        <w:tc>
          <w:tcPr>
            <w:tcW w:w="2462" w:type="dxa"/>
          </w:tcPr>
          <w:p w14:paraId="15068156" w14:textId="77777777" w:rsidR="003249D3" w:rsidRPr="00B6499B" w:rsidRDefault="003249D3" w:rsidP="00FB3B16">
            <w:pPr>
              <w:autoSpaceDE w:val="0"/>
              <w:autoSpaceDN w:val="0"/>
              <w:rPr>
                <w:rFonts w:cs="Arial"/>
                <w:b/>
              </w:rPr>
            </w:pPr>
          </w:p>
        </w:tc>
        <w:tc>
          <w:tcPr>
            <w:tcW w:w="8338" w:type="dxa"/>
            <w:hideMark/>
          </w:tcPr>
          <w:p w14:paraId="359C88EC" w14:textId="2E8A3752"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Assist the Site Incident Commander in writing Incident Action Plan</w:t>
            </w:r>
          </w:p>
        </w:tc>
      </w:tr>
      <w:tr w:rsidR="003249D3" w:rsidRPr="00B6499B" w14:paraId="6EA9CE0A" w14:textId="77777777" w:rsidTr="001F4F86">
        <w:trPr>
          <w:trHeight w:val="317"/>
        </w:trPr>
        <w:tc>
          <w:tcPr>
            <w:tcW w:w="2462" w:type="dxa"/>
          </w:tcPr>
          <w:p w14:paraId="45394F66" w14:textId="77777777" w:rsidR="003249D3" w:rsidRPr="00B6499B" w:rsidRDefault="003249D3" w:rsidP="00FB3B16">
            <w:pPr>
              <w:autoSpaceDE w:val="0"/>
              <w:autoSpaceDN w:val="0"/>
              <w:rPr>
                <w:rFonts w:cs="Arial"/>
                <w:b/>
              </w:rPr>
            </w:pPr>
          </w:p>
        </w:tc>
        <w:tc>
          <w:tcPr>
            <w:tcW w:w="8338" w:type="dxa"/>
            <w:hideMark/>
          </w:tcPr>
          <w:p w14:paraId="42A7E794" w14:textId="77777777" w:rsidR="003249D3" w:rsidRPr="00B6499B" w:rsidRDefault="003249D3" w:rsidP="00FB3B16">
            <w:pPr>
              <w:autoSpaceDE w:val="0"/>
              <w:autoSpaceDN w:val="0"/>
              <w:ind w:left="360" w:hanging="360"/>
              <w:jc w:val="left"/>
              <w:rPr>
                <w:rFonts w:cs="Arial"/>
                <w:b/>
              </w:rPr>
            </w:pPr>
            <w:r w:rsidRPr="00B6499B">
              <w:rPr>
                <w:rFonts w:cs="Arial"/>
                <w:b/>
              </w:rPr>
              <w:t xml:space="preserve">Records:  </w:t>
            </w:r>
          </w:p>
          <w:p w14:paraId="3E6BE558" w14:textId="1DC311D3" w:rsidR="003249D3" w:rsidRPr="00B6499B" w:rsidRDefault="003249D3" w:rsidP="00FB3B16">
            <w:pPr>
              <w:autoSpaceDE w:val="0"/>
              <w:autoSpaceDN w:val="0"/>
              <w:ind w:left="360" w:hanging="360"/>
              <w:jc w:val="left"/>
              <w:rPr>
                <w:rFonts w:cs="Arial"/>
              </w:rPr>
            </w:pPr>
            <w:r w:rsidRPr="00B6499B">
              <w:rPr>
                <w:rFonts w:cs="Arial"/>
              </w:rPr>
              <w:t>•</w:t>
            </w:r>
            <w:r w:rsidRPr="00B6499B">
              <w:rPr>
                <w:rFonts w:cs="Arial"/>
              </w:rPr>
              <w:tab/>
              <w:t xml:space="preserve">Maintain time log of the Incident, noting all actions and reports  </w:t>
            </w:r>
          </w:p>
          <w:p w14:paraId="4C4A2CDF" w14:textId="5F8F9382" w:rsidR="003249D3" w:rsidRPr="00B6499B" w:rsidRDefault="003249D3" w:rsidP="00FB3B16">
            <w:pPr>
              <w:autoSpaceDE w:val="0"/>
              <w:autoSpaceDN w:val="0"/>
              <w:ind w:left="360" w:hanging="360"/>
              <w:jc w:val="left"/>
              <w:rPr>
                <w:rFonts w:cs="Arial"/>
              </w:rPr>
            </w:pPr>
            <w:r w:rsidRPr="00B6499B">
              <w:rPr>
                <w:rFonts w:cs="Arial"/>
              </w:rPr>
              <w:t>•</w:t>
            </w:r>
            <w:r w:rsidRPr="00B6499B">
              <w:rPr>
                <w:rFonts w:cs="Arial"/>
              </w:rPr>
              <w:tab/>
              <w:t>Record content of all radio communication with District Emergency Operations Center (EOC)</w:t>
            </w:r>
          </w:p>
          <w:p w14:paraId="54A840ED" w14:textId="221AC37C" w:rsidR="003249D3" w:rsidRPr="00B6499B" w:rsidRDefault="003249D3" w:rsidP="00FB3B16">
            <w:pPr>
              <w:autoSpaceDE w:val="0"/>
              <w:autoSpaceDN w:val="0"/>
              <w:ind w:left="360" w:hanging="360"/>
              <w:jc w:val="left"/>
              <w:rPr>
                <w:rFonts w:cs="Arial"/>
              </w:rPr>
            </w:pPr>
            <w:r w:rsidRPr="00B6499B">
              <w:rPr>
                <w:rFonts w:cs="Arial"/>
              </w:rPr>
              <w:t>•</w:t>
            </w:r>
            <w:r w:rsidRPr="00B6499B">
              <w:rPr>
                <w:rFonts w:cs="Arial"/>
              </w:rPr>
              <w:tab/>
              <w:t>Record verbal communication for basic content</w:t>
            </w:r>
          </w:p>
          <w:p w14:paraId="55CF9CBD" w14:textId="77CA3D0B" w:rsidR="003249D3" w:rsidRPr="00B6499B" w:rsidRDefault="003249D3" w:rsidP="00FB3B16">
            <w:pPr>
              <w:autoSpaceDE w:val="0"/>
              <w:autoSpaceDN w:val="0"/>
              <w:ind w:left="360" w:hanging="360"/>
              <w:jc w:val="left"/>
              <w:rPr>
                <w:rFonts w:cs="Arial"/>
              </w:rPr>
            </w:pPr>
            <w:r w:rsidRPr="00B6499B">
              <w:rPr>
                <w:rFonts w:cs="Arial"/>
              </w:rPr>
              <w:t>•</w:t>
            </w:r>
            <w:r w:rsidRPr="00B6499B">
              <w:rPr>
                <w:rFonts w:cs="Arial"/>
              </w:rPr>
              <w:tab/>
              <w:t xml:space="preserve">Log in all written reports </w:t>
            </w:r>
          </w:p>
          <w:p w14:paraId="18BCD3EE" w14:textId="2494B666" w:rsidR="003249D3" w:rsidRPr="00B6499B" w:rsidRDefault="003249D3" w:rsidP="00FB3B16">
            <w:pPr>
              <w:autoSpaceDE w:val="0"/>
              <w:autoSpaceDN w:val="0"/>
              <w:ind w:left="720" w:hanging="360"/>
              <w:jc w:val="left"/>
              <w:rPr>
                <w:rFonts w:cs="Arial"/>
              </w:rPr>
            </w:pPr>
            <w:r w:rsidRPr="00B6499B">
              <w:rPr>
                <w:rFonts w:cs="Arial"/>
              </w:rPr>
              <w:t>•</w:t>
            </w:r>
            <w:r w:rsidRPr="00B6499B">
              <w:rPr>
                <w:rFonts w:cs="Arial"/>
              </w:rPr>
              <w:tab/>
            </w:r>
            <w:r w:rsidRPr="00B6499B">
              <w:rPr>
                <w:rFonts w:cs="Arial"/>
                <w:b/>
              </w:rPr>
              <w:t>Important:</w:t>
            </w:r>
            <w:r w:rsidRPr="00B6499B">
              <w:rPr>
                <w:rFonts w:cs="Arial"/>
              </w:rPr>
              <w:t xml:space="preserve"> A permanent log may be typed or rewritten </w:t>
            </w:r>
            <w:proofErr w:type="gramStart"/>
            <w:r w:rsidRPr="00B6499B">
              <w:rPr>
                <w:rFonts w:cs="Arial"/>
              </w:rPr>
              <w:t>at a later time</w:t>
            </w:r>
            <w:proofErr w:type="gramEnd"/>
            <w:r w:rsidRPr="00B6499B">
              <w:rPr>
                <w:rFonts w:cs="Arial"/>
              </w:rPr>
              <w:t xml:space="preserve"> for clarity and better understanding.  Keep all original notes and records—</w:t>
            </w:r>
            <w:r w:rsidRPr="00B6499B">
              <w:rPr>
                <w:rFonts w:cs="Arial"/>
                <w:b/>
              </w:rPr>
              <w:t>they are legal documents</w:t>
            </w:r>
          </w:p>
          <w:p w14:paraId="1F1B2010" w14:textId="78263401" w:rsidR="003249D3" w:rsidRPr="00B6499B" w:rsidRDefault="003249D3" w:rsidP="00FB3B16">
            <w:pPr>
              <w:autoSpaceDE w:val="0"/>
              <w:autoSpaceDN w:val="0"/>
              <w:ind w:left="360" w:hanging="360"/>
              <w:jc w:val="left"/>
              <w:rPr>
                <w:rFonts w:cs="Arial"/>
              </w:rPr>
            </w:pPr>
            <w:r w:rsidRPr="00B6499B">
              <w:rPr>
                <w:rFonts w:cs="Arial"/>
              </w:rPr>
              <w:t>•</w:t>
            </w:r>
            <w:r w:rsidRPr="00B6499B">
              <w:rPr>
                <w:rFonts w:cs="Arial"/>
              </w:rPr>
              <w:tab/>
              <w:t>File all reports for reference</w:t>
            </w:r>
          </w:p>
        </w:tc>
      </w:tr>
      <w:tr w:rsidR="003249D3" w:rsidRPr="00B6499B" w14:paraId="01201DE0" w14:textId="77777777" w:rsidTr="001F4F86">
        <w:trPr>
          <w:trHeight w:val="317"/>
        </w:trPr>
        <w:tc>
          <w:tcPr>
            <w:tcW w:w="2462" w:type="dxa"/>
          </w:tcPr>
          <w:p w14:paraId="035259BC" w14:textId="77777777" w:rsidR="003249D3" w:rsidRPr="00B6499B" w:rsidRDefault="003249D3" w:rsidP="00FB3B16">
            <w:pPr>
              <w:autoSpaceDE w:val="0"/>
              <w:autoSpaceDN w:val="0"/>
              <w:rPr>
                <w:rFonts w:cs="Arial"/>
                <w:b/>
              </w:rPr>
            </w:pPr>
          </w:p>
        </w:tc>
        <w:tc>
          <w:tcPr>
            <w:tcW w:w="8338" w:type="dxa"/>
            <w:hideMark/>
          </w:tcPr>
          <w:p w14:paraId="70B8187D" w14:textId="77777777" w:rsidR="00D02D8B" w:rsidRDefault="00D02D8B" w:rsidP="00FB3B16">
            <w:pPr>
              <w:autoSpaceDE w:val="0"/>
              <w:autoSpaceDN w:val="0"/>
              <w:ind w:left="360" w:hanging="360"/>
              <w:jc w:val="left"/>
              <w:rPr>
                <w:rFonts w:cs="Arial"/>
                <w:b/>
              </w:rPr>
            </w:pPr>
          </w:p>
          <w:p w14:paraId="09493DC5" w14:textId="771EB950" w:rsidR="003249D3" w:rsidRPr="00B6499B" w:rsidRDefault="003249D3" w:rsidP="00FB3B16">
            <w:pPr>
              <w:autoSpaceDE w:val="0"/>
              <w:autoSpaceDN w:val="0"/>
              <w:ind w:left="360" w:hanging="360"/>
              <w:jc w:val="left"/>
              <w:rPr>
                <w:rFonts w:cs="Arial"/>
                <w:b/>
              </w:rPr>
            </w:pPr>
            <w:r w:rsidRPr="00B6499B">
              <w:rPr>
                <w:rFonts w:cs="Arial"/>
                <w:b/>
              </w:rPr>
              <w:t>Student and Staff Accounting:</w:t>
            </w:r>
          </w:p>
          <w:p w14:paraId="59D35215" w14:textId="6CA5F91B" w:rsidR="003249D3" w:rsidRPr="00B6499B" w:rsidRDefault="003249D3" w:rsidP="00FB3B16">
            <w:pPr>
              <w:autoSpaceDE w:val="0"/>
              <w:autoSpaceDN w:val="0"/>
              <w:ind w:left="360" w:hanging="360"/>
              <w:jc w:val="left"/>
              <w:rPr>
                <w:rFonts w:cs="Arial"/>
              </w:rPr>
            </w:pPr>
            <w:r w:rsidRPr="00B6499B">
              <w:rPr>
                <w:rFonts w:cs="Arial"/>
              </w:rPr>
              <w:t>•</w:t>
            </w:r>
            <w:r w:rsidRPr="00B6499B">
              <w:rPr>
                <w:rFonts w:cs="Arial"/>
              </w:rPr>
              <w:tab/>
              <w:t>Report first aid and medical needs to First Aid &amp; Medical Team Leader</w:t>
            </w:r>
          </w:p>
          <w:p w14:paraId="1B00E436" w14:textId="36526CA2" w:rsidR="003249D3" w:rsidRPr="00B6499B" w:rsidRDefault="003249D3" w:rsidP="00FB3B16">
            <w:pPr>
              <w:autoSpaceDE w:val="0"/>
              <w:autoSpaceDN w:val="0"/>
              <w:ind w:left="360" w:hanging="360"/>
              <w:jc w:val="left"/>
              <w:rPr>
                <w:rFonts w:cs="Arial"/>
              </w:rPr>
            </w:pPr>
            <w:r w:rsidRPr="00B6499B">
              <w:rPr>
                <w:rFonts w:cs="Arial"/>
              </w:rPr>
              <w:t>•</w:t>
            </w:r>
            <w:r w:rsidRPr="00B6499B">
              <w:rPr>
                <w:rFonts w:cs="Arial"/>
              </w:rPr>
              <w:tab/>
              <w:t>File forms for reference</w:t>
            </w:r>
          </w:p>
          <w:p w14:paraId="0C3FA816" w14:textId="131E4504" w:rsidR="003249D3" w:rsidRPr="00B6499B" w:rsidRDefault="003249D3" w:rsidP="00FB3B16">
            <w:pPr>
              <w:autoSpaceDE w:val="0"/>
              <w:autoSpaceDN w:val="0"/>
              <w:ind w:left="360" w:hanging="360"/>
              <w:jc w:val="left"/>
              <w:rPr>
                <w:rFonts w:cs="Arial"/>
              </w:rPr>
            </w:pPr>
            <w:r w:rsidRPr="00B6499B">
              <w:rPr>
                <w:rFonts w:cs="Arial"/>
              </w:rPr>
              <w:t>•</w:t>
            </w:r>
            <w:r w:rsidRPr="00B6499B">
              <w:rPr>
                <w:rFonts w:cs="Arial"/>
              </w:rPr>
              <w:tab/>
              <w:t>Track regular and overtime of all staff</w:t>
            </w:r>
          </w:p>
        </w:tc>
      </w:tr>
      <w:tr w:rsidR="003249D3" w:rsidRPr="00B6499B" w14:paraId="694E81C9" w14:textId="77777777" w:rsidTr="001F4F86">
        <w:trPr>
          <w:trHeight w:val="317"/>
        </w:trPr>
        <w:tc>
          <w:tcPr>
            <w:tcW w:w="2462" w:type="dxa"/>
          </w:tcPr>
          <w:p w14:paraId="4826D199" w14:textId="77777777" w:rsidR="003249D3" w:rsidRPr="00B6499B" w:rsidRDefault="003249D3" w:rsidP="00FB3B16">
            <w:pPr>
              <w:autoSpaceDE w:val="0"/>
              <w:autoSpaceDN w:val="0"/>
              <w:rPr>
                <w:rFonts w:cs="Arial"/>
                <w:b/>
              </w:rPr>
            </w:pPr>
          </w:p>
        </w:tc>
        <w:tc>
          <w:tcPr>
            <w:tcW w:w="8338" w:type="dxa"/>
            <w:hideMark/>
          </w:tcPr>
          <w:p w14:paraId="3C207BD0" w14:textId="77777777" w:rsidR="00D02D8B" w:rsidRDefault="00D02D8B" w:rsidP="00FB3B16">
            <w:pPr>
              <w:autoSpaceDE w:val="0"/>
              <w:autoSpaceDN w:val="0"/>
              <w:ind w:left="360" w:hanging="360"/>
              <w:jc w:val="left"/>
              <w:rPr>
                <w:rFonts w:cs="Arial"/>
                <w:b/>
              </w:rPr>
            </w:pPr>
          </w:p>
          <w:p w14:paraId="1443AF68" w14:textId="4982DB36" w:rsidR="003249D3" w:rsidRPr="00B6499B" w:rsidRDefault="003249D3" w:rsidP="00FB3B16">
            <w:pPr>
              <w:autoSpaceDE w:val="0"/>
              <w:autoSpaceDN w:val="0"/>
              <w:ind w:left="360" w:hanging="360"/>
              <w:jc w:val="left"/>
              <w:rPr>
                <w:rFonts w:cs="Arial"/>
                <w:b/>
              </w:rPr>
            </w:pPr>
            <w:r w:rsidRPr="00B6499B">
              <w:rPr>
                <w:rFonts w:cs="Arial"/>
                <w:b/>
              </w:rPr>
              <w:t>Situation Status Map:</w:t>
            </w:r>
          </w:p>
          <w:p w14:paraId="03ACD90A" w14:textId="0B4A6CD8" w:rsidR="003249D3" w:rsidRPr="00B6499B" w:rsidRDefault="003249D3" w:rsidP="00FB3B16">
            <w:pPr>
              <w:autoSpaceDE w:val="0"/>
              <w:autoSpaceDN w:val="0"/>
              <w:ind w:left="360" w:hanging="360"/>
              <w:jc w:val="left"/>
              <w:rPr>
                <w:rFonts w:cs="Arial"/>
              </w:rPr>
            </w:pPr>
            <w:r w:rsidRPr="00B6499B">
              <w:rPr>
                <w:rFonts w:cs="Arial"/>
              </w:rPr>
              <w:t>•</w:t>
            </w:r>
            <w:r w:rsidRPr="00B6499B">
              <w:rPr>
                <w:rFonts w:cs="Arial"/>
              </w:rPr>
              <w:tab/>
              <w:t>Collect, organize and analyze situation information</w:t>
            </w:r>
          </w:p>
          <w:p w14:paraId="190F0736" w14:textId="413E4B66" w:rsidR="003249D3" w:rsidRPr="00B6499B" w:rsidRDefault="003249D3" w:rsidP="00FB3B16">
            <w:pPr>
              <w:autoSpaceDE w:val="0"/>
              <w:autoSpaceDN w:val="0"/>
              <w:ind w:left="360" w:hanging="360"/>
              <w:jc w:val="left"/>
              <w:rPr>
                <w:rFonts w:cs="Arial"/>
              </w:rPr>
            </w:pPr>
            <w:r w:rsidRPr="00B6499B">
              <w:rPr>
                <w:rFonts w:cs="Arial"/>
              </w:rPr>
              <w:t>•</w:t>
            </w:r>
            <w:r w:rsidRPr="00B6499B">
              <w:rPr>
                <w:rFonts w:cs="Arial"/>
              </w:rPr>
              <w:tab/>
              <w:t>Mark site map appropriately as related reports are received.  This includes but is not limited to Search &amp; Rescue reports and damage updates, giving a concise picture status of campus</w:t>
            </w:r>
          </w:p>
          <w:p w14:paraId="70946D65" w14:textId="0DDF52FD" w:rsidR="003249D3" w:rsidRPr="00B6499B" w:rsidRDefault="003249D3" w:rsidP="00FB3B16">
            <w:pPr>
              <w:autoSpaceDE w:val="0"/>
              <w:autoSpaceDN w:val="0"/>
              <w:ind w:left="360" w:hanging="360"/>
              <w:jc w:val="left"/>
              <w:rPr>
                <w:rFonts w:cs="Arial"/>
              </w:rPr>
            </w:pPr>
            <w:r w:rsidRPr="00B6499B">
              <w:rPr>
                <w:rFonts w:cs="Arial"/>
              </w:rPr>
              <w:t>•</w:t>
            </w:r>
            <w:r w:rsidRPr="00B6499B">
              <w:rPr>
                <w:rFonts w:cs="Arial"/>
              </w:rPr>
              <w:tab/>
              <w:t>Preserve map as legal document until photographed</w:t>
            </w:r>
          </w:p>
          <w:p w14:paraId="0935A02D" w14:textId="77777777" w:rsidR="003249D3" w:rsidRPr="00B6499B" w:rsidRDefault="003249D3" w:rsidP="00FB3B16">
            <w:pPr>
              <w:autoSpaceDE w:val="0"/>
              <w:autoSpaceDN w:val="0"/>
              <w:ind w:left="360" w:hanging="360"/>
              <w:jc w:val="left"/>
              <w:rPr>
                <w:rFonts w:cs="Arial"/>
              </w:rPr>
            </w:pPr>
            <w:r w:rsidRPr="00B6499B">
              <w:rPr>
                <w:rFonts w:cs="Arial"/>
              </w:rPr>
              <w:t>•</w:t>
            </w:r>
            <w:r w:rsidRPr="00B6499B">
              <w:rPr>
                <w:rFonts w:cs="Arial"/>
              </w:rPr>
              <w:tab/>
              <w:t>Use area-wide map to record information on major incidents, road closures, utility outages, etc. (This information may be useful to staff for planning routes home, etc.)</w:t>
            </w:r>
          </w:p>
        </w:tc>
      </w:tr>
      <w:tr w:rsidR="003249D3" w:rsidRPr="00B6499B" w14:paraId="4E4114CC" w14:textId="77777777" w:rsidTr="001F4F86">
        <w:trPr>
          <w:trHeight w:val="317"/>
        </w:trPr>
        <w:tc>
          <w:tcPr>
            <w:tcW w:w="2462" w:type="dxa"/>
          </w:tcPr>
          <w:p w14:paraId="03D5F901" w14:textId="77777777" w:rsidR="003249D3" w:rsidRPr="00B6499B" w:rsidRDefault="003249D3" w:rsidP="00FB3B16">
            <w:pPr>
              <w:autoSpaceDE w:val="0"/>
              <w:autoSpaceDN w:val="0"/>
              <w:rPr>
                <w:rFonts w:cs="Arial"/>
                <w:b/>
              </w:rPr>
            </w:pPr>
          </w:p>
        </w:tc>
        <w:tc>
          <w:tcPr>
            <w:tcW w:w="8338" w:type="dxa"/>
            <w:hideMark/>
          </w:tcPr>
          <w:p w14:paraId="756D2483" w14:textId="77777777" w:rsidR="00D02D8B" w:rsidRDefault="00D02D8B" w:rsidP="00FB3B16">
            <w:pPr>
              <w:autoSpaceDE w:val="0"/>
              <w:autoSpaceDN w:val="0"/>
              <w:ind w:left="360" w:hanging="360"/>
              <w:jc w:val="left"/>
              <w:rPr>
                <w:rFonts w:cs="Arial"/>
                <w:b/>
              </w:rPr>
            </w:pPr>
          </w:p>
          <w:p w14:paraId="42BE4DF1" w14:textId="453AA232" w:rsidR="003249D3" w:rsidRPr="00B6499B" w:rsidRDefault="003249D3" w:rsidP="00FB3B16">
            <w:pPr>
              <w:autoSpaceDE w:val="0"/>
              <w:autoSpaceDN w:val="0"/>
              <w:ind w:left="360" w:hanging="360"/>
              <w:jc w:val="left"/>
              <w:rPr>
                <w:rFonts w:cs="Arial"/>
                <w:b/>
              </w:rPr>
            </w:pPr>
            <w:r w:rsidRPr="00B6499B">
              <w:rPr>
                <w:rFonts w:cs="Arial"/>
                <w:b/>
              </w:rPr>
              <w:t>Situation Analysis:</w:t>
            </w:r>
          </w:p>
          <w:p w14:paraId="19C0E155" w14:textId="4B7F5999" w:rsidR="003249D3" w:rsidRPr="00B6499B" w:rsidRDefault="003249D3" w:rsidP="00FB3B16">
            <w:pPr>
              <w:autoSpaceDE w:val="0"/>
              <w:autoSpaceDN w:val="0"/>
              <w:ind w:left="360" w:hanging="360"/>
              <w:jc w:val="left"/>
              <w:rPr>
                <w:rFonts w:cs="Arial"/>
              </w:rPr>
            </w:pPr>
            <w:r w:rsidRPr="00B6499B">
              <w:rPr>
                <w:rFonts w:cs="Arial"/>
              </w:rPr>
              <w:t>•</w:t>
            </w:r>
            <w:r w:rsidRPr="00B6499B">
              <w:rPr>
                <w:rFonts w:cs="Arial"/>
              </w:rPr>
              <w:tab/>
              <w:t>Provide current situation assessments based on analysis of information received</w:t>
            </w:r>
          </w:p>
          <w:p w14:paraId="179137FF" w14:textId="6F9D2A6E" w:rsidR="003249D3" w:rsidRPr="00B6499B" w:rsidRDefault="003249D3" w:rsidP="00FB3B16">
            <w:pPr>
              <w:autoSpaceDE w:val="0"/>
              <w:autoSpaceDN w:val="0"/>
              <w:ind w:left="360" w:hanging="360"/>
              <w:jc w:val="left"/>
              <w:rPr>
                <w:rFonts w:cs="Arial"/>
              </w:rPr>
            </w:pPr>
            <w:r w:rsidRPr="00B6499B">
              <w:rPr>
                <w:rFonts w:cs="Arial"/>
              </w:rPr>
              <w:t>•</w:t>
            </w:r>
            <w:r w:rsidRPr="00B6499B">
              <w:rPr>
                <w:rFonts w:cs="Arial"/>
              </w:rPr>
              <w:tab/>
              <w:t>Develop situation reports for the Site Command Post to support the action planning process</w:t>
            </w:r>
          </w:p>
          <w:p w14:paraId="391DFB5E" w14:textId="7B71B4B8" w:rsidR="003249D3" w:rsidRPr="00B6499B" w:rsidRDefault="003249D3" w:rsidP="00FB3B16">
            <w:pPr>
              <w:autoSpaceDE w:val="0"/>
              <w:autoSpaceDN w:val="0"/>
              <w:ind w:left="360" w:hanging="360"/>
              <w:jc w:val="left"/>
              <w:rPr>
                <w:rFonts w:cs="Arial"/>
                <w:b/>
              </w:rPr>
            </w:pPr>
            <w:r w:rsidRPr="00B6499B">
              <w:rPr>
                <w:rFonts w:cs="Arial"/>
              </w:rPr>
              <w:t>•</w:t>
            </w:r>
            <w:r w:rsidRPr="00B6499B">
              <w:rPr>
                <w:rFonts w:cs="Arial"/>
              </w:rPr>
              <w:tab/>
              <w:t>Think ahead and anticipate situations and problems before they occur</w:t>
            </w:r>
          </w:p>
        </w:tc>
      </w:tr>
    </w:tbl>
    <w:p w14:paraId="31C7B32C" w14:textId="77777777" w:rsidR="003249D3" w:rsidRPr="00B6499B" w:rsidRDefault="003249D3" w:rsidP="003249D3">
      <w:pPr>
        <w:rPr>
          <w:rFonts w:cs="Arial"/>
        </w:rPr>
      </w:pPr>
    </w:p>
    <w:p w14:paraId="55316963" w14:textId="77777777" w:rsidR="003249D3" w:rsidRPr="00B6499B" w:rsidRDefault="003249D3" w:rsidP="003249D3">
      <w:pPr>
        <w:rPr>
          <w:rFonts w:cs="Arial"/>
        </w:rPr>
        <w:sectPr w:rsidR="003249D3" w:rsidRPr="00B6499B">
          <w:footerReference w:type="default" r:id="rId695"/>
          <w:pgSz w:w="12240" w:h="15840"/>
          <w:pgMar w:top="720" w:right="720" w:bottom="720" w:left="720" w:header="720" w:footer="720" w:gutter="0"/>
          <w:cols w:space="720"/>
          <w:docGrid w:linePitch="360"/>
        </w:sectPr>
      </w:pPr>
    </w:p>
    <w:p w14:paraId="63A4E2F7" w14:textId="77777777" w:rsidR="003249D3" w:rsidRPr="00B6499B" w:rsidRDefault="003249D3" w:rsidP="003249D3">
      <w:pPr>
        <w:rPr>
          <w:rFonts w:cs="Arial"/>
          <w:b/>
          <w:color w:val="365F91"/>
          <w:sz w:val="28"/>
          <w:szCs w:val="28"/>
        </w:rPr>
      </w:pPr>
    </w:p>
    <w:p w14:paraId="47A3FC11" w14:textId="77777777" w:rsidR="003249D3" w:rsidRPr="00B6499B" w:rsidRDefault="003249D3" w:rsidP="003249D3">
      <w:pPr>
        <w:rPr>
          <w:rFonts w:cs="Arial"/>
          <w:b/>
          <w:color w:val="365F91"/>
          <w:sz w:val="28"/>
          <w:szCs w:val="28"/>
        </w:rPr>
      </w:pPr>
      <w:r w:rsidRPr="00B6499B">
        <w:rPr>
          <w:rFonts w:cs="Arial"/>
          <w:b/>
          <w:color w:val="365F91"/>
          <w:sz w:val="28"/>
          <w:szCs w:val="28"/>
        </w:rPr>
        <w:t>Section</w:t>
      </w:r>
      <w:proofErr w:type="gramStart"/>
      <w:r w:rsidRPr="00B6499B">
        <w:rPr>
          <w:rFonts w:cs="Arial"/>
          <w:b/>
          <w:color w:val="365F91"/>
          <w:sz w:val="28"/>
          <w:szCs w:val="28"/>
        </w:rPr>
        <w:t>:  Logistics</w:t>
      </w:r>
      <w:proofErr w:type="gramEnd"/>
    </w:p>
    <w:p w14:paraId="7909E5F3" w14:textId="77777777" w:rsidR="003249D3" w:rsidRPr="004C40AA" w:rsidRDefault="003249D3" w:rsidP="003249D3">
      <w:pPr>
        <w:pStyle w:val="Heading2"/>
        <w:pBdr>
          <w:bottom w:val="single" w:sz="6" w:space="1" w:color="auto"/>
        </w:pBdr>
        <w:rPr>
          <w:rFonts w:ascii="Arial" w:hAnsi="Arial"/>
          <w:color w:val="17365D"/>
          <w:sz w:val="44"/>
          <w:szCs w:val="44"/>
        </w:rPr>
      </w:pPr>
      <w:bookmarkStart w:id="57" w:name="_Toc63328461"/>
      <w:r w:rsidRPr="004C40AA">
        <w:rPr>
          <w:rFonts w:ascii="Arial" w:hAnsi="Arial"/>
          <w:color w:val="17365D"/>
          <w:sz w:val="44"/>
          <w:szCs w:val="44"/>
        </w:rPr>
        <w:t>Logistics Section Chief</w:t>
      </w:r>
      <w:bookmarkEnd w:id="57"/>
    </w:p>
    <w:p w14:paraId="0BC789F3" w14:textId="77777777" w:rsidR="003249D3" w:rsidRPr="00B6499B" w:rsidRDefault="003249D3" w:rsidP="003249D3">
      <w:pPr>
        <w:rPr>
          <w:rFonts w:cs="Arial"/>
        </w:rPr>
      </w:pPr>
    </w:p>
    <w:tbl>
      <w:tblPr>
        <w:tblStyle w:val="TableGrid3"/>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8" w:type="dxa"/>
          <w:left w:w="58" w:type="dxa"/>
          <w:right w:w="58" w:type="dxa"/>
        </w:tblCellMar>
        <w:tblLook w:val="04A0" w:firstRow="1" w:lastRow="0" w:firstColumn="1" w:lastColumn="0" w:noHBand="0" w:noVBand="1"/>
      </w:tblPr>
      <w:tblGrid>
        <w:gridCol w:w="2462"/>
        <w:gridCol w:w="8338"/>
      </w:tblGrid>
      <w:tr w:rsidR="003249D3" w:rsidRPr="00B6499B" w14:paraId="1ED02540" w14:textId="77777777" w:rsidTr="001F4F86">
        <w:trPr>
          <w:trHeight w:val="317"/>
        </w:trPr>
        <w:tc>
          <w:tcPr>
            <w:tcW w:w="2462" w:type="dxa"/>
            <w:hideMark/>
          </w:tcPr>
          <w:p w14:paraId="57717772" w14:textId="77777777" w:rsidR="003249D3" w:rsidRPr="00B6499B" w:rsidRDefault="003249D3" w:rsidP="00FB3B16">
            <w:pPr>
              <w:autoSpaceDE w:val="0"/>
              <w:autoSpaceDN w:val="0"/>
              <w:rPr>
                <w:rFonts w:cs="Arial"/>
                <w:b/>
              </w:rPr>
            </w:pPr>
            <w:r w:rsidRPr="00B6499B">
              <w:rPr>
                <w:rFonts w:cs="Arial"/>
                <w:b/>
              </w:rPr>
              <w:t>Reports to:</w:t>
            </w:r>
          </w:p>
        </w:tc>
        <w:tc>
          <w:tcPr>
            <w:tcW w:w="8338" w:type="dxa"/>
            <w:hideMark/>
          </w:tcPr>
          <w:p w14:paraId="37003A7A" w14:textId="77777777" w:rsidR="003249D3" w:rsidRPr="00B6499B" w:rsidRDefault="003249D3" w:rsidP="00FB3B16">
            <w:pPr>
              <w:autoSpaceDE w:val="0"/>
              <w:autoSpaceDN w:val="0"/>
              <w:rPr>
                <w:rFonts w:cs="Arial"/>
                <w:b/>
              </w:rPr>
            </w:pPr>
            <w:r w:rsidRPr="00B6499B">
              <w:rPr>
                <w:rFonts w:cs="Arial"/>
                <w:b/>
              </w:rPr>
              <w:t>Site Incident Commander</w:t>
            </w:r>
          </w:p>
        </w:tc>
      </w:tr>
      <w:tr w:rsidR="003249D3" w:rsidRPr="00B6499B" w14:paraId="7276F00C" w14:textId="77777777" w:rsidTr="001F4F86">
        <w:trPr>
          <w:trHeight w:val="317"/>
        </w:trPr>
        <w:tc>
          <w:tcPr>
            <w:tcW w:w="2462" w:type="dxa"/>
            <w:hideMark/>
          </w:tcPr>
          <w:p w14:paraId="3231D44E" w14:textId="77777777" w:rsidR="003249D3" w:rsidRPr="00B6499B" w:rsidRDefault="003249D3" w:rsidP="00FB3B16">
            <w:pPr>
              <w:autoSpaceDE w:val="0"/>
              <w:autoSpaceDN w:val="0"/>
              <w:rPr>
                <w:rFonts w:cs="Arial"/>
                <w:b/>
              </w:rPr>
            </w:pPr>
            <w:r w:rsidRPr="00B6499B">
              <w:rPr>
                <w:rFonts w:cs="Arial"/>
                <w:b/>
              </w:rPr>
              <w:t>Staffing Characteristics:</w:t>
            </w:r>
          </w:p>
        </w:tc>
        <w:tc>
          <w:tcPr>
            <w:tcW w:w="8338" w:type="dxa"/>
            <w:hideMark/>
          </w:tcPr>
          <w:p w14:paraId="3CAA75D3" w14:textId="77777777" w:rsidR="003249D3" w:rsidRPr="00B6499B" w:rsidRDefault="003249D3" w:rsidP="00FB3B16">
            <w:pPr>
              <w:autoSpaceDE w:val="0"/>
              <w:autoSpaceDN w:val="0"/>
              <w:rPr>
                <w:rFonts w:cs="Arial"/>
                <w:b/>
              </w:rPr>
            </w:pPr>
            <w:r w:rsidRPr="00B6499B">
              <w:rPr>
                <w:rFonts w:cs="Arial"/>
              </w:rPr>
              <w:t>Administrative skills</w:t>
            </w:r>
          </w:p>
        </w:tc>
      </w:tr>
      <w:tr w:rsidR="003249D3" w:rsidRPr="00B6499B" w14:paraId="70B51183" w14:textId="77777777" w:rsidTr="001F4F86">
        <w:trPr>
          <w:trHeight w:val="317"/>
        </w:trPr>
        <w:tc>
          <w:tcPr>
            <w:tcW w:w="2462" w:type="dxa"/>
            <w:hideMark/>
          </w:tcPr>
          <w:p w14:paraId="57E3F8BD" w14:textId="77777777" w:rsidR="003249D3" w:rsidRPr="00B6499B" w:rsidRDefault="003249D3" w:rsidP="00FB3B16">
            <w:pPr>
              <w:autoSpaceDE w:val="0"/>
              <w:autoSpaceDN w:val="0"/>
              <w:rPr>
                <w:rFonts w:cs="Arial"/>
                <w:b/>
              </w:rPr>
            </w:pPr>
            <w:r w:rsidRPr="00B6499B">
              <w:rPr>
                <w:rFonts w:cs="Arial"/>
                <w:b/>
              </w:rPr>
              <w:t>Responsibility:</w:t>
            </w:r>
          </w:p>
        </w:tc>
        <w:tc>
          <w:tcPr>
            <w:tcW w:w="8338" w:type="dxa"/>
            <w:hideMark/>
          </w:tcPr>
          <w:p w14:paraId="5FCA5894" w14:textId="77777777" w:rsidR="003249D3" w:rsidRPr="00B6499B" w:rsidRDefault="003249D3" w:rsidP="00FB3B16">
            <w:pPr>
              <w:autoSpaceDE w:val="0"/>
              <w:autoSpaceDN w:val="0"/>
              <w:rPr>
                <w:rFonts w:cs="Arial"/>
              </w:rPr>
            </w:pPr>
            <w:r w:rsidRPr="00B6499B">
              <w:rPr>
                <w:rFonts w:cs="Arial"/>
              </w:rPr>
              <w:t>The Logistics Section is responsible for providing facilities, services, personnel, equipment, and materials in support of the incident.</w:t>
            </w:r>
          </w:p>
        </w:tc>
      </w:tr>
      <w:tr w:rsidR="003249D3" w:rsidRPr="00B6499B" w14:paraId="766A1208" w14:textId="77777777" w:rsidTr="001F4F86">
        <w:trPr>
          <w:trHeight w:val="317"/>
        </w:trPr>
        <w:tc>
          <w:tcPr>
            <w:tcW w:w="2462" w:type="dxa"/>
            <w:hideMark/>
          </w:tcPr>
          <w:p w14:paraId="6D6DB012" w14:textId="77777777" w:rsidR="003249D3" w:rsidRPr="00B6499B" w:rsidRDefault="003249D3" w:rsidP="00FB3B16">
            <w:pPr>
              <w:autoSpaceDE w:val="0"/>
              <w:autoSpaceDN w:val="0"/>
              <w:rPr>
                <w:rFonts w:cs="Arial"/>
                <w:b/>
              </w:rPr>
            </w:pPr>
            <w:r w:rsidRPr="00B6499B">
              <w:rPr>
                <w:rFonts w:cs="Arial"/>
                <w:b/>
              </w:rPr>
              <w:t>Equipment:</w:t>
            </w:r>
          </w:p>
        </w:tc>
        <w:tc>
          <w:tcPr>
            <w:tcW w:w="8338" w:type="dxa"/>
          </w:tcPr>
          <w:p w14:paraId="24088885" w14:textId="77777777" w:rsidR="003249D3" w:rsidRPr="00B6499B" w:rsidRDefault="003249D3" w:rsidP="00FB3B16">
            <w:pPr>
              <w:autoSpaceDE w:val="0"/>
              <w:autoSpaceDN w:val="0"/>
              <w:rPr>
                <w:rFonts w:cs="Arial"/>
              </w:rPr>
            </w:pPr>
          </w:p>
        </w:tc>
      </w:tr>
      <w:tr w:rsidR="003249D3" w:rsidRPr="00B6499B" w14:paraId="7F017ADE" w14:textId="77777777" w:rsidTr="001F4F86">
        <w:trPr>
          <w:trHeight w:val="317"/>
        </w:trPr>
        <w:tc>
          <w:tcPr>
            <w:tcW w:w="2462" w:type="dxa"/>
          </w:tcPr>
          <w:p w14:paraId="5E42B431" w14:textId="77777777" w:rsidR="003249D3" w:rsidRPr="00B6499B" w:rsidRDefault="003249D3" w:rsidP="00FB3B16">
            <w:pPr>
              <w:autoSpaceDE w:val="0"/>
              <w:autoSpaceDN w:val="0"/>
              <w:rPr>
                <w:rFonts w:cs="Arial"/>
                <w:b/>
              </w:rPr>
            </w:pPr>
          </w:p>
        </w:tc>
        <w:tc>
          <w:tcPr>
            <w:tcW w:w="8338" w:type="dxa"/>
            <w:hideMark/>
          </w:tcPr>
          <w:p w14:paraId="40079C3C" w14:textId="542EF34C"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Cargo container or other storage facility with all emergency supplies stored on site</w:t>
            </w:r>
          </w:p>
        </w:tc>
      </w:tr>
      <w:tr w:rsidR="003249D3" w:rsidRPr="00B6499B" w14:paraId="21875E02" w14:textId="77777777" w:rsidTr="001F4F86">
        <w:trPr>
          <w:trHeight w:val="317"/>
        </w:trPr>
        <w:tc>
          <w:tcPr>
            <w:tcW w:w="2462" w:type="dxa"/>
          </w:tcPr>
          <w:p w14:paraId="76D38504" w14:textId="77777777" w:rsidR="003249D3" w:rsidRPr="00B6499B" w:rsidRDefault="003249D3" w:rsidP="00FB3B16">
            <w:pPr>
              <w:autoSpaceDE w:val="0"/>
              <w:autoSpaceDN w:val="0"/>
              <w:rPr>
                <w:rFonts w:cs="Arial"/>
                <w:b/>
              </w:rPr>
            </w:pPr>
          </w:p>
        </w:tc>
        <w:tc>
          <w:tcPr>
            <w:tcW w:w="8338" w:type="dxa"/>
            <w:hideMark/>
          </w:tcPr>
          <w:p w14:paraId="2BA2D9B9" w14:textId="07791DF5"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Forms</w:t>
            </w:r>
          </w:p>
        </w:tc>
      </w:tr>
      <w:tr w:rsidR="003249D3" w:rsidRPr="00B6499B" w14:paraId="5F0DA8AA" w14:textId="77777777" w:rsidTr="001F4F86">
        <w:trPr>
          <w:trHeight w:val="317"/>
        </w:trPr>
        <w:tc>
          <w:tcPr>
            <w:tcW w:w="2462" w:type="dxa"/>
          </w:tcPr>
          <w:p w14:paraId="612E375C" w14:textId="77777777" w:rsidR="003249D3" w:rsidRPr="00B6499B" w:rsidRDefault="003249D3" w:rsidP="00FB3B16">
            <w:pPr>
              <w:autoSpaceDE w:val="0"/>
              <w:autoSpaceDN w:val="0"/>
              <w:rPr>
                <w:rFonts w:cs="Arial"/>
                <w:b/>
              </w:rPr>
            </w:pPr>
          </w:p>
        </w:tc>
        <w:tc>
          <w:tcPr>
            <w:tcW w:w="8338" w:type="dxa"/>
            <w:hideMark/>
          </w:tcPr>
          <w:p w14:paraId="450EACF2" w14:textId="77777777"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Site Status Report</w:t>
            </w:r>
          </w:p>
        </w:tc>
      </w:tr>
      <w:tr w:rsidR="003249D3" w:rsidRPr="00B6499B" w14:paraId="27F55CB9" w14:textId="77777777" w:rsidTr="001F4F86">
        <w:trPr>
          <w:trHeight w:val="317"/>
        </w:trPr>
        <w:tc>
          <w:tcPr>
            <w:tcW w:w="2462" w:type="dxa"/>
          </w:tcPr>
          <w:p w14:paraId="2A0C590D" w14:textId="77777777" w:rsidR="003249D3" w:rsidRPr="00B6499B" w:rsidRDefault="003249D3" w:rsidP="00FB3B16">
            <w:pPr>
              <w:autoSpaceDE w:val="0"/>
              <w:autoSpaceDN w:val="0"/>
              <w:rPr>
                <w:rFonts w:cs="Arial"/>
                <w:b/>
              </w:rPr>
            </w:pPr>
          </w:p>
        </w:tc>
        <w:tc>
          <w:tcPr>
            <w:tcW w:w="8338" w:type="dxa"/>
            <w:hideMark/>
          </w:tcPr>
          <w:p w14:paraId="36C112A7" w14:textId="77777777"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Volunteer Assignment List</w:t>
            </w:r>
          </w:p>
        </w:tc>
      </w:tr>
      <w:tr w:rsidR="003249D3" w:rsidRPr="00B6499B" w14:paraId="5B7A3AD4" w14:textId="77777777" w:rsidTr="001F4F86">
        <w:trPr>
          <w:trHeight w:val="317"/>
        </w:trPr>
        <w:tc>
          <w:tcPr>
            <w:tcW w:w="2462" w:type="dxa"/>
            <w:hideMark/>
          </w:tcPr>
          <w:p w14:paraId="0AF2E6B3" w14:textId="77777777" w:rsidR="003249D3" w:rsidRPr="00B6499B" w:rsidRDefault="003249D3" w:rsidP="00FB3B16">
            <w:pPr>
              <w:autoSpaceDE w:val="0"/>
              <w:autoSpaceDN w:val="0"/>
              <w:rPr>
                <w:rFonts w:cs="Arial"/>
                <w:b/>
              </w:rPr>
            </w:pPr>
            <w:r w:rsidRPr="00B6499B">
              <w:rPr>
                <w:rFonts w:cs="Arial"/>
                <w:b/>
              </w:rPr>
              <w:t>Start Up Activities:</w:t>
            </w:r>
          </w:p>
        </w:tc>
        <w:tc>
          <w:tcPr>
            <w:tcW w:w="8338" w:type="dxa"/>
          </w:tcPr>
          <w:p w14:paraId="23890B10" w14:textId="77777777" w:rsidR="003249D3" w:rsidRPr="00B6499B" w:rsidRDefault="003249D3" w:rsidP="00FB3B16">
            <w:pPr>
              <w:autoSpaceDE w:val="0"/>
              <w:autoSpaceDN w:val="0"/>
              <w:ind w:left="360" w:hanging="360"/>
              <w:rPr>
                <w:rFonts w:cs="Arial"/>
              </w:rPr>
            </w:pPr>
          </w:p>
        </w:tc>
      </w:tr>
      <w:tr w:rsidR="003249D3" w:rsidRPr="00B6499B" w14:paraId="6FF3F2AB" w14:textId="77777777" w:rsidTr="001F4F86">
        <w:trPr>
          <w:trHeight w:val="317"/>
        </w:trPr>
        <w:tc>
          <w:tcPr>
            <w:tcW w:w="2462" w:type="dxa"/>
          </w:tcPr>
          <w:p w14:paraId="7B2FC4EF" w14:textId="77777777" w:rsidR="003249D3" w:rsidRPr="00B6499B" w:rsidRDefault="003249D3" w:rsidP="00FB3B16">
            <w:pPr>
              <w:autoSpaceDE w:val="0"/>
              <w:autoSpaceDN w:val="0"/>
              <w:rPr>
                <w:rFonts w:cs="Arial"/>
                <w:b/>
              </w:rPr>
            </w:pPr>
          </w:p>
        </w:tc>
        <w:tc>
          <w:tcPr>
            <w:tcW w:w="8338" w:type="dxa"/>
            <w:hideMark/>
          </w:tcPr>
          <w:p w14:paraId="72A2F091" w14:textId="28389F93"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 xml:space="preserve">Ensure that the Site Command Post and other facilities are </w:t>
            </w:r>
            <w:proofErr w:type="gramStart"/>
            <w:r w:rsidRPr="00B6499B">
              <w:rPr>
                <w:rFonts w:cs="Arial"/>
              </w:rPr>
              <w:t>setup</w:t>
            </w:r>
            <w:proofErr w:type="gramEnd"/>
            <w:r w:rsidRPr="00B6499B">
              <w:rPr>
                <w:rFonts w:cs="Arial"/>
              </w:rPr>
              <w:t xml:space="preserve"> as needed</w:t>
            </w:r>
          </w:p>
        </w:tc>
      </w:tr>
      <w:tr w:rsidR="003249D3" w:rsidRPr="00B6499B" w14:paraId="7E2D78EA" w14:textId="77777777" w:rsidTr="001F4F86">
        <w:trPr>
          <w:trHeight w:val="317"/>
        </w:trPr>
        <w:tc>
          <w:tcPr>
            <w:tcW w:w="2462" w:type="dxa"/>
            <w:hideMark/>
          </w:tcPr>
          <w:p w14:paraId="7CB17E08" w14:textId="77777777" w:rsidR="003249D3" w:rsidRPr="00B6499B" w:rsidRDefault="003249D3" w:rsidP="00FB3B16">
            <w:pPr>
              <w:autoSpaceDE w:val="0"/>
              <w:autoSpaceDN w:val="0"/>
              <w:rPr>
                <w:rFonts w:cs="Arial"/>
                <w:b/>
              </w:rPr>
            </w:pPr>
            <w:r w:rsidRPr="00B6499B">
              <w:rPr>
                <w:rFonts w:cs="Arial"/>
                <w:b/>
              </w:rPr>
              <w:t>Special Equipment:</w:t>
            </w:r>
          </w:p>
        </w:tc>
        <w:tc>
          <w:tcPr>
            <w:tcW w:w="8338" w:type="dxa"/>
          </w:tcPr>
          <w:p w14:paraId="403CF91C" w14:textId="77777777" w:rsidR="003249D3" w:rsidRPr="00B6499B" w:rsidRDefault="003249D3" w:rsidP="00FB3B16">
            <w:pPr>
              <w:autoSpaceDE w:val="0"/>
              <w:autoSpaceDN w:val="0"/>
              <w:rPr>
                <w:rFonts w:cs="Arial"/>
              </w:rPr>
            </w:pPr>
          </w:p>
        </w:tc>
      </w:tr>
      <w:tr w:rsidR="003249D3" w:rsidRPr="00B6499B" w14:paraId="6F280280" w14:textId="77777777" w:rsidTr="001F4F86">
        <w:trPr>
          <w:trHeight w:val="317"/>
        </w:trPr>
        <w:tc>
          <w:tcPr>
            <w:tcW w:w="2462" w:type="dxa"/>
          </w:tcPr>
          <w:p w14:paraId="3184AFBB" w14:textId="77777777" w:rsidR="003249D3" w:rsidRPr="00B6499B" w:rsidRDefault="003249D3" w:rsidP="00FB3B16">
            <w:pPr>
              <w:autoSpaceDE w:val="0"/>
              <w:autoSpaceDN w:val="0"/>
              <w:rPr>
                <w:rFonts w:cs="Arial"/>
                <w:b/>
              </w:rPr>
            </w:pPr>
          </w:p>
        </w:tc>
        <w:tc>
          <w:tcPr>
            <w:tcW w:w="8338" w:type="dxa"/>
            <w:hideMark/>
          </w:tcPr>
          <w:p w14:paraId="4A566330" w14:textId="5AE8EA9B"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 xml:space="preserve">Cargo container or other storage </w:t>
            </w:r>
            <w:proofErr w:type="gramStart"/>
            <w:r w:rsidRPr="00B6499B">
              <w:rPr>
                <w:rFonts w:cs="Arial"/>
              </w:rPr>
              <w:t>facility</w:t>
            </w:r>
            <w:proofErr w:type="gramEnd"/>
            <w:r w:rsidRPr="00B6499B">
              <w:rPr>
                <w:rFonts w:cs="Arial"/>
              </w:rPr>
              <w:t xml:space="preserve"> and all emergency supplies stored on site</w:t>
            </w:r>
          </w:p>
        </w:tc>
      </w:tr>
      <w:tr w:rsidR="003249D3" w:rsidRPr="00B6499B" w14:paraId="02298F8B" w14:textId="77777777" w:rsidTr="001F4F86">
        <w:trPr>
          <w:trHeight w:val="317"/>
        </w:trPr>
        <w:tc>
          <w:tcPr>
            <w:tcW w:w="2462" w:type="dxa"/>
            <w:hideMark/>
          </w:tcPr>
          <w:p w14:paraId="6CF4CF13" w14:textId="77777777" w:rsidR="003249D3" w:rsidRPr="00B6499B" w:rsidRDefault="003249D3" w:rsidP="00FB3B16">
            <w:pPr>
              <w:autoSpaceDE w:val="0"/>
              <w:autoSpaceDN w:val="0"/>
              <w:rPr>
                <w:rFonts w:cs="Arial"/>
                <w:b/>
              </w:rPr>
            </w:pPr>
            <w:r w:rsidRPr="00B6499B">
              <w:rPr>
                <w:rFonts w:cs="Arial"/>
                <w:b/>
              </w:rPr>
              <w:t>Start-Up Activities</w:t>
            </w:r>
          </w:p>
        </w:tc>
        <w:tc>
          <w:tcPr>
            <w:tcW w:w="8338" w:type="dxa"/>
          </w:tcPr>
          <w:p w14:paraId="06B8FF5F" w14:textId="77777777" w:rsidR="003249D3" w:rsidRPr="00B6499B" w:rsidRDefault="003249D3" w:rsidP="00FB3B16">
            <w:pPr>
              <w:autoSpaceDE w:val="0"/>
              <w:autoSpaceDN w:val="0"/>
              <w:ind w:left="360" w:hanging="360"/>
              <w:rPr>
                <w:rFonts w:cs="Arial"/>
              </w:rPr>
            </w:pPr>
          </w:p>
        </w:tc>
      </w:tr>
      <w:tr w:rsidR="003249D3" w:rsidRPr="00B6499B" w14:paraId="46A37038" w14:textId="77777777" w:rsidTr="001F4F86">
        <w:trPr>
          <w:trHeight w:val="317"/>
        </w:trPr>
        <w:tc>
          <w:tcPr>
            <w:tcW w:w="2462" w:type="dxa"/>
          </w:tcPr>
          <w:p w14:paraId="0F748B89" w14:textId="77777777" w:rsidR="003249D3" w:rsidRPr="00B6499B" w:rsidRDefault="003249D3" w:rsidP="00FB3B16">
            <w:pPr>
              <w:autoSpaceDE w:val="0"/>
              <w:autoSpaceDN w:val="0"/>
              <w:rPr>
                <w:rFonts w:cs="Arial"/>
                <w:b/>
              </w:rPr>
            </w:pPr>
          </w:p>
        </w:tc>
        <w:tc>
          <w:tcPr>
            <w:tcW w:w="8338" w:type="dxa"/>
            <w:hideMark/>
          </w:tcPr>
          <w:p w14:paraId="0519B78E" w14:textId="77777777"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Set up the Site Command Post (including Crisis Response Boxes and Disaster Container)</w:t>
            </w:r>
          </w:p>
        </w:tc>
      </w:tr>
      <w:tr w:rsidR="003249D3" w:rsidRPr="00B6499B" w14:paraId="798A9A18" w14:textId="77777777" w:rsidTr="001F4F86">
        <w:trPr>
          <w:trHeight w:val="317"/>
        </w:trPr>
        <w:tc>
          <w:tcPr>
            <w:tcW w:w="2462" w:type="dxa"/>
          </w:tcPr>
          <w:p w14:paraId="0714DF93" w14:textId="77777777" w:rsidR="003249D3" w:rsidRPr="00B6499B" w:rsidRDefault="003249D3" w:rsidP="00FB3B16">
            <w:pPr>
              <w:autoSpaceDE w:val="0"/>
              <w:autoSpaceDN w:val="0"/>
              <w:rPr>
                <w:rFonts w:cs="Arial"/>
                <w:b/>
              </w:rPr>
            </w:pPr>
          </w:p>
        </w:tc>
        <w:tc>
          <w:tcPr>
            <w:tcW w:w="8338" w:type="dxa"/>
            <w:hideMark/>
          </w:tcPr>
          <w:p w14:paraId="46D1CBF7" w14:textId="1F4E92A3"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Begin distribution of supplies and equipment as needed</w:t>
            </w:r>
          </w:p>
        </w:tc>
      </w:tr>
      <w:tr w:rsidR="003249D3" w:rsidRPr="00B6499B" w14:paraId="77B6E3A1" w14:textId="77777777" w:rsidTr="001F4F86">
        <w:trPr>
          <w:trHeight w:val="317"/>
        </w:trPr>
        <w:tc>
          <w:tcPr>
            <w:tcW w:w="2462" w:type="dxa"/>
          </w:tcPr>
          <w:p w14:paraId="554682FA" w14:textId="77777777" w:rsidR="003249D3" w:rsidRPr="00B6499B" w:rsidRDefault="003249D3" w:rsidP="00FB3B16">
            <w:pPr>
              <w:autoSpaceDE w:val="0"/>
              <w:autoSpaceDN w:val="0"/>
              <w:rPr>
                <w:rFonts w:cs="Arial"/>
                <w:b/>
              </w:rPr>
            </w:pPr>
          </w:p>
        </w:tc>
        <w:tc>
          <w:tcPr>
            <w:tcW w:w="8338" w:type="dxa"/>
            <w:hideMark/>
          </w:tcPr>
          <w:p w14:paraId="0D1B9F31" w14:textId="245C2E97"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Review staff roster and begin call-back, as required</w:t>
            </w:r>
          </w:p>
        </w:tc>
      </w:tr>
      <w:tr w:rsidR="003249D3" w:rsidRPr="00B6499B" w14:paraId="0263E4A6" w14:textId="77777777" w:rsidTr="001F4F86">
        <w:trPr>
          <w:trHeight w:val="317"/>
        </w:trPr>
        <w:tc>
          <w:tcPr>
            <w:tcW w:w="2462" w:type="dxa"/>
            <w:hideMark/>
          </w:tcPr>
          <w:p w14:paraId="3E47869B" w14:textId="77777777" w:rsidR="003249D3" w:rsidRPr="00B6499B" w:rsidRDefault="003249D3" w:rsidP="00FB3B16">
            <w:pPr>
              <w:autoSpaceDE w:val="0"/>
              <w:autoSpaceDN w:val="0"/>
              <w:rPr>
                <w:rFonts w:cs="Arial"/>
                <w:b/>
              </w:rPr>
            </w:pPr>
            <w:r w:rsidRPr="00B6499B">
              <w:rPr>
                <w:rFonts w:cs="Arial"/>
                <w:b/>
              </w:rPr>
              <w:t>During Event:</w:t>
            </w:r>
          </w:p>
        </w:tc>
        <w:tc>
          <w:tcPr>
            <w:tcW w:w="8338" w:type="dxa"/>
          </w:tcPr>
          <w:p w14:paraId="5903D088" w14:textId="77777777" w:rsidR="003249D3" w:rsidRPr="00B6499B" w:rsidRDefault="003249D3" w:rsidP="00FB3B16">
            <w:pPr>
              <w:autoSpaceDE w:val="0"/>
              <w:autoSpaceDN w:val="0"/>
              <w:ind w:left="360" w:hanging="360"/>
              <w:rPr>
                <w:rFonts w:cs="Arial"/>
                <w:b/>
              </w:rPr>
            </w:pPr>
          </w:p>
        </w:tc>
      </w:tr>
      <w:tr w:rsidR="003249D3" w:rsidRPr="00B6499B" w14:paraId="2FE4B793" w14:textId="77777777" w:rsidTr="001F4F86">
        <w:trPr>
          <w:trHeight w:val="317"/>
        </w:trPr>
        <w:tc>
          <w:tcPr>
            <w:tcW w:w="2462" w:type="dxa"/>
          </w:tcPr>
          <w:p w14:paraId="4D4775B7" w14:textId="77777777" w:rsidR="003249D3" w:rsidRPr="00B6499B" w:rsidRDefault="003249D3" w:rsidP="00FB3B16">
            <w:pPr>
              <w:autoSpaceDE w:val="0"/>
              <w:autoSpaceDN w:val="0"/>
              <w:rPr>
                <w:rFonts w:cs="Arial"/>
                <w:b/>
              </w:rPr>
            </w:pPr>
          </w:p>
        </w:tc>
        <w:tc>
          <w:tcPr>
            <w:tcW w:w="8338" w:type="dxa"/>
            <w:hideMark/>
          </w:tcPr>
          <w:p w14:paraId="497BDD47" w14:textId="7F74133E"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 xml:space="preserve">Maintain security of cargo </w:t>
            </w:r>
            <w:proofErr w:type="gramStart"/>
            <w:r w:rsidRPr="00B6499B">
              <w:rPr>
                <w:rFonts w:cs="Arial"/>
              </w:rPr>
              <w:t>container</w:t>
            </w:r>
            <w:proofErr w:type="gramEnd"/>
            <w:r w:rsidRPr="00B6499B">
              <w:rPr>
                <w:rFonts w:cs="Arial"/>
              </w:rPr>
              <w:t>, supplies and equipment</w:t>
            </w:r>
          </w:p>
        </w:tc>
      </w:tr>
      <w:tr w:rsidR="003249D3" w:rsidRPr="00B6499B" w14:paraId="396EB402" w14:textId="77777777" w:rsidTr="001F4F86">
        <w:trPr>
          <w:trHeight w:val="317"/>
        </w:trPr>
        <w:tc>
          <w:tcPr>
            <w:tcW w:w="2462" w:type="dxa"/>
          </w:tcPr>
          <w:p w14:paraId="74634084" w14:textId="77777777" w:rsidR="003249D3" w:rsidRPr="00B6499B" w:rsidRDefault="003249D3" w:rsidP="00FB3B16">
            <w:pPr>
              <w:autoSpaceDE w:val="0"/>
              <w:autoSpaceDN w:val="0"/>
              <w:rPr>
                <w:rFonts w:cs="Arial"/>
                <w:b/>
              </w:rPr>
            </w:pPr>
          </w:p>
        </w:tc>
        <w:tc>
          <w:tcPr>
            <w:tcW w:w="8338" w:type="dxa"/>
            <w:hideMark/>
          </w:tcPr>
          <w:p w14:paraId="1EAEF80C" w14:textId="3DFC444C"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Distribute supplies and equipment as neede</w:t>
            </w:r>
            <w:r w:rsidR="00AA0093">
              <w:rPr>
                <w:rFonts w:cs="Arial"/>
              </w:rPr>
              <w:t>d</w:t>
            </w:r>
          </w:p>
        </w:tc>
      </w:tr>
      <w:tr w:rsidR="003249D3" w:rsidRPr="00B6499B" w14:paraId="616D2F05" w14:textId="77777777" w:rsidTr="001F4F86">
        <w:trPr>
          <w:trHeight w:val="317"/>
        </w:trPr>
        <w:tc>
          <w:tcPr>
            <w:tcW w:w="2462" w:type="dxa"/>
          </w:tcPr>
          <w:p w14:paraId="66FC8DC9" w14:textId="77777777" w:rsidR="003249D3" w:rsidRPr="00B6499B" w:rsidRDefault="003249D3" w:rsidP="00FB3B16">
            <w:pPr>
              <w:autoSpaceDE w:val="0"/>
              <w:autoSpaceDN w:val="0"/>
              <w:rPr>
                <w:rFonts w:cs="Arial"/>
                <w:b/>
              </w:rPr>
            </w:pPr>
          </w:p>
        </w:tc>
        <w:tc>
          <w:tcPr>
            <w:tcW w:w="8338" w:type="dxa"/>
            <w:hideMark/>
          </w:tcPr>
          <w:p w14:paraId="01D848CA" w14:textId="7FBD7C3A"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Assist team members in locating appropriate supplies and equipment</w:t>
            </w:r>
          </w:p>
        </w:tc>
      </w:tr>
      <w:tr w:rsidR="003249D3" w:rsidRPr="00B6499B" w14:paraId="57186E84" w14:textId="77777777" w:rsidTr="001F4F86">
        <w:trPr>
          <w:trHeight w:val="317"/>
        </w:trPr>
        <w:tc>
          <w:tcPr>
            <w:tcW w:w="2462" w:type="dxa"/>
          </w:tcPr>
          <w:p w14:paraId="34B1B128" w14:textId="77777777" w:rsidR="003249D3" w:rsidRPr="00B6499B" w:rsidRDefault="003249D3" w:rsidP="00FB3B16">
            <w:pPr>
              <w:autoSpaceDE w:val="0"/>
              <w:autoSpaceDN w:val="0"/>
              <w:rPr>
                <w:rFonts w:cs="Arial"/>
                <w:b/>
              </w:rPr>
            </w:pPr>
          </w:p>
        </w:tc>
        <w:tc>
          <w:tcPr>
            <w:tcW w:w="8338" w:type="dxa"/>
            <w:hideMark/>
          </w:tcPr>
          <w:p w14:paraId="1FE609F3" w14:textId="2353A9DE"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Set up Staging Area, Sanitation Area, Feeding Area, and other facilities as needed</w:t>
            </w:r>
          </w:p>
        </w:tc>
      </w:tr>
      <w:tr w:rsidR="003249D3" w:rsidRPr="00B6499B" w14:paraId="0DAE2135" w14:textId="77777777" w:rsidTr="001F4F86">
        <w:trPr>
          <w:trHeight w:val="317"/>
        </w:trPr>
        <w:tc>
          <w:tcPr>
            <w:tcW w:w="2462" w:type="dxa"/>
          </w:tcPr>
          <w:p w14:paraId="5F54A37B" w14:textId="77777777" w:rsidR="003249D3" w:rsidRPr="00B6499B" w:rsidRDefault="003249D3" w:rsidP="00FB3B16">
            <w:pPr>
              <w:autoSpaceDE w:val="0"/>
              <w:autoSpaceDN w:val="0"/>
              <w:rPr>
                <w:rFonts w:cs="Arial"/>
                <w:b/>
              </w:rPr>
            </w:pPr>
          </w:p>
        </w:tc>
        <w:tc>
          <w:tcPr>
            <w:tcW w:w="8338" w:type="dxa"/>
            <w:hideMark/>
          </w:tcPr>
          <w:p w14:paraId="4D10843E" w14:textId="5BA87998"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Coordinate with the Site Incident Commander on establishing the need for future work shifts and related staffing needs</w:t>
            </w:r>
          </w:p>
        </w:tc>
      </w:tr>
      <w:tr w:rsidR="003249D3" w:rsidRPr="00B6499B" w14:paraId="1370556C" w14:textId="77777777" w:rsidTr="001F4F86">
        <w:trPr>
          <w:trHeight w:val="317"/>
        </w:trPr>
        <w:tc>
          <w:tcPr>
            <w:tcW w:w="2462" w:type="dxa"/>
          </w:tcPr>
          <w:p w14:paraId="6C3CAA32" w14:textId="77777777" w:rsidR="003249D3" w:rsidRPr="00B6499B" w:rsidRDefault="003249D3" w:rsidP="00FB3B16">
            <w:pPr>
              <w:autoSpaceDE w:val="0"/>
              <w:autoSpaceDN w:val="0"/>
              <w:rPr>
                <w:rFonts w:cs="Arial"/>
                <w:b/>
              </w:rPr>
            </w:pPr>
          </w:p>
        </w:tc>
        <w:tc>
          <w:tcPr>
            <w:tcW w:w="8338" w:type="dxa"/>
            <w:hideMark/>
          </w:tcPr>
          <w:p w14:paraId="6E5A25FD" w14:textId="694DB527"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Coordinate supplies, equipment, and personnel needs with the Site Incident Commander</w:t>
            </w:r>
          </w:p>
        </w:tc>
      </w:tr>
      <w:tr w:rsidR="003249D3" w:rsidRPr="00B6499B" w14:paraId="671345A5" w14:textId="77777777" w:rsidTr="001F4F86">
        <w:trPr>
          <w:trHeight w:val="317"/>
        </w:trPr>
        <w:tc>
          <w:tcPr>
            <w:tcW w:w="2462" w:type="dxa"/>
          </w:tcPr>
          <w:p w14:paraId="5789C31C" w14:textId="77777777" w:rsidR="003249D3" w:rsidRPr="00B6499B" w:rsidRDefault="003249D3" w:rsidP="00FB3B16">
            <w:pPr>
              <w:autoSpaceDE w:val="0"/>
              <w:autoSpaceDN w:val="0"/>
              <w:rPr>
                <w:rFonts w:cs="Arial"/>
                <w:b/>
              </w:rPr>
            </w:pPr>
          </w:p>
        </w:tc>
        <w:tc>
          <w:tcPr>
            <w:tcW w:w="8338" w:type="dxa"/>
            <w:hideMark/>
          </w:tcPr>
          <w:p w14:paraId="5B0EEFD3" w14:textId="652B7973"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 xml:space="preserve">Maintain security of cargo </w:t>
            </w:r>
            <w:proofErr w:type="gramStart"/>
            <w:r w:rsidRPr="00B6499B">
              <w:rPr>
                <w:rFonts w:cs="Arial"/>
              </w:rPr>
              <w:t>container</w:t>
            </w:r>
            <w:proofErr w:type="gramEnd"/>
            <w:r w:rsidRPr="00B6499B">
              <w:rPr>
                <w:rFonts w:cs="Arial"/>
              </w:rPr>
              <w:t>, supplies and equipment</w:t>
            </w:r>
          </w:p>
        </w:tc>
      </w:tr>
      <w:tr w:rsidR="003249D3" w:rsidRPr="00B6499B" w14:paraId="0C21B540" w14:textId="77777777" w:rsidTr="001F4F86">
        <w:trPr>
          <w:trHeight w:val="317"/>
        </w:trPr>
        <w:tc>
          <w:tcPr>
            <w:tcW w:w="2462" w:type="dxa"/>
            <w:hideMark/>
          </w:tcPr>
          <w:p w14:paraId="6963BC88" w14:textId="77777777" w:rsidR="003249D3" w:rsidRPr="00B6499B" w:rsidRDefault="003249D3" w:rsidP="00FB3B16">
            <w:pPr>
              <w:autoSpaceDE w:val="0"/>
              <w:autoSpaceDN w:val="0"/>
              <w:rPr>
                <w:rFonts w:cs="Arial"/>
                <w:b/>
              </w:rPr>
            </w:pPr>
            <w:r w:rsidRPr="00B6499B">
              <w:rPr>
                <w:rFonts w:cs="Arial"/>
                <w:b/>
              </w:rPr>
              <w:t>After:</w:t>
            </w:r>
          </w:p>
        </w:tc>
        <w:tc>
          <w:tcPr>
            <w:tcW w:w="8338" w:type="dxa"/>
            <w:hideMark/>
          </w:tcPr>
          <w:p w14:paraId="32449555" w14:textId="77777777" w:rsidR="003249D3" w:rsidRPr="00B6499B" w:rsidRDefault="003249D3" w:rsidP="00FB3B16">
            <w:pPr>
              <w:autoSpaceDE w:val="0"/>
              <w:autoSpaceDN w:val="0"/>
              <w:rPr>
                <w:rFonts w:cs="Arial"/>
                <w:color w:val="FFFFFF" w:themeColor="background1"/>
              </w:rPr>
            </w:pPr>
            <w:r w:rsidRPr="00B6499B">
              <w:rPr>
                <w:rFonts w:cs="Arial"/>
                <w:color w:val="FFFFFF" w:themeColor="background1"/>
              </w:rPr>
              <w:t>---------</w:t>
            </w:r>
          </w:p>
        </w:tc>
      </w:tr>
      <w:tr w:rsidR="003249D3" w:rsidRPr="00B6499B" w14:paraId="0A2F3B82" w14:textId="77777777" w:rsidTr="001F4F86">
        <w:trPr>
          <w:trHeight w:val="317"/>
        </w:trPr>
        <w:tc>
          <w:tcPr>
            <w:tcW w:w="2462" w:type="dxa"/>
          </w:tcPr>
          <w:p w14:paraId="043303CA" w14:textId="77777777" w:rsidR="003249D3" w:rsidRPr="00B6499B" w:rsidRDefault="003249D3" w:rsidP="00FB3B16">
            <w:pPr>
              <w:autoSpaceDE w:val="0"/>
              <w:autoSpaceDN w:val="0"/>
              <w:rPr>
                <w:rFonts w:cs="Arial"/>
                <w:b/>
              </w:rPr>
            </w:pPr>
          </w:p>
        </w:tc>
        <w:tc>
          <w:tcPr>
            <w:tcW w:w="8338" w:type="dxa"/>
            <w:hideMark/>
          </w:tcPr>
          <w:p w14:paraId="3424FDF4" w14:textId="4FDF1A47"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Secure all equipment and supplies</w:t>
            </w:r>
          </w:p>
        </w:tc>
      </w:tr>
    </w:tbl>
    <w:p w14:paraId="510A90BD" w14:textId="77777777" w:rsidR="003249D3" w:rsidRPr="00B6499B" w:rsidRDefault="003249D3" w:rsidP="003249D3">
      <w:pPr>
        <w:rPr>
          <w:rFonts w:cs="Arial"/>
        </w:rPr>
      </w:pPr>
    </w:p>
    <w:p w14:paraId="1D5F8A70" w14:textId="77777777" w:rsidR="003249D3" w:rsidRPr="00B6499B" w:rsidRDefault="003249D3" w:rsidP="003249D3">
      <w:pPr>
        <w:rPr>
          <w:rFonts w:cs="Arial"/>
        </w:rPr>
        <w:sectPr w:rsidR="003249D3" w:rsidRPr="00B6499B">
          <w:footerReference w:type="default" r:id="rId696"/>
          <w:pgSz w:w="12240" w:h="15840"/>
          <w:pgMar w:top="720" w:right="720" w:bottom="720" w:left="720" w:header="720" w:footer="720" w:gutter="0"/>
          <w:cols w:space="720"/>
          <w:docGrid w:linePitch="360"/>
        </w:sectPr>
      </w:pPr>
    </w:p>
    <w:p w14:paraId="754EB41D" w14:textId="77777777" w:rsidR="003249D3" w:rsidRPr="00B6499B" w:rsidRDefault="003249D3" w:rsidP="003249D3">
      <w:pPr>
        <w:rPr>
          <w:rFonts w:cs="Arial"/>
          <w:b/>
          <w:color w:val="365F91"/>
          <w:sz w:val="28"/>
          <w:szCs w:val="28"/>
        </w:rPr>
      </w:pPr>
    </w:p>
    <w:p w14:paraId="6760BD09" w14:textId="77777777" w:rsidR="003249D3" w:rsidRPr="00B6499B" w:rsidRDefault="003249D3" w:rsidP="003249D3">
      <w:pPr>
        <w:rPr>
          <w:rFonts w:cs="Arial"/>
          <w:b/>
          <w:color w:val="365F91"/>
          <w:sz w:val="28"/>
          <w:szCs w:val="28"/>
        </w:rPr>
      </w:pPr>
      <w:r w:rsidRPr="00B6499B">
        <w:rPr>
          <w:rFonts w:cs="Arial"/>
          <w:b/>
          <w:color w:val="365F91"/>
          <w:sz w:val="28"/>
          <w:szCs w:val="28"/>
        </w:rPr>
        <w:t>Section: Finance &amp; Administration</w:t>
      </w:r>
    </w:p>
    <w:p w14:paraId="0540EFE5" w14:textId="77777777" w:rsidR="003249D3" w:rsidRPr="004C40AA" w:rsidRDefault="003249D3" w:rsidP="003249D3">
      <w:pPr>
        <w:pStyle w:val="Heading2"/>
        <w:pBdr>
          <w:bottom w:val="single" w:sz="6" w:space="1" w:color="auto"/>
        </w:pBdr>
        <w:rPr>
          <w:rFonts w:ascii="Arial" w:hAnsi="Arial"/>
          <w:color w:val="17365D"/>
          <w:sz w:val="44"/>
          <w:szCs w:val="44"/>
        </w:rPr>
      </w:pPr>
      <w:bookmarkStart w:id="58" w:name="_Toc63328462"/>
      <w:r w:rsidRPr="004C40AA">
        <w:rPr>
          <w:rFonts w:ascii="Arial" w:hAnsi="Arial"/>
          <w:color w:val="17365D"/>
          <w:sz w:val="44"/>
          <w:szCs w:val="44"/>
        </w:rPr>
        <w:t>Finance &amp; Administration Section Chief</w:t>
      </w:r>
      <w:bookmarkEnd w:id="58"/>
    </w:p>
    <w:p w14:paraId="273FCDB4" w14:textId="77777777" w:rsidR="003249D3" w:rsidRPr="00B6499B" w:rsidRDefault="003249D3" w:rsidP="003249D3">
      <w:pPr>
        <w:rPr>
          <w:rFonts w:cs="Arial"/>
        </w:rPr>
      </w:pPr>
    </w:p>
    <w:tbl>
      <w:tblPr>
        <w:tblStyle w:val="TableGrid3"/>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8" w:type="dxa"/>
          <w:left w:w="58" w:type="dxa"/>
          <w:right w:w="58" w:type="dxa"/>
        </w:tblCellMar>
        <w:tblLook w:val="04A0" w:firstRow="1" w:lastRow="0" w:firstColumn="1" w:lastColumn="0" w:noHBand="0" w:noVBand="1"/>
      </w:tblPr>
      <w:tblGrid>
        <w:gridCol w:w="2467"/>
        <w:gridCol w:w="8333"/>
      </w:tblGrid>
      <w:tr w:rsidR="003249D3" w:rsidRPr="00B6499B" w14:paraId="79F16FC1" w14:textId="77777777" w:rsidTr="001F4F86">
        <w:trPr>
          <w:cantSplit/>
          <w:trHeight w:hRule="exact" w:val="317"/>
        </w:trPr>
        <w:tc>
          <w:tcPr>
            <w:tcW w:w="2335" w:type="dxa"/>
            <w:hideMark/>
          </w:tcPr>
          <w:p w14:paraId="0A355EFA" w14:textId="77777777" w:rsidR="003249D3" w:rsidRPr="00B6499B" w:rsidRDefault="003249D3" w:rsidP="00FB3B16">
            <w:pPr>
              <w:autoSpaceDE w:val="0"/>
              <w:autoSpaceDN w:val="0"/>
              <w:rPr>
                <w:rFonts w:cs="Arial"/>
                <w:b/>
              </w:rPr>
            </w:pPr>
            <w:r w:rsidRPr="00B6499B">
              <w:rPr>
                <w:rFonts w:cs="Arial"/>
                <w:b/>
              </w:rPr>
              <w:t>Reports to:</w:t>
            </w:r>
          </w:p>
        </w:tc>
        <w:tc>
          <w:tcPr>
            <w:tcW w:w="7889" w:type="dxa"/>
            <w:hideMark/>
          </w:tcPr>
          <w:p w14:paraId="3C894A3A" w14:textId="77777777" w:rsidR="003249D3" w:rsidRPr="00B6499B" w:rsidRDefault="003249D3" w:rsidP="00FB3B16">
            <w:pPr>
              <w:autoSpaceDE w:val="0"/>
              <w:autoSpaceDN w:val="0"/>
              <w:rPr>
                <w:rFonts w:cs="Arial"/>
                <w:b/>
              </w:rPr>
            </w:pPr>
            <w:r w:rsidRPr="00B6499B">
              <w:rPr>
                <w:rFonts w:cs="Arial"/>
                <w:b/>
              </w:rPr>
              <w:t>Site Incident Commander</w:t>
            </w:r>
          </w:p>
        </w:tc>
      </w:tr>
      <w:tr w:rsidR="003249D3" w:rsidRPr="00B6499B" w14:paraId="02594BDC" w14:textId="77777777" w:rsidTr="001F4F86">
        <w:trPr>
          <w:cantSplit/>
          <w:trHeight w:hRule="exact" w:val="317"/>
        </w:trPr>
        <w:tc>
          <w:tcPr>
            <w:tcW w:w="2335" w:type="dxa"/>
            <w:hideMark/>
          </w:tcPr>
          <w:p w14:paraId="3E593367" w14:textId="77777777" w:rsidR="003249D3" w:rsidRPr="00B6499B" w:rsidRDefault="003249D3" w:rsidP="00FB3B16">
            <w:pPr>
              <w:autoSpaceDE w:val="0"/>
              <w:autoSpaceDN w:val="0"/>
              <w:rPr>
                <w:rFonts w:cs="Arial"/>
                <w:b/>
              </w:rPr>
            </w:pPr>
            <w:r w:rsidRPr="00B6499B">
              <w:rPr>
                <w:rFonts w:cs="Arial"/>
                <w:b/>
              </w:rPr>
              <w:t>Staffing Characteristics:</w:t>
            </w:r>
          </w:p>
        </w:tc>
        <w:tc>
          <w:tcPr>
            <w:tcW w:w="7889" w:type="dxa"/>
            <w:hideMark/>
          </w:tcPr>
          <w:p w14:paraId="7F15CCA8" w14:textId="77777777" w:rsidR="003249D3" w:rsidRPr="00B6499B" w:rsidRDefault="003249D3" w:rsidP="00FB3B16">
            <w:pPr>
              <w:autoSpaceDE w:val="0"/>
              <w:autoSpaceDN w:val="0"/>
              <w:rPr>
                <w:rFonts w:cs="Arial"/>
                <w:b/>
              </w:rPr>
            </w:pPr>
            <w:r w:rsidRPr="00B6499B">
              <w:rPr>
                <w:rFonts w:cs="Arial"/>
              </w:rPr>
              <w:t>Familiar with common financial record keeping standards.  Office staff.</w:t>
            </w:r>
          </w:p>
        </w:tc>
      </w:tr>
      <w:tr w:rsidR="003249D3" w:rsidRPr="00B6499B" w14:paraId="1F926BA8" w14:textId="77777777" w:rsidTr="001F4F86">
        <w:trPr>
          <w:cantSplit/>
          <w:trHeight w:val="317"/>
        </w:trPr>
        <w:tc>
          <w:tcPr>
            <w:tcW w:w="2335" w:type="dxa"/>
            <w:hideMark/>
          </w:tcPr>
          <w:p w14:paraId="36BFF018" w14:textId="77777777" w:rsidR="003249D3" w:rsidRPr="00B6499B" w:rsidRDefault="003249D3" w:rsidP="00FB3B16">
            <w:pPr>
              <w:autoSpaceDE w:val="0"/>
              <w:autoSpaceDN w:val="0"/>
              <w:rPr>
                <w:rFonts w:cs="Arial"/>
                <w:b/>
              </w:rPr>
            </w:pPr>
            <w:r w:rsidRPr="00B6499B">
              <w:rPr>
                <w:rFonts w:cs="Arial"/>
                <w:b/>
              </w:rPr>
              <w:t>Responsibility:</w:t>
            </w:r>
          </w:p>
        </w:tc>
        <w:tc>
          <w:tcPr>
            <w:tcW w:w="7889" w:type="dxa"/>
            <w:hideMark/>
          </w:tcPr>
          <w:p w14:paraId="7C6A92E6" w14:textId="77777777" w:rsidR="003249D3" w:rsidRPr="00B6499B" w:rsidRDefault="003249D3" w:rsidP="00FB3B16">
            <w:pPr>
              <w:autoSpaceDE w:val="0"/>
              <w:autoSpaceDN w:val="0"/>
              <w:rPr>
                <w:rFonts w:cs="Arial"/>
              </w:rPr>
            </w:pPr>
            <w:r w:rsidRPr="00B6499B">
              <w:rPr>
                <w:rFonts w:cs="Arial"/>
              </w:rPr>
              <w:t xml:space="preserve">Most immediate duty is to account for all occupants.  This is accomplished by </w:t>
            </w:r>
            <w:proofErr w:type="gramStart"/>
            <w:r w:rsidRPr="00B6499B">
              <w:rPr>
                <w:rFonts w:cs="Arial"/>
              </w:rPr>
              <w:t>gathering attendance</w:t>
            </w:r>
            <w:proofErr w:type="gramEnd"/>
            <w:r w:rsidRPr="00B6499B">
              <w:rPr>
                <w:rFonts w:cs="Arial"/>
              </w:rPr>
              <w:t xml:space="preserve"> information immediately following the emergency </w:t>
            </w:r>
            <w:proofErr w:type="gramStart"/>
            <w:r w:rsidRPr="00B6499B">
              <w:rPr>
                <w:rFonts w:cs="Arial"/>
              </w:rPr>
              <w:t>in order to</w:t>
            </w:r>
            <w:proofErr w:type="gramEnd"/>
            <w:r w:rsidRPr="00B6499B">
              <w:rPr>
                <w:rFonts w:cs="Arial"/>
              </w:rPr>
              <w:t xml:space="preserve"> determine who, if any, </w:t>
            </w:r>
            <w:proofErr w:type="gramStart"/>
            <w:r w:rsidRPr="00B6499B">
              <w:rPr>
                <w:rFonts w:cs="Arial"/>
              </w:rPr>
              <w:t>are</w:t>
            </w:r>
            <w:proofErr w:type="gramEnd"/>
            <w:r w:rsidRPr="00B6499B">
              <w:rPr>
                <w:rFonts w:cs="Arial"/>
              </w:rPr>
              <w:t xml:space="preserve"> missing.  Purchasing of all necessary materials, tracking financial records, </w:t>
            </w:r>
            <w:proofErr w:type="gramStart"/>
            <w:r w:rsidRPr="00B6499B">
              <w:rPr>
                <w:rFonts w:cs="Arial"/>
              </w:rPr>
              <w:t>maintain</w:t>
            </w:r>
            <w:proofErr w:type="gramEnd"/>
            <w:r w:rsidRPr="00B6499B">
              <w:rPr>
                <w:rFonts w:cs="Arial"/>
              </w:rPr>
              <w:t xml:space="preserve"> timekeeping records, and recovering school records following an emergency.</w:t>
            </w:r>
          </w:p>
        </w:tc>
      </w:tr>
      <w:tr w:rsidR="003249D3" w:rsidRPr="00B6499B" w14:paraId="275EE893" w14:textId="77777777" w:rsidTr="001F4F86">
        <w:trPr>
          <w:cantSplit/>
          <w:trHeight w:hRule="exact" w:val="317"/>
        </w:trPr>
        <w:tc>
          <w:tcPr>
            <w:tcW w:w="2335" w:type="dxa"/>
            <w:hideMark/>
          </w:tcPr>
          <w:p w14:paraId="4F38C74D" w14:textId="6D9A6FBF" w:rsidR="003249D3" w:rsidRPr="00B6499B" w:rsidRDefault="003249D3" w:rsidP="00FB3B16">
            <w:pPr>
              <w:autoSpaceDE w:val="0"/>
              <w:autoSpaceDN w:val="0"/>
              <w:rPr>
                <w:rFonts w:cs="Arial"/>
                <w:b/>
              </w:rPr>
            </w:pPr>
            <w:r w:rsidRPr="00B6499B">
              <w:rPr>
                <w:rFonts w:cs="Arial"/>
                <w:b/>
              </w:rPr>
              <w:t>Special Equipment:</w:t>
            </w:r>
          </w:p>
        </w:tc>
        <w:tc>
          <w:tcPr>
            <w:tcW w:w="7889" w:type="dxa"/>
          </w:tcPr>
          <w:p w14:paraId="5042A273" w14:textId="77777777" w:rsidR="003249D3" w:rsidRPr="00B6499B" w:rsidRDefault="003249D3" w:rsidP="00FB3B16">
            <w:pPr>
              <w:autoSpaceDE w:val="0"/>
              <w:autoSpaceDN w:val="0"/>
              <w:rPr>
                <w:rFonts w:cs="Arial"/>
              </w:rPr>
            </w:pPr>
          </w:p>
        </w:tc>
      </w:tr>
      <w:tr w:rsidR="003249D3" w:rsidRPr="00B6499B" w14:paraId="776FE6B3" w14:textId="77777777" w:rsidTr="001F4F86">
        <w:trPr>
          <w:cantSplit/>
          <w:trHeight w:val="317"/>
        </w:trPr>
        <w:tc>
          <w:tcPr>
            <w:tcW w:w="2335" w:type="dxa"/>
          </w:tcPr>
          <w:p w14:paraId="7F0D1E39" w14:textId="77777777" w:rsidR="003249D3" w:rsidRPr="00B6499B" w:rsidRDefault="003249D3" w:rsidP="00FB3B16">
            <w:pPr>
              <w:autoSpaceDE w:val="0"/>
              <w:autoSpaceDN w:val="0"/>
              <w:rPr>
                <w:rFonts w:cs="Arial"/>
                <w:b/>
              </w:rPr>
            </w:pPr>
          </w:p>
        </w:tc>
        <w:tc>
          <w:tcPr>
            <w:tcW w:w="7889" w:type="dxa"/>
            <w:hideMark/>
          </w:tcPr>
          <w:p w14:paraId="354D7435" w14:textId="77777777"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None</w:t>
            </w:r>
          </w:p>
        </w:tc>
      </w:tr>
      <w:tr w:rsidR="003249D3" w:rsidRPr="00B6499B" w14:paraId="5D925019" w14:textId="77777777" w:rsidTr="001F4F86">
        <w:trPr>
          <w:cantSplit/>
          <w:trHeight w:hRule="exact" w:val="317"/>
        </w:trPr>
        <w:tc>
          <w:tcPr>
            <w:tcW w:w="2335" w:type="dxa"/>
            <w:hideMark/>
          </w:tcPr>
          <w:p w14:paraId="1AF24BE1" w14:textId="77777777" w:rsidR="003249D3" w:rsidRPr="00B6499B" w:rsidRDefault="003249D3" w:rsidP="00FB3B16">
            <w:pPr>
              <w:autoSpaceDE w:val="0"/>
              <w:autoSpaceDN w:val="0"/>
              <w:rPr>
                <w:rFonts w:cs="Arial"/>
                <w:b/>
              </w:rPr>
            </w:pPr>
            <w:r w:rsidRPr="00B6499B">
              <w:rPr>
                <w:rFonts w:cs="Arial"/>
                <w:b/>
              </w:rPr>
              <w:t>During:</w:t>
            </w:r>
          </w:p>
        </w:tc>
        <w:tc>
          <w:tcPr>
            <w:tcW w:w="7889" w:type="dxa"/>
            <w:hideMark/>
          </w:tcPr>
          <w:p w14:paraId="5C55AB1D" w14:textId="77777777" w:rsidR="003249D3" w:rsidRPr="00B6499B" w:rsidRDefault="003249D3" w:rsidP="00FB3B16">
            <w:pPr>
              <w:autoSpaceDE w:val="0"/>
              <w:autoSpaceDN w:val="0"/>
              <w:rPr>
                <w:rFonts w:cs="Arial"/>
                <w:color w:val="FFFFFF" w:themeColor="background1"/>
              </w:rPr>
            </w:pPr>
            <w:r w:rsidRPr="00B6499B">
              <w:rPr>
                <w:rFonts w:cs="Arial"/>
                <w:color w:val="FFFFFF" w:themeColor="background1"/>
              </w:rPr>
              <w:t>---------</w:t>
            </w:r>
          </w:p>
        </w:tc>
      </w:tr>
      <w:tr w:rsidR="003249D3" w:rsidRPr="00B6499B" w14:paraId="53AA7F07" w14:textId="77777777" w:rsidTr="001F4F86">
        <w:trPr>
          <w:cantSplit/>
          <w:trHeight w:val="317"/>
        </w:trPr>
        <w:tc>
          <w:tcPr>
            <w:tcW w:w="2335" w:type="dxa"/>
          </w:tcPr>
          <w:p w14:paraId="5117C3BF" w14:textId="77777777" w:rsidR="003249D3" w:rsidRPr="00B6499B" w:rsidRDefault="003249D3" w:rsidP="00FB3B16">
            <w:pPr>
              <w:autoSpaceDE w:val="0"/>
              <w:autoSpaceDN w:val="0"/>
              <w:rPr>
                <w:rFonts w:cs="Arial"/>
                <w:b/>
              </w:rPr>
            </w:pPr>
          </w:p>
        </w:tc>
        <w:tc>
          <w:tcPr>
            <w:tcW w:w="7889" w:type="dxa"/>
            <w:hideMark/>
          </w:tcPr>
          <w:p w14:paraId="17BD491C" w14:textId="236D3EFA"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Receive, record, and analyze Student Accounting Forms</w:t>
            </w:r>
          </w:p>
        </w:tc>
      </w:tr>
      <w:tr w:rsidR="003249D3" w:rsidRPr="00B6499B" w14:paraId="4BBA37FF" w14:textId="77777777" w:rsidTr="001F4F86">
        <w:trPr>
          <w:cantSplit/>
          <w:trHeight w:val="317"/>
        </w:trPr>
        <w:tc>
          <w:tcPr>
            <w:tcW w:w="2335" w:type="dxa"/>
          </w:tcPr>
          <w:p w14:paraId="4ED810CD" w14:textId="77777777" w:rsidR="003249D3" w:rsidRPr="00B6499B" w:rsidRDefault="003249D3" w:rsidP="00FB3B16">
            <w:pPr>
              <w:autoSpaceDE w:val="0"/>
              <w:autoSpaceDN w:val="0"/>
              <w:rPr>
                <w:rFonts w:cs="Arial"/>
                <w:b/>
              </w:rPr>
            </w:pPr>
          </w:p>
        </w:tc>
        <w:tc>
          <w:tcPr>
            <w:tcW w:w="7889" w:type="dxa"/>
            <w:hideMark/>
          </w:tcPr>
          <w:p w14:paraId="52095978" w14:textId="2A358CF8"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 xml:space="preserve">Check off staff roster.  Compute number of students, staff, and others on campus for Situation Analysis.  Update periodically </w:t>
            </w:r>
          </w:p>
        </w:tc>
      </w:tr>
      <w:tr w:rsidR="003249D3" w:rsidRPr="00B6499B" w14:paraId="44687C78" w14:textId="77777777" w:rsidTr="001F4F86">
        <w:trPr>
          <w:cantSplit/>
          <w:trHeight w:val="317"/>
        </w:trPr>
        <w:tc>
          <w:tcPr>
            <w:tcW w:w="2335" w:type="dxa"/>
          </w:tcPr>
          <w:p w14:paraId="4202FE97" w14:textId="77777777" w:rsidR="003249D3" w:rsidRPr="00B6499B" w:rsidRDefault="003249D3" w:rsidP="00FB3B16">
            <w:pPr>
              <w:autoSpaceDE w:val="0"/>
              <w:autoSpaceDN w:val="0"/>
              <w:rPr>
                <w:rFonts w:cs="Arial"/>
                <w:b/>
              </w:rPr>
            </w:pPr>
          </w:p>
        </w:tc>
        <w:tc>
          <w:tcPr>
            <w:tcW w:w="7889" w:type="dxa"/>
            <w:hideMark/>
          </w:tcPr>
          <w:p w14:paraId="07EDAF3D" w14:textId="636DD7FD" w:rsidR="003249D3" w:rsidRPr="00B6499B" w:rsidRDefault="003249D3" w:rsidP="00FB3B16">
            <w:pPr>
              <w:autoSpaceDE w:val="0"/>
              <w:autoSpaceDN w:val="0"/>
              <w:ind w:left="360" w:hanging="360"/>
              <w:rPr>
                <w:rFonts w:cs="Arial"/>
                <w:b/>
              </w:rPr>
            </w:pPr>
            <w:r w:rsidRPr="00B6499B">
              <w:rPr>
                <w:rFonts w:cs="Arial"/>
                <w:b/>
              </w:rPr>
              <w:t>•</w:t>
            </w:r>
            <w:r w:rsidRPr="00B6499B">
              <w:rPr>
                <w:rFonts w:cs="Arial"/>
                <w:b/>
              </w:rPr>
              <w:tab/>
              <w:t>Report missing persons and site damage to Planning &amp; Intelligence Section Chief</w:t>
            </w:r>
          </w:p>
        </w:tc>
      </w:tr>
      <w:tr w:rsidR="003249D3" w:rsidRPr="00B6499B" w14:paraId="58D2391E" w14:textId="77777777" w:rsidTr="001F4F86">
        <w:trPr>
          <w:cantSplit/>
          <w:trHeight w:val="317"/>
        </w:trPr>
        <w:tc>
          <w:tcPr>
            <w:tcW w:w="2335" w:type="dxa"/>
          </w:tcPr>
          <w:p w14:paraId="777BE21B" w14:textId="77777777" w:rsidR="003249D3" w:rsidRPr="00B6499B" w:rsidRDefault="003249D3" w:rsidP="00FB3B16">
            <w:pPr>
              <w:autoSpaceDE w:val="0"/>
              <w:autoSpaceDN w:val="0"/>
              <w:rPr>
                <w:rFonts w:cs="Arial"/>
                <w:b/>
              </w:rPr>
            </w:pPr>
          </w:p>
        </w:tc>
        <w:tc>
          <w:tcPr>
            <w:tcW w:w="7889" w:type="dxa"/>
            <w:hideMark/>
          </w:tcPr>
          <w:p w14:paraId="669E0FD5" w14:textId="0803F335"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Work closely with Planning &amp; Intelligence Section and Logistics Section on purchasing any necessary supplies, equipment, and materials</w:t>
            </w:r>
          </w:p>
        </w:tc>
      </w:tr>
      <w:tr w:rsidR="003249D3" w:rsidRPr="00B6499B" w14:paraId="6BEFD720" w14:textId="77777777" w:rsidTr="001F4F86">
        <w:trPr>
          <w:cantSplit/>
          <w:trHeight w:val="317"/>
        </w:trPr>
        <w:tc>
          <w:tcPr>
            <w:tcW w:w="2335" w:type="dxa"/>
          </w:tcPr>
          <w:p w14:paraId="13E60C77" w14:textId="77777777" w:rsidR="003249D3" w:rsidRPr="00B6499B" w:rsidRDefault="003249D3" w:rsidP="00FB3B16">
            <w:pPr>
              <w:autoSpaceDE w:val="0"/>
              <w:autoSpaceDN w:val="0"/>
              <w:rPr>
                <w:rFonts w:cs="Arial"/>
                <w:b/>
              </w:rPr>
            </w:pPr>
          </w:p>
        </w:tc>
        <w:tc>
          <w:tcPr>
            <w:tcW w:w="7889" w:type="dxa"/>
            <w:hideMark/>
          </w:tcPr>
          <w:p w14:paraId="7B78FF87" w14:textId="1A95FA1E"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 xml:space="preserve">Track financial records.  Maintains accurate and complete records of purchases.  Most purchases will be made at the </w:t>
            </w:r>
            <w:proofErr w:type="gramStart"/>
            <w:r w:rsidRPr="00B6499B">
              <w:rPr>
                <w:rFonts w:cs="Arial"/>
              </w:rPr>
              <w:t>District</w:t>
            </w:r>
            <w:proofErr w:type="gramEnd"/>
            <w:r w:rsidRPr="00B6499B">
              <w:rPr>
                <w:rFonts w:cs="Arial"/>
              </w:rPr>
              <w:t xml:space="preserve"> level; however, in emergency situations, it may be necessary for school sites to acquire certain items quickly</w:t>
            </w:r>
          </w:p>
        </w:tc>
      </w:tr>
      <w:tr w:rsidR="003249D3" w:rsidRPr="00B6499B" w14:paraId="401BE784" w14:textId="77777777" w:rsidTr="001F4F86">
        <w:trPr>
          <w:cantSplit/>
          <w:trHeight w:val="317"/>
        </w:trPr>
        <w:tc>
          <w:tcPr>
            <w:tcW w:w="2335" w:type="dxa"/>
          </w:tcPr>
          <w:p w14:paraId="6B1CD4D8" w14:textId="77777777" w:rsidR="003249D3" w:rsidRPr="00B6499B" w:rsidRDefault="003249D3" w:rsidP="00FB3B16">
            <w:pPr>
              <w:autoSpaceDE w:val="0"/>
              <w:autoSpaceDN w:val="0"/>
              <w:rPr>
                <w:rFonts w:cs="Arial"/>
                <w:b/>
              </w:rPr>
            </w:pPr>
          </w:p>
        </w:tc>
        <w:tc>
          <w:tcPr>
            <w:tcW w:w="7889" w:type="dxa"/>
            <w:hideMark/>
          </w:tcPr>
          <w:p w14:paraId="4C1E43CD" w14:textId="06A91DC7"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Manage and analyze timekeeping records for emergency responders</w:t>
            </w:r>
          </w:p>
        </w:tc>
      </w:tr>
      <w:tr w:rsidR="003249D3" w:rsidRPr="00B6499B" w14:paraId="22C7C54C" w14:textId="77777777" w:rsidTr="001F4F86">
        <w:trPr>
          <w:cantSplit/>
          <w:trHeight w:val="317"/>
        </w:trPr>
        <w:tc>
          <w:tcPr>
            <w:tcW w:w="2335" w:type="dxa"/>
          </w:tcPr>
          <w:p w14:paraId="098D76D8" w14:textId="77777777" w:rsidR="003249D3" w:rsidRPr="00B6499B" w:rsidRDefault="003249D3" w:rsidP="00FB3B16">
            <w:pPr>
              <w:autoSpaceDE w:val="0"/>
              <w:autoSpaceDN w:val="0"/>
              <w:rPr>
                <w:rFonts w:cs="Arial"/>
                <w:b/>
              </w:rPr>
            </w:pPr>
          </w:p>
        </w:tc>
        <w:tc>
          <w:tcPr>
            <w:tcW w:w="7889" w:type="dxa"/>
            <w:hideMark/>
          </w:tcPr>
          <w:p w14:paraId="1314DF50" w14:textId="7C138636"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Determine process for tracking regular and overtime of staff</w:t>
            </w:r>
          </w:p>
        </w:tc>
      </w:tr>
      <w:tr w:rsidR="003249D3" w:rsidRPr="00B6499B" w14:paraId="08BBCD5B" w14:textId="77777777" w:rsidTr="001F4F86">
        <w:trPr>
          <w:cantSplit/>
          <w:trHeight w:val="317"/>
        </w:trPr>
        <w:tc>
          <w:tcPr>
            <w:tcW w:w="2335" w:type="dxa"/>
          </w:tcPr>
          <w:p w14:paraId="64E8C827" w14:textId="77777777" w:rsidR="003249D3" w:rsidRPr="00B6499B" w:rsidRDefault="003249D3" w:rsidP="00FB3B16">
            <w:pPr>
              <w:autoSpaceDE w:val="0"/>
              <w:autoSpaceDN w:val="0"/>
              <w:rPr>
                <w:rFonts w:cs="Arial"/>
                <w:b/>
              </w:rPr>
            </w:pPr>
          </w:p>
        </w:tc>
        <w:tc>
          <w:tcPr>
            <w:tcW w:w="7889" w:type="dxa"/>
            <w:hideMark/>
          </w:tcPr>
          <w:p w14:paraId="51536E50" w14:textId="1410B32A"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Ensure that accurate records are kept of all staff members, indicating hours worked</w:t>
            </w:r>
          </w:p>
        </w:tc>
      </w:tr>
      <w:tr w:rsidR="003249D3" w:rsidRPr="00B6499B" w14:paraId="041B9555" w14:textId="77777777" w:rsidTr="001F4F86">
        <w:trPr>
          <w:cantSplit/>
          <w:trHeight w:val="317"/>
        </w:trPr>
        <w:tc>
          <w:tcPr>
            <w:tcW w:w="2335" w:type="dxa"/>
          </w:tcPr>
          <w:p w14:paraId="27C1CAD1" w14:textId="77777777" w:rsidR="003249D3" w:rsidRPr="00B6499B" w:rsidRDefault="003249D3" w:rsidP="00FB3B16">
            <w:pPr>
              <w:autoSpaceDE w:val="0"/>
              <w:autoSpaceDN w:val="0"/>
              <w:rPr>
                <w:rFonts w:cs="Arial"/>
                <w:b/>
              </w:rPr>
            </w:pPr>
          </w:p>
        </w:tc>
        <w:tc>
          <w:tcPr>
            <w:tcW w:w="7889" w:type="dxa"/>
            <w:hideMark/>
          </w:tcPr>
          <w:p w14:paraId="508E7497" w14:textId="6842A9B9"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If District personnel not normally assigned to the site are working, be sure that records of their hours are kept</w:t>
            </w:r>
          </w:p>
        </w:tc>
      </w:tr>
      <w:tr w:rsidR="003249D3" w:rsidRPr="00B6499B" w14:paraId="07253BBC" w14:textId="77777777" w:rsidTr="001F4F86">
        <w:trPr>
          <w:cantSplit/>
          <w:trHeight w:val="317"/>
        </w:trPr>
        <w:tc>
          <w:tcPr>
            <w:tcW w:w="2335" w:type="dxa"/>
          </w:tcPr>
          <w:p w14:paraId="313C9481" w14:textId="77777777" w:rsidR="003249D3" w:rsidRPr="00B6499B" w:rsidRDefault="003249D3" w:rsidP="00FB3B16">
            <w:pPr>
              <w:autoSpaceDE w:val="0"/>
              <w:autoSpaceDN w:val="0"/>
              <w:rPr>
                <w:rFonts w:cs="Arial"/>
                <w:b/>
              </w:rPr>
            </w:pPr>
          </w:p>
        </w:tc>
        <w:tc>
          <w:tcPr>
            <w:tcW w:w="7889" w:type="dxa"/>
            <w:hideMark/>
          </w:tcPr>
          <w:p w14:paraId="7C19DC4C" w14:textId="6075F9FE"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Determine process for tracking purchases</w:t>
            </w:r>
          </w:p>
        </w:tc>
      </w:tr>
      <w:tr w:rsidR="003249D3" w:rsidRPr="00B6499B" w14:paraId="2314BE37" w14:textId="77777777" w:rsidTr="001F4F86">
        <w:trPr>
          <w:cantSplit/>
          <w:trHeight w:val="317"/>
        </w:trPr>
        <w:tc>
          <w:tcPr>
            <w:tcW w:w="2335" w:type="dxa"/>
          </w:tcPr>
          <w:p w14:paraId="3A7152F8" w14:textId="77777777" w:rsidR="003249D3" w:rsidRPr="00B6499B" w:rsidRDefault="003249D3" w:rsidP="00FB3B16">
            <w:pPr>
              <w:autoSpaceDE w:val="0"/>
              <w:autoSpaceDN w:val="0"/>
              <w:rPr>
                <w:rFonts w:cs="Arial"/>
                <w:b/>
              </w:rPr>
            </w:pPr>
          </w:p>
        </w:tc>
        <w:tc>
          <w:tcPr>
            <w:tcW w:w="7889" w:type="dxa"/>
            <w:hideMark/>
          </w:tcPr>
          <w:p w14:paraId="2888CC5C" w14:textId="290472AC"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Support Logistics in making any purchases which have been approved by the Site Incident Commander</w:t>
            </w:r>
          </w:p>
        </w:tc>
      </w:tr>
      <w:tr w:rsidR="003249D3" w:rsidRPr="00B6499B" w14:paraId="550DED25" w14:textId="77777777" w:rsidTr="001F4F86">
        <w:trPr>
          <w:cantSplit/>
          <w:trHeight w:val="317"/>
        </w:trPr>
        <w:tc>
          <w:tcPr>
            <w:tcW w:w="2335" w:type="dxa"/>
            <w:hideMark/>
          </w:tcPr>
          <w:p w14:paraId="6DD200D2" w14:textId="77777777" w:rsidR="003249D3" w:rsidRPr="00B6499B" w:rsidRDefault="003249D3" w:rsidP="00FB3B16">
            <w:pPr>
              <w:autoSpaceDE w:val="0"/>
              <w:autoSpaceDN w:val="0"/>
              <w:rPr>
                <w:rFonts w:cs="Arial"/>
                <w:b/>
              </w:rPr>
            </w:pPr>
            <w:r w:rsidRPr="00B6499B">
              <w:rPr>
                <w:rFonts w:cs="Arial"/>
                <w:b/>
              </w:rPr>
              <w:t>After:</w:t>
            </w:r>
          </w:p>
        </w:tc>
        <w:tc>
          <w:tcPr>
            <w:tcW w:w="7889" w:type="dxa"/>
            <w:hideMark/>
          </w:tcPr>
          <w:p w14:paraId="2C766503" w14:textId="77777777" w:rsidR="003249D3" w:rsidRPr="00B6499B" w:rsidRDefault="003249D3" w:rsidP="00FB3B16">
            <w:pPr>
              <w:autoSpaceDE w:val="0"/>
              <w:autoSpaceDN w:val="0"/>
              <w:rPr>
                <w:rFonts w:cs="Arial"/>
                <w:color w:val="FFFFFF" w:themeColor="background1"/>
              </w:rPr>
            </w:pPr>
            <w:r w:rsidRPr="00B6499B">
              <w:rPr>
                <w:rFonts w:cs="Arial"/>
                <w:color w:val="FFFFFF" w:themeColor="background1"/>
              </w:rPr>
              <w:t>---------</w:t>
            </w:r>
          </w:p>
        </w:tc>
      </w:tr>
      <w:tr w:rsidR="003249D3" w:rsidRPr="00B6499B" w14:paraId="7E38F3D3" w14:textId="77777777" w:rsidTr="001F4F86">
        <w:trPr>
          <w:cantSplit/>
          <w:trHeight w:val="317"/>
        </w:trPr>
        <w:tc>
          <w:tcPr>
            <w:tcW w:w="2335" w:type="dxa"/>
          </w:tcPr>
          <w:p w14:paraId="124F821B" w14:textId="77777777" w:rsidR="003249D3" w:rsidRPr="00B6499B" w:rsidRDefault="003249D3" w:rsidP="00FB3B16">
            <w:pPr>
              <w:autoSpaceDE w:val="0"/>
              <w:autoSpaceDN w:val="0"/>
              <w:rPr>
                <w:rFonts w:cs="Arial"/>
                <w:b/>
              </w:rPr>
            </w:pPr>
          </w:p>
        </w:tc>
        <w:tc>
          <w:tcPr>
            <w:tcW w:w="7889" w:type="dxa"/>
            <w:hideMark/>
          </w:tcPr>
          <w:p w14:paraId="0F3EFB3C" w14:textId="2AAFEB74" w:rsidR="003249D3" w:rsidRPr="00B6499B" w:rsidRDefault="003249D3" w:rsidP="00FB3B16">
            <w:pPr>
              <w:autoSpaceDE w:val="0"/>
              <w:autoSpaceDN w:val="0"/>
              <w:ind w:left="360" w:hanging="360"/>
              <w:rPr>
                <w:rFonts w:cs="Arial"/>
              </w:rPr>
            </w:pPr>
            <w:r w:rsidRPr="00B6499B">
              <w:rPr>
                <w:rFonts w:cs="Arial"/>
              </w:rPr>
              <w:t>•</w:t>
            </w:r>
            <w:r w:rsidRPr="00B6499B">
              <w:rPr>
                <w:rFonts w:cs="Arial"/>
              </w:rPr>
              <w:tab/>
              <w:t>Responsible for managing the recovery of school records and applying for reimbursement following an emergency.  Work with Planning &amp; Intelligence Section Chief to gather all pertinent documents and records</w:t>
            </w:r>
          </w:p>
        </w:tc>
      </w:tr>
    </w:tbl>
    <w:p w14:paraId="69EEED58" w14:textId="77777777" w:rsidR="003249D3" w:rsidRPr="00B6499B" w:rsidRDefault="003249D3" w:rsidP="003249D3">
      <w:pPr>
        <w:rPr>
          <w:rFonts w:cs="Arial"/>
        </w:rPr>
      </w:pPr>
    </w:p>
    <w:p w14:paraId="13C249D3" w14:textId="77777777" w:rsidR="003249D3" w:rsidRDefault="003249D3">
      <w:pPr>
        <w:spacing w:after="200" w:line="276" w:lineRule="auto"/>
        <w:rPr>
          <w:rFonts w:ascii="Arial Narrow" w:hAnsi="Arial Narrow"/>
          <w:b/>
          <w:color w:val="0F243E" w:themeColor="text2" w:themeShade="80"/>
          <w:sz w:val="52"/>
        </w:rPr>
      </w:pPr>
      <w:r>
        <w:br w:type="page"/>
      </w:r>
    </w:p>
    <w:p w14:paraId="516FAB13" w14:textId="3F64A95E" w:rsidR="00794D26" w:rsidRDefault="00794D26" w:rsidP="00794D26">
      <w:pPr>
        <w:pStyle w:val="Title"/>
        <w:spacing w:after="0" w:afterAutospacing="0"/>
      </w:pPr>
      <w:r>
        <w:lastRenderedPageBreak/>
        <w:t>INITIAL DAMAGE ASSESSMENT</w:t>
      </w:r>
    </w:p>
    <w:p w14:paraId="14B688E0" w14:textId="052A298A" w:rsidR="00794D26" w:rsidRDefault="00642667" w:rsidP="00794D26">
      <w:pPr>
        <w:pStyle w:val="Heading1"/>
      </w:pPr>
      <w:r>
        <w:t xml:space="preserve">FUNCTIONAL ANNEX </w:t>
      </w:r>
      <w:r w:rsidR="003249D3">
        <w:t>D</w:t>
      </w:r>
    </w:p>
    <w:p w14:paraId="4932C1B7" w14:textId="77777777" w:rsidR="00D45070" w:rsidRDefault="00D45070" w:rsidP="00D45070"/>
    <w:p w14:paraId="667CA614" w14:textId="77777777" w:rsidR="00D45070" w:rsidRDefault="00D45070" w:rsidP="00D45070">
      <w:pPr>
        <w:pStyle w:val="LittleTitle2"/>
      </w:pPr>
      <w:r>
        <w:t>CONDUCTING AN INITIAL DAMAGE ASSESSMENT</w:t>
      </w:r>
    </w:p>
    <w:p w14:paraId="56FC2B26" w14:textId="77777777" w:rsidR="00D45070" w:rsidRDefault="00D45070" w:rsidP="00D45070">
      <w:r w:rsidRPr="00B1153E">
        <w:rPr>
          <w:b/>
          <w:bCs/>
        </w:rPr>
        <w:t>Initial damage assessment</w:t>
      </w:r>
      <w:r>
        <w:t xml:space="preserve"> – The effort by local authorities to collect data related to the extent of damage within a jurisdiction. </w:t>
      </w:r>
    </w:p>
    <w:p w14:paraId="23104180" w14:textId="77777777" w:rsidR="00D45070" w:rsidRDefault="00D45070" w:rsidP="00D45070"/>
    <w:p w14:paraId="41AD862B" w14:textId="77777777" w:rsidR="00D45070" w:rsidRDefault="00D45070" w:rsidP="00D45070">
      <w:r>
        <w:t xml:space="preserve">In a large-scale disaster, schools may have to conduct their own Initial Damage Assessment to send to the district office for compilation. District office will then forward a damage assessment to the local jurisdiction (city/county).  Damage assessments are critical as they help to determine whether the jurisdiction will receive state and federal reimbursement.    </w:t>
      </w:r>
    </w:p>
    <w:p w14:paraId="39010214" w14:textId="77777777" w:rsidR="00D45070" w:rsidRDefault="00D45070" w:rsidP="00D45070"/>
    <w:p w14:paraId="76B986AA" w14:textId="77777777" w:rsidR="00D45070" w:rsidRDefault="00D45070" w:rsidP="00D45070">
      <w:pPr>
        <w:pStyle w:val="Bullet"/>
      </w:pPr>
      <w:r>
        <w:t xml:space="preserve">The primary focus is on condition of physical assets of the campus </w:t>
      </w:r>
    </w:p>
    <w:p w14:paraId="467019F3" w14:textId="77777777" w:rsidR="00D45070" w:rsidRDefault="00D45070" w:rsidP="00D45070">
      <w:pPr>
        <w:pStyle w:val="Bullet"/>
      </w:pPr>
      <w:r>
        <w:t>When documenting damage, it is critical to be as specific as possible</w:t>
      </w:r>
    </w:p>
    <w:p w14:paraId="55A05239" w14:textId="77777777" w:rsidR="00D45070" w:rsidRDefault="00D45070" w:rsidP="00D45070">
      <w:pPr>
        <w:pStyle w:val="Bullet"/>
      </w:pPr>
      <w:r>
        <w:t>If necessary, when there is extensive damage in multiple buildings, schools can use one sheet per building</w:t>
      </w:r>
    </w:p>
    <w:p w14:paraId="61A0878A" w14:textId="77777777" w:rsidR="00D45070" w:rsidRPr="00D45070" w:rsidRDefault="00D45070" w:rsidP="00D45070"/>
    <w:p w14:paraId="4A7A7E6C" w14:textId="77777777" w:rsidR="00787F84" w:rsidRPr="00547AC9" w:rsidRDefault="00787F84" w:rsidP="00787F84">
      <w:pPr>
        <w:pStyle w:val="SmallTitle"/>
        <w:rPr>
          <w:sz w:val="44"/>
          <w:szCs w:val="44"/>
        </w:rPr>
      </w:pPr>
      <w:r w:rsidRPr="00547AC9">
        <w:rPr>
          <w:sz w:val="44"/>
          <w:szCs w:val="44"/>
        </w:rPr>
        <w:t>BUILDING INITIAL DAMAGE ASSESSMENT</w:t>
      </w:r>
    </w:p>
    <w:p w14:paraId="5D6CDC1F" w14:textId="50BA7FE4" w:rsidR="00227D98" w:rsidRDefault="00787F84" w:rsidP="00787F84">
      <w:r>
        <w:t>If description of damage, include Building and/or Room references.  Be specific of location of all damage</w:t>
      </w:r>
    </w:p>
    <w:p w14:paraId="00CA8E3E" w14:textId="77777777" w:rsidR="00787F84" w:rsidRPr="00787F84" w:rsidRDefault="00787F84" w:rsidP="00787F84">
      <w:pPr>
        <w:rPr>
          <w:rFonts w:ascii="Times New Roman" w:hAnsi="Times New Roman"/>
        </w:rPr>
      </w:pPr>
    </w:p>
    <w:tbl>
      <w:tblPr>
        <w:tblStyle w:val="TableGrid"/>
        <w:tblW w:w="0" w:type="auto"/>
        <w:tblLook w:val="04A0" w:firstRow="1" w:lastRow="0" w:firstColumn="1" w:lastColumn="0" w:noHBand="0" w:noVBand="1"/>
      </w:tblPr>
      <w:tblGrid>
        <w:gridCol w:w="1125"/>
        <w:gridCol w:w="73"/>
        <w:gridCol w:w="1043"/>
        <w:gridCol w:w="1987"/>
        <w:gridCol w:w="1989"/>
        <w:gridCol w:w="991"/>
        <w:gridCol w:w="864"/>
        <w:gridCol w:w="152"/>
        <w:gridCol w:w="1990"/>
      </w:tblGrid>
      <w:tr w:rsidR="00227D98" w14:paraId="21C394EF" w14:textId="77777777" w:rsidTr="007455D8">
        <w:trPr>
          <w:trHeight w:hRule="exact" w:val="288"/>
        </w:trPr>
        <w:tc>
          <w:tcPr>
            <w:tcW w:w="1125" w:type="dxa"/>
            <w:tcBorders>
              <w:bottom w:val="single" w:sz="4" w:space="0" w:color="auto"/>
              <w:right w:val="nil"/>
            </w:tcBorders>
            <w:vAlign w:val="center"/>
          </w:tcPr>
          <w:p w14:paraId="54329F20" w14:textId="0CFFD7B4" w:rsidR="00227D98" w:rsidRDefault="00227D98" w:rsidP="00436E9C">
            <w:pPr>
              <w:spacing w:after="200" w:line="276" w:lineRule="auto"/>
            </w:pPr>
            <w:r>
              <w:t>School</w:t>
            </w:r>
          </w:p>
        </w:tc>
        <w:tc>
          <w:tcPr>
            <w:tcW w:w="6083" w:type="dxa"/>
            <w:gridSpan w:val="5"/>
            <w:tcBorders>
              <w:left w:val="nil"/>
              <w:bottom w:val="single" w:sz="4" w:space="0" w:color="auto"/>
              <w:right w:val="nil"/>
            </w:tcBorders>
            <w:vAlign w:val="center"/>
          </w:tcPr>
          <w:p w14:paraId="02CEAE29" w14:textId="7F8BF675" w:rsidR="00227D98" w:rsidRDefault="00C15C50" w:rsidP="00436E9C">
            <w:pPr>
              <w:spacing w:after="200" w:line="276" w:lineRule="auto"/>
            </w:pPr>
            <w:r w:rsidRPr="00057F31">
              <w:t>The Heights Charter</w:t>
            </w:r>
          </w:p>
        </w:tc>
        <w:tc>
          <w:tcPr>
            <w:tcW w:w="864" w:type="dxa"/>
            <w:tcBorders>
              <w:left w:val="nil"/>
              <w:bottom w:val="single" w:sz="4" w:space="0" w:color="auto"/>
              <w:right w:val="nil"/>
            </w:tcBorders>
            <w:vAlign w:val="center"/>
          </w:tcPr>
          <w:p w14:paraId="4DFC02FB" w14:textId="6A53BFF6" w:rsidR="00227D98" w:rsidRDefault="00227D98" w:rsidP="00436E9C">
            <w:pPr>
              <w:spacing w:after="200" w:line="276" w:lineRule="auto"/>
            </w:pPr>
            <w:r>
              <w:t>DATE:</w:t>
            </w:r>
          </w:p>
        </w:tc>
        <w:tc>
          <w:tcPr>
            <w:tcW w:w="2142" w:type="dxa"/>
            <w:gridSpan w:val="2"/>
            <w:tcBorders>
              <w:left w:val="nil"/>
              <w:bottom w:val="single" w:sz="4" w:space="0" w:color="auto"/>
            </w:tcBorders>
            <w:vAlign w:val="center"/>
          </w:tcPr>
          <w:p w14:paraId="416A3016" w14:textId="77777777" w:rsidR="00227D98" w:rsidRDefault="00227D98" w:rsidP="00436E9C">
            <w:pPr>
              <w:spacing w:after="200" w:line="276" w:lineRule="auto"/>
            </w:pPr>
          </w:p>
        </w:tc>
      </w:tr>
      <w:tr w:rsidR="00227D98" w14:paraId="4B817417" w14:textId="77777777" w:rsidTr="007455D8">
        <w:trPr>
          <w:trHeight w:hRule="exact" w:val="576"/>
        </w:trPr>
        <w:tc>
          <w:tcPr>
            <w:tcW w:w="1198" w:type="dxa"/>
            <w:gridSpan w:val="2"/>
            <w:tcBorders>
              <w:right w:val="nil"/>
            </w:tcBorders>
            <w:vAlign w:val="center"/>
          </w:tcPr>
          <w:p w14:paraId="05A17B6E" w14:textId="30A35D49" w:rsidR="00227D98" w:rsidRDefault="00227D98" w:rsidP="00436E9C">
            <w:pPr>
              <w:spacing w:after="200" w:line="276" w:lineRule="auto"/>
            </w:pPr>
            <w:r>
              <w:t xml:space="preserve">Buildings Damaged </w:t>
            </w:r>
          </w:p>
        </w:tc>
        <w:tc>
          <w:tcPr>
            <w:tcW w:w="9016" w:type="dxa"/>
            <w:gridSpan w:val="7"/>
            <w:tcBorders>
              <w:left w:val="nil"/>
            </w:tcBorders>
            <w:vAlign w:val="center"/>
          </w:tcPr>
          <w:p w14:paraId="4027A212" w14:textId="77777777" w:rsidR="00227D98" w:rsidRDefault="00227D98" w:rsidP="00436E9C">
            <w:pPr>
              <w:spacing w:after="200" w:line="276" w:lineRule="auto"/>
            </w:pPr>
          </w:p>
        </w:tc>
      </w:tr>
      <w:tr w:rsidR="00CF084D" w14:paraId="2536A36F" w14:textId="77777777" w:rsidTr="009035B2">
        <w:trPr>
          <w:trHeight w:hRule="exact" w:val="288"/>
        </w:trPr>
        <w:tc>
          <w:tcPr>
            <w:tcW w:w="10214" w:type="dxa"/>
            <w:gridSpan w:val="9"/>
            <w:tcBorders>
              <w:bottom w:val="single" w:sz="4" w:space="0" w:color="auto"/>
            </w:tcBorders>
            <w:shd w:val="clear" w:color="auto" w:fill="C6D9F1" w:themeFill="text2" w:themeFillTint="33"/>
            <w:vAlign w:val="center"/>
          </w:tcPr>
          <w:p w14:paraId="4F30FBBF" w14:textId="784C5353" w:rsidR="00CF084D" w:rsidRDefault="00CF084D" w:rsidP="00436E9C">
            <w:pPr>
              <w:spacing w:after="200" w:line="276" w:lineRule="auto"/>
            </w:pPr>
            <w:r>
              <w:t xml:space="preserve">Space is (check all that apply) </w:t>
            </w:r>
          </w:p>
        </w:tc>
      </w:tr>
      <w:tr w:rsidR="00CF084D" w14:paraId="78B6DA9B" w14:textId="77777777" w:rsidTr="007455D8">
        <w:trPr>
          <w:trHeight w:hRule="exact" w:val="288"/>
        </w:trPr>
        <w:tc>
          <w:tcPr>
            <w:tcW w:w="2241" w:type="dxa"/>
            <w:gridSpan w:val="3"/>
            <w:tcBorders>
              <w:right w:val="nil"/>
            </w:tcBorders>
            <w:vAlign w:val="center"/>
          </w:tcPr>
          <w:p w14:paraId="7B9CFB68" w14:textId="5935BDDD" w:rsidR="00CF084D" w:rsidRDefault="00CF084D" w:rsidP="00436E9C">
            <w:pPr>
              <w:spacing w:after="200" w:line="276" w:lineRule="auto"/>
            </w:pPr>
            <w:r>
              <w:rPr>
                <w:rFonts w:cs="Arial"/>
              </w:rPr>
              <w:t>□ Not usable</w:t>
            </w:r>
          </w:p>
        </w:tc>
        <w:tc>
          <w:tcPr>
            <w:tcW w:w="1987" w:type="dxa"/>
            <w:tcBorders>
              <w:left w:val="nil"/>
              <w:right w:val="nil"/>
            </w:tcBorders>
            <w:vAlign w:val="center"/>
          </w:tcPr>
          <w:p w14:paraId="6BAD246E" w14:textId="0D837057" w:rsidR="00CF084D" w:rsidRDefault="00CF084D" w:rsidP="00436E9C">
            <w:pPr>
              <w:spacing w:after="200" w:line="276" w:lineRule="auto"/>
            </w:pPr>
            <w:r>
              <w:rPr>
                <w:rFonts w:cs="Arial"/>
              </w:rPr>
              <w:t>□ Usable</w:t>
            </w:r>
          </w:p>
        </w:tc>
        <w:tc>
          <w:tcPr>
            <w:tcW w:w="1989" w:type="dxa"/>
            <w:tcBorders>
              <w:left w:val="nil"/>
              <w:right w:val="nil"/>
            </w:tcBorders>
            <w:vAlign w:val="center"/>
          </w:tcPr>
          <w:p w14:paraId="0FCA8C2D" w14:textId="1FB11148" w:rsidR="00CF084D" w:rsidRDefault="00CF084D" w:rsidP="00436E9C">
            <w:pPr>
              <w:spacing w:after="200" w:line="276" w:lineRule="auto"/>
            </w:pPr>
            <w:r>
              <w:rPr>
                <w:rFonts w:cs="Arial"/>
              </w:rPr>
              <w:t>□ Wet/Damp</w:t>
            </w:r>
          </w:p>
        </w:tc>
        <w:tc>
          <w:tcPr>
            <w:tcW w:w="2007" w:type="dxa"/>
            <w:gridSpan w:val="3"/>
            <w:tcBorders>
              <w:left w:val="nil"/>
              <w:right w:val="nil"/>
            </w:tcBorders>
            <w:vAlign w:val="center"/>
          </w:tcPr>
          <w:p w14:paraId="3ADBC17E" w14:textId="57BEDCB5" w:rsidR="00CF084D" w:rsidRDefault="00CF084D" w:rsidP="00436E9C">
            <w:pPr>
              <w:spacing w:after="200" w:line="276" w:lineRule="auto"/>
            </w:pPr>
            <w:r>
              <w:rPr>
                <w:rFonts w:cs="Arial"/>
              </w:rPr>
              <w:t>□ Dry</w:t>
            </w:r>
          </w:p>
        </w:tc>
        <w:tc>
          <w:tcPr>
            <w:tcW w:w="1990" w:type="dxa"/>
            <w:tcBorders>
              <w:left w:val="nil"/>
            </w:tcBorders>
            <w:vAlign w:val="center"/>
          </w:tcPr>
          <w:p w14:paraId="1DE5172D" w14:textId="13814415" w:rsidR="00CF084D" w:rsidRDefault="00CF084D" w:rsidP="00436E9C">
            <w:pPr>
              <w:spacing w:after="200" w:line="276" w:lineRule="auto"/>
            </w:pPr>
            <w:r>
              <w:rPr>
                <w:rFonts w:cs="Arial"/>
              </w:rPr>
              <w:t>□ Unknown</w:t>
            </w:r>
          </w:p>
        </w:tc>
      </w:tr>
      <w:tr w:rsidR="001B4544" w14:paraId="19FAF241" w14:textId="77777777" w:rsidTr="009035B2">
        <w:trPr>
          <w:trHeight w:hRule="exact" w:val="288"/>
        </w:trPr>
        <w:tc>
          <w:tcPr>
            <w:tcW w:w="10214" w:type="dxa"/>
            <w:gridSpan w:val="9"/>
            <w:tcBorders>
              <w:bottom w:val="single" w:sz="4" w:space="0" w:color="auto"/>
            </w:tcBorders>
            <w:shd w:val="clear" w:color="auto" w:fill="C6D9F1" w:themeFill="text2" w:themeFillTint="33"/>
          </w:tcPr>
          <w:p w14:paraId="33F35B1B" w14:textId="6A431252" w:rsidR="001B4544" w:rsidRDefault="001B4544" w:rsidP="00436E9C">
            <w:pPr>
              <w:spacing w:after="200" w:line="276" w:lineRule="auto"/>
            </w:pPr>
            <w:r>
              <w:t xml:space="preserve">Utilities are operational (check all that apply) </w:t>
            </w:r>
          </w:p>
        </w:tc>
      </w:tr>
      <w:tr w:rsidR="001B4544" w14:paraId="546DC6C3" w14:textId="77777777" w:rsidTr="007455D8">
        <w:trPr>
          <w:trHeight w:hRule="exact" w:val="288"/>
        </w:trPr>
        <w:tc>
          <w:tcPr>
            <w:tcW w:w="2241" w:type="dxa"/>
            <w:gridSpan w:val="3"/>
            <w:tcBorders>
              <w:right w:val="nil"/>
            </w:tcBorders>
          </w:tcPr>
          <w:p w14:paraId="7F89F4B4" w14:textId="363CF18A" w:rsidR="001B4544" w:rsidRDefault="001B4544" w:rsidP="00436E9C">
            <w:pPr>
              <w:spacing w:after="200" w:line="276" w:lineRule="auto"/>
            </w:pPr>
            <w:r>
              <w:rPr>
                <w:rFonts w:cs="Arial"/>
              </w:rPr>
              <w:t>□ Phone</w:t>
            </w:r>
          </w:p>
        </w:tc>
        <w:tc>
          <w:tcPr>
            <w:tcW w:w="1987" w:type="dxa"/>
            <w:tcBorders>
              <w:left w:val="nil"/>
              <w:right w:val="nil"/>
            </w:tcBorders>
          </w:tcPr>
          <w:p w14:paraId="7249E869" w14:textId="46455D84" w:rsidR="001B4544" w:rsidRDefault="001B4544" w:rsidP="00436E9C">
            <w:pPr>
              <w:spacing w:after="200" w:line="276" w:lineRule="auto"/>
            </w:pPr>
            <w:r>
              <w:rPr>
                <w:rFonts w:cs="Arial"/>
              </w:rPr>
              <w:t>□ Internet</w:t>
            </w:r>
          </w:p>
        </w:tc>
        <w:tc>
          <w:tcPr>
            <w:tcW w:w="1989" w:type="dxa"/>
            <w:tcBorders>
              <w:left w:val="nil"/>
              <w:right w:val="nil"/>
            </w:tcBorders>
          </w:tcPr>
          <w:p w14:paraId="1BC1C7AB" w14:textId="5658815B" w:rsidR="001B4544" w:rsidRDefault="001B4544" w:rsidP="00436E9C">
            <w:pPr>
              <w:spacing w:after="200" w:line="276" w:lineRule="auto"/>
            </w:pPr>
            <w:r>
              <w:rPr>
                <w:rFonts w:cs="Arial"/>
              </w:rPr>
              <w:t>□ Electrical Power</w:t>
            </w:r>
          </w:p>
        </w:tc>
        <w:tc>
          <w:tcPr>
            <w:tcW w:w="2007" w:type="dxa"/>
            <w:gridSpan w:val="3"/>
            <w:tcBorders>
              <w:left w:val="nil"/>
              <w:right w:val="nil"/>
            </w:tcBorders>
          </w:tcPr>
          <w:p w14:paraId="7BF0CB12" w14:textId="647431A8" w:rsidR="001B4544" w:rsidRDefault="001B4544" w:rsidP="00436E9C">
            <w:pPr>
              <w:spacing w:after="200" w:line="276" w:lineRule="auto"/>
            </w:pPr>
            <w:r>
              <w:rPr>
                <w:rFonts w:cs="Arial"/>
              </w:rPr>
              <w:t>□ Water</w:t>
            </w:r>
          </w:p>
        </w:tc>
        <w:tc>
          <w:tcPr>
            <w:tcW w:w="1990" w:type="dxa"/>
            <w:tcBorders>
              <w:left w:val="nil"/>
            </w:tcBorders>
          </w:tcPr>
          <w:p w14:paraId="4E34A369" w14:textId="66BA890F" w:rsidR="001B4544" w:rsidRDefault="001B4544" w:rsidP="00436E9C">
            <w:pPr>
              <w:spacing w:after="200" w:line="276" w:lineRule="auto"/>
            </w:pPr>
            <w:r>
              <w:rPr>
                <w:rFonts w:cs="Arial"/>
              </w:rPr>
              <w:t>□ Sewer</w:t>
            </w:r>
          </w:p>
        </w:tc>
      </w:tr>
      <w:tr w:rsidR="006950B9" w14:paraId="5D63F92D" w14:textId="77777777" w:rsidTr="006950B9">
        <w:trPr>
          <w:trHeight w:hRule="exact" w:val="288"/>
        </w:trPr>
        <w:tc>
          <w:tcPr>
            <w:tcW w:w="10214" w:type="dxa"/>
            <w:gridSpan w:val="9"/>
            <w:shd w:val="clear" w:color="auto" w:fill="C6D9F1" w:themeFill="text2" w:themeFillTint="33"/>
          </w:tcPr>
          <w:p w14:paraId="61D25717" w14:textId="1DB877AB" w:rsidR="006950B9" w:rsidRDefault="006950B9" w:rsidP="00436E9C">
            <w:pPr>
              <w:spacing w:after="200" w:line="276" w:lineRule="auto"/>
            </w:pPr>
            <w:r>
              <w:t>Ceiling (e.g</w:t>
            </w:r>
            <w:r w:rsidR="002F2807">
              <w:t>.</w:t>
            </w:r>
            <w:r>
              <w:t xml:space="preserve"> wet, sagging, collapse)</w:t>
            </w:r>
          </w:p>
        </w:tc>
      </w:tr>
      <w:tr w:rsidR="006950B9" w14:paraId="0A680AC9" w14:textId="77777777" w:rsidTr="00FB3B16">
        <w:tc>
          <w:tcPr>
            <w:tcW w:w="10214" w:type="dxa"/>
            <w:gridSpan w:val="9"/>
          </w:tcPr>
          <w:p w14:paraId="1196E824" w14:textId="77777777" w:rsidR="006950B9" w:rsidRDefault="006950B9" w:rsidP="00436E9C">
            <w:pPr>
              <w:spacing w:after="200" w:line="276" w:lineRule="auto"/>
            </w:pPr>
          </w:p>
          <w:p w14:paraId="0071020B" w14:textId="3A81689B" w:rsidR="009035B2" w:rsidRDefault="009035B2" w:rsidP="00436E9C">
            <w:pPr>
              <w:spacing w:after="200" w:line="276" w:lineRule="auto"/>
            </w:pPr>
          </w:p>
        </w:tc>
      </w:tr>
      <w:tr w:rsidR="006950B9" w14:paraId="334EA2A1" w14:textId="77777777" w:rsidTr="006950B9">
        <w:trPr>
          <w:trHeight w:hRule="exact" w:val="288"/>
        </w:trPr>
        <w:tc>
          <w:tcPr>
            <w:tcW w:w="10214" w:type="dxa"/>
            <w:gridSpan w:val="9"/>
            <w:shd w:val="clear" w:color="auto" w:fill="C6D9F1" w:themeFill="text2" w:themeFillTint="33"/>
          </w:tcPr>
          <w:p w14:paraId="3D9FB77A" w14:textId="32C025D3" w:rsidR="006950B9" w:rsidRDefault="006950B9" w:rsidP="00436E9C">
            <w:pPr>
              <w:spacing w:after="200" w:line="276" w:lineRule="auto"/>
            </w:pPr>
            <w:r>
              <w:t>Walls (e.g. cracks, watermarks, soot)</w:t>
            </w:r>
          </w:p>
        </w:tc>
      </w:tr>
      <w:tr w:rsidR="006950B9" w14:paraId="759F580C" w14:textId="77777777" w:rsidTr="00FB3B16">
        <w:tc>
          <w:tcPr>
            <w:tcW w:w="10214" w:type="dxa"/>
            <w:gridSpan w:val="9"/>
          </w:tcPr>
          <w:p w14:paraId="702BA337" w14:textId="77777777" w:rsidR="006950B9" w:rsidRDefault="006950B9" w:rsidP="00436E9C">
            <w:pPr>
              <w:spacing w:after="200" w:line="276" w:lineRule="auto"/>
            </w:pPr>
          </w:p>
          <w:p w14:paraId="363DA2E7" w14:textId="65545AC8" w:rsidR="009035B2" w:rsidRDefault="009035B2" w:rsidP="00436E9C">
            <w:pPr>
              <w:spacing w:after="200" w:line="276" w:lineRule="auto"/>
            </w:pPr>
          </w:p>
        </w:tc>
      </w:tr>
      <w:tr w:rsidR="006950B9" w14:paraId="57B1B2C3" w14:textId="77777777" w:rsidTr="006950B9">
        <w:trPr>
          <w:trHeight w:hRule="exact" w:val="288"/>
        </w:trPr>
        <w:tc>
          <w:tcPr>
            <w:tcW w:w="10214" w:type="dxa"/>
            <w:gridSpan w:val="9"/>
            <w:shd w:val="clear" w:color="auto" w:fill="C6D9F1" w:themeFill="text2" w:themeFillTint="33"/>
          </w:tcPr>
          <w:p w14:paraId="0E366447" w14:textId="2588CB52" w:rsidR="006950B9" w:rsidRDefault="006950B9" w:rsidP="00436E9C">
            <w:pPr>
              <w:spacing w:after="200" w:line="276" w:lineRule="auto"/>
            </w:pPr>
            <w:r>
              <w:t>Floor/Carpet (e.g. wet, burnt, torn, mildew)</w:t>
            </w:r>
          </w:p>
        </w:tc>
      </w:tr>
      <w:tr w:rsidR="006950B9" w14:paraId="60B94758" w14:textId="77777777" w:rsidTr="00FB3B16">
        <w:tc>
          <w:tcPr>
            <w:tcW w:w="10214" w:type="dxa"/>
            <w:gridSpan w:val="9"/>
          </w:tcPr>
          <w:p w14:paraId="7B57EEC2" w14:textId="77777777" w:rsidR="006950B9" w:rsidRDefault="006950B9" w:rsidP="00436E9C">
            <w:pPr>
              <w:spacing w:after="200" w:line="276" w:lineRule="auto"/>
            </w:pPr>
          </w:p>
          <w:p w14:paraId="2BA47F6D" w14:textId="552158C9" w:rsidR="009035B2" w:rsidRDefault="009035B2" w:rsidP="00436E9C">
            <w:pPr>
              <w:spacing w:after="200" w:line="276" w:lineRule="auto"/>
            </w:pPr>
          </w:p>
        </w:tc>
      </w:tr>
      <w:tr w:rsidR="006950B9" w14:paraId="550BD956" w14:textId="77777777" w:rsidTr="006950B9">
        <w:trPr>
          <w:trHeight w:hRule="exact" w:val="288"/>
        </w:trPr>
        <w:tc>
          <w:tcPr>
            <w:tcW w:w="10214" w:type="dxa"/>
            <w:gridSpan w:val="9"/>
            <w:shd w:val="clear" w:color="auto" w:fill="C6D9F1" w:themeFill="text2" w:themeFillTint="33"/>
          </w:tcPr>
          <w:p w14:paraId="150DFF67" w14:textId="20939D9E" w:rsidR="006950B9" w:rsidRDefault="006950B9" w:rsidP="00436E9C">
            <w:pPr>
              <w:spacing w:after="200" w:line="276" w:lineRule="auto"/>
            </w:pPr>
            <w:r>
              <w:t>Water Leaks (e.g. from roof, through walls, windows)</w:t>
            </w:r>
          </w:p>
        </w:tc>
      </w:tr>
      <w:tr w:rsidR="006950B9" w14:paraId="00D5E2E3" w14:textId="77777777" w:rsidTr="00FB3B16">
        <w:tc>
          <w:tcPr>
            <w:tcW w:w="10214" w:type="dxa"/>
            <w:gridSpan w:val="9"/>
          </w:tcPr>
          <w:p w14:paraId="0B2380D3" w14:textId="77777777" w:rsidR="006950B9" w:rsidRDefault="006950B9" w:rsidP="00436E9C">
            <w:pPr>
              <w:spacing w:after="200" w:line="276" w:lineRule="auto"/>
            </w:pPr>
          </w:p>
          <w:p w14:paraId="7300CD6E" w14:textId="776F7D36" w:rsidR="009035B2" w:rsidRDefault="009035B2" w:rsidP="00436E9C">
            <w:pPr>
              <w:spacing w:after="200" w:line="276" w:lineRule="auto"/>
            </w:pPr>
          </w:p>
        </w:tc>
      </w:tr>
      <w:tr w:rsidR="006950B9" w14:paraId="5258297C" w14:textId="77777777" w:rsidTr="006950B9">
        <w:trPr>
          <w:trHeight w:hRule="exact" w:val="288"/>
        </w:trPr>
        <w:tc>
          <w:tcPr>
            <w:tcW w:w="10214" w:type="dxa"/>
            <w:gridSpan w:val="9"/>
            <w:shd w:val="clear" w:color="auto" w:fill="C6D9F1" w:themeFill="text2" w:themeFillTint="33"/>
          </w:tcPr>
          <w:p w14:paraId="1810AA0B" w14:textId="60AF2A25" w:rsidR="006950B9" w:rsidRDefault="006950B9" w:rsidP="00436E9C">
            <w:pPr>
              <w:spacing w:after="200" w:line="276" w:lineRule="auto"/>
            </w:pPr>
            <w:r>
              <w:t>Doors/Windows (e.g. broken locks, hinges, awnings)</w:t>
            </w:r>
          </w:p>
        </w:tc>
      </w:tr>
      <w:tr w:rsidR="006950B9" w14:paraId="6A8F7CCE" w14:textId="77777777" w:rsidTr="00FB3B16">
        <w:tc>
          <w:tcPr>
            <w:tcW w:w="10214" w:type="dxa"/>
            <w:gridSpan w:val="9"/>
          </w:tcPr>
          <w:p w14:paraId="01809BA2" w14:textId="77777777" w:rsidR="006950B9" w:rsidRDefault="006950B9" w:rsidP="00436E9C">
            <w:pPr>
              <w:spacing w:after="200" w:line="276" w:lineRule="auto"/>
            </w:pPr>
          </w:p>
          <w:p w14:paraId="25EF5B54" w14:textId="6C11CA09" w:rsidR="009035B2" w:rsidRDefault="009035B2" w:rsidP="00436E9C">
            <w:pPr>
              <w:spacing w:after="200" w:line="276" w:lineRule="auto"/>
            </w:pPr>
          </w:p>
        </w:tc>
      </w:tr>
      <w:tr w:rsidR="006950B9" w14:paraId="2570D441" w14:textId="77777777" w:rsidTr="006950B9">
        <w:trPr>
          <w:trHeight w:hRule="exact" w:val="288"/>
        </w:trPr>
        <w:tc>
          <w:tcPr>
            <w:tcW w:w="10214" w:type="dxa"/>
            <w:gridSpan w:val="9"/>
            <w:shd w:val="clear" w:color="auto" w:fill="C6D9F1" w:themeFill="text2" w:themeFillTint="33"/>
          </w:tcPr>
          <w:p w14:paraId="28497742" w14:textId="0C22FF67" w:rsidR="006950B9" w:rsidRDefault="009035B2" w:rsidP="00436E9C">
            <w:pPr>
              <w:spacing w:after="200" w:line="276" w:lineRule="auto"/>
            </w:pPr>
            <w:r>
              <w:t>Fixtures (e.g. electrical outlets, lighting)</w:t>
            </w:r>
          </w:p>
        </w:tc>
      </w:tr>
      <w:tr w:rsidR="006950B9" w14:paraId="0FE6AA9D" w14:textId="77777777" w:rsidTr="00FB3B16">
        <w:tc>
          <w:tcPr>
            <w:tcW w:w="10214" w:type="dxa"/>
            <w:gridSpan w:val="9"/>
          </w:tcPr>
          <w:p w14:paraId="37B70817" w14:textId="77777777" w:rsidR="006950B9" w:rsidRDefault="006950B9" w:rsidP="00436E9C">
            <w:pPr>
              <w:spacing w:after="200" w:line="276" w:lineRule="auto"/>
            </w:pPr>
          </w:p>
          <w:p w14:paraId="6C72EC78" w14:textId="3DDF39BE" w:rsidR="009035B2" w:rsidRDefault="009035B2" w:rsidP="00436E9C">
            <w:pPr>
              <w:spacing w:after="200" w:line="276" w:lineRule="auto"/>
            </w:pPr>
          </w:p>
        </w:tc>
      </w:tr>
      <w:tr w:rsidR="006950B9" w14:paraId="77E99588" w14:textId="77777777" w:rsidTr="009035B2">
        <w:trPr>
          <w:trHeight w:hRule="exact" w:val="288"/>
        </w:trPr>
        <w:tc>
          <w:tcPr>
            <w:tcW w:w="10214" w:type="dxa"/>
            <w:gridSpan w:val="9"/>
            <w:shd w:val="clear" w:color="auto" w:fill="C6D9F1" w:themeFill="text2" w:themeFillTint="33"/>
          </w:tcPr>
          <w:p w14:paraId="5026B48E" w14:textId="138ACEC3" w:rsidR="006950B9" w:rsidRDefault="009035B2" w:rsidP="00436E9C">
            <w:pPr>
              <w:spacing w:after="200" w:line="276" w:lineRule="auto"/>
            </w:pPr>
            <w:r>
              <w:t>Equipment/Furniture (e.g. lab equipment, PE Equipment, office equipment)</w:t>
            </w:r>
          </w:p>
        </w:tc>
      </w:tr>
      <w:tr w:rsidR="009035B2" w14:paraId="6058DC0A" w14:textId="77777777" w:rsidTr="00FB3B16">
        <w:tc>
          <w:tcPr>
            <w:tcW w:w="10214" w:type="dxa"/>
            <w:gridSpan w:val="9"/>
          </w:tcPr>
          <w:p w14:paraId="30C5EC48" w14:textId="77777777" w:rsidR="009035B2" w:rsidRDefault="009035B2" w:rsidP="00436E9C">
            <w:pPr>
              <w:spacing w:after="200" w:line="276" w:lineRule="auto"/>
            </w:pPr>
          </w:p>
          <w:p w14:paraId="47033018" w14:textId="03BE2609" w:rsidR="009035B2" w:rsidRDefault="009035B2" w:rsidP="00436E9C">
            <w:pPr>
              <w:spacing w:after="200" w:line="276" w:lineRule="auto"/>
            </w:pPr>
          </w:p>
        </w:tc>
      </w:tr>
      <w:tr w:rsidR="009035B2" w14:paraId="13A458E1" w14:textId="77777777" w:rsidTr="009035B2">
        <w:trPr>
          <w:trHeight w:hRule="exact" w:val="288"/>
        </w:trPr>
        <w:tc>
          <w:tcPr>
            <w:tcW w:w="10214" w:type="dxa"/>
            <w:gridSpan w:val="9"/>
            <w:shd w:val="clear" w:color="auto" w:fill="C6D9F1" w:themeFill="text2" w:themeFillTint="33"/>
          </w:tcPr>
          <w:p w14:paraId="35763A38" w14:textId="5C2BF784" w:rsidR="009035B2" w:rsidRDefault="009035B2" w:rsidP="00436E9C">
            <w:pPr>
              <w:spacing w:after="200" w:line="276" w:lineRule="auto"/>
            </w:pPr>
            <w:r>
              <w:t>Other</w:t>
            </w:r>
          </w:p>
        </w:tc>
      </w:tr>
      <w:tr w:rsidR="009035B2" w14:paraId="79D71EC0" w14:textId="77777777" w:rsidTr="00FB3B16">
        <w:tc>
          <w:tcPr>
            <w:tcW w:w="10214" w:type="dxa"/>
            <w:gridSpan w:val="9"/>
          </w:tcPr>
          <w:p w14:paraId="6F8A1A40" w14:textId="77777777" w:rsidR="009035B2" w:rsidRDefault="009035B2" w:rsidP="00436E9C">
            <w:pPr>
              <w:spacing w:after="200" w:line="276" w:lineRule="auto"/>
            </w:pPr>
          </w:p>
          <w:p w14:paraId="74A505A9" w14:textId="340644CC" w:rsidR="009035B2" w:rsidRDefault="009035B2" w:rsidP="00436E9C">
            <w:pPr>
              <w:spacing w:after="200" w:line="276" w:lineRule="auto"/>
            </w:pPr>
          </w:p>
        </w:tc>
      </w:tr>
    </w:tbl>
    <w:p w14:paraId="52B33E9C" w14:textId="77777777" w:rsidR="007455D8" w:rsidRDefault="007455D8" w:rsidP="007455D8">
      <w:pPr>
        <w:rPr>
          <w:rFonts w:ascii="Times New Roman" w:hAnsi="Times New Roman"/>
          <w:b/>
          <w:color w:val="17365D"/>
          <w:sz w:val="52"/>
          <w:szCs w:val="52"/>
        </w:rPr>
      </w:pPr>
    </w:p>
    <w:p w14:paraId="4175B888" w14:textId="77777777" w:rsidR="007455D8" w:rsidRPr="00547AC9" w:rsidRDefault="007455D8" w:rsidP="00844B26">
      <w:pPr>
        <w:pStyle w:val="Heading2"/>
        <w:pBdr>
          <w:bottom w:val="single" w:sz="6" w:space="1" w:color="auto"/>
        </w:pBdr>
        <w:spacing w:line="240" w:lineRule="auto"/>
        <w:rPr>
          <w:color w:val="17365D"/>
          <w:sz w:val="44"/>
          <w:szCs w:val="44"/>
        </w:rPr>
      </w:pPr>
      <w:bookmarkStart w:id="59" w:name="_Toc63328482"/>
      <w:r w:rsidRPr="00547AC9">
        <w:rPr>
          <w:color w:val="17365D"/>
          <w:sz w:val="44"/>
          <w:szCs w:val="44"/>
        </w:rPr>
        <w:t>Evacuation Planning for Special Needs</w:t>
      </w:r>
      <w:bookmarkEnd w:id="59"/>
    </w:p>
    <w:p w14:paraId="523AF28B" w14:textId="12ADC41C" w:rsidR="00844B26" w:rsidRDefault="00844B26" w:rsidP="00844B26">
      <w:pPr>
        <w:pStyle w:val="Heading1"/>
      </w:pPr>
      <w:r>
        <w:t xml:space="preserve">FUNCTIONAL ANNEX </w:t>
      </w:r>
      <w:r w:rsidR="00BC5DB8">
        <w:t>E</w:t>
      </w:r>
    </w:p>
    <w:p w14:paraId="0E3E7AA1" w14:textId="77777777" w:rsidR="00844B26" w:rsidRPr="00844B26" w:rsidRDefault="00844B26" w:rsidP="00844B26"/>
    <w:p w14:paraId="7ADCCD4E" w14:textId="5ABE511F" w:rsidR="007455D8" w:rsidRPr="00844B26" w:rsidRDefault="007455D8" w:rsidP="007455D8">
      <w:pPr>
        <w:rPr>
          <w:rFonts w:cs="Arial"/>
          <w:b/>
          <w:color w:val="365F91"/>
          <w:sz w:val="28"/>
          <w:szCs w:val="28"/>
        </w:rPr>
      </w:pPr>
      <w:r w:rsidRPr="00844B26">
        <w:rPr>
          <w:rFonts w:cs="Arial"/>
          <w:b/>
          <w:color w:val="365F91"/>
          <w:sz w:val="28"/>
          <w:szCs w:val="28"/>
        </w:rPr>
        <w:t>For People with Disabilities and Special Needs</w:t>
      </w:r>
    </w:p>
    <w:p w14:paraId="03BD2D83" w14:textId="01789980" w:rsidR="007455D8" w:rsidRDefault="00C15C50" w:rsidP="00A86944">
      <w:r w:rsidRPr="00057F31">
        <w:t>The Heights Charter</w:t>
      </w:r>
      <w:r w:rsidR="007455D8">
        <w:t xml:space="preserve"> uses this document which is based on</w:t>
      </w:r>
      <w:r w:rsidR="00741677">
        <w:t xml:space="preserve"> and modified from</w:t>
      </w:r>
      <w:r w:rsidR="007455D8">
        <w:t xml:space="preserve"> the National Fire Protection Association Emergency Evacuation Guide in planning for special needs individuals during an emergency.  </w:t>
      </w:r>
    </w:p>
    <w:p w14:paraId="718EF86E" w14:textId="77777777" w:rsidR="007455D8" w:rsidRDefault="007455D8" w:rsidP="007455D8">
      <w:pPr>
        <w:rPr>
          <w:rFonts w:ascii="Times New Roman" w:hAnsi="Times New Roman"/>
        </w:rPr>
      </w:pPr>
    </w:p>
    <w:p w14:paraId="07DC64FD" w14:textId="1702E00C" w:rsidR="00E22C45" w:rsidRDefault="00E22C45" w:rsidP="00E22C45">
      <w:pPr>
        <w:rPr>
          <w:shd w:val="clear" w:color="auto" w:fill="FFFFFF"/>
        </w:rPr>
      </w:pPr>
      <w:r>
        <w:rPr>
          <w:shd w:val="clear" w:color="auto" w:fill="FFFFFF"/>
        </w:rPr>
        <w:t xml:space="preserve">Disaster procedures include adaptations for pupils with disabilities in accordance with the federal Individuals with Disabilities Education Act and Section 504 of the federal Rehabilitation Act of 1973, and require the annual evaluation of the comprehensive school safety plan to also include ensuring that the plan includes appropriate adaptations for pupils with disabilities. School employees, parents, guardians, and students are able to bring concerns about an individual pupil’s ability to access disaster safety procedures described in the comprehensive school safety plan or the school safety plan to the school principal.  The principal, if they determine there is merit to a concern, is to direct the school site council or school safety planning committee as applicable, to appropriately modify the comprehensive school safety plan or school safety plan, as applicable, </w:t>
      </w:r>
      <w:r w:rsidR="00D66474">
        <w:rPr>
          <w:shd w:val="clear" w:color="auto" w:fill="FFFFFF"/>
        </w:rPr>
        <w:t>and</w:t>
      </w:r>
      <w:r>
        <w:rPr>
          <w:shd w:val="clear" w:color="auto" w:fill="FFFFFF"/>
        </w:rPr>
        <w:t xml:space="preserve"> specified. </w:t>
      </w:r>
    </w:p>
    <w:p w14:paraId="6375ED79" w14:textId="77777777" w:rsidR="00E22C45" w:rsidRDefault="00E22C45" w:rsidP="00E22C45">
      <w:pPr>
        <w:rPr>
          <w:shd w:val="clear" w:color="auto" w:fill="FFFFFF"/>
        </w:rPr>
      </w:pPr>
    </w:p>
    <w:p w14:paraId="0C0D4774" w14:textId="4B02A2A9" w:rsidR="00E22C45" w:rsidRDefault="00E22C45" w:rsidP="00E22C45">
      <w:pPr>
        <w:rPr>
          <w:rFonts w:ascii="Times New Roman" w:hAnsi="Times New Roman"/>
        </w:rPr>
      </w:pPr>
      <w:r>
        <w:rPr>
          <w:shd w:val="clear" w:color="auto" w:fill="FFFFFF"/>
        </w:rPr>
        <w:t xml:space="preserve">This Annex is designed to help the school in planning for both students and staff with specific functional or access needs.  </w:t>
      </w:r>
    </w:p>
    <w:p w14:paraId="7D6CBBC6" w14:textId="77777777" w:rsidR="003A65D1" w:rsidRDefault="003A65D1" w:rsidP="007455D8">
      <w:pPr>
        <w:rPr>
          <w:rFonts w:ascii="Times New Roman" w:hAnsi="Times New Roman"/>
        </w:rPr>
      </w:pPr>
    </w:p>
    <w:p w14:paraId="168DB8C0" w14:textId="77777777" w:rsidR="003A65D1" w:rsidRDefault="003A65D1" w:rsidP="007455D8">
      <w:pPr>
        <w:rPr>
          <w:rFonts w:ascii="Times New Roman" w:hAnsi="Times New Roman"/>
        </w:rPr>
      </w:pPr>
    </w:p>
    <w:p w14:paraId="0F0654FF" w14:textId="12DBDE55" w:rsidR="00284FFE" w:rsidRDefault="00284FFE">
      <w:pPr>
        <w:spacing w:after="200" w:line="276" w:lineRule="auto"/>
        <w:rPr>
          <w:rFonts w:ascii="Times New Roman" w:hAnsi="Times New Roman"/>
        </w:rPr>
      </w:pPr>
      <w:r>
        <w:rPr>
          <w:rFonts w:ascii="Times New Roman" w:hAnsi="Times New Roman"/>
        </w:rPr>
        <w:br w:type="page"/>
      </w:r>
    </w:p>
    <w:p w14:paraId="17ED2DCF" w14:textId="77777777" w:rsidR="007455D8" w:rsidRDefault="007455D8" w:rsidP="007455D8">
      <w:pPr>
        <w:rPr>
          <w:rFonts w:ascii="Times New Roman" w:hAnsi="Times New Roman"/>
        </w:rPr>
      </w:pPr>
    </w:p>
    <w:tbl>
      <w:tblPr>
        <w:tblStyle w:val="TableGrid1"/>
        <w:tblW w:w="5000" w:type="pct"/>
        <w:tblInd w:w="0" w:type="dxa"/>
        <w:tblLayout w:type="fixed"/>
        <w:tblCellMar>
          <w:top w:w="58" w:type="dxa"/>
          <w:left w:w="58" w:type="dxa"/>
          <w:right w:w="58" w:type="dxa"/>
        </w:tblCellMar>
        <w:tblLook w:val="04A0" w:firstRow="1" w:lastRow="0" w:firstColumn="1" w:lastColumn="0" w:noHBand="0" w:noVBand="1"/>
      </w:tblPr>
      <w:tblGrid>
        <w:gridCol w:w="10800"/>
      </w:tblGrid>
      <w:tr w:rsidR="007455D8" w14:paraId="315068CD" w14:textId="77777777" w:rsidTr="00FB3B16">
        <w:trPr>
          <w:trHeight w:val="317"/>
        </w:trPr>
        <w:tc>
          <w:tcPr>
            <w:tcW w:w="10800" w:type="dxa"/>
            <w:tcBorders>
              <w:top w:val="nil"/>
              <w:left w:val="nil"/>
              <w:bottom w:val="single" w:sz="4" w:space="0" w:color="auto"/>
              <w:right w:val="nil"/>
            </w:tcBorders>
            <w:vAlign w:val="center"/>
          </w:tcPr>
          <w:p w14:paraId="00F77BAE" w14:textId="101E79C0" w:rsidR="007455D8" w:rsidRDefault="007455D8" w:rsidP="00FB3B16">
            <w:pPr>
              <w:pStyle w:val="Title"/>
              <w:rPr>
                <w:rFonts w:ascii="Times New Roman" w:hAnsi="Times New Roman"/>
                <w:sz w:val="44"/>
                <w:szCs w:val="44"/>
              </w:rPr>
            </w:pPr>
            <w:r>
              <w:rPr>
                <w:rFonts w:ascii="Times New Roman" w:hAnsi="Times New Roman"/>
              </w:rPr>
              <w:t>Contents</w:t>
            </w:r>
          </w:p>
        </w:tc>
      </w:tr>
    </w:tbl>
    <w:p w14:paraId="74D148DA" w14:textId="77777777" w:rsidR="007455D8" w:rsidRDefault="007455D8" w:rsidP="007455D8"/>
    <w:tbl>
      <w:tblPr>
        <w:tblStyle w:val="TableGrid1"/>
        <w:tblW w:w="5000" w:type="pct"/>
        <w:tblInd w:w="0" w:type="dxa"/>
        <w:tblLayout w:type="fixed"/>
        <w:tblCellMar>
          <w:top w:w="58" w:type="dxa"/>
          <w:left w:w="58" w:type="dxa"/>
          <w:right w:w="58" w:type="dxa"/>
        </w:tblCellMar>
        <w:tblLook w:val="04A0" w:firstRow="1" w:lastRow="0" w:firstColumn="1" w:lastColumn="0" w:noHBand="0" w:noVBand="1"/>
      </w:tblPr>
      <w:tblGrid>
        <w:gridCol w:w="600"/>
        <w:gridCol w:w="10200"/>
      </w:tblGrid>
      <w:tr w:rsidR="007455D8" w14:paraId="3334616C" w14:textId="77777777" w:rsidTr="00FB3B16">
        <w:trPr>
          <w:trHeight w:val="317"/>
          <w:tblHeader/>
        </w:trPr>
        <w:tc>
          <w:tcPr>
            <w:tcW w:w="9624" w:type="dxa"/>
            <w:gridSpan w:val="2"/>
            <w:tcBorders>
              <w:top w:val="thinThickSmallGap" w:sz="24" w:space="0" w:color="auto"/>
              <w:left w:val="nil"/>
              <w:bottom w:val="thickThinSmallGap" w:sz="24" w:space="0" w:color="auto"/>
              <w:right w:val="nil"/>
            </w:tcBorders>
            <w:shd w:val="clear" w:color="auto" w:fill="C6D9F1" w:themeFill="text2" w:themeFillTint="33"/>
            <w:vAlign w:val="center"/>
            <w:hideMark/>
          </w:tcPr>
          <w:p w14:paraId="1BE4CA5F" w14:textId="77777777" w:rsidR="007455D8" w:rsidRDefault="007455D8" w:rsidP="00FB3B16">
            <w:pPr>
              <w:ind w:left="360" w:hanging="360"/>
              <w:rPr>
                <w:rFonts w:ascii="Times New Roman" w:hAnsi="Times New Roman"/>
                <w:b/>
                <w:color w:val="4472C4"/>
                <w:sz w:val="24"/>
              </w:rPr>
            </w:pPr>
            <w:r>
              <w:rPr>
                <w:rFonts w:ascii="Times New Roman" w:hAnsi="Times New Roman"/>
                <w:b/>
                <w:color w:val="4472C4"/>
                <w:sz w:val="24"/>
              </w:rPr>
              <w:t>CONTENTS</w:t>
            </w:r>
          </w:p>
        </w:tc>
      </w:tr>
      <w:tr w:rsidR="007455D8" w14:paraId="4D300763" w14:textId="77777777" w:rsidTr="00FB3B16">
        <w:trPr>
          <w:trHeight w:val="317"/>
        </w:trPr>
        <w:tc>
          <w:tcPr>
            <w:tcW w:w="535" w:type="dxa"/>
            <w:tcBorders>
              <w:top w:val="single" w:sz="4" w:space="0" w:color="auto"/>
              <w:left w:val="nil"/>
              <w:bottom w:val="single" w:sz="4" w:space="0" w:color="auto"/>
              <w:right w:val="nil"/>
            </w:tcBorders>
            <w:vAlign w:val="center"/>
          </w:tcPr>
          <w:p w14:paraId="7B8A4DF0" w14:textId="77777777" w:rsidR="007455D8" w:rsidRDefault="007455D8" w:rsidP="00FB3B16">
            <w:pPr>
              <w:jc w:val="both"/>
              <w:rPr>
                <w:rFonts w:ascii="Times New Roman" w:hAnsi="Times New Roman"/>
                <w:color w:val="000000"/>
                <w:sz w:val="24"/>
              </w:rPr>
            </w:pPr>
          </w:p>
        </w:tc>
        <w:tc>
          <w:tcPr>
            <w:tcW w:w="9089" w:type="dxa"/>
            <w:tcBorders>
              <w:top w:val="single" w:sz="4" w:space="0" w:color="auto"/>
              <w:left w:val="nil"/>
              <w:bottom w:val="single" w:sz="4" w:space="0" w:color="auto"/>
              <w:right w:val="nil"/>
            </w:tcBorders>
            <w:vAlign w:val="center"/>
          </w:tcPr>
          <w:p w14:paraId="03DCEB00" w14:textId="77777777" w:rsidR="007455D8" w:rsidRDefault="007455D8" w:rsidP="00FB3B16">
            <w:pPr>
              <w:jc w:val="both"/>
              <w:rPr>
                <w:rFonts w:ascii="Times New Roman" w:hAnsi="Times New Roman"/>
              </w:rPr>
            </w:pPr>
          </w:p>
        </w:tc>
      </w:tr>
      <w:tr w:rsidR="007455D8" w14:paraId="70FC89F9" w14:textId="77777777" w:rsidTr="00FB3B16">
        <w:trPr>
          <w:trHeight w:val="317"/>
        </w:trPr>
        <w:tc>
          <w:tcPr>
            <w:tcW w:w="535" w:type="dxa"/>
            <w:tcBorders>
              <w:top w:val="single" w:sz="4" w:space="0" w:color="auto"/>
              <w:left w:val="nil"/>
              <w:bottom w:val="single" w:sz="4" w:space="0" w:color="auto"/>
              <w:right w:val="nil"/>
            </w:tcBorders>
            <w:vAlign w:val="center"/>
          </w:tcPr>
          <w:p w14:paraId="46983722" w14:textId="77777777" w:rsidR="007455D8" w:rsidRDefault="007455D8" w:rsidP="00FB3B16">
            <w:pPr>
              <w:jc w:val="both"/>
              <w:rPr>
                <w:rFonts w:ascii="Times New Roman" w:hAnsi="Times New Roman"/>
                <w:color w:val="000000"/>
              </w:rPr>
            </w:pPr>
          </w:p>
        </w:tc>
        <w:tc>
          <w:tcPr>
            <w:tcW w:w="9089" w:type="dxa"/>
            <w:tcBorders>
              <w:top w:val="single" w:sz="4" w:space="0" w:color="auto"/>
              <w:left w:val="nil"/>
              <w:bottom w:val="single" w:sz="4" w:space="0" w:color="auto"/>
              <w:right w:val="nil"/>
            </w:tcBorders>
            <w:vAlign w:val="center"/>
          </w:tcPr>
          <w:p w14:paraId="5887E8D8" w14:textId="77777777" w:rsidR="007455D8" w:rsidRPr="00A5623C" w:rsidRDefault="007455D8" w:rsidP="00FB3B16">
            <w:pPr>
              <w:jc w:val="both"/>
              <w:rPr>
                <w:rFonts w:cs="Arial"/>
                <w:color w:val="000000"/>
              </w:rPr>
            </w:pPr>
            <w:r w:rsidRPr="00A5623C">
              <w:rPr>
                <w:rFonts w:cs="Arial"/>
              </w:rPr>
              <w:t>General Categories of Functional and Special Needs</w:t>
            </w:r>
          </w:p>
        </w:tc>
      </w:tr>
      <w:tr w:rsidR="007455D8" w14:paraId="6DEDBF2B" w14:textId="77777777" w:rsidTr="00FB3B16">
        <w:trPr>
          <w:trHeight w:val="317"/>
        </w:trPr>
        <w:tc>
          <w:tcPr>
            <w:tcW w:w="535" w:type="dxa"/>
            <w:tcBorders>
              <w:top w:val="single" w:sz="4" w:space="0" w:color="auto"/>
              <w:left w:val="nil"/>
              <w:bottom w:val="single" w:sz="4" w:space="0" w:color="auto"/>
              <w:right w:val="nil"/>
            </w:tcBorders>
            <w:vAlign w:val="center"/>
          </w:tcPr>
          <w:p w14:paraId="2345F7B1" w14:textId="77777777" w:rsidR="007455D8" w:rsidRDefault="007455D8" w:rsidP="00FB3B16">
            <w:pPr>
              <w:jc w:val="both"/>
              <w:rPr>
                <w:rFonts w:ascii="Times New Roman" w:hAnsi="Times New Roman"/>
                <w:color w:val="000000"/>
              </w:rPr>
            </w:pPr>
          </w:p>
        </w:tc>
        <w:tc>
          <w:tcPr>
            <w:tcW w:w="9089" w:type="dxa"/>
            <w:tcBorders>
              <w:top w:val="single" w:sz="4" w:space="0" w:color="auto"/>
              <w:left w:val="nil"/>
              <w:bottom w:val="single" w:sz="4" w:space="0" w:color="auto"/>
              <w:right w:val="nil"/>
            </w:tcBorders>
            <w:vAlign w:val="center"/>
          </w:tcPr>
          <w:p w14:paraId="4E3BF9DF" w14:textId="77777777" w:rsidR="007455D8" w:rsidRPr="00A5623C" w:rsidRDefault="007455D8" w:rsidP="00FB3B16">
            <w:pPr>
              <w:rPr>
                <w:rFonts w:cs="Arial"/>
              </w:rPr>
            </w:pPr>
            <w:r w:rsidRPr="00A5623C">
              <w:rPr>
                <w:rFonts w:cs="Arial"/>
              </w:rPr>
              <w:t xml:space="preserve">Elements of Needed Evacuation Information </w:t>
            </w:r>
          </w:p>
        </w:tc>
      </w:tr>
      <w:tr w:rsidR="007455D8" w14:paraId="05DF4B21" w14:textId="77777777" w:rsidTr="00FB3B16">
        <w:trPr>
          <w:trHeight w:val="317"/>
        </w:trPr>
        <w:tc>
          <w:tcPr>
            <w:tcW w:w="535" w:type="dxa"/>
            <w:tcBorders>
              <w:top w:val="single" w:sz="4" w:space="0" w:color="auto"/>
              <w:left w:val="nil"/>
              <w:bottom w:val="single" w:sz="4" w:space="0" w:color="auto"/>
              <w:right w:val="nil"/>
            </w:tcBorders>
            <w:vAlign w:val="center"/>
          </w:tcPr>
          <w:p w14:paraId="54CBC8AF" w14:textId="77777777" w:rsidR="007455D8" w:rsidRDefault="007455D8" w:rsidP="00FB3B16">
            <w:pPr>
              <w:jc w:val="both"/>
              <w:rPr>
                <w:rFonts w:ascii="Times New Roman" w:hAnsi="Times New Roman"/>
                <w:color w:val="000000"/>
              </w:rPr>
            </w:pPr>
          </w:p>
        </w:tc>
        <w:tc>
          <w:tcPr>
            <w:tcW w:w="9089" w:type="dxa"/>
            <w:tcBorders>
              <w:top w:val="single" w:sz="4" w:space="0" w:color="auto"/>
              <w:left w:val="nil"/>
              <w:bottom w:val="single" w:sz="4" w:space="0" w:color="auto"/>
              <w:right w:val="nil"/>
            </w:tcBorders>
            <w:vAlign w:val="center"/>
          </w:tcPr>
          <w:p w14:paraId="28DEC95A" w14:textId="77777777" w:rsidR="007455D8" w:rsidRPr="00A5623C" w:rsidRDefault="007455D8" w:rsidP="00FB3B16">
            <w:pPr>
              <w:rPr>
                <w:rFonts w:cs="Arial"/>
                <w:color w:val="000000"/>
              </w:rPr>
            </w:pPr>
            <w:r w:rsidRPr="00A5623C">
              <w:rPr>
                <w:rFonts w:cs="Arial"/>
                <w:color w:val="000000"/>
              </w:rPr>
              <w:t>General Categories of Special Need and Disability</w:t>
            </w:r>
          </w:p>
        </w:tc>
      </w:tr>
      <w:tr w:rsidR="007455D8" w14:paraId="7EAF70DE" w14:textId="77777777" w:rsidTr="00FB3B16">
        <w:trPr>
          <w:trHeight w:val="317"/>
        </w:trPr>
        <w:tc>
          <w:tcPr>
            <w:tcW w:w="535" w:type="dxa"/>
            <w:tcBorders>
              <w:top w:val="single" w:sz="4" w:space="0" w:color="auto"/>
              <w:left w:val="nil"/>
              <w:bottom w:val="single" w:sz="4" w:space="0" w:color="auto"/>
              <w:right w:val="nil"/>
            </w:tcBorders>
            <w:vAlign w:val="center"/>
          </w:tcPr>
          <w:p w14:paraId="6251E4C3" w14:textId="77777777" w:rsidR="007455D8" w:rsidRDefault="007455D8" w:rsidP="00FB3B16">
            <w:pPr>
              <w:jc w:val="both"/>
              <w:rPr>
                <w:rFonts w:ascii="Times New Roman" w:hAnsi="Times New Roman"/>
                <w:color w:val="000000"/>
              </w:rPr>
            </w:pPr>
          </w:p>
        </w:tc>
        <w:tc>
          <w:tcPr>
            <w:tcW w:w="9089" w:type="dxa"/>
            <w:tcBorders>
              <w:top w:val="single" w:sz="4" w:space="0" w:color="auto"/>
              <w:left w:val="nil"/>
              <w:bottom w:val="single" w:sz="4" w:space="0" w:color="auto"/>
              <w:right w:val="nil"/>
            </w:tcBorders>
            <w:vAlign w:val="center"/>
          </w:tcPr>
          <w:p w14:paraId="7AC1FA62" w14:textId="77777777" w:rsidR="007455D8" w:rsidRPr="00A5623C" w:rsidRDefault="007455D8" w:rsidP="00FB3B16">
            <w:pPr>
              <w:rPr>
                <w:rFonts w:cs="Arial"/>
                <w:color w:val="000000"/>
              </w:rPr>
            </w:pPr>
            <w:r w:rsidRPr="00A5623C">
              <w:rPr>
                <w:rFonts w:cs="Arial"/>
                <w:color w:val="000000"/>
              </w:rPr>
              <w:t>Service Animals</w:t>
            </w:r>
          </w:p>
        </w:tc>
      </w:tr>
      <w:tr w:rsidR="007455D8" w14:paraId="16B83090" w14:textId="77777777" w:rsidTr="00FB3B16">
        <w:trPr>
          <w:trHeight w:val="317"/>
        </w:trPr>
        <w:tc>
          <w:tcPr>
            <w:tcW w:w="535" w:type="dxa"/>
            <w:tcBorders>
              <w:top w:val="single" w:sz="4" w:space="0" w:color="auto"/>
              <w:left w:val="nil"/>
              <w:bottom w:val="single" w:sz="4" w:space="0" w:color="auto"/>
              <w:right w:val="nil"/>
            </w:tcBorders>
            <w:vAlign w:val="center"/>
          </w:tcPr>
          <w:p w14:paraId="2B89EAD0" w14:textId="77777777" w:rsidR="007455D8" w:rsidRDefault="007455D8" w:rsidP="00FB3B16">
            <w:pPr>
              <w:jc w:val="both"/>
              <w:rPr>
                <w:rFonts w:ascii="Times New Roman" w:hAnsi="Times New Roman"/>
                <w:color w:val="000000"/>
              </w:rPr>
            </w:pPr>
          </w:p>
        </w:tc>
        <w:tc>
          <w:tcPr>
            <w:tcW w:w="9089" w:type="dxa"/>
            <w:tcBorders>
              <w:top w:val="single" w:sz="4" w:space="0" w:color="auto"/>
              <w:left w:val="nil"/>
              <w:bottom w:val="single" w:sz="4" w:space="0" w:color="auto"/>
              <w:right w:val="nil"/>
            </w:tcBorders>
            <w:vAlign w:val="center"/>
          </w:tcPr>
          <w:p w14:paraId="6501F245" w14:textId="77777777" w:rsidR="007455D8" w:rsidRPr="00A5623C" w:rsidRDefault="007455D8" w:rsidP="00FB3B16">
            <w:pPr>
              <w:rPr>
                <w:rFonts w:cs="Arial"/>
                <w:color w:val="000000"/>
              </w:rPr>
            </w:pPr>
            <w:r w:rsidRPr="00A5623C">
              <w:rPr>
                <w:rFonts w:cs="Arial"/>
                <w:color w:val="000000"/>
              </w:rPr>
              <w:t>Standard Building Evacuation</w:t>
            </w:r>
          </w:p>
        </w:tc>
      </w:tr>
      <w:tr w:rsidR="007455D8" w14:paraId="63298CBB" w14:textId="77777777" w:rsidTr="00FB3B16">
        <w:trPr>
          <w:trHeight w:val="317"/>
        </w:trPr>
        <w:tc>
          <w:tcPr>
            <w:tcW w:w="535" w:type="dxa"/>
            <w:tcBorders>
              <w:top w:val="single" w:sz="4" w:space="0" w:color="auto"/>
              <w:left w:val="nil"/>
              <w:bottom w:val="single" w:sz="4" w:space="0" w:color="auto"/>
              <w:right w:val="nil"/>
            </w:tcBorders>
            <w:vAlign w:val="center"/>
          </w:tcPr>
          <w:p w14:paraId="332BC294" w14:textId="77777777" w:rsidR="007455D8" w:rsidRDefault="007455D8" w:rsidP="00FB3B16">
            <w:pPr>
              <w:jc w:val="both"/>
              <w:rPr>
                <w:rFonts w:ascii="Times New Roman" w:hAnsi="Times New Roman"/>
                <w:color w:val="000000"/>
              </w:rPr>
            </w:pPr>
          </w:p>
        </w:tc>
        <w:tc>
          <w:tcPr>
            <w:tcW w:w="9089" w:type="dxa"/>
            <w:tcBorders>
              <w:top w:val="single" w:sz="4" w:space="0" w:color="auto"/>
              <w:left w:val="nil"/>
              <w:bottom w:val="single" w:sz="4" w:space="0" w:color="auto"/>
              <w:right w:val="nil"/>
            </w:tcBorders>
            <w:vAlign w:val="center"/>
          </w:tcPr>
          <w:p w14:paraId="30D47F6F" w14:textId="77777777" w:rsidR="007455D8" w:rsidRPr="00A5623C" w:rsidRDefault="007455D8" w:rsidP="00FB3B16">
            <w:pPr>
              <w:rPr>
                <w:rFonts w:cs="Arial"/>
                <w:color w:val="000000"/>
              </w:rPr>
            </w:pPr>
            <w:r w:rsidRPr="00A5623C">
              <w:rPr>
                <w:rFonts w:cs="Arial"/>
                <w:color w:val="000000"/>
              </w:rPr>
              <w:t>Mobility Impairment</w:t>
            </w:r>
          </w:p>
        </w:tc>
      </w:tr>
      <w:tr w:rsidR="007455D8" w14:paraId="469F158A" w14:textId="77777777" w:rsidTr="00FB3B16">
        <w:trPr>
          <w:trHeight w:val="317"/>
        </w:trPr>
        <w:tc>
          <w:tcPr>
            <w:tcW w:w="535" w:type="dxa"/>
            <w:tcBorders>
              <w:top w:val="single" w:sz="4" w:space="0" w:color="auto"/>
              <w:left w:val="nil"/>
              <w:bottom w:val="single" w:sz="4" w:space="0" w:color="auto"/>
              <w:right w:val="nil"/>
            </w:tcBorders>
            <w:vAlign w:val="center"/>
          </w:tcPr>
          <w:p w14:paraId="4C08BFBE" w14:textId="77777777" w:rsidR="007455D8" w:rsidRDefault="007455D8" w:rsidP="00FB3B16">
            <w:pPr>
              <w:jc w:val="both"/>
              <w:rPr>
                <w:rFonts w:ascii="Times New Roman" w:hAnsi="Times New Roman"/>
                <w:color w:val="000000"/>
              </w:rPr>
            </w:pPr>
          </w:p>
        </w:tc>
        <w:tc>
          <w:tcPr>
            <w:tcW w:w="9089" w:type="dxa"/>
            <w:tcBorders>
              <w:top w:val="single" w:sz="4" w:space="0" w:color="auto"/>
              <w:left w:val="nil"/>
              <w:bottom w:val="single" w:sz="4" w:space="0" w:color="auto"/>
              <w:right w:val="nil"/>
            </w:tcBorders>
            <w:vAlign w:val="center"/>
          </w:tcPr>
          <w:p w14:paraId="06B0C5C0" w14:textId="77777777" w:rsidR="007455D8" w:rsidRPr="00A5623C" w:rsidRDefault="007455D8" w:rsidP="00FB3B16">
            <w:pPr>
              <w:rPr>
                <w:rFonts w:cs="Arial"/>
                <w:color w:val="000000"/>
              </w:rPr>
            </w:pPr>
            <w:r w:rsidRPr="00A5623C">
              <w:rPr>
                <w:rFonts w:cs="Arial"/>
                <w:color w:val="000000"/>
              </w:rPr>
              <w:t>Visual Impairment</w:t>
            </w:r>
          </w:p>
        </w:tc>
      </w:tr>
      <w:tr w:rsidR="007455D8" w14:paraId="0F170D5B" w14:textId="77777777" w:rsidTr="00FB3B16">
        <w:trPr>
          <w:trHeight w:val="317"/>
        </w:trPr>
        <w:tc>
          <w:tcPr>
            <w:tcW w:w="535" w:type="dxa"/>
            <w:tcBorders>
              <w:top w:val="single" w:sz="4" w:space="0" w:color="auto"/>
              <w:left w:val="nil"/>
              <w:bottom w:val="single" w:sz="4" w:space="0" w:color="auto"/>
              <w:right w:val="nil"/>
            </w:tcBorders>
            <w:vAlign w:val="center"/>
          </w:tcPr>
          <w:p w14:paraId="600A3136" w14:textId="77777777" w:rsidR="007455D8" w:rsidRDefault="007455D8" w:rsidP="00FB3B16">
            <w:pPr>
              <w:jc w:val="both"/>
              <w:rPr>
                <w:rFonts w:ascii="Times New Roman" w:hAnsi="Times New Roman"/>
                <w:color w:val="000000"/>
              </w:rPr>
            </w:pPr>
          </w:p>
        </w:tc>
        <w:tc>
          <w:tcPr>
            <w:tcW w:w="9089" w:type="dxa"/>
            <w:tcBorders>
              <w:top w:val="single" w:sz="4" w:space="0" w:color="auto"/>
              <w:left w:val="nil"/>
              <w:bottom w:val="single" w:sz="4" w:space="0" w:color="auto"/>
              <w:right w:val="nil"/>
            </w:tcBorders>
            <w:vAlign w:val="center"/>
          </w:tcPr>
          <w:p w14:paraId="020EDBE8" w14:textId="77777777" w:rsidR="007455D8" w:rsidRPr="00A5623C" w:rsidRDefault="007455D8" w:rsidP="00FB3B16">
            <w:pPr>
              <w:rPr>
                <w:rFonts w:cs="Arial"/>
                <w:color w:val="000000"/>
              </w:rPr>
            </w:pPr>
            <w:r w:rsidRPr="00A5623C">
              <w:rPr>
                <w:rFonts w:cs="Arial"/>
                <w:color w:val="000000"/>
              </w:rPr>
              <w:t>Hard of Hearing or Deaf</w:t>
            </w:r>
          </w:p>
        </w:tc>
      </w:tr>
      <w:tr w:rsidR="007455D8" w14:paraId="6E7BF788" w14:textId="77777777" w:rsidTr="00FB3B16">
        <w:trPr>
          <w:trHeight w:val="317"/>
        </w:trPr>
        <w:tc>
          <w:tcPr>
            <w:tcW w:w="535" w:type="dxa"/>
            <w:tcBorders>
              <w:top w:val="single" w:sz="4" w:space="0" w:color="auto"/>
              <w:left w:val="nil"/>
              <w:bottom w:val="single" w:sz="4" w:space="0" w:color="auto"/>
              <w:right w:val="nil"/>
            </w:tcBorders>
            <w:vAlign w:val="center"/>
          </w:tcPr>
          <w:p w14:paraId="026806C6" w14:textId="77777777" w:rsidR="007455D8" w:rsidRDefault="007455D8" w:rsidP="00FB3B16">
            <w:pPr>
              <w:jc w:val="both"/>
              <w:rPr>
                <w:rFonts w:ascii="Times New Roman" w:hAnsi="Times New Roman"/>
                <w:color w:val="000000"/>
              </w:rPr>
            </w:pPr>
          </w:p>
        </w:tc>
        <w:tc>
          <w:tcPr>
            <w:tcW w:w="9089" w:type="dxa"/>
            <w:tcBorders>
              <w:top w:val="single" w:sz="4" w:space="0" w:color="auto"/>
              <w:left w:val="nil"/>
              <w:bottom w:val="single" w:sz="4" w:space="0" w:color="auto"/>
              <w:right w:val="nil"/>
            </w:tcBorders>
            <w:vAlign w:val="center"/>
          </w:tcPr>
          <w:p w14:paraId="6BD89293" w14:textId="77777777" w:rsidR="007455D8" w:rsidRPr="00A5623C" w:rsidRDefault="007455D8" w:rsidP="00FB3B16">
            <w:pPr>
              <w:rPr>
                <w:rFonts w:cs="Arial"/>
                <w:color w:val="000000"/>
              </w:rPr>
            </w:pPr>
            <w:r w:rsidRPr="00A5623C">
              <w:rPr>
                <w:rFonts w:cs="Arial"/>
                <w:color w:val="000000"/>
              </w:rPr>
              <w:t>Speech Impairment</w:t>
            </w:r>
          </w:p>
        </w:tc>
      </w:tr>
      <w:tr w:rsidR="007455D8" w14:paraId="75D2815E" w14:textId="77777777" w:rsidTr="00FB3B16">
        <w:trPr>
          <w:trHeight w:val="317"/>
        </w:trPr>
        <w:tc>
          <w:tcPr>
            <w:tcW w:w="535" w:type="dxa"/>
            <w:tcBorders>
              <w:top w:val="single" w:sz="4" w:space="0" w:color="auto"/>
              <w:left w:val="nil"/>
              <w:bottom w:val="single" w:sz="4" w:space="0" w:color="auto"/>
              <w:right w:val="nil"/>
            </w:tcBorders>
            <w:vAlign w:val="center"/>
          </w:tcPr>
          <w:p w14:paraId="24D3FCFE" w14:textId="77777777" w:rsidR="007455D8" w:rsidRDefault="007455D8" w:rsidP="00FB3B16">
            <w:pPr>
              <w:jc w:val="both"/>
              <w:rPr>
                <w:rFonts w:ascii="Times New Roman" w:hAnsi="Times New Roman"/>
                <w:color w:val="000000"/>
              </w:rPr>
            </w:pPr>
          </w:p>
        </w:tc>
        <w:tc>
          <w:tcPr>
            <w:tcW w:w="9089" w:type="dxa"/>
            <w:tcBorders>
              <w:top w:val="single" w:sz="4" w:space="0" w:color="auto"/>
              <w:left w:val="nil"/>
              <w:bottom w:val="single" w:sz="4" w:space="0" w:color="auto"/>
              <w:right w:val="nil"/>
            </w:tcBorders>
            <w:vAlign w:val="center"/>
          </w:tcPr>
          <w:p w14:paraId="739D54FE" w14:textId="77777777" w:rsidR="007455D8" w:rsidRPr="00A5623C" w:rsidRDefault="007455D8" w:rsidP="00FB3B16">
            <w:pPr>
              <w:rPr>
                <w:rFonts w:cs="Arial"/>
                <w:color w:val="000000"/>
              </w:rPr>
            </w:pPr>
            <w:r w:rsidRPr="00A5623C">
              <w:rPr>
                <w:rFonts w:cs="Arial"/>
                <w:color w:val="000000"/>
              </w:rPr>
              <w:t>Cognitive Impairment</w:t>
            </w:r>
          </w:p>
        </w:tc>
      </w:tr>
      <w:tr w:rsidR="007455D8" w14:paraId="76D66E25" w14:textId="77777777" w:rsidTr="00FB3B16">
        <w:trPr>
          <w:trHeight w:val="317"/>
        </w:trPr>
        <w:tc>
          <w:tcPr>
            <w:tcW w:w="535" w:type="dxa"/>
            <w:tcBorders>
              <w:top w:val="single" w:sz="4" w:space="0" w:color="auto"/>
              <w:left w:val="nil"/>
              <w:bottom w:val="single" w:sz="4" w:space="0" w:color="auto"/>
              <w:right w:val="nil"/>
            </w:tcBorders>
            <w:vAlign w:val="center"/>
          </w:tcPr>
          <w:p w14:paraId="27B9DEF9" w14:textId="77777777" w:rsidR="007455D8" w:rsidRDefault="007455D8" w:rsidP="00FB3B16">
            <w:pPr>
              <w:jc w:val="both"/>
              <w:rPr>
                <w:rFonts w:ascii="Times New Roman" w:hAnsi="Times New Roman"/>
                <w:color w:val="000000"/>
              </w:rPr>
            </w:pPr>
          </w:p>
        </w:tc>
        <w:tc>
          <w:tcPr>
            <w:tcW w:w="9089" w:type="dxa"/>
            <w:tcBorders>
              <w:top w:val="single" w:sz="4" w:space="0" w:color="auto"/>
              <w:left w:val="nil"/>
              <w:bottom w:val="single" w:sz="4" w:space="0" w:color="auto"/>
              <w:right w:val="nil"/>
            </w:tcBorders>
            <w:vAlign w:val="center"/>
          </w:tcPr>
          <w:p w14:paraId="20ABB89F" w14:textId="77777777" w:rsidR="007455D8" w:rsidRPr="00A5623C" w:rsidRDefault="007455D8" w:rsidP="00FB3B16">
            <w:pPr>
              <w:rPr>
                <w:rFonts w:cs="Arial"/>
                <w:b/>
                <w:bCs/>
                <w:color w:val="000000" w:themeColor="text1"/>
              </w:rPr>
            </w:pPr>
            <w:r w:rsidRPr="00A5623C">
              <w:rPr>
                <w:rFonts w:cs="Arial"/>
              </w:rPr>
              <w:t>Classroom/Personal Evacuation Planning Checklist for Functional &amp; Access Needs</w:t>
            </w:r>
          </w:p>
        </w:tc>
      </w:tr>
    </w:tbl>
    <w:p w14:paraId="1B4C7F19" w14:textId="77777777" w:rsidR="007455D8" w:rsidRDefault="007455D8" w:rsidP="007455D8">
      <w:pPr>
        <w:rPr>
          <w:rFonts w:ascii="Times New Roman" w:hAnsi="Times New Roman"/>
        </w:rPr>
      </w:pPr>
    </w:p>
    <w:p w14:paraId="60B4AD15" w14:textId="77777777" w:rsidR="007455D8" w:rsidRDefault="007455D8" w:rsidP="007455D8">
      <w:pPr>
        <w:rPr>
          <w:rFonts w:ascii="Times New Roman" w:hAnsi="Times New Roman"/>
        </w:rPr>
        <w:sectPr w:rsidR="007455D8">
          <w:footerReference w:type="default" r:id="rId697"/>
          <w:pgSz w:w="12240" w:h="15840"/>
          <w:pgMar w:top="720" w:right="720" w:bottom="720" w:left="720" w:header="720" w:footer="720" w:gutter="0"/>
          <w:cols w:space="720"/>
          <w:docGrid w:linePitch="360"/>
        </w:sectPr>
      </w:pPr>
    </w:p>
    <w:p w14:paraId="1BFA6D18" w14:textId="77777777" w:rsidR="00D82C72" w:rsidRPr="00A23835" w:rsidRDefault="00D82C72" w:rsidP="00D82C72">
      <w:pPr>
        <w:pStyle w:val="Heading2"/>
      </w:pPr>
      <w:bookmarkStart w:id="60" w:name="_Toc63328483"/>
      <w:r w:rsidRPr="00A23835">
        <w:t>General Categories of Functional and Special Needs</w:t>
      </w:r>
      <w:bookmarkEnd w:id="60"/>
    </w:p>
    <w:p w14:paraId="7137F5FA" w14:textId="77777777" w:rsidR="00D82C72" w:rsidRDefault="00D82C72" w:rsidP="00D82C72">
      <w:pPr>
        <w:rPr>
          <w:rFonts w:ascii="Times New Roman" w:hAnsi="Times New Roman"/>
        </w:rPr>
      </w:pPr>
    </w:p>
    <w:p w14:paraId="0AE463DF" w14:textId="77777777" w:rsidR="00D82C72" w:rsidRPr="006D1C97" w:rsidRDefault="00D82C72" w:rsidP="00D82C72">
      <w:pPr>
        <w:pStyle w:val="Bullet"/>
        <w:rPr>
          <w:rFonts w:ascii="Arial" w:hAnsi="Arial" w:cs="Arial"/>
        </w:rPr>
      </w:pPr>
      <w:r w:rsidRPr="006D1C97">
        <w:rPr>
          <w:rFonts w:ascii="Arial" w:hAnsi="Arial" w:cs="Arial"/>
        </w:rPr>
        <w:t xml:space="preserve">Mobility Impairments </w:t>
      </w:r>
    </w:p>
    <w:p w14:paraId="76D812C9" w14:textId="77777777" w:rsidR="00D82C72" w:rsidRPr="006D1C97" w:rsidRDefault="00D82C72" w:rsidP="00D82C72">
      <w:pPr>
        <w:pStyle w:val="Bullet"/>
        <w:rPr>
          <w:rFonts w:ascii="Arial" w:hAnsi="Arial" w:cs="Arial"/>
        </w:rPr>
      </w:pPr>
      <w:r w:rsidRPr="006D1C97">
        <w:rPr>
          <w:rFonts w:ascii="Arial" w:hAnsi="Arial" w:cs="Arial"/>
        </w:rPr>
        <w:t xml:space="preserve">Visual Impairments </w:t>
      </w:r>
    </w:p>
    <w:p w14:paraId="5A55B2BD" w14:textId="77777777" w:rsidR="00D82C72" w:rsidRPr="006D1C97" w:rsidRDefault="00D82C72" w:rsidP="00D82C72">
      <w:pPr>
        <w:pStyle w:val="Bullet"/>
        <w:rPr>
          <w:rFonts w:ascii="Arial" w:hAnsi="Arial" w:cs="Arial"/>
        </w:rPr>
      </w:pPr>
      <w:r w:rsidRPr="006D1C97">
        <w:rPr>
          <w:rFonts w:ascii="Arial" w:hAnsi="Arial" w:cs="Arial"/>
        </w:rPr>
        <w:t xml:space="preserve">Hearing Impairments </w:t>
      </w:r>
    </w:p>
    <w:p w14:paraId="24B6D11B" w14:textId="77777777" w:rsidR="00D82C72" w:rsidRPr="006D1C97" w:rsidRDefault="00D82C72" w:rsidP="00D82C72">
      <w:pPr>
        <w:pStyle w:val="Bullet"/>
        <w:rPr>
          <w:rFonts w:ascii="Arial" w:hAnsi="Arial" w:cs="Arial"/>
        </w:rPr>
      </w:pPr>
      <w:r w:rsidRPr="006D1C97">
        <w:rPr>
          <w:rFonts w:ascii="Arial" w:hAnsi="Arial" w:cs="Arial"/>
        </w:rPr>
        <w:t xml:space="preserve">Speech Impairments </w:t>
      </w:r>
    </w:p>
    <w:p w14:paraId="1480C77C" w14:textId="77777777" w:rsidR="00D82C72" w:rsidRPr="006D1C97" w:rsidRDefault="00D82C72" w:rsidP="00D82C72">
      <w:pPr>
        <w:pStyle w:val="Bullet"/>
        <w:rPr>
          <w:rFonts w:ascii="Arial" w:hAnsi="Arial" w:cs="Arial"/>
        </w:rPr>
      </w:pPr>
      <w:r w:rsidRPr="006D1C97">
        <w:rPr>
          <w:rFonts w:ascii="Arial" w:hAnsi="Arial" w:cs="Arial"/>
        </w:rPr>
        <w:t xml:space="preserve">Cognitive Impairments </w:t>
      </w:r>
    </w:p>
    <w:p w14:paraId="2B71AF3F" w14:textId="77777777" w:rsidR="00D82C72" w:rsidRPr="006D1C97" w:rsidRDefault="00D82C72" w:rsidP="00D82C72">
      <w:pPr>
        <w:pStyle w:val="Bullet"/>
        <w:rPr>
          <w:rFonts w:ascii="Arial" w:hAnsi="Arial" w:cs="Arial"/>
        </w:rPr>
      </w:pPr>
      <w:r w:rsidRPr="006D1C97">
        <w:rPr>
          <w:rFonts w:ascii="Arial" w:hAnsi="Arial" w:cs="Arial"/>
        </w:rPr>
        <w:t>Other Impairments, Emotionality, or Multiple Impairments</w:t>
      </w:r>
    </w:p>
    <w:p w14:paraId="435CDD80" w14:textId="77777777" w:rsidR="00D82C72" w:rsidRDefault="00D82C72" w:rsidP="00D82C72">
      <w:pPr>
        <w:rPr>
          <w:rFonts w:ascii="Times New Roman" w:hAnsi="Times New Roman"/>
        </w:rPr>
      </w:pPr>
    </w:p>
    <w:p w14:paraId="22E1BA7C" w14:textId="77777777" w:rsidR="00D82C72" w:rsidRDefault="00D82C72" w:rsidP="00D82C72">
      <w:pPr>
        <w:rPr>
          <w:rFonts w:ascii="Times New Roman" w:hAnsi="Times New Roman"/>
        </w:rPr>
      </w:pPr>
    </w:p>
    <w:p w14:paraId="1EFD1E78" w14:textId="77777777" w:rsidR="00EC6A56" w:rsidRDefault="00EC6A56" w:rsidP="00EC6A56">
      <w:pPr>
        <w:pStyle w:val="Heading2"/>
      </w:pPr>
      <w:bookmarkStart w:id="61" w:name="_Toc63328484"/>
      <w:r>
        <w:lastRenderedPageBreak/>
        <w:t>Elements of Needed Evacuation Information</w:t>
      </w:r>
      <w:bookmarkEnd w:id="61"/>
    </w:p>
    <w:p w14:paraId="6F86AB3F" w14:textId="77777777" w:rsidR="00EC6A56" w:rsidRPr="006D1C97" w:rsidRDefault="00EC6A56" w:rsidP="00EC6A56">
      <w:pPr>
        <w:pStyle w:val="Heading2"/>
        <w:rPr>
          <w:rFonts w:ascii="Arial" w:hAnsi="Arial"/>
        </w:rPr>
      </w:pPr>
    </w:p>
    <w:p w14:paraId="1C6495F0" w14:textId="77777777" w:rsidR="00EC6A56" w:rsidRPr="006D1C97" w:rsidRDefault="00EC6A56" w:rsidP="00EC6A56">
      <w:pPr>
        <w:pStyle w:val="Bullet"/>
        <w:rPr>
          <w:rFonts w:ascii="Arial" w:hAnsi="Arial" w:cs="Arial"/>
        </w:rPr>
      </w:pPr>
      <w:r w:rsidRPr="006D1C97">
        <w:rPr>
          <w:rFonts w:ascii="Arial" w:hAnsi="Arial" w:cs="Arial"/>
        </w:rPr>
        <w:t xml:space="preserve">Notification/Communication (What is the emergency?) </w:t>
      </w:r>
    </w:p>
    <w:p w14:paraId="59D8CA03" w14:textId="77777777" w:rsidR="00EC6A56" w:rsidRPr="006D1C97" w:rsidRDefault="00EC6A56" w:rsidP="00EC6A56">
      <w:pPr>
        <w:pStyle w:val="Bullet"/>
        <w:rPr>
          <w:rFonts w:ascii="Arial" w:hAnsi="Arial" w:cs="Arial"/>
        </w:rPr>
      </w:pPr>
      <w:r w:rsidRPr="006D1C97">
        <w:rPr>
          <w:rFonts w:ascii="Arial" w:hAnsi="Arial" w:cs="Arial"/>
        </w:rPr>
        <w:t xml:space="preserve">Orientation (Where is the way out?) </w:t>
      </w:r>
    </w:p>
    <w:p w14:paraId="6CCACD46" w14:textId="77777777" w:rsidR="00EC6A56" w:rsidRPr="006D1C97" w:rsidRDefault="00EC6A56" w:rsidP="00EC6A56">
      <w:pPr>
        <w:pStyle w:val="Bullet"/>
        <w:rPr>
          <w:rFonts w:ascii="Arial" w:hAnsi="Arial" w:cs="Arial"/>
        </w:rPr>
      </w:pPr>
      <w:r w:rsidRPr="006D1C97">
        <w:rPr>
          <w:rFonts w:ascii="Arial" w:hAnsi="Arial" w:cs="Arial"/>
        </w:rPr>
        <w:t xml:space="preserve">Accessible and Safe Routes (Can I get out by myself, or do I need help?) </w:t>
      </w:r>
    </w:p>
    <w:p w14:paraId="3B31DDC2" w14:textId="77777777" w:rsidR="00EC6A56" w:rsidRPr="006D1C97" w:rsidRDefault="00EC6A56" w:rsidP="00EC6A56">
      <w:pPr>
        <w:pStyle w:val="Bullet"/>
        <w:numPr>
          <w:ilvl w:val="1"/>
          <w:numId w:val="10"/>
        </w:numPr>
        <w:rPr>
          <w:rFonts w:ascii="Arial" w:hAnsi="Arial" w:cs="Arial"/>
        </w:rPr>
      </w:pPr>
      <w:r w:rsidRPr="006D1C97">
        <w:rPr>
          <w:rFonts w:ascii="Arial" w:hAnsi="Arial" w:cs="Arial"/>
        </w:rPr>
        <w:t xml:space="preserve">Self </w:t>
      </w:r>
    </w:p>
    <w:p w14:paraId="0315218A" w14:textId="77777777" w:rsidR="00EC6A56" w:rsidRPr="006D1C97" w:rsidRDefault="00EC6A56" w:rsidP="00EC6A56">
      <w:pPr>
        <w:pStyle w:val="Bullet"/>
        <w:numPr>
          <w:ilvl w:val="1"/>
          <w:numId w:val="10"/>
        </w:numPr>
        <w:rPr>
          <w:rFonts w:ascii="Arial" w:hAnsi="Arial" w:cs="Arial"/>
        </w:rPr>
      </w:pPr>
      <w:r w:rsidRPr="006D1C97">
        <w:rPr>
          <w:rFonts w:ascii="Arial" w:hAnsi="Arial" w:cs="Arial"/>
        </w:rPr>
        <w:t xml:space="preserve">Self with device </w:t>
      </w:r>
    </w:p>
    <w:p w14:paraId="5CB4583D" w14:textId="77777777" w:rsidR="00EC6A56" w:rsidRPr="006D1C97" w:rsidRDefault="00EC6A56" w:rsidP="00EC6A56">
      <w:pPr>
        <w:pStyle w:val="Bullet"/>
        <w:numPr>
          <w:ilvl w:val="1"/>
          <w:numId w:val="10"/>
        </w:numPr>
        <w:rPr>
          <w:rFonts w:ascii="Arial" w:hAnsi="Arial" w:cs="Arial"/>
        </w:rPr>
      </w:pPr>
      <w:r w:rsidRPr="006D1C97">
        <w:rPr>
          <w:rFonts w:ascii="Arial" w:hAnsi="Arial" w:cs="Arial"/>
        </w:rPr>
        <w:t xml:space="preserve">Self with assistance </w:t>
      </w:r>
    </w:p>
    <w:p w14:paraId="0DAA0358" w14:textId="77777777" w:rsidR="00EC6A56" w:rsidRPr="006D1C97" w:rsidRDefault="00EC6A56" w:rsidP="00EC6A56">
      <w:pPr>
        <w:pStyle w:val="Bullet"/>
        <w:rPr>
          <w:rFonts w:ascii="Arial" w:hAnsi="Arial" w:cs="Arial"/>
        </w:rPr>
      </w:pPr>
      <w:r w:rsidRPr="006D1C97">
        <w:rPr>
          <w:rFonts w:ascii="Arial" w:hAnsi="Arial" w:cs="Arial"/>
        </w:rPr>
        <w:t xml:space="preserve">Personal Assistance (What kind of assistance might I need?) </w:t>
      </w:r>
    </w:p>
    <w:p w14:paraId="4E4EEFA7" w14:textId="77777777" w:rsidR="00EC6A56" w:rsidRPr="006D1C97" w:rsidRDefault="00EC6A56" w:rsidP="00EC6A56">
      <w:pPr>
        <w:pStyle w:val="Bullet"/>
        <w:numPr>
          <w:ilvl w:val="1"/>
          <w:numId w:val="10"/>
        </w:numPr>
        <w:rPr>
          <w:rFonts w:ascii="Arial" w:hAnsi="Arial" w:cs="Arial"/>
        </w:rPr>
      </w:pPr>
      <w:r w:rsidRPr="006D1C97">
        <w:rPr>
          <w:rFonts w:ascii="Arial" w:hAnsi="Arial" w:cs="Arial"/>
        </w:rPr>
        <w:t xml:space="preserve">Who </w:t>
      </w:r>
    </w:p>
    <w:p w14:paraId="454CCBB5" w14:textId="77777777" w:rsidR="00EC6A56" w:rsidRPr="006D1C97" w:rsidRDefault="00EC6A56" w:rsidP="00EC6A56">
      <w:pPr>
        <w:pStyle w:val="Bullet"/>
        <w:numPr>
          <w:ilvl w:val="1"/>
          <w:numId w:val="10"/>
        </w:numPr>
        <w:rPr>
          <w:rFonts w:ascii="Arial" w:hAnsi="Arial" w:cs="Arial"/>
        </w:rPr>
      </w:pPr>
      <w:r w:rsidRPr="006D1C97">
        <w:rPr>
          <w:rFonts w:ascii="Arial" w:hAnsi="Arial" w:cs="Arial"/>
        </w:rPr>
        <w:t xml:space="preserve">What </w:t>
      </w:r>
    </w:p>
    <w:p w14:paraId="2E2FCA21" w14:textId="77777777" w:rsidR="00EC6A56" w:rsidRPr="006D1C97" w:rsidRDefault="00EC6A56" w:rsidP="00EC6A56">
      <w:pPr>
        <w:pStyle w:val="Bullet"/>
        <w:numPr>
          <w:ilvl w:val="1"/>
          <w:numId w:val="10"/>
        </w:numPr>
        <w:rPr>
          <w:rFonts w:ascii="Arial" w:hAnsi="Arial" w:cs="Arial"/>
        </w:rPr>
      </w:pPr>
      <w:proofErr w:type="gramStart"/>
      <w:r w:rsidRPr="006D1C97">
        <w:rPr>
          <w:rFonts w:ascii="Arial" w:hAnsi="Arial" w:cs="Arial"/>
        </w:rPr>
        <w:t>Where</w:t>
      </w:r>
      <w:proofErr w:type="gramEnd"/>
      <w:r w:rsidRPr="006D1C97">
        <w:rPr>
          <w:rFonts w:ascii="Arial" w:hAnsi="Arial" w:cs="Arial"/>
        </w:rPr>
        <w:t xml:space="preserve"> </w:t>
      </w:r>
    </w:p>
    <w:p w14:paraId="7A6A12A0" w14:textId="77777777" w:rsidR="00EC6A56" w:rsidRPr="006D1C97" w:rsidRDefault="00EC6A56" w:rsidP="00EC6A56">
      <w:pPr>
        <w:pStyle w:val="Bullet"/>
        <w:numPr>
          <w:ilvl w:val="1"/>
          <w:numId w:val="10"/>
        </w:numPr>
        <w:rPr>
          <w:rFonts w:ascii="Arial" w:hAnsi="Arial" w:cs="Arial"/>
        </w:rPr>
      </w:pPr>
      <w:r w:rsidRPr="006D1C97">
        <w:rPr>
          <w:rFonts w:ascii="Arial" w:hAnsi="Arial" w:cs="Arial"/>
        </w:rPr>
        <w:t xml:space="preserve">When </w:t>
      </w:r>
    </w:p>
    <w:p w14:paraId="52597EA2" w14:textId="77777777" w:rsidR="00EC6A56" w:rsidRPr="006D1C97" w:rsidRDefault="00EC6A56" w:rsidP="00EC6A56">
      <w:pPr>
        <w:pStyle w:val="Bullet"/>
        <w:numPr>
          <w:ilvl w:val="1"/>
          <w:numId w:val="10"/>
        </w:numPr>
        <w:rPr>
          <w:rFonts w:ascii="Arial" w:hAnsi="Arial" w:cs="Arial"/>
        </w:rPr>
      </w:pPr>
      <w:r w:rsidRPr="006D1C97">
        <w:rPr>
          <w:rFonts w:ascii="Arial" w:hAnsi="Arial" w:cs="Arial"/>
        </w:rPr>
        <w:t>How</w:t>
      </w:r>
    </w:p>
    <w:p w14:paraId="5CAA5AA1" w14:textId="77777777" w:rsidR="00EC6A56" w:rsidRDefault="00EC6A56" w:rsidP="00D82C72">
      <w:pPr>
        <w:rPr>
          <w:rFonts w:ascii="Times New Roman" w:hAnsi="Times New Roman"/>
        </w:rPr>
        <w:sectPr w:rsidR="00EC6A56" w:rsidSect="00D82C72">
          <w:footerReference w:type="default" r:id="rId698"/>
          <w:type w:val="continuous"/>
          <w:pgSz w:w="12240" w:h="15840"/>
          <w:pgMar w:top="720" w:right="720" w:bottom="720" w:left="720" w:header="720" w:footer="720" w:gutter="0"/>
          <w:cols w:space="720"/>
          <w:docGrid w:linePitch="360"/>
        </w:sectPr>
      </w:pPr>
    </w:p>
    <w:p w14:paraId="0CF38EDE" w14:textId="77777777" w:rsidR="007455D8" w:rsidRPr="006D1C97" w:rsidRDefault="007455D8" w:rsidP="007455D8">
      <w:pPr>
        <w:rPr>
          <w:rFonts w:cs="Arial"/>
        </w:rPr>
      </w:pPr>
    </w:p>
    <w:p w14:paraId="76BC8A86" w14:textId="77777777" w:rsidR="007455D8" w:rsidRDefault="007455D8" w:rsidP="007455D8">
      <w:pPr>
        <w:rPr>
          <w:rFonts w:ascii="Times New Roman" w:hAnsi="Times New Roman"/>
        </w:rPr>
        <w:sectPr w:rsidR="007455D8">
          <w:footerReference w:type="default" r:id="rId699"/>
          <w:type w:val="continuous"/>
          <w:pgSz w:w="12240" w:h="15840"/>
          <w:pgMar w:top="720" w:right="720" w:bottom="720" w:left="720" w:header="720" w:footer="720" w:gutter="0"/>
          <w:cols w:space="720"/>
          <w:docGrid w:linePitch="360"/>
        </w:sectPr>
      </w:pPr>
    </w:p>
    <w:p w14:paraId="13421148" w14:textId="77777777" w:rsidR="007455D8" w:rsidRDefault="007455D8" w:rsidP="00207781">
      <w:pPr>
        <w:pStyle w:val="LittleTitle2"/>
      </w:pPr>
      <w:bookmarkStart w:id="62" w:name="_Toc63328486"/>
      <w:r>
        <w:lastRenderedPageBreak/>
        <w:t>Service Animals</w:t>
      </w:r>
      <w:bookmarkEnd w:id="62"/>
    </w:p>
    <w:p w14:paraId="02E74331" w14:textId="77777777" w:rsidR="007455D8" w:rsidRDefault="007455D8" w:rsidP="00A86944">
      <w:r>
        <w:t xml:space="preserve">Service animals assist people with disabilities in their day-to-day activities. While most people are familiar with guide dogs trained to assist people with visual impairments, service animals can be trained for a variety of tasks, including alerting a person to sounds in the home and workplace, pulling a wheelchair, picking up items, or assisting with balance. </w:t>
      </w:r>
    </w:p>
    <w:p w14:paraId="7D096964" w14:textId="77777777" w:rsidR="007455D8" w:rsidRDefault="007455D8" w:rsidP="00A86944"/>
    <w:p w14:paraId="6D1D232E" w14:textId="77777777" w:rsidR="007455D8" w:rsidRDefault="007455D8" w:rsidP="00A86944">
      <w:r>
        <w:t xml:space="preserve">The ADA defines a service animal “as any guide dog, signal dog, or other animal individually trained to provide assistance to a person with a disability.” Service animals do not have to be licensed or certified by state or local government. Under the ADA, they are permitted in private facilities that serve the public, including shelters, hospitals, and emergency vehicles; in state and local government facilities; and in the workplace. </w:t>
      </w:r>
    </w:p>
    <w:p w14:paraId="11DB843D" w14:textId="77777777" w:rsidR="007455D8" w:rsidRDefault="007455D8" w:rsidP="00A86944"/>
    <w:p w14:paraId="2D6CDA9F" w14:textId="77777777" w:rsidR="007455D8" w:rsidRDefault="007455D8" w:rsidP="00A86944">
      <w:r>
        <w:t xml:space="preserve">Only under the following rare and unusual circumstances can a service animal be excluded from a facility: </w:t>
      </w:r>
    </w:p>
    <w:p w14:paraId="79AD272F" w14:textId="77777777" w:rsidR="00A86944" w:rsidRDefault="007455D8" w:rsidP="00A86944">
      <w:pPr>
        <w:pStyle w:val="Bullet"/>
      </w:pPr>
      <w:r>
        <w:t xml:space="preserve">The animal’s behavior poses a direct threat to the health or safety of others. </w:t>
      </w:r>
    </w:p>
    <w:p w14:paraId="2D9529D4" w14:textId="77777777" w:rsidR="00A86944" w:rsidRDefault="007455D8" w:rsidP="00A86944">
      <w:pPr>
        <w:pStyle w:val="Bullet"/>
      </w:pPr>
      <w:r>
        <w:t xml:space="preserve">The animal’s presence would result in a fundamental alteration to the nature of a business or a state or local government’s program or activity. </w:t>
      </w:r>
    </w:p>
    <w:p w14:paraId="475C3656" w14:textId="734B5F55" w:rsidR="007455D8" w:rsidRDefault="007455D8" w:rsidP="00A86944">
      <w:pPr>
        <w:pStyle w:val="Bullet"/>
      </w:pPr>
      <w:r>
        <w:t xml:space="preserve">The animal would pose an “undue hardship” for an employer. Such instances would include a service animal that displays vicious behavior toward visitors or co-workers or a service animal that is out of control. Even in those situations, the public facility, state or local government, or employer must give the person with a disability the opportunity to enjoy its goods, services, programs, activities, and/or equal employment opportunities without the service animal (but perhaps with some other accommodation). </w:t>
      </w:r>
    </w:p>
    <w:p w14:paraId="379D6592" w14:textId="77777777" w:rsidR="007455D8" w:rsidRDefault="007455D8" w:rsidP="00A86944"/>
    <w:p w14:paraId="2C4E7432" w14:textId="77777777" w:rsidR="007455D8" w:rsidRDefault="007455D8" w:rsidP="00A86944">
      <w:r>
        <w:t xml:space="preserve">A person with a service animal should relay to emergency management personnel his or her specific preferences regarding the evacuation and handling of the animal. Those preferences then need to be put in the person’s evacuation plan and shared with the appropriate building and management personnel. </w:t>
      </w:r>
    </w:p>
    <w:p w14:paraId="58CC7A0E" w14:textId="77777777" w:rsidR="007455D8" w:rsidRDefault="007455D8" w:rsidP="00A86944"/>
    <w:p w14:paraId="37734766" w14:textId="77777777" w:rsidR="007455D8" w:rsidRDefault="007455D8" w:rsidP="00A86944">
      <w:r>
        <w:t xml:space="preserve">People with service animals should also discuss how they can best be assisted if the service animal becomes hesitant or disoriented during the emergency situation. The procedure should be practiced so that everyone, including the service animal, is comfortable with it. </w:t>
      </w:r>
    </w:p>
    <w:p w14:paraId="5C86E580" w14:textId="77777777" w:rsidR="007455D8" w:rsidRDefault="007455D8" w:rsidP="00A86944"/>
    <w:p w14:paraId="3E1F4A59" w14:textId="77777777" w:rsidR="007455D8" w:rsidRDefault="007455D8" w:rsidP="00A86944">
      <w:r>
        <w:t>First responders should be notified of the presence of a service animal and be provided with specific information in the evacuation plan. Extra food and supplies should be kept on hand for the service animal.</w:t>
      </w:r>
    </w:p>
    <w:p w14:paraId="517412EB" w14:textId="77777777" w:rsidR="007455D8" w:rsidRDefault="007455D8" w:rsidP="00A86944"/>
    <w:p w14:paraId="6D06B25C" w14:textId="77777777" w:rsidR="007455D8" w:rsidRDefault="007455D8" w:rsidP="007455D8">
      <w:pPr>
        <w:rPr>
          <w:rFonts w:ascii="Times New Roman" w:hAnsi="Times New Roman"/>
        </w:rPr>
        <w:sectPr w:rsidR="007455D8">
          <w:footerReference w:type="default" r:id="rId700"/>
          <w:pgSz w:w="12240" w:h="15840"/>
          <w:pgMar w:top="720" w:right="720" w:bottom="720" w:left="720" w:header="720" w:footer="720" w:gutter="0"/>
          <w:cols w:space="720"/>
          <w:docGrid w:linePitch="360"/>
        </w:sectPr>
      </w:pPr>
    </w:p>
    <w:p w14:paraId="46E31890" w14:textId="77777777" w:rsidR="007455D8" w:rsidRDefault="007455D8" w:rsidP="00207781">
      <w:pPr>
        <w:pStyle w:val="LittleTitle2"/>
      </w:pPr>
      <w:bookmarkStart w:id="63" w:name="_Toc63328487"/>
      <w:r>
        <w:lastRenderedPageBreak/>
        <w:t>Standard Building Evacuation Systems</w:t>
      </w:r>
      <w:bookmarkEnd w:id="63"/>
    </w:p>
    <w:p w14:paraId="4B561EB2" w14:textId="77777777" w:rsidR="007455D8" w:rsidRPr="004137B8" w:rsidRDefault="007455D8" w:rsidP="00A86944">
      <w:pPr>
        <w:rPr>
          <w:rFonts w:cs="Arial"/>
        </w:rPr>
      </w:pPr>
      <w:r w:rsidRPr="004137B8">
        <w:rPr>
          <w:rFonts w:cs="Arial"/>
        </w:rPr>
        <w:t xml:space="preserve">A standard building evacuation system has three components: </w:t>
      </w:r>
    </w:p>
    <w:p w14:paraId="41E4604A" w14:textId="7D03C209" w:rsidR="007455D8" w:rsidRPr="004137B8" w:rsidRDefault="007455D8" w:rsidP="00A86944">
      <w:pPr>
        <w:pStyle w:val="Bullet"/>
        <w:rPr>
          <w:rFonts w:ascii="Arial" w:hAnsi="Arial" w:cs="Arial"/>
        </w:rPr>
      </w:pPr>
      <w:r w:rsidRPr="004137B8">
        <w:rPr>
          <w:rFonts w:ascii="Arial" w:hAnsi="Arial" w:cs="Arial"/>
        </w:rPr>
        <w:t xml:space="preserve">The circulation path </w:t>
      </w:r>
    </w:p>
    <w:p w14:paraId="714ED79D" w14:textId="659FFE16" w:rsidR="007455D8" w:rsidRPr="004137B8" w:rsidRDefault="007455D8" w:rsidP="00A86944">
      <w:pPr>
        <w:pStyle w:val="Bullet"/>
        <w:rPr>
          <w:rFonts w:ascii="Arial" w:hAnsi="Arial" w:cs="Arial"/>
        </w:rPr>
      </w:pPr>
      <w:r w:rsidRPr="004137B8">
        <w:rPr>
          <w:rFonts w:ascii="Arial" w:hAnsi="Arial" w:cs="Arial"/>
        </w:rPr>
        <w:t xml:space="preserve">The occupant notification system(s) </w:t>
      </w:r>
    </w:p>
    <w:p w14:paraId="78B28EFA" w14:textId="0F549314" w:rsidR="007455D8" w:rsidRPr="004137B8" w:rsidRDefault="007455D8" w:rsidP="00A86944">
      <w:pPr>
        <w:pStyle w:val="Bullet"/>
        <w:rPr>
          <w:rFonts w:ascii="Arial" w:hAnsi="Arial" w:cs="Arial"/>
        </w:rPr>
      </w:pPr>
      <w:r w:rsidRPr="004137B8">
        <w:rPr>
          <w:rFonts w:ascii="Arial" w:hAnsi="Arial" w:cs="Arial"/>
        </w:rPr>
        <w:t xml:space="preserve">Directions to and through the circulation paths </w:t>
      </w:r>
    </w:p>
    <w:p w14:paraId="75241137" w14:textId="77777777" w:rsidR="007455D8" w:rsidRPr="004137B8" w:rsidRDefault="007455D8" w:rsidP="00A86944">
      <w:pPr>
        <w:rPr>
          <w:rFonts w:cs="Arial"/>
        </w:rPr>
      </w:pPr>
    </w:p>
    <w:p w14:paraId="03B569B0" w14:textId="77777777" w:rsidR="007455D8" w:rsidRDefault="007455D8" w:rsidP="00D15C7C">
      <w:pPr>
        <w:pStyle w:val="Heading2"/>
      </w:pPr>
      <w:r>
        <w:t xml:space="preserve">Circulation Path </w:t>
      </w:r>
    </w:p>
    <w:p w14:paraId="61A43E68" w14:textId="77777777" w:rsidR="007455D8" w:rsidRPr="004137B8" w:rsidRDefault="007455D8" w:rsidP="00A86944">
      <w:pPr>
        <w:rPr>
          <w:rFonts w:cs="Arial"/>
        </w:rPr>
      </w:pPr>
      <w:r w:rsidRPr="004137B8">
        <w:rPr>
          <w:rFonts w:cs="Arial"/>
        </w:rPr>
        <w:t xml:space="preserve">A circulation path is a continuous and unobstructed way of travel from any point in a building or structure to a public way. </w:t>
      </w:r>
    </w:p>
    <w:p w14:paraId="74FB01D5" w14:textId="77777777" w:rsidR="007455D8" w:rsidRPr="004137B8" w:rsidRDefault="007455D8" w:rsidP="00A86944">
      <w:pPr>
        <w:rPr>
          <w:rFonts w:cs="Arial"/>
        </w:rPr>
      </w:pPr>
    </w:p>
    <w:p w14:paraId="5C82315A" w14:textId="77777777" w:rsidR="007455D8" w:rsidRPr="004137B8" w:rsidRDefault="007455D8" w:rsidP="00A86944">
      <w:pPr>
        <w:rPr>
          <w:rFonts w:cs="Arial"/>
        </w:rPr>
      </w:pPr>
      <w:r w:rsidRPr="004137B8">
        <w:rPr>
          <w:rFonts w:cs="Arial"/>
        </w:rPr>
        <w:t xml:space="preserve">The components of a circulation path include but are not limited to rooms, corridors, doors, stairs, smoke-proof enclosures, horizontal exits, ramps, exit passageways, escalators, moving walkways, fire escape stairs, fire escape ladders, slide escapes, alternating tread devices, areas of refuge, and elevators. </w:t>
      </w:r>
    </w:p>
    <w:p w14:paraId="09AC35F8" w14:textId="77777777" w:rsidR="007455D8" w:rsidRPr="004137B8" w:rsidRDefault="007455D8" w:rsidP="00A86944">
      <w:pPr>
        <w:rPr>
          <w:rFonts w:cs="Arial"/>
        </w:rPr>
      </w:pPr>
    </w:p>
    <w:p w14:paraId="2E9F30A1" w14:textId="77777777" w:rsidR="007455D8" w:rsidRPr="004137B8" w:rsidRDefault="007455D8" w:rsidP="00A86944">
      <w:pPr>
        <w:rPr>
          <w:rFonts w:cs="Arial"/>
        </w:rPr>
      </w:pPr>
      <w:r w:rsidRPr="004137B8">
        <w:rPr>
          <w:rFonts w:cs="Arial"/>
        </w:rPr>
        <w:t xml:space="preserve">A circulation path is considered a usable circulation path if it meets one of the following criteria: </w:t>
      </w:r>
    </w:p>
    <w:p w14:paraId="53A017A2" w14:textId="77777777" w:rsidR="00A86944" w:rsidRPr="004137B8" w:rsidRDefault="007455D8" w:rsidP="00A86944">
      <w:pPr>
        <w:pStyle w:val="Bullet"/>
        <w:rPr>
          <w:rFonts w:ascii="Arial" w:hAnsi="Arial" w:cs="Arial"/>
        </w:rPr>
      </w:pPr>
      <w:r w:rsidRPr="004137B8">
        <w:rPr>
          <w:rFonts w:ascii="Arial" w:hAnsi="Arial" w:cs="Arial"/>
        </w:rPr>
        <w:t xml:space="preserve">A person with disabilities is able to travel unassisted through the circulation path to a public way. </w:t>
      </w:r>
    </w:p>
    <w:p w14:paraId="34586552" w14:textId="726B2B82" w:rsidR="007455D8" w:rsidRPr="004137B8" w:rsidRDefault="007455D8" w:rsidP="00A86944">
      <w:pPr>
        <w:pStyle w:val="Bullet"/>
        <w:rPr>
          <w:rFonts w:ascii="Arial" w:hAnsi="Arial" w:cs="Arial"/>
        </w:rPr>
      </w:pPr>
      <w:r w:rsidRPr="004137B8">
        <w:rPr>
          <w:rFonts w:ascii="Arial" w:hAnsi="Arial" w:cs="Arial"/>
        </w:rPr>
        <w:t xml:space="preserve">A person with disabilities is able to travel unassisted through that portion of the circulation path necessary to reach an area of refuge. (See 7.2.12 of </w:t>
      </w:r>
      <w:r w:rsidRPr="004137B8">
        <w:rPr>
          <w:rFonts w:ascii="Arial" w:hAnsi="Arial" w:cs="Arial"/>
          <w:u w:val="single"/>
        </w:rPr>
        <w:t>NFPA 101¨, Life Safety Code</w:t>
      </w:r>
      <w:r w:rsidRPr="004137B8">
        <w:rPr>
          <w:rFonts w:ascii="Arial" w:hAnsi="Arial" w:cs="Arial"/>
        </w:rPr>
        <w:t xml:space="preserve">¨ for more information.) </w:t>
      </w:r>
    </w:p>
    <w:p w14:paraId="147101C8" w14:textId="77777777" w:rsidR="00A86944" w:rsidRPr="004137B8" w:rsidRDefault="00A86944" w:rsidP="00A86944">
      <w:pPr>
        <w:pStyle w:val="Bullet"/>
        <w:numPr>
          <w:ilvl w:val="0"/>
          <w:numId w:val="0"/>
        </w:numPr>
        <w:ind w:left="630"/>
        <w:rPr>
          <w:rFonts w:ascii="Arial" w:hAnsi="Arial" w:cs="Arial"/>
        </w:rPr>
      </w:pPr>
    </w:p>
    <w:p w14:paraId="3E33C1D2" w14:textId="77777777" w:rsidR="007455D8" w:rsidRPr="004137B8" w:rsidRDefault="007455D8" w:rsidP="00A86944">
      <w:pPr>
        <w:rPr>
          <w:rFonts w:cs="Arial"/>
        </w:rPr>
      </w:pPr>
      <w:r w:rsidRPr="004137B8">
        <w:rPr>
          <w:rFonts w:cs="Arial"/>
        </w:rPr>
        <w:t xml:space="preserve">An area of refuge serves as a temporary haven from the effects of a fire or other emergency. The person with disabilities must have the ability to travel from the area of refuge to the public way, although such travel might depend on the assistance of others. If elevation differences are involved, an elevator or other evacuation device might be used, or the person might be moved by other people using a cradle carry, a swing (seat) carry, or an in-chair carry or by a stair descent device. (See 7.2.12 of </w:t>
      </w:r>
      <w:r w:rsidRPr="004137B8">
        <w:rPr>
          <w:rFonts w:cs="Arial"/>
          <w:u w:val="single"/>
        </w:rPr>
        <w:t>NFPA 101¨, Life Safety Code</w:t>
      </w:r>
      <w:r w:rsidRPr="004137B8">
        <w:rPr>
          <w:rFonts w:cs="Arial"/>
        </w:rPr>
        <w:t xml:space="preserve">¨ , for more information.) </w:t>
      </w:r>
    </w:p>
    <w:p w14:paraId="629F769E" w14:textId="77777777" w:rsidR="007455D8" w:rsidRPr="004137B8" w:rsidRDefault="007455D8" w:rsidP="00A86944">
      <w:pPr>
        <w:rPr>
          <w:rFonts w:cs="Arial"/>
        </w:rPr>
      </w:pPr>
    </w:p>
    <w:p w14:paraId="1A9689BB" w14:textId="77777777" w:rsidR="007455D8" w:rsidRPr="004137B8" w:rsidRDefault="007455D8" w:rsidP="00A86944">
      <w:pPr>
        <w:rPr>
          <w:rFonts w:cs="Arial"/>
        </w:rPr>
      </w:pPr>
      <w:r w:rsidRPr="004137B8">
        <w:rPr>
          <w:rFonts w:cs="Arial"/>
        </w:rPr>
        <w:t xml:space="preserve">A usable circulation path would also be one that complies with the applicable requirements of ICC/ANSI A117.1, American National Standard for Accessible and Usable Buildings and Facilities, for the particular disabilities involved. </w:t>
      </w:r>
    </w:p>
    <w:p w14:paraId="1C2E87DA" w14:textId="77777777" w:rsidR="007455D8" w:rsidRDefault="007455D8" w:rsidP="00A86944"/>
    <w:p w14:paraId="401E8386" w14:textId="77777777" w:rsidR="007455D8" w:rsidRPr="00D15C7C" w:rsidRDefault="007455D8" w:rsidP="00D15C7C">
      <w:pPr>
        <w:pStyle w:val="Heading2"/>
      </w:pPr>
      <w:r w:rsidRPr="00D15C7C">
        <w:t xml:space="preserve">Occupant Notification System </w:t>
      </w:r>
    </w:p>
    <w:p w14:paraId="6DA87089" w14:textId="77777777" w:rsidR="007455D8" w:rsidRDefault="007455D8" w:rsidP="00A86944">
      <w:r>
        <w:t xml:space="preserve">The occupant notification systems include but are not limited to alarms and public address systems. </w:t>
      </w:r>
      <w:r>
        <w:rPr>
          <w:u w:val="single"/>
        </w:rPr>
        <w:t>NFPA 72¨, National Fire Alarm Code</w:t>
      </w:r>
      <w:r>
        <w:t xml:space="preserve">, defines a notification appliance as “a fire alarm system component such as a bell, horn, speaker, light, or text display that provides audible, tactile, or visible outputs, or any combination thereof.” </w:t>
      </w:r>
    </w:p>
    <w:p w14:paraId="71F23532" w14:textId="77777777" w:rsidR="007455D8" w:rsidRPr="00D15C7C" w:rsidRDefault="007455D8" w:rsidP="00D15C7C">
      <w:pPr>
        <w:pStyle w:val="Heading2"/>
      </w:pPr>
    </w:p>
    <w:p w14:paraId="73EFC210" w14:textId="77777777" w:rsidR="007455D8" w:rsidRPr="00D15C7C" w:rsidRDefault="007455D8" w:rsidP="00D15C7C">
      <w:pPr>
        <w:pStyle w:val="Heading2"/>
      </w:pPr>
      <w:r w:rsidRPr="00D15C7C">
        <w:t xml:space="preserve">Directions to and through the Usable Circulation Path </w:t>
      </w:r>
    </w:p>
    <w:p w14:paraId="4FF4C63D" w14:textId="77777777" w:rsidR="007455D8" w:rsidRDefault="007455D8" w:rsidP="00A86944">
      <w:r>
        <w:t>Directions to and through the usable circulation path include signage, oral instructions passed from person to person, and instructions, which may be live or automated, broadcast over a public address system.</w:t>
      </w:r>
    </w:p>
    <w:p w14:paraId="7C65F7AF" w14:textId="77777777" w:rsidR="007455D8" w:rsidRDefault="007455D8" w:rsidP="00A86944"/>
    <w:p w14:paraId="6EDBF97F" w14:textId="77777777" w:rsidR="007455D8" w:rsidRDefault="007455D8" w:rsidP="00A86944">
      <w:r>
        <w:t>Personal notification devices, which have recently come onto the market, can be activated in a number of ways, including but not limited to having a building’s alarm system relay information to the device. The information can be displayed in a number of forms and outputs. Because this technology is new to the market, such devices and systems are not discussed here; however, emergency evacuation personnel and people with disabilities may want to investigate them further.</w:t>
      </w:r>
    </w:p>
    <w:p w14:paraId="07FF5FF9" w14:textId="77777777" w:rsidR="007455D8" w:rsidRDefault="007455D8" w:rsidP="00A86944"/>
    <w:p w14:paraId="6B11770C" w14:textId="77777777" w:rsidR="007455D8" w:rsidRDefault="007455D8" w:rsidP="007455D8">
      <w:pPr>
        <w:rPr>
          <w:rFonts w:ascii="Times New Roman" w:hAnsi="Times New Roman"/>
        </w:rPr>
        <w:sectPr w:rsidR="007455D8">
          <w:footerReference w:type="default" r:id="rId701"/>
          <w:pgSz w:w="12240" w:h="15840"/>
          <w:pgMar w:top="720" w:right="720" w:bottom="720" w:left="720" w:header="720" w:footer="720" w:gutter="0"/>
          <w:cols w:space="720"/>
          <w:docGrid w:linePitch="360"/>
        </w:sectPr>
      </w:pPr>
    </w:p>
    <w:p w14:paraId="5C3740DB" w14:textId="77777777" w:rsidR="007455D8" w:rsidRDefault="007455D8" w:rsidP="00207781">
      <w:pPr>
        <w:pStyle w:val="LittleTitle2"/>
      </w:pPr>
      <w:bookmarkStart w:id="64" w:name="_Toc63328488"/>
      <w:r>
        <w:lastRenderedPageBreak/>
        <w:t>Mobility Impairment</w:t>
      </w:r>
      <w:bookmarkEnd w:id="64"/>
    </w:p>
    <w:p w14:paraId="33A81A60" w14:textId="77777777" w:rsidR="007455D8" w:rsidRDefault="007455D8" w:rsidP="00D15C7C">
      <w:pPr>
        <w:pStyle w:val="Heading2"/>
      </w:pPr>
      <w:r>
        <w:t xml:space="preserve">OCCUPANT NOTIFICATION SYSTEMS </w:t>
      </w:r>
    </w:p>
    <w:p w14:paraId="53089C81" w14:textId="77777777" w:rsidR="007455D8" w:rsidRDefault="007455D8" w:rsidP="00A86944">
      <w:r>
        <w:t>No Special Requirements. People with mobility impairments can hear standard alarms and voice announcements and can see activated visual notification appliances (strobe lights) that warn of danger and the need to evacuate. No additional planning or special accommodations for this function are required, unless the individual has multiple impairments.</w:t>
      </w:r>
    </w:p>
    <w:p w14:paraId="0C68F395" w14:textId="77777777" w:rsidR="007455D8" w:rsidRDefault="007455D8" w:rsidP="00A86944"/>
    <w:p w14:paraId="31555221" w14:textId="77777777" w:rsidR="007455D8" w:rsidRDefault="007455D8" w:rsidP="00D15C7C">
      <w:pPr>
        <w:pStyle w:val="Heading2"/>
      </w:pPr>
      <w:r>
        <w:t xml:space="preserve">ORIENTATION/WAY FINDING </w:t>
      </w:r>
    </w:p>
    <w:p w14:paraId="313C7BE7" w14:textId="77777777" w:rsidR="007455D8" w:rsidRPr="00D15C7C" w:rsidRDefault="007455D8" w:rsidP="00A86944">
      <w:pPr>
        <w:rPr>
          <w:b/>
          <w:bCs/>
        </w:rPr>
      </w:pPr>
      <w:r w:rsidRPr="00D15C7C">
        <w:rPr>
          <w:b/>
          <w:bCs/>
        </w:rPr>
        <w:t xml:space="preserve">Is There a Usable Circulation Path? </w:t>
      </w:r>
    </w:p>
    <w:p w14:paraId="786A246E" w14:textId="77777777" w:rsidR="007455D8" w:rsidRPr="00D15C7C" w:rsidRDefault="007455D8" w:rsidP="00A86944">
      <w:pPr>
        <w:rPr>
          <w:b/>
          <w:bCs/>
        </w:rPr>
      </w:pPr>
      <w:r w:rsidRPr="00D15C7C">
        <w:rPr>
          <w:b/>
          <w:bCs/>
        </w:rPr>
        <w:t xml:space="preserve">Can People with Mobility Impairments Use the Usable Circulation Path by Themselves? </w:t>
      </w:r>
    </w:p>
    <w:p w14:paraId="1B049629" w14:textId="77777777" w:rsidR="007455D8" w:rsidRDefault="007455D8" w:rsidP="00A86944">
      <w:r>
        <w:t xml:space="preserve">People with mobility impairments need to know if there is a usable circulation path from the building they are in. If there is not a usable circulation path, then their plans will require alternative routes and methods of evacuation to be put in place. </w:t>
      </w:r>
    </w:p>
    <w:p w14:paraId="1A0162A9" w14:textId="77777777" w:rsidR="007455D8" w:rsidRDefault="007455D8" w:rsidP="00A86944"/>
    <w:p w14:paraId="4232B6F9" w14:textId="77777777" w:rsidR="007455D8" w:rsidRDefault="007455D8" w:rsidP="00A86944">
      <w:r>
        <w:t xml:space="preserve">Not all people using wheelchairs or other assistive devices are capable of navigating a usable circulation path by themselves. It is important to verify that each person using any assistive device can travel unassisted through the usable circulation path to a public way. Those who cannot must have the provision of appropriate assistance detailed in their emergency evacuation plans. Additionally, the plans should provide for evacuation of the device or the availability of an appropriate alternative once the person is outside the building. Otherwise, the person with the mobility impairment will no longer have independent mobility once he or she is out of the emergency situation.  </w:t>
      </w:r>
    </w:p>
    <w:p w14:paraId="2EA25689" w14:textId="77777777" w:rsidR="007455D8" w:rsidRDefault="007455D8" w:rsidP="00A86944"/>
    <w:p w14:paraId="24DE84B6" w14:textId="77777777" w:rsidR="007455D8" w:rsidRPr="00D15C7C" w:rsidRDefault="007455D8" w:rsidP="007B3396">
      <w:pPr>
        <w:pStyle w:val="Heading2"/>
      </w:pPr>
      <w:r w:rsidRPr="00D15C7C">
        <w:t xml:space="preserve">Which Circulation Paths Are Usable Circulation Paths? </w:t>
      </w:r>
    </w:p>
    <w:p w14:paraId="079603C7" w14:textId="77777777" w:rsidR="007455D8" w:rsidRDefault="007455D8" w:rsidP="00A86944"/>
    <w:p w14:paraId="211B8B9D" w14:textId="77777777" w:rsidR="007455D8" w:rsidRDefault="007455D8" w:rsidP="00A86944">
      <w:r>
        <w:t xml:space="preserve">Exits, other than main exterior exit doors that obviously and clearly are identifiable as exits, should be marked by approved signs that are readily visible from any direction of approach in the exit access. </w:t>
      </w:r>
    </w:p>
    <w:p w14:paraId="38C7C0DB" w14:textId="77777777" w:rsidR="007455D8" w:rsidRDefault="007455D8" w:rsidP="00A86944"/>
    <w:p w14:paraId="4931E708" w14:textId="2A106391" w:rsidR="007455D8" w:rsidRDefault="007455D8" w:rsidP="00D15C7C">
      <w:r>
        <w:t>Where not all circulation paths are usable by people with disabilities, the usable circulation path(s) should be clearly identified by the international symbol of accessibility</w:t>
      </w:r>
      <w:r w:rsidR="00D15C7C">
        <w:t>.</w:t>
      </w:r>
    </w:p>
    <w:p w14:paraId="1A78E9D0" w14:textId="77777777" w:rsidR="007455D8" w:rsidRDefault="007455D8" w:rsidP="00A86944"/>
    <w:p w14:paraId="2BAE841D" w14:textId="3B405277" w:rsidR="007455D8" w:rsidRDefault="007455D8" w:rsidP="00A86944">
      <w:r>
        <w:t xml:space="preserve">Locations of exit signs and directional exit signs are specified by model codes. </w:t>
      </w:r>
      <w:r w:rsidR="009D7997">
        <w:t>Usually,</w:t>
      </w:r>
      <w:r>
        <w:t xml:space="preserve"> the signs are placed above exit doors and near the ceiling. </w:t>
      </w:r>
    </w:p>
    <w:p w14:paraId="610F252C" w14:textId="77777777" w:rsidR="007455D8" w:rsidRDefault="007455D8" w:rsidP="00A86944"/>
    <w:p w14:paraId="1D12049E" w14:textId="77777777" w:rsidR="007455D8" w:rsidRDefault="007455D8" w:rsidP="00A86944">
      <w:r>
        <w:t xml:space="preserve">Supplemental directional exit signs may be necessary to clearly delineate the route to the exit. Exit signs and directional exit signs should be located so they are readily visible and should contrast against their surroundings. </w:t>
      </w:r>
    </w:p>
    <w:p w14:paraId="5747EFFF" w14:textId="77777777" w:rsidR="007455D8" w:rsidRDefault="007455D8" w:rsidP="00A86944"/>
    <w:p w14:paraId="7DCEF83A" w14:textId="77777777" w:rsidR="007455D8" w:rsidRDefault="007455D8" w:rsidP="00A86944">
      <w:r>
        <w:t>People with mobility impairments should be provided with written directions, a brochure, or a map showing all directional signs to all usable circulation paths. For new employees and other regular users of the facility it may be practical to physically show them the usable circulation paths as well as provide them with written information. In addition, simple floor plans of the building that show the locations of and routes to usable circulation paths should be available to visitors with mobility impairments when they enter the building. Site staff should be trained in all the building evacuation systems for people with disabilities and be able to direct anyone to the nearest usable circulation path.</w:t>
      </w:r>
    </w:p>
    <w:p w14:paraId="0815CD2C" w14:textId="77777777" w:rsidR="007455D8" w:rsidRDefault="007455D8" w:rsidP="00A86944"/>
    <w:p w14:paraId="476CCD74" w14:textId="77777777" w:rsidR="007455D8" w:rsidRDefault="007455D8" w:rsidP="00D15C7C">
      <w:pPr>
        <w:pStyle w:val="Heading2"/>
      </w:pPr>
      <w:r>
        <w:t xml:space="preserve">Can the Person with a Mobility Impairment Use Stairs? </w:t>
      </w:r>
    </w:p>
    <w:p w14:paraId="3412A505" w14:textId="77777777" w:rsidR="007455D8" w:rsidRDefault="007455D8" w:rsidP="00A86944">
      <w:r>
        <w:t xml:space="preserve">Not all people with mobility impairments use wheelchairs. Some mobility impairments prevent a person from using building features that require the use of one’s arms, hands, fingers, legs, or feet. People with mobility impairments may be able to go up and down stairs easily but have trouble operating door locks, latches, and </w:t>
      </w:r>
      <w:r>
        <w:lastRenderedPageBreak/>
        <w:t xml:space="preserve">other devices due to impairments of their hands or arms. The evacuation plans for these people should address alternative routes, alternative devices, or specific provisions for assistance. </w:t>
      </w:r>
    </w:p>
    <w:p w14:paraId="4A518E67" w14:textId="77777777" w:rsidR="007455D8" w:rsidRDefault="007455D8" w:rsidP="00A86944"/>
    <w:p w14:paraId="35D0DA3D" w14:textId="77777777" w:rsidR="007455D8" w:rsidRDefault="007455D8" w:rsidP="00D15C7C">
      <w:pPr>
        <w:pStyle w:val="Heading2"/>
      </w:pPr>
      <w:r>
        <w:t xml:space="preserve">Are There Devices to Help People with Mobility Impairments Evacuate? </w:t>
      </w:r>
    </w:p>
    <w:p w14:paraId="28512151" w14:textId="77777777" w:rsidR="007455D8" w:rsidRDefault="007455D8" w:rsidP="00A86944"/>
    <w:p w14:paraId="4B77DB05" w14:textId="77777777" w:rsidR="007455D8" w:rsidRPr="00D15C7C" w:rsidRDefault="007455D8" w:rsidP="00D15C7C">
      <w:pPr>
        <w:rPr>
          <w:b/>
          <w:bCs/>
        </w:rPr>
      </w:pPr>
      <w:r w:rsidRPr="00D15C7C">
        <w:rPr>
          <w:b/>
          <w:bCs/>
        </w:rPr>
        <w:t xml:space="preserve">Can the Elevators Be Used? </w:t>
      </w:r>
    </w:p>
    <w:p w14:paraId="501A2A4E" w14:textId="77777777" w:rsidR="007455D8" w:rsidRDefault="007455D8" w:rsidP="00A86944">
      <w:r>
        <w:t xml:space="preserve">Although elevators can be a component of a usable circulation path, restrictions are imposed on the use of elevators during some types of building emergencies. Elevators typically return to the ground floor when a fire alarm is activated and can be operated after that only by use of a “firefighters” keyed switch. This may not be true in the event of non-fire emergencies requiring an evacuation.  Consider what types of emergencies elevators can still be used.  </w:t>
      </w:r>
    </w:p>
    <w:p w14:paraId="16D5C3DC" w14:textId="77777777" w:rsidR="007455D8" w:rsidRDefault="007455D8" w:rsidP="00A86944"/>
    <w:p w14:paraId="21C79A60" w14:textId="77777777" w:rsidR="007455D8" w:rsidRPr="00D15C7C" w:rsidRDefault="007455D8" w:rsidP="00D15C7C">
      <w:pPr>
        <w:rPr>
          <w:b/>
          <w:bCs/>
        </w:rPr>
      </w:pPr>
      <w:r w:rsidRPr="00D15C7C">
        <w:rPr>
          <w:b/>
          <w:bCs/>
        </w:rPr>
        <w:t xml:space="preserve">Are Lifts Available? </w:t>
      </w:r>
    </w:p>
    <w:p w14:paraId="017A2B59" w14:textId="77777777" w:rsidR="007455D8" w:rsidRDefault="007455D8" w:rsidP="00A86944">
      <w:r>
        <w:t xml:space="preserve">If available, lifts generally have a short vertical travel distance, usually less than 10 feet, and therefore can be an important part of an evacuation. Lifts should be checked to make sure they have emergency power, can operate if the power goes out, and if so, for how long or how many uses. It is important to know whether the building’s emergency power comes on automatically or a switch or control needs to be activated. </w:t>
      </w:r>
    </w:p>
    <w:p w14:paraId="46DD99F9" w14:textId="77777777" w:rsidR="007455D8" w:rsidRDefault="007455D8" w:rsidP="00A86944"/>
    <w:p w14:paraId="3E68B87B" w14:textId="77777777" w:rsidR="007455D8" w:rsidRPr="00D15C7C" w:rsidRDefault="007455D8" w:rsidP="00D15C7C">
      <w:pPr>
        <w:rPr>
          <w:b/>
          <w:bCs/>
        </w:rPr>
      </w:pPr>
      <w:r w:rsidRPr="00D15C7C">
        <w:rPr>
          <w:b/>
          <w:bCs/>
        </w:rPr>
        <w:t xml:space="preserve">What Other Devices Are Available? </w:t>
      </w:r>
    </w:p>
    <w:p w14:paraId="527A0F83" w14:textId="3B933D14" w:rsidR="007455D8" w:rsidRDefault="007455D8" w:rsidP="00A86944">
      <w:r>
        <w:t xml:space="preserve">Some evacuation devices and methods, including stair-descent devices and the wheelchair carry, require the assistance of others.  </w:t>
      </w:r>
      <w:r w:rsidR="005C064E" w:rsidRPr="005C064E">
        <w:t>Dete</w:t>
      </w:r>
      <w:r w:rsidR="005C064E">
        <w:t>r</w:t>
      </w:r>
      <w:r w:rsidR="005C064E" w:rsidRPr="005C064E">
        <w:t>mine whether the locations</w:t>
      </w:r>
      <w:r w:rsidRPr="005C064E">
        <w:t xml:space="preserve"> with elevators have Evacuation Chairs for use if elevators are not working.</w:t>
      </w:r>
      <w:r>
        <w:t xml:space="preserve"> </w:t>
      </w:r>
    </w:p>
    <w:p w14:paraId="2FB203B6" w14:textId="77777777" w:rsidR="007455D8" w:rsidRDefault="007455D8" w:rsidP="00A86944"/>
    <w:p w14:paraId="5B451EE7" w14:textId="77777777" w:rsidR="007455D8" w:rsidRDefault="007455D8" w:rsidP="00D15C7C">
      <w:pPr>
        <w:pStyle w:val="Heading2"/>
      </w:pPr>
      <w:r>
        <w:t xml:space="preserve">IS ASSISTANCE REQUIRED? </w:t>
      </w:r>
    </w:p>
    <w:p w14:paraId="05BF7031" w14:textId="77777777" w:rsidR="007455D8" w:rsidRDefault="007455D8" w:rsidP="00A86944"/>
    <w:p w14:paraId="1C3FCD56" w14:textId="77777777" w:rsidR="007455D8" w:rsidRPr="00D15C7C" w:rsidRDefault="007455D8" w:rsidP="00D15C7C">
      <w:pPr>
        <w:rPr>
          <w:b/>
          <w:bCs/>
        </w:rPr>
      </w:pPr>
      <w:r w:rsidRPr="00D15C7C">
        <w:rPr>
          <w:b/>
          <w:bCs/>
        </w:rPr>
        <w:t xml:space="preserve">Who Will Provide the Assistance? </w:t>
      </w:r>
    </w:p>
    <w:p w14:paraId="7E64B244" w14:textId="77777777" w:rsidR="007455D8" w:rsidRPr="007B3396" w:rsidRDefault="007455D8" w:rsidP="00A86944">
      <w:pPr>
        <w:rPr>
          <w:b/>
          <w:bCs/>
          <w:iCs/>
        </w:rPr>
      </w:pPr>
      <w:r w:rsidRPr="007B3396">
        <w:rPr>
          <w:b/>
          <w:bCs/>
          <w:iCs/>
        </w:rPr>
        <w:t xml:space="preserve">Anyone in the Office or the Building, Specific Person(s) in the Office or the Building, friend, co-worker or first responders? </w:t>
      </w:r>
    </w:p>
    <w:p w14:paraId="468084AA" w14:textId="77777777" w:rsidR="007455D8" w:rsidRDefault="007455D8" w:rsidP="00A86944">
      <w:r>
        <w:t xml:space="preserve">People with mobility impairments may be able to go up and down stairs easily but have trouble operating door locks, latches, and other devices due to impairments of their hands or arms can be assisted by anyone. A viable plan to address this situation may be for the person with the disability to be aware that he or she will need to ask someone for assistance with a particular door or a particular device. It is important to remember that not everyone in a building is familiar with all the various circulations paths everywhere in the building and they may have to use an unfamiliar one in the event of an emergency.  </w:t>
      </w:r>
    </w:p>
    <w:p w14:paraId="4B6E5622" w14:textId="77777777" w:rsidR="007455D8" w:rsidRDefault="007455D8" w:rsidP="00A86944"/>
    <w:p w14:paraId="62EB312A" w14:textId="77777777" w:rsidR="007455D8" w:rsidRPr="007B3396" w:rsidRDefault="007455D8" w:rsidP="007B3396">
      <w:pPr>
        <w:rPr>
          <w:b/>
          <w:bCs/>
        </w:rPr>
      </w:pPr>
      <w:r w:rsidRPr="007B3396">
        <w:rPr>
          <w:b/>
          <w:bCs/>
        </w:rPr>
        <w:t xml:space="preserve">How Many People Are Necessary to Provide Assistance? </w:t>
      </w:r>
    </w:p>
    <w:p w14:paraId="31AE8758" w14:textId="0AD39456" w:rsidR="007455D8" w:rsidRPr="00D15C7C" w:rsidRDefault="007455D8" w:rsidP="00D15C7C">
      <w:pPr>
        <w:pStyle w:val="Heading4"/>
      </w:pPr>
      <w:r w:rsidRPr="00D15C7C">
        <w:t xml:space="preserve">One Person </w:t>
      </w:r>
    </w:p>
    <w:p w14:paraId="0F8B0D3E" w14:textId="77777777" w:rsidR="007455D8" w:rsidRDefault="007455D8" w:rsidP="00A86944">
      <w:r>
        <w:t>When only one person is necessary to assist a person with a mobile impairment, a practical plan should identify at least two, ideally more, people who are willing and able to provide assistance. Common sense tells us that a specific person may not be available at any given time due to illness, vacation, an off-site meeting, and so on. The identification of multiple people who are likely to have different working and traveling schedules provides a more reliable plan</w:t>
      </w:r>
    </w:p>
    <w:p w14:paraId="6487C7EE" w14:textId="77777777" w:rsidR="007455D8" w:rsidRDefault="007455D8" w:rsidP="00A86944"/>
    <w:p w14:paraId="480DEF72" w14:textId="77777777" w:rsidR="007455D8" w:rsidRDefault="007455D8" w:rsidP="00D15C7C">
      <w:pPr>
        <w:pStyle w:val="Heading4"/>
      </w:pPr>
      <w:r>
        <w:t xml:space="preserve">Multiple People </w:t>
      </w:r>
    </w:p>
    <w:p w14:paraId="59A7B72A" w14:textId="77777777" w:rsidR="007455D8" w:rsidRDefault="007455D8" w:rsidP="00A86944">
      <w:r>
        <w:t xml:space="preserve">When more than one person is necessary to assist a person with a mobile impairment, a practical plan should identify at least twice the number of people required who are willing and able to provide assistance. Common sense tells us that one or more specific people may not be available at any given time due to illness, vacation, off-site meetings, and so on. The identification of a pool of people who are likely to have different working and traveling schedules provides a more reliable plan. </w:t>
      </w:r>
    </w:p>
    <w:p w14:paraId="122A9C6E" w14:textId="77777777" w:rsidR="007455D8" w:rsidRDefault="007455D8" w:rsidP="00A86944"/>
    <w:p w14:paraId="07BFD718" w14:textId="77777777" w:rsidR="007455D8" w:rsidRPr="007B3396" w:rsidRDefault="007455D8" w:rsidP="00A86944">
      <w:pPr>
        <w:rPr>
          <w:b/>
          <w:bCs/>
        </w:rPr>
      </w:pPr>
      <w:r w:rsidRPr="007B3396">
        <w:rPr>
          <w:b/>
          <w:bCs/>
        </w:rPr>
        <w:t xml:space="preserve">What Assistance Will the Person(s) Provide? </w:t>
      </w:r>
    </w:p>
    <w:p w14:paraId="65AB70DC" w14:textId="77777777" w:rsidR="007455D8" w:rsidRDefault="007455D8" w:rsidP="00A86944">
      <w:r>
        <w:t xml:space="preserve">Guidance </w:t>
      </w:r>
    </w:p>
    <w:p w14:paraId="7D158A26" w14:textId="53C6BB26" w:rsidR="007455D8" w:rsidRDefault="007455D8" w:rsidP="007B3396">
      <w:pPr>
        <w:pStyle w:val="Bullet"/>
      </w:pPr>
      <w:r>
        <w:lastRenderedPageBreak/>
        <w:t xml:space="preserve">Explaining how and where the person needs to go to get to the usable circulation path </w:t>
      </w:r>
    </w:p>
    <w:p w14:paraId="3E61D907" w14:textId="341D8ED1" w:rsidR="007455D8" w:rsidRDefault="007455D8" w:rsidP="007B3396">
      <w:pPr>
        <w:pStyle w:val="Bullet"/>
      </w:pPr>
      <w:r>
        <w:t xml:space="preserve">Escorting the person to and/or through the usable circulation path </w:t>
      </w:r>
    </w:p>
    <w:p w14:paraId="4ACFB9E2" w14:textId="3377DDDB" w:rsidR="007455D8" w:rsidRDefault="007455D8" w:rsidP="007B3396">
      <w:pPr>
        <w:pStyle w:val="Bullet"/>
      </w:pPr>
      <w:r>
        <w:t>For students with Autism, are they hypersensitive to noise, light, crowds, touch, etc. that may affect their evacuation in case of an emergency?  What accommodations are needed to mitigate sensory over stimulation during evacuations?</w:t>
      </w:r>
    </w:p>
    <w:p w14:paraId="1E1AF2DD" w14:textId="0B74C913" w:rsidR="007455D8" w:rsidRDefault="007455D8" w:rsidP="007B3396">
      <w:pPr>
        <w:pStyle w:val="Bullet"/>
      </w:pPr>
      <w:r>
        <w:t>What if any augmentative communication device the student will need to carry with him/her during the evacuation to meet his/her communication needs?</w:t>
      </w:r>
    </w:p>
    <w:p w14:paraId="0AE3C102" w14:textId="6FF8A15E" w:rsidR="007455D8" w:rsidRDefault="007455D8" w:rsidP="007B3396">
      <w:pPr>
        <w:pStyle w:val="Bullet"/>
      </w:pPr>
      <w:r>
        <w:t>What preparation can be provided to the student in advance to help him/her participate in the evacuation?  (This can be achieved in preparing for fire/evacuation drills:  visual and verbal warnings of upcoming fire drills, recording of the alarm sound in short burst, and later longer intervals on a recording, social stories about loud noises and fire drills and why it is important not to hide, etc.)</w:t>
      </w:r>
    </w:p>
    <w:p w14:paraId="5E703075" w14:textId="112636FF" w:rsidR="007455D8" w:rsidRDefault="007455D8" w:rsidP="007B3396">
      <w:pPr>
        <w:pStyle w:val="Bullet"/>
      </w:pPr>
      <w:r>
        <w:t>Does the student IEP and/or BSP Include specific procedures for directing/transitioning him/her to a different activity that will need to be implemented during the evacuation?</w:t>
      </w:r>
    </w:p>
    <w:p w14:paraId="10FFE454" w14:textId="77777777" w:rsidR="007455D8" w:rsidRPr="007B3396" w:rsidRDefault="007455D8" w:rsidP="00A86944">
      <w:pPr>
        <w:rPr>
          <w:i/>
          <w:iCs/>
        </w:rPr>
      </w:pPr>
      <w:r w:rsidRPr="007B3396">
        <w:rPr>
          <w:i/>
          <w:iCs/>
        </w:rPr>
        <w:t xml:space="preserve">Minor Physical Effort </w:t>
      </w:r>
    </w:p>
    <w:p w14:paraId="43E72C9A" w14:textId="04CE13D2" w:rsidR="007455D8" w:rsidRDefault="007455D8" w:rsidP="007B3396">
      <w:pPr>
        <w:pStyle w:val="Bullet"/>
      </w:pPr>
      <w:r>
        <w:t xml:space="preserve">Offering an arm to assist the person to/through usable circulation path </w:t>
      </w:r>
    </w:p>
    <w:p w14:paraId="16A6F1BB" w14:textId="1DF342D0" w:rsidR="007455D8" w:rsidRDefault="007455D8" w:rsidP="007B3396">
      <w:pPr>
        <w:pStyle w:val="Bullet"/>
      </w:pPr>
      <w:r>
        <w:t xml:space="preserve">Opening the door(s) in the usable circulation path </w:t>
      </w:r>
    </w:p>
    <w:p w14:paraId="1D9447FC" w14:textId="77777777" w:rsidR="007455D8" w:rsidRPr="007B3396" w:rsidRDefault="007455D8" w:rsidP="00A86944">
      <w:pPr>
        <w:rPr>
          <w:i/>
          <w:iCs/>
        </w:rPr>
      </w:pPr>
      <w:r w:rsidRPr="007B3396">
        <w:rPr>
          <w:i/>
          <w:iCs/>
        </w:rPr>
        <w:t xml:space="preserve">Major Physical Effort </w:t>
      </w:r>
    </w:p>
    <w:p w14:paraId="5C9A5919" w14:textId="594989DA" w:rsidR="007455D8" w:rsidRDefault="007455D8" w:rsidP="007B3396">
      <w:pPr>
        <w:pStyle w:val="Bullet"/>
      </w:pPr>
      <w:r>
        <w:t xml:space="preserve">Operating a stair-descent device </w:t>
      </w:r>
    </w:p>
    <w:p w14:paraId="28590A05" w14:textId="5A423567" w:rsidR="007455D8" w:rsidRDefault="007455D8" w:rsidP="007B3396">
      <w:pPr>
        <w:pStyle w:val="Bullet"/>
      </w:pPr>
      <w:r>
        <w:t xml:space="preserve">Participating in carrying a wheelchair down the stairs </w:t>
      </w:r>
    </w:p>
    <w:p w14:paraId="7AE237E8" w14:textId="73D3BAAD" w:rsidR="007455D8" w:rsidRDefault="007455D8" w:rsidP="007B3396">
      <w:pPr>
        <w:pStyle w:val="Bullet"/>
      </w:pPr>
      <w:r>
        <w:t xml:space="preserve">Carrying a person down the stairs </w:t>
      </w:r>
    </w:p>
    <w:p w14:paraId="5387B42B" w14:textId="77777777" w:rsidR="007455D8" w:rsidRDefault="007455D8" w:rsidP="00A86944"/>
    <w:p w14:paraId="1817BD40" w14:textId="77777777" w:rsidR="007455D8" w:rsidRPr="007B3396" w:rsidRDefault="007455D8" w:rsidP="00A86944">
      <w:pPr>
        <w:rPr>
          <w:b/>
          <w:bCs/>
        </w:rPr>
      </w:pPr>
      <w:r w:rsidRPr="007B3396">
        <w:rPr>
          <w:b/>
          <w:bCs/>
        </w:rPr>
        <w:t xml:space="preserve">Waiting for First Responders </w:t>
      </w:r>
    </w:p>
    <w:p w14:paraId="61C3FBBE" w14:textId="77777777" w:rsidR="007455D8" w:rsidRDefault="007455D8" w:rsidP="00A86944">
      <w:r>
        <w:t xml:space="preserve">Waiting with the person with the impairment for first responders would likely be a last choice when there is an imminent threat to people in the building. While first responders do their best to get to a site and the particular location of those needing their assistance, there is no way of predicting how long any given area will remain a safe haven under emergency conditions.  </w:t>
      </w:r>
    </w:p>
    <w:p w14:paraId="369D8A68" w14:textId="77777777" w:rsidR="007455D8" w:rsidRDefault="007455D8" w:rsidP="00A86944"/>
    <w:p w14:paraId="54D37E37" w14:textId="77777777" w:rsidR="007455D8" w:rsidRDefault="007455D8" w:rsidP="00A86944">
      <w:r>
        <w:t xml:space="preserve">This topic should be discussed in the planning stage. Agreement should be reached regarding how long the person giving assistance is expected to wait for the first responders to arrive. Such discussion is important because waiting too long can endanger more lives. If someone is willing to delay his or her own evacuation to assist a person with an impairment in an emergency, planning how long that wait might be is wise and reasonable. </w:t>
      </w:r>
    </w:p>
    <w:p w14:paraId="509DD3EE" w14:textId="77777777" w:rsidR="007455D8" w:rsidRDefault="007455D8" w:rsidP="00A86944"/>
    <w:p w14:paraId="51D82408" w14:textId="77777777" w:rsidR="007455D8" w:rsidRPr="007B3396" w:rsidRDefault="007455D8" w:rsidP="00A86944">
      <w:pPr>
        <w:rPr>
          <w:b/>
          <w:bCs/>
        </w:rPr>
      </w:pPr>
      <w:r w:rsidRPr="007B3396">
        <w:rPr>
          <w:b/>
          <w:bCs/>
        </w:rPr>
        <w:t xml:space="preserve">Where Will the Person(s) Start Providing Assistance? </w:t>
      </w:r>
    </w:p>
    <w:p w14:paraId="6BEB2730" w14:textId="77777777" w:rsidR="007455D8" w:rsidRDefault="007455D8" w:rsidP="00A86944">
      <w:r>
        <w:t xml:space="preserve">Does the person providing assistance need to go where the person with the mobility impairment is located at the time the alarm sounds or to a predetermined location (entry to stairs, etc.)? If so, how will he or she know where the person needing assistance is? </w:t>
      </w:r>
    </w:p>
    <w:p w14:paraId="374B45F0" w14:textId="77777777" w:rsidR="007455D8" w:rsidRDefault="007455D8" w:rsidP="00A86944"/>
    <w:p w14:paraId="5DC6D86F" w14:textId="77777777" w:rsidR="007455D8" w:rsidRDefault="007455D8" w:rsidP="00A86944">
      <w:r w:rsidRPr="007B3396">
        <w:rPr>
          <w:b/>
          <w:bCs/>
        </w:rPr>
        <w:t>When Will the Person(s) Provide Assistance?</w:t>
      </w:r>
      <w:r>
        <w:t xml:space="preserve"> (Always, Only when asked, etc.) </w:t>
      </w:r>
    </w:p>
    <w:p w14:paraId="306A08C5" w14:textId="77777777" w:rsidR="007455D8" w:rsidRDefault="007455D8" w:rsidP="00A86944"/>
    <w:p w14:paraId="6EDF3D5D" w14:textId="77777777" w:rsidR="007455D8" w:rsidRDefault="007455D8" w:rsidP="00A86944">
      <w:r w:rsidRPr="007B3396">
        <w:rPr>
          <w:b/>
          <w:bCs/>
        </w:rPr>
        <w:t>How Will the Person(s) Providing Assistance Be Contacted?</w:t>
      </w:r>
      <w:r>
        <w:t xml:space="preserve"> (Face to face, Phone, E-mail, Tweet, Other)?</w:t>
      </w:r>
    </w:p>
    <w:p w14:paraId="054203C9" w14:textId="77777777" w:rsidR="007455D8" w:rsidRDefault="007455D8" w:rsidP="00A86944"/>
    <w:p w14:paraId="5097F82E" w14:textId="77777777" w:rsidR="007455D8" w:rsidRDefault="007455D8" w:rsidP="007455D8">
      <w:pPr>
        <w:rPr>
          <w:rFonts w:ascii="Times New Roman" w:hAnsi="Times New Roman"/>
        </w:rPr>
        <w:sectPr w:rsidR="007455D8">
          <w:footerReference w:type="default" r:id="rId702"/>
          <w:pgSz w:w="12240" w:h="15840"/>
          <w:pgMar w:top="720" w:right="720" w:bottom="720" w:left="720" w:header="720" w:footer="720" w:gutter="0"/>
          <w:cols w:space="720"/>
          <w:docGrid w:linePitch="360"/>
        </w:sectPr>
      </w:pPr>
    </w:p>
    <w:p w14:paraId="6327B728" w14:textId="77777777" w:rsidR="007455D8" w:rsidRDefault="007455D8" w:rsidP="00207781">
      <w:pPr>
        <w:pStyle w:val="LittleTitle2"/>
      </w:pPr>
      <w:bookmarkStart w:id="65" w:name="_Toc63328489"/>
      <w:r>
        <w:lastRenderedPageBreak/>
        <w:t>Visual Impairment</w:t>
      </w:r>
      <w:bookmarkEnd w:id="65"/>
    </w:p>
    <w:p w14:paraId="75D3CC93" w14:textId="77777777" w:rsidR="007455D8" w:rsidRDefault="007455D8" w:rsidP="007B3396">
      <w:pPr>
        <w:pStyle w:val="Heading2"/>
      </w:pPr>
      <w:r>
        <w:t xml:space="preserve">COMMUNICATION/OCCUPANT NOTIFICATION SYSTEMS </w:t>
      </w:r>
    </w:p>
    <w:p w14:paraId="595C0721" w14:textId="77777777" w:rsidR="007455D8" w:rsidRPr="00593CBF" w:rsidRDefault="007455D8" w:rsidP="007455D8">
      <w:pPr>
        <w:rPr>
          <w:rFonts w:cs="Arial"/>
        </w:rPr>
      </w:pPr>
      <w:r w:rsidRPr="00593CBF">
        <w:rPr>
          <w:rFonts w:cs="Arial"/>
        </w:rPr>
        <w:t>No Special Requirements. People with visual impairments can hear standard building fire alarms and voice announcements over public address systems that warn of a danger or the need to evacuate or that provide instructions, unless the individual has multiple impairments. Please consult the sections that address each area of need.  Refer to the IEP and Special Education team for specialized planning.</w:t>
      </w:r>
    </w:p>
    <w:p w14:paraId="3A8A7433" w14:textId="77777777" w:rsidR="007455D8" w:rsidRPr="00593CBF" w:rsidRDefault="007455D8" w:rsidP="007455D8">
      <w:pPr>
        <w:rPr>
          <w:rFonts w:cs="Arial"/>
        </w:rPr>
      </w:pPr>
    </w:p>
    <w:p w14:paraId="6C98A1FD" w14:textId="425445DB" w:rsidR="007455D8" w:rsidRDefault="007455D8" w:rsidP="007B3396">
      <w:pPr>
        <w:pStyle w:val="Heading2"/>
      </w:pPr>
      <w:r>
        <w:t>ORI</w:t>
      </w:r>
      <w:r w:rsidR="00593CBF">
        <w:t>E</w:t>
      </w:r>
      <w:r>
        <w:t xml:space="preserve">NTATION/WAY FINDING </w:t>
      </w:r>
    </w:p>
    <w:p w14:paraId="368B6278" w14:textId="77777777" w:rsidR="007455D8" w:rsidRPr="00593CBF" w:rsidRDefault="007455D8" w:rsidP="007455D8">
      <w:pPr>
        <w:rPr>
          <w:rFonts w:cs="Arial"/>
        </w:rPr>
      </w:pPr>
      <w:r w:rsidRPr="00593CBF">
        <w:rPr>
          <w:rFonts w:cs="Arial"/>
        </w:rPr>
        <w:t>Is There a Usable Circulation Path?</w:t>
      </w:r>
    </w:p>
    <w:p w14:paraId="1C4D5D4D" w14:textId="77777777" w:rsidR="007455D8" w:rsidRPr="00593CBF" w:rsidRDefault="007455D8" w:rsidP="007455D8">
      <w:pPr>
        <w:rPr>
          <w:rFonts w:cs="Arial"/>
        </w:rPr>
      </w:pPr>
      <w:r w:rsidRPr="00593CBF">
        <w:rPr>
          <w:rFonts w:cs="Arial"/>
        </w:rPr>
        <w:t xml:space="preserve">Can People with Visual Impairments Use the Circulation Path by Themselves? </w:t>
      </w:r>
    </w:p>
    <w:p w14:paraId="5F01264B" w14:textId="77777777" w:rsidR="007455D8" w:rsidRPr="00593CBF" w:rsidRDefault="007455D8" w:rsidP="007455D8">
      <w:pPr>
        <w:rPr>
          <w:rFonts w:cs="Arial"/>
        </w:rPr>
      </w:pPr>
      <w:r w:rsidRPr="00593CBF">
        <w:rPr>
          <w:rFonts w:cs="Arial"/>
        </w:rPr>
        <w:t xml:space="preserve"> </w:t>
      </w:r>
    </w:p>
    <w:p w14:paraId="4A26E47C" w14:textId="77777777" w:rsidR="007455D8" w:rsidRPr="00593CBF" w:rsidRDefault="007455D8" w:rsidP="007455D8">
      <w:pPr>
        <w:rPr>
          <w:rFonts w:cs="Arial"/>
        </w:rPr>
      </w:pPr>
      <w:r w:rsidRPr="00593CBF">
        <w:rPr>
          <w:rFonts w:cs="Arial"/>
        </w:rPr>
        <w:t>In addition to identifying usable circulation paths, sites should also:</w:t>
      </w:r>
    </w:p>
    <w:p w14:paraId="63DE1EA1" w14:textId="77777777" w:rsidR="008D259B" w:rsidRPr="00593CBF" w:rsidRDefault="007455D8" w:rsidP="007455D8">
      <w:pPr>
        <w:ind w:left="720" w:hanging="360"/>
        <w:rPr>
          <w:rFonts w:cs="Arial"/>
        </w:rPr>
      </w:pPr>
      <w:r w:rsidRPr="00593CBF">
        <w:rPr>
          <w:rFonts w:cs="Arial"/>
        </w:rPr>
        <w:t>•</w:t>
      </w:r>
      <w:r w:rsidRPr="00593CBF">
        <w:rPr>
          <w:rFonts w:cs="Arial"/>
        </w:rPr>
        <w:tab/>
        <w:t xml:space="preserve">Locate or identify these paths. </w:t>
      </w:r>
    </w:p>
    <w:p w14:paraId="2CB65A06" w14:textId="29EF7EBF" w:rsidR="007455D8" w:rsidRPr="00593CBF" w:rsidRDefault="007455D8" w:rsidP="007455D8">
      <w:pPr>
        <w:ind w:left="720" w:hanging="360"/>
        <w:rPr>
          <w:rFonts w:cs="Arial"/>
        </w:rPr>
      </w:pPr>
      <w:r w:rsidRPr="00593CBF">
        <w:rPr>
          <w:rFonts w:cs="Arial"/>
        </w:rPr>
        <w:t>•</w:t>
      </w:r>
      <w:r w:rsidRPr="00593CBF">
        <w:rPr>
          <w:rFonts w:cs="Arial"/>
        </w:rPr>
        <w:tab/>
        <w:t>Put signs up in alternative formats</w:t>
      </w:r>
    </w:p>
    <w:p w14:paraId="6AA86368" w14:textId="77777777" w:rsidR="007455D8" w:rsidRPr="00593CBF" w:rsidRDefault="007455D8" w:rsidP="007455D8">
      <w:pPr>
        <w:ind w:left="720" w:hanging="360"/>
        <w:rPr>
          <w:rFonts w:cs="Arial"/>
        </w:rPr>
      </w:pPr>
      <w:r w:rsidRPr="00593CBF">
        <w:rPr>
          <w:rFonts w:cs="Arial"/>
        </w:rPr>
        <w:t>•</w:t>
      </w:r>
      <w:r w:rsidRPr="00593CBF">
        <w:rPr>
          <w:rFonts w:cs="Arial"/>
        </w:rPr>
        <w:tab/>
        <w:t>Identify all students and staff with visual impairments</w:t>
      </w:r>
    </w:p>
    <w:p w14:paraId="58FA74B5" w14:textId="77777777" w:rsidR="007455D8" w:rsidRPr="00593CBF" w:rsidRDefault="007455D8" w:rsidP="007455D8">
      <w:pPr>
        <w:ind w:left="720" w:hanging="360"/>
        <w:rPr>
          <w:rFonts w:cs="Arial"/>
        </w:rPr>
      </w:pPr>
      <w:r w:rsidRPr="00593CBF">
        <w:rPr>
          <w:rFonts w:cs="Arial"/>
        </w:rPr>
        <w:t>•</w:t>
      </w:r>
      <w:r w:rsidRPr="00593CBF">
        <w:rPr>
          <w:rFonts w:cs="Arial"/>
        </w:rPr>
        <w:tab/>
        <w:t>Develop evacuation plans for different abilities</w:t>
      </w:r>
    </w:p>
    <w:p w14:paraId="1B5C1B1F" w14:textId="77777777" w:rsidR="007455D8" w:rsidRPr="00593CBF" w:rsidRDefault="007455D8" w:rsidP="007455D8">
      <w:pPr>
        <w:rPr>
          <w:rFonts w:cs="Arial"/>
        </w:rPr>
      </w:pPr>
    </w:p>
    <w:p w14:paraId="37894629" w14:textId="77777777" w:rsidR="007455D8" w:rsidRPr="00593CBF" w:rsidRDefault="007455D8" w:rsidP="007455D8">
      <w:pPr>
        <w:rPr>
          <w:rFonts w:cs="Arial"/>
        </w:rPr>
      </w:pPr>
      <w:r w:rsidRPr="00593CBF">
        <w:rPr>
          <w:rFonts w:cs="Arial"/>
        </w:rPr>
        <w:t xml:space="preserve">A person with a visual impairment needs to know if there is a usable circulation path from the building. If there is not a usable circulation path, then the personal emergency evacuation plan for that person will require that alternative routes and methods of evacuation be put in place. </w:t>
      </w:r>
    </w:p>
    <w:p w14:paraId="28555AD4" w14:textId="77777777" w:rsidR="007455D8" w:rsidRDefault="007455D8" w:rsidP="007455D8">
      <w:pPr>
        <w:rPr>
          <w:rFonts w:ascii="Times New Roman" w:hAnsi="Times New Roman"/>
        </w:rPr>
      </w:pPr>
    </w:p>
    <w:p w14:paraId="6D8A38E0" w14:textId="77777777" w:rsidR="007455D8" w:rsidRDefault="007455D8" w:rsidP="007B3396">
      <w:pPr>
        <w:pStyle w:val="Heading2"/>
      </w:pPr>
      <w:r>
        <w:t xml:space="preserve">Which Circulation Paths Are Usable, Available, and Closest? </w:t>
      </w:r>
    </w:p>
    <w:p w14:paraId="6AB4DC9D" w14:textId="77777777" w:rsidR="007455D8" w:rsidRPr="00593CBF" w:rsidRDefault="007455D8" w:rsidP="007455D8">
      <w:pPr>
        <w:rPr>
          <w:rFonts w:cs="Arial"/>
        </w:rPr>
      </w:pPr>
      <w:r w:rsidRPr="00593CBF">
        <w:rPr>
          <w:rFonts w:cs="Arial"/>
        </w:rPr>
        <w:t xml:space="preserve">Exits should be marked by tactile signs that are properly located. </w:t>
      </w:r>
    </w:p>
    <w:p w14:paraId="37805AF6" w14:textId="77777777" w:rsidR="007455D8" w:rsidRPr="00593CBF" w:rsidRDefault="007455D8" w:rsidP="007455D8">
      <w:pPr>
        <w:rPr>
          <w:rFonts w:cs="Arial"/>
        </w:rPr>
      </w:pPr>
    </w:p>
    <w:p w14:paraId="522E66BC" w14:textId="77777777" w:rsidR="007455D8" w:rsidRPr="00593CBF" w:rsidRDefault="007455D8" w:rsidP="007455D8">
      <w:pPr>
        <w:rPr>
          <w:rFonts w:cs="Arial"/>
        </w:rPr>
      </w:pPr>
      <w:r w:rsidRPr="00593CBF">
        <w:rPr>
          <w:rFonts w:cs="Arial"/>
        </w:rPr>
        <w:t xml:space="preserve">Where not all circulation paths are usable by people with disabilities, the usable paths of circulation should be identified by the tactile international symbol of accessibility: </w:t>
      </w:r>
    </w:p>
    <w:p w14:paraId="59280C31" w14:textId="77777777" w:rsidR="007455D8" w:rsidRPr="00593CBF" w:rsidRDefault="007455D8" w:rsidP="007455D8">
      <w:pPr>
        <w:rPr>
          <w:rFonts w:cs="Arial"/>
        </w:rPr>
      </w:pPr>
    </w:p>
    <w:p w14:paraId="7068A218" w14:textId="77777777" w:rsidR="007455D8" w:rsidRPr="00593CBF" w:rsidRDefault="007455D8" w:rsidP="007455D8">
      <w:pPr>
        <w:rPr>
          <w:rFonts w:cs="Arial"/>
        </w:rPr>
      </w:pPr>
      <w:r w:rsidRPr="00593CBF">
        <w:rPr>
          <w:rFonts w:cs="Arial"/>
        </w:rPr>
        <w:t xml:space="preserve">The location of exit signage and directional signage for those with visual impairments is clearly and strictly specified by codes. </w:t>
      </w:r>
    </w:p>
    <w:p w14:paraId="791F5AF1" w14:textId="77777777" w:rsidR="007455D8" w:rsidRPr="00593CBF" w:rsidRDefault="007455D8" w:rsidP="007455D8">
      <w:pPr>
        <w:rPr>
          <w:rFonts w:cs="Arial"/>
        </w:rPr>
      </w:pPr>
    </w:p>
    <w:p w14:paraId="42F0C2DE" w14:textId="77777777" w:rsidR="007455D8" w:rsidRPr="00593CBF" w:rsidRDefault="007455D8" w:rsidP="007455D8">
      <w:pPr>
        <w:rPr>
          <w:rFonts w:cs="Arial"/>
        </w:rPr>
      </w:pPr>
      <w:r w:rsidRPr="00593CBF">
        <w:rPr>
          <w:rFonts w:cs="Arial"/>
        </w:rPr>
        <w:t>It may be practical to physically take new students (yearly) and employees with visual impairments to and through the usable circulation paths and to all locations of directional signage to usable circulation paths. Staff should be trained in all accessible building evacuation systems and be able to direct anyone to the nearest usable circulation path.  Rope should be available to assist the visually impaired.</w:t>
      </w:r>
    </w:p>
    <w:p w14:paraId="2970871B" w14:textId="77777777" w:rsidR="007455D8" w:rsidRPr="00593CBF" w:rsidRDefault="007455D8" w:rsidP="007455D8">
      <w:pPr>
        <w:rPr>
          <w:rFonts w:cs="Arial"/>
        </w:rPr>
      </w:pPr>
    </w:p>
    <w:p w14:paraId="5CFBE316" w14:textId="77777777" w:rsidR="007455D8" w:rsidRPr="00593CBF" w:rsidRDefault="007455D8" w:rsidP="007455D8">
      <w:pPr>
        <w:rPr>
          <w:rFonts w:cs="Arial"/>
          <w:b/>
        </w:rPr>
      </w:pPr>
      <w:r w:rsidRPr="00593CBF">
        <w:rPr>
          <w:rFonts w:cs="Arial"/>
          <w:b/>
        </w:rPr>
        <w:t xml:space="preserve">Will a Person with a Visual Impairment Require Assistance to Use the Circulation Path? </w:t>
      </w:r>
    </w:p>
    <w:p w14:paraId="46439962" w14:textId="77777777" w:rsidR="007455D8" w:rsidRPr="00593CBF" w:rsidRDefault="007455D8" w:rsidP="007455D8">
      <w:pPr>
        <w:rPr>
          <w:rFonts w:cs="Arial"/>
        </w:rPr>
      </w:pPr>
    </w:p>
    <w:p w14:paraId="2A602F00" w14:textId="77777777" w:rsidR="007455D8" w:rsidRPr="00593CBF" w:rsidRDefault="007455D8" w:rsidP="007455D8">
      <w:pPr>
        <w:rPr>
          <w:rFonts w:cs="Arial"/>
        </w:rPr>
      </w:pPr>
      <w:r w:rsidRPr="00593CBF">
        <w:rPr>
          <w:rFonts w:cs="Arial"/>
        </w:rPr>
        <w:t xml:space="preserve">Not all people with visual impairments are capable of navigating a usable circulation path. It is important to verify that a person with a visual impairment can travel unassisted through the exit access, the exit, and the exit discharge to a public way. If he or she cannot, then the emergency evacuation plan will include a method for providing appropriate assistance. </w:t>
      </w:r>
    </w:p>
    <w:p w14:paraId="46F7EA24" w14:textId="77777777" w:rsidR="007455D8" w:rsidRPr="00593CBF" w:rsidRDefault="007455D8" w:rsidP="007455D8">
      <w:pPr>
        <w:rPr>
          <w:rFonts w:cs="Arial"/>
        </w:rPr>
      </w:pPr>
    </w:p>
    <w:p w14:paraId="2FDE4A6F" w14:textId="77777777" w:rsidR="007455D8" w:rsidRPr="00593CBF" w:rsidRDefault="007455D8" w:rsidP="007455D8">
      <w:pPr>
        <w:rPr>
          <w:rFonts w:cs="Arial"/>
        </w:rPr>
      </w:pPr>
      <w:r w:rsidRPr="00593CBF">
        <w:rPr>
          <w:rFonts w:cs="Arial"/>
        </w:rPr>
        <w:t>Generally, only one person is necessary to assist a person with a visual impairment. A practical plan is to identify at least two, ideally more, people who are willing and able to provide assistance. The identification of multiple people who are likely to have different working and traveling schedules provides a much more reliable plan.</w:t>
      </w:r>
    </w:p>
    <w:p w14:paraId="7DDA589D" w14:textId="77777777" w:rsidR="007455D8" w:rsidRPr="00593CBF" w:rsidRDefault="007455D8" w:rsidP="007455D8">
      <w:pPr>
        <w:rPr>
          <w:rFonts w:cs="Arial"/>
        </w:rPr>
      </w:pPr>
    </w:p>
    <w:p w14:paraId="3C868C80" w14:textId="77777777" w:rsidR="007455D8" w:rsidRDefault="007455D8" w:rsidP="007B3396">
      <w:pPr>
        <w:pStyle w:val="Heading2"/>
      </w:pPr>
      <w:r>
        <w:t xml:space="preserve">IS ASSISTANCE REQUIRED? </w:t>
      </w:r>
    </w:p>
    <w:p w14:paraId="10C8E1F2" w14:textId="77777777" w:rsidR="007455D8" w:rsidRDefault="007455D8" w:rsidP="007455D8">
      <w:pPr>
        <w:rPr>
          <w:rFonts w:ascii="Times New Roman" w:hAnsi="Times New Roman"/>
        </w:rPr>
      </w:pPr>
    </w:p>
    <w:p w14:paraId="0590B36B" w14:textId="77777777" w:rsidR="007455D8" w:rsidRPr="00593CBF" w:rsidRDefault="007455D8" w:rsidP="007455D8">
      <w:pPr>
        <w:rPr>
          <w:rFonts w:cs="Arial"/>
          <w:b/>
        </w:rPr>
      </w:pPr>
      <w:r w:rsidRPr="00593CBF">
        <w:rPr>
          <w:rFonts w:cs="Arial"/>
          <w:b/>
        </w:rPr>
        <w:t xml:space="preserve">Who Will Provide the Assistance? </w:t>
      </w:r>
    </w:p>
    <w:p w14:paraId="1B3FD3AF" w14:textId="77777777" w:rsidR="007455D8" w:rsidRPr="00593CBF" w:rsidRDefault="007455D8" w:rsidP="007455D8">
      <w:pPr>
        <w:rPr>
          <w:rFonts w:cs="Arial"/>
        </w:rPr>
      </w:pPr>
    </w:p>
    <w:p w14:paraId="7AA8A2CF" w14:textId="77777777" w:rsidR="007455D8" w:rsidRPr="00593CBF" w:rsidRDefault="007455D8" w:rsidP="007455D8">
      <w:pPr>
        <w:rPr>
          <w:rFonts w:cs="Arial"/>
          <w:i/>
        </w:rPr>
      </w:pPr>
      <w:r w:rsidRPr="00593CBF">
        <w:rPr>
          <w:rFonts w:cs="Arial"/>
          <w:i/>
        </w:rPr>
        <w:t xml:space="preserve">Anyone in the Office or the Building, Specific Person(s) in the Office or the Building, friend, co-worker or first responders </w:t>
      </w:r>
    </w:p>
    <w:p w14:paraId="327ACEEB" w14:textId="77777777" w:rsidR="007455D8" w:rsidRPr="00593CBF" w:rsidRDefault="007455D8" w:rsidP="007455D8">
      <w:pPr>
        <w:rPr>
          <w:rFonts w:cs="Arial"/>
        </w:rPr>
      </w:pPr>
    </w:p>
    <w:p w14:paraId="2C60E09E" w14:textId="77777777" w:rsidR="007455D8" w:rsidRPr="00593CBF" w:rsidRDefault="007455D8" w:rsidP="007455D8">
      <w:pPr>
        <w:rPr>
          <w:rFonts w:cs="Arial"/>
        </w:rPr>
      </w:pPr>
      <w:r w:rsidRPr="00593CBF">
        <w:rPr>
          <w:rFonts w:cs="Arial"/>
        </w:rPr>
        <w:t xml:space="preserve">People with visual impairments who are able to go up and down stairs easily but simply have trouble finding the way or operating door locks, latches, and other devices can be assisted by anyone. A viable plan may simply be for the person with a visual impairment to be aware that he or she will need to ask someone for assistance. </w:t>
      </w:r>
    </w:p>
    <w:p w14:paraId="1B95DFAC" w14:textId="77777777" w:rsidR="007455D8" w:rsidRPr="00593CBF" w:rsidRDefault="007455D8" w:rsidP="007455D8">
      <w:pPr>
        <w:rPr>
          <w:rFonts w:cs="Arial"/>
        </w:rPr>
      </w:pPr>
    </w:p>
    <w:p w14:paraId="5FB28DE4" w14:textId="77777777" w:rsidR="007455D8" w:rsidRPr="00593CBF" w:rsidRDefault="007455D8" w:rsidP="007455D8">
      <w:pPr>
        <w:rPr>
          <w:rFonts w:cs="Arial"/>
          <w:b/>
        </w:rPr>
      </w:pPr>
      <w:r w:rsidRPr="00593CBF">
        <w:rPr>
          <w:rFonts w:cs="Arial"/>
          <w:b/>
        </w:rPr>
        <w:t xml:space="preserve">What Assistance Will the Person(s) Provide? </w:t>
      </w:r>
    </w:p>
    <w:p w14:paraId="5FFA5DCF" w14:textId="77777777" w:rsidR="007455D8" w:rsidRPr="00593CBF" w:rsidRDefault="007455D8" w:rsidP="007455D8">
      <w:pPr>
        <w:rPr>
          <w:rFonts w:cs="Arial"/>
          <w:i/>
        </w:rPr>
      </w:pPr>
      <w:r w:rsidRPr="00593CBF">
        <w:rPr>
          <w:rFonts w:cs="Arial"/>
          <w:i/>
        </w:rPr>
        <w:t xml:space="preserve">Guidance </w:t>
      </w:r>
    </w:p>
    <w:p w14:paraId="22EDC350" w14:textId="77777777" w:rsidR="007455D8" w:rsidRPr="00593CBF" w:rsidRDefault="007455D8" w:rsidP="007455D8">
      <w:pPr>
        <w:ind w:left="720" w:hanging="360"/>
        <w:rPr>
          <w:rFonts w:cs="Arial"/>
        </w:rPr>
      </w:pPr>
      <w:r w:rsidRPr="00593CBF">
        <w:rPr>
          <w:rFonts w:cs="Arial"/>
        </w:rPr>
        <w:t>•</w:t>
      </w:r>
      <w:r w:rsidRPr="00593CBF">
        <w:rPr>
          <w:rFonts w:cs="Arial"/>
        </w:rPr>
        <w:tab/>
        <w:t xml:space="preserve">Explaining how to get to the usable circulation path </w:t>
      </w:r>
    </w:p>
    <w:p w14:paraId="166AAA3C" w14:textId="77777777" w:rsidR="007455D8" w:rsidRPr="00593CBF" w:rsidRDefault="007455D8" w:rsidP="007455D8">
      <w:pPr>
        <w:ind w:left="720" w:hanging="360"/>
        <w:rPr>
          <w:rFonts w:cs="Arial"/>
        </w:rPr>
      </w:pPr>
      <w:r w:rsidRPr="00593CBF">
        <w:rPr>
          <w:rFonts w:cs="Arial"/>
        </w:rPr>
        <w:t>•</w:t>
      </w:r>
      <w:r w:rsidRPr="00593CBF">
        <w:rPr>
          <w:rFonts w:cs="Arial"/>
        </w:rPr>
        <w:tab/>
        <w:t xml:space="preserve">Escorting the person with the visual impairment to and/or through the circulation path </w:t>
      </w:r>
    </w:p>
    <w:p w14:paraId="15116EEE" w14:textId="77777777" w:rsidR="007455D8" w:rsidRPr="00593CBF" w:rsidRDefault="007455D8" w:rsidP="007455D8">
      <w:pPr>
        <w:ind w:left="720" w:hanging="360"/>
        <w:rPr>
          <w:rFonts w:cs="Arial"/>
        </w:rPr>
      </w:pPr>
      <w:r w:rsidRPr="00593CBF">
        <w:rPr>
          <w:rFonts w:cs="Arial"/>
        </w:rPr>
        <w:t>•</w:t>
      </w:r>
      <w:r w:rsidRPr="00593CBF">
        <w:rPr>
          <w:rFonts w:cs="Arial"/>
        </w:rPr>
        <w:tab/>
        <w:t>For students with behavior disabilities, or Autism, does their IEP and/or BSP include specific procedures for directing/transitioning him/her to a different activity that will need to be implemented during the evacuation.</w:t>
      </w:r>
    </w:p>
    <w:p w14:paraId="58D95D9A" w14:textId="77777777" w:rsidR="007455D8" w:rsidRPr="00593CBF" w:rsidRDefault="007455D8" w:rsidP="007455D8">
      <w:pPr>
        <w:ind w:left="720" w:hanging="360"/>
        <w:rPr>
          <w:rFonts w:cs="Arial"/>
        </w:rPr>
      </w:pPr>
      <w:r w:rsidRPr="00593CBF">
        <w:rPr>
          <w:rFonts w:cs="Arial"/>
        </w:rPr>
        <w:t>•</w:t>
      </w:r>
      <w:r w:rsidRPr="00593CBF">
        <w:rPr>
          <w:rFonts w:cs="Arial"/>
        </w:rPr>
        <w:tab/>
        <w:t>Please note that any assistant for those with visual impairment should be CPI trained.</w:t>
      </w:r>
    </w:p>
    <w:p w14:paraId="25E8BF2E" w14:textId="77777777" w:rsidR="007455D8" w:rsidRPr="00593CBF" w:rsidRDefault="007455D8" w:rsidP="007455D8">
      <w:pPr>
        <w:rPr>
          <w:rFonts w:cs="Arial"/>
        </w:rPr>
      </w:pPr>
    </w:p>
    <w:p w14:paraId="6CFB0034" w14:textId="77777777" w:rsidR="007455D8" w:rsidRPr="00593CBF" w:rsidRDefault="007455D8" w:rsidP="007455D8">
      <w:pPr>
        <w:rPr>
          <w:rFonts w:cs="Arial"/>
          <w:i/>
        </w:rPr>
      </w:pPr>
      <w:r w:rsidRPr="00593CBF">
        <w:rPr>
          <w:rFonts w:cs="Arial"/>
          <w:i/>
        </w:rPr>
        <w:t xml:space="preserve">Minor Physical Effort </w:t>
      </w:r>
    </w:p>
    <w:p w14:paraId="7443C971" w14:textId="77777777" w:rsidR="007455D8" w:rsidRPr="00593CBF" w:rsidRDefault="007455D8" w:rsidP="007455D8">
      <w:pPr>
        <w:ind w:left="720" w:hanging="360"/>
        <w:rPr>
          <w:rFonts w:cs="Arial"/>
        </w:rPr>
      </w:pPr>
      <w:r w:rsidRPr="00593CBF">
        <w:rPr>
          <w:rFonts w:cs="Arial"/>
        </w:rPr>
        <w:t>•</w:t>
      </w:r>
      <w:r w:rsidRPr="00593CBF">
        <w:rPr>
          <w:rFonts w:cs="Arial"/>
        </w:rPr>
        <w:tab/>
        <w:t xml:space="preserve">Offering the person an arm or allowing the person to place a hand on your shoulder and assisting the person to/through the circulation path </w:t>
      </w:r>
    </w:p>
    <w:p w14:paraId="6793EC4F" w14:textId="77777777" w:rsidR="007455D8" w:rsidRPr="00593CBF" w:rsidRDefault="007455D8" w:rsidP="007455D8">
      <w:pPr>
        <w:ind w:left="720" w:hanging="360"/>
        <w:rPr>
          <w:rFonts w:cs="Arial"/>
        </w:rPr>
      </w:pPr>
      <w:r w:rsidRPr="00593CBF">
        <w:rPr>
          <w:rFonts w:cs="Arial"/>
        </w:rPr>
        <w:t>•</w:t>
      </w:r>
      <w:r w:rsidRPr="00593CBF">
        <w:rPr>
          <w:rFonts w:cs="Arial"/>
        </w:rPr>
        <w:tab/>
        <w:t xml:space="preserve">Opening doors in the circulation path </w:t>
      </w:r>
    </w:p>
    <w:p w14:paraId="30DD8112" w14:textId="77777777" w:rsidR="007455D8" w:rsidRPr="00593CBF" w:rsidRDefault="007455D8" w:rsidP="007455D8">
      <w:pPr>
        <w:rPr>
          <w:rFonts w:cs="Arial"/>
        </w:rPr>
      </w:pPr>
    </w:p>
    <w:p w14:paraId="3CAD585F" w14:textId="77777777" w:rsidR="007455D8" w:rsidRPr="00593CBF" w:rsidRDefault="007455D8" w:rsidP="007455D8">
      <w:pPr>
        <w:rPr>
          <w:rFonts w:cs="Arial"/>
          <w:i/>
        </w:rPr>
      </w:pPr>
      <w:r w:rsidRPr="00593CBF">
        <w:rPr>
          <w:rFonts w:cs="Arial"/>
          <w:i/>
        </w:rPr>
        <w:t xml:space="preserve">Waiting for First Responders </w:t>
      </w:r>
    </w:p>
    <w:p w14:paraId="6123FD44" w14:textId="77777777" w:rsidR="007455D8" w:rsidRPr="00593CBF" w:rsidRDefault="007455D8" w:rsidP="007455D8">
      <w:pPr>
        <w:rPr>
          <w:rFonts w:cs="Arial"/>
        </w:rPr>
      </w:pPr>
      <w:r w:rsidRPr="00593CBF">
        <w:rPr>
          <w:rFonts w:cs="Arial"/>
        </w:rPr>
        <w:t xml:space="preserve">Generally speaking, a person with a visual impairment will not need to wait for first responders. Doing so would likely be a last choice when there is an imminent threat to people in the building. While first responders do their best to get to a site and the particular location of those needing their assistance, there is no way to predict how long any given area will remain a safe haven under emergency conditions. </w:t>
      </w:r>
    </w:p>
    <w:p w14:paraId="3CB801DB" w14:textId="77777777" w:rsidR="007455D8" w:rsidRPr="00593CBF" w:rsidRDefault="007455D8" w:rsidP="007455D8">
      <w:pPr>
        <w:rPr>
          <w:rFonts w:cs="Arial"/>
        </w:rPr>
      </w:pPr>
    </w:p>
    <w:p w14:paraId="7A2BF477" w14:textId="77777777" w:rsidR="007455D8" w:rsidRPr="00593CBF" w:rsidRDefault="007455D8" w:rsidP="007455D8">
      <w:pPr>
        <w:rPr>
          <w:rFonts w:cs="Arial"/>
          <w:b/>
        </w:rPr>
      </w:pPr>
      <w:r w:rsidRPr="00593CBF">
        <w:rPr>
          <w:rFonts w:cs="Arial"/>
          <w:b/>
        </w:rPr>
        <w:t xml:space="preserve">Where Will the Person(s) Start Providing Assistance? </w:t>
      </w:r>
    </w:p>
    <w:p w14:paraId="034E6522" w14:textId="77777777" w:rsidR="007455D8" w:rsidRPr="00593CBF" w:rsidRDefault="007455D8" w:rsidP="007455D8">
      <w:pPr>
        <w:rPr>
          <w:rFonts w:cs="Arial"/>
        </w:rPr>
      </w:pPr>
    </w:p>
    <w:p w14:paraId="718A6C0A" w14:textId="77777777" w:rsidR="007455D8" w:rsidRPr="00593CBF" w:rsidRDefault="007455D8" w:rsidP="007455D8">
      <w:pPr>
        <w:rPr>
          <w:rFonts w:cs="Arial"/>
        </w:rPr>
      </w:pPr>
      <w:r w:rsidRPr="00593CBF">
        <w:rPr>
          <w:rFonts w:cs="Arial"/>
        </w:rPr>
        <w:t xml:space="preserve">Does the person providing assistance need to go where the person with the visual impairment is located at the time the alarm sounds or to a predetermined location (entry to stairs, etc.)? If so, how will he or she know where the person needing assistance is? </w:t>
      </w:r>
    </w:p>
    <w:p w14:paraId="665FBFA8" w14:textId="77777777" w:rsidR="007455D8" w:rsidRPr="00593CBF" w:rsidRDefault="007455D8" w:rsidP="007455D8">
      <w:pPr>
        <w:rPr>
          <w:rFonts w:cs="Arial"/>
        </w:rPr>
      </w:pPr>
    </w:p>
    <w:p w14:paraId="024882E7" w14:textId="77777777" w:rsidR="007455D8" w:rsidRPr="00593CBF" w:rsidRDefault="007455D8" w:rsidP="007455D8">
      <w:pPr>
        <w:rPr>
          <w:rFonts w:cs="Arial"/>
        </w:rPr>
      </w:pPr>
      <w:r w:rsidRPr="00593CBF">
        <w:rPr>
          <w:rFonts w:cs="Arial"/>
          <w:b/>
        </w:rPr>
        <w:t>When Will the Person(s) Provide Assistance?</w:t>
      </w:r>
      <w:r w:rsidRPr="00593CBF">
        <w:rPr>
          <w:rFonts w:cs="Arial"/>
        </w:rPr>
        <w:t xml:space="preserve"> (Always, Only when asked, etc.) </w:t>
      </w:r>
    </w:p>
    <w:p w14:paraId="32D2767D" w14:textId="77777777" w:rsidR="007455D8" w:rsidRPr="00593CBF" w:rsidRDefault="007455D8" w:rsidP="007455D8">
      <w:pPr>
        <w:rPr>
          <w:rFonts w:cs="Arial"/>
        </w:rPr>
      </w:pPr>
    </w:p>
    <w:p w14:paraId="4F187772" w14:textId="77777777" w:rsidR="007455D8" w:rsidRPr="00593CBF" w:rsidRDefault="007455D8" w:rsidP="007455D8">
      <w:pPr>
        <w:rPr>
          <w:rFonts w:cs="Arial"/>
        </w:rPr>
      </w:pPr>
      <w:r w:rsidRPr="00593CBF">
        <w:rPr>
          <w:rFonts w:cs="Arial"/>
          <w:b/>
        </w:rPr>
        <w:t>How Will the Person(s) Providing Assistance Be Contacted?</w:t>
      </w:r>
      <w:r w:rsidRPr="00593CBF">
        <w:rPr>
          <w:rFonts w:cs="Arial"/>
        </w:rPr>
        <w:t xml:space="preserve"> (Face to face, Phone, E-mail, Tweet, Other)</w:t>
      </w:r>
    </w:p>
    <w:p w14:paraId="78AB3FAE" w14:textId="77777777" w:rsidR="007455D8" w:rsidRPr="00593CBF" w:rsidRDefault="007455D8" w:rsidP="007455D8">
      <w:pPr>
        <w:rPr>
          <w:rFonts w:cs="Arial"/>
        </w:rPr>
      </w:pPr>
    </w:p>
    <w:p w14:paraId="5CB6EC4C" w14:textId="77777777" w:rsidR="007455D8" w:rsidRDefault="007455D8" w:rsidP="007455D8">
      <w:pPr>
        <w:rPr>
          <w:rFonts w:ascii="Times New Roman" w:hAnsi="Times New Roman"/>
        </w:rPr>
        <w:sectPr w:rsidR="007455D8">
          <w:footerReference w:type="default" r:id="rId703"/>
          <w:pgSz w:w="12240" w:h="15840"/>
          <w:pgMar w:top="720" w:right="720" w:bottom="720" w:left="720" w:header="720" w:footer="720" w:gutter="0"/>
          <w:cols w:space="720"/>
          <w:docGrid w:linePitch="360"/>
        </w:sectPr>
      </w:pPr>
    </w:p>
    <w:p w14:paraId="795C70DC" w14:textId="77777777" w:rsidR="007455D8" w:rsidRDefault="007455D8" w:rsidP="00207781">
      <w:pPr>
        <w:pStyle w:val="LittleTitle2"/>
      </w:pPr>
      <w:bookmarkStart w:id="66" w:name="_Toc63328490"/>
      <w:r>
        <w:lastRenderedPageBreak/>
        <w:t>Hard of Hearing or Deaf</w:t>
      </w:r>
      <w:bookmarkEnd w:id="66"/>
    </w:p>
    <w:p w14:paraId="624C4E3D" w14:textId="77777777" w:rsidR="007455D8" w:rsidRDefault="007455D8" w:rsidP="007B3396">
      <w:pPr>
        <w:pStyle w:val="Heading2"/>
      </w:pPr>
      <w:r>
        <w:t>COMMUNICATION/OCCUPANT NOTIFICATION SYSTEMS</w:t>
      </w:r>
    </w:p>
    <w:p w14:paraId="2462586C" w14:textId="77777777" w:rsidR="007455D8" w:rsidRPr="00593CBF" w:rsidRDefault="007455D8" w:rsidP="007455D8">
      <w:pPr>
        <w:rPr>
          <w:rFonts w:cs="Arial"/>
        </w:rPr>
      </w:pPr>
    </w:p>
    <w:p w14:paraId="6BE6EE0A" w14:textId="77777777" w:rsidR="007455D8" w:rsidRPr="00593CBF" w:rsidRDefault="007455D8" w:rsidP="007455D8">
      <w:pPr>
        <w:rPr>
          <w:rFonts w:cs="Arial"/>
          <w:b/>
        </w:rPr>
      </w:pPr>
      <w:r w:rsidRPr="00593CBF">
        <w:rPr>
          <w:rFonts w:cs="Arial"/>
          <w:b/>
        </w:rPr>
        <w:t xml:space="preserve">Visual Devices for the Fire Alarm System </w:t>
      </w:r>
    </w:p>
    <w:p w14:paraId="1546E86D" w14:textId="77777777" w:rsidR="007455D8" w:rsidRPr="00593CBF" w:rsidRDefault="007455D8" w:rsidP="007455D8">
      <w:pPr>
        <w:rPr>
          <w:rFonts w:cs="Arial"/>
        </w:rPr>
      </w:pPr>
      <w:r w:rsidRPr="00593CBF">
        <w:rPr>
          <w:rFonts w:cs="Arial"/>
        </w:rPr>
        <w:t xml:space="preserve">People with hearing impairments cannot hear alarms and voice announcements. Many codes require new buildings to have flashing strobe lights (visual devices) as part of the standard building alarm system, but because the requirements are not retroactive many buildings don’t have them. In addition, strobes are required only on fire alarm systems and simply warn that there may be a fire. Additional information that is provided over voice systems for a specific type of emergency such as threatening weather event, or that directs people to use a specific exit, are unavailable to people with hearing impairments. </w:t>
      </w:r>
    </w:p>
    <w:p w14:paraId="5C4F5B90" w14:textId="77777777" w:rsidR="007455D8" w:rsidRPr="00593CBF" w:rsidRDefault="007455D8" w:rsidP="007455D8">
      <w:pPr>
        <w:rPr>
          <w:rFonts w:cs="Arial"/>
        </w:rPr>
      </w:pPr>
    </w:p>
    <w:p w14:paraId="6B788577" w14:textId="77777777" w:rsidR="007455D8" w:rsidRPr="00593CBF" w:rsidRDefault="007455D8" w:rsidP="007455D8">
      <w:pPr>
        <w:rPr>
          <w:rFonts w:cs="Arial"/>
        </w:rPr>
      </w:pPr>
      <w:r w:rsidRPr="00593CBF">
        <w:rPr>
          <w:rFonts w:cs="Arial"/>
        </w:rPr>
        <w:t xml:space="preserve">It is extremely important for people with hearing impairments to know what, if any, visual notification systems are in place. They also need to be aware of which emergencies will activate the visual notification system and which emergencies will not. Alternative methods of notification need to be put into the emergency evacuation plans for people with hearing impairments so they can get all the information they need to evacuate in a timely manner. </w:t>
      </w:r>
    </w:p>
    <w:p w14:paraId="09A5247D" w14:textId="77777777" w:rsidR="007455D8" w:rsidRPr="00593CBF" w:rsidRDefault="007455D8" w:rsidP="007455D8">
      <w:pPr>
        <w:rPr>
          <w:rFonts w:cs="Arial"/>
        </w:rPr>
      </w:pPr>
    </w:p>
    <w:p w14:paraId="1F758570" w14:textId="77777777" w:rsidR="007455D8" w:rsidRPr="00593CBF" w:rsidRDefault="007455D8" w:rsidP="007455D8">
      <w:pPr>
        <w:rPr>
          <w:rFonts w:cs="Arial"/>
          <w:b/>
        </w:rPr>
      </w:pPr>
      <w:r w:rsidRPr="00593CBF">
        <w:rPr>
          <w:rFonts w:cs="Arial"/>
          <w:b/>
        </w:rPr>
        <w:t xml:space="preserve">Devices or Methods for Notification of Other Emergencies </w:t>
      </w:r>
    </w:p>
    <w:p w14:paraId="7A8CCBBD" w14:textId="77777777" w:rsidR="007455D8" w:rsidRPr="00593CBF" w:rsidRDefault="007455D8" w:rsidP="007455D8">
      <w:pPr>
        <w:rPr>
          <w:rFonts w:cs="Arial"/>
        </w:rPr>
      </w:pPr>
      <w:r w:rsidRPr="00593CBF">
        <w:rPr>
          <w:rFonts w:cs="Arial"/>
        </w:rPr>
        <w:t xml:space="preserve">The following is a partial list of emergencies that should be considered in the development of alternative warning systems: </w:t>
      </w:r>
    </w:p>
    <w:p w14:paraId="0670F864" w14:textId="77777777" w:rsidR="007455D8" w:rsidRPr="00593CBF" w:rsidRDefault="007455D8" w:rsidP="007455D8">
      <w:pPr>
        <w:ind w:left="720" w:hanging="360"/>
        <w:rPr>
          <w:rFonts w:cs="Arial"/>
        </w:rPr>
      </w:pPr>
      <w:r w:rsidRPr="00593CBF">
        <w:rPr>
          <w:rFonts w:cs="Arial"/>
        </w:rPr>
        <w:t>•</w:t>
      </w:r>
      <w:r w:rsidRPr="00593CBF">
        <w:rPr>
          <w:rFonts w:cs="Arial"/>
        </w:rPr>
        <w:tab/>
        <w:t xml:space="preserve">Natural Events </w:t>
      </w:r>
    </w:p>
    <w:p w14:paraId="36F5C901" w14:textId="77777777" w:rsidR="007455D8" w:rsidRPr="00593CBF" w:rsidRDefault="007455D8" w:rsidP="007455D8">
      <w:pPr>
        <w:ind w:left="1080" w:hanging="360"/>
        <w:rPr>
          <w:rFonts w:cs="Arial"/>
        </w:rPr>
      </w:pPr>
      <w:r w:rsidRPr="00593CBF">
        <w:rPr>
          <w:rFonts w:cs="Arial"/>
        </w:rPr>
        <w:t>o</w:t>
      </w:r>
      <w:r w:rsidRPr="00593CBF">
        <w:rPr>
          <w:rFonts w:cs="Arial"/>
        </w:rPr>
        <w:tab/>
        <w:t xml:space="preserve">Storms (hurricanes, tornadoes, floods, snow, lightning, hail, etc.) </w:t>
      </w:r>
    </w:p>
    <w:p w14:paraId="0E2CF971" w14:textId="77777777" w:rsidR="007455D8" w:rsidRPr="00593CBF" w:rsidRDefault="007455D8" w:rsidP="007455D8">
      <w:pPr>
        <w:ind w:left="1080" w:hanging="360"/>
        <w:rPr>
          <w:rFonts w:cs="Arial"/>
        </w:rPr>
      </w:pPr>
      <w:r w:rsidRPr="00593CBF">
        <w:rPr>
          <w:rFonts w:cs="Arial"/>
        </w:rPr>
        <w:t>o</w:t>
      </w:r>
      <w:r w:rsidRPr="00593CBF">
        <w:rPr>
          <w:rFonts w:cs="Arial"/>
        </w:rPr>
        <w:tab/>
        <w:t xml:space="preserve">Earthquakes (Although a system would provide only a few seconds’ notice, it may lessen anxiety and prevent panic.) </w:t>
      </w:r>
    </w:p>
    <w:p w14:paraId="6E6A21DD" w14:textId="77777777" w:rsidR="007455D8" w:rsidRPr="00593CBF" w:rsidRDefault="007455D8" w:rsidP="007455D8">
      <w:pPr>
        <w:ind w:left="720" w:hanging="360"/>
        <w:rPr>
          <w:rFonts w:cs="Arial"/>
        </w:rPr>
      </w:pPr>
      <w:r w:rsidRPr="00593CBF">
        <w:rPr>
          <w:rFonts w:cs="Arial"/>
        </w:rPr>
        <w:t>•</w:t>
      </w:r>
      <w:r w:rsidRPr="00593CBF">
        <w:rPr>
          <w:rFonts w:cs="Arial"/>
        </w:rPr>
        <w:tab/>
        <w:t>Human-Caused Events (robbery, hostile acts, random violence, etc.)</w:t>
      </w:r>
    </w:p>
    <w:p w14:paraId="78A215DD" w14:textId="77777777" w:rsidR="007455D8" w:rsidRPr="00593CBF" w:rsidRDefault="007455D8" w:rsidP="007455D8">
      <w:pPr>
        <w:rPr>
          <w:rFonts w:cs="Arial"/>
        </w:rPr>
      </w:pPr>
    </w:p>
    <w:p w14:paraId="7D2DC5C7" w14:textId="77777777" w:rsidR="007455D8" w:rsidRPr="00593CBF" w:rsidRDefault="007455D8" w:rsidP="007455D8">
      <w:pPr>
        <w:ind w:left="720"/>
        <w:rPr>
          <w:rFonts w:cs="Arial"/>
        </w:rPr>
      </w:pPr>
      <w:r w:rsidRPr="00593CBF">
        <w:rPr>
          <w:rFonts w:cs="Arial"/>
        </w:rPr>
        <w:t xml:space="preserve">Scrolling reader boards are becoming more common and are being applied in creative ways. In emergency situations, they can flash to attract attention and provide information about the type of emergency or situation.  The Office will have control over the boards in the classrooms and around campus. Some major entertainment venues use this technology to provide those with hearing impairments with “closed captioning” at every seat, for very little cost. A reversed scrolling reader board is mounted in the back of the room. Guests with hearing impairments are provided with small teleprompter-type screens mounted on small stands. The guests place the stands directly in front of themselves and adjust the screens so they can see the reader board reflected off the screens. The screens are transparent, so they don’t block the view of guests behind the screen users. </w:t>
      </w:r>
    </w:p>
    <w:p w14:paraId="6009654B" w14:textId="77777777" w:rsidR="007455D8" w:rsidRPr="00593CBF" w:rsidRDefault="007455D8" w:rsidP="007455D8">
      <w:pPr>
        <w:rPr>
          <w:rFonts w:cs="Arial"/>
        </w:rPr>
      </w:pPr>
    </w:p>
    <w:p w14:paraId="637FCDC7" w14:textId="77777777" w:rsidR="007455D8" w:rsidRPr="00593CBF" w:rsidRDefault="007455D8" w:rsidP="007455D8">
      <w:pPr>
        <w:rPr>
          <w:rFonts w:cs="Arial"/>
        </w:rPr>
      </w:pPr>
      <w:r w:rsidRPr="00593CBF">
        <w:rPr>
          <w:rFonts w:cs="Arial"/>
        </w:rPr>
        <w:t xml:space="preserve">If a person with a hearing impairment is likely to be in one location for a significant period of time, such as at a desk in an office, installation of a reader board in the work area might be considered to provide appropriate warning in an emergency. </w:t>
      </w:r>
    </w:p>
    <w:p w14:paraId="39063BD6" w14:textId="77777777" w:rsidR="007455D8" w:rsidRPr="00593CBF" w:rsidRDefault="007455D8" w:rsidP="007455D8">
      <w:pPr>
        <w:rPr>
          <w:rFonts w:cs="Arial"/>
        </w:rPr>
      </w:pPr>
    </w:p>
    <w:p w14:paraId="3F3253D7" w14:textId="77777777" w:rsidR="007455D8" w:rsidRPr="00593CBF" w:rsidRDefault="007455D8" w:rsidP="007455D8">
      <w:pPr>
        <w:rPr>
          <w:rFonts w:cs="Arial"/>
        </w:rPr>
      </w:pPr>
      <w:r w:rsidRPr="00593CBF">
        <w:rPr>
          <w:rFonts w:cs="Arial"/>
        </w:rPr>
        <w:t xml:space="preserve">Personal notification devices are also coming on the market. Such devices can be activated in a number of ways, including having a building’s alarm system relay information to the device. Information can be displayed in a variety of forms and outputs. </w:t>
      </w:r>
    </w:p>
    <w:p w14:paraId="08C72372" w14:textId="77777777" w:rsidR="007455D8" w:rsidRPr="00593CBF" w:rsidRDefault="007455D8" w:rsidP="007455D8">
      <w:pPr>
        <w:rPr>
          <w:rFonts w:cs="Arial"/>
        </w:rPr>
      </w:pPr>
    </w:p>
    <w:p w14:paraId="5AA772B3" w14:textId="77777777" w:rsidR="007455D8" w:rsidRPr="00593CBF" w:rsidRDefault="007455D8" w:rsidP="007455D8">
      <w:pPr>
        <w:rPr>
          <w:rFonts w:cs="Arial"/>
        </w:rPr>
      </w:pPr>
      <w:r w:rsidRPr="00593CBF">
        <w:rPr>
          <w:rFonts w:cs="Arial"/>
        </w:rPr>
        <w:t xml:space="preserve">E-mail and TTY phone communications are other alternative methods of notification for people with hearing impairments. </w:t>
      </w:r>
    </w:p>
    <w:p w14:paraId="64E83642" w14:textId="77777777" w:rsidR="007455D8" w:rsidRPr="00593CBF" w:rsidRDefault="007455D8" w:rsidP="007455D8">
      <w:pPr>
        <w:rPr>
          <w:rFonts w:cs="Arial"/>
        </w:rPr>
      </w:pPr>
    </w:p>
    <w:p w14:paraId="3B767E22" w14:textId="77777777" w:rsidR="007455D8" w:rsidRPr="00593CBF" w:rsidRDefault="007455D8" w:rsidP="007455D8">
      <w:pPr>
        <w:rPr>
          <w:rFonts w:cs="Arial"/>
        </w:rPr>
      </w:pPr>
      <w:r w:rsidRPr="00593CBF">
        <w:rPr>
          <w:rFonts w:cs="Arial"/>
        </w:rPr>
        <w:t>Another option is the use of televisions in public and working areas with the closed caption feature turned on.</w:t>
      </w:r>
    </w:p>
    <w:p w14:paraId="4BD1B75E" w14:textId="77777777" w:rsidR="007455D8" w:rsidRPr="00593CBF" w:rsidRDefault="007455D8" w:rsidP="007455D8">
      <w:pPr>
        <w:rPr>
          <w:rFonts w:cs="Arial"/>
        </w:rPr>
      </w:pPr>
    </w:p>
    <w:p w14:paraId="19EABFAF" w14:textId="77777777" w:rsidR="00593CBF" w:rsidRDefault="00593CBF" w:rsidP="007B3396">
      <w:pPr>
        <w:pStyle w:val="Heading2"/>
      </w:pPr>
    </w:p>
    <w:p w14:paraId="477462E5" w14:textId="6E4CF89E" w:rsidR="007455D8" w:rsidRDefault="007455D8" w:rsidP="007B3396">
      <w:pPr>
        <w:pStyle w:val="Heading2"/>
      </w:pPr>
      <w:r>
        <w:t xml:space="preserve">ORIENTATION/WAY FINDING </w:t>
      </w:r>
    </w:p>
    <w:p w14:paraId="5702CB8C" w14:textId="77777777" w:rsidR="007455D8" w:rsidRPr="00593CBF" w:rsidRDefault="007455D8" w:rsidP="007455D8">
      <w:pPr>
        <w:rPr>
          <w:rFonts w:cs="Arial"/>
        </w:rPr>
      </w:pPr>
    </w:p>
    <w:p w14:paraId="2147AA54" w14:textId="77777777" w:rsidR="007455D8" w:rsidRPr="00593CBF" w:rsidRDefault="007455D8" w:rsidP="007455D8">
      <w:pPr>
        <w:rPr>
          <w:rFonts w:cs="Arial"/>
          <w:b/>
        </w:rPr>
      </w:pPr>
      <w:r w:rsidRPr="00593CBF">
        <w:rPr>
          <w:rFonts w:cs="Arial"/>
          <w:b/>
        </w:rPr>
        <w:t xml:space="preserve">Is Prior Knowledge of the Circulation Path Location(s) Necessary? </w:t>
      </w:r>
    </w:p>
    <w:p w14:paraId="555E24A4" w14:textId="77777777" w:rsidR="007455D8" w:rsidRPr="00593CBF" w:rsidRDefault="007455D8" w:rsidP="007455D8">
      <w:pPr>
        <w:rPr>
          <w:rFonts w:cs="Arial"/>
        </w:rPr>
      </w:pPr>
    </w:p>
    <w:p w14:paraId="17B09666" w14:textId="77777777" w:rsidR="007455D8" w:rsidRPr="00593CBF" w:rsidRDefault="007455D8" w:rsidP="007455D8">
      <w:pPr>
        <w:rPr>
          <w:rFonts w:cs="Arial"/>
        </w:rPr>
      </w:pPr>
      <w:r w:rsidRPr="00593CBF">
        <w:rPr>
          <w:rFonts w:cs="Arial"/>
          <w:i/>
          <w:u w:val="single"/>
        </w:rPr>
        <w:t>No Special Requirements.</w:t>
      </w:r>
      <w:r w:rsidRPr="00593CBF">
        <w:rPr>
          <w:rFonts w:cs="Arial"/>
        </w:rPr>
        <w:t xml:space="preserve"> Once properly notified by appropriate visual notification devices of an alarm or special instructions, people with hearing impairments can use any standard means of egress. </w:t>
      </w:r>
    </w:p>
    <w:p w14:paraId="6C869354" w14:textId="77777777" w:rsidR="007455D8" w:rsidRPr="00593CBF" w:rsidRDefault="007455D8" w:rsidP="007455D8">
      <w:pPr>
        <w:rPr>
          <w:rFonts w:cs="Arial"/>
        </w:rPr>
      </w:pPr>
    </w:p>
    <w:p w14:paraId="01CEFA46" w14:textId="77777777" w:rsidR="007455D8" w:rsidRPr="00593CBF" w:rsidRDefault="007455D8" w:rsidP="007455D8">
      <w:pPr>
        <w:rPr>
          <w:rFonts w:cs="Arial"/>
          <w:b/>
        </w:rPr>
      </w:pPr>
      <w:r w:rsidRPr="00593CBF">
        <w:rPr>
          <w:rFonts w:cs="Arial"/>
          <w:b/>
        </w:rPr>
        <w:t xml:space="preserve">Is Identification of Which Means of Egress Are Available/Closest Necessary? </w:t>
      </w:r>
    </w:p>
    <w:p w14:paraId="7C641389" w14:textId="77777777" w:rsidR="007455D8" w:rsidRPr="00593CBF" w:rsidRDefault="007455D8" w:rsidP="007455D8">
      <w:pPr>
        <w:rPr>
          <w:rFonts w:cs="Arial"/>
        </w:rPr>
      </w:pPr>
    </w:p>
    <w:p w14:paraId="264E733F" w14:textId="77777777" w:rsidR="007455D8" w:rsidRPr="00593CBF" w:rsidRDefault="007455D8" w:rsidP="007455D8">
      <w:pPr>
        <w:rPr>
          <w:rFonts w:cs="Arial"/>
        </w:rPr>
      </w:pPr>
      <w:r w:rsidRPr="00593CBF">
        <w:rPr>
          <w:rFonts w:cs="Arial"/>
          <w:i/>
          <w:u w:val="single"/>
        </w:rPr>
        <w:t>No Special Requirements.</w:t>
      </w:r>
      <w:r w:rsidRPr="00593CBF">
        <w:rPr>
          <w:rFonts w:cs="Arial"/>
        </w:rPr>
        <w:t xml:space="preserve"> Once notified, people with hearing impairments can use any standard means of egress.</w:t>
      </w:r>
    </w:p>
    <w:p w14:paraId="2AA807D6" w14:textId="77777777" w:rsidR="007455D8" w:rsidRPr="00593CBF" w:rsidRDefault="007455D8" w:rsidP="007455D8">
      <w:pPr>
        <w:rPr>
          <w:rFonts w:cs="Arial"/>
        </w:rPr>
      </w:pPr>
    </w:p>
    <w:p w14:paraId="0B416F51" w14:textId="77777777" w:rsidR="007455D8" w:rsidRPr="00593CBF" w:rsidRDefault="007455D8" w:rsidP="007455D8">
      <w:pPr>
        <w:rPr>
          <w:rFonts w:cs="Arial"/>
        </w:rPr>
      </w:pPr>
      <w:r w:rsidRPr="00593CBF">
        <w:rPr>
          <w:rFonts w:cs="Arial"/>
        </w:rPr>
        <w:t xml:space="preserve">Simple floor plans of the building indicating the location of and routes to usable circulation paths should be available in alternative formats such as single-line, high-contrast plans. Staff should be trained in all accessible building evacuation systems and be able to direct anyone to the nearest usable circulation path. </w:t>
      </w:r>
    </w:p>
    <w:p w14:paraId="68583058" w14:textId="77777777" w:rsidR="007455D8" w:rsidRPr="00593CBF" w:rsidRDefault="007455D8" w:rsidP="007455D8">
      <w:pPr>
        <w:rPr>
          <w:rFonts w:cs="Arial"/>
        </w:rPr>
      </w:pPr>
    </w:p>
    <w:p w14:paraId="1A438978" w14:textId="77777777" w:rsidR="007455D8" w:rsidRPr="00593CBF" w:rsidRDefault="007455D8" w:rsidP="007455D8">
      <w:pPr>
        <w:rPr>
          <w:rFonts w:cs="Arial"/>
          <w:b/>
        </w:rPr>
      </w:pPr>
      <w:r w:rsidRPr="00593CBF">
        <w:rPr>
          <w:rFonts w:cs="Arial"/>
          <w:b/>
        </w:rPr>
        <w:t xml:space="preserve">Is Identification of the Path(s) to the Means of Egress Necessary? </w:t>
      </w:r>
    </w:p>
    <w:p w14:paraId="2BFD90D8" w14:textId="77777777" w:rsidR="007455D8" w:rsidRPr="00593CBF" w:rsidRDefault="007455D8" w:rsidP="007455D8">
      <w:pPr>
        <w:rPr>
          <w:rFonts w:cs="Arial"/>
        </w:rPr>
      </w:pPr>
    </w:p>
    <w:p w14:paraId="39AA768D" w14:textId="77777777" w:rsidR="007455D8" w:rsidRPr="00593CBF" w:rsidRDefault="007455D8" w:rsidP="007455D8">
      <w:pPr>
        <w:rPr>
          <w:rFonts w:cs="Arial"/>
        </w:rPr>
      </w:pPr>
      <w:r w:rsidRPr="00593CBF">
        <w:rPr>
          <w:rFonts w:cs="Arial"/>
          <w:i/>
          <w:u w:val="single"/>
        </w:rPr>
        <w:t>No Special Requirements.</w:t>
      </w:r>
      <w:r w:rsidRPr="00593CBF">
        <w:rPr>
          <w:rFonts w:cs="Arial"/>
        </w:rPr>
        <w:t xml:space="preserve"> Once notified, people with hearing impairments can read and follow standard exit and directional signs. </w:t>
      </w:r>
    </w:p>
    <w:p w14:paraId="5B92CF05" w14:textId="77777777" w:rsidR="007455D8" w:rsidRPr="00593CBF" w:rsidRDefault="007455D8" w:rsidP="007455D8">
      <w:pPr>
        <w:rPr>
          <w:rFonts w:cs="Arial"/>
        </w:rPr>
      </w:pPr>
    </w:p>
    <w:p w14:paraId="2A1CDDD1" w14:textId="77777777" w:rsidR="007455D8" w:rsidRPr="00593CBF" w:rsidRDefault="007455D8" w:rsidP="007455D8">
      <w:pPr>
        <w:rPr>
          <w:rFonts w:cs="Arial"/>
          <w:b/>
        </w:rPr>
      </w:pPr>
      <w:r w:rsidRPr="00593CBF">
        <w:rPr>
          <w:rFonts w:cs="Arial"/>
          <w:b/>
        </w:rPr>
        <w:t xml:space="preserve">ACCESSIBLE AND SAFE ROUTES/USE OF THE WAY </w:t>
      </w:r>
    </w:p>
    <w:p w14:paraId="30765D17" w14:textId="77777777" w:rsidR="007455D8" w:rsidRPr="00593CBF" w:rsidRDefault="007455D8" w:rsidP="007455D8">
      <w:pPr>
        <w:rPr>
          <w:rFonts w:cs="Arial"/>
        </w:rPr>
      </w:pPr>
    </w:p>
    <w:p w14:paraId="47DDFDBE" w14:textId="77777777" w:rsidR="007455D8" w:rsidRPr="00593CBF" w:rsidRDefault="007455D8" w:rsidP="007455D8">
      <w:pPr>
        <w:rPr>
          <w:rFonts w:cs="Arial"/>
        </w:rPr>
      </w:pPr>
      <w:r w:rsidRPr="00593CBF">
        <w:rPr>
          <w:rFonts w:cs="Arial"/>
          <w:i/>
          <w:u w:val="single"/>
        </w:rPr>
        <w:t>No Special Requirements.</w:t>
      </w:r>
      <w:r w:rsidRPr="00593CBF">
        <w:rPr>
          <w:rFonts w:cs="Arial"/>
        </w:rPr>
        <w:t xml:space="preserve"> Once notified, people with hearing impairments can read and follow standard exit and directional signs and use any standard means of egress from the building. </w:t>
      </w:r>
    </w:p>
    <w:p w14:paraId="2A5C3951" w14:textId="77777777" w:rsidR="007455D8" w:rsidRPr="00593CBF" w:rsidRDefault="007455D8" w:rsidP="007455D8">
      <w:pPr>
        <w:rPr>
          <w:rFonts w:cs="Arial"/>
        </w:rPr>
      </w:pPr>
    </w:p>
    <w:p w14:paraId="2F0FA35B" w14:textId="77777777" w:rsidR="007455D8" w:rsidRPr="00593CBF" w:rsidRDefault="007455D8" w:rsidP="007455D8">
      <w:pPr>
        <w:rPr>
          <w:rFonts w:cs="Arial"/>
        </w:rPr>
      </w:pPr>
      <w:r w:rsidRPr="00593CBF">
        <w:rPr>
          <w:rFonts w:cs="Arial"/>
        </w:rPr>
        <w:t xml:space="preserve">Elevators are required to have both a telephone and an emergency signaling device. People with hearing or speech impairments should be aware of whether the telephone is limited to voice communications and where the emergency signaling device rings — whether it connects or rings inside the building or to an outside line — and who would be responding to it. </w:t>
      </w:r>
    </w:p>
    <w:p w14:paraId="05FAA61D" w14:textId="77777777" w:rsidR="007455D8" w:rsidRPr="00593CBF" w:rsidRDefault="007455D8" w:rsidP="007455D8">
      <w:pPr>
        <w:rPr>
          <w:rFonts w:cs="Arial"/>
        </w:rPr>
      </w:pPr>
    </w:p>
    <w:p w14:paraId="7BC36805" w14:textId="77777777" w:rsidR="007455D8" w:rsidRPr="00593CBF" w:rsidRDefault="007455D8" w:rsidP="007455D8">
      <w:pPr>
        <w:rPr>
          <w:rFonts w:cs="Arial"/>
          <w:b/>
        </w:rPr>
      </w:pPr>
      <w:r w:rsidRPr="00593CBF">
        <w:rPr>
          <w:rFonts w:cs="Arial"/>
          <w:b/>
        </w:rPr>
        <w:t>IS ASSISTANCE REQUIRED?</w:t>
      </w:r>
    </w:p>
    <w:p w14:paraId="127A7E95" w14:textId="77777777" w:rsidR="007455D8" w:rsidRPr="00593CBF" w:rsidRDefault="007455D8" w:rsidP="007455D8">
      <w:pPr>
        <w:rPr>
          <w:rFonts w:cs="Arial"/>
        </w:rPr>
      </w:pPr>
    </w:p>
    <w:p w14:paraId="0056C9DD" w14:textId="77777777" w:rsidR="007455D8" w:rsidRPr="00593CBF" w:rsidRDefault="007455D8" w:rsidP="007455D8">
      <w:pPr>
        <w:rPr>
          <w:rFonts w:cs="Arial"/>
        </w:rPr>
      </w:pPr>
      <w:r w:rsidRPr="00593CBF">
        <w:rPr>
          <w:rFonts w:cs="Arial"/>
          <w:i/>
          <w:u w:val="single"/>
        </w:rPr>
        <w:t>No Special Requirements.</w:t>
      </w:r>
      <w:r w:rsidRPr="00593CBF">
        <w:rPr>
          <w:rFonts w:cs="Arial"/>
        </w:rPr>
        <w:t xml:space="preserve"> Once notified, many people with hearing impairments can read and follow standard exit and directional signs and use any standard means of egress from the building. However, some may need assistance in areas of low or no light where their balance could be affected without visual references.  In this event, the functional team should be taught signs or have pictures/pen and paper to communicate with the hearing impaired.</w:t>
      </w:r>
    </w:p>
    <w:p w14:paraId="1C8ACB73" w14:textId="77777777" w:rsidR="007455D8" w:rsidRPr="00593CBF" w:rsidRDefault="007455D8" w:rsidP="007455D8">
      <w:pPr>
        <w:rPr>
          <w:rFonts w:cs="Arial"/>
        </w:rPr>
      </w:pPr>
    </w:p>
    <w:p w14:paraId="13ABBC0B" w14:textId="77777777" w:rsidR="007455D8" w:rsidRPr="00593CBF" w:rsidRDefault="007455D8" w:rsidP="007455D8">
      <w:pPr>
        <w:rPr>
          <w:rFonts w:cs="Arial"/>
          <w:b/>
        </w:rPr>
      </w:pPr>
      <w:r w:rsidRPr="00593CBF">
        <w:rPr>
          <w:rFonts w:cs="Arial"/>
          <w:b/>
        </w:rPr>
        <w:t>OTHER CONSIDERATIONS</w:t>
      </w:r>
    </w:p>
    <w:p w14:paraId="3E59BBE0" w14:textId="77777777" w:rsidR="007455D8" w:rsidRPr="00593CBF" w:rsidRDefault="007455D8" w:rsidP="007455D8">
      <w:pPr>
        <w:ind w:left="720" w:hanging="360"/>
        <w:rPr>
          <w:rFonts w:cs="Arial"/>
        </w:rPr>
      </w:pPr>
      <w:r w:rsidRPr="00593CBF">
        <w:rPr>
          <w:rFonts w:cs="Arial"/>
        </w:rPr>
        <w:t>•</w:t>
      </w:r>
      <w:r w:rsidRPr="00593CBF">
        <w:rPr>
          <w:rFonts w:cs="Arial"/>
        </w:rPr>
        <w:tab/>
        <w:t>Is the student hypersensitive to noise, light, crowds, touch, etc. that may affect his evacuation in case of an emergency?  What accommodations are needed to mitigate sensory over stimulation during evacuations?</w:t>
      </w:r>
    </w:p>
    <w:p w14:paraId="13895DF7" w14:textId="77777777" w:rsidR="007455D8" w:rsidRPr="00593CBF" w:rsidRDefault="007455D8" w:rsidP="007455D8">
      <w:pPr>
        <w:ind w:left="720" w:hanging="360"/>
        <w:rPr>
          <w:rFonts w:cs="Arial"/>
        </w:rPr>
      </w:pPr>
      <w:r w:rsidRPr="00593CBF">
        <w:rPr>
          <w:rFonts w:cs="Arial"/>
        </w:rPr>
        <w:t>•</w:t>
      </w:r>
      <w:r w:rsidRPr="00593CBF">
        <w:rPr>
          <w:rFonts w:cs="Arial"/>
        </w:rPr>
        <w:tab/>
        <w:t>What if any, augmentative communication device does the student need to carry with him/her during the evacuation to meet his communication needs?</w:t>
      </w:r>
    </w:p>
    <w:p w14:paraId="17E67B30" w14:textId="4EDDB529" w:rsidR="007455D8" w:rsidRPr="00593CBF" w:rsidRDefault="007455D8" w:rsidP="007455D8">
      <w:pPr>
        <w:ind w:left="720" w:hanging="360"/>
        <w:rPr>
          <w:rFonts w:cs="Arial"/>
        </w:rPr>
      </w:pPr>
      <w:r w:rsidRPr="00593CBF">
        <w:rPr>
          <w:rFonts w:cs="Arial"/>
        </w:rPr>
        <w:t>•</w:t>
      </w:r>
      <w:r w:rsidRPr="00593CBF">
        <w:rPr>
          <w:rFonts w:cs="Arial"/>
        </w:rPr>
        <w:tab/>
        <w:t xml:space="preserve">What preparation can be provided to the student in advance to help him/her participate in the evacuation?  (This can be achieved in preparing for fire/evacuation drills:  visual warnings of upcoming fire drills, social stories about fire drills and why it is important not to run and hide, </w:t>
      </w:r>
      <w:r w:rsidR="009D7997" w:rsidRPr="00593CBF">
        <w:rPr>
          <w:rFonts w:cs="Arial"/>
        </w:rPr>
        <w:t>etc.</w:t>
      </w:r>
      <w:r w:rsidRPr="00593CBF">
        <w:rPr>
          <w:rFonts w:cs="Arial"/>
        </w:rPr>
        <w:t>).</w:t>
      </w:r>
    </w:p>
    <w:p w14:paraId="0010AB98" w14:textId="77777777" w:rsidR="007455D8" w:rsidRPr="00593CBF" w:rsidRDefault="007455D8" w:rsidP="007455D8">
      <w:pPr>
        <w:ind w:left="720" w:hanging="360"/>
        <w:rPr>
          <w:rFonts w:cs="Arial"/>
        </w:rPr>
      </w:pPr>
      <w:r w:rsidRPr="00593CBF">
        <w:rPr>
          <w:rFonts w:cs="Arial"/>
        </w:rPr>
        <w:t>•</w:t>
      </w:r>
      <w:r w:rsidRPr="00593CBF">
        <w:rPr>
          <w:rFonts w:cs="Arial"/>
        </w:rPr>
        <w:tab/>
        <w:t>What behavioral supports and rewards are needed to encourage cooperation and compliance?</w:t>
      </w:r>
    </w:p>
    <w:p w14:paraId="1A93A0D1" w14:textId="77777777" w:rsidR="007455D8" w:rsidRPr="00593CBF" w:rsidRDefault="007455D8" w:rsidP="007455D8">
      <w:pPr>
        <w:ind w:left="720" w:hanging="360"/>
        <w:rPr>
          <w:rFonts w:cs="Arial"/>
        </w:rPr>
      </w:pPr>
      <w:r w:rsidRPr="00593CBF">
        <w:rPr>
          <w:rFonts w:cs="Arial"/>
        </w:rPr>
        <w:t>•</w:t>
      </w:r>
      <w:r w:rsidRPr="00593CBF">
        <w:rPr>
          <w:rFonts w:cs="Arial"/>
        </w:rPr>
        <w:tab/>
        <w:t>What personnel will assist in transition and monitoring for student throughout situation?</w:t>
      </w:r>
    </w:p>
    <w:p w14:paraId="2C8D270E" w14:textId="77777777" w:rsidR="007455D8" w:rsidRDefault="007455D8" w:rsidP="007455D8">
      <w:pPr>
        <w:rPr>
          <w:rFonts w:ascii="Times New Roman" w:hAnsi="Times New Roman"/>
        </w:rPr>
      </w:pPr>
    </w:p>
    <w:p w14:paraId="3E1FFCE7" w14:textId="77777777" w:rsidR="007455D8" w:rsidRDefault="007455D8" w:rsidP="007455D8">
      <w:pPr>
        <w:rPr>
          <w:rFonts w:ascii="Times New Roman" w:hAnsi="Times New Roman"/>
        </w:rPr>
        <w:sectPr w:rsidR="007455D8">
          <w:footerReference w:type="default" r:id="rId704"/>
          <w:pgSz w:w="12240" w:h="15840"/>
          <w:pgMar w:top="720" w:right="720" w:bottom="720" w:left="720" w:header="720" w:footer="720" w:gutter="0"/>
          <w:cols w:space="720"/>
          <w:docGrid w:linePitch="360"/>
        </w:sectPr>
      </w:pPr>
    </w:p>
    <w:p w14:paraId="6C3B7DAD" w14:textId="77777777" w:rsidR="007455D8" w:rsidRDefault="007455D8" w:rsidP="00207781">
      <w:pPr>
        <w:pStyle w:val="LittleTitle2"/>
      </w:pPr>
      <w:bookmarkStart w:id="67" w:name="_Toc63328491"/>
      <w:r>
        <w:lastRenderedPageBreak/>
        <w:t>Speech Impairment</w:t>
      </w:r>
      <w:bookmarkEnd w:id="67"/>
    </w:p>
    <w:p w14:paraId="667C1832" w14:textId="77777777" w:rsidR="007455D8" w:rsidRDefault="007455D8" w:rsidP="007B3396">
      <w:pPr>
        <w:pStyle w:val="Heading2"/>
      </w:pPr>
      <w:r>
        <w:t>COMMUNICATION/OCCUPANT NOTIFICATION SYSTEMS</w:t>
      </w:r>
    </w:p>
    <w:p w14:paraId="41B91852" w14:textId="77777777" w:rsidR="007455D8" w:rsidRPr="00593CBF" w:rsidRDefault="007455D8" w:rsidP="007455D8">
      <w:pPr>
        <w:rPr>
          <w:rFonts w:cs="Arial"/>
        </w:rPr>
      </w:pPr>
    </w:p>
    <w:p w14:paraId="74E6D9AD" w14:textId="77777777" w:rsidR="007455D8" w:rsidRPr="00593CBF" w:rsidRDefault="007455D8" w:rsidP="007455D8">
      <w:pPr>
        <w:rPr>
          <w:rFonts w:cs="Arial"/>
        </w:rPr>
      </w:pPr>
      <w:r w:rsidRPr="00593CBF">
        <w:rPr>
          <w:rFonts w:cs="Arial"/>
          <w:i/>
          <w:u w:val="single"/>
        </w:rPr>
        <w:t>No Special Requirements.</w:t>
      </w:r>
      <w:r w:rsidRPr="00593CBF">
        <w:rPr>
          <w:rFonts w:cs="Arial"/>
        </w:rPr>
        <w:t xml:space="preserve"> People with speech impairments can hear standard alarms and voice announcements and can see visual indicators that warn of danger and the need to evacuate. Therefore, no additional planning or special accommodations for this function are required, unless the individual has multiple impairments.  Please consult the sections that address each area of need.</w:t>
      </w:r>
    </w:p>
    <w:p w14:paraId="5739C486" w14:textId="77777777" w:rsidR="007455D8" w:rsidRPr="00593CBF" w:rsidRDefault="007455D8" w:rsidP="007455D8">
      <w:pPr>
        <w:rPr>
          <w:rFonts w:cs="Arial"/>
        </w:rPr>
      </w:pPr>
    </w:p>
    <w:p w14:paraId="5E351A20" w14:textId="77777777" w:rsidR="007455D8" w:rsidRDefault="007455D8" w:rsidP="007B3396">
      <w:pPr>
        <w:pStyle w:val="Heading2"/>
      </w:pPr>
      <w:r>
        <w:t xml:space="preserve">ORIENTATION/WAY FINDING </w:t>
      </w:r>
    </w:p>
    <w:p w14:paraId="36382879" w14:textId="77777777" w:rsidR="007455D8" w:rsidRDefault="007455D8" w:rsidP="007455D8">
      <w:pPr>
        <w:rPr>
          <w:rFonts w:ascii="Times New Roman" w:hAnsi="Times New Roman"/>
        </w:rPr>
      </w:pPr>
    </w:p>
    <w:p w14:paraId="2375848C" w14:textId="77777777" w:rsidR="007455D8" w:rsidRPr="00593CBF" w:rsidRDefault="007455D8" w:rsidP="007455D8">
      <w:pPr>
        <w:rPr>
          <w:rFonts w:cs="Arial"/>
          <w:b/>
        </w:rPr>
      </w:pPr>
      <w:r w:rsidRPr="00593CBF">
        <w:rPr>
          <w:rFonts w:cs="Arial"/>
          <w:b/>
        </w:rPr>
        <w:t xml:space="preserve">Is Prior Knowledge of the Location of the Means of Egress Necessary? </w:t>
      </w:r>
    </w:p>
    <w:p w14:paraId="6E6AB97C" w14:textId="77777777" w:rsidR="007455D8" w:rsidRPr="00593CBF" w:rsidRDefault="007455D8" w:rsidP="007455D8">
      <w:pPr>
        <w:rPr>
          <w:rFonts w:cs="Arial"/>
        </w:rPr>
      </w:pPr>
    </w:p>
    <w:p w14:paraId="0F5AC6F5" w14:textId="77777777" w:rsidR="007455D8" w:rsidRPr="00593CBF" w:rsidRDefault="007455D8" w:rsidP="007455D8">
      <w:pPr>
        <w:rPr>
          <w:rFonts w:cs="Arial"/>
        </w:rPr>
      </w:pPr>
      <w:r w:rsidRPr="00593CBF">
        <w:rPr>
          <w:rFonts w:cs="Arial"/>
          <w:i/>
          <w:u w:val="single"/>
        </w:rPr>
        <w:t>No Special Requirements</w:t>
      </w:r>
      <w:r w:rsidRPr="00593CBF">
        <w:rPr>
          <w:rFonts w:cs="Arial"/>
        </w:rPr>
        <w:t>. Once notified, people with speech impairments can use any standard means of egress.</w:t>
      </w:r>
    </w:p>
    <w:p w14:paraId="288F50B0" w14:textId="77777777" w:rsidR="007455D8" w:rsidRPr="00593CBF" w:rsidRDefault="007455D8" w:rsidP="007455D8">
      <w:pPr>
        <w:rPr>
          <w:rFonts w:cs="Arial"/>
        </w:rPr>
      </w:pPr>
    </w:p>
    <w:p w14:paraId="1D1745CF" w14:textId="77777777" w:rsidR="007455D8" w:rsidRPr="00593CBF" w:rsidRDefault="007455D8" w:rsidP="007455D8">
      <w:pPr>
        <w:rPr>
          <w:rFonts w:cs="Arial"/>
          <w:b/>
        </w:rPr>
      </w:pPr>
      <w:r w:rsidRPr="00593CBF">
        <w:rPr>
          <w:rFonts w:cs="Arial"/>
          <w:b/>
        </w:rPr>
        <w:t xml:space="preserve">Is Identification of Which Means of Egress Are Available/Closest Necessary? </w:t>
      </w:r>
    </w:p>
    <w:p w14:paraId="20DDCFD2" w14:textId="77777777" w:rsidR="007455D8" w:rsidRPr="00593CBF" w:rsidRDefault="007455D8" w:rsidP="007455D8">
      <w:pPr>
        <w:rPr>
          <w:rFonts w:cs="Arial"/>
        </w:rPr>
      </w:pPr>
    </w:p>
    <w:p w14:paraId="787A78E9" w14:textId="77777777" w:rsidR="007455D8" w:rsidRPr="00593CBF" w:rsidRDefault="007455D8" w:rsidP="007455D8">
      <w:pPr>
        <w:rPr>
          <w:rFonts w:cs="Arial"/>
        </w:rPr>
      </w:pPr>
      <w:r w:rsidRPr="00593CBF">
        <w:rPr>
          <w:rFonts w:cs="Arial"/>
          <w:i/>
          <w:u w:val="single"/>
        </w:rPr>
        <w:t>No Special Requirements.</w:t>
      </w:r>
      <w:r w:rsidRPr="00593CBF">
        <w:rPr>
          <w:rFonts w:cs="Arial"/>
        </w:rPr>
        <w:t xml:space="preserve"> Once notified, people with speech impairments can use any standard means of egress. </w:t>
      </w:r>
    </w:p>
    <w:p w14:paraId="0D7D89BE" w14:textId="77777777" w:rsidR="007455D8" w:rsidRPr="00593CBF" w:rsidRDefault="007455D8" w:rsidP="007455D8">
      <w:pPr>
        <w:rPr>
          <w:rFonts w:cs="Arial"/>
        </w:rPr>
      </w:pPr>
    </w:p>
    <w:p w14:paraId="241A04AF" w14:textId="77777777" w:rsidR="007455D8" w:rsidRPr="00593CBF" w:rsidRDefault="007455D8" w:rsidP="007455D8">
      <w:pPr>
        <w:rPr>
          <w:rFonts w:cs="Arial"/>
        </w:rPr>
      </w:pPr>
      <w:r w:rsidRPr="00593CBF">
        <w:rPr>
          <w:rFonts w:cs="Arial"/>
        </w:rPr>
        <w:t xml:space="preserve">Simple floor plans of the building indicating the location of and routes to usable circulation paths should be available in alternative formats such as single-line, high-contrast plans. Signs in alternative formats should be posted at the building entrances stating the availability of the floor plans and where to pick them up. Staff should be trained in all accessible building evacuation systems and be able to direct anyone to the nearest usable circulation path. </w:t>
      </w:r>
    </w:p>
    <w:p w14:paraId="15326C11" w14:textId="77777777" w:rsidR="007455D8" w:rsidRPr="00593CBF" w:rsidRDefault="007455D8" w:rsidP="007455D8">
      <w:pPr>
        <w:rPr>
          <w:rFonts w:cs="Arial"/>
        </w:rPr>
      </w:pPr>
    </w:p>
    <w:p w14:paraId="4A688E62" w14:textId="77777777" w:rsidR="007455D8" w:rsidRPr="00593CBF" w:rsidRDefault="007455D8" w:rsidP="007455D8">
      <w:pPr>
        <w:rPr>
          <w:rFonts w:cs="Arial"/>
          <w:b/>
        </w:rPr>
      </w:pPr>
      <w:r w:rsidRPr="00593CBF">
        <w:rPr>
          <w:rFonts w:cs="Arial"/>
          <w:b/>
        </w:rPr>
        <w:t xml:space="preserve">Is Identification of the Path(s) to the Means of Egress Necessary? </w:t>
      </w:r>
    </w:p>
    <w:p w14:paraId="282B2703" w14:textId="77777777" w:rsidR="007455D8" w:rsidRPr="00593CBF" w:rsidRDefault="007455D8" w:rsidP="007455D8">
      <w:pPr>
        <w:rPr>
          <w:rFonts w:cs="Arial"/>
        </w:rPr>
      </w:pPr>
    </w:p>
    <w:p w14:paraId="1A8456AA" w14:textId="77777777" w:rsidR="007455D8" w:rsidRPr="00593CBF" w:rsidRDefault="007455D8" w:rsidP="007455D8">
      <w:pPr>
        <w:rPr>
          <w:rFonts w:cs="Arial"/>
        </w:rPr>
      </w:pPr>
      <w:r w:rsidRPr="00593CBF">
        <w:rPr>
          <w:rFonts w:cs="Arial"/>
          <w:i/>
          <w:u w:val="single"/>
        </w:rPr>
        <w:t>No Special Requirements.</w:t>
      </w:r>
      <w:r w:rsidRPr="00593CBF">
        <w:rPr>
          <w:rFonts w:cs="Arial"/>
        </w:rPr>
        <w:t xml:space="preserve"> Once notified, people with speech impairments can read and follow standard exit and directional signs. </w:t>
      </w:r>
    </w:p>
    <w:p w14:paraId="61FD708D" w14:textId="77777777" w:rsidR="007455D8" w:rsidRPr="00593CBF" w:rsidRDefault="007455D8" w:rsidP="007455D8">
      <w:pPr>
        <w:rPr>
          <w:rFonts w:cs="Arial"/>
        </w:rPr>
      </w:pPr>
    </w:p>
    <w:p w14:paraId="52D3C549" w14:textId="77777777" w:rsidR="007455D8" w:rsidRDefault="007455D8" w:rsidP="007B3396">
      <w:pPr>
        <w:pStyle w:val="Heading2"/>
      </w:pPr>
      <w:r>
        <w:t xml:space="preserve">ACCESSIBLE AND SAFE ROUTES/USE OF THE WAY </w:t>
      </w:r>
    </w:p>
    <w:p w14:paraId="21446939" w14:textId="77777777" w:rsidR="007455D8" w:rsidRPr="00593CBF" w:rsidRDefault="007455D8" w:rsidP="007455D8">
      <w:pPr>
        <w:rPr>
          <w:rFonts w:cs="Arial"/>
        </w:rPr>
      </w:pPr>
      <w:r w:rsidRPr="00593CBF">
        <w:rPr>
          <w:rFonts w:cs="Arial"/>
        </w:rPr>
        <w:t xml:space="preserve">The only standard building egress system that may require the ability to speak in order to evacuate a building is an emergency phone in an elevator. Elevators are required to have both a telephone and an emergency signaling device. People with speech impairments should be aware of whether the telephone is limited to voice communications and where the emergency signaling device rings — whether it connects or rings inside the building or to an outside line — and who would be responding to it. </w:t>
      </w:r>
    </w:p>
    <w:p w14:paraId="5885722B" w14:textId="77777777" w:rsidR="007455D8" w:rsidRPr="00593CBF" w:rsidRDefault="007455D8" w:rsidP="007455D8">
      <w:pPr>
        <w:rPr>
          <w:rFonts w:cs="Arial"/>
        </w:rPr>
      </w:pPr>
    </w:p>
    <w:p w14:paraId="1279B9E2" w14:textId="77777777" w:rsidR="007455D8" w:rsidRDefault="007455D8" w:rsidP="007B3396">
      <w:pPr>
        <w:pStyle w:val="Heading2"/>
      </w:pPr>
      <w:r>
        <w:t xml:space="preserve">IS ASSISTANCE REQUIRED? </w:t>
      </w:r>
    </w:p>
    <w:p w14:paraId="62DCD9E8" w14:textId="77777777" w:rsidR="007455D8" w:rsidRPr="00593CBF" w:rsidRDefault="007455D8" w:rsidP="007455D8">
      <w:pPr>
        <w:rPr>
          <w:rFonts w:cs="Arial"/>
        </w:rPr>
      </w:pPr>
      <w:r w:rsidRPr="00593CBF">
        <w:rPr>
          <w:rFonts w:cs="Arial"/>
        </w:rPr>
        <w:t xml:space="preserve">No Special Requirements. Once notified, people with speech impairments can read and follow standard exit and directional signs and use any standard means of egress from the building. However, some may need assistance with voice communication devices in an elevator. </w:t>
      </w:r>
    </w:p>
    <w:p w14:paraId="4DA08C12" w14:textId="77777777" w:rsidR="007455D8" w:rsidRPr="00593CBF" w:rsidRDefault="007455D8" w:rsidP="007455D8">
      <w:pPr>
        <w:rPr>
          <w:rFonts w:cs="Arial"/>
        </w:rPr>
      </w:pPr>
    </w:p>
    <w:p w14:paraId="232A72DF" w14:textId="77777777" w:rsidR="007455D8" w:rsidRPr="00593CBF" w:rsidRDefault="007455D8" w:rsidP="007455D8">
      <w:pPr>
        <w:rPr>
          <w:rFonts w:cs="Arial"/>
          <w:b/>
          <w:color w:val="000000" w:themeColor="text1"/>
        </w:rPr>
      </w:pPr>
      <w:r w:rsidRPr="00593CBF">
        <w:rPr>
          <w:rFonts w:cs="Arial"/>
          <w:b/>
          <w:color w:val="000000" w:themeColor="text1"/>
        </w:rPr>
        <w:t xml:space="preserve">OTHER CONSIDERATIONS </w:t>
      </w:r>
    </w:p>
    <w:p w14:paraId="2E8590CE" w14:textId="77777777" w:rsidR="007455D8" w:rsidRPr="00593CBF" w:rsidRDefault="007455D8" w:rsidP="007455D8">
      <w:pPr>
        <w:ind w:left="720" w:hanging="360"/>
        <w:rPr>
          <w:rFonts w:cs="Arial"/>
        </w:rPr>
      </w:pPr>
      <w:r w:rsidRPr="00593CBF">
        <w:rPr>
          <w:rFonts w:cs="Arial"/>
        </w:rPr>
        <w:t>•</w:t>
      </w:r>
      <w:r w:rsidRPr="00593CBF">
        <w:rPr>
          <w:rFonts w:cs="Arial"/>
        </w:rPr>
        <w:tab/>
        <w:t>Is the student hypersensitive to noise, light, crowds, touch, etc. that may affect his evacuation in case of an emergency?  What accommodations are needed to mitigate sensory over stimulation during evacuations?</w:t>
      </w:r>
    </w:p>
    <w:p w14:paraId="551106BA" w14:textId="77777777" w:rsidR="007455D8" w:rsidRPr="00593CBF" w:rsidRDefault="007455D8" w:rsidP="007455D8">
      <w:pPr>
        <w:ind w:left="720" w:hanging="360"/>
        <w:rPr>
          <w:rFonts w:cs="Arial"/>
        </w:rPr>
      </w:pPr>
      <w:r w:rsidRPr="00593CBF">
        <w:rPr>
          <w:rFonts w:cs="Arial"/>
        </w:rPr>
        <w:t>•</w:t>
      </w:r>
      <w:r w:rsidRPr="00593CBF">
        <w:rPr>
          <w:rFonts w:cs="Arial"/>
        </w:rPr>
        <w:tab/>
        <w:t>What is any, augmentative communication device the student will need to carry with him/her during the evacuation to meet his communication needs?</w:t>
      </w:r>
    </w:p>
    <w:p w14:paraId="093BE9E3" w14:textId="5EBA9A36" w:rsidR="007455D8" w:rsidRPr="00593CBF" w:rsidRDefault="007455D8" w:rsidP="007455D8">
      <w:pPr>
        <w:ind w:left="720" w:hanging="360"/>
        <w:rPr>
          <w:rFonts w:cs="Arial"/>
        </w:rPr>
      </w:pPr>
      <w:r w:rsidRPr="00593CBF">
        <w:rPr>
          <w:rFonts w:cs="Arial"/>
        </w:rPr>
        <w:lastRenderedPageBreak/>
        <w:t>•</w:t>
      </w:r>
      <w:r w:rsidRPr="00593CBF">
        <w:rPr>
          <w:rFonts w:cs="Arial"/>
        </w:rPr>
        <w:tab/>
        <w:t xml:space="preserve">What preparation can be provided to the student in advance to help him/her participate in the evacuation?  (This can be achieved in preparing for fire/evacuation drills:  visual warnings of upcoming fire drills, social stories about fire drills and why it is important not to run and hide, </w:t>
      </w:r>
      <w:r w:rsidR="009D7997" w:rsidRPr="00593CBF">
        <w:rPr>
          <w:rFonts w:cs="Arial"/>
        </w:rPr>
        <w:t>etc.</w:t>
      </w:r>
      <w:r w:rsidRPr="00593CBF">
        <w:rPr>
          <w:rFonts w:cs="Arial"/>
        </w:rPr>
        <w:t>).</w:t>
      </w:r>
    </w:p>
    <w:p w14:paraId="5A88548C" w14:textId="77777777" w:rsidR="007455D8" w:rsidRDefault="007455D8" w:rsidP="007455D8">
      <w:pPr>
        <w:rPr>
          <w:rFonts w:ascii="Times New Roman" w:hAnsi="Times New Roman"/>
        </w:rPr>
        <w:sectPr w:rsidR="007455D8">
          <w:footerReference w:type="default" r:id="rId705"/>
          <w:pgSz w:w="12240" w:h="15840"/>
          <w:pgMar w:top="720" w:right="720" w:bottom="720" w:left="720" w:header="720" w:footer="720" w:gutter="0"/>
          <w:cols w:space="720"/>
          <w:docGrid w:linePitch="360"/>
        </w:sectPr>
      </w:pPr>
    </w:p>
    <w:p w14:paraId="65841F57" w14:textId="77777777" w:rsidR="007455D8" w:rsidRDefault="007455D8" w:rsidP="00207781">
      <w:pPr>
        <w:pStyle w:val="LittleTitle2"/>
      </w:pPr>
      <w:bookmarkStart w:id="68" w:name="_Toc63328492"/>
      <w:r>
        <w:lastRenderedPageBreak/>
        <w:t>Cognitive Impairment</w:t>
      </w:r>
      <w:bookmarkEnd w:id="68"/>
    </w:p>
    <w:p w14:paraId="2F4EED20" w14:textId="77777777" w:rsidR="007455D8" w:rsidRPr="00593CBF" w:rsidRDefault="007455D8" w:rsidP="007455D8">
      <w:pPr>
        <w:rPr>
          <w:rFonts w:cs="Arial"/>
        </w:rPr>
      </w:pPr>
      <w:r w:rsidRPr="00593CBF">
        <w:rPr>
          <w:rFonts w:cs="Arial"/>
        </w:rPr>
        <w:t>Cognitive impairments prevent a person from using or accessing building features due to an inability to process or understand the information necessary to use the features. Cognitive impairments are caused by a wide range of conditions, but all result in some decreased level of ability to process or understand information or situations.  An individual may have multiple disabilities.  Please consult the sections that address each area of need.</w:t>
      </w:r>
    </w:p>
    <w:p w14:paraId="01EBB69A" w14:textId="77777777" w:rsidR="007455D8" w:rsidRPr="00593CBF" w:rsidRDefault="007455D8" w:rsidP="007455D8">
      <w:pPr>
        <w:rPr>
          <w:rFonts w:cs="Arial"/>
        </w:rPr>
      </w:pPr>
    </w:p>
    <w:p w14:paraId="4AC8DA7B" w14:textId="77777777" w:rsidR="007455D8" w:rsidRPr="00593CBF" w:rsidRDefault="007455D8" w:rsidP="007455D8">
      <w:pPr>
        <w:rPr>
          <w:rFonts w:cs="Arial"/>
        </w:rPr>
      </w:pPr>
      <w:r w:rsidRPr="00593CBF">
        <w:rPr>
          <w:rFonts w:cs="Arial"/>
        </w:rPr>
        <w:t xml:space="preserve">All standard building egress systems require the ability to process and understand information in order to safely evacuate. </w:t>
      </w:r>
    </w:p>
    <w:p w14:paraId="167284CB" w14:textId="77777777" w:rsidR="007455D8" w:rsidRPr="00593CBF" w:rsidRDefault="007455D8" w:rsidP="007455D8">
      <w:pPr>
        <w:rPr>
          <w:rFonts w:cs="Arial"/>
        </w:rPr>
      </w:pPr>
    </w:p>
    <w:p w14:paraId="425D1DA3" w14:textId="77777777" w:rsidR="007455D8" w:rsidRPr="00593CBF" w:rsidRDefault="007455D8" w:rsidP="007455D8">
      <w:pPr>
        <w:rPr>
          <w:rFonts w:cs="Arial"/>
        </w:rPr>
      </w:pPr>
      <w:r w:rsidRPr="00593CBF">
        <w:rPr>
          <w:rFonts w:cs="Arial"/>
        </w:rPr>
        <w:t xml:space="preserve">Possible accommodations for people with cognitive impairments might include the following: </w:t>
      </w:r>
    </w:p>
    <w:p w14:paraId="0946D168" w14:textId="77777777" w:rsidR="007455D8" w:rsidRPr="00593CBF" w:rsidRDefault="007455D8" w:rsidP="007455D8">
      <w:pPr>
        <w:ind w:left="720" w:hanging="360"/>
        <w:rPr>
          <w:rFonts w:cs="Arial"/>
        </w:rPr>
      </w:pPr>
      <w:r w:rsidRPr="00593CBF">
        <w:rPr>
          <w:rFonts w:cs="Arial"/>
        </w:rPr>
        <w:t>•</w:t>
      </w:r>
      <w:r w:rsidRPr="00593CBF">
        <w:rPr>
          <w:rFonts w:cs="Arial"/>
        </w:rPr>
        <w:tab/>
        <w:t xml:space="preserve">Providing a picture book of drill procedures  </w:t>
      </w:r>
    </w:p>
    <w:p w14:paraId="7CDC386D" w14:textId="77777777" w:rsidR="007455D8" w:rsidRPr="00593CBF" w:rsidRDefault="007455D8" w:rsidP="007455D8">
      <w:pPr>
        <w:ind w:left="720" w:hanging="360"/>
        <w:rPr>
          <w:rFonts w:cs="Arial"/>
        </w:rPr>
      </w:pPr>
      <w:r w:rsidRPr="00593CBF">
        <w:rPr>
          <w:rFonts w:cs="Arial"/>
        </w:rPr>
        <w:t>•</w:t>
      </w:r>
      <w:r w:rsidRPr="00593CBF">
        <w:rPr>
          <w:rFonts w:cs="Arial"/>
        </w:rPr>
        <w:tab/>
        <w:t xml:space="preserve">Color coding fire doors and exit ways  </w:t>
      </w:r>
    </w:p>
    <w:p w14:paraId="276DAFE6" w14:textId="77777777" w:rsidR="007455D8" w:rsidRPr="00593CBF" w:rsidRDefault="007455D8" w:rsidP="007455D8">
      <w:pPr>
        <w:ind w:left="720" w:hanging="360"/>
        <w:rPr>
          <w:rFonts w:cs="Arial"/>
        </w:rPr>
      </w:pPr>
      <w:r w:rsidRPr="00593CBF">
        <w:rPr>
          <w:rFonts w:cs="Arial"/>
        </w:rPr>
        <w:t>•</w:t>
      </w:r>
      <w:r w:rsidRPr="00593CBF">
        <w:rPr>
          <w:rFonts w:cs="Arial"/>
        </w:rPr>
        <w:tab/>
        <w:t xml:space="preserve">Implementing a buddy system  </w:t>
      </w:r>
    </w:p>
    <w:p w14:paraId="3601DF99" w14:textId="77777777" w:rsidR="007455D8" w:rsidRPr="00593CBF" w:rsidRDefault="007455D8" w:rsidP="007455D8">
      <w:pPr>
        <w:ind w:left="720" w:hanging="360"/>
        <w:rPr>
          <w:rFonts w:cs="Arial"/>
        </w:rPr>
      </w:pPr>
      <w:r w:rsidRPr="00593CBF">
        <w:rPr>
          <w:rFonts w:cs="Arial"/>
        </w:rPr>
        <w:t>•</w:t>
      </w:r>
      <w:r w:rsidRPr="00593CBF">
        <w:rPr>
          <w:rFonts w:cs="Arial"/>
        </w:rPr>
        <w:tab/>
        <w:t xml:space="preserve">Using a job coach for training </w:t>
      </w:r>
    </w:p>
    <w:p w14:paraId="00EBD0A5" w14:textId="77777777" w:rsidR="007455D8" w:rsidRPr="00593CBF" w:rsidRDefault="007455D8" w:rsidP="007455D8">
      <w:pPr>
        <w:rPr>
          <w:rFonts w:cs="Arial"/>
        </w:rPr>
      </w:pPr>
    </w:p>
    <w:p w14:paraId="71AFF82B" w14:textId="77777777" w:rsidR="007455D8" w:rsidRDefault="007455D8" w:rsidP="007B3396">
      <w:pPr>
        <w:pStyle w:val="Heading2"/>
      </w:pPr>
      <w:r>
        <w:t xml:space="preserve">COMMUNICATION/OCCUPANT NOTIFICATION SYSTEMS </w:t>
      </w:r>
    </w:p>
    <w:p w14:paraId="06D08C9A" w14:textId="77777777" w:rsidR="007455D8" w:rsidRPr="00593CBF" w:rsidRDefault="007455D8" w:rsidP="007455D8">
      <w:pPr>
        <w:rPr>
          <w:rFonts w:cs="Arial"/>
        </w:rPr>
      </w:pPr>
      <w:r w:rsidRPr="00593CBF">
        <w:rPr>
          <w:rFonts w:cs="Arial"/>
          <w:i/>
          <w:u w:val="single"/>
        </w:rPr>
        <w:t>No Special Requirements.</w:t>
      </w:r>
      <w:r w:rsidRPr="00593CBF">
        <w:rPr>
          <w:rFonts w:cs="Arial"/>
        </w:rPr>
        <w:t xml:space="preserve"> People with cognitive impairments can hear standard alarms and voice announcements and see visual indicators that warn of danger and the need to evacuate. However, the ability of a person with a cognitive impairment to recognize and understand a fire alarm or other emergency notification systems and what they mean should be verified. If the person does not recognize and understand alarms, then plans for assistance need to be developed. </w:t>
      </w:r>
    </w:p>
    <w:p w14:paraId="09AE9C15" w14:textId="77777777" w:rsidR="007455D8" w:rsidRPr="00593CBF" w:rsidRDefault="007455D8" w:rsidP="007455D8">
      <w:pPr>
        <w:rPr>
          <w:rFonts w:cs="Arial"/>
        </w:rPr>
      </w:pPr>
    </w:p>
    <w:p w14:paraId="0AA68495" w14:textId="77777777" w:rsidR="007455D8" w:rsidRDefault="007455D8" w:rsidP="007B3396">
      <w:pPr>
        <w:pStyle w:val="Heading2"/>
      </w:pPr>
      <w:r>
        <w:t xml:space="preserve">ORIENTATION/WAY FINDING </w:t>
      </w:r>
    </w:p>
    <w:p w14:paraId="31390F63" w14:textId="77777777" w:rsidR="007455D8" w:rsidRPr="00593CBF" w:rsidRDefault="007455D8" w:rsidP="007455D8">
      <w:pPr>
        <w:rPr>
          <w:rFonts w:cs="Arial"/>
        </w:rPr>
      </w:pPr>
    </w:p>
    <w:p w14:paraId="751018D6" w14:textId="77777777" w:rsidR="007455D8" w:rsidRPr="00593CBF" w:rsidRDefault="007455D8" w:rsidP="007455D8">
      <w:pPr>
        <w:rPr>
          <w:rFonts w:cs="Arial"/>
          <w:b/>
        </w:rPr>
      </w:pPr>
      <w:r w:rsidRPr="00593CBF">
        <w:rPr>
          <w:rFonts w:cs="Arial"/>
          <w:b/>
        </w:rPr>
        <w:t xml:space="preserve">Is Identification of Which Means of Egress Are Available/Closest Necessary? </w:t>
      </w:r>
    </w:p>
    <w:p w14:paraId="0595BBB6" w14:textId="77777777" w:rsidR="007455D8" w:rsidRPr="00593CBF" w:rsidRDefault="007455D8" w:rsidP="007455D8">
      <w:pPr>
        <w:rPr>
          <w:rFonts w:cs="Arial"/>
        </w:rPr>
      </w:pPr>
    </w:p>
    <w:p w14:paraId="5C4EF33B" w14:textId="77777777" w:rsidR="007455D8" w:rsidRPr="00593CBF" w:rsidRDefault="007455D8" w:rsidP="007455D8">
      <w:pPr>
        <w:rPr>
          <w:rFonts w:cs="Arial"/>
        </w:rPr>
      </w:pPr>
      <w:r w:rsidRPr="00593CBF">
        <w:rPr>
          <w:rFonts w:cs="Arial"/>
          <w:i/>
          <w:u w:val="single"/>
        </w:rPr>
        <w:t>No Special Requirements.</w:t>
      </w:r>
      <w:r w:rsidRPr="00593CBF">
        <w:rPr>
          <w:rFonts w:cs="Arial"/>
        </w:rPr>
        <w:t xml:space="preserve"> However, the ability of a person with a cognitive impairment to find and use the exits should be verified. If the person is not able to recognize and use them without assistance, then plans for assistance need to be developed. </w:t>
      </w:r>
    </w:p>
    <w:p w14:paraId="5BD60E86" w14:textId="77777777" w:rsidR="007455D8" w:rsidRPr="00593CBF" w:rsidRDefault="007455D8" w:rsidP="007455D8">
      <w:pPr>
        <w:rPr>
          <w:rFonts w:cs="Arial"/>
        </w:rPr>
      </w:pPr>
    </w:p>
    <w:p w14:paraId="3DF820B1" w14:textId="77777777" w:rsidR="007455D8" w:rsidRPr="00593CBF" w:rsidRDefault="007455D8" w:rsidP="007455D8">
      <w:pPr>
        <w:rPr>
          <w:rFonts w:cs="Arial"/>
        </w:rPr>
      </w:pPr>
      <w:r w:rsidRPr="00593CBF">
        <w:rPr>
          <w:rFonts w:cs="Arial"/>
        </w:rPr>
        <w:t xml:space="preserve">Simple floor plans of the building indicating the location of and routes to usable circulation paths should be available in alternative formats such as single-line, high-contrast plans. Building security personnel, including those staffing the entrances, should be trained in all accessible building evacuation systems and be able to direct anyone to the nearest usable circulation path. </w:t>
      </w:r>
    </w:p>
    <w:p w14:paraId="730B035C" w14:textId="77777777" w:rsidR="007455D8" w:rsidRPr="00593CBF" w:rsidRDefault="007455D8" w:rsidP="007455D8">
      <w:pPr>
        <w:rPr>
          <w:rFonts w:cs="Arial"/>
        </w:rPr>
      </w:pPr>
    </w:p>
    <w:p w14:paraId="088CD131" w14:textId="77777777" w:rsidR="007455D8" w:rsidRPr="00593CBF" w:rsidRDefault="007455D8" w:rsidP="007455D8">
      <w:pPr>
        <w:rPr>
          <w:rFonts w:cs="Arial"/>
          <w:b/>
        </w:rPr>
      </w:pPr>
      <w:r w:rsidRPr="00593CBF">
        <w:rPr>
          <w:rFonts w:cs="Arial"/>
          <w:b/>
        </w:rPr>
        <w:t xml:space="preserve">Is Identification of the Path(s) to the Means of Egress Necessary? </w:t>
      </w:r>
    </w:p>
    <w:p w14:paraId="1D420684" w14:textId="77777777" w:rsidR="007455D8" w:rsidRPr="00593CBF" w:rsidRDefault="007455D8" w:rsidP="007455D8">
      <w:pPr>
        <w:rPr>
          <w:rFonts w:cs="Arial"/>
        </w:rPr>
      </w:pPr>
    </w:p>
    <w:p w14:paraId="0900B4E6" w14:textId="77777777" w:rsidR="007455D8" w:rsidRPr="00593CBF" w:rsidRDefault="007455D8" w:rsidP="007455D8">
      <w:pPr>
        <w:rPr>
          <w:rFonts w:cs="Arial"/>
        </w:rPr>
      </w:pPr>
      <w:r w:rsidRPr="00593CBF">
        <w:rPr>
          <w:rFonts w:cs="Arial"/>
          <w:i/>
          <w:u w:val="single"/>
        </w:rPr>
        <w:t>No Special Requirements.</w:t>
      </w:r>
      <w:r w:rsidRPr="00593CBF">
        <w:rPr>
          <w:rFonts w:cs="Arial"/>
        </w:rPr>
        <w:t xml:space="preserve"> However, the ability of a person with a cognitive impairment to find and use the exits should be verified. If the person is not able to recognize and use the exits without assistance, then plans for assistance need to be developed. </w:t>
      </w:r>
    </w:p>
    <w:p w14:paraId="7B287ED8" w14:textId="77777777" w:rsidR="007455D8" w:rsidRDefault="007455D8" w:rsidP="007455D8">
      <w:pPr>
        <w:rPr>
          <w:rFonts w:ascii="Times New Roman" w:hAnsi="Times New Roman"/>
        </w:rPr>
      </w:pPr>
    </w:p>
    <w:p w14:paraId="5B971383" w14:textId="77777777" w:rsidR="007455D8" w:rsidRDefault="007455D8" w:rsidP="007B3396">
      <w:pPr>
        <w:pStyle w:val="Heading2"/>
      </w:pPr>
      <w:r>
        <w:t xml:space="preserve">ACCESSIBLE AND SAFE ROUTES/USE OF THE WAY </w:t>
      </w:r>
    </w:p>
    <w:p w14:paraId="4DD469EC" w14:textId="77777777" w:rsidR="007455D8" w:rsidRPr="00593CBF" w:rsidRDefault="007455D8" w:rsidP="007455D8">
      <w:pPr>
        <w:rPr>
          <w:rFonts w:cs="Arial"/>
        </w:rPr>
      </w:pPr>
      <w:r w:rsidRPr="00593CBF">
        <w:rPr>
          <w:rFonts w:cs="Arial"/>
        </w:rPr>
        <w:t xml:space="preserve">No Special Requirements. However, the ability of a person with a cognitive impairment to find and use the exits should be verified. If the person is not able to recognize and use the exits without assistance, then plans for assistance need to be developed. </w:t>
      </w:r>
    </w:p>
    <w:p w14:paraId="68F05AB3" w14:textId="77777777" w:rsidR="007455D8" w:rsidRDefault="007455D8" w:rsidP="007455D8">
      <w:pPr>
        <w:rPr>
          <w:rFonts w:cs="Arial"/>
        </w:rPr>
      </w:pPr>
    </w:p>
    <w:p w14:paraId="7DF3B0ED" w14:textId="77777777" w:rsidR="00593CBF" w:rsidRDefault="00593CBF" w:rsidP="007455D8">
      <w:pPr>
        <w:rPr>
          <w:rFonts w:cs="Arial"/>
        </w:rPr>
      </w:pPr>
    </w:p>
    <w:p w14:paraId="4A147C7C" w14:textId="77777777" w:rsidR="00593CBF" w:rsidRDefault="00593CBF" w:rsidP="007455D8">
      <w:pPr>
        <w:rPr>
          <w:rFonts w:cs="Arial"/>
        </w:rPr>
      </w:pPr>
    </w:p>
    <w:p w14:paraId="6D3BCBE2" w14:textId="77777777" w:rsidR="00593CBF" w:rsidRPr="00593CBF" w:rsidRDefault="00593CBF" w:rsidP="007455D8">
      <w:pPr>
        <w:rPr>
          <w:rFonts w:cs="Arial"/>
        </w:rPr>
      </w:pPr>
    </w:p>
    <w:p w14:paraId="67D4684E" w14:textId="77777777" w:rsidR="007455D8" w:rsidRDefault="007455D8" w:rsidP="007B3396">
      <w:pPr>
        <w:pStyle w:val="Heading2"/>
      </w:pPr>
      <w:r>
        <w:lastRenderedPageBreak/>
        <w:t xml:space="preserve">IS ASSISTANCE REQUIRED? </w:t>
      </w:r>
    </w:p>
    <w:p w14:paraId="5AB26C06" w14:textId="77777777" w:rsidR="007455D8" w:rsidRDefault="007455D8" w:rsidP="007455D8">
      <w:pPr>
        <w:rPr>
          <w:rFonts w:ascii="Times New Roman" w:hAnsi="Times New Roman"/>
        </w:rPr>
      </w:pPr>
    </w:p>
    <w:p w14:paraId="09E70D68" w14:textId="77777777" w:rsidR="007455D8" w:rsidRPr="00593CBF" w:rsidRDefault="007455D8" w:rsidP="007455D8">
      <w:pPr>
        <w:rPr>
          <w:rFonts w:cs="Arial"/>
          <w:b/>
        </w:rPr>
      </w:pPr>
      <w:r w:rsidRPr="00593CBF">
        <w:rPr>
          <w:rFonts w:cs="Arial"/>
          <w:b/>
        </w:rPr>
        <w:t xml:space="preserve">Who Will Provide the Assistance? </w:t>
      </w:r>
    </w:p>
    <w:p w14:paraId="7FF9FF7B" w14:textId="77777777" w:rsidR="007455D8" w:rsidRPr="00593CBF" w:rsidRDefault="007455D8" w:rsidP="007455D8">
      <w:pPr>
        <w:rPr>
          <w:rFonts w:cs="Arial"/>
        </w:rPr>
      </w:pPr>
    </w:p>
    <w:p w14:paraId="34CB146F" w14:textId="77777777" w:rsidR="007455D8" w:rsidRPr="00593CBF" w:rsidRDefault="007455D8" w:rsidP="007455D8">
      <w:pPr>
        <w:rPr>
          <w:rFonts w:cs="Arial"/>
          <w:i/>
        </w:rPr>
      </w:pPr>
      <w:r w:rsidRPr="00593CBF">
        <w:rPr>
          <w:rFonts w:cs="Arial"/>
          <w:i/>
        </w:rPr>
        <w:t xml:space="preserve">Anyone in the Office or the Building, Specific Person(s) in the Office or the Building, friend, co-worker or first responders?  Do the people identified have to have special training or skills?  Should the helper be known to the person with cognitive impairments?  </w:t>
      </w:r>
    </w:p>
    <w:p w14:paraId="6DDBBED0" w14:textId="77777777" w:rsidR="007455D8" w:rsidRPr="00593CBF" w:rsidRDefault="007455D8" w:rsidP="007455D8">
      <w:pPr>
        <w:rPr>
          <w:rFonts w:cs="Arial"/>
        </w:rPr>
      </w:pPr>
    </w:p>
    <w:p w14:paraId="22341F42" w14:textId="77777777" w:rsidR="007455D8" w:rsidRPr="00593CBF" w:rsidRDefault="007455D8" w:rsidP="007455D8">
      <w:pPr>
        <w:rPr>
          <w:rFonts w:cs="Arial"/>
        </w:rPr>
      </w:pPr>
      <w:r w:rsidRPr="00593CBF">
        <w:rPr>
          <w:rFonts w:cs="Arial"/>
        </w:rPr>
        <w:t xml:space="preserve">Generally, only one person is necessary to assist a person with a cognitive impairment. A practical plan should identify at least two, ideally more, people who are willing and able to provide assistance. Common sense tells us that a specific person may not be available at any given time due to illness, vacation, off-site meetings, and so on. The identification of multiple people who are likely to have different working and traveling schedules provides a much more reliable plan. </w:t>
      </w:r>
    </w:p>
    <w:p w14:paraId="449FFDD2" w14:textId="77777777" w:rsidR="007455D8" w:rsidRPr="00593CBF" w:rsidRDefault="007455D8" w:rsidP="007455D8">
      <w:pPr>
        <w:rPr>
          <w:rFonts w:cs="Arial"/>
        </w:rPr>
      </w:pPr>
    </w:p>
    <w:p w14:paraId="48D928C5" w14:textId="77777777" w:rsidR="007455D8" w:rsidRPr="00593CBF" w:rsidRDefault="007455D8" w:rsidP="007455D8">
      <w:pPr>
        <w:rPr>
          <w:rFonts w:cs="Arial"/>
          <w:b/>
        </w:rPr>
      </w:pPr>
      <w:r w:rsidRPr="00593CBF">
        <w:rPr>
          <w:rFonts w:cs="Arial"/>
          <w:b/>
        </w:rPr>
        <w:t xml:space="preserve">What Assistance Will the Person(s) Provide? </w:t>
      </w:r>
    </w:p>
    <w:p w14:paraId="4DFDF258" w14:textId="77777777" w:rsidR="007455D8" w:rsidRPr="00593CBF" w:rsidRDefault="007455D8" w:rsidP="007455D8">
      <w:pPr>
        <w:ind w:left="720" w:hanging="360"/>
        <w:rPr>
          <w:rFonts w:cs="Arial"/>
        </w:rPr>
      </w:pPr>
      <w:r w:rsidRPr="00593CBF">
        <w:rPr>
          <w:rFonts w:cs="Arial"/>
        </w:rPr>
        <w:t>•</w:t>
      </w:r>
      <w:r w:rsidRPr="00593CBF">
        <w:rPr>
          <w:rFonts w:cs="Arial"/>
        </w:rPr>
        <w:tab/>
        <w:t xml:space="preserve">Ensuring that the person with the cognitive impairment is aware of the emergency and understands the need to evacuate the building </w:t>
      </w:r>
    </w:p>
    <w:p w14:paraId="2246FF93" w14:textId="77777777" w:rsidR="007455D8" w:rsidRPr="00593CBF" w:rsidRDefault="007455D8" w:rsidP="007455D8">
      <w:pPr>
        <w:ind w:left="720" w:hanging="360"/>
        <w:rPr>
          <w:rFonts w:cs="Arial"/>
        </w:rPr>
      </w:pPr>
      <w:r w:rsidRPr="00593CBF">
        <w:rPr>
          <w:rFonts w:cs="Arial"/>
        </w:rPr>
        <w:t>•</w:t>
      </w:r>
      <w:r w:rsidRPr="00593CBF">
        <w:rPr>
          <w:rFonts w:cs="Arial"/>
        </w:rPr>
        <w:tab/>
        <w:t xml:space="preserve">Guidance to and/or through the means of egress </w:t>
      </w:r>
    </w:p>
    <w:p w14:paraId="18C76992" w14:textId="77777777" w:rsidR="007455D8" w:rsidRPr="00593CBF" w:rsidRDefault="007455D8" w:rsidP="007455D8">
      <w:pPr>
        <w:rPr>
          <w:rFonts w:cs="Arial"/>
        </w:rPr>
      </w:pPr>
    </w:p>
    <w:p w14:paraId="3529BE3C" w14:textId="77777777" w:rsidR="007455D8" w:rsidRPr="00593CBF" w:rsidRDefault="007455D8" w:rsidP="007455D8">
      <w:pPr>
        <w:rPr>
          <w:rFonts w:cs="Arial"/>
          <w:b/>
        </w:rPr>
      </w:pPr>
      <w:r w:rsidRPr="00593CBF">
        <w:rPr>
          <w:rFonts w:cs="Arial"/>
          <w:b/>
        </w:rPr>
        <w:t xml:space="preserve">Where Will the Person(s) Start Providing Assistance? </w:t>
      </w:r>
    </w:p>
    <w:p w14:paraId="1D73E67B" w14:textId="77777777" w:rsidR="007455D8" w:rsidRPr="00593CBF" w:rsidRDefault="007455D8" w:rsidP="007455D8">
      <w:pPr>
        <w:rPr>
          <w:rFonts w:cs="Arial"/>
        </w:rPr>
      </w:pPr>
      <w:r w:rsidRPr="00593CBF">
        <w:rPr>
          <w:rFonts w:cs="Arial"/>
        </w:rPr>
        <w:t xml:space="preserve">Does the person providing assistance need to go where the person with the impairment is located at the time the alarm sounds or to a predetermined location (entry to stairs, etc.)? If so, how will he or she know where the person needing assistance is? </w:t>
      </w:r>
    </w:p>
    <w:p w14:paraId="025DB8A1" w14:textId="77777777" w:rsidR="007455D8" w:rsidRPr="00593CBF" w:rsidRDefault="007455D8" w:rsidP="007455D8">
      <w:pPr>
        <w:rPr>
          <w:rFonts w:cs="Arial"/>
        </w:rPr>
      </w:pPr>
    </w:p>
    <w:p w14:paraId="6080B7F3" w14:textId="77777777" w:rsidR="007455D8" w:rsidRPr="00593CBF" w:rsidRDefault="007455D8" w:rsidP="007455D8">
      <w:pPr>
        <w:rPr>
          <w:rFonts w:cs="Arial"/>
        </w:rPr>
      </w:pPr>
      <w:r w:rsidRPr="00593CBF">
        <w:rPr>
          <w:rFonts w:cs="Arial"/>
          <w:b/>
        </w:rPr>
        <w:t>When Will the Person(s) Provide Assistance?</w:t>
      </w:r>
      <w:r w:rsidRPr="00593CBF">
        <w:rPr>
          <w:rFonts w:cs="Arial"/>
        </w:rPr>
        <w:t xml:space="preserve"> (Always, Only when asked, etc.) </w:t>
      </w:r>
    </w:p>
    <w:p w14:paraId="451DDFB6" w14:textId="77777777" w:rsidR="007455D8" w:rsidRPr="00593CBF" w:rsidRDefault="007455D8" w:rsidP="007455D8">
      <w:pPr>
        <w:rPr>
          <w:rFonts w:cs="Arial"/>
        </w:rPr>
      </w:pPr>
    </w:p>
    <w:p w14:paraId="261C3252" w14:textId="77777777" w:rsidR="007455D8" w:rsidRPr="00593CBF" w:rsidRDefault="007455D8" w:rsidP="007455D8">
      <w:pPr>
        <w:rPr>
          <w:rFonts w:cs="Arial"/>
        </w:rPr>
      </w:pPr>
      <w:r w:rsidRPr="00593CBF">
        <w:rPr>
          <w:rFonts w:cs="Arial"/>
          <w:b/>
        </w:rPr>
        <w:t>How Will the Person(s) Providing Assistance Be Contacted?</w:t>
      </w:r>
      <w:r w:rsidRPr="00593CBF">
        <w:rPr>
          <w:rFonts w:cs="Arial"/>
        </w:rPr>
        <w:t xml:space="preserve"> (Face to face, Phone, E-mail, Tweet, Other)</w:t>
      </w:r>
    </w:p>
    <w:p w14:paraId="22C3282B" w14:textId="77777777" w:rsidR="007455D8" w:rsidRPr="00593CBF" w:rsidRDefault="007455D8" w:rsidP="007455D8">
      <w:pPr>
        <w:rPr>
          <w:rFonts w:cs="Arial"/>
        </w:rPr>
      </w:pPr>
    </w:p>
    <w:p w14:paraId="33E8ABD3" w14:textId="77777777" w:rsidR="007455D8" w:rsidRPr="00593CBF" w:rsidRDefault="007455D8" w:rsidP="007455D8">
      <w:pPr>
        <w:rPr>
          <w:rFonts w:cs="Arial"/>
          <w:b/>
        </w:rPr>
      </w:pPr>
      <w:r w:rsidRPr="00593CBF">
        <w:rPr>
          <w:rFonts w:cs="Arial"/>
          <w:b/>
        </w:rPr>
        <w:t xml:space="preserve">OTHER CONSIDERATIONS </w:t>
      </w:r>
    </w:p>
    <w:p w14:paraId="00148BF5" w14:textId="77777777" w:rsidR="007455D8" w:rsidRPr="00593CBF" w:rsidRDefault="007455D8" w:rsidP="007455D8">
      <w:pPr>
        <w:ind w:left="720" w:hanging="360"/>
        <w:rPr>
          <w:rFonts w:cs="Arial"/>
        </w:rPr>
      </w:pPr>
      <w:r w:rsidRPr="00593CBF">
        <w:rPr>
          <w:rFonts w:cs="Arial"/>
        </w:rPr>
        <w:t>•</w:t>
      </w:r>
      <w:r w:rsidRPr="00593CBF">
        <w:rPr>
          <w:rFonts w:cs="Arial"/>
        </w:rPr>
        <w:tab/>
        <w:t>Is the student hypersensitive to noise, light, crowds, touch, etc. that may affect his evacuation in case of an emergency?  What accommodations are needed to mitigate sensory over stimulation during evacuations?</w:t>
      </w:r>
    </w:p>
    <w:p w14:paraId="2F49E25D" w14:textId="77777777" w:rsidR="007455D8" w:rsidRPr="00593CBF" w:rsidRDefault="007455D8" w:rsidP="007455D8">
      <w:pPr>
        <w:ind w:left="720" w:hanging="360"/>
        <w:rPr>
          <w:rFonts w:cs="Arial"/>
        </w:rPr>
      </w:pPr>
      <w:r w:rsidRPr="00593CBF">
        <w:rPr>
          <w:rFonts w:cs="Arial"/>
        </w:rPr>
        <w:t>•</w:t>
      </w:r>
      <w:r w:rsidRPr="00593CBF">
        <w:rPr>
          <w:rFonts w:cs="Arial"/>
        </w:rPr>
        <w:tab/>
        <w:t>What is any, augmentative communication device the student will need to carry with him/her during the evacuation to meet his communication needs?</w:t>
      </w:r>
    </w:p>
    <w:p w14:paraId="407DD1A5" w14:textId="5B64895D" w:rsidR="007455D8" w:rsidRPr="00593CBF" w:rsidRDefault="007455D8" w:rsidP="007455D8">
      <w:pPr>
        <w:ind w:left="720" w:hanging="360"/>
        <w:rPr>
          <w:rFonts w:cs="Arial"/>
        </w:rPr>
      </w:pPr>
      <w:r w:rsidRPr="00593CBF">
        <w:rPr>
          <w:rFonts w:cs="Arial"/>
        </w:rPr>
        <w:t>•</w:t>
      </w:r>
      <w:r w:rsidRPr="00593CBF">
        <w:rPr>
          <w:rFonts w:cs="Arial"/>
        </w:rPr>
        <w:tab/>
        <w:t xml:space="preserve">What preparation can be provided to the student in advance to help him/her participate in the evacuation?  (This can be achieved in preparing for fire/evacuation drills:  visual warnings of upcoming fire drills, social stories about fire drills and why it is important not to run and hide, </w:t>
      </w:r>
      <w:r w:rsidR="009D7997" w:rsidRPr="00593CBF">
        <w:rPr>
          <w:rFonts w:cs="Arial"/>
        </w:rPr>
        <w:t>etc.</w:t>
      </w:r>
      <w:r w:rsidRPr="00593CBF">
        <w:rPr>
          <w:rFonts w:cs="Arial"/>
        </w:rPr>
        <w:t>).</w:t>
      </w:r>
    </w:p>
    <w:p w14:paraId="35E06F79" w14:textId="77777777" w:rsidR="007455D8" w:rsidRPr="00593CBF" w:rsidRDefault="007455D8" w:rsidP="007455D8">
      <w:pPr>
        <w:ind w:left="720" w:hanging="360"/>
        <w:rPr>
          <w:rFonts w:cs="Arial"/>
        </w:rPr>
      </w:pPr>
      <w:r w:rsidRPr="00593CBF">
        <w:rPr>
          <w:rFonts w:cs="Arial"/>
        </w:rPr>
        <w:t>•</w:t>
      </w:r>
      <w:r w:rsidRPr="00593CBF">
        <w:rPr>
          <w:rFonts w:cs="Arial"/>
        </w:rPr>
        <w:tab/>
        <w:t>Does the student IEP and/or BSP include specific procedures for directing/transitioning him/her to a different activity that will need to be implemented during the evacuation?</w:t>
      </w:r>
    </w:p>
    <w:p w14:paraId="7E214833" w14:textId="77777777" w:rsidR="007455D8" w:rsidRPr="00593CBF" w:rsidRDefault="007455D8" w:rsidP="007455D8">
      <w:pPr>
        <w:rPr>
          <w:rFonts w:cs="Arial"/>
        </w:rPr>
      </w:pPr>
    </w:p>
    <w:p w14:paraId="5DDBC529" w14:textId="77777777" w:rsidR="007455D8" w:rsidRDefault="007455D8" w:rsidP="007455D8">
      <w:pPr>
        <w:rPr>
          <w:rFonts w:ascii="Times New Roman" w:hAnsi="Times New Roman"/>
        </w:rPr>
        <w:sectPr w:rsidR="007455D8">
          <w:footerReference w:type="default" r:id="rId706"/>
          <w:pgSz w:w="12240" w:h="15840"/>
          <w:pgMar w:top="720" w:right="720" w:bottom="720" w:left="720" w:header="720" w:footer="720" w:gutter="0"/>
          <w:cols w:space="720"/>
          <w:docGrid w:linePitch="360"/>
        </w:sectPr>
      </w:pPr>
    </w:p>
    <w:p w14:paraId="3251537C" w14:textId="6231854D" w:rsidR="007455D8" w:rsidRDefault="007455D8" w:rsidP="007455D8">
      <w:pPr>
        <w:pStyle w:val="Heading2"/>
        <w:pBdr>
          <w:bottom w:val="single" w:sz="6" w:space="1" w:color="auto"/>
        </w:pBdr>
        <w:rPr>
          <w:color w:val="17365D"/>
        </w:rPr>
      </w:pPr>
      <w:bookmarkStart w:id="69" w:name="_Toc63328493"/>
      <w:r>
        <w:rPr>
          <w:color w:val="17365D"/>
        </w:rPr>
        <w:lastRenderedPageBreak/>
        <w:t>Classroom Evacuation Planning Checklist for Functional &amp; Access Needs</w:t>
      </w:r>
      <w:bookmarkEnd w:id="69"/>
    </w:p>
    <w:p w14:paraId="74FC828D" w14:textId="77777777" w:rsidR="007455D8" w:rsidRDefault="007455D8" w:rsidP="007455D8">
      <w:pPr>
        <w:rPr>
          <w:rFonts w:ascii="Times New Roman" w:hAnsi="Times New Roman"/>
        </w:rPr>
      </w:pPr>
    </w:p>
    <w:tbl>
      <w:tblPr>
        <w:tblW w:w="5000" w:type="pct"/>
        <w:tblLayout w:type="fixed"/>
        <w:tblCellMar>
          <w:left w:w="58" w:type="dxa"/>
          <w:right w:w="58" w:type="dxa"/>
        </w:tblCellMar>
        <w:tblLook w:val="0000" w:firstRow="0" w:lastRow="0" w:firstColumn="0" w:lastColumn="0" w:noHBand="0" w:noVBand="0"/>
      </w:tblPr>
      <w:tblGrid>
        <w:gridCol w:w="1440"/>
        <w:gridCol w:w="4410"/>
        <w:gridCol w:w="799"/>
        <w:gridCol w:w="3575"/>
      </w:tblGrid>
      <w:tr w:rsidR="007455D8" w14:paraId="357FFE4C" w14:textId="77777777" w:rsidTr="00741677">
        <w:trPr>
          <w:trHeight w:val="295"/>
        </w:trPr>
        <w:tc>
          <w:tcPr>
            <w:tcW w:w="1440" w:type="dxa"/>
          </w:tcPr>
          <w:p w14:paraId="16295881" w14:textId="0DB26642" w:rsidR="007455D8" w:rsidRDefault="00741677" w:rsidP="00FB3B16">
            <w:pPr>
              <w:pStyle w:val="Default"/>
              <w:ind w:left="360" w:hanging="360"/>
              <w:rPr>
                <w:sz w:val="18"/>
                <w:szCs w:val="18"/>
              </w:rPr>
            </w:pPr>
            <w:r>
              <w:rPr>
                <w:sz w:val="18"/>
                <w:szCs w:val="18"/>
              </w:rPr>
              <w:t xml:space="preserve">Teacher </w:t>
            </w:r>
            <w:r w:rsidR="007455D8">
              <w:rPr>
                <w:sz w:val="18"/>
                <w:szCs w:val="18"/>
              </w:rPr>
              <w:t xml:space="preserve">Name: </w:t>
            </w:r>
          </w:p>
        </w:tc>
        <w:tc>
          <w:tcPr>
            <w:tcW w:w="4410" w:type="dxa"/>
            <w:tcBorders>
              <w:bottom w:val="single" w:sz="8" w:space="0" w:color="C0C0C0"/>
            </w:tcBorders>
          </w:tcPr>
          <w:p w14:paraId="4B351B50" w14:textId="77777777" w:rsidR="007455D8" w:rsidRDefault="007455D8" w:rsidP="00FB3B16">
            <w:pPr>
              <w:pStyle w:val="Default"/>
              <w:ind w:left="360" w:hanging="360"/>
              <w:rPr>
                <w:color w:val="0000FF"/>
                <w:sz w:val="18"/>
                <w:szCs w:val="18"/>
              </w:rPr>
            </w:pPr>
          </w:p>
        </w:tc>
        <w:tc>
          <w:tcPr>
            <w:tcW w:w="799" w:type="dxa"/>
          </w:tcPr>
          <w:p w14:paraId="4F65ACB8" w14:textId="3D6F726D" w:rsidR="007455D8" w:rsidRDefault="00741677" w:rsidP="00FB3B16">
            <w:pPr>
              <w:pStyle w:val="Default"/>
              <w:ind w:left="360" w:hanging="360"/>
              <w:rPr>
                <w:color w:val="0000FF"/>
                <w:sz w:val="18"/>
                <w:szCs w:val="18"/>
              </w:rPr>
            </w:pPr>
            <w:r>
              <w:rPr>
                <w:sz w:val="18"/>
                <w:szCs w:val="18"/>
              </w:rPr>
              <w:t>Room #</w:t>
            </w:r>
            <w:r w:rsidR="007455D8">
              <w:rPr>
                <w:sz w:val="18"/>
                <w:szCs w:val="18"/>
              </w:rPr>
              <w:t>:</w:t>
            </w:r>
          </w:p>
        </w:tc>
        <w:tc>
          <w:tcPr>
            <w:tcW w:w="3575" w:type="dxa"/>
            <w:tcBorders>
              <w:bottom w:val="single" w:sz="8" w:space="0" w:color="C0C0C0"/>
            </w:tcBorders>
          </w:tcPr>
          <w:p w14:paraId="0A9FF4D3" w14:textId="77777777" w:rsidR="007455D8" w:rsidRDefault="007455D8" w:rsidP="00FB3B16">
            <w:pPr>
              <w:pStyle w:val="Default"/>
              <w:ind w:left="360" w:hanging="360"/>
              <w:rPr>
                <w:color w:val="0000FF"/>
                <w:sz w:val="18"/>
                <w:szCs w:val="18"/>
              </w:rPr>
            </w:pPr>
            <w:r>
              <w:rPr>
                <w:color w:val="0000FF"/>
                <w:sz w:val="18"/>
                <w:szCs w:val="18"/>
              </w:rPr>
              <w:t xml:space="preserve">     </w:t>
            </w:r>
          </w:p>
        </w:tc>
      </w:tr>
    </w:tbl>
    <w:p w14:paraId="0A4B7391" w14:textId="77777777" w:rsidR="007455D8" w:rsidRDefault="007455D8" w:rsidP="007455D8">
      <w:pPr>
        <w:pStyle w:val="Default"/>
        <w:tabs>
          <w:tab w:val="left" w:pos="2080"/>
        </w:tabs>
      </w:pPr>
    </w:p>
    <w:tbl>
      <w:tblPr>
        <w:tblW w:w="5000" w:type="pct"/>
        <w:tblLayout w:type="fixed"/>
        <w:tblCellMar>
          <w:left w:w="58" w:type="dxa"/>
          <w:right w:w="58" w:type="dxa"/>
        </w:tblCellMar>
        <w:tblLook w:val="0000" w:firstRow="0" w:lastRow="0" w:firstColumn="0" w:lastColumn="0" w:noHBand="0" w:noVBand="0"/>
      </w:tblPr>
      <w:tblGrid>
        <w:gridCol w:w="2711"/>
        <w:gridCol w:w="2392"/>
        <w:gridCol w:w="1598"/>
        <w:gridCol w:w="3523"/>
      </w:tblGrid>
      <w:tr w:rsidR="007455D8" w14:paraId="7047B24D" w14:textId="77777777" w:rsidTr="00FB3B16">
        <w:trPr>
          <w:trHeight w:val="306"/>
        </w:trPr>
        <w:tc>
          <w:tcPr>
            <w:tcW w:w="2730" w:type="dxa"/>
          </w:tcPr>
          <w:p w14:paraId="0B9D3FDF" w14:textId="77777777" w:rsidR="007455D8" w:rsidRDefault="007455D8" w:rsidP="00FB3B16">
            <w:pPr>
              <w:pStyle w:val="Default"/>
              <w:ind w:left="360" w:hanging="360"/>
              <w:rPr>
                <w:sz w:val="18"/>
                <w:szCs w:val="18"/>
              </w:rPr>
            </w:pPr>
            <w:r>
              <w:rPr>
                <w:sz w:val="18"/>
                <w:szCs w:val="18"/>
              </w:rPr>
              <w:t xml:space="preserve">Building (home, office, etc.): </w:t>
            </w:r>
          </w:p>
        </w:tc>
        <w:tc>
          <w:tcPr>
            <w:tcW w:w="2409" w:type="dxa"/>
            <w:tcBorders>
              <w:bottom w:val="single" w:sz="8" w:space="0" w:color="C0C0C0"/>
            </w:tcBorders>
          </w:tcPr>
          <w:p w14:paraId="2AA7F859" w14:textId="77777777" w:rsidR="007455D8" w:rsidRDefault="007455D8" w:rsidP="00FB3B16">
            <w:pPr>
              <w:pStyle w:val="Default"/>
              <w:ind w:left="360" w:hanging="360"/>
              <w:rPr>
                <w:color w:val="0000FF"/>
                <w:sz w:val="18"/>
                <w:szCs w:val="18"/>
              </w:rPr>
            </w:pPr>
            <w:r>
              <w:rPr>
                <w:color w:val="0000FF"/>
                <w:sz w:val="18"/>
                <w:szCs w:val="18"/>
              </w:rPr>
              <w:t xml:space="preserve">     </w:t>
            </w:r>
          </w:p>
        </w:tc>
        <w:tc>
          <w:tcPr>
            <w:tcW w:w="1609" w:type="dxa"/>
          </w:tcPr>
          <w:p w14:paraId="08EF39DD" w14:textId="77777777" w:rsidR="007455D8" w:rsidRDefault="007455D8" w:rsidP="00FB3B16">
            <w:pPr>
              <w:pStyle w:val="Default"/>
              <w:ind w:left="360" w:hanging="360"/>
              <w:rPr>
                <w:color w:val="0000FF"/>
                <w:sz w:val="18"/>
                <w:szCs w:val="18"/>
              </w:rPr>
            </w:pPr>
            <w:r>
              <w:rPr>
                <w:sz w:val="18"/>
                <w:szCs w:val="18"/>
              </w:rPr>
              <w:t>Primary Phone:</w:t>
            </w:r>
            <w:r>
              <w:rPr>
                <w:color w:val="0000FF"/>
                <w:sz w:val="18"/>
                <w:szCs w:val="18"/>
              </w:rPr>
              <w:t xml:space="preserve"> </w:t>
            </w:r>
          </w:p>
        </w:tc>
        <w:tc>
          <w:tcPr>
            <w:tcW w:w="3548" w:type="dxa"/>
            <w:tcBorders>
              <w:bottom w:val="single" w:sz="8" w:space="0" w:color="C0C0C0"/>
            </w:tcBorders>
          </w:tcPr>
          <w:p w14:paraId="5C8B8A5B" w14:textId="77777777" w:rsidR="007455D8" w:rsidRDefault="007455D8" w:rsidP="00FB3B16">
            <w:pPr>
              <w:pStyle w:val="Default"/>
              <w:ind w:left="360" w:hanging="360"/>
              <w:rPr>
                <w:color w:val="0000FF"/>
                <w:sz w:val="18"/>
                <w:szCs w:val="18"/>
              </w:rPr>
            </w:pPr>
            <w:r>
              <w:rPr>
                <w:color w:val="0000FF"/>
                <w:sz w:val="18"/>
                <w:szCs w:val="18"/>
              </w:rPr>
              <w:t xml:space="preserve">     </w:t>
            </w:r>
          </w:p>
        </w:tc>
      </w:tr>
    </w:tbl>
    <w:p w14:paraId="043B2B42" w14:textId="77777777" w:rsidR="007455D8" w:rsidRDefault="007455D8" w:rsidP="007455D8">
      <w:pPr>
        <w:pStyle w:val="Default"/>
      </w:pPr>
    </w:p>
    <w:tbl>
      <w:tblPr>
        <w:tblW w:w="0" w:type="auto"/>
        <w:tblLook w:val="0000" w:firstRow="0" w:lastRow="0" w:firstColumn="0" w:lastColumn="0" w:noHBand="0" w:noVBand="0"/>
      </w:tblPr>
      <w:tblGrid>
        <w:gridCol w:w="2790"/>
        <w:gridCol w:w="1080"/>
        <w:gridCol w:w="946"/>
      </w:tblGrid>
      <w:tr w:rsidR="007455D8" w14:paraId="4B987251" w14:textId="77777777" w:rsidTr="00741677">
        <w:trPr>
          <w:trHeight w:val="237"/>
        </w:trPr>
        <w:tc>
          <w:tcPr>
            <w:tcW w:w="2790" w:type="dxa"/>
          </w:tcPr>
          <w:p w14:paraId="6CF72D02" w14:textId="363E8D7C" w:rsidR="007455D8" w:rsidRDefault="00741677" w:rsidP="00FB3B16">
            <w:pPr>
              <w:pStyle w:val="Default"/>
              <w:ind w:left="360" w:hanging="360"/>
              <w:rPr>
                <w:sz w:val="18"/>
                <w:szCs w:val="18"/>
              </w:rPr>
            </w:pPr>
            <w:r>
              <w:rPr>
                <w:sz w:val="18"/>
                <w:szCs w:val="18"/>
              </w:rPr>
              <w:t xml:space="preserve">Are </w:t>
            </w:r>
            <w:r w:rsidR="007455D8">
              <w:rPr>
                <w:sz w:val="18"/>
                <w:szCs w:val="18"/>
              </w:rPr>
              <w:t>Service Animal</w:t>
            </w:r>
            <w:r>
              <w:rPr>
                <w:sz w:val="18"/>
                <w:szCs w:val="18"/>
              </w:rPr>
              <w:t>s Present</w:t>
            </w:r>
            <w:r w:rsidR="007455D8">
              <w:rPr>
                <w:sz w:val="18"/>
                <w:szCs w:val="18"/>
              </w:rPr>
              <w:t xml:space="preserve">: </w:t>
            </w:r>
          </w:p>
        </w:tc>
        <w:tc>
          <w:tcPr>
            <w:tcW w:w="1080" w:type="dxa"/>
          </w:tcPr>
          <w:p w14:paraId="6186A21B" w14:textId="77777777" w:rsidR="007455D8" w:rsidRDefault="007455D8" w:rsidP="00FB3B16">
            <w:pPr>
              <w:pStyle w:val="Default"/>
              <w:ind w:left="360" w:hanging="360"/>
              <w:rPr>
                <w:sz w:val="18"/>
                <w:szCs w:val="18"/>
              </w:rPr>
            </w:pPr>
            <w:r>
              <w:rPr>
                <w:sz w:val="18"/>
                <w:szCs w:val="18"/>
              </w:rPr>
              <w:t xml:space="preserve"> Yes </w:t>
            </w:r>
          </w:p>
        </w:tc>
        <w:tc>
          <w:tcPr>
            <w:tcW w:w="946" w:type="dxa"/>
          </w:tcPr>
          <w:p w14:paraId="0505D3BB" w14:textId="77777777" w:rsidR="007455D8" w:rsidRDefault="007455D8" w:rsidP="00FB3B16">
            <w:pPr>
              <w:pStyle w:val="Default"/>
              <w:ind w:left="360" w:hanging="360"/>
              <w:rPr>
                <w:sz w:val="18"/>
                <w:szCs w:val="18"/>
              </w:rPr>
            </w:pPr>
            <w:r>
              <w:rPr>
                <w:sz w:val="18"/>
                <w:szCs w:val="18"/>
              </w:rPr>
              <w:t xml:space="preserve"> No </w:t>
            </w:r>
          </w:p>
        </w:tc>
      </w:tr>
    </w:tbl>
    <w:p w14:paraId="32666EE9" w14:textId="77777777" w:rsidR="007455D8" w:rsidRDefault="007455D8" w:rsidP="007455D8">
      <w:pPr>
        <w:pStyle w:val="Default"/>
      </w:pPr>
    </w:p>
    <w:p w14:paraId="1EB9A030" w14:textId="77777777" w:rsidR="007455D8" w:rsidRDefault="007455D8" w:rsidP="007455D8">
      <w:pPr>
        <w:pStyle w:val="Default"/>
        <w:rPr>
          <w:color w:val="365F91"/>
          <w:sz w:val="28"/>
          <w:szCs w:val="28"/>
        </w:rPr>
      </w:pPr>
      <w:r>
        <w:rPr>
          <w:b/>
          <w:bCs/>
          <w:color w:val="365F91"/>
          <w:sz w:val="28"/>
          <w:szCs w:val="28"/>
        </w:rPr>
        <w:t xml:space="preserve">COMMUNICATION/OCCUPANT NOTIFICATION </w:t>
      </w:r>
    </w:p>
    <w:tbl>
      <w:tblPr>
        <w:tblW w:w="5000" w:type="pct"/>
        <w:tblLayout w:type="fixed"/>
        <w:tblCellMar>
          <w:left w:w="58" w:type="dxa"/>
          <w:right w:w="58" w:type="dxa"/>
        </w:tblCellMar>
        <w:tblLook w:val="0000" w:firstRow="0" w:lastRow="0" w:firstColumn="0" w:lastColumn="0" w:noHBand="0" w:noVBand="0"/>
      </w:tblPr>
      <w:tblGrid>
        <w:gridCol w:w="3816"/>
        <w:gridCol w:w="6408"/>
      </w:tblGrid>
      <w:tr w:rsidR="007455D8" w14:paraId="0810C8DB" w14:textId="77777777" w:rsidTr="00FB3B16">
        <w:trPr>
          <w:trHeight w:val="240"/>
        </w:trPr>
        <w:tc>
          <w:tcPr>
            <w:tcW w:w="4029" w:type="dxa"/>
            <w:tcBorders>
              <w:top w:val="single" w:sz="8" w:space="0" w:color="000000"/>
              <w:bottom w:val="single" w:sz="8" w:space="0" w:color="000000"/>
            </w:tcBorders>
          </w:tcPr>
          <w:p w14:paraId="5243061C" w14:textId="77777777" w:rsidR="007455D8" w:rsidRDefault="007455D8" w:rsidP="00FB3B16">
            <w:pPr>
              <w:pStyle w:val="Default"/>
              <w:rPr>
                <w:sz w:val="18"/>
                <w:szCs w:val="18"/>
              </w:rPr>
            </w:pPr>
            <w:r>
              <w:rPr>
                <w:b/>
                <w:bCs/>
                <w:sz w:val="18"/>
                <w:szCs w:val="18"/>
              </w:rPr>
              <w:t xml:space="preserve">Type of Emergency </w:t>
            </w:r>
          </w:p>
        </w:tc>
        <w:tc>
          <w:tcPr>
            <w:tcW w:w="6771" w:type="dxa"/>
            <w:tcBorders>
              <w:top w:val="single" w:sz="8" w:space="0" w:color="000000"/>
              <w:bottom w:val="single" w:sz="8" w:space="0" w:color="000000"/>
            </w:tcBorders>
          </w:tcPr>
          <w:p w14:paraId="704E549C" w14:textId="77777777" w:rsidR="007455D8" w:rsidRDefault="007455D8" w:rsidP="00FB3B16">
            <w:pPr>
              <w:pStyle w:val="Default"/>
              <w:rPr>
                <w:sz w:val="18"/>
                <w:szCs w:val="18"/>
              </w:rPr>
            </w:pPr>
            <w:r>
              <w:rPr>
                <w:b/>
                <w:bCs/>
                <w:sz w:val="18"/>
                <w:szCs w:val="18"/>
              </w:rPr>
              <w:t xml:space="preserve">Method or Device for Notification </w:t>
            </w:r>
          </w:p>
        </w:tc>
      </w:tr>
      <w:tr w:rsidR="007455D8" w14:paraId="72B9F207" w14:textId="77777777" w:rsidTr="00FB3B16">
        <w:trPr>
          <w:trHeight w:val="306"/>
        </w:trPr>
        <w:tc>
          <w:tcPr>
            <w:tcW w:w="4029" w:type="dxa"/>
            <w:tcBorders>
              <w:top w:val="single" w:sz="8" w:space="0" w:color="000000"/>
            </w:tcBorders>
          </w:tcPr>
          <w:p w14:paraId="06F6277E" w14:textId="77777777" w:rsidR="007455D8" w:rsidRDefault="007455D8" w:rsidP="00FB3B16">
            <w:pPr>
              <w:pStyle w:val="Default"/>
              <w:rPr>
                <w:sz w:val="18"/>
                <w:szCs w:val="18"/>
              </w:rPr>
            </w:pPr>
            <w:r>
              <w:rPr>
                <w:sz w:val="18"/>
                <w:szCs w:val="18"/>
              </w:rPr>
              <w:t xml:space="preserve">Fire: </w:t>
            </w:r>
          </w:p>
        </w:tc>
        <w:tc>
          <w:tcPr>
            <w:tcW w:w="6771" w:type="dxa"/>
            <w:tcBorders>
              <w:top w:val="single" w:sz="8" w:space="0" w:color="000000"/>
              <w:bottom w:val="single" w:sz="8" w:space="0" w:color="C0C0C0"/>
            </w:tcBorders>
          </w:tcPr>
          <w:p w14:paraId="2C55CD83" w14:textId="77777777" w:rsidR="007455D8" w:rsidRDefault="007455D8" w:rsidP="00FB3B16">
            <w:pPr>
              <w:pStyle w:val="Default"/>
              <w:rPr>
                <w:color w:val="0000FF"/>
                <w:sz w:val="18"/>
                <w:szCs w:val="18"/>
              </w:rPr>
            </w:pPr>
            <w:r>
              <w:rPr>
                <w:color w:val="0000FF"/>
                <w:sz w:val="18"/>
                <w:szCs w:val="18"/>
              </w:rPr>
              <w:t xml:space="preserve">     </w:t>
            </w:r>
          </w:p>
        </w:tc>
      </w:tr>
      <w:tr w:rsidR="007455D8" w14:paraId="0FEAAB01" w14:textId="77777777" w:rsidTr="00FB3B16">
        <w:trPr>
          <w:trHeight w:val="306"/>
        </w:trPr>
        <w:tc>
          <w:tcPr>
            <w:tcW w:w="4029" w:type="dxa"/>
          </w:tcPr>
          <w:p w14:paraId="6286F5C5" w14:textId="77777777" w:rsidR="007455D8" w:rsidRDefault="007455D8" w:rsidP="00FB3B16">
            <w:pPr>
              <w:pStyle w:val="Default"/>
              <w:rPr>
                <w:sz w:val="18"/>
                <w:szCs w:val="18"/>
              </w:rPr>
            </w:pPr>
            <w:r>
              <w:rPr>
                <w:sz w:val="18"/>
                <w:szCs w:val="18"/>
              </w:rPr>
              <w:t xml:space="preserve">Earthquake: </w:t>
            </w:r>
          </w:p>
        </w:tc>
        <w:tc>
          <w:tcPr>
            <w:tcW w:w="6771" w:type="dxa"/>
            <w:tcBorders>
              <w:bottom w:val="single" w:sz="8" w:space="0" w:color="C0C0C0"/>
            </w:tcBorders>
          </w:tcPr>
          <w:p w14:paraId="6E8F70E3" w14:textId="77777777" w:rsidR="007455D8" w:rsidRDefault="007455D8" w:rsidP="00FB3B16">
            <w:pPr>
              <w:pStyle w:val="Default"/>
              <w:rPr>
                <w:color w:val="0000FF"/>
                <w:sz w:val="18"/>
                <w:szCs w:val="18"/>
              </w:rPr>
            </w:pPr>
            <w:r>
              <w:rPr>
                <w:color w:val="0000FF"/>
                <w:sz w:val="18"/>
                <w:szCs w:val="18"/>
              </w:rPr>
              <w:t xml:space="preserve">     </w:t>
            </w:r>
          </w:p>
        </w:tc>
      </w:tr>
      <w:tr w:rsidR="007455D8" w14:paraId="22F1C491" w14:textId="77777777" w:rsidTr="00FB3B16">
        <w:trPr>
          <w:trHeight w:val="306"/>
        </w:trPr>
        <w:tc>
          <w:tcPr>
            <w:tcW w:w="4029" w:type="dxa"/>
          </w:tcPr>
          <w:p w14:paraId="38AF06A0" w14:textId="77777777" w:rsidR="007455D8" w:rsidRDefault="007455D8" w:rsidP="00FB3B16">
            <w:pPr>
              <w:pStyle w:val="Default"/>
              <w:rPr>
                <w:sz w:val="18"/>
                <w:szCs w:val="18"/>
              </w:rPr>
            </w:pPr>
            <w:r>
              <w:rPr>
                <w:sz w:val="18"/>
                <w:szCs w:val="18"/>
              </w:rPr>
              <w:t xml:space="preserve">Flood: </w:t>
            </w:r>
          </w:p>
        </w:tc>
        <w:tc>
          <w:tcPr>
            <w:tcW w:w="6771" w:type="dxa"/>
            <w:tcBorders>
              <w:bottom w:val="single" w:sz="8" w:space="0" w:color="C0C0C0"/>
            </w:tcBorders>
          </w:tcPr>
          <w:p w14:paraId="2D9E09FC" w14:textId="77777777" w:rsidR="007455D8" w:rsidRDefault="007455D8" w:rsidP="00FB3B16">
            <w:pPr>
              <w:pStyle w:val="Default"/>
              <w:rPr>
                <w:color w:val="0000FF"/>
                <w:sz w:val="18"/>
                <w:szCs w:val="18"/>
              </w:rPr>
            </w:pPr>
            <w:r>
              <w:rPr>
                <w:color w:val="0000FF"/>
                <w:sz w:val="18"/>
                <w:szCs w:val="18"/>
              </w:rPr>
              <w:t xml:space="preserve">     </w:t>
            </w:r>
          </w:p>
        </w:tc>
      </w:tr>
      <w:tr w:rsidR="007455D8" w14:paraId="18B84ED6" w14:textId="77777777" w:rsidTr="00FB3B16">
        <w:trPr>
          <w:trHeight w:val="306"/>
        </w:trPr>
        <w:tc>
          <w:tcPr>
            <w:tcW w:w="4029" w:type="dxa"/>
          </w:tcPr>
          <w:p w14:paraId="300EB51C" w14:textId="77777777" w:rsidR="007455D8" w:rsidRDefault="007455D8" w:rsidP="00FB3B16">
            <w:pPr>
              <w:pStyle w:val="Default"/>
              <w:rPr>
                <w:sz w:val="18"/>
                <w:szCs w:val="18"/>
              </w:rPr>
            </w:pPr>
            <w:r>
              <w:rPr>
                <w:sz w:val="18"/>
                <w:szCs w:val="18"/>
              </w:rPr>
              <w:t xml:space="preserve">Storm: </w:t>
            </w:r>
          </w:p>
        </w:tc>
        <w:tc>
          <w:tcPr>
            <w:tcW w:w="6771" w:type="dxa"/>
            <w:tcBorders>
              <w:bottom w:val="single" w:sz="8" w:space="0" w:color="C0C0C0"/>
            </w:tcBorders>
          </w:tcPr>
          <w:p w14:paraId="3F46C31F" w14:textId="77777777" w:rsidR="007455D8" w:rsidRDefault="007455D8" w:rsidP="00FB3B16">
            <w:pPr>
              <w:pStyle w:val="Default"/>
              <w:rPr>
                <w:color w:val="0000FF"/>
                <w:sz w:val="18"/>
                <w:szCs w:val="18"/>
              </w:rPr>
            </w:pPr>
            <w:r>
              <w:rPr>
                <w:color w:val="0000FF"/>
                <w:sz w:val="18"/>
                <w:szCs w:val="18"/>
              </w:rPr>
              <w:t xml:space="preserve">     </w:t>
            </w:r>
          </w:p>
        </w:tc>
      </w:tr>
      <w:tr w:rsidR="007455D8" w14:paraId="448ED671" w14:textId="77777777" w:rsidTr="00FB3B16">
        <w:trPr>
          <w:trHeight w:val="306"/>
        </w:trPr>
        <w:tc>
          <w:tcPr>
            <w:tcW w:w="4029" w:type="dxa"/>
          </w:tcPr>
          <w:p w14:paraId="71B521A9" w14:textId="77777777" w:rsidR="007455D8" w:rsidRDefault="007455D8" w:rsidP="00FB3B16">
            <w:pPr>
              <w:pStyle w:val="Default"/>
              <w:rPr>
                <w:sz w:val="18"/>
                <w:szCs w:val="18"/>
              </w:rPr>
            </w:pPr>
            <w:r>
              <w:rPr>
                <w:sz w:val="18"/>
                <w:szCs w:val="18"/>
              </w:rPr>
              <w:t xml:space="preserve">Attack: </w:t>
            </w:r>
          </w:p>
        </w:tc>
        <w:tc>
          <w:tcPr>
            <w:tcW w:w="6771" w:type="dxa"/>
            <w:tcBorders>
              <w:bottom w:val="single" w:sz="8" w:space="0" w:color="C0C0C0"/>
            </w:tcBorders>
          </w:tcPr>
          <w:p w14:paraId="4CD939E5" w14:textId="77777777" w:rsidR="007455D8" w:rsidRDefault="007455D8" w:rsidP="00FB3B16">
            <w:pPr>
              <w:pStyle w:val="Default"/>
              <w:rPr>
                <w:color w:val="0000FF"/>
                <w:sz w:val="18"/>
                <w:szCs w:val="18"/>
              </w:rPr>
            </w:pPr>
            <w:r>
              <w:rPr>
                <w:color w:val="0000FF"/>
                <w:sz w:val="18"/>
                <w:szCs w:val="18"/>
              </w:rPr>
              <w:t xml:space="preserve">     </w:t>
            </w:r>
          </w:p>
        </w:tc>
      </w:tr>
      <w:tr w:rsidR="007455D8" w14:paraId="2C6DC1CE" w14:textId="77777777" w:rsidTr="00FB3B16">
        <w:trPr>
          <w:trHeight w:val="306"/>
        </w:trPr>
        <w:tc>
          <w:tcPr>
            <w:tcW w:w="4029" w:type="dxa"/>
          </w:tcPr>
          <w:p w14:paraId="36C57522" w14:textId="77777777" w:rsidR="007455D8" w:rsidRDefault="007455D8" w:rsidP="00FB3B16">
            <w:pPr>
              <w:pStyle w:val="Default"/>
              <w:rPr>
                <w:sz w:val="18"/>
                <w:szCs w:val="18"/>
              </w:rPr>
            </w:pPr>
            <w:r>
              <w:rPr>
                <w:sz w:val="18"/>
                <w:szCs w:val="18"/>
              </w:rPr>
              <w:t xml:space="preserve">Other (specify): </w:t>
            </w:r>
          </w:p>
        </w:tc>
        <w:tc>
          <w:tcPr>
            <w:tcW w:w="6771" w:type="dxa"/>
            <w:tcBorders>
              <w:bottom w:val="single" w:sz="8" w:space="0" w:color="C0C0C0"/>
            </w:tcBorders>
          </w:tcPr>
          <w:p w14:paraId="502B6926" w14:textId="77777777" w:rsidR="007455D8" w:rsidRDefault="007455D8" w:rsidP="00FB3B16">
            <w:pPr>
              <w:pStyle w:val="Default"/>
              <w:rPr>
                <w:color w:val="0000FF"/>
                <w:sz w:val="18"/>
                <w:szCs w:val="18"/>
              </w:rPr>
            </w:pPr>
            <w:r>
              <w:rPr>
                <w:color w:val="0000FF"/>
                <w:sz w:val="18"/>
                <w:szCs w:val="18"/>
              </w:rPr>
              <w:t xml:space="preserve">     </w:t>
            </w:r>
          </w:p>
        </w:tc>
      </w:tr>
    </w:tbl>
    <w:p w14:paraId="09B0BE00" w14:textId="77777777" w:rsidR="007455D8" w:rsidRDefault="007455D8" w:rsidP="007455D8">
      <w:pPr>
        <w:pStyle w:val="Default"/>
      </w:pPr>
    </w:p>
    <w:p w14:paraId="5C75C863" w14:textId="77777777" w:rsidR="007455D8" w:rsidRDefault="007455D8" w:rsidP="007455D8">
      <w:pPr>
        <w:pStyle w:val="Default"/>
      </w:pPr>
    </w:p>
    <w:tbl>
      <w:tblPr>
        <w:tblW w:w="0" w:type="auto"/>
        <w:tblLook w:val="0000" w:firstRow="0" w:lastRow="0" w:firstColumn="0" w:lastColumn="0" w:noHBand="0" w:noVBand="0"/>
      </w:tblPr>
      <w:tblGrid>
        <w:gridCol w:w="7599"/>
        <w:gridCol w:w="567"/>
        <w:gridCol w:w="486"/>
        <w:gridCol w:w="526"/>
        <w:gridCol w:w="1046"/>
      </w:tblGrid>
      <w:tr w:rsidR="007455D8" w14:paraId="1B88A3F9" w14:textId="77777777" w:rsidTr="00FB3B16">
        <w:trPr>
          <w:trHeight w:val="240"/>
        </w:trPr>
        <w:tc>
          <w:tcPr>
            <w:tcW w:w="0" w:type="auto"/>
            <w:tcBorders>
              <w:top w:val="single" w:sz="8" w:space="0" w:color="000000"/>
              <w:bottom w:val="single" w:sz="8" w:space="0" w:color="000000"/>
              <w:right w:val="single" w:sz="8" w:space="0" w:color="C0C0C0"/>
            </w:tcBorders>
          </w:tcPr>
          <w:p w14:paraId="2D955542" w14:textId="77777777" w:rsidR="007455D8" w:rsidRDefault="007455D8" w:rsidP="00FB3B16">
            <w:pPr>
              <w:pStyle w:val="Default"/>
              <w:rPr>
                <w:sz w:val="18"/>
                <w:szCs w:val="18"/>
              </w:rPr>
            </w:pPr>
            <w:r>
              <w:rPr>
                <w:b/>
                <w:bCs/>
                <w:sz w:val="18"/>
                <w:szCs w:val="18"/>
              </w:rPr>
              <w:t xml:space="preserve"> </w:t>
            </w:r>
          </w:p>
        </w:tc>
        <w:tc>
          <w:tcPr>
            <w:tcW w:w="0" w:type="auto"/>
            <w:tcBorders>
              <w:top w:val="single" w:sz="8" w:space="0" w:color="000000"/>
              <w:left w:val="single" w:sz="8" w:space="0" w:color="C0C0C0"/>
              <w:bottom w:val="single" w:sz="8" w:space="0" w:color="000000"/>
              <w:right w:val="single" w:sz="8" w:space="0" w:color="C0C0C0"/>
            </w:tcBorders>
          </w:tcPr>
          <w:p w14:paraId="54F48FE7" w14:textId="77777777" w:rsidR="007455D8" w:rsidRDefault="007455D8" w:rsidP="00FB3B16">
            <w:pPr>
              <w:pStyle w:val="Default"/>
              <w:jc w:val="center"/>
              <w:rPr>
                <w:sz w:val="18"/>
                <w:szCs w:val="18"/>
              </w:rPr>
            </w:pPr>
            <w:r>
              <w:rPr>
                <w:b/>
                <w:bCs/>
                <w:sz w:val="18"/>
                <w:szCs w:val="18"/>
              </w:rPr>
              <w:t xml:space="preserve">YES </w:t>
            </w:r>
          </w:p>
        </w:tc>
        <w:tc>
          <w:tcPr>
            <w:tcW w:w="0" w:type="auto"/>
            <w:tcBorders>
              <w:top w:val="single" w:sz="8" w:space="0" w:color="000000"/>
              <w:left w:val="single" w:sz="8" w:space="0" w:color="C0C0C0"/>
              <w:bottom w:val="single" w:sz="8" w:space="0" w:color="000000"/>
              <w:right w:val="single" w:sz="8" w:space="0" w:color="C0C0C0"/>
            </w:tcBorders>
          </w:tcPr>
          <w:p w14:paraId="45418355" w14:textId="77777777" w:rsidR="007455D8" w:rsidRDefault="007455D8" w:rsidP="00FB3B16">
            <w:pPr>
              <w:pStyle w:val="Default"/>
              <w:jc w:val="center"/>
              <w:rPr>
                <w:sz w:val="18"/>
                <w:szCs w:val="18"/>
              </w:rPr>
            </w:pPr>
            <w:r>
              <w:rPr>
                <w:b/>
                <w:bCs/>
                <w:sz w:val="18"/>
                <w:szCs w:val="18"/>
              </w:rPr>
              <w:t xml:space="preserve">NO </w:t>
            </w:r>
          </w:p>
        </w:tc>
        <w:tc>
          <w:tcPr>
            <w:tcW w:w="0" w:type="auto"/>
            <w:tcBorders>
              <w:top w:val="single" w:sz="8" w:space="0" w:color="000000"/>
              <w:left w:val="single" w:sz="8" w:space="0" w:color="C0C0C0"/>
              <w:bottom w:val="single" w:sz="8" w:space="0" w:color="000000"/>
              <w:right w:val="single" w:sz="8" w:space="0" w:color="C0C0C0"/>
            </w:tcBorders>
          </w:tcPr>
          <w:p w14:paraId="7D583BBA" w14:textId="77777777" w:rsidR="007455D8" w:rsidRDefault="007455D8" w:rsidP="00FB3B16">
            <w:pPr>
              <w:pStyle w:val="Default"/>
              <w:jc w:val="center"/>
              <w:rPr>
                <w:sz w:val="18"/>
                <w:szCs w:val="18"/>
              </w:rPr>
            </w:pPr>
            <w:r>
              <w:rPr>
                <w:b/>
                <w:bCs/>
                <w:sz w:val="18"/>
                <w:szCs w:val="18"/>
              </w:rPr>
              <w:t xml:space="preserve">N/A </w:t>
            </w:r>
          </w:p>
        </w:tc>
        <w:tc>
          <w:tcPr>
            <w:tcW w:w="0" w:type="auto"/>
            <w:tcBorders>
              <w:top w:val="single" w:sz="8" w:space="0" w:color="000000"/>
              <w:left w:val="single" w:sz="8" w:space="0" w:color="C0C0C0"/>
              <w:bottom w:val="single" w:sz="8" w:space="0" w:color="000000"/>
            </w:tcBorders>
          </w:tcPr>
          <w:p w14:paraId="3CF84555" w14:textId="77777777" w:rsidR="007455D8" w:rsidRDefault="007455D8" w:rsidP="00FB3B16">
            <w:pPr>
              <w:pStyle w:val="Default"/>
              <w:rPr>
                <w:sz w:val="18"/>
                <w:szCs w:val="18"/>
              </w:rPr>
            </w:pPr>
            <w:r>
              <w:rPr>
                <w:b/>
                <w:bCs/>
                <w:sz w:val="18"/>
                <w:szCs w:val="18"/>
              </w:rPr>
              <w:t xml:space="preserve">Comments  </w:t>
            </w:r>
          </w:p>
        </w:tc>
      </w:tr>
      <w:tr w:rsidR="007455D8" w14:paraId="1CFB617E" w14:textId="77777777" w:rsidTr="005020CA">
        <w:trPr>
          <w:trHeight w:val="322"/>
        </w:trPr>
        <w:tc>
          <w:tcPr>
            <w:tcW w:w="0" w:type="auto"/>
            <w:tcBorders>
              <w:top w:val="single" w:sz="8" w:space="0" w:color="000000"/>
              <w:bottom w:val="single" w:sz="8" w:space="0" w:color="C0C0C0"/>
              <w:right w:val="single" w:sz="8" w:space="0" w:color="C0C0C0"/>
            </w:tcBorders>
          </w:tcPr>
          <w:p w14:paraId="640755FB" w14:textId="04196E2B" w:rsidR="007455D8" w:rsidRDefault="007455D8" w:rsidP="00FB3B16">
            <w:pPr>
              <w:pStyle w:val="Default"/>
              <w:rPr>
                <w:sz w:val="18"/>
                <w:szCs w:val="18"/>
              </w:rPr>
            </w:pPr>
            <w:r>
              <w:rPr>
                <w:sz w:val="18"/>
                <w:szCs w:val="18"/>
              </w:rPr>
              <w:t xml:space="preserve">Are there emergency notification devices (alarms, etc.) appropriate for </w:t>
            </w:r>
            <w:r w:rsidR="00741677">
              <w:rPr>
                <w:sz w:val="18"/>
                <w:szCs w:val="18"/>
              </w:rPr>
              <w:t>students/occupants</w:t>
            </w:r>
            <w:r>
              <w:rPr>
                <w:sz w:val="18"/>
                <w:szCs w:val="18"/>
              </w:rPr>
              <w:t xml:space="preserve">? </w:t>
            </w:r>
          </w:p>
        </w:tc>
        <w:tc>
          <w:tcPr>
            <w:tcW w:w="0" w:type="auto"/>
            <w:tcBorders>
              <w:top w:val="single" w:sz="8" w:space="0" w:color="000000"/>
              <w:left w:val="single" w:sz="8" w:space="0" w:color="C0C0C0"/>
              <w:bottom w:val="single" w:sz="8" w:space="0" w:color="C0C0C0"/>
              <w:right w:val="single" w:sz="8" w:space="0" w:color="C0C0C0"/>
            </w:tcBorders>
          </w:tcPr>
          <w:p w14:paraId="087A65D0" w14:textId="77777777" w:rsidR="007455D8" w:rsidRDefault="007455D8" w:rsidP="00FB3B16">
            <w:pPr>
              <w:pStyle w:val="Default"/>
              <w:rPr>
                <w:sz w:val="18"/>
                <w:szCs w:val="18"/>
              </w:rPr>
            </w:pPr>
            <w:r>
              <w:rPr>
                <w:sz w:val="18"/>
                <w:szCs w:val="18"/>
              </w:rPr>
              <w:t xml:space="preserve"> </w:t>
            </w:r>
          </w:p>
        </w:tc>
        <w:tc>
          <w:tcPr>
            <w:tcW w:w="0" w:type="auto"/>
            <w:tcBorders>
              <w:top w:val="single" w:sz="8" w:space="0" w:color="000000"/>
              <w:left w:val="single" w:sz="8" w:space="0" w:color="C0C0C0"/>
              <w:bottom w:val="single" w:sz="8" w:space="0" w:color="C0C0C0"/>
              <w:right w:val="single" w:sz="8" w:space="0" w:color="C0C0C0"/>
            </w:tcBorders>
          </w:tcPr>
          <w:p w14:paraId="5AA0980E" w14:textId="77777777" w:rsidR="007455D8" w:rsidRDefault="007455D8" w:rsidP="00FB3B16">
            <w:pPr>
              <w:pStyle w:val="Default"/>
              <w:rPr>
                <w:sz w:val="18"/>
                <w:szCs w:val="18"/>
              </w:rPr>
            </w:pPr>
            <w:r>
              <w:rPr>
                <w:sz w:val="18"/>
                <w:szCs w:val="18"/>
              </w:rPr>
              <w:t xml:space="preserve"> </w:t>
            </w:r>
          </w:p>
        </w:tc>
        <w:tc>
          <w:tcPr>
            <w:tcW w:w="0" w:type="auto"/>
            <w:tcBorders>
              <w:top w:val="single" w:sz="8" w:space="0" w:color="000000"/>
              <w:left w:val="single" w:sz="8" w:space="0" w:color="C0C0C0"/>
              <w:bottom w:val="single" w:sz="8" w:space="0" w:color="C0C0C0"/>
              <w:right w:val="single" w:sz="8" w:space="0" w:color="C0C0C0"/>
            </w:tcBorders>
          </w:tcPr>
          <w:p w14:paraId="5DF63377" w14:textId="77777777" w:rsidR="007455D8" w:rsidRDefault="007455D8" w:rsidP="00FB3B16">
            <w:pPr>
              <w:pStyle w:val="Default"/>
              <w:rPr>
                <w:sz w:val="18"/>
                <w:szCs w:val="18"/>
              </w:rPr>
            </w:pPr>
            <w:r>
              <w:rPr>
                <w:sz w:val="18"/>
                <w:szCs w:val="18"/>
              </w:rPr>
              <w:t xml:space="preserve"> </w:t>
            </w:r>
          </w:p>
        </w:tc>
        <w:tc>
          <w:tcPr>
            <w:tcW w:w="0" w:type="auto"/>
            <w:tcBorders>
              <w:top w:val="single" w:sz="8" w:space="0" w:color="000000"/>
              <w:left w:val="single" w:sz="8" w:space="0" w:color="C0C0C0"/>
              <w:bottom w:val="single" w:sz="8" w:space="0" w:color="C0C0C0"/>
            </w:tcBorders>
          </w:tcPr>
          <w:p w14:paraId="49214907" w14:textId="77777777" w:rsidR="007455D8" w:rsidRDefault="007455D8" w:rsidP="00FB3B16">
            <w:pPr>
              <w:pStyle w:val="Default"/>
              <w:rPr>
                <w:color w:val="0000FF"/>
                <w:sz w:val="18"/>
                <w:szCs w:val="18"/>
              </w:rPr>
            </w:pPr>
            <w:r>
              <w:rPr>
                <w:color w:val="0000FF"/>
                <w:sz w:val="18"/>
                <w:szCs w:val="18"/>
              </w:rPr>
              <w:t xml:space="preserve">     </w:t>
            </w:r>
          </w:p>
        </w:tc>
      </w:tr>
      <w:tr w:rsidR="007455D8" w14:paraId="362360A2" w14:textId="77777777" w:rsidTr="005020CA">
        <w:trPr>
          <w:trHeight w:val="520"/>
        </w:trPr>
        <w:tc>
          <w:tcPr>
            <w:tcW w:w="0" w:type="auto"/>
            <w:tcBorders>
              <w:top w:val="single" w:sz="8" w:space="0" w:color="C0C0C0"/>
              <w:bottom w:val="single" w:sz="8" w:space="0" w:color="C0C0C0"/>
              <w:right w:val="single" w:sz="8" w:space="0" w:color="C0C0C0"/>
            </w:tcBorders>
          </w:tcPr>
          <w:p w14:paraId="72D7F157" w14:textId="58E2AA9C" w:rsidR="007455D8" w:rsidRDefault="007B3396" w:rsidP="00FB3B16">
            <w:pPr>
              <w:pStyle w:val="Default"/>
              <w:rPr>
                <w:sz w:val="18"/>
                <w:szCs w:val="18"/>
              </w:rPr>
            </w:pPr>
            <w:r>
              <w:rPr>
                <w:sz w:val="18"/>
                <w:szCs w:val="18"/>
              </w:rPr>
              <w:t>Do</w:t>
            </w:r>
            <w:r w:rsidR="00741677">
              <w:rPr>
                <w:sz w:val="18"/>
                <w:szCs w:val="18"/>
              </w:rPr>
              <w:t xml:space="preserve">es the teacher/aides </w:t>
            </w:r>
            <w:r w:rsidR="007455D8">
              <w:rPr>
                <w:sz w:val="18"/>
                <w:szCs w:val="18"/>
              </w:rPr>
              <w:t>know the location of each emergency notification device/system and</w:t>
            </w:r>
            <w:r w:rsidR="00741677">
              <w:rPr>
                <w:sz w:val="18"/>
                <w:szCs w:val="18"/>
              </w:rPr>
              <w:t xml:space="preserve"> do students</w:t>
            </w:r>
            <w:r w:rsidR="007455D8">
              <w:rPr>
                <w:sz w:val="18"/>
                <w:szCs w:val="18"/>
              </w:rPr>
              <w:t xml:space="preserve"> understand its meaning/function? </w:t>
            </w:r>
          </w:p>
        </w:tc>
        <w:tc>
          <w:tcPr>
            <w:tcW w:w="0" w:type="auto"/>
            <w:tcBorders>
              <w:top w:val="single" w:sz="8" w:space="0" w:color="C0C0C0"/>
              <w:left w:val="single" w:sz="8" w:space="0" w:color="C0C0C0"/>
              <w:bottom w:val="single" w:sz="8" w:space="0" w:color="C0C0C0"/>
              <w:right w:val="single" w:sz="8" w:space="0" w:color="C0C0C0"/>
            </w:tcBorders>
          </w:tcPr>
          <w:p w14:paraId="61529D40" w14:textId="77777777" w:rsidR="007455D8" w:rsidRDefault="007455D8" w:rsidP="00FB3B16">
            <w:pPr>
              <w:pStyle w:val="Default"/>
              <w:rPr>
                <w:sz w:val="18"/>
                <w:szCs w:val="18"/>
              </w:rPr>
            </w:pPr>
            <w:r>
              <w:rPr>
                <w:sz w:val="18"/>
                <w:szCs w:val="18"/>
              </w:rPr>
              <w:t xml:space="preserve"> </w:t>
            </w:r>
          </w:p>
        </w:tc>
        <w:tc>
          <w:tcPr>
            <w:tcW w:w="0" w:type="auto"/>
            <w:tcBorders>
              <w:top w:val="single" w:sz="8" w:space="0" w:color="C0C0C0"/>
              <w:left w:val="single" w:sz="8" w:space="0" w:color="C0C0C0"/>
              <w:bottom w:val="single" w:sz="8" w:space="0" w:color="C0C0C0"/>
              <w:right w:val="single" w:sz="8" w:space="0" w:color="C0C0C0"/>
            </w:tcBorders>
          </w:tcPr>
          <w:p w14:paraId="396789D3" w14:textId="77777777" w:rsidR="007455D8" w:rsidRDefault="007455D8" w:rsidP="00FB3B16">
            <w:pPr>
              <w:pStyle w:val="Default"/>
              <w:rPr>
                <w:sz w:val="18"/>
                <w:szCs w:val="18"/>
              </w:rPr>
            </w:pPr>
            <w:r>
              <w:rPr>
                <w:sz w:val="18"/>
                <w:szCs w:val="18"/>
              </w:rPr>
              <w:t xml:space="preserve"> </w:t>
            </w:r>
          </w:p>
        </w:tc>
        <w:tc>
          <w:tcPr>
            <w:tcW w:w="0" w:type="auto"/>
            <w:tcBorders>
              <w:top w:val="single" w:sz="8" w:space="0" w:color="C0C0C0"/>
              <w:left w:val="single" w:sz="8" w:space="0" w:color="C0C0C0"/>
              <w:bottom w:val="single" w:sz="8" w:space="0" w:color="C0C0C0"/>
              <w:right w:val="single" w:sz="8" w:space="0" w:color="C0C0C0"/>
            </w:tcBorders>
          </w:tcPr>
          <w:p w14:paraId="541F3ADE" w14:textId="77777777" w:rsidR="007455D8" w:rsidRDefault="007455D8" w:rsidP="00FB3B16">
            <w:pPr>
              <w:pStyle w:val="Default"/>
              <w:rPr>
                <w:sz w:val="18"/>
                <w:szCs w:val="18"/>
              </w:rPr>
            </w:pPr>
            <w:r>
              <w:rPr>
                <w:sz w:val="18"/>
                <w:szCs w:val="18"/>
              </w:rPr>
              <w:t xml:space="preserve"> </w:t>
            </w:r>
          </w:p>
        </w:tc>
        <w:tc>
          <w:tcPr>
            <w:tcW w:w="0" w:type="auto"/>
            <w:tcBorders>
              <w:top w:val="single" w:sz="8" w:space="0" w:color="C0C0C0"/>
              <w:left w:val="single" w:sz="8" w:space="0" w:color="C0C0C0"/>
              <w:bottom w:val="single" w:sz="8" w:space="0" w:color="C0C0C0"/>
            </w:tcBorders>
          </w:tcPr>
          <w:p w14:paraId="4D2240F9" w14:textId="77777777" w:rsidR="007455D8" w:rsidRDefault="007455D8" w:rsidP="00FB3B16">
            <w:pPr>
              <w:pStyle w:val="Default"/>
              <w:rPr>
                <w:color w:val="0000FF"/>
                <w:sz w:val="18"/>
                <w:szCs w:val="18"/>
              </w:rPr>
            </w:pPr>
            <w:r>
              <w:rPr>
                <w:color w:val="0000FF"/>
                <w:sz w:val="18"/>
                <w:szCs w:val="18"/>
              </w:rPr>
              <w:t xml:space="preserve">     </w:t>
            </w:r>
          </w:p>
        </w:tc>
      </w:tr>
      <w:tr w:rsidR="007455D8" w14:paraId="7FAD55BD" w14:textId="77777777" w:rsidTr="005020CA">
        <w:trPr>
          <w:trHeight w:val="430"/>
        </w:trPr>
        <w:tc>
          <w:tcPr>
            <w:tcW w:w="0" w:type="auto"/>
            <w:tcBorders>
              <w:top w:val="single" w:sz="8" w:space="0" w:color="C0C0C0"/>
              <w:bottom w:val="single" w:sz="8" w:space="0" w:color="C0C0C0"/>
              <w:right w:val="single" w:sz="8" w:space="0" w:color="C0C0C0"/>
            </w:tcBorders>
          </w:tcPr>
          <w:p w14:paraId="063EE7F8" w14:textId="40BBF3BB" w:rsidR="007455D8" w:rsidRDefault="007455D8" w:rsidP="00FB3B16">
            <w:pPr>
              <w:pStyle w:val="Default"/>
              <w:rPr>
                <w:sz w:val="18"/>
                <w:szCs w:val="18"/>
              </w:rPr>
            </w:pPr>
            <w:r>
              <w:rPr>
                <w:sz w:val="18"/>
                <w:szCs w:val="18"/>
              </w:rPr>
              <w:t>Do</w:t>
            </w:r>
            <w:r w:rsidR="00741677">
              <w:rPr>
                <w:sz w:val="18"/>
                <w:szCs w:val="18"/>
              </w:rPr>
              <w:t xml:space="preserve">es the teacher/aides </w:t>
            </w:r>
            <w:r>
              <w:rPr>
                <w:sz w:val="18"/>
                <w:szCs w:val="18"/>
              </w:rPr>
              <w:t xml:space="preserve">know how to sound the alert for emergencies (manual pull box alarms, public address systems, radio, telephones)? </w:t>
            </w:r>
          </w:p>
        </w:tc>
        <w:tc>
          <w:tcPr>
            <w:tcW w:w="0" w:type="auto"/>
            <w:tcBorders>
              <w:top w:val="single" w:sz="8" w:space="0" w:color="C0C0C0"/>
              <w:left w:val="single" w:sz="8" w:space="0" w:color="C0C0C0"/>
              <w:bottom w:val="single" w:sz="8" w:space="0" w:color="C0C0C0"/>
              <w:right w:val="single" w:sz="8" w:space="0" w:color="C0C0C0"/>
            </w:tcBorders>
          </w:tcPr>
          <w:p w14:paraId="3655C2A7" w14:textId="77777777" w:rsidR="007455D8" w:rsidRDefault="007455D8" w:rsidP="00FB3B16">
            <w:pPr>
              <w:pStyle w:val="Default"/>
              <w:rPr>
                <w:sz w:val="18"/>
                <w:szCs w:val="18"/>
              </w:rPr>
            </w:pPr>
            <w:r>
              <w:rPr>
                <w:sz w:val="18"/>
                <w:szCs w:val="18"/>
              </w:rPr>
              <w:t xml:space="preserve"> </w:t>
            </w:r>
          </w:p>
        </w:tc>
        <w:tc>
          <w:tcPr>
            <w:tcW w:w="0" w:type="auto"/>
            <w:tcBorders>
              <w:top w:val="single" w:sz="8" w:space="0" w:color="C0C0C0"/>
              <w:left w:val="single" w:sz="8" w:space="0" w:color="C0C0C0"/>
              <w:bottom w:val="single" w:sz="8" w:space="0" w:color="C0C0C0"/>
              <w:right w:val="single" w:sz="8" w:space="0" w:color="C0C0C0"/>
            </w:tcBorders>
          </w:tcPr>
          <w:p w14:paraId="131944EE" w14:textId="77777777" w:rsidR="007455D8" w:rsidRDefault="007455D8" w:rsidP="00FB3B16">
            <w:pPr>
              <w:pStyle w:val="Default"/>
              <w:rPr>
                <w:sz w:val="18"/>
                <w:szCs w:val="18"/>
              </w:rPr>
            </w:pPr>
            <w:r>
              <w:rPr>
                <w:sz w:val="18"/>
                <w:szCs w:val="18"/>
              </w:rPr>
              <w:t xml:space="preserve"> </w:t>
            </w:r>
          </w:p>
        </w:tc>
        <w:tc>
          <w:tcPr>
            <w:tcW w:w="0" w:type="auto"/>
            <w:tcBorders>
              <w:top w:val="single" w:sz="8" w:space="0" w:color="C0C0C0"/>
              <w:left w:val="single" w:sz="8" w:space="0" w:color="C0C0C0"/>
              <w:bottom w:val="single" w:sz="8" w:space="0" w:color="C0C0C0"/>
              <w:right w:val="single" w:sz="8" w:space="0" w:color="C0C0C0"/>
            </w:tcBorders>
          </w:tcPr>
          <w:p w14:paraId="4B762425" w14:textId="77777777" w:rsidR="007455D8" w:rsidRDefault="007455D8" w:rsidP="00FB3B16">
            <w:pPr>
              <w:pStyle w:val="Default"/>
              <w:rPr>
                <w:sz w:val="18"/>
                <w:szCs w:val="18"/>
              </w:rPr>
            </w:pPr>
            <w:r>
              <w:rPr>
                <w:sz w:val="18"/>
                <w:szCs w:val="18"/>
              </w:rPr>
              <w:t xml:space="preserve"> </w:t>
            </w:r>
          </w:p>
        </w:tc>
        <w:tc>
          <w:tcPr>
            <w:tcW w:w="0" w:type="auto"/>
            <w:tcBorders>
              <w:top w:val="single" w:sz="8" w:space="0" w:color="C0C0C0"/>
              <w:left w:val="single" w:sz="8" w:space="0" w:color="C0C0C0"/>
              <w:bottom w:val="single" w:sz="8" w:space="0" w:color="C0C0C0"/>
            </w:tcBorders>
          </w:tcPr>
          <w:p w14:paraId="0E557670" w14:textId="77777777" w:rsidR="007455D8" w:rsidRDefault="007455D8" w:rsidP="00FB3B16">
            <w:pPr>
              <w:pStyle w:val="Default"/>
              <w:rPr>
                <w:color w:val="0000FF"/>
                <w:sz w:val="18"/>
                <w:szCs w:val="18"/>
              </w:rPr>
            </w:pPr>
            <w:r>
              <w:rPr>
                <w:color w:val="0000FF"/>
                <w:sz w:val="18"/>
                <w:szCs w:val="18"/>
              </w:rPr>
              <w:t xml:space="preserve">     </w:t>
            </w:r>
          </w:p>
        </w:tc>
      </w:tr>
      <w:tr w:rsidR="007455D8" w14:paraId="75AD849A" w14:textId="77777777" w:rsidTr="005020CA">
        <w:trPr>
          <w:trHeight w:val="430"/>
        </w:trPr>
        <w:tc>
          <w:tcPr>
            <w:tcW w:w="0" w:type="auto"/>
            <w:tcBorders>
              <w:top w:val="single" w:sz="8" w:space="0" w:color="C0C0C0"/>
              <w:bottom w:val="single" w:sz="8" w:space="0" w:color="C0C0C0"/>
              <w:right w:val="single" w:sz="8" w:space="0" w:color="C0C0C0"/>
            </w:tcBorders>
          </w:tcPr>
          <w:p w14:paraId="37BF3690" w14:textId="6A176363" w:rsidR="007455D8" w:rsidRDefault="007455D8" w:rsidP="00FB3B16">
            <w:pPr>
              <w:pStyle w:val="Default"/>
              <w:rPr>
                <w:sz w:val="18"/>
                <w:szCs w:val="18"/>
              </w:rPr>
            </w:pPr>
            <w:r>
              <w:rPr>
                <w:sz w:val="18"/>
                <w:szCs w:val="18"/>
              </w:rPr>
              <w:t xml:space="preserve">If telephones are used to report emergencies, are emergency numbers posted near telephones, on </w:t>
            </w:r>
            <w:r w:rsidR="00741677">
              <w:rPr>
                <w:sz w:val="18"/>
                <w:szCs w:val="18"/>
              </w:rPr>
              <w:t>next to classroom phone</w:t>
            </w:r>
            <w:r>
              <w:rPr>
                <w:sz w:val="18"/>
                <w:szCs w:val="18"/>
              </w:rPr>
              <w:t xml:space="preserve"> or in other conspicuous locations? </w:t>
            </w:r>
          </w:p>
        </w:tc>
        <w:tc>
          <w:tcPr>
            <w:tcW w:w="0" w:type="auto"/>
            <w:tcBorders>
              <w:top w:val="single" w:sz="8" w:space="0" w:color="C0C0C0"/>
              <w:left w:val="single" w:sz="8" w:space="0" w:color="C0C0C0"/>
              <w:bottom w:val="single" w:sz="8" w:space="0" w:color="C0C0C0"/>
              <w:right w:val="single" w:sz="8" w:space="0" w:color="C0C0C0"/>
            </w:tcBorders>
          </w:tcPr>
          <w:p w14:paraId="3D9CF260" w14:textId="77777777" w:rsidR="007455D8" w:rsidRDefault="007455D8" w:rsidP="00FB3B16">
            <w:pPr>
              <w:pStyle w:val="Default"/>
              <w:rPr>
                <w:sz w:val="18"/>
                <w:szCs w:val="18"/>
              </w:rPr>
            </w:pPr>
            <w:r>
              <w:rPr>
                <w:sz w:val="18"/>
                <w:szCs w:val="18"/>
              </w:rPr>
              <w:t xml:space="preserve"> </w:t>
            </w:r>
          </w:p>
        </w:tc>
        <w:tc>
          <w:tcPr>
            <w:tcW w:w="0" w:type="auto"/>
            <w:tcBorders>
              <w:top w:val="single" w:sz="8" w:space="0" w:color="C0C0C0"/>
              <w:left w:val="single" w:sz="8" w:space="0" w:color="C0C0C0"/>
              <w:bottom w:val="single" w:sz="8" w:space="0" w:color="C0C0C0"/>
              <w:right w:val="single" w:sz="8" w:space="0" w:color="C0C0C0"/>
            </w:tcBorders>
          </w:tcPr>
          <w:p w14:paraId="490B3254" w14:textId="77777777" w:rsidR="007455D8" w:rsidRDefault="007455D8" w:rsidP="00FB3B16">
            <w:pPr>
              <w:pStyle w:val="Default"/>
              <w:rPr>
                <w:sz w:val="18"/>
                <w:szCs w:val="18"/>
              </w:rPr>
            </w:pPr>
            <w:r>
              <w:rPr>
                <w:sz w:val="18"/>
                <w:szCs w:val="18"/>
              </w:rPr>
              <w:t xml:space="preserve"> </w:t>
            </w:r>
          </w:p>
        </w:tc>
        <w:tc>
          <w:tcPr>
            <w:tcW w:w="0" w:type="auto"/>
            <w:tcBorders>
              <w:top w:val="single" w:sz="8" w:space="0" w:color="C0C0C0"/>
              <w:left w:val="single" w:sz="8" w:space="0" w:color="C0C0C0"/>
              <w:bottom w:val="single" w:sz="8" w:space="0" w:color="C0C0C0"/>
              <w:right w:val="single" w:sz="8" w:space="0" w:color="C0C0C0"/>
            </w:tcBorders>
          </w:tcPr>
          <w:p w14:paraId="4D96981B" w14:textId="77777777" w:rsidR="007455D8" w:rsidRDefault="007455D8" w:rsidP="00FB3B16">
            <w:pPr>
              <w:pStyle w:val="Default"/>
              <w:rPr>
                <w:sz w:val="18"/>
                <w:szCs w:val="18"/>
              </w:rPr>
            </w:pPr>
            <w:r>
              <w:rPr>
                <w:sz w:val="18"/>
                <w:szCs w:val="18"/>
              </w:rPr>
              <w:t xml:space="preserve"> </w:t>
            </w:r>
          </w:p>
        </w:tc>
        <w:tc>
          <w:tcPr>
            <w:tcW w:w="0" w:type="auto"/>
            <w:tcBorders>
              <w:top w:val="single" w:sz="8" w:space="0" w:color="C0C0C0"/>
              <w:left w:val="single" w:sz="8" w:space="0" w:color="C0C0C0"/>
              <w:bottom w:val="single" w:sz="8" w:space="0" w:color="C0C0C0"/>
            </w:tcBorders>
          </w:tcPr>
          <w:p w14:paraId="25562A9D" w14:textId="77777777" w:rsidR="007455D8" w:rsidRDefault="007455D8" w:rsidP="00FB3B16">
            <w:pPr>
              <w:pStyle w:val="Default"/>
              <w:rPr>
                <w:color w:val="0000FF"/>
                <w:sz w:val="18"/>
                <w:szCs w:val="18"/>
              </w:rPr>
            </w:pPr>
            <w:r>
              <w:rPr>
                <w:color w:val="0000FF"/>
                <w:sz w:val="18"/>
                <w:szCs w:val="18"/>
              </w:rPr>
              <w:t xml:space="preserve">     </w:t>
            </w:r>
          </w:p>
        </w:tc>
      </w:tr>
      <w:tr w:rsidR="007455D8" w14:paraId="2D006076" w14:textId="77777777" w:rsidTr="005020CA">
        <w:trPr>
          <w:trHeight w:val="250"/>
        </w:trPr>
        <w:tc>
          <w:tcPr>
            <w:tcW w:w="0" w:type="auto"/>
            <w:tcBorders>
              <w:top w:val="single" w:sz="8" w:space="0" w:color="C0C0C0"/>
              <w:bottom w:val="single" w:sz="8" w:space="0" w:color="C0C0C0"/>
              <w:right w:val="single" w:sz="8" w:space="0" w:color="C0C0C0"/>
            </w:tcBorders>
          </w:tcPr>
          <w:p w14:paraId="1CC4F14C" w14:textId="480D13D1" w:rsidR="007455D8" w:rsidRDefault="007455D8" w:rsidP="00FB3B16">
            <w:pPr>
              <w:pStyle w:val="Default"/>
              <w:rPr>
                <w:sz w:val="18"/>
                <w:szCs w:val="18"/>
              </w:rPr>
            </w:pPr>
            <w:r>
              <w:rPr>
                <w:sz w:val="18"/>
                <w:szCs w:val="18"/>
              </w:rPr>
              <w:t xml:space="preserve">Is there a way for a person with a hearing or speech impairment to report an emergency? </w:t>
            </w:r>
          </w:p>
        </w:tc>
        <w:tc>
          <w:tcPr>
            <w:tcW w:w="0" w:type="auto"/>
            <w:tcBorders>
              <w:top w:val="single" w:sz="8" w:space="0" w:color="C0C0C0"/>
              <w:left w:val="single" w:sz="8" w:space="0" w:color="C0C0C0"/>
              <w:bottom w:val="single" w:sz="8" w:space="0" w:color="C0C0C0"/>
              <w:right w:val="single" w:sz="8" w:space="0" w:color="C0C0C0"/>
            </w:tcBorders>
          </w:tcPr>
          <w:p w14:paraId="4A69B312" w14:textId="77777777" w:rsidR="007455D8" w:rsidRDefault="007455D8" w:rsidP="00FB3B16">
            <w:pPr>
              <w:pStyle w:val="Default"/>
              <w:rPr>
                <w:sz w:val="18"/>
                <w:szCs w:val="18"/>
              </w:rPr>
            </w:pPr>
            <w:r>
              <w:rPr>
                <w:sz w:val="18"/>
                <w:szCs w:val="18"/>
              </w:rPr>
              <w:t xml:space="preserve"> </w:t>
            </w:r>
          </w:p>
        </w:tc>
        <w:tc>
          <w:tcPr>
            <w:tcW w:w="0" w:type="auto"/>
            <w:tcBorders>
              <w:top w:val="single" w:sz="8" w:space="0" w:color="C0C0C0"/>
              <w:left w:val="single" w:sz="8" w:space="0" w:color="C0C0C0"/>
              <w:bottom w:val="single" w:sz="8" w:space="0" w:color="C0C0C0"/>
              <w:right w:val="single" w:sz="8" w:space="0" w:color="C0C0C0"/>
            </w:tcBorders>
          </w:tcPr>
          <w:p w14:paraId="540797CC" w14:textId="77777777" w:rsidR="007455D8" w:rsidRDefault="007455D8" w:rsidP="00FB3B16">
            <w:pPr>
              <w:pStyle w:val="Default"/>
              <w:rPr>
                <w:sz w:val="18"/>
                <w:szCs w:val="18"/>
              </w:rPr>
            </w:pPr>
            <w:r>
              <w:rPr>
                <w:sz w:val="18"/>
                <w:szCs w:val="18"/>
              </w:rPr>
              <w:t xml:space="preserve"> </w:t>
            </w:r>
          </w:p>
        </w:tc>
        <w:tc>
          <w:tcPr>
            <w:tcW w:w="0" w:type="auto"/>
            <w:tcBorders>
              <w:top w:val="single" w:sz="8" w:space="0" w:color="C0C0C0"/>
              <w:left w:val="single" w:sz="8" w:space="0" w:color="C0C0C0"/>
              <w:bottom w:val="single" w:sz="8" w:space="0" w:color="C0C0C0"/>
              <w:right w:val="single" w:sz="8" w:space="0" w:color="C0C0C0"/>
            </w:tcBorders>
          </w:tcPr>
          <w:p w14:paraId="42575A48" w14:textId="77777777" w:rsidR="007455D8" w:rsidRDefault="007455D8" w:rsidP="00FB3B16">
            <w:pPr>
              <w:pStyle w:val="Default"/>
              <w:rPr>
                <w:sz w:val="18"/>
                <w:szCs w:val="18"/>
              </w:rPr>
            </w:pPr>
            <w:r>
              <w:rPr>
                <w:sz w:val="18"/>
                <w:szCs w:val="18"/>
              </w:rPr>
              <w:t xml:space="preserve"> </w:t>
            </w:r>
          </w:p>
        </w:tc>
        <w:tc>
          <w:tcPr>
            <w:tcW w:w="0" w:type="auto"/>
            <w:tcBorders>
              <w:top w:val="single" w:sz="8" w:space="0" w:color="C0C0C0"/>
              <w:left w:val="single" w:sz="8" w:space="0" w:color="C0C0C0"/>
              <w:bottom w:val="single" w:sz="8" w:space="0" w:color="C0C0C0"/>
            </w:tcBorders>
          </w:tcPr>
          <w:p w14:paraId="2C2F4896" w14:textId="77777777" w:rsidR="007455D8" w:rsidRDefault="007455D8" w:rsidP="00FB3B16">
            <w:pPr>
              <w:pStyle w:val="Default"/>
              <w:rPr>
                <w:color w:val="0000FF"/>
                <w:sz w:val="18"/>
                <w:szCs w:val="18"/>
              </w:rPr>
            </w:pPr>
            <w:r>
              <w:rPr>
                <w:color w:val="0000FF"/>
                <w:sz w:val="18"/>
                <w:szCs w:val="18"/>
              </w:rPr>
              <w:t xml:space="preserve">     </w:t>
            </w:r>
          </w:p>
        </w:tc>
      </w:tr>
      <w:tr w:rsidR="007455D8" w14:paraId="2E56FF86" w14:textId="77777777" w:rsidTr="005020CA">
        <w:trPr>
          <w:trHeight w:val="430"/>
        </w:trPr>
        <w:tc>
          <w:tcPr>
            <w:tcW w:w="0" w:type="auto"/>
            <w:tcBorders>
              <w:top w:val="single" w:sz="8" w:space="0" w:color="C0C0C0"/>
              <w:bottom w:val="single" w:sz="8" w:space="0" w:color="C0C0C0"/>
              <w:right w:val="single" w:sz="8" w:space="0" w:color="C0C0C0"/>
            </w:tcBorders>
          </w:tcPr>
          <w:p w14:paraId="02814AAA" w14:textId="77777777" w:rsidR="007455D8" w:rsidRDefault="007455D8" w:rsidP="00FB3B16">
            <w:pPr>
              <w:pStyle w:val="Default"/>
              <w:rPr>
                <w:sz w:val="18"/>
                <w:szCs w:val="18"/>
              </w:rPr>
            </w:pPr>
            <w:r>
              <w:rPr>
                <w:sz w:val="18"/>
                <w:szCs w:val="18"/>
              </w:rPr>
              <w:t xml:space="preserve">If the communication system also serves as an alarm system, do all emergency messages have priority over all non-emergency messages? </w:t>
            </w:r>
          </w:p>
        </w:tc>
        <w:tc>
          <w:tcPr>
            <w:tcW w:w="0" w:type="auto"/>
            <w:tcBorders>
              <w:top w:val="single" w:sz="8" w:space="0" w:color="C0C0C0"/>
              <w:left w:val="single" w:sz="8" w:space="0" w:color="C0C0C0"/>
              <w:bottom w:val="single" w:sz="8" w:space="0" w:color="C0C0C0"/>
              <w:right w:val="single" w:sz="8" w:space="0" w:color="C0C0C0"/>
            </w:tcBorders>
          </w:tcPr>
          <w:p w14:paraId="351A0D49" w14:textId="77777777" w:rsidR="007455D8" w:rsidRDefault="007455D8" w:rsidP="00FB3B16">
            <w:pPr>
              <w:pStyle w:val="Default"/>
              <w:rPr>
                <w:sz w:val="18"/>
                <w:szCs w:val="18"/>
              </w:rPr>
            </w:pPr>
            <w:r>
              <w:rPr>
                <w:sz w:val="18"/>
                <w:szCs w:val="18"/>
              </w:rPr>
              <w:t xml:space="preserve"> </w:t>
            </w:r>
          </w:p>
        </w:tc>
        <w:tc>
          <w:tcPr>
            <w:tcW w:w="0" w:type="auto"/>
            <w:tcBorders>
              <w:top w:val="single" w:sz="8" w:space="0" w:color="C0C0C0"/>
              <w:left w:val="single" w:sz="8" w:space="0" w:color="C0C0C0"/>
              <w:bottom w:val="single" w:sz="8" w:space="0" w:color="C0C0C0"/>
              <w:right w:val="single" w:sz="8" w:space="0" w:color="C0C0C0"/>
            </w:tcBorders>
          </w:tcPr>
          <w:p w14:paraId="437C85D5" w14:textId="77777777" w:rsidR="007455D8" w:rsidRDefault="007455D8" w:rsidP="00FB3B16">
            <w:pPr>
              <w:pStyle w:val="Default"/>
              <w:rPr>
                <w:sz w:val="18"/>
                <w:szCs w:val="18"/>
              </w:rPr>
            </w:pPr>
            <w:r>
              <w:rPr>
                <w:sz w:val="18"/>
                <w:szCs w:val="18"/>
              </w:rPr>
              <w:t xml:space="preserve"> </w:t>
            </w:r>
          </w:p>
        </w:tc>
        <w:tc>
          <w:tcPr>
            <w:tcW w:w="0" w:type="auto"/>
            <w:tcBorders>
              <w:top w:val="single" w:sz="8" w:space="0" w:color="C0C0C0"/>
              <w:left w:val="single" w:sz="8" w:space="0" w:color="C0C0C0"/>
              <w:bottom w:val="single" w:sz="8" w:space="0" w:color="C0C0C0"/>
              <w:right w:val="single" w:sz="8" w:space="0" w:color="C0C0C0"/>
            </w:tcBorders>
          </w:tcPr>
          <w:p w14:paraId="1B2724D5" w14:textId="77777777" w:rsidR="007455D8" w:rsidRDefault="007455D8" w:rsidP="00FB3B16">
            <w:pPr>
              <w:pStyle w:val="Default"/>
              <w:rPr>
                <w:sz w:val="18"/>
                <w:szCs w:val="18"/>
              </w:rPr>
            </w:pPr>
            <w:r>
              <w:rPr>
                <w:sz w:val="18"/>
                <w:szCs w:val="18"/>
              </w:rPr>
              <w:t xml:space="preserve"> </w:t>
            </w:r>
          </w:p>
        </w:tc>
        <w:tc>
          <w:tcPr>
            <w:tcW w:w="0" w:type="auto"/>
            <w:tcBorders>
              <w:top w:val="single" w:sz="8" w:space="0" w:color="C0C0C0"/>
              <w:left w:val="single" w:sz="8" w:space="0" w:color="C0C0C0"/>
              <w:bottom w:val="single" w:sz="8" w:space="0" w:color="C0C0C0"/>
            </w:tcBorders>
          </w:tcPr>
          <w:p w14:paraId="47BCBACC" w14:textId="77777777" w:rsidR="007455D8" w:rsidRDefault="007455D8" w:rsidP="00FB3B16">
            <w:pPr>
              <w:pStyle w:val="Default"/>
              <w:rPr>
                <w:color w:val="0000FF"/>
                <w:sz w:val="18"/>
                <w:szCs w:val="18"/>
              </w:rPr>
            </w:pPr>
            <w:r>
              <w:rPr>
                <w:color w:val="0000FF"/>
                <w:sz w:val="18"/>
                <w:szCs w:val="18"/>
              </w:rPr>
              <w:t xml:space="preserve">     </w:t>
            </w:r>
          </w:p>
        </w:tc>
      </w:tr>
      <w:tr w:rsidR="007455D8" w14:paraId="0C9A0839" w14:textId="77777777" w:rsidTr="005020CA">
        <w:trPr>
          <w:trHeight w:val="250"/>
        </w:trPr>
        <w:tc>
          <w:tcPr>
            <w:tcW w:w="0" w:type="auto"/>
            <w:tcBorders>
              <w:top w:val="single" w:sz="8" w:space="0" w:color="C0C0C0"/>
              <w:bottom w:val="single" w:sz="8" w:space="0" w:color="C0C0C0"/>
              <w:right w:val="single" w:sz="8" w:space="0" w:color="C0C0C0"/>
            </w:tcBorders>
          </w:tcPr>
          <w:p w14:paraId="5A95823B" w14:textId="77777777" w:rsidR="007455D8" w:rsidRDefault="007455D8" w:rsidP="00FB3B16">
            <w:pPr>
              <w:pStyle w:val="Default"/>
              <w:rPr>
                <w:sz w:val="18"/>
                <w:szCs w:val="18"/>
              </w:rPr>
            </w:pPr>
            <w:r>
              <w:rPr>
                <w:sz w:val="18"/>
                <w:szCs w:val="18"/>
              </w:rPr>
              <w:t xml:space="preserve">Is there a unique signal (sound, light, header) to indicate an emergency message? </w:t>
            </w:r>
          </w:p>
        </w:tc>
        <w:tc>
          <w:tcPr>
            <w:tcW w:w="0" w:type="auto"/>
            <w:tcBorders>
              <w:top w:val="single" w:sz="8" w:space="0" w:color="C0C0C0"/>
              <w:left w:val="single" w:sz="8" w:space="0" w:color="C0C0C0"/>
              <w:bottom w:val="single" w:sz="8" w:space="0" w:color="C0C0C0"/>
              <w:right w:val="single" w:sz="8" w:space="0" w:color="C0C0C0"/>
            </w:tcBorders>
          </w:tcPr>
          <w:p w14:paraId="34B2075F" w14:textId="77777777" w:rsidR="007455D8" w:rsidRDefault="007455D8" w:rsidP="00FB3B16">
            <w:pPr>
              <w:pStyle w:val="Default"/>
              <w:rPr>
                <w:sz w:val="18"/>
                <w:szCs w:val="18"/>
              </w:rPr>
            </w:pPr>
            <w:r>
              <w:rPr>
                <w:sz w:val="18"/>
                <w:szCs w:val="18"/>
              </w:rPr>
              <w:t xml:space="preserve"> </w:t>
            </w:r>
          </w:p>
        </w:tc>
        <w:tc>
          <w:tcPr>
            <w:tcW w:w="0" w:type="auto"/>
            <w:tcBorders>
              <w:top w:val="single" w:sz="8" w:space="0" w:color="C0C0C0"/>
              <w:left w:val="single" w:sz="8" w:space="0" w:color="C0C0C0"/>
              <w:bottom w:val="single" w:sz="8" w:space="0" w:color="C0C0C0"/>
              <w:right w:val="single" w:sz="8" w:space="0" w:color="C0C0C0"/>
            </w:tcBorders>
          </w:tcPr>
          <w:p w14:paraId="2CD19D9B" w14:textId="77777777" w:rsidR="007455D8" w:rsidRDefault="007455D8" w:rsidP="00FB3B16">
            <w:pPr>
              <w:pStyle w:val="Default"/>
              <w:rPr>
                <w:sz w:val="18"/>
                <w:szCs w:val="18"/>
              </w:rPr>
            </w:pPr>
            <w:r>
              <w:rPr>
                <w:sz w:val="18"/>
                <w:szCs w:val="18"/>
              </w:rPr>
              <w:t xml:space="preserve"> </w:t>
            </w:r>
          </w:p>
        </w:tc>
        <w:tc>
          <w:tcPr>
            <w:tcW w:w="0" w:type="auto"/>
            <w:tcBorders>
              <w:top w:val="single" w:sz="8" w:space="0" w:color="C0C0C0"/>
              <w:left w:val="single" w:sz="8" w:space="0" w:color="C0C0C0"/>
              <w:bottom w:val="single" w:sz="8" w:space="0" w:color="C0C0C0"/>
              <w:right w:val="single" w:sz="8" w:space="0" w:color="C0C0C0"/>
            </w:tcBorders>
          </w:tcPr>
          <w:p w14:paraId="009811D6" w14:textId="77777777" w:rsidR="007455D8" w:rsidRDefault="007455D8" w:rsidP="00FB3B16">
            <w:pPr>
              <w:pStyle w:val="Default"/>
              <w:rPr>
                <w:sz w:val="18"/>
                <w:szCs w:val="18"/>
              </w:rPr>
            </w:pPr>
            <w:r>
              <w:rPr>
                <w:sz w:val="18"/>
                <w:szCs w:val="18"/>
              </w:rPr>
              <w:t xml:space="preserve"> </w:t>
            </w:r>
          </w:p>
        </w:tc>
        <w:tc>
          <w:tcPr>
            <w:tcW w:w="0" w:type="auto"/>
            <w:tcBorders>
              <w:top w:val="single" w:sz="8" w:space="0" w:color="C0C0C0"/>
              <w:left w:val="single" w:sz="8" w:space="0" w:color="C0C0C0"/>
              <w:bottom w:val="single" w:sz="8" w:space="0" w:color="C0C0C0"/>
            </w:tcBorders>
          </w:tcPr>
          <w:p w14:paraId="64F10001" w14:textId="77777777" w:rsidR="007455D8" w:rsidRDefault="007455D8" w:rsidP="00FB3B16">
            <w:pPr>
              <w:pStyle w:val="Default"/>
              <w:rPr>
                <w:color w:val="0000FF"/>
                <w:sz w:val="18"/>
                <w:szCs w:val="18"/>
              </w:rPr>
            </w:pPr>
            <w:r>
              <w:rPr>
                <w:color w:val="0000FF"/>
                <w:sz w:val="18"/>
                <w:szCs w:val="18"/>
              </w:rPr>
              <w:t xml:space="preserve">     </w:t>
            </w:r>
          </w:p>
        </w:tc>
      </w:tr>
    </w:tbl>
    <w:p w14:paraId="5F6E8C92" w14:textId="77777777" w:rsidR="005020CA" w:rsidRDefault="005020CA" w:rsidP="005020CA">
      <w:pPr>
        <w:pStyle w:val="Default"/>
        <w:rPr>
          <w:b/>
          <w:bCs/>
          <w:color w:val="365F91"/>
          <w:sz w:val="28"/>
          <w:szCs w:val="28"/>
        </w:rPr>
      </w:pPr>
    </w:p>
    <w:p w14:paraId="53326FFF" w14:textId="29D159CB" w:rsidR="005020CA" w:rsidRDefault="005020CA" w:rsidP="005020CA">
      <w:pPr>
        <w:pStyle w:val="Default"/>
        <w:rPr>
          <w:color w:val="365F91"/>
          <w:sz w:val="28"/>
          <w:szCs w:val="28"/>
        </w:rPr>
      </w:pPr>
      <w:r>
        <w:rPr>
          <w:b/>
          <w:bCs/>
          <w:color w:val="365F91"/>
          <w:sz w:val="28"/>
          <w:szCs w:val="28"/>
        </w:rPr>
        <w:t xml:space="preserve">ACCESSIBLE AND SAFE ROUTE/USE OF THE WAY </w:t>
      </w:r>
    </w:p>
    <w:tbl>
      <w:tblPr>
        <w:tblW w:w="0" w:type="auto"/>
        <w:tblLook w:val="0000" w:firstRow="0" w:lastRow="0" w:firstColumn="0" w:lastColumn="0" w:noHBand="0" w:noVBand="0"/>
      </w:tblPr>
      <w:tblGrid>
        <w:gridCol w:w="7599"/>
        <w:gridCol w:w="567"/>
        <w:gridCol w:w="486"/>
        <w:gridCol w:w="526"/>
        <w:gridCol w:w="1046"/>
      </w:tblGrid>
      <w:tr w:rsidR="005020CA" w14:paraId="25D3A3EC" w14:textId="77777777" w:rsidTr="00FB3B16">
        <w:trPr>
          <w:trHeight w:val="240"/>
        </w:trPr>
        <w:tc>
          <w:tcPr>
            <w:tcW w:w="0" w:type="auto"/>
            <w:tcBorders>
              <w:top w:val="single" w:sz="8" w:space="0" w:color="000000"/>
              <w:bottom w:val="single" w:sz="8" w:space="0" w:color="000000"/>
              <w:right w:val="single" w:sz="8" w:space="0" w:color="C0C0C0"/>
            </w:tcBorders>
          </w:tcPr>
          <w:p w14:paraId="50FF7023" w14:textId="77777777" w:rsidR="005020CA" w:rsidRDefault="005020CA" w:rsidP="00FB3B16">
            <w:pPr>
              <w:pStyle w:val="Default"/>
              <w:rPr>
                <w:sz w:val="18"/>
                <w:szCs w:val="18"/>
              </w:rPr>
            </w:pPr>
            <w:r>
              <w:rPr>
                <w:b/>
                <w:bCs/>
                <w:sz w:val="18"/>
                <w:szCs w:val="18"/>
              </w:rPr>
              <w:t xml:space="preserve"> </w:t>
            </w:r>
          </w:p>
        </w:tc>
        <w:tc>
          <w:tcPr>
            <w:tcW w:w="0" w:type="auto"/>
            <w:tcBorders>
              <w:top w:val="single" w:sz="8" w:space="0" w:color="000000"/>
              <w:left w:val="single" w:sz="8" w:space="0" w:color="C0C0C0"/>
              <w:bottom w:val="single" w:sz="8" w:space="0" w:color="000000"/>
              <w:right w:val="single" w:sz="8" w:space="0" w:color="C0C0C0"/>
            </w:tcBorders>
          </w:tcPr>
          <w:p w14:paraId="727DDB22" w14:textId="77777777" w:rsidR="005020CA" w:rsidRDefault="005020CA" w:rsidP="00FB3B16">
            <w:pPr>
              <w:pStyle w:val="Default"/>
              <w:jc w:val="center"/>
              <w:rPr>
                <w:sz w:val="18"/>
                <w:szCs w:val="18"/>
              </w:rPr>
            </w:pPr>
            <w:r>
              <w:rPr>
                <w:b/>
                <w:bCs/>
                <w:sz w:val="18"/>
                <w:szCs w:val="18"/>
              </w:rPr>
              <w:t xml:space="preserve">YES </w:t>
            </w:r>
          </w:p>
        </w:tc>
        <w:tc>
          <w:tcPr>
            <w:tcW w:w="0" w:type="auto"/>
            <w:tcBorders>
              <w:top w:val="single" w:sz="8" w:space="0" w:color="000000"/>
              <w:left w:val="single" w:sz="8" w:space="0" w:color="C0C0C0"/>
              <w:bottom w:val="single" w:sz="8" w:space="0" w:color="000000"/>
              <w:right w:val="single" w:sz="8" w:space="0" w:color="C0C0C0"/>
            </w:tcBorders>
          </w:tcPr>
          <w:p w14:paraId="614CA12F" w14:textId="77777777" w:rsidR="005020CA" w:rsidRDefault="005020CA" w:rsidP="00FB3B16">
            <w:pPr>
              <w:pStyle w:val="Default"/>
              <w:jc w:val="center"/>
              <w:rPr>
                <w:sz w:val="18"/>
                <w:szCs w:val="18"/>
              </w:rPr>
            </w:pPr>
            <w:r>
              <w:rPr>
                <w:b/>
                <w:bCs/>
                <w:sz w:val="18"/>
                <w:szCs w:val="18"/>
              </w:rPr>
              <w:t xml:space="preserve">NO </w:t>
            </w:r>
          </w:p>
        </w:tc>
        <w:tc>
          <w:tcPr>
            <w:tcW w:w="0" w:type="auto"/>
            <w:tcBorders>
              <w:top w:val="single" w:sz="8" w:space="0" w:color="000000"/>
              <w:left w:val="single" w:sz="8" w:space="0" w:color="C0C0C0"/>
              <w:bottom w:val="single" w:sz="8" w:space="0" w:color="000000"/>
              <w:right w:val="single" w:sz="8" w:space="0" w:color="C0C0C0"/>
            </w:tcBorders>
          </w:tcPr>
          <w:p w14:paraId="53D06F66" w14:textId="77777777" w:rsidR="005020CA" w:rsidRDefault="005020CA" w:rsidP="00FB3B16">
            <w:pPr>
              <w:pStyle w:val="Default"/>
              <w:jc w:val="center"/>
              <w:rPr>
                <w:sz w:val="18"/>
                <w:szCs w:val="18"/>
              </w:rPr>
            </w:pPr>
            <w:r>
              <w:rPr>
                <w:b/>
                <w:bCs/>
                <w:sz w:val="18"/>
                <w:szCs w:val="18"/>
              </w:rPr>
              <w:t xml:space="preserve">N/A </w:t>
            </w:r>
          </w:p>
        </w:tc>
        <w:tc>
          <w:tcPr>
            <w:tcW w:w="0" w:type="auto"/>
            <w:tcBorders>
              <w:top w:val="single" w:sz="8" w:space="0" w:color="000000"/>
              <w:left w:val="single" w:sz="8" w:space="0" w:color="C0C0C0"/>
              <w:bottom w:val="single" w:sz="8" w:space="0" w:color="000000"/>
            </w:tcBorders>
          </w:tcPr>
          <w:p w14:paraId="7E4E8866" w14:textId="77777777" w:rsidR="005020CA" w:rsidRDefault="005020CA" w:rsidP="00FB3B16">
            <w:pPr>
              <w:pStyle w:val="Default"/>
              <w:rPr>
                <w:sz w:val="18"/>
                <w:szCs w:val="18"/>
              </w:rPr>
            </w:pPr>
            <w:r>
              <w:rPr>
                <w:b/>
                <w:bCs/>
                <w:sz w:val="18"/>
                <w:szCs w:val="18"/>
              </w:rPr>
              <w:t xml:space="preserve">Comments  </w:t>
            </w:r>
          </w:p>
        </w:tc>
      </w:tr>
      <w:tr w:rsidR="005020CA" w14:paraId="40C79F1B" w14:textId="77777777" w:rsidTr="00FB3B16">
        <w:trPr>
          <w:trHeight w:val="520"/>
        </w:trPr>
        <w:tc>
          <w:tcPr>
            <w:tcW w:w="0" w:type="auto"/>
            <w:tcBorders>
              <w:top w:val="single" w:sz="8" w:space="0" w:color="C0C0C0"/>
              <w:bottom w:val="single" w:sz="8" w:space="0" w:color="C0C0C0"/>
              <w:right w:val="single" w:sz="8" w:space="0" w:color="C0C0C0"/>
            </w:tcBorders>
          </w:tcPr>
          <w:p w14:paraId="434459BE" w14:textId="77777777" w:rsidR="005020CA" w:rsidRDefault="005020CA" w:rsidP="00FB3B16">
            <w:pPr>
              <w:pStyle w:val="Default"/>
              <w:rPr>
                <w:sz w:val="18"/>
                <w:szCs w:val="18"/>
              </w:rPr>
            </w:pPr>
            <w:r>
              <w:rPr>
                <w:sz w:val="18"/>
                <w:szCs w:val="18"/>
              </w:rPr>
              <w:t xml:space="preserve">Are evacuation paths always free of obstructions, including furniture and equipment, so everyone can safely exit the building during an emergency? </w:t>
            </w:r>
          </w:p>
        </w:tc>
        <w:tc>
          <w:tcPr>
            <w:tcW w:w="0" w:type="auto"/>
            <w:tcBorders>
              <w:top w:val="single" w:sz="8" w:space="0" w:color="C0C0C0"/>
              <w:left w:val="single" w:sz="8" w:space="0" w:color="C0C0C0"/>
              <w:bottom w:val="single" w:sz="8" w:space="0" w:color="C0C0C0"/>
              <w:right w:val="single" w:sz="8" w:space="0" w:color="C0C0C0"/>
            </w:tcBorders>
          </w:tcPr>
          <w:p w14:paraId="3033B307" w14:textId="77777777" w:rsidR="005020CA" w:rsidRDefault="005020CA" w:rsidP="00FB3B16">
            <w:pPr>
              <w:pStyle w:val="Default"/>
              <w:rPr>
                <w:sz w:val="18"/>
                <w:szCs w:val="18"/>
              </w:rPr>
            </w:pPr>
            <w:r>
              <w:rPr>
                <w:sz w:val="18"/>
                <w:szCs w:val="18"/>
              </w:rPr>
              <w:t xml:space="preserve"> </w:t>
            </w:r>
          </w:p>
        </w:tc>
        <w:tc>
          <w:tcPr>
            <w:tcW w:w="0" w:type="auto"/>
            <w:tcBorders>
              <w:top w:val="single" w:sz="8" w:space="0" w:color="C0C0C0"/>
              <w:left w:val="single" w:sz="8" w:space="0" w:color="C0C0C0"/>
              <w:bottom w:val="single" w:sz="8" w:space="0" w:color="C0C0C0"/>
              <w:right w:val="single" w:sz="8" w:space="0" w:color="C0C0C0"/>
            </w:tcBorders>
          </w:tcPr>
          <w:p w14:paraId="4A67E7B0" w14:textId="77777777" w:rsidR="005020CA" w:rsidRDefault="005020CA" w:rsidP="00FB3B16">
            <w:pPr>
              <w:pStyle w:val="Default"/>
              <w:rPr>
                <w:sz w:val="18"/>
                <w:szCs w:val="18"/>
              </w:rPr>
            </w:pPr>
            <w:r>
              <w:rPr>
                <w:sz w:val="18"/>
                <w:szCs w:val="18"/>
              </w:rPr>
              <w:t xml:space="preserve"> </w:t>
            </w:r>
          </w:p>
        </w:tc>
        <w:tc>
          <w:tcPr>
            <w:tcW w:w="0" w:type="auto"/>
            <w:tcBorders>
              <w:top w:val="single" w:sz="8" w:space="0" w:color="C0C0C0"/>
              <w:left w:val="single" w:sz="8" w:space="0" w:color="C0C0C0"/>
              <w:bottom w:val="single" w:sz="8" w:space="0" w:color="C0C0C0"/>
              <w:right w:val="single" w:sz="8" w:space="0" w:color="C0C0C0"/>
            </w:tcBorders>
          </w:tcPr>
          <w:p w14:paraId="0F30241B" w14:textId="77777777" w:rsidR="005020CA" w:rsidRDefault="005020CA" w:rsidP="00FB3B16">
            <w:pPr>
              <w:pStyle w:val="Default"/>
              <w:rPr>
                <w:sz w:val="18"/>
                <w:szCs w:val="18"/>
              </w:rPr>
            </w:pPr>
            <w:r>
              <w:rPr>
                <w:sz w:val="18"/>
                <w:szCs w:val="18"/>
              </w:rPr>
              <w:t xml:space="preserve"> </w:t>
            </w:r>
          </w:p>
        </w:tc>
        <w:tc>
          <w:tcPr>
            <w:tcW w:w="0" w:type="auto"/>
            <w:tcBorders>
              <w:top w:val="single" w:sz="8" w:space="0" w:color="C0C0C0"/>
              <w:left w:val="single" w:sz="8" w:space="0" w:color="C0C0C0"/>
              <w:bottom w:val="single" w:sz="8" w:space="0" w:color="C0C0C0"/>
            </w:tcBorders>
          </w:tcPr>
          <w:p w14:paraId="44E5D921" w14:textId="77777777" w:rsidR="005020CA" w:rsidRDefault="005020CA" w:rsidP="00FB3B16">
            <w:pPr>
              <w:pStyle w:val="Default"/>
              <w:rPr>
                <w:color w:val="0000FF"/>
                <w:sz w:val="18"/>
                <w:szCs w:val="18"/>
              </w:rPr>
            </w:pPr>
            <w:r>
              <w:rPr>
                <w:color w:val="0000FF"/>
                <w:sz w:val="18"/>
                <w:szCs w:val="18"/>
              </w:rPr>
              <w:t xml:space="preserve">     </w:t>
            </w:r>
          </w:p>
        </w:tc>
      </w:tr>
      <w:tr w:rsidR="005020CA" w14:paraId="2144B966" w14:textId="77777777" w:rsidTr="00FB3B16">
        <w:trPr>
          <w:trHeight w:val="511"/>
        </w:trPr>
        <w:tc>
          <w:tcPr>
            <w:tcW w:w="0" w:type="auto"/>
            <w:tcBorders>
              <w:top w:val="single" w:sz="8" w:space="0" w:color="C0C0C0"/>
              <w:bottom w:val="single" w:sz="8" w:space="0" w:color="C0C0C0"/>
              <w:right w:val="single" w:sz="8" w:space="0" w:color="C0C0C0"/>
            </w:tcBorders>
          </w:tcPr>
          <w:p w14:paraId="452F99A9" w14:textId="77777777" w:rsidR="005020CA" w:rsidRDefault="005020CA" w:rsidP="00FB3B16">
            <w:pPr>
              <w:pStyle w:val="Default"/>
              <w:rPr>
                <w:sz w:val="18"/>
                <w:szCs w:val="18"/>
              </w:rPr>
            </w:pPr>
            <w:r>
              <w:rPr>
                <w:sz w:val="18"/>
                <w:szCs w:val="18"/>
              </w:rPr>
              <w:t xml:space="preserve">Do all interior doors, other than fire doors, readily open from the inside without keys, tools, or special knowledge and require less than 5 pounds of force to unlatch and set the door in motion? </w:t>
            </w:r>
          </w:p>
        </w:tc>
        <w:tc>
          <w:tcPr>
            <w:tcW w:w="0" w:type="auto"/>
            <w:tcBorders>
              <w:top w:val="single" w:sz="8" w:space="0" w:color="C0C0C0"/>
              <w:left w:val="single" w:sz="8" w:space="0" w:color="C0C0C0"/>
              <w:bottom w:val="single" w:sz="8" w:space="0" w:color="C0C0C0"/>
              <w:right w:val="single" w:sz="8" w:space="0" w:color="C0C0C0"/>
            </w:tcBorders>
          </w:tcPr>
          <w:p w14:paraId="4E26D3D7" w14:textId="77777777" w:rsidR="005020CA" w:rsidRDefault="005020CA" w:rsidP="00FB3B16">
            <w:pPr>
              <w:pStyle w:val="Default"/>
              <w:rPr>
                <w:sz w:val="18"/>
                <w:szCs w:val="18"/>
              </w:rPr>
            </w:pPr>
            <w:r>
              <w:rPr>
                <w:sz w:val="18"/>
                <w:szCs w:val="18"/>
              </w:rPr>
              <w:t xml:space="preserve"> </w:t>
            </w:r>
          </w:p>
        </w:tc>
        <w:tc>
          <w:tcPr>
            <w:tcW w:w="0" w:type="auto"/>
            <w:tcBorders>
              <w:top w:val="single" w:sz="8" w:space="0" w:color="C0C0C0"/>
              <w:left w:val="single" w:sz="8" w:space="0" w:color="C0C0C0"/>
              <w:bottom w:val="single" w:sz="8" w:space="0" w:color="C0C0C0"/>
              <w:right w:val="single" w:sz="8" w:space="0" w:color="C0C0C0"/>
            </w:tcBorders>
          </w:tcPr>
          <w:p w14:paraId="4299CB14" w14:textId="77777777" w:rsidR="005020CA" w:rsidRDefault="005020CA" w:rsidP="00FB3B16">
            <w:pPr>
              <w:pStyle w:val="Default"/>
              <w:rPr>
                <w:sz w:val="18"/>
                <w:szCs w:val="18"/>
              </w:rPr>
            </w:pPr>
            <w:r>
              <w:rPr>
                <w:sz w:val="18"/>
                <w:szCs w:val="18"/>
              </w:rPr>
              <w:t xml:space="preserve"> </w:t>
            </w:r>
          </w:p>
        </w:tc>
        <w:tc>
          <w:tcPr>
            <w:tcW w:w="0" w:type="auto"/>
            <w:tcBorders>
              <w:top w:val="single" w:sz="8" w:space="0" w:color="C0C0C0"/>
              <w:left w:val="single" w:sz="8" w:space="0" w:color="C0C0C0"/>
              <w:bottom w:val="single" w:sz="8" w:space="0" w:color="C0C0C0"/>
              <w:right w:val="single" w:sz="8" w:space="0" w:color="C0C0C0"/>
            </w:tcBorders>
          </w:tcPr>
          <w:p w14:paraId="21108E4B" w14:textId="77777777" w:rsidR="005020CA" w:rsidRDefault="005020CA" w:rsidP="00FB3B16">
            <w:pPr>
              <w:pStyle w:val="Default"/>
              <w:rPr>
                <w:sz w:val="18"/>
                <w:szCs w:val="18"/>
              </w:rPr>
            </w:pPr>
            <w:r>
              <w:rPr>
                <w:sz w:val="18"/>
                <w:szCs w:val="18"/>
              </w:rPr>
              <w:t xml:space="preserve"> </w:t>
            </w:r>
          </w:p>
        </w:tc>
        <w:tc>
          <w:tcPr>
            <w:tcW w:w="0" w:type="auto"/>
            <w:tcBorders>
              <w:top w:val="single" w:sz="8" w:space="0" w:color="C0C0C0"/>
              <w:left w:val="single" w:sz="8" w:space="0" w:color="C0C0C0"/>
              <w:bottom w:val="single" w:sz="8" w:space="0" w:color="C0C0C0"/>
            </w:tcBorders>
          </w:tcPr>
          <w:p w14:paraId="132F866D" w14:textId="77777777" w:rsidR="005020CA" w:rsidRDefault="005020CA" w:rsidP="00FB3B16">
            <w:pPr>
              <w:pStyle w:val="Default"/>
              <w:rPr>
                <w:color w:val="0000FF"/>
                <w:sz w:val="18"/>
                <w:szCs w:val="18"/>
              </w:rPr>
            </w:pPr>
            <w:r>
              <w:rPr>
                <w:color w:val="0000FF"/>
                <w:sz w:val="18"/>
                <w:szCs w:val="18"/>
              </w:rPr>
              <w:t xml:space="preserve">     </w:t>
            </w:r>
          </w:p>
        </w:tc>
      </w:tr>
      <w:tr w:rsidR="005020CA" w14:paraId="6A626A40" w14:textId="77777777" w:rsidTr="00FB3B16">
        <w:trPr>
          <w:trHeight w:val="520"/>
        </w:trPr>
        <w:tc>
          <w:tcPr>
            <w:tcW w:w="0" w:type="auto"/>
            <w:tcBorders>
              <w:top w:val="single" w:sz="8" w:space="0" w:color="C0C0C0"/>
              <w:bottom w:val="single" w:sz="8" w:space="0" w:color="C0C0C0"/>
              <w:right w:val="single" w:sz="8" w:space="0" w:color="C0C0C0"/>
            </w:tcBorders>
          </w:tcPr>
          <w:p w14:paraId="64894190" w14:textId="77777777" w:rsidR="005020CA" w:rsidRDefault="005020CA" w:rsidP="00FB3B16">
            <w:pPr>
              <w:pStyle w:val="Default"/>
              <w:rPr>
                <w:sz w:val="18"/>
                <w:szCs w:val="18"/>
              </w:rPr>
            </w:pPr>
            <w:r>
              <w:rPr>
                <w:sz w:val="18"/>
                <w:szCs w:val="18"/>
              </w:rPr>
              <w:t xml:space="preserve">Are exit signs </w:t>
            </w:r>
            <w:r>
              <w:rPr>
                <w:i/>
                <w:iCs/>
                <w:sz w:val="18"/>
                <w:szCs w:val="18"/>
              </w:rPr>
              <w:t>not</w:t>
            </w:r>
            <w:r>
              <w:rPr>
                <w:sz w:val="18"/>
                <w:szCs w:val="18"/>
              </w:rPr>
              <w:t xml:space="preserve"> obstructed or concealed in any way, particularly for people with vision impairments who need to find and feel the sign? </w:t>
            </w:r>
          </w:p>
        </w:tc>
        <w:tc>
          <w:tcPr>
            <w:tcW w:w="0" w:type="auto"/>
            <w:tcBorders>
              <w:top w:val="single" w:sz="8" w:space="0" w:color="C0C0C0"/>
              <w:left w:val="single" w:sz="8" w:space="0" w:color="C0C0C0"/>
              <w:bottom w:val="single" w:sz="8" w:space="0" w:color="C0C0C0"/>
              <w:right w:val="single" w:sz="8" w:space="0" w:color="C0C0C0"/>
            </w:tcBorders>
          </w:tcPr>
          <w:p w14:paraId="00A52468" w14:textId="77777777" w:rsidR="005020CA" w:rsidRDefault="005020CA" w:rsidP="00FB3B16">
            <w:pPr>
              <w:pStyle w:val="Default"/>
              <w:rPr>
                <w:sz w:val="18"/>
                <w:szCs w:val="18"/>
              </w:rPr>
            </w:pPr>
            <w:r>
              <w:rPr>
                <w:sz w:val="18"/>
                <w:szCs w:val="18"/>
              </w:rPr>
              <w:t xml:space="preserve"> </w:t>
            </w:r>
          </w:p>
        </w:tc>
        <w:tc>
          <w:tcPr>
            <w:tcW w:w="0" w:type="auto"/>
            <w:tcBorders>
              <w:top w:val="single" w:sz="8" w:space="0" w:color="C0C0C0"/>
              <w:left w:val="single" w:sz="8" w:space="0" w:color="C0C0C0"/>
              <w:bottom w:val="single" w:sz="8" w:space="0" w:color="C0C0C0"/>
              <w:right w:val="single" w:sz="8" w:space="0" w:color="C0C0C0"/>
            </w:tcBorders>
          </w:tcPr>
          <w:p w14:paraId="5A725D41" w14:textId="77777777" w:rsidR="005020CA" w:rsidRDefault="005020CA" w:rsidP="00FB3B16">
            <w:pPr>
              <w:pStyle w:val="Default"/>
              <w:rPr>
                <w:sz w:val="18"/>
                <w:szCs w:val="18"/>
              </w:rPr>
            </w:pPr>
            <w:r>
              <w:rPr>
                <w:sz w:val="18"/>
                <w:szCs w:val="18"/>
              </w:rPr>
              <w:t xml:space="preserve"> </w:t>
            </w:r>
          </w:p>
        </w:tc>
        <w:tc>
          <w:tcPr>
            <w:tcW w:w="0" w:type="auto"/>
            <w:tcBorders>
              <w:top w:val="single" w:sz="8" w:space="0" w:color="C0C0C0"/>
              <w:left w:val="single" w:sz="8" w:space="0" w:color="C0C0C0"/>
              <w:bottom w:val="single" w:sz="8" w:space="0" w:color="C0C0C0"/>
              <w:right w:val="single" w:sz="8" w:space="0" w:color="C0C0C0"/>
            </w:tcBorders>
          </w:tcPr>
          <w:p w14:paraId="70707EA6" w14:textId="77777777" w:rsidR="005020CA" w:rsidRDefault="005020CA" w:rsidP="00FB3B16">
            <w:pPr>
              <w:pStyle w:val="Default"/>
              <w:rPr>
                <w:sz w:val="18"/>
                <w:szCs w:val="18"/>
              </w:rPr>
            </w:pPr>
            <w:r>
              <w:rPr>
                <w:sz w:val="18"/>
                <w:szCs w:val="18"/>
              </w:rPr>
              <w:t xml:space="preserve"> </w:t>
            </w:r>
          </w:p>
        </w:tc>
        <w:tc>
          <w:tcPr>
            <w:tcW w:w="0" w:type="auto"/>
            <w:tcBorders>
              <w:top w:val="single" w:sz="8" w:space="0" w:color="C0C0C0"/>
              <w:left w:val="single" w:sz="8" w:space="0" w:color="C0C0C0"/>
              <w:bottom w:val="single" w:sz="8" w:space="0" w:color="C0C0C0"/>
            </w:tcBorders>
          </w:tcPr>
          <w:p w14:paraId="26B78B29" w14:textId="77777777" w:rsidR="005020CA" w:rsidRDefault="005020CA" w:rsidP="00FB3B16">
            <w:pPr>
              <w:pStyle w:val="Default"/>
              <w:rPr>
                <w:color w:val="0000FF"/>
                <w:sz w:val="18"/>
                <w:szCs w:val="18"/>
              </w:rPr>
            </w:pPr>
            <w:r>
              <w:rPr>
                <w:color w:val="0000FF"/>
                <w:sz w:val="18"/>
                <w:szCs w:val="18"/>
              </w:rPr>
              <w:t xml:space="preserve">     </w:t>
            </w:r>
          </w:p>
        </w:tc>
      </w:tr>
      <w:tr w:rsidR="005020CA" w14:paraId="3735C751" w14:textId="77777777" w:rsidTr="00FB3B16">
        <w:trPr>
          <w:trHeight w:val="430"/>
        </w:trPr>
        <w:tc>
          <w:tcPr>
            <w:tcW w:w="0" w:type="auto"/>
            <w:tcBorders>
              <w:top w:val="single" w:sz="8" w:space="0" w:color="C0C0C0"/>
              <w:bottom w:val="single" w:sz="8" w:space="0" w:color="C0C0C0"/>
              <w:right w:val="single" w:sz="8" w:space="0" w:color="C0C0C0"/>
            </w:tcBorders>
          </w:tcPr>
          <w:p w14:paraId="5C930898" w14:textId="77777777" w:rsidR="005020CA" w:rsidRDefault="005020CA" w:rsidP="00FB3B16">
            <w:pPr>
              <w:pStyle w:val="Default"/>
              <w:rPr>
                <w:sz w:val="18"/>
                <w:szCs w:val="18"/>
              </w:rPr>
            </w:pPr>
            <w:r>
              <w:rPr>
                <w:sz w:val="18"/>
                <w:szCs w:val="18"/>
              </w:rPr>
              <w:t xml:space="preserve">Are exit doors kept free of items that obscure the visibility of exit signs or that may hide visual, tactile, or Braille signage? </w:t>
            </w:r>
          </w:p>
        </w:tc>
        <w:tc>
          <w:tcPr>
            <w:tcW w:w="0" w:type="auto"/>
            <w:tcBorders>
              <w:top w:val="single" w:sz="8" w:space="0" w:color="C0C0C0"/>
              <w:left w:val="single" w:sz="8" w:space="0" w:color="C0C0C0"/>
              <w:bottom w:val="single" w:sz="8" w:space="0" w:color="C0C0C0"/>
              <w:right w:val="single" w:sz="8" w:space="0" w:color="C0C0C0"/>
            </w:tcBorders>
          </w:tcPr>
          <w:p w14:paraId="0FBD85EA" w14:textId="77777777" w:rsidR="005020CA" w:rsidRDefault="005020CA" w:rsidP="00FB3B16">
            <w:pPr>
              <w:pStyle w:val="Default"/>
              <w:rPr>
                <w:sz w:val="18"/>
                <w:szCs w:val="18"/>
              </w:rPr>
            </w:pPr>
            <w:r>
              <w:rPr>
                <w:sz w:val="18"/>
                <w:szCs w:val="18"/>
              </w:rPr>
              <w:t xml:space="preserve"> </w:t>
            </w:r>
          </w:p>
        </w:tc>
        <w:tc>
          <w:tcPr>
            <w:tcW w:w="0" w:type="auto"/>
            <w:tcBorders>
              <w:top w:val="single" w:sz="8" w:space="0" w:color="C0C0C0"/>
              <w:left w:val="single" w:sz="8" w:space="0" w:color="C0C0C0"/>
              <w:bottom w:val="single" w:sz="8" w:space="0" w:color="C0C0C0"/>
              <w:right w:val="single" w:sz="8" w:space="0" w:color="C0C0C0"/>
            </w:tcBorders>
          </w:tcPr>
          <w:p w14:paraId="74C71B8D" w14:textId="77777777" w:rsidR="005020CA" w:rsidRDefault="005020CA" w:rsidP="00FB3B16">
            <w:pPr>
              <w:pStyle w:val="Default"/>
              <w:rPr>
                <w:sz w:val="18"/>
                <w:szCs w:val="18"/>
              </w:rPr>
            </w:pPr>
            <w:r>
              <w:rPr>
                <w:sz w:val="18"/>
                <w:szCs w:val="18"/>
              </w:rPr>
              <w:t xml:space="preserve"> </w:t>
            </w:r>
          </w:p>
        </w:tc>
        <w:tc>
          <w:tcPr>
            <w:tcW w:w="0" w:type="auto"/>
            <w:tcBorders>
              <w:top w:val="single" w:sz="8" w:space="0" w:color="C0C0C0"/>
              <w:left w:val="single" w:sz="8" w:space="0" w:color="C0C0C0"/>
              <w:bottom w:val="single" w:sz="8" w:space="0" w:color="C0C0C0"/>
              <w:right w:val="single" w:sz="8" w:space="0" w:color="C0C0C0"/>
            </w:tcBorders>
          </w:tcPr>
          <w:p w14:paraId="1578DD3F" w14:textId="77777777" w:rsidR="005020CA" w:rsidRDefault="005020CA" w:rsidP="00FB3B16">
            <w:pPr>
              <w:pStyle w:val="Default"/>
              <w:rPr>
                <w:sz w:val="18"/>
                <w:szCs w:val="18"/>
              </w:rPr>
            </w:pPr>
            <w:r>
              <w:rPr>
                <w:sz w:val="18"/>
                <w:szCs w:val="18"/>
              </w:rPr>
              <w:t xml:space="preserve"> </w:t>
            </w:r>
          </w:p>
        </w:tc>
        <w:tc>
          <w:tcPr>
            <w:tcW w:w="0" w:type="auto"/>
            <w:tcBorders>
              <w:top w:val="single" w:sz="8" w:space="0" w:color="C0C0C0"/>
              <w:left w:val="single" w:sz="8" w:space="0" w:color="C0C0C0"/>
              <w:bottom w:val="single" w:sz="8" w:space="0" w:color="C0C0C0"/>
            </w:tcBorders>
          </w:tcPr>
          <w:p w14:paraId="58CC7873" w14:textId="77777777" w:rsidR="005020CA" w:rsidRDefault="005020CA" w:rsidP="00FB3B16">
            <w:pPr>
              <w:pStyle w:val="Default"/>
              <w:rPr>
                <w:color w:val="0000FF"/>
                <w:sz w:val="18"/>
                <w:szCs w:val="18"/>
              </w:rPr>
            </w:pPr>
            <w:r>
              <w:rPr>
                <w:color w:val="0000FF"/>
                <w:sz w:val="18"/>
                <w:szCs w:val="18"/>
              </w:rPr>
              <w:t xml:space="preserve">     </w:t>
            </w:r>
          </w:p>
        </w:tc>
      </w:tr>
      <w:tr w:rsidR="005020CA" w14:paraId="3104D1A8" w14:textId="77777777" w:rsidTr="00FB3B16">
        <w:trPr>
          <w:trHeight w:val="340"/>
        </w:trPr>
        <w:tc>
          <w:tcPr>
            <w:tcW w:w="0" w:type="auto"/>
            <w:tcBorders>
              <w:top w:val="single" w:sz="8" w:space="0" w:color="C0C0C0"/>
              <w:bottom w:val="single" w:sz="8" w:space="0" w:color="C0C0C0"/>
              <w:right w:val="single" w:sz="8" w:space="0" w:color="C0C0C0"/>
            </w:tcBorders>
          </w:tcPr>
          <w:p w14:paraId="252C4BB7" w14:textId="77777777" w:rsidR="005020CA" w:rsidRDefault="005020CA" w:rsidP="00FB3B16">
            <w:pPr>
              <w:pStyle w:val="Default"/>
              <w:rPr>
                <w:sz w:val="18"/>
                <w:szCs w:val="18"/>
              </w:rPr>
            </w:pPr>
            <w:r>
              <w:rPr>
                <w:sz w:val="18"/>
                <w:szCs w:val="18"/>
              </w:rPr>
              <w:t xml:space="preserve">Is the emergency escape path clear of obstacles caused by construction or repair ? </w:t>
            </w:r>
          </w:p>
        </w:tc>
        <w:tc>
          <w:tcPr>
            <w:tcW w:w="0" w:type="auto"/>
            <w:tcBorders>
              <w:top w:val="single" w:sz="8" w:space="0" w:color="C0C0C0"/>
              <w:left w:val="single" w:sz="8" w:space="0" w:color="C0C0C0"/>
              <w:bottom w:val="single" w:sz="8" w:space="0" w:color="C0C0C0"/>
              <w:right w:val="single" w:sz="8" w:space="0" w:color="C0C0C0"/>
            </w:tcBorders>
          </w:tcPr>
          <w:p w14:paraId="2F61646D" w14:textId="77777777" w:rsidR="005020CA" w:rsidRDefault="005020CA" w:rsidP="00FB3B16">
            <w:pPr>
              <w:pStyle w:val="Default"/>
              <w:rPr>
                <w:sz w:val="18"/>
                <w:szCs w:val="18"/>
              </w:rPr>
            </w:pPr>
            <w:r>
              <w:rPr>
                <w:sz w:val="18"/>
                <w:szCs w:val="18"/>
              </w:rPr>
              <w:t xml:space="preserve"> </w:t>
            </w:r>
          </w:p>
        </w:tc>
        <w:tc>
          <w:tcPr>
            <w:tcW w:w="0" w:type="auto"/>
            <w:tcBorders>
              <w:top w:val="single" w:sz="8" w:space="0" w:color="C0C0C0"/>
              <w:left w:val="single" w:sz="8" w:space="0" w:color="C0C0C0"/>
              <w:bottom w:val="single" w:sz="8" w:space="0" w:color="C0C0C0"/>
              <w:right w:val="single" w:sz="8" w:space="0" w:color="C0C0C0"/>
            </w:tcBorders>
          </w:tcPr>
          <w:p w14:paraId="4656853C" w14:textId="77777777" w:rsidR="005020CA" w:rsidRDefault="005020CA" w:rsidP="00FB3B16">
            <w:pPr>
              <w:pStyle w:val="Default"/>
              <w:rPr>
                <w:sz w:val="18"/>
                <w:szCs w:val="18"/>
              </w:rPr>
            </w:pPr>
            <w:r>
              <w:rPr>
                <w:sz w:val="18"/>
                <w:szCs w:val="18"/>
              </w:rPr>
              <w:t xml:space="preserve"> </w:t>
            </w:r>
          </w:p>
        </w:tc>
        <w:tc>
          <w:tcPr>
            <w:tcW w:w="0" w:type="auto"/>
            <w:tcBorders>
              <w:top w:val="single" w:sz="8" w:space="0" w:color="C0C0C0"/>
              <w:left w:val="single" w:sz="8" w:space="0" w:color="C0C0C0"/>
              <w:bottom w:val="single" w:sz="8" w:space="0" w:color="C0C0C0"/>
              <w:right w:val="single" w:sz="8" w:space="0" w:color="C0C0C0"/>
            </w:tcBorders>
          </w:tcPr>
          <w:p w14:paraId="00422E42" w14:textId="77777777" w:rsidR="005020CA" w:rsidRDefault="005020CA" w:rsidP="00FB3B16">
            <w:pPr>
              <w:pStyle w:val="Default"/>
              <w:rPr>
                <w:sz w:val="18"/>
                <w:szCs w:val="18"/>
              </w:rPr>
            </w:pPr>
            <w:r>
              <w:rPr>
                <w:sz w:val="18"/>
                <w:szCs w:val="18"/>
              </w:rPr>
              <w:t xml:space="preserve"> </w:t>
            </w:r>
          </w:p>
        </w:tc>
        <w:tc>
          <w:tcPr>
            <w:tcW w:w="0" w:type="auto"/>
            <w:tcBorders>
              <w:top w:val="single" w:sz="8" w:space="0" w:color="C0C0C0"/>
              <w:left w:val="single" w:sz="8" w:space="0" w:color="C0C0C0"/>
              <w:bottom w:val="single" w:sz="8" w:space="0" w:color="C0C0C0"/>
            </w:tcBorders>
          </w:tcPr>
          <w:p w14:paraId="05F55D31" w14:textId="77777777" w:rsidR="005020CA" w:rsidRDefault="005020CA" w:rsidP="00FB3B16">
            <w:pPr>
              <w:pStyle w:val="Default"/>
              <w:rPr>
                <w:color w:val="0000FF"/>
                <w:sz w:val="18"/>
                <w:szCs w:val="18"/>
              </w:rPr>
            </w:pPr>
            <w:r>
              <w:rPr>
                <w:color w:val="0000FF"/>
                <w:sz w:val="18"/>
                <w:szCs w:val="18"/>
              </w:rPr>
              <w:t xml:space="preserve">     </w:t>
            </w:r>
          </w:p>
        </w:tc>
      </w:tr>
      <w:tr w:rsidR="005020CA" w14:paraId="098721C5" w14:textId="77777777" w:rsidTr="00FB3B16">
        <w:trPr>
          <w:trHeight w:val="439"/>
        </w:trPr>
        <w:tc>
          <w:tcPr>
            <w:tcW w:w="0" w:type="auto"/>
            <w:tcBorders>
              <w:top w:val="single" w:sz="8" w:space="0" w:color="C0C0C0"/>
              <w:bottom w:val="single" w:sz="8" w:space="0" w:color="C0C0C0"/>
              <w:right w:val="single" w:sz="8" w:space="0" w:color="C0C0C0"/>
            </w:tcBorders>
          </w:tcPr>
          <w:p w14:paraId="20EBEC5E" w14:textId="77777777" w:rsidR="005020CA" w:rsidRDefault="005020CA" w:rsidP="00FB3B16">
            <w:pPr>
              <w:pStyle w:val="Default"/>
              <w:rPr>
                <w:sz w:val="18"/>
                <w:szCs w:val="18"/>
              </w:rPr>
            </w:pPr>
            <w:r>
              <w:rPr>
                <w:sz w:val="18"/>
                <w:szCs w:val="18"/>
              </w:rPr>
              <w:t xml:space="preserve">Are usable evacuation paths at least 32 inches wide for any segment less than 24 inches in length and 36 inches for all segments 24 inches or longer? </w:t>
            </w:r>
          </w:p>
        </w:tc>
        <w:tc>
          <w:tcPr>
            <w:tcW w:w="0" w:type="auto"/>
            <w:tcBorders>
              <w:top w:val="single" w:sz="8" w:space="0" w:color="C0C0C0"/>
              <w:left w:val="single" w:sz="8" w:space="0" w:color="C0C0C0"/>
              <w:bottom w:val="single" w:sz="8" w:space="0" w:color="C0C0C0"/>
              <w:right w:val="single" w:sz="8" w:space="0" w:color="C0C0C0"/>
            </w:tcBorders>
          </w:tcPr>
          <w:p w14:paraId="15D786A3" w14:textId="77777777" w:rsidR="005020CA" w:rsidRDefault="005020CA" w:rsidP="00FB3B16">
            <w:pPr>
              <w:pStyle w:val="Default"/>
              <w:rPr>
                <w:sz w:val="18"/>
                <w:szCs w:val="18"/>
              </w:rPr>
            </w:pPr>
            <w:r>
              <w:rPr>
                <w:sz w:val="18"/>
                <w:szCs w:val="18"/>
              </w:rPr>
              <w:t xml:space="preserve"> </w:t>
            </w:r>
          </w:p>
        </w:tc>
        <w:tc>
          <w:tcPr>
            <w:tcW w:w="0" w:type="auto"/>
            <w:tcBorders>
              <w:top w:val="single" w:sz="8" w:space="0" w:color="C0C0C0"/>
              <w:left w:val="single" w:sz="8" w:space="0" w:color="C0C0C0"/>
              <w:bottom w:val="single" w:sz="8" w:space="0" w:color="C0C0C0"/>
              <w:right w:val="single" w:sz="8" w:space="0" w:color="C0C0C0"/>
            </w:tcBorders>
          </w:tcPr>
          <w:p w14:paraId="0854EB0E" w14:textId="77777777" w:rsidR="005020CA" w:rsidRDefault="005020CA" w:rsidP="00FB3B16">
            <w:pPr>
              <w:pStyle w:val="Default"/>
              <w:rPr>
                <w:sz w:val="18"/>
                <w:szCs w:val="18"/>
              </w:rPr>
            </w:pPr>
            <w:r>
              <w:rPr>
                <w:sz w:val="18"/>
                <w:szCs w:val="18"/>
              </w:rPr>
              <w:t xml:space="preserve"> </w:t>
            </w:r>
          </w:p>
        </w:tc>
        <w:tc>
          <w:tcPr>
            <w:tcW w:w="0" w:type="auto"/>
            <w:tcBorders>
              <w:top w:val="single" w:sz="8" w:space="0" w:color="C0C0C0"/>
              <w:left w:val="single" w:sz="8" w:space="0" w:color="C0C0C0"/>
              <w:bottom w:val="single" w:sz="8" w:space="0" w:color="C0C0C0"/>
              <w:right w:val="single" w:sz="8" w:space="0" w:color="C0C0C0"/>
            </w:tcBorders>
          </w:tcPr>
          <w:p w14:paraId="3CCA2D06" w14:textId="77777777" w:rsidR="005020CA" w:rsidRDefault="005020CA" w:rsidP="00FB3B16">
            <w:pPr>
              <w:pStyle w:val="Default"/>
              <w:rPr>
                <w:sz w:val="18"/>
                <w:szCs w:val="18"/>
              </w:rPr>
            </w:pPr>
            <w:r>
              <w:rPr>
                <w:sz w:val="18"/>
                <w:szCs w:val="18"/>
              </w:rPr>
              <w:t xml:space="preserve"> </w:t>
            </w:r>
          </w:p>
        </w:tc>
        <w:tc>
          <w:tcPr>
            <w:tcW w:w="0" w:type="auto"/>
            <w:tcBorders>
              <w:top w:val="single" w:sz="8" w:space="0" w:color="C0C0C0"/>
              <w:left w:val="single" w:sz="8" w:space="0" w:color="C0C0C0"/>
              <w:bottom w:val="single" w:sz="8" w:space="0" w:color="C0C0C0"/>
            </w:tcBorders>
          </w:tcPr>
          <w:p w14:paraId="332E1277" w14:textId="77777777" w:rsidR="005020CA" w:rsidRDefault="005020CA" w:rsidP="00FB3B16">
            <w:pPr>
              <w:pStyle w:val="Default"/>
              <w:rPr>
                <w:color w:val="0000FF"/>
                <w:sz w:val="18"/>
                <w:szCs w:val="18"/>
              </w:rPr>
            </w:pPr>
            <w:r>
              <w:rPr>
                <w:color w:val="0000FF"/>
                <w:sz w:val="18"/>
                <w:szCs w:val="18"/>
              </w:rPr>
              <w:t xml:space="preserve">     </w:t>
            </w:r>
          </w:p>
        </w:tc>
      </w:tr>
      <w:tr w:rsidR="005020CA" w14:paraId="708ACAF7" w14:textId="77777777" w:rsidTr="00FB3B16">
        <w:trPr>
          <w:trHeight w:val="340"/>
        </w:trPr>
        <w:tc>
          <w:tcPr>
            <w:tcW w:w="0" w:type="auto"/>
            <w:tcBorders>
              <w:top w:val="single" w:sz="8" w:space="0" w:color="C0C0C0"/>
              <w:bottom w:val="single" w:sz="8" w:space="0" w:color="C0C0C0"/>
              <w:right w:val="single" w:sz="8" w:space="0" w:color="C0C0C0"/>
            </w:tcBorders>
          </w:tcPr>
          <w:p w14:paraId="2027416F" w14:textId="77777777" w:rsidR="005020CA" w:rsidRDefault="005020CA" w:rsidP="00FB3B16">
            <w:pPr>
              <w:pStyle w:val="Default"/>
              <w:rPr>
                <w:sz w:val="18"/>
                <w:szCs w:val="18"/>
              </w:rPr>
            </w:pPr>
            <w:r>
              <w:rPr>
                <w:sz w:val="18"/>
                <w:szCs w:val="18"/>
              </w:rPr>
              <w:t xml:space="preserve">Is each usable evacuation path a permanent part of the facility? </w:t>
            </w:r>
          </w:p>
        </w:tc>
        <w:tc>
          <w:tcPr>
            <w:tcW w:w="0" w:type="auto"/>
            <w:tcBorders>
              <w:top w:val="single" w:sz="8" w:space="0" w:color="C0C0C0"/>
              <w:left w:val="single" w:sz="8" w:space="0" w:color="C0C0C0"/>
              <w:bottom w:val="single" w:sz="8" w:space="0" w:color="C0C0C0"/>
              <w:right w:val="single" w:sz="8" w:space="0" w:color="C0C0C0"/>
            </w:tcBorders>
          </w:tcPr>
          <w:p w14:paraId="1D060203" w14:textId="77777777" w:rsidR="005020CA" w:rsidRDefault="005020CA" w:rsidP="00FB3B16">
            <w:pPr>
              <w:pStyle w:val="Default"/>
              <w:rPr>
                <w:sz w:val="18"/>
                <w:szCs w:val="18"/>
              </w:rPr>
            </w:pPr>
            <w:r>
              <w:rPr>
                <w:sz w:val="18"/>
                <w:szCs w:val="18"/>
              </w:rPr>
              <w:t xml:space="preserve"> </w:t>
            </w:r>
          </w:p>
        </w:tc>
        <w:tc>
          <w:tcPr>
            <w:tcW w:w="0" w:type="auto"/>
            <w:tcBorders>
              <w:top w:val="single" w:sz="8" w:space="0" w:color="C0C0C0"/>
              <w:left w:val="single" w:sz="8" w:space="0" w:color="C0C0C0"/>
              <w:bottom w:val="single" w:sz="8" w:space="0" w:color="C0C0C0"/>
              <w:right w:val="single" w:sz="8" w:space="0" w:color="C0C0C0"/>
            </w:tcBorders>
          </w:tcPr>
          <w:p w14:paraId="0A87F9E5" w14:textId="77777777" w:rsidR="005020CA" w:rsidRDefault="005020CA" w:rsidP="00FB3B16">
            <w:pPr>
              <w:pStyle w:val="Default"/>
              <w:rPr>
                <w:sz w:val="18"/>
                <w:szCs w:val="18"/>
              </w:rPr>
            </w:pPr>
            <w:r>
              <w:rPr>
                <w:sz w:val="18"/>
                <w:szCs w:val="18"/>
              </w:rPr>
              <w:t xml:space="preserve"> </w:t>
            </w:r>
          </w:p>
        </w:tc>
        <w:tc>
          <w:tcPr>
            <w:tcW w:w="0" w:type="auto"/>
            <w:tcBorders>
              <w:top w:val="single" w:sz="8" w:space="0" w:color="C0C0C0"/>
              <w:left w:val="single" w:sz="8" w:space="0" w:color="C0C0C0"/>
              <w:bottom w:val="single" w:sz="8" w:space="0" w:color="C0C0C0"/>
              <w:right w:val="single" w:sz="8" w:space="0" w:color="C0C0C0"/>
            </w:tcBorders>
          </w:tcPr>
          <w:p w14:paraId="1D8A80A3" w14:textId="77777777" w:rsidR="005020CA" w:rsidRDefault="005020CA" w:rsidP="00FB3B16">
            <w:pPr>
              <w:pStyle w:val="Default"/>
              <w:rPr>
                <w:sz w:val="18"/>
                <w:szCs w:val="18"/>
              </w:rPr>
            </w:pPr>
            <w:r>
              <w:rPr>
                <w:sz w:val="18"/>
                <w:szCs w:val="18"/>
              </w:rPr>
              <w:t xml:space="preserve"> </w:t>
            </w:r>
          </w:p>
        </w:tc>
        <w:tc>
          <w:tcPr>
            <w:tcW w:w="0" w:type="auto"/>
            <w:tcBorders>
              <w:top w:val="single" w:sz="8" w:space="0" w:color="C0C0C0"/>
              <w:left w:val="single" w:sz="8" w:space="0" w:color="C0C0C0"/>
              <w:bottom w:val="single" w:sz="8" w:space="0" w:color="C0C0C0"/>
            </w:tcBorders>
          </w:tcPr>
          <w:p w14:paraId="6575BAC3" w14:textId="77777777" w:rsidR="005020CA" w:rsidRDefault="005020CA" w:rsidP="00FB3B16">
            <w:pPr>
              <w:pStyle w:val="Default"/>
              <w:rPr>
                <w:color w:val="0000FF"/>
                <w:sz w:val="18"/>
                <w:szCs w:val="18"/>
              </w:rPr>
            </w:pPr>
            <w:r>
              <w:rPr>
                <w:color w:val="0000FF"/>
                <w:sz w:val="18"/>
                <w:szCs w:val="18"/>
              </w:rPr>
              <w:t xml:space="preserve">     </w:t>
            </w:r>
          </w:p>
        </w:tc>
      </w:tr>
      <w:tr w:rsidR="005020CA" w14:paraId="3A9CE389" w14:textId="77777777" w:rsidTr="00FB3B16">
        <w:trPr>
          <w:trHeight w:val="511"/>
        </w:trPr>
        <w:tc>
          <w:tcPr>
            <w:tcW w:w="0" w:type="auto"/>
            <w:tcBorders>
              <w:top w:val="single" w:sz="8" w:space="0" w:color="C0C0C0"/>
              <w:bottom w:val="single" w:sz="8" w:space="0" w:color="C0C0C0"/>
              <w:right w:val="single" w:sz="8" w:space="0" w:color="C0C0C0"/>
            </w:tcBorders>
          </w:tcPr>
          <w:p w14:paraId="179956CD" w14:textId="77777777" w:rsidR="005020CA" w:rsidRDefault="005020CA" w:rsidP="00FB3B16">
            <w:pPr>
              <w:pStyle w:val="Default"/>
              <w:rPr>
                <w:sz w:val="18"/>
                <w:szCs w:val="18"/>
              </w:rPr>
            </w:pPr>
            <w:r>
              <w:rPr>
                <w:sz w:val="18"/>
                <w:szCs w:val="18"/>
              </w:rPr>
              <w:t xml:space="preserve">If the circulation path is not substantially level, are occupants provided with appropriate stairs or a ramp? </w:t>
            </w:r>
          </w:p>
        </w:tc>
        <w:tc>
          <w:tcPr>
            <w:tcW w:w="0" w:type="auto"/>
            <w:tcBorders>
              <w:top w:val="single" w:sz="8" w:space="0" w:color="C0C0C0"/>
              <w:left w:val="single" w:sz="8" w:space="0" w:color="C0C0C0"/>
              <w:bottom w:val="single" w:sz="8" w:space="0" w:color="C0C0C0"/>
              <w:right w:val="single" w:sz="8" w:space="0" w:color="C0C0C0"/>
            </w:tcBorders>
          </w:tcPr>
          <w:p w14:paraId="70A3ADB1" w14:textId="77777777" w:rsidR="005020CA" w:rsidRDefault="005020CA" w:rsidP="00FB3B16">
            <w:pPr>
              <w:pStyle w:val="Default"/>
              <w:rPr>
                <w:sz w:val="18"/>
                <w:szCs w:val="18"/>
              </w:rPr>
            </w:pPr>
            <w:r>
              <w:rPr>
                <w:sz w:val="18"/>
                <w:szCs w:val="18"/>
              </w:rPr>
              <w:t xml:space="preserve"> </w:t>
            </w:r>
          </w:p>
        </w:tc>
        <w:tc>
          <w:tcPr>
            <w:tcW w:w="0" w:type="auto"/>
            <w:tcBorders>
              <w:top w:val="single" w:sz="8" w:space="0" w:color="C0C0C0"/>
              <w:left w:val="single" w:sz="8" w:space="0" w:color="C0C0C0"/>
              <w:bottom w:val="single" w:sz="8" w:space="0" w:color="C0C0C0"/>
              <w:right w:val="single" w:sz="8" w:space="0" w:color="C0C0C0"/>
            </w:tcBorders>
          </w:tcPr>
          <w:p w14:paraId="524B5A7B" w14:textId="77777777" w:rsidR="005020CA" w:rsidRDefault="005020CA" w:rsidP="00FB3B16">
            <w:pPr>
              <w:pStyle w:val="Default"/>
              <w:rPr>
                <w:sz w:val="18"/>
                <w:szCs w:val="18"/>
              </w:rPr>
            </w:pPr>
            <w:r>
              <w:rPr>
                <w:sz w:val="18"/>
                <w:szCs w:val="18"/>
              </w:rPr>
              <w:t xml:space="preserve"> </w:t>
            </w:r>
          </w:p>
        </w:tc>
        <w:tc>
          <w:tcPr>
            <w:tcW w:w="0" w:type="auto"/>
            <w:tcBorders>
              <w:top w:val="single" w:sz="8" w:space="0" w:color="C0C0C0"/>
              <w:left w:val="single" w:sz="8" w:space="0" w:color="C0C0C0"/>
              <w:bottom w:val="single" w:sz="8" w:space="0" w:color="C0C0C0"/>
              <w:right w:val="single" w:sz="8" w:space="0" w:color="C0C0C0"/>
            </w:tcBorders>
          </w:tcPr>
          <w:p w14:paraId="2FDB1234" w14:textId="77777777" w:rsidR="005020CA" w:rsidRDefault="005020CA" w:rsidP="00FB3B16">
            <w:pPr>
              <w:pStyle w:val="Default"/>
              <w:rPr>
                <w:sz w:val="18"/>
                <w:szCs w:val="18"/>
              </w:rPr>
            </w:pPr>
            <w:r>
              <w:rPr>
                <w:sz w:val="18"/>
                <w:szCs w:val="18"/>
              </w:rPr>
              <w:t xml:space="preserve"> </w:t>
            </w:r>
          </w:p>
        </w:tc>
        <w:tc>
          <w:tcPr>
            <w:tcW w:w="0" w:type="auto"/>
            <w:tcBorders>
              <w:top w:val="single" w:sz="8" w:space="0" w:color="C0C0C0"/>
              <w:left w:val="single" w:sz="8" w:space="0" w:color="C0C0C0"/>
              <w:bottom w:val="single" w:sz="8" w:space="0" w:color="C0C0C0"/>
            </w:tcBorders>
          </w:tcPr>
          <w:p w14:paraId="02560F7D" w14:textId="77777777" w:rsidR="005020CA" w:rsidRDefault="005020CA" w:rsidP="00FB3B16">
            <w:pPr>
              <w:pStyle w:val="Default"/>
              <w:rPr>
                <w:color w:val="0000FF"/>
                <w:sz w:val="18"/>
                <w:szCs w:val="18"/>
              </w:rPr>
            </w:pPr>
            <w:r>
              <w:rPr>
                <w:color w:val="0000FF"/>
                <w:sz w:val="18"/>
                <w:szCs w:val="18"/>
              </w:rPr>
              <w:t xml:space="preserve">     </w:t>
            </w:r>
          </w:p>
        </w:tc>
      </w:tr>
    </w:tbl>
    <w:p w14:paraId="35885A5E" w14:textId="77777777" w:rsidR="005020CA" w:rsidRDefault="005020CA" w:rsidP="007455D8">
      <w:pPr>
        <w:pStyle w:val="Default"/>
        <w:rPr>
          <w:b/>
          <w:bCs/>
          <w:color w:val="365F91"/>
          <w:sz w:val="28"/>
          <w:szCs w:val="28"/>
        </w:rPr>
      </w:pPr>
    </w:p>
    <w:p w14:paraId="4C43D517" w14:textId="77777777" w:rsidR="005020CA" w:rsidRDefault="005020CA">
      <w:pPr>
        <w:spacing w:after="200" w:line="276" w:lineRule="auto"/>
        <w:rPr>
          <w:rFonts w:ascii="Times New Roman" w:hAnsi="Times New Roman"/>
          <w:b/>
          <w:bCs/>
          <w:snapToGrid w:val="0"/>
          <w:color w:val="365F91"/>
          <w:sz w:val="28"/>
          <w:szCs w:val="28"/>
        </w:rPr>
      </w:pPr>
      <w:r>
        <w:rPr>
          <w:b/>
          <w:bCs/>
          <w:color w:val="365F91"/>
          <w:sz w:val="28"/>
          <w:szCs w:val="28"/>
        </w:rPr>
        <w:br w:type="page"/>
      </w:r>
    </w:p>
    <w:p w14:paraId="492EAB95" w14:textId="4AFFA403" w:rsidR="007455D8" w:rsidRDefault="007455D8" w:rsidP="007455D8">
      <w:pPr>
        <w:pStyle w:val="Default"/>
        <w:rPr>
          <w:color w:val="365F91"/>
          <w:sz w:val="28"/>
          <w:szCs w:val="28"/>
        </w:rPr>
      </w:pPr>
      <w:r>
        <w:rPr>
          <w:b/>
          <w:bCs/>
          <w:color w:val="365F91"/>
          <w:sz w:val="28"/>
          <w:szCs w:val="28"/>
        </w:rPr>
        <w:lastRenderedPageBreak/>
        <w:t xml:space="preserve">ORIENTATION/WAY FINDING </w:t>
      </w:r>
    </w:p>
    <w:tbl>
      <w:tblPr>
        <w:tblW w:w="0" w:type="auto"/>
        <w:tblLook w:val="0000" w:firstRow="0" w:lastRow="0" w:firstColumn="0" w:lastColumn="0" w:noHBand="0" w:noVBand="0"/>
      </w:tblPr>
      <w:tblGrid>
        <w:gridCol w:w="7599"/>
        <w:gridCol w:w="567"/>
        <w:gridCol w:w="486"/>
        <w:gridCol w:w="526"/>
        <w:gridCol w:w="1046"/>
      </w:tblGrid>
      <w:tr w:rsidR="007455D8" w14:paraId="0F0F1C02" w14:textId="77777777" w:rsidTr="00FB3B16">
        <w:trPr>
          <w:trHeight w:val="240"/>
        </w:trPr>
        <w:tc>
          <w:tcPr>
            <w:tcW w:w="0" w:type="auto"/>
            <w:tcBorders>
              <w:top w:val="single" w:sz="8" w:space="0" w:color="000000"/>
              <w:bottom w:val="single" w:sz="8" w:space="0" w:color="000000"/>
              <w:right w:val="single" w:sz="8" w:space="0" w:color="C0C0C0"/>
            </w:tcBorders>
          </w:tcPr>
          <w:p w14:paraId="1E7958A9" w14:textId="77777777" w:rsidR="007455D8" w:rsidRDefault="007455D8" w:rsidP="00FB3B16">
            <w:pPr>
              <w:pStyle w:val="Default"/>
              <w:rPr>
                <w:sz w:val="18"/>
                <w:szCs w:val="18"/>
              </w:rPr>
            </w:pPr>
            <w:r>
              <w:rPr>
                <w:b/>
                <w:bCs/>
                <w:sz w:val="18"/>
                <w:szCs w:val="18"/>
              </w:rPr>
              <w:t xml:space="preserve"> </w:t>
            </w:r>
          </w:p>
        </w:tc>
        <w:tc>
          <w:tcPr>
            <w:tcW w:w="0" w:type="auto"/>
            <w:tcBorders>
              <w:top w:val="single" w:sz="8" w:space="0" w:color="000000"/>
              <w:left w:val="single" w:sz="8" w:space="0" w:color="C0C0C0"/>
              <w:bottom w:val="single" w:sz="8" w:space="0" w:color="000000"/>
              <w:right w:val="single" w:sz="8" w:space="0" w:color="C0C0C0"/>
            </w:tcBorders>
          </w:tcPr>
          <w:p w14:paraId="304B0398" w14:textId="77777777" w:rsidR="007455D8" w:rsidRDefault="007455D8" w:rsidP="00FB3B16">
            <w:pPr>
              <w:pStyle w:val="Default"/>
              <w:jc w:val="center"/>
              <w:rPr>
                <w:sz w:val="18"/>
                <w:szCs w:val="18"/>
              </w:rPr>
            </w:pPr>
            <w:r>
              <w:rPr>
                <w:b/>
                <w:bCs/>
                <w:sz w:val="18"/>
                <w:szCs w:val="18"/>
              </w:rPr>
              <w:t xml:space="preserve">YES </w:t>
            </w:r>
          </w:p>
        </w:tc>
        <w:tc>
          <w:tcPr>
            <w:tcW w:w="0" w:type="auto"/>
            <w:tcBorders>
              <w:top w:val="single" w:sz="8" w:space="0" w:color="000000"/>
              <w:left w:val="single" w:sz="8" w:space="0" w:color="C0C0C0"/>
              <w:bottom w:val="single" w:sz="8" w:space="0" w:color="000000"/>
              <w:right w:val="single" w:sz="8" w:space="0" w:color="C0C0C0"/>
            </w:tcBorders>
          </w:tcPr>
          <w:p w14:paraId="48D59A89" w14:textId="77777777" w:rsidR="007455D8" w:rsidRDefault="007455D8" w:rsidP="00FB3B16">
            <w:pPr>
              <w:pStyle w:val="Default"/>
              <w:jc w:val="center"/>
              <w:rPr>
                <w:sz w:val="18"/>
                <w:szCs w:val="18"/>
              </w:rPr>
            </w:pPr>
            <w:r>
              <w:rPr>
                <w:b/>
                <w:bCs/>
                <w:sz w:val="18"/>
                <w:szCs w:val="18"/>
              </w:rPr>
              <w:t xml:space="preserve">NO </w:t>
            </w:r>
          </w:p>
        </w:tc>
        <w:tc>
          <w:tcPr>
            <w:tcW w:w="0" w:type="auto"/>
            <w:tcBorders>
              <w:top w:val="single" w:sz="8" w:space="0" w:color="000000"/>
              <w:left w:val="single" w:sz="8" w:space="0" w:color="C0C0C0"/>
              <w:bottom w:val="single" w:sz="8" w:space="0" w:color="000000"/>
              <w:right w:val="single" w:sz="8" w:space="0" w:color="C0C0C0"/>
            </w:tcBorders>
          </w:tcPr>
          <w:p w14:paraId="45965C13" w14:textId="77777777" w:rsidR="007455D8" w:rsidRDefault="007455D8" w:rsidP="00FB3B16">
            <w:pPr>
              <w:pStyle w:val="Default"/>
              <w:jc w:val="center"/>
              <w:rPr>
                <w:sz w:val="18"/>
                <w:szCs w:val="18"/>
              </w:rPr>
            </w:pPr>
            <w:r>
              <w:rPr>
                <w:b/>
                <w:bCs/>
                <w:sz w:val="18"/>
                <w:szCs w:val="18"/>
              </w:rPr>
              <w:t xml:space="preserve">N/A </w:t>
            </w:r>
          </w:p>
        </w:tc>
        <w:tc>
          <w:tcPr>
            <w:tcW w:w="0" w:type="auto"/>
            <w:tcBorders>
              <w:top w:val="single" w:sz="8" w:space="0" w:color="000000"/>
              <w:left w:val="single" w:sz="8" w:space="0" w:color="C0C0C0"/>
              <w:bottom w:val="single" w:sz="8" w:space="0" w:color="000000"/>
            </w:tcBorders>
          </w:tcPr>
          <w:p w14:paraId="34572ABB" w14:textId="77777777" w:rsidR="007455D8" w:rsidRDefault="007455D8" w:rsidP="00FB3B16">
            <w:pPr>
              <w:pStyle w:val="Default"/>
              <w:rPr>
                <w:sz w:val="18"/>
                <w:szCs w:val="18"/>
              </w:rPr>
            </w:pPr>
            <w:r>
              <w:rPr>
                <w:b/>
                <w:bCs/>
                <w:sz w:val="18"/>
                <w:szCs w:val="18"/>
              </w:rPr>
              <w:t xml:space="preserve">Comments  </w:t>
            </w:r>
          </w:p>
        </w:tc>
      </w:tr>
      <w:tr w:rsidR="007455D8" w14:paraId="293B258D" w14:textId="77777777" w:rsidTr="005020CA">
        <w:trPr>
          <w:trHeight w:val="340"/>
        </w:trPr>
        <w:tc>
          <w:tcPr>
            <w:tcW w:w="0" w:type="auto"/>
            <w:tcBorders>
              <w:top w:val="single" w:sz="8" w:space="0" w:color="C0C0C0"/>
              <w:bottom w:val="single" w:sz="8" w:space="0" w:color="C0C0C0"/>
              <w:right w:val="single" w:sz="8" w:space="0" w:color="C0C0C0"/>
            </w:tcBorders>
          </w:tcPr>
          <w:p w14:paraId="0A40F4BF" w14:textId="44BBD4C2" w:rsidR="007455D8" w:rsidRDefault="007455D8" w:rsidP="00FB3B16">
            <w:pPr>
              <w:pStyle w:val="Default"/>
              <w:rPr>
                <w:sz w:val="18"/>
                <w:szCs w:val="18"/>
              </w:rPr>
            </w:pPr>
            <w:r>
              <w:rPr>
                <w:sz w:val="18"/>
                <w:szCs w:val="18"/>
              </w:rPr>
              <w:t xml:space="preserve">How do </w:t>
            </w:r>
            <w:r w:rsidR="00FB1A22">
              <w:rPr>
                <w:sz w:val="18"/>
                <w:szCs w:val="18"/>
              </w:rPr>
              <w:t xml:space="preserve">staff </w:t>
            </w:r>
            <w:r>
              <w:rPr>
                <w:sz w:val="18"/>
                <w:szCs w:val="18"/>
              </w:rPr>
              <w:t xml:space="preserve">communicate the </w:t>
            </w:r>
            <w:r w:rsidR="00FB1A22">
              <w:rPr>
                <w:sz w:val="18"/>
                <w:szCs w:val="18"/>
              </w:rPr>
              <w:t>evacuation</w:t>
            </w:r>
            <w:r>
              <w:rPr>
                <w:sz w:val="18"/>
                <w:szCs w:val="18"/>
              </w:rPr>
              <w:t xml:space="preserve"> path to individuals with functional and special needs?</w:t>
            </w:r>
          </w:p>
        </w:tc>
        <w:tc>
          <w:tcPr>
            <w:tcW w:w="0" w:type="auto"/>
            <w:gridSpan w:val="4"/>
            <w:tcBorders>
              <w:top w:val="single" w:sz="8" w:space="0" w:color="C0C0C0"/>
              <w:left w:val="single" w:sz="8" w:space="0" w:color="C0C0C0"/>
              <w:bottom w:val="single" w:sz="8" w:space="0" w:color="C0C0C0"/>
            </w:tcBorders>
          </w:tcPr>
          <w:p w14:paraId="78F9FBBB" w14:textId="77777777" w:rsidR="007455D8" w:rsidRDefault="007455D8" w:rsidP="00FB3B16">
            <w:pPr>
              <w:pStyle w:val="Default"/>
              <w:rPr>
                <w:color w:val="0000FF"/>
                <w:sz w:val="18"/>
                <w:szCs w:val="18"/>
              </w:rPr>
            </w:pPr>
          </w:p>
        </w:tc>
      </w:tr>
      <w:tr w:rsidR="007455D8" w14:paraId="1480CB72" w14:textId="77777777" w:rsidTr="00FB1A22">
        <w:trPr>
          <w:trHeight w:val="538"/>
        </w:trPr>
        <w:tc>
          <w:tcPr>
            <w:tcW w:w="0" w:type="auto"/>
            <w:tcBorders>
              <w:top w:val="single" w:sz="8" w:space="0" w:color="C0C0C0"/>
              <w:bottom w:val="single" w:sz="8" w:space="0" w:color="C0C0C0"/>
              <w:right w:val="single" w:sz="8" w:space="0" w:color="C0C0C0"/>
            </w:tcBorders>
          </w:tcPr>
          <w:p w14:paraId="5D1C6C5C" w14:textId="5AC7A305" w:rsidR="007455D8" w:rsidRDefault="007455D8" w:rsidP="00FB3B16">
            <w:pPr>
              <w:pStyle w:val="Default"/>
              <w:rPr>
                <w:sz w:val="18"/>
                <w:szCs w:val="18"/>
              </w:rPr>
            </w:pPr>
            <w:r>
              <w:rPr>
                <w:sz w:val="18"/>
                <w:szCs w:val="18"/>
              </w:rPr>
              <w:t xml:space="preserve">Is the usable </w:t>
            </w:r>
            <w:r w:rsidR="00FB1A22">
              <w:rPr>
                <w:sz w:val="18"/>
                <w:szCs w:val="18"/>
              </w:rPr>
              <w:t>evacuation</w:t>
            </w:r>
            <w:r>
              <w:rPr>
                <w:sz w:val="18"/>
                <w:szCs w:val="18"/>
              </w:rPr>
              <w:t xml:space="preserve"> path clearly marked to show the route to leave the building or to relocate to some other space within the building in an emergency? </w:t>
            </w:r>
          </w:p>
        </w:tc>
        <w:tc>
          <w:tcPr>
            <w:tcW w:w="0" w:type="auto"/>
            <w:tcBorders>
              <w:top w:val="single" w:sz="8" w:space="0" w:color="C0C0C0"/>
              <w:left w:val="single" w:sz="8" w:space="0" w:color="C0C0C0"/>
              <w:bottom w:val="single" w:sz="8" w:space="0" w:color="C0C0C0"/>
              <w:right w:val="single" w:sz="8" w:space="0" w:color="C0C0C0"/>
            </w:tcBorders>
          </w:tcPr>
          <w:p w14:paraId="2675F2F8" w14:textId="77777777" w:rsidR="007455D8" w:rsidRDefault="007455D8" w:rsidP="00FB3B16">
            <w:pPr>
              <w:pStyle w:val="Default"/>
              <w:rPr>
                <w:sz w:val="18"/>
                <w:szCs w:val="18"/>
              </w:rPr>
            </w:pPr>
            <w:r>
              <w:rPr>
                <w:sz w:val="18"/>
                <w:szCs w:val="18"/>
              </w:rPr>
              <w:t xml:space="preserve"> </w:t>
            </w:r>
          </w:p>
        </w:tc>
        <w:tc>
          <w:tcPr>
            <w:tcW w:w="0" w:type="auto"/>
            <w:tcBorders>
              <w:top w:val="single" w:sz="8" w:space="0" w:color="C0C0C0"/>
              <w:left w:val="single" w:sz="8" w:space="0" w:color="C0C0C0"/>
              <w:bottom w:val="single" w:sz="8" w:space="0" w:color="C0C0C0"/>
              <w:right w:val="single" w:sz="8" w:space="0" w:color="C0C0C0"/>
            </w:tcBorders>
          </w:tcPr>
          <w:p w14:paraId="15F6DD00" w14:textId="77777777" w:rsidR="007455D8" w:rsidRDefault="007455D8" w:rsidP="00FB3B16">
            <w:pPr>
              <w:pStyle w:val="Default"/>
              <w:rPr>
                <w:sz w:val="18"/>
                <w:szCs w:val="18"/>
              </w:rPr>
            </w:pPr>
            <w:r>
              <w:rPr>
                <w:sz w:val="18"/>
                <w:szCs w:val="18"/>
              </w:rPr>
              <w:t xml:space="preserve"> </w:t>
            </w:r>
          </w:p>
        </w:tc>
        <w:tc>
          <w:tcPr>
            <w:tcW w:w="0" w:type="auto"/>
            <w:tcBorders>
              <w:top w:val="single" w:sz="8" w:space="0" w:color="C0C0C0"/>
              <w:left w:val="single" w:sz="8" w:space="0" w:color="C0C0C0"/>
              <w:bottom w:val="single" w:sz="8" w:space="0" w:color="C0C0C0"/>
              <w:right w:val="single" w:sz="8" w:space="0" w:color="C0C0C0"/>
            </w:tcBorders>
          </w:tcPr>
          <w:p w14:paraId="3A8918B9" w14:textId="77777777" w:rsidR="007455D8" w:rsidRDefault="007455D8" w:rsidP="00FB3B16">
            <w:pPr>
              <w:pStyle w:val="Default"/>
              <w:rPr>
                <w:sz w:val="18"/>
                <w:szCs w:val="18"/>
              </w:rPr>
            </w:pPr>
            <w:r>
              <w:rPr>
                <w:sz w:val="18"/>
                <w:szCs w:val="18"/>
              </w:rPr>
              <w:t xml:space="preserve"> </w:t>
            </w:r>
          </w:p>
        </w:tc>
        <w:tc>
          <w:tcPr>
            <w:tcW w:w="0" w:type="auto"/>
            <w:tcBorders>
              <w:top w:val="single" w:sz="8" w:space="0" w:color="C0C0C0"/>
              <w:left w:val="single" w:sz="8" w:space="0" w:color="C0C0C0"/>
              <w:bottom w:val="single" w:sz="8" w:space="0" w:color="C0C0C0"/>
            </w:tcBorders>
          </w:tcPr>
          <w:p w14:paraId="3886553D" w14:textId="77777777" w:rsidR="007455D8" w:rsidRDefault="007455D8" w:rsidP="00FB3B16">
            <w:pPr>
              <w:pStyle w:val="Default"/>
              <w:rPr>
                <w:color w:val="0000FF"/>
                <w:sz w:val="18"/>
                <w:szCs w:val="18"/>
              </w:rPr>
            </w:pPr>
            <w:r>
              <w:rPr>
                <w:color w:val="0000FF"/>
                <w:sz w:val="18"/>
                <w:szCs w:val="18"/>
              </w:rPr>
              <w:t xml:space="preserve">     </w:t>
            </w:r>
          </w:p>
        </w:tc>
      </w:tr>
      <w:tr w:rsidR="007455D8" w14:paraId="3B361684" w14:textId="77777777" w:rsidTr="005020CA">
        <w:trPr>
          <w:trHeight w:val="322"/>
        </w:trPr>
        <w:tc>
          <w:tcPr>
            <w:tcW w:w="0" w:type="auto"/>
            <w:tcBorders>
              <w:top w:val="single" w:sz="8" w:space="0" w:color="C0C0C0"/>
              <w:bottom w:val="single" w:sz="8" w:space="0" w:color="C0C0C0"/>
              <w:right w:val="single" w:sz="8" w:space="0" w:color="C0C0C0"/>
            </w:tcBorders>
          </w:tcPr>
          <w:p w14:paraId="028895AB" w14:textId="3010FD03" w:rsidR="007455D8" w:rsidRDefault="007455D8" w:rsidP="00FB3B16">
            <w:pPr>
              <w:pStyle w:val="Default"/>
              <w:rPr>
                <w:sz w:val="18"/>
                <w:szCs w:val="18"/>
              </w:rPr>
            </w:pPr>
            <w:r>
              <w:rPr>
                <w:sz w:val="18"/>
                <w:szCs w:val="18"/>
              </w:rPr>
              <w:t>Do doors to a</w:t>
            </w:r>
            <w:r w:rsidR="00FB1A22">
              <w:rPr>
                <w:sz w:val="18"/>
                <w:szCs w:val="18"/>
              </w:rPr>
              <w:t xml:space="preserve">n evacuation </w:t>
            </w:r>
            <w:r>
              <w:rPr>
                <w:sz w:val="18"/>
                <w:szCs w:val="18"/>
              </w:rPr>
              <w:t xml:space="preserve">path have proper maneuvering clearances? </w:t>
            </w:r>
          </w:p>
        </w:tc>
        <w:tc>
          <w:tcPr>
            <w:tcW w:w="0" w:type="auto"/>
            <w:tcBorders>
              <w:top w:val="single" w:sz="8" w:space="0" w:color="C0C0C0"/>
              <w:left w:val="single" w:sz="8" w:space="0" w:color="C0C0C0"/>
              <w:bottom w:val="single" w:sz="8" w:space="0" w:color="C0C0C0"/>
              <w:right w:val="single" w:sz="8" w:space="0" w:color="C0C0C0"/>
            </w:tcBorders>
          </w:tcPr>
          <w:p w14:paraId="4CE266E2" w14:textId="77777777" w:rsidR="007455D8" w:rsidRDefault="007455D8" w:rsidP="00FB3B16">
            <w:pPr>
              <w:pStyle w:val="Default"/>
              <w:rPr>
                <w:sz w:val="18"/>
                <w:szCs w:val="18"/>
              </w:rPr>
            </w:pPr>
            <w:r>
              <w:rPr>
                <w:sz w:val="18"/>
                <w:szCs w:val="18"/>
              </w:rPr>
              <w:t xml:space="preserve"> </w:t>
            </w:r>
          </w:p>
        </w:tc>
        <w:tc>
          <w:tcPr>
            <w:tcW w:w="0" w:type="auto"/>
            <w:tcBorders>
              <w:top w:val="single" w:sz="8" w:space="0" w:color="C0C0C0"/>
              <w:left w:val="single" w:sz="8" w:space="0" w:color="C0C0C0"/>
              <w:bottom w:val="single" w:sz="8" w:space="0" w:color="C0C0C0"/>
              <w:right w:val="single" w:sz="8" w:space="0" w:color="C0C0C0"/>
            </w:tcBorders>
          </w:tcPr>
          <w:p w14:paraId="2491DAED" w14:textId="77777777" w:rsidR="007455D8" w:rsidRDefault="007455D8" w:rsidP="00FB3B16">
            <w:pPr>
              <w:pStyle w:val="Default"/>
              <w:rPr>
                <w:sz w:val="18"/>
                <w:szCs w:val="18"/>
              </w:rPr>
            </w:pPr>
            <w:r>
              <w:rPr>
                <w:sz w:val="18"/>
                <w:szCs w:val="18"/>
              </w:rPr>
              <w:t xml:space="preserve"> </w:t>
            </w:r>
          </w:p>
        </w:tc>
        <w:tc>
          <w:tcPr>
            <w:tcW w:w="0" w:type="auto"/>
            <w:tcBorders>
              <w:top w:val="single" w:sz="8" w:space="0" w:color="C0C0C0"/>
              <w:left w:val="single" w:sz="8" w:space="0" w:color="C0C0C0"/>
              <w:bottom w:val="single" w:sz="8" w:space="0" w:color="C0C0C0"/>
              <w:right w:val="single" w:sz="8" w:space="0" w:color="C0C0C0"/>
            </w:tcBorders>
          </w:tcPr>
          <w:p w14:paraId="0A887305" w14:textId="77777777" w:rsidR="007455D8" w:rsidRDefault="007455D8" w:rsidP="00FB3B16">
            <w:pPr>
              <w:pStyle w:val="Default"/>
              <w:rPr>
                <w:sz w:val="18"/>
                <w:szCs w:val="18"/>
              </w:rPr>
            </w:pPr>
            <w:r>
              <w:rPr>
                <w:sz w:val="18"/>
                <w:szCs w:val="18"/>
              </w:rPr>
              <w:t xml:space="preserve"> </w:t>
            </w:r>
          </w:p>
        </w:tc>
        <w:tc>
          <w:tcPr>
            <w:tcW w:w="0" w:type="auto"/>
            <w:tcBorders>
              <w:top w:val="single" w:sz="8" w:space="0" w:color="C0C0C0"/>
              <w:left w:val="single" w:sz="8" w:space="0" w:color="C0C0C0"/>
              <w:bottom w:val="single" w:sz="8" w:space="0" w:color="C0C0C0"/>
            </w:tcBorders>
          </w:tcPr>
          <w:p w14:paraId="2FB12DC8" w14:textId="77777777" w:rsidR="007455D8" w:rsidRDefault="007455D8" w:rsidP="00FB3B16">
            <w:pPr>
              <w:pStyle w:val="Default"/>
              <w:rPr>
                <w:color w:val="0000FF"/>
                <w:sz w:val="18"/>
                <w:szCs w:val="18"/>
              </w:rPr>
            </w:pPr>
            <w:r>
              <w:rPr>
                <w:color w:val="0000FF"/>
                <w:sz w:val="18"/>
                <w:szCs w:val="18"/>
              </w:rPr>
              <w:t xml:space="preserve">     </w:t>
            </w:r>
          </w:p>
        </w:tc>
      </w:tr>
      <w:tr w:rsidR="007455D8" w14:paraId="25BD6368" w14:textId="77777777" w:rsidTr="00FB3B16">
        <w:trPr>
          <w:trHeight w:val="306"/>
        </w:trPr>
        <w:tc>
          <w:tcPr>
            <w:tcW w:w="0" w:type="auto"/>
            <w:tcBorders>
              <w:top w:val="single" w:sz="8" w:space="0" w:color="C0C0C0"/>
              <w:bottom w:val="single" w:sz="8" w:space="0" w:color="C0C0C0"/>
              <w:right w:val="single" w:sz="8" w:space="0" w:color="C0C0C0"/>
            </w:tcBorders>
          </w:tcPr>
          <w:p w14:paraId="250A9D06" w14:textId="77777777" w:rsidR="007455D8" w:rsidRDefault="007455D8" w:rsidP="00FB3B16">
            <w:pPr>
              <w:pStyle w:val="Default"/>
              <w:rPr>
                <w:sz w:val="18"/>
                <w:szCs w:val="18"/>
              </w:rPr>
            </w:pPr>
            <w:r>
              <w:rPr>
                <w:sz w:val="18"/>
                <w:szCs w:val="18"/>
              </w:rPr>
              <w:t xml:space="preserve">Can the doors be easily unlatched? </w:t>
            </w:r>
          </w:p>
        </w:tc>
        <w:tc>
          <w:tcPr>
            <w:tcW w:w="0" w:type="auto"/>
            <w:tcBorders>
              <w:top w:val="single" w:sz="8" w:space="0" w:color="C0C0C0"/>
              <w:left w:val="single" w:sz="8" w:space="0" w:color="C0C0C0"/>
              <w:bottom w:val="single" w:sz="8" w:space="0" w:color="C0C0C0"/>
              <w:right w:val="single" w:sz="8" w:space="0" w:color="C0C0C0"/>
            </w:tcBorders>
          </w:tcPr>
          <w:p w14:paraId="2336A534" w14:textId="77777777" w:rsidR="007455D8" w:rsidRDefault="007455D8" w:rsidP="00FB3B16">
            <w:pPr>
              <w:pStyle w:val="Default"/>
              <w:rPr>
                <w:sz w:val="18"/>
                <w:szCs w:val="18"/>
              </w:rPr>
            </w:pPr>
            <w:r>
              <w:rPr>
                <w:sz w:val="18"/>
                <w:szCs w:val="18"/>
              </w:rPr>
              <w:t xml:space="preserve"> </w:t>
            </w:r>
          </w:p>
        </w:tc>
        <w:tc>
          <w:tcPr>
            <w:tcW w:w="0" w:type="auto"/>
            <w:tcBorders>
              <w:top w:val="single" w:sz="8" w:space="0" w:color="C0C0C0"/>
              <w:left w:val="single" w:sz="8" w:space="0" w:color="C0C0C0"/>
              <w:bottom w:val="single" w:sz="8" w:space="0" w:color="C0C0C0"/>
              <w:right w:val="single" w:sz="8" w:space="0" w:color="C0C0C0"/>
            </w:tcBorders>
          </w:tcPr>
          <w:p w14:paraId="026C944F" w14:textId="77777777" w:rsidR="007455D8" w:rsidRDefault="007455D8" w:rsidP="00FB3B16">
            <w:pPr>
              <w:pStyle w:val="Default"/>
              <w:rPr>
                <w:sz w:val="18"/>
                <w:szCs w:val="18"/>
              </w:rPr>
            </w:pPr>
            <w:r>
              <w:rPr>
                <w:sz w:val="18"/>
                <w:szCs w:val="18"/>
              </w:rPr>
              <w:t xml:space="preserve"> </w:t>
            </w:r>
          </w:p>
        </w:tc>
        <w:tc>
          <w:tcPr>
            <w:tcW w:w="0" w:type="auto"/>
            <w:tcBorders>
              <w:top w:val="single" w:sz="8" w:space="0" w:color="C0C0C0"/>
              <w:left w:val="single" w:sz="8" w:space="0" w:color="C0C0C0"/>
              <w:bottom w:val="single" w:sz="8" w:space="0" w:color="C0C0C0"/>
              <w:right w:val="single" w:sz="8" w:space="0" w:color="C0C0C0"/>
            </w:tcBorders>
          </w:tcPr>
          <w:p w14:paraId="1A825B11" w14:textId="77777777" w:rsidR="007455D8" w:rsidRDefault="007455D8" w:rsidP="00FB3B16">
            <w:pPr>
              <w:pStyle w:val="Default"/>
              <w:rPr>
                <w:sz w:val="18"/>
                <w:szCs w:val="18"/>
              </w:rPr>
            </w:pPr>
            <w:r>
              <w:rPr>
                <w:sz w:val="18"/>
                <w:szCs w:val="18"/>
              </w:rPr>
              <w:t xml:space="preserve"> </w:t>
            </w:r>
          </w:p>
        </w:tc>
        <w:tc>
          <w:tcPr>
            <w:tcW w:w="0" w:type="auto"/>
            <w:tcBorders>
              <w:top w:val="single" w:sz="8" w:space="0" w:color="C0C0C0"/>
              <w:left w:val="single" w:sz="8" w:space="0" w:color="C0C0C0"/>
              <w:bottom w:val="single" w:sz="8" w:space="0" w:color="C0C0C0"/>
            </w:tcBorders>
          </w:tcPr>
          <w:p w14:paraId="15EC4FC8" w14:textId="77777777" w:rsidR="007455D8" w:rsidRDefault="007455D8" w:rsidP="00FB3B16">
            <w:pPr>
              <w:pStyle w:val="Default"/>
              <w:rPr>
                <w:color w:val="0000FF"/>
                <w:sz w:val="18"/>
                <w:szCs w:val="18"/>
              </w:rPr>
            </w:pPr>
            <w:r>
              <w:rPr>
                <w:color w:val="0000FF"/>
                <w:sz w:val="18"/>
                <w:szCs w:val="18"/>
              </w:rPr>
              <w:t xml:space="preserve">     </w:t>
            </w:r>
          </w:p>
        </w:tc>
      </w:tr>
      <w:tr w:rsidR="007455D8" w14:paraId="74392EFF" w14:textId="77777777" w:rsidTr="00FB1A22">
        <w:trPr>
          <w:trHeight w:val="358"/>
        </w:trPr>
        <w:tc>
          <w:tcPr>
            <w:tcW w:w="0" w:type="auto"/>
            <w:tcBorders>
              <w:top w:val="single" w:sz="8" w:space="0" w:color="C0C0C0"/>
              <w:bottom w:val="single" w:sz="8" w:space="0" w:color="C0C0C0"/>
              <w:right w:val="single" w:sz="8" w:space="0" w:color="C0C0C0"/>
            </w:tcBorders>
          </w:tcPr>
          <w:p w14:paraId="7ED5C6B4" w14:textId="14477F44" w:rsidR="007455D8" w:rsidRDefault="007455D8" w:rsidP="00FB3B16">
            <w:pPr>
              <w:pStyle w:val="Default"/>
              <w:rPr>
                <w:sz w:val="18"/>
                <w:szCs w:val="18"/>
              </w:rPr>
            </w:pPr>
            <w:r>
              <w:rPr>
                <w:sz w:val="18"/>
                <w:szCs w:val="18"/>
              </w:rPr>
              <w:t>Is each exit marked with a clearly visible sign reading “EXIT” in a</w:t>
            </w:r>
            <w:r w:rsidR="00FB1A22">
              <w:rPr>
                <w:sz w:val="18"/>
                <w:szCs w:val="18"/>
              </w:rPr>
              <w:t>ny necessary</w:t>
            </w:r>
            <w:r>
              <w:rPr>
                <w:sz w:val="18"/>
                <w:szCs w:val="18"/>
              </w:rPr>
              <w:t xml:space="preserve"> forms (visual, tactile, Braille)? </w:t>
            </w:r>
          </w:p>
        </w:tc>
        <w:tc>
          <w:tcPr>
            <w:tcW w:w="0" w:type="auto"/>
            <w:tcBorders>
              <w:top w:val="single" w:sz="8" w:space="0" w:color="C0C0C0"/>
              <w:left w:val="single" w:sz="8" w:space="0" w:color="C0C0C0"/>
              <w:bottom w:val="single" w:sz="8" w:space="0" w:color="C0C0C0"/>
              <w:right w:val="single" w:sz="8" w:space="0" w:color="C0C0C0"/>
            </w:tcBorders>
          </w:tcPr>
          <w:p w14:paraId="6A34E14C" w14:textId="77777777" w:rsidR="007455D8" w:rsidRDefault="007455D8" w:rsidP="00FB3B16">
            <w:pPr>
              <w:pStyle w:val="Default"/>
              <w:rPr>
                <w:sz w:val="18"/>
                <w:szCs w:val="18"/>
              </w:rPr>
            </w:pPr>
            <w:r>
              <w:rPr>
                <w:sz w:val="18"/>
                <w:szCs w:val="18"/>
              </w:rPr>
              <w:t xml:space="preserve"> </w:t>
            </w:r>
          </w:p>
        </w:tc>
        <w:tc>
          <w:tcPr>
            <w:tcW w:w="0" w:type="auto"/>
            <w:tcBorders>
              <w:top w:val="single" w:sz="8" w:space="0" w:color="C0C0C0"/>
              <w:left w:val="single" w:sz="8" w:space="0" w:color="C0C0C0"/>
              <w:bottom w:val="single" w:sz="8" w:space="0" w:color="C0C0C0"/>
              <w:right w:val="single" w:sz="8" w:space="0" w:color="C0C0C0"/>
            </w:tcBorders>
          </w:tcPr>
          <w:p w14:paraId="09B40ED5" w14:textId="77777777" w:rsidR="007455D8" w:rsidRDefault="007455D8" w:rsidP="00FB3B16">
            <w:pPr>
              <w:pStyle w:val="Default"/>
              <w:rPr>
                <w:sz w:val="18"/>
                <w:szCs w:val="18"/>
              </w:rPr>
            </w:pPr>
            <w:r>
              <w:rPr>
                <w:sz w:val="18"/>
                <w:szCs w:val="18"/>
              </w:rPr>
              <w:t xml:space="preserve"> </w:t>
            </w:r>
          </w:p>
        </w:tc>
        <w:tc>
          <w:tcPr>
            <w:tcW w:w="0" w:type="auto"/>
            <w:tcBorders>
              <w:top w:val="single" w:sz="8" w:space="0" w:color="C0C0C0"/>
              <w:left w:val="single" w:sz="8" w:space="0" w:color="C0C0C0"/>
              <w:bottom w:val="single" w:sz="8" w:space="0" w:color="C0C0C0"/>
              <w:right w:val="single" w:sz="8" w:space="0" w:color="C0C0C0"/>
            </w:tcBorders>
          </w:tcPr>
          <w:p w14:paraId="5BA9BC45" w14:textId="77777777" w:rsidR="007455D8" w:rsidRDefault="007455D8" w:rsidP="00FB3B16">
            <w:pPr>
              <w:pStyle w:val="Default"/>
              <w:rPr>
                <w:sz w:val="18"/>
                <w:szCs w:val="18"/>
              </w:rPr>
            </w:pPr>
            <w:r>
              <w:rPr>
                <w:sz w:val="18"/>
                <w:szCs w:val="18"/>
              </w:rPr>
              <w:t xml:space="preserve"> </w:t>
            </w:r>
          </w:p>
        </w:tc>
        <w:tc>
          <w:tcPr>
            <w:tcW w:w="0" w:type="auto"/>
            <w:tcBorders>
              <w:top w:val="single" w:sz="8" w:space="0" w:color="C0C0C0"/>
              <w:left w:val="single" w:sz="8" w:space="0" w:color="C0C0C0"/>
              <w:bottom w:val="single" w:sz="8" w:space="0" w:color="C0C0C0"/>
            </w:tcBorders>
          </w:tcPr>
          <w:p w14:paraId="19A89A6E" w14:textId="77777777" w:rsidR="007455D8" w:rsidRDefault="007455D8" w:rsidP="00FB3B16">
            <w:pPr>
              <w:pStyle w:val="Default"/>
              <w:rPr>
                <w:color w:val="0000FF"/>
                <w:sz w:val="18"/>
                <w:szCs w:val="18"/>
              </w:rPr>
            </w:pPr>
            <w:r>
              <w:rPr>
                <w:color w:val="0000FF"/>
                <w:sz w:val="18"/>
                <w:szCs w:val="18"/>
              </w:rPr>
              <w:t xml:space="preserve">     </w:t>
            </w:r>
          </w:p>
        </w:tc>
      </w:tr>
      <w:tr w:rsidR="007455D8" w14:paraId="1C0EFF83" w14:textId="77777777" w:rsidTr="00FB1A22">
        <w:trPr>
          <w:trHeight w:val="529"/>
        </w:trPr>
        <w:tc>
          <w:tcPr>
            <w:tcW w:w="0" w:type="auto"/>
            <w:tcBorders>
              <w:top w:val="single" w:sz="8" w:space="0" w:color="C0C0C0"/>
              <w:bottom w:val="single" w:sz="8" w:space="0" w:color="C0C0C0"/>
              <w:right w:val="single" w:sz="8" w:space="0" w:color="C0C0C0"/>
            </w:tcBorders>
          </w:tcPr>
          <w:p w14:paraId="50CCDFF3" w14:textId="4393EE55" w:rsidR="007455D8" w:rsidRDefault="007455D8" w:rsidP="00FB3B16">
            <w:pPr>
              <w:pStyle w:val="Default"/>
              <w:rPr>
                <w:sz w:val="18"/>
                <w:szCs w:val="18"/>
              </w:rPr>
            </w:pPr>
            <w:r>
              <w:rPr>
                <w:sz w:val="18"/>
                <w:szCs w:val="18"/>
              </w:rPr>
              <w:t>Is every doorway or passage that might be mistaken for an exit marked “NOT AN EXIT” or with an indication of its actual use in a</w:t>
            </w:r>
            <w:r w:rsidR="00FB1A22">
              <w:rPr>
                <w:sz w:val="18"/>
                <w:szCs w:val="18"/>
              </w:rPr>
              <w:t xml:space="preserve">ny necessary </w:t>
            </w:r>
            <w:r>
              <w:rPr>
                <w:sz w:val="18"/>
                <w:szCs w:val="18"/>
              </w:rPr>
              <w:t xml:space="preserve">forms (visual, tactile, Braille)? </w:t>
            </w:r>
          </w:p>
        </w:tc>
        <w:tc>
          <w:tcPr>
            <w:tcW w:w="0" w:type="auto"/>
            <w:tcBorders>
              <w:top w:val="single" w:sz="8" w:space="0" w:color="C0C0C0"/>
              <w:left w:val="single" w:sz="8" w:space="0" w:color="C0C0C0"/>
              <w:bottom w:val="single" w:sz="8" w:space="0" w:color="C0C0C0"/>
              <w:right w:val="single" w:sz="8" w:space="0" w:color="C0C0C0"/>
            </w:tcBorders>
          </w:tcPr>
          <w:p w14:paraId="5EB85C18" w14:textId="77777777" w:rsidR="007455D8" w:rsidRDefault="007455D8" w:rsidP="00FB3B16">
            <w:pPr>
              <w:pStyle w:val="Default"/>
              <w:rPr>
                <w:sz w:val="18"/>
                <w:szCs w:val="18"/>
              </w:rPr>
            </w:pPr>
            <w:r>
              <w:rPr>
                <w:sz w:val="18"/>
                <w:szCs w:val="18"/>
              </w:rPr>
              <w:t xml:space="preserve"> </w:t>
            </w:r>
          </w:p>
        </w:tc>
        <w:tc>
          <w:tcPr>
            <w:tcW w:w="0" w:type="auto"/>
            <w:tcBorders>
              <w:top w:val="single" w:sz="8" w:space="0" w:color="C0C0C0"/>
              <w:left w:val="single" w:sz="8" w:space="0" w:color="C0C0C0"/>
              <w:bottom w:val="single" w:sz="8" w:space="0" w:color="C0C0C0"/>
              <w:right w:val="single" w:sz="8" w:space="0" w:color="C0C0C0"/>
            </w:tcBorders>
          </w:tcPr>
          <w:p w14:paraId="61B1F75B" w14:textId="77777777" w:rsidR="007455D8" w:rsidRDefault="007455D8" w:rsidP="00FB3B16">
            <w:pPr>
              <w:pStyle w:val="Default"/>
              <w:rPr>
                <w:sz w:val="18"/>
                <w:szCs w:val="18"/>
              </w:rPr>
            </w:pPr>
            <w:r>
              <w:rPr>
                <w:sz w:val="18"/>
                <w:szCs w:val="18"/>
              </w:rPr>
              <w:t xml:space="preserve"> </w:t>
            </w:r>
          </w:p>
        </w:tc>
        <w:tc>
          <w:tcPr>
            <w:tcW w:w="0" w:type="auto"/>
            <w:tcBorders>
              <w:top w:val="single" w:sz="8" w:space="0" w:color="C0C0C0"/>
              <w:left w:val="single" w:sz="8" w:space="0" w:color="C0C0C0"/>
              <w:bottom w:val="single" w:sz="8" w:space="0" w:color="C0C0C0"/>
              <w:right w:val="single" w:sz="8" w:space="0" w:color="C0C0C0"/>
            </w:tcBorders>
          </w:tcPr>
          <w:p w14:paraId="036B5AD1" w14:textId="77777777" w:rsidR="007455D8" w:rsidRDefault="007455D8" w:rsidP="00FB3B16">
            <w:pPr>
              <w:pStyle w:val="Default"/>
              <w:rPr>
                <w:sz w:val="18"/>
                <w:szCs w:val="18"/>
              </w:rPr>
            </w:pPr>
            <w:r>
              <w:rPr>
                <w:sz w:val="18"/>
                <w:szCs w:val="18"/>
              </w:rPr>
              <w:t xml:space="preserve"> </w:t>
            </w:r>
          </w:p>
        </w:tc>
        <w:tc>
          <w:tcPr>
            <w:tcW w:w="0" w:type="auto"/>
            <w:tcBorders>
              <w:top w:val="single" w:sz="8" w:space="0" w:color="C0C0C0"/>
              <w:left w:val="single" w:sz="8" w:space="0" w:color="C0C0C0"/>
              <w:bottom w:val="single" w:sz="8" w:space="0" w:color="C0C0C0"/>
            </w:tcBorders>
          </w:tcPr>
          <w:p w14:paraId="4887C7F6" w14:textId="77777777" w:rsidR="007455D8" w:rsidRDefault="007455D8" w:rsidP="00FB3B16">
            <w:pPr>
              <w:pStyle w:val="Default"/>
              <w:rPr>
                <w:color w:val="0000FF"/>
                <w:sz w:val="18"/>
                <w:szCs w:val="18"/>
              </w:rPr>
            </w:pPr>
            <w:r>
              <w:rPr>
                <w:color w:val="0000FF"/>
                <w:sz w:val="18"/>
                <w:szCs w:val="18"/>
              </w:rPr>
              <w:t xml:space="preserve">     </w:t>
            </w:r>
          </w:p>
        </w:tc>
      </w:tr>
      <w:tr w:rsidR="007455D8" w14:paraId="2DB629CF" w14:textId="77777777" w:rsidTr="005C589F">
        <w:trPr>
          <w:trHeight w:val="457"/>
        </w:trPr>
        <w:tc>
          <w:tcPr>
            <w:tcW w:w="0" w:type="auto"/>
            <w:tcBorders>
              <w:top w:val="single" w:sz="8" w:space="0" w:color="C0C0C0"/>
              <w:bottom w:val="single" w:sz="8" w:space="0" w:color="C0C0C0"/>
              <w:right w:val="single" w:sz="8" w:space="0" w:color="C0C0C0"/>
            </w:tcBorders>
          </w:tcPr>
          <w:p w14:paraId="066D0196" w14:textId="71456B98" w:rsidR="007455D8" w:rsidRDefault="007455D8" w:rsidP="00FB3B16">
            <w:pPr>
              <w:pStyle w:val="Default"/>
              <w:rPr>
                <w:sz w:val="18"/>
                <w:szCs w:val="18"/>
              </w:rPr>
            </w:pPr>
            <w:r>
              <w:rPr>
                <w:sz w:val="18"/>
                <w:szCs w:val="18"/>
              </w:rPr>
              <w:t xml:space="preserve">Are signs posted and arranged along </w:t>
            </w:r>
            <w:r w:rsidR="005C589F">
              <w:rPr>
                <w:sz w:val="18"/>
                <w:szCs w:val="18"/>
              </w:rPr>
              <w:t>evacuation</w:t>
            </w:r>
            <w:r>
              <w:rPr>
                <w:sz w:val="18"/>
                <w:szCs w:val="18"/>
              </w:rPr>
              <w:t xml:space="preserve"> paths to adequately show how to get to the nearest exit? </w:t>
            </w:r>
          </w:p>
        </w:tc>
        <w:tc>
          <w:tcPr>
            <w:tcW w:w="0" w:type="auto"/>
            <w:tcBorders>
              <w:top w:val="single" w:sz="8" w:space="0" w:color="C0C0C0"/>
              <w:left w:val="single" w:sz="8" w:space="0" w:color="C0C0C0"/>
              <w:bottom w:val="single" w:sz="8" w:space="0" w:color="C0C0C0"/>
              <w:right w:val="single" w:sz="8" w:space="0" w:color="C0C0C0"/>
            </w:tcBorders>
          </w:tcPr>
          <w:p w14:paraId="1EE2856D" w14:textId="77777777" w:rsidR="007455D8" w:rsidRDefault="007455D8" w:rsidP="00FB3B16">
            <w:pPr>
              <w:pStyle w:val="Default"/>
              <w:rPr>
                <w:sz w:val="18"/>
                <w:szCs w:val="18"/>
              </w:rPr>
            </w:pPr>
            <w:r>
              <w:rPr>
                <w:sz w:val="18"/>
                <w:szCs w:val="18"/>
              </w:rPr>
              <w:t xml:space="preserve"> </w:t>
            </w:r>
          </w:p>
        </w:tc>
        <w:tc>
          <w:tcPr>
            <w:tcW w:w="0" w:type="auto"/>
            <w:tcBorders>
              <w:top w:val="single" w:sz="8" w:space="0" w:color="C0C0C0"/>
              <w:left w:val="single" w:sz="8" w:space="0" w:color="C0C0C0"/>
              <w:bottom w:val="single" w:sz="8" w:space="0" w:color="C0C0C0"/>
              <w:right w:val="single" w:sz="8" w:space="0" w:color="C0C0C0"/>
            </w:tcBorders>
          </w:tcPr>
          <w:p w14:paraId="73256755" w14:textId="77777777" w:rsidR="007455D8" w:rsidRDefault="007455D8" w:rsidP="00FB3B16">
            <w:pPr>
              <w:pStyle w:val="Default"/>
              <w:rPr>
                <w:sz w:val="18"/>
                <w:szCs w:val="18"/>
              </w:rPr>
            </w:pPr>
            <w:r>
              <w:rPr>
                <w:sz w:val="18"/>
                <w:szCs w:val="18"/>
              </w:rPr>
              <w:t xml:space="preserve"> </w:t>
            </w:r>
          </w:p>
        </w:tc>
        <w:tc>
          <w:tcPr>
            <w:tcW w:w="0" w:type="auto"/>
            <w:tcBorders>
              <w:top w:val="single" w:sz="8" w:space="0" w:color="C0C0C0"/>
              <w:left w:val="single" w:sz="8" w:space="0" w:color="C0C0C0"/>
              <w:bottom w:val="single" w:sz="8" w:space="0" w:color="C0C0C0"/>
              <w:right w:val="single" w:sz="8" w:space="0" w:color="C0C0C0"/>
            </w:tcBorders>
          </w:tcPr>
          <w:p w14:paraId="7CFA25AE" w14:textId="77777777" w:rsidR="007455D8" w:rsidRDefault="007455D8" w:rsidP="00FB3B16">
            <w:pPr>
              <w:pStyle w:val="Default"/>
              <w:rPr>
                <w:sz w:val="18"/>
                <w:szCs w:val="18"/>
              </w:rPr>
            </w:pPr>
            <w:r>
              <w:rPr>
                <w:sz w:val="18"/>
                <w:szCs w:val="18"/>
              </w:rPr>
              <w:t xml:space="preserve"> </w:t>
            </w:r>
          </w:p>
        </w:tc>
        <w:tc>
          <w:tcPr>
            <w:tcW w:w="0" w:type="auto"/>
            <w:tcBorders>
              <w:top w:val="single" w:sz="8" w:space="0" w:color="C0C0C0"/>
              <w:left w:val="single" w:sz="8" w:space="0" w:color="C0C0C0"/>
              <w:bottom w:val="single" w:sz="8" w:space="0" w:color="C0C0C0"/>
            </w:tcBorders>
          </w:tcPr>
          <w:p w14:paraId="23848384" w14:textId="77777777" w:rsidR="007455D8" w:rsidRDefault="007455D8" w:rsidP="00FB3B16">
            <w:pPr>
              <w:pStyle w:val="Default"/>
              <w:rPr>
                <w:color w:val="0000FF"/>
                <w:sz w:val="18"/>
                <w:szCs w:val="18"/>
              </w:rPr>
            </w:pPr>
            <w:r>
              <w:rPr>
                <w:color w:val="0000FF"/>
                <w:sz w:val="18"/>
                <w:szCs w:val="18"/>
              </w:rPr>
              <w:t xml:space="preserve">     </w:t>
            </w:r>
          </w:p>
        </w:tc>
      </w:tr>
      <w:tr w:rsidR="007455D8" w14:paraId="4E04652E" w14:textId="77777777" w:rsidTr="005020CA">
        <w:trPr>
          <w:trHeight w:val="358"/>
        </w:trPr>
        <w:tc>
          <w:tcPr>
            <w:tcW w:w="0" w:type="auto"/>
            <w:tcBorders>
              <w:top w:val="single" w:sz="8" w:space="0" w:color="C0C0C0"/>
              <w:bottom w:val="single" w:sz="8" w:space="0" w:color="C0C0C0"/>
              <w:right w:val="single" w:sz="8" w:space="0" w:color="C0C0C0"/>
            </w:tcBorders>
          </w:tcPr>
          <w:p w14:paraId="406EAF49" w14:textId="02277FAF" w:rsidR="007455D8" w:rsidRDefault="007455D8" w:rsidP="00FB3B16">
            <w:pPr>
              <w:pStyle w:val="Default"/>
              <w:rPr>
                <w:sz w:val="18"/>
                <w:szCs w:val="18"/>
              </w:rPr>
            </w:pPr>
            <w:r>
              <w:rPr>
                <w:sz w:val="18"/>
                <w:szCs w:val="18"/>
              </w:rPr>
              <w:t>Do the signs clearly indicate the direction of travel in a</w:t>
            </w:r>
            <w:r w:rsidR="005C589F">
              <w:rPr>
                <w:sz w:val="18"/>
                <w:szCs w:val="18"/>
              </w:rPr>
              <w:t>ny necessary</w:t>
            </w:r>
            <w:r>
              <w:rPr>
                <w:sz w:val="18"/>
                <w:szCs w:val="18"/>
              </w:rPr>
              <w:t xml:space="preserve"> forms (visual, tactile, Braille)? </w:t>
            </w:r>
          </w:p>
        </w:tc>
        <w:tc>
          <w:tcPr>
            <w:tcW w:w="0" w:type="auto"/>
            <w:tcBorders>
              <w:top w:val="single" w:sz="8" w:space="0" w:color="C0C0C0"/>
              <w:left w:val="single" w:sz="8" w:space="0" w:color="C0C0C0"/>
              <w:bottom w:val="single" w:sz="8" w:space="0" w:color="C0C0C0"/>
              <w:right w:val="single" w:sz="8" w:space="0" w:color="C0C0C0"/>
            </w:tcBorders>
          </w:tcPr>
          <w:p w14:paraId="71474920" w14:textId="77777777" w:rsidR="007455D8" w:rsidRDefault="007455D8" w:rsidP="00FB3B16">
            <w:pPr>
              <w:pStyle w:val="Default"/>
              <w:rPr>
                <w:sz w:val="18"/>
                <w:szCs w:val="18"/>
              </w:rPr>
            </w:pPr>
            <w:r>
              <w:rPr>
                <w:sz w:val="18"/>
                <w:szCs w:val="18"/>
              </w:rPr>
              <w:t xml:space="preserve"> </w:t>
            </w:r>
          </w:p>
        </w:tc>
        <w:tc>
          <w:tcPr>
            <w:tcW w:w="0" w:type="auto"/>
            <w:tcBorders>
              <w:top w:val="single" w:sz="8" w:space="0" w:color="C0C0C0"/>
              <w:left w:val="single" w:sz="8" w:space="0" w:color="C0C0C0"/>
              <w:bottom w:val="single" w:sz="8" w:space="0" w:color="C0C0C0"/>
              <w:right w:val="single" w:sz="8" w:space="0" w:color="C0C0C0"/>
            </w:tcBorders>
          </w:tcPr>
          <w:p w14:paraId="56CD4703" w14:textId="77777777" w:rsidR="007455D8" w:rsidRDefault="007455D8" w:rsidP="00FB3B16">
            <w:pPr>
              <w:pStyle w:val="Default"/>
              <w:rPr>
                <w:sz w:val="18"/>
                <w:szCs w:val="18"/>
              </w:rPr>
            </w:pPr>
            <w:r>
              <w:rPr>
                <w:sz w:val="18"/>
                <w:szCs w:val="18"/>
              </w:rPr>
              <w:t xml:space="preserve"> </w:t>
            </w:r>
          </w:p>
        </w:tc>
        <w:tc>
          <w:tcPr>
            <w:tcW w:w="0" w:type="auto"/>
            <w:tcBorders>
              <w:top w:val="single" w:sz="8" w:space="0" w:color="C0C0C0"/>
              <w:left w:val="single" w:sz="8" w:space="0" w:color="C0C0C0"/>
              <w:bottom w:val="single" w:sz="8" w:space="0" w:color="C0C0C0"/>
              <w:right w:val="single" w:sz="8" w:space="0" w:color="C0C0C0"/>
            </w:tcBorders>
          </w:tcPr>
          <w:p w14:paraId="1C2A17A2" w14:textId="77777777" w:rsidR="007455D8" w:rsidRDefault="007455D8" w:rsidP="00FB3B16">
            <w:pPr>
              <w:pStyle w:val="Default"/>
              <w:rPr>
                <w:sz w:val="18"/>
                <w:szCs w:val="18"/>
              </w:rPr>
            </w:pPr>
            <w:r>
              <w:rPr>
                <w:sz w:val="18"/>
                <w:szCs w:val="18"/>
              </w:rPr>
              <w:t xml:space="preserve"> </w:t>
            </w:r>
          </w:p>
        </w:tc>
        <w:tc>
          <w:tcPr>
            <w:tcW w:w="0" w:type="auto"/>
            <w:tcBorders>
              <w:top w:val="single" w:sz="8" w:space="0" w:color="C0C0C0"/>
              <w:left w:val="single" w:sz="8" w:space="0" w:color="C0C0C0"/>
              <w:bottom w:val="single" w:sz="8" w:space="0" w:color="C0C0C0"/>
            </w:tcBorders>
          </w:tcPr>
          <w:p w14:paraId="15D957A7" w14:textId="77777777" w:rsidR="007455D8" w:rsidRDefault="007455D8" w:rsidP="00FB3B16">
            <w:pPr>
              <w:pStyle w:val="Default"/>
              <w:rPr>
                <w:color w:val="0000FF"/>
                <w:sz w:val="18"/>
                <w:szCs w:val="18"/>
              </w:rPr>
            </w:pPr>
            <w:r>
              <w:rPr>
                <w:color w:val="0000FF"/>
                <w:sz w:val="18"/>
                <w:szCs w:val="18"/>
              </w:rPr>
              <w:t xml:space="preserve">     </w:t>
            </w:r>
          </w:p>
        </w:tc>
      </w:tr>
      <w:tr w:rsidR="007455D8" w14:paraId="6AFF09E9" w14:textId="77777777" w:rsidTr="005C589F">
        <w:trPr>
          <w:trHeight w:val="511"/>
        </w:trPr>
        <w:tc>
          <w:tcPr>
            <w:tcW w:w="0" w:type="auto"/>
            <w:tcBorders>
              <w:top w:val="single" w:sz="8" w:space="0" w:color="C0C0C0"/>
              <w:bottom w:val="single" w:sz="8" w:space="0" w:color="C0C0C0"/>
              <w:right w:val="single" w:sz="8" w:space="0" w:color="C0C0C0"/>
            </w:tcBorders>
          </w:tcPr>
          <w:p w14:paraId="19AA6271" w14:textId="77777777" w:rsidR="007455D8" w:rsidRDefault="007455D8" w:rsidP="00FB3B16">
            <w:pPr>
              <w:pStyle w:val="Default"/>
              <w:rPr>
                <w:sz w:val="18"/>
                <w:szCs w:val="18"/>
              </w:rPr>
            </w:pPr>
            <w:r>
              <w:rPr>
                <w:sz w:val="18"/>
                <w:szCs w:val="18"/>
              </w:rPr>
              <w:t xml:space="preserve">Do brightly lit signs, displays, or objects in or near the line of vision </w:t>
            </w:r>
            <w:r>
              <w:rPr>
                <w:i/>
                <w:iCs/>
                <w:sz w:val="18"/>
                <w:szCs w:val="18"/>
              </w:rPr>
              <w:t>not</w:t>
            </w:r>
            <w:r>
              <w:rPr>
                <w:sz w:val="18"/>
                <w:szCs w:val="18"/>
              </w:rPr>
              <w:t xml:space="preserve"> obstruct or distract attention from exit signs, particularly for people with low vision? </w:t>
            </w:r>
          </w:p>
        </w:tc>
        <w:tc>
          <w:tcPr>
            <w:tcW w:w="0" w:type="auto"/>
            <w:tcBorders>
              <w:top w:val="single" w:sz="8" w:space="0" w:color="C0C0C0"/>
              <w:left w:val="single" w:sz="8" w:space="0" w:color="C0C0C0"/>
              <w:bottom w:val="single" w:sz="8" w:space="0" w:color="C0C0C0"/>
              <w:right w:val="single" w:sz="8" w:space="0" w:color="C0C0C0"/>
            </w:tcBorders>
          </w:tcPr>
          <w:p w14:paraId="388F3C87" w14:textId="77777777" w:rsidR="007455D8" w:rsidRDefault="007455D8" w:rsidP="00FB3B16">
            <w:pPr>
              <w:pStyle w:val="Default"/>
              <w:rPr>
                <w:sz w:val="18"/>
                <w:szCs w:val="18"/>
              </w:rPr>
            </w:pPr>
            <w:r>
              <w:rPr>
                <w:sz w:val="18"/>
                <w:szCs w:val="18"/>
              </w:rPr>
              <w:t xml:space="preserve"> </w:t>
            </w:r>
          </w:p>
        </w:tc>
        <w:tc>
          <w:tcPr>
            <w:tcW w:w="0" w:type="auto"/>
            <w:tcBorders>
              <w:top w:val="single" w:sz="8" w:space="0" w:color="C0C0C0"/>
              <w:left w:val="single" w:sz="8" w:space="0" w:color="C0C0C0"/>
              <w:bottom w:val="single" w:sz="8" w:space="0" w:color="C0C0C0"/>
              <w:right w:val="single" w:sz="8" w:space="0" w:color="C0C0C0"/>
            </w:tcBorders>
          </w:tcPr>
          <w:p w14:paraId="6A11D8B6" w14:textId="77777777" w:rsidR="007455D8" w:rsidRDefault="007455D8" w:rsidP="00FB3B16">
            <w:pPr>
              <w:pStyle w:val="Default"/>
              <w:rPr>
                <w:sz w:val="18"/>
                <w:szCs w:val="18"/>
              </w:rPr>
            </w:pPr>
            <w:r>
              <w:rPr>
                <w:sz w:val="18"/>
                <w:szCs w:val="18"/>
              </w:rPr>
              <w:t xml:space="preserve"> </w:t>
            </w:r>
          </w:p>
        </w:tc>
        <w:tc>
          <w:tcPr>
            <w:tcW w:w="0" w:type="auto"/>
            <w:tcBorders>
              <w:top w:val="single" w:sz="8" w:space="0" w:color="C0C0C0"/>
              <w:left w:val="single" w:sz="8" w:space="0" w:color="C0C0C0"/>
              <w:bottom w:val="single" w:sz="8" w:space="0" w:color="C0C0C0"/>
              <w:right w:val="single" w:sz="8" w:space="0" w:color="C0C0C0"/>
            </w:tcBorders>
          </w:tcPr>
          <w:p w14:paraId="49B3BDDF" w14:textId="77777777" w:rsidR="007455D8" w:rsidRDefault="007455D8" w:rsidP="00FB3B16">
            <w:pPr>
              <w:pStyle w:val="Default"/>
              <w:rPr>
                <w:sz w:val="18"/>
                <w:szCs w:val="18"/>
              </w:rPr>
            </w:pPr>
            <w:r>
              <w:rPr>
                <w:sz w:val="18"/>
                <w:szCs w:val="18"/>
              </w:rPr>
              <w:t xml:space="preserve"> </w:t>
            </w:r>
          </w:p>
        </w:tc>
        <w:tc>
          <w:tcPr>
            <w:tcW w:w="0" w:type="auto"/>
            <w:tcBorders>
              <w:top w:val="single" w:sz="8" w:space="0" w:color="C0C0C0"/>
              <w:left w:val="single" w:sz="8" w:space="0" w:color="C0C0C0"/>
              <w:bottom w:val="single" w:sz="8" w:space="0" w:color="C0C0C0"/>
            </w:tcBorders>
          </w:tcPr>
          <w:p w14:paraId="0F87E23D" w14:textId="77777777" w:rsidR="007455D8" w:rsidRDefault="007455D8" w:rsidP="00FB3B16">
            <w:pPr>
              <w:pStyle w:val="Default"/>
              <w:rPr>
                <w:color w:val="0000FF"/>
                <w:sz w:val="18"/>
                <w:szCs w:val="18"/>
              </w:rPr>
            </w:pPr>
            <w:r>
              <w:rPr>
                <w:color w:val="0000FF"/>
                <w:sz w:val="18"/>
                <w:szCs w:val="18"/>
              </w:rPr>
              <w:t xml:space="preserve">     </w:t>
            </w:r>
          </w:p>
        </w:tc>
      </w:tr>
    </w:tbl>
    <w:p w14:paraId="1920A195" w14:textId="77777777" w:rsidR="007455D8" w:rsidRDefault="007455D8" w:rsidP="007455D8">
      <w:pPr>
        <w:pStyle w:val="Default"/>
      </w:pPr>
    </w:p>
    <w:p w14:paraId="3A6910D2" w14:textId="26F756F9" w:rsidR="007455D8" w:rsidRDefault="007455D8" w:rsidP="007455D8">
      <w:pPr>
        <w:pStyle w:val="Default"/>
        <w:rPr>
          <w:color w:val="365F91"/>
          <w:sz w:val="28"/>
          <w:szCs w:val="28"/>
        </w:rPr>
      </w:pPr>
      <w:r>
        <w:rPr>
          <w:b/>
          <w:bCs/>
          <w:color w:val="365F91"/>
          <w:sz w:val="28"/>
          <w:szCs w:val="28"/>
        </w:rPr>
        <w:t xml:space="preserve">TYPE OF ASSISTANCE NEEDED </w:t>
      </w:r>
    </w:p>
    <w:tbl>
      <w:tblPr>
        <w:tblW w:w="0" w:type="auto"/>
        <w:tblLook w:val="0000" w:firstRow="0" w:lastRow="0" w:firstColumn="0" w:lastColumn="0" w:noHBand="0" w:noVBand="0"/>
      </w:tblPr>
      <w:tblGrid>
        <w:gridCol w:w="7324"/>
        <w:gridCol w:w="567"/>
        <w:gridCol w:w="486"/>
        <w:gridCol w:w="526"/>
        <w:gridCol w:w="1046"/>
      </w:tblGrid>
      <w:tr w:rsidR="007455D8" w14:paraId="51669190" w14:textId="77777777" w:rsidTr="00FB3B16">
        <w:trPr>
          <w:trHeight w:val="240"/>
        </w:trPr>
        <w:tc>
          <w:tcPr>
            <w:tcW w:w="0" w:type="auto"/>
            <w:tcBorders>
              <w:top w:val="single" w:sz="8" w:space="0" w:color="000000"/>
              <w:bottom w:val="single" w:sz="8" w:space="0" w:color="000000"/>
              <w:right w:val="single" w:sz="8" w:space="0" w:color="C0C0C0"/>
            </w:tcBorders>
          </w:tcPr>
          <w:p w14:paraId="6BB71311" w14:textId="77777777" w:rsidR="007455D8" w:rsidRDefault="007455D8" w:rsidP="00FB3B16">
            <w:pPr>
              <w:pStyle w:val="Default"/>
              <w:rPr>
                <w:sz w:val="18"/>
                <w:szCs w:val="18"/>
              </w:rPr>
            </w:pPr>
            <w:r>
              <w:rPr>
                <w:b/>
                <w:bCs/>
                <w:sz w:val="18"/>
                <w:szCs w:val="18"/>
              </w:rPr>
              <w:t xml:space="preserve"> </w:t>
            </w:r>
          </w:p>
        </w:tc>
        <w:tc>
          <w:tcPr>
            <w:tcW w:w="0" w:type="auto"/>
            <w:tcBorders>
              <w:top w:val="single" w:sz="8" w:space="0" w:color="000000"/>
              <w:left w:val="single" w:sz="8" w:space="0" w:color="C0C0C0"/>
              <w:bottom w:val="single" w:sz="8" w:space="0" w:color="000000"/>
              <w:right w:val="single" w:sz="8" w:space="0" w:color="C0C0C0"/>
            </w:tcBorders>
          </w:tcPr>
          <w:p w14:paraId="696357A7" w14:textId="77777777" w:rsidR="007455D8" w:rsidRDefault="007455D8" w:rsidP="00FB3B16">
            <w:pPr>
              <w:pStyle w:val="Default"/>
              <w:jc w:val="center"/>
              <w:rPr>
                <w:sz w:val="18"/>
                <w:szCs w:val="18"/>
              </w:rPr>
            </w:pPr>
            <w:r>
              <w:rPr>
                <w:b/>
                <w:bCs/>
                <w:sz w:val="18"/>
                <w:szCs w:val="18"/>
              </w:rPr>
              <w:t xml:space="preserve">YES </w:t>
            </w:r>
          </w:p>
        </w:tc>
        <w:tc>
          <w:tcPr>
            <w:tcW w:w="0" w:type="auto"/>
            <w:tcBorders>
              <w:top w:val="single" w:sz="8" w:space="0" w:color="000000"/>
              <w:left w:val="single" w:sz="8" w:space="0" w:color="C0C0C0"/>
              <w:bottom w:val="single" w:sz="8" w:space="0" w:color="000000"/>
              <w:right w:val="single" w:sz="8" w:space="0" w:color="C0C0C0"/>
            </w:tcBorders>
          </w:tcPr>
          <w:p w14:paraId="232691D6" w14:textId="77777777" w:rsidR="007455D8" w:rsidRDefault="007455D8" w:rsidP="00FB3B16">
            <w:pPr>
              <w:pStyle w:val="Default"/>
              <w:jc w:val="center"/>
              <w:rPr>
                <w:sz w:val="18"/>
                <w:szCs w:val="18"/>
              </w:rPr>
            </w:pPr>
            <w:r>
              <w:rPr>
                <w:b/>
                <w:bCs/>
                <w:sz w:val="18"/>
                <w:szCs w:val="18"/>
              </w:rPr>
              <w:t xml:space="preserve">NO </w:t>
            </w:r>
          </w:p>
        </w:tc>
        <w:tc>
          <w:tcPr>
            <w:tcW w:w="0" w:type="auto"/>
            <w:tcBorders>
              <w:top w:val="single" w:sz="8" w:space="0" w:color="000000"/>
              <w:left w:val="single" w:sz="8" w:space="0" w:color="C0C0C0"/>
              <w:bottom w:val="single" w:sz="8" w:space="0" w:color="000000"/>
              <w:right w:val="single" w:sz="8" w:space="0" w:color="C0C0C0"/>
            </w:tcBorders>
          </w:tcPr>
          <w:p w14:paraId="19B5955D" w14:textId="77777777" w:rsidR="007455D8" w:rsidRDefault="007455D8" w:rsidP="00FB3B16">
            <w:pPr>
              <w:pStyle w:val="Default"/>
              <w:jc w:val="center"/>
              <w:rPr>
                <w:sz w:val="18"/>
                <w:szCs w:val="18"/>
              </w:rPr>
            </w:pPr>
            <w:r>
              <w:rPr>
                <w:b/>
                <w:bCs/>
                <w:sz w:val="18"/>
                <w:szCs w:val="18"/>
              </w:rPr>
              <w:t xml:space="preserve">N/A </w:t>
            </w:r>
          </w:p>
        </w:tc>
        <w:tc>
          <w:tcPr>
            <w:tcW w:w="0" w:type="auto"/>
            <w:tcBorders>
              <w:top w:val="single" w:sz="8" w:space="0" w:color="000000"/>
              <w:left w:val="single" w:sz="8" w:space="0" w:color="C0C0C0"/>
              <w:bottom w:val="single" w:sz="8" w:space="0" w:color="000000"/>
            </w:tcBorders>
          </w:tcPr>
          <w:p w14:paraId="662FC35C" w14:textId="77777777" w:rsidR="007455D8" w:rsidRDefault="007455D8" w:rsidP="00FB3B16">
            <w:pPr>
              <w:pStyle w:val="Default"/>
              <w:rPr>
                <w:sz w:val="18"/>
                <w:szCs w:val="18"/>
              </w:rPr>
            </w:pPr>
            <w:r>
              <w:rPr>
                <w:b/>
                <w:bCs/>
                <w:sz w:val="18"/>
                <w:szCs w:val="18"/>
              </w:rPr>
              <w:t xml:space="preserve">Comments  </w:t>
            </w:r>
          </w:p>
        </w:tc>
      </w:tr>
      <w:tr w:rsidR="007455D8" w14:paraId="512FD8D3" w14:textId="77777777" w:rsidTr="005C589F">
        <w:trPr>
          <w:trHeight w:val="331"/>
        </w:trPr>
        <w:tc>
          <w:tcPr>
            <w:tcW w:w="0" w:type="auto"/>
            <w:tcBorders>
              <w:top w:val="single" w:sz="8" w:space="0" w:color="000000"/>
              <w:bottom w:val="single" w:sz="8" w:space="0" w:color="C0C0C0"/>
              <w:right w:val="single" w:sz="8" w:space="0" w:color="C0C0C0"/>
            </w:tcBorders>
          </w:tcPr>
          <w:p w14:paraId="66EB25CA" w14:textId="1F904DDE" w:rsidR="007455D8" w:rsidRDefault="007455D8" w:rsidP="00FB3B16">
            <w:pPr>
              <w:pStyle w:val="Default"/>
              <w:rPr>
                <w:sz w:val="18"/>
                <w:szCs w:val="18"/>
              </w:rPr>
            </w:pPr>
            <w:r>
              <w:rPr>
                <w:sz w:val="18"/>
                <w:szCs w:val="18"/>
              </w:rPr>
              <w:t xml:space="preserve">Can the </w:t>
            </w:r>
            <w:r w:rsidR="005C589F">
              <w:rPr>
                <w:sz w:val="18"/>
                <w:szCs w:val="18"/>
              </w:rPr>
              <w:t>students</w:t>
            </w:r>
            <w:r>
              <w:rPr>
                <w:sz w:val="18"/>
                <w:szCs w:val="18"/>
              </w:rPr>
              <w:t xml:space="preserve"> evacuate </w:t>
            </w:r>
            <w:r w:rsidR="005C589F">
              <w:rPr>
                <w:sz w:val="18"/>
                <w:szCs w:val="18"/>
              </w:rPr>
              <w:t>themselves</w:t>
            </w:r>
            <w:r>
              <w:rPr>
                <w:sz w:val="18"/>
                <w:szCs w:val="18"/>
              </w:rPr>
              <w:t xml:space="preserve"> with a device or aid? </w:t>
            </w:r>
          </w:p>
        </w:tc>
        <w:tc>
          <w:tcPr>
            <w:tcW w:w="0" w:type="auto"/>
            <w:tcBorders>
              <w:top w:val="single" w:sz="8" w:space="0" w:color="000000"/>
              <w:left w:val="single" w:sz="8" w:space="0" w:color="C0C0C0"/>
              <w:bottom w:val="single" w:sz="8" w:space="0" w:color="C0C0C0"/>
              <w:right w:val="single" w:sz="8" w:space="0" w:color="C0C0C0"/>
            </w:tcBorders>
          </w:tcPr>
          <w:p w14:paraId="6615A679" w14:textId="77777777" w:rsidR="007455D8" w:rsidRDefault="007455D8" w:rsidP="00FB3B16">
            <w:pPr>
              <w:pStyle w:val="Default"/>
              <w:rPr>
                <w:sz w:val="18"/>
                <w:szCs w:val="18"/>
              </w:rPr>
            </w:pPr>
            <w:r>
              <w:rPr>
                <w:sz w:val="18"/>
                <w:szCs w:val="18"/>
              </w:rPr>
              <w:t xml:space="preserve"> </w:t>
            </w:r>
          </w:p>
        </w:tc>
        <w:tc>
          <w:tcPr>
            <w:tcW w:w="0" w:type="auto"/>
            <w:tcBorders>
              <w:top w:val="single" w:sz="8" w:space="0" w:color="000000"/>
              <w:left w:val="single" w:sz="8" w:space="0" w:color="C0C0C0"/>
              <w:bottom w:val="single" w:sz="8" w:space="0" w:color="C0C0C0"/>
              <w:right w:val="single" w:sz="8" w:space="0" w:color="C0C0C0"/>
            </w:tcBorders>
          </w:tcPr>
          <w:p w14:paraId="67A065F8" w14:textId="77777777" w:rsidR="007455D8" w:rsidRDefault="007455D8" w:rsidP="00FB3B16">
            <w:pPr>
              <w:pStyle w:val="Default"/>
              <w:rPr>
                <w:sz w:val="18"/>
                <w:szCs w:val="18"/>
              </w:rPr>
            </w:pPr>
            <w:r>
              <w:rPr>
                <w:sz w:val="18"/>
                <w:szCs w:val="18"/>
              </w:rPr>
              <w:t xml:space="preserve"> </w:t>
            </w:r>
          </w:p>
        </w:tc>
        <w:tc>
          <w:tcPr>
            <w:tcW w:w="0" w:type="auto"/>
            <w:tcBorders>
              <w:top w:val="single" w:sz="8" w:space="0" w:color="000000"/>
              <w:left w:val="single" w:sz="8" w:space="0" w:color="C0C0C0"/>
              <w:bottom w:val="single" w:sz="8" w:space="0" w:color="C0C0C0"/>
              <w:right w:val="single" w:sz="8" w:space="0" w:color="C0C0C0"/>
            </w:tcBorders>
          </w:tcPr>
          <w:p w14:paraId="0F74B828" w14:textId="77777777" w:rsidR="007455D8" w:rsidRDefault="007455D8" w:rsidP="00FB3B16">
            <w:pPr>
              <w:pStyle w:val="Default"/>
              <w:rPr>
                <w:sz w:val="18"/>
                <w:szCs w:val="18"/>
              </w:rPr>
            </w:pPr>
            <w:r>
              <w:rPr>
                <w:sz w:val="18"/>
                <w:szCs w:val="18"/>
              </w:rPr>
              <w:t xml:space="preserve"> </w:t>
            </w:r>
          </w:p>
        </w:tc>
        <w:tc>
          <w:tcPr>
            <w:tcW w:w="0" w:type="auto"/>
            <w:tcBorders>
              <w:top w:val="single" w:sz="8" w:space="0" w:color="000000"/>
              <w:left w:val="single" w:sz="8" w:space="0" w:color="C0C0C0"/>
              <w:bottom w:val="single" w:sz="8" w:space="0" w:color="C0C0C0"/>
            </w:tcBorders>
          </w:tcPr>
          <w:p w14:paraId="0BC9A0F0" w14:textId="77777777" w:rsidR="007455D8" w:rsidRDefault="007455D8" w:rsidP="00FB3B16">
            <w:pPr>
              <w:pStyle w:val="Default"/>
              <w:rPr>
                <w:color w:val="0000FF"/>
                <w:sz w:val="18"/>
                <w:szCs w:val="18"/>
              </w:rPr>
            </w:pPr>
            <w:r>
              <w:rPr>
                <w:color w:val="0000FF"/>
                <w:sz w:val="18"/>
                <w:szCs w:val="18"/>
              </w:rPr>
              <w:t xml:space="preserve">     </w:t>
            </w:r>
          </w:p>
        </w:tc>
      </w:tr>
      <w:tr w:rsidR="007455D8" w14:paraId="33E6373F" w14:textId="77777777" w:rsidTr="00FB3B16">
        <w:trPr>
          <w:trHeight w:val="306"/>
        </w:trPr>
        <w:tc>
          <w:tcPr>
            <w:tcW w:w="0" w:type="auto"/>
            <w:tcBorders>
              <w:top w:val="single" w:sz="8" w:space="0" w:color="C0C0C0"/>
              <w:bottom w:val="single" w:sz="8" w:space="0" w:color="C0C0C0"/>
              <w:right w:val="single" w:sz="8" w:space="0" w:color="C0C0C0"/>
            </w:tcBorders>
          </w:tcPr>
          <w:p w14:paraId="339DF4FD" w14:textId="18A838DF" w:rsidR="007455D8" w:rsidRDefault="007455D8" w:rsidP="00FB3B16">
            <w:pPr>
              <w:pStyle w:val="Default"/>
              <w:rPr>
                <w:sz w:val="18"/>
                <w:szCs w:val="18"/>
              </w:rPr>
            </w:pPr>
            <w:r>
              <w:rPr>
                <w:sz w:val="18"/>
                <w:szCs w:val="18"/>
              </w:rPr>
              <w:t xml:space="preserve">What </w:t>
            </w:r>
            <w:r w:rsidR="005C589F">
              <w:rPr>
                <w:sz w:val="18"/>
                <w:szCs w:val="18"/>
              </w:rPr>
              <w:t>are</w:t>
            </w:r>
            <w:r>
              <w:rPr>
                <w:sz w:val="18"/>
                <w:szCs w:val="18"/>
              </w:rPr>
              <w:t xml:space="preserve"> the specific device</w:t>
            </w:r>
            <w:r w:rsidR="005C589F">
              <w:rPr>
                <w:sz w:val="18"/>
                <w:szCs w:val="18"/>
              </w:rPr>
              <w:t>s</w:t>
            </w:r>
            <w:r>
              <w:rPr>
                <w:sz w:val="18"/>
                <w:szCs w:val="18"/>
              </w:rPr>
              <w:t xml:space="preserve"> or aid</w:t>
            </w:r>
            <w:r w:rsidR="005C589F">
              <w:rPr>
                <w:sz w:val="18"/>
                <w:szCs w:val="18"/>
              </w:rPr>
              <w:t>s</w:t>
            </w:r>
            <w:r>
              <w:rPr>
                <w:sz w:val="18"/>
                <w:szCs w:val="18"/>
              </w:rPr>
              <w:t xml:space="preserve">? </w:t>
            </w:r>
          </w:p>
        </w:tc>
        <w:tc>
          <w:tcPr>
            <w:tcW w:w="0" w:type="auto"/>
            <w:gridSpan w:val="4"/>
            <w:tcBorders>
              <w:top w:val="single" w:sz="8" w:space="0" w:color="C0C0C0"/>
              <w:left w:val="single" w:sz="8" w:space="0" w:color="C0C0C0"/>
              <w:bottom w:val="single" w:sz="8" w:space="0" w:color="C0C0C0"/>
            </w:tcBorders>
          </w:tcPr>
          <w:p w14:paraId="4DCC5BAF" w14:textId="77777777" w:rsidR="007455D8" w:rsidRDefault="007455D8" w:rsidP="00FB3B16">
            <w:pPr>
              <w:pStyle w:val="Default"/>
              <w:rPr>
                <w:color w:val="0000FF"/>
                <w:sz w:val="18"/>
                <w:szCs w:val="18"/>
              </w:rPr>
            </w:pPr>
            <w:r>
              <w:rPr>
                <w:color w:val="0000FF"/>
                <w:sz w:val="18"/>
                <w:szCs w:val="18"/>
              </w:rPr>
              <w:t xml:space="preserve">     </w:t>
            </w:r>
          </w:p>
        </w:tc>
      </w:tr>
      <w:tr w:rsidR="007455D8" w14:paraId="0ECBD00B" w14:textId="77777777" w:rsidTr="00FB3B16">
        <w:trPr>
          <w:trHeight w:val="306"/>
        </w:trPr>
        <w:tc>
          <w:tcPr>
            <w:tcW w:w="0" w:type="auto"/>
            <w:tcBorders>
              <w:top w:val="single" w:sz="8" w:space="0" w:color="C0C0C0"/>
              <w:bottom w:val="single" w:sz="8" w:space="0" w:color="C0C0C0"/>
              <w:right w:val="single" w:sz="8" w:space="0" w:color="C0C0C0"/>
            </w:tcBorders>
          </w:tcPr>
          <w:p w14:paraId="21E22A3B" w14:textId="493F43C2" w:rsidR="007455D8" w:rsidRDefault="007455D8" w:rsidP="00FB3B16">
            <w:pPr>
              <w:pStyle w:val="Default"/>
              <w:rPr>
                <w:sz w:val="18"/>
                <w:szCs w:val="18"/>
              </w:rPr>
            </w:pPr>
            <w:r>
              <w:rPr>
                <w:sz w:val="18"/>
                <w:szCs w:val="18"/>
              </w:rPr>
              <w:t xml:space="preserve">Where </w:t>
            </w:r>
            <w:r w:rsidR="005C589F">
              <w:rPr>
                <w:sz w:val="18"/>
                <w:szCs w:val="18"/>
              </w:rPr>
              <w:t>are</w:t>
            </w:r>
            <w:r>
              <w:rPr>
                <w:sz w:val="18"/>
                <w:szCs w:val="18"/>
              </w:rPr>
              <w:t xml:space="preserve"> the device</w:t>
            </w:r>
            <w:r w:rsidR="005C589F">
              <w:rPr>
                <w:sz w:val="18"/>
                <w:szCs w:val="18"/>
              </w:rPr>
              <w:t>s</w:t>
            </w:r>
            <w:r>
              <w:rPr>
                <w:sz w:val="18"/>
                <w:szCs w:val="18"/>
              </w:rPr>
              <w:t xml:space="preserve"> or aid</w:t>
            </w:r>
            <w:r w:rsidR="005C589F">
              <w:rPr>
                <w:sz w:val="18"/>
                <w:szCs w:val="18"/>
              </w:rPr>
              <w:t>s</w:t>
            </w:r>
            <w:r>
              <w:rPr>
                <w:sz w:val="18"/>
                <w:szCs w:val="18"/>
              </w:rPr>
              <w:t xml:space="preserve"> located? </w:t>
            </w:r>
          </w:p>
        </w:tc>
        <w:tc>
          <w:tcPr>
            <w:tcW w:w="0" w:type="auto"/>
            <w:gridSpan w:val="4"/>
            <w:tcBorders>
              <w:top w:val="single" w:sz="8" w:space="0" w:color="C0C0C0"/>
              <w:left w:val="single" w:sz="8" w:space="0" w:color="C0C0C0"/>
              <w:bottom w:val="single" w:sz="8" w:space="0" w:color="C0C0C0"/>
            </w:tcBorders>
          </w:tcPr>
          <w:p w14:paraId="7C7AD1B4" w14:textId="77777777" w:rsidR="007455D8" w:rsidRDefault="007455D8" w:rsidP="00FB3B16">
            <w:pPr>
              <w:pStyle w:val="Default"/>
              <w:rPr>
                <w:color w:val="0000FF"/>
                <w:sz w:val="18"/>
                <w:szCs w:val="18"/>
              </w:rPr>
            </w:pPr>
            <w:r>
              <w:rPr>
                <w:color w:val="0000FF"/>
                <w:sz w:val="18"/>
                <w:szCs w:val="18"/>
              </w:rPr>
              <w:t xml:space="preserve">     </w:t>
            </w:r>
          </w:p>
        </w:tc>
      </w:tr>
      <w:tr w:rsidR="007455D8" w14:paraId="0F76A46A" w14:textId="77777777" w:rsidTr="00FB3B16">
        <w:trPr>
          <w:trHeight w:val="306"/>
        </w:trPr>
        <w:tc>
          <w:tcPr>
            <w:tcW w:w="0" w:type="auto"/>
            <w:tcBorders>
              <w:top w:val="single" w:sz="8" w:space="0" w:color="C0C0C0"/>
              <w:bottom w:val="single" w:sz="8" w:space="0" w:color="C0C0C0"/>
              <w:right w:val="single" w:sz="8" w:space="0" w:color="C0C0C0"/>
            </w:tcBorders>
          </w:tcPr>
          <w:p w14:paraId="3BF8EDF8" w14:textId="5AF5B246" w:rsidR="007455D8" w:rsidRDefault="007455D8" w:rsidP="00FB3B16">
            <w:pPr>
              <w:pStyle w:val="Default"/>
              <w:rPr>
                <w:sz w:val="18"/>
                <w:szCs w:val="18"/>
              </w:rPr>
            </w:pPr>
            <w:r>
              <w:rPr>
                <w:sz w:val="18"/>
                <w:szCs w:val="18"/>
              </w:rPr>
              <w:t xml:space="preserve">Do the </w:t>
            </w:r>
            <w:r w:rsidR="005C589F">
              <w:rPr>
                <w:sz w:val="18"/>
                <w:szCs w:val="18"/>
              </w:rPr>
              <w:t>students</w:t>
            </w:r>
            <w:r>
              <w:rPr>
                <w:sz w:val="18"/>
                <w:szCs w:val="18"/>
              </w:rPr>
              <w:t xml:space="preserve"> need assistance to evacuate? </w:t>
            </w:r>
          </w:p>
        </w:tc>
        <w:tc>
          <w:tcPr>
            <w:tcW w:w="0" w:type="auto"/>
            <w:tcBorders>
              <w:top w:val="single" w:sz="8" w:space="0" w:color="C0C0C0"/>
              <w:left w:val="single" w:sz="8" w:space="0" w:color="C0C0C0"/>
              <w:bottom w:val="single" w:sz="8" w:space="0" w:color="C0C0C0"/>
              <w:right w:val="single" w:sz="8" w:space="0" w:color="C0C0C0"/>
            </w:tcBorders>
          </w:tcPr>
          <w:p w14:paraId="57CE10DE" w14:textId="77777777" w:rsidR="007455D8" w:rsidRDefault="007455D8" w:rsidP="00FB3B16">
            <w:pPr>
              <w:pStyle w:val="Default"/>
              <w:rPr>
                <w:sz w:val="18"/>
                <w:szCs w:val="18"/>
              </w:rPr>
            </w:pPr>
            <w:r>
              <w:rPr>
                <w:sz w:val="18"/>
                <w:szCs w:val="18"/>
              </w:rPr>
              <w:t xml:space="preserve"> </w:t>
            </w:r>
          </w:p>
        </w:tc>
        <w:tc>
          <w:tcPr>
            <w:tcW w:w="0" w:type="auto"/>
            <w:tcBorders>
              <w:top w:val="single" w:sz="8" w:space="0" w:color="C0C0C0"/>
              <w:left w:val="single" w:sz="8" w:space="0" w:color="C0C0C0"/>
              <w:bottom w:val="single" w:sz="8" w:space="0" w:color="C0C0C0"/>
              <w:right w:val="single" w:sz="8" w:space="0" w:color="C0C0C0"/>
            </w:tcBorders>
          </w:tcPr>
          <w:p w14:paraId="176A0352" w14:textId="77777777" w:rsidR="007455D8" w:rsidRDefault="007455D8" w:rsidP="00FB3B16">
            <w:pPr>
              <w:pStyle w:val="Default"/>
              <w:rPr>
                <w:sz w:val="18"/>
                <w:szCs w:val="18"/>
              </w:rPr>
            </w:pPr>
            <w:r>
              <w:rPr>
                <w:sz w:val="18"/>
                <w:szCs w:val="18"/>
              </w:rPr>
              <w:t xml:space="preserve"> </w:t>
            </w:r>
          </w:p>
        </w:tc>
        <w:tc>
          <w:tcPr>
            <w:tcW w:w="0" w:type="auto"/>
            <w:tcBorders>
              <w:top w:val="single" w:sz="8" w:space="0" w:color="C0C0C0"/>
              <w:left w:val="single" w:sz="8" w:space="0" w:color="C0C0C0"/>
              <w:bottom w:val="single" w:sz="8" w:space="0" w:color="C0C0C0"/>
              <w:right w:val="single" w:sz="8" w:space="0" w:color="C0C0C0"/>
            </w:tcBorders>
          </w:tcPr>
          <w:p w14:paraId="590E1F21" w14:textId="77777777" w:rsidR="007455D8" w:rsidRDefault="007455D8" w:rsidP="00FB3B16">
            <w:pPr>
              <w:pStyle w:val="Default"/>
              <w:rPr>
                <w:sz w:val="18"/>
                <w:szCs w:val="18"/>
              </w:rPr>
            </w:pPr>
            <w:r>
              <w:rPr>
                <w:sz w:val="18"/>
                <w:szCs w:val="18"/>
              </w:rPr>
              <w:t xml:space="preserve"> </w:t>
            </w:r>
          </w:p>
        </w:tc>
        <w:tc>
          <w:tcPr>
            <w:tcW w:w="0" w:type="auto"/>
            <w:tcBorders>
              <w:top w:val="single" w:sz="8" w:space="0" w:color="C0C0C0"/>
              <w:left w:val="single" w:sz="8" w:space="0" w:color="C0C0C0"/>
              <w:bottom w:val="single" w:sz="8" w:space="0" w:color="C0C0C0"/>
            </w:tcBorders>
          </w:tcPr>
          <w:p w14:paraId="0DCD13A0" w14:textId="77777777" w:rsidR="007455D8" w:rsidRDefault="007455D8" w:rsidP="00FB3B16">
            <w:pPr>
              <w:pStyle w:val="Default"/>
              <w:rPr>
                <w:color w:val="0000FF"/>
                <w:sz w:val="18"/>
                <w:szCs w:val="18"/>
              </w:rPr>
            </w:pPr>
            <w:r>
              <w:rPr>
                <w:color w:val="0000FF"/>
                <w:sz w:val="18"/>
                <w:szCs w:val="18"/>
              </w:rPr>
              <w:t xml:space="preserve">     </w:t>
            </w:r>
          </w:p>
        </w:tc>
      </w:tr>
      <w:tr w:rsidR="007455D8" w14:paraId="326A8D65" w14:textId="77777777" w:rsidTr="00FB3B16">
        <w:trPr>
          <w:trHeight w:val="306"/>
        </w:trPr>
        <w:tc>
          <w:tcPr>
            <w:tcW w:w="0" w:type="auto"/>
            <w:tcBorders>
              <w:top w:val="single" w:sz="8" w:space="0" w:color="C0C0C0"/>
              <w:bottom w:val="single" w:sz="8" w:space="0" w:color="C0C0C0"/>
              <w:right w:val="single" w:sz="8" w:space="0" w:color="C0C0C0"/>
            </w:tcBorders>
          </w:tcPr>
          <w:p w14:paraId="558E2E54" w14:textId="5654CBAA" w:rsidR="007455D8" w:rsidRDefault="007455D8" w:rsidP="00FB3B16">
            <w:pPr>
              <w:pStyle w:val="Default"/>
              <w:rPr>
                <w:sz w:val="18"/>
                <w:szCs w:val="18"/>
              </w:rPr>
            </w:pPr>
            <w:r>
              <w:rPr>
                <w:sz w:val="18"/>
                <w:szCs w:val="18"/>
              </w:rPr>
              <w:t xml:space="preserve">What do the assistant(s) need to do? </w:t>
            </w:r>
          </w:p>
        </w:tc>
        <w:tc>
          <w:tcPr>
            <w:tcW w:w="0" w:type="auto"/>
            <w:gridSpan w:val="4"/>
            <w:tcBorders>
              <w:top w:val="single" w:sz="8" w:space="0" w:color="C0C0C0"/>
              <w:left w:val="single" w:sz="8" w:space="0" w:color="C0C0C0"/>
              <w:bottom w:val="single" w:sz="8" w:space="0" w:color="C0C0C0"/>
            </w:tcBorders>
          </w:tcPr>
          <w:p w14:paraId="4A9432B8" w14:textId="77777777" w:rsidR="007455D8" w:rsidRDefault="007455D8" w:rsidP="00FB3B16">
            <w:pPr>
              <w:pStyle w:val="Default"/>
              <w:rPr>
                <w:color w:val="0000FF"/>
                <w:sz w:val="18"/>
                <w:szCs w:val="18"/>
              </w:rPr>
            </w:pPr>
            <w:r>
              <w:rPr>
                <w:color w:val="0000FF"/>
                <w:sz w:val="18"/>
                <w:szCs w:val="18"/>
              </w:rPr>
              <w:t xml:space="preserve">     </w:t>
            </w:r>
          </w:p>
        </w:tc>
      </w:tr>
      <w:tr w:rsidR="007455D8" w14:paraId="5187DC2F" w14:textId="77777777" w:rsidTr="00FB3B16">
        <w:trPr>
          <w:trHeight w:val="306"/>
        </w:trPr>
        <w:tc>
          <w:tcPr>
            <w:tcW w:w="0" w:type="auto"/>
            <w:tcBorders>
              <w:top w:val="single" w:sz="8" w:space="0" w:color="C0C0C0"/>
              <w:bottom w:val="single" w:sz="8" w:space="0" w:color="C0C0C0"/>
              <w:right w:val="single" w:sz="8" w:space="0" w:color="C0C0C0"/>
            </w:tcBorders>
          </w:tcPr>
          <w:p w14:paraId="3CBF1948" w14:textId="7F1F3166" w:rsidR="007455D8" w:rsidRDefault="007455D8" w:rsidP="00FB3B16">
            <w:pPr>
              <w:pStyle w:val="Default"/>
              <w:rPr>
                <w:sz w:val="18"/>
                <w:szCs w:val="18"/>
              </w:rPr>
            </w:pPr>
            <w:r>
              <w:rPr>
                <w:sz w:val="18"/>
                <w:szCs w:val="18"/>
              </w:rPr>
              <w:t>Do the assistant(s) need any training?  (i.e. CPI)</w:t>
            </w:r>
          </w:p>
        </w:tc>
        <w:tc>
          <w:tcPr>
            <w:tcW w:w="0" w:type="auto"/>
            <w:tcBorders>
              <w:top w:val="single" w:sz="8" w:space="0" w:color="C0C0C0"/>
              <w:left w:val="single" w:sz="8" w:space="0" w:color="C0C0C0"/>
              <w:bottom w:val="single" w:sz="8" w:space="0" w:color="C0C0C0"/>
              <w:right w:val="single" w:sz="8" w:space="0" w:color="C0C0C0"/>
            </w:tcBorders>
          </w:tcPr>
          <w:p w14:paraId="0A39C4D6" w14:textId="77777777" w:rsidR="007455D8" w:rsidRDefault="007455D8" w:rsidP="00FB3B16">
            <w:pPr>
              <w:pStyle w:val="Default"/>
              <w:rPr>
                <w:sz w:val="18"/>
                <w:szCs w:val="18"/>
              </w:rPr>
            </w:pPr>
            <w:r>
              <w:rPr>
                <w:sz w:val="18"/>
                <w:szCs w:val="18"/>
              </w:rPr>
              <w:t xml:space="preserve"> </w:t>
            </w:r>
          </w:p>
        </w:tc>
        <w:tc>
          <w:tcPr>
            <w:tcW w:w="0" w:type="auto"/>
            <w:tcBorders>
              <w:top w:val="single" w:sz="8" w:space="0" w:color="C0C0C0"/>
              <w:left w:val="single" w:sz="8" w:space="0" w:color="C0C0C0"/>
              <w:bottom w:val="single" w:sz="8" w:space="0" w:color="C0C0C0"/>
              <w:right w:val="single" w:sz="8" w:space="0" w:color="C0C0C0"/>
            </w:tcBorders>
          </w:tcPr>
          <w:p w14:paraId="65410BE0" w14:textId="77777777" w:rsidR="007455D8" w:rsidRDefault="007455D8" w:rsidP="00FB3B16">
            <w:pPr>
              <w:pStyle w:val="Default"/>
              <w:rPr>
                <w:sz w:val="18"/>
                <w:szCs w:val="18"/>
              </w:rPr>
            </w:pPr>
            <w:r>
              <w:rPr>
                <w:sz w:val="18"/>
                <w:szCs w:val="18"/>
              </w:rPr>
              <w:t xml:space="preserve"> </w:t>
            </w:r>
          </w:p>
        </w:tc>
        <w:tc>
          <w:tcPr>
            <w:tcW w:w="0" w:type="auto"/>
            <w:tcBorders>
              <w:top w:val="single" w:sz="8" w:space="0" w:color="C0C0C0"/>
              <w:left w:val="single" w:sz="8" w:space="0" w:color="C0C0C0"/>
              <w:bottom w:val="single" w:sz="8" w:space="0" w:color="C0C0C0"/>
              <w:right w:val="single" w:sz="8" w:space="0" w:color="C0C0C0"/>
            </w:tcBorders>
          </w:tcPr>
          <w:p w14:paraId="0B716AD1" w14:textId="77777777" w:rsidR="007455D8" w:rsidRDefault="007455D8" w:rsidP="00FB3B16">
            <w:pPr>
              <w:pStyle w:val="Default"/>
              <w:rPr>
                <w:sz w:val="18"/>
                <w:szCs w:val="18"/>
              </w:rPr>
            </w:pPr>
            <w:r>
              <w:rPr>
                <w:sz w:val="18"/>
                <w:szCs w:val="18"/>
              </w:rPr>
              <w:t xml:space="preserve"> </w:t>
            </w:r>
          </w:p>
        </w:tc>
        <w:tc>
          <w:tcPr>
            <w:tcW w:w="0" w:type="auto"/>
            <w:tcBorders>
              <w:top w:val="single" w:sz="8" w:space="0" w:color="C0C0C0"/>
              <w:left w:val="single" w:sz="8" w:space="0" w:color="C0C0C0"/>
              <w:bottom w:val="single" w:sz="8" w:space="0" w:color="C0C0C0"/>
            </w:tcBorders>
          </w:tcPr>
          <w:p w14:paraId="191B909F" w14:textId="77777777" w:rsidR="007455D8" w:rsidRDefault="007455D8" w:rsidP="00FB3B16">
            <w:pPr>
              <w:pStyle w:val="Default"/>
              <w:rPr>
                <w:color w:val="0000FF"/>
                <w:sz w:val="18"/>
                <w:szCs w:val="18"/>
              </w:rPr>
            </w:pPr>
            <w:r>
              <w:rPr>
                <w:color w:val="0000FF"/>
                <w:sz w:val="18"/>
                <w:szCs w:val="18"/>
              </w:rPr>
              <w:t xml:space="preserve">     </w:t>
            </w:r>
          </w:p>
        </w:tc>
      </w:tr>
      <w:tr w:rsidR="007455D8" w14:paraId="2B032766" w14:textId="77777777" w:rsidTr="00FB3B16">
        <w:trPr>
          <w:trHeight w:val="306"/>
        </w:trPr>
        <w:tc>
          <w:tcPr>
            <w:tcW w:w="0" w:type="auto"/>
            <w:tcBorders>
              <w:top w:val="single" w:sz="8" w:space="0" w:color="C0C0C0"/>
              <w:bottom w:val="single" w:sz="8" w:space="0" w:color="C0C0C0"/>
              <w:right w:val="single" w:sz="8" w:space="0" w:color="C0C0C0"/>
            </w:tcBorders>
          </w:tcPr>
          <w:p w14:paraId="6416C84B" w14:textId="77777777" w:rsidR="007455D8" w:rsidRDefault="007455D8" w:rsidP="00FB3B16">
            <w:pPr>
              <w:pStyle w:val="Default"/>
              <w:rPr>
                <w:sz w:val="18"/>
                <w:szCs w:val="18"/>
              </w:rPr>
            </w:pPr>
            <w:r>
              <w:rPr>
                <w:sz w:val="18"/>
                <w:szCs w:val="18"/>
              </w:rPr>
              <w:t xml:space="preserve">Has the training been completed? </w:t>
            </w:r>
          </w:p>
        </w:tc>
        <w:tc>
          <w:tcPr>
            <w:tcW w:w="0" w:type="auto"/>
            <w:tcBorders>
              <w:top w:val="single" w:sz="8" w:space="0" w:color="C0C0C0"/>
              <w:left w:val="single" w:sz="8" w:space="0" w:color="C0C0C0"/>
              <w:bottom w:val="single" w:sz="8" w:space="0" w:color="C0C0C0"/>
              <w:right w:val="single" w:sz="8" w:space="0" w:color="C0C0C0"/>
            </w:tcBorders>
          </w:tcPr>
          <w:p w14:paraId="590EE18D" w14:textId="77777777" w:rsidR="007455D8" w:rsidRDefault="007455D8" w:rsidP="00FB3B16">
            <w:pPr>
              <w:pStyle w:val="Default"/>
              <w:rPr>
                <w:sz w:val="18"/>
                <w:szCs w:val="18"/>
              </w:rPr>
            </w:pPr>
            <w:r>
              <w:rPr>
                <w:sz w:val="18"/>
                <w:szCs w:val="18"/>
              </w:rPr>
              <w:t xml:space="preserve"> </w:t>
            </w:r>
          </w:p>
        </w:tc>
        <w:tc>
          <w:tcPr>
            <w:tcW w:w="0" w:type="auto"/>
            <w:tcBorders>
              <w:top w:val="single" w:sz="8" w:space="0" w:color="C0C0C0"/>
              <w:left w:val="single" w:sz="8" w:space="0" w:color="C0C0C0"/>
              <w:bottom w:val="single" w:sz="8" w:space="0" w:color="C0C0C0"/>
              <w:right w:val="single" w:sz="8" w:space="0" w:color="C0C0C0"/>
            </w:tcBorders>
          </w:tcPr>
          <w:p w14:paraId="2AEFC52D" w14:textId="77777777" w:rsidR="007455D8" w:rsidRDefault="007455D8" w:rsidP="00FB3B16">
            <w:pPr>
              <w:pStyle w:val="Default"/>
              <w:rPr>
                <w:sz w:val="18"/>
                <w:szCs w:val="18"/>
              </w:rPr>
            </w:pPr>
            <w:r>
              <w:rPr>
                <w:sz w:val="18"/>
                <w:szCs w:val="18"/>
              </w:rPr>
              <w:t xml:space="preserve"> </w:t>
            </w:r>
          </w:p>
        </w:tc>
        <w:tc>
          <w:tcPr>
            <w:tcW w:w="0" w:type="auto"/>
            <w:tcBorders>
              <w:top w:val="single" w:sz="8" w:space="0" w:color="C0C0C0"/>
              <w:left w:val="single" w:sz="8" w:space="0" w:color="C0C0C0"/>
              <w:bottom w:val="single" w:sz="8" w:space="0" w:color="C0C0C0"/>
              <w:right w:val="single" w:sz="8" w:space="0" w:color="C0C0C0"/>
            </w:tcBorders>
          </w:tcPr>
          <w:p w14:paraId="4B6C18DA" w14:textId="77777777" w:rsidR="007455D8" w:rsidRDefault="007455D8" w:rsidP="00FB3B16">
            <w:pPr>
              <w:pStyle w:val="Default"/>
              <w:rPr>
                <w:sz w:val="18"/>
                <w:szCs w:val="18"/>
              </w:rPr>
            </w:pPr>
            <w:r>
              <w:rPr>
                <w:sz w:val="18"/>
                <w:szCs w:val="18"/>
              </w:rPr>
              <w:t xml:space="preserve"> </w:t>
            </w:r>
          </w:p>
        </w:tc>
        <w:tc>
          <w:tcPr>
            <w:tcW w:w="0" w:type="auto"/>
            <w:tcBorders>
              <w:top w:val="single" w:sz="8" w:space="0" w:color="C0C0C0"/>
              <w:left w:val="single" w:sz="8" w:space="0" w:color="C0C0C0"/>
              <w:bottom w:val="single" w:sz="8" w:space="0" w:color="C0C0C0"/>
            </w:tcBorders>
          </w:tcPr>
          <w:p w14:paraId="0D02444E" w14:textId="77777777" w:rsidR="007455D8" w:rsidRDefault="007455D8" w:rsidP="00FB3B16">
            <w:pPr>
              <w:pStyle w:val="Default"/>
              <w:rPr>
                <w:color w:val="0000FF"/>
                <w:sz w:val="18"/>
                <w:szCs w:val="18"/>
              </w:rPr>
            </w:pPr>
            <w:r>
              <w:rPr>
                <w:color w:val="0000FF"/>
                <w:sz w:val="18"/>
                <w:szCs w:val="18"/>
              </w:rPr>
              <w:t xml:space="preserve">     </w:t>
            </w:r>
          </w:p>
        </w:tc>
      </w:tr>
      <w:tr w:rsidR="007455D8" w14:paraId="472C1D1B" w14:textId="77777777" w:rsidTr="00FB3B16">
        <w:trPr>
          <w:trHeight w:val="444"/>
        </w:trPr>
        <w:tc>
          <w:tcPr>
            <w:tcW w:w="0" w:type="auto"/>
            <w:tcBorders>
              <w:top w:val="single" w:sz="8" w:space="0" w:color="C0C0C0"/>
              <w:bottom w:val="single" w:sz="8" w:space="0" w:color="C0C0C0"/>
              <w:right w:val="single" w:sz="8" w:space="0" w:color="C0C0C0"/>
            </w:tcBorders>
          </w:tcPr>
          <w:p w14:paraId="330B3D56" w14:textId="1D556FBE" w:rsidR="007455D8" w:rsidRDefault="007455D8" w:rsidP="00FB3B16">
            <w:pPr>
              <w:pStyle w:val="Default"/>
              <w:rPr>
                <w:sz w:val="18"/>
                <w:szCs w:val="18"/>
              </w:rPr>
            </w:pPr>
            <w:r>
              <w:rPr>
                <w:sz w:val="18"/>
                <w:szCs w:val="18"/>
              </w:rPr>
              <w:t>Ha</w:t>
            </w:r>
            <w:r w:rsidR="005020CA">
              <w:rPr>
                <w:sz w:val="18"/>
                <w:szCs w:val="18"/>
              </w:rPr>
              <w:t>ve</w:t>
            </w:r>
            <w:r>
              <w:rPr>
                <w:sz w:val="18"/>
                <w:szCs w:val="18"/>
              </w:rPr>
              <w:t xml:space="preserve"> the assistant</w:t>
            </w:r>
            <w:r w:rsidR="005020CA">
              <w:rPr>
                <w:sz w:val="18"/>
                <w:szCs w:val="18"/>
              </w:rPr>
              <w:t>s</w:t>
            </w:r>
            <w:r>
              <w:rPr>
                <w:sz w:val="18"/>
                <w:szCs w:val="18"/>
              </w:rPr>
              <w:t xml:space="preserve"> been made aware of the students</w:t>
            </w:r>
            <w:r w:rsidR="005020CA">
              <w:rPr>
                <w:sz w:val="18"/>
                <w:szCs w:val="18"/>
              </w:rPr>
              <w:t>’</w:t>
            </w:r>
            <w:r>
              <w:rPr>
                <w:sz w:val="18"/>
                <w:szCs w:val="18"/>
              </w:rPr>
              <w:t xml:space="preserve"> sensory needs (if applicable)</w:t>
            </w:r>
          </w:p>
          <w:p w14:paraId="513CD872" w14:textId="5352299B" w:rsidR="007455D8" w:rsidRDefault="007455D8" w:rsidP="00FB3B16">
            <w:pPr>
              <w:pStyle w:val="Default"/>
              <w:rPr>
                <w:sz w:val="18"/>
                <w:szCs w:val="18"/>
              </w:rPr>
            </w:pPr>
            <w:r>
              <w:rPr>
                <w:sz w:val="18"/>
                <w:szCs w:val="18"/>
              </w:rPr>
              <w:t xml:space="preserve">to develop an awareness of any particular accommodations that </w:t>
            </w:r>
            <w:r w:rsidR="005020CA">
              <w:rPr>
                <w:sz w:val="18"/>
                <w:szCs w:val="18"/>
              </w:rPr>
              <w:t xml:space="preserve">the student(s) </w:t>
            </w:r>
            <w:r>
              <w:rPr>
                <w:sz w:val="18"/>
                <w:szCs w:val="18"/>
              </w:rPr>
              <w:t xml:space="preserve">may need during the </w:t>
            </w:r>
          </w:p>
          <w:p w14:paraId="26485CD7" w14:textId="77777777" w:rsidR="007455D8" w:rsidRDefault="007455D8" w:rsidP="00FB3B16">
            <w:pPr>
              <w:pStyle w:val="Default"/>
              <w:rPr>
                <w:sz w:val="18"/>
                <w:szCs w:val="18"/>
              </w:rPr>
            </w:pPr>
            <w:r>
              <w:rPr>
                <w:sz w:val="18"/>
                <w:szCs w:val="18"/>
              </w:rPr>
              <w:t>evacuation.</w:t>
            </w:r>
          </w:p>
        </w:tc>
        <w:tc>
          <w:tcPr>
            <w:tcW w:w="0" w:type="auto"/>
            <w:gridSpan w:val="4"/>
            <w:tcBorders>
              <w:top w:val="single" w:sz="8" w:space="0" w:color="C0C0C0"/>
              <w:left w:val="single" w:sz="8" w:space="0" w:color="C0C0C0"/>
              <w:bottom w:val="single" w:sz="8" w:space="0" w:color="C0C0C0"/>
            </w:tcBorders>
          </w:tcPr>
          <w:p w14:paraId="411E6C43" w14:textId="77777777" w:rsidR="007455D8" w:rsidRDefault="007455D8" w:rsidP="00FB3B16">
            <w:pPr>
              <w:pStyle w:val="Default"/>
              <w:rPr>
                <w:color w:val="0000FF"/>
                <w:sz w:val="18"/>
                <w:szCs w:val="18"/>
              </w:rPr>
            </w:pPr>
          </w:p>
        </w:tc>
      </w:tr>
      <w:tr w:rsidR="007455D8" w14:paraId="59DEF430" w14:textId="77777777" w:rsidTr="00FB3B16">
        <w:trPr>
          <w:trHeight w:val="444"/>
        </w:trPr>
        <w:tc>
          <w:tcPr>
            <w:tcW w:w="0" w:type="auto"/>
            <w:tcBorders>
              <w:top w:val="single" w:sz="8" w:space="0" w:color="C0C0C0"/>
              <w:bottom w:val="single" w:sz="8" w:space="0" w:color="C0C0C0"/>
              <w:right w:val="single" w:sz="8" w:space="0" w:color="C0C0C0"/>
            </w:tcBorders>
          </w:tcPr>
          <w:p w14:paraId="02657BB0" w14:textId="44C7D934" w:rsidR="007455D8" w:rsidRDefault="007455D8" w:rsidP="00FB3B16">
            <w:pPr>
              <w:pStyle w:val="Default"/>
              <w:rPr>
                <w:sz w:val="18"/>
                <w:szCs w:val="18"/>
              </w:rPr>
            </w:pPr>
            <w:r>
              <w:rPr>
                <w:sz w:val="18"/>
                <w:szCs w:val="18"/>
              </w:rPr>
              <w:t xml:space="preserve">Where will the assistant(s) meet the </w:t>
            </w:r>
            <w:r w:rsidR="005020CA">
              <w:rPr>
                <w:sz w:val="18"/>
                <w:szCs w:val="18"/>
              </w:rPr>
              <w:t>student(s)</w:t>
            </w:r>
            <w:r>
              <w:rPr>
                <w:sz w:val="18"/>
                <w:szCs w:val="18"/>
              </w:rPr>
              <w:t xml:space="preserve"> requiring assistance? </w:t>
            </w:r>
          </w:p>
        </w:tc>
        <w:tc>
          <w:tcPr>
            <w:tcW w:w="0" w:type="auto"/>
            <w:gridSpan w:val="4"/>
            <w:tcBorders>
              <w:top w:val="single" w:sz="8" w:space="0" w:color="C0C0C0"/>
              <w:left w:val="single" w:sz="8" w:space="0" w:color="C0C0C0"/>
              <w:bottom w:val="single" w:sz="8" w:space="0" w:color="C0C0C0"/>
            </w:tcBorders>
          </w:tcPr>
          <w:p w14:paraId="0A46D17A" w14:textId="77777777" w:rsidR="007455D8" w:rsidRDefault="007455D8" w:rsidP="00FB3B16">
            <w:pPr>
              <w:pStyle w:val="Default"/>
              <w:rPr>
                <w:color w:val="0000FF"/>
                <w:sz w:val="18"/>
                <w:szCs w:val="18"/>
              </w:rPr>
            </w:pPr>
            <w:r>
              <w:rPr>
                <w:color w:val="0000FF"/>
                <w:sz w:val="18"/>
                <w:szCs w:val="18"/>
              </w:rPr>
              <w:t xml:space="preserve">     </w:t>
            </w:r>
          </w:p>
        </w:tc>
      </w:tr>
      <w:tr w:rsidR="007455D8" w14:paraId="5381E1A6" w14:textId="77777777" w:rsidTr="00FB3B16">
        <w:trPr>
          <w:trHeight w:val="443"/>
        </w:trPr>
        <w:tc>
          <w:tcPr>
            <w:tcW w:w="0" w:type="auto"/>
            <w:tcBorders>
              <w:top w:val="single" w:sz="8" w:space="0" w:color="C0C0C0"/>
              <w:bottom w:val="single" w:sz="8" w:space="0" w:color="C0C0C0"/>
              <w:right w:val="single" w:sz="8" w:space="0" w:color="C0C0C0"/>
            </w:tcBorders>
          </w:tcPr>
          <w:p w14:paraId="594AAF1E" w14:textId="1F715B50" w:rsidR="007455D8" w:rsidRDefault="007455D8" w:rsidP="00FB3B16">
            <w:pPr>
              <w:pStyle w:val="Default"/>
              <w:rPr>
                <w:sz w:val="18"/>
                <w:szCs w:val="18"/>
              </w:rPr>
            </w:pPr>
            <w:r>
              <w:rPr>
                <w:sz w:val="18"/>
                <w:szCs w:val="18"/>
              </w:rPr>
              <w:t xml:space="preserve">When will the </w:t>
            </w:r>
            <w:r w:rsidR="005020CA">
              <w:rPr>
                <w:sz w:val="18"/>
                <w:szCs w:val="18"/>
              </w:rPr>
              <w:t xml:space="preserve">student(s) </w:t>
            </w:r>
            <w:r>
              <w:rPr>
                <w:sz w:val="18"/>
                <w:szCs w:val="18"/>
              </w:rPr>
              <w:t xml:space="preserve">requiring assistance contact the assistant(s)? </w:t>
            </w:r>
          </w:p>
        </w:tc>
        <w:tc>
          <w:tcPr>
            <w:tcW w:w="0" w:type="auto"/>
            <w:gridSpan w:val="4"/>
            <w:tcBorders>
              <w:top w:val="single" w:sz="8" w:space="0" w:color="C0C0C0"/>
              <w:left w:val="single" w:sz="8" w:space="0" w:color="C0C0C0"/>
              <w:bottom w:val="single" w:sz="8" w:space="0" w:color="C0C0C0"/>
            </w:tcBorders>
          </w:tcPr>
          <w:p w14:paraId="212CECB7" w14:textId="77777777" w:rsidR="007455D8" w:rsidRDefault="007455D8" w:rsidP="00FB3B16">
            <w:pPr>
              <w:pStyle w:val="Default"/>
              <w:rPr>
                <w:color w:val="0000FF"/>
                <w:sz w:val="18"/>
                <w:szCs w:val="18"/>
              </w:rPr>
            </w:pPr>
            <w:r>
              <w:rPr>
                <w:color w:val="0000FF"/>
                <w:sz w:val="18"/>
                <w:szCs w:val="18"/>
              </w:rPr>
              <w:t xml:space="preserve">     </w:t>
            </w:r>
          </w:p>
        </w:tc>
      </w:tr>
    </w:tbl>
    <w:p w14:paraId="38BA8DD9" w14:textId="77777777" w:rsidR="007455D8" w:rsidRDefault="007455D8" w:rsidP="007455D8">
      <w:pPr>
        <w:pStyle w:val="Default"/>
      </w:pPr>
    </w:p>
    <w:p w14:paraId="75B864C2" w14:textId="77777777" w:rsidR="007455D8" w:rsidRDefault="007455D8" w:rsidP="007455D8">
      <w:pPr>
        <w:pStyle w:val="Default"/>
        <w:rPr>
          <w:color w:val="365F91"/>
          <w:sz w:val="28"/>
          <w:szCs w:val="28"/>
        </w:rPr>
      </w:pPr>
      <w:r>
        <w:rPr>
          <w:b/>
          <w:bCs/>
          <w:color w:val="365F91"/>
          <w:sz w:val="28"/>
          <w:szCs w:val="28"/>
        </w:rPr>
        <w:t xml:space="preserve">Number of Assistants Needed </w:t>
      </w:r>
    </w:p>
    <w:tbl>
      <w:tblPr>
        <w:tblW w:w="0" w:type="auto"/>
        <w:tblLook w:val="0000" w:firstRow="0" w:lastRow="0" w:firstColumn="0" w:lastColumn="0" w:noHBand="0" w:noVBand="0"/>
      </w:tblPr>
      <w:tblGrid>
        <w:gridCol w:w="4265"/>
        <w:gridCol w:w="415"/>
      </w:tblGrid>
      <w:tr w:rsidR="007455D8" w14:paraId="46A4E967" w14:textId="77777777" w:rsidTr="00FB3B16">
        <w:trPr>
          <w:trHeight w:val="306"/>
        </w:trPr>
        <w:tc>
          <w:tcPr>
            <w:tcW w:w="0" w:type="auto"/>
          </w:tcPr>
          <w:p w14:paraId="3DFE5FB6" w14:textId="77777777" w:rsidR="007455D8" w:rsidRDefault="007455D8" w:rsidP="00FB3B16">
            <w:pPr>
              <w:pStyle w:val="Default"/>
              <w:rPr>
                <w:sz w:val="18"/>
                <w:szCs w:val="18"/>
              </w:rPr>
            </w:pPr>
            <w:r>
              <w:rPr>
                <w:sz w:val="18"/>
                <w:szCs w:val="18"/>
              </w:rPr>
              <w:t xml:space="preserve">How many assistants are needed? </w:t>
            </w:r>
          </w:p>
        </w:tc>
        <w:tc>
          <w:tcPr>
            <w:tcW w:w="415" w:type="dxa"/>
            <w:tcBorders>
              <w:bottom w:val="single" w:sz="8" w:space="0" w:color="C0C0C0"/>
            </w:tcBorders>
          </w:tcPr>
          <w:p w14:paraId="62AA9F0F" w14:textId="77777777" w:rsidR="007455D8" w:rsidRDefault="007455D8" w:rsidP="00FB3B16">
            <w:pPr>
              <w:pStyle w:val="Default"/>
              <w:rPr>
                <w:color w:val="0000FF"/>
                <w:sz w:val="18"/>
                <w:szCs w:val="18"/>
              </w:rPr>
            </w:pPr>
            <w:r>
              <w:rPr>
                <w:color w:val="0000FF"/>
                <w:sz w:val="18"/>
                <w:szCs w:val="18"/>
              </w:rPr>
              <w:t xml:space="preserve">     </w:t>
            </w:r>
          </w:p>
        </w:tc>
      </w:tr>
      <w:tr w:rsidR="007455D8" w14:paraId="4DA82C87" w14:textId="77777777" w:rsidTr="00FB3B16">
        <w:trPr>
          <w:trHeight w:val="306"/>
        </w:trPr>
        <w:tc>
          <w:tcPr>
            <w:tcW w:w="0" w:type="auto"/>
            <w:tcBorders>
              <w:top w:val="single" w:sz="8" w:space="0" w:color="C0C0C0"/>
            </w:tcBorders>
          </w:tcPr>
          <w:p w14:paraId="3F9ADDEC" w14:textId="77777777" w:rsidR="007455D8" w:rsidRDefault="007455D8" w:rsidP="00FB3B16">
            <w:pPr>
              <w:pStyle w:val="Default"/>
              <w:rPr>
                <w:sz w:val="18"/>
                <w:szCs w:val="18"/>
              </w:rPr>
            </w:pPr>
            <w:r>
              <w:rPr>
                <w:sz w:val="18"/>
                <w:szCs w:val="18"/>
              </w:rPr>
              <w:t xml:space="preserve">How will the assistant(s) be contacted in an emergency? </w:t>
            </w:r>
          </w:p>
        </w:tc>
        <w:tc>
          <w:tcPr>
            <w:tcW w:w="415" w:type="dxa"/>
            <w:tcBorders>
              <w:top w:val="single" w:sz="8" w:space="0" w:color="C0C0C0"/>
              <w:bottom w:val="single" w:sz="8" w:space="0" w:color="C0C0C0"/>
            </w:tcBorders>
          </w:tcPr>
          <w:p w14:paraId="334087D8" w14:textId="77777777" w:rsidR="007455D8" w:rsidRDefault="007455D8" w:rsidP="00FB3B16">
            <w:pPr>
              <w:pStyle w:val="Default"/>
              <w:rPr>
                <w:color w:val="0000FF"/>
                <w:sz w:val="18"/>
                <w:szCs w:val="18"/>
              </w:rPr>
            </w:pPr>
            <w:r>
              <w:rPr>
                <w:color w:val="0000FF"/>
                <w:sz w:val="18"/>
                <w:szCs w:val="18"/>
              </w:rPr>
              <w:t xml:space="preserve">     </w:t>
            </w:r>
          </w:p>
        </w:tc>
      </w:tr>
    </w:tbl>
    <w:p w14:paraId="57F5FA23" w14:textId="77777777" w:rsidR="007455D8" w:rsidRDefault="007455D8" w:rsidP="007455D8">
      <w:pPr>
        <w:pStyle w:val="Default"/>
      </w:pPr>
      <w:r>
        <w:t xml:space="preserve"> </w:t>
      </w:r>
    </w:p>
    <w:tbl>
      <w:tblPr>
        <w:tblW w:w="5000" w:type="pct"/>
        <w:tblLayout w:type="fixed"/>
        <w:tblCellMar>
          <w:top w:w="58" w:type="dxa"/>
          <w:left w:w="58" w:type="dxa"/>
          <w:right w:w="58" w:type="dxa"/>
        </w:tblCellMar>
        <w:tblLook w:val="0000" w:firstRow="0" w:lastRow="0" w:firstColumn="0" w:lastColumn="0" w:noHBand="0" w:noVBand="0"/>
      </w:tblPr>
      <w:tblGrid>
        <w:gridCol w:w="1232"/>
        <w:gridCol w:w="2248"/>
        <w:gridCol w:w="2248"/>
        <w:gridCol w:w="2248"/>
        <w:gridCol w:w="2248"/>
      </w:tblGrid>
      <w:tr w:rsidR="007455D8" w14:paraId="46CDDE91" w14:textId="77777777" w:rsidTr="00FB3B16">
        <w:trPr>
          <w:cantSplit/>
          <w:trHeight w:val="317"/>
        </w:trPr>
        <w:tc>
          <w:tcPr>
            <w:tcW w:w="1228" w:type="dxa"/>
            <w:tcBorders>
              <w:top w:val="single" w:sz="8" w:space="0" w:color="000000"/>
              <w:bottom w:val="single" w:sz="8" w:space="0" w:color="000000"/>
            </w:tcBorders>
          </w:tcPr>
          <w:p w14:paraId="128A0681" w14:textId="77777777" w:rsidR="007455D8" w:rsidRDefault="007455D8" w:rsidP="00FB3B16">
            <w:pPr>
              <w:pStyle w:val="Default"/>
              <w:rPr>
                <w:sz w:val="18"/>
                <w:szCs w:val="18"/>
              </w:rPr>
            </w:pPr>
            <w:r>
              <w:rPr>
                <w:b/>
                <w:bCs/>
                <w:sz w:val="18"/>
                <w:szCs w:val="18"/>
              </w:rPr>
              <w:t xml:space="preserve"> </w:t>
            </w:r>
          </w:p>
        </w:tc>
        <w:tc>
          <w:tcPr>
            <w:tcW w:w="2242" w:type="dxa"/>
            <w:tcBorders>
              <w:top w:val="single" w:sz="8" w:space="0" w:color="000000"/>
              <w:bottom w:val="single" w:sz="8" w:space="0" w:color="000000"/>
              <w:right w:val="single" w:sz="8" w:space="0" w:color="C0C0C0"/>
            </w:tcBorders>
          </w:tcPr>
          <w:p w14:paraId="54284B05" w14:textId="77777777" w:rsidR="007455D8" w:rsidRDefault="007455D8" w:rsidP="00FB3B16">
            <w:pPr>
              <w:pStyle w:val="Default"/>
              <w:rPr>
                <w:sz w:val="18"/>
                <w:szCs w:val="18"/>
              </w:rPr>
            </w:pPr>
            <w:r>
              <w:rPr>
                <w:b/>
                <w:bCs/>
                <w:sz w:val="18"/>
                <w:szCs w:val="18"/>
              </w:rPr>
              <w:t xml:space="preserve">Name </w:t>
            </w:r>
          </w:p>
        </w:tc>
        <w:tc>
          <w:tcPr>
            <w:tcW w:w="2242" w:type="dxa"/>
            <w:tcBorders>
              <w:top w:val="single" w:sz="8" w:space="0" w:color="000000"/>
              <w:left w:val="single" w:sz="8" w:space="0" w:color="C0C0C0"/>
              <w:bottom w:val="single" w:sz="8" w:space="0" w:color="000000"/>
              <w:right w:val="single" w:sz="8" w:space="0" w:color="C0C0C0"/>
            </w:tcBorders>
          </w:tcPr>
          <w:p w14:paraId="28D2D596" w14:textId="77777777" w:rsidR="007455D8" w:rsidRDefault="007455D8" w:rsidP="00FB3B16">
            <w:pPr>
              <w:pStyle w:val="Default"/>
              <w:rPr>
                <w:sz w:val="18"/>
                <w:szCs w:val="18"/>
              </w:rPr>
            </w:pPr>
            <w:r>
              <w:rPr>
                <w:b/>
                <w:bCs/>
                <w:sz w:val="18"/>
                <w:szCs w:val="18"/>
              </w:rPr>
              <w:t xml:space="preserve">Phone </w:t>
            </w:r>
          </w:p>
        </w:tc>
        <w:tc>
          <w:tcPr>
            <w:tcW w:w="2242" w:type="dxa"/>
            <w:tcBorders>
              <w:top w:val="single" w:sz="8" w:space="0" w:color="000000"/>
              <w:left w:val="single" w:sz="8" w:space="0" w:color="C0C0C0"/>
              <w:bottom w:val="single" w:sz="8" w:space="0" w:color="000000"/>
              <w:right w:val="single" w:sz="8" w:space="0" w:color="C0C0C0"/>
            </w:tcBorders>
          </w:tcPr>
          <w:p w14:paraId="3B589C02" w14:textId="77777777" w:rsidR="007455D8" w:rsidRDefault="007455D8" w:rsidP="00FB3B16">
            <w:pPr>
              <w:pStyle w:val="Default"/>
              <w:rPr>
                <w:sz w:val="18"/>
                <w:szCs w:val="18"/>
              </w:rPr>
            </w:pPr>
            <w:r>
              <w:rPr>
                <w:b/>
                <w:bCs/>
                <w:sz w:val="18"/>
                <w:szCs w:val="18"/>
              </w:rPr>
              <w:t xml:space="preserve">Cell Phone </w:t>
            </w:r>
          </w:p>
        </w:tc>
        <w:tc>
          <w:tcPr>
            <w:tcW w:w="2242" w:type="dxa"/>
            <w:tcBorders>
              <w:top w:val="single" w:sz="8" w:space="0" w:color="000000"/>
              <w:left w:val="single" w:sz="8" w:space="0" w:color="C0C0C0"/>
              <w:bottom w:val="single" w:sz="8" w:space="0" w:color="000000"/>
            </w:tcBorders>
          </w:tcPr>
          <w:p w14:paraId="5165BB43" w14:textId="77777777" w:rsidR="007455D8" w:rsidRDefault="007455D8" w:rsidP="00FB3B16">
            <w:pPr>
              <w:pStyle w:val="Default"/>
              <w:rPr>
                <w:sz w:val="18"/>
                <w:szCs w:val="18"/>
              </w:rPr>
            </w:pPr>
            <w:r>
              <w:rPr>
                <w:b/>
                <w:bCs/>
                <w:sz w:val="18"/>
                <w:szCs w:val="18"/>
              </w:rPr>
              <w:t xml:space="preserve">E-mail  </w:t>
            </w:r>
          </w:p>
        </w:tc>
      </w:tr>
      <w:tr w:rsidR="007455D8" w14:paraId="44BA1F5D" w14:textId="77777777" w:rsidTr="00FB3B16">
        <w:trPr>
          <w:cantSplit/>
          <w:trHeight w:val="317"/>
        </w:trPr>
        <w:tc>
          <w:tcPr>
            <w:tcW w:w="1228" w:type="dxa"/>
            <w:tcBorders>
              <w:top w:val="single" w:sz="8" w:space="0" w:color="000000"/>
              <w:bottom w:val="single" w:sz="8" w:space="0" w:color="C0C0C0"/>
            </w:tcBorders>
          </w:tcPr>
          <w:p w14:paraId="62E049B9" w14:textId="77777777" w:rsidR="007455D8" w:rsidRDefault="007455D8" w:rsidP="00FB3B16">
            <w:pPr>
              <w:pStyle w:val="Default"/>
              <w:rPr>
                <w:sz w:val="18"/>
                <w:szCs w:val="18"/>
              </w:rPr>
            </w:pPr>
            <w:r>
              <w:rPr>
                <w:sz w:val="18"/>
                <w:szCs w:val="18"/>
              </w:rPr>
              <w:t xml:space="preserve">Assistant 1 </w:t>
            </w:r>
          </w:p>
        </w:tc>
        <w:tc>
          <w:tcPr>
            <w:tcW w:w="2242" w:type="dxa"/>
            <w:tcBorders>
              <w:top w:val="single" w:sz="8" w:space="0" w:color="000000"/>
              <w:bottom w:val="single" w:sz="8" w:space="0" w:color="C0C0C0"/>
              <w:right w:val="single" w:sz="8" w:space="0" w:color="C0C0C0"/>
            </w:tcBorders>
          </w:tcPr>
          <w:p w14:paraId="5179315F" w14:textId="77777777" w:rsidR="007455D8" w:rsidRDefault="007455D8" w:rsidP="00FB3B16">
            <w:pPr>
              <w:pStyle w:val="Default"/>
              <w:rPr>
                <w:color w:val="0000FF"/>
                <w:sz w:val="18"/>
                <w:szCs w:val="18"/>
              </w:rPr>
            </w:pPr>
            <w:r>
              <w:rPr>
                <w:color w:val="0000FF"/>
                <w:sz w:val="18"/>
                <w:szCs w:val="18"/>
              </w:rPr>
              <w:t xml:space="preserve">     </w:t>
            </w:r>
          </w:p>
        </w:tc>
        <w:tc>
          <w:tcPr>
            <w:tcW w:w="2242" w:type="dxa"/>
            <w:tcBorders>
              <w:top w:val="single" w:sz="8" w:space="0" w:color="000000"/>
              <w:left w:val="single" w:sz="8" w:space="0" w:color="C0C0C0"/>
              <w:bottom w:val="single" w:sz="8" w:space="0" w:color="C0C0C0"/>
              <w:right w:val="single" w:sz="8" w:space="0" w:color="C0C0C0"/>
            </w:tcBorders>
          </w:tcPr>
          <w:p w14:paraId="3167EA52" w14:textId="77777777" w:rsidR="007455D8" w:rsidRDefault="007455D8" w:rsidP="00FB3B16">
            <w:pPr>
              <w:pStyle w:val="Default"/>
              <w:rPr>
                <w:color w:val="0000FF"/>
                <w:sz w:val="18"/>
                <w:szCs w:val="18"/>
              </w:rPr>
            </w:pPr>
            <w:r>
              <w:rPr>
                <w:color w:val="0000FF"/>
                <w:sz w:val="18"/>
                <w:szCs w:val="18"/>
              </w:rPr>
              <w:t xml:space="preserve">     </w:t>
            </w:r>
          </w:p>
        </w:tc>
        <w:tc>
          <w:tcPr>
            <w:tcW w:w="2242" w:type="dxa"/>
            <w:tcBorders>
              <w:top w:val="single" w:sz="8" w:space="0" w:color="000000"/>
              <w:left w:val="single" w:sz="8" w:space="0" w:color="C0C0C0"/>
              <w:bottom w:val="single" w:sz="8" w:space="0" w:color="C0C0C0"/>
              <w:right w:val="single" w:sz="8" w:space="0" w:color="C0C0C0"/>
            </w:tcBorders>
          </w:tcPr>
          <w:p w14:paraId="7A951956" w14:textId="77777777" w:rsidR="007455D8" w:rsidRDefault="007455D8" w:rsidP="00FB3B16">
            <w:pPr>
              <w:pStyle w:val="Default"/>
              <w:rPr>
                <w:color w:val="0000FF"/>
                <w:sz w:val="18"/>
                <w:szCs w:val="18"/>
              </w:rPr>
            </w:pPr>
            <w:r>
              <w:rPr>
                <w:color w:val="0000FF"/>
                <w:sz w:val="18"/>
                <w:szCs w:val="18"/>
              </w:rPr>
              <w:t xml:space="preserve">     </w:t>
            </w:r>
          </w:p>
        </w:tc>
        <w:tc>
          <w:tcPr>
            <w:tcW w:w="2242" w:type="dxa"/>
            <w:tcBorders>
              <w:top w:val="single" w:sz="8" w:space="0" w:color="000000"/>
              <w:left w:val="single" w:sz="8" w:space="0" w:color="C0C0C0"/>
              <w:bottom w:val="single" w:sz="8" w:space="0" w:color="C0C0C0"/>
            </w:tcBorders>
          </w:tcPr>
          <w:p w14:paraId="44F9F85F" w14:textId="77777777" w:rsidR="007455D8" w:rsidRDefault="007455D8" w:rsidP="00FB3B16">
            <w:pPr>
              <w:pStyle w:val="Default"/>
              <w:rPr>
                <w:color w:val="0000FF"/>
                <w:sz w:val="18"/>
                <w:szCs w:val="18"/>
              </w:rPr>
            </w:pPr>
            <w:r>
              <w:rPr>
                <w:color w:val="0000FF"/>
                <w:sz w:val="18"/>
                <w:szCs w:val="18"/>
              </w:rPr>
              <w:t xml:space="preserve">     </w:t>
            </w:r>
          </w:p>
        </w:tc>
      </w:tr>
      <w:tr w:rsidR="007455D8" w14:paraId="4C397003" w14:textId="77777777" w:rsidTr="00FB3B16">
        <w:trPr>
          <w:cantSplit/>
          <w:trHeight w:val="317"/>
        </w:trPr>
        <w:tc>
          <w:tcPr>
            <w:tcW w:w="1228" w:type="dxa"/>
            <w:tcBorders>
              <w:top w:val="single" w:sz="8" w:space="0" w:color="C0C0C0"/>
              <w:bottom w:val="single" w:sz="8" w:space="0" w:color="C0C0C0"/>
            </w:tcBorders>
          </w:tcPr>
          <w:p w14:paraId="33521E3C" w14:textId="77777777" w:rsidR="007455D8" w:rsidRDefault="007455D8" w:rsidP="00FB3B16">
            <w:pPr>
              <w:pStyle w:val="Default"/>
              <w:rPr>
                <w:sz w:val="18"/>
                <w:szCs w:val="18"/>
              </w:rPr>
            </w:pPr>
            <w:r>
              <w:rPr>
                <w:sz w:val="18"/>
                <w:szCs w:val="18"/>
              </w:rPr>
              <w:t xml:space="preserve">Assistant 2 </w:t>
            </w:r>
          </w:p>
        </w:tc>
        <w:tc>
          <w:tcPr>
            <w:tcW w:w="2242" w:type="dxa"/>
            <w:tcBorders>
              <w:top w:val="single" w:sz="8" w:space="0" w:color="C0C0C0"/>
              <w:bottom w:val="single" w:sz="8" w:space="0" w:color="C0C0C0"/>
              <w:right w:val="single" w:sz="8" w:space="0" w:color="C0C0C0"/>
            </w:tcBorders>
          </w:tcPr>
          <w:p w14:paraId="705EA967" w14:textId="77777777" w:rsidR="007455D8" w:rsidRDefault="007455D8" w:rsidP="00FB3B16">
            <w:pPr>
              <w:pStyle w:val="Default"/>
              <w:rPr>
                <w:color w:val="0000FF"/>
                <w:sz w:val="18"/>
                <w:szCs w:val="18"/>
              </w:rPr>
            </w:pPr>
            <w:r>
              <w:rPr>
                <w:color w:val="0000FF"/>
                <w:sz w:val="18"/>
                <w:szCs w:val="18"/>
              </w:rPr>
              <w:t xml:space="preserve">     </w:t>
            </w:r>
          </w:p>
        </w:tc>
        <w:tc>
          <w:tcPr>
            <w:tcW w:w="2242" w:type="dxa"/>
            <w:tcBorders>
              <w:top w:val="single" w:sz="8" w:space="0" w:color="C0C0C0"/>
              <w:left w:val="single" w:sz="8" w:space="0" w:color="C0C0C0"/>
              <w:bottom w:val="single" w:sz="8" w:space="0" w:color="C0C0C0"/>
              <w:right w:val="single" w:sz="8" w:space="0" w:color="C0C0C0"/>
            </w:tcBorders>
          </w:tcPr>
          <w:p w14:paraId="7A95CACD" w14:textId="77777777" w:rsidR="007455D8" w:rsidRDefault="007455D8" w:rsidP="00FB3B16">
            <w:pPr>
              <w:pStyle w:val="Default"/>
              <w:rPr>
                <w:color w:val="0000FF"/>
                <w:sz w:val="18"/>
                <w:szCs w:val="18"/>
              </w:rPr>
            </w:pPr>
            <w:r>
              <w:rPr>
                <w:color w:val="0000FF"/>
                <w:sz w:val="18"/>
                <w:szCs w:val="18"/>
              </w:rPr>
              <w:t xml:space="preserve">     </w:t>
            </w:r>
          </w:p>
        </w:tc>
        <w:tc>
          <w:tcPr>
            <w:tcW w:w="2242" w:type="dxa"/>
            <w:tcBorders>
              <w:top w:val="single" w:sz="8" w:space="0" w:color="C0C0C0"/>
              <w:left w:val="single" w:sz="8" w:space="0" w:color="C0C0C0"/>
              <w:bottom w:val="single" w:sz="8" w:space="0" w:color="C0C0C0"/>
              <w:right w:val="single" w:sz="8" w:space="0" w:color="C0C0C0"/>
            </w:tcBorders>
          </w:tcPr>
          <w:p w14:paraId="5F921A60" w14:textId="77777777" w:rsidR="007455D8" w:rsidRDefault="007455D8" w:rsidP="00FB3B16">
            <w:pPr>
              <w:pStyle w:val="Default"/>
              <w:rPr>
                <w:color w:val="0000FF"/>
                <w:sz w:val="18"/>
                <w:szCs w:val="18"/>
              </w:rPr>
            </w:pPr>
            <w:r>
              <w:rPr>
                <w:color w:val="0000FF"/>
                <w:sz w:val="18"/>
                <w:szCs w:val="18"/>
              </w:rPr>
              <w:t xml:space="preserve">     </w:t>
            </w:r>
          </w:p>
        </w:tc>
        <w:tc>
          <w:tcPr>
            <w:tcW w:w="2242" w:type="dxa"/>
            <w:tcBorders>
              <w:top w:val="single" w:sz="8" w:space="0" w:color="C0C0C0"/>
              <w:left w:val="single" w:sz="8" w:space="0" w:color="C0C0C0"/>
              <w:bottom w:val="single" w:sz="8" w:space="0" w:color="C0C0C0"/>
            </w:tcBorders>
          </w:tcPr>
          <w:p w14:paraId="030AB11E" w14:textId="77777777" w:rsidR="007455D8" w:rsidRDefault="007455D8" w:rsidP="00FB3B16">
            <w:pPr>
              <w:pStyle w:val="Default"/>
              <w:rPr>
                <w:color w:val="0000FF"/>
                <w:sz w:val="18"/>
                <w:szCs w:val="18"/>
              </w:rPr>
            </w:pPr>
            <w:r>
              <w:rPr>
                <w:color w:val="0000FF"/>
                <w:sz w:val="18"/>
                <w:szCs w:val="18"/>
              </w:rPr>
              <w:t xml:space="preserve">     </w:t>
            </w:r>
          </w:p>
        </w:tc>
      </w:tr>
      <w:tr w:rsidR="007455D8" w14:paraId="6512DF3D" w14:textId="77777777" w:rsidTr="00FB3B16">
        <w:trPr>
          <w:cantSplit/>
          <w:trHeight w:val="317"/>
        </w:trPr>
        <w:tc>
          <w:tcPr>
            <w:tcW w:w="1228" w:type="dxa"/>
            <w:tcBorders>
              <w:top w:val="single" w:sz="8" w:space="0" w:color="C0C0C0"/>
              <w:bottom w:val="single" w:sz="8" w:space="0" w:color="C0C0C0"/>
            </w:tcBorders>
          </w:tcPr>
          <w:p w14:paraId="528B120F" w14:textId="77777777" w:rsidR="007455D8" w:rsidRDefault="007455D8" w:rsidP="00FB3B16">
            <w:pPr>
              <w:pStyle w:val="Default"/>
              <w:rPr>
                <w:sz w:val="18"/>
                <w:szCs w:val="18"/>
              </w:rPr>
            </w:pPr>
            <w:r>
              <w:rPr>
                <w:sz w:val="18"/>
                <w:szCs w:val="18"/>
              </w:rPr>
              <w:t xml:space="preserve">Assistant 3 </w:t>
            </w:r>
          </w:p>
        </w:tc>
        <w:tc>
          <w:tcPr>
            <w:tcW w:w="2242" w:type="dxa"/>
            <w:tcBorders>
              <w:top w:val="single" w:sz="8" w:space="0" w:color="C0C0C0"/>
              <w:bottom w:val="single" w:sz="8" w:space="0" w:color="C0C0C0"/>
              <w:right w:val="single" w:sz="8" w:space="0" w:color="C0C0C0"/>
            </w:tcBorders>
          </w:tcPr>
          <w:p w14:paraId="3C40BAAB" w14:textId="77777777" w:rsidR="007455D8" w:rsidRDefault="007455D8" w:rsidP="00FB3B16">
            <w:pPr>
              <w:pStyle w:val="Default"/>
              <w:rPr>
                <w:color w:val="0000FF"/>
                <w:sz w:val="18"/>
                <w:szCs w:val="18"/>
              </w:rPr>
            </w:pPr>
            <w:r>
              <w:rPr>
                <w:color w:val="0000FF"/>
                <w:sz w:val="18"/>
                <w:szCs w:val="18"/>
              </w:rPr>
              <w:t xml:space="preserve">     </w:t>
            </w:r>
          </w:p>
        </w:tc>
        <w:tc>
          <w:tcPr>
            <w:tcW w:w="2242" w:type="dxa"/>
            <w:tcBorders>
              <w:top w:val="single" w:sz="8" w:space="0" w:color="C0C0C0"/>
              <w:left w:val="single" w:sz="8" w:space="0" w:color="C0C0C0"/>
              <w:bottom w:val="single" w:sz="8" w:space="0" w:color="C0C0C0"/>
              <w:right w:val="single" w:sz="8" w:space="0" w:color="C0C0C0"/>
            </w:tcBorders>
          </w:tcPr>
          <w:p w14:paraId="1A45F735" w14:textId="77777777" w:rsidR="007455D8" w:rsidRDefault="007455D8" w:rsidP="00FB3B16">
            <w:pPr>
              <w:pStyle w:val="Default"/>
              <w:rPr>
                <w:color w:val="0000FF"/>
                <w:sz w:val="18"/>
                <w:szCs w:val="18"/>
              </w:rPr>
            </w:pPr>
            <w:r>
              <w:rPr>
                <w:color w:val="0000FF"/>
                <w:sz w:val="18"/>
                <w:szCs w:val="18"/>
              </w:rPr>
              <w:t xml:space="preserve">     </w:t>
            </w:r>
          </w:p>
        </w:tc>
        <w:tc>
          <w:tcPr>
            <w:tcW w:w="2242" w:type="dxa"/>
            <w:tcBorders>
              <w:top w:val="single" w:sz="8" w:space="0" w:color="C0C0C0"/>
              <w:left w:val="single" w:sz="8" w:space="0" w:color="C0C0C0"/>
              <w:bottom w:val="single" w:sz="8" w:space="0" w:color="C0C0C0"/>
              <w:right w:val="single" w:sz="8" w:space="0" w:color="C0C0C0"/>
            </w:tcBorders>
          </w:tcPr>
          <w:p w14:paraId="092971DE" w14:textId="77777777" w:rsidR="007455D8" w:rsidRDefault="007455D8" w:rsidP="00FB3B16">
            <w:pPr>
              <w:pStyle w:val="Default"/>
              <w:rPr>
                <w:color w:val="0000FF"/>
                <w:sz w:val="18"/>
                <w:szCs w:val="18"/>
              </w:rPr>
            </w:pPr>
            <w:r>
              <w:rPr>
                <w:color w:val="0000FF"/>
                <w:sz w:val="18"/>
                <w:szCs w:val="18"/>
              </w:rPr>
              <w:t xml:space="preserve">     </w:t>
            </w:r>
          </w:p>
        </w:tc>
        <w:tc>
          <w:tcPr>
            <w:tcW w:w="2242" w:type="dxa"/>
            <w:tcBorders>
              <w:top w:val="single" w:sz="8" w:space="0" w:color="C0C0C0"/>
              <w:left w:val="single" w:sz="8" w:space="0" w:color="C0C0C0"/>
              <w:bottom w:val="single" w:sz="8" w:space="0" w:color="C0C0C0"/>
            </w:tcBorders>
          </w:tcPr>
          <w:p w14:paraId="1601FB50" w14:textId="77777777" w:rsidR="007455D8" w:rsidRDefault="007455D8" w:rsidP="00FB3B16">
            <w:pPr>
              <w:pStyle w:val="Default"/>
              <w:rPr>
                <w:color w:val="0000FF"/>
                <w:sz w:val="18"/>
                <w:szCs w:val="18"/>
              </w:rPr>
            </w:pPr>
            <w:r>
              <w:rPr>
                <w:color w:val="0000FF"/>
                <w:sz w:val="18"/>
                <w:szCs w:val="18"/>
              </w:rPr>
              <w:t xml:space="preserve">     </w:t>
            </w:r>
          </w:p>
        </w:tc>
      </w:tr>
      <w:tr w:rsidR="007455D8" w14:paraId="0EA9FC1C" w14:textId="77777777" w:rsidTr="00FB3B16">
        <w:trPr>
          <w:cantSplit/>
          <w:trHeight w:val="317"/>
        </w:trPr>
        <w:tc>
          <w:tcPr>
            <w:tcW w:w="1228" w:type="dxa"/>
            <w:tcBorders>
              <w:top w:val="single" w:sz="8" w:space="0" w:color="C0C0C0"/>
              <w:bottom w:val="single" w:sz="8" w:space="0" w:color="C0C0C0"/>
            </w:tcBorders>
          </w:tcPr>
          <w:p w14:paraId="200B0353" w14:textId="77777777" w:rsidR="007455D8" w:rsidRDefault="007455D8" w:rsidP="00FB3B16">
            <w:pPr>
              <w:pStyle w:val="Default"/>
              <w:rPr>
                <w:sz w:val="18"/>
                <w:szCs w:val="18"/>
              </w:rPr>
            </w:pPr>
            <w:r>
              <w:rPr>
                <w:sz w:val="18"/>
                <w:szCs w:val="18"/>
              </w:rPr>
              <w:t xml:space="preserve">Assistant 4 </w:t>
            </w:r>
          </w:p>
        </w:tc>
        <w:tc>
          <w:tcPr>
            <w:tcW w:w="2242" w:type="dxa"/>
            <w:tcBorders>
              <w:top w:val="single" w:sz="8" w:space="0" w:color="C0C0C0"/>
              <w:bottom w:val="single" w:sz="8" w:space="0" w:color="C0C0C0"/>
              <w:right w:val="single" w:sz="8" w:space="0" w:color="C0C0C0"/>
            </w:tcBorders>
          </w:tcPr>
          <w:p w14:paraId="618B4AA9" w14:textId="77777777" w:rsidR="007455D8" w:rsidRDefault="007455D8" w:rsidP="00FB3B16">
            <w:pPr>
              <w:pStyle w:val="Default"/>
              <w:rPr>
                <w:color w:val="0000FF"/>
                <w:sz w:val="18"/>
                <w:szCs w:val="18"/>
              </w:rPr>
            </w:pPr>
            <w:r>
              <w:rPr>
                <w:color w:val="0000FF"/>
                <w:sz w:val="18"/>
                <w:szCs w:val="18"/>
              </w:rPr>
              <w:t xml:space="preserve">     </w:t>
            </w:r>
          </w:p>
        </w:tc>
        <w:tc>
          <w:tcPr>
            <w:tcW w:w="2242" w:type="dxa"/>
            <w:tcBorders>
              <w:top w:val="single" w:sz="8" w:space="0" w:color="C0C0C0"/>
              <w:left w:val="single" w:sz="8" w:space="0" w:color="C0C0C0"/>
              <w:bottom w:val="single" w:sz="8" w:space="0" w:color="C0C0C0"/>
              <w:right w:val="single" w:sz="8" w:space="0" w:color="C0C0C0"/>
            </w:tcBorders>
          </w:tcPr>
          <w:p w14:paraId="37BC287C" w14:textId="77777777" w:rsidR="007455D8" w:rsidRDefault="007455D8" w:rsidP="00FB3B16">
            <w:pPr>
              <w:pStyle w:val="Default"/>
              <w:rPr>
                <w:color w:val="0000FF"/>
                <w:sz w:val="18"/>
                <w:szCs w:val="18"/>
              </w:rPr>
            </w:pPr>
            <w:r>
              <w:rPr>
                <w:color w:val="0000FF"/>
                <w:sz w:val="18"/>
                <w:szCs w:val="18"/>
              </w:rPr>
              <w:t xml:space="preserve">     </w:t>
            </w:r>
          </w:p>
        </w:tc>
        <w:tc>
          <w:tcPr>
            <w:tcW w:w="2242" w:type="dxa"/>
            <w:tcBorders>
              <w:top w:val="single" w:sz="8" w:space="0" w:color="C0C0C0"/>
              <w:left w:val="single" w:sz="8" w:space="0" w:color="C0C0C0"/>
              <w:bottom w:val="single" w:sz="8" w:space="0" w:color="C0C0C0"/>
              <w:right w:val="single" w:sz="8" w:space="0" w:color="C0C0C0"/>
            </w:tcBorders>
          </w:tcPr>
          <w:p w14:paraId="4869F6E3" w14:textId="77777777" w:rsidR="007455D8" w:rsidRDefault="007455D8" w:rsidP="00FB3B16">
            <w:pPr>
              <w:pStyle w:val="Default"/>
              <w:rPr>
                <w:color w:val="0000FF"/>
                <w:sz w:val="18"/>
                <w:szCs w:val="18"/>
              </w:rPr>
            </w:pPr>
            <w:r>
              <w:rPr>
                <w:color w:val="0000FF"/>
                <w:sz w:val="18"/>
                <w:szCs w:val="18"/>
              </w:rPr>
              <w:t xml:space="preserve">     </w:t>
            </w:r>
          </w:p>
        </w:tc>
        <w:tc>
          <w:tcPr>
            <w:tcW w:w="2242" w:type="dxa"/>
            <w:tcBorders>
              <w:top w:val="single" w:sz="8" w:space="0" w:color="C0C0C0"/>
              <w:left w:val="single" w:sz="8" w:space="0" w:color="C0C0C0"/>
              <w:bottom w:val="single" w:sz="8" w:space="0" w:color="C0C0C0"/>
            </w:tcBorders>
          </w:tcPr>
          <w:p w14:paraId="24313424" w14:textId="77777777" w:rsidR="007455D8" w:rsidRDefault="007455D8" w:rsidP="00FB3B16">
            <w:pPr>
              <w:pStyle w:val="Default"/>
              <w:rPr>
                <w:color w:val="0000FF"/>
                <w:sz w:val="18"/>
                <w:szCs w:val="18"/>
              </w:rPr>
            </w:pPr>
            <w:r>
              <w:rPr>
                <w:color w:val="0000FF"/>
                <w:sz w:val="18"/>
                <w:szCs w:val="18"/>
              </w:rPr>
              <w:t xml:space="preserve">     </w:t>
            </w:r>
          </w:p>
        </w:tc>
      </w:tr>
      <w:tr w:rsidR="007455D8" w14:paraId="0F76651F" w14:textId="77777777" w:rsidTr="00FB3B16">
        <w:trPr>
          <w:cantSplit/>
          <w:trHeight w:val="317"/>
        </w:trPr>
        <w:tc>
          <w:tcPr>
            <w:tcW w:w="1228" w:type="dxa"/>
            <w:tcBorders>
              <w:top w:val="single" w:sz="8" w:space="0" w:color="C0C0C0"/>
              <w:bottom w:val="single" w:sz="8" w:space="0" w:color="C0C0C0"/>
            </w:tcBorders>
          </w:tcPr>
          <w:p w14:paraId="2A396609" w14:textId="77777777" w:rsidR="007455D8" w:rsidRDefault="007455D8" w:rsidP="00FB3B16">
            <w:pPr>
              <w:pStyle w:val="Default"/>
              <w:rPr>
                <w:sz w:val="18"/>
                <w:szCs w:val="18"/>
              </w:rPr>
            </w:pPr>
            <w:r>
              <w:rPr>
                <w:sz w:val="18"/>
                <w:szCs w:val="18"/>
              </w:rPr>
              <w:t xml:space="preserve">Assistant 5 </w:t>
            </w:r>
          </w:p>
        </w:tc>
        <w:tc>
          <w:tcPr>
            <w:tcW w:w="2242" w:type="dxa"/>
            <w:tcBorders>
              <w:top w:val="single" w:sz="8" w:space="0" w:color="C0C0C0"/>
              <w:bottom w:val="single" w:sz="8" w:space="0" w:color="C0C0C0"/>
              <w:right w:val="single" w:sz="8" w:space="0" w:color="C0C0C0"/>
            </w:tcBorders>
          </w:tcPr>
          <w:p w14:paraId="770C3305" w14:textId="77777777" w:rsidR="007455D8" w:rsidRDefault="007455D8" w:rsidP="00FB3B16">
            <w:pPr>
              <w:pStyle w:val="Default"/>
              <w:rPr>
                <w:color w:val="0000FF"/>
                <w:sz w:val="18"/>
                <w:szCs w:val="18"/>
              </w:rPr>
            </w:pPr>
            <w:r>
              <w:rPr>
                <w:color w:val="0000FF"/>
                <w:sz w:val="18"/>
                <w:szCs w:val="18"/>
              </w:rPr>
              <w:t xml:space="preserve">     </w:t>
            </w:r>
          </w:p>
        </w:tc>
        <w:tc>
          <w:tcPr>
            <w:tcW w:w="2242" w:type="dxa"/>
            <w:tcBorders>
              <w:top w:val="single" w:sz="8" w:space="0" w:color="C0C0C0"/>
              <w:left w:val="single" w:sz="8" w:space="0" w:color="C0C0C0"/>
              <w:bottom w:val="single" w:sz="8" w:space="0" w:color="C0C0C0"/>
              <w:right w:val="single" w:sz="8" w:space="0" w:color="C0C0C0"/>
            </w:tcBorders>
          </w:tcPr>
          <w:p w14:paraId="2A0E3929" w14:textId="77777777" w:rsidR="007455D8" w:rsidRDefault="007455D8" w:rsidP="00FB3B16">
            <w:pPr>
              <w:pStyle w:val="Default"/>
              <w:rPr>
                <w:color w:val="0000FF"/>
                <w:sz w:val="18"/>
                <w:szCs w:val="18"/>
              </w:rPr>
            </w:pPr>
            <w:r>
              <w:rPr>
                <w:color w:val="0000FF"/>
                <w:sz w:val="18"/>
                <w:szCs w:val="18"/>
              </w:rPr>
              <w:t xml:space="preserve">     </w:t>
            </w:r>
          </w:p>
        </w:tc>
        <w:tc>
          <w:tcPr>
            <w:tcW w:w="2242" w:type="dxa"/>
            <w:tcBorders>
              <w:top w:val="single" w:sz="8" w:space="0" w:color="C0C0C0"/>
              <w:left w:val="single" w:sz="8" w:space="0" w:color="C0C0C0"/>
              <w:bottom w:val="single" w:sz="8" w:space="0" w:color="C0C0C0"/>
              <w:right w:val="single" w:sz="8" w:space="0" w:color="C0C0C0"/>
            </w:tcBorders>
          </w:tcPr>
          <w:p w14:paraId="7EB3948F" w14:textId="77777777" w:rsidR="007455D8" w:rsidRDefault="007455D8" w:rsidP="00FB3B16">
            <w:pPr>
              <w:pStyle w:val="Default"/>
              <w:rPr>
                <w:color w:val="0000FF"/>
                <w:sz w:val="18"/>
                <w:szCs w:val="18"/>
              </w:rPr>
            </w:pPr>
            <w:r>
              <w:rPr>
                <w:color w:val="0000FF"/>
                <w:sz w:val="18"/>
                <w:szCs w:val="18"/>
              </w:rPr>
              <w:t xml:space="preserve">     </w:t>
            </w:r>
          </w:p>
        </w:tc>
        <w:tc>
          <w:tcPr>
            <w:tcW w:w="2242" w:type="dxa"/>
            <w:tcBorders>
              <w:top w:val="single" w:sz="8" w:space="0" w:color="C0C0C0"/>
              <w:left w:val="single" w:sz="8" w:space="0" w:color="C0C0C0"/>
              <w:bottom w:val="single" w:sz="8" w:space="0" w:color="C0C0C0"/>
            </w:tcBorders>
          </w:tcPr>
          <w:p w14:paraId="4A573AC5" w14:textId="77777777" w:rsidR="007455D8" w:rsidRDefault="007455D8" w:rsidP="00FB3B16">
            <w:pPr>
              <w:pStyle w:val="Default"/>
              <w:rPr>
                <w:color w:val="0000FF"/>
                <w:sz w:val="18"/>
                <w:szCs w:val="18"/>
              </w:rPr>
            </w:pPr>
            <w:r>
              <w:rPr>
                <w:color w:val="0000FF"/>
                <w:sz w:val="18"/>
                <w:szCs w:val="18"/>
              </w:rPr>
              <w:t xml:space="preserve">     </w:t>
            </w:r>
          </w:p>
        </w:tc>
      </w:tr>
      <w:tr w:rsidR="007455D8" w14:paraId="5C458212" w14:textId="77777777" w:rsidTr="00FB3B16">
        <w:trPr>
          <w:cantSplit/>
          <w:trHeight w:val="317"/>
        </w:trPr>
        <w:tc>
          <w:tcPr>
            <w:tcW w:w="1228" w:type="dxa"/>
            <w:tcBorders>
              <w:top w:val="single" w:sz="8" w:space="0" w:color="C0C0C0"/>
              <w:bottom w:val="single" w:sz="8" w:space="0" w:color="C0C0C0"/>
            </w:tcBorders>
          </w:tcPr>
          <w:p w14:paraId="4C1209AA" w14:textId="77777777" w:rsidR="007455D8" w:rsidRDefault="007455D8" w:rsidP="00FB3B16">
            <w:pPr>
              <w:pStyle w:val="Default"/>
              <w:rPr>
                <w:sz w:val="18"/>
                <w:szCs w:val="18"/>
              </w:rPr>
            </w:pPr>
            <w:r>
              <w:rPr>
                <w:sz w:val="18"/>
                <w:szCs w:val="18"/>
              </w:rPr>
              <w:t xml:space="preserve">Assistant 6 </w:t>
            </w:r>
          </w:p>
        </w:tc>
        <w:tc>
          <w:tcPr>
            <w:tcW w:w="2242" w:type="dxa"/>
            <w:tcBorders>
              <w:top w:val="single" w:sz="8" w:space="0" w:color="C0C0C0"/>
              <w:bottom w:val="single" w:sz="8" w:space="0" w:color="C0C0C0"/>
              <w:right w:val="single" w:sz="8" w:space="0" w:color="C0C0C0"/>
            </w:tcBorders>
          </w:tcPr>
          <w:p w14:paraId="6B098976" w14:textId="77777777" w:rsidR="007455D8" w:rsidRDefault="007455D8" w:rsidP="00FB3B16">
            <w:pPr>
              <w:pStyle w:val="Default"/>
              <w:rPr>
                <w:color w:val="0000FF"/>
                <w:sz w:val="18"/>
                <w:szCs w:val="18"/>
              </w:rPr>
            </w:pPr>
            <w:r>
              <w:rPr>
                <w:color w:val="0000FF"/>
                <w:sz w:val="18"/>
                <w:szCs w:val="18"/>
              </w:rPr>
              <w:t xml:space="preserve">     </w:t>
            </w:r>
          </w:p>
        </w:tc>
        <w:tc>
          <w:tcPr>
            <w:tcW w:w="2242" w:type="dxa"/>
            <w:tcBorders>
              <w:top w:val="single" w:sz="8" w:space="0" w:color="C0C0C0"/>
              <w:left w:val="single" w:sz="8" w:space="0" w:color="C0C0C0"/>
              <w:bottom w:val="single" w:sz="8" w:space="0" w:color="C0C0C0"/>
              <w:right w:val="single" w:sz="8" w:space="0" w:color="C0C0C0"/>
            </w:tcBorders>
          </w:tcPr>
          <w:p w14:paraId="67EB5160" w14:textId="77777777" w:rsidR="007455D8" w:rsidRDefault="007455D8" w:rsidP="00FB3B16">
            <w:pPr>
              <w:pStyle w:val="Default"/>
              <w:rPr>
                <w:color w:val="0000FF"/>
                <w:sz w:val="18"/>
                <w:szCs w:val="18"/>
              </w:rPr>
            </w:pPr>
            <w:r>
              <w:rPr>
                <w:color w:val="0000FF"/>
                <w:sz w:val="18"/>
                <w:szCs w:val="18"/>
              </w:rPr>
              <w:t xml:space="preserve">     </w:t>
            </w:r>
          </w:p>
        </w:tc>
        <w:tc>
          <w:tcPr>
            <w:tcW w:w="2242" w:type="dxa"/>
            <w:tcBorders>
              <w:top w:val="single" w:sz="8" w:space="0" w:color="C0C0C0"/>
              <w:left w:val="single" w:sz="8" w:space="0" w:color="C0C0C0"/>
              <w:bottom w:val="single" w:sz="8" w:space="0" w:color="C0C0C0"/>
              <w:right w:val="single" w:sz="8" w:space="0" w:color="C0C0C0"/>
            </w:tcBorders>
          </w:tcPr>
          <w:p w14:paraId="499DC417" w14:textId="77777777" w:rsidR="007455D8" w:rsidRDefault="007455D8" w:rsidP="00FB3B16">
            <w:pPr>
              <w:pStyle w:val="Default"/>
              <w:rPr>
                <w:color w:val="0000FF"/>
                <w:sz w:val="18"/>
                <w:szCs w:val="18"/>
              </w:rPr>
            </w:pPr>
            <w:r>
              <w:rPr>
                <w:color w:val="0000FF"/>
                <w:sz w:val="18"/>
                <w:szCs w:val="18"/>
              </w:rPr>
              <w:t xml:space="preserve">     </w:t>
            </w:r>
          </w:p>
        </w:tc>
        <w:tc>
          <w:tcPr>
            <w:tcW w:w="2242" w:type="dxa"/>
            <w:tcBorders>
              <w:top w:val="single" w:sz="8" w:space="0" w:color="C0C0C0"/>
              <w:left w:val="single" w:sz="8" w:space="0" w:color="C0C0C0"/>
              <w:bottom w:val="single" w:sz="8" w:space="0" w:color="C0C0C0"/>
            </w:tcBorders>
          </w:tcPr>
          <w:p w14:paraId="447875A1" w14:textId="77777777" w:rsidR="007455D8" w:rsidRDefault="007455D8" w:rsidP="00FB3B16">
            <w:pPr>
              <w:pStyle w:val="Default"/>
              <w:rPr>
                <w:color w:val="0000FF"/>
                <w:sz w:val="18"/>
                <w:szCs w:val="18"/>
              </w:rPr>
            </w:pPr>
            <w:r>
              <w:rPr>
                <w:color w:val="0000FF"/>
                <w:sz w:val="18"/>
                <w:szCs w:val="18"/>
              </w:rPr>
              <w:t xml:space="preserve">     </w:t>
            </w:r>
          </w:p>
        </w:tc>
      </w:tr>
    </w:tbl>
    <w:p w14:paraId="719BCB8C" w14:textId="77777777" w:rsidR="007455D8" w:rsidRDefault="007455D8" w:rsidP="007455D8">
      <w:pPr>
        <w:pStyle w:val="Default"/>
      </w:pPr>
    </w:p>
    <w:p w14:paraId="00DC9FFE" w14:textId="77777777" w:rsidR="007455D8" w:rsidRDefault="007455D8" w:rsidP="007455D8">
      <w:pPr>
        <w:pStyle w:val="Default"/>
        <w:rPr>
          <w:color w:val="365F91"/>
          <w:sz w:val="28"/>
          <w:szCs w:val="28"/>
        </w:rPr>
      </w:pPr>
      <w:r>
        <w:rPr>
          <w:b/>
          <w:bCs/>
          <w:color w:val="365F91"/>
          <w:sz w:val="28"/>
          <w:szCs w:val="28"/>
        </w:rPr>
        <w:t xml:space="preserve">SERVICE ANIMAL </w:t>
      </w:r>
    </w:p>
    <w:tbl>
      <w:tblPr>
        <w:tblW w:w="0" w:type="auto"/>
        <w:tblLook w:val="0000" w:firstRow="0" w:lastRow="0" w:firstColumn="0" w:lastColumn="0" w:noHBand="0" w:noVBand="0"/>
      </w:tblPr>
      <w:tblGrid>
        <w:gridCol w:w="8125"/>
        <w:gridCol w:w="567"/>
        <w:gridCol w:w="486"/>
        <w:gridCol w:w="1046"/>
      </w:tblGrid>
      <w:tr w:rsidR="007455D8" w14:paraId="040E57EE" w14:textId="77777777" w:rsidTr="00FB3B16">
        <w:trPr>
          <w:trHeight w:val="240"/>
        </w:trPr>
        <w:tc>
          <w:tcPr>
            <w:tcW w:w="0" w:type="auto"/>
            <w:tcBorders>
              <w:top w:val="single" w:sz="8" w:space="0" w:color="000000"/>
              <w:bottom w:val="single" w:sz="8" w:space="0" w:color="000000"/>
              <w:right w:val="single" w:sz="8" w:space="0" w:color="C0C0C0"/>
            </w:tcBorders>
          </w:tcPr>
          <w:p w14:paraId="2AF27691" w14:textId="77777777" w:rsidR="007455D8" w:rsidRDefault="007455D8" w:rsidP="00FB3B16">
            <w:pPr>
              <w:pStyle w:val="Default"/>
              <w:rPr>
                <w:sz w:val="18"/>
                <w:szCs w:val="18"/>
              </w:rPr>
            </w:pPr>
            <w:r>
              <w:rPr>
                <w:b/>
                <w:bCs/>
                <w:sz w:val="18"/>
                <w:szCs w:val="18"/>
              </w:rPr>
              <w:t xml:space="preserve"> </w:t>
            </w:r>
          </w:p>
        </w:tc>
        <w:tc>
          <w:tcPr>
            <w:tcW w:w="0" w:type="auto"/>
            <w:tcBorders>
              <w:top w:val="single" w:sz="8" w:space="0" w:color="000000"/>
              <w:left w:val="single" w:sz="8" w:space="0" w:color="C0C0C0"/>
              <w:bottom w:val="single" w:sz="8" w:space="0" w:color="000000"/>
              <w:right w:val="single" w:sz="8" w:space="0" w:color="C0C0C0"/>
            </w:tcBorders>
          </w:tcPr>
          <w:p w14:paraId="32BB615C" w14:textId="77777777" w:rsidR="007455D8" w:rsidRDefault="007455D8" w:rsidP="00FB3B16">
            <w:pPr>
              <w:pStyle w:val="Default"/>
              <w:jc w:val="center"/>
              <w:rPr>
                <w:sz w:val="18"/>
                <w:szCs w:val="18"/>
              </w:rPr>
            </w:pPr>
            <w:r>
              <w:rPr>
                <w:b/>
                <w:bCs/>
                <w:sz w:val="18"/>
                <w:szCs w:val="18"/>
              </w:rPr>
              <w:t xml:space="preserve">YES </w:t>
            </w:r>
          </w:p>
        </w:tc>
        <w:tc>
          <w:tcPr>
            <w:tcW w:w="0" w:type="auto"/>
            <w:tcBorders>
              <w:top w:val="single" w:sz="8" w:space="0" w:color="000000"/>
              <w:left w:val="single" w:sz="8" w:space="0" w:color="C0C0C0"/>
              <w:bottom w:val="single" w:sz="8" w:space="0" w:color="000000"/>
              <w:right w:val="single" w:sz="8" w:space="0" w:color="C0C0C0"/>
            </w:tcBorders>
          </w:tcPr>
          <w:p w14:paraId="5992CCBE" w14:textId="77777777" w:rsidR="007455D8" w:rsidRDefault="007455D8" w:rsidP="00FB3B16">
            <w:pPr>
              <w:pStyle w:val="Default"/>
              <w:jc w:val="center"/>
              <w:rPr>
                <w:sz w:val="18"/>
                <w:szCs w:val="18"/>
              </w:rPr>
            </w:pPr>
            <w:r>
              <w:rPr>
                <w:b/>
                <w:bCs/>
                <w:sz w:val="18"/>
                <w:szCs w:val="18"/>
              </w:rPr>
              <w:t xml:space="preserve">NO </w:t>
            </w:r>
          </w:p>
        </w:tc>
        <w:tc>
          <w:tcPr>
            <w:tcW w:w="0" w:type="auto"/>
            <w:tcBorders>
              <w:top w:val="single" w:sz="8" w:space="0" w:color="000000"/>
              <w:left w:val="single" w:sz="8" w:space="0" w:color="C0C0C0"/>
              <w:bottom w:val="single" w:sz="8" w:space="0" w:color="000000"/>
            </w:tcBorders>
          </w:tcPr>
          <w:p w14:paraId="6FC56DB3" w14:textId="77777777" w:rsidR="007455D8" w:rsidRDefault="007455D8" w:rsidP="00FB3B16">
            <w:pPr>
              <w:pStyle w:val="Default"/>
              <w:rPr>
                <w:sz w:val="18"/>
                <w:szCs w:val="18"/>
              </w:rPr>
            </w:pPr>
            <w:r>
              <w:rPr>
                <w:b/>
                <w:bCs/>
                <w:sz w:val="18"/>
                <w:szCs w:val="18"/>
              </w:rPr>
              <w:t xml:space="preserve">Comments  </w:t>
            </w:r>
          </w:p>
        </w:tc>
      </w:tr>
      <w:tr w:rsidR="007455D8" w14:paraId="1D0AA7FC" w14:textId="77777777" w:rsidTr="00FB3B16">
        <w:trPr>
          <w:trHeight w:val="651"/>
        </w:trPr>
        <w:tc>
          <w:tcPr>
            <w:tcW w:w="0" w:type="auto"/>
            <w:tcBorders>
              <w:top w:val="single" w:sz="8" w:space="0" w:color="C0C0C0"/>
              <w:bottom w:val="single" w:sz="8" w:space="0" w:color="C0C0C0"/>
              <w:right w:val="single" w:sz="8" w:space="0" w:color="C0C0C0"/>
            </w:tcBorders>
          </w:tcPr>
          <w:p w14:paraId="354FE827" w14:textId="27DA755A" w:rsidR="007455D8" w:rsidRDefault="005020CA" w:rsidP="00FB3B16">
            <w:pPr>
              <w:pStyle w:val="Default"/>
              <w:rPr>
                <w:sz w:val="18"/>
                <w:szCs w:val="18"/>
              </w:rPr>
            </w:pPr>
            <w:r>
              <w:rPr>
                <w:sz w:val="18"/>
                <w:szCs w:val="18"/>
              </w:rPr>
              <w:t>Have the families</w:t>
            </w:r>
            <w:r w:rsidR="007455D8">
              <w:rPr>
                <w:sz w:val="18"/>
                <w:szCs w:val="18"/>
              </w:rPr>
              <w:t xml:space="preserve"> discussed with </w:t>
            </w:r>
            <w:r>
              <w:rPr>
                <w:sz w:val="18"/>
                <w:szCs w:val="18"/>
              </w:rPr>
              <w:t>the classroom staff their</w:t>
            </w:r>
            <w:r w:rsidR="007455D8">
              <w:rPr>
                <w:sz w:val="18"/>
                <w:szCs w:val="18"/>
              </w:rPr>
              <w:t xml:space="preserve"> preferences with regard to evacuation and handling of the service animal</w:t>
            </w:r>
            <w:r>
              <w:rPr>
                <w:sz w:val="18"/>
                <w:szCs w:val="18"/>
              </w:rPr>
              <w:t>(s)</w:t>
            </w:r>
            <w:r w:rsidR="007455D8">
              <w:rPr>
                <w:sz w:val="18"/>
                <w:szCs w:val="18"/>
              </w:rPr>
              <w:t xml:space="preserve">? </w:t>
            </w:r>
          </w:p>
        </w:tc>
        <w:tc>
          <w:tcPr>
            <w:tcW w:w="0" w:type="auto"/>
            <w:tcBorders>
              <w:top w:val="single" w:sz="8" w:space="0" w:color="C0C0C0"/>
              <w:left w:val="single" w:sz="8" w:space="0" w:color="C0C0C0"/>
              <w:bottom w:val="single" w:sz="8" w:space="0" w:color="C0C0C0"/>
              <w:right w:val="single" w:sz="8" w:space="0" w:color="C0C0C0"/>
            </w:tcBorders>
          </w:tcPr>
          <w:p w14:paraId="5589FDD4" w14:textId="77777777" w:rsidR="007455D8" w:rsidRDefault="007455D8" w:rsidP="00FB3B16">
            <w:pPr>
              <w:pStyle w:val="Default"/>
              <w:rPr>
                <w:sz w:val="18"/>
                <w:szCs w:val="18"/>
              </w:rPr>
            </w:pPr>
            <w:r>
              <w:rPr>
                <w:sz w:val="18"/>
                <w:szCs w:val="18"/>
              </w:rPr>
              <w:t xml:space="preserve"> </w:t>
            </w:r>
          </w:p>
        </w:tc>
        <w:tc>
          <w:tcPr>
            <w:tcW w:w="0" w:type="auto"/>
            <w:tcBorders>
              <w:top w:val="single" w:sz="8" w:space="0" w:color="C0C0C0"/>
              <w:left w:val="single" w:sz="8" w:space="0" w:color="C0C0C0"/>
              <w:bottom w:val="single" w:sz="8" w:space="0" w:color="C0C0C0"/>
              <w:right w:val="single" w:sz="8" w:space="0" w:color="C0C0C0"/>
            </w:tcBorders>
          </w:tcPr>
          <w:p w14:paraId="29DB89CE" w14:textId="77777777" w:rsidR="007455D8" w:rsidRDefault="007455D8" w:rsidP="00FB3B16">
            <w:pPr>
              <w:pStyle w:val="Default"/>
              <w:rPr>
                <w:sz w:val="18"/>
                <w:szCs w:val="18"/>
              </w:rPr>
            </w:pPr>
            <w:r>
              <w:rPr>
                <w:sz w:val="18"/>
                <w:szCs w:val="18"/>
              </w:rPr>
              <w:t xml:space="preserve"> </w:t>
            </w:r>
          </w:p>
        </w:tc>
        <w:tc>
          <w:tcPr>
            <w:tcW w:w="0" w:type="auto"/>
            <w:tcBorders>
              <w:top w:val="single" w:sz="8" w:space="0" w:color="C0C0C0"/>
              <w:left w:val="single" w:sz="8" w:space="0" w:color="C0C0C0"/>
              <w:bottom w:val="single" w:sz="8" w:space="0" w:color="C0C0C0"/>
            </w:tcBorders>
          </w:tcPr>
          <w:p w14:paraId="66426ADE" w14:textId="77777777" w:rsidR="007455D8" w:rsidRDefault="007455D8" w:rsidP="00FB3B16">
            <w:pPr>
              <w:pStyle w:val="Default"/>
              <w:rPr>
                <w:color w:val="0000FF"/>
                <w:sz w:val="18"/>
                <w:szCs w:val="18"/>
              </w:rPr>
            </w:pPr>
            <w:r>
              <w:rPr>
                <w:color w:val="0000FF"/>
                <w:sz w:val="18"/>
                <w:szCs w:val="18"/>
              </w:rPr>
              <w:t xml:space="preserve">     </w:t>
            </w:r>
          </w:p>
        </w:tc>
      </w:tr>
      <w:tr w:rsidR="007455D8" w14:paraId="27F67760" w14:textId="77777777" w:rsidTr="00FB3B16">
        <w:trPr>
          <w:trHeight w:val="651"/>
        </w:trPr>
        <w:tc>
          <w:tcPr>
            <w:tcW w:w="0" w:type="auto"/>
            <w:tcBorders>
              <w:top w:val="single" w:sz="8" w:space="0" w:color="C0C0C0"/>
              <w:bottom w:val="single" w:sz="8" w:space="0" w:color="C0C0C0"/>
              <w:right w:val="single" w:sz="8" w:space="0" w:color="C0C0C0"/>
            </w:tcBorders>
          </w:tcPr>
          <w:p w14:paraId="3CDB2026" w14:textId="34DD67E9" w:rsidR="007455D8" w:rsidRDefault="007455D8" w:rsidP="00FB3B16">
            <w:pPr>
              <w:pStyle w:val="Default"/>
              <w:rPr>
                <w:sz w:val="18"/>
                <w:szCs w:val="18"/>
              </w:rPr>
            </w:pPr>
            <w:r>
              <w:rPr>
                <w:sz w:val="18"/>
                <w:szCs w:val="18"/>
              </w:rPr>
              <w:t>Ha</w:t>
            </w:r>
            <w:r w:rsidR="005020CA">
              <w:rPr>
                <w:sz w:val="18"/>
                <w:szCs w:val="18"/>
              </w:rPr>
              <w:t>ve</w:t>
            </w:r>
            <w:r>
              <w:rPr>
                <w:sz w:val="18"/>
                <w:szCs w:val="18"/>
              </w:rPr>
              <w:t xml:space="preserve"> the </w:t>
            </w:r>
            <w:r w:rsidR="005020CA">
              <w:rPr>
                <w:sz w:val="18"/>
                <w:szCs w:val="18"/>
              </w:rPr>
              <w:t xml:space="preserve">classroom staff </w:t>
            </w:r>
            <w:r>
              <w:rPr>
                <w:sz w:val="18"/>
                <w:szCs w:val="18"/>
              </w:rPr>
              <w:t xml:space="preserve">thought about under what circumstances a decision may have to be made about leaving the service animal behind? </w:t>
            </w:r>
          </w:p>
        </w:tc>
        <w:tc>
          <w:tcPr>
            <w:tcW w:w="0" w:type="auto"/>
            <w:tcBorders>
              <w:top w:val="single" w:sz="8" w:space="0" w:color="C0C0C0"/>
              <w:left w:val="single" w:sz="8" w:space="0" w:color="C0C0C0"/>
              <w:bottom w:val="single" w:sz="8" w:space="0" w:color="C0C0C0"/>
              <w:right w:val="single" w:sz="8" w:space="0" w:color="C0C0C0"/>
            </w:tcBorders>
          </w:tcPr>
          <w:p w14:paraId="3D6D3516" w14:textId="77777777" w:rsidR="007455D8" w:rsidRDefault="007455D8" w:rsidP="00FB3B16">
            <w:pPr>
              <w:pStyle w:val="Default"/>
              <w:rPr>
                <w:sz w:val="18"/>
                <w:szCs w:val="18"/>
              </w:rPr>
            </w:pPr>
            <w:r>
              <w:rPr>
                <w:sz w:val="18"/>
                <w:szCs w:val="18"/>
              </w:rPr>
              <w:t xml:space="preserve"> </w:t>
            </w:r>
          </w:p>
        </w:tc>
        <w:tc>
          <w:tcPr>
            <w:tcW w:w="0" w:type="auto"/>
            <w:tcBorders>
              <w:top w:val="single" w:sz="8" w:space="0" w:color="C0C0C0"/>
              <w:left w:val="single" w:sz="8" w:space="0" w:color="C0C0C0"/>
              <w:bottom w:val="single" w:sz="8" w:space="0" w:color="C0C0C0"/>
              <w:right w:val="single" w:sz="8" w:space="0" w:color="C0C0C0"/>
            </w:tcBorders>
          </w:tcPr>
          <w:p w14:paraId="219A5A52" w14:textId="77777777" w:rsidR="007455D8" w:rsidRDefault="007455D8" w:rsidP="00FB3B16">
            <w:pPr>
              <w:pStyle w:val="Default"/>
              <w:rPr>
                <w:sz w:val="18"/>
                <w:szCs w:val="18"/>
              </w:rPr>
            </w:pPr>
            <w:r>
              <w:rPr>
                <w:sz w:val="18"/>
                <w:szCs w:val="18"/>
              </w:rPr>
              <w:t xml:space="preserve"> </w:t>
            </w:r>
          </w:p>
        </w:tc>
        <w:tc>
          <w:tcPr>
            <w:tcW w:w="0" w:type="auto"/>
            <w:tcBorders>
              <w:top w:val="single" w:sz="8" w:space="0" w:color="C0C0C0"/>
              <w:left w:val="single" w:sz="8" w:space="0" w:color="C0C0C0"/>
              <w:bottom w:val="single" w:sz="8" w:space="0" w:color="C0C0C0"/>
            </w:tcBorders>
          </w:tcPr>
          <w:p w14:paraId="3987C0A6" w14:textId="77777777" w:rsidR="007455D8" w:rsidRDefault="007455D8" w:rsidP="00FB3B16">
            <w:pPr>
              <w:pStyle w:val="Default"/>
              <w:rPr>
                <w:color w:val="0000FF"/>
                <w:sz w:val="18"/>
                <w:szCs w:val="18"/>
              </w:rPr>
            </w:pPr>
            <w:r>
              <w:rPr>
                <w:color w:val="0000FF"/>
                <w:sz w:val="18"/>
                <w:szCs w:val="18"/>
              </w:rPr>
              <w:t xml:space="preserve">     </w:t>
            </w:r>
          </w:p>
        </w:tc>
      </w:tr>
      <w:tr w:rsidR="007455D8" w14:paraId="1BE1EED3" w14:textId="77777777" w:rsidTr="00FB3B16">
        <w:trPr>
          <w:trHeight w:val="444"/>
        </w:trPr>
        <w:tc>
          <w:tcPr>
            <w:tcW w:w="0" w:type="auto"/>
            <w:gridSpan w:val="2"/>
            <w:tcBorders>
              <w:top w:val="single" w:sz="8" w:space="0" w:color="C0C0C0"/>
              <w:bottom w:val="single" w:sz="8" w:space="0" w:color="C0C0C0"/>
              <w:right w:val="single" w:sz="8" w:space="0" w:color="C0C0C0"/>
            </w:tcBorders>
          </w:tcPr>
          <w:p w14:paraId="354E53E6" w14:textId="77777777" w:rsidR="007455D8" w:rsidRDefault="007455D8" w:rsidP="00FB3B16">
            <w:pPr>
              <w:pStyle w:val="Default"/>
              <w:rPr>
                <w:sz w:val="18"/>
                <w:szCs w:val="18"/>
              </w:rPr>
            </w:pPr>
            <w:r>
              <w:rPr>
                <w:sz w:val="18"/>
                <w:szCs w:val="18"/>
              </w:rPr>
              <w:t xml:space="preserve">What is the best way to assist the service animal if it becomes hesitant or disoriented? </w:t>
            </w:r>
          </w:p>
        </w:tc>
        <w:tc>
          <w:tcPr>
            <w:tcW w:w="0" w:type="auto"/>
            <w:gridSpan w:val="2"/>
            <w:tcBorders>
              <w:top w:val="single" w:sz="8" w:space="0" w:color="C0C0C0"/>
              <w:left w:val="single" w:sz="8" w:space="0" w:color="C0C0C0"/>
              <w:bottom w:val="single" w:sz="8" w:space="0" w:color="C0C0C0"/>
            </w:tcBorders>
          </w:tcPr>
          <w:p w14:paraId="18F576F9" w14:textId="77777777" w:rsidR="007455D8" w:rsidRDefault="007455D8" w:rsidP="00FB3B16">
            <w:pPr>
              <w:pStyle w:val="Default"/>
              <w:rPr>
                <w:color w:val="0000FF"/>
                <w:sz w:val="18"/>
                <w:szCs w:val="18"/>
              </w:rPr>
            </w:pPr>
            <w:r>
              <w:rPr>
                <w:color w:val="0000FF"/>
                <w:sz w:val="18"/>
                <w:szCs w:val="18"/>
              </w:rPr>
              <w:t xml:space="preserve">     </w:t>
            </w:r>
          </w:p>
        </w:tc>
      </w:tr>
      <w:tr w:rsidR="007455D8" w14:paraId="738C973F" w14:textId="77777777" w:rsidTr="00FB3B16">
        <w:trPr>
          <w:trHeight w:val="443"/>
        </w:trPr>
        <w:tc>
          <w:tcPr>
            <w:tcW w:w="0" w:type="auto"/>
            <w:tcBorders>
              <w:top w:val="single" w:sz="8" w:space="0" w:color="C0C0C0"/>
              <w:bottom w:val="single" w:sz="8" w:space="0" w:color="C0C0C0"/>
              <w:right w:val="single" w:sz="8" w:space="0" w:color="C0C0C0"/>
            </w:tcBorders>
          </w:tcPr>
          <w:p w14:paraId="4593C941" w14:textId="77777777" w:rsidR="007455D8" w:rsidRDefault="007455D8" w:rsidP="00FB3B16">
            <w:pPr>
              <w:pStyle w:val="Default"/>
              <w:rPr>
                <w:sz w:val="18"/>
                <w:szCs w:val="18"/>
              </w:rPr>
            </w:pPr>
            <w:r>
              <w:rPr>
                <w:sz w:val="18"/>
                <w:szCs w:val="18"/>
              </w:rPr>
              <w:t xml:space="preserve">Do first responders have a copy of the detailed information for the service animal? </w:t>
            </w:r>
          </w:p>
        </w:tc>
        <w:tc>
          <w:tcPr>
            <w:tcW w:w="0" w:type="auto"/>
            <w:tcBorders>
              <w:top w:val="single" w:sz="8" w:space="0" w:color="C0C0C0"/>
              <w:left w:val="single" w:sz="8" w:space="0" w:color="C0C0C0"/>
              <w:bottom w:val="single" w:sz="8" w:space="0" w:color="C0C0C0"/>
              <w:right w:val="single" w:sz="8" w:space="0" w:color="C0C0C0"/>
            </w:tcBorders>
          </w:tcPr>
          <w:p w14:paraId="519C89B8" w14:textId="77777777" w:rsidR="007455D8" w:rsidRDefault="007455D8" w:rsidP="00FB3B16">
            <w:pPr>
              <w:pStyle w:val="Default"/>
              <w:rPr>
                <w:sz w:val="18"/>
                <w:szCs w:val="18"/>
              </w:rPr>
            </w:pPr>
            <w:r>
              <w:rPr>
                <w:sz w:val="18"/>
                <w:szCs w:val="18"/>
              </w:rPr>
              <w:t xml:space="preserve"> </w:t>
            </w:r>
          </w:p>
        </w:tc>
        <w:tc>
          <w:tcPr>
            <w:tcW w:w="0" w:type="auto"/>
            <w:tcBorders>
              <w:top w:val="single" w:sz="8" w:space="0" w:color="C0C0C0"/>
              <w:left w:val="single" w:sz="8" w:space="0" w:color="C0C0C0"/>
              <w:bottom w:val="single" w:sz="8" w:space="0" w:color="C0C0C0"/>
              <w:right w:val="single" w:sz="8" w:space="0" w:color="C0C0C0"/>
            </w:tcBorders>
          </w:tcPr>
          <w:p w14:paraId="7D5C4024" w14:textId="77777777" w:rsidR="007455D8" w:rsidRDefault="007455D8" w:rsidP="00FB3B16">
            <w:pPr>
              <w:pStyle w:val="Default"/>
              <w:rPr>
                <w:sz w:val="18"/>
                <w:szCs w:val="18"/>
              </w:rPr>
            </w:pPr>
            <w:r>
              <w:rPr>
                <w:sz w:val="18"/>
                <w:szCs w:val="18"/>
              </w:rPr>
              <w:t xml:space="preserve"> </w:t>
            </w:r>
          </w:p>
        </w:tc>
        <w:tc>
          <w:tcPr>
            <w:tcW w:w="0" w:type="auto"/>
            <w:tcBorders>
              <w:top w:val="single" w:sz="8" w:space="0" w:color="C0C0C0"/>
              <w:left w:val="single" w:sz="8" w:space="0" w:color="C0C0C0"/>
              <w:bottom w:val="single" w:sz="8" w:space="0" w:color="C0C0C0"/>
            </w:tcBorders>
          </w:tcPr>
          <w:p w14:paraId="57159F49" w14:textId="77777777" w:rsidR="007455D8" w:rsidRDefault="007455D8" w:rsidP="00FB3B16">
            <w:pPr>
              <w:pStyle w:val="Default"/>
              <w:rPr>
                <w:color w:val="0000FF"/>
                <w:sz w:val="18"/>
                <w:szCs w:val="18"/>
              </w:rPr>
            </w:pPr>
            <w:r>
              <w:rPr>
                <w:color w:val="0000FF"/>
                <w:sz w:val="18"/>
                <w:szCs w:val="18"/>
              </w:rPr>
              <w:t xml:space="preserve">     </w:t>
            </w:r>
          </w:p>
        </w:tc>
      </w:tr>
      <w:tr w:rsidR="007455D8" w14:paraId="6C8EF8FA" w14:textId="77777777" w:rsidTr="00FB3B16">
        <w:trPr>
          <w:trHeight w:val="443"/>
        </w:trPr>
        <w:tc>
          <w:tcPr>
            <w:tcW w:w="0" w:type="auto"/>
            <w:gridSpan w:val="2"/>
            <w:tcBorders>
              <w:top w:val="single" w:sz="8" w:space="0" w:color="C0C0C0"/>
              <w:bottom w:val="single" w:sz="8" w:space="0" w:color="000000"/>
              <w:right w:val="single" w:sz="8" w:space="0" w:color="C0C0C0"/>
            </w:tcBorders>
          </w:tcPr>
          <w:p w14:paraId="73934305" w14:textId="77777777" w:rsidR="007455D8" w:rsidRDefault="007455D8" w:rsidP="00FB3B16">
            <w:pPr>
              <w:pStyle w:val="Default"/>
              <w:rPr>
                <w:sz w:val="18"/>
                <w:szCs w:val="18"/>
              </w:rPr>
            </w:pPr>
            <w:r>
              <w:rPr>
                <w:sz w:val="18"/>
                <w:szCs w:val="18"/>
              </w:rPr>
              <w:t xml:space="preserve">Where are extra food and supplies kept for the service animal? </w:t>
            </w:r>
          </w:p>
        </w:tc>
        <w:tc>
          <w:tcPr>
            <w:tcW w:w="0" w:type="auto"/>
            <w:gridSpan w:val="2"/>
            <w:tcBorders>
              <w:top w:val="single" w:sz="8" w:space="0" w:color="C0C0C0"/>
              <w:left w:val="single" w:sz="8" w:space="0" w:color="C0C0C0"/>
              <w:bottom w:val="single" w:sz="8" w:space="0" w:color="000000"/>
            </w:tcBorders>
          </w:tcPr>
          <w:p w14:paraId="737F0FD3" w14:textId="77777777" w:rsidR="007455D8" w:rsidRDefault="007455D8" w:rsidP="00FB3B16">
            <w:pPr>
              <w:pStyle w:val="Default"/>
              <w:rPr>
                <w:sz w:val="18"/>
                <w:szCs w:val="18"/>
              </w:rPr>
            </w:pPr>
            <w:r>
              <w:rPr>
                <w:color w:val="0000FF"/>
                <w:sz w:val="18"/>
                <w:szCs w:val="18"/>
              </w:rPr>
              <w:t xml:space="preserve">     </w:t>
            </w:r>
          </w:p>
        </w:tc>
      </w:tr>
    </w:tbl>
    <w:p w14:paraId="43F27B3E" w14:textId="77777777" w:rsidR="007455D8" w:rsidRDefault="007455D8" w:rsidP="007455D8">
      <w:pPr>
        <w:rPr>
          <w:rFonts w:ascii="Times New Roman" w:hAnsi="Times New Roman"/>
        </w:rPr>
      </w:pPr>
    </w:p>
    <w:p w14:paraId="3BA570BC" w14:textId="0942F412" w:rsidR="00436E9C" w:rsidRDefault="00436E9C" w:rsidP="00283A06">
      <w:pPr>
        <w:spacing w:after="200" w:line="276" w:lineRule="auto"/>
      </w:pPr>
    </w:p>
    <w:p w14:paraId="1F91055A" w14:textId="77777777" w:rsidR="00E91DCE" w:rsidRDefault="00E91DCE" w:rsidP="00674018">
      <w:pPr>
        <w:pStyle w:val="Title"/>
        <w:spacing w:after="0" w:afterAutospacing="0"/>
      </w:pPr>
    </w:p>
    <w:p w14:paraId="6D8ADC77" w14:textId="77777777" w:rsidR="00E91DCE" w:rsidRDefault="00E91DCE" w:rsidP="00674018">
      <w:pPr>
        <w:pStyle w:val="Title"/>
        <w:spacing w:after="0" w:afterAutospacing="0"/>
      </w:pPr>
    </w:p>
    <w:p w14:paraId="31DC128F" w14:textId="77777777" w:rsidR="00E91DCE" w:rsidRDefault="00E91DCE" w:rsidP="00674018">
      <w:pPr>
        <w:pStyle w:val="Title"/>
        <w:spacing w:after="0" w:afterAutospacing="0"/>
      </w:pPr>
    </w:p>
    <w:p w14:paraId="1823933F" w14:textId="77777777" w:rsidR="00E91DCE" w:rsidRDefault="00E91DCE" w:rsidP="00674018">
      <w:pPr>
        <w:pStyle w:val="Title"/>
        <w:spacing w:after="0" w:afterAutospacing="0"/>
      </w:pPr>
    </w:p>
    <w:p w14:paraId="1F078B10" w14:textId="77777777" w:rsidR="00E91DCE" w:rsidRDefault="00E91DCE" w:rsidP="00674018">
      <w:pPr>
        <w:pStyle w:val="Title"/>
        <w:spacing w:after="0" w:afterAutospacing="0"/>
      </w:pPr>
    </w:p>
    <w:p w14:paraId="5569EBCA" w14:textId="77777777" w:rsidR="00E91DCE" w:rsidRDefault="00E91DCE" w:rsidP="00674018">
      <w:pPr>
        <w:pStyle w:val="Title"/>
        <w:spacing w:after="0" w:afterAutospacing="0"/>
      </w:pPr>
    </w:p>
    <w:p w14:paraId="78F39783" w14:textId="77777777" w:rsidR="00E91DCE" w:rsidRDefault="00E91DCE" w:rsidP="00674018">
      <w:pPr>
        <w:pStyle w:val="Title"/>
        <w:spacing w:after="0" w:afterAutospacing="0"/>
      </w:pPr>
    </w:p>
    <w:p w14:paraId="44748BD2" w14:textId="77777777" w:rsidR="00E91DCE" w:rsidRDefault="00E91DCE" w:rsidP="00674018">
      <w:pPr>
        <w:pStyle w:val="Title"/>
        <w:spacing w:after="0" w:afterAutospacing="0"/>
      </w:pPr>
    </w:p>
    <w:p w14:paraId="0E1009CF" w14:textId="77777777" w:rsidR="00E91DCE" w:rsidRDefault="00E91DCE" w:rsidP="00674018">
      <w:pPr>
        <w:pStyle w:val="Title"/>
        <w:spacing w:after="0" w:afterAutospacing="0"/>
      </w:pPr>
    </w:p>
    <w:p w14:paraId="1146B3FF" w14:textId="77777777" w:rsidR="00E91DCE" w:rsidRDefault="00E91DCE" w:rsidP="00674018">
      <w:pPr>
        <w:pStyle w:val="Title"/>
        <w:spacing w:after="0" w:afterAutospacing="0"/>
      </w:pPr>
    </w:p>
    <w:p w14:paraId="599FA698" w14:textId="77777777" w:rsidR="00E91DCE" w:rsidRDefault="00E91DCE" w:rsidP="00674018">
      <w:pPr>
        <w:pStyle w:val="Title"/>
        <w:spacing w:after="0" w:afterAutospacing="0"/>
      </w:pPr>
    </w:p>
    <w:p w14:paraId="5B3D5109" w14:textId="77777777" w:rsidR="00E91DCE" w:rsidRDefault="00E91DCE" w:rsidP="00674018">
      <w:pPr>
        <w:pStyle w:val="Title"/>
        <w:spacing w:after="0" w:afterAutospacing="0"/>
      </w:pPr>
    </w:p>
    <w:p w14:paraId="64F05EFC" w14:textId="77777777" w:rsidR="00E91DCE" w:rsidRDefault="00E91DCE" w:rsidP="00674018">
      <w:pPr>
        <w:pStyle w:val="Title"/>
        <w:spacing w:after="0" w:afterAutospacing="0"/>
      </w:pPr>
    </w:p>
    <w:p w14:paraId="5A1185EF" w14:textId="77777777" w:rsidR="00E91DCE" w:rsidRDefault="00E91DCE" w:rsidP="00674018">
      <w:pPr>
        <w:pStyle w:val="Title"/>
        <w:spacing w:after="0" w:afterAutospacing="0"/>
      </w:pPr>
    </w:p>
    <w:p w14:paraId="19BA1B23" w14:textId="77777777" w:rsidR="00E91DCE" w:rsidRDefault="00E91DCE" w:rsidP="00674018">
      <w:pPr>
        <w:pStyle w:val="Title"/>
        <w:spacing w:after="0" w:afterAutospacing="0"/>
      </w:pPr>
    </w:p>
    <w:p w14:paraId="31525563" w14:textId="6D4C0DCB" w:rsidR="00674018" w:rsidRPr="0083559F" w:rsidRDefault="00067BE3" w:rsidP="00674018">
      <w:pPr>
        <w:pStyle w:val="Title"/>
        <w:spacing w:after="0" w:afterAutospacing="0"/>
        <w:rPr>
          <w:sz w:val="44"/>
          <w:szCs w:val="44"/>
        </w:rPr>
      </w:pPr>
      <w:r w:rsidRPr="0083559F">
        <w:rPr>
          <w:sz w:val="44"/>
          <w:szCs w:val="44"/>
        </w:rPr>
        <w:lastRenderedPageBreak/>
        <w:t>Sudden Cardiac Arrest</w:t>
      </w:r>
      <w:r w:rsidR="00674018" w:rsidRPr="0083559F">
        <w:rPr>
          <w:sz w:val="44"/>
          <w:szCs w:val="44"/>
        </w:rPr>
        <w:t xml:space="preserve"> </w:t>
      </w:r>
    </w:p>
    <w:p w14:paraId="3EA2741B" w14:textId="01C60656" w:rsidR="00674018" w:rsidRDefault="00674018" w:rsidP="00674018">
      <w:pPr>
        <w:pStyle w:val="Heading1"/>
      </w:pPr>
      <w:r>
        <w:t>FUNCTIONAL ANNEX F</w:t>
      </w:r>
    </w:p>
    <w:p w14:paraId="61FAC5B5" w14:textId="77777777" w:rsidR="000724CE" w:rsidRDefault="000724CE">
      <w:pPr>
        <w:spacing w:after="200" w:line="276" w:lineRule="auto"/>
      </w:pPr>
    </w:p>
    <w:p w14:paraId="074EC904" w14:textId="748261F6" w:rsidR="00BA0A43" w:rsidRDefault="00000000">
      <w:pPr>
        <w:spacing w:after="200" w:line="276" w:lineRule="auto"/>
      </w:pPr>
      <w:r>
        <w:pict w14:anchorId="48F50D75">
          <v:rect id="_x0000_i1025" style="width:0;height:1.5pt" o:hralign="center" o:hrstd="t" o:hr="t" fillcolor="#a0a0a0" stroked="f"/>
        </w:pict>
      </w:r>
    </w:p>
    <w:p w14:paraId="17F40BDB" w14:textId="1E0BDF16" w:rsidR="006405E0" w:rsidRDefault="00186C00" w:rsidP="00A53F05">
      <w:pPr>
        <w:pStyle w:val="Heading1"/>
      </w:pPr>
      <w:r>
        <w:t xml:space="preserve">The following was developed and taken from The American Heart </w:t>
      </w:r>
      <w:r w:rsidR="00EB46B3">
        <w:t>Association</w:t>
      </w:r>
      <w:r>
        <w:t xml:space="preserve"> </w:t>
      </w:r>
      <w:r w:rsidR="0083559F">
        <w:t>“</w:t>
      </w:r>
      <w:r w:rsidR="00EB46B3">
        <w:t>What is Cardiac Arrest?</w:t>
      </w:r>
      <w:r w:rsidR="0083559F">
        <w:t>”</w:t>
      </w:r>
      <w:r>
        <w:t xml:space="preserve"> </w:t>
      </w:r>
    </w:p>
    <w:p w14:paraId="689A00B9" w14:textId="278E44D9" w:rsidR="00737D6F" w:rsidRDefault="000724CE">
      <w:pPr>
        <w:spacing w:after="200" w:line="276" w:lineRule="auto"/>
      </w:pPr>
      <w:r w:rsidRPr="000724CE">
        <w:rPr>
          <w:noProof/>
        </w:rPr>
        <w:drawing>
          <wp:inline distT="0" distB="0" distL="0" distR="0" wp14:anchorId="7708B8BE" wp14:editId="24A44F6E">
            <wp:extent cx="5509737" cy="6805250"/>
            <wp:effectExtent l="0" t="0" r="0" b="0"/>
            <wp:docPr id="292663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663338" name=""/>
                    <pic:cNvPicPr/>
                  </pic:nvPicPr>
                  <pic:blipFill>
                    <a:blip r:embed="rId615"/>
                    <a:stretch>
                      <a:fillRect/>
                    </a:stretch>
                  </pic:blipFill>
                  <pic:spPr>
                    <a:xfrm>
                      <a:off x="0" y="0"/>
                      <a:ext cx="5509737" cy="6805250"/>
                    </a:xfrm>
                    <a:prstGeom prst="rect">
                      <a:avLst/>
                    </a:prstGeom>
                  </pic:spPr>
                </pic:pic>
              </a:graphicData>
            </a:graphic>
          </wp:inline>
        </w:drawing>
      </w:r>
      <w:r w:rsidRPr="000724CE">
        <w:t xml:space="preserve"> </w:t>
      </w:r>
      <w:r w:rsidR="00737D6F">
        <w:br w:type="page"/>
      </w:r>
    </w:p>
    <w:p w14:paraId="6D8C8DDE" w14:textId="6F0A264D" w:rsidR="006405E0" w:rsidRDefault="006405E0" w:rsidP="00AE5A2A">
      <w:pPr>
        <w:pStyle w:val="Title"/>
        <w:spacing w:after="0" w:afterAutospacing="0"/>
      </w:pPr>
      <w:r w:rsidRPr="006405E0">
        <w:rPr>
          <w:noProof/>
        </w:rPr>
        <w:lastRenderedPageBreak/>
        <w:drawing>
          <wp:inline distT="0" distB="0" distL="0" distR="0" wp14:anchorId="736C53FA" wp14:editId="7E2DB745">
            <wp:extent cx="5677392" cy="6896698"/>
            <wp:effectExtent l="0" t="0" r="0" b="0"/>
            <wp:docPr id="992747503" name="Picture 1" descr="A yellow post-it note and a page with a picture of a pati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747503" name="Picture 1" descr="A yellow post-it note and a page with a picture of a patient&#10;&#10;Description automatically generated"/>
                    <pic:cNvPicPr/>
                  </pic:nvPicPr>
                  <pic:blipFill>
                    <a:blip r:embed="rId616"/>
                    <a:stretch>
                      <a:fillRect/>
                    </a:stretch>
                  </pic:blipFill>
                  <pic:spPr>
                    <a:xfrm>
                      <a:off x="0" y="0"/>
                      <a:ext cx="5677392" cy="6896698"/>
                    </a:xfrm>
                    <a:prstGeom prst="rect">
                      <a:avLst/>
                    </a:prstGeom>
                  </pic:spPr>
                </pic:pic>
              </a:graphicData>
            </a:graphic>
          </wp:inline>
        </w:drawing>
      </w:r>
    </w:p>
    <w:p w14:paraId="094D07DE" w14:textId="77777777" w:rsidR="006405E0" w:rsidRDefault="006405E0" w:rsidP="00AE5A2A">
      <w:pPr>
        <w:pStyle w:val="Title"/>
        <w:spacing w:after="0" w:afterAutospacing="0"/>
      </w:pPr>
    </w:p>
    <w:p w14:paraId="30A7C667" w14:textId="77777777" w:rsidR="006405E0" w:rsidRDefault="006405E0" w:rsidP="00AE5A2A">
      <w:pPr>
        <w:pStyle w:val="Title"/>
        <w:spacing w:after="0" w:afterAutospacing="0"/>
      </w:pPr>
    </w:p>
    <w:p w14:paraId="7249AE94" w14:textId="77777777" w:rsidR="006405E0" w:rsidRDefault="006405E0" w:rsidP="00AE5A2A">
      <w:pPr>
        <w:pStyle w:val="Title"/>
        <w:spacing w:after="0" w:afterAutospacing="0"/>
      </w:pPr>
    </w:p>
    <w:p w14:paraId="1EC3E336" w14:textId="77777777" w:rsidR="006405E0" w:rsidRDefault="006405E0" w:rsidP="00AE5A2A">
      <w:pPr>
        <w:pStyle w:val="Title"/>
        <w:spacing w:after="0" w:afterAutospacing="0"/>
      </w:pPr>
    </w:p>
    <w:p w14:paraId="19CFC944" w14:textId="0FBB47F3" w:rsidR="00AE5A2A" w:rsidRPr="0083559F" w:rsidRDefault="00AE5A2A" w:rsidP="00AE5A2A">
      <w:pPr>
        <w:pStyle w:val="Title"/>
        <w:spacing w:after="0" w:afterAutospacing="0"/>
        <w:rPr>
          <w:sz w:val="44"/>
          <w:szCs w:val="44"/>
        </w:rPr>
      </w:pPr>
      <w:r w:rsidRPr="0083559F">
        <w:rPr>
          <w:sz w:val="44"/>
          <w:szCs w:val="44"/>
        </w:rPr>
        <w:lastRenderedPageBreak/>
        <w:t xml:space="preserve">Opioid &amp; Fentanyl Overdose Prevention </w:t>
      </w:r>
    </w:p>
    <w:p w14:paraId="67B90E5A" w14:textId="24AF807A" w:rsidR="00AE5A2A" w:rsidRDefault="00AE5A2A" w:rsidP="00AE5A2A">
      <w:pPr>
        <w:pStyle w:val="Heading1"/>
      </w:pPr>
      <w:r>
        <w:t xml:space="preserve">FUNCTIONAL ANNEX </w:t>
      </w:r>
      <w:r w:rsidR="00A652CF">
        <w:t>G</w:t>
      </w:r>
    </w:p>
    <w:p w14:paraId="3367B16D" w14:textId="77777777" w:rsidR="00A858C0" w:rsidRDefault="00A858C0" w:rsidP="00AE5A2A"/>
    <w:p w14:paraId="1031EF31" w14:textId="77777777" w:rsidR="00084BE5" w:rsidRDefault="00084BE5" w:rsidP="00AE5A2A"/>
    <w:p w14:paraId="77526E77" w14:textId="293A6F82" w:rsidR="004C6EB7" w:rsidRDefault="004C6EB7" w:rsidP="004C6EB7">
      <w:pPr>
        <w:pStyle w:val="Heading1"/>
      </w:pPr>
      <w:r>
        <w:t>FIVE ESSENTIAL STEPS FOR INDIVID</w:t>
      </w:r>
      <w:r w:rsidR="00BE3765">
        <w:t>UA</w:t>
      </w:r>
      <w:r>
        <w:t>LS RESPONDING TO POSSIBLE OVERDOSE</w:t>
      </w:r>
    </w:p>
    <w:p w14:paraId="274D2285" w14:textId="77777777" w:rsidR="004C6EB7" w:rsidRDefault="004C6EB7" w:rsidP="004C6EB7">
      <w:pPr>
        <w:pStyle w:val="Heading1"/>
      </w:pPr>
    </w:p>
    <w:p w14:paraId="1C574C83" w14:textId="3064D506" w:rsidR="004C6EB7" w:rsidRDefault="00156D03" w:rsidP="004C6EB7">
      <w:pPr>
        <w:pStyle w:val="Heading1"/>
      </w:pPr>
      <w:r>
        <w:t xml:space="preserve">The following was developed and taken from The Department of Health and Human Services, Substance Abuse and Mental Health Services Administration document </w:t>
      </w:r>
    </w:p>
    <w:p w14:paraId="2A0A4B3D" w14:textId="77777777" w:rsidR="004C6EB7" w:rsidRDefault="004C6EB7" w:rsidP="004C6EB7">
      <w:pPr>
        <w:pStyle w:val="Heading1"/>
      </w:pPr>
    </w:p>
    <w:p w14:paraId="35E27B0E" w14:textId="5C1EF0D7" w:rsidR="00156D03" w:rsidRPr="004C6EB7" w:rsidRDefault="00156D03" w:rsidP="004C6EB7">
      <w:pPr>
        <w:pStyle w:val="Heading1"/>
        <w:rPr>
          <w:rStyle w:val="Hyperlink"/>
          <w:color w:val="17365D" w:themeColor="text2" w:themeShade="BF"/>
        </w:rPr>
      </w:pPr>
      <w:r w:rsidRPr="00156D03">
        <w:rPr>
          <w:color w:val="0F243E" w:themeColor="text2" w:themeShade="80"/>
          <w:u w:val="single"/>
        </w:rPr>
        <w:fldChar w:fldCharType="begin"/>
      </w:r>
      <w:r w:rsidRPr="00156D03">
        <w:rPr>
          <w:color w:val="0F243E" w:themeColor="text2" w:themeShade="80"/>
          <w:u w:val="single"/>
        </w:rPr>
        <w:instrText>HYPERLINK "https://store.samhsa.gov/sites/default/files/five-essential-steps-for-first-responders.pdf"</w:instrText>
      </w:r>
      <w:r w:rsidRPr="00156D03">
        <w:rPr>
          <w:color w:val="0F243E" w:themeColor="text2" w:themeShade="80"/>
          <w:u w:val="single"/>
        </w:rPr>
      </w:r>
      <w:r w:rsidRPr="00156D03">
        <w:rPr>
          <w:color w:val="0F243E" w:themeColor="text2" w:themeShade="80"/>
          <w:u w:val="single"/>
        </w:rPr>
        <w:fldChar w:fldCharType="separate"/>
      </w:r>
      <w:r w:rsidRPr="00156D03">
        <w:rPr>
          <w:rStyle w:val="Hyperlink"/>
          <w:color w:val="0F243E" w:themeColor="text2" w:themeShade="80"/>
          <w:u w:val="single"/>
        </w:rPr>
        <w:t xml:space="preserve">SAMHSA Opioid Overdose Prevention Toolkit. </w:t>
      </w:r>
    </w:p>
    <w:p w14:paraId="206B77F8" w14:textId="67E8ABA8" w:rsidR="00156D03" w:rsidRPr="00156D03" w:rsidRDefault="00156D03" w:rsidP="00156D03">
      <w:r w:rsidRPr="00156D03">
        <w:rPr>
          <w:color w:val="0F243E" w:themeColor="text2" w:themeShade="80"/>
          <w:u w:val="single"/>
        </w:rPr>
        <w:fldChar w:fldCharType="end"/>
      </w:r>
    </w:p>
    <w:p w14:paraId="56C6F60B" w14:textId="77777777" w:rsidR="00156D03" w:rsidRDefault="00084BE5" w:rsidP="00AE5A2A">
      <w:r>
        <w:t>Overdose is common among persons who use illicit opioids such as heroin and among those who misuse medications prescribed for pain such as oxycodone, hydrocodone, methadone, buprenorphine, and morphine. The incidence of opioid overdose is rising nationwide. In 2016, more than 42,000 of the drug overdose deaths in the United States involved some type of opioid, including heroin.</w:t>
      </w:r>
      <w:r w:rsidR="00156D03">
        <w:t xml:space="preserve"> </w:t>
      </w:r>
    </w:p>
    <w:p w14:paraId="27FD56F3" w14:textId="77777777" w:rsidR="00156D03" w:rsidRDefault="00156D03" w:rsidP="00AE5A2A"/>
    <w:p w14:paraId="5DFA2BC8" w14:textId="77777777" w:rsidR="00156D03" w:rsidRDefault="00084BE5" w:rsidP="00AE5A2A">
      <w:r>
        <w:t xml:space="preserve">To address the problem, emergency medical personnel, health care professionals, </w:t>
      </w:r>
      <w:r w:rsidR="00156D03">
        <w:t xml:space="preserve">school personnel, </w:t>
      </w:r>
      <w:r>
        <w:t>people who use drugs, and other community members who may witness and respond to an overdose are being trained in the use of the opioid antagonist medication naloxone, which can reverse the potentially fatal respiratory depression caused by opioid overdose. (Note that naloxone has no effect on non-opioid overdoses, such as those involving cocaine, benzodiazepines, or alcohol.</w:t>
      </w:r>
    </w:p>
    <w:p w14:paraId="68DEDA73" w14:textId="77777777" w:rsidR="00156D03" w:rsidRDefault="00156D03" w:rsidP="00AE5A2A"/>
    <w:p w14:paraId="2E201B5E" w14:textId="616E8B32" w:rsidR="00084BE5" w:rsidRDefault="00084BE5" w:rsidP="00AE5A2A">
      <w:r>
        <w:t>The steps outlined in this section are recommended to reduce the number of deaths resulting from opioid overdoses.</w:t>
      </w:r>
    </w:p>
    <w:p w14:paraId="70ED20A0" w14:textId="77777777" w:rsidR="00156D03" w:rsidRDefault="00156D03" w:rsidP="00AE5A2A"/>
    <w:p w14:paraId="1198DC1B" w14:textId="77777777" w:rsidR="00156D03" w:rsidRDefault="00156D03" w:rsidP="00156D03">
      <w:pPr>
        <w:pStyle w:val="Heading2"/>
      </w:pPr>
      <w:r>
        <w:t>STEP</w:t>
      </w:r>
      <w:r>
        <w:rPr>
          <w:spacing w:val="-5"/>
        </w:rPr>
        <w:t xml:space="preserve"> </w:t>
      </w:r>
      <w:r>
        <w:t>1:</w:t>
      </w:r>
      <w:r>
        <w:rPr>
          <w:spacing w:val="-3"/>
        </w:rPr>
        <w:t xml:space="preserve"> </w:t>
      </w:r>
      <w:r>
        <w:t>EVALUATE</w:t>
      </w:r>
      <w:r>
        <w:rPr>
          <w:spacing w:val="-4"/>
        </w:rPr>
        <w:t xml:space="preserve"> </w:t>
      </w:r>
      <w:r>
        <w:t>FOR</w:t>
      </w:r>
      <w:r>
        <w:rPr>
          <w:spacing w:val="-4"/>
        </w:rPr>
        <w:t xml:space="preserve"> </w:t>
      </w:r>
      <w:r>
        <w:t>SIGNS</w:t>
      </w:r>
      <w:r>
        <w:rPr>
          <w:spacing w:val="-4"/>
        </w:rPr>
        <w:t xml:space="preserve"> </w:t>
      </w:r>
      <w:r>
        <w:t>OF</w:t>
      </w:r>
      <w:r>
        <w:rPr>
          <w:spacing w:val="-6"/>
        </w:rPr>
        <w:t xml:space="preserve"> </w:t>
      </w:r>
      <w:r>
        <w:t>OPIOID</w:t>
      </w:r>
      <w:r>
        <w:rPr>
          <w:spacing w:val="-5"/>
        </w:rPr>
        <w:t xml:space="preserve"> </w:t>
      </w:r>
      <w:r>
        <w:rPr>
          <w:spacing w:val="-2"/>
        </w:rPr>
        <w:t>OVERDOSE</w:t>
      </w:r>
    </w:p>
    <w:p w14:paraId="720DEAF3" w14:textId="77777777" w:rsidR="00156D03" w:rsidRDefault="00156D03" w:rsidP="00156D03"/>
    <w:p w14:paraId="3040BC98" w14:textId="2EDADB24" w:rsidR="00156D03" w:rsidRDefault="00156D03" w:rsidP="00156D03">
      <w:pPr>
        <w:rPr>
          <w:spacing w:val="-2"/>
        </w:rPr>
      </w:pPr>
      <w:r>
        <w:t>Signs</w:t>
      </w:r>
      <w:r>
        <w:rPr>
          <w:spacing w:val="-6"/>
        </w:rPr>
        <w:t xml:space="preserve"> </w:t>
      </w:r>
      <w:r>
        <w:t>of</w:t>
      </w:r>
      <w:r>
        <w:rPr>
          <w:spacing w:val="-3"/>
        </w:rPr>
        <w:t xml:space="preserve"> </w:t>
      </w:r>
      <w:r>
        <w:rPr>
          <w:b/>
          <w:color w:val="0A508C"/>
        </w:rPr>
        <w:t>OVERDOSE</w:t>
      </w:r>
      <w:r>
        <w:t>,</w:t>
      </w:r>
      <w:r>
        <w:rPr>
          <w:spacing w:val="-4"/>
        </w:rPr>
        <w:t xml:space="preserve"> </w:t>
      </w:r>
      <w:r>
        <w:t>which</w:t>
      </w:r>
      <w:r>
        <w:rPr>
          <w:spacing w:val="-4"/>
        </w:rPr>
        <w:t xml:space="preserve"> </w:t>
      </w:r>
      <w:r>
        <w:t>often</w:t>
      </w:r>
      <w:r>
        <w:rPr>
          <w:spacing w:val="-4"/>
        </w:rPr>
        <w:t xml:space="preserve"> </w:t>
      </w:r>
      <w:r>
        <w:t>results</w:t>
      </w:r>
      <w:r>
        <w:rPr>
          <w:spacing w:val="-3"/>
        </w:rPr>
        <w:t xml:space="preserve"> </w:t>
      </w:r>
      <w:r>
        <w:t>in</w:t>
      </w:r>
      <w:r>
        <w:rPr>
          <w:spacing w:val="-4"/>
        </w:rPr>
        <w:t xml:space="preserve"> </w:t>
      </w:r>
      <w:r>
        <w:t>death</w:t>
      </w:r>
      <w:r>
        <w:rPr>
          <w:spacing w:val="-7"/>
        </w:rPr>
        <w:t xml:space="preserve"> </w:t>
      </w:r>
      <w:r>
        <w:t>if</w:t>
      </w:r>
      <w:r>
        <w:rPr>
          <w:spacing w:val="-4"/>
        </w:rPr>
        <w:t xml:space="preserve"> </w:t>
      </w:r>
      <w:r>
        <w:t>not</w:t>
      </w:r>
      <w:r>
        <w:rPr>
          <w:spacing w:val="-5"/>
        </w:rPr>
        <w:t xml:space="preserve"> </w:t>
      </w:r>
      <w:r>
        <w:t>treated,</w:t>
      </w:r>
      <w:r>
        <w:rPr>
          <w:spacing w:val="-4"/>
        </w:rPr>
        <w:t xml:space="preserve"> </w:t>
      </w:r>
      <w:r>
        <w:rPr>
          <w:spacing w:val="-2"/>
        </w:rPr>
        <w:t>include:</w:t>
      </w:r>
    </w:p>
    <w:p w14:paraId="216141F4" w14:textId="77777777" w:rsidR="0083559F" w:rsidRDefault="0083559F" w:rsidP="00156D03">
      <w:pPr>
        <w:rPr>
          <w:sz w:val="14"/>
        </w:rPr>
      </w:pPr>
    </w:p>
    <w:p w14:paraId="3E8FE351" w14:textId="77777777" w:rsidR="00156D03" w:rsidRDefault="00156D03" w:rsidP="00156D03">
      <w:pPr>
        <w:pStyle w:val="Bullet"/>
      </w:pPr>
      <w:r>
        <w:t>Unconsciousness</w:t>
      </w:r>
      <w:r>
        <w:rPr>
          <w:spacing w:val="-7"/>
        </w:rPr>
        <w:t xml:space="preserve"> </w:t>
      </w:r>
      <w:r>
        <w:t>or</w:t>
      </w:r>
      <w:r>
        <w:rPr>
          <w:spacing w:val="-7"/>
        </w:rPr>
        <w:t xml:space="preserve"> </w:t>
      </w:r>
      <w:r>
        <w:t>inability</w:t>
      </w:r>
      <w:r>
        <w:rPr>
          <w:spacing w:val="-8"/>
        </w:rPr>
        <w:t xml:space="preserve"> </w:t>
      </w:r>
      <w:r>
        <w:t>to</w:t>
      </w:r>
      <w:r>
        <w:rPr>
          <w:spacing w:val="-6"/>
        </w:rPr>
        <w:t xml:space="preserve"> </w:t>
      </w:r>
      <w:r>
        <w:rPr>
          <w:spacing w:val="-2"/>
        </w:rPr>
        <w:t>awaken.</w:t>
      </w:r>
    </w:p>
    <w:p w14:paraId="31107AEF" w14:textId="77777777" w:rsidR="00156D03" w:rsidRDefault="00156D03" w:rsidP="00156D03">
      <w:pPr>
        <w:pStyle w:val="Bullet"/>
      </w:pPr>
      <w:r>
        <w:t>Slow</w:t>
      </w:r>
      <w:r>
        <w:rPr>
          <w:spacing w:val="-4"/>
        </w:rPr>
        <w:t xml:space="preserve"> </w:t>
      </w:r>
      <w:r>
        <w:t>or</w:t>
      </w:r>
      <w:r>
        <w:rPr>
          <w:spacing w:val="-3"/>
        </w:rPr>
        <w:t xml:space="preserve"> </w:t>
      </w:r>
      <w:r>
        <w:t>shallow</w:t>
      </w:r>
      <w:r>
        <w:rPr>
          <w:spacing w:val="-4"/>
        </w:rPr>
        <w:t xml:space="preserve"> </w:t>
      </w:r>
      <w:r>
        <w:t>breathing</w:t>
      </w:r>
      <w:r>
        <w:rPr>
          <w:spacing w:val="-4"/>
        </w:rPr>
        <w:t xml:space="preserve"> </w:t>
      </w:r>
      <w:r>
        <w:t>or</w:t>
      </w:r>
      <w:r>
        <w:rPr>
          <w:spacing w:val="-3"/>
        </w:rPr>
        <w:t xml:space="preserve"> </w:t>
      </w:r>
      <w:r>
        <w:t>breathing</w:t>
      </w:r>
      <w:r>
        <w:rPr>
          <w:spacing w:val="-2"/>
        </w:rPr>
        <w:t xml:space="preserve"> </w:t>
      </w:r>
      <w:r>
        <w:t>difficulty</w:t>
      </w:r>
      <w:r>
        <w:rPr>
          <w:spacing w:val="-5"/>
        </w:rPr>
        <w:t xml:space="preserve"> </w:t>
      </w:r>
      <w:r>
        <w:t>such</w:t>
      </w:r>
      <w:r>
        <w:rPr>
          <w:spacing w:val="-2"/>
        </w:rPr>
        <w:t xml:space="preserve"> </w:t>
      </w:r>
      <w:r>
        <w:t>as</w:t>
      </w:r>
      <w:r>
        <w:rPr>
          <w:spacing w:val="-2"/>
        </w:rPr>
        <w:t xml:space="preserve"> </w:t>
      </w:r>
      <w:r>
        <w:t>choking</w:t>
      </w:r>
      <w:r>
        <w:rPr>
          <w:spacing w:val="-2"/>
        </w:rPr>
        <w:t xml:space="preserve"> </w:t>
      </w:r>
      <w:r>
        <w:t>sounds</w:t>
      </w:r>
      <w:r>
        <w:rPr>
          <w:spacing w:val="-2"/>
        </w:rPr>
        <w:t xml:space="preserve"> </w:t>
      </w:r>
      <w:r>
        <w:t>or</w:t>
      </w:r>
      <w:r>
        <w:rPr>
          <w:spacing w:val="-3"/>
        </w:rPr>
        <w:t xml:space="preserve"> </w:t>
      </w:r>
      <w:r>
        <w:t>a</w:t>
      </w:r>
      <w:r>
        <w:rPr>
          <w:spacing w:val="-2"/>
        </w:rPr>
        <w:t xml:space="preserve"> </w:t>
      </w:r>
      <w:r>
        <w:t>gurgling/snoring</w:t>
      </w:r>
      <w:r>
        <w:rPr>
          <w:spacing w:val="-2"/>
        </w:rPr>
        <w:t xml:space="preserve"> </w:t>
      </w:r>
      <w:r>
        <w:t>noise from a person who cannot be awakened.</w:t>
      </w:r>
    </w:p>
    <w:p w14:paraId="6048FADD" w14:textId="77777777" w:rsidR="00156D03" w:rsidRPr="00156D03" w:rsidRDefault="00156D03" w:rsidP="00156D03">
      <w:pPr>
        <w:pStyle w:val="Bullet"/>
      </w:pPr>
      <w:r>
        <w:t>Fingernails</w:t>
      </w:r>
      <w:r>
        <w:rPr>
          <w:spacing w:val="-5"/>
        </w:rPr>
        <w:t xml:space="preserve"> </w:t>
      </w:r>
      <w:r>
        <w:t>or</w:t>
      </w:r>
      <w:r>
        <w:rPr>
          <w:spacing w:val="-5"/>
        </w:rPr>
        <w:t xml:space="preserve"> </w:t>
      </w:r>
      <w:r>
        <w:t>lips</w:t>
      </w:r>
      <w:r>
        <w:rPr>
          <w:spacing w:val="-4"/>
        </w:rPr>
        <w:t xml:space="preserve"> </w:t>
      </w:r>
      <w:r>
        <w:t>turning</w:t>
      </w:r>
      <w:r>
        <w:rPr>
          <w:spacing w:val="-6"/>
        </w:rPr>
        <w:t xml:space="preserve"> </w:t>
      </w:r>
      <w:r>
        <w:rPr>
          <w:spacing w:val="-2"/>
        </w:rPr>
        <w:t>blue/purple.</w:t>
      </w:r>
    </w:p>
    <w:p w14:paraId="77168F1B" w14:textId="77777777" w:rsidR="00156D03" w:rsidRDefault="00156D03" w:rsidP="00156D03">
      <w:pPr>
        <w:pStyle w:val="Bullet"/>
        <w:numPr>
          <w:ilvl w:val="0"/>
          <w:numId w:val="0"/>
        </w:numPr>
        <w:ind w:left="630"/>
      </w:pPr>
    </w:p>
    <w:p w14:paraId="6ACCDA88" w14:textId="77777777" w:rsidR="00156D03" w:rsidRDefault="00156D03" w:rsidP="00156D03">
      <w:pPr>
        <w:rPr>
          <w:spacing w:val="-2"/>
        </w:rPr>
      </w:pPr>
      <w:r>
        <w:t>If</w:t>
      </w:r>
      <w:r>
        <w:rPr>
          <w:spacing w:val="-4"/>
        </w:rPr>
        <w:t xml:space="preserve"> </w:t>
      </w:r>
      <w:r>
        <w:t>an</w:t>
      </w:r>
      <w:r>
        <w:rPr>
          <w:spacing w:val="-5"/>
        </w:rPr>
        <w:t xml:space="preserve"> </w:t>
      </w:r>
      <w:r>
        <w:t>opioid</w:t>
      </w:r>
      <w:r>
        <w:rPr>
          <w:spacing w:val="-4"/>
        </w:rPr>
        <w:t xml:space="preserve"> </w:t>
      </w:r>
      <w:r>
        <w:t>overdose</w:t>
      </w:r>
      <w:r>
        <w:rPr>
          <w:spacing w:val="-5"/>
        </w:rPr>
        <w:t xml:space="preserve"> </w:t>
      </w:r>
      <w:r>
        <w:t>is</w:t>
      </w:r>
      <w:r>
        <w:rPr>
          <w:spacing w:val="-4"/>
        </w:rPr>
        <w:t xml:space="preserve"> </w:t>
      </w:r>
      <w:r>
        <w:t>suspected,</w:t>
      </w:r>
      <w:r>
        <w:rPr>
          <w:spacing w:val="-5"/>
        </w:rPr>
        <w:t xml:space="preserve"> </w:t>
      </w:r>
      <w:r>
        <w:t>stimulate</w:t>
      </w:r>
      <w:r>
        <w:rPr>
          <w:spacing w:val="-5"/>
        </w:rPr>
        <w:t xml:space="preserve"> </w:t>
      </w:r>
      <w:r>
        <w:t>the</w:t>
      </w:r>
      <w:r>
        <w:rPr>
          <w:spacing w:val="-4"/>
        </w:rPr>
        <w:t xml:space="preserve"> </w:t>
      </w:r>
      <w:r>
        <w:rPr>
          <w:spacing w:val="-2"/>
        </w:rPr>
        <w:t>person:</w:t>
      </w:r>
    </w:p>
    <w:p w14:paraId="50FA2472" w14:textId="77777777" w:rsidR="0083559F" w:rsidRDefault="0083559F" w:rsidP="00156D03">
      <w:pPr>
        <w:rPr>
          <w:spacing w:val="-2"/>
        </w:rPr>
      </w:pPr>
    </w:p>
    <w:p w14:paraId="78CCF060" w14:textId="77777777" w:rsidR="0083559F" w:rsidRPr="0083559F" w:rsidRDefault="0083559F" w:rsidP="0083559F">
      <w:pPr>
        <w:pStyle w:val="Bullet"/>
        <w:rPr>
          <w:rFonts w:ascii="Arial" w:hAnsi="Arial" w:cs="Arial"/>
        </w:rPr>
      </w:pPr>
      <w:r w:rsidRPr="0083559F">
        <w:rPr>
          <w:rFonts w:ascii="Arial" w:hAnsi="Arial" w:cs="Arial"/>
        </w:rPr>
        <w:t>Call</w:t>
      </w:r>
      <w:r w:rsidRPr="0083559F">
        <w:rPr>
          <w:rFonts w:ascii="Arial" w:hAnsi="Arial" w:cs="Arial"/>
          <w:spacing w:val="-6"/>
        </w:rPr>
        <w:t xml:space="preserve"> </w:t>
      </w:r>
      <w:r w:rsidRPr="0083559F">
        <w:rPr>
          <w:rFonts w:ascii="Arial" w:hAnsi="Arial" w:cs="Arial"/>
        </w:rPr>
        <w:t>the</w:t>
      </w:r>
      <w:r w:rsidRPr="0083559F">
        <w:rPr>
          <w:rFonts w:ascii="Arial" w:hAnsi="Arial" w:cs="Arial"/>
          <w:spacing w:val="-4"/>
        </w:rPr>
        <w:t xml:space="preserve"> </w:t>
      </w:r>
      <w:r w:rsidRPr="0083559F">
        <w:rPr>
          <w:rFonts w:ascii="Arial" w:hAnsi="Arial" w:cs="Arial"/>
        </w:rPr>
        <w:t>person’s</w:t>
      </w:r>
      <w:r w:rsidRPr="0083559F">
        <w:rPr>
          <w:rFonts w:ascii="Arial" w:hAnsi="Arial" w:cs="Arial"/>
          <w:spacing w:val="-4"/>
        </w:rPr>
        <w:t xml:space="preserve"> name.</w:t>
      </w:r>
    </w:p>
    <w:p w14:paraId="692E8CDA" w14:textId="77777777" w:rsidR="0083559F" w:rsidRPr="0083559F" w:rsidRDefault="0083559F" w:rsidP="0083559F">
      <w:pPr>
        <w:pStyle w:val="Bullet"/>
        <w:rPr>
          <w:rFonts w:ascii="Arial" w:hAnsi="Arial" w:cs="Arial"/>
        </w:rPr>
      </w:pPr>
      <w:r w:rsidRPr="0083559F">
        <w:rPr>
          <w:rFonts w:ascii="Arial" w:hAnsi="Arial" w:cs="Arial"/>
        </w:rPr>
        <w:t>If</w:t>
      </w:r>
      <w:r w:rsidRPr="0083559F">
        <w:rPr>
          <w:rFonts w:ascii="Arial" w:hAnsi="Arial" w:cs="Arial"/>
          <w:spacing w:val="-1"/>
        </w:rPr>
        <w:t xml:space="preserve"> </w:t>
      </w:r>
      <w:r w:rsidRPr="0083559F">
        <w:rPr>
          <w:rFonts w:ascii="Arial" w:hAnsi="Arial" w:cs="Arial"/>
        </w:rPr>
        <w:t>this</w:t>
      </w:r>
      <w:r w:rsidRPr="0083559F">
        <w:rPr>
          <w:rFonts w:ascii="Arial" w:hAnsi="Arial" w:cs="Arial"/>
          <w:spacing w:val="-2"/>
        </w:rPr>
        <w:t xml:space="preserve"> </w:t>
      </w:r>
      <w:r w:rsidRPr="0083559F">
        <w:rPr>
          <w:rFonts w:ascii="Arial" w:hAnsi="Arial" w:cs="Arial"/>
        </w:rPr>
        <w:t>doesn’t</w:t>
      </w:r>
      <w:r w:rsidRPr="0083559F">
        <w:rPr>
          <w:rFonts w:ascii="Arial" w:hAnsi="Arial" w:cs="Arial"/>
          <w:spacing w:val="-3"/>
        </w:rPr>
        <w:t xml:space="preserve"> </w:t>
      </w:r>
      <w:r w:rsidRPr="0083559F">
        <w:rPr>
          <w:rFonts w:ascii="Arial" w:hAnsi="Arial" w:cs="Arial"/>
        </w:rPr>
        <w:t>work,</w:t>
      </w:r>
      <w:r w:rsidRPr="0083559F">
        <w:rPr>
          <w:rFonts w:ascii="Arial" w:hAnsi="Arial" w:cs="Arial"/>
          <w:spacing w:val="-3"/>
        </w:rPr>
        <w:t xml:space="preserve"> </w:t>
      </w:r>
      <w:r w:rsidRPr="0083559F">
        <w:rPr>
          <w:rFonts w:ascii="Arial" w:hAnsi="Arial" w:cs="Arial"/>
        </w:rPr>
        <w:t>vigorously</w:t>
      </w:r>
      <w:r w:rsidRPr="0083559F">
        <w:rPr>
          <w:rFonts w:ascii="Arial" w:hAnsi="Arial" w:cs="Arial"/>
          <w:spacing w:val="-5"/>
        </w:rPr>
        <w:t xml:space="preserve"> </w:t>
      </w:r>
      <w:r w:rsidRPr="0083559F">
        <w:rPr>
          <w:rFonts w:ascii="Arial" w:hAnsi="Arial" w:cs="Arial"/>
        </w:rPr>
        <w:t>grind</w:t>
      </w:r>
      <w:r w:rsidRPr="0083559F">
        <w:rPr>
          <w:rFonts w:ascii="Arial" w:hAnsi="Arial" w:cs="Arial"/>
          <w:spacing w:val="-4"/>
        </w:rPr>
        <w:t xml:space="preserve"> </w:t>
      </w:r>
      <w:r w:rsidRPr="0083559F">
        <w:rPr>
          <w:rFonts w:ascii="Arial" w:hAnsi="Arial" w:cs="Arial"/>
        </w:rPr>
        <w:t>knuckles</w:t>
      </w:r>
      <w:r w:rsidRPr="0083559F">
        <w:rPr>
          <w:rFonts w:ascii="Arial" w:hAnsi="Arial" w:cs="Arial"/>
          <w:spacing w:val="-2"/>
        </w:rPr>
        <w:t xml:space="preserve"> </w:t>
      </w:r>
      <w:r w:rsidRPr="0083559F">
        <w:rPr>
          <w:rFonts w:ascii="Arial" w:hAnsi="Arial" w:cs="Arial"/>
        </w:rPr>
        <w:t>into</w:t>
      </w:r>
      <w:r w:rsidRPr="0083559F">
        <w:rPr>
          <w:rFonts w:ascii="Arial" w:hAnsi="Arial" w:cs="Arial"/>
          <w:spacing w:val="-2"/>
        </w:rPr>
        <w:t xml:space="preserve"> </w:t>
      </w:r>
      <w:r w:rsidRPr="0083559F">
        <w:rPr>
          <w:rFonts w:ascii="Arial" w:hAnsi="Arial" w:cs="Arial"/>
        </w:rPr>
        <w:t>the</w:t>
      </w:r>
      <w:r w:rsidRPr="0083559F">
        <w:rPr>
          <w:rFonts w:ascii="Arial" w:hAnsi="Arial" w:cs="Arial"/>
          <w:spacing w:val="-2"/>
        </w:rPr>
        <w:t xml:space="preserve"> </w:t>
      </w:r>
      <w:r w:rsidRPr="0083559F">
        <w:rPr>
          <w:rFonts w:ascii="Arial" w:hAnsi="Arial" w:cs="Arial"/>
        </w:rPr>
        <w:t>sternum</w:t>
      </w:r>
      <w:r w:rsidRPr="0083559F">
        <w:rPr>
          <w:rFonts w:ascii="Arial" w:hAnsi="Arial" w:cs="Arial"/>
          <w:spacing w:val="-1"/>
        </w:rPr>
        <w:t xml:space="preserve"> </w:t>
      </w:r>
      <w:r w:rsidRPr="0083559F">
        <w:rPr>
          <w:rFonts w:ascii="Arial" w:hAnsi="Arial" w:cs="Arial"/>
        </w:rPr>
        <w:t>(the</w:t>
      </w:r>
      <w:r w:rsidRPr="0083559F">
        <w:rPr>
          <w:rFonts w:ascii="Arial" w:hAnsi="Arial" w:cs="Arial"/>
          <w:spacing w:val="-2"/>
        </w:rPr>
        <w:t xml:space="preserve"> </w:t>
      </w:r>
      <w:r w:rsidRPr="0083559F">
        <w:rPr>
          <w:rFonts w:ascii="Arial" w:hAnsi="Arial" w:cs="Arial"/>
        </w:rPr>
        <w:t>breastbone</w:t>
      </w:r>
      <w:r w:rsidRPr="0083559F">
        <w:rPr>
          <w:rFonts w:ascii="Arial" w:hAnsi="Arial" w:cs="Arial"/>
          <w:spacing w:val="-2"/>
        </w:rPr>
        <w:t xml:space="preserve"> </w:t>
      </w:r>
      <w:r w:rsidRPr="0083559F">
        <w:rPr>
          <w:rFonts w:ascii="Arial" w:hAnsi="Arial" w:cs="Arial"/>
        </w:rPr>
        <w:t>in</w:t>
      </w:r>
      <w:r w:rsidRPr="0083559F">
        <w:rPr>
          <w:rFonts w:ascii="Arial" w:hAnsi="Arial" w:cs="Arial"/>
          <w:spacing w:val="-4"/>
        </w:rPr>
        <w:t xml:space="preserve"> </w:t>
      </w:r>
      <w:r w:rsidRPr="0083559F">
        <w:rPr>
          <w:rFonts w:ascii="Arial" w:hAnsi="Arial" w:cs="Arial"/>
        </w:rPr>
        <w:t>middle</w:t>
      </w:r>
      <w:r w:rsidRPr="0083559F">
        <w:rPr>
          <w:rFonts w:ascii="Arial" w:hAnsi="Arial" w:cs="Arial"/>
          <w:spacing w:val="-2"/>
        </w:rPr>
        <w:t xml:space="preserve"> </w:t>
      </w:r>
      <w:r w:rsidRPr="0083559F">
        <w:rPr>
          <w:rFonts w:ascii="Arial" w:hAnsi="Arial" w:cs="Arial"/>
        </w:rPr>
        <w:t>of</w:t>
      </w:r>
      <w:r w:rsidRPr="0083559F">
        <w:rPr>
          <w:rFonts w:ascii="Arial" w:hAnsi="Arial" w:cs="Arial"/>
          <w:spacing w:val="-1"/>
        </w:rPr>
        <w:t xml:space="preserve"> </w:t>
      </w:r>
      <w:r w:rsidRPr="0083559F">
        <w:rPr>
          <w:rFonts w:ascii="Arial" w:hAnsi="Arial" w:cs="Arial"/>
        </w:rPr>
        <w:t>chest)</w:t>
      </w:r>
      <w:r w:rsidRPr="0083559F">
        <w:rPr>
          <w:rFonts w:ascii="Arial" w:hAnsi="Arial" w:cs="Arial"/>
          <w:spacing w:val="-3"/>
        </w:rPr>
        <w:t xml:space="preserve"> </w:t>
      </w:r>
      <w:r w:rsidRPr="0083559F">
        <w:rPr>
          <w:rFonts w:ascii="Arial" w:hAnsi="Arial" w:cs="Arial"/>
        </w:rPr>
        <w:t>or rub knuckles on the person’s upper lip.</w:t>
      </w:r>
    </w:p>
    <w:p w14:paraId="026DB1AB" w14:textId="77777777" w:rsidR="0083559F" w:rsidRPr="0083559F" w:rsidRDefault="0083559F" w:rsidP="00156D03">
      <w:pPr>
        <w:rPr>
          <w:rFonts w:cs="Arial"/>
          <w:spacing w:val="-2"/>
        </w:rPr>
      </w:pPr>
    </w:p>
    <w:p w14:paraId="1DB88208" w14:textId="77777777" w:rsidR="0083559F" w:rsidRPr="0083559F" w:rsidRDefault="0083559F" w:rsidP="00156D03">
      <w:pPr>
        <w:rPr>
          <w:rFonts w:cs="Arial"/>
          <w:spacing w:val="-2"/>
        </w:rPr>
      </w:pPr>
    </w:p>
    <w:p w14:paraId="0CED2CB7" w14:textId="77777777" w:rsidR="0083559F" w:rsidRPr="0083559F" w:rsidRDefault="0083559F" w:rsidP="00156D03">
      <w:pPr>
        <w:rPr>
          <w:rFonts w:cs="Arial"/>
        </w:rPr>
      </w:pPr>
    </w:p>
    <w:p w14:paraId="54C1AA80" w14:textId="77777777" w:rsidR="00156D03" w:rsidRPr="0083559F" w:rsidRDefault="00156D03" w:rsidP="00156D03">
      <w:pPr>
        <w:pStyle w:val="Bullet"/>
        <w:rPr>
          <w:rFonts w:ascii="Arial" w:hAnsi="Arial" w:cs="Arial"/>
        </w:rPr>
      </w:pPr>
      <w:r w:rsidRPr="0083559F">
        <w:rPr>
          <w:rFonts w:ascii="Arial" w:hAnsi="Arial" w:cs="Arial"/>
        </w:rPr>
        <w:lastRenderedPageBreak/>
        <w:t>If</w:t>
      </w:r>
      <w:r w:rsidRPr="0083559F">
        <w:rPr>
          <w:rFonts w:ascii="Arial" w:hAnsi="Arial" w:cs="Arial"/>
          <w:spacing w:val="-6"/>
        </w:rPr>
        <w:t xml:space="preserve"> </w:t>
      </w:r>
      <w:r w:rsidRPr="0083559F">
        <w:rPr>
          <w:rFonts w:ascii="Arial" w:hAnsi="Arial" w:cs="Arial"/>
        </w:rPr>
        <w:t>the</w:t>
      </w:r>
      <w:r w:rsidRPr="0083559F">
        <w:rPr>
          <w:rFonts w:ascii="Arial" w:hAnsi="Arial" w:cs="Arial"/>
          <w:spacing w:val="-5"/>
        </w:rPr>
        <w:t xml:space="preserve"> </w:t>
      </w:r>
      <w:r w:rsidRPr="0083559F">
        <w:rPr>
          <w:rFonts w:ascii="Arial" w:hAnsi="Arial" w:cs="Arial"/>
        </w:rPr>
        <w:t>person</w:t>
      </w:r>
      <w:r w:rsidRPr="0083559F">
        <w:rPr>
          <w:rFonts w:ascii="Arial" w:hAnsi="Arial" w:cs="Arial"/>
          <w:spacing w:val="-5"/>
        </w:rPr>
        <w:t xml:space="preserve"> </w:t>
      </w:r>
      <w:r w:rsidRPr="0083559F">
        <w:rPr>
          <w:rFonts w:ascii="Arial" w:hAnsi="Arial" w:cs="Arial"/>
        </w:rPr>
        <w:t>responds,</w:t>
      </w:r>
      <w:r w:rsidRPr="0083559F">
        <w:rPr>
          <w:rFonts w:ascii="Arial" w:hAnsi="Arial" w:cs="Arial"/>
          <w:spacing w:val="-6"/>
        </w:rPr>
        <w:t xml:space="preserve"> </w:t>
      </w:r>
      <w:r w:rsidRPr="0083559F">
        <w:rPr>
          <w:rFonts w:ascii="Arial" w:hAnsi="Arial" w:cs="Arial"/>
        </w:rPr>
        <w:t>assess</w:t>
      </w:r>
      <w:r w:rsidRPr="0083559F">
        <w:rPr>
          <w:rFonts w:ascii="Arial" w:hAnsi="Arial" w:cs="Arial"/>
          <w:spacing w:val="-4"/>
        </w:rPr>
        <w:t xml:space="preserve"> </w:t>
      </w:r>
      <w:r w:rsidRPr="0083559F">
        <w:rPr>
          <w:rFonts w:ascii="Arial" w:hAnsi="Arial" w:cs="Arial"/>
        </w:rPr>
        <w:t>whether</w:t>
      </w:r>
      <w:r w:rsidRPr="0083559F">
        <w:rPr>
          <w:rFonts w:ascii="Arial" w:hAnsi="Arial" w:cs="Arial"/>
          <w:spacing w:val="-6"/>
        </w:rPr>
        <w:t xml:space="preserve"> </w:t>
      </w:r>
      <w:r w:rsidRPr="0083559F">
        <w:rPr>
          <w:rFonts w:ascii="Arial" w:hAnsi="Arial" w:cs="Arial"/>
        </w:rPr>
        <w:t>he</w:t>
      </w:r>
      <w:r w:rsidRPr="0083559F">
        <w:rPr>
          <w:rFonts w:ascii="Arial" w:hAnsi="Arial" w:cs="Arial"/>
          <w:spacing w:val="-5"/>
        </w:rPr>
        <w:t xml:space="preserve"> </w:t>
      </w:r>
      <w:r w:rsidRPr="0083559F">
        <w:rPr>
          <w:rFonts w:ascii="Arial" w:hAnsi="Arial" w:cs="Arial"/>
        </w:rPr>
        <w:t>or</w:t>
      </w:r>
      <w:r w:rsidRPr="0083559F">
        <w:rPr>
          <w:rFonts w:ascii="Arial" w:hAnsi="Arial" w:cs="Arial"/>
          <w:spacing w:val="-6"/>
        </w:rPr>
        <w:t xml:space="preserve"> </w:t>
      </w:r>
      <w:r w:rsidRPr="0083559F">
        <w:rPr>
          <w:rFonts w:ascii="Arial" w:hAnsi="Arial" w:cs="Arial"/>
        </w:rPr>
        <w:t>she</w:t>
      </w:r>
      <w:r w:rsidRPr="0083559F">
        <w:rPr>
          <w:rFonts w:ascii="Arial" w:hAnsi="Arial" w:cs="Arial"/>
          <w:spacing w:val="-4"/>
        </w:rPr>
        <w:t xml:space="preserve"> </w:t>
      </w:r>
      <w:r w:rsidRPr="0083559F">
        <w:rPr>
          <w:rFonts w:ascii="Arial" w:hAnsi="Arial" w:cs="Arial"/>
        </w:rPr>
        <w:t>can</w:t>
      </w:r>
      <w:r w:rsidRPr="0083559F">
        <w:rPr>
          <w:rFonts w:ascii="Arial" w:hAnsi="Arial" w:cs="Arial"/>
          <w:spacing w:val="-5"/>
        </w:rPr>
        <w:t xml:space="preserve"> </w:t>
      </w:r>
      <w:r w:rsidRPr="0083559F">
        <w:rPr>
          <w:rFonts w:ascii="Arial" w:hAnsi="Arial" w:cs="Arial"/>
        </w:rPr>
        <w:t>maintain</w:t>
      </w:r>
      <w:r w:rsidRPr="0083559F">
        <w:rPr>
          <w:rFonts w:ascii="Arial" w:hAnsi="Arial" w:cs="Arial"/>
          <w:spacing w:val="-5"/>
        </w:rPr>
        <w:t xml:space="preserve"> </w:t>
      </w:r>
      <w:r w:rsidRPr="0083559F">
        <w:rPr>
          <w:rFonts w:ascii="Arial" w:hAnsi="Arial" w:cs="Arial"/>
        </w:rPr>
        <w:t>responsiveness</w:t>
      </w:r>
      <w:r w:rsidRPr="0083559F">
        <w:rPr>
          <w:rFonts w:ascii="Arial" w:hAnsi="Arial" w:cs="Arial"/>
          <w:spacing w:val="-5"/>
        </w:rPr>
        <w:t xml:space="preserve"> </w:t>
      </w:r>
      <w:r w:rsidRPr="0083559F">
        <w:rPr>
          <w:rFonts w:ascii="Arial" w:hAnsi="Arial" w:cs="Arial"/>
        </w:rPr>
        <w:t>and</w:t>
      </w:r>
      <w:r w:rsidRPr="0083559F">
        <w:rPr>
          <w:rFonts w:ascii="Arial" w:hAnsi="Arial" w:cs="Arial"/>
          <w:spacing w:val="-4"/>
        </w:rPr>
        <w:t xml:space="preserve"> </w:t>
      </w:r>
      <w:r w:rsidRPr="0083559F">
        <w:rPr>
          <w:rFonts w:ascii="Arial" w:hAnsi="Arial" w:cs="Arial"/>
          <w:spacing w:val="-2"/>
        </w:rPr>
        <w:t>breathing.</w:t>
      </w:r>
    </w:p>
    <w:p w14:paraId="24B6DA87" w14:textId="77777777" w:rsidR="00156D03" w:rsidRPr="0083559F" w:rsidRDefault="00156D03" w:rsidP="00156D03">
      <w:pPr>
        <w:pStyle w:val="Bullet"/>
        <w:rPr>
          <w:rFonts w:ascii="Arial" w:hAnsi="Arial" w:cs="Arial"/>
        </w:rPr>
      </w:pPr>
      <w:r w:rsidRPr="0083559F">
        <w:rPr>
          <w:rFonts w:ascii="Arial" w:hAnsi="Arial" w:cs="Arial"/>
        </w:rPr>
        <w:t>Continue</w:t>
      </w:r>
      <w:r w:rsidRPr="0083559F">
        <w:rPr>
          <w:rFonts w:ascii="Arial" w:hAnsi="Arial" w:cs="Arial"/>
          <w:spacing w:val="-2"/>
        </w:rPr>
        <w:t xml:space="preserve"> </w:t>
      </w:r>
      <w:r w:rsidRPr="0083559F">
        <w:rPr>
          <w:rFonts w:ascii="Arial" w:hAnsi="Arial" w:cs="Arial"/>
        </w:rPr>
        <w:t>to</w:t>
      </w:r>
      <w:r w:rsidRPr="0083559F">
        <w:rPr>
          <w:rFonts w:ascii="Arial" w:hAnsi="Arial" w:cs="Arial"/>
          <w:spacing w:val="-2"/>
        </w:rPr>
        <w:t xml:space="preserve"> </w:t>
      </w:r>
      <w:r w:rsidRPr="0083559F">
        <w:rPr>
          <w:rFonts w:ascii="Arial" w:hAnsi="Arial" w:cs="Arial"/>
        </w:rPr>
        <w:t>monitor</w:t>
      </w:r>
      <w:r w:rsidRPr="0083559F">
        <w:rPr>
          <w:rFonts w:ascii="Arial" w:hAnsi="Arial" w:cs="Arial"/>
          <w:spacing w:val="-3"/>
        </w:rPr>
        <w:t xml:space="preserve"> </w:t>
      </w:r>
      <w:r w:rsidRPr="0083559F">
        <w:rPr>
          <w:rFonts w:ascii="Arial" w:hAnsi="Arial" w:cs="Arial"/>
        </w:rPr>
        <w:t>the</w:t>
      </w:r>
      <w:r w:rsidRPr="0083559F">
        <w:rPr>
          <w:rFonts w:ascii="Arial" w:hAnsi="Arial" w:cs="Arial"/>
          <w:spacing w:val="-2"/>
        </w:rPr>
        <w:t xml:space="preserve"> </w:t>
      </w:r>
      <w:r w:rsidRPr="0083559F">
        <w:rPr>
          <w:rFonts w:ascii="Arial" w:hAnsi="Arial" w:cs="Arial"/>
        </w:rPr>
        <w:t>person,</w:t>
      </w:r>
      <w:r w:rsidRPr="0083559F">
        <w:rPr>
          <w:rFonts w:ascii="Arial" w:hAnsi="Arial" w:cs="Arial"/>
          <w:spacing w:val="-3"/>
        </w:rPr>
        <w:t xml:space="preserve"> </w:t>
      </w:r>
      <w:r w:rsidRPr="0083559F">
        <w:rPr>
          <w:rFonts w:ascii="Arial" w:hAnsi="Arial" w:cs="Arial"/>
        </w:rPr>
        <w:t>including</w:t>
      </w:r>
      <w:r w:rsidRPr="0083559F">
        <w:rPr>
          <w:rFonts w:ascii="Arial" w:hAnsi="Arial" w:cs="Arial"/>
          <w:spacing w:val="-2"/>
        </w:rPr>
        <w:t xml:space="preserve"> </w:t>
      </w:r>
      <w:r w:rsidRPr="0083559F">
        <w:rPr>
          <w:rFonts w:ascii="Arial" w:hAnsi="Arial" w:cs="Arial"/>
        </w:rPr>
        <w:t>breathing</w:t>
      </w:r>
      <w:r w:rsidRPr="0083559F">
        <w:rPr>
          <w:rFonts w:ascii="Arial" w:hAnsi="Arial" w:cs="Arial"/>
          <w:spacing w:val="-4"/>
        </w:rPr>
        <w:t xml:space="preserve"> </w:t>
      </w:r>
      <w:r w:rsidRPr="0083559F">
        <w:rPr>
          <w:rFonts w:ascii="Arial" w:hAnsi="Arial" w:cs="Arial"/>
        </w:rPr>
        <w:t>and</w:t>
      </w:r>
      <w:r w:rsidRPr="0083559F">
        <w:rPr>
          <w:rFonts w:ascii="Arial" w:hAnsi="Arial" w:cs="Arial"/>
          <w:spacing w:val="-2"/>
        </w:rPr>
        <w:t xml:space="preserve"> </w:t>
      </w:r>
      <w:r w:rsidRPr="0083559F">
        <w:rPr>
          <w:rFonts w:ascii="Arial" w:hAnsi="Arial" w:cs="Arial"/>
        </w:rPr>
        <w:t>alertness,</w:t>
      </w:r>
      <w:r w:rsidRPr="0083559F">
        <w:rPr>
          <w:rFonts w:ascii="Arial" w:hAnsi="Arial" w:cs="Arial"/>
          <w:spacing w:val="-3"/>
        </w:rPr>
        <w:t xml:space="preserve"> </w:t>
      </w:r>
      <w:r w:rsidRPr="0083559F">
        <w:rPr>
          <w:rFonts w:ascii="Arial" w:hAnsi="Arial" w:cs="Arial"/>
        </w:rPr>
        <w:t>and</w:t>
      </w:r>
      <w:r w:rsidRPr="0083559F">
        <w:rPr>
          <w:rFonts w:ascii="Arial" w:hAnsi="Arial" w:cs="Arial"/>
          <w:spacing w:val="-2"/>
        </w:rPr>
        <w:t xml:space="preserve"> </w:t>
      </w:r>
      <w:r w:rsidRPr="0083559F">
        <w:rPr>
          <w:rFonts w:ascii="Arial" w:hAnsi="Arial" w:cs="Arial"/>
        </w:rPr>
        <w:t>try</w:t>
      </w:r>
      <w:r w:rsidRPr="0083559F">
        <w:rPr>
          <w:rFonts w:ascii="Arial" w:hAnsi="Arial" w:cs="Arial"/>
          <w:spacing w:val="-5"/>
        </w:rPr>
        <w:t xml:space="preserve"> </w:t>
      </w:r>
      <w:r w:rsidRPr="0083559F">
        <w:rPr>
          <w:rFonts w:ascii="Arial" w:hAnsi="Arial" w:cs="Arial"/>
        </w:rPr>
        <w:t>to keep</w:t>
      </w:r>
      <w:r w:rsidRPr="0083559F">
        <w:rPr>
          <w:rFonts w:ascii="Arial" w:hAnsi="Arial" w:cs="Arial"/>
          <w:spacing w:val="-2"/>
        </w:rPr>
        <w:t xml:space="preserve"> </w:t>
      </w:r>
      <w:r w:rsidRPr="0083559F">
        <w:rPr>
          <w:rFonts w:ascii="Arial" w:hAnsi="Arial" w:cs="Arial"/>
        </w:rPr>
        <w:t>the</w:t>
      </w:r>
      <w:r w:rsidRPr="0083559F">
        <w:rPr>
          <w:rFonts w:ascii="Arial" w:hAnsi="Arial" w:cs="Arial"/>
          <w:spacing w:val="-2"/>
        </w:rPr>
        <w:t xml:space="preserve"> </w:t>
      </w:r>
      <w:r w:rsidRPr="0083559F">
        <w:rPr>
          <w:rFonts w:ascii="Arial" w:hAnsi="Arial" w:cs="Arial"/>
        </w:rPr>
        <w:t>person</w:t>
      </w:r>
      <w:r w:rsidRPr="0083559F">
        <w:rPr>
          <w:rFonts w:ascii="Arial" w:hAnsi="Arial" w:cs="Arial"/>
          <w:spacing w:val="-2"/>
        </w:rPr>
        <w:t xml:space="preserve"> </w:t>
      </w:r>
      <w:r w:rsidRPr="0083559F">
        <w:rPr>
          <w:rFonts w:ascii="Arial" w:hAnsi="Arial" w:cs="Arial"/>
        </w:rPr>
        <w:t>awake and alert.</w:t>
      </w:r>
    </w:p>
    <w:p w14:paraId="15EA2159" w14:textId="77777777" w:rsidR="00156D03" w:rsidRDefault="00156D03" w:rsidP="00156D03">
      <w:pPr>
        <w:rPr>
          <w:szCs w:val="22"/>
        </w:rPr>
      </w:pPr>
      <w:r w:rsidRPr="00156D03">
        <w:rPr>
          <w:szCs w:val="22"/>
        </w:rPr>
        <w:t>If</w:t>
      </w:r>
      <w:r w:rsidRPr="00156D03">
        <w:rPr>
          <w:spacing w:val="-1"/>
          <w:szCs w:val="22"/>
        </w:rPr>
        <w:t xml:space="preserve"> </w:t>
      </w:r>
      <w:r w:rsidRPr="00156D03">
        <w:rPr>
          <w:szCs w:val="22"/>
        </w:rPr>
        <w:t>the</w:t>
      </w:r>
      <w:r w:rsidRPr="00156D03">
        <w:rPr>
          <w:spacing w:val="-2"/>
          <w:szCs w:val="22"/>
        </w:rPr>
        <w:t xml:space="preserve"> </w:t>
      </w:r>
      <w:r w:rsidRPr="00156D03">
        <w:rPr>
          <w:szCs w:val="22"/>
        </w:rPr>
        <w:t>person</w:t>
      </w:r>
      <w:r w:rsidRPr="00156D03">
        <w:rPr>
          <w:spacing w:val="-2"/>
          <w:szCs w:val="22"/>
        </w:rPr>
        <w:t xml:space="preserve"> </w:t>
      </w:r>
      <w:r w:rsidRPr="00156D03">
        <w:rPr>
          <w:szCs w:val="22"/>
        </w:rPr>
        <w:t>does</w:t>
      </w:r>
      <w:r w:rsidRPr="00156D03">
        <w:rPr>
          <w:spacing w:val="-2"/>
          <w:szCs w:val="22"/>
        </w:rPr>
        <w:t xml:space="preserve"> </w:t>
      </w:r>
      <w:r w:rsidRPr="00156D03">
        <w:rPr>
          <w:szCs w:val="22"/>
        </w:rPr>
        <w:t>not</w:t>
      </w:r>
      <w:r w:rsidRPr="00156D03">
        <w:rPr>
          <w:spacing w:val="-3"/>
          <w:szCs w:val="22"/>
        </w:rPr>
        <w:t xml:space="preserve"> </w:t>
      </w:r>
      <w:r w:rsidRPr="00156D03">
        <w:rPr>
          <w:szCs w:val="22"/>
        </w:rPr>
        <w:t>respond,</w:t>
      </w:r>
      <w:r w:rsidRPr="00156D03">
        <w:rPr>
          <w:spacing w:val="-3"/>
          <w:szCs w:val="22"/>
        </w:rPr>
        <w:t xml:space="preserve"> </w:t>
      </w:r>
      <w:r w:rsidRPr="00156D03">
        <w:rPr>
          <w:szCs w:val="22"/>
        </w:rPr>
        <w:t>call</w:t>
      </w:r>
      <w:r w:rsidRPr="00156D03">
        <w:rPr>
          <w:spacing w:val="-1"/>
          <w:szCs w:val="22"/>
        </w:rPr>
        <w:t xml:space="preserve"> </w:t>
      </w:r>
      <w:r w:rsidRPr="00156D03">
        <w:rPr>
          <w:szCs w:val="22"/>
        </w:rPr>
        <w:t>911,</w:t>
      </w:r>
      <w:r w:rsidRPr="00156D03">
        <w:rPr>
          <w:spacing w:val="-3"/>
          <w:szCs w:val="22"/>
        </w:rPr>
        <w:t xml:space="preserve"> </w:t>
      </w:r>
      <w:r w:rsidRPr="00156D03">
        <w:rPr>
          <w:szCs w:val="22"/>
        </w:rPr>
        <w:t>provide</w:t>
      </w:r>
      <w:r w:rsidRPr="00156D03">
        <w:rPr>
          <w:spacing w:val="-2"/>
          <w:szCs w:val="22"/>
        </w:rPr>
        <w:t xml:space="preserve"> </w:t>
      </w:r>
      <w:r w:rsidRPr="00156D03">
        <w:rPr>
          <w:szCs w:val="22"/>
        </w:rPr>
        <w:t>rescue</w:t>
      </w:r>
      <w:r w:rsidRPr="00156D03">
        <w:rPr>
          <w:spacing w:val="-2"/>
          <w:szCs w:val="22"/>
        </w:rPr>
        <w:t xml:space="preserve"> </w:t>
      </w:r>
      <w:r w:rsidRPr="00156D03">
        <w:rPr>
          <w:szCs w:val="22"/>
        </w:rPr>
        <w:t>breathing</w:t>
      </w:r>
      <w:r w:rsidRPr="00156D03">
        <w:rPr>
          <w:spacing w:val="-2"/>
          <w:szCs w:val="22"/>
        </w:rPr>
        <w:t xml:space="preserve"> </w:t>
      </w:r>
      <w:r w:rsidRPr="00156D03">
        <w:rPr>
          <w:szCs w:val="22"/>
        </w:rPr>
        <w:t>if</w:t>
      </w:r>
      <w:r w:rsidRPr="00156D03">
        <w:rPr>
          <w:spacing w:val="-1"/>
          <w:szCs w:val="22"/>
        </w:rPr>
        <w:t xml:space="preserve"> </w:t>
      </w:r>
      <w:r w:rsidRPr="00156D03">
        <w:rPr>
          <w:szCs w:val="22"/>
        </w:rPr>
        <w:t>the</w:t>
      </w:r>
      <w:r w:rsidRPr="00156D03">
        <w:rPr>
          <w:spacing w:val="-2"/>
          <w:szCs w:val="22"/>
        </w:rPr>
        <w:t xml:space="preserve"> </w:t>
      </w:r>
      <w:r w:rsidRPr="00156D03">
        <w:rPr>
          <w:szCs w:val="22"/>
        </w:rPr>
        <w:t>person</w:t>
      </w:r>
      <w:r w:rsidRPr="00156D03">
        <w:rPr>
          <w:spacing w:val="-2"/>
          <w:szCs w:val="22"/>
        </w:rPr>
        <w:t xml:space="preserve"> </w:t>
      </w:r>
      <w:r w:rsidRPr="00156D03">
        <w:rPr>
          <w:szCs w:val="22"/>
        </w:rPr>
        <w:t>is</w:t>
      </w:r>
      <w:r w:rsidRPr="00156D03">
        <w:rPr>
          <w:spacing w:val="-2"/>
          <w:szCs w:val="22"/>
        </w:rPr>
        <w:t xml:space="preserve"> </w:t>
      </w:r>
      <w:r w:rsidRPr="00156D03">
        <w:rPr>
          <w:szCs w:val="22"/>
        </w:rPr>
        <w:t>not</w:t>
      </w:r>
      <w:r w:rsidRPr="00156D03">
        <w:rPr>
          <w:spacing w:val="-3"/>
          <w:szCs w:val="22"/>
        </w:rPr>
        <w:t xml:space="preserve"> </w:t>
      </w:r>
      <w:r w:rsidRPr="00156D03">
        <w:rPr>
          <w:szCs w:val="22"/>
        </w:rPr>
        <w:t>breathing</w:t>
      </w:r>
      <w:r w:rsidRPr="00156D03">
        <w:rPr>
          <w:spacing w:val="-2"/>
          <w:szCs w:val="22"/>
        </w:rPr>
        <w:t xml:space="preserve"> </w:t>
      </w:r>
      <w:r w:rsidRPr="00156D03">
        <w:rPr>
          <w:szCs w:val="22"/>
        </w:rPr>
        <w:t>on</w:t>
      </w:r>
      <w:r w:rsidRPr="00156D03">
        <w:rPr>
          <w:spacing w:val="-2"/>
          <w:szCs w:val="22"/>
        </w:rPr>
        <w:t xml:space="preserve"> </w:t>
      </w:r>
      <w:r w:rsidRPr="00156D03">
        <w:rPr>
          <w:szCs w:val="22"/>
        </w:rPr>
        <w:t>their own, and administer one dose of naloxone.</w:t>
      </w:r>
    </w:p>
    <w:p w14:paraId="2D23335D" w14:textId="77777777" w:rsidR="00156D03" w:rsidRDefault="00156D03" w:rsidP="00156D03">
      <w:pPr>
        <w:rPr>
          <w:szCs w:val="22"/>
        </w:rPr>
      </w:pPr>
    </w:p>
    <w:p w14:paraId="54F3B9D8" w14:textId="77777777" w:rsidR="00156D03" w:rsidRDefault="00156D03" w:rsidP="007954BF">
      <w:pPr>
        <w:pStyle w:val="Heading2"/>
        <w:rPr>
          <w:spacing w:val="-4"/>
        </w:rPr>
      </w:pPr>
      <w:r>
        <w:t>STEP</w:t>
      </w:r>
      <w:r>
        <w:rPr>
          <w:spacing w:val="-7"/>
        </w:rPr>
        <w:t xml:space="preserve"> </w:t>
      </w:r>
      <w:r>
        <w:t>2:</w:t>
      </w:r>
      <w:r>
        <w:rPr>
          <w:spacing w:val="-5"/>
        </w:rPr>
        <w:t xml:space="preserve"> </w:t>
      </w:r>
      <w:r>
        <w:t>CALL</w:t>
      </w:r>
      <w:r>
        <w:rPr>
          <w:spacing w:val="-4"/>
        </w:rPr>
        <w:t xml:space="preserve"> </w:t>
      </w:r>
      <w:r>
        <w:t>911</w:t>
      </w:r>
      <w:r>
        <w:rPr>
          <w:spacing w:val="-6"/>
        </w:rPr>
        <w:t xml:space="preserve"> </w:t>
      </w:r>
      <w:r>
        <w:t>FOR</w:t>
      </w:r>
      <w:r>
        <w:rPr>
          <w:spacing w:val="-4"/>
        </w:rPr>
        <w:t xml:space="preserve"> HELP</w:t>
      </w:r>
    </w:p>
    <w:p w14:paraId="76D3510E" w14:textId="77777777" w:rsidR="007954BF" w:rsidRPr="007954BF" w:rsidRDefault="007954BF" w:rsidP="007954BF"/>
    <w:p w14:paraId="5235DD7D" w14:textId="77777777" w:rsidR="00156D03" w:rsidRPr="00156D03" w:rsidRDefault="00156D03" w:rsidP="00156D03">
      <w:pPr>
        <w:rPr>
          <w:b/>
          <w:bCs/>
          <w:color w:val="548DD4" w:themeColor="text2" w:themeTint="99"/>
        </w:rPr>
      </w:pPr>
      <w:r w:rsidRPr="00156D03">
        <w:rPr>
          <w:b/>
          <w:bCs/>
          <w:color w:val="548DD4" w:themeColor="text2" w:themeTint="99"/>
        </w:rPr>
        <w:t xml:space="preserve">AN OPIOID OVERDOSE NEEDS IMMEDIATE MEDICAL ATTENTION. </w:t>
      </w:r>
    </w:p>
    <w:p w14:paraId="252D8417" w14:textId="377D0502" w:rsidR="00156D03" w:rsidRPr="00156D03" w:rsidRDefault="00156D03" w:rsidP="00156D03">
      <w:r w:rsidRPr="00156D03">
        <w:t>An essential step is to get someone with medical expertise to see the person as soon as possible. If no emergency medical services (EMS) or other trained personnel is on the scene, activate the 911 emergency system immediately. All you have to say is “Someone is unresponsive and not breathing.” Be sure to give a specific address and/or description of your location. After calling 911, follow the dispatcher’s instructions. If appropriate, the 911 operator will instruct you to begin CPR (technique based on rescuer’s level of training).</w:t>
      </w:r>
    </w:p>
    <w:p w14:paraId="66BB0A69" w14:textId="77777777" w:rsidR="00156D03" w:rsidRPr="00156D03" w:rsidRDefault="00156D03" w:rsidP="00156D03">
      <w:pPr>
        <w:pStyle w:val="BodyText"/>
        <w:spacing w:before="129" w:line="276" w:lineRule="auto"/>
        <w:ind w:right="1093" w:firstLine="360"/>
        <w:rPr>
          <w:sz w:val="22"/>
          <w:szCs w:val="22"/>
        </w:rPr>
      </w:pPr>
    </w:p>
    <w:p w14:paraId="75B61879" w14:textId="77777777" w:rsidR="00156D03" w:rsidRPr="003762DD" w:rsidRDefault="00156D03" w:rsidP="007954BF">
      <w:pPr>
        <w:pStyle w:val="Heading2"/>
      </w:pPr>
      <w:r w:rsidRPr="003762DD">
        <w:t>STEP</w:t>
      </w:r>
      <w:r w:rsidRPr="003762DD">
        <w:rPr>
          <w:spacing w:val="-9"/>
        </w:rPr>
        <w:t xml:space="preserve"> </w:t>
      </w:r>
      <w:r w:rsidRPr="003762DD">
        <w:t>3:</w:t>
      </w:r>
      <w:r w:rsidRPr="003762DD">
        <w:rPr>
          <w:spacing w:val="-3"/>
        </w:rPr>
        <w:t xml:space="preserve"> </w:t>
      </w:r>
      <w:r w:rsidRPr="003762DD">
        <w:t>ADMINISTER</w:t>
      </w:r>
      <w:r w:rsidRPr="003762DD">
        <w:rPr>
          <w:spacing w:val="-8"/>
        </w:rPr>
        <w:t xml:space="preserve"> </w:t>
      </w:r>
      <w:r w:rsidRPr="003762DD">
        <w:rPr>
          <w:spacing w:val="-2"/>
        </w:rPr>
        <w:t>NALOXONE</w:t>
      </w:r>
    </w:p>
    <w:p w14:paraId="65D5C21B" w14:textId="77777777" w:rsidR="00156D03" w:rsidRDefault="00156D03" w:rsidP="00156D03">
      <w:r w:rsidRPr="00156D03">
        <w:t>If the person overdosing does not respond within 2 to 3 minutes after administering a dose of naloxone, administer a second dose of naloxone.</w:t>
      </w:r>
    </w:p>
    <w:p w14:paraId="1186911B" w14:textId="77777777" w:rsidR="00156D03" w:rsidRPr="00156D03" w:rsidRDefault="00156D03" w:rsidP="00156D03"/>
    <w:p w14:paraId="5484723B" w14:textId="7DF8A3C4" w:rsidR="00156D03" w:rsidRDefault="00156D03" w:rsidP="00156D03">
      <w:r w:rsidRPr="00156D03">
        <w:t>Naloxone should be administered to anyone who presents with signs of opioid overdose or when opioid overdose is suspected. Naloxone is approved by the Food and Drug Administration (FDA) and has been used for decades by EMS personnel to reverse opioid overdose and resuscitate individuals who have overdosed on opioids. Research has shown that women, older people, and those without obvious signs of opioid use disorder are undertreated with naloxone and, as a result, have a higher death rate. Therefore, it is also important to consider naloxone administration in women and the elderly found unresponsive with opioid overdose.</w:t>
      </w:r>
    </w:p>
    <w:p w14:paraId="0C488FEE" w14:textId="77777777" w:rsidR="007954BF" w:rsidRPr="00156D03" w:rsidRDefault="007954BF" w:rsidP="00156D03"/>
    <w:p w14:paraId="781F14E7" w14:textId="46AF8BC4" w:rsidR="00156D03" w:rsidRDefault="00156D03" w:rsidP="00156D03">
      <w:r w:rsidRPr="00156D03">
        <w:t>Naloxone can be given by intranasal spray and by intramuscular (into the muscle), subcutaneous (under the skin), or intravenous injection.</w:t>
      </w:r>
    </w:p>
    <w:p w14:paraId="1246CB6A" w14:textId="77777777" w:rsidR="007954BF" w:rsidRDefault="007954BF" w:rsidP="00156D03"/>
    <w:p w14:paraId="522AFB93" w14:textId="0A8FB274" w:rsidR="007954BF" w:rsidRPr="007954BF" w:rsidRDefault="00C15C50" w:rsidP="00156D03">
      <w:pPr>
        <w:rPr>
          <w:b/>
          <w:bCs/>
        </w:rPr>
      </w:pPr>
      <w:r w:rsidRPr="003E5A77">
        <w:rPr>
          <w:b/>
          <w:bCs/>
        </w:rPr>
        <w:t>The Heights Charter</w:t>
      </w:r>
      <w:r w:rsidR="007954BF" w:rsidRPr="003E5A77">
        <w:rPr>
          <w:b/>
          <w:bCs/>
        </w:rPr>
        <w:t xml:space="preserve"> uses intranasal spray.</w:t>
      </w:r>
      <w:r w:rsidR="007954BF" w:rsidRPr="007954BF">
        <w:rPr>
          <w:b/>
          <w:bCs/>
        </w:rPr>
        <w:t xml:space="preserve"> </w:t>
      </w:r>
    </w:p>
    <w:p w14:paraId="2C0A2019" w14:textId="77777777" w:rsidR="007954BF" w:rsidRDefault="007954BF" w:rsidP="00156D03"/>
    <w:p w14:paraId="5B71C918" w14:textId="560229CA" w:rsidR="00156D03" w:rsidRDefault="00156D03" w:rsidP="00156D03">
      <w:r w:rsidRPr="00156D03">
        <w:t>All naloxone products are effective in reversing opioid overdose, including fentanyl-involved opioid overdoses, although overdoses involving potent (e.g., fentanyl) or large quantities of opioids may require more doses of naloxone.</w:t>
      </w:r>
    </w:p>
    <w:p w14:paraId="398DA580" w14:textId="77777777" w:rsidR="007954BF" w:rsidRPr="00156D03" w:rsidRDefault="007954BF" w:rsidP="00156D03"/>
    <w:p w14:paraId="373C7C34" w14:textId="002174FF" w:rsidR="00156D03" w:rsidRDefault="00156D03" w:rsidP="00156D03">
      <w:r w:rsidRPr="007954BF">
        <w:rPr>
          <w:b/>
          <w:bCs/>
          <w:color w:val="548DD4" w:themeColor="text2" w:themeTint="99"/>
        </w:rPr>
        <w:t xml:space="preserve">DURATION OF EFFECT. </w:t>
      </w:r>
      <w:r w:rsidRPr="00156D03">
        <w:t>The duration of effect of naloxone depends on dose, route of administration, and overdose symptoms and is shorter than the effects of some opioids. The goal of naloxone therapy should be to restore adequate spontaneous breathing, but not necessarily complete arousal.</w:t>
      </w:r>
    </w:p>
    <w:p w14:paraId="5D02C144" w14:textId="77777777" w:rsidR="007954BF" w:rsidRPr="00156D03" w:rsidRDefault="007954BF" w:rsidP="00156D03"/>
    <w:p w14:paraId="2675B29B" w14:textId="0A12F30C" w:rsidR="00156D03" w:rsidRDefault="00156D03" w:rsidP="00156D03">
      <w:r w:rsidRPr="00156D03">
        <w:t>More than one dose of naloxone may be needed to revive someone who is overdosing. People who have taken longer acting or more potent opioids may require additional intravenous bolus doses or an infusion of naloxone.</w:t>
      </w:r>
    </w:p>
    <w:p w14:paraId="6E9CBA67" w14:textId="77777777" w:rsidR="007954BF" w:rsidRPr="00156D03" w:rsidRDefault="007954BF" w:rsidP="00156D03"/>
    <w:p w14:paraId="0C51A460" w14:textId="77777777" w:rsidR="00156D03" w:rsidRDefault="00156D03" w:rsidP="00156D03">
      <w:r w:rsidRPr="00156D03">
        <w:t>Comfort the person being treated, as withdrawal triggered by naloxone can feel unpleasant. Some people may become agitated or confused, which may improve by providing reassurance and explaining what is happening.</w:t>
      </w:r>
    </w:p>
    <w:p w14:paraId="01CBBD15" w14:textId="77777777" w:rsidR="007954BF" w:rsidRPr="00156D03" w:rsidRDefault="007954BF" w:rsidP="00156D03"/>
    <w:p w14:paraId="331BB5F7" w14:textId="1E920E1E" w:rsidR="00156D03" w:rsidRDefault="00156D03" w:rsidP="007954BF">
      <w:r w:rsidRPr="007954BF">
        <w:rPr>
          <w:b/>
          <w:bCs/>
          <w:color w:val="548DD4" w:themeColor="text2" w:themeTint="99"/>
        </w:rPr>
        <w:t>SAFETY OF NALOXONE.</w:t>
      </w:r>
      <w:r w:rsidRPr="007954BF">
        <w:t xml:space="preserve"> The safety profile of naloxone is remarkably high, especially when used in low doses and titrated to effect. When given to individuals who are not opioid intoxicated or opioid </w:t>
      </w:r>
      <w:r w:rsidRPr="007954BF">
        <w:lastRenderedPageBreak/>
        <w:t>dependent, naloxone produces no clinical effects, even at high doses. Moreover, although rapid opioid withdrawal in opioid-tolerant individuals may be unpleasant, it is not life threatening.</w:t>
      </w:r>
    </w:p>
    <w:p w14:paraId="47024C51" w14:textId="77777777" w:rsidR="007954BF" w:rsidRPr="007954BF" w:rsidRDefault="007954BF" w:rsidP="007954BF"/>
    <w:p w14:paraId="49209C52" w14:textId="3E36A4E1" w:rsidR="00156D03" w:rsidRDefault="00156D03" w:rsidP="007954BF">
      <w:r w:rsidRPr="007954BF">
        <w:t>Naloxone can be used in life-threatening opioid overdose circumstances in pregnant women.</w:t>
      </w:r>
    </w:p>
    <w:p w14:paraId="70383451" w14:textId="77777777" w:rsidR="007954BF" w:rsidRPr="007954BF" w:rsidRDefault="007954BF" w:rsidP="007954BF"/>
    <w:p w14:paraId="0319DC98" w14:textId="77777777" w:rsidR="00156D03" w:rsidRPr="007954BF" w:rsidRDefault="00156D03" w:rsidP="007954BF">
      <w:r w:rsidRPr="007954BF">
        <w:t>The FDA has approved an injectable naloxone, an intranasal naloxone, and a naloxone auto-injector as emergency treatments for opioid overdose. People receiving naloxone kits that include a syringe and naloxone ampules or vials should receive brief training on how to assemble and administer the naloxone to the victim. The nasal spray is a prefilled, needle-free device that requires no assembly and that can deliver a single dose into one nostril. The auto-injector is injected into the outer thigh to deliver naloxone to the muscle (intramuscular) or under the skin (subcutaneous). Once turned on, the currently available device provides verbal instruction to the user describing how to deliver the medication, similar to automated defibrillators. Both the nasal spray and naloxone auto-injector are packaged in a carton containing two doses to allow for repeat dosing if needed.</w:t>
      </w:r>
    </w:p>
    <w:p w14:paraId="413BF835" w14:textId="4BE402A9" w:rsidR="00A858C0" w:rsidRDefault="00A858C0" w:rsidP="00AE5A2A"/>
    <w:p w14:paraId="077BB6B6" w14:textId="55DB7D2F" w:rsidR="007954BF" w:rsidRPr="007954BF" w:rsidRDefault="007954BF" w:rsidP="007954BF">
      <w:r w:rsidRPr="007954BF">
        <w:rPr>
          <w:b/>
          <w:bCs/>
          <w:color w:val="548DD4" w:themeColor="text2" w:themeTint="99"/>
        </w:rPr>
        <w:t>FENTANYL-INVOLVED OVERDOSES.</w:t>
      </w:r>
      <w:r w:rsidRPr="007954BF">
        <w:t xml:space="preserve"> Suspected opioid overdoses, including suspected fentanyl- involved overdoses, should be treated according to standard protocols.</w:t>
      </w:r>
      <w:r>
        <w:t xml:space="preserve"> </w:t>
      </w:r>
      <w:r w:rsidRPr="007954BF">
        <w:t>However, because of the higher potency of fentanyl and fentanyl analogs compared to that of heroin, multiple doses of naloxone may be required to reverse the opioid-induced respiratory depression from a fentanyl-involved overdose.</w:t>
      </w:r>
    </w:p>
    <w:p w14:paraId="301D180B" w14:textId="18270E68" w:rsidR="007954BF" w:rsidRDefault="007954BF" w:rsidP="007954BF">
      <w:bookmarkStart w:id="70" w:name="Many_anecdotes_report_more_rapid_respira"/>
      <w:bookmarkEnd w:id="70"/>
      <w:r w:rsidRPr="007954BF">
        <w:t>Many anecdotes report more rapid respiratory depression with fentanyl than with heroin, although other reports do not reflect such rapid depression.</w:t>
      </w:r>
    </w:p>
    <w:p w14:paraId="65B492D4" w14:textId="77777777" w:rsidR="007954BF" w:rsidRPr="007954BF" w:rsidRDefault="007954BF" w:rsidP="007954BF"/>
    <w:p w14:paraId="6730331D" w14:textId="77777777" w:rsidR="007954BF" w:rsidRDefault="007954BF" w:rsidP="007954BF">
      <w:r w:rsidRPr="007954BF">
        <w:t>Because of these effects, quicker oxygenation efforts and naloxone delivery may be warranted with fentanyl-involved overdoses compared with heroin-only overdoses. However, naloxone is an appropriate response for all opioid overdoses, including fentanyl-involved overdoses.</w:t>
      </w:r>
    </w:p>
    <w:p w14:paraId="334AC104" w14:textId="77777777" w:rsidR="007954BF" w:rsidRPr="007954BF" w:rsidRDefault="007954BF" w:rsidP="007954BF"/>
    <w:p w14:paraId="3F25C690" w14:textId="77777777" w:rsidR="007954BF" w:rsidRDefault="007954BF" w:rsidP="007954BF">
      <w:pPr>
        <w:pStyle w:val="Heading2"/>
      </w:pPr>
      <w:bookmarkStart w:id="71" w:name="Step_4:_SUPPORT_THE_PERSON’S_BREATHING"/>
      <w:bookmarkStart w:id="72" w:name="_bookmark4"/>
      <w:bookmarkEnd w:id="71"/>
      <w:bookmarkEnd w:id="72"/>
      <w:r>
        <w:t>STEP</w:t>
      </w:r>
      <w:r>
        <w:rPr>
          <w:spacing w:val="-8"/>
        </w:rPr>
        <w:t xml:space="preserve"> </w:t>
      </w:r>
      <w:r>
        <w:t>4:</w:t>
      </w:r>
      <w:r>
        <w:rPr>
          <w:spacing w:val="-6"/>
        </w:rPr>
        <w:t xml:space="preserve"> </w:t>
      </w:r>
      <w:r>
        <w:t>SUPPORT</w:t>
      </w:r>
      <w:r>
        <w:rPr>
          <w:spacing w:val="-4"/>
        </w:rPr>
        <w:t xml:space="preserve"> </w:t>
      </w:r>
      <w:r>
        <w:t>THE</w:t>
      </w:r>
      <w:r>
        <w:rPr>
          <w:spacing w:val="-5"/>
        </w:rPr>
        <w:t xml:space="preserve"> </w:t>
      </w:r>
      <w:r>
        <w:t>PERSON’S</w:t>
      </w:r>
      <w:r>
        <w:rPr>
          <w:spacing w:val="-6"/>
        </w:rPr>
        <w:t xml:space="preserve"> </w:t>
      </w:r>
      <w:r>
        <w:rPr>
          <w:spacing w:val="-2"/>
        </w:rPr>
        <w:t>BREATHING</w:t>
      </w:r>
    </w:p>
    <w:p w14:paraId="64678CA1" w14:textId="77777777" w:rsidR="007954BF" w:rsidRDefault="007954BF" w:rsidP="007954BF">
      <w:r w:rsidRPr="007954BF">
        <w:t>Ventilatory support is an important intervention and may be lifesaving on its own. Rescue breathing can be very effective in supporting respiration, and chest compressions can provide ventilatory support.</w:t>
      </w:r>
    </w:p>
    <w:p w14:paraId="1A9FBBCC" w14:textId="77777777" w:rsidR="007954BF" w:rsidRDefault="007954BF" w:rsidP="007954BF"/>
    <w:p w14:paraId="273F52CA" w14:textId="3107FDC8" w:rsidR="007954BF" w:rsidRPr="007954BF" w:rsidRDefault="007954BF" w:rsidP="007954BF">
      <w:r w:rsidRPr="007954BF">
        <w:t>Rescue breathing for adults involves the following steps:</w:t>
      </w:r>
    </w:p>
    <w:p w14:paraId="4357C601" w14:textId="77777777" w:rsidR="007954BF" w:rsidRPr="007954BF" w:rsidRDefault="007954BF" w:rsidP="007954BF">
      <w:pPr>
        <w:pStyle w:val="Bullet"/>
      </w:pPr>
      <w:r w:rsidRPr="007954BF">
        <w:t>Be sure the person’s airway is clear (check that nothing inside the person’s mouth or throat is blocking the airway).</w:t>
      </w:r>
    </w:p>
    <w:p w14:paraId="1953FE2A" w14:textId="77777777" w:rsidR="007954BF" w:rsidRPr="007954BF" w:rsidRDefault="007954BF" w:rsidP="007954BF">
      <w:pPr>
        <w:pStyle w:val="Bullet"/>
      </w:pPr>
      <w:r w:rsidRPr="007954BF">
        <w:t>Place one hand on the person’s chin, tilt the head back, and pinch the nose closed.</w:t>
      </w:r>
    </w:p>
    <w:p w14:paraId="464A5704" w14:textId="77777777" w:rsidR="007954BF" w:rsidRPr="007954BF" w:rsidRDefault="007954BF" w:rsidP="007954BF">
      <w:pPr>
        <w:pStyle w:val="Bullet"/>
      </w:pPr>
      <w:r w:rsidRPr="007954BF">
        <w:t>Place your mouth over the person’s mouth to make a seal and give two slow breaths.</w:t>
      </w:r>
    </w:p>
    <w:p w14:paraId="2CF9126A" w14:textId="77777777" w:rsidR="007954BF" w:rsidRPr="007954BF" w:rsidRDefault="007954BF" w:rsidP="007954BF">
      <w:pPr>
        <w:pStyle w:val="Bullet"/>
      </w:pPr>
      <w:r w:rsidRPr="007954BF">
        <w:t>Watch for the person’s chest (but not the stomach) to rise.</w:t>
      </w:r>
    </w:p>
    <w:p w14:paraId="6A443DCE" w14:textId="77777777" w:rsidR="007954BF" w:rsidRDefault="007954BF" w:rsidP="007954BF">
      <w:pPr>
        <w:pStyle w:val="Bullet"/>
      </w:pPr>
      <w:r w:rsidRPr="007954BF">
        <w:t>Follow up with one breath every 5 seconds.</w:t>
      </w:r>
    </w:p>
    <w:p w14:paraId="35076AD4" w14:textId="77777777" w:rsidR="007954BF" w:rsidRPr="007954BF" w:rsidRDefault="007954BF" w:rsidP="007954BF">
      <w:pPr>
        <w:pStyle w:val="Bullet"/>
        <w:numPr>
          <w:ilvl w:val="0"/>
          <w:numId w:val="0"/>
        </w:numPr>
        <w:ind w:left="630"/>
      </w:pPr>
    </w:p>
    <w:p w14:paraId="5703E4BF" w14:textId="77777777" w:rsidR="007954BF" w:rsidRPr="007954BF" w:rsidRDefault="007954BF" w:rsidP="007954BF">
      <w:r w:rsidRPr="007954BF">
        <w:t>Chest compressions for adults involve the following steps:</w:t>
      </w:r>
    </w:p>
    <w:p w14:paraId="4B6B5637" w14:textId="77777777" w:rsidR="007954BF" w:rsidRPr="007954BF" w:rsidRDefault="007954BF" w:rsidP="007954BF">
      <w:pPr>
        <w:pStyle w:val="Bullet"/>
      </w:pPr>
      <w:r w:rsidRPr="007954BF">
        <w:t>Place the person on his or her back.</w:t>
      </w:r>
    </w:p>
    <w:p w14:paraId="6FD76C38" w14:textId="77777777" w:rsidR="007954BF" w:rsidRPr="007954BF" w:rsidRDefault="007954BF" w:rsidP="007954BF">
      <w:pPr>
        <w:pStyle w:val="Bullet"/>
      </w:pPr>
      <w:r w:rsidRPr="007954BF">
        <w:t>Press hard and fast on the center of the chest.</w:t>
      </w:r>
    </w:p>
    <w:p w14:paraId="365FA44B" w14:textId="77777777" w:rsidR="007954BF" w:rsidRDefault="007954BF" w:rsidP="007954BF">
      <w:pPr>
        <w:pStyle w:val="Bullet"/>
      </w:pPr>
      <w:r w:rsidRPr="007954BF">
        <w:t>Keep your arms extended.</w:t>
      </w:r>
    </w:p>
    <w:p w14:paraId="63B9CC16" w14:textId="77777777" w:rsidR="007954BF" w:rsidRPr="007954BF" w:rsidRDefault="007954BF" w:rsidP="007954BF">
      <w:pPr>
        <w:pStyle w:val="Bullet"/>
        <w:numPr>
          <w:ilvl w:val="0"/>
          <w:numId w:val="0"/>
        </w:numPr>
        <w:ind w:left="630"/>
      </w:pPr>
    </w:p>
    <w:p w14:paraId="0E2EA625" w14:textId="77777777" w:rsidR="007954BF" w:rsidRPr="007954BF" w:rsidRDefault="007954BF" w:rsidP="007954BF">
      <w:pPr>
        <w:pStyle w:val="Heading2"/>
      </w:pPr>
      <w:bookmarkStart w:id="73" w:name="Step_5:_MONITOR_THE_PERSON’S_RESPONSE"/>
      <w:bookmarkStart w:id="74" w:name="_bookmark5"/>
      <w:bookmarkEnd w:id="73"/>
      <w:bookmarkEnd w:id="74"/>
      <w:r w:rsidRPr="007954BF">
        <w:t>STEP 5: MONITOR THE PERSON’S RESPONSE</w:t>
      </w:r>
    </w:p>
    <w:p w14:paraId="2EA88533" w14:textId="6C3A7798" w:rsidR="007954BF" w:rsidRDefault="007954BF" w:rsidP="007954BF">
      <w:r w:rsidRPr="007954BF">
        <w:t>All people should be monitored for recurrence of signs and symptoms of opioid toxicity for at least 4 hours from the last dose of naloxone or discontinuation of the naloxone infusion. People who have overdosed on long-acting opioids should have more prolonged monitoring.</w:t>
      </w:r>
    </w:p>
    <w:p w14:paraId="31EA6C42" w14:textId="77777777" w:rsidR="007954BF" w:rsidRPr="007954BF" w:rsidRDefault="007954BF" w:rsidP="007954BF"/>
    <w:p w14:paraId="120AD25E" w14:textId="46FF2212" w:rsidR="007954BF" w:rsidRPr="007954BF" w:rsidRDefault="007954BF" w:rsidP="007954BF">
      <w:r w:rsidRPr="007954BF">
        <w:t>Most people respond by returning to spontaneous breathing. The response generally occurs within 2 to 3 minutes of naloxone administration. (Continue resuscitation while waiting for the naloxone to take effect.)</w:t>
      </w:r>
    </w:p>
    <w:p w14:paraId="443515A6" w14:textId="19FEB611" w:rsidR="007954BF" w:rsidRDefault="007954BF" w:rsidP="007954BF">
      <w:r w:rsidRPr="007954BF">
        <w:lastRenderedPageBreak/>
        <w:t>Because naloxone has a relatively short duration of effect, overdose symptoms may return. Therefore, it is essential to get the person to an emergency department or other source of medical care as quickly as possible, even if the person revives after the initial dose of naloxone and seems to feel better.</w:t>
      </w:r>
    </w:p>
    <w:p w14:paraId="726A6114" w14:textId="77777777" w:rsidR="007954BF" w:rsidRPr="007954BF" w:rsidRDefault="007954BF" w:rsidP="007954BF"/>
    <w:p w14:paraId="7D9617F4" w14:textId="77777777" w:rsidR="007954BF" w:rsidRDefault="007954BF" w:rsidP="007954BF">
      <w:r w:rsidRPr="007954BF">
        <w:rPr>
          <w:b/>
          <w:bCs/>
          <w:color w:val="548DD4" w:themeColor="text2" w:themeTint="99"/>
        </w:rPr>
        <w:t xml:space="preserve">SIGNS OF OPIOID WITHDRAWAL. </w:t>
      </w:r>
      <w:r w:rsidRPr="007954BF">
        <w:t>The signs and symptoms of opioid withdrawal in an individual who is physically dependent on opioids may include body aches, diarrhea, tachycardia, fever, runny nose, sneezing, piloerection (gooseflesh), sweating, yawning, nausea or vomiting, nervousness, restlessness or irritability, shivering or trembling, abdominal cramps, weakness, tearing, insomnia, opioid craving, dilated pupils, and increased blood pressure. These symptoms are uncomfortable, but not life threatening. After an overdose, a person dependent on opioids should be medically monitored for safety and offered assistance to get into treatment for opioid use disorder.</w:t>
      </w:r>
    </w:p>
    <w:p w14:paraId="23860F4C" w14:textId="77777777" w:rsidR="007954BF" w:rsidRPr="007954BF" w:rsidRDefault="007954BF" w:rsidP="007954BF"/>
    <w:p w14:paraId="0221E687" w14:textId="77777777" w:rsidR="007954BF" w:rsidRDefault="007954BF" w:rsidP="007954BF">
      <w:r w:rsidRPr="007954BF">
        <w:t>If a person does not respond to naloxone, an alternative explanation for the clinical symptoms should be considered. The most likely explanation is that the person is not overdosing on an opioid but rather some other substance or may be experiencing a non-overdose medical emergency.</w:t>
      </w:r>
    </w:p>
    <w:p w14:paraId="16276D4D" w14:textId="77777777" w:rsidR="007954BF" w:rsidRPr="007954BF" w:rsidRDefault="007954BF" w:rsidP="007954BF"/>
    <w:p w14:paraId="69957852" w14:textId="77777777" w:rsidR="007954BF" w:rsidRPr="007954BF" w:rsidRDefault="007954BF" w:rsidP="007954BF">
      <w:r w:rsidRPr="007954BF">
        <w:t>In all cases, support of ventilation, oxygenation, and blood pressure should be sufficient to prevent the complications of opioid overdose and should be given priority if the response to naloxone is not prompt.</w:t>
      </w:r>
    </w:p>
    <w:p w14:paraId="438C4F4E" w14:textId="2635D33C" w:rsidR="007954BF" w:rsidRPr="007954BF" w:rsidRDefault="007954BF" w:rsidP="007954BF"/>
    <w:p w14:paraId="179733CB" w14:textId="77777777" w:rsidR="007954BF" w:rsidRPr="007954BF" w:rsidRDefault="007954BF" w:rsidP="007954BF">
      <w:pPr>
        <w:pStyle w:val="Heading2"/>
      </w:pPr>
      <w:r w:rsidRPr="007954BF">
        <w:t>DO’S AND DON’TS WHEN RESPONDING TO OPIOID OVERDOSE</w:t>
      </w:r>
    </w:p>
    <w:p w14:paraId="1EAA9E22" w14:textId="77777777" w:rsidR="007954BF" w:rsidRPr="0083559F" w:rsidRDefault="007954BF" w:rsidP="007954BF">
      <w:pPr>
        <w:pStyle w:val="Bullet"/>
        <w:rPr>
          <w:rFonts w:ascii="Arial" w:hAnsi="Arial" w:cs="Arial"/>
        </w:rPr>
      </w:pPr>
      <w:r w:rsidRPr="0083559F">
        <w:rPr>
          <w:rFonts w:ascii="Arial" w:hAnsi="Arial" w:cs="Arial"/>
        </w:rPr>
        <w:t>DO attend to the person’s breathing and cardiovascular support needs by administering oxygen or performing rescue breathing and/or chest compressions.</w:t>
      </w:r>
    </w:p>
    <w:p w14:paraId="12813859" w14:textId="77777777" w:rsidR="007954BF" w:rsidRPr="0083559F" w:rsidRDefault="007954BF" w:rsidP="007954BF">
      <w:pPr>
        <w:pStyle w:val="Bullet"/>
        <w:rPr>
          <w:rFonts w:ascii="Arial" w:hAnsi="Arial" w:cs="Arial"/>
        </w:rPr>
      </w:pPr>
      <w:r w:rsidRPr="0083559F">
        <w:rPr>
          <w:rFonts w:ascii="Arial" w:hAnsi="Arial" w:cs="Arial"/>
        </w:rPr>
        <w:t>DO administer naloxone and utilize a second dose, if no response to the first dose.</w:t>
      </w:r>
    </w:p>
    <w:p w14:paraId="025B7871" w14:textId="77777777" w:rsidR="007954BF" w:rsidRPr="0083559F" w:rsidRDefault="007954BF" w:rsidP="007954BF">
      <w:pPr>
        <w:pStyle w:val="Bullet"/>
        <w:rPr>
          <w:rFonts w:ascii="Arial" w:hAnsi="Arial" w:cs="Arial"/>
        </w:rPr>
      </w:pPr>
      <w:r w:rsidRPr="0083559F">
        <w:rPr>
          <w:rFonts w:ascii="Arial" w:hAnsi="Arial" w:cs="Arial"/>
        </w:rPr>
        <w:t>DO put the person in the “recovery position” on the side, if you must leave the person unattended for any reason.</w:t>
      </w:r>
    </w:p>
    <w:p w14:paraId="0A282CD1" w14:textId="77777777" w:rsidR="007954BF" w:rsidRPr="0083559F" w:rsidRDefault="007954BF" w:rsidP="007954BF">
      <w:pPr>
        <w:pStyle w:val="Bullet"/>
        <w:rPr>
          <w:rFonts w:ascii="Arial" w:hAnsi="Arial" w:cs="Arial"/>
        </w:rPr>
      </w:pPr>
      <w:r w:rsidRPr="0083559F">
        <w:rPr>
          <w:rFonts w:ascii="Arial" w:hAnsi="Arial" w:cs="Arial"/>
        </w:rPr>
        <w:t>DO stay with the person and keep the person warm.</w:t>
      </w:r>
    </w:p>
    <w:p w14:paraId="424C1662" w14:textId="77777777" w:rsidR="007954BF" w:rsidRPr="0083559F" w:rsidRDefault="007954BF" w:rsidP="007954BF">
      <w:pPr>
        <w:pStyle w:val="Bullet"/>
        <w:rPr>
          <w:rFonts w:ascii="Arial" w:hAnsi="Arial" w:cs="Arial"/>
        </w:rPr>
      </w:pPr>
      <w:r w:rsidRPr="0083559F">
        <w:rPr>
          <w:rFonts w:ascii="Arial" w:hAnsi="Arial" w:cs="Arial"/>
        </w:rPr>
        <w:t>DON’T slap or forcefully try to stimulate the person; it will only cause further injury. If you cannot wake the person by shouting, rubbing your knuckles on the sternum (center of the chest or rib cage), or light pinching, the person may be unconscious.</w:t>
      </w:r>
    </w:p>
    <w:p w14:paraId="7C0390DE" w14:textId="77777777" w:rsidR="007954BF" w:rsidRPr="0083559F" w:rsidRDefault="007954BF" w:rsidP="007954BF">
      <w:pPr>
        <w:pStyle w:val="Bullet"/>
        <w:rPr>
          <w:rFonts w:ascii="Arial" w:hAnsi="Arial" w:cs="Arial"/>
        </w:rPr>
      </w:pPr>
      <w:r w:rsidRPr="0083559F">
        <w:rPr>
          <w:rFonts w:ascii="Arial" w:hAnsi="Arial" w:cs="Arial"/>
        </w:rPr>
        <w:t>DON’T put the person into a cold bath or shower. This increases the risk of falling, drowning, or going into shock.</w:t>
      </w:r>
    </w:p>
    <w:p w14:paraId="2FD99F6B" w14:textId="77777777" w:rsidR="007954BF" w:rsidRPr="0083559F" w:rsidRDefault="007954BF" w:rsidP="007954BF">
      <w:pPr>
        <w:pStyle w:val="Bullet"/>
        <w:rPr>
          <w:rFonts w:ascii="Arial" w:hAnsi="Arial" w:cs="Arial"/>
        </w:rPr>
      </w:pPr>
      <w:r w:rsidRPr="0083559F">
        <w:rPr>
          <w:rFonts w:ascii="Arial" w:hAnsi="Arial" w:cs="Arial"/>
        </w:rPr>
        <w:t>DON’T inject the person with any substance (e.g., saltwater, milk, stimulants). The only safe and appropriate treatment is naloxone.</w:t>
      </w:r>
    </w:p>
    <w:p w14:paraId="4AC58EA2" w14:textId="77777777" w:rsidR="007954BF" w:rsidRPr="0083559F" w:rsidRDefault="007954BF" w:rsidP="007954BF">
      <w:pPr>
        <w:pStyle w:val="Bullet"/>
        <w:rPr>
          <w:rFonts w:ascii="Arial" w:hAnsi="Arial" w:cs="Arial"/>
        </w:rPr>
      </w:pPr>
      <w:r w:rsidRPr="0083559F">
        <w:rPr>
          <w:rFonts w:ascii="Arial" w:hAnsi="Arial" w:cs="Arial"/>
        </w:rPr>
        <w:t>DON’T try to make the person vomit drugs that may have been swallowed. Choking or inhaling vomit into the lungs can cause a fatal injury.</w:t>
      </w:r>
    </w:p>
    <w:p w14:paraId="17FDB0A0" w14:textId="77777777" w:rsidR="007954BF" w:rsidRPr="0083559F" w:rsidRDefault="007954BF" w:rsidP="007954BF">
      <w:pPr>
        <w:pStyle w:val="Bullet"/>
        <w:rPr>
          <w:rFonts w:ascii="Arial" w:hAnsi="Arial" w:cs="Arial"/>
        </w:rPr>
      </w:pPr>
      <w:r w:rsidRPr="0083559F">
        <w:rPr>
          <w:rFonts w:ascii="Arial" w:hAnsi="Arial" w:cs="Arial"/>
        </w:rPr>
        <w:t>NOTE: All naloxone products have an expiration date, so it is important to check the expiration date and obtain replacement naloxone as needed.</w:t>
      </w:r>
    </w:p>
    <w:p w14:paraId="200A9AB6" w14:textId="77777777" w:rsidR="00AE0BED" w:rsidRDefault="00AE0BED" w:rsidP="00AE0BED">
      <w:pPr>
        <w:pStyle w:val="Bullet"/>
        <w:numPr>
          <w:ilvl w:val="0"/>
          <w:numId w:val="0"/>
        </w:numPr>
        <w:ind w:left="630" w:hanging="360"/>
      </w:pPr>
    </w:p>
    <w:p w14:paraId="4E2A63C6" w14:textId="3BDB63B0" w:rsidR="00AE0BED" w:rsidRDefault="00AE0BED">
      <w:pPr>
        <w:spacing w:after="200" w:line="276" w:lineRule="auto"/>
        <w:rPr>
          <w:rFonts w:ascii="Arial (W1)" w:hAnsi="Arial (W1)"/>
          <w:snapToGrid w:val="0"/>
          <w:szCs w:val="20"/>
        </w:rPr>
      </w:pPr>
      <w:r>
        <w:br w:type="page"/>
      </w:r>
    </w:p>
    <w:p w14:paraId="6A8C2FCD" w14:textId="7408660F" w:rsidR="00AE0BED" w:rsidRPr="007954BF" w:rsidRDefault="00AE0BED" w:rsidP="002B4EEF">
      <w:pPr>
        <w:pStyle w:val="Heading1"/>
      </w:pPr>
      <w:r>
        <w:lastRenderedPageBreak/>
        <w:t>OPIOID ANTAGONIST MEDICATION SPECIFICS</w:t>
      </w:r>
    </w:p>
    <w:p w14:paraId="133FA98D" w14:textId="42D499CA" w:rsidR="00867BFC" w:rsidRPr="00867BFC" w:rsidRDefault="00867BFC" w:rsidP="00867BFC">
      <w:pPr>
        <w:pStyle w:val="Heading2"/>
      </w:pPr>
      <w:r w:rsidRPr="00867BFC">
        <w:t>TRAINING</w:t>
      </w:r>
    </w:p>
    <w:p w14:paraId="63B8BEBC" w14:textId="132217B9" w:rsidR="002B4EEF" w:rsidRPr="002B4EEF" w:rsidRDefault="002B4EEF" w:rsidP="00867BFC">
      <w:pPr>
        <w:rPr>
          <w:rFonts w:ascii="Times New Roman" w:hAnsi="Times New Roman"/>
        </w:rPr>
      </w:pPr>
      <w:r w:rsidRPr="002B4EEF">
        <w:t xml:space="preserve">Training is required prior to the administration of </w:t>
      </w:r>
      <w:r w:rsidRPr="003E5A77">
        <w:t>N</w:t>
      </w:r>
      <w:r w:rsidR="008E3CFD" w:rsidRPr="003E5A77">
        <w:t>aloxone</w:t>
      </w:r>
      <w:r w:rsidRPr="003E5A77">
        <w:t>.</w:t>
      </w:r>
      <w:r w:rsidRPr="002B4EEF">
        <w:t>  Education Code 49413.3 outlines training requirements for K-12 schools, which is required initially and then annually. Topics include:</w:t>
      </w:r>
    </w:p>
    <w:p w14:paraId="417A1427" w14:textId="77777777" w:rsidR="002B4EEF" w:rsidRPr="002B4EEF" w:rsidRDefault="002B4EEF" w:rsidP="002B4EEF">
      <w:pPr>
        <w:pStyle w:val="Bullet"/>
      </w:pPr>
      <w:r w:rsidRPr="002B4EEF">
        <w:t>Techniques for recognizing symptoms of an opioid overdose</w:t>
      </w:r>
    </w:p>
    <w:p w14:paraId="0363FE8E" w14:textId="77777777" w:rsidR="002B4EEF" w:rsidRPr="002B4EEF" w:rsidRDefault="002B4EEF" w:rsidP="002B4EEF">
      <w:pPr>
        <w:pStyle w:val="Bullet"/>
      </w:pPr>
      <w:r w:rsidRPr="002B4EEF">
        <w:t>Standards and procedures for the storage, restocking, and emergency use of Narcan</w:t>
      </w:r>
    </w:p>
    <w:p w14:paraId="2E292DA8" w14:textId="77777777" w:rsidR="002B4EEF" w:rsidRPr="002B4EEF" w:rsidRDefault="002B4EEF" w:rsidP="002B4EEF">
      <w:pPr>
        <w:pStyle w:val="Bullet"/>
      </w:pPr>
      <w:r w:rsidRPr="002B4EEF">
        <w:t>Basic emergency follow up procedures, including but not limited to, a requirement for the school administration or designee to call emergency medical services and to contact the student’s parent/guardian.  Recommendations on the necessity of instruction and certification in cardiopulmonary resuscitation </w:t>
      </w:r>
    </w:p>
    <w:p w14:paraId="7CC955FA" w14:textId="77777777" w:rsidR="002B4EEF" w:rsidRPr="002B4EEF" w:rsidRDefault="002B4EEF" w:rsidP="002B4EEF">
      <w:pPr>
        <w:pStyle w:val="Bullet"/>
      </w:pPr>
      <w:r w:rsidRPr="002B4EEF">
        <w:t>Written materials covering the information required under this subdivision</w:t>
      </w:r>
    </w:p>
    <w:p w14:paraId="68FFC334" w14:textId="52F450C1" w:rsidR="00AE0BED" w:rsidRDefault="00AE0BED" w:rsidP="00AE0BED">
      <w:pPr>
        <w:rPr>
          <w:highlight w:val="magenta"/>
        </w:rPr>
      </w:pPr>
    </w:p>
    <w:p w14:paraId="190FC6F1" w14:textId="60F1D805" w:rsidR="002B4EEF" w:rsidRDefault="008E3CFD" w:rsidP="008E3CFD">
      <w:pPr>
        <w:pStyle w:val="Heading2"/>
      </w:pPr>
      <w:r>
        <w:t>STORAGE</w:t>
      </w:r>
    </w:p>
    <w:p w14:paraId="46F5F180" w14:textId="4B7859CA" w:rsidR="002B4EEF" w:rsidRDefault="008E3CFD" w:rsidP="00792DD8">
      <w:r w:rsidRPr="003E5A77">
        <w:t>Naloxone will be stored in accordance with manufacturer’s instructions to avoid extreme cold, heat, and direct sunlight. Naloxone has a shelf life of 18 months to two years and should be stored between 59 and 86 degrees Fahrenheit and should be kept away from direct sunlight.  It should be stored in a secured but unlocked location, where all trained personnel shall have access to the medication. Inspection of the naloxone shall be conducted at regular intervals.</w:t>
      </w:r>
    </w:p>
    <w:p w14:paraId="18E1C460" w14:textId="77777777" w:rsidR="00475CFF" w:rsidRDefault="00475CFF" w:rsidP="00AE0BED"/>
    <w:tbl>
      <w:tblPr>
        <w:tblStyle w:val="TableGrid33"/>
        <w:tblW w:w="5279" w:type="pct"/>
        <w:tblInd w:w="0" w:type="dxa"/>
        <w:tblLayout w:type="fixed"/>
        <w:tblCellMar>
          <w:top w:w="58" w:type="dxa"/>
          <w:left w:w="58" w:type="dxa"/>
          <w:right w:w="58" w:type="dxa"/>
        </w:tblCellMar>
        <w:tblLook w:val="04A0" w:firstRow="1" w:lastRow="0" w:firstColumn="1" w:lastColumn="0" w:noHBand="0" w:noVBand="1"/>
      </w:tblPr>
      <w:tblGrid>
        <w:gridCol w:w="10784"/>
      </w:tblGrid>
      <w:tr w:rsidR="003A5862" w:rsidRPr="00A9007A" w14:paraId="6FAF0E32" w14:textId="77777777" w:rsidTr="00F438AD">
        <w:trPr>
          <w:trHeight w:val="317"/>
        </w:trPr>
        <w:tc>
          <w:tcPr>
            <w:tcW w:w="1091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537C70A1" w14:textId="4D77FE27" w:rsidR="003A5862" w:rsidRDefault="005A2C7D" w:rsidP="00F438AD">
            <w:pPr>
              <w:keepNext/>
              <w:ind w:left="360" w:hanging="360"/>
              <w:jc w:val="center"/>
              <w:rPr>
                <w:rFonts w:eastAsia="Calibri" w:cs="Arial"/>
                <w:b/>
                <w:color w:val="4472C4"/>
                <w:sz w:val="26"/>
                <w:szCs w:val="26"/>
              </w:rPr>
            </w:pPr>
            <w:r>
              <w:rPr>
                <w:rFonts w:eastAsia="Calibri" w:cs="Arial"/>
                <w:b/>
                <w:color w:val="4472C4"/>
                <w:sz w:val="26"/>
                <w:szCs w:val="26"/>
              </w:rPr>
              <w:t>Naloxone</w:t>
            </w:r>
          </w:p>
          <w:p w14:paraId="67F9A801" w14:textId="7F5F4ED1" w:rsidR="003A5862" w:rsidRPr="00A9007A" w:rsidRDefault="003A5862" w:rsidP="00F438AD">
            <w:pPr>
              <w:keepNext/>
              <w:ind w:left="360" w:hanging="360"/>
              <w:jc w:val="center"/>
              <w:rPr>
                <w:rFonts w:eastAsia="Calibri" w:cs="Arial"/>
                <w:b/>
                <w:color w:val="4472C4"/>
                <w:sz w:val="26"/>
                <w:szCs w:val="26"/>
              </w:rPr>
            </w:pPr>
            <w:r>
              <w:rPr>
                <w:rFonts w:eastAsia="Calibri" w:cs="Arial"/>
                <w:b/>
                <w:color w:val="4472C4"/>
                <w:sz w:val="26"/>
                <w:szCs w:val="26"/>
              </w:rPr>
              <w:t>Is stored in the following locations</w:t>
            </w:r>
            <w:r w:rsidR="008E3CFD">
              <w:rPr>
                <w:rFonts w:eastAsia="Calibri" w:cs="Arial"/>
                <w:b/>
                <w:color w:val="4472C4"/>
                <w:sz w:val="26"/>
                <w:szCs w:val="26"/>
              </w:rPr>
              <w:t xml:space="preserve"> at the school</w:t>
            </w:r>
            <w:r>
              <w:rPr>
                <w:rFonts w:eastAsia="Calibri" w:cs="Arial"/>
                <w:b/>
                <w:color w:val="4472C4"/>
                <w:sz w:val="26"/>
                <w:szCs w:val="26"/>
              </w:rPr>
              <w:t>:</w:t>
            </w:r>
          </w:p>
        </w:tc>
      </w:tr>
      <w:tr w:rsidR="003A5862" w:rsidRPr="00A9007A" w14:paraId="727B46BB" w14:textId="77777777" w:rsidTr="0017315D">
        <w:trPr>
          <w:trHeight w:val="317"/>
        </w:trPr>
        <w:tc>
          <w:tcPr>
            <w:tcW w:w="10917" w:type="dxa"/>
            <w:tcBorders>
              <w:top w:val="single" w:sz="4" w:space="0" w:color="auto"/>
              <w:left w:val="single" w:sz="4" w:space="0" w:color="auto"/>
              <w:bottom w:val="single" w:sz="4" w:space="0" w:color="auto"/>
              <w:right w:val="single" w:sz="4" w:space="0" w:color="auto"/>
            </w:tcBorders>
          </w:tcPr>
          <w:p w14:paraId="63F61472" w14:textId="18C6C64B" w:rsidR="003A5862" w:rsidRPr="00A9007A" w:rsidRDefault="005A2C7D" w:rsidP="00F438AD">
            <w:pPr>
              <w:keepNext/>
              <w:autoSpaceDE w:val="0"/>
              <w:autoSpaceDN w:val="0"/>
              <w:rPr>
                <w:rFonts w:eastAsia="Calibri" w:cs="Arial"/>
              </w:rPr>
            </w:pPr>
            <w:r>
              <w:rPr>
                <w:rFonts w:eastAsia="Calibri" w:cs="Arial"/>
              </w:rPr>
              <w:t>Main Office</w:t>
            </w:r>
          </w:p>
        </w:tc>
      </w:tr>
      <w:tr w:rsidR="003A5862" w:rsidRPr="00A9007A" w14:paraId="6112BD5A" w14:textId="77777777" w:rsidTr="00E50D03">
        <w:trPr>
          <w:trHeight w:val="317"/>
        </w:trPr>
        <w:tc>
          <w:tcPr>
            <w:tcW w:w="10917" w:type="dxa"/>
            <w:tcBorders>
              <w:top w:val="single" w:sz="4" w:space="0" w:color="auto"/>
              <w:left w:val="single" w:sz="4" w:space="0" w:color="auto"/>
              <w:bottom w:val="single" w:sz="4" w:space="0" w:color="auto"/>
              <w:right w:val="single" w:sz="4" w:space="0" w:color="auto"/>
            </w:tcBorders>
          </w:tcPr>
          <w:p w14:paraId="76BA3867" w14:textId="77777777" w:rsidR="003A5862" w:rsidRPr="00A9007A" w:rsidRDefault="003A5862" w:rsidP="00F438AD">
            <w:pPr>
              <w:keepNext/>
              <w:autoSpaceDE w:val="0"/>
              <w:autoSpaceDN w:val="0"/>
              <w:rPr>
                <w:rFonts w:eastAsia="Calibri" w:cs="Arial"/>
              </w:rPr>
            </w:pPr>
          </w:p>
        </w:tc>
      </w:tr>
    </w:tbl>
    <w:p w14:paraId="52B0C781" w14:textId="77777777" w:rsidR="003A5862" w:rsidRDefault="003A5862" w:rsidP="00AE0BED"/>
    <w:p w14:paraId="71F78F82" w14:textId="77777777" w:rsidR="00BA1A10" w:rsidRDefault="00BA1A10" w:rsidP="00AE0BED"/>
    <w:p w14:paraId="37DC5231" w14:textId="77777777" w:rsidR="00BA1A10" w:rsidRDefault="00BA1A10" w:rsidP="00AE0BED"/>
    <w:p w14:paraId="6896654D" w14:textId="1C551B30" w:rsidR="006A003C" w:rsidRDefault="001974EF" w:rsidP="002B4EEF">
      <w:pPr>
        <w:pStyle w:val="Heading2"/>
      </w:pPr>
      <w:r>
        <w:lastRenderedPageBreak/>
        <w:t xml:space="preserve">SAMPLE </w:t>
      </w:r>
      <w:r w:rsidR="008E3CFD">
        <w:t xml:space="preserve">NALOXONE </w:t>
      </w:r>
      <w:r>
        <w:t>NASAL SPRAY ADMINISTRATION</w:t>
      </w:r>
      <w:r w:rsidR="002B4EEF">
        <w:t xml:space="preserve"> FLOWCHART</w:t>
      </w:r>
    </w:p>
    <w:p w14:paraId="1603C2D8" w14:textId="165D52CE" w:rsidR="006A003C" w:rsidRDefault="001974EF" w:rsidP="00AE0BED">
      <w:pPr>
        <w:rPr>
          <w:sz w:val="36"/>
          <w:szCs w:val="36"/>
        </w:rPr>
      </w:pPr>
      <w:r>
        <w:rPr>
          <w:noProof/>
          <w:sz w:val="36"/>
          <w:szCs w:val="36"/>
        </w:rPr>
        <w:drawing>
          <wp:inline distT="0" distB="0" distL="0" distR="0" wp14:anchorId="3088D1B4" wp14:editId="6C9F84D9">
            <wp:extent cx="6492118" cy="7799696"/>
            <wp:effectExtent l="0" t="0" r="4445" b="0"/>
            <wp:docPr id="1580277892" name="Picture 8"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277892" name="Picture 8" descr="A diagram of a diagram&#10;&#10;Description automatically generated with medium confidence"/>
                    <pic:cNvPicPr/>
                  </pic:nvPicPr>
                  <pic:blipFill>
                    <a:blip r:embed="rId707">
                      <a:extLst>
                        <a:ext uri="{28A0092B-C50C-407E-A947-70E740481C1C}">
                          <a14:useLocalDpi xmlns:a14="http://schemas.microsoft.com/office/drawing/2010/main" val="0"/>
                        </a:ext>
                      </a:extLst>
                    </a:blip>
                    <a:stretch>
                      <a:fillRect/>
                    </a:stretch>
                  </pic:blipFill>
                  <pic:spPr>
                    <a:xfrm>
                      <a:off x="0" y="0"/>
                      <a:ext cx="6502288" cy="7811914"/>
                    </a:xfrm>
                    <a:prstGeom prst="rect">
                      <a:avLst/>
                    </a:prstGeom>
                  </pic:spPr>
                </pic:pic>
              </a:graphicData>
            </a:graphic>
          </wp:inline>
        </w:drawing>
      </w:r>
      <w:r w:rsidR="00531032">
        <w:rPr>
          <w:sz w:val="36"/>
          <w:szCs w:val="36"/>
        </w:rPr>
        <w:t xml:space="preserve">    </w:t>
      </w:r>
    </w:p>
    <w:p w14:paraId="11511D55" w14:textId="77777777" w:rsidR="001974EF" w:rsidRPr="001974EF" w:rsidRDefault="001974EF" w:rsidP="00AE0BED">
      <w:pPr>
        <w:rPr>
          <w:sz w:val="28"/>
          <w:szCs w:val="28"/>
        </w:rPr>
      </w:pPr>
    </w:p>
    <w:p w14:paraId="117F2D61" w14:textId="77777777" w:rsidR="002B4EEF" w:rsidRDefault="002B4EEF">
      <w:pPr>
        <w:spacing w:after="200" w:line="276" w:lineRule="auto"/>
        <w:rPr>
          <w:rFonts w:ascii="Arial Narrow" w:hAnsi="Arial Narrow"/>
          <w:b/>
          <w:color w:val="17365D" w:themeColor="text2" w:themeShade="BF"/>
          <w:sz w:val="44"/>
        </w:rPr>
      </w:pPr>
      <w:r>
        <w:br w:type="page"/>
      </w:r>
    </w:p>
    <w:p w14:paraId="01735025" w14:textId="4DA130D2" w:rsidR="006A003C" w:rsidRPr="00792DD8" w:rsidRDefault="001974EF" w:rsidP="00792DD8">
      <w:pPr>
        <w:pStyle w:val="Heading2"/>
      </w:pPr>
      <w:r>
        <w:lastRenderedPageBreak/>
        <w:t>OPIOID ANTAGONIST NALOXONE PROCEDURE TRAINING</w:t>
      </w:r>
      <w:r w:rsidR="00C6638F">
        <w:t xml:space="preserve"> DOCUMENTATION</w:t>
      </w:r>
    </w:p>
    <w:tbl>
      <w:tblPr>
        <w:tblStyle w:val="TableGrid33"/>
        <w:tblpPr w:leftFromText="180" w:rightFromText="180" w:vertAnchor="text" w:horzAnchor="margin" w:tblpY="118"/>
        <w:tblW w:w="5279" w:type="pct"/>
        <w:tblInd w:w="0" w:type="dxa"/>
        <w:tblLayout w:type="fixed"/>
        <w:tblCellMar>
          <w:top w:w="58" w:type="dxa"/>
          <w:left w:w="58" w:type="dxa"/>
          <w:right w:w="58" w:type="dxa"/>
        </w:tblCellMar>
        <w:tblLook w:val="04A0" w:firstRow="1" w:lastRow="0" w:firstColumn="1" w:lastColumn="0" w:noHBand="0" w:noVBand="1"/>
      </w:tblPr>
      <w:tblGrid>
        <w:gridCol w:w="4057"/>
        <w:gridCol w:w="3437"/>
        <w:gridCol w:w="3290"/>
      </w:tblGrid>
      <w:tr w:rsidR="00792DD8" w:rsidRPr="00A9007A" w14:paraId="7B951C15" w14:textId="77777777" w:rsidTr="00792DD8">
        <w:trPr>
          <w:trHeight w:val="317"/>
        </w:trPr>
        <w:tc>
          <w:tcPr>
            <w:tcW w:w="10784"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tcPr>
          <w:p w14:paraId="0D6891A7" w14:textId="2443968A" w:rsidR="00792DD8" w:rsidRDefault="005A2C7D" w:rsidP="00792DD8">
            <w:pPr>
              <w:keepNext/>
              <w:ind w:left="360" w:hanging="360"/>
              <w:jc w:val="center"/>
              <w:rPr>
                <w:rFonts w:eastAsia="Calibri" w:cs="Arial"/>
                <w:b/>
                <w:color w:val="4472C4"/>
                <w:sz w:val="26"/>
                <w:szCs w:val="26"/>
              </w:rPr>
            </w:pPr>
            <w:r>
              <w:rPr>
                <w:rFonts w:eastAsia="Calibri" w:cs="Arial"/>
                <w:b/>
                <w:color w:val="4472C4"/>
                <w:sz w:val="26"/>
                <w:szCs w:val="26"/>
              </w:rPr>
              <w:t>Naloxone</w:t>
            </w:r>
          </w:p>
          <w:p w14:paraId="7FA86E1C" w14:textId="77777777" w:rsidR="00792DD8" w:rsidRPr="00A9007A" w:rsidRDefault="00792DD8" w:rsidP="00792DD8">
            <w:pPr>
              <w:keepNext/>
              <w:ind w:left="360" w:hanging="360"/>
              <w:jc w:val="center"/>
              <w:rPr>
                <w:rFonts w:eastAsia="Calibri" w:cs="Arial"/>
                <w:b/>
                <w:color w:val="4472C4"/>
                <w:sz w:val="26"/>
                <w:szCs w:val="26"/>
              </w:rPr>
            </w:pPr>
            <w:r>
              <w:rPr>
                <w:rFonts w:eastAsia="Calibri" w:cs="Arial"/>
                <w:b/>
                <w:color w:val="4472C4"/>
                <w:sz w:val="26"/>
                <w:szCs w:val="26"/>
              </w:rPr>
              <w:t>Trained Individuals</w:t>
            </w:r>
          </w:p>
        </w:tc>
      </w:tr>
      <w:tr w:rsidR="00792DD8" w:rsidRPr="00A9007A" w14:paraId="76E1A6A6" w14:textId="77777777" w:rsidTr="00792DD8">
        <w:trPr>
          <w:trHeight w:val="317"/>
        </w:trPr>
        <w:tc>
          <w:tcPr>
            <w:tcW w:w="405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226351D5" w14:textId="77777777" w:rsidR="00792DD8" w:rsidRPr="00AE0BED" w:rsidRDefault="00792DD8" w:rsidP="00792DD8">
            <w:pPr>
              <w:keepNext/>
              <w:autoSpaceDE w:val="0"/>
              <w:autoSpaceDN w:val="0"/>
              <w:jc w:val="center"/>
              <w:rPr>
                <w:rFonts w:eastAsia="Calibri" w:cs="Arial"/>
                <w:b/>
                <w:bCs/>
              </w:rPr>
            </w:pPr>
            <w:r w:rsidRPr="00AE0BED">
              <w:rPr>
                <w:rFonts w:eastAsia="Calibri" w:cs="Arial"/>
                <w:b/>
                <w:bCs/>
              </w:rPr>
              <w:t>NAME</w:t>
            </w:r>
          </w:p>
        </w:tc>
        <w:tc>
          <w:tcPr>
            <w:tcW w:w="343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7472A20" w14:textId="77777777" w:rsidR="00792DD8" w:rsidRPr="00AE0BED" w:rsidRDefault="00792DD8" w:rsidP="00792DD8">
            <w:pPr>
              <w:keepNext/>
              <w:autoSpaceDE w:val="0"/>
              <w:autoSpaceDN w:val="0"/>
              <w:jc w:val="center"/>
              <w:rPr>
                <w:rFonts w:eastAsia="Calibri" w:cs="Arial"/>
                <w:b/>
                <w:bCs/>
              </w:rPr>
            </w:pPr>
            <w:r w:rsidRPr="00AE0BED">
              <w:rPr>
                <w:rFonts w:eastAsia="Calibri" w:cs="Arial"/>
                <w:b/>
                <w:bCs/>
              </w:rPr>
              <w:t>POSITION</w:t>
            </w:r>
          </w:p>
        </w:tc>
        <w:tc>
          <w:tcPr>
            <w:tcW w:w="329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27EDFB" w14:textId="77777777" w:rsidR="00792DD8" w:rsidRPr="00AE0BED" w:rsidRDefault="00792DD8" w:rsidP="00792DD8">
            <w:pPr>
              <w:keepNext/>
              <w:autoSpaceDE w:val="0"/>
              <w:autoSpaceDN w:val="0"/>
              <w:jc w:val="center"/>
              <w:rPr>
                <w:rFonts w:eastAsia="Calibri" w:cs="Arial"/>
                <w:b/>
                <w:bCs/>
              </w:rPr>
            </w:pPr>
            <w:r w:rsidRPr="00AE0BED">
              <w:rPr>
                <w:rFonts w:eastAsia="Calibri" w:cs="Arial"/>
                <w:b/>
                <w:bCs/>
              </w:rPr>
              <w:t>LOCATION (Classroom/Office)</w:t>
            </w:r>
          </w:p>
        </w:tc>
      </w:tr>
      <w:tr w:rsidR="00792DD8" w:rsidRPr="00A9007A" w14:paraId="54EB5F08" w14:textId="77777777" w:rsidTr="00792DD8">
        <w:trPr>
          <w:trHeight w:val="317"/>
        </w:trPr>
        <w:tc>
          <w:tcPr>
            <w:tcW w:w="4057" w:type="dxa"/>
            <w:tcBorders>
              <w:top w:val="single" w:sz="4" w:space="0" w:color="auto"/>
              <w:left w:val="single" w:sz="4" w:space="0" w:color="auto"/>
              <w:bottom w:val="single" w:sz="4" w:space="0" w:color="auto"/>
              <w:right w:val="single" w:sz="4" w:space="0" w:color="auto"/>
            </w:tcBorders>
          </w:tcPr>
          <w:p w14:paraId="49C320CB" w14:textId="77777777" w:rsidR="00792DD8" w:rsidRPr="00A9007A" w:rsidRDefault="00792DD8" w:rsidP="00792DD8">
            <w:pPr>
              <w:keepNext/>
              <w:autoSpaceDE w:val="0"/>
              <w:autoSpaceDN w:val="0"/>
              <w:rPr>
                <w:rFonts w:eastAsia="Calibri" w:cs="Arial"/>
              </w:rPr>
            </w:pPr>
          </w:p>
        </w:tc>
        <w:tc>
          <w:tcPr>
            <w:tcW w:w="3437" w:type="dxa"/>
            <w:tcBorders>
              <w:top w:val="single" w:sz="4" w:space="0" w:color="auto"/>
              <w:left w:val="single" w:sz="4" w:space="0" w:color="auto"/>
              <w:bottom w:val="single" w:sz="4" w:space="0" w:color="auto"/>
              <w:right w:val="single" w:sz="4" w:space="0" w:color="auto"/>
            </w:tcBorders>
            <w:vAlign w:val="center"/>
          </w:tcPr>
          <w:p w14:paraId="5DCDFA90" w14:textId="77777777" w:rsidR="00792DD8" w:rsidRPr="00A9007A" w:rsidRDefault="00792DD8" w:rsidP="00792DD8">
            <w:pPr>
              <w:keepNext/>
              <w:autoSpaceDE w:val="0"/>
              <w:autoSpaceDN w:val="0"/>
              <w:rPr>
                <w:rFonts w:eastAsia="Calibri" w:cs="Arial"/>
              </w:rPr>
            </w:pPr>
          </w:p>
        </w:tc>
        <w:tc>
          <w:tcPr>
            <w:tcW w:w="32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1258F4" w14:textId="77777777" w:rsidR="00792DD8" w:rsidRPr="00A9007A" w:rsidRDefault="00792DD8" w:rsidP="00792DD8">
            <w:pPr>
              <w:keepNext/>
              <w:autoSpaceDE w:val="0"/>
              <w:autoSpaceDN w:val="0"/>
              <w:rPr>
                <w:rFonts w:eastAsia="Calibri" w:cs="Arial"/>
              </w:rPr>
            </w:pPr>
          </w:p>
        </w:tc>
      </w:tr>
      <w:tr w:rsidR="00792DD8" w:rsidRPr="00A9007A" w14:paraId="0D187F25" w14:textId="77777777" w:rsidTr="00792DD8">
        <w:trPr>
          <w:trHeight w:val="317"/>
        </w:trPr>
        <w:tc>
          <w:tcPr>
            <w:tcW w:w="4057" w:type="dxa"/>
            <w:tcBorders>
              <w:top w:val="single" w:sz="4" w:space="0" w:color="auto"/>
              <w:left w:val="single" w:sz="4" w:space="0" w:color="auto"/>
              <w:bottom w:val="single" w:sz="4" w:space="0" w:color="auto"/>
              <w:right w:val="single" w:sz="4" w:space="0" w:color="auto"/>
            </w:tcBorders>
          </w:tcPr>
          <w:p w14:paraId="64A9A04D" w14:textId="77777777" w:rsidR="00792DD8" w:rsidRPr="00A9007A" w:rsidRDefault="00792DD8" w:rsidP="00792DD8">
            <w:pPr>
              <w:keepNext/>
              <w:autoSpaceDE w:val="0"/>
              <w:autoSpaceDN w:val="0"/>
              <w:rPr>
                <w:rFonts w:eastAsia="Calibri" w:cs="Arial"/>
              </w:rPr>
            </w:pPr>
          </w:p>
        </w:tc>
        <w:tc>
          <w:tcPr>
            <w:tcW w:w="3437" w:type="dxa"/>
            <w:tcBorders>
              <w:top w:val="single" w:sz="4" w:space="0" w:color="auto"/>
              <w:left w:val="single" w:sz="4" w:space="0" w:color="auto"/>
              <w:bottom w:val="single" w:sz="4" w:space="0" w:color="auto"/>
              <w:right w:val="single" w:sz="4" w:space="0" w:color="auto"/>
            </w:tcBorders>
            <w:vAlign w:val="center"/>
          </w:tcPr>
          <w:p w14:paraId="5A77A77A" w14:textId="77777777" w:rsidR="00792DD8" w:rsidRPr="00A9007A" w:rsidRDefault="00792DD8" w:rsidP="00792DD8">
            <w:pPr>
              <w:keepNext/>
              <w:autoSpaceDE w:val="0"/>
              <w:autoSpaceDN w:val="0"/>
              <w:rPr>
                <w:rFonts w:eastAsia="Calibri" w:cs="Arial"/>
              </w:rPr>
            </w:pPr>
          </w:p>
        </w:tc>
        <w:tc>
          <w:tcPr>
            <w:tcW w:w="32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60D6AD" w14:textId="77777777" w:rsidR="00792DD8" w:rsidRPr="00A9007A" w:rsidRDefault="00792DD8" w:rsidP="00792DD8">
            <w:pPr>
              <w:keepNext/>
              <w:autoSpaceDE w:val="0"/>
              <w:autoSpaceDN w:val="0"/>
              <w:rPr>
                <w:rFonts w:eastAsia="Calibri" w:cs="Arial"/>
              </w:rPr>
            </w:pPr>
          </w:p>
        </w:tc>
      </w:tr>
      <w:tr w:rsidR="00792DD8" w:rsidRPr="00A9007A" w14:paraId="324010F4" w14:textId="77777777" w:rsidTr="00792DD8">
        <w:trPr>
          <w:trHeight w:val="317"/>
        </w:trPr>
        <w:tc>
          <w:tcPr>
            <w:tcW w:w="4057" w:type="dxa"/>
            <w:tcBorders>
              <w:top w:val="single" w:sz="4" w:space="0" w:color="auto"/>
              <w:left w:val="single" w:sz="4" w:space="0" w:color="auto"/>
              <w:bottom w:val="single" w:sz="4" w:space="0" w:color="auto"/>
              <w:right w:val="single" w:sz="4" w:space="0" w:color="auto"/>
            </w:tcBorders>
          </w:tcPr>
          <w:p w14:paraId="7FD26F2D" w14:textId="77777777" w:rsidR="00792DD8" w:rsidRPr="00A9007A" w:rsidRDefault="00792DD8" w:rsidP="00792DD8">
            <w:pPr>
              <w:keepNext/>
              <w:autoSpaceDE w:val="0"/>
              <w:autoSpaceDN w:val="0"/>
              <w:rPr>
                <w:rFonts w:eastAsia="Calibri" w:cs="Arial"/>
              </w:rPr>
            </w:pPr>
          </w:p>
        </w:tc>
        <w:tc>
          <w:tcPr>
            <w:tcW w:w="3437" w:type="dxa"/>
            <w:tcBorders>
              <w:top w:val="single" w:sz="4" w:space="0" w:color="auto"/>
              <w:left w:val="single" w:sz="4" w:space="0" w:color="auto"/>
              <w:bottom w:val="single" w:sz="4" w:space="0" w:color="auto"/>
              <w:right w:val="single" w:sz="4" w:space="0" w:color="auto"/>
            </w:tcBorders>
            <w:vAlign w:val="center"/>
          </w:tcPr>
          <w:p w14:paraId="47000F27" w14:textId="77777777" w:rsidR="00792DD8" w:rsidRPr="00A9007A" w:rsidRDefault="00792DD8" w:rsidP="00792DD8">
            <w:pPr>
              <w:keepNext/>
              <w:autoSpaceDE w:val="0"/>
              <w:autoSpaceDN w:val="0"/>
              <w:rPr>
                <w:rFonts w:eastAsia="Calibri" w:cs="Arial"/>
              </w:rPr>
            </w:pPr>
          </w:p>
        </w:tc>
        <w:tc>
          <w:tcPr>
            <w:tcW w:w="32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52241B" w14:textId="77777777" w:rsidR="00792DD8" w:rsidRPr="00A9007A" w:rsidRDefault="00792DD8" w:rsidP="00792DD8">
            <w:pPr>
              <w:keepNext/>
              <w:autoSpaceDE w:val="0"/>
              <w:autoSpaceDN w:val="0"/>
              <w:rPr>
                <w:rFonts w:eastAsia="Calibri" w:cs="Arial"/>
              </w:rPr>
            </w:pPr>
          </w:p>
        </w:tc>
      </w:tr>
      <w:tr w:rsidR="00792DD8" w:rsidRPr="00A9007A" w14:paraId="09268D0F" w14:textId="77777777" w:rsidTr="00792DD8">
        <w:trPr>
          <w:trHeight w:val="317"/>
        </w:trPr>
        <w:tc>
          <w:tcPr>
            <w:tcW w:w="4057" w:type="dxa"/>
            <w:tcBorders>
              <w:top w:val="single" w:sz="4" w:space="0" w:color="auto"/>
              <w:left w:val="single" w:sz="4" w:space="0" w:color="auto"/>
              <w:bottom w:val="single" w:sz="4" w:space="0" w:color="auto"/>
              <w:right w:val="single" w:sz="4" w:space="0" w:color="auto"/>
            </w:tcBorders>
          </w:tcPr>
          <w:p w14:paraId="5ED71EC1" w14:textId="77777777" w:rsidR="00792DD8" w:rsidRPr="00A9007A" w:rsidRDefault="00792DD8" w:rsidP="00792DD8">
            <w:pPr>
              <w:keepNext/>
              <w:autoSpaceDE w:val="0"/>
              <w:autoSpaceDN w:val="0"/>
              <w:rPr>
                <w:rFonts w:eastAsia="Calibri" w:cs="Arial"/>
              </w:rPr>
            </w:pPr>
          </w:p>
        </w:tc>
        <w:tc>
          <w:tcPr>
            <w:tcW w:w="3437" w:type="dxa"/>
            <w:tcBorders>
              <w:top w:val="single" w:sz="4" w:space="0" w:color="auto"/>
              <w:left w:val="single" w:sz="4" w:space="0" w:color="auto"/>
              <w:bottom w:val="single" w:sz="4" w:space="0" w:color="auto"/>
              <w:right w:val="single" w:sz="4" w:space="0" w:color="auto"/>
            </w:tcBorders>
            <w:vAlign w:val="center"/>
          </w:tcPr>
          <w:p w14:paraId="7DC3C234" w14:textId="77777777" w:rsidR="00792DD8" w:rsidRPr="00A9007A" w:rsidRDefault="00792DD8" w:rsidP="00792DD8">
            <w:pPr>
              <w:keepNext/>
              <w:autoSpaceDE w:val="0"/>
              <w:autoSpaceDN w:val="0"/>
              <w:rPr>
                <w:rFonts w:eastAsia="Calibri" w:cs="Arial"/>
              </w:rPr>
            </w:pPr>
          </w:p>
        </w:tc>
        <w:tc>
          <w:tcPr>
            <w:tcW w:w="32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FE3AE7" w14:textId="77777777" w:rsidR="00792DD8" w:rsidRPr="00A9007A" w:rsidRDefault="00792DD8" w:rsidP="00792DD8">
            <w:pPr>
              <w:keepNext/>
              <w:autoSpaceDE w:val="0"/>
              <w:autoSpaceDN w:val="0"/>
              <w:rPr>
                <w:rFonts w:eastAsia="Calibri" w:cs="Arial"/>
              </w:rPr>
            </w:pPr>
          </w:p>
        </w:tc>
      </w:tr>
      <w:tr w:rsidR="00792DD8" w:rsidRPr="00A9007A" w14:paraId="071CD852" w14:textId="77777777" w:rsidTr="00792DD8">
        <w:trPr>
          <w:trHeight w:val="317"/>
        </w:trPr>
        <w:tc>
          <w:tcPr>
            <w:tcW w:w="4057" w:type="dxa"/>
            <w:tcBorders>
              <w:top w:val="single" w:sz="4" w:space="0" w:color="auto"/>
              <w:left w:val="single" w:sz="4" w:space="0" w:color="auto"/>
              <w:bottom w:val="single" w:sz="4" w:space="0" w:color="auto"/>
              <w:right w:val="single" w:sz="4" w:space="0" w:color="auto"/>
            </w:tcBorders>
          </w:tcPr>
          <w:p w14:paraId="26FE2376" w14:textId="77777777" w:rsidR="00792DD8" w:rsidRPr="00A9007A" w:rsidRDefault="00792DD8" w:rsidP="00792DD8">
            <w:pPr>
              <w:keepNext/>
              <w:autoSpaceDE w:val="0"/>
              <w:autoSpaceDN w:val="0"/>
              <w:rPr>
                <w:rFonts w:eastAsia="Calibri" w:cs="Arial"/>
              </w:rPr>
            </w:pPr>
          </w:p>
        </w:tc>
        <w:tc>
          <w:tcPr>
            <w:tcW w:w="3437" w:type="dxa"/>
            <w:tcBorders>
              <w:top w:val="single" w:sz="4" w:space="0" w:color="auto"/>
              <w:left w:val="single" w:sz="4" w:space="0" w:color="auto"/>
              <w:bottom w:val="single" w:sz="4" w:space="0" w:color="auto"/>
              <w:right w:val="single" w:sz="4" w:space="0" w:color="auto"/>
            </w:tcBorders>
            <w:vAlign w:val="center"/>
          </w:tcPr>
          <w:p w14:paraId="7EA32361" w14:textId="77777777" w:rsidR="00792DD8" w:rsidRPr="00A9007A" w:rsidRDefault="00792DD8" w:rsidP="00792DD8">
            <w:pPr>
              <w:keepNext/>
              <w:autoSpaceDE w:val="0"/>
              <w:autoSpaceDN w:val="0"/>
              <w:rPr>
                <w:rFonts w:eastAsia="Calibri" w:cs="Arial"/>
              </w:rPr>
            </w:pPr>
          </w:p>
        </w:tc>
        <w:tc>
          <w:tcPr>
            <w:tcW w:w="32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91454F" w14:textId="77777777" w:rsidR="00792DD8" w:rsidRPr="00A9007A" w:rsidRDefault="00792DD8" w:rsidP="00792DD8">
            <w:pPr>
              <w:keepNext/>
              <w:autoSpaceDE w:val="0"/>
              <w:autoSpaceDN w:val="0"/>
              <w:rPr>
                <w:rFonts w:eastAsia="Calibri" w:cs="Arial"/>
              </w:rPr>
            </w:pPr>
          </w:p>
        </w:tc>
      </w:tr>
      <w:tr w:rsidR="00792DD8" w:rsidRPr="00A9007A" w14:paraId="45EF7668" w14:textId="77777777" w:rsidTr="00792DD8">
        <w:trPr>
          <w:trHeight w:val="317"/>
        </w:trPr>
        <w:tc>
          <w:tcPr>
            <w:tcW w:w="4057" w:type="dxa"/>
            <w:tcBorders>
              <w:top w:val="single" w:sz="4" w:space="0" w:color="auto"/>
              <w:left w:val="single" w:sz="4" w:space="0" w:color="auto"/>
              <w:bottom w:val="single" w:sz="4" w:space="0" w:color="auto"/>
              <w:right w:val="single" w:sz="4" w:space="0" w:color="auto"/>
            </w:tcBorders>
          </w:tcPr>
          <w:p w14:paraId="78A3757D" w14:textId="77777777" w:rsidR="00792DD8" w:rsidRPr="00A9007A" w:rsidRDefault="00792DD8" w:rsidP="00792DD8">
            <w:pPr>
              <w:keepNext/>
              <w:autoSpaceDE w:val="0"/>
              <w:autoSpaceDN w:val="0"/>
              <w:rPr>
                <w:rFonts w:eastAsia="Calibri" w:cs="Arial"/>
              </w:rPr>
            </w:pPr>
          </w:p>
        </w:tc>
        <w:tc>
          <w:tcPr>
            <w:tcW w:w="3437" w:type="dxa"/>
            <w:tcBorders>
              <w:top w:val="single" w:sz="4" w:space="0" w:color="auto"/>
              <w:left w:val="single" w:sz="4" w:space="0" w:color="auto"/>
              <w:bottom w:val="single" w:sz="4" w:space="0" w:color="auto"/>
              <w:right w:val="single" w:sz="4" w:space="0" w:color="auto"/>
            </w:tcBorders>
            <w:vAlign w:val="center"/>
          </w:tcPr>
          <w:p w14:paraId="31DF22FD" w14:textId="77777777" w:rsidR="00792DD8" w:rsidRPr="00A9007A" w:rsidRDefault="00792DD8" w:rsidP="00792DD8">
            <w:pPr>
              <w:keepNext/>
              <w:autoSpaceDE w:val="0"/>
              <w:autoSpaceDN w:val="0"/>
              <w:rPr>
                <w:rFonts w:eastAsia="Calibri" w:cs="Arial"/>
              </w:rPr>
            </w:pPr>
          </w:p>
        </w:tc>
        <w:tc>
          <w:tcPr>
            <w:tcW w:w="32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4E1103" w14:textId="77777777" w:rsidR="00792DD8" w:rsidRPr="00A9007A" w:rsidRDefault="00792DD8" w:rsidP="00792DD8">
            <w:pPr>
              <w:keepNext/>
              <w:autoSpaceDE w:val="0"/>
              <w:autoSpaceDN w:val="0"/>
              <w:rPr>
                <w:rFonts w:eastAsia="Calibri" w:cs="Arial"/>
              </w:rPr>
            </w:pPr>
          </w:p>
        </w:tc>
      </w:tr>
    </w:tbl>
    <w:p w14:paraId="6CE73589" w14:textId="77777777" w:rsidR="002B4EEF" w:rsidRPr="002B4EEF" w:rsidRDefault="002B4EEF" w:rsidP="002B4EEF"/>
    <w:p w14:paraId="6F28E027" w14:textId="77777777" w:rsidR="00792DD8" w:rsidRPr="00792DD8" w:rsidRDefault="00792DD8" w:rsidP="00792DD8">
      <w:pPr>
        <w:rPr>
          <w:highlight w:val="cyan"/>
        </w:rPr>
      </w:pPr>
    </w:p>
    <w:p w14:paraId="4AFAF99E" w14:textId="704F7EA4" w:rsidR="00C6638F" w:rsidRDefault="00C6638F" w:rsidP="002B4EEF">
      <w:pPr>
        <w:pStyle w:val="Heading3"/>
        <w:jc w:val="center"/>
      </w:pPr>
      <w:r w:rsidRPr="005A2C7D">
        <w:t>Health</w:t>
      </w:r>
      <w:r>
        <w:t xml:space="preserve"> Procedure Training – Opioid Antagonist Naloxone Documentation at </w:t>
      </w:r>
      <w:r w:rsidR="00C15C50" w:rsidRPr="002B3673">
        <w:t>The Heights Charter</w:t>
      </w:r>
    </w:p>
    <w:p w14:paraId="54419694" w14:textId="77777777" w:rsidR="00C6638F" w:rsidRDefault="00C6638F" w:rsidP="00C6638F"/>
    <w:p w14:paraId="197537BC" w14:textId="77777777" w:rsidR="00752A1A" w:rsidRDefault="00C6638F" w:rsidP="00C6638F">
      <w:r>
        <w:t xml:space="preserve">I, ______________________________ have read, been trained and understand the following </w:t>
      </w:r>
    </w:p>
    <w:p w14:paraId="1930F612" w14:textId="1883155A" w:rsidR="00752A1A" w:rsidRDefault="00752A1A" w:rsidP="00C6638F">
      <w:r>
        <w:t xml:space="preserve">    (Print Full Name) </w:t>
      </w:r>
    </w:p>
    <w:p w14:paraId="7960D3C3" w14:textId="40E7D707" w:rsidR="001974EF" w:rsidRDefault="00C6638F" w:rsidP="00C6638F">
      <w:r>
        <w:t xml:space="preserve">procedures for individual with identified opioid overdose: </w:t>
      </w:r>
    </w:p>
    <w:p w14:paraId="5B8D3B9D" w14:textId="77777777" w:rsidR="00C6638F" w:rsidRDefault="00C6638F" w:rsidP="00C6638F"/>
    <w:p w14:paraId="09F20C39" w14:textId="3379FA13" w:rsidR="00C6638F" w:rsidRDefault="00C6638F" w:rsidP="00C6638F">
      <w:pPr>
        <w:pStyle w:val="Bullet"/>
      </w:pPr>
      <w:r>
        <w:t>Understanding and identifying of signs of overdose</w:t>
      </w:r>
    </w:p>
    <w:p w14:paraId="6B260663" w14:textId="7B24AB95" w:rsidR="00C6638F" w:rsidRDefault="00C6638F" w:rsidP="00C6638F">
      <w:pPr>
        <w:pStyle w:val="Bullet"/>
      </w:pPr>
      <w:r>
        <w:t xml:space="preserve">Administration of Intra-Nasal </w:t>
      </w:r>
      <w:r w:rsidR="008E3CFD">
        <w:t>Naloxone</w:t>
      </w:r>
    </w:p>
    <w:p w14:paraId="017A4911" w14:textId="1F5E7486" w:rsidR="00C6638F" w:rsidRDefault="00C6638F" w:rsidP="00C6638F">
      <w:pPr>
        <w:pStyle w:val="Bullet"/>
      </w:pPr>
      <w:r>
        <w:t>Emergency Notification procedures</w:t>
      </w:r>
    </w:p>
    <w:p w14:paraId="3FD125AA" w14:textId="2BBE420C" w:rsidR="00C6638F" w:rsidRDefault="00C6638F" w:rsidP="00C6638F">
      <w:pPr>
        <w:pStyle w:val="Bullet"/>
      </w:pPr>
      <w:r>
        <w:t>Naloxone Administration Report Form</w:t>
      </w:r>
    </w:p>
    <w:p w14:paraId="2484DB8C" w14:textId="77777777" w:rsidR="00C6638F" w:rsidRDefault="00C6638F" w:rsidP="00C6638F"/>
    <w:p w14:paraId="21C08906" w14:textId="14188A2F" w:rsidR="00C6638F" w:rsidRDefault="00C6638F" w:rsidP="00C6638F">
      <w:r>
        <w:t>_____</w:t>
      </w:r>
      <w:r w:rsidR="00BE3765">
        <w:t>_</w:t>
      </w:r>
      <w:r>
        <w:t xml:space="preserve"> I understand I need to maintain my skills and will be observed on an ongoing basis by the Credentialed School Nurse</w:t>
      </w:r>
    </w:p>
    <w:p w14:paraId="66C232FD" w14:textId="6530F20D" w:rsidR="00C6638F" w:rsidRDefault="00C6638F" w:rsidP="00C6638F">
      <w:r>
        <w:t xml:space="preserve">______ I have had the opportunity to ask questions and have received satisfactory answers to my questions.  </w:t>
      </w:r>
    </w:p>
    <w:p w14:paraId="47697265" w14:textId="1A45D51D" w:rsidR="00C6638F" w:rsidRDefault="00C6638F" w:rsidP="00C6638F">
      <w:r>
        <w:t>______ I possess a current CPR card, expiration date is: ________________________</w:t>
      </w:r>
    </w:p>
    <w:p w14:paraId="16D04794" w14:textId="77777777" w:rsidR="00C6638F" w:rsidRDefault="00C6638F" w:rsidP="00C6638F">
      <w:pPr>
        <w:pStyle w:val="ListParagraph"/>
        <w:ind w:left="360"/>
      </w:pPr>
    </w:p>
    <w:p w14:paraId="3C0AE467" w14:textId="77777777" w:rsidR="001974EF" w:rsidRDefault="001974EF" w:rsidP="00AE0BED">
      <w:pPr>
        <w:rPr>
          <w:noProof/>
          <w:sz w:val="36"/>
          <w:szCs w:val="36"/>
        </w:rPr>
      </w:pPr>
    </w:p>
    <w:p w14:paraId="1C509707" w14:textId="70F82C9C" w:rsidR="006A003C" w:rsidRDefault="006A003C" w:rsidP="00AE0BED">
      <w:pPr>
        <w:rPr>
          <w:sz w:val="36"/>
          <w:szCs w:val="36"/>
        </w:rPr>
      </w:pPr>
    </w:p>
    <w:p w14:paraId="63B202A8" w14:textId="77777777" w:rsidR="001974EF" w:rsidRDefault="001974EF" w:rsidP="00AE0BED">
      <w:pPr>
        <w:rPr>
          <w:sz w:val="36"/>
          <w:szCs w:val="36"/>
        </w:rPr>
      </w:pPr>
    </w:p>
    <w:p w14:paraId="1992990F" w14:textId="77777777" w:rsidR="001974EF" w:rsidRDefault="001974EF" w:rsidP="001974EF">
      <w:pPr>
        <w:rPr>
          <w:sz w:val="36"/>
          <w:szCs w:val="36"/>
        </w:rPr>
      </w:pPr>
    </w:p>
    <w:p w14:paraId="51392D7B" w14:textId="77777777" w:rsidR="001974EF" w:rsidRDefault="001974EF" w:rsidP="00AE0BED">
      <w:pPr>
        <w:rPr>
          <w:sz w:val="36"/>
          <w:szCs w:val="36"/>
        </w:rPr>
      </w:pPr>
    </w:p>
    <w:p w14:paraId="7EE1C75C" w14:textId="77777777" w:rsidR="00613CEA" w:rsidRPr="00613CEA" w:rsidRDefault="00613CEA" w:rsidP="00613CEA">
      <w:pPr>
        <w:rPr>
          <w:sz w:val="36"/>
          <w:szCs w:val="36"/>
        </w:rPr>
      </w:pPr>
    </w:p>
    <w:p w14:paraId="36EE83FA" w14:textId="77777777" w:rsidR="00613CEA" w:rsidRPr="00613CEA" w:rsidRDefault="00613CEA" w:rsidP="00613CEA">
      <w:pPr>
        <w:rPr>
          <w:sz w:val="36"/>
          <w:szCs w:val="36"/>
        </w:rPr>
      </w:pPr>
    </w:p>
    <w:p w14:paraId="652FDF45" w14:textId="77777777" w:rsidR="00613CEA" w:rsidRPr="00613CEA" w:rsidRDefault="00613CEA" w:rsidP="00613CEA">
      <w:pPr>
        <w:rPr>
          <w:sz w:val="36"/>
          <w:szCs w:val="36"/>
        </w:rPr>
      </w:pPr>
    </w:p>
    <w:p w14:paraId="101A4FC4" w14:textId="77777777" w:rsidR="00613CEA" w:rsidRPr="00613CEA" w:rsidRDefault="00613CEA" w:rsidP="00613CEA">
      <w:pPr>
        <w:rPr>
          <w:sz w:val="36"/>
          <w:szCs w:val="36"/>
        </w:rPr>
      </w:pPr>
    </w:p>
    <w:p w14:paraId="3A4473D0" w14:textId="77777777" w:rsidR="00613CEA" w:rsidRPr="00613CEA" w:rsidRDefault="00613CEA" w:rsidP="00613CEA">
      <w:pPr>
        <w:jc w:val="right"/>
        <w:rPr>
          <w:sz w:val="36"/>
          <w:szCs w:val="36"/>
        </w:rPr>
      </w:pPr>
    </w:p>
    <w:sectPr w:rsidR="00613CEA" w:rsidRPr="00613CEA" w:rsidSect="00313CA9">
      <w:footerReference w:type="default" r:id="rId708"/>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A7EE25" w14:textId="77777777" w:rsidR="00564C11" w:rsidRDefault="00564C11" w:rsidP="00623642">
      <w:r>
        <w:separator/>
      </w:r>
    </w:p>
  </w:endnote>
  <w:endnote w:type="continuationSeparator" w:id="0">
    <w:p w14:paraId="43F41E9A" w14:textId="77777777" w:rsidR="00564C11" w:rsidRDefault="00564C11" w:rsidP="006236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1)">
    <w:altName w:val="Arial"/>
    <w:charset w:val="00"/>
    <w:family w:val="swiss"/>
    <w:pitch w:val="variable"/>
    <w:sig w:usb0="00000000" w:usb1="80000000" w:usb2="00000008" w:usb3="00000000" w:csb0="000000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BaseTwelveSans">
    <w:altName w:val="Times New Roman"/>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Lucida Grande">
    <w:charset w:val="00"/>
    <w:family w:val="auto"/>
    <w:pitch w:val="variable"/>
    <w:sig w:usb0="00000003" w:usb1="00000000" w:usb2="00000000" w:usb3="00000000" w:csb0="00000001" w:csb1="00000000"/>
  </w:font>
  <w:font w:name="Zurich BlkEx BT">
    <w:altName w:val="Franklin Gothic Demi Cond"/>
    <w:charset w:val="00"/>
    <w:family w:val="swiss"/>
    <w:pitch w:val="variable"/>
    <w:sig w:usb0="00000007" w:usb1="00000000" w:usb2="00000000" w:usb3="00000000" w:csb0="00000011" w:csb1="00000000"/>
  </w:font>
  <w:font w:name="Gill Sans MT">
    <w:panose1 w:val="020B0502020104020203"/>
    <w:charset w:val="00"/>
    <w:family w:val="swiss"/>
    <w:pitch w:val="variable"/>
    <w:sig w:usb0="00000007" w:usb1="00000000" w:usb2="00000000" w:usb3="00000000" w:csb0="00000003" w:csb1="00000000"/>
  </w:font>
  <w:font w:name="Arial,Bold">
    <w:altName w:val="Arial"/>
    <w:panose1 w:val="00000000000000000000"/>
    <w:charset w:val="00"/>
    <w:family w:val="auto"/>
    <w:notTrueType/>
    <w:pitch w:val="default"/>
    <w:sig w:usb0="00000003" w:usb1="00000000" w:usb2="00000000" w:usb3="00000000" w:csb0="00000001" w:csb1="00000000"/>
  </w:font>
  <w:font w:name="Arial-ItalicMT">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5E573" w14:textId="77777777" w:rsidR="00613CEA" w:rsidRDefault="00613CE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50" w:type="pct"/>
      <w:tblLook w:val="01E0" w:firstRow="1" w:lastRow="1" w:firstColumn="1" w:lastColumn="1" w:noHBand="0" w:noVBand="0"/>
    </w:tblPr>
    <w:tblGrid>
      <w:gridCol w:w="4423"/>
      <w:gridCol w:w="1553"/>
      <w:gridCol w:w="4146"/>
    </w:tblGrid>
    <w:tr w:rsidR="003249D3" w14:paraId="0464DFA7" w14:textId="77777777">
      <w:tc>
        <w:tcPr>
          <w:tcW w:w="4788" w:type="dxa"/>
        </w:tcPr>
        <w:p w14:paraId="36635E93" w14:textId="77777777" w:rsidR="003249D3" w:rsidRDefault="003249D3">
          <w:pPr>
            <w:pStyle w:val="Footer"/>
            <w:rPr>
              <w:rFonts w:cs="Calibri"/>
              <w:sz w:val="16"/>
              <w:szCs w:val="16"/>
            </w:rPr>
          </w:pPr>
          <w:r>
            <w:rPr>
              <w:rFonts w:cs="Calibri"/>
              <w:sz w:val="16"/>
              <w:szCs w:val="16"/>
            </w:rPr>
            <w:t>Comprehensive School Safety Plan</w:t>
          </w:r>
        </w:p>
      </w:tc>
      <w:tc>
        <w:tcPr>
          <w:tcW w:w="1680" w:type="dxa"/>
        </w:tcPr>
        <w:p w14:paraId="1D30067F" w14:textId="77777777" w:rsidR="003249D3" w:rsidRDefault="003249D3">
          <w:pPr>
            <w:pStyle w:val="Footer"/>
            <w:tabs>
              <w:tab w:val="left" w:pos="2193"/>
              <w:tab w:val="center" w:pos="2328"/>
            </w:tabs>
            <w:jc w:val="center"/>
            <w:rPr>
              <w:rFonts w:cs="Calibri"/>
              <w:sz w:val="16"/>
              <w:szCs w:val="16"/>
            </w:rPr>
          </w:pPr>
          <w:r>
            <w:rPr>
              <w:rStyle w:val="PageNumber"/>
              <w:rFonts w:eastAsiaTheme="majorEastAsia" w:cs="Calibri"/>
              <w:sz w:val="16"/>
              <w:szCs w:val="16"/>
            </w:rPr>
            <w:fldChar w:fldCharType="begin"/>
          </w:r>
          <w:r>
            <w:rPr>
              <w:rStyle w:val="PageNumber"/>
              <w:rFonts w:eastAsiaTheme="majorEastAsia" w:cs="Calibri"/>
              <w:sz w:val="16"/>
              <w:szCs w:val="16"/>
            </w:rPr>
            <w:instrText xml:space="preserve"> PAGE </w:instrText>
          </w:r>
          <w:r>
            <w:rPr>
              <w:rStyle w:val="PageNumber"/>
              <w:rFonts w:eastAsiaTheme="majorEastAsia" w:cs="Calibri"/>
              <w:sz w:val="16"/>
              <w:szCs w:val="16"/>
            </w:rPr>
            <w:fldChar w:fldCharType="separate"/>
          </w:r>
          <w:r>
            <w:rPr>
              <w:rStyle w:val="PageNumber"/>
              <w:rFonts w:eastAsiaTheme="majorEastAsia" w:cs="Calibri"/>
              <w:sz w:val="16"/>
              <w:szCs w:val="16"/>
            </w:rPr>
            <w:t>115</w:t>
          </w:r>
          <w:r>
            <w:rPr>
              <w:rStyle w:val="PageNumber"/>
              <w:rFonts w:eastAsiaTheme="majorEastAsia" w:cs="Calibri"/>
              <w:sz w:val="16"/>
              <w:szCs w:val="16"/>
            </w:rPr>
            <w:fldChar w:fldCharType="end"/>
          </w:r>
          <w:r>
            <w:rPr>
              <w:rStyle w:val="PageNumber"/>
              <w:rFonts w:eastAsiaTheme="majorEastAsia" w:cs="Calibri"/>
              <w:sz w:val="16"/>
              <w:szCs w:val="16"/>
            </w:rPr>
            <w:t xml:space="preserve"> of </w:t>
          </w:r>
          <w:r>
            <w:rPr>
              <w:rStyle w:val="PageNumber"/>
              <w:rFonts w:eastAsiaTheme="majorEastAsia" w:cs="Calibri"/>
              <w:sz w:val="16"/>
              <w:szCs w:val="16"/>
            </w:rPr>
            <w:fldChar w:fldCharType="begin"/>
          </w:r>
          <w:r>
            <w:rPr>
              <w:rStyle w:val="PageNumber"/>
              <w:rFonts w:eastAsiaTheme="majorEastAsia" w:cs="Calibri"/>
              <w:sz w:val="16"/>
              <w:szCs w:val="16"/>
            </w:rPr>
            <w:instrText xml:space="preserve"> NUMPAGES </w:instrText>
          </w:r>
          <w:r>
            <w:rPr>
              <w:rStyle w:val="PageNumber"/>
              <w:rFonts w:eastAsiaTheme="majorEastAsia" w:cs="Calibri"/>
              <w:sz w:val="16"/>
              <w:szCs w:val="16"/>
            </w:rPr>
            <w:fldChar w:fldCharType="separate"/>
          </w:r>
          <w:r>
            <w:rPr>
              <w:rStyle w:val="PageNumber"/>
              <w:rFonts w:eastAsiaTheme="majorEastAsia" w:cs="Calibri"/>
              <w:sz w:val="16"/>
              <w:szCs w:val="16"/>
            </w:rPr>
            <w:t>117</w:t>
          </w:r>
          <w:r>
            <w:rPr>
              <w:rStyle w:val="PageNumber"/>
              <w:rFonts w:eastAsiaTheme="majorEastAsia" w:cs="Calibri"/>
              <w:sz w:val="16"/>
              <w:szCs w:val="16"/>
            </w:rPr>
            <w:fldChar w:fldCharType="end"/>
          </w:r>
        </w:p>
      </w:tc>
      <w:tc>
        <w:tcPr>
          <w:tcW w:w="4548" w:type="dxa"/>
        </w:tcPr>
        <w:p w14:paraId="5675E87D" w14:textId="3683442E" w:rsidR="003249D3" w:rsidRDefault="003249D3">
          <w:pPr>
            <w:pStyle w:val="Footer"/>
            <w:jc w:val="right"/>
            <w:rPr>
              <w:rFonts w:cs="Calibri"/>
              <w:sz w:val="16"/>
              <w:szCs w:val="16"/>
            </w:rPr>
          </w:pPr>
          <w:r>
            <w:rPr>
              <w:rFonts w:cs="Calibri"/>
              <w:sz w:val="16"/>
              <w:szCs w:val="16"/>
            </w:rPr>
            <w:fldChar w:fldCharType="begin"/>
          </w:r>
          <w:r>
            <w:rPr>
              <w:rFonts w:cs="Calibri"/>
              <w:sz w:val="16"/>
              <w:szCs w:val="16"/>
            </w:rPr>
            <w:instrText xml:space="preserve"> DATE  \@ "M/d/yy"  \* MERGEFORMAT </w:instrText>
          </w:r>
          <w:r>
            <w:rPr>
              <w:rFonts w:cs="Calibri"/>
              <w:sz w:val="16"/>
              <w:szCs w:val="16"/>
            </w:rPr>
            <w:fldChar w:fldCharType="separate"/>
          </w:r>
          <w:r w:rsidR="00E04922">
            <w:rPr>
              <w:rFonts w:cs="Calibri"/>
              <w:noProof/>
              <w:sz w:val="16"/>
              <w:szCs w:val="16"/>
            </w:rPr>
            <w:t>4/16/26</w:t>
          </w:r>
          <w:r>
            <w:rPr>
              <w:rFonts w:cs="Calibri"/>
              <w:sz w:val="16"/>
              <w:szCs w:val="16"/>
            </w:rPr>
            <w:fldChar w:fldCharType="end"/>
          </w:r>
        </w:p>
      </w:tc>
    </w:tr>
  </w:tbl>
  <w:p w14:paraId="2CE4ADC9" w14:textId="77777777" w:rsidR="003249D3" w:rsidRDefault="003249D3">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50" w:type="pct"/>
      <w:tblLook w:val="01E0" w:firstRow="1" w:lastRow="1" w:firstColumn="1" w:lastColumn="1" w:noHBand="0" w:noVBand="0"/>
    </w:tblPr>
    <w:tblGrid>
      <w:gridCol w:w="4423"/>
      <w:gridCol w:w="1553"/>
      <w:gridCol w:w="4146"/>
    </w:tblGrid>
    <w:tr w:rsidR="003249D3" w14:paraId="624B884F" w14:textId="77777777">
      <w:tc>
        <w:tcPr>
          <w:tcW w:w="4788" w:type="dxa"/>
        </w:tcPr>
        <w:p w14:paraId="7E499456" w14:textId="77777777" w:rsidR="003249D3" w:rsidRDefault="003249D3">
          <w:pPr>
            <w:pStyle w:val="Footer"/>
            <w:rPr>
              <w:rFonts w:cs="Calibri"/>
              <w:sz w:val="16"/>
              <w:szCs w:val="16"/>
            </w:rPr>
          </w:pPr>
          <w:r>
            <w:rPr>
              <w:rFonts w:cs="Calibri"/>
              <w:sz w:val="16"/>
              <w:szCs w:val="16"/>
            </w:rPr>
            <w:t>Comprehensive School Safety Plan</w:t>
          </w:r>
        </w:p>
      </w:tc>
      <w:tc>
        <w:tcPr>
          <w:tcW w:w="1680" w:type="dxa"/>
        </w:tcPr>
        <w:p w14:paraId="67CC9BC1" w14:textId="77777777" w:rsidR="003249D3" w:rsidRDefault="003249D3">
          <w:pPr>
            <w:pStyle w:val="Footer"/>
            <w:tabs>
              <w:tab w:val="left" w:pos="2193"/>
              <w:tab w:val="center" w:pos="2328"/>
            </w:tabs>
            <w:jc w:val="center"/>
            <w:rPr>
              <w:rFonts w:cs="Calibri"/>
              <w:sz w:val="16"/>
              <w:szCs w:val="16"/>
            </w:rPr>
          </w:pPr>
          <w:r>
            <w:rPr>
              <w:rStyle w:val="PageNumber"/>
              <w:rFonts w:eastAsiaTheme="majorEastAsia" w:cs="Calibri"/>
              <w:sz w:val="16"/>
              <w:szCs w:val="16"/>
            </w:rPr>
            <w:fldChar w:fldCharType="begin"/>
          </w:r>
          <w:r>
            <w:rPr>
              <w:rStyle w:val="PageNumber"/>
              <w:rFonts w:eastAsiaTheme="majorEastAsia" w:cs="Calibri"/>
              <w:sz w:val="16"/>
              <w:szCs w:val="16"/>
            </w:rPr>
            <w:instrText xml:space="preserve"> PAGE </w:instrText>
          </w:r>
          <w:r>
            <w:rPr>
              <w:rStyle w:val="PageNumber"/>
              <w:rFonts w:eastAsiaTheme="majorEastAsia" w:cs="Calibri"/>
              <w:sz w:val="16"/>
              <w:szCs w:val="16"/>
            </w:rPr>
            <w:fldChar w:fldCharType="separate"/>
          </w:r>
          <w:r>
            <w:rPr>
              <w:rStyle w:val="PageNumber"/>
              <w:rFonts w:eastAsiaTheme="majorEastAsia" w:cs="Calibri"/>
              <w:sz w:val="16"/>
              <w:szCs w:val="16"/>
            </w:rPr>
            <w:t>116</w:t>
          </w:r>
          <w:r>
            <w:rPr>
              <w:rStyle w:val="PageNumber"/>
              <w:rFonts w:eastAsiaTheme="majorEastAsia" w:cs="Calibri"/>
              <w:sz w:val="16"/>
              <w:szCs w:val="16"/>
            </w:rPr>
            <w:fldChar w:fldCharType="end"/>
          </w:r>
          <w:r>
            <w:rPr>
              <w:rStyle w:val="PageNumber"/>
              <w:rFonts w:eastAsiaTheme="majorEastAsia" w:cs="Calibri"/>
              <w:sz w:val="16"/>
              <w:szCs w:val="16"/>
            </w:rPr>
            <w:t xml:space="preserve"> of </w:t>
          </w:r>
          <w:r>
            <w:rPr>
              <w:rStyle w:val="PageNumber"/>
              <w:rFonts w:eastAsiaTheme="majorEastAsia" w:cs="Calibri"/>
              <w:sz w:val="16"/>
              <w:szCs w:val="16"/>
            </w:rPr>
            <w:fldChar w:fldCharType="begin"/>
          </w:r>
          <w:r>
            <w:rPr>
              <w:rStyle w:val="PageNumber"/>
              <w:rFonts w:eastAsiaTheme="majorEastAsia" w:cs="Calibri"/>
              <w:sz w:val="16"/>
              <w:szCs w:val="16"/>
            </w:rPr>
            <w:instrText xml:space="preserve"> NUMPAGES </w:instrText>
          </w:r>
          <w:r>
            <w:rPr>
              <w:rStyle w:val="PageNumber"/>
              <w:rFonts w:eastAsiaTheme="majorEastAsia" w:cs="Calibri"/>
              <w:sz w:val="16"/>
              <w:szCs w:val="16"/>
            </w:rPr>
            <w:fldChar w:fldCharType="separate"/>
          </w:r>
          <w:r>
            <w:rPr>
              <w:rStyle w:val="PageNumber"/>
              <w:rFonts w:eastAsiaTheme="majorEastAsia" w:cs="Calibri"/>
              <w:sz w:val="16"/>
              <w:szCs w:val="16"/>
            </w:rPr>
            <w:t>118</w:t>
          </w:r>
          <w:r>
            <w:rPr>
              <w:rStyle w:val="PageNumber"/>
              <w:rFonts w:eastAsiaTheme="majorEastAsia" w:cs="Calibri"/>
              <w:sz w:val="16"/>
              <w:szCs w:val="16"/>
            </w:rPr>
            <w:fldChar w:fldCharType="end"/>
          </w:r>
        </w:p>
      </w:tc>
      <w:tc>
        <w:tcPr>
          <w:tcW w:w="4548" w:type="dxa"/>
        </w:tcPr>
        <w:p w14:paraId="2F802656" w14:textId="1DD2F318" w:rsidR="003249D3" w:rsidRDefault="003249D3">
          <w:pPr>
            <w:pStyle w:val="Footer"/>
            <w:jc w:val="right"/>
            <w:rPr>
              <w:rFonts w:cs="Calibri"/>
              <w:sz w:val="16"/>
              <w:szCs w:val="16"/>
            </w:rPr>
          </w:pPr>
          <w:r>
            <w:rPr>
              <w:rFonts w:cs="Calibri"/>
              <w:sz w:val="16"/>
              <w:szCs w:val="16"/>
            </w:rPr>
            <w:fldChar w:fldCharType="begin"/>
          </w:r>
          <w:r>
            <w:rPr>
              <w:rFonts w:cs="Calibri"/>
              <w:sz w:val="16"/>
              <w:szCs w:val="16"/>
            </w:rPr>
            <w:instrText xml:space="preserve"> DATE  \@ "M/d/yy"  \* MERGEFORMAT </w:instrText>
          </w:r>
          <w:r>
            <w:rPr>
              <w:rFonts w:cs="Calibri"/>
              <w:sz w:val="16"/>
              <w:szCs w:val="16"/>
            </w:rPr>
            <w:fldChar w:fldCharType="separate"/>
          </w:r>
          <w:r w:rsidR="00E04922">
            <w:rPr>
              <w:rFonts w:cs="Calibri"/>
              <w:noProof/>
              <w:sz w:val="16"/>
              <w:szCs w:val="16"/>
            </w:rPr>
            <w:t>4/16/26</w:t>
          </w:r>
          <w:r>
            <w:rPr>
              <w:rFonts w:cs="Calibri"/>
              <w:sz w:val="16"/>
              <w:szCs w:val="16"/>
            </w:rPr>
            <w:fldChar w:fldCharType="end"/>
          </w:r>
        </w:p>
      </w:tc>
    </w:tr>
  </w:tbl>
  <w:p w14:paraId="06B91B17" w14:textId="77777777" w:rsidR="003249D3" w:rsidRDefault="003249D3">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50" w:type="pct"/>
      <w:tblLook w:val="01E0" w:firstRow="1" w:lastRow="1" w:firstColumn="1" w:lastColumn="1" w:noHBand="0" w:noVBand="0"/>
    </w:tblPr>
    <w:tblGrid>
      <w:gridCol w:w="4423"/>
      <w:gridCol w:w="1553"/>
      <w:gridCol w:w="4146"/>
    </w:tblGrid>
    <w:tr w:rsidR="003249D3" w14:paraId="5A1DE795" w14:textId="77777777">
      <w:tc>
        <w:tcPr>
          <w:tcW w:w="4788" w:type="dxa"/>
        </w:tcPr>
        <w:p w14:paraId="6A96C381" w14:textId="77777777" w:rsidR="003249D3" w:rsidRDefault="003249D3">
          <w:pPr>
            <w:pStyle w:val="Footer"/>
            <w:rPr>
              <w:rFonts w:cs="Calibri"/>
              <w:sz w:val="16"/>
              <w:szCs w:val="16"/>
            </w:rPr>
          </w:pPr>
          <w:r>
            <w:rPr>
              <w:rFonts w:cs="Calibri"/>
              <w:sz w:val="16"/>
              <w:szCs w:val="16"/>
            </w:rPr>
            <w:t>Comprehensive School Safety Plan</w:t>
          </w:r>
        </w:p>
      </w:tc>
      <w:tc>
        <w:tcPr>
          <w:tcW w:w="1680" w:type="dxa"/>
        </w:tcPr>
        <w:p w14:paraId="34D72D31" w14:textId="77777777" w:rsidR="003249D3" w:rsidRDefault="003249D3">
          <w:pPr>
            <w:pStyle w:val="Footer"/>
            <w:tabs>
              <w:tab w:val="left" w:pos="2193"/>
              <w:tab w:val="center" w:pos="2328"/>
            </w:tabs>
            <w:jc w:val="center"/>
            <w:rPr>
              <w:rFonts w:cs="Calibri"/>
              <w:sz w:val="16"/>
              <w:szCs w:val="16"/>
            </w:rPr>
          </w:pPr>
          <w:r>
            <w:rPr>
              <w:rStyle w:val="PageNumber"/>
              <w:rFonts w:eastAsiaTheme="majorEastAsia" w:cs="Calibri"/>
              <w:sz w:val="16"/>
              <w:szCs w:val="16"/>
            </w:rPr>
            <w:fldChar w:fldCharType="begin"/>
          </w:r>
          <w:r>
            <w:rPr>
              <w:rStyle w:val="PageNumber"/>
              <w:rFonts w:eastAsiaTheme="majorEastAsia" w:cs="Calibri"/>
              <w:sz w:val="16"/>
              <w:szCs w:val="16"/>
            </w:rPr>
            <w:instrText xml:space="preserve"> PAGE </w:instrText>
          </w:r>
          <w:r>
            <w:rPr>
              <w:rStyle w:val="PageNumber"/>
              <w:rFonts w:eastAsiaTheme="majorEastAsia" w:cs="Calibri"/>
              <w:sz w:val="16"/>
              <w:szCs w:val="16"/>
            </w:rPr>
            <w:fldChar w:fldCharType="separate"/>
          </w:r>
          <w:r>
            <w:rPr>
              <w:rStyle w:val="PageNumber"/>
              <w:rFonts w:eastAsiaTheme="majorEastAsia" w:cs="Calibri"/>
              <w:sz w:val="16"/>
              <w:szCs w:val="16"/>
            </w:rPr>
            <w:t>117</w:t>
          </w:r>
          <w:r>
            <w:rPr>
              <w:rStyle w:val="PageNumber"/>
              <w:rFonts w:eastAsiaTheme="majorEastAsia" w:cs="Calibri"/>
              <w:sz w:val="16"/>
              <w:szCs w:val="16"/>
            </w:rPr>
            <w:fldChar w:fldCharType="end"/>
          </w:r>
          <w:r>
            <w:rPr>
              <w:rStyle w:val="PageNumber"/>
              <w:rFonts w:eastAsiaTheme="majorEastAsia" w:cs="Calibri"/>
              <w:sz w:val="16"/>
              <w:szCs w:val="16"/>
            </w:rPr>
            <w:t xml:space="preserve"> of </w:t>
          </w:r>
          <w:r>
            <w:rPr>
              <w:rStyle w:val="PageNumber"/>
              <w:rFonts w:eastAsiaTheme="majorEastAsia" w:cs="Calibri"/>
              <w:sz w:val="16"/>
              <w:szCs w:val="16"/>
            </w:rPr>
            <w:fldChar w:fldCharType="begin"/>
          </w:r>
          <w:r>
            <w:rPr>
              <w:rStyle w:val="PageNumber"/>
              <w:rFonts w:eastAsiaTheme="majorEastAsia" w:cs="Calibri"/>
              <w:sz w:val="16"/>
              <w:szCs w:val="16"/>
            </w:rPr>
            <w:instrText xml:space="preserve"> NUMPAGES </w:instrText>
          </w:r>
          <w:r>
            <w:rPr>
              <w:rStyle w:val="PageNumber"/>
              <w:rFonts w:eastAsiaTheme="majorEastAsia" w:cs="Calibri"/>
              <w:sz w:val="16"/>
              <w:szCs w:val="16"/>
            </w:rPr>
            <w:fldChar w:fldCharType="separate"/>
          </w:r>
          <w:r>
            <w:rPr>
              <w:rStyle w:val="PageNumber"/>
              <w:rFonts w:eastAsiaTheme="majorEastAsia" w:cs="Calibri"/>
              <w:sz w:val="16"/>
              <w:szCs w:val="16"/>
            </w:rPr>
            <w:t>120</w:t>
          </w:r>
          <w:r>
            <w:rPr>
              <w:rStyle w:val="PageNumber"/>
              <w:rFonts w:eastAsiaTheme="majorEastAsia" w:cs="Calibri"/>
              <w:sz w:val="16"/>
              <w:szCs w:val="16"/>
            </w:rPr>
            <w:fldChar w:fldCharType="end"/>
          </w:r>
        </w:p>
      </w:tc>
      <w:tc>
        <w:tcPr>
          <w:tcW w:w="4548" w:type="dxa"/>
        </w:tcPr>
        <w:p w14:paraId="3DED77E8" w14:textId="1CFE5DC7" w:rsidR="003249D3" w:rsidRDefault="003249D3">
          <w:pPr>
            <w:pStyle w:val="Footer"/>
            <w:jc w:val="right"/>
            <w:rPr>
              <w:rFonts w:cs="Calibri"/>
              <w:sz w:val="16"/>
              <w:szCs w:val="16"/>
            </w:rPr>
          </w:pPr>
          <w:r>
            <w:rPr>
              <w:rFonts w:cs="Calibri"/>
              <w:sz w:val="16"/>
              <w:szCs w:val="16"/>
            </w:rPr>
            <w:fldChar w:fldCharType="begin"/>
          </w:r>
          <w:r>
            <w:rPr>
              <w:rFonts w:cs="Calibri"/>
              <w:sz w:val="16"/>
              <w:szCs w:val="16"/>
            </w:rPr>
            <w:instrText xml:space="preserve"> DATE  \@ "M/d/yy"  \* MERGEFORMAT </w:instrText>
          </w:r>
          <w:r>
            <w:rPr>
              <w:rFonts w:cs="Calibri"/>
              <w:sz w:val="16"/>
              <w:szCs w:val="16"/>
            </w:rPr>
            <w:fldChar w:fldCharType="separate"/>
          </w:r>
          <w:r w:rsidR="00E04922">
            <w:rPr>
              <w:rFonts w:cs="Calibri"/>
              <w:noProof/>
              <w:sz w:val="16"/>
              <w:szCs w:val="16"/>
            </w:rPr>
            <w:t>4/16/26</w:t>
          </w:r>
          <w:r>
            <w:rPr>
              <w:rFonts w:cs="Calibri"/>
              <w:sz w:val="16"/>
              <w:szCs w:val="16"/>
            </w:rPr>
            <w:fldChar w:fldCharType="end"/>
          </w:r>
        </w:p>
      </w:tc>
    </w:tr>
  </w:tbl>
  <w:p w14:paraId="484A12F9" w14:textId="77777777" w:rsidR="003249D3" w:rsidRDefault="003249D3">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50" w:type="pct"/>
      <w:tblLook w:val="01E0" w:firstRow="1" w:lastRow="1" w:firstColumn="1" w:lastColumn="1" w:noHBand="0" w:noVBand="0"/>
    </w:tblPr>
    <w:tblGrid>
      <w:gridCol w:w="4423"/>
      <w:gridCol w:w="1553"/>
      <w:gridCol w:w="4146"/>
    </w:tblGrid>
    <w:tr w:rsidR="003249D3" w14:paraId="04E64A16" w14:textId="77777777">
      <w:tc>
        <w:tcPr>
          <w:tcW w:w="4788" w:type="dxa"/>
        </w:tcPr>
        <w:p w14:paraId="4F782857" w14:textId="77777777" w:rsidR="003249D3" w:rsidRDefault="003249D3">
          <w:pPr>
            <w:pStyle w:val="Footer"/>
            <w:rPr>
              <w:rFonts w:cs="Calibri"/>
              <w:sz w:val="16"/>
              <w:szCs w:val="16"/>
            </w:rPr>
          </w:pPr>
          <w:r>
            <w:rPr>
              <w:rFonts w:cs="Calibri"/>
              <w:sz w:val="16"/>
              <w:szCs w:val="16"/>
            </w:rPr>
            <w:t>Comprehensive School Safety Plan</w:t>
          </w:r>
        </w:p>
      </w:tc>
      <w:tc>
        <w:tcPr>
          <w:tcW w:w="1680" w:type="dxa"/>
        </w:tcPr>
        <w:p w14:paraId="4FB06839" w14:textId="77777777" w:rsidR="003249D3" w:rsidRDefault="003249D3">
          <w:pPr>
            <w:pStyle w:val="Footer"/>
            <w:tabs>
              <w:tab w:val="left" w:pos="2193"/>
              <w:tab w:val="center" w:pos="2328"/>
            </w:tabs>
            <w:jc w:val="center"/>
            <w:rPr>
              <w:rFonts w:cs="Calibri"/>
              <w:sz w:val="16"/>
              <w:szCs w:val="16"/>
            </w:rPr>
          </w:pPr>
          <w:r>
            <w:rPr>
              <w:rStyle w:val="PageNumber"/>
              <w:rFonts w:eastAsiaTheme="majorEastAsia" w:cs="Calibri"/>
              <w:sz w:val="16"/>
              <w:szCs w:val="16"/>
            </w:rPr>
            <w:fldChar w:fldCharType="begin"/>
          </w:r>
          <w:r>
            <w:rPr>
              <w:rStyle w:val="PageNumber"/>
              <w:rFonts w:eastAsiaTheme="majorEastAsia" w:cs="Calibri"/>
              <w:sz w:val="16"/>
              <w:szCs w:val="16"/>
            </w:rPr>
            <w:instrText xml:space="preserve"> PAGE </w:instrText>
          </w:r>
          <w:r>
            <w:rPr>
              <w:rStyle w:val="PageNumber"/>
              <w:rFonts w:eastAsiaTheme="majorEastAsia" w:cs="Calibri"/>
              <w:sz w:val="16"/>
              <w:szCs w:val="16"/>
            </w:rPr>
            <w:fldChar w:fldCharType="separate"/>
          </w:r>
          <w:r>
            <w:rPr>
              <w:rStyle w:val="PageNumber"/>
              <w:rFonts w:eastAsiaTheme="majorEastAsia" w:cs="Calibri"/>
              <w:sz w:val="16"/>
              <w:szCs w:val="16"/>
            </w:rPr>
            <w:t>119</w:t>
          </w:r>
          <w:r>
            <w:rPr>
              <w:rStyle w:val="PageNumber"/>
              <w:rFonts w:eastAsiaTheme="majorEastAsia" w:cs="Calibri"/>
              <w:sz w:val="16"/>
              <w:szCs w:val="16"/>
            </w:rPr>
            <w:fldChar w:fldCharType="end"/>
          </w:r>
          <w:r>
            <w:rPr>
              <w:rStyle w:val="PageNumber"/>
              <w:rFonts w:eastAsiaTheme="majorEastAsia" w:cs="Calibri"/>
              <w:sz w:val="16"/>
              <w:szCs w:val="16"/>
            </w:rPr>
            <w:t xml:space="preserve"> of </w:t>
          </w:r>
          <w:r>
            <w:rPr>
              <w:rStyle w:val="PageNumber"/>
              <w:rFonts w:eastAsiaTheme="majorEastAsia" w:cs="Calibri"/>
              <w:sz w:val="16"/>
              <w:szCs w:val="16"/>
            </w:rPr>
            <w:fldChar w:fldCharType="begin"/>
          </w:r>
          <w:r>
            <w:rPr>
              <w:rStyle w:val="PageNumber"/>
              <w:rFonts w:eastAsiaTheme="majorEastAsia" w:cs="Calibri"/>
              <w:sz w:val="16"/>
              <w:szCs w:val="16"/>
            </w:rPr>
            <w:instrText xml:space="preserve"> NUMPAGES </w:instrText>
          </w:r>
          <w:r>
            <w:rPr>
              <w:rStyle w:val="PageNumber"/>
              <w:rFonts w:eastAsiaTheme="majorEastAsia" w:cs="Calibri"/>
              <w:sz w:val="16"/>
              <w:szCs w:val="16"/>
            </w:rPr>
            <w:fldChar w:fldCharType="separate"/>
          </w:r>
          <w:r>
            <w:rPr>
              <w:rStyle w:val="PageNumber"/>
              <w:rFonts w:eastAsiaTheme="majorEastAsia" w:cs="Calibri"/>
              <w:sz w:val="16"/>
              <w:szCs w:val="16"/>
            </w:rPr>
            <w:t>122</w:t>
          </w:r>
          <w:r>
            <w:rPr>
              <w:rStyle w:val="PageNumber"/>
              <w:rFonts w:eastAsiaTheme="majorEastAsia" w:cs="Calibri"/>
              <w:sz w:val="16"/>
              <w:szCs w:val="16"/>
            </w:rPr>
            <w:fldChar w:fldCharType="end"/>
          </w:r>
        </w:p>
      </w:tc>
      <w:tc>
        <w:tcPr>
          <w:tcW w:w="4548" w:type="dxa"/>
        </w:tcPr>
        <w:p w14:paraId="3D9B2BA6" w14:textId="55722D4C" w:rsidR="003249D3" w:rsidRDefault="003249D3">
          <w:pPr>
            <w:pStyle w:val="Footer"/>
            <w:jc w:val="right"/>
            <w:rPr>
              <w:rFonts w:cs="Calibri"/>
              <w:sz w:val="16"/>
              <w:szCs w:val="16"/>
            </w:rPr>
          </w:pPr>
          <w:r>
            <w:rPr>
              <w:rFonts w:cs="Calibri"/>
              <w:sz w:val="16"/>
              <w:szCs w:val="16"/>
            </w:rPr>
            <w:fldChar w:fldCharType="begin"/>
          </w:r>
          <w:r>
            <w:rPr>
              <w:rFonts w:cs="Calibri"/>
              <w:sz w:val="16"/>
              <w:szCs w:val="16"/>
            </w:rPr>
            <w:instrText xml:space="preserve"> DATE  \@ "M/d/yy"  \* MERGEFORMAT </w:instrText>
          </w:r>
          <w:r>
            <w:rPr>
              <w:rFonts w:cs="Calibri"/>
              <w:sz w:val="16"/>
              <w:szCs w:val="16"/>
            </w:rPr>
            <w:fldChar w:fldCharType="separate"/>
          </w:r>
          <w:r w:rsidR="00E04922">
            <w:rPr>
              <w:rFonts w:cs="Calibri"/>
              <w:noProof/>
              <w:sz w:val="16"/>
              <w:szCs w:val="16"/>
            </w:rPr>
            <w:t>4/16/26</w:t>
          </w:r>
          <w:r>
            <w:rPr>
              <w:rFonts w:cs="Calibri"/>
              <w:sz w:val="16"/>
              <w:szCs w:val="16"/>
            </w:rPr>
            <w:fldChar w:fldCharType="end"/>
          </w:r>
        </w:p>
      </w:tc>
    </w:tr>
  </w:tbl>
  <w:p w14:paraId="11B4EC1C" w14:textId="77777777" w:rsidR="003249D3" w:rsidRDefault="003249D3">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50" w:type="pct"/>
      <w:tblLook w:val="01E0" w:firstRow="1" w:lastRow="1" w:firstColumn="1" w:lastColumn="1" w:noHBand="0" w:noVBand="0"/>
    </w:tblPr>
    <w:tblGrid>
      <w:gridCol w:w="4423"/>
      <w:gridCol w:w="1553"/>
      <w:gridCol w:w="4146"/>
    </w:tblGrid>
    <w:tr w:rsidR="003249D3" w14:paraId="77AE04D0" w14:textId="77777777">
      <w:tc>
        <w:tcPr>
          <w:tcW w:w="4788" w:type="dxa"/>
        </w:tcPr>
        <w:p w14:paraId="02E5E892" w14:textId="77777777" w:rsidR="003249D3" w:rsidRDefault="003249D3">
          <w:pPr>
            <w:pStyle w:val="Footer"/>
            <w:rPr>
              <w:rFonts w:cs="Calibri"/>
              <w:sz w:val="16"/>
              <w:szCs w:val="16"/>
            </w:rPr>
          </w:pPr>
          <w:r>
            <w:rPr>
              <w:rFonts w:cs="Calibri"/>
              <w:sz w:val="16"/>
              <w:szCs w:val="16"/>
            </w:rPr>
            <w:t>Comprehensive School Safety Plan</w:t>
          </w:r>
        </w:p>
      </w:tc>
      <w:tc>
        <w:tcPr>
          <w:tcW w:w="1680" w:type="dxa"/>
        </w:tcPr>
        <w:p w14:paraId="4917DFBD" w14:textId="77777777" w:rsidR="003249D3" w:rsidRDefault="003249D3">
          <w:pPr>
            <w:pStyle w:val="Footer"/>
            <w:tabs>
              <w:tab w:val="left" w:pos="2193"/>
              <w:tab w:val="center" w:pos="2328"/>
            </w:tabs>
            <w:jc w:val="center"/>
            <w:rPr>
              <w:rFonts w:cs="Calibri"/>
              <w:sz w:val="16"/>
              <w:szCs w:val="16"/>
            </w:rPr>
          </w:pPr>
          <w:r>
            <w:rPr>
              <w:rStyle w:val="PageNumber"/>
              <w:rFonts w:eastAsiaTheme="majorEastAsia" w:cs="Calibri"/>
              <w:sz w:val="16"/>
              <w:szCs w:val="16"/>
            </w:rPr>
            <w:fldChar w:fldCharType="begin"/>
          </w:r>
          <w:r>
            <w:rPr>
              <w:rStyle w:val="PageNumber"/>
              <w:rFonts w:eastAsiaTheme="majorEastAsia" w:cs="Calibri"/>
              <w:sz w:val="16"/>
              <w:szCs w:val="16"/>
            </w:rPr>
            <w:instrText xml:space="preserve"> PAGE </w:instrText>
          </w:r>
          <w:r>
            <w:rPr>
              <w:rStyle w:val="PageNumber"/>
              <w:rFonts w:eastAsiaTheme="majorEastAsia" w:cs="Calibri"/>
              <w:sz w:val="16"/>
              <w:szCs w:val="16"/>
            </w:rPr>
            <w:fldChar w:fldCharType="separate"/>
          </w:r>
          <w:r>
            <w:rPr>
              <w:rStyle w:val="PageNumber"/>
              <w:rFonts w:eastAsiaTheme="majorEastAsia" w:cs="Calibri"/>
              <w:sz w:val="16"/>
              <w:szCs w:val="16"/>
            </w:rPr>
            <w:t>121</w:t>
          </w:r>
          <w:r>
            <w:rPr>
              <w:rStyle w:val="PageNumber"/>
              <w:rFonts w:eastAsiaTheme="majorEastAsia" w:cs="Calibri"/>
              <w:sz w:val="16"/>
              <w:szCs w:val="16"/>
            </w:rPr>
            <w:fldChar w:fldCharType="end"/>
          </w:r>
          <w:r>
            <w:rPr>
              <w:rStyle w:val="PageNumber"/>
              <w:rFonts w:eastAsiaTheme="majorEastAsia" w:cs="Calibri"/>
              <w:sz w:val="16"/>
              <w:szCs w:val="16"/>
            </w:rPr>
            <w:t xml:space="preserve"> of </w:t>
          </w:r>
          <w:r>
            <w:rPr>
              <w:rStyle w:val="PageNumber"/>
              <w:rFonts w:eastAsiaTheme="majorEastAsia" w:cs="Calibri"/>
              <w:sz w:val="16"/>
              <w:szCs w:val="16"/>
            </w:rPr>
            <w:fldChar w:fldCharType="begin"/>
          </w:r>
          <w:r>
            <w:rPr>
              <w:rStyle w:val="PageNumber"/>
              <w:rFonts w:eastAsiaTheme="majorEastAsia" w:cs="Calibri"/>
              <w:sz w:val="16"/>
              <w:szCs w:val="16"/>
            </w:rPr>
            <w:instrText xml:space="preserve"> NUMPAGES </w:instrText>
          </w:r>
          <w:r>
            <w:rPr>
              <w:rStyle w:val="PageNumber"/>
              <w:rFonts w:eastAsiaTheme="majorEastAsia" w:cs="Calibri"/>
              <w:sz w:val="16"/>
              <w:szCs w:val="16"/>
            </w:rPr>
            <w:fldChar w:fldCharType="separate"/>
          </w:r>
          <w:r>
            <w:rPr>
              <w:rStyle w:val="PageNumber"/>
              <w:rFonts w:eastAsiaTheme="majorEastAsia" w:cs="Calibri"/>
              <w:sz w:val="16"/>
              <w:szCs w:val="16"/>
            </w:rPr>
            <w:t>124</w:t>
          </w:r>
          <w:r>
            <w:rPr>
              <w:rStyle w:val="PageNumber"/>
              <w:rFonts w:eastAsiaTheme="majorEastAsia" w:cs="Calibri"/>
              <w:sz w:val="16"/>
              <w:szCs w:val="16"/>
            </w:rPr>
            <w:fldChar w:fldCharType="end"/>
          </w:r>
        </w:p>
      </w:tc>
      <w:tc>
        <w:tcPr>
          <w:tcW w:w="4548" w:type="dxa"/>
        </w:tcPr>
        <w:p w14:paraId="33EF2011" w14:textId="02DC404C" w:rsidR="003249D3" w:rsidRDefault="003249D3">
          <w:pPr>
            <w:pStyle w:val="Footer"/>
            <w:jc w:val="right"/>
            <w:rPr>
              <w:rFonts w:cs="Calibri"/>
              <w:sz w:val="16"/>
              <w:szCs w:val="16"/>
            </w:rPr>
          </w:pPr>
          <w:r>
            <w:rPr>
              <w:rFonts w:cs="Calibri"/>
              <w:sz w:val="16"/>
              <w:szCs w:val="16"/>
            </w:rPr>
            <w:fldChar w:fldCharType="begin"/>
          </w:r>
          <w:r>
            <w:rPr>
              <w:rFonts w:cs="Calibri"/>
              <w:sz w:val="16"/>
              <w:szCs w:val="16"/>
            </w:rPr>
            <w:instrText xml:space="preserve"> DATE  \@ "M/d/yy"  \* MERGEFORMAT </w:instrText>
          </w:r>
          <w:r>
            <w:rPr>
              <w:rFonts w:cs="Calibri"/>
              <w:sz w:val="16"/>
              <w:szCs w:val="16"/>
            </w:rPr>
            <w:fldChar w:fldCharType="separate"/>
          </w:r>
          <w:r w:rsidR="00E04922">
            <w:rPr>
              <w:rFonts w:cs="Calibri"/>
              <w:noProof/>
              <w:sz w:val="16"/>
              <w:szCs w:val="16"/>
            </w:rPr>
            <w:t>4/16/26</w:t>
          </w:r>
          <w:r>
            <w:rPr>
              <w:rFonts w:cs="Calibri"/>
              <w:sz w:val="16"/>
              <w:szCs w:val="16"/>
            </w:rPr>
            <w:fldChar w:fldCharType="end"/>
          </w:r>
        </w:p>
      </w:tc>
    </w:tr>
  </w:tbl>
  <w:p w14:paraId="69FB9B31" w14:textId="77777777" w:rsidR="003249D3" w:rsidRDefault="003249D3">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50" w:type="pct"/>
      <w:tblLook w:val="01E0" w:firstRow="1" w:lastRow="1" w:firstColumn="1" w:lastColumn="1" w:noHBand="0" w:noVBand="0"/>
    </w:tblPr>
    <w:tblGrid>
      <w:gridCol w:w="4423"/>
      <w:gridCol w:w="1553"/>
      <w:gridCol w:w="4146"/>
    </w:tblGrid>
    <w:tr w:rsidR="003249D3" w14:paraId="494B5ED5" w14:textId="77777777">
      <w:tc>
        <w:tcPr>
          <w:tcW w:w="4788" w:type="dxa"/>
        </w:tcPr>
        <w:p w14:paraId="11D3362E" w14:textId="77777777" w:rsidR="003249D3" w:rsidRDefault="003249D3">
          <w:pPr>
            <w:pStyle w:val="Footer"/>
            <w:rPr>
              <w:rFonts w:cs="Calibri"/>
              <w:sz w:val="16"/>
              <w:szCs w:val="16"/>
            </w:rPr>
          </w:pPr>
          <w:r>
            <w:rPr>
              <w:rFonts w:cs="Calibri"/>
              <w:sz w:val="16"/>
              <w:szCs w:val="16"/>
            </w:rPr>
            <w:t>Comprehensive School Safety Plan</w:t>
          </w:r>
        </w:p>
      </w:tc>
      <w:tc>
        <w:tcPr>
          <w:tcW w:w="1680" w:type="dxa"/>
        </w:tcPr>
        <w:p w14:paraId="6ED231FD" w14:textId="77777777" w:rsidR="003249D3" w:rsidRDefault="003249D3">
          <w:pPr>
            <w:pStyle w:val="Footer"/>
            <w:tabs>
              <w:tab w:val="left" w:pos="2193"/>
              <w:tab w:val="center" w:pos="2328"/>
            </w:tabs>
            <w:jc w:val="center"/>
            <w:rPr>
              <w:rFonts w:cs="Calibri"/>
              <w:sz w:val="16"/>
              <w:szCs w:val="16"/>
            </w:rPr>
          </w:pPr>
          <w:r>
            <w:rPr>
              <w:rStyle w:val="PageNumber"/>
              <w:rFonts w:eastAsiaTheme="majorEastAsia" w:cs="Calibri"/>
              <w:sz w:val="16"/>
              <w:szCs w:val="16"/>
            </w:rPr>
            <w:fldChar w:fldCharType="begin"/>
          </w:r>
          <w:r>
            <w:rPr>
              <w:rStyle w:val="PageNumber"/>
              <w:rFonts w:eastAsiaTheme="majorEastAsia" w:cs="Calibri"/>
              <w:sz w:val="16"/>
              <w:szCs w:val="16"/>
            </w:rPr>
            <w:instrText xml:space="preserve"> PAGE </w:instrText>
          </w:r>
          <w:r>
            <w:rPr>
              <w:rStyle w:val="PageNumber"/>
              <w:rFonts w:eastAsiaTheme="majorEastAsia" w:cs="Calibri"/>
              <w:sz w:val="16"/>
              <w:szCs w:val="16"/>
            </w:rPr>
            <w:fldChar w:fldCharType="separate"/>
          </w:r>
          <w:r>
            <w:rPr>
              <w:rStyle w:val="PageNumber"/>
              <w:rFonts w:eastAsiaTheme="majorEastAsia" w:cs="Calibri"/>
              <w:sz w:val="16"/>
              <w:szCs w:val="16"/>
            </w:rPr>
            <w:t>123</w:t>
          </w:r>
          <w:r>
            <w:rPr>
              <w:rStyle w:val="PageNumber"/>
              <w:rFonts w:eastAsiaTheme="majorEastAsia" w:cs="Calibri"/>
              <w:sz w:val="16"/>
              <w:szCs w:val="16"/>
            </w:rPr>
            <w:fldChar w:fldCharType="end"/>
          </w:r>
          <w:r>
            <w:rPr>
              <w:rStyle w:val="PageNumber"/>
              <w:rFonts w:eastAsiaTheme="majorEastAsia" w:cs="Calibri"/>
              <w:sz w:val="16"/>
              <w:szCs w:val="16"/>
            </w:rPr>
            <w:t xml:space="preserve"> of </w:t>
          </w:r>
          <w:r>
            <w:rPr>
              <w:rStyle w:val="PageNumber"/>
              <w:rFonts w:eastAsiaTheme="majorEastAsia" w:cs="Calibri"/>
              <w:sz w:val="16"/>
              <w:szCs w:val="16"/>
            </w:rPr>
            <w:fldChar w:fldCharType="begin"/>
          </w:r>
          <w:r>
            <w:rPr>
              <w:rStyle w:val="PageNumber"/>
              <w:rFonts w:eastAsiaTheme="majorEastAsia" w:cs="Calibri"/>
              <w:sz w:val="16"/>
              <w:szCs w:val="16"/>
            </w:rPr>
            <w:instrText xml:space="preserve"> NUMPAGES </w:instrText>
          </w:r>
          <w:r>
            <w:rPr>
              <w:rStyle w:val="PageNumber"/>
              <w:rFonts w:eastAsiaTheme="majorEastAsia" w:cs="Calibri"/>
              <w:sz w:val="16"/>
              <w:szCs w:val="16"/>
            </w:rPr>
            <w:fldChar w:fldCharType="separate"/>
          </w:r>
          <w:r>
            <w:rPr>
              <w:rStyle w:val="PageNumber"/>
              <w:rFonts w:eastAsiaTheme="majorEastAsia" w:cs="Calibri"/>
              <w:sz w:val="16"/>
              <w:szCs w:val="16"/>
            </w:rPr>
            <w:t>126</w:t>
          </w:r>
          <w:r>
            <w:rPr>
              <w:rStyle w:val="PageNumber"/>
              <w:rFonts w:eastAsiaTheme="majorEastAsia" w:cs="Calibri"/>
              <w:sz w:val="16"/>
              <w:szCs w:val="16"/>
            </w:rPr>
            <w:fldChar w:fldCharType="end"/>
          </w:r>
        </w:p>
      </w:tc>
      <w:tc>
        <w:tcPr>
          <w:tcW w:w="4548" w:type="dxa"/>
        </w:tcPr>
        <w:p w14:paraId="10D4A85B" w14:textId="60422D64" w:rsidR="003249D3" w:rsidRDefault="003249D3">
          <w:pPr>
            <w:pStyle w:val="Footer"/>
            <w:jc w:val="right"/>
            <w:rPr>
              <w:rFonts w:cs="Calibri"/>
              <w:sz w:val="16"/>
              <w:szCs w:val="16"/>
            </w:rPr>
          </w:pPr>
          <w:r>
            <w:rPr>
              <w:rFonts w:cs="Calibri"/>
              <w:sz w:val="16"/>
              <w:szCs w:val="16"/>
            </w:rPr>
            <w:fldChar w:fldCharType="begin"/>
          </w:r>
          <w:r>
            <w:rPr>
              <w:rFonts w:cs="Calibri"/>
              <w:sz w:val="16"/>
              <w:szCs w:val="16"/>
            </w:rPr>
            <w:instrText xml:space="preserve"> DATE  \@ "M/d/yy"  \* MERGEFORMAT </w:instrText>
          </w:r>
          <w:r>
            <w:rPr>
              <w:rFonts w:cs="Calibri"/>
              <w:sz w:val="16"/>
              <w:szCs w:val="16"/>
            </w:rPr>
            <w:fldChar w:fldCharType="separate"/>
          </w:r>
          <w:r w:rsidR="00E04922">
            <w:rPr>
              <w:rFonts w:cs="Calibri"/>
              <w:noProof/>
              <w:sz w:val="16"/>
              <w:szCs w:val="16"/>
            </w:rPr>
            <w:t>4/16/26</w:t>
          </w:r>
          <w:r>
            <w:rPr>
              <w:rFonts w:cs="Calibri"/>
              <w:sz w:val="16"/>
              <w:szCs w:val="16"/>
            </w:rPr>
            <w:fldChar w:fldCharType="end"/>
          </w:r>
        </w:p>
      </w:tc>
    </w:tr>
  </w:tbl>
  <w:p w14:paraId="6B81FEEC" w14:textId="77777777" w:rsidR="003249D3" w:rsidRDefault="003249D3">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50" w:type="pct"/>
      <w:tblLook w:val="01E0" w:firstRow="1" w:lastRow="1" w:firstColumn="1" w:lastColumn="1" w:noHBand="0" w:noVBand="0"/>
    </w:tblPr>
    <w:tblGrid>
      <w:gridCol w:w="4423"/>
      <w:gridCol w:w="1553"/>
      <w:gridCol w:w="4146"/>
    </w:tblGrid>
    <w:tr w:rsidR="003249D3" w14:paraId="38114E56" w14:textId="77777777">
      <w:tc>
        <w:tcPr>
          <w:tcW w:w="4788" w:type="dxa"/>
        </w:tcPr>
        <w:p w14:paraId="0A9D5D2A" w14:textId="77777777" w:rsidR="003249D3" w:rsidRDefault="003249D3">
          <w:pPr>
            <w:pStyle w:val="Footer"/>
            <w:rPr>
              <w:rFonts w:cs="Calibri"/>
              <w:sz w:val="16"/>
              <w:szCs w:val="16"/>
            </w:rPr>
          </w:pPr>
          <w:r>
            <w:rPr>
              <w:rFonts w:cs="Calibri"/>
              <w:sz w:val="16"/>
              <w:szCs w:val="16"/>
            </w:rPr>
            <w:t>Comprehensive School Safety Plan</w:t>
          </w:r>
        </w:p>
      </w:tc>
      <w:tc>
        <w:tcPr>
          <w:tcW w:w="1680" w:type="dxa"/>
        </w:tcPr>
        <w:p w14:paraId="520BD8F7" w14:textId="77777777" w:rsidR="003249D3" w:rsidRDefault="003249D3">
          <w:pPr>
            <w:pStyle w:val="Footer"/>
            <w:tabs>
              <w:tab w:val="left" w:pos="2193"/>
              <w:tab w:val="center" w:pos="2328"/>
            </w:tabs>
            <w:jc w:val="center"/>
            <w:rPr>
              <w:rFonts w:cs="Calibri"/>
              <w:sz w:val="16"/>
              <w:szCs w:val="16"/>
            </w:rPr>
          </w:pPr>
          <w:r w:rsidRPr="00803415">
            <w:rPr>
              <w:rStyle w:val="PageNumber"/>
              <w:rFonts w:cs="Calibri"/>
              <w:sz w:val="16"/>
              <w:szCs w:val="16"/>
            </w:rPr>
            <w:fldChar w:fldCharType="begin"/>
          </w:r>
          <w:r w:rsidRPr="00803415">
            <w:rPr>
              <w:rStyle w:val="PageNumber"/>
              <w:rFonts w:cs="Calibri"/>
              <w:sz w:val="16"/>
              <w:szCs w:val="16"/>
            </w:rPr>
            <w:instrText xml:space="preserve"> PAGE </w:instrText>
          </w:r>
          <w:r w:rsidRPr="00803415">
            <w:rPr>
              <w:rStyle w:val="PageNumber"/>
              <w:rFonts w:cs="Calibri"/>
              <w:sz w:val="16"/>
              <w:szCs w:val="16"/>
            </w:rPr>
            <w:fldChar w:fldCharType="separate"/>
          </w:r>
          <w:r w:rsidRPr="00803415">
            <w:rPr>
              <w:rStyle w:val="PageNumber"/>
              <w:rFonts w:cs="Calibri"/>
              <w:sz w:val="16"/>
              <w:szCs w:val="16"/>
            </w:rPr>
            <w:t>124</w:t>
          </w:r>
          <w:r w:rsidRPr="00803415">
            <w:rPr>
              <w:rStyle w:val="PageNumber"/>
              <w:rFonts w:cs="Calibri"/>
              <w:sz w:val="16"/>
              <w:szCs w:val="16"/>
            </w:rPr>
            <w:fldChar w:fldCharType="end"/>
          </w:r>
          <w:r w:rsidRPr="00803415">
            <w:rPr>
              <w:rStyle w:val="PageNumber"/>
              <w:rFonts w:cs="Calibri"/>
              <w:sz w:val="16"/>
              <w:szCs w:val="16"/>
            </w:rPr>
            <w:t xml:space="preserve"> of </w:t>
          </w:r>
          <w:r w:rsidRPr="00803415">
            <w:rPr>
              <w:rStyle w:val="PageNumber"/>
              <w:rFonts w:cs="Calibri"/>
              <w:sz w:val="16"/>
              <w:szCs w:val="16"/>
            </w:rPr>
            <w:fldChar w:fldCharType="begin"/>
          </w:r>
          <w:r w:rsidRPr="00803415">
            <w:rPr>
              <w:rStyle w:val="PageNumber"/>
              <w:rFonts w:cs="Calibri"/>
              <w:sz w:val="16"/>
              <w:szCs w:val="16"/>
            </w:rPr>
            <w:instrText xml:space="preserve"> NUMPAGES </w:instrText>
          </w:r>
          <w:r w:rsidRPr="00803415">
            <w:rPr>
              <w:rStyle w:val="PageNumber"/>
              <w:rFonts w:cs="Calibri"/>
              <w:sz w:val="16"/>
              <w:szCs w:val="16"/>
            </w:rPr>
            <w:fldChar w:fldCharType="separate"/>
          </w:r>
          <w:r w:rsidRPr="00803415">
            <w:rPr>
              <w:rStyle w:val="PageNumber"/>
              <w:rFonts w:cs="Calibri"/>
              <w:sz w:val="16"/>
              <w:szCs w:val="16"/>
            </w:rPr>
            <w:t>126</w:t>
          </w:r>
          <w:r w:rsidRPr="00803415">
            <w:rPr>
              <w:rStyle w:val="PageNumber"/>
              <w:rFonts w:cs="Calibri"/>
              <w:sz w:val="16"/>
              <w:szCs w:val="16"/>
            </w:rPr>
            <w:fldChar w:fldCharType="end"/>
          </w:r>
        </w:p>
      </w:tc>
      <w:tc>
        <w:tcPr>
          <w:tcW w:w="4548" w:type="dxa"/>
        </w:tcPr>
        <w:p w14:paraId="2B8F6B3A" w14:textId="151A0A4F" w:rsidR="003249D3" w:rsidRDefault="003249D3">
          <w:pPr>
            <w:pStyle w:val="Footer"/>
            <w:jc w:val="right"/>
            <w:rPr>
              <w:rFonts w:cs="Calibri"/>
              <w:sz w:val="16"/>
              <w:szCs w:val="16"/>
            </w:rPr>
          </w:pPr>
          <w:r>
            <w:rPr>
              <w:rFonts w:cs="Calibri"/>
              <w:sz w:val="16"/>
              <w:szCs w:val="16"/>
            </w:rPr>
            <w:fldChar w:fldCharType="begin"/>
          </w:r>
          <w:r>
            <w:rPr>
              <w:rFonts w:cs="Calibri"/>
              <w:sz w:val="16"/>
              <w:szCs w:val="16"/>
            </w:rPr>
            <w:instrText xml:space="preserve"> DATE  \@ "M/d/yy"  \* MERGEFORMAT </w:instrText>
          </w:r>
          <w:r>
            <w:rPr>
              <w:rFonts w:cs="Calibri"/>
              <w:sz w:val="16"/>
              <w:szCs w:val="16"/>
            </w:rPr>
            <w:fldChar w:fldCharType="separate"/>
          </w:r>
          <w:r w:rsidR="00E04922">
            <w:rPr>
              <w:rFonts w:cs="Calibri"/>
              <w:noProof/>
              <w:sz w:val="16"/>
              <w:szCs w:val="16"/>
            </w:rPr>
            <w:t>4/16/26</w:t>
          </w:r>
          <w:r>
            <w:rPr>
              <w:rFonts w:cs="Calibri"/>
              <w:sz w:val="16"/>
              <w:szCs w:val="16"/>
            </w:rPr>
            <w:fldChar w:fldCharType="end"/>
          </w:r>
        </w:p>
      </w:tc>
    </w:tr>
  </w:tbl>
  <w:p w14:paraId="0AF710E9" w14:textId="77777777" w:rsidR="003249D3" w:rsidRDefault="003249D3">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50" w:type="pct"/>
      <w:tblLook w:val="01E0" w:firstRow="1" w:lastRow="1" w:firstColumn="1" w:lastColumn="1" w:noHBand="0" w:noVBand="0"/>
    </w:tblPr>
    <w:tblGrid>
      <w:gridCol w:w="4423"/>
      <w:gridCol w:w="1553"/>
      <w:gridCol w:w="4146"/>
    </w:tblGrid>
    <w:tr w:rsidR="003249D3" w14:paraId="0FCC8E2A" w14:textId="77777777">
      <w:tc>
        <w:tcPr>
          <w:tcW w:w="4788" w:type="dxa"/>
        </w:tcPr>
        <w:p w14:paraId="029A0A89" w14:textId="77777777" w:rsidR="003249D3" w:rsidRDefault="003249D3">
          <w:pPr>
            <w:pStyle w:val="Footer"/>
            <w:rPr>
              <w:rFonts w:cs="Calibri"/>
              <w:sz w:val="16"/>
              <w:szCs w:val="16"/>
            </w:rPr>
          </w:pPr>
          <w:r>
            <w:rPr>
              <w:rFonts w:cs="Calibri"/>
              <w:sz w:val="16"/>
              <w:szCs w:val="16"/>
            </w:rPr>
            <w:t>Comprehensive School Safety Plan</w:t>
          </w:r>
        </w:p>
      </w:tc>
      <w:tc>
        <w:tcPr>
          <w:tcW w:w="1680" w:type="dxa"/>
        </w:tcPr>
        <w:p w14:paraId="6A92ED21" w14:textId="77777777" w:rsidR="003249D3" w:rsidRDefault="003249D3">
          <w:pPr>
            <w:pStyle w:val="Footer"/>
            <w:tabs>
              <w:tab w:val="left" w:pos="2193"/>
              <w:tab w:val="center" w:pos="2328"/>
            </w:tabs>
            <w:jc w:val="center"/>
            <w:rPr>
              <w:rFonts w:cs="Calibri"/>
              <w:sz w:val="16"/>
              <w:szCs w:val="16"/>
            </w:rPr>
          </w:pPr>
          <w:r>
            <w:rPr>
              <w:rStyle w:val="PageNumber"/>
              <w:rFonts w:eastAsiaTheme="majorEastAsia" w:cs="Calibri"/>
              <w:sz w:val="16"/>
              <w:szCs w:val="16"/>
            </w:rPr>
            <w:fldChar w:fldCharType="begin"/>
          </w:r>
          <w:r>
            <w:rPr>
              <w:rStyle w:val="PageNumber"/>
              <w:rFonts w:eastAsiaTheme="majorEastAsia" w:cs="Calibri"/>
              <w:sz w:val="16"/>
              <w:szCs w:val="16"/>
            </w:rPr>
            <w:instrText xml:space="preserve"> PAGE </w:instrText>
          </w:r>
          <w:r>
            <w:rPr>
              <w:rStyle w:val="PageNumber"/>
              <w:rFonts w:eastAsiaTheme="majorEastAsia" w:cs="Calibri"/>
              <w:sz w:val="16"/>
              <w:szCs w:val="16"/>
            </w:rPr>
            <w:fldChar w:fldCharType="separate"/>
          </w:r>
          <w:r>
            <w:rPr>
              <w:rStyle w:val="PageNumber"/>
              <w:rFonts w:eastAsiaTheme="majorEastAsia" w:cs="Calibri"/>
              <w:sz w:val="16"/>
              <w:szCs w:val="16"/>
            </w:rPr>
            <w:t>127</w:t>
          </w:r>
          <w:r>
            <w:rPr>
              <w:rStyle w:val="PageNumber"/>
              <w:rFonts w:eastAsiaTheme="majorEastAsia" w:cs="Calibri"/>
              <w:sz w:val="16"/>
              <w:szCs w:val="16"/>
            </w:rPr>
            <w:fldChar w:fldCharType="end"/>
          </w:r>
          <w:r>
            <w:rPr>
              <w:rStyle w:val="PageNumber"/>
              <w:rFonts w:eastAsiaTheme="majorEastAsia" w:cs="Calibri"/>
              <w:sz w:val="16"/>
              <w:szCs w:val="16"/>
            </w:rPr>
            <w:t xml:space="preserve"> of </w:t>
          </w:r>
          <w:r>
            <w:rPr>
              <w:rStyle w:val="PageNumber"/>
              <w:rFonts w:eastAsiaTheme="majorEastAsia" w:cs="Calibri"/>
              <w:sz w:val="16"/>
              <w:szCs w:val="16"/>
            </w:rPr>
            <w:fldChar w:fldCharType="begin"/>
          </w:r>
          <w:r>
            <w:rPr>
              <w:rStyle w:val="PageNumber"/>
              <w:rFonts w:eastAsiaTheme="majorEastAsia" w:cs="Calibri"/>
              <w:sz w:val="16"/>
              <w:szCs w:val="16"/>
            </w:rPr>
            <w:instrText xml:space="preserve"> NUMPAGES </w:instrText>
          </w:r>
          <w:r>
            <w:rPr>
              <w:rStyle w:val="PageNumber"/>
              <w:rFonts w:eastAsiaTheme="majorEastAsia" w:cs="Calibri"/>
              <w:sz w:val="16"/>
              <w:szCs w:val="16"/>
            </w:rPr>
            <w:fldChar w:fldCharType="separate"/>
          </w:r>
          <w:r>
            <w:rPr>
              <w:rStyle w:val="PageNumber"/>
              <w:rFonts w:eastAsiaTheme="majorEastAsia" w:cs="Calibri"/>
              <w:sz w:val="16"/>
              <w:szCs w:val="16"/>
            </w:rPr>
            <w:t>130</w:t>
          </w:r>
          <w:r>
            <w:rPr>
              <w:rStyle w:val="PageNumber"/>
              <w:rFonts w:eastAsiaTheme="majorEastAsia" w:cs="Calibri"/>
              <w:sz w:val="16"/>
              <w:szCs w:val="16"/>
            </w:rPr>
            <w:fldChar w:fldCharType="end"/>
          </w:r>
        </w:p>
      </w:tc>
      <w:tc>
        <w:tcPr>
          <w:tcW w:w="4548" w:type="dxa"/>
        </w:tcPr>
        <w:p w14:paraId="219FF025" w14:textId="480E08D8" w:rsidR="003249D3" w:rsidRDefault="003249D3">
          <w:pPr>
            <w:pStyle w:val="Footer"/>
            <w:jc w:val="right"/>
            <w:rPr>
              <w:rFonts w:cs="Calibri"/>
              <w:sz w:val="16"/>
              <w:szCs w:val="16"/>
            </w:rPr>
          </w:pPr>
          <w:r>
            <w:rPr>
              <w:rFonts w:cs="Calibri"/>
              <w:sz w:val="16"/>
              <w:szCs w:val="16"/>
            </w:rPr>
            <w:fldChar w:fldCharType="begin"/>
          </w:r>
          <w:r>
            <w:rPr>
              <w:rFonts w:cs="Calibri"/>
              <w:sz w:val="16"/>
              <w:szCs w:val="16"/>
            </w:rPr>
            <w:instrText xml:space="preserve"> DATE  \@ "M/d/yy"  \* MERGEFORMAT </w:instrText>
          </w:r>
          <w:r>
            <w:rPr>
              <w:rFonts w:cs="Calibri"/>
              <w:sz w:val="16"/>
              <w:szCs w:val="16"/>
            </w:rPr>
            <w:fldChar w:fldCharType="separate"/>
          </w:r>
          <w:r w:rsidR="00E04922">
            <w:rPr>
              <w:rFonts w:cs="Calibri"/>
              <w:noProof/>
              <w:sz w:val="16"/>
              <w:szCs w:val="16"/>
            </w:rPr>
            <w:t>4/16/26</w:t>
          </w:r>
          <w:r>
            <w:rPr>
              <w:rFonts w:cs="Calibri"/>
              <w:sz w:val="16"/>
              <w:szCs w:val="16"/>
            </w:rPr>
            <w:fldChar w:fldCharType="end"/>
          </w:r>
        </w:p>
      </w:tc>
    </w:tr>
  </w:tbl>
  <w:p w14:paraId="3576A91D" w14:textId="77777777" w:rsidR="003249D3" w:rsidRDefault="003249D3">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50" w:type="pct"/>
      <w:tblLook w:val="01E0" w:firstRow="1" w:lastRow="1" w:firstColumn="1" w:lastColumn="1" w:noHBand="0" w:noVBand="0"/>
    </w:tblPr>
    <w:tblGrid>
      <w:gridCol w:w="4423"/>
      <w:gridCol w:w="1553"/>
      <w:gridCol w:w="4146"/>
    </w:tblGrid>
    <w:tr w:rsidR="003249D3" w14:paraId="31CCCDAE" w14:textId="77777777">
      <w:tc>
        <w:tcPr>
          <w:tcW w:w="4788" w:type="dxa"/>
        </w:tcPr>
        <w:p w14:paraId="2AD2A2BF" w14:textId="77777777" w:rsidR="003249D3" w:rsidRDefault="003249D3">
          <w:pPr>
            <w:pStyle w:val="Footer"/>
            <w:rPr>
              <w:rFonts w:cs="Calibri"/>
              <w:sz w:val="16"/>
              <w:szCs w:val="16"/>
            </w:rPr>
          </w:pPr>
          <w:r>
            <w:rPr>
              <w:rFonts w:cs="Calibri"/>
              <w:sz w:val="16"/>
              <w:szCs w:val="16"/>
            </w:rPr>
            <w:t>Comprehensive School Safety Plan</w:t>
          </w:r>
        </w:p>
      </w:tc>
      <w:tc>
        <w:tcPr>
          <w:tcW w:w="1680" w:type="dxa"/>
        </w:tcPr>
        <w:p w14:paraId="6DBA3A6C" w14:textId="77777777" w:rsidR="003249D3" w:rsidRDefault="003249D3">
          <w:pPr>
            <w:pStyle w:val="Footer"/>
            <w:tabs>
              <w:tab w:val="left" w:pos="2193"/>
              <w:tab w:val="center" w:pos="2328"/>
            </w:tabs>
            <w:jc w:val="center"/>
            <w:rPr>
              <w:rFonts w:cs="Calibri"/>
              <w:sz w:val="16"/>
              <w:szCs w:val="16"/>
            </w:rPr>
          </w:pPr>
          <w:r>
            <w:rPr>
              <w:rStyle w:val="PageNumber"/>
              <w:rFonts w:eastAsiaTheme="majorEastAsia" w:cs="Calibri"/>
              <w:sz w:val="16"/>
              <w:szCs w:val="16"/>
            </w:rPr>
            <w:fldChar w:fldCharType="begin"/>
          </w:r>
          <w:r>
            <w:rPr>
              <w:rStyle w:val="PageNumber"/>
              <w:rFonts w:eastAsiaTheme="majorEastAsia" w:cs="Calibri"/>
              <w:sz w:val="16"/>
              <w:szCs w:val="16"/>
            </w:rPr>
            <w:instrText xml:space="preserve"> PAGE </w:instrText>
          </w:r>
          <w:r>
            <w:rPr>
              <w:rStyle w:val="PageNumber"/>
              <w:rFonts w:eastAsiaTheme="majorEastAsia" w:cs="Calibri"/>
              <w:sz w:val="16"/>
              <w:szCs w:val="16"/>
            </w:rPr>
            <w:fldChar w:fldCharType="separate"/>
          </w:r>
          <w:r>
            <w:rPr>
              <w:rStyle w:val="PageNumber"/>
              <w:rFonts w:eastAsiaTheme="majorEastAsia" w:cs="Calibri"/>
              <w:sz w:val="16"/>
              <w:szCs w:val="16"/>
            </w:rPr>
            <w:t>128</w:t>
          </w:r>
          <w:r>
            <w:rPr>
              <w:rStyle w:val="PageNumber"/>
              <w:rFonts w:eastAsiaTheme="majorEastAsia" w:cs="Calibri"/>
              <w:sz w:val="16"/>
              <w:szCs w:val="16"/>
            </w:rPr>
            <w:fldChar w:fldCharType="end"/>
          </w:r>
          <w:r>
            <w:rPr>
              <w:rStyle w:val="PageNumber"/>
              <w:rFonts w:eastAsiaTheme="majorEastAsia" w:cs="Calibri"/>
              <w:sz w:val="16"/>
              <w:szCs w:val="16"/>
            </w:rPr>
            <w:t xml:space="preserve"> of </w:t>
          </w:r>
          <w:r>
            <w:rPr>
              <w:rStyle w:val="PageNumber"/>
              <w:rFonts w:eastAsiaTheme="majorEastAsia" w:cs="Calibri"/>
              <w:sz w:val="16"/>
              <w:szCs w:val="16"/>
            </w:rPr>
            <w:fldChar w:fldCharType="begin"/>
          </w:r>
          <w:r>
            <w:rPr>
              <w:rStyle w:val="PageNumber"/>
              <w:rFonts w:eastAsiaTheme="majorEastAsia" w:cs="Calibri"/>
              <w:sz w:val="16"/>
              <w:szCs w:val="16"/>
            </w:rPr>
            <w:instrText xml:space="preserve"> NUMPAGES </w:instrText>
          </w:r>
          <w:r>
            <w:rPr>
              <w:rStyle w:val="PageNumber"/>
              <w:rFonts w:eastAsiaTheme="majorEastAsia" w:cs="Calibri"/>
              <w:sz w:val="16"/>
              <w:szCs w:val="16"/>
            </w:rPr>
            <w:fldChar w:fldCharType="separate"/>
          </w:r>
          <w:r>
            <w:rPr>
              <w:rStyle w:val="PageNumber"/>
              <w:rFonts w:eastAsiaTheme="majorEastAsia" w:cs="Calibri"/>
              <w:sz w:val="16"/>
              <w:szCs w:val="16"/>
            </w:rPr>
            <w:t>130</w:t>
          </w:r>
          <w:r>
            <w:rPr>
              <w:rStyle w:val="PageNumber"/>
              <w:rFonts w:eastAsiaTheme="majorEastAsia" w:cs="Calibri"/>
              <w:sz w:val="16"/>
              <w:szCs w:val="16"/>
            </w:rPr>
            <w:fldChar w:fldCharType="end"/>
          </w:r>
        </w:p>
      </w:tc>
      <w:tc>
        <w:tcPr>
          <w:tcW w:w="4548" w:type="dxa"/>
        </w:tcPr>
        <w:p w14:paraId="1C60348D" w14:textId="72A2686B" w:rsidR="003249D3" w:rsidRDefault="003249D3">
          <w:pPr>
            <w:pStyle w:val="Footer"/>
            <w:jc w:val="right"/>
            <w:rPr>
              <w:rFonts w:cs="Calibri"/>
              <w:sz w:val="16"/>
              <w:szCs w:val="16"/>
            </w:rPr>
          </w:pPr>
          <w:r>
            <w:rPr>
              <w:rFonts w:cs="Calibri"/>
              <w:sz w:val="16"/>
              <w:szCs w:val="16"/>
            </w:rPr>
            <w:fldChar w:fldCharType="begin"/>
          </w:r>
          <w:r>
            <w:rPr>
              <w:rFonts w:cs="Calibri"/>
              <w:sz w:val="16"/>
              <w:szCs w:val="16"/>
            </w:rPr>
            <w:instrText xml:space="preserve"> DATE  \@ "M/d/yy"  \* MERGEFORMAT </w:instrText>
          </w:r>
          <w:r>
            <w:rPr>
              <w:rFonts w:cs="Calibri"/>
              <w:sz w:val="16"/>
              <w:szCs w:val="16"/>
            </w:rPr>
            <w:fldChar w:fldCharType="separate"/>
          </w:r>
          <w:r w:rsidR="00E04922">
            <w:rPr>
              <w:rFonts w:cs="Calibri"/>
              <w:noProof/>
              <w:sz w:val="16"/>
              <w:szCs w:val="16"/>
            </w:rPr>
            <w:t>4/16/26</w:t>
          </w:r>
          <w:r>
            <w:rPr>
              <w:rFonts w:cs="Calibri"/>
              <w:sz w:val="16"/>
              <w:szCs w:val="16"/>
            </w:rPr>
            <w:fldChar w:fldCharType="end"/>
          </w:r>
        </w:p>
      </w:tc>
    </w:tr>
  </w:tbl>
  <w:p w14:paraId="18FB587E" w14:textId="77777777" w:rsidR="003249D3" w:rsidRDefault="003249D3">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50" w:type="pct"/>
      <w:tblLook w:val="01E0" w:firstRow="1" w:lastRow="1" w:firstColumn="1" w:lastColumn="1" w:noHBand="0" w:noVBand="0"/>
    </w:tblPr>
    <w:tblGrid>
      <w:gridCol w:w="4423"/>
      <w:gridCol w:w="1553"/>
      <w:gridCol w:w="4146"/>
    </w:tblGrid>
    <w:tr w:rsidR="003249D3" w14:paraId="16968CD9" w14:textId="77777777">
      <w:tc>
        <w:tcPr>
          <w:tcW w:w="4788" w:type="dxa"/>
        </w:tcPr>
        <w:p w14:paraId="7A7967DE" w14:textId="77777777" w:rsidR="003249D3" w:rsidRDefault="003249D3">
          <w:pPr>
            <w:pStyle w:val="Footer"/>
            <w:rPr>
              <w:rFonts w:cs="Calibri"/>
              <w:sz w:val="16"/>
              <w:szCs w:val="16"/>
            </w:rPr>
          </w:pPr>
          <w:r>
            <w:rPr>
              <w:rFonts w:cs="Calibri"/>
              <w:sz w:val="16"/>
              <w:szCs w:val="16"/>
            </w:rPr>
            <w:t>Comprehensive School Safety Plan</w:t>
          </w:r>
        </w:p>
      </w:tc>
      <w:tc>
        <w:tcPr>
          <w:tcW w:w="1680" w:type="dxa"/>
        </w:tcPr>
        <w:p w14:paraId="1E92AD28" w14:textId="77777777" w:rsidR="003249D3" w:rsidRDefault="003249D3">
          <w:pPr>
            <w:pStyle w:val="Footer"/>
            <w:tabs>
              <w:tab w:val="left" w:pos="2193"/>
              <w:tab w:val="center" w:pos="2328"/>
            </w:tabs>
            <w:jc w:val="center"/>
            <w:rPr>
              <w:rFonts w:cs="Calibri"/>
              <w:sz w:val="16"/>
              <w:szCs w:val="16"/>
            </w:rPr>
          </w:pPr>
          <w:r>
            <w:rPr>
              <w:rStyle w:val="PageNumber"/>
              <w:rFonts w:eastAsiaTheme="majorEastAsia" w:cs="Calibri"/>
              <w:sz w:val="16"/>
              <w:szCs w:val="16"/>
            </w:rPr>
            <w:fldChar w:fldCharType="begin"/>
          </w:r>
          <w:r>
            <w:rPr>
              <w:rStyle w:val="PageNumber"/>
              <w:rFonts w:eastAsiaTheme="majorEastAsia" w:cs="Calibri"/>
              <w:sz w:val="16"/>
              <w:szCs w:val="16"/>
            </w:rPr>
            <w:instrText xml:space="preserve"> PAGE </w:instrText>
          </w:r>
          <w:r>
            <w:rPr>
              <w:rStyle w:val="PageNumber"/>
              <w:rFonts w:eastAsiaTheme="majorEastAsia" w:cs="Calibri"/>
              <w:sz w:val="16"/>
              <w:szCs w:val="16"/>
            </w:rPr>
            <w:fldChar w:fldCharType="separate"/>
          </w:r>
          <w:r>
            <w:rPr>
              <w:rStyle w:val="PageNumber"/>
              <w:rFonts w:eastAsiaTheme="majorEastAsia" w:cs="Calibri"/>
              <w:sz w:val="16"/>
              <w:szCs w:val="16"/>
            </w:rPr>
            <w:t>129</w:t>
          </w:r>
          <w:r>
            <w:rPr>
              <w:rStyle w:val="PageNumber"/>
              <w:rFonts w:eastAsiaTheme="majorEastAsia" w:cs="Calibri"/>
              <w:sz w:val="16"/>
              <w:szCs w:val="16"/>
            </w:rPr>
            <w:fldChar w:fldCharType="end"/>
          </w:r>
          <w:r>
            <w:rPr>
              <w:rStyle w:val="PageNumber"/>
              <w:rFonts w:eastAsiaTheme="majorEastAsia" w:cs="Calibri"/>
              <w:sz w:val="16"/>
              <w:szCs w:val="16"/>
            </w:rPr>
            <w:t xml:space="preserve"> of </w:t>
          </w:r>
          <w:r>
            <w:rPr>
              <w:rStyle w:val="PageNumber"/>
              <w:rFonts w:eastAsiaTheme="majorEastAsia" w:cs="Calibri"/>
              <w:sz w:val="16"/>
              <w:szCs w:val="16"/>
            </w:rPr>
            <w:fldChar w:fldCharType="begin"/>
          </w:r>
          <w:r>
            <w:rPr>
              <w:rStyle w:val="PageNumber"/>
              <w:rFonts w:eastAsiaTheme="majorEastAsia" w:cs="Calibri"/>
              <w:sz w:val="16"/>
              <w:szCs w:val="16"/>
            </w:rPr>
            <w:instrText xml:space="preserve"> NUMPAGES </w:instrText>
          </w:r>
          <w:r>
            <w:rPr>
              <w:rStyle w:val="PageNumber"/>
              <w:rFonts w:eastAsiaTheme="majorEastAsia" w:cs="Calibri"/>
              <w:sz w:val="16"/>
              <w:szCs w:val="16"/>
            </w:rPr>
            <w:fldChar w:fldCharType="separate"/>
          </w:r>
          <w:r>
            <w:rPr>
              <w:rStyle w:val="PageNumber"/>
              <w:rFonts w:eastAsiaTheme="majorEastAsia" w:cs="Calibri"/>
              <w:sz w:val="16"/>
              <w:szCs w:val="16"/>
            </w:rPr>
            <w:t>131</w:t>
          </w:r>
          <w:r>
            <w:rPr>
              <w:rStyle w:val="PageNumber"/>
              <w:rFonts w:eastAsiaTheme="majorEastAsia" w:cs="Calibri"/>
              <w:sz w:val="16"/>
              <w:szCs w:val="16"/>
            </w:rPr>
            <w:fldChar w:fldCharType="end"/>
          </w:r>
        </w:p>
      </w:tc>
      <w:tc>
        <w:tcPr>
          <w:tcW w:w="4548" w:type="dxa"/>
        </w:tcPr>
        <w:p w14:paraId="7C099498" w14:textId="3CE47DEF" w:rsidR="003249D3" w:rsidRDefault="003249D3">
          <w:pPr>
            <w:pStyle w:val="Footer"/>
            <w:jc w:val="right"/>
            <w:rPr>
              <w:rFonts w:cs="Calibri"/>
              <w:sz w:val="16"/>
              <w:szCs w:val="16"/>
            </w:rPr>
          </w:pPr>
          <w:r>
            <w:rPr>
              <w:rFonts w:cs="Calibri"/>
              <w:sz w:val="16"/>
              <w:szCs w:val="16"/>
            </w:rPr>
            <w:fldChar w:fldCharType="begin"/>
          </w:r>
          <w:r>
            <w:rPr>
              <w:rFonts w:cs="Calibri"/>
              <w:sz w:val="16"/>
              <w:szCs w:val="16"/>
            </w:rPr>
            <w:instrText xml:space="preserve"> DATE  \@ "M/d/yy"  \* MERGEFORMAT </w:instrText>
          </w:r>
          <w:r>
            <w:rPr>
              <w:rFonts w:cs="Calibri"/>
              <w:sz w:val="16"/>
              <w:szCs w:val="16"/>
            </w:rPr>
            <w:fldChar w:fldCharType="separate"/>
          </w:r>
          <w:r w:rsidR="00E04922">
            <w:rPr>
              <w:rFonts w:cs="Calibri"/>
              <w:noProof/>
              <w:sz w:val="16"/>
              <w:szCs w:val="16"/>
            </w:rPr>
            <w:t>4/16/26</w:t>
          </w:r>
          <w:r>
            <w:rPr>
              <w:rFonts w:cs="Calibri"/>
              <w:sz w:val="16"/>
              <w:szCs w:val="16"/>
            </w:rPr>
            <w:fldChar w:fldCharType="end"/>
          </w:r>
        </w:p>
      </w:tc>
    </w:tr>
  </w:tbl>
  <w:p w14:paraId="28A61D9A" w14:textId="77777777" w:rsidR="003249D3" w:rsidRDefault="003249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50" w:type="pct"/>
      <w:tblLook w:val="01E0" w:firstRow="1" w:lastRow="1" w:firstColumn="1" w:lastColumn="1" w:noHBand="0" w:noVBand="0"/>
    </w:tblPr>
    <w:tblGrid>
      <w:gridCol w:w="4429"/>
      <w:gridCol w:w="1541"/>
      <w:gridCol w:w="4152"/>
    </w:tblGrid>
    <w:tr w:rsidR="00082A67" w14:paraId="4D6A2816" w14:textId="77777777">
      <w:tc>
        <w:tcPr>
          <w:tcW w:w="4788" w:type="dxa"/>
        </w:tcPr>
        <w:p w14:paraId="3E310400" w14:textId="77777777" w:rsidR="00082A67" w:rsidRDefault="00082A67">
          <w:pPr>
            <w:pStyle w:val="Footer"/>
            <w:rPr>
              <w:rFonts w:cs="Calibri"/>
              <w:sz w:val="16"/>
              <w:szCs w:val="16"/>
            </w:rPr>
          </w:pPr>
          <w:r>
            <w:rPr>
              <w:rFonts w:cs="Calibri"/>
              <w:sz w:val="16"/>
              <w:szCs w:val="16"/>
            </w:rPr>
            <w:t>Comprehensive School Safety Plan</w:t>
          </w:r>
        </w:p>
      </w:tc>
      <w:tc>
        <w:tcPr>
          <w:tcW w:w="1680" w:type="dxa"/>
        </w:tcPr>
        <w:p w14:paraId="79734D9C" w14:textId="77777777" w:rsidR="00082A67" w:rsidRDefault="00082A67">
          <w:pPr>
            <w:pStyle w:val="Footer"/>
            <w:tabs>
              <w:tab w:val="left" w:pos="2193"/>
              <w:tab w:val="center" w:pos="2328"/>
            </w:tabs>
            <w:jc w:val="center"/>
            <w:rPr>
              <w:rFonts w:cs="Calibri"/>
              <w:sz w:val="16"/>
              <w:szCs w:val="16"/>
            </w:rPr>
          </w:pPr>
          <w:r>
            <w:rPr>
              <w:rStyle w:val="PageNumber"/>
              <w:rFonts w:eastAsiaTheme="majorEastAsia" w:cs="Calibri"/>
              <w:sz w:val="16"/>
              <w:szCs w:val="16"/>
            </w:rPr>
            <w:fldChar w:fldCharType="begin"/>
          </w:r>
          <w:r>
            <w:rPr>
              <w:rStyle w:val="PageNumber"/>
              <w:rFonts w:eastAsiaTheme="majorEastAsia" w:cs="Calibri"/>
              <w:sz w:val="16"/>
              <w:szCs w:val="16"/>
            </w:rPr>
            <w:instrText xml:space="preserve"> PAGE </w:instrText>
          </w:r>
          <w:r>
            <w:rPr>
              <w:rStyle w:val="PageNumber"/>
              <w:rFonts w:eastAsiaTheme="majorEastAsia" w:cs="Calibri"/>
              <w:sz w:val="16"/>
              <w:szCs w:val="16"/>
            </w:rPr>
            <w:fldChar w:fldCharType="separate"/>
          </w:r>
          <w:r>
            <w:rPr>
              <w:rStyle w:val="PageNumber"/>
              <w:rFonts w:eastAsiaTheme="majorEastAsia" w:cs="Calibri"/>
              <w:sz w:val="16"/>
              <w:szCs w:val="16"/>
            </w:rPr>
            <w:t>61</w:t>
          </w:r>
          <w:r>
            <w:rPr>
              <w:rStyle w:val="PageNumber"/>
              <w:rFonts w:eastAsiaTheme="majorEastAsia" w:cs="Calibri"/>
              <w:sz w:val="16"/>
              <w:szCs w:val="16"/>
            </w:rPr>
            <w:fldChar w:fldCharType="end"/>
          </w:r>
          <w:r>
            <w:rPr>
              <w:rStyle w:val="PageNumber"/>
              <w:rFonts w:eastAsiaTheme="majorEastAsia" w:cs="Calibri"/>
              <w:sz w:val="16"/>
              <w:szCs w:val="16"/>
            </w:rPr>
            <w:t xml:space="preserve"> of </w:t>
          </w:r>
          <w:r>
            <w:rPr>
              <w:rStyle w:val="PageNumber"/>
              <w:rFonts w:eastAsiaTheme="majorEastAsia" w:cs="Calibri"/>
              <w:sz w:val="16"/>
              <w:szCs w:val="16"/>
            </w:rPr>
            <w:fldChar w:fldCharType="begin"/>
          </w:r>
          <w:r>
            <w:rPr>
              <w:rStyle w:val="PageNumber"/>
              <w:rFonts w:eastAsiaTheme="majorEastAsia" w:cs="Calibri"/>
              <w:sz w:val="16"/>
              <w:szCs w:val="16"/>
            </w:rPr>
            <w:instrText xml:space="preserve"> NUMPAGES </w:instrText>
          </w:r>
          <w:r>
            <w:rPr>
              <w:rStyle w:val="PageNumber"/>
              <w:rFonts w:eastAsiaTheme="majorEastAsia" w:cs="Calibri"/>
              <w:sz w:val="16"/>
              <w:szCs w:val="16"/>
            </w:rPr>
            <w:fldChar w:fldCharType="separate"/>
          </w:r>
          <w:r>
            <w:rPr>
              <w:rStyle w:val="PageNumber"/>
              <w:rFonts w:eastAsiaTheme="majorEastAsia" w:cs="Calibri"/>
              <w:sz w:val="16"/>
              <w:szCs w:val="16"/>
            </w:rPr>
            <w:t>65</w:t>
          </w:r>
          <w:r>
            <w:rPr>
              <w:rStyle w:val="PageNumber"/>
              <w:rFonts w:eastAsiaTheme="majorEastAsia" w:cs="Calibri"/>
              <w:sz w:val="16"/>
              <w:szCs w:val="16"/>
            </w:rPr>
            <w:fldChar w:fldCharType="end"/>
          </w:r>
        </w:p>
      </w:tc>
      <w:tc>
        <w:tcPr>
          <w:tcW w:w="4548" w:type="dxa"/>
        </w:tcPr>
        <w:p w14:paraId="5775632A" w14:textId="78CF0AEE" w:rsidR="00082A67" w:rsidRDefault="00082A67">
          <w:pPr>
            <w:pStyle w:val="Footer"/>
            <w:jc w:val="right"/>
            <w:rPr>
              <w:rFonts w:cs="Calibri"/>
              <w:sz w:val="16"/>
              <w:szCs w:val="16"/>
            </w:rPr>
          </w:pPr>
          <w:r>
            <w:rPr>
              <w:rFonts w:cs="Calibri"/>
              <w:sz w:val="16"/>
              <w:szCs w:val="16"/>
            </w:rPr>
            <w:fldChar w:fldCharType="begin"/>
          </w:r>
          <w:r>
            <w:rPr>
              <w:rFonts w:cs="Calibri"/>
              <w:sz w:val="16"/>
              <w:szCs w:val="16"/>
            </w:rPr>
            <w:instrText xml:space="preserve"> DATE  \@ "M/d/yy"  \* MERGEFORMAT </w:instrText>
          </w:r>
          <w:r>
            <w:rPr>
              <w:rFonts w:cs="Calibri"/>
              <w:sz w:val="16"/>
              <w:szCs w:val="16"/>
            </w:rPr>
            <w:fldChar w:fldCharType="separate"/>
          </w:r>
          <w:r w:rsidR="00E04922">
            <w:rPr>
              <w:rFonts w:cs="Calibri"/>
              <w:noProof/>
              <w:sz w:val="16"/>
              <w:szCs w:val="16"/>
            </w:rPr>
            <w:t>4/16/26</w:t>
          </w:r>
          <w:r>
            <w:rPr>
              <w:rFonts w:cs="Calibri"/>
              <w:sz w:val="16"/>
              <w:szCs w:val="16"/>
            </w:rPr>
            <w:fldChar w:fldCharType="end"/>
          </w:r>
        </w:p>
      </w:tc>
    </w:tr>
  </w:tbl>
  <w:p w14:paraId="7C90A80F" w14:textId="77777777" w:rsidR="00082A67" w:rsidRDefault="00082A67">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50" w:type="pct"/>
      <w:tblLook w:val="01E0" w:firstRow="1" w:lastRow="1" w:firstColumn="1" w:lastColumn="1" w:noHBand="0" w:noVBand="0"/>
    </w:tblPr>
    <w:tblGrid>
      <w:gridCol w:w="4423"/>
      <w:gridCol w:w="1553"/>
      <w:gridCol w:w="4146"/>
    </w:tblGrid>
    <w:tr w:rsidR="007455D8" w14:paraId="6BF349A1" w14:textId="77777777">
      <w:tc>
        <w:tcPr>
          <w:tcW w:w="4788" w:type="dxa"/>
        </w:tcPr>
        <w:p w14:paraId="52E32F81" w14:textId="77777777" w:rsidR="007455D8" w:rsidRDefault="007455D8">
          <w:pPr>
            <w:pStyle w:val="Footer"/>
            <w:rPr>
              <w:rFonts w:cs="Calibri"/>
              <w:sz w:val="16"/>
              <w:szCs w:val="16"/>
            </w:rPr>
          </w:pPr>
          <w:r>
            <w:rPr>
              <w:rFonts w:cs="Calibri"/>
              <w:sz w:val="16"/>
              <w:szCs w:val="16"/>
            </w:rPr>
            <w:t>Comprehensive School Safety Plan</w:t>
          </w:r>
        </w:p>
      </w:tc>
      <w:tc>
        <w:tcPr>
          <w:tcW w:w="1680" w:type="dxa"/>
        </w:tcPr>
        <w:p w14:paraId="70A2393C" w14:textId="77777777" w:rsidR="007455D8" w:rsidRDefault="007455D8">
          <w:pPr>
            <w:pStyle w:val="Footer"/>
            <w:tabs>
              <w:tab w:val="left" w:pos="2193"/>
              <w:tab w:val="center" w:pos="2328"/>
            </w:tabs>
            <w:jc w:val="center"/>
            <w:rPr>
              <w:rFonts w:cs="Calibri"/>
              <w:sz w:val="16"/>
              <w:szCs w:val="16"/>
            </w:rPr>
          </w:pPr>
          <w:r>
            <w:rPr>
              <w:rStyle w:val="PageNumber"/>
              <w:rFonts w:eastAsiaTheme="majorEastAsia" w:cs="Calibri"/>
              <w:sz w:val="16"/>
              <w:szCs w:val="16"/>
            </w:rPr>
            <w:fldChar w:fldCharType="begin"/>
          </w:r>
          <w:r>
            <w:rPr>
              <w:rStyle w:val="PageNumber"/>
              <w:rFonts w:eastAsiaTheme="majorEastAsia" w:cs="Calibri"/>
              <w:sz w:val="16"/>
              <w:szCs w:val="16"/>
            </w:rPr>
            <w:instrText xml:space="preserve"> PAGE </w:instrText>
          </w:r>
          <w:r>
            <w:rPr>
              <w:rStyle w:val="PageNumber"/>
              <w:rFonts w:eastAsiaTheme="majorEastAsia" w:cs="Calibri"/>
              <w:sz w:val="16"/>
              <w:szCs w:val="16"/>
            </w:rPr>
            <w:fldChar w:fldCharType="separate"/>
          </w:r>
          <w:r>
            <w:rPr>
              <w:rStyle w:val="PageNumber"/>
              <w:rFonts w:eastAsiaTheme="majorEastAsia" w:cs="Calibri"/>
              <w:sz w:val="16"/>
              <w:szCs w:val="16"/>
            </w:rPr>
            <w:t>152</w:t>
          </w:r>
          <w:r>
            <w:rPr>
              <w:rStyle w:val="PageNumber"/>
              <w:rFonts w:eastAsiaTheme="majorEastAsia" w:cs="Calibri"/>
              <w:sz w:val="16"/>
              <w:szCs w:val="16"/>
            </w:rPr>
            <w:fldChar w:fldCharType="end"/>
          </w:r>
          <w:r>
            <w:rPr>
              <w:rStyle w:val="PageNumber"/>
              <w:rFonts w:eastAsiaTheme="majorEastAsia" w:cs="Calibri"/>
              <w:sz w:val="16"/>
              <w:szCs w:val="16"/>
            </w:rPr>
            <w:t xml:space="preserve"> of </w:t>
          </w:r>
          <w:r>
            <w:rPr>
              <w:rStyle w:val="PageNumber"/>
              <w:rFonts w:eastAsiaTheme="majorEastAsia" w:cs="Calibri"/>
              <w:sz w:val="16"/>
              <w:szCs w:val="16"/>
            </w:rPr>
            <w:fldChar w:fldCharType="begin"/>
          </w:r>
          <w:r>
            <w:rPr>
              <w:rStyle w:val="PageNumber"/>
              <w:rFonts w:eastAsiaTheme="majorEastAsia" w:cs="Calibri"/>
              <w:sz w:val="16"/>
              <w:szCs w:val="16"/>
            </w:rPr>
            <w:instrText xml:space="preserve"> NUMPAGES </w:instrText>
          </w:r>
          <w:r>
            <w:rPr>
              <w:rStyle w:val="PageNumber"/>
              <w:rFonts w:eastAsiaTheme="majorEastAsia" w:cs="Calibri"/>
              <w:sz w:val="16"/>
              <w:szCs w:val="16"/>
            </w:rPr>
            <w:fldChar w:fldCharType="separate"/>
          </w:r>
          <w:r>
            <w:rPr>
              <w:rStyle w:val="PageNumber"/>
              <w:rFonts w:eastAsiaTheme="majorEastAsia" w:cs="Calibri"/>
              <w:sz w:val="16"/>
              <w:szCs w:val="16"/>
            </w:rPr>
            <w:t>154</w:t>
          </w:r>
          <w:r>
            <w:rPr>
              <w:rStyle w:val="PageNumber"/>
              <w:rFonts w:eastAsiaTheme="majorEastAsia" w:cs="Calibri"/>
              <w:sz w:val="16"/>
              <w:szCs w:val="16"/>
            </w:rPr>
            <w:fldChar w:fldCharType="end"/>
          </w:r>
        </w:p>
      </w:tc>
      <w:tc>
        <w:tcPr>
          <w:tcW w:w="4548" w:type="dxa"/>
        </w:tcPr>
        <w:p w14:paraId="1A7A96AE" w14:textId="6F36CA56" w:rsidR="007455D8" w:rsidRDefault="007455D8">
          <w:pPr>
            <w:pStyle w:val="Footer"/>
            <w:jc w:val="right"/>
            <w:rPr>
              <w:rFonts w:cs="Calibri"/>
              <w:sz w:val="16"/>
              <w:szCs w:val="16"/>
            </w:rPr>
          </w:pPr>
          <w:r>
            <w:rPr>
              <w:rFonts w:cs="Calibri"/>
              <w:sz w:val="16"/>
              <w:szCs w:val="16"/>
            </w:rPr>
            <w:fldChar w:fldCharType="begin"/>
          </w:r>
          <w:r>
            <w:rPr>
              <w:rFonts w:cs="Calibri"/>
              <w:sz w:val="16"/>
              <w:szCs w:val="16"/>
            </w:rPr>
            <w:instrText xml:space="preserve"> DATE  \@ "M/d/yy"  \* MERGEFORMAT </w:instrText>
          </w:r>
          <w:r>
            <w:rPr>
              <w:rFonts w:cs="Calibri"/>
              <w:sz w:val="16"/>
              <w:szCs w:val="16"/>
            </w:rPr>
            <w:fldChar w:fldCharType="separate"/>
          </w:r>
          <w:r w:rsidR="00E04922">
            <w:rPr>
              <w:rFonts w:cs="Calibri"/>
              <w:noProof/>
              <w:sz w:val="16"/>
              <w:szCs w:val="16"/>
            </w:rPr>
            <w:t>4/16/26</w:t>
          </w:r>
          <w:r>
            <w:rPr>
              <w:rFonts w:cs="Calibri"/>
              <w:sz w:val="16"/>
              <w:szCs w:val="16"/>
            </w:rPr>
            <w:fldChar w:fldCharType="end"/>
          </w:r>
        </w:p>
      </w:tc>
    </w:tr>
  </w:tbl>
  <w:p w14:paraId="6F5C9D12" w14:textId="77777777" w:rsidR="007455D8" w:rsidRDefault="007455D8">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50" w:type="pct"/>
      <w:tblLook w:val="01E0" w:firstRow="1" w:lastRow="1" w:firstColumn="1" w:lastColumn="1" w:noHBand="0" w:noVBand="0"/>
    </w:tblPr>
    <w:tblGrid>
      <w:gridCol w:w="4656"/>
      <w:gridCol w:w="1634"/>
      <w:gridCol w:w="4402"/>
    </w:tblGrid>
    <w:tr w:rsidR="00D82C72" w14:paraId="4720816B" w14:textId="77777777">
      <w:tc>
        <w:tcPr>
          <w:tcW w:w="4788" w:type="dxa"/>
        </w:tcPr>
        <w:p w14:paraId="12B510EF" w14:textId="77777777" w:rsidR="00D82C72" w:rsidRDefault="00D82C72">
          <w:pPr>
            <w:pStyle w:val="Footer"/>
            <w:rPr>
              <w:rFonts w:cs="Calibri"/>
              <w:sz w:val="16"/>
              <w:szCs w:val="16"/>
            </w:rPr>
          </w:pPr>
          <w:r>
            <w:rPr>
              <w:rFonts w:cs="Calibri"/>
              <w:sz w:val="16"/>
              <w:szCs w:val="16"/>
            </w:rPr>
            <w:t>Comprehensive School Safety Plan</w:t>
          </w:r>
        </w:p>
      </w:tc>
      <w:tc>
        <w:tcPr>
          <w:tcW w:w="1680" w:type="dxa"/>
        </w:tcPr>
        <w:p w14:paraId="475749F6" w14:textId="77777777" w:rsidR="00D82C72" w:rsidRDefault="00D82C72">
          <w:pPr>
            <w:pStyle w:val="Footer"/>
            <w:tabs>
              <w:tab w:val="left" w:pos="2193"/>
              <w:tab w:val="center" w:pos="2328"/>
            </w:tabs>
            <w:jc w:val="center"/>
            <w:rPr>
              <w:rFonts w:cs="Calibri"/>
              <w:sz w:val="16"/>
              <w:szCs w:val="16"/>
            </w:rPr>
          </w:pPr>
          <w:r>
            <w:rPr>
              <w:rStyle w:val="PageNumber"/>
              <w:rFonts w:eastAsiaTheme="majorEastAsia" w:cs="Calibri"/>
              <w:sz w:val="16"/>
              <w:szCs w:val="16"/>
            </w:rPr>
            <w:fldChar w:fldCharType="begin"/>
          </w:r>
          <w:r>
            <w:rPr>
              <w:rStyle w:val="PageNumber"/>
              <w:rFonts w:eastAsiaTheme="majorEastAsia" w:cs="Calibri"/>
              <w:sz w:val="16"/>
              <w:szCs w:val="16"/>
            </w:rPr>
            <w:instrText xml:space="preserve"> PAGE </w:instrText>
          </w:r>
          <w:r>
            <w:rPr>
              <w:rStyle w:val="PageNumber"/>
              <w:rFonts w:eastAsiaTheme="majorEastAsia" w:cs="Calibri"/>
              <w:sz w:val="16"/>
              <w:szCs w:val="16"/>
            </w:rPr>
            <w:fldChar w:fldCharType="separate"/>
          </w:r>
          <w:r>
            <w:rPr>
              <w:rStyle w:val="PageNumber"/>
              <w:rFonts w:eastAsiaTheme="majorEastAsia" w:cs="Calibri"/>
              <w:sz w:val="16"/>
              <w:szCs w:val="16"/>
            </w:rPr>
            <w:t>153</w:t>
          </w:r>
          <w:r>
            <w:rPr>
              <w:rStyle w:val="PageNumber"/>
              <w:rFonts w:eastAsiaTheme="majorEastAsia" w:cs="Calibri"/>
              <w:sz w:val="16"/>
              <w:szCs w:val="16"/>
            </w:rPr>
            <w:fldChar w:fldCharType="end"/>
          </w:r>
          <w:r>
            <w:rPr>
              <w:rStyle w:val="PageNumber"/>
              <w:rFonts w:eastAsiaTheme="majorEastAsia" w:cs="Calibri"/>
              <w:sz w:val="16"/>
              <w:szCs w:val="16"/>
            </w:rPr>
            <w:t xml:space="preserve"> of </w:t>
          </w:r>
          <w:r>
            <w:rPr>
              <w:rStyle w:val="PageNumber"/>
              <w:rFonts w:eastAsiaTheme="majorEastAsia" w:cs="Calibri"/>
              <w:sz w:val="16"/>
              <w:szCs w:val="16"/>
            </w:rPr>
            <w:fldChar w:fldCharType="begin"/>
          </w:r>
          <w:r>
            <w:rPr>
              <w:rStyle w:val="PageNumber"/>
              <w:rFonts w:eastAsiaTheme="majorEastAsia" w:cs="Calibri"/>
              <w:sz w:val="16"/>
              <w:szCs w:val="16"/>
            </w:rPr>
            <w:instrText xml:space="preserve"> NUMPAGES </w:instrText>
          </w:r>
          <w:r>
            <w:rPr>
              <w:rStyle w:val="PageNumber"/>
              <w:rFonts w:eastAsiaTheme="majorEastAsia" w:cs="Calibri"/>
              <w:sz w:val="16"/>
              <w:szCs w:val="16"/>
            </w:rPr>
            <w:fldChar w:fldCharType="separate"/>
          </w:r>
          <w:r>
            <w:rPr>
              <w:rStyle w:val="PageNumber"/>
              <w:rFonts w:eastAsiaTheme="majorEastAsia" w:cs="Calibri"/>
              <w:sz w:val="16"/>
              <w:szCs w:val="16"/>
            </w:rPr>
            <w:t>156</w:t>
          </w:r>
          <w:r>
            <w:rPr>
              <w:rStyle w:val="PageNumber"/>
              <w:rFonts w:eastAsiaTheme="majorEastAsia" w:cs="Calibri"/>
              <w:sz w:val="16"/>
              <w:szCs w:val="16"/>
            </w:rPr>
            <w:fldChar w:fldCharType="end"/>
          </w:r>
        </w:p>
      </w:tc>
      <w:tc>
        <w:tcPr>
          <w:tcW w:w="4548" w:type="dxa"/>
        </w:tcPr>
        <w:p w14:paraId="7ABD317D" w14:textId="7122833A" w:rsidR="00D82C72" w:rsidRDefault="00D82C72">
          <w:pPr>
            <w:pStyle w:val="Footer"/>
            <w:jc w:val="right"/>
            <w:rPr>
              <w:rFonts w:cs="Calibri"/>
              <w:sz w:val="16"/>
              <w:szCs w:val="16"/>
            </w:rPr>
          </w:pPr>
          <w:r>
            <w:rPr>
              <w:rFonts w:cs="Calibri"/>
              <w:sz w:val="16"/>
              <w:szCs w:val="16"/>
            </w:rPr>
            <w:fldChar w:fldCharType="begin"/>
          </w:r>
          <w:r>
            <w:rPr>
              <w:rFonts w:cs="Calibri"/>
              <w:sz w:val="16"/>
              <w:szCs w:val="16"/>
            </w:rPr>
            <w:instrText xml:space="preserve"> DATE  \@ "M/d/yy"  \* MERGEFORMAT </w:instrText>
          </w:r>
          <w:r>
            <w:rPr>
              <w:rFonts w:cs="Calibri"/>
              <w:sz w:val="16"/>
              <w:szCs w:val="16"/>
            </w:rPr>
            <w:fldChar w:fldCharType="separate"/>
          </w:r>
          <w:r w:rsidR="00E04922">
            <w:rPr>
              <w:rFonts w:cs="Calibri"/>
              <w:noProof/>
              <w:sz w:val="16"/>
              <w:szCs w:val="16"/>
            </w:rPr>
            <w:t>4/16/26</w:t>
          </w:r>
          <w:r>
            <w:rPr>
              <w:rFonts w:cs="Calibri"/>
              <w:sz w:val="16"/>
              <w:szCs w:val="16"/>
            </w:rPr>
            <w:fldChar w:fldCharType="end"/>
          </w:r>
        </w:p>
      </w:tc>
    </w:tr>
  </w:tbl>
  <w:p w14:paraId="4511CD32" w14:textId="77777777" w:rsidR="00D82C72" w:rsidRDefault="00D82C72">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50" w:type="pct"/>
      <w:tblLook w:val="01E0" w:firstRow="1" w:lastRow="1" w:firstColumn="1" w:lastColumn="1" w:noHBand="0" w:noVBand="0"/>
    </w:tblPr>
    <w:tblGrid>
      <w:gridCol w:w="4657"/>
      <w:gridCol w:w="1630"/>
      <w:gridCol w:w="4405"/>
    </w:tblGrid>
    <w:tr w:rsidR="007455D8" w14:paraId="55355DEC" w14:textId="77777777">
      <w:tc>
        <w:tcPr>
          <w:tcW w:w="4788" w:type="dxa"/>
        </w:tcPr>
        <w:p w14:paraId="35FED625" w14:textId="77777777" w:rsidR="007455D8" w:rsidRDefault="007455D8">
          <w:pPr>
            <w:pStyle w:val="Footer"/>
            <w:rPr>
              <w:rFonts w:cs="Calibri"/>
              <w:sz w:val="16"/>
              <w:szCs w:val="16"/>
            </w:rPr>
          </w:pPr>
          <w:r>
            <w:rPr>
              <w:rFonts w:cs="Calibri"/>
              <w:sz w:val="16"/>
              <w:szCs w:val="16"/>
            </w:rPr>
            <w:t>Comprehensive School Safety Plan</w:t>
          </w:r>
        </w:p>
      </w:tc>
      <w:tc>
        <w:tcPr>
          <w:tcW w:w="1680" w:type="dxa"/>
        </w:tcPr>
        <w:p w14:paraId="0C6A265B" w14:textId="77777777" w:rsidR="007455D8" w:rsidRDefault="007455D8">
          <w:pPr>
            <w:pStyle w:val="Footer"/>
            <w:tabs>
              <w:tab w:val="left" w:pos="2193"/>
              <w:tab w:val="center" w:pos="2328"/>
            </w:tabs>
            <w:jc w:val="center"/>
            <w:rPr>
              <w:rFonts w:cs="Calibri"/>
              <w:sz w:val="16"/>
              <w:szCs w:val="16"/>
            </w:rPr>
          </w:pPr>
          <w:r>
            <w:rPr>
              <w:rStyle w:val="PageNumber"/>
              <w:rFonts w:eastAsiaTheme="majorEastAsia" w:cs="Calibri"/>
              <w:sz w:val="16"/>
              <w:szCs w:val="16"/>
            </w:rPr>
            <w:fldChar w:fldCharType="begin"/>
          </w:r>
          <w:r>
            <w:rPr>
              <w:rStyle w:val="PageNumber"/>
              <w:rFonts w:eastAsiaTheme="majorEastAsia" w:cs="Calibri"/>
              <w:sz w:val="16"/>
              <w:szCs w:val="16"/>
            </w:rPr>
            <w:instrText xml:space="preserve"> PAGE </w:instrText>
          </w:r>
          <w:r>
            <w:rPr>
              <w:rStyle w:val="PageNumber"/>
              <w:rFonts w:eastAsiaTheme="majorEastAsia" w:cs="Calibri"/>
              <w:sz w:val="16"/>
              <w:szCs w:val="16"/>
            </w:rPr>
            <w:fldChar w:fldCharType="separate"/>
          </w:r>
          <w:r>
            <w:rPr>
              <w:rStyle w:val="PageNumber"/>
              <w:rFonts w:eastAsiaTheme="majorEastAsia" w:cs="Calibri"/>
              <w:sz w:val="16"/>
              <w:szCs w:val="16"/>
            </w:rPr>
            <w:t>159</w:t>
          </w:r>
          <w:r>
            <w:rPr>
              <w:rStyle w:val="PageNumber"/>
              <w:rFonts w:eastAsiaTheme="majorEastAsia" w:cs="Calibri"/>
              <w:sz w:val="16"/>
              <w:szCs w:val="16"/>
            </w:rPr>
            <w:fldChar w:fldCharType="end"/>
          </w:r>
          <w:r>
            <w:rPr>
              <w:rStyle w:val="PageNumber"/>
              <w:rFonts w:eastAsiaTheme="majorEastAsia" w:cs="Calibri"/>
              <w:sz w:val="16"/>
              <w:szCs w:val="16"/>
            </w:rPr>
            <w:t xml:space="preserve"> of </w:t>
          </w:r>
          <w:r>
            <w:rPr>
              <w:rStyle w:val="PageNumber"/>
              <w:rFonts w:eastAsiaTheme="majorEastAsia" w:cs="Calibri"/>
              <w:sz w:val="16"/>
              <w:szCs w:val="16"/>
            </w:rPr>
            <w:fldChar w:fldCharType="begin"/>
          </w:r>
          <w:r>
            <w:rPr>
              <w:rStyle w:val="PageNumber"/>
              <w:rFonts w:eastAsiaTheme="majorEastAsia" w:cs="Calibri"/>
              <w:sz w:val="16"/>
              <w:szCs w:val="16"/>
            </w:rPr>
            <w:instrText xml:space="preserve"> NUMPAGES </w:instrText>
          </w:r>
          <w:r>
            <w:rPr>
              <w:rStyle w:val="PageNumber"/>
              <w:rFonts w:eastAsiaTheme="majorEastAsia" w:cs="Calibri"/>
              <w:sz w:val="16"/>
              <w:szCs w:val="16"/>
            </w:rPr>
            <w:fldChar w:fldCharType="separate"/>
          </w:r>
          <w:r>
            <w:rPr>
              <w:rStyle w:val="PageNumber"/>
              <w:rFonts w:eastAsiaTheme="majorEastAsia" w:cs="Calibri"/>
              <w:sz w:val="16"/>
              <w:szCs w:val="16"/>
            </w:rPr>
            <w:t>170</w:t>
          </w:r>
          <w:r>
            <w:rPr>
              <w:rStyle w:val="PageNumber"/>
              <w:rFonts w:eastAsiaTheme="majorEastAsia" w:cs="Calibri"/>
              <w:sz w:val="16"/>
              <w:szCs w:val="16"/>
            </w:rPr>
            <w:fldChar w:fldCharType="end"/>
          </w:r>
        </w:p>
      </w:tc>
      <w:tc>
        <w:tcPr>
          <w:tcW w:w="4548" w:type="dxa"/>
        </w:tcPr>
        <w:p w14:paraId="5F4E2D86" w14:textId="5DF8DDD1" w:rsidR="007455D8" w:rsidRDefault="007455D8">
          <w:pPr>
            <w:pStyle w:val="Footer"/>
            <w:jc w:val="right"/>
            <w:rPr>
              <w:rFonts w:cs="Calibri"/>
              <w:sz w:val="16"/>
              <w:szCs w:val="16"/>
            </w:rPr>
          </w:pPr>
          <w:r>
            <w:rPr>
              <w:rFonts w:cs="Calibri"/>
              <w:sz w:val="16"/>
              <w:szCs w:val="16"/>
            </w:rPr>
            <w:fldChar w:fldCharType="begin"/>
          </w:r>
          <w:r>
            <w:rPr>
              <w:rFonts w:cs="Calibri"/>
              <w:sz w:val="16"/>
              <w:szCs w:val="16"/>
            </w:rPr>
            <w:instrText xml:space="preserve"> DATE  \@ "M/d/yy"  \* MERGEFORMAT </w:instrText>
          </w:r>
          <w:r>
            <w:rPr>
              <w:rFonts w:cs="Calibri"/>
              <w:sz w:val="16"/>
              <w:szCs w:val="16"/>
            </w:rPr>
            <w:fldChar w:fldCharType="separate"/>
          </w:r>
          <w:r w:rsidR="00E04922">
            <w:rPr>
              <w:rFonts w:cs="Calibri"/>
              <w:noProof/>
              <w:sz w:val="16"/>
              <w:szCs w:val="16"/>
            </w:rPr>
            <w:t>4/16/26</w:t>
          </w:r>
          <w:r>
            <w:rPr>
              <w:rFonts w:cs="Calibri"/>
              <w:sz w:val="16"/>
              <w:szCs w:val="16"/>
            </w:rPr>
            <w:fldChar w:fldCharType="end"/>
          </w:r>
        </w:p>
      </w:tc>
    </w:tr>
  </w:tbl>
  <w:p w14:paraId="7B610451" w14:textId="77777777" w:rsidR="007455D8" w:rsidRDefault="007455D8">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50" w:type="pct"/>
      <w:tblLook w:val="01E0" w:firstRow="1" w:lastRow="1" w:firstColumn="1" w:lastColumn="1" w:noHBand="0" w:noVBand="0"/>
    </w:tblPr>
    <w:tblGrid>
      <w:gridCol w:w="4656"/>
      <w:gridCol w:w="1634"/>
      <w:gridCol w:w="4402"/>
    </w:tblGrid>
    <w:tr w:rsidR="007455D8" w14:paraId="516EFFE5" w14:textId="77777777">
      <w:tc>
        <w:tcPr>
          <w:tcW w:w="4788" w:type="dxa"/>
        </w:tcPr>
        <w:p w14:paraId="20C80AC5" w14:textId="77777777" w:rsidR="007455D8" w:rsidRDefault="007455D8">
          <w:pPr>
            <w:pStyle w:val="Footer"/>
            <w:rPr>
              <w:rFonts w:cs="Calibri"/>
              <w:sz w:val="16"/>
              <w:szCs w:val="16"/>
            </w:rPr>
          </w:pPr>
          <w:r>
            <w:rPr>
              <w:rFonts w:cs="Calibri"/>
              <w:sz w:val="16"/>
              <w:szCs w:val="16"/>
            </w:rPr>
            <w:t>Comprehensive School Safety Plan</w:t>
          </w:r>
        </w:p>
      </w:tc>
      <w:tc>
        <w:tcPr>
          <w:tcW w:w="1680" w:type="dxa"/>
        </w:tcPr>
        <w:p w14:paraId="3551EB3A" w14:textId="77777777" w:rsidR="007455D8" w:rsidRDefault="007455D8">
          <w:pPr>
            <w:pStyle w:val="Footer"/>
            <w:tabs>
              <w:tab w:val="left" w:pos="2193"/>
              <w:tab w:val="center" w:pos="2328"/>
            </w:tabs>
            <w:jc w:val="center"/>
            <w:rPr>
              <w:rFonts w:cs="Calibri"/>
              <w:sz w:val="16"/>
              <w:szCs w:val="16"/>
            </w:rPr>
          </w:pPr>
          <w:r>
            <w:rPr>
              <w:rStyle w:val="PageNumber"/>
              <w:rFonts w:eastAsiaTheme="majorEastAsia" w:cs="Calibri"/>
              <w:sz w:val="16"/>
              <w:szCs w:val="16"/>
            </w:rPr>
            <w:fldChar w:fldCharType="begin"/>
          </w:r>
          <w:r>
            <w:rPr>
              <w:rStyle w:val="PageNumber"/>
              <w:rFonts w:eastAsiaTheme="majorEastAsia" w:cs="Calibri"/>
              <w:sz w:val="16"/>
              <w:szCs w:val="16"/>
            </w:rPr>
            <w:instrText xml:space="preserve"> PAGE </w:instrText>
          </w:r>
          <w:r>
            <w:rPr>
              <w:rStyle w:val="PageNumber"/>
              <w:rFonts w:eastAsiaTheme="majorEastAsia" w:cs="Calibri"/>
              <w:sz w:val="16"/>
              <w:szCs w:val="16"/>
            </w:rPr>
            <w:fldChar w:fldCharType="separate"/>
          </w:r>
          <w:r>
            <w:rPr>
              <w:rStyle w:val="PageNumber"/>
              <w:rFonts w:eastAsiaTheme="majorEastAsia" w:cs="Calibri"/>
              <w:sz w:val="16"/>
              <w:szCs w:val="16"/>
            </w:rPr>
            <w:t>157</w:t>
          </w:r>
          <w:r>
            <w:rPr>
              <w:rStyle w:val="PageNumber"/>
              <w:rFonts w:eastAsiaTheme="majorEastAsia" w:cs="Calibri"/>
              <w:sz w:val="16"/>
              <w:szCs w:val="16"/>
            </w:rPr>
            <w:fldChar w:fldCharType="end"/>
          </w:r>
          <w:r>
            <w:rPr>
              <w:rStyle w:val="PageNumber"/>
              <w:rFonts w:eastAsiaTheme="majorEastAsia" w:cs="Calibri"/>
              <w:sz w:val="16"/>
              <w:szCs w:val="16"/>
            </w:rPr>
            <w:t xml:space="preserve"> of </w:t>
          </w:r>
          <w:r>
            <w:rPr>
              <w:rStyle w:val="PageNumber"/>
              <w:rFonts w:eastAsiaTheme="majorEastAsia" w:cs="Calibri"/>
              <w:sz w:val="16"/>
              <w:szCs w:val="16"/>
            </w:rPr>
            <w:fldChar w:fldCharType="begin"/>
          </w:r>
          <w:r>
            <w:rPr>
              <w:rStyle w:val="PageNumber"/>
              <w:rFonts w:eastAsiaTheme="majorEastAsia" w:cs="Calibri"/>
              <w:sz w:val="16"/>
              <w:szCs w:val="16"/>
            </w:rPr>
            <w:instrText xml:space="preserve"> NUMPAGES </w:instrText>
          </w:r>
          <w:r>
            <w:rPr>
              <w:rStyle w:val="PageNumber"/>
              <w:rFonts w:eastAsiaTheme="majorEastAsia" w:cs="Calibri"/>
              <w:sz w:val="16"/>
              <w:szCs w:val="16"/>
            </w:rPr>
            <w:fldChar w:fldCharType="separate"/>
          </w:r>
          <w:r>
            <w:rPr>
              <w:rStyle w:val="PageNumber"/>
              <w:rFonts w:eastAsiaTheme="majorEastAsia" w:cs="Calibri"/>
              <w:sz w:val="16"/>
              <w:szCs w:val="16"/>
            </w:rPr>
            <w:t>159</w:t>
          </w:r>
          <w:r>
            <w:rPr>
              <w:rStyle w:val="PageNumber"/>
              <w:rFonts w:eastAsiaTheme="majorEastAsia" w:cs="Calibri"/>
              <w:sz w:val="16"/>
              <w:szCs w:val="16"/>
            </w:rPr>
            <w:fldChar w:fldCharType="end"/>
          </w:r>
        </w:p>
      </w:tc>
      <w:tc>
        <w:tcPr>
          <w:tcW w:w="4548" w:type="dxa"/>
        </w:tcPr>
        <w:p w14:paraId="22B9EABC" w14:textId="38CBE57A" w:rsidR="007455D8" w:rsidRDefault="007455D8">
          <w:pPr>
            <w:pStyle w:val="Footer"/>
            <w:jc w:val="right"/>
            <w:rPr>
              <w:rFonts w:cs="Calibri"/>
              <w:sz w:val="16"/>
              <w:szCs w:val="16"/>
            </w:rPr>
          </w:pPr>
          <w:r>
            <w:rPr>
              <w:rFonts w:cs="Calibri"/>
              <w:sz w:val="16"/>
              <w:szCs w:val="16"/>
            </w:rPr>
            <w:fldChar w:fldCharType="begin"/>
          </w:r>
          <w:r>
            <w:rPr>
              <w:rFonts w:cs="Calibri"/>
              <w:sz w:val="16"/>
              <w:szCs w:val="16"/>
            </w:rPr>
            <w:instrText xml:space="preserve"> DATE  \@ "M/d/yy"  \* MERGEFORMAT </w:instrText>
          </w:r>
          <w:r>
            <w:rPr>
              <w:rFonts w:cs="Calibri"/>
              <w:sz w:val="16"/>
              <w:szCs w:val="16"/>
            </w:rPr>
            <w:fldChar w:fldCharType="separate"/>
          </w:r>
          <w:r w:rsidR="00E04922">
            <w:rPr>
              <w:rFonts w:cs="Calibri"/>
              <w:noProof/>
              <w:sz w:val="16"/>
              <w:szCs w:val="16"/>
            </w:rPr>
            <w:t>4/16/26</w:t>
          </w:r>
          <w:r>
            <w:rPr>
              <w:rFonts w:cs="Calibri"/>
              <w:sz w:val="16"/>
              <w:szCs w:val="16"/>
            </w:rPr>
            <w:fldChar w:fldCharType="end"/>
          </w:r>
        </w:p>
      </w:tc>
    </w:tr>
  </w:tbl>
  <w:p w14:paraId="2A5BC69D" w14:textId="77777777" w:rsidR="007455D8" w:rsidRDefault="007455D8">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50" w:type="pct"/>
      <w:tblLook w:val="01E0" w:firstRow="1" w:lastRow="1" w:firstColumn="1" w:lastColumn="1" w:noHBand="0" w:noVBand="0"/>
    </w:tblPr>
    <w:tblGrid>
      <w:gridCol w:w="4656"/>
      <w:gridCol w:w="1634"/>
      <w:gridCol w:w="4402"/>
    </w:tblGrid>
    <w:tr w:rsidR="007455D8" w14:paraId="118BB2AD" w14:textId="77777777">
      <w:tc>
        <w:tcPr>
          <w:tcW w:w="4788" w:type="dxa"/>
        </w:tcPr>
        <w:p w14:paraId="19C245FB" w14:textId="77777777" w:rsidR="007455D8" w:rsidRDefault="007455D8">
          <w:pPr>
            <w:pStyle w:val="Footer"/>
            <w:rPr>
              <w:rFonts w:cs="Calibri"/>
              <w:sz w:val="16"/>
              <w:szCs w:val="16"/>
            </w:rPr>
          </w:pPr>
          <w:r>
            <w:rPr>
              <w:rFonts w:cs="Calibri"/>
              <w:sz w:val="16"/>
              <w:szCs w:val="16"/>
            </w:rPr>
            <w:t>Comprehensive School Safety Plan</w:t>
          </w:r>
        </w:p>
      </w:tc>
      <w:tc>
        <w:tcPr>
          <w:tcW w:w="1680" w:type="dxa"/>
        </w:tcPr>
        <w:p w14:paraId="4D037DAF" w14:textId="77777777" w:rsidR="007455D8" w:rsidRDefault="007455D8">
          <w:pPr>
            <w:pStyle w:val="Footer"/>
            <w:tabs>
              <w:tab w:val="left" w:pos="2193"/>
              <w:tab w:val="center" w:pos="2328"/>
            </w:tabs>
            <w:jc w:val="center"/>
            <w:rPr>
              <w:rFonts w:cs="Calibri"/>
              <w:sz w:val="16"/>
              <w:szCs w:val="16"/>
            </w:rPr>
          </w:pPr>
          <w:r>
            <w:rPr>
              <w:rStyle w:val="PageNumber"/>
              <w:rFonts w:eastAsiaTheme="majorEastAsia" w:cs="Calibri"/>
              <w:sz w:val="16"/>
              <w:szCs w:val="16"/>
            </w:rPr>
            <w:fldChar w:fldCharType="begin"/>
          </w:r>
          <w:r>
            <w:rPr>
              <w:rStyle w:val="PageNumber"/>
              <w:rFonts w:eastAsiaTheme="majorEastAsia" w:cs="Calibri"/>
              <w:sz w:val="16"/>
              <w:szCs w:val="16"/>
            </w:rPr>
            <w:instrText xml:space="preserve"> PAGE </w:instrText>
          </w:r>
          <w:r>
            <w:rPr>
              <w:rStyle w:val="PageNumber"/>
              <w:rFonts w:eastAsiaTheme="majorEastAsia" w:cs="Calibri"/>
              <w:sz w:val="16"/>
              <w:szCs w:val="16"/>
            </w:rPr>
            <w:fldChar w:fldCharType="separate"/>
          </w:r>
          <w:r>
            <w:rPr>
              <w:rStyle w:val="PageNumber"/>
              <w:rFonts w:eastAsiaTheme="majorEastAsia" w:cs="Calibri"/>
              <w:sz w:val="16"/>
              <w:szCs w:val="16"/>
            </w:rPr>
            <w:t>158</w:t>
          </w:r>
          <w:r>
            <w:rPr>
              <w:rStyle w:val="PageNumber"/>
              <w:rFonts w:eastAsiaTheme="majorEastAsia" w:cs="Calibri"/>
              <w:sz w:val="16"/>
              <w:szCs w:val="16"/>
            </w:rPr>
            <w:fldChar w:fldCharType="end"/>
          </w:r>
          <w:r>
            <w:rPr>
              <w:rStyle w:val="PageNumber"/>
              <w:rFonts w:eastAsiaTheme="majorEastAsia" w:cs="Calibri"/>
              <w:sz w:val="16"/>
              <w:szCs w:val="16"/>
            </w:rPr>
            <w:t xml:space="preserve"> of </w:t>
          </w:r>
          <w:r>
            <w:rPr>
              <w:rStyle w:val="PageNumber"/>
              <w:rFonts w:eastAsiaTheme="majorEastAsia" w:cs="Calibri"/>
              <w:sz w:val="16"/>
              <w:szCs w:val="16"/>
            </w:rPr>
            <w:fldChar w:fldCharType="begin"/>
          </w:r>
          <w:r>
            <w:rPr>
              <w:rStyle w:val="PageNumber"/>
              <w:rFonts w:eastAsiaTheme="majorEastAsia" w:cs="Calibri"/>
              <w:sz w:val="16"/>
              <w:szCs w:val="16"/>
            </w:rPr>
            <w:instrText xml:space="preserve"> NUMPAGES </w:instrText>
          </w:r>
          <w:r>
            <w:rPr>
              <w:rStyle w:val="PageNumber"/>
              <w:rFonts w:eastAsiaTheme="majorEastAsia" w:cs="Calibri"/>
              <w:sz w:val="16"/>
              <w:szCs w:val="16"/>
            </w:rPr>
            <w:fldChar w:fldCharType="separate"/>
          </w:r>
          <w:r>
            <w:rPr>
              <w:rStyle w:val="PageNumber"/>
              <w:rFonts w:eastAsiaTheme="majorEastAsia" w:cs="Calibri"/>
              <w:sz w:val="16"/>
              <w:szCs w:val="16"/>
            </w:rPr>
            <w:t>161</w:t>
          </w:r>
          <w:r>
            <w:rPr>
              <w:rStyle w:val="PageNumber"/>
              <w:rFonts w:eastAsiaTheme="majorEastAsia" w:cs="Calibri"/>
              <w:sz w:val="16"/>
              <w:szCs w:val="16"/>
            </w:rPr>
            <w:fldChar w:fldCharType="end"/>
          </w:r>
        </w:p>
      </w:tc>
      <w:tc>
        <w:tcPr>
          <w:tcW w:w="4548" w:type="dxa"/>
        </w:tcPr>
        <w:p w14:paraId="19F971B3" w14:textId="44248955" w:rsidR="007455D8" w:rsidRDefault="007455D8">
          <w:pPr>
            <w:pStyle w:val="Footer"/>
            <w:jc w:val="right"/>
            <w:rPr>
              <w:rFonts w:cs="Calibri"/>
              <w:sz w:val="16"/>
              <w:szCs w:val="16"/>
            </w:rPr>
          </w:pPr>
          <w:r>
            <w:rPr>
              <w:rFonts w:cs="Calibri"/>
              <w:sz w:val="16"/>
              <w:szCs w:val="16"/>
            </w:rPr>
            <w:fldChar w:fldCharType="begin"/>
          </w:r>
          <w:r>
            <w:rPr>
              <w:rFonts w:cs="Calibri"/>
              <w:sz w:val="16"/>
              <w:szCs w:val="16"/>
            </w:rPr>
            <w:instrText xml:space="preserve"> DATE  \@ "M/d/yy"  \* MERGEFORMAT </w:instrText>
          </w:r>
          <w:r>
            <w:rPr>
              <w:rFonts w:cs="Calibri"/>
              <w:sz w:val="16"/>
              <w:szCs w:val="16"/>
            </w:rPr>
            <w:fldChar w:fldCharType="separate"/>
          </w:r>
          <w:r w:rsidR="00E04922">
            <w:rPr>
              <w:rFonts w:cs="Calibri"/>
              <w:noProof/>
              <w:sz w:val="16"/>
              <w:szCs w:val="16"/>
            </w:rPr>
            <w:t>4/16/26</w:t>
          </w:r>
          <w:r>
            <w:rPr>
              <w:rFonts w:cs="Calibri"/>
              <w:sz w:val="16"/>
              <w:szCs w:val="16"/>
            </w:rPr>
            <w:fldChar w:fldCharType="end"/>
          </w:r>
        </w:p>
      </w:tc>
    </w:tr>
  </w:tbl>
  <w:p w14:paraId="375257BD" w14:textId="77777777" w:rsidR="007455D8" w:rsidRDefault="007455D8">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50" w:type="pct"/>
      <w:tblLook w:val="01E0" w:firstRow="1" w:lastRow="1" w:firstColumn="1" w:lastColumn="1" w:noHBand="0" w:noVBand="0"/>
    </w:tblPr>
    <w:tblGrid>
      <w:gridCol w:w="4656"/>
      <w:gridCol w:w="1634"/>
      <w:gridCol w:w="4402"/>
    </w:tblGrid>
    <w:tr w:rsidR="007455D8" w14:paraId="3A0A8019" w14:textId="77777777">
      <w:tc>
        <w:tcPr>
          <w:tcW w:w="4788" w:type="dxa"/>
        </w:tcPr>
        <w:p w14:paraId="34793979" w14:textId="77777777" w:rsidR="007455D8" w:rsidRDefault="007455D8">
          <w:pPr>
            <w:pStyle w:val="Footer"/>
            <w:rPr>
              <w:rFonts w:cs="Calibri"/>
              <w:sz w:val="16"/>
              <w:szCs w:val="16"/>
            </w:rPr>
          </w:pPr>
          <w:r>
            <w:rPr>
              <w:rFonts w:cs="Calibri"/>
              <w:sz w:val="16"/>
              <w:szCs w:val="16"/>
            </w:rPr>
            <w:t>Comprehensive School Safety Plan</w:t>
          </w:r>
        </w:p>
      </w:tc>
      <w:tc>
        <w:tcPr>
          <w:tcW w:w="1680" w:type="dxa"/>
        </w:tcPr>
        <w:p w14:paraId="299E9B85" w14:textId="77777777" w:rsidR="007455D8" w:rsidRDefault="007455D8">
          <w:pPr>
            <w:pStyle w:val="Footer"/>
            <w:tabs>
              <w:tab w:val="left" w:pos="2193"/>
              <w:tab w:val="center" w:pos="2328"/>
            </w:tabs>
            <w:jc w:val="center"/>
            <w:rPr>
              <w:rFonts w:cs="Calibri"/>
              <w:sz w:val="16"/>
              <w:szCs w:val="16"/>
            </w:rPr>
          </w:pPr>
          <w:r>
            <w:rPr>
              <w:rStyle w:val="PageNumber"/>
              <w:rFonts w:eastAsiaTheme="majorEastAsia" w:cs="Calibri"/>
              <w:sz w:val="16"/>
              <w:szCs w:val="16"/>
            </w:rPr>
            <w:fldChar w:fldCharType="begin"/>
          </w:r>
          <w:r>
            <w:rPr>
              <w:rStyle w:val="PageNumber"/>
              <w:rFonts w:eastAsiaTheme="majorEastAsia" w:cs="Calibri"/>
              <w:sz w:val="16"/>
              <w:szCs w:val="16"/>
            </w:rPr>
            <w:instrText xml:space="preserve"> PAGE </w:instrText>
          </w:r>
          <w:r>
            <w:rPr>
              <w:rStyle w:val="PageNumber"/>
              <w:rFonts w:eastAsiaTheme="majorEastAsia" w:cs="Calibri"/>
              <w:sz w:val="16"/>
              <w:szCs w:val="16"/>
            </w:rPr>
            <w:fldChar w:fldCharType="separate"/>
          </w:r>
          <w:r>
            <w:rPr>
              <w:rStyle w:val="PageNumber"/>
              <w:rFonts w:eastAsiaTheme="majorEastAsia" w:cs="Calibri"/>
              <w:sz w:val="16"/>
              <w:szCs w:val="16"/>
            </w:rPr>
            <w:t>161</w:t>
          </w:r>
          <w:r>
            <w:rPr>
              <w:rStyle w:val="PageNumber"/>
              <w:rFonts w:eastAsiaTheme="majorEastAsia" w:cs="Calibri"/>
              <w:sz w:val="16"/>
              <w:szCs w:val="16"/>
            </w:rPr>
            <w:fldChar w:fldCharType="end"/>
          </w:r>
          <w:r>
            <w:rPr>
              <w:rStyle w:val="PageNumber"/>
              <w:rFonts w:eastAsiaTheme="majorEastAsia" w:cs="Calibri"/>
              <w:sz w:val="16"/>
              <w:szCs w:val="16"/>
            </w:rPr>
            <w:t xml:space="preserve"> of </w:t>
          </w:r>
          <w:r>
            <w:rPr>
              <w:rStyle w:val="PageNumber"/>
              <w:rFonts w:eastAsiaTheme="majorEastAsia" w:cs="Calibri"/>
              <w:sz w:val="16"/>
              <w:szCs w:val="16"/>
            </w:rPr>
            <w:fldChar w:fldCharType="begin"/>
          </w:r>
          <w:r>
            <w:rPr>
              <w:rStyle w:val="PageNumber"/>
              <w:rFonts w:eastAsiaTheme="majorEastAsia" w:cs="Calibri"/>
              <w:sz w:val="16"/>
              <w:szCs w:val="16"/>
            </w:rPr>
            <w:instrText xml:space="preserve"> NUMPAGES </w:instrText>
          </w:r>
          <w:r>
            <w:rPr>
              <w:rStyle w:val="PageNumber"/>
              <w:rFonts w:eastAsiaTheme="majorEastAsia" w:cs="Calibri"/>
              <w:sz w:val="16"/>
              <w:szCs w:val="16"/>
            </w:rPr>
            <w:fldChar w:fldCharType="separate"/>
          </w:r>
          <w:r>
            <w:rPr>
              <w:rStyle w:val="PageNumber"/>
              <w:rFonts w:eastAsiaTheme="majorEastAsia" w:cs="Calibri"/>
              <w:sz w:val="16"/>
              <w:szCs w:val="16"/>
            </w:rPr>
            <w:t>163</w:t>
          </w:r>
          <w:r>
            <w:rPr>
              <w:rStyle w:val="PageNumber"/>
              <w:rFonts w:eastAsiaTheme="majorEastAsia" w:cs="Calibri"/>
              <w:sz w:val="16"/>
              <w:szCs w:val="16"/>
            </w:rPr>
            <w:fldChar w:fldCharType="end"/>
          </w:r>
        </w:p>
      </w:tc>
      <w:tc>
        <w:tcPr>
          <w:tcW w:w="4548" w:type="dxa"/>
        </w:tcPr>
        <w:p w14:paraId="44C0F883" w14:textId="534C472F" w:rsidR="007455D8" w:rsidRDefault="007455D8">
          <w:pPr>
            <w:pStyle w:val="Footer"/>
            <w:jc w:val="right"/>
            <w:rPr>
              <w:rFonts w:cs="Calibri"/>
              <w:sz w:val="16"/>
              <w:szCs w:val="16"/>
            </w:rPr>
          </w:pPr>
          <w:r>
            <w:rPr>
              <w:rFonts w:cs="Calibri"/>
              <w:sz w:val="16"/>
              <w:szCs w:val="16"/>
            </w:rPr>
            <w:fldChar w:fldCharType="begin"/>
          </w:r>
          <w:r>
            <w:rPr>
              <w:rFonts w:cs="Calibri"/>
              <w:sz w:val="16"/>
              <w:szCs w:val="16"/>
            </w:rPr>
            <w:instrText xml:space="preserve"> DATE  \@ "M/d/yy"  \* MERGEFORMAT </w:instrText>
          </w:r>
          <w:r>
            <w:rPr>
              <w:rFonts w:cs="Calibri"/>
              <w:sz w:val="16"/>
              <w:szCs w:val="16"/>
            </w:rPr>
            <w:fldChar w:fldCharType="separate"/>
          </w:r>
          <w:r w:rsidR="00E04922">
            <w:rPr>
              <w:rFonts w:cs="Calibri"/>
              <w:noProof/>
              <w:sz w:val="16"/>
              <w:szCs w:val="16"/>
            </w:rPr>
            <w:t>4/16/26</w:t>
          </w:r>
          <w:r>
            <w:rPr>
              <w:rFonts w:cs="Calibri"/>
              <w:sz w:val="16"/>
              <w:szCs w:val="16"/>
            </w:rPr>
            <w:fldChar w:fldCharType="end"/>
          </w:r>
        </w:p>
      </w:tc>
    </w:tr>
  </w:tbl>
  <w:p w14:paraId="3FE11600" w14:textId="77777777" w:rsidR="007455D8" w:rsidRDefault="007455D8">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50" w:type="pct"/>
      <w:tblLook w:val="01E0" w:firstRow="1" w:lastRow="1" w:firstColumn="1" w:lastColumn="1" w:noHBand="0" w:noVBand="0"/>
    </w:tblPr>
    <w:tblGrid>
      <w:gridCol w:w="4656"/>
      <w:gridCol w:w="1634"/>
      <w:gridCol w:w="4402"/>
    </w:tblGrid>
    <w:tr w:rsidR="007455D8" w14:paraId="23E12624" w14:textId="77777777">
      <w:tc>
        <w:tcPr>
          <w:tcW w:w="4788" w:type="dxa"/>
        </w:tcPr>
        <w:p w14:paraId="14513870" w14:textId="77777777" w:rsidR="007455D8" w:rsidRDefault="007455D8">
          <w:pPr>
            <w:pStyle w:val="Footer"/>
            <w:rPr>
              <w:rFonts w:cs="Calibri"/>
              <w:sz w:val="16"/>
              <w:szCs w:val="16"/>
            </w:rPr>
          </w:pPr>
          <w:r>
            <w:rPr>
              <w:rFonts w:cs="Calibri"/>
              <w:sz w:val="16"/>
              <w:szCs w:val="16"/>
            </w:rPr>
            <w:t>Comprehensive School Safety Plan</w:t>
          </w:r>
        </w:p>
      </w:tc>
      <w:tc>
        <w:tcPr>
          <w:tcW w:w="1680" w:type="dxa"/>
        </w:tcPr>
        <w:p w14:paraId="0AEEE04E" w14:textId="77777777" w:rsidR="007455D8" w:rsidRDefault="007455D8">
          <w:pPr>
            <w:pStyle w:val="Footer"/>
            <w:tabs>
              <w:tab w:val="left" w:pos="2193"/>
              <w:tab w:val="center" w:pos="2328"/>
            </w:tabs>
            <w:jc w:val="center"/>
            <w:rPr>
              <w:rFonts w:cs="Calibri"/>
              <w:sz w:val="16"/>
              <w:szCs w:val="16"/>
            </w:rPr>
          </w:pPr>
          <w:r>
            <w:rPr>
              <w:rStyle w:val="PageNumber"/>
              <w:rFonts w:eastAsiaTheme="majorEastAsia" w:cs="Calibri"/>
              <w:sz w:val="16"/>
              <w:szCs w:val="16"/>
            </w:rPr>
            <w:fldChar w:fldCharType="begin"/>
          </w:r>
          <w:r>
            <w:rPr>
              <w:rStyle w:val="PageNumber"/>
              <w:rFonts w:eastAsiaTheme="majorEastAsia" w:cs="Calibri"/>
              <w:sz w:val="16"/>
              <w:szCs w:val="16"/>
            </w:rPr>
            <w:instrText xml:space="preserve"> PAGE </w:instrText>
          </w:r>
          <w:r>
            <w:rPr>
              <w:rStyle w:val="PageNumber"/>
              <w:rFonts w:eastAsiaTheme="majorEastAsia" w:cs="Calibri"/>
              <w:sz w:val="16"/>
              <w:szCs w:val="16"/>
            </w:rPr>
            <w:fldChar w:fldCharType="separate"/>
          </w:r>
          <w:r>
            <w:rPr>
              <w:rStyle w:val="PageNumber"/>
              <w:rFonts w:eastAsiaTheme="majorEastAsia" w:cs="Calibri"/>
              <w:sz w:val="16"/>
              <w:szCs w:val="16"/>
            </w:rPr>
            <w:t>163</w:t>
          </w:r>
          <w:r>
            <w:rPr>
              <w:rStyle w:val="PageNumber"/>
              <w:rFonts w:eastAsiaTheme="majorEastAsia" w:cs="Calibri"/>
              <w:sz w:val="16"/>
              <w:szCs w:val="16"/>
            </w:rPr>
            <w:fldChar w:fldCharType="end"/>
          </w:r>
          <w:r>
            <w:rPr>
              <w:rStyle w:val="PageNumber"/>
              <w:rFonts w:eastAsiaTheme="majorEastAsia" w:cs="Calibri"/>
              <w:sz w:val="16"/>
              <w:szCs w:val="16"/>
            </w:rPr>
            <w:t xml:space="preserve"> of </w:t>
          </w:r>
          <w:r>
            <w:rPr>
              <w:rStyle w:val="PageNumber"/>
              <w:rFonts w:eastAsiaTheme="majorEastAsia" w:cs="Calibri"/>
              <w:sz w:val="16"/>
              <w:szCs w:val="16"/>
            </w:rPr>
            <w:fldChar w:fldCharType="begin"/>
          </w:r>
          <w:r>
            <w:rPr>
              <w:rStyle w:val="PageNumber"/>
              <w:rFonts w:eastAsiaTheme="majorEastAsia" w:cs="Calibri"/>
              <w:sz w:val="16"/>
              <w:szCs w:val="16"/>
            </w:rPr>
            <w:instrText xml:space="preserve"> NUMPAGES </w:instrText>
          </w:r>
          <w:r>
            <w:rPr>
              <w:rStyle w:val="PageNumber"/>
              <w:rFonts w:eastAsiaTheme="majorEastAsia" w:cs="Calibri"/>
              <w:sz w:val="16"/>
              <w:szCs w:val="16"/>
            </w:rPr>
            <w:fldChar w:fldCharType="separate"/>
          </w:r>
          <w:r>
            <w:rPr>
              <w:rStyle w:val="PageNumber"/>
              <w:rFonts w:eastAsiaTheme="majorEastAsia" w:cs="Calibri"/>
              <w:sz w:val="16"/>
              <w:szCs w:val="16"/>
            </w:rPr>
            <w:t>165</w:t>
          </w:r>
          <w:r>
            <w:rPr>
              <w:rStyle w:val="PageNumber"/>
              <w:rFonts w:eastAsiaTheme="majorEastAsia" w:cs="Calibri"/>
              <w:sz w:val="16"/>
              <w:szCs w:val="16"/>
            </w:rPr>
            <w:fldChar w:fldCharType="end"/>
          </w:r>
        </w:p>
      </w:tc>
      <w:tc>
        <w:tcPr>
          <w:tcW w:w="4548" w:type="dxa"/>
        </w:tcPr>
        <w:p w14:paraId="091FCBFC" w14:textId="209E39D8" w:rsidR="007455D8" w:rsidRDefault="007455D8">
          <w:pPr>
            <w:pStyle w:val="Footer"/>
            <w:jc w:val="right"/>
            <w:rPr>
              <w:rFonts w:cs="Calibri"/>
              <w:sz w:val="16"/>
              <w:szCs w:val="16"/>
            </w:rPr>
          </w:pPr>
          <w:r>
            <w:rPr>
              <w:rFonts w:cs="Calibri"/>
              <w:sz w:val="16"/>
              <w:szCs w:val="16"/>
            </w:rPr>
            <w:fldChar w:fldCharType="begin"/>
          </w:r>
          <w:r>
            <w:rPr>
              <w:rFonts w:cs="Calibri"/>
              <w:sz w:val="16"/>
              <w:szCs w:val="16"/>
            </w:rPr>
            <w:instrText xml:space="preserve"> DATE  \@ "M/d/yy"  \* MERGEFORMAT </w:instrText>
          </w:r>
          <w:r>
            <w:rPr>
              <w:rFonts w:cs="Calibri"/>
              <w:sz w:val="16"/>
              <w:szCs w:val="16"/>
            </w:rPr>
            <w:fldChar w:fldCharType="separate"/>
          </w:r>
          <w:r w:rsidR="00E04922">
            <w:rPr>
              <w:rFonts w:cs="Calibri"/>
              <w:noProof/>
              <w:sz w:val="16"/>
              <w:szCs w:val="16"/>
            </w:rPr>
            <w:t>4/16/26</w:t>
          </w:r>
          <w:r>
            <w:rPr>
              <w:rFonts w:cs="Calibri"/>
              <w:sz w:val="16"/>
              <w:szCs w:val="16"/>
            </w:rPr>
            <w:fldChar w:fldCharType="end"/>
          </w:r>
        </w:p>
      </w:tc>
    </w:tr>
  </w:tbl>
  <w:p w14:paraId="0F80F146" w14:textId="77777777" w:rsidR="007455D8" w:rsidRDefault="007455D8">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50" w:type="pct"/>
      <w:tblLook w:val="01E0" w:firstRow="1" w:lastRow="1" w:firstColumn="1" w:lastColumn="1" w:noHBand="0" w:noVBand="0"/>
    </w:tblPr>
    <w:tblGrid>
      <w:gridCol w:w="4656"/>
      <w:gridCol w:w="1634"/>
      <w:gridCol w:w="4402"/>
    </w:tblGrid>
    <w:tr w:rsidR="007455D8" w14:paraId="14A50E17" w14:textId="77777777">
      <w:tc>
        <w:tcPr>
          <w:tcW w:w="4788" w:type="dxa"/>
        </w:tcPr>
        <w:p w14:paraId="0F878EBC" w14:textId="77777777" w:rsidR="007455D8" w:rsidRDefault="007455D8">
          <w:pPr>
            <w:pStyle w:val="Footer"/>
            <w:rPr>
              <w:rFonts w:cs="Calibri"/>
              <w:sz w:val="16"/>
              <w:szCs w:val="16"/>
            </w:rPr>
          </w:pPr>
          <w:r>
            <w:rPr>
              <w:rFonts w:cs="Calibri"/>
              <w:sz w:val="16"/>
              <w:szCs w:val="16"/>
            </w:rPr>
            <w:t>Comprehensive School Safety Plan</w:t>
          </w:r>
        </w:p>
      </w:tc>
      <w:tc>
        <w:tcPr>
          <w:tcW w:w="1680" w:type="dxa"/>
        </w:tcPr>
        <w:p w14:paraId="5E7B795E" w14:textId="77777777" w:rsidR="007455D8" w:rsidRDefault="007455D8">
          <w:pPr>
            <w:pStyle w:val="Footer"/>
            <w:tabs>
              <w:tab w:val="left" w:pos="2193"/>
              <w:tab w:val="center" w:pos="2328"/>
            </w:tabs>
            <w:jc w:val="center"/>
            <w:rPr>
              <w:rFonts w:cs="Calibri"/>
              <w:sz w:val="16"/>
              <w:szCs w:val="16"/>
            </w:rPr>
          </w:pPr>
          <w:r>
            <w:rPr>
              <w:rStyle w:val="PageNumber"/>
              <w:rFonts w:eastAsiaTheme="majorEastAsia" w:cs="Calibri"/>
              <w:sz w:val="16"/>
              <w:szCs w:val="16"/>
            </w:rPr>
            <w:fldChar w:fldCharType="begin"/>
          </w:r>
          <w:r>
            <w:rPr>
              <w:rStyle w:val="PageNumber"/>
              <w:rFonts w:eastAsiaTheme="majorEastAsia" w:cs="Calibri"/>
              <w:sz w:val="16"/>
              <w:szCs w:val="16"/>
            </w:rPr>
            <w:instrText xml:space="preserve"> PAGE </w:instrText>
          </w:r>
          <w:r>
            <w:rPr>
              <w:rStyle w:val="PageNumber"/>
              <w:rFonts w:eastAsiaTheme="majorEastAsia" w:cs="Calibri"/>
              <w:sz w:val="16"/>
              <w:szCs w:val="16"/>
            </w:rPr>
            <w:fldChar w:fldCharType="separate"/>
          </w:r>
          <w:r>
            <w:rPr>
              <w:rStyle w:val="PageNumber"/>
              <w:rFonts w:eastAsiaTheme="majorEastAsia" w:cs="Calibri"/>
              <w:sz w:val="16"/>
              <w:szCs w:val="16"/>
            </w:rPr>
            <w:t>165</w:t>
          </w:r>
          <w:r>
            <w:rPr>
              <w:rStyle w:val="PageNumber"/>
              <w:rFonts w:eastAsiaTheme="majorEastAsia" w:cs="Calibri"/>
              <w:sz w:val="16"/>
              <w:szCs w:val="16"/>
            </w:rPr>
            <w:fldChar w:fldCharType="end"/>
          </w:r>
          <w:r>
            <w:rPr>
              <w:rStyle w:val="PageNumber"/>
              <w:rFonts w:eastAsiaTheme="majorEastAsia" w:cs="Calibri"/>
              <w:sz w:val="16"/>
              <w:szCs w:val="16"/>
            </w:rPr>
            <w:t xml:space="preserve"> of </w:t>
          </w:r>
          <w:r>
            <w:rPr>
              <w:rStyle w:val="PageNumber"/>
              <w:rFonts w:eastAsiaTheme="majorEastAsia" w:cs="Calibri"/>
              <w:sz w:val="16"/>
              <w:szCs w:val="16"/>
            </w:rPr>
            <w:fldChar w:fldCharType="begin"/>
          </w:r>
          <w:r>
            <w:rPr>
              <w:rStyle w:val="PageNumber"/>
              <w:rFonts w:eastAsiaTheme="majorEastAsia" w:cs="Calibri"/>
              <w:sz w:val="16"/>
              <w:szCs w:val="16"/>
            </w:rPr>
            <w:instrText xml:space="preserve"> NUMPAGES </w:instrText>
          </w:r>
          <w:r>
            <w:rPr>
              <w:rStyle w:val="PageNumber"/>
              <w:rFonts w:eastAsiaTheme="majorEastAsia" w:cs="Calibri"/>
              <w:sz w:val="16"/>
              <w:szCs w:val="16"/>
            </w:rPr>
            <w:fldChar w:fldCharType="separate"/>
          </w:r>
          <w:r>
            <w:rPr>
              <w:rStyle w:val="PageNumber"/>
              <w:rFonts w:eastAsiaTheme="majorEastAsia" w:cs="Calibri"/>
              <w:sz w:val="16"/>
              <w:szCs w:val="16"/>
            </w:rPr>
            <w:t>167</w:t>
          </w:r>
          <w:r>
            <w:rPr>
              <w:rStyle w:val="PageNumber"/>
              <w:rFonts w:eastAsiaTheme="majorEastAsia" w:cs="Calibri"/>
              <w:sz w:val="16"/>
              <w:szCs w:val="16"/>
            </w:rPr>
            <w:fldChar w:fldCharType="end"/>
          </w:r>
        </w:p>
      </w:tc>
      <w:tc>
        <w:tcPr>
          <w:tcW w:w="4548" w:type="dxa"/>
        </w:tcPr>
        <w:p w14:paraId="41EBF865" w14:textId="234AFA67" w:rsidR="007455D8" w:rsidRDefault="007455D8">
          <w:pPr>
            <w:pStyle w:val="Footer"/>
            <w:jc w:val="right"/>
            <w:rPr>
              <w:rFonts w:cs="Calibri"/>
              <w:sz w:val="16"/>
              <w:szCs w:val="16"/>
            </w:rPr>
          </w:pPr>
          <w:r>
            <w:rPr>
              <w:rFonts w:cs="Calibri"/>
              <w:sz w:val="16"/>
              <w:szCs w:val="16"/>
            </w:rPr>
            <w:fldChar w:fldCharType="begin"/>
          </w:r>
          <w:r>
            <w:rPr>
              <w:rFonts w:cs="Calibri"/>
              <w:sz w:val="16"/>
              <w:szCs w:val="16"/>
            </w:rPr>
            <w:instrText xml:space="preserve"> DATE  \@ "M/d/yy"  \* MERGEFORMAT </w:instrText>
          </w:r>
          <w:r>
            <w:rPr>
              <w:rFonts w:cs="Calibri"/>
              <w:sz w:val="16"/>
              <w:szCs w:val="16"/>
            </w:rPr>
            <w:fldChar w:fldCharType="separate"/>
          </w:r>
          <w:r w:rsidR="00E04922">
            <w:rPr>
              <w:rFonts w:cs="Calibri"/>
              <w:noProof/>
              <w:sz w:val="16"/>
              <w:szCs w:val="16"/>
            </w:rPr>
            <w:t>4/16/26</w:t>
          </w:r>
          <w:r>
            <w:rPr>
              <w:rFonts w:cs="Calibri"/>
              <w:sz w:val="16"/>
              <w:szCs w:val="16"/>
            </w:rPr>
            <w:fldChar w:fldCharType="end"/>
          </w:r>
        </w:p>
      </w:tc>
    </w:tr>
  </w:tbl>
  <w:p w14:paraId="1B1A4234" w14:textId="77777777" w:rsidR="007455D8" w:rsidRDefault="007455D8">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50" w:type="pct"/>
      <w:tblLook w:val="01E0" w:firstRow="1" w:lastRow="1" w:firstColumn="1" w:lastColumn="1" w:noHBand="0" w:noVBand="0"/>
    </w:tblPr>
    <w:tblGrid>
      <w:gridCol w:w="4656"/>
      <w:gridCol w:w="1634"/>
      <w:gridCol w:w="4402"/>
    </w:tblGrid>
    <w:tr w:rsidR="007455D8" w14:paraId="024FFC3F" w14:textId="77777777">
      <w:tc>
        <w:tcPr>
          <w:tcW w:w="4788" w:type="dxa"/>
        </w:tcPr>
        <w:p w14:paraId="65E5F0D1" w14:textId="77777777" w:rsidR="007455D8" w:rsidRDefault="007455D8">
          <w:pPr>
            <w:pStyle w:val="Footer"/>
            <w:rPr>
              <w:rFonts w:cs="Calibri"/>
              <w:sz w:val="16"/>
              <w:szCs w:val="16"/>
            </w:rPr>
          </w:pPr>
          <w:r>
            <w:rPr>
              <w:rFonts w:cs="Calibri"/>
              <w:sz w:val="16"/>
              <w:szCs w:val="16"/>
            </w:rPr>
            <w:t>Comprehensive School Safety Plan</w:t>
          </w:r>
        </w:p>
      </w:tc>
      <w:tc>
        <w:tcPr>
          <w:tcW w:w="1680" w:type="dxa"/>
        </w:tcPr>
        <w:p w14:paraId="41546FFF" w14:textId="77777777" w:rsidR="007455D8" w:rsidRDefault="007455D8">
          <w:pPr>
            <w:pStyle w:val="Footer"/>
            <w:tabs>
              <w:tab w:val="left" w:pos="2193"/>
              <w:tab w:val="center" w:pos="2328"/>
            </w:tabs>
            <w:jc w:val="center"/>
            <w:rPr>
              <w:rFonts w:cs="Calibri"/>
              <w:sz w:val="16"/>
              <w:szCs w:val="16"/>
            </w:rPr>
          </w:pPr>
          <w:r>
            <w:rPr>
              <w:rStyle w:val="PageNumber"/>
              <w:rFonts w:eastAsiaTheme="majorEastAsia" w:cs="Calibri"/>
              <w:sz w:val="16"/>
              <w:szCs w:val="16"/>
            </w:rPr>
            <w:fldChar w:fldCharType="begin"/>
          </w:r>
          <w:r>
            <w:rPr>
              <w:rStyle w:val="PageNumber"/>
              <w:rFonts w:eastAsiaTheme="majorEastAsia" w:cs="Calibri"/>
              <w:sz w:val="16"/>
              <w:szCs w:val="16"/>
            </w:rPr>
            <w:instrText xml:space="preserve"> PAGE </w:instrText>
          </w:r>
          <w:r>
            <w:rPr>
              <w:rStyle w:val="PageNumber"/>
              <w:rFonts w:eastAsiaTheme="majorEastAsia" w:cs="Calibri"/>
              <w:sz w:val="16"/>
              <w:szCs w:val="16"/>
            </w:rPr>
            <w:fldChar w:fldCharType="separate"/>
          </w:r>
          <w:r>
            <w:rPr>
              <w:rStyle w:val="PageNumber"/>
              <w:rFonts w:eastAsiaTheme="majorEastAsia" w:cs="Calibri"/>
              <w:sz w:val="16"/>
              <w:szCs w:val="16"/>
            </w:rPr>
            <w:t>166</w:t>
          </w:r>
          <w:r>
            <w:rPr>
              <w:rStyle w:val="PageNumber"/>
              <w:rFonts w:eastAsiaTheme="majorEastAsia" w:cs="Calibri"/>
              <w:sz w:val="16"/>
              <w:szCs w:val="16"/>
            </w:rPr>
            <w:fldChar w:fldCharType="end"/>
          </w:r>
          <w:r>
            <w:rPr>
              <w:rStyle w:val="PageNumber"/>
              <w:rFonts w:eastAsiaTheme="majorEastAsia" w:cs="Calibri"/>
              <w:sz w:val="16"/>
              <w:szCs w:val="16"/>
            </w:rPr>
            <w:t xml:space="preserve"> of </w:t>
          </w:r>
          <w:r>
            <w:rPr>
              <w:rStyle w:val="PageNumber"/>
              <w:rFonts w:eastAsiaTheme="majorEastAsia" w:cs="Calibri"/>
              <w:sz w:val="16"/>
              <w:szCs w:val="16"/>
            </w:rPr>
            <w:fldChar w:fldCharType="begin"/>
          </w:r>
          <w:r>
            <w:rPr>
              <w:rStyle w:val="PageNumber"/>
              <w:rFonts w:eastAsiaTheme="majorEastAsia" w:cs="Calibri"/>
              <w:sz w:val="16"/>
              <w:szCs w:val="16"/>
            </w:rPr>
            <w:instrText xml:space="preserve"> NUMPAGES </w:instrText>
          </w:r>
          <w:r>
            <w:rPr>
              <w:rStyle w:val="PageNumber"/>
              <w:rFonts w:eastAsiaTheme="majorEastAsia" w:cs="Calibri"/>
              <w:sz w:val="16"/>
              <w:szCs w:val="16"/>
            </w:rPr>
            <w:fldChar w:fldCharType="separate"/>
          </w:r>
          <w:r>
            <w:rPr>
              <w:rStyle w:val="PageNumber"/>
              <w:rFonts w:eastAsiaTheme="majorEastAsia" w:cs="Calibri"/>
              <w:sz w:val="16"/>
              <w:szCs w:val="16"/>
            </w:rPr>
            <w:t>169</w:t>
          </w:r>
          <w:r>
            <w:rPr>
              <w:rStyle w:val="PageNumber"/>
              <w:rFonts w:eastAsiaTheme="majorEastAsia" w:cs="Calibri"/>
              <w:sz w:val="16"/>
              <w:szCs w:val="16"/>
            </w:rPr>
            <w:fldChar w:fldCharType="end"/>
          </w:r>
        </w:p>
      </w:tc>
      <w:tc>
        <w:tcPr>
          <w:tcW w:w="4548" w:type="dxa"/>
        </w:tcPr>
        <w:p w14:paraId="5F595CF5" w14:textId="60D5CCEA" w:rsidR="007455D8" w:rsidRDefault="007455D8">
          <w:pPr>
            <w:pStyle w:val="Footer"/>
            <w:jc w:val="right"/>
            <w:rPr>
              <w:rFonts w:cs="Calibri"/>
              <w:sz w:val="16"/>
              <w:szCs w:val="16"/>
            </w:rPr>
          </w:pPr>
          <w:r>
            <w:rPr>
              <w:rFonts w:cs="Calibri"/>
              <w:sz w:val="16"/>
              <w:szCs w:val="16"/>
            </w:rPr>
            <w:fldChar w:fldCharType="begin"/>
          </w:r>
          <w:r>
            <w:rPr>
              <w:rFonts w:cs="Calibri"/>
              <w:sz w:val="16"/>
              <w:szCs w:val="16"/>
            </w:rPr>
            <w:instrText xml:space="preserve"> DATE  \@ "M/d/yy"  \* MERGEFORMAT </w:instrText>
          </w:r>
          <w:r>
            <w:rPr>
              <w:rFonts w:cs="Calibri"/>
              <w:sz w:val="16"/>
              <w:szCs w:val="16"/>
            </w:rPr>
            <w:fldChar w:fldCharType="separate"/>
          </w:r>
          <w:r w:rsidR="00E04922">
            <w:rPr>
              <w:rFonts w:cs="Calibri"/>
              <w:noProof/>
              <w:sz w:val="16"/>
              <w:szCs w:val="16"/>
            </w:rPr>
            <w:t>4/16/26</w:t>
          </w:r>
          <w:r>
            <w:rPr>
              <w:rFonts w:cs="Calibri"/>
              <w:sz w:val="16"/>
              <w:szCs w:val="16"/>
            </w:rPr>
            <w:fldChar w:fldCharType="end"/>
          </w:r>
        </w:p>
      </w:tc>
    </w:tr>
  </w:tbl>
  <w:p w14:paraId="518CBD2D" w14:textId="77777777" w:rsidR="007455D8" w:rsidRDefault="007455D8">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50" w:type="pct"/>
      <w:tblLook w:val="01E0" w:firstRow="1" w:lastRow="1" w:firstColumn="1" w:lastColumn="1" w:noHBand="0" w:noVBand="0"/>
    </w:tblPr>
    <w:tblGrid>
      <w:gridCol w:w="4656"/>
      <w:gridCol w:w="1634"/>
      <w:gridCol w:w="4402"/>
    </w:tblGrid>
    <w:tr w:rsidR="007455D8" w14:paraId="7B28665A" w14:textId="77777777">
      <w:tc>
        <w:tcPr>
          <w:tcW w:w="4788" w:type="dxa"/>
        </w:tcPr>
        <w:p w14:paraId="4AEB8133" w14:textId="77777777" w:rsidR="007455D8" w:rsidRDefault="007455D8">
          <w:pPr>
            <w:pStyle w:val="Footer"/>
            <w:rPr>
              <w:rFonts w:cs="Calibri"/>
              <w:sz w:val="16"/>
              <w:szCs w:val="16"/>
            </w:rPr>
          </w:pPr>
          <w:r>
            <w:rPr>
              <w:rFonts w:cs="Calibri"/>
              <w:sz w:val="16"/>
              <w:szCs w:val="16"/>
            </w:rPr>
            <w:t>Comprehensive School Safety Plan</w:t>
          </w:r>
        </w:p>
      </w:tc>
      <w:tc>
        <w:tcPr>
          <w:tcW w:w="1680" w:type="dxa"/>
        </w:tcPr>
        <w:p w14:paraId="47C86063" w14:textId="77777777" w:rsidR="007455D8" w:rsidRDefault="007455D8">
          <w:pPr>
            <w:pStyle w:val="Footer"/>
            <w:tabs>
              <w:tab w:val="left" w:pos="2193"/>
              <w:tab w:val="center" w:pos="2328"/>
            </w:tabs>
            <w:jc w:val="center"/>
            <w:rPr>
              <w:rFonts w:cs="Calibri"/>
              <w:sz w:val="16"/>
              <w:szCs w:val="16"/>
            </w:rPr>
          </w:pPr>
          <w:r>
            <w:rPr>
              <w:rStyle w:val="PageNumber"/>
              <w:rFonts w:eastAsiaTheme="majorEastAsia" w:cs="Calibri"/>
              <w:sz w:val="16"/>
              <w:szCs w:val="16"/>
            </w:rPr>
            <w:fldChar w:fldCharType="begin"/>
          </w:r>
          <w:r>
            <w:rPr>
              <w:rStyle w:val="PageNumber"/>
              <w:rFonts w:eastAsiaTheme="majorEastAsia" w:cs="Calibri"/>
              <w:sz w:val="16"/>
              <w:szCs w:val="16"/>
            </w:rPr>
            <w:instrText xml:space="preserve"> PAGE </w:instrText>
          </w:r>
          <w:r>
            <w:rPr>
              <w:rStyle w:val="PageNumber"/>
              <w:rFonts w:eastAsiaTheme="majorEastAsia" w:cs="Calibri"/>
              <w:sz w:val="16"/>
              <w:szCs w:val="16"/>
            </w:rPr>
            <w:fldChar w:fldCharType="separate"/>
          </w:r>
          <w:r>
            <w:rPr>
              <w:rStyle w:val="PageNumber"/>
              <w:rFonts w:eastAsiaTheme="majorEastAsia" w:cs="Calibri"/>
              <w:sz w:val="16"/>
              <w:szCs w:val="16"/>
            </w:rPr>
            <w:t>168</w:t>
          </w:r>
          <w:r>
            <w:rPr>
              <w:rStyle w:val="PageNumber"/>
              <w:rFonts w:eastAsiaTheme="majorEastAsia" w:cs="Calibri"/>
              <w:sz w:val="16"/>
              <w:szCs w:val="16"/>
            </w:rPr>
            <w:fldChar w:fldCharType="end"/>
          </w:r>
          <w:r>
            <w:rPr>
              <w:rStyle w:val="PageNumber"/>
              <w:rFonts w:eastAsiaTheme="majorEastAsia" w:cs="Calibri"/>
              <w:sz w:val="16"/>
              <w:szCs w:val="16"/>
            </w:rPr>
            <w:t xml:space="preserve"> of </w:t>
          </w:r>
          <w:r>
            <w:rPr>
              <w:rStyle w:val="PageNumber"/>
              <w:rFonts w:eastAsiaTheme="majorEastAsia" w:cs="Calibri"/>
              <w:sz w:val="16"/>
              <w:szCs w:val="16"/>
            </w:rPr>
            <w:fldChar w:fldCharType="begin"/>
          </w:r>
          <w:r>
            <w:rPr>
              <w:rStyle w:val="PageNumber"/>
              <w:rFonts w:eastAsiaTheme="majorEastAsia" w:cs="Calibri"/>
              <w:sz w:val="16"/>
              <w:szCs w:val="16"/>
            </w:rPr>
            <w:instrText xml:space="preserve"> NUMPAGES </w:instrText>
          </w:r>
          <w:r>
            <w:rPr>
              <w:rStyle w:val="PageNumber"/>
              <w:rFonts w:eastAsiaTheme="majorEastAsia" w:cs="Calibri"/>
              <w:sz w:val="16"/>
              <w:szCs w:val="16"/>
            </w:rPr>
            <w:fldChar w:fldCharType="separate"/>
          </w:r>
          <w:r>
            <w:rPr>
              <w:rStyle w:val="PageNumber"/>
              <w:rFonts w:eastAsiaTheme="majorEastAsia" w:cs="Calibri"/>
              <w:sz w:val="16"/>
              <w:szCs w:val="16"/>
            </w:rPr>
            <w:t>171</w:t>
          </w:r>
          <w:r>
            <w:rPr>
              <w:rStyle w:val="PageNumber"/>
              <w:rFonts w:eastAsiaTheme="majorEastAsia" w:cs="Calibri"/>
              <w:sz w:val="16"/>
              <w:szCs w:val="16"/>
            </w:rPr>
            <w:fldChar w:fldCharType="end"/>
          </w:r>
        </w:p>
      </w:tc>
      <w:tc>
        <w:tcPr>
          <w:tcW w:w="4548" w:type="dxa"/>
        </w:tcPr>
        <w:p w14:paraId="6D268E27" w14:textId="70250FE7" w:rsidR="007455D8" w:rsidRDefault="007455D8">
          <w:pPr>
            <w:pStyle w:val="Footer"/>
            <w:jc w:val="right"/>
            <w:rPr>
              <w:rFonts w:cs="Calibri"/>
              <w:sz w:val="16"/>
              <w:szCs w:val="16"/>
            </w:rPr>
          </w:pPr>
          <w:r>
            <w:rPr>
              <w:rFonts w:cs="Calibri"/>
              <w:sz w:val="16"/>
              <w:szCs w:val="16"/>
            </w:rPr>
            <w:fldChar w:fldCharType="begin"/>
          </w:r>
          <w:r>
            <w:rPr>
              <w:rFonts w:cs="Calibri"/>
              <w:sz w:val="16"/>
              <w:szCs w:val="16"/>
            </w:rPr>
            <w:instrText xml:space="preserve"> DATE  \@ "M/d/yy"  \* MERGEFORMAT </w:instrText>
          </w:r>
          <w:r>
            <w:rPr>
              <w:rFonts w:cs="Calibri"/>
              <w:sz w:val="16"/>
              <w:szCs w:val="16"/>
            </w:rPr>
            <w:fldChar w:fldCharType="separate"/>
          </w:r>
          <w:r w:rsidR="00E04922">
            <w:rPr>
              <w:rFonts w:cs="Calibri"/>
              <w:noProof/>
              <w:sz w:val="16"/>
              <w:szCs w:val="16"/>
            </w:rPr>
            <w:t>4/16/26</w:t>
          </w:r>
          <w:r>
            <w:rPr>
              <w:rFonts w:cs="Calibri"/>
              <w:sz w:val="16"/>
              <w:szCs w:val="16"/>
            </w:rPr>
            <w:fldChar w:fldCharType="end"/>
          </w:r>
        </w:p>
      </w:tc>
    </w:tr>
  </w:tbl>
  <w:p w14:paraId="57EB7205" w14:textId="77777777" w:rsidR="007455D8" w:rsidRDefault="007455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6EF94" w14:textId="77777777" w:rsidR="00613CEA" w:rsidRDefault="00613CEA">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50" w:type="pct"/>
      <w:tblLook w:val="01E0" w:firstRow="1" w:lastRow="1" w:firstColumn="1" w:lastColumn="1" w:noHBand="0" w:noVBand="0"/>
    </w:tblPr>
    <w:tblGrid>
      <w:gridCol w:w="4423"/>
      <w:gridCol w:w="1553"/>
      <w:gridCol w:w="4146"/>
    </w:tblGrid>
    <w:tr w:rsidR="00313CA9" w14:paraId="4A443AB9" w14:textId="77777777">
      <w:tc>
        <w:tcPr>
          <w:tcW w:w="4788" w:type="dxa"/>
        </w:tcPr>
        <w:p w14:paraId="1F24C674" w14:textId="77777777" w:rsidR="00313CA9" w:rsidRDefault="00313CA9">
          <w:pPr>
            <w:pStyle w:val="Footer"/>
            <w:rPr>
              <w:rFonts w:cs="Calibri"/>
              <w:sz w:val="16"/>
              <w:szCs w:val="16"/>
            </w:rPr>
          </w:pPr>
          <w:r>
            <w:rPr>
              <w:rFonts w:cs="Calibri"/>
              <w:sz w:val="16"/>
              <w:szCs w:val="16"/>
            </w:rPr>
            <w:t>Comprehensive School Safety Plan</w:t>
          </w:r>
        </w:p>
      </w:tc>
      <w:tc>
        <w:tcPr>
          <w:tcW w:w="1680" w:type="dxa"/>
        </w:tcPr>
        <w:p w14:paraId="60DE1BBE" w14:textId="77777777" w:rsidR="00313CA9" w:rsidRDefault="00313CA9">
          <w:pPr>
            <w:pStyle w:val="Footer"/>
            <w:tabs>
              <w:tab w:val="left" w:pos="2193"/>
              <w:tab w:val="center" w:pos="2328"/>
            </w:tabs>
            <w:jc w:val="center"/>
            <w:rPr>
              <w:rFonts w:cs="Calibri"/>
              <w:sz w:val="16"/>
              <w:szCs w:val="16"/>
            </w:rPr>
          </w:pPr>
          <w:r>
            <w:rPr>
              <w:rStyle w:val="PageNumber"/>
              <w:rFonts w:eastAsiaTheme="majorEastAsia" w:cs="Calibri"/>
              <w:sz w:val="16"/>
              <w:szCs w:val="16"/>
            </w:rPr>
            <w:fldChar w:fldCharType="begin"/>
          </w:r>
          <w:r>
            <w:rPr>
              <w:rStyle w:val="PageNumber"/>
              <w:rFonts w:eastAsiaTheme="majorEastAsia" w:cs="Calibri"/>
              <w:sz w:val="16"/>
              <w:szCs w:val="16"/>
            </w:rPr>
            <w:instrText xml:space="preserve"> PAGE </w:instrText>
          </w:r>
          <w:r>
            <w:rPr>
              <w:rStyle w:val="PageNumber"/>
              <w:rFonts w:eastAsiaTheme="majorEastAsia" w:cs="Calibri"/>
              <w:sz w:val="16"/>
              <w:szCs w:val="16"/>
            </w:rPr>
            <w:fldChar w:fldCharType="separate"/>
          </w:r>
          <w:r>
            <w:rPr>
              <w:rStyle w:val="PageNumber"/>
              <w:rFonts w:eastAsiaTheme="majorEastAsia" w:cs="Calibri"/>
              <w:sz w:val="16"/>
              <w:szCs w:val="16"/>
            </w:rPr>
            <w:t>72</w:t>
          </w:r>
          <w:r>
            <w:rPr>
              <w:rStyle w:val="PageNumber"/>
              <w:rFonts w:eastAsiaTheme="majorEastAsia" w:cs="Calibri"/>
              <w:sz w:val="16"/>
              <w:szCs w:val="16"/>
            </w:rPr>
            <w:fldChar w:fldCharType="end"/>
          </w:r>
          <w:r>
            <w:rPr>
              <w:rStyle w:val="PageNumber"/>
              <w:rFonts w:eastAsiaTheme="majorEastAsia" w:cs="Calibri"/>
              <w:sz w:val="16"/>
              <w:szCs w:val="16"/>
            </w:rPr>
            <w:t xml:space="preserve"> of </w:t>
          </w:r>
          <w:r>
            <w:rPr>
              <w:rStyle w:val="PageNumber"/>
              <w:rFonts w:eastAsiaTheme="majorEastAsia" w:cs="Calibri"/>
              <w:sz w:val="16"/>
              <w:szCs w:val="16"/>
            </w:rPr>
            <w:fldChar w:fldCharType="begin"/>
          </w:r>
          <w:r>
            <w:rPr>
              <w:rStyle w:val="PageNumber"/>
              <w:rFonts w:eastAsiaTheme="majorEastAsia" w:cs="Calibri"/>
              <w:sz w:val="16"/>
              <w:szCs w:val="16"/>
            </w:rPr>
            <w:instrText xml:space="preserve"> NUMPAGES </w:instrText>
          </w:r>
          <w:r>
            <w:rPr>
              <w:rStyle w:val="PageNumber"/>
              <w:rFonts w:eastAsiaTheme="majorEastAsia" w:cs="Calibri"/>
              <w:sz w:val="16"/>
              <w:szCs w:val="16"/>
            </w:rPr>
            <w:fldChar w:fldCharType="separate"/>
          </w:r>
          <w:r>
            <w:rPr>
              <w:rStyle w:val="PageNumber"/>
              <w:rFonts w:eastAsiaTheme="majorEastAsia" w:cs="Calibri"/>
              <w:sz w:val="16"/>
              <w:szCs w:val="16"/>
            </w:rPr>
            <w:t>76</w:t>
          </w:r>
          <w:r>
            <w:rPr>
              <w:rStyle w:val="PageNumber"/>
              <w:rFonts w:eastAsiaTheme="majorEastAsia" w:cs="Calibri"/>
              <w:sz w:val="16"/>
              <w:szCs w:val="16"/>
            </w:rPr>
            <w:fldChar w:fldCharType="end"/>
          </w:r>
        </w:p>
      </w:tc>
      <w:tc>
        <w:tcPr>
          <w:tcW w:w="4548" w:type="dxa"/>
        </w:tcPr>
        <w:p w14:paraId="43DB2C6D" w14:textId="3B80F5A8" w:rsidR="00313CA9" w:rsidRDefault="00313CA9">
          <w:pPr>
            <w:pStyle w:val="Footer"/>
            <w:jc w:val="right"/>
            <w:rPr>
              <w:rFonts w:cs="Calibri"/>
              <w:sz w:val="16"/>
              <w:szCs w:val="16"/>
            </w:rPr>
          </w:pPr>
          <w:r>
            <w:rPr>
              <w:rFonts w:cs="Calibri"/>
              <w:sz w:val="16"/>
              <w:szCs w:val="16"/>
            </w:rPr>
            <w:fldChar w:fldCharType="begin"/>
          </w:r>
          <w:r>
            <w:rPr>
              <w:rFonts w:cs="Calibri"/>
              <w:sz w:val="16"/>
              <w:szCs w:val="16"/>
            </w:rPr>
            <w:instrText xml:space="preserve"> DATE  \@ "M/d/yy"  \* MERGEFORMAT </w:instrText>
          </w:r>
          <w:r>
            <w:rPr>
              <w:rFonts w:cs="Calibri"/>
              <w:sz w:val="16"/>
              <w:szCs w:val="16"/>
            </w:rPr>
            <w:fldChar w:fldCharType="separate"/>
          </w:r>
          <w:r w:rsidR="00E04922">
            <w:rPr>
              <w:rFonts w:cs="Calibri"/>
              <w:noProof/>
              <w:sz w:val="16"/>
              <w:szCs w:val="16"/>
            </w:rPr>
            <w:t>4/16/26</w:t>
          </w:r>
          <w:r>
            <w:rPr>
              <w:rFonts w:cs="Calibri"/>
              <w:sz w:val="16"/>
              <w:szCs w:val="16"/>
            </w:rPr>
            <w:fldChar w:fldCharType="end"/>
          </w:r>
        </w:p>
      </w:tc>
    </w:tr>
  </w:tbl>
  <w:p w14:paraId="368D9EFA" w14:textId="77777777" w:rsidR="00313CA9" w:rsidRDefault="00313CA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50" w:type="pct"/>
      <w:tblLook w:val="01E0" w:firstRow="1" w:lastRow="1" w:firstColumn="1" w:lastColumn="1" w:noHBand="0" w:noVBand="0"/>
    </w:tblPr>
    <w:tblGrid>
      <w:gridCol w:w="4423"/>
      <w:gridCol w:w="1553"/>
      <w:gridCol w:w="4146"/>
    </w:tblGrid>
    <w:tr w:rsidR="00CC393B" w14:paraId="72C53BD5" w14:textId="77777777">
      <w:tc>
        <w:tcPr>
          <w:tcW w:w="4788" w:type="dxa"/>
        </w:tcPr>
        <w:p w14:paraId="15D2EF51" w14:textId="77777777" w:rsidR="00CC393B" w:rsidRDefault="00CC393B">
          <w:pPr>
            <w:pStyle w:val="Footer"/>
            <w:rPr>
              <w:rFonts w:cs="Calibri"/>
              <w:sz w:val="16"/>
              <w:szCs w:val="16"/>
            </w:rPr>
          </w:pPr>
          <w:r>
            <w:rPr>
              <w:rFonts w:cs="Calibri"/>
              <w:sz w:val="16"/>
              <w:szCs w:val="16"/>
            </w:rPr>
            <w:t>Comprehensive School Safety Plan</w:t>
          </w:r>
        </w:p>
      </w:tc>
      <w:tc>
        <w:tcPr>
          <w:tcW w:w="1680" w:type="dxa"/>
        </w:tcPr>
        <w:p w14:paraId="5833C2DA" w14:textId="77777777" w:rsidR="00CC393B" w:rsidRDefault="00CC393B">
          <w:pPr>
            <w:pStyle w:val="Footer"/>
            <w:tabs>
              <w:tab w:val="left" w:pos="2193"/>
              <w:tab w:val="center" w:pos="2328"/>
            </w:tabs>
            <w:jc w:val="center"/>
            <w:rPr>
              <w:rFonts w:cs="Calibri"/>
              <w:sz w:val="16"/>
              <w:szCs w:val="16"/>
            </w:rPr>
          </w:pPr>
          <w:r>
            <w:rPr>
              <w:rStyle w:val="PageNumber"/>
              <w:rFonts w:eastAsiaTheme="majorEastAsia" w:cs="Calibri"/>
              <w:sz w:val="16"/>
              <w:szCs w:val="16"/>
            </w:rPr>
            <w:fldChar w:fldCharType="begin"/>
          </w:r>
          <w:r>
            <w:rPr>
              <w:rStyle w:val="PageNumber"/>
              <w:rFonts w:eastAsiaTheme="majorEastAsia" w:cs="Calibri"/>
              <w:sz w:val="16"/>
              <w:szCs w:val="16"/>
            </w:rPr>
            <w:instrText xml:space="preserve"> PAGE </w:instrText>
          </w:r>
          <w:r>
            <w:rPr>
              <w:rStyle w:val="PageNumber"/>
              <w:rFonts w:eastAsiaTheme="majorEastAsia" w:cs="Calibri"/>
              <w:sz w:val="16"/>
              <w:szCs w:val="16"/>
            </w:rPr>
            <w:fldChar w:fldCharType="separate"/>
          </w:r>
          <w:r>
            <w:rPr>
              <w:rStyle w:val="PageNumber"/>
              <w:rFonts w:eastAsiaTheme="majorEastAsia" w:cs="Calibri"/>
              <w:sz w:val="16"/>
              <w:szCs w:val="16"/>
            </w:rPr>
            <w:t>61</w:t>
          </w:r>
          <w:r>
            <w:rPr>
              <w:rStyle w:val="PageNumber"/>
              <w:rFonts w:eastAsiaTheme="majorEastAsia" w:cs="Calibri"/>
              <w:sz w:val="16"/>
              <w:szCs w:val="16"/>
            </w:rPr>
            <w:fldChar w:fldCharType="end"/>
          </w:r>
          <w:r>
            <w:rPr>
              <w:rStyle w:val="PageNumber"/>
              <w:rFonts w:eastAsiaTheme="majorEastAsia" w:cs="Calibri"/>
              <w:sz w:val="16"/>
              <w:szCs w:val="16"/>
            </w:rPr>
            <w:t xml:space="preserve"> of </w:t>
          </w:r>
          <w:r>
            <w:rPr>
              <w:rStyle w:val="PageNumber"/>
              <w:rFonts w:eastAsiaTheme="majorEastAsia" w:cs="Calibri"/>
              <w:sz w:val="16"/>
              <w:szCs w:val="16"/>
            </w:rPr>
            <w:fldChar w:fldCharType="begin"/>
          </w:r>
          <w:r>
            <w:rPr>
              <w:rStyle w:val="PageNumber"/>
              <w:rFonts w:eastAsiaTheme="majorEastAsia" w:cs="Calibri"/>
              <w:sz w:val="16"/>
              <w:szCs w:val="16"/>
            </w:rPr>
            <w:instrText xml:space="preserve"> NUMPAGES </w:instrText>
          </w:r>
          <w:r>
            <w:rPr>
              <w:rStyle w:val="PageNumber"/>
              <w:rFonts w:eastAsiaTheme="majorEastAsia" w:cs="Calibri"/>
              <w:sz w:val="16"/>
              <w:szCs w:val="16"/>
            </w:rPr>
            <w:fldChar w:fldCharType="separate"/>
          </w:r>
          <w:r>
            <w:rPr>
              <w:rStyle w:val="PageNumber"/>
              <w:rFonts w:eastAsiaTheme="majorEastAsia" w:cs="Calibri"/>
              <w:sz w:val="16"/>
              <w:szCs w:val="16"/>
            </w:rPr>
            <w:t>65</w:t>
          </w:r>
          <w:r>
            <w:rPr>
              <w:rStyle w:val="PageNumber"/>
              <w:rFonts w:eastAsiaTheme="majorEastAsia" w:cs="Calibri"/>
              <w:sz w:val="16"/>
              <w:szCs w:val="16"/>
            </w:rPr>
            <w:fldChar w:fldCharType="end"/>
          </w:r>
        </w:p>
      </w:tc>
      <w:tc>
        <w:tcPr>
          <w:tcW w:w="4548" w:type="dxa"/>
        </w:tcPr>
        <w:p w14:paraId="54C70986" w14:textId="73F5729F" w:rsidR="00CC393B" w:rsidRDefault="00CC393B">
          <w:pPr>
            <w:pStyle w:val="Footer"/>
            <w:jc w:val="right"/>
            <w:rPr>
              <w:rFonts w:cs="Calibri"/>
              <w:sz w:val="16"/>
              <w:szCs w:val="16"/>
            </w:rPr>
          </w:pPr>
          <w:r>
            <w:rPr>
              <w:rFonts w:cs="Calibri"/>
              <w:sz w:val="16"/>
              <w:szCs w:val="16"/>
            </w:rPr>
            <w:fldChar w:fldCharType="begin"/>
          </w:r>
          <w:r>
            <w:rPr>
              <w:rFonts w:cs="Calibri"/>
              <w:sz w:val="16"/>
              <w:szCs w:val="16"/>
            </w:rPr>
            <w:instrText xml:space="preserve"> DATE  \@ "M/d/yy"  \* MERGEFORMAT </w:instrText>
          </w:r>
          <w:r>
            <w:rPr>
              <w:rFonts w:cs="Calibri"/>
              <w:sz w:val="16"/>
              <w:szCs w:val="16"/>
            </w:rPr>
            <w:fldChar w:fldCharType="separate"/>
          </w:r>
          <w:r w:rsidR="00E04922">
            <w:rPr>
              <w:rFonts w:cs="Calibri"/>
              <w:noProof/>
              <w:sz w:val="16"/>
              <w:szCs w:val="16"/>
            </w:rPr>
            <w:t>4/16/26</w:t>
          </w:r>
          <w:r>
            <w:rPr>
              <w:rFonts w:cs="Calibri"/>
              <w:sz w:val="16"/>
              <w:szCs w:val="16"/>
            </w:rPr>
            <w:fldChar w:fldCharType="end"/>
          </w:r>
        </w:p>
      </w:tc>
    </w:tr>
  </w:tbl>
  <w:p w14:paraId="139558A3" w14:textId="77777777" w:rsidR="00CC393B" w:rsidRDefault="00CC393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50" w:type="pct"/>
      <w:tblLook w:val="01E0" w:firstRow="1" w:lastRow="1" w:firstColumn="1" w:lastColumn="1" w:noHBand="0" w:noVBand="0"/>
    </w:tblPr>
    <w:tblGrid>
      <w:gridCol w:w="4423"/>
      <w:gridCol w:w="1553"/>
      <w:gridCol w:w="4146"/>
    </w:tblGrid>
    <w:tr w:rsidR="00313CA9" w14:paraId="74B83494" w14:textId="77777777">
      <w:tc>
        <w:tcPr>
          <w:tcW w:w="4788" w:type="dxa"/>
        </w:tcPr>
        <w:p w14:paraId="650C71E2" w14:textId="77777777" w:rsidR="00313CA9" w:rsidRDefault="00313CA9">
          <w:pPr>
            <w:pStyle w:val="Footer"/>
            <w:rPr>
              <w:rFonts w:cs="Calibri"/>
              <w:sz w:val="16"/>
              <w:szCs w:val="16"/>
            </w:rPr>
          </w:pPr>
          <w:r>
            <w:rPr>
              <w:rFonts w:cs="Calibri"/>
              <w:sz w:val="16"/>
              <w:szCs w:val="16"/>
            </w:rPr>
            <w:t>Comprehensive School Safety Plan</w:t>
          </w:r>
        </w:p>
      </w:tc>
      <w:tc>
        <w:tcPr>
          <w:tcW w:w="1680" w:type="dxa"/>
        </w:tcPr>
        <w:p w14:paraId="2979E78F" w14:textId="77777777" w:rsidR="00313CA9" w:rsidRDefault="00313CA9">
          <w:pPr>
            <w:pStyle w:val="Footer"/>
            <w:tabs>
              <w:tab w:val="left" w:pos="2193"/>
              <w:tab w:val="center" w:pos="2328"/>
            </w:tabs>
            <w:jc w:val="center"/>
            <w:rPr>
              <w:rFonts w:cs="Calibri"/>
              <w:sz w:val="16"/>
              <w:szCs w:val="16"/>
            </w:rPr>
          </w:pPr>
          <w:r>
            <w:rPr>
              <w:rStyle w:val="PageNumber"/>
              <w:rFonts w:eastAsiaTheme="majorEastAsia" w:cs="Calibri"/>
              <w:sz w:val="16"/>
              <w:szCs w:val="16"/>
            </w:rPr>
            <w:fldChar w:fldCharType="begin"/>
          </w:r>
          <w:r>
            <w:rPr>
              <w:rStyle w:val="PageNumber"/>
              <w:rFonts w:eastAsiaTheme="majorEastAsia" w:cs="Calibri"/>
              <w:sz w:val="16"/>
              <w:szCs w:val="16"/>
            </w:rPr>
            <w:instrText xml:space="preserve"> PAGE </w:instrText>
          </w:r>
          <w:r>
            <w:rPr>
              <w:rStyle w:val="PageNumber"/>
              <w:rFonts w:eastAsiaTheme="majorEastAsia" w:cs="Calibri"/>
              <w:sz w:val="16"/>
              <w:szCs w:val="16"/>
            </w:rPr>
            <w:fldChar w:fldCharType="separate"/>
          </w:r>
          <w:r>
            <w:rPr>
              <w:rStyle w:val="PageNumber"/>
              <w:rFonts w:eastAsiaTheme="majorEastAsia" w:cs="Calibri"/>
              <w:sz w:val="16"/>
              <w:szCs w:val="16"/>
            </w:rPr>
            <w:t>69</w:t>
          </w:r>
          <w:r>
            <w:rPr>
              <w:rStyle w:val="PageNumber"/>
              <w:rFonts w:eastAsiaTheme="majorEastAsia" w:cs="Calibri"/>
              <w:sz w:val="16"/>
              <w:szCs w:val="16"/>
            </w:rPr>
            <w:fldChar w:fldCharType="end"/>
          </w:r>
          <w:r>
            <w:rPr>
              <w:rStyle w:val="PageNumber"/>
              <w:rFonts w:eastAsiaTheme="majorEastAsia" w:cs="Calibri"/>
              <w:sz w:val="16"/>
              <w:szCs w:val="16"/>
            </w:rPr>
            <w:t xml:space="preserve"> of </w:t>
          </w:r>
          <w:r>
            <w:rPr>
              <w:rStyle w:val="PageNumber"/>
              <w:rFonts w:eastAsiaTheme="majorEastAsia" w:cs="Calibri"/>
              <w:sz w:val="16"/>
              <w:szCs w:val="16"/>
            </w:rPr>
            <w:fldChar w:fldCharType="begin"/>
          </w:r>
          <w:r>
            <w:rPr>
              <w:rStyle w:val="PageNumber"/>
              <w:rFonts w:eastAsiaTheme="majorEastAsia" w:cs="Calibri"/>
              <w:sz w:val="16"/>
              <w:szCs w:val="16"/>
            </w:rPr>
            <w:instrText xml:space="preserve"> NUMPAGES </w:instrText>
          </w:r>
          <w:r>
            <w:rPr>
              <w:rStyle w:val="PageNumber"/>
              <w:rFonts w:eastAsiaTheme="majorEastAsia" w:cs="Calibri"/>
              <w:sz w:val="16"/>
              <w:szCs w:val="16"/>
            </w:rPr>
            <w:fldChar w:fldCharType="separate"/>
          </w:r>
          <w:r>
            <w:rPr>
              <w:rStyle w:val="PageNumber"/>
              <w:rFonts w:eastAsiaTheme="majorEastAsia" w:cs="Calibri"/>
              <w:sz w:val="16"/>
              <w:szCs w:val="16"/>
            </w:rPr>
            <w:t>73</w:t>
          </w:r>
          <w:r>
            <w:rPr>
              <w:rStyle w:val="PageNumber"/>
              <w:rFonts w:eastAsiaTheme="majorEastAsia" w:cs="Calibri"/>
              <w:sz w:val="16"/>
              <w:szCs w:val="16"/>
            </w:rPr>
            <w:fldChar w:fldCharType="end"/>
          </w:r>
        </w:p>
      </w:tc>
      <w:tc>
        <w:tcPr>
          <w:tcW w:w="4548" w:type="dxa"/>
        </w:tcPr>
        <w:p w14:paraId="44B52779" w14:textId="4638B9A4" w:rsidR="00313CA9" w:rsidRDefault="00313CA9">
          <w:pPr>
            <w:pStyle w:val="Footer"/>
            <w:jc w:val="right"/>
            <w:rPr>
              <w:rFonts w:cs="Calibri"/>
              <w:sz w:val="16"/>
              <w:szCs w:val="16"/>
            </w:rPr>
          </w:pPr>
          <w:r>
            <w:rPr>
              <w:rFonts w:cs="Calibri"/>
              <w:sz w:val="16"/>
              <w:szCs w:val="16"/>
            </w:rPr>
            <w:fldChar w:fldCharType="begin"/>
          </w:r>
          <w:r>
            <w:rPr>
              <w:rFonts w:cs="Calibri"/>
              <w:sz w:val="16"/>
              <w:szCs w:val="16"/>
            </w:rPr>
            <w:instrText xml:space="preserve"> DATE  \@ "M/d/yy"  \* MERGEFORMAT </w:instrText>
          </w:r>
          <w:r>
            <w:rPr>
              <w:rFonts w:cs="Calibri"/>
              <w:sz w:val="16"/>
              <w:szCs w:val="16"/>
            </w:rPr>
            <w:fldChar w:fldCharType="separate"/>
          </w:r>
          <w:r w:rsidR="00E04922">
            <w:rPr>
              <w:rFonts w:cs="Calibri"/>
              <w:noProof/>
              <w:sz w:val="16"/>
              <w:szCs w:val="16"/>
            </w:rPr>
            <w:t>4/16/26</w:t>
          </w:r>
          <w:r>
            <w:rPr>
              <w:rFonts w:cs="Calibri"/>
              <w:sz w:val="16"/>
              <w:szCs w:val="16"/>
            </w:rPr>
            <w:fldChar w:fldCharType="end"/>
          </w:r>
        </w:p>
      </w:tc>
    </w:tr>
  </w:tbl>
  <w:p w14:paraId="59C619FC" w14:textId="77777777" w:rsidR="00313CA9" w:rsidRDefault="00313CA9">
    <w:pPr>
      <w:pStyle w:val="Footer"/>
    </w:pPr>
  </w:p>
  <w:p w14:paraId="414B1157" w14:textId="77777777" w:rsidR="00313CA9" w:rsidRDefault="00313CA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50" w:type="pct"/>
      <w:tblLook w:val="01E0" w:firstRow="1" w:lastRow="1" w:firstColumn="1" w:lastColumn="1" w:noHBand="0" w:noVBand="0"/>
    </w:tblPr>
    <w:tblGrid>
      <w:gridCol w:w="4423"/>
      <w:gridCol w:w="1553"/>
      <w:gridCol w:w="4146"/>
    </w:tblGrid>
    <w:tr w:rsidR="003249D3" w14:paraId="0EC103C1" w14:textId="77777777">
      <w:tc>
        <w:tcPr>
          <w:tcW w:w="4788" w:type="dxa"/>
        </w:tcPr>
        <w:p w14:paraId="112BE9D7" w14:textId="77777777" w:rsidR="003249D3" w:rsidRDefault="003249D3">
          <w:pPr>
            <w:pStyle w:val="Footer"/>
            <w:rPr>
              <w:rFonts w:cs="Calibri"/>
              <w:sz w:val="16"/>
              <w:szCs w:val="16"/>
            </w:rPr>
          </w:pPr>
          <w:r>
            <w:rPr>
              <w:rFonts w:cs="Calibri"/>
              <w:sz w:val="16"/>
              <w:szCs w:val="16"/>
            </w:rPr>
            <w:t>Comprehensive School Safety Plan</w:t>
          </w:r>
        </w:p>
      </w:tc>
      <w:tc>
        <w:tcPr>
          <w:tcW w:w="1680" w:type="dxa"/>
        </w:tcPr>
        <w:p w14:paraId="5CB68BDC" w14:textId="77777777" w:rsidR="003249D3" w:rsidRDefault="003249D3">
          <w:pPr>
            <w:pStyle w:val="Footer"/>
            <w:tabs>
              <w:tab w:val="left" w:pos="2193"/>
              <w:tab w:val="center" w:pos="2328"/>
            </w:tabs>
            <w:jc w:val="center"/>
            <w:rPr>
              <w:rFonts w:cs="Calibri"/>
              <w:sz w:val="16"/>
              <w:szCs w:val="16"/>
            </w:rPr>
          </w:pPr>
          <w:r>
            <w:rPr>
              <w:rStyle w:val="PageNumber"/>
              <w:rFonts w:eastAsiaTheme="majorEastAsia" w:cs="Calibri"/>
              <w:sz w:val="16"/>
              <w:szCs w:val="16"/>
            </w:rPr>
            <w:fldChar w:fldCharType="begin"/>
          </w:r>
          <w:r>
            <w:rPr>
              <w:rStyle w:val="PageNumber"/>
              <w:rFonts w:eastAsiaTheme="majorEastAsia" w:cs="Calibri"/>
              <w:sz w:val="16"/>
              <w:szCs w:val="16"/>
            </w:rPr>
            <w:instrText xml:space="preserve"> PAGE </w:instrText>
          </w:r>
          <w:r>
            <w:rPr>
              <w:rStyle w:val="PageNumber"/>
              <w:rFonts w:eastAsiaTheme="majorEastAsia" w:cs="Calibri"/>
              <w:sz w:val="16"/>
              <w:szCs w:val="16"/>
            </w:rPr>
            <w:fldChar w:fldCharType="separate"/>
          </w:r>
          <w:r>
            <w:rPr>
              <w:rStyle w:val="PageNumber"/>
              <w:rFonts w:eastAsiaTheme="majorEastAsia" w:cs="Calibri"/>
              <w:sz w:val="16"/>
              <w:szCs w:val="16"/>
            </w:rPr>
            <w:t>110</w:t>
          </w:r>
          <w:r>
            <w:rPr>
              <w:rStyle w:val="PageNumber"/>
              <w:rFonts w:eastAsiaTheme="majorEastAsia" w:cs="Calibri"/>
              <w:sz w:val="16"/>
              <w:szCs w:val="16"/>
            </w:rPr>
            <w:fldChar w:fldCharType="end"/>
          </w:r>
          <w:r>
            <w:rPr>
              <w:rStyle w:val="PageNumber"/>
              <w:rFonts w:eastAsiaTheme="majorEastAsia" w:cs="Calibri"/>
              <w:sz w:val="16"/>
              <w:szCs w:val="16"/>
            </w:rPr>
            <w:t xml:space="preserve"> of </w:t>
          </w:r>
          <w:r>
            <w:rPr>
              <w:rStyle w:val="PageNumber"/>
              <w:rFonts w:eastAsiaTheme="majorEastAsia" w:cs="Calibri"/>
              <w:sz w:val="16"/>
              <w:szCs w:val="16"/>
            </w:rPr>
            <w:fldChar w:fldCharType="begin"/>
          </w:r>
          <w:r>
            <w:rPr>
              <w:rStyle w:val="PageNumber"/>
              <w:rFonts w:eastAsiaTheme="majorEastAsia" w:cs="Calibri"/>
              <w:sz w:val="16"/>
              <w:szCs w:val="16"/>
            </w:rPr>
            <w:instrText xml:space="preserve"> NUMPAGES </w:instrText>
          </w:r>
          <w:r>
            <w:rPr>
              <w:rStyle w:val="PageNumber"/>
              <w:rFonts w:eastAsiaTheme="majorEastAsia" w:cs="Calibri"/>
              <w:sz w:val="16"/>
              <w:szCs w:val="16"/>
            </w:rPr>
            <w:fldChar w:fldCharType="separate"/>
          </w:r>
          <w:r>
            <w:rPr>
              <w:rStyle w:val="PageNumber"/>
              <w:rFonts w:eastAsiaTheme="majorEastAsia" w:cs="Calibri"/>
              <w:sz w:val="16"/>
              <w:szCs w:val="16"/>
            </w:rPr>
            <w:t>112</w:t>
          </w:r>
          <w:r>
            <w:rPr>
              <w:rStyle w:val="PageNumber"/>
              <w:rFonts w:eastAsiaTheme="majorEastAsia" w:cs="Calibri"/>
              <w:sz w:val="16"/>
              <w:szCs w:val="16"/>
            </w:rPr>
            <w:fldChar w:fldCharType="end"/>
          </w:r>
        </w:p>
      </w:tc>
      <w:tc>
        <w:tcPr>
          <w:tcW w:w="4548" w:type="dxa"/>
        </w:tcPr>
        <w:p w14:paraId="62205DF2" w14:textId="1A0D5265" w:rsidR="003249D3" w:rsidRDefault="003249D3">
          <w:pPr>
            <w:pStyle w:val="Footer"/>
            <w:jc w:val="right"/>
            <w:rPr>
              <w:rFonts w:cs="Calibri"/>
              <w:sz w:val="16"/>
              <w:szCs w:val="16"/>
            </w:rPr>
          </w:pPr>
          <w:r>
            <w:rPr>
              <w:rFonts w:cs="Calibri"/>
              <w:sz w:val="16"/>
              <w:szCs w:val="16"/>
            </w:rPr>
            <w:fldChar w:fldCharType="begin"/>
          </w:r>
          <w:r>
            <w:rPr>
              <w:rFonts w:cs="Calibri"/>
              <w:sz w:val="16"/>
              <w:szCs w:val="16"/>
            </w:rPr>
            <w:instrText xml:space="preserve"> DATE  \@ "M/d/yy"  \* MERGEFORMAT </w:instrText>
          </w:r>
          <w:r>
            <w:rPr>
              <w:rFonts w:cs="Calibri"/>
              <w:sz w:val="16"/>
              <w:szCs w:val="16"/>
            </w:rPr>
            <w:fldChar w:fldCharType="separate"/>
          </w:r>
          <w:r w:rsidR="00E04922">
            <w:rPr>
              <w:rFonts w:cs="Calibri"/>
              <w:noProof/>
              <w:sz w:val="16"/>
              <w:szCs w:val="16"/>
            </w:rPr>
            <w:t>4/16/26</w:t>
          </w:r>
          <w:r>
            <w:rPr>
              <w:rFonts w:cs="Calibri"/>
              <w:sz w:val="16"/>
              <w:szCs w:val="16"/>
            </w:rPr>
            <w:fldChar w:fldCharType="end"/>
          </w:r>
        </w:p>
      </w:tc>
    </w:tr>
  </w:tbl>
  <w:p w14:paraId="1DB9B9BD" w14:textId="77777777" w:rsidR="003249D3" w:rsidRDefault="003249D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50" w:type="pct"/>
      <w:tblLook w:val="01E0" w:firstRow="1" w:lastRow="1" w:firstColumn="1" w:lastColumn="1" w:noHBand="0" w:noVBand="0"/>
    </w:tblPr>
    <w:tblGrid>
      <w:gridCol w:w="4423"/>
      <w:gridCol w:w="1553"/>
      <w:gridCol w:w="4146"/>
    </w:tblGrid>
    <w:tr w:rsidR="003249D3" w14:paraId="051046C3" w14:textId="77777777">
      <w:tc>
        <w:tcPr>
          <w:tcW w:w="4788" w:type="dxa"/>
        </w:tcPr>
        <w:p w14:paraId="0DA8C3D8" w14:textId="77777777" w:rsidR="003249D3" w:rsidRDefault="003249D3">
          <w:pPr>
            <w:pStyle w:val="Footer"/>
            <w:rPr>
              <w:rFonts w:cs="Calibri"/>
              <w:sz w:val="16"/>
              <w:szCs w:val="16"/>
            </w:rPr>
          </w:pPr>
          <w:r>
            <w:rPr>
              <w:rFonts w:cs="Calibri"/>
              <w:sz w:val="16"/>
              <w:szCs w:val="16"/>
            </w:rPr>
            <w:t>Comprehensive School Safety Plan</w:t>
          </w:r>
        </w:p>
      </w:tc>
      <w:tc>
        <w:tcPr>
          <w:tcW w:w="1680" w:type="dxa"/>
        </w:tcPr>
        <w:p w14:paraId="1E6DED25" w14:textId="77777777" w:rsidR="003249D3" w:rsidRDefault="003249D3">
          <w:pPr>
            <w:pStyle w:val="Footer"/>
            <w:tabs>
              <w:tab w:val="left" w:pos="2193"/>
              <w:tab w:val="center" w:pos="2328"/>
            </w:tabs>
            <w:jc w:val="center"/>
            <w:rPr>
              <w:rFonts w:cs="Calibri"/>
              <w:sz w:val="16"/>
              <w:szCs w:val="16"/>
            </w:rPr>
          </w:pPr>
          <w:r>
            <w:rPr>
              <w:rStyle w:val="PageNumber"/>
              <w:rFonts w:eastAsiaTheme="majorEastAsia" w:cs="Calibri"/>
              <w:sz w:val="16"/>
              <w:szCs w:val="16"/>
            </w:rPr>
            <w:fldChar w:fldCharType="begin"/>
          </w:r>
          <w:r>
            <w:rPr>
              <w:rStyle w:val="PageNumber"/>
              <w:rFonts w:eastAsiaTheme="majorEastAsia" w:cs="Calibri"/>
              <w:sz w:val="16"/>
              <w:szCs w:val="16"/>
            </w:rPr>
            <w:instrText xml:space="preserve"> PAGE </w:instrText>
          </w:r>
          <w:r>
            <w:rPr>
              <w:rStyle w:val="PageNumber"/>
              <w:rFonts w:eastAsiaTheme="majorEastAsia" w:cs="Calibri"/>
              <w:sz w:val="16"/>
              <w:szCs w:val="16"/>
            </w:rPr>
            <w:fldChar w:fldCharType="separate"/>
          </w:r>
          <w:r>
            <w:rPr>
              <w:rStyle w:val="PageNumber"/>
              <w:rFonts w:eastAsiaTheme="majorEastAsia" w:cs="Calibri"/>
              <w:sz w:val="16"/>
              <w:szCs w:val="16"/>
            </w:rPr>
            <w:t>111</w:t>
          </w:r>
          <w:r>
            <w:rPr>
              <w:rStyle w:val="PageNumber"/>
              <w:rFonts w:eastAsiaTheme="majorEastAsia" w:cs="Calibri"/>
              <w:sz w:val="16"/>
              <w:szCs w:val="16"/>
            </w:rPr>
            <w:fldChar w:fldCharType="end"/>
          </w:r>
          <w:r>
            <w:rPr>
              <w:rStyle w:val="PageNumber"/>
              <w:rFonts w:eastAsiaTheme="majorEastAsia" w:cs="Calibri"/>
              <w:sz w:val="16"/>
              <w:szCs w:val="16"/>
            </w:rPr>
            <w:t xml:space="preserve"> of </w:t>
          </w:r>
          <w:r>
            <w:rPr>
              <w:rStyle w:val="PageNumber"/>
              <w:rFonts w:eastAsiaTheme="majorEastAsia" w:cs="Calibri"/>
              <w:sz w:val="16"/>
              <w:szCs w:val="16"/>
            </w:rPr>
            <w:fldChar w:fldCharType="begin"/>
          </w:r>
          <w:r>
            <w:rPr>
              <w:rStyle w:val="PageNumber"/>
              <w:rFonts w:eastAsiaTheme="majorEastAsia" w:cs="Calibri"/>
              <w:sz w:val="16"/>
              <w:szCs w:val="16"/>
            </w:rPr>
            <w:instrText xml:space="preserve"> NUMPAGES </w:instrText>
          </w:r>
          <w:r>
            <w:rPr>
              <w:rStyle w:val="PageNumber"/>
              <w:rFonts w:eastAsiaTheme="majorEastAsia" w:cs="Calibri"/>
              <w:sz w:val="16"/>
              <w:szCs w:val="16"/>
            </w:rPr>
            <w:fldChar w:fldCharType="separate"/>
          </w:r>
          <w:r>
            <w:rPr>
              <w:rStyle w:val="PageNumber"/>
              <w:rFonts w:eastAsiaTheme="majorEastAsia" w:cs="Calibri"/>
              <w:sz w:val="16"/>
              <w:szCs w:val="16"/>
            </w:rPr>
            <w:t>113</w:t>
          </w:r>
          <w:r>
            <w:rPr>
              <w:rStyle w:val="PageNumber"/>
              <w:rFonts w:eastAsiaTheme="majorEastAsia" w:cs="Calibri"/>
              <w:sz w:val="16"/>
              <w:szCs w:val="16"/>
            </w:rPr>
            <w:fldChar w:fldCharType="end"/>
          </w:r>
        </w:p>
      </w:tc>
      <w:tc>
        <w:tcPr>
          <w:tcW w:w="4548" w:type="dxa"/>
        </w:tcPr>
        <w:p w14:paraId="7A2F5657" w14:textId="2169B016" w:rsidR="003249D3" w:rsidRDefault="003249D3">
          <w:pPr>
            <w:pStyle w:val="Footer"/>
            <w:jc w:val="right"/>
            <w:rPr>
              <w:rFonts w:cs="Calibri"/>
              <w:sz w:val="16"/>
              <w:szCs w:val="16"/>
            </w:rPr>
          </w:pPr>
          <w:r>
            <w:rPr>
              <w:rFonts w:cs="Calibri"/>
              <w:sz w:val="16"/>
              <w:szCs w:val="16"/>
            </w:rPr>
            <w:fldChar w:fldCharType="begin"/>
          </w:r>
          <w:r>
            <w:rPr>
              <w:rFonts w:cs="Calibri"/>
              <w:sz w:val="16"/>
              <w:szCs w:val="16"/>
            </w:rPr>
            <w:instrText xml:space="preserve"> DATE  \@ "M/d/yy"  \* MERGEFORMAT </w:instrText>
          </w:r>
          <w:r>
            <w:rPr>
              <w:rFonts w:cs="Calibri"/>
              <w:sz w:val="16"/>
              <w:szCs w:val="16"/>
            </w:rPr>
            <w:fldChar w:fldCharType="separate"/>
          </w:r>
          <w:r w:rsidR="00E04922">
            <w:rPr>
              <w:rFonts w:cs="Calibri"/>
              <w:noProof/>
              <w:sz w:val="16"/>
              <w:szCs w:val="16"/>
            </w:rPr>
            <w:t>4/16/26</w:t>
          </w:r>
          <w:r>
            <w:rPr>
              <w:rFonts w:cs="Calibri"/>
              <w:sz w:val="16"/>
              <w:szCs w:val="16"/>
            </w:rPr>
            <w:fldChar w:fldCharType="end"/>
          </w:r>
        </w:p>
      </w:tc>
    </w:tr>
  </w:tbl>
  <w:p w14:paraId="5C7763C1" w14:textId="77777777" w:rsidR="003249D3" w:rsidRDefault="003249D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50" w:type="pct"/>
      <w:tblLook w:val="01E0" w:firstRow="1" w:lastRow="1" w:firstColumn="1" w:lastColumn="1" w:noHBand="0" w:noVBand="0"/>
    </w:tblPr>
    <w:tblGrid>
      <w:gridCol w:w="4423"/>
      <w:gridCol w:w="1553"/>
      <w:gridCol w:w="4146"/>
    </w:tblGrid>
    <w:tr w:rsidR="003249D3" w14:paraId="22D76619" w14:textId="77777777">
      <w:tc>
        <w:tcPr>
          <w:tcW w:w="4788" w:type="dxa"/>
        </w:tcPr>
        <w:p w14:paraId="4B4F61B2" w14:textId="77777777" w:rsidR="003249D3" w:rsidRDefault="003249D3">
          <w:pPr>
            <w:pStyle w:val="Footer"/>
            <w:rPr>
              <w:rFonts w:cs="Calibri"/>
              <w:sz w:val="16"/>
              <w:szCs w:val="16"/>
            </w:rPr>
          </w:pPr>
          <w:r>
            <w:rPr>
              <w:rFonts w:cs="Calibri"/>
              <w:sz w:val="16"/>
              <w:szCs w:val="16"/>
            </w:rPr>
            <w:t>Comprehensive School Safety Plan</w:t>
          </w:r>
        </w:p>
      </w:tc>
      <w:tc>
        <w:tcPr>
          <w:tcW w:w="1680" w:type="dxa"/>
        </w:tcPr>
        <w:p w14:paraId="3F63C0CE" w14:textId="77777777" w:rsidR="003249D3" w:rsidRDefault="003249D3">
          <w:pPr>
            <w:pStyle w:val="Footer"/>
            <w:tabs>
              <w:tab w:val="left" w:pos="2193"/>
              <w:tab w:val="center" w:pos="2328"/>
            </w:tabs>
            <w:jc w:val="center"/>
            <w:rPr>
              <w:rFonts w:cs="Calibri"/>
              <w:sz w:val="16"/>
              <w:szCs w:val="16"/>
            </w:rPr>
          </w:pPr>
          <w:r>
            <w:rPr>
              <w:rStyle w:val="PageNumber"/>
              <w:rFonts w:eastAsiaTheme="majorEastAsia" w:cs="Calibri"/>
              <w:sz w:val="16"/>
              <w:szCs w:val="16"/>
            </w:rPr>
            <w:fldChar w:fldCharType="begin"/>
          </w:r>
          <w:r>
            <w:rPr>
              <w:rStyle w:val="PageNumber"/>
              <w:rFonts w:eastAsiaTheme="majorEastAsia" w:cs="Calibri"/>
              <w:sz w:val="16"/>
              <w:szCs w:val="16"/>
            </w:rPr>
            <w:instrText xml:space="preserve"> PAGE </w:instrText>
          </w:r>
          <w:r>
            <w:rPr>
              <w:rStyle w:val="PageNumber"/>
              <w:rFonts w:eastAsiaTheme="majorEastAsia" w:cs="Calibri"/>
              <w:sz w:val="16"/>
              <w:szCs w:val="16"/>
            </w:rPr>
            <w:fldChar w:fldCharType="separate"/>
          </w:r>
          <w:r>
            <w:rPr>
              <w:rStyle w:val="PageNumber"/>
              <w:rFonts w:eastAsiaTheme="majorEastAsia" w:cs="Calibri"/>
              <w:sz w:val="16"/>
              <w:szCs w:val="16"/>
            </w:rPr>
            <w:t>113</w:t>
          </w:r>
          <w:r>
            <w:rPr>
              <w:rStyle w:val="PageNumber"/>
              <w:rFonts w:eastAsiaTheme="majorEastAsia" w:cs="Calibri"/>
              <w:sz w:val="16"/>
              <w:szCs w:val="16"/>
            </w:rPr>
            <w:fldChar w:fldCharType="end"/>
          </w:r>
          <w:r>
            <w:rPr>
              <w:rStyle w:val="PageNumber"/>
              <w:rFonts w:eastAsiaTheme="majorEastAsia" w:cs="Calibri"/>
              <w:sz w:val="16"/>
              <w:szCs w:val="16"/>
            </w:rPr>
            <w:t xml:space="preserve"> of </w:t>
          </w:r>
          <w:r>
            <w:rPr>
              <w:rStyle w:val="PageNumber"/>
              <w:rFonts w:eastAsiaTheme="majorEastAsia" w:cs="Calibri"/>
              <w:sz w:val="16"/>
              <w:szCs w:val="16"/>
            </w:rPr>
            <w:fldChar w:fldCharType="begin"/>
          </w:r>
          <w:r>
            <w:rPr>
              <w:rStyle w:val="PageNumber"/>
              <w:rFonts w:eastAsiaTheme="majorEastAsia" w:cs="Calibri"/>
              <w:sz w:val="16"/>
              <w:szCs w:val="16"/>
            </w:rPr>
            <w:instrText xml:space="preserve"> NUMPAGES </w:instrText>
          </w:r>
          <w:r>
            <w:rPr>
              <w:rStyle w:val="PageNumber"/>
              <w:rFonts w:eastAsiaTheme="majorEastAsia" w:cs="Calibri"/>
              <w:sz w:val="16"/>
              <w:szCs w:val="16"/>
            </w:rPr>
            <w:fldChar w:fldCharType="separate"/>
          </w:r>
          <w:r>
            <w:rPr>
              <w:rStyle w:val="PageNumber"/>
              <w:rFonts w:eastAsiaTheme="majorEastAsia" w:cs="Calibri"/>
              <w:sz w:val="16"/>
              <w:szCs w:val="16"/>
            </w:rPr>
            <w:t>115</w:t>
          </w:r>
          <w:r>
            <w:rPr>
              <w:rStyle w:val="PageNumber"/>
              <w:rFonts w:eastAsiaTheme="majorEastAsia" w:cs="Calibri"/>
              <w:sz w:val="16"/>
              <w:szCs w:val="16"/>
            </w:rPr>
            <w:fldChar w:fldCharType="end"/>
          </w:r>
        </w:p>
      </w:tc>
      <w:tc>
        <w:tcPr>
          <w:tcW w:w="4548" w:type="dxa"/>
        </w:tcPr>
        <w:p w14:paraId="70E88230" w14:textId="6103A4C2" w:rsidR="003249D3" w:rsidRDefault="003249D3">
          <w:pPr>
            <w:pStyle w:val="Footer"/>
            <w:jc w:val="right"/>
            <w:rPr>
              <w:rFonts w:cs="Calibri"/>
              <w:sz w:val="16"/>
              <w:szCs w:val="16"/>
            </w:rPr>
          </w:pPr>
          <w:r>
            <w:rPr>
              <w:rFonts w:cs="Calibri"/>
              <w:sz w:val="16"/>
              <w:szCs w:val="16"/>
            </w:rPr>
            <w:fldChar w:fldCharType="begin"/>
          </w:r>
          <w:r>
            <w:rPr>
              <w:rFonts w:cs="Calibri"/>
              <w:sz w:val="16"/>
              <w:szCs w:val="16"/>
            </w:rPr>
            <w:instrText xml:space="preserve"> DATE  \@ "M/d/yy"  \* MERGEFORMAT </w:instrText>
          </w:r>
          <w:r>
            <w:rPr>
              <w:rFonts w:cs="Calibri"/>
              <w:sz w:val="16"/>
              <w:szCs w:val="16"/>
            </w:rPr>
            <w:fldChar w:fldCharType="separate"/>
          </w:r>
          <w:r w:rsidR="00E04922">
            <w:rPr>
              <w:rFonts w:cs="Calibri"/>
              <w:noProof/>
              <w:sz w:val="16"/>
              <w:szCs w:val="16"/>
            </w:rPr>
            <w:t>4/16/26</w:t>
          </w:r>
          <w:r>
            <w:rPr>
              <w:rFonts w:cs="Calibri"/>
              <w:sz w:val="16"/>
              <w:szCs w:val="16"/>
            </w:rPr>
            <w:fldChar w:fldCharType="end"/>
          </w:r>
        </w:p>
      </w:tc>
    </w:tr>
  </w:tbl>
  <w:p w14:paraId="3C748DE5" w14:textId="77777777" w:rsidR="003249D3" w:rsidRDefault="003249D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50" w:type="pct"/>
      <w:tblLook w:val="01E0" w:firstRow="1" w:lastRow="1" w:firstColumn="1" w:lastColumn="1" w:noHBand="0" w:noVBand="0"/>
    </w:tblPr>
    <w:tblGrid>
      <w:gridCol w:w="4423"/>
      <w:gridCol w:w="1553"/>
      <w:gridCol w:w="4146"/>
    </w:tblGrid>
    <w:tr w:rsidR="003249D3" w14:paraId="6AEC82CF" w14:textId="77777777">
      <w:tc>
        <w:tcPr>
          <w:tcW w:w="4788" w:type="dxa"/>
        </w:tcPr>
        <w:p w14:paraId="32DDB0B1" w14:textId="77777777" w:rsidR="003249D3" w:rsidRDefault="003249D3">
          <w:pPr>
            <w:pStyle w:val="Footer"/>
            <w:rPr>
              <w:rFonts w:cs="Calibri"/>
              <w:sz w:val="16"/>
              <w:szCs w:val="16"/>
            </w:rPr>
          </w:pPr>
          <w:r>
            <w:rPr>
              <w:rFonts w:cs="Calibri"/>
              <w:sz w:val="16"/>
              <w:szCs w:val="16"/>
            </w:rPr>
            <w:t>Comprehensive School Safety Plan</w:t>
          </w:r>
        </w:p>
      </w:tc>
      <w:tc>
        <w:tcPr>
          <w:tcW w:w="1680" w:type="dxa"/>
        </w:tcPr>
        <w:p w14:paraId="7DD03A7B" w14:textId="77777777" w:rsidR="003249D3" w:rsidRDefault="003249D3">
          <w:pPr>
            <w:pStyle w:val="Footer"/>
            <w:tabs>
              <w:tab w:val="left" w:pos="2193"/>
              <w:tab w:val="center" w:pos="2328"/>
            </w:tabs>
            <w:jc w:val="center"/>
            <w:rPr>
              <w:rFonts w:cs="Calibri"/>
              <w:sz w:val="16"/>
              <w:szCs w:val="16"/>
            </w:rPr>
          </w:pPr>
          <w:r>
            <w:rPr>
              <w:rStyle w:val="PageNumber"/>
              <w:rFonts w:eastAsiaTheme="majorEastAsia" w:cs="Calibri"/>
              <w:sz w:val="16"/>
              <w:szCs w:val="16"/>
            </w:rPr>
            <w:fldChar w:fldCharType="begin"/>
          </w:r>
          <w:r>
            <w:rPr>
              <w:rStyle w:val="PageNumber"/>
              <w:rFonts w:eastAsiaTheme="majorEastAsia" w:cs="Calibri"/>
              <w:sz w:val="16"/>
              <w:szCs w:val="16"/>
            </w:rPr>
            <w:instrText xml:space="preserve"> PAGE </w:instrText>
          </w:r>
          <w:r>
            <w:rPr>
              <w:rStyle w:val="PageNumber"/>
              <w:rFonts w:eastAsiaTheme="majorEastAsia" w:cs="Calibri"/>
              <w:sz w:val="16"/>
              <w:szCs w:val="16"/>
            </w:rPr>
            <w:fldChar w:fldCharType="separate"/>
          </w:r>
          <w:r>
            <w:rPr>
              <w:rStyle w:val="PageNumber"/>
              <w:rFonts w:eastAsiaTheme="majorEastAsia" w:cs="Calibri"/>
              <w:sz w:val="16"/>
              <w:szCs w:val="16"/>
            </w:rPr>
            <w:t>114</w:t>
          </w:r>
          <w:r>
            <w:rPr>
              <w:rStyle w:val="PageNumber"/>
              <w:rFonts w:eastAsiaTheme="majorEastAsia" w:cs="Calibri"/>
              <w:sz w:val="16"/>
              <w:szCs w:val="16"/>
            </w:rPr>
            <w:fldChar w:fldCharType="end"/>
          </w:r>
          <w:r>
            <w:rPr>
              <w:rStyle w:val="PageNumber"/>
              <w:rFonts w:eastAsiaTheme="majorEastAsia" w:cs="Calibri"/>
              <w:sz w:val="16"/>
              <w:szCs w:val="16"/>
            </w:rPr>
            <w:t xml:space="preserve"> of </w:t>
          </w:r>
          <w:r>
            <w:rPr>
              <w:rStyle w:val="PageNumber"/>
              <w:rFonts w:eastAsiaTheme="majorEastAsia" w:cs="Calibri"/>
              <w:sz w:val="16"/>
              <w:szCs w:val="16"/>
            </w:rPr>
            <w:fldChar w:fldCharType="begin"/>
          </w:r>
          <w:r>
            <w:rPr>
              <w:rStyle w:val="PageNumber"/>
              <w:rFonts w:eastAsiaTheme="majorEastAsia" w:cs="Calibri"/>
              <w:sz w:val="16"/>
              <w:szCs w:val="16"/>
            </w:rPr>
            <w:instrText xml:space="preserve"> NUMPAGES </w:instrText>
          </w:r>
          <w:r>
            <w:rPr>
              <w:rStyle w:val="PageNumber"/>
              <w:rFonts w:eastAsiaTheme="majorEastAsia" w:cs="Calibri"/>
              <w:sz w:val="16"/>
              <w:szCs w:val="16"/>
            </w:rPr>
            <w:fldChar w:fldCharType="separate"/>
          </w:r>
          <w:r>
            <w:rPr>
              <w:rStyle w:val="PageNumber"/>
              <w:rFonts w:eastAsiaTheme="majorEastAsia" w:cs="Calibri"/>
              <w:sz w:val="16"/>
              <w:szCs w:val="16"/>
            </w:rPr>
            <w:t>117</w:t>
          </w:r>
          <w:r>
            <w:rPr>
              <w:rStyle w:val="PageNumber"/>
              <w:rFonts w:eastAsiaTheme="majorEastAsia" w:cs="Calibri"/>
              <w:sz w:val="16"/>
              <w:szCs w:val="16"/>
            </w:rPr>
            <w:fldChar w:fldCharType="end"/>
          </w:r>
        </w:p>
      </w:tc>
      <w:tc>
        <w:tcPr>
          <w:tcW w:w="4548" w:type="dxa"/>
        </w:tcPr>
        <w:p w14:paraId="38608C20" w14:textId="3E68145D" w:rsidR="003249D3" w:rsidRDefault="003249D3">
          <w:pPr>
            <w:pStyle w:val="Footer"/>
            <w:jc w:val="right"/>
            <w:rPr>
              <w:rFonts w:cs="Calibri"/>
              <w:sz w:val="16"/>
              <w:szCs w:val="16"/>
            </w:rPr>
          </w:pPr>
          <w:r>
            <w:rPr>
              <w:rFonts w:cs="Calibri"/>
              <w:sz w:val="16"/>
              <w:szCs w:val="16"/>
            </w:rPr>
            <w:fldChar w:fldCharType="begin"/>
          </w:r>
          <w:r>
            <w:rPr>
              <w:rFonts w:cs="Calibri"/>
              <w:sz w:val="16"/>
              <w:szCs w:val="16"/>
            </w:rPr>
            <w:instrText xml:space="preserve"> DATE  \@ "M/d/yy"  \* MERGEFORMAT </w:instrText>
          </w:r>
          <w:r>
            <w:rPr>
              <w:rFonts w:cs="Calibri"/>
              <w:sz w:val="16"/>
              <w:szCs w:val="16"/>
            </w:rPr>
            <w:fldChar w:fldCharType="separate"/>
          </w:r>
          <w:r w:rsidR="00E04922">
            <w:rPr>
              <w:rFonts w:cs="Calibri"/>
              <w:noProof/>
              <w:sz w:val="16"/>
              <w:szCs w:val="16"/>
            </w:rPr>
            <w:t>4/16/26</w:t>
          </w:r>
          <w:r>
            <w:rPr>
              <w:rFonts w:cs="Calibri"/>
              <w:sz w:val="16"/>
              <w:szCs w:val="16"/>
            </w:rPr>
            <w:fldChar w:fldCharType="end"/>
          </w:r>
        </w:p>
      </w:tc>
    </w:tr>
  </w:tbl>
  <w:p w14:paraId="0E634194" w14:textId="77777777" w:rsidR="003249D3" w:rsidRDefault="003249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529A8E" w14:textId="77777777" w:rsidR="00564C11" w:rsidRDefault="00564C11" w:rsidP="00623642">
      <w:r>
        <w:separator/>
      </w:r>
    </w:p>
  </w:footnote>
  <w:footnote w:type="continuationSeparator" w:id="0">
    <w:p w14:paraId="31E9B53D" w14:textId="77777777" w:rsidR="00564C11" w:rsidRDefault="00564C11" w:rsidP="006236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A0B3F" w14:textId="77777777" w:rsidR="00613CEA" w:rsidRDefault="00613C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0ED98" w14:textId="77777777" w:rsidR="00613CEA" w:rsidRDefault="00613CE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F00A1" w14:textId="77777777" w:rsidR="00613CEA" w:rsidRDefault="00613C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91DBA"/>
    <w:multiLevelType w:val="multilevel"/>
    <w:tmpl w:val="77DEF956"/>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0C40F94"/>
    <w:multiLevelType w:val="multilevel"/>
    <w:tmpl w:val="9B185CCC"/>
    <w:numStyleLink w:val="ObjectiveBullet"/>
  </w:abstractNum>
  <w:abstractNum w:abstractNumId="2" w15:restartNumberingAfterBreak="0">
    <w:nsid w:val="00FD18AC"/>
    <w:multiLevelType w:val="multilevel"/>
    <w:tmpl w:val="3BE07880"/>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112368E"/>
    <w:multiLevelType w:val="multilevel"/>
    <w:tmpl w:val="28E09C0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 w15:restartNumberingAfterBreak="0">
    <w:nsid w:val="01222C25"/>
    <w:multiLevelType w:val="hybridMultilevel"/>
    <w:tmpl w:val="72908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19D069C"/>
    <w:multiLevelType w:val="multilevel"/>
    <w:tmpl w:val="9BC8BE7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1A5385F"/>
    <w:multiLevelType w:val="multilevel"/>
    <w:tmpl w:val="853CC4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1F372F7"/>
    <w:multiLevelType w:val="multilevel"/>
    <w:tmpl w:val="A03EE4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204031D"/>
    <w:multiLevelType w:val="multilevel"/>
    <w:tmpl w:val="9B185CCC"/>
    <w:numStyleLink w:val="ObjectiveBullet"/>
  </w:abstractNum>
  <w:abstractNum w:abstractNumId="9" w15:restartNumberingAfterBreak="0">
    <w:nsid w:val="02052269"/>
    <w:multiLevelType w:val="multilevel"/>
    <w:tmpl w:val="830AAAE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2103F51"/>
    <w:multiLevelType w:val="multilevel"/>
    <w:tmpl w:val="6D90A836"/>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2162584"/>
    <w:multiLevelType w:val="multilevel"/>
    <w:tmpl w:val="9B185CCC"/>
    <w:numStyleLink w:val="ObjectiveBullet"/>
  </w:abstractNum>
  <w:abstractNum w:abstractNumId="12" w15:restartNumberingAfterBreak="0">
    <w:nsid w:val="02494E96"/>
    <w:multiLevelType w:val="multilevel"/>
    <w:tmpl w:val="3C5C20D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02C27A32"/>
    <w:multiLevelType w:val="multilevel"/>
    <w:tmpl w:val="1FB819F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2E377E9"/>
    <w:multiLevelType w:val="multilevel"/>
    <w:tmpl w:val="FC7A60A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5" w15:restartNumberingAfterBreak="0">
    <w:nsid w:val="032005C1"/>
    <w:multiLevelType w:val="multilevel"/>
    <w:tmpl w:val="EC86989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3296080"/>
    <w:multiLevelType w:val="multilevel"/>
    <w:tmpl w:val="9E3261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3BB416A"/>
    <w:multiLevelType w:val="hybridMultilevel"/>
    <w:tmpl w:val="69DA2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3CC4BA4"/>
    <w:multiLevelType w:val="multilevel"/>
    <w:tmpl w:val="F7E478EC"/>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03ED502B"/>
    <w:multiLevelType w:val="multilevel"/>
    <w:tmpl w:val="B4769E6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041C5BB4"/>
    <w:multiLevelType w:val="multilevel"/>
    <w:tmpl w:val="A7A4B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043F0357"/>
    <w:multiLevelType w:val="multilevel"/>
    <w:tmpl w:val="9B185CCC"/>
    <w:numStyleLink w:val="ObjectiveBullet"/>
  </w:abstractNum>
  <w:abstractNum w:abstractNumId="22" w15:restartNumberingAfterBreak="0">
    <w:nsid w:val="044161A8"/>
    <w:multiLevelType w:val="multilevel"/>
    <w:tmpl w:val="607272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57A3F06"/>
    <w:multiLevelType w:val="multilevel"/>
    <w:tmpl w:val="7A16451C"/>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058E370A"/>
    <w:multiLevelType w:val="multilevel"/>
    <w:tmpl w:val="C53C0502"/>
    <w:numStyleLink w:val="TableBullets"/>
  </w:abstractNum>
  <w:abstractNum w:abstractNumId="25" w15:restartNumberingAfterBreak="0">
    <w:nsid w:val="05AD6BB5"/>
    <w:multiLevelType w:val="multilevel"/>
    <w:tmpl w:val="BC966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060F1BB6"/>
    <w:multiLevelType w:val="multilevel"/>
    <w:tmpl w:val="9B185CCC"/>
    <w:numStyleLink w:val="ObjectiveBullet"/>
  </w:abstractNum>
  <w:abstractNum w:abstractNumId="27" w15:restartNumberingAfterBreak="0">
    <w:nsid w:val="06BF6DD0"/>
    <w:multiLevelType w:val="multilevel"/>
    <w:tmpl w:val="9B185CCC"/>
    <w:numStyleLink w:val="ObjectiveBullet"/>
  </w:abstractNum>
  <w:abstractNum w:abstractNumId="28" w15:restartNumberingAfterBreak="0">
    <w:nsid w:val="06D66D68"/>
    <w:multiLevelType w:val="multilevel"/>
    <w:tmpl w:val="4E1C2002"/>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06ED72FE"/>
    <w:multiLevelType w:val="multilevel"/>
    <w:tmpl w:val="7F2E8BF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0" w15:restartNumberingAfterBreak="0">
    <w:nsid w:val="07254E01"/>
    <w:multiLevelType w:val="multilevel"/>
    <w:tmpl w:val="7F10F0C0"/>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075D2A4F"/>
    <w:multiLevelType w:val="multilevel"/>
    <w:tmpl w:val="BFD83F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07765980"/>
    <w:multiLevelType w:val="multilevel"/>
    <w:tmpl w:val="89CCC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079D4501"/>
    <w:multiLevelType w:val="multilevel"/>
    <w:tmpl w:val="FEB4013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07A90799"/>
    <w:multiLevelType w:val="multilevel"/>
    <w:tmpl w:val="9B185CCC"/>
    <w:numStyleLink w:val="ObjectiveBullet"/>
  </w:abstractNum>
  <w:abstractNum w:abstractNumId="35" w15:restartNumberingAfterBreak="0">
    <w:nsid w:val="07D06D8F"/>
    <w:multiLevelType w:val="multilevel"/>
    <w:tmpl w:val="85ACAC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07DE7179"/>
    <w:multiLevelType w:val="multilevel"/>
    <w:tmpl w:val="9B185CCC"/>
    <w:numStyleLink w:val="ObjectiveBullet"/>
  </w:abstractNum>
  <w:abstractNum w:abstractNumId="37" w15:restartNumberingAfterBreak="0">
    <w:nsid w:val="07F85668"/>
    <w:multiLevelType w:val="multilevel"/>
    <w:tmpl w:val="1CFEB8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0806113B"/>
    <w:multiLevelType w:val="multilevel"/>
    <w:tmpl w:val="AFACF76A"/>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08426C82"/>
    <w:multiLevelType w:val="multilevel"/>
    <w:tmpl w:val="43D2603E"/>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08920189"/>
    <w:multiLevelType w:val="hybridMultilevel"/>
    <w:tmpl w:val="B53C30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0894443F"/>
    <w:multiLevelType w:val="multilevel"/>
    <w:tmpl w:val="C53C0502"/>
    <w:numStyleLink w:val="TableBullets"/>
  </w:abstractNum>
  <w:abstractNum w:abstractNumId="42" w15:restartNumberingAfterBreak="0">
    <w:nsid w:val="08985254"/>
    <w:multiLevelType w:val="multilevel"/>
    <w:tmpl w:val="707CD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089F6B33"/>
    <w:multiLevelType w:val="multilevel"/>
    <w:tmpl w:val="A3A0E10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08F26823"/>
    <w:multiLevelType w:val="multilevel"/>
    <w:tmpl w:val="31F04D3A"/>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096F0F82"/>
    <w:multiLevelType w:val="multilevel"/>
    <w:tmpl w:val="F3D024A4"/>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09AD55B5"/>
    <w:multiLevelType w:val="multilevel"/>
    <w:tmpl w:val="34506D60"/>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09B92DE8"/>
    <w:multiLevelType w:val="multilevel"/>
    <w:tmpl w:val="9B185CCC"/>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09F82C4F"/>
    <w:multiLevelType w:val="multilevel"/>
    <w:tmpl w:val="D304D544"/>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0A076C49"/>
    <w:multiLevelType w:val="multilevel"/>
    <w:tmpl w:val="679429A6"/>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0A0F10EB"/>
    <w:multiLevelType w:val="multilevel"/>
    <w:tmpl w:val="7A9AC682"/>
    <w:lvl w:ilvl="0">
      <w:start w:val="1"/>
      <w:numFmt w:val="bullet"/>
      <w:pStyle w:val="TOC2"/>
      <w:lvlText w:val=""/>
      <w:lvlJc w:val="left"/>
      <w:pPr>
        <w:tabs>
          <w:tab w:val="num" w:pos="1800"/>
        </w:tabs>
        <w:ind w:left="1800" w:hanging="360"/>
      </w:pPr>
      <w:rPr>
        <w:rFonts w:ascii="Symbol" w:hAnsi="Symbol" w:hint="default"/>
      </w:rPr>
    </w:lvl>
    <w:lvl w:ilvl="1">
      <w:start w:val="1"/>
      <w:numFmt w:val="bullet"/>
      <w:lvlText w:val="o"/>
      <w:lvlJc w:val="left"/>
      <w:pPr>
        <w:tabs>
          <w:tab w:val="num" w:pos="1800"/>
        </w:tabs>
        <w:ind w:left="1800" w:hanging="360"/>
      </w:pPr>
      <w:rPr>
        <w:rFonts w:ascii="Courier New" w:hAnsi="Courier New" w:cs="Garamond"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Garamond"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Garamond"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51" w15:restartNumberingAfterBreak="0">
    <w:nsid w:val="0A1332CA"/>
    <w:multiLevelType w:val="multilevel"/>
    <w:tmpl w:val="2C869FDE"/>
    <w:lvl w:ilvl="0">
      <w:start w:val="1"/>
      <w:numFmt w:val="decimal"/>
      <w:lvlText w:val="%1."/>
      <w:lvlJc w:val="left"/>
      <w:pPr>
        <w:tabs>
          <w:tab w:val="num" w:pos="360"/>
        </w:tabs>
        <w:ind w:left="360" w:hanging="360"/>
      </w:pPr>
    </w:lvl>
    <w:lvl w:ilvl="1">
      <w:start w:val="1"/>
      <w:numFmt w:val="lowerLetter"/>
      <w:pStyle w:val="GMX--list"/>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2" w15:restartNumberingAfterBreak="0">
    <w:nsid w:val="0A591726"/>
    <w:multiLevelType w:val="multilevel"/>
    <w:tmpl w:val="77989B8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0AF8760A"/>
    <w:multiLevelType w:val="multilevel"/>
    <w:tmpl w:val="41D0482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0B8237DA"/>
    <w:multiLevelType w:val="multilevel"/>
    <w:tmpl w:val="7B1C74FA"/>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0B876296"/>
    <w:multiLevelType w:val="multilevel"/>
    <w:tmpl w:val="C3E84E9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0BAC76BD"/>
    <w:multiLevelType w:val="multilevel"/>
    <w:tmpl w:val="0D48C514"/>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0BC9555A"/>
    <w:multiLevelType w:val="multilevel"/>
    <w:tmpl w:val="45E25F60"/>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8" w15:restartNumberingAfterBreak="0">
    <w:nsid w:val="0C1C45BB"/>
    <w:multiLevelType w:val="multilevel"/>
    <w:tmpl w:val="21426C96"/>
    <w:lvl w:ilvl="0">
      <w:start w:val="1"/>
      <w:numFmt w:val="decimal"/>
      <w:lvlText w:val="%1."/>
      <w:lvlJc w:val="left"/>
      <w:pPr>
        <w:ind w:left="504" w:hanging="432"/>
      </w:pPr>
      <w:rPr>
        <w:rFonts w:hint="default"/>
      </w:rPr>
    </w:lvl>
    <w:lvl w:ilvl="1">
      <w:start w:val="1"/>
      <w:numFmt w:val="lowerLetter"/>
      <w:lvlText w:val="%2)"/>
      <w:lvlJc w:val="left"/>
      <w:pPr>
        <w:ind w:left="936" w:hanging="504"/>
      </w:pPr>
      <w:rPr>
        <w:rFonts w:hint="default"/>
      </w:rPr>
    </w:lvl>
    <w:lvl w:ilvl="2">
      <w:start w:val="1"/>
      <w:numFmt w:val="bullet"/>
      <w:lvlText w:val=""/>
      <w:lvlJc w:val="left"/>
      <w:pPr>
        <w:ind w:left="1584" w:hanging="576"/>
      </w:pPr>
      <w:rPr>
        <w:rFonts w:ascii="Wingdings" w:hAnsi="Wingdings" w:hint="default"/>
      </w:rPr>
    </w:lvl>
    <w:lvl w:ilvl="3">
      <w:start w:val="1"/>
      <w:numFmt w:val="bullet"/>
      <w:lvlText w:val=""/>
      <w:lvlJc w:val="left"/>
      <w:pPr>
        <w:ind w:left="2160" w:hanging="432"/>
      </w:pPr>
      <w:rPr>
        <w:rFonts w:ascii="Symbol" w:hAnsi="Symbol" w:hint="default"/>
      </w:rPr>
    </w:lvl>
    <w:lvl w:ilvl="4">
      <w:start w:val="1"/>
      <w:numFmt w:val="bullet"/>
      <w:lvlText w:val="o"/>
      <w:lvlJc w:val="left"/>
      <w:pPr>
        <w:ind w:left="2736" w:hanging="504"/>
      </w:pPr>
      <w:rPr>
        <w:rFonts w:ascii="Courier New" w:hAnsi="Courier New" w:hint="default"/>
      </w:rPr>
    </w:lvl>
    <w:lvl w:ilvl="5">
      <w:start w:val="1"/>
      <w:numFmt w:val="bullet"/>
      <w:lvlText w:val=""/>
      <w:lvlJc w:val="left"/>
      <w:pPr>
        <w:ind w:left="3240" w:hanging="432"/>
      </w:pPr>
      <w:rPr>
        <w:rFonts w:ascii="Symbol" w:hAnsi="Symbol" w:hint="default"/>
        <w:color w:val="auto"/>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59" w15:restartNumberingAfterBreak="0">
    <w:nsid w:val="0C3F7934"/>
    <w:multiLevelType w:val="multilevel"/>
    <w:tmpl w:val="35D20EA8"/>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15:restartNumberingAfterBreak="0">
    <w:nsid w:val="0C6E7D90"/>
    <w:multiLevelType w:val="multilevel"/>
    <w:tmpl w:val="836C50FC"/>
    <w:lvl w:ilvl="0">
      <w:start w:val="1"/>
      <w:numFmt w:val="decimal"/>
      <w:lvlText w:val="%1."/>
      <w:lvlJc w:val="left"/>
      <w:pPr>
        <w:ind w:left="504" w:hanging="432"/>
      </w:pPr>
      <w:rPr>
        <w:rFonts w:hint="default"/>
      </w:rPr>
    </w:lvl>
    <w:lvl w:ilvl="1">
      <w:start w:val="1"/>
      <w:numFmt w:val="lowerLetter"/>
      <w:lvlText w:val="%2)"/>
      <w:lvlJc w:val="left"/>
      <w:pPr>
        <w:ind w:left="936" w:hanging="504"/>
      </w:pPr>
      <w:rPr>
        <w:rFonts w:hint="default"/>
      </w:rPr>
    </w:lvl>
    <w:lvl w:ilvl="2">
      <w:start w:val="1"/>
      <w:numFmt w:val="bullet"/>
      <w:lvlText w:val=""/>
      <w:lvlJc w:val="left"/>
      <w:pPr>
        <w:ind w:left="1584" w:hanging="576"/>
      </w:pPr>
      <w:rPr>
        <w:rFonts w:ascii="Wingdings" w:hAnsi="Wingdings" w:hint="default"/>
      </w:rPr>
    </w:lvl>
    <w:lvl w:ilvl="3">
      <w:start w:val="1"/>
      <w:numFmt w:val="bullet"/>
      <w:lvlText w:val=""/>
      <w:lvlJc w:val="left"/>
      <w:pPr>
        <w:ind w:left="2160" w:hanging="432"/>
      </w:pPr>
      <w:rPr>
        <w:rFonts w:ascii="Symbol" w:hAnsi="Symbol" w:hint="default"/>
      </w:rPr>
    </w:lvl>
    <w:lvl w:ilvl="4">
      <w:start w:val="1"/>
      <w:numFmt w:val="bullet"/>
      <w:lvlText w:val="o"/>
      <w:lvlJc w:val="left"/>
      <w:pPr>
        <w:ind w:left="2736" w:hanging="504"/>
      </w:pPr>
      <w:rPr>
        <w:rFonts w:ascii="Courier New" w:hAnsi="Courier New" w:hint="default"/>
      </w:rPr>
    </w:lvl>
    <w:lvl w:ilvl="5">
      <w:start w:val="1"/>
      <w:numFmt w:val="bullet"/>
      <w:lvlText w:val=""/>
      <w:lvlJc w:val="left"/>
      <w:pPr>
        <w:ind w:left="3240" w:hanging="432"/>
      </w:pPr>
      <w:rPr>
        <w:rFonts w:ascii="Symbol" w:hAnsi="Symbol" w:hint="default"/>
        <w:color w:val="auto"/>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61" w15:restartNumberingAfterBreak="0">
    <w:nsid w:val="0CAD6F47"/>
    <w:multiLevelType w:val="multilevel"/>
    <w:tmpl w:val="081456E0"/>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0CC16DC3"/>
    <w:multiLevelType w:val="multilevel"/>
    <w:tmpl w:val="32AEB57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0D442481"/>
    <w:multiLevelType w:val="multilevel"/>
    <w:tmpl w:val="2A4CFE0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0D4A7DB2"/>
    <w:multiLevelType w:val="multilevel"/>
    <w:tmpl w:val="C4E64434"/>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15:restartNumberingAfterBreak="0">
    <w:nsid w:val="0D564293"/>
    <w:multiLevelType w:val="multilevel"/>
    <w:tmpl w:val="9B185CCC"/>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15:restartNumberingAfterBreak="0">
    <w:nsid w:val="0DD8586D"/>
    <w:multiLevelType w:val="multilevel"/>
    <w:tmpl w:val="A832F97A"/>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0DF769F8"/>
    <w:multiLevelType w:val="multilevel"/>
    <w:tmpl w:val="9B185CCC"/>
    <w:numStyleLink w:val="ObjectiveBullet"/>
  </w:abstractNum>
  <w:abstractNum w:abstractNumId="68" w15:restartNumberingAfterBreak="0">
    <w:nsid w:val="0E0A3500"/>
    <w:multiLevelType w:val="multilevel"/>
    <w:tmpl w:val="073CEF3A"/>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15:restartNumberingAfterBreak="0">
    <w:nsid w:val="0E2257B1"/>
    <w:multiLevelType w:val="multilevel"/>
    <w:tmpl w:val="BC8CD01C"/>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15:restartNumberingAfterBreak="0">
    <w:nsid w:val="0E626DF1"/>
    <w:multiLevelType w:val="multilevel"/>
    <w:tmpl w:val="9B185CCC"/>
    <w:numStyleLink w:val="ObjectiveBullet"/>
  </w:abstractNum>
  <w:abstractNum w:abstractNumId="71" w15:restartNumberingAfterBreak="0">
    <w:nsid w:val="0E7856C4"/>
    <w:multiLevelType w:val="multilevel"/>
    <w:tmpl w:val="AB84905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0E9F0F17"/>
    <w:multiLevelType w:val="multilevel"/>
    <w:tmpl w:val="3408A2B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0F0D1B01"/>
    <w:multiLevelType w:val="multilevel"/>
    <w:tmpl w:val="739499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0FC64C72"/>
    <w:multiLevelType w:val="multilevel"/>
    <w:tmpl w:val="FDAE974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5" w15:restartNumberingAfterBreak="0">
    <w:nsid w:val="0FC82520"/>
    <w:multiLevelType w:val="multilevel"/>
    <w:tmpl w:val="C6AC2E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0FD17DB0"/>
    <w:multiLevelType w:val="multilevel"/>
    <w:tmpl w:val="48A8DB8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0FD92199"/>
    <w:multiLevelType w:val="multilevel"/>
    <w:tmpl w:val="14C4106E"/>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 w15:restartNumberingAfterBreak="0">
    <w:nsid w:val="101A6DB7"/>
    <w:multiLevelType w:val="multilevel"/>
    <w:tmpl w:val="2D324186"/>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15:restartNumberingAfterBreak="0">
    <w:nsid w:val="10442B6A"/>
    <w:multiLevelType w:val="hybridMultilevel"/>
    <w:tmpl w:val="575CC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104C69D3"/>
    <w:multiLevelType w:val="multilevel"/>
    <w:tmpl w:val="12605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106355A6"/>
    <w:multiLevelType w:val="multilevel"/>
    <w:tmpl w:val="0DB8BAF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2" w15:restartNumberingAfterBreak="0">
    <w:nsid w:val="10FC416F"/>
    <w:multiLevelType w:val="multilevel"/>
    <w:tmpl w:val="9B185CCC"/>
    <w:numStyleLink w:val="ObjectiveBullet"/>
  </w:abstractNum>
  <w:abstractNum w:abstractNumId="83" w15:restartNumberingAfterBreak="0">
    <w:nsid w:val="110118CB"/>
    <w:multiLevelType w:val="multilevel"/>
    <w:tmpl w:val="B25E2C4C"/>
    <w:lvl w:ilvl="0">
      <w:start w:val="1"/>
      <w:numFmt w:val="decimal"/>
      <w:lvlText w:val="%1."/>
      <w:lvlJc w:val="left"/>
      <w:pPr>
        <w:ind w:left="504" w:hanging="432"/>
      </w:pPr>
      <w:rPr>
        <w:rFonts w:hint="default"/>
      </w:rPr>
    </w:lvl>
    <w:lvl w:ilvl="1">
      <w:start w:val="1"/>
      <w:numFmt w:val="lowerLetter"/>
      <w:lvlText w:val="%2)"/>
      <w:lvlJc w:val="left"/>
      <w:pPr>
        <w:ind w:left="936" w:hanging="504"/>
      </w:pPr>
      <w:rPr>
        <w:rFonts w:hint="default"/>
      </w:rPr>
    </w:lvl>
    <w:lvl w:ilvl="2">
      <w:start w:val="1"/>
      <w:numFmt w:val="bullet"/>
      <w:lvlText w:val=""/>
      <w:lvlJc w:val="left"/>
      <w:pPr>
        <w:ind w:left="1584" w:hanging="576"/>
      </w:pPr>
      <w:rPr>
        <w:rFonts w:ascii="Wingdings" w:hAnsi="Wingdings" w:hint="default"/>
      </w:rPr>
    </w:lvl>
    <w:lvl w:ilvl="3">
      <w:start w:val="1"/>
      <w:numFmt w:val="bullet"/>
      <w:lvlText w:val=""/>
      <w:lvlJc w:val="left"/>
      <w:pPr>
        <w:ind w:left="2160" w:hanging="432"/>
      </w:pPr>
      <w:rPr>
        <w:rFonts w:ascii="Symbol" w:hAnsi="Symbol" w:hint="default"/>
      </w:rPr>
    </w:lvl>
    <w:lvl w:ilvl="4">
      <w:start w:val="1"/>
      <w:numFmt w:val="bullet"/>
      <w:lvlText w:val="o"/>
      <w:lvlJc w:val="left"/>
      <w:pPr>
        <w:ind w:left="2736" w:hanging="504"/>
      </w:pPr>
      <w:rPr>
        <w:rFonts w:ascii="Courier New" w:hAnsi="Courier New" w:hint="default"/>
      </w:rPr>
    </w:lvl>
    <w:lvl w:ilvl="5">
      <w:start w:val="1"/>
      <w:numFmt w:val="bullet"/>
      <w:lvlText w:val=""/>
      <w:lvlJc w:val="left"/>
      <w:pPr>
        <w:ind w:left="3240" w:hanging="432"/>
      </w:pPr>
      <w:rPr>
        <w:rFonts w:ascii="Symbol" w:hAnsi="Symbol" w:hint="default"/>
        <w:color w:val="auto"/>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84" w15:restartNumberingAfterBreak="0">
    <w:nsid w:val="112330AA"/>
    <w:multiLevelType w:val="multilevel"/>
    <w:tmpl w:val="32A6735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112B5867"/>
    <w:multiLevelType w:val="multilevel"/>
    <w:tmpl w:val="4DA401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113D0817"/>
    <w:multiLevelType w:val="multilevel"/>
    <w:tmpl w:val="206AD3B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7" w15:restartNumberingAfterBreak="0">
    <w:nsid w:val="114C5629"/>
    <w:multiLevelType w:val="multilevel"/>
    <w:tmpl w:val="45E60AE8"/>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8" w15:restartNumberingAfterBreak="0">
    <w:nsid w:val="115466B9"/>
    <w:multiLevelType w:val="multilevel"/>
    <w:tmpl w:val="3368821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9" w15:restartNumberingAfterBreak="0">
    <w:nsid w:val="11AC2EF4"/>
    <w:multiLevelType w:val="multilevel"/>
    <w:tmpl w:val="0450B9B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0" w15:restartNumberingAfterBreak="0">
    <w:nsid w:val="11BC0496"/>
    <w:multiLevelType w:val="multilevel"/>
    <w:tmpl w:val="2E3C00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11C15D8F"/>
    <w:multiLevelType w:val="multilevel"/>
    <w:tmpl w:val="FAC2870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2" w15:restartNumberingAfterBreak="0">
    <w:nsid w:val="11D37632"/>
    <w:multiLevelType w:val="multilevel"/>
    <w:tmpl w:val="520E753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121B515B"/>
    <w:multiLevelType w:val="multilevel"/>
    <w:tmpl w:val="BD12F1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4" w15:restartNumberingAfterBreak="0">
    <w:nsid w:val="122A7814"/>
    <w:multiLevelType w:val="multilevel"/>
    <w:tmpl w:val="C0146C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122E2074"/>
    <w:multiLevelType w:val="hybridMultilevel"/>
    <w:tmpl w:val="6A3C1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126A2FC3"/>
    <w:multiLevelType w:val="multilevel"/>
    <w:tmpl w:val="00F4F80E"/>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97" w15:restartNumberingAfterBreak="0">
    <w:nsid w:val="127073BB"/>
    <w:multiLevelType w:val="multilevel"/>
    <w:tmpl w:val="9B185CCC"/>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8" w15:restartNumberingAfterBreak="0">
    <w:nsid w:val="12806305"/>
    <w:multiLevelType w:val="multilevel"/>
    <w:tmpl w:val="0C86B54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9" w15:restartNumberingAfterBreak="0">
    <w:nsid w:val="12917BA0"/>
    <w:multiLevelType w:val="multilevel"/>
    <w:tmpl w:val="FE9AD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12E3529B"/>
    <w:multiLevelType w:val="multilevel"/>
    <w:tmpl w:val="AD58B27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1" w15:restartNumberingAfterBreak="0">
    <w:nsid w:val="132D5D87"/>
    <w:multiLevelType w:val="multilevel"/>
    <w:tmpl w:val="02EEB056"/>
    <w:lvl w:ilvl="0">
      <w:start w:val="1"/>
      <w:numFmt w:val="decimal"/>
      <w:lvlText w:val="%1."/>
      <w:lvlJc w:val="left"/>
      <w:pPr>
        <w:ind w:left="504" w:hanging="432"/>
      </w:pPr>
      <w:rPr>
        <w:rFonts w:hint="default"/>
      </w:rPr>
    </w:lvl>
    <w:lvl w:ilvl="1">
      <w:start w:val="1"/>
      <w:numFmt w:val="lowerLetter"/>
      <w:lvlText w:val="%2)"/>
      <w:lvlJc w:val="left"/>
      <w:pPr>
        <w:ind w:left="936" w:hanging="504"/>
      </w:pPr>
      <w:rPr>
        <w:rFonts w:hint="default"/>
      </w:rPr>
    </w:lvl>
    <w:lvl w:ilvl="2">
      <w:start w:val="1"/>
      <w:numFmt w:val="bullet"/>
      <w:lvlText w:val=""/>
      <w:lvlJc w:val="left"/>
      <w:pPr>
        <w:ind w:left="1584" w:hanging="576"/>
      </w:pPr>
      <w:rPr>
        <w:rFonts w:ascii="Wingdings" w:hAnsi="Wingdings" w:hint="default"/>
      </w:rPr>
    </w:lvl>
    <w:lvl w:ilvl="3">
      <w:start w:val="1"/>
      <w:numFmt w:val="bullet"/>
      <w:lvlText w:val=""/>
      <w:lvlJc w:val="left"/>
      <w:pPr>
        <w:ind w:left="2160" w:hanging="432"/>
      </w:pPr>
      <w:rPr>
        <w:rFonts w:ascii="Symbol" w:hAnsi="Symbol" w:hint="default"/>
      </w:rPr>
    </w:lvl>
    <w:lvl w:ilvl="4">
      <w:start w:val="1"/>
      <w:numFmt w:val="bullet"/>
      <w:lvlText w:val="o"/>
      <w:lvlJc w:val="left"/>
      <w:pPr>
        <w:ind w:left="2736" w:hanging="504"/>
      </w:pPr>
      <w:rPr>
        <w:rFonts w:ascii="Courier New" w:hAnsi="Courier New" w:hint="default"/>
      </w:rPr>
    </w:lvl>
    <w:lvl w:ilvl="5">
      <w:start w:val="1"/>
      <w:numFmt w:val="bullet"/>
      <w:lvlText w:val=""/>
      <w:lvlJc w:val="left"/>
      <w:pPr>
        <w:ind w:left="3240" w:hanging="432"/>
      </w:pPr>
      <w:rPr>
        <w:rFonts w:ascii="Symbol" w:hAnsi="Symbol" w:hint="default"/>
        <w:color w:val="auto"/>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102" w15:restartNumberingAfterBreak="0">
    <w:nsid w:val="13554930"/>
    <w:multiLevelType w:val="multilevel"/>
    <w:tmpl w:val="19EE2374"/>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03" w15:restartNumberingAfterBreak="0">
    <w:nsid w:val="139E3666"/>
    <w:multiLevelType w:val="multilevel"/>
    <w:tmpl w:val="34343DBA"/>
    <w:lvl w:ilvl="0">
      <w:start w:val="1"/>
      <w:numFmt w:val="decimal"/>
      <w:lvlText w:val="%1."/>
      <w:lvlJc w:val="left"/>
      <w:pPr>
        <w:ind w:left="504" w:hanging="432"/>
      </w:pPr>
      <w:rPr>
        <w:rFonts w:hint="default"/>
      </w:rPr>
    </w:lvl>
    <w:lvl w:ilvl="1">
      <w:start w:val="1"/>
      <w:numFmt w:val="lowerLetter"/>
      <w:lvlText w:val="%2)"/>
      <w:lvlJc w:val="left"/>
      <w:pPr>
        <w:ind w:left="936" w:hanging="504"/>
      </w:pPr>
      <w:rPr>
        <w:rFonts w:hint="default"/>
      </w:rPr>
    </w:lvl>
    <w:lvl w:ilvl="2">
      <w:start w:val="1"/>
      <w:numFmt w:val="bullet"/>
      <w:lvlText w:val=""/>
      <w:lvlJc w:val="left"/>
      <w:pPr>
        <w:ind w:left="1584" w:hanging="576"/>
      </w:pPr>
      <w:rPr>
        <w:rFonts w:ascii="Wingdings" w:hAnsi="Wingdings" w:hint="default"/>
      </w:rPr>
    </w:lvl>
    <w:lvl w:ilvl="3">
      <w:start w:val="1"/>
      <w:numFmt w:val="bullet"/>
      <w:lvlText w:val=""/>
      <w:lvlJc w:val="left"/>
      <w:pPr>
        <w:ind w:left="2160" w:hanging="432"/>
      </w:pPr>
      <w:rPr>
        <w:rFonts w:ascii="Symbol" w:hAnsi="Symbol" w:hint="default"/>
      </w:rPr>
    </w:lvl>
    <w:lvl w:ilvl="4">
      <w:start w:val="1"/>
      <w:numFmt w:val="bullet"/>
      <w:lvlText w:val="o"/>
      <w:lvlJc w:val="left"/>
      <w:pPr>
        <w:ind w:left="2736" w:hanging="504"/>
      </w:pPr>
      <w:rPr>
        <w:rFonts w:ascii="Courier New" w:hAnsi="Courier New" w:hint="default"/>
      </w:rPr>
    </w:lvl>
    <w:lvl w:ilvl="5">
      <w:start w:val="1"/>
      <w:numFmt w:val="bullet"/>
      <w:lvlText w:val=""/>
      <w:lvlJc w:val="left"/>
      <w:pPr>
        <w:ind w:left="3240" w:hanging="432"/>
      </w:pPr>
      <w:rPr>
        <w:rFonts w:ascii="Symbol" w:hAnsi="Symbol" w:hint="default"/>
        <w:color w:val="auto"/>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104" w15:restartNumberingAfterBreak="0">
    <w:nsid w:val="13C11075"/>
    <w:multiLevelType w:val="multilevel"/>
    <w:tmpl w:val="C9822976"/>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5" w15:restartNumberingAfterBreak="0">
    <w:nsid w:val="13CA699F"/>
    <w:multiLevelType w:val="multilevel"/>
    <w:tmpl w:val="96E69132"/>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6" w15:restartNumberingAfterBreak="0">
    <w:nsid w:val="142E4DCA"/>
    <w:multiLevelType w:val="multilevel"/>
    <w:tmpl w:val="02D88306"/>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07" w15:restartNumberingAfterBreak="0">
    <w:nsid w:val="145D63B5"/>
    <w:multiLevelType w:val="multilevel"/>
    <w:tmpl w:val="D41CC96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14E8378F"/>
    <w:multiLevelType w:val="multilevel"/>
    <w:tmpl w:val="35DA659E"/>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09" w15:restartNumberingAfterBreak="0">
    <w:nsid w:val="15435989"/>
    <w:multiLevelType w:val="multilevel"/>
    <w:tmpl w:val="5BE27530"/>
    <w:lvl w:ilvl="0">
      <w:start w:val="1"/>
      <w:numFmt w:val="decimal"/>
      <w:lvlText w:val="%1."/>
      <w:lvlJc w:val="left"/>
      <w:pPr>
        <w:ind w:left="504" w:hanging="432"/>
      </w:pPr>
      <w:rPr>
        <w:rFonts w:hint="default"/>
      </w:rPr>
    </w:lvl>
    <w:lvl w:ilvl="1">
      <w:start w:val="1"/>
      <w:numFmt w:val="lowerLetter"/>
      <w:lvlText w:val="%2)"/>
      <w:lvlJc w:val="left"/>
      <w:pPr>
        <w:ind w:left="936" w:hanging="504"/>
      </w:pPr>
      <w:rPr>
        <w:rFonts w:hint="default"/>
      </w:rPr>
    </w:lvl>
    <w:lvl w:ilvl="2">
      <w:start w:val="1"/>
      <w:numFmt w:val="bullet"/>
      <w:lvlText w:val=""/>
      <w:lvlJc w:val="left"/>
      <w:pPr>
        <w:ind w:left="1584" w:hanging="576"/>
      </w:pPr>
      <w:rPr>
        <w:rFonts w:ascii="Wingdings" w:hAnsi="Wingdings" w:hint="default"/>
      </w:rPr>
    </w:lvl>
    <w:lvl w:ilvl="3">
      <w:start w:val="1"/>
      <w:numFmt w:val="bullet"/>
      <w:lvlText w:val=""/>
      <w:lvlJc w:val="left"/>
      <w:pPr>
        <w:ind w:left="2160" w:hanging="432"/>
      </w:pPr>
      <w:rPr>
        <w:rFonts w:ascii="Symbol" w:hAnsi="Symbol" w:hint="default"/>
      </w:rPr>
    </w:lvl>
    <w:lvl w:ilvl="4">
      <w:start w:val="1"/>
      <w:numFmt w:val="bullet"/>
      <w:lvlText w:val="o"/>
      <w:lvlJc w:val="left"/>
      <w:pPr>
        <w:ind w:left="2736" w:hanging="504"/>
      </w:pPr>
      <w:rPr>
        <w:rFonts w:ascii="Courier New" w:hAnsi="Courier New" w:hint="default"/>
      </w:rPr>
    </w:lvl>
    <w:lvl w:ilvl="5">
      <w:start w:val="1"/>
      <w:numFmt w:val="bullet"/>
      <w:lvlText w:val=""/>
      <w:lvlJc w:val="left"/>
      <w:pPr>
        <w:ind w:left="3240" w:hanging="432"/>
      </w:pPr>
      <w:rPr>
        <w:rFonts w:ascii="Symbol" w:hAnsi="Symbol" w:hint="default"/>
        <w:color w:val="auto"/>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110" w15:restartNumberingAfterBreak="0">
    <w:nsid w:val="15907C14"/>
    <w:multiLevelType w:val="multilevel"/>
    <w:tmpl w:val="C42C8120"/>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1" w15:restartNumberingAfterBreak="0">
    <w:nsid w:val="15CE3C0C"/>
    <w:multiLevelType w:val="multilevel"/>
    <w:tmpl w:val="AEFEF09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1624237B"/>
    <w:multiLevelType w:val="multilevel"/>
    <w:tmpl w:val="9B185CCC"/>
    <w:numStyleLink w:val="ObjectiveBullet"/>
  </w:abstractNum>
  <w:abstractNum w:abstractNumId="113" w15:restartNumberingAfterBreak="0">
    <w:nsid w:val="16266E5C"/>
    <w:multiLevelType w:val="multilevel"/>
    <w:tmpl w:val="2ABAA5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4" w15:restartNumberingAfterBreak="0">
    <w:nsid w:val="164D40E4"/>
    <w:multiLevelType w:val="multilevel"/>
    <w:tmpl w:val="660416E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5" w15:restartNumberingAfterBreak="0">
    <w:nsid w:val="166D7A69"/>
    <w:multiLevelType w:val="multilevel"/>
    <w:tmpl w:val="4DC4E308"/>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6" w15:restartNumberingAfterBreak="0">
    <w:nsid w:val="1672517E"/>
    <w:multiLevelType w:val="hybridMultilevel"/>
    <w:tmpl w:val="2A3CB7D8"/>
    <w:lvl w:ilvl="0" w:tplc="94F880F6">
      <w:start w:val="1"/>
      <w:numFmt w:val="bullet"/>
      <w:lvlText w:val=""/>
      <w:lvlJc w:val="left"/>
      <w:pPr>
        <w:ind w:left="720" w:hanging="360"/>
      </w:pPr>
      <w:rPr>
        <w:rFonts w:ascii="Wingdings" w:hAnsi="Wingdings" w:hint="default"/>
      </w:rPr>
    </w:lvl>
    <w:lvl w:ilvl="1" w:tplc="7004E490">
      <w:numFmt w:val="bullet"/>
      <w:lvlText w:val="•"/>
      <w:lvlJc w:val="left"/>
      <w:pPr>
        <w:ind w:left="1290" w:hanging="210"/>
      </w:pPr>
      <w:rPr>
        <w:rFonts w:asciiTheme="majorHAnsi" w:eastAsiaTheme="minorHAnsi" w:hAnsiTheme="majorHAnsi" w:cs="ArialMT"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7" w15:restartNumberingAfterBreak="0">
    <w:nsid w:val="169B7F7B"/>
    <w:multiLevelType w:val="multilevel"/>
    <w:tmpl w:val="ABCE821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18" w15:restartNumberingAfterBreak="0">
    <w:nsid w:val="16BA1B36"/>
    <w:multiLevelType w:val="multilevel"/>
    <w:tmpl w:val="9B185CCC"/>
    <w:numStyleLink w:val="ObjectiveBullet"/>
  </w:abstractNum>
  <w:abstractNum w:abstractNumId="119" w15:restartNumberingAfterBreak="0">
    <w:nsid w:val="16BB4459"/>
    <w:multiLevelType w:val="multilevel"/>
    <w:tmpl w:val="754C7B7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16E0434D"/>
    <w:multiLevelType w:val="multilevel"/>
    <w:tmpl w:val="2AC4FA7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21" w15:restartNumberingAfterBreak="0">
    <w:nsid w:val="170F5C72"/>
    <w:multiLevelType w:val="multilevel"/>
    <w:tmpl w:val="5AC478A0"/>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2" w15:restartNumberingAfterBreak="0">
    <w:nsid w:val="171E0F13"/>
    <w:multiLevelType w:val="multilevel"/>
    <w:tmpl w:val="9B185CCC"/>
    <w:numStyleLink w:val="ObjectiveBullet"/>
  </w:abstractNum>
  <w:abstractNum w:abstractNumId="123" w15:restartNumberingAfterBreak="0">
    <w:nsid w:val="17DA39E2"/>
    <w:multiLevelType w:val="multilevel"/>
    <w:tmpl w:val="A982780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24" w15:restartNumberingAfterBreak="0">
    <w:nsid w:val="17EA2420"/>
    <w:multiLevelType w:val="multilevel"/>
    <w:tmpl w:val="1EDC34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17F37C6B"/>
    <w:multiLevelType w:val="multilevel"/>
    <w:tmpl w:val="C532A15C"/>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6" w15:restartNumberingAfterBreak="0">
    <w:nsid w:val="17FE1671"/>
    <w:multiLevelType w:val="multilevel"/>
    <w:tmpl w:val="329E346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7" w15:restartNumberingAfterBreak="0">
    <w:nsid w:val="18510A91"/>
    <w:multiLevelType w:val="multilevel"/>
    <w:tmpl w:val="9B185CCC"/>
    <w:numStyleLink w:val="ObjectiveBullet"/>
  </w:abstractNum>
  <w:abstractNum w:abstractNumId="128" w15:restartNumberingAfterBreak="0">
    <w:nsid w:val="1852367B"/>
    <w:multiLevelType w:val="multilevel"/>
    <w:tmpl w:val="B8EAA1DA"/>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9" w15:restartNumberingAfterBreak="0">
    <w:nsid w:val="1897003D"/>
    <w:multiLevelType w:val="multilevel"/>
    <w:tmpl w:val="99EED78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0" w15:restartNumberingAfterBreak="0">
    <w:nsid w:val="18AC29B1"/>
    <w:multiLevelType w:val="multilevel"/>
    <w:tmpl w:val="61322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18B043A1"/>
    <w:multiLevelType w:val="multilevel"/>
    <w:tmpl w:val="DF94D576"/>
    <w:lvl w:ilvl="0">
      <w:start w:val="1"/>
      <w:numFmt w:val="decimal"/>
      <w:lvlText w:val="%1."/>
      <w:lvlJc w:val="left"/>
      <w:pPr>
        <w:ind w:left="504" w:hanging="432"/>
      </w:pPr>
      <w:rPr>
        <w:rFonts w:hint="default"/>
      </w:rPr>
    </w:lvl>
    <w:lvl w:ilvl="1">
      <w:start w:val="1"/>
      <w:numFmt w:val="lowerLetter"/>
      <w:lvlText w:val="%2)"/>
      <w:lvlJc w:val="left"/>
      <w:pPr>
        <w:ind w:left="936" w:hanging="504"/>
      </w:pPr>
      <w:rPr>
        <w:rFonts w:hint="default"/>
      </w:rPr>
    </w:lvl>
    <w:lvl w:ilvl="2">
      <w:start w:val="1"/>
      <w:numFmt w:val="bullet"/>
      <w:lvlText w:val=""/>
      <w:lvlJc w:val="left"/>
      <w:pPr>
        <w:ind w:left="1584" w:hanging="576"/>
      </w:pPr>
      <w:rPr>
        <w:rFonts w:ascii="Wingdings" w:hAnsi="Wingdings" w:hint="default"/>
      </w:rPr>
    </w:lvl>
    <w:lvl w:ilvl="3">
      <w:start w:val="1"/>
      <w:numFmt w:val="bullet"/>
      <w:lvlText w:val=""/>
      <w:lvlJc w:val="left"/>
      <w:pPr>
        <w:ind w:left="2160" w:hanging="432"/>
      </w:pPr>
      <w:rPr>
        <w:rFonts w:ascii="Symbol" w:hAnsi="Symbol" w:hint="default"/>
      </w:rPr>
    </w:lvl>
    <w:lvl w:ilvl="4">
      <w:start w:val="1"/>
      <w:numFmt w:val="bullet"/>
      <w:lvlText w:val="o"/>
      <w:lvlJc w:val="left"/>
      <w:pPr>
        <w:ind w:left="2736" w:hanging="504"/>
      </w:pPr>
      <w:rPr>
        <w:rFonts w:ascii="Courier New" w:hAnsi="Courier New" w:hint="default"/>
      </w:rPr>
    </w:lvl>
    <w:lvl w:ilvl="5">
      <w:start w:val="1"/>
      <w:numFmt w:val="bullet"/>
      <w:lvlText w:val=""/>
      <w:lvlJc w:val="left"/>
      <w:pPr>
        <w:ind w:left="3240" w:hanging="432"/>
      </w:pPr>
      <w:rPr>
        <w:rFonts w:ascii="Symbol" w:hAnsi="Symbol" w:hint="default"/>
        <w:color w:val="auto"/>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132" w15:restartNumberingAfterBreak="0">
    <w:nsid w:val="18C606E1"/>
    <w:multiLevelType w:val="multilevel"/>
    <w:tmpl w:val="C53C0502"/>
    <w:styleLink w:val="TableBullets"/>
    <w:lvl w:ilvl="0">
      <w:start w:val="1"/>
      <w:numFmt w:val="decimal"/>
      <w:lvlText w:val="%1."/>
      <w:lvlJc w:val="left"/>
      <w:pPr>
        <w:ind w:left="504" w:hanging="432"/>
      </w:pPr>
      <w:rPr>
        <w:rFonts w:hint="default"/>
      </w:rPr>
    </w:lvl>
    <w:lvl w:ilvl="1">
      <w:start w:val="1"/>
      <w:numFmt w:val="lowerLetter"/>
      <w:lvlText w:val="%2)"/>
      <w:lvlJc w:val="left"/>
      <w:pPr>
        <w:ind w:left="936" w:hanging="504"/>
      </w:pPr>
      <w:rPr>
        <w:rFonts w:hint="default"/>
      </w:rPr>
    </w:lvl>
    <w:lvl w:ilvl="2">
      <w:start w:val="1"/>
      <w:numFmt w:val="bullet"/>
      <w:lvlText w:val=""/>
      <w:lvlJc w:val="left"/>
      <w:pPr>
        <w:ind w:left="1584" w:hanging="576"/>
      </w:pPr>
      <w:rPr>
        <w:rFonts w:ascii="Wingdings" w:hAnsi="Wingdings" w:hint="default"/>
      </w:rPr>
    </w:lvl>
    <w:lvl w:ilvl="3">
      <w:start w:val="1"/>
      <w:numFmt w:val="bullet"/>
      <w:lvlText w:val=""/>
      <w:lvlJc w:val="left"/>
      <w:pPr>
        <w:ind w:left="2160" w:hanging="432"/>
      </w:pPr>
      <w:rPr>
        <w:rFonts w:ascii="Symbol" w:hAnsi="Symbol" w:hint="default"/>
      </w:rPr>
    </w:lvl>
    <w:lvl w:ilvl="4">
      <w:start w:val="1"/>
      <w:numFmt w:val="bullet"/>
      <w:lvlText w:val="o"/>
      <w:lvlJc w:val="left"/>
      <w:pPr>
        <w:ind w:left="2736" w:hanging="504"/>
      </w:pPr>
      <w:rPr>
        <w:rFonts w:ascii="Courier New" w:hAnsi="Courier New" w:hint="default"/>
      </w:rPr>
    </w:lvl>
    <w:lvl w:ilvl="5">
      <w:start w:val="1"/>
      <w:numFmt w:val="bullet"/>
      <w:lvlText w:val=""/>
      <w:lvlJc w:val="left"/>
      <w:pPr>
        <w:ind w:left="3240" w:hanging="432"/>
      </w:pPr>
      <w:rPr>
        <w:rFonts w:ascii="Symbol" w:hAnsi="Symbol" w:hint="default"/>
        <w:color w:val="auto"/>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133" w15:restartNumberingAfterBreak="0">
    <w:nsid w:val="190B60D5"/>
    <w:multiLevelType w:val="multilevel"/>
    <w:tmpl w:val="2E1EA0D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34" w15:restartNumberingAfterBreak="0">
    <w:nsid w:val="19440D7B"/>
    <w:multiLevelType w:val="multilevel"/>
    <w:tmpl w:val="98CE8F06"/>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5" w15:restartNumberingAfterBreak="0">
    <w:nsid w:val="19494BD7"/>
    <w:multiLevelType w:val="multilevel"/>
    <w:tmpl w:val="9B185CCC"/>
    <w:numStyleLink w:val="ObjectiveBullet"/>
  </w:abstractNum>
  <w:abstractNum w:abstractNumId="136" w15:restartNumberingAfterBreak="0">
    <w:nsid w:val="196F65F5"/>
    <w:multiLevelType w:val="multilevel"/>
    <w:tmpl w:val="721AC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1985376B"/>
    <w:multiLevelType w:val="multilevel"/>
    <w:tmpl w:val="95FEC33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19A62CFF"/>
    <w:multiLevelType w:val="multilevel"/>
    <w:tmpl w:val="9B185CCC"/>
    <w:numStyleLink w:val="ObjectiveBullet"/>
  </w:abstractNum>
  <w:abstractNum w:abstractNumId="139" w15:restartNumberingAfterBreak="0">
    <w:nsid w:val="19B97A03"/>
    <w:multiLevelType w:val="multilevel"/>
    <w:tmpl w:val="4F26C08A"/>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0" w15:restartNumberingAfterBreak="0">
    <w:nsid w:val="19E3578E"/>
    <w:multiLevelType w:val="hybridMultilevel"/>
    <w:tmpl w:val="376C8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1A073256"/>
    <w:multiLevelType w:val="multilevel"/>
    <w:tmpl w:val="9B185CCC"/>
    <w:numStyleLink w:val="ObjectiveBullet"/>
  </w:abstractNum>
  <w:abstractNum w:abstractNumId="142" w15:restartNumberingAfterBreak="0">
    <w:nsid w:val="1A4E4BF5"/>
    <w:multiLevelType w:val="multilevel"/>
    <w:tmpl w:val="8A4AB3C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3" w15:restartNumberingAfterBreak="0">
    <w:nsid w:val="1A770D65"/>
    <w:multiLevelType w:val="multilevel"/>
    <w:tmpl w:val="30EE9664"/>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44" w15:restartNumberingAfterBreak="0">
    <w:nsid w:val="1A916E52"/>
    <w:multiLevelType w:val="multilevel"/>
    <w:tmpl w:val="17AEED26"/>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45" w15:restartNumberingAfterBreak="0">
    <w:nsid w:val="1AE32087"/>
    <w:multiLevelType w:val="hybridMultilevel"/>
    <w:tmpl w:val="07CC65C2"/>
    <w:lvl w:ilvl="0" w:tplc="94F880F6">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6" w15:restartNumberingAfterBreak="0">
    <w:nsid w:val="1B497B68"/>
    <w:multiLevelType w:val="multilevel"/>
    <w:tmpl w:val="04DA8C44"/>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7" w15:restartNumberingAfterBreak="0">
    <w:nsid w:val="1B704C4C"/>
    <w:multiLevelType w:val="multilevel"/>
    <w:tmpl w:val="9B185CCC"/>
    <w:styleLink w:val="ObjectiveBullet"/>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8" w15:restartNumberingAfterBreak="0">
    <w:nsid w:val="1BA94ADF"/>
    <w:multiLevelType w:val="multilevel"/>
    <w:tmpl w:val="277065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1BCA3855"/>
    <w:multiLevelType w:val="multilevel"/>
    <w:tmpl w:val="AB4E7676"/>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50" w15:restartNumberingAfterBreak="0">
    <w:nsid w:val="1BEF653D"/>
    <w:multiLevelType w:val="hybridMultilevel"/>
    <w:tmpl w:val="2EE0D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1CA04A77"/>
    <w:multiLevelType w:val="multilevel"/>
    <w:tmpl w:val="2CFE8B54"/>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2" w15:restartNumberingAfterBreak="0">
    <w:nsid w:val="1CA0679F"/>
    <w:multiLevelType w:val="multilevel"/>
    <w:tmpl w:val="07DE41E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1CAC226A"/>
    <w:multiLevelType w:val="multilevel"/>
    <w:tmpl w:val="1D549508"/>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4" w15:restartNumberingAfterBreak="0">
    <w:nsid w:val="1CB03627"/>
    <w:multiLevelType w:val="multilevel"/>
    <w:tmpl w:val="49D8692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1CD00B8B"/>
    <w:multiLevelType w:val="multilevel"/>
    <w:tmpl w:val="8A2A1092"/>
    <w:lvl w:ilvl="0">
      <w:start w:val="1"/>
      <w:numFmt w:val="bullet"/>
      <w:pStyle w:val="EOP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56" w15:restartNumberingAfterBreak="0">
    <w:nsid w:val="1CE52215"/>
    <w:multiLevelType w:val="multilevel"/>
    <w:tmpl w:val="4F2A777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57" w15:restartNumberingAfterBreak="0">
    <w:nsid w:val="1CF9208C"/>
    <w:multiLevelType w:val="multilevel"/>
    <w:tmpl w:val="B91870DC"/>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58" w15:restartNumberingAfterBreak="0">
    <w:nsid w:val="1D143338"/>
    <w:multiLevelType w:val="multilevel"/>
    <w:tmpl w:val="6B0658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1D1B4128"/>
    <w:multiLevelType w:val="multilevel"/>
    <w:tmpl w:val="9B185CCC"/>
    <w:numStyleLink w:val="ObjectiveBullet"/>
  </w:abstractNum>
  <w:abstractNum w:abstractNumId="160" w15:restartNumberingAfterBreak="0">
    <w:nsid w:val="1D3530B9"/>
    <w:multiLevelType w:val="multilevel"/>
    <w:tmpl w:val="33522E4C"/>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1" w15:restartNumberingAfterBreak="0">
    <w:nsid w:val="1D656AC5"/>
    <w:multiLevelType w:val="multilevel"/>
    <w:tmpl w:val="BE3CB9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1DBA0FB1"/>
    <w:multiLevelType w:val="multilevel"/>
    <w:tmpl w:val="33A0EA5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15:restartNumberingAfterBreak="0">
    <w:nsid w:val="1DEA4F38"/>
    <w:multiLevelType w:val="multilevel"/>
    <w:tmpl w:val="B14C4046"/>
    <w:lvl w:ilvl="0">
      <w:start w:val="1"/>
      <w:numFmt w:val="decimal"/>
      <w:lvlText w:val="%1."/>
      <w:lvlJc w:val="left"/>
      <w:pPr>
        <w:ind w:left="504" w:hanging="432"/>
      </w:pPr>
      <w:rPr>
        <w:rFonts w:hint="default"/>
      </w:rPr>
    </w:lvl>
    <w:lvl w:ilvl="1">
      <w:start w:val="1"/>
      <w:numFmt w:val="lowerLetter"/>
      <w:lvlText w:val="%2)"/>
      <w:lvlJc w:val="left"/>
      <w:pPr>
        <w:ind w:left="936" w:hanging="504"/>
      </w:pPr>
      <w:rPr>
        <w:rFonts w:hint="default"/>
      </w:rPr>
    </w:lvl>
    <w:lvl w:ilvl="2">
      <w:start w:val="1"/>
      <w:numFmt w:val="bullet"/>
      <w:lvlText w:val=""/>
      <w:lvlJc w:val="left"/>
      <w:pPr>
        <w:ind w:left="1584" w:hanging="576"/>
      </w:pPr>
      <w:rPr>
        <w:rFonts w:ascii="Wingdings" w:hAnsi="Wingdings" w:hint="default"/>
      </w:rPr>
    </w:lvl>
    <w:lvl w:ilvl="3">
      <w:start w:val="1"/>
      <w:numFmt w:val="bullet"/>
      <w:lvlText w:val=""/>
      <w:lvlJc w:val="left"/>
      <w:pPr>
        <w:ind w:left="2160" w:hanging="432"/>
      </w:pPr>
      <w:rPr>
        <w:rFonts w:ascii="Symbol" w:hAnsi="Symbol" w:hint="default"/>
      </w:rPr>
    </w:lvl>
    <w:lvl w:ilvl="4">
      <w:start w:val="1"/>
      <w:numFmt w:val="bullet"/>
      <w:lvlText w:val="o"/>
      <w:lvlJc w:val="left"/>
      <w:pPr>
        <w:ind w:left="2736" w:hanging="504"/>
      </w:pPr>
      <w:rPr>
        <w:rFonts w:ascii="Courier New" w:hAnsi="Courier New" w:hint="default"/>
      </w:rPr>
    </w:lvl>
    <w:lvl w:ilvl="5">
      <w:start w:val="1"/>
      <w:numFmt w:val="bullet"/>
      <w:lvlText w:val=""/>
      <w:lvlJc w:val="left"/>
      <w:pPr>
        <w:ind w:left="3240" w:hanging="432"/>
      </w:pPr>
      <w:rPr>
        <w:rFonts w:ascii="Symbol" w:hAnsi="Symbol" w:hint="default"/>
        <w:color w:val="auto"/>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164" w15:restartNumberingAfterBreak="0">
    <w:nsid w:val="1DF20F75"/>
    <w:multiLevelType w:val="multilevel"/>
    <w:tmpl w:val="6BFC2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5" w15:restartNumberingAfterBreak="0">
    <w:nsid w:val="1E0A0D59"/>
    <w:multiLevelType w:val="multilevel"/>
    <w:tmpl w:val="9ADA0B6C"/>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6" w15:restartNumberingAfterBreak="0">
    <w:nsid w:val="1E263CD4"/>
    <w:multiLevelType w:val="multilevel"/>
    <w:tmpl w:val="8160DD14"/>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7" w15:restartNumberingAfterBreak="0">
    <w:nsid w:val="1E653EDC"/>
    <w:multiLevelType w:val="multilevel"/>
    <w:tmpl w:val="6C8EE4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8" w15:restartNumberingAfterBreak="0">
    <w:nsid w:val="1EB36468"/>
    <w:multiLevelType w:val="hybridMultilevel"/>
    <w:tmpl w:val="4D647C46"/>
    <w:lvl w:ilvl="0" w:tplc="DEAE3FF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1ECF2BD1"/>
    <w:multiLevelType w:val="multilevel"/>
    <w:tmpl w:val="172C5D4E"/>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0" w15:restartNumberingAfterBreak="0">
    <w:nsid w:val="1F105433"/>
    <w:multiLevelType w:val="multilevel"/>
    <w:tmpl w:val="DE029F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1" w15:restartNumberingAfterBreak="0">
    <w:nsid w:val="1F1A62A7"/>
    <w:multiLevelType w:val="multilevel"/>
    <w:tmpl w:val="8AB4B032"/>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2" w15:restartNumberingAfterBreak="0">
    <w:nsid w:val="1F8E3871"/>
    <w:multiLevelType w:val="multilevel"/>
    <w:tmpl w:val="A8A2F25E"/>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3" w15:restartNumberingAfterBreak="0">
    <w:nsid w:val="1F983FB8"/>
    <w:multiLevelType w:val="multilevel"/>
    <w:tmpl w:val="58BA5D46"/>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4" w15:restartNumberingAfterBreak="0">
    <w:nsid w:val="1FB87FCA"/>
    <w:multiLevelType w:val="multilevel"/>
    <w:tmpl w:val="1E644C64"/>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5" w15:restartNumberingAfterBreak="0">
    <w:nsid w:val="1FD01809"/>
    <w:multiLevelType w:val="multilevel"/>
    <w:tmpl w:val="05BC7628"/>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6" w15:restartNumberingAfterBreak="0">
    <w:nsid w:val="1FDA382D"/>
    <w:multiLevelType w:val="multilevel"/>
    <w:tmpl w:val="961A0AC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7" w15:restartNumberingAfterBreak="0">
    <w:nsid w:val="20476FAE"/>
    <w:multiLevelType w:val="multilevel"/>
    <w:tmpl w:val="76C2668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78" w15:restartNumberingAfterBreak="0">
    <w:nsid w:val="204B0303"/>
    <w:multiLevelType w:val="singleLevel"/>
    <w:tmpl w:val="0CBAB8FE"/>
    <w:lvl w:ilvl="0">
      <w:start w:val="1"/>
      <w:numFmt w:val="bullet"/>
      <w:pStyle w:val="ListBullet"/>
      <w:lvlText w:val=""/>
      <w:lvlJc w:val="left"/>
      <w:pPr>
        <w:tabs>
          <w:tab w:val="num" w:pos="360"/>
        </w:tabs>
        <w:ind w:left="360" w:hanging="360"/>
      </w:pPr>
      <w:rPr>
        <w:rFonts w:ascii="Symbol" w:hAnsi="Symbol" w:hint="default"/>
      </w:rPr>
    </w:lvl>
  </w:abstractNum>
  <w:abstractNum w:abstractNumId="179" w15:restartNumberingAfterBreak="0">
    <w:nsid w:val="205D408E"/>
    <w:multiLevelType w:val="multilevel"/>
    <w:tmpl w:val="8F4CF92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15:restartNumberingAfterBreak="0">
    <w:nsid w:val="20B87CD1"/>
    <w:multiLevelType w:val="multilevel"/>
    <w:tmpl w:val="E1202440"/>
    <w:lvl w:ilvl="0">
      <w:start w:val="1"/>
      <w:numFmt w:val="decimal"/>
      <w:lvlText w:val="%1."/>
      <w:lvlJc w:val="left"/>
      <w:pPr>
        <w:ind w:left="504" w:hanging="432"/>
      </w:pPr>
      <w:rPr>
        <w:rFonts w:hint="default"/>
      </w:rPr>
    </w:lvl>
    <w:lvl w:ilvl="1">
      <w:start w:val="1"/>
      <w:numFmt w:val="lowerLetter"/>
      <w:lvlText w:val="%2)"/>
      <w:lvlJc w:val="left"/>
      <w:pPr>
        <w:ind w:left="936" w:hanging="504"/>
      </w:pPr>
      <w:rPr>
        <w:rFonts w:hint="default"/>
      </w:rPr>
    </w:lvl>
    <w:lvl w:ilvl="2">
      <w:start w:val="1"/>
      <w:numFmt w:val="bullet"/>
      <w:lvlText w:val=""/>
      <w:lvlJc w:val="left"/>
      <w:pPr>
        <w:ind w:left="1584" w:hanging="576"/>
      </w:pPr>
      <w:rPr>
        <w:rFonts w:ascii="Wingdings" w:hAnsi="Wingdings" w:hint="default"/>
      </w:rPr>
    </w:lvl>
    <w:lvl w:ilvl="3">
      <w:start w:val="1"/>
      <w:numFmt w:val="bullet"/>
      <w:lvlText w:val=""/>
      <w:lvlJc w:val="left"/>
      <w:pPr>
        <w:ind w:left="2160" w:hanging="432"/>
      </w:pPr>
      <w:rPr>
        <w:rFonts w:ascii="Symbol" w:hAnsi="Symbol" w:hint="default"/>
      </w:rPr>
    </w:lvl>
    <w:lvl w:ilvl="4">
      <w:start w:val="1"/>
      <w:numFmt w:val="bullet"/>
      <w:lvlText w:val="o"/>
      <w:lvlJc w:val="left"/>
      <w:pPr>
        <w:ind w:left="2736" w:hanging="504"/>
      </w:pPr>
      <w:rPr>
        <w:rFonts w:ascii="Courier New" w:hAnsi="Courier New" w:hint="default"/>
      </w:rPr>
    </w:lvl>
    <w:lvl w:ilvl="5">
      <w:start w:val="1"/>
      <w:numFmt w:val="bullet"/>
      <w:lvlText w:val=""/>
      <w:lvlJc w:val="left"/>
      <w:pPr>
        <w:ind w:left="3240" w:hanging="432"/>
      </w:pPr>
      <w:rPr>
        <w:rFonts w:ascii="Symbol" w:hAnsi="Symbol" w:hint="default"/>
        <w:color w:val="auto"/>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181" w15:restartNumberingAfterBreak="0">
    <w:nsid w:val="20CE3CD9"/>
    <w:multiLevelType w:val="multilevel"/>
    <w:tmpl w:val="2DE61B2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2" w15:restartNumberingAfterBreak="0">
    <w:nsid w:val="20FD3E67"/>
    <w:multiLevelType w:val="multilevel"/>
    <w:tmpl w:val="614E4F32"/>
    <w:lvl w:ilvl="0">
      <w:start w:val="1"/>
      <w:numFmt w:val="decimal"/>
      <w:lvlText w:val="%1."/>
      <w:lvlJc w:val="left"/>
      <w:pPr>
        <w:ind w:left="504" w:hanging="432"/>
      </w:pPr>
      <w:rPr>
        <w:rFonts w:hint="default"/>
      </w:rPr>
    </w:lvl>
    <w:lvl w:ilvl="1">
      <w:start w:val="1"/>
      <w:numFmt w:val="lowerLetter"/>
      <w:lvlText w:val="%2)"/>
      <w:lvlJc w:val="left"/>
      <w:pPr>
        <w:ind w:left="936" w:hanging="504"/>
      </w:pPr>
      <w:rPr>
        <w:rFonts w:hint="default"/>
      </w:rPr>
    </w:lvl>
    <w:lvl w:ilvl="2">
      <w:start w:val="1"/>
      <w:numFmt w:val="bullet"/>
      <w:lvlText w:val=""/>
      <w:lvlJc w:val="left"/>
      <w:pPr>
        <w:ind w:left="1584" w:hanging="576"/>
      </w:pPr>
      <w:rPr>
        <w:rFonts w:ascii="Wingdings" w:hAnsi="Wingdings" w:hint="default"/>
      </w:rPr>
    </w:lvl>
    <w:lvl w:ilvl="3">
      <w:start w:val="1"/>
      <w:numFmt w:val="bullet"/>
      <w:lvlText w:val=""/>
      <w:lvlJc w:val="left"/>
      <w:pPr>
        <w:ind w:left="2160" w:hanging="432"/>
      </w:pPr>
      <w:rPr>
        <w:rFonts w:ascii="Symbol" w:hAnsi="Symbol" w:hint="default"/>
      </w:rPr>
    </w:lvl>
    <w:lvl w:ilvl="4">
      <w:start w:val="1"/>
      <w:numFmt w:val="bullet"/>
      <w:lvlText w:val="o"/>
      <w:lvlJc w:val="left"/>
      <w:pPr>
        <w:ind w:left="2736" w:hanging="504"/>
      </w:pPr>
      <w:rPr>
        <w:rFonts w:ascii="Courier New" w:hAnsi="Courier New" w:hint="default"/>
      </w:rPr>
    </w:lvl>
    <w:lvl w:ilvl="5">
      <w:start w:val="1"/>
      <w:numFmt w:val="bullet"/>
      <w:lvlText w:val=""/>
      <w:lvlJc w:val="left"/>
      <w:pPr>
        <w:ind w:left="3240" w:hanging="432"/>
      </w:pPr>
      <w:rPr>
        <w:rFonts w:ascii="Symbol" w:hAnsi="Symbol" w:hint="default"/>
        <w:color w:val="auto"/>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183" w15:restartNumberingAfterBreak="0">
    <w:nsid w:val="21045833"/>
    <w:multiLevelType w:val="multilevel"/>
    <w:tmpl w:val="63589348"/>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4" w15:restartNumberingAfterBreak="0">
    <w:nsid w:val="219A3FF5"/>
    <w:multiLevelType w:val="multilevel"/>
    <w:tmpl w:val="2CC0480A"/>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5" w15:restartNumberingAfterBreak="0">
    <w:nsid w:val="221835D1"/>
    <w:multiLevelType w:val="multilevel"/>
    <w:tmpl w:val="9B185CCC"/>
    <w:numStyleLink w:val="ObjectiveBullet"/>
  </w:abstractNum>
  <w:abstractNum w:abstractNumId="186" w15:restartNumberingAfterBreak="0">
    <w:nsid w:val="223E6EF7"/>
    <w:multiLevelType w:val="multilevel"/>
    <w:tmpl w:val="99AAA036"/>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7" w15:restartNumberingAfterBreak="0">
    <w:nsid w:val="224F603B"/>
    <w:multiLevelType w:val="multilevel"/>
    <w:tmpl w:val="45EE31D8"/>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8" w15:restartNumberingAfterBreak="0">
    <w:nsid w:val="2274071C"/>
    <w:multiLevelType w:val="multilevel"/>
    <w:tmpl w:val="CF12863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9" w15:restartNumberingAfterBreak="0">
    <w:nsid w:val="22BD5AD7"/>
    <w:multiLevelType w:val="multilevel"/>
    <w:tmpl w:val="5B7C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0" w15:restartNumberingAfterBreak="0">
    <w:nsid w:val="22F669D8"/>
    <w:multiLevelType w:val="multilevel"/>
    <w:tmpl w:val="88E08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1" w15:restartNumberingAfterBreak="0">
    <w:nsid w:val="236A44B5"/>
    <w:multiLevelType w:val="multilevel"/>
    <w:tmpl w:val="1220D20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2" w15:restartNumberingAfterBreak="0">
    <w:nsid w:val="23E711A1"/>
    <w:multiLevelType w:val="multilevel"/>
    <w:tmpl w:val="1EE6B6F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15:restartNumberingAfterBreak="0">
    <w:nsid w:val="243E2335"/>
    <w:multiLevelType w:val="multilevel"/>
    <w:tmpl w:val="DACC4202"/>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4" w15:restartNumberingAfterBreak="0">
    <w:nsid w:val="24494507"/>
    <w:multiLevelType w:val="hybridMultilevel"/>
    <w:tmpl w:val="C034188A"/>
    <w:lvl w:ilvl="0" w:tplc="94F880F6">
      <w:start w:val="1"/>
      <w:numFmt w:val="bullet"/>
      <w:lvlText w:val=""/>
      <w:lvlJc w:val="left"/>
      <w:pPr>
        <w:ind w:left="810" w:hanging="360"/>
      </w:pPr>
      <w:rPr>
        <w:rFonts w:ascii="Wingdings" w:hAnsi="Wingdings"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90" w:hanging="360"/>
      </w:pPr>
      <w:rPr>
        <w:rFonts w:ascii="Courier New" w:hAnsi="Courier New" w:cs="Courier New" w:hint="default"/>
      </w:rPr>
    </w:lvl>
    <w:lvl w:ilvl="5" w:tplc="04090005">
      <w:start w:val="1"/>
      <w:numFmt w:val="bullet"/>
      <w:lvlText w:val=""/>
      <w:lvlJc w:val="left"/>
      <w:pPr>
        <w:ind w:left="4410" w:hanging="360"/>
      </w:pPr>
      <w:rPr>
        <w:rFonts w:ascii="Wingdings" w:hAnsi="Wingdings" w:hint="default"/>
      </w:rPr>
    </w:lvl>
    <w:lvl w:ilvl="6" w:tplc="04090001">
      <w:start w:val="1"/>
      <w:numFmt w:val="bullet"/>
      <w:lvlText w:val=""/>
      <w:lvlJc w:val="left"/>
      <w:pPr>
        <w:ind w:left="5130" w:hanging="360"/>
      </w:pPr>
      <w:rPr>
        <w:rFonts w:ascii="Symbol" w:hAnsi="Symbol" w:hint="default"/>
      </w:rPr>
    </w:lvl>
    <w:lvl w:ilvl="7" w:tplc="04090003">
      <w:start w:val="1"/>
      <w:numFmt w:val="bullet"/>
      <w:lvlText w:val="o"/>
      <w:lvlJc w:val="left"/>
      <w:pPr>
        <w:ind w:left="5850" w:hanging="360"/>
      </w:pPr>
      <w:rPr>
        <w:rFonts w:ascii="Courier New" w:hAnsi="Courier New" w:cs="Courier New" w:hint="default"/>
      </w:rPr>
    </w:lvl>
    <w:lvl w:ilvl="8" w:tplc="04090005">
      <w:start w:val="1"/>
      <w:numFmt w:val="bullet"/>
      <w:lvlText w:val=""/>
      <w:lvlJc w:val="left"/>
      <w:pPr>
        <w:ind w:left="6570" w:hanging="360"/>
      </w:pPr>
      <w:rPr>
        <w:rFonts w:ascii="Wingdings" w:hAnsi="Wingdings" w:hint="default"/>
      </w:rPr>
    </w:lvl>
  </w:abstractNum>
  <w:abstractNum w:abstractNumId="195" w15:restartNumberingAfterBreak="0">
    <w:nsid w:val="244D5D0C"/>
    <w:multiLevelType w:val="multilevel"/>
    <w:tmpl w:val="BC9EAF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249B09CF"/>
    <w:multiLevelType w:val="multilevel"/>
    <w:tmpl w:val="F12CD00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15:restartNumberingAfterBreak="0">
    <w:nsid w:val="24B977E1"/>
    <w:multiLevelType w:val="multilevel"/>
    <w:tmpl w:val="ADD42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15:restartNumberingAfterBreak="0">
    <w:nsid w:val="24FE6E9F"/>
    <w:multiLevelType w:val="multilevel"/>
    <w:tmpl w:val="2DB27AB6"/>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9" w15:restartNumberingAfterBreak="0">
    <w:nsid w:val="25026B71"/>
    <w:multiLevelType w:val="multilevel"/>
    <w:tmpl w:val="9CDC47B8"/>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0" w15:restartNumberingAfterBreak="0">
    <w:nsid w:val="253C18DC"/>
    <w:multiLevelType w:val="multilevel"/>
    <w:tmpl w:val="EA683E1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1" w15:restartNumberingAfterBreak="0">
    <w:nsid w:val="258A6357"/>
    <w:multiLevelType w:val="multilevel"/>
    <w:tmpl w:val="9842A624"/>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2" w15:restartNumberingAfterBreak="0">
    <w:nsid w:val="25EE53E7"/>
    <w:multiLevelType w:val="multilevel"/>
    <w:tmpl w:val="286AED3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15:restartNumberingAfterBreak="0">
    <w:nsid w:val="25FD0EC5"/>
    <w:multiLevelType w:val="multilevel"/>
    <w:tmpl w:val="B4F83D3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4" w15:restartNumberingAfterBreak="0">
    <w:nsid w:val="26277143"/>
    <w:multiLevelType w:val="multilevel"/>
    <w:tmpl w:val="C8FA9F2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5" w15:restartNumberingAfterBreak="0">
    <w:nsid w:val="26496E7C"/>
    <w:multiLevelType w:val="multilevel"/>
    <w:tmpl w:val="AD6A3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6" w15:restartNumberingAfterBreak="0">
    <w:nsid w:val="266E7930"/>
    <w:multiLevelType w:val="multilevel"/>
    <w:tmpl w:val="0916CD3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7" w15:restartNumberingAfterBreak="0">
    <w:nsid w:val="26745836"/>
    <w:multiLevelType w:val="multilevel"/>
    <w:tmpl w:val="D3366AC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08" w15:restartNumberingAfterBreak="0">
    <w:nsid w:val="26803E22"/>
    <w:multiLevelType w:val="multilevel"/>
    <w:tmpl w:val="9B185CCC"/>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9" w15:restartNumberingAfterBreak="0">
    <w:nsid w:val="26831B9C"/>
    <w:multiLevelType w:val="multilevel"/>
    <w:tmpl w:val="D46CC71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0" w15:restartNumberingAfterBreak="0">
    <w:nsid w:val="269B4E3F"/>
    <w:multiLevelType w:val="multilevel"/>
    <w:tmpl w:val="922C0C0E"/>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1" w15:restartNumberingAfterBreak="0">
    <w:nsid w:val="26AD6FD9"/>
    <w:multiLevelType w:val="multilevel"/>
    <w:tmpl w:val="9B185CCC"/>
    <w:numStyleLink w:val="ObjectiveBullet"/>
  </w:abstractNum>
  <w:abstractNum w:abstractNumId="212" w15:restartNumberingAfterBreak="0">
    <w:nsid w:val="26AF39EB"/>
    <w:multiLevelType w:val="multilevel"/>
    <w:tmpl w:val="C246A580"/>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3" w15:restartNumberingAfterBreak="0">
    <w:nsid w:val="26B35B50"/>
    <w:multiLevelType w:val="multilevel"/>
    <w:tmpl w:val="A0E4BF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4" w15:restartNumberingAfterBreak="0">
    <w:nsid w:val="26BE7FCE"/>
    <w:multiLevelType w:val="multilevel"/>
    <w:tmpl w:val="92240ACC"/>
    <w:lvl w:ilvl="0">
      <w:start w:val="10"/>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5" w15:restartNumberingAfterBreak="0">
    <w:nsid w:val="26C6315F"/>
    <w:multiLevelType w:val="multilevel"/>
    <w:tmpl w:val="802CB90E"/>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6" w15:restartNumberingAfterBreak="0">
    <w:nsid w:val="26E25D7B"/>
    <w:multiLevelType w:val="multilevel"/>
    <w:tmpl w:val="16ECA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7" w15:restartNumberingAfterBreak="0">
    <w:nsid w:val="27650773"/>
    <w:multiLevelType w:val="multilevel"/>
    <w:tmpl w:val="0E7C1B1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8" w15:restartNumberingAfterBreak="0">
    <w:nsid w:val="27C15766"/>
    <w:multiLevelType w:val="multilevel"/>
    <w:tmpl w:val="5E2045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9" w15:restartNumberingAfterBreak="0">
    <w:nsid w:val="27F51EAC"/>
    <w:multiLevelType w:val="multilevel"/>
    <w:tmpl w:val="482E76BC"/>
    <w:lvl w:ilvl="0">
      <w:start w:val="1"/>
      <w:numFmt w:val="decimal"/>
      <w:lvlText w:val="%1."/>
      <w:lvlJc w:val="left"/>
      <w:pPr>
        <w:ind w:left="504" w:hanging="432"/>
      </w:pPr>
      <w:rPr>
        <w:rFonts w:hint="default"/>
      </w:rPr>
    </w:lvl>
    <w:lvl w:ilvl="1">
      <w:start w:val="1"/>
      <w:numFmt w:val="lowerLetter"/>
      <w:lvlText w:val="%2)"/>
      <w:lvlJc w:val="left"/>
      <w:pPr>
        <w:ind w:left="936" w:hanging="504"/>
      </w:pPr>
      <w:rPr>
        <w:rFonts w:hint="default"/>
      </w:rPr>
    </w:lvl>
    <w:lvl w:ilvl="2">
      <w:start w:val="1"/>
      <w:numFmt w:val="bullet"/>
      <w:lvlText w:val=""/>
      <w:lvlJc w:val="left"/>
      <w:pPr>
        <w:ind w:left="1584" w:hanging="576"/>
      </w:pPr>
      <w:rPr>
        <w:rFonts w:ascii="Wingdings" w:hAnsi="Wingdings" w:hint="default"/>
      </w:rPr>
    </w:lvl>
    <w:lvl w:ilvl="3">
      <w:start w:val="1"/>
      <w:numFmt w:val="bullet"/>
      <w:lvlText w:val=""/>
      <w:lvlJc w:val="left"/>
      <w:pPr>
        <w:ind w:left="2160" w:hanging="432"/>
      </w:pPr>
      <w:rPr>
        <w:rFonts w:ascii="Symbol" w:hAnsi="Symbol" w:hint="default"/>
      </w:rPr>
    </w:lvl>
    <w:lvl w:ilvl="4">
      <w:start w:val="1"/>
      <w:numFmt w:val="bullet"/>
      <w:lvlText w:val="o"/>
      <w:lvlJc w:val="left"/>
      <w:pPr>
        <w:ind w:left="2736" w:hanging="504"/>
      </w:pPr>
      <w:rPr>
        <w:rFonts w:ascii="Courier New" w:hAnsi="Courier New" w:hint="default"/>
      </w:rPr>
    </w:lvl>
    <w:lvl w:ilvl="5">
      <w:start w:val="1"/>
      <w:numFmt w:val="bullet"/>
      <w:lvlText w:val=""/>
      <w:lvlJc w:val="left"/>
      <w:pPr>
        <w:ind w:left="3240" w:hanging="432"/>
      </w:pPr>
      <w:rPr>
        <w:rFonts w:ascii="Symbol" w:hAnsi="Symbol" w:hint="default"/>
        <w:color w:val="auto"/>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220" w15:restartNumberingAfterBreak="0">
    <w:nsid w:val="281A23BC"/>
    <w:multiLevelType w:val="multilevel"/>
    <w:tmpl w:val="4B5EB97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1" w15:restartNumberingAfterBreak="0">
    <w:nsid w:val="284F1CA6"/>
    <w:multiLevelType w:val="multilevel"/>
    <w:tmpl w:val="9B382A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2" w15:restartNumberingAfterBreak="0">
    <w:nsid w:val="28516C5F"/>
    <w:multiLevelType w:val="multilevel"/>
    <w:tmpl w:val="7C621D00"/>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23" w15:restartNumberingAfterBreak="0">
    <w:nsid w:val="288B0C62"/>
    <w:multiLevelType w:val="multilevel"/>
    <w:tmpl w:val="9B185CCC"/>
    <w:numStyleLink w:val="ObjectiveBullet"/>
  </w:abstractNum>
  <w:abstractNum w:abstractNumId="224" w15:restartNumberingAfterBreak="0">
    <w:nsid w:val="289E6AE7"/>
    <w:multiLevelType w:val="multilevel"/>
    <w:tmpl w:val="E3746B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5" w15:restartNumberingAfterBreak="0">
    <w:nsid w:val="291D7526"/>
    <w:multiLevelType w:val="multilevel"/>
    <w:tmpl w:val="E4647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6" w15:restartNumberingAfterBreak="0">
    <w:nsid w:val="29597D62"/>
    <w:multiLevelType w:val="multilevel"/>
    <w:tmpl w:val="ED8A53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7" w15:restartNumberingAfterBreak="0">
    <w:nsid w:val="296C5CFE"/>
    <w:multiLevelType w:val="multilevel"/>
    <w:tmpl w:val="F7EE2DE4"/>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8" w15:restartNumberingAfterBreak="0">
    <w:nsid w:val="29B25F60"/>
    <w:multiLevelType w:val="multilevel"/>
    <w:tmpl w:val="42E6DE9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9" w15:restartNumberingAfterBreak="0">
    <w:nsid w:val="29C53531"/>
    <w:multiLevelType w:val="multilevel"/>
    <w:tmpl w:val="A0CE7C6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30" w15:restartNumberingAfterBreak="0">
    <w:nsid w:val="2A357DCB"/>
    <w:multiLevelType w:val="multilevel"/>
    <w:tmpl w:val="4F40B43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1" w15:restartNumberingAfterBreak="0">
    <w:nsid w:val="2A51292C"/>
    <w:multiLevelType w:val="multilevel"/>
    <w:tmpl w:val="569034BC"/>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32" w15:restartNumberingAfterBreak="0">
    <w:nsid w:val="2A594DDF"/>
    <w:multiLevelType w:val="multilevel"/>
    <w:tmpl w:val="9B185CCC"/>
    <w:numStyleLink w:val="ObjectiveBullet"/>
  </w:abstractNum>
  <w:abstractNum w:abstractNumId="233" w15:restartNumberingAfterBreak="0">
    <w:nsid w:val="2A984EB1"/>
    <w:multiLevelType w:val="multilevel"/>
    <w:tmpl w:val="43A46660"/>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4" w15:restartNumberingAfterBreak="0">
    <w:nsid w:val="2AAC33E3"/>
    <w:multiLevelType w:val="multilevel"/>
    <w:tmpl w:val="A9E07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5" w15:restartNumberingAfterBreak="0">
    <w:nsid w:val="2B046A77"/>
    <w:multiLevelType w:val="multilevel"/>
    <w:tmpl w:val="42FC2A5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6" w15:restartNumberingAfterBreak="0">
    <w:nsid w:val="2B256576"/>
    <w:multiLevelType w:val="multilevel"/>
    <w:tmpl w:val="126C2378"/>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7" w15:restartNumberingAfterBreak="0">
    <w:nsid w:val="2B68723B"/>
    <w:multiLevelType w:val="multilevel"/>
    <w:tmpl w:val="4552BE3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8" w15:restartNumberingAfterBreak="0">
    <w:nsid w:val="2B8962B0"/>
    <w:multiLevelType w:val="multilevel"/>
    <w:tmpl w:val="8D8CDAF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9" w15:restartNumberingAfterBreak="0">
    <w:nsid w:val="2B9D5710"/>
    <w:multiLevelType w:val="multilevel"/>
    <w:tmpl w:val="70E0BACC"/>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0" w15:restartNumberingAfterBreak="0">
    <w:nsid w:val="2BA510A9"/>
    <w:multiLevelType w:val="multilevel"/>
    <w:tmpl w:val="9BAA52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1" w15:restartNumberingAfterBreak="0">
    <w:nsid w:val="2BC7296F"/>
    <w:multiLevelType w:val="multilevel"/>
    <w:tmpl w:val="A6D4B60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42" w15:restartNumberingAfterBreak="0">
    <w:nsid w:val="2BDD7594"/>
    <w:multiLevelType w:val="multilevel"/>
    <w:tmpl w:val="16A869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3" w15:restartNumberingAfterBreak="0">
    <w:nsid w:val="2BE52571"/>
    <w:multiLevelType w:val="multilevel"/>
    <w:tmpl w:val="10F28DF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4" w15:restartNumberingAfterBreak="0">
    <w:nsid w:val="2C352E86"/>
    <w:multiLevelType w:val="multilevel"/>
    <w:tmpl w:val="279E36E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5" w15:restartNumberingAfterBreak="0">
    <w:nsid w:val="2C5A2E55"/>
    <w:multiLevelType w:val="multilevel"/>
    <w:tmpl w:val="9B185CCC"/>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6" w15:restartNumberingAfterBreak="0">
    <w:nsid w:val="2C9177C1"/>
    <w:multiLevelType w:val="multilevel"/>
    <w:tmpl w:val="E84A10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7" w15:restartNumberingAfterBreak="0">
    <w:nsid w:val="2C962437"/>
    <w:multiLevelType w:val="hybridMultilevel"/>
    <w:tmpl w:val="23445DBE"/>
    <w:lvl w:ilvl="0" w:tplc="94F880F6">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8" w15:restartNumberingAfterBreak="0">
    <w:nsid w:val="2CB1311B"/>
    <w:multiLevelType w:val="multilevel"/>
    <w:tmpl w:val="BEF8D954"/>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9" w15:restartNumberingAfterBreak="0">
    <w:nsid w:val="2CB14BC4"/>
    <w:multiLevelType w:val="hybridMultilevel"/>
    <w:tmpl w:val="724E9078"/>
    <w:lvl w:ilvl="0" w:tplc="94F880F6">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0" w15:restartNumberingAfterBreak="0">
    <w:nsid w:val="2CB97002"/>
    <w:multiLevelType w:val="multilevel"/>
    <w:tmpl w:val="9B185CCC"/>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1" w15:restartNumberingAfterBreak="0">
    <w:nsid w:val="2CC836D3"/>
    <w:multiLevelType w:val="multilevel"/>
    <w:tmpl w:val="EABE30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2" w15:restartNumberingAfterBreak="0">
    <w:nsid w:val="2CCF3332"/>
    <w:multiLevelType w:val="multilevel"/>
    <w:tmpl w:val="6FF81498"/>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3" w15:restartNumberingAfterBreak="0">
    <w:nsid w:val="2CE22620"/>
    <w:multiLevelType w:val="multilevel"/>
    <w:tmpl w:val="98022EA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4" w15:restartNumberingAfterBreak="0">
    <w:nsid w:val="2D171278"/>
    <w:multiLevelType w:val="multilevel"/>
    <w:tmpl w:val="5F2484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5" w15:restartNumberingAfterBreak="0">
    <w:nsid w:val="2D2F0E2B"/>
    <w:multiLevelType w:val="multilevel"/>
    <w:tmpl w:val="789C585C"/>
    <w:lvl w:ilvl="0">
      <w:start w:val="1"/>
      <w:numFmt w:val="decimal"/>
      <w:lvlText w:val="%1."/>
      <w:lvlJc w:val="left"/>
      <w:pPr>
        <w:ind w:left="504" w:hanging="432"/>
      </w:pPr>
      <w:rPr>
        <w:rFonts w:hint="default"/>
      </w:rPr>
    </w:lvl>
    <w:lvl w:ilvl="1">
      <w:start w:val="1"/>
      <w:numFmt w:val="lowerLetter"/>
      <w:lvlText w:val="%2)"/>
      <w:lvlJc w:val="left"/>
      <w:pPr>
        <w:ind w:left="936" w:hanging="504"/>
      </w:pPr>
      <w:rPr>
        <w:rFonts w:hint="default"/>
      </w:rPr>
    </w:lvl>
    <w:lvl w:ilvl="2">
      <w:start w:val="1"/>
      <w:numFmt w:val="bullet"/>
      <w:lvlText w:val=""/>
      <w:lvlJc w:val="left"/>
      <w:pPr>
        <w:ind w:left="1584" w:hanging="576"/>
      </w:pPr>
      <w:rPr>
        <w:rFonts w:ascii="Wingdings" w:hAnsi="Wingdings" w:hint="default"/>
      </w:rPr>
    </w:lvl>
    <w:lvl w:ilvl="3">
      <w:start w:val="1"/>
      <w:numFmt w:val="bullet"/>
      <w:lvlText w:val=""/>
      <w:lvlJc w:val="left"/>
      <w:pPr>
        <w:ind w:left="2160" w:hanging="432"/>
      </w:pPr>
      <w:rPr>
        <w:rFonts w:ascii="Symbol" w:hAnsi="Symbol" w:hint="default"/>
      </w:rPr>
    </w:lvl>
    <w:lvl w:ilvl="4">
      <w:start w:val="1"/>
      <w:numFmt w:val="bullet"/>
      <w:lvlText w:val="o"/>
      <w:lvlJc w:val="left"/>
      <w:pPr>
        <w:ind w:left="2736" w:hanging="504"/>
      </w:pPr>
      <w:rPr>
        <w:rFonts w:ascii="Courier New" w:hAnsi="Courier New" w:hint="default"/>
      </w:rPr>
    </w:lvl>
    <w:lvl w:ilvl="5">
      <w:start w:val="1"/>
      <w:numFmt w:val="bullet"/>
      <w:lvlText w:val=""/>
      <w:lvlJc w:val="left"/>
      <w:pPr>
        <w:ind w:left="3240" w:hanging="432"/>
      </w:pPr>
      <w:rPr>
        <w:rFonts w:ascii="Symbol" w:hAnsi="Symbol" w:hint="default"/>
        <w:color w:val="auto"/>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256" w15:restartNumberingAfterBreak="0">
    <w:nsid w:val="2D5E307A"/>
    <w:multiLevelType w:val="multilevel"/>
    <w:tmpl w:val="7C0EAF70"/>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7" w15:restartNumberingAfterBreak="0">
    <w:nsid w:val="2D7C223B"/>
    <w:multiLevelType w:val="multilevel"/>
    <w:tmpl w:val="F836C6AA"/>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8" w15:restartNumberingAfterBreak="0">
    <w:nsid w:val="2DA26A45"/>
    <w:multiLevelType w:val="multilevel"/>
    <w:tmpl w:val="48BE2F2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9" w15:restartNumberingAfterBreak="0">
    <w:nsid w:val="2DD212B0"/>
    <w:multiLevelType w:val="multilevel"/>
    <w:tmpl w:val="3892A6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0" w15:restartNumberingAfterBreak="0">
    <w:nsid w:val="2E325EE9"/>
    <w:multiLevelType w:val="multilevel"/>
    <w:tmpl w:val="C53C0502"/>
    <w:numStyleLink w:val="TableBullets"/>
  </w:abstractNum>
  <w:abstractNum w:abstractNumId="261" w15:restartNumberingAfterBreak="0">
    <w:nsid w:val="2E744FEB"/>
    <w:multiLevelType w:val="multilevel"/>
    <w:tmpl w:val="689CAE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2" w15:restartNumberingAfterBreak="0">
    <w:nsid w:val="2E7C790E"/>
    <w:multiLevelType w:val="multilevel"/>
    <w:tmpl w:val="D42E8CE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3" w15:restartNumberingAfterBreak="0">
    <w:nsid w:val="2E8F5B24"/>
    <w:multiLevelType w:val="multilevel"/>
    <w:tmpl w:val="7C92691A"/>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4" w15:restartNumberingAfterBreak="0">
    <w:nsid w:val="2E9D7338"/>
    <w:multiLevelType w:val="multilevel"/>
    <w:tmpl w:val="9B185CCC"/>
    <w:numStyleLink w:val="ObjectiveBullet"/>
  </w:abstractNum>
  <w:abstractNum w:abstractNumId="265" w15:restartNumberingAfterBreak="0">
    <w:nsid w:val="2EAC2786"/>
    <w:multiLevelType w:val="multilevel"/>
    <w:tmpl w:val="9B185CCC"/>
    <w:numStyleLink w:val="ObjectiveBullet"/>
  </w:abstractNum>
  <w:abstractNum w:abstractNumId="266" w15:restartNumberingAfterBreak="0">
    <w:nsid w:val="2F372080"/>
    <w:multiLevelType w:val="multilevel"/>
    <w:tmpl w:val="205E16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7" w15:restartNumberingAfterBreak="0">
    <w:nsid w:val="2F47675B"/>
    <w:multiLevelType w:val="multilevel"/>
    <w:tmpl w:val="9B185CCC"/>
    <w:numStyleLink w:val="ObjectiveBullet"/>
  </w:abstractNum>
  <w:abstractNum w:abstractNumId="268" w15:restartNumberingAfterBreak="0">
    <w:nsid w:val="2F520C8F"/>
    <w:multiLevelType w:val="multilevel"/>
    <w:tmpl w:val="9B185CCC"/>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9" w15:restartNumberingAfterBreak="0">
    <w:nsid w:val="2FBD2F29"/>
    <w:multiLevelType w:val="multilevel"/>
    <w:tmpl w:val="E6FCD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0" w15:restartNumberingAfterBreak="0">
    <w:nsid w:val="2FE82034"/>
    <w:multiLevelType w:val="hybridMultilevel"/>
    <w:tmpl w:val="6BCE514C"/>
    <w:lvl w:ilvl="0" w:tplc="94F880F6">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1" w15:restartNumberingAfterBreak="0">
    <w:nsid w:val="304C1134"/>
    <w:multiLevelType w:val="multilevel"/>
    <w:tmpl w:val="2B90A882"/>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2" w15:restartNumberingAfterBreak="0">
    <w:nsid w:val="307B1716"/>
    <w:multiLevelType w:val="multilevel"/>
    <w:tmpl w:val="CE2852F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3" w15:restartNumberingAfterBreak="0">
    <w:nsid w:val="30C064F9"/>
    <w:multiLevelType w:val="multilevel"/>
    <w:tmpl w:val="BD38C3D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4" w15:restartNumberingAfterBreak="0">
    <w:nsid w:val="30CE7BFB"/>
    <w:multiLevelType w:val="hybridMultilevel"/>
    <w:tmpl w:val="1A800408"/>
    <w:lvl w:ilvl="0" w:tplc="04090003">
      <w:start w:val="1"/>
      <w:numFmt w:val="bullet"/>
      <w:lvlText w:val="o"/>
      <w:lvlJc w:val="left"/>
      <w:pPr>
        <w:ind w:left="1440" w:hanging="360"/>
      </w:pPr>
      <w:rPr>
        <w:rFonts w:ascii="Courier New" w:hAnsi="Courier New" w:cs="Courier New" w:hint="default"/>
      </w:rPr>
    </w:lvl>
    <w:lvl w:ilvl="1" w:tplc="04090001">
      <w:start w:val="1"/>
      <w:numFmt w:val="bullet"/>
      <w:lvlText w:val=""/>
      <w:lvlJc w:val="left"/>
      <w:pPr>
        <w:ind w:left="2160" w:hanging="360"/>
      </w:pPr>
      <w:rPr>
        <w:rFonts w:ascii="Symbol" w:hAnsi="Symbol"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75" w15:restartNumberingAfterBreak="0">
    <w:nsid w:val="30E8672F"/>
    <w:multiLevelType w:val="multilevel"/>
    <w:tmpl w:val="6D96826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6" w15:restartNumberingAfterBreak="0">
    <w:nsid w:val="31111C80"/>
    <w:multiLevelType w:val="multilevel"/>
    <w:tmpl w:val="60503230"/>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7" w15:restartNumberingAfterBreak="0">
    <w:nsid w:val="311B217A"/>
    <w:multiLevelType w:val="multilevel"/>
    <w:tmpl w:val="0B341448"/>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8" w15:restartNumberingAfterBreak="0">
    <w:nsid w:val="316E18DF"/>
    <w:multiLevelType w:val="multilevel"/>
    <w:tmpl w:val="30BC2A00"/>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9" w15:restartNumberingAfterBreak="0">
    <w:nsid w:val="3175035D"/>
    <w:multiLevelType w:val="multilevel"/>
    <w:tmpl w:val="9B185CCC"/>
    <w:numStyleLink w:val="ObjectiveBullet"/>
  </w:abstractNum>
  <w:abstractNum w:abstractNumId="280" w15:restartNumberingAfterBreak="0">
    <w:nsid w:val="31927899"/>
    <w:multiLevelType w:val="multilevel"/>
    <w:tmpl w:val="A8BE1F14"/>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1" w15:restartNumberingAfterBreak="0">
    <w:nsid w:val="31A24D55"/>
    <w:multiLevelType w:val="multilevel"/>
    <w:tmpl w:val="F6FCA9A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2" w15:restartNumberingAfterBreak="0">
    <w:nsid w:val="31B34A56"/>
    <w:multiLevelType w:val="hybridMultilevel"/>
    <w:tmpl w:val="21CAB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3" w15:restartNumberingAfterBreak="0">
    <w:nsid w:val="31F37686"/>
    <w:multiLevelType w:val="multilevel"/>
    <w:tmpl w:val="8C96E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4" w15:restartNumberingAfterBreak="0">
    <w:nsid w:val="322613D8"/>
    <w:multiLevelType w:val="multilevel"/>
    <w:tmpl w:val="AB546462"/>
    <w:lvl w:ilvl="0">
      <w:start w:val="1"/>
      <w:numFmt w:val="decimal"/>
      <w:lvlText w:val="%1."/>
      <w:lvlJc w:val="left"/>
      <w:pPr>
        <w:ind w:left="504" w:hanging="432"/>
      </w:pPr>
      <w:rPr>
        <w:rFonts w:hint="default"/>
      </w:rPr>
    </w:lvl>
    <w:lvl w:ilvl="1">
      <w:start w:val="1"/>
      <w:numFmt w:val="lowerLetter"/>
      <w:lvlText w:val="%2)"/>
      <w:lvlJc w:val="left"/>
      <w:pPr>
        <w:ind w:left="936" w:hanging="504"/>
      </w:pPr>
      <w:rPr>
        <w:rFonts w:hint="default"/>
      </w:rPr>
    </w:lvl>
    <w:lvl w:ilvl="2">
      <w:start w:val="1"/>
      <w:numFmt w:val="bullet"/>
      <w:lvlText w:val=""/>
      <w:lvlJc w:val="left"/>
      <w:pPr>
        <w:ind w:left="1584" w:hanging="576"/>
      </w:pPr>
      <w:rPr>
        <w:rFonts w:ascii="Wingdings" w:hAnsi="Wingdings" w:hint="default"/>
      </w:rPr>
    </w:lvl>
    <w:lvl w:ilvl="3">
      <w:start w:val="1"/>
      <w:numFmt w:val="bullet"/>
      <w:lvlText w:val=""/>
      <w:lvlJc w:val="left"/>
      <w:pPr>
        <w:ind w:left="2160" w:hanging="432"/>
      </w:pPr>
      <w:rPr>
        <w:rFonts w:ascii="Symbol" w:hAnsi="Symbol" w:hint="default"/>
      </w:rPr>
    </w:lvl>
    <w:lvl w:ilvl="4">
      <w:start w:val="1"/>
      <w:numFmt w:val="bullet"/>
      <w:lvlText w:val="o"/>
      <w:lvlJc w:val="left"/>
      <w:pPr>
        <w:ind w:left="2736" w:hanging="504"/>
      </w:pPr>
      <w:rPr>
        <w:rFonts w:ascii="Courier New" w:hAnsi="Courier New" w:hint="default"/>
      </w:rPr>
    </w:lvl>
    <w:lvl w:ilvl="5">
      <w:start w:val="1"/>
      <w:numFmt w:val="bullet"/>
      <w:lvlText w:val=""/>
      <w:lvlJc w:val="left"/>
      <w:pPr>
        <w:ind w:left="3240" w:hanging="432"/>
      </w:pPr>
      <w:rPr>
        <w:rFonts w:ascii="Symbol" w:hAnsi="Symbol" w:hint="default"/>
        <w:color w:val="auto"/>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285" w15:restartNumberingAfterBreak="0">
    <w:nsid w:val="325357D7"/>
    <w:multiLevelType w:val="multilevel"/>
    <w:tmpl w:val="583C561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6" w15:restartNumberingAfterBreak="0">
    <w:nsid w:val="32547F08"/>
    <w:multiLevelType w:val="multilevel"/>
    <w:tmpl w:val="69E87EA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7" w15:restartNumberingAfterBreak="0">
    <w:nsid w:val="32774C57"/>
    <w:multiLevelType w:val="multilevel"/>
    <w:tmpl w:val="B8F03D6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8" w15:restartNumberingAfterBreak="0">
    <w:nsid w:val="32826055"/>
    <w:multiLevelType w:val="multilevel"/>
    <w:tmpl w:val="EB3C07B6"/>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9" w15:restartNumberingAfterBreak="0">
    <w:nsid w:val="32A21E9F"/>
    <w:multiLevelType w:val="multilevel"/>
    <w:tmpl w:val="BE3A47A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0" w15:restartNumberingAfterBreak="0">
    <w:nsid w:val="32BA3545"/>
    <w:multiLevelType w:val="multilevel"/>
    <w:tmpl w:val="5ED8ED48"/>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1" w15:restartNumberingAfterBreak="0">
    <w:nsid w:val="32F51CA1"/>
    <w:multiLevelType w:val="multilevel"/>
    <w:tmpl w:val="951CFFB6"/>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2" w15:restartNumberingAfterBreak="0">
    <w:nsid w:val="330D24D8"/>
    <w:multiLevelType w:val="multilevel"/>
    <w:tmpl w:val="79FAE3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3" w15:restartNumberingAfterBreak="0">
    <w:nsid w:val="33230A09"/>
    <w:multiLevelType w:val="multilevel"/>
    <w:tmpl w:val="36FCED2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4" w15:restartNumberingAfterBreak="0">
    <w:nsid w:val="33266836"/>
    <w:multiLevelType w:val="multilevel"/>
    <w:tmpl w:val="9B185CCC"/>
    <w:numStyleLink w:val="ObjectiveBullet"/>
  </w:abstractNum>
  <w:abstractNum w:abstractNumId="295" w15:restartNumberingAfterBreak="0">
    <w:nsid w:val="335B73F2"/>
    <w:multiLevelType w:val="multilevel"/>
    <w:tmpl w:val="9D9CE9E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6" w15:restartNumberingAfterBreak="0">
    <w:nsid w:val="337A145B"/>
    <w:multiLevelType w:val="multilevel"/>
    <w:tmpl w:val="9B185CCC"/>
    <w:numStyleLink w:val="ObjectiveBullet"/>
  </w:abstractNum>
  <w:abstractNum w:abstractNumId="297" w15:restartNumberingAfterBreak="0">
    <w:nsid w:val="337C697E"/>
    <w:multiLevelType w:val="hybridMultilevel"/>
    <w:tmpl w:val="AC362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8" w15:restartNumberingAfterBreak="0">
    <w:nsid w:val="338B1CA2"/>
    <w:multiLevelType w:val="multilevel"/>
    <w:tmpl w:val="DF568B08"/>
    <w:lvl w:ilvl="0">
      <w:start w:val="1"/>
      <w:numFmt w:val="decimal"/>
      <w:lvlText w:val="%1."/>
      <w:lvlJc w:val="left"/>
      <w:pPr>
        <w:ind w:left="504" w:hanging="432"/>
      </w:pPr>
      <w:rPr>
        <w:rFonts w:hint="default"/>
      </w:rPr>
    </w:lvl>
    <w:lvl w:ilvl="1">
      <w:start w:val="1"/>
      <w:numFmt w:val="lowerLetter"/>
      <w:lvlText w:val="%2)"/>
      <w:lvlJc w:val="left"/>
      <w:pPr>
        <w:ind w:left="936" w:hanging="504"/>
      </w:pPr>
      <w:rPr>
        <w:rFonts w:hint="default"/>
      </w:rPr>
    </w:lvl>
    <w:lvl w:ilvl="2">
      <w:start w:val="1"/>
      <w:numFmt w:val="bullet"/>
      <w:lvlText w:val=""/>
      <w:lvlJc w:val="left"/>
      <w:pPr>
        <w:ind w:left="1584" w:hanging="576"/>
      </w:pPr>
      <w:rPr>
        <w:rFonts w:ascii="Wingdings" w:hAnsi="Wingdings" w:hint="default"/>
      </w:rPr>
    </w:lvl>
    <w:lvl w:ilvl="3">
      <w:start w:val="1"/>
      <w:numFmt w:val="bullet"/>
      <w:lvlText w:val=""/>
      <w:lvlJc w:val="left"/>
      <w:pPr>
        <w:ind w:left="2160" w:hanging="432"/>
      </w:pPr>
      <w:rPr>
        <w:rFonts w:ascii="Symbol" w:hAnsi="Symbol" w:hint="default"/>
      </w:rPr>
    </w:lvl>
    <w:lvl w:ilvl="4">
      <w:start w:val="1"/>
      <w:numFmt w:val="bullet"/>
      <w:lvlText w:val="o"/>
      <w:lvlJc w:val="left"/>
      <w:pPr>
        <w:ind w:left="2736" w:hanging="504"/>
      </w:pPr>
      <w:rPr>
        <w:rFonts w:ascii="Courier New" w:hAnsi="Courier New" w:hint="default"/>
      </w:rPr>
    </w:lvl>
    <w:lvl w:ilvl="5">
      <w:start w:val="1"/>
      <w:numFmt w:val="bullet"/>
      <w:lvlText w:val=""/>
      <w:lvlJc w:val="left"/>
      <w:pPr>
        <w:ind w:left="3240" w:hanging="432"/>
      </w:pPr>
      <w:rPr>
        <w:rFonts w:ascii="Symbol" w:hAnsi="Symbol" w:hint="default"/>
        <w:color w:val="auto"/>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299" w15:restartNumberingAfterBreak="0">
    <w:nsid w:val="33C660A3"/>
    <w:multiLevelType w:val="multilevel"/>
    <w:tmpl w:val="391E9C5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0" w15:restartNumberingAfterBreak="0">
    <w:nsid w:val="33ED3857"/>
    <w:multiLevelType w:val="multilevel"/>
    <w:tmpl w:val="92ECFEBC"/>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1" w15:restartNumberingAfterBreak="0">
    <w:nsid w:val="340C6638"/>
    <w:multiLevelType w:val="multilevel"/>
    <w:tmpl w:val="9B185CCC"/>
    <w:numStyleLink w:val="ObjectiveBullet"/>
  </w:abstractNum>
  <w:abstractNum w:abstractNumId="302" w15:restartNumberingAfterBreak="0">
    <w:nsid w:val="3410054B"/>
    <w:multiLevelType w:val="multilevel"/>
    <w:tmpl w:val="790657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3" w15:restartNumberingAfterBreak="0">
    <w:nsid w:val="341C5C6C"/>
    <w:multiLevelType w:val="multilevel"/>
    <w:tmpl w:val="B680D292"/>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04" w15:restartNumberingAfterBreak="0">
    <w:nsid w:val="34683D79"/>
    <w:multiLevelType w:val="multilevel"/>
    <w:tmpl w:val="186684F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5" w15:restartNumberingAfterBreak="0">
    <w:nsid w:val="348472D6"/>
    <w:multiLevelType w:val="multilevel"/>
    <w:tmpl w:val="A98011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6" w15:restartNumberingAfterBreak="0">
    <w:nsid w:val="348A6065"/>
    <w:multiLevelType w:val="multilevel"/>
    <w:tmpl w:val="B2E20B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7" w15:restartNumberingAfterBreak="0">
    <w:nsid w:val="349161C7"/>
    <w:multiLevelType w:val="multilevel"/>
    <w:tmpl w:val="9676C31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8" w15:restartNumberingAfterBreak="0">
    <w:nsid w:val="34AA1C54"/>
    <w:multiLevelType w:val="multilevel"/>
    <w:tmpl w:val="19E25A24"/>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9" w15:restartNumberingAfterBreak="0">
    <w:nsid w:val="34B700FB"/>
    <w:multiLevelType w:val="hybridMultilevel"/>
    <w:tmpl w:val="9070C3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0" w15:restartNumberingAfterBreak="0">
    <w:nsid w:val="34DB6911"/>
    <w:multiLevelType w:val="multilevel"/>
    <w:tmpl w:val="9B185CCC"/>
    <w:numStyleLink w:val="ObjectiveBullet"/>
  </w:abstractNum>
  <w:abstractNum w:abstractNumId="311" w15:restartNumberingAfterBreak="0">
    <w:nsid w:val="34E032C6"/>
    <w:multiLevelType w:val="multilevel"/>
    <w:tmpl w:val="01765D00"/>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2" w15:restartNumberingAfterBreak="0">
    <w:nsid w:val="35122584"/>
    <w:multiLevelType w:val="hybridMultilevel"/>
    <w:tmpl w:val="946EB692"/>
    <w:lvl w:ilvl="0" w:tplc="6352C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3" w15:restartNumberingAfterBreak="0">
    <w:nsid w:val="3518137E"/>
    <w:multiLevelType w:val="multilevel"/>
    <w:tmpl w:val="0EECCAE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4" w15:restartNumberingAfterBreak="0">
    <w:nsid w:val="351C3BF1"/>
    <w:multiLevelType w:val="multilevel"/>
    <w:tmpl w:val="75F6DCB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15" w15:restartNumberingAfterBreak="0">
    <w:nsid w:val="351E0E7C"/>
    <w:multiLevelType w:val="multilevel"/>
    <w:tmpl w:val="D4242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6" w15:restartNumberingAfterBreak="0">
    <w:nsid w:val="35361297"/>
    <w:multiLevelType w:val="multilevel"/>
    <w:tmpl w:val="6F1C23E0"/>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7" w15:restartNumberingAfterBreak="0">
    <w:nsid w:val="35412C62"/>
    <w:multiLevelType w:val="multilevel"/>
    <w:tmpl w:val="40021106"/>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8" w15:restartNumberingAfterBreak="0">
    <w:nsid w:val="35471479"/>
    <w:multiLevelType w:val="multilevel"/>
    <w:tmpl w:val="3A008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9" w15:restartNumberingAfterBreak="0">
    <w:nsid w:val="354A0B66"/>
    <w:multiLevelType w:val="multilevel"/>
    <w:tmpl w:val="8F343B0E"/>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0" w15:restartNumberingAfterBreak="0">
    <w:nsid w:val="355E281C"/>
    <w:multiLevelType w:val="multilevel"/>
    <w:tmpl w:val="CFD0DC74"/>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21" w15:restartNumberingAfterBreak="0">
    <w:nsid w:val="357042BC"/>
    <w:multiLevelType w:val="multilevel"/>
    <w:tmpl w:val="DE00254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2" w15:restartNumberingAfterBreak="0">
    <w:nsid w:val="35D72AE6"/>
    <w:multiLevelType w:val="multilevel"/>
    <w:tmpl w:val="0F9AC20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3" w15:restartNumberingAfterBreak="0">
    <w:nsid w:val="36312D5C"/>
    <w:multiLevelType w:val="multilevel"/>
    <w:tmpl w:val="7B2E3070"/>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4" w15:restartNumberingAfterBreak="0">
    <w:nsid w:val="370745E9"/>
    <w:multiLevelType w:val="multilevel"/>
    <w:tmpl w:val="9B185CCC"/>
    <w:numStyleLink w:val="ObjectiveBullet"/>
  </w:abstractNum>
  <w:abstractNum w:abstractNumId="325" w15:restartNumberingAfterBreak="0">
    <w:nsid w:val="37160562"/>
    <w:multiLevelType w:val="multilevel"/>
    <w:tmpl w:val="9B185CCC"/>
    <w:numStyleLink w:val="ObjectiveBullet"/>
  </w:abstractNum>
  <w:abstractNum w:abstractNumId="326" w15:restartNumberingAfterBreak="0">
    <w:nsid w:val="37213D8A"/>
    <w:multiLevelType w:val="multilevel"/>
    <w:tmpl w:val="415CF5D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7" w15:restartNumberingAfterBreak="0">
    <w:nsid w:val="373D50BB"/>
    <w:multiLevelType w:val="hybridMultilevel"/>
    <w:tmpl w:val="C9D0DC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8" w15:restartNumberingAfterBreak="0">
    <w:nsid w:val="37417A4A"/>
    <w:multiLevelType w:val="hybridMultilevel"/>
    <w:tmpl w:val="82F46690"/>
    <w:lvl w:ilvl="0" w:tplc="94F880F6">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9" w15:restartNumberingAfterBreak="0">
    <w:nsid w:val="3770054B"/>
    <w:multiLevelType w:val="multilevel"/>
    <w:tmpl w:val="57D4B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0" w15:restartNumberingAfterBreak="0">
    <w:nsid w:val="37823E6E"/>
    <w:multiLevelType w:val="multilevel"/>
    <w:tmpl w:val="3F6A5620"/>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1" w15:restartNumberingAfterBreak="0">
    <w:nsid w:val="37C66995"/>
    <w:multiLevelType w:val="multilevel"/>
    <w:tmpl w:val="6E22934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32" w15:restartNumberingAfterBreak="0">
    <w:nsid w:val="37D34D89"/>
    <w:multiLevelType w:val="multilevel"/>
    <w:tmpl w:val="56BA8FFA"/>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3" w15:restartNumberingAfterBreak="0">
    <w:nsid w:val="37DA690A"/>
    <w:multiLevelType w:val="multilevel"/>
    <w:tmpl w:val="9B185CCC"/>
    <w:numStyleLink w:val="ObjectiveBullet"/>
  </w:abstractNum>
  <w:abstractNum w:abstractNumId="334" w15:restartNumberingAfterBreak="0">
    <w:nsid w:val="37DC4094"/>
    <w:multiLevelType w:val="multilevel"/>
    <w:tmpl w:val="707CE4FA"/>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5" w15:restartNumberingAfterBreak="0">
    <w:nsid w:val="37E91CCD"/>
    <w:multiLevelType w:val="multilevel"/>
    <w:tmpl w:val="E2545838"/>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6" w15:restartNumberingAfterBreak="0">
    <w:nsid w:val="38123FD0"/>
    <w:multiLevelType w:val="multilevel"/>
    <w:tmpl w:val="C4C08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7" w15:restartNumberingAfterBreak="0">
    <w:nsid w:val="386549AE"/>
    <w:multiLevelType w:val="multilevel"/>
    <w:tmpl w:val="AB288C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8" w15:restartNumberingAfterBreak="0">
    <w:nsid w:val="388178CC"/>
    <w:multiLevelType w:val="multilevel"/>
    <w:tmpl w:val="F3F21900"/>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9" w15:restartNumberingAfterBreak="0">
    <w:nsid w:val="38A42944"/>
    <w:multiLevelType w:val="multilevel"/>
    <w:tmpl w:val="A7B084D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40" w15:restartNumberingAfterBreak="0">
    <w:nsid w:val="38BE1D05"/>
    <w:multiLevelType w:val="multilevel"/>
    <w:tmpl w:val="0616F42E"/>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1" w15:restartNumberingAfterBreak="0">
    <w:nsid w:val="38E14328"/>
    <w:multiLevelType w:val="multilevel"/>
    <w:tmpl w:val="9B185CCC"/>
    <w:numStyleLink w:val="ObjectiveBullet"/>
  </w:abstractNum>
  <w:abstractNum w:abstractNumId="342" w15:restartNumberingAfterBreak="0">
    <w:nsid w:val="38E56161"/>
    <w:multiLevelType w:val="multilevel"/>
    <w:tmpl w:val="1AB60F4C"/>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43" w15:restartNumberingAfterBreak="0">
    <w:nsid w:val="392341E7"/>
    <w:multiLevelType w:val="multilevel"/>
    <w:tmpl w:val="EEAE30F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4" w15:restartNumberingAfterBreak="0">
    <w:nsid w:val="39715BE6"/>
    <w:multiLevelType w:val="multilevel"/>
    <w:tmpl w:val="A762CF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5" w15:restartNumberingAfterBreak="0">
    <w:nsid w:val="397B6246"/>
    <w:multiLevelType w:val="multilevel"/>
    <w:tmpl w:val="D282849E"/>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6" w15:restartNumberingAfterBreak="0">
    <w:nsid w:val="3A1C796D"/>
    <w:multiLevelType w:val="hybridMultilevel"/>
    <w:tmpl w:val="60AACB66"/>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47" w15:restartNumberingAfterBreak="0">
    <w:nsid w:val="3A21417C"/>
    <w:multiLevelType w:val="multilevel"/>
    <w:tmpl w:val="F2D2E85C"/>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8" w15:restartNumberingAfterBreak="0">
    <w:nsid w:val="3A260E77"/>
    <w:multiLevelType w:val="multilevel"/>
    <w:tmpl w:val="2A7C3DC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9" w15:restartNumberingAfterBreak="0">
    <w:nsid w:val="3A3C462A"/>
    <w:multiLevelType w:val="multilevel"/>
    <w:tmpl w:val="9B185CCC"/>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0" w15:restartNumberingAfterBreak="0">
    <w:nsid w:val="3B032D20"/>
    <w:multiLevelType w:val="multilevel"/>
    <w:tmpl w:val="C14C206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1" w15:restartNumberingAfterBreak="0">
    <w:nsid w:val="3B0C718F"/>
    <w:multiLevelType w:val="multilevel"/>
    <w:tmpl w:val="9B185CCC"/>
    <w:numStyleLink w:val="ObjectiveBullet"/>
  </w:abstractNum>
  <w:abstractNum w:abstractNumId="352" w15:restartNumberingAfterBreak="0">
    <w:nsid w:val="3B13038B"/>
    <w:multiLevelType w:val="multilevel"/>
    <w:tmpl w:val="29564A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3" w15:restartNumberingAfterBreak="0">
    <w:nsid w:val="3B6139EC"/>
    <w:multiLevelType w:val="multilevel"/>
    <w:tmpl w:val="B4B897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4" w15:restartNumberingAfterBreak="0">
    <w:nsid w:val="3B753302"/>
    <w:multiLevelType w:val="multilevel"/>
    <w:tmpl w:val="1BEC6E08"/>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5" w15:restartNumberingAfterBreak="0">
    <w:nsid w:val="3BBD14E7"/>
    <w:multiLevelType w:val="multilevel"/>
    <w:tmpl w:val="48463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6" w15:restartNumberingAfterBreak="0">
    <w:nsid w:val="3BF30D94"/>
    <w:multiLevelType w:val="multilevel"/>
    <w:tmpl w:val="29F058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7" w15:restartNumberingAfterBreak="0">
    <w:nsid w:val="3BF978C0"/>
    <w:multiLevelType w:val="hybridMultilevel"/>
    <w:tmpl w:val="3D9609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8" w15:restartNumberingAfterBreak="0">
    <w:nsid w:val="3BFE33AA"/>
    <w:multiLevelType w:val="multilevel"/>
    <w:tmpl w:val="81D66130"/>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59" w15:restartNumberingAfterBreak="0">
    <w:nsid w:val="3C04306A"/>
    <w:multiLevelType w:val="multilevel"/>
    <w:tmpl w:val="FB2EDE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0" w15:restartNumberingAfterBreak="0">
    <w:nsid w:val="3C072508"/>
    <w:multiLevelType w:val="multilevel"/>
    <w:tmpl w:val="9B185CCC"/>
    <w:numStyleLink w:val="ObjectiveBullet"/>
  </w:abstractNum>
  <w:abstractNum w:abstractNumId="361" w15:restartNumberingAfterBreak="0">
    <w:nsid w:val="3C79410D"/>
    <w:multiLevelType w:val="multilevel"/>
    <w:tmpl w:val="9B185CCC"/>
    <w:numStyleLink w:val="ObjectiveBullet"/>
  </w:abstractNum>
  <w:abstractNum w:abstractNumId="362" w15:restartNumberingAfterBreak="0">
    <w:nsid w:val="3C7D528F"/>
    <w:multiLevelType w:val="multilevel"/>
    <w:tmpl w:val="B67417BE"/>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3" w15:restartNumberingAfterBreak="0">
    <w:nsid w:val="3C8334B7"/>
    <w:multiLevelType w:val="multilevel"/>
    <w:tmpl w:val="12CA515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4" w15:restartNumberingAfterBreak="0">
    <w:nsid w:val="3C9C77DE"/>
    <w:multiLevelType w:val="multilevel"/>
    <w:tmpl w:val="9B185CCC"/>
    <w:numStyleLink w:val="ObjectiveBullet"/>
  </w:abstractNum>
  <w:abstractNum w:abstractNumId="365" w15:restartNumberingAfterBreak="0">
    <w:nsid w:val="3CD9181A"/>
    <w:multiLevelType w:val="multilevel"/>
    <w:tmpl w:val="B8367B8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6" w15:restartNumberingAfterBreak="0">
    <w:nsid w:val="3CED1B03"/>
    <w:multiLevelType w:val="multilevel"/>
    <w:tmpl w:val="F7EE2DE4"/>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7" w15:restartNumberingAfterBreak="0">
    <w:nsid w:val="3D040B1D"/>
    <w:multiLevelType w:val="multilevel"/>
    <w:tmpl w:val="EE36320C"/>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8" w15:restartNumberingAfterBreak="0">
    <w:nsid w:val="3D0B2268"/>
    <w:multiLevelType w:val="multilevel"/>
    <w:tmpl w:val="175A1BB8"/>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9" w15:restartNumberingAfterBreak="0">
    <w:nsid w:val="3D150454"/>
    <w:multiLevelType w:val="multilevel"/>
    <w:tmpl w:val="656C78A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0" w15:restartNumberingAfterBreak="0">
    <w:nsid w:val="3D152024"/>
    <w:multiLevelType w:val="multilevel"/>
    <w:tmpl w:val="72189BC8"/>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71" w15:restartNumberingAfterBreak="0">
    <w:nsid w:val="3D192152"/>
    <w:multiLevelType w:val="multilevel"/>
    <w:tmpl w:val="40C8C3B2"/>
    <w:lvl w:ilvl="0">
      <w:start w:val="1"/>
      <w:numFmt w:val="bullet"/>
      <w:lvlText w:val=""/>
      <w:lvlJc w:val="left"/>
      <w:pPr>
        <w:tabs>
          <w:tab w:val="num" w:pos="360"/>
        </w:tabs>
        <w:ind w:left="360" w:hanging="288"/>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Restart w:val="0"/>
      <w:lvlText w:val=""/>
      <w:lvlJc w:val="left"/>
      <w:pPr>
        <w:tabs>
          <w:tab w:val="num" w:pos="1440"/>
        </w:tabs>
        <w:ind w:left="1440" w:hanging="360"/>
      </w:pPr>
      <w:rPr>
        <w:rFonts w:ascii="Wingdings" w:hAnsi="Wingdings" w:hint="default"/>
      </w:rPr>
    </w:lvl>
    <w:lvl w:ilvl="4">
      <w:start w:val="1"/>
      <w:numFmt w:val="bullet"/>
      <w:lvlText w:val=""/>
      <w:lvlJc w:val="left"/>
      <w:pPr>
        <w:tabs>
          <w:tab w:val="num" w:pos="1800"/>
        </w:tabs>
        <w:ind w:left="1800" w:hanging="360"/>
      </w:pPr>
      <w:rPr>
        <w:rFonts w:ascii="Wingdings" w:hAnsi="Wingdings" w:hint="default"/>
        <w:sz w:val="16"/>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72" w15:restartNumberingAfterBreak="0">
    <w:nsid w:val="3D257B1B"/>
    <w:multiLevelType w:val="multilevel"/>
    <w:tmpl w:val="FC4ED1C8"/>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3" w15:restartNumberingAfterBreak="0">
    <w:nsid w:val="3D301E64"/>
    <w:multiLevelType w:val="multilevel"/>
    <w:tmpl w:val="44D4C61A"/>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4" w15:restartNumberingAfterBreak="0">
    <w:nsid w:val="3DA34C75"/>
    <w:multiLevelType w:val="multilevel"/>
    <w:tmpl w:val="954E7706"/>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5" w15:restartNumberingAfterBreak="0">
    <w:nsid w:val="3DC90D28"/>
    <w:multiLevelType w:val="multilevel"/>
    <w:tmpl w:val="C024954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6" w15:restartNumberingAfterBreak="0">
    <w:nsid w:val="3DD25948"/>
    <w:multiLevelType w:val="multilevel"/>
    <w:tmpl w:val="20C6C3D8"/>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7" w15:restartNumberingAfterBreak="0">
    <w:nsid w:val="3DD70F53"/>
    <w:multiLevelType w:val="multilevel"/>
    <w:tmpl w:val="40D80D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8" w15:restartNumberingAfterBreak="0">
    <w:nsid w:val="3DDA08EE"/>
    <w:multiLevelType w:val="multilevel"/>
    <w:tmpl w:val="9B185CCC"/>
    <w:numStyleLink w:val="ObjectiveBullet"/>
  </w:abstractNum>
  <w:abstractNum w:abstractNumId="379" w15:restartNumberingAfterBreak="0">
    <w:nsid w:val="3DF24074"/>
    <w:multiLevelType w:val="multilevel"/>
    <w:tmpl w:val="D0F84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0" w15:restartNumberingAfterBreak="0">
    <w:nsid w:val="3DF3435C"/>
    <w:multiLevelType w:val="multilevel"/>
    <w:tmpl w:val="5FD84B6C"/>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1" w15:restartNumberingAfterBreak="0">
    <w:nsid w:val="3E2146CA"/>
    <w:multiLevelType w:val="multilevel"/>
    <w:tmpl w:val="D86646C2"/>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82" w15:restartNumberingAfterBreak="0">
    <w:nsid w:val="3E37786D"/>
    <w:multiLevelType w:val="multilevel"/>
    <w:tmpl w:val="9B185CCC"/>
    <w:numStyleLink w:val="ObjectiveBullet"/>
  </w:abstractNum>
  <w:abstractNum w:abstractNumId="383" w15:restartNumberingAfterBreak="0">
    <w:nsid w:val="3EB3242E"/>
    <w:multiLevelType w:val="multilevel"/>
    <w:tmpl w:val="5948957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4" w15:restartNumberingAfterBreak="0">
    <w:nsid w:val="3EB564A5"/>
    <w:multiLevelType w:val="multilevel"/>
    <w:tmpl w:val="9B185CCC"/>
    <w:numStyleLink w:val="ObjectiveBullet"/>
  </w:abstractNum>
  <w:abstractNum w:abstractNumId="385" w15:restartNumberingAfterBreak="0">
    <w:nsid w:val="3ECA1160"/>
    <w:multiLevelType w:val="multilevel"/>
    <w:tmpl w:val="ABAC8A1C"/>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6" w15:restartNumberingAfterBreak="0">
    <w:nsid w:val="3EF16ACF"/>
    <w:multiLevelType w:val="multilevel"/>
    <w:tmpl w:val="A34052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7" w15:restartNumberingAfterBreak="0">
    <w:nsid w:val="3F067F11"/>
    <w:multiLevelType w:val="multilevel"/>
    <w:tmpl w:val="9B185CCC"/>
    <w:numStyleLink w:val="ObjectiveBullet"/>
  </w:abstractNum>
  <w:abstractNum w:abstractNumId="388" w15:restartNumberingAfterBreak="0">
    <w:nsid w:val="3F4442CB"/>
    <w:multiLevelType w:val="multilevel"/>
    <w:tmpl w:val="4E80F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9" w15:restartNumberingAfterBreak="0">
    <w:nsid w:val="3F5A2EC9"/>
    <w:multiLevelType w:val="multilevel"/>
    <w:tmpl w:val="0D002A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0" w15:restartNumberingAfterBreak="0">
    <w:nsid w:val="3F6E1D49"/>
    <w:multiLevelType w:val="multilevel"/>
    <w:tmpl w:val="A986212A"/>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1" w15:restartNumberingAfterBreak="0">
    <w:nsid w:val="3F89264F"/>
    <w:multiLevelType w:val="hybridMultilevel"/>
    <w:tmpl w:val="26AC1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2" w15:restartNumberingAfterBreak="0">
    <w:nsid w:val="3FB700E0"/>
    <w:multiLevelType w:val="multilevel"/>
    <w:tmpl w:val="6CA090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3" w15:restartNumberingAfterBreak="0">
    <w:nsid w:val="3FB8288B"/>
    <w:multiLevelType w:val="multilevel"/>
    <w:tmpl w:val="35F8BB7E"/>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94" w15:restartNumberingAfterBreak="0">
    <w:nsid w:val="3FBA7743"/>
    <w:multiLevelType w:val="multilevel"/>
    <w:tmpl w:val="29CE4918"/>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5" w15:restartNumberingAfterBreak="0">
    <w:nsid w:val="402920B9"/>
    <w:multiLevelType w:val="multilevel"/>
    <w:tmpl w:val="07E4F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6" w15:restartNumberingAfterBreak="0">
    <w:nsid w:val="404C5970"/>
    <w:multiLevelType w:val="multilevel"/>
    <w:tmpl w:val="F1749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7" w15:restartNumberingAfterBreak="0">
    <w:nsid w:val="409A0DE0"/>
    <w:multiLevelType w:val="multilevel"/>
    <w:tmpl w:val="E4B6A97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8" w15:restartNumberingAfterBreak="0">
    <w:nsid w:val="40B407D7"/>
    <w:multiLevelType w:val="hybridMultilevel"/>
    <w:tmpl w:val="BD2CB7EA"/>
    <w:lvl w:ilvl="0" w:tplc="7C2286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40B75CB6"/>
    <w:multiLevelType w:val="multilevel"/>
    <w:tmpl w:val="6CBAB6E0"/>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0" w15:restartNumberingAfterBreak="0">
    <w:nsid w:val="40D90578"/>
    <w:multiLevelType w:val="hybridMultilevel"/>
    <w:tmpl w:val="2BA493E8"/>
    <w:lvl w:ilvl="0" w:tplc="0409000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1" w15:restartNumberingAfterBreak="0">
    <w:nsid w:val="40F77995"/>
    <w:multiLevelType w:val="multilevel"/>
    <w:tmpl w:val="20A005C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2" w15:restartNumberingAfterBreak="0">
    <w:nsid w:val="40FD652B"/>
    <w:multiLevelType w:val="multilevel"/>
    <w:tmpl w:val="FBA0CA4A"/>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3" w15:restartNumberingAfterBreak="0">
    <w:nsid w:val="41215D41"/>
    <w:multiLevelType w:val="multilevel"/>
    <w:tmpl w:val="C464C15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4" w15:restartNumberingAfterBreak="0">
    <w:nsid w:val="412E3EA7"/>
    <w:multiLevelType w:val="multilevel"/>
    <w:tmpl w:val="8A5C5F0C"/>
    <w:lvl w:ilvl="0">
      <w:start w:val="9"/>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5" w15:restartNumberingAfterBreak="0">
    <w:nsid w:val="41477878"/>
    <w:multiLevelType w:val="multilevel"/>
    <w:tmpl w:val="94CC01E0"/>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6" w15:restartNumberingAfterBreak="0">
    <w:nsid w:val="415D4D7F"/>
    <w:multiLevelType w:val="multilevel"/>
    <w:tmpl w:val="7C2E7E64"/>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7" w15:restartNumberingAfterBreak="0">
    <w:nsid w:val="418267B6"/>
    <w:multiLevelType w:val="multilevel"/>
    <w:tmpl w:val="DF22E02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8" w15:restartNumberingAfterBreak="0">
    <w:nsid w:val="419F2F75"/>
    <w:multiLevelType w:val="multilevel"/>
    <w:tmpl w:val="B2808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9" w15:restartNumberingAfterBreak="0">
    <w:nsid w:val="41B87D2C"/>
    <w:multiLevelType w:val="multilevel"/>
    <w:tmpl w:val="2AEC0AA6"/>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0" w15:restartNumberingAfterBreak="0">
    <w:nsid w:val="41B9247A"/>
    <w:multiLevelType w:val="multilevel"/>
    <w:tmpl w:val="36C2F92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1" w15:restartNumberingAfterBreak="0">
    <w:nsid w:val="41BB7181"/>
    <w:multiLevelType w:val="multilevel"/>
    <w:tmpl w:val="440A801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2" w15:restartNumberingAfterBreak="0">
    <w:nsid w:val="41F63C44"/>
    <w:multiLevelType w:val="multilevel"/>
    <w:tmpl w:val="8EA25BC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3" w15:restartNumberingAfterBreak="0">
    <w:nsid w:val="41F76FDF"/>
    <w:multiLevelType w:val="multilevel"/>
    <w:tmpl w:val="795E96BA"/>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4" w15:restartNumberingAfterBreak="0">
    <w:nsid w:val="420D2161"/>
    <w:multiLevelType w:val="multilevel"/>
    <w:tmpl w:val="68CE0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5" w15:restartNumberingAfterBreak="0">
    <w:nsid w:val="421E3A67"/>
    <w:multiLevelType w:val="multilevel"/>
    <w:tmpl w:val="89365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6" w15:restartNumberingAfterBreak="0">
    <w:nsid w:val="42382540"/>
    <w:multiLevelType w:val="multilevel"/>
    <w:tmpl w:val="C53C0502"/>
    <w:numStyleLink w:val="TableBullets"/>
  </w:abstractNum>
  <w:abstractNum w:abstractNumId="417" w15:restartNumberingAfterBreak="0">
    <w:nsid w:val="427722B1"/>
    <w:multiLevelType w:val="multilevel"/>
    <w:tmpl w:val="2CE6BC0A"/>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8" w15:restartNumberingAfterBreak="0">
    <w:nsid w:val="42847FB5"/>
    <w:multiLevelType w:val="multilevel"/>
    <w:tmpl w:val="31EA578A"/>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9" w15:restartNumberingAfterBreak="0">
    <w:nsid w:val="43414ACD"/>
    <w:multiLevelType w:val="hybridMultilevel"/>
    <w:tmpl w:val="1DB4D084"/>
    <w:lvl w:ilvl="0" w:tplc="B336BC6C">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0" w15:restartNumberingAfterBreak="0">
    <w:nsid w:val="43B36A69"/>
    <w:multiLevelType w:val="multilevel"/>
    <w:tmpl w:val="5C3026FE"/>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1" w15:restartNumberingAfterBreak="0">
    <w:nsid w:val="443033E8"/>
    <w:multiLevelType w:val="multilevel"/>
    <w:tmpl w:val="2BB08AE0"/>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2" w15:restartNumberingAfterBreak="0">
    <w:nsid w:val="44617BDF"/>
    <w:multiLevelType w:val="multilevel"/>
    <w:tmpl w:val="EF3EB59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3" w15:restartNumberingAfterBreak="0">
    <w:nsid w:val="44955DCE"/>
    <w:multiLevelType w:val="multilevel"/>
    <w:tmpl w:val="E68634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4" w15:restartNumberingAfterBreak="0">
    <w:nsid w:val="44996263"/>
    <w:multiLevelType w:val="multilevel"/>
    <w:tmpl w:val="899EEC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5" w15:restartNumberingAfterBreak="0">
    <w:nsid w:val="44A94B32"/>
    <w:multiLevelType w:val="multilevel"/>
    <w:tmpl w:val="9B185CCC"/>
    <w:numStyleLink w:val="ObjectiveBullet"/>
  </w:abstractNum>
  <w:abstractNum w:abstractNumId="426" w15:restartNumberingAfterBreak="0">
    <w:nsid w:val="44B35934"/>
    <w:multiLevelType w:val="multilevel"/>
    <w:tmpl w:val="1CA43E58"/>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7" w15:restartNumberingAfterBreak="0">
    <w:nsid w:val="44D31281"/>
    <w:multiLevelType w:val="multilevel"/>
    <w:tmpl w:val="2CC4E61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8" w15:restartNumberingAfterBreak="0">
    <w:nsid w:val="45064611"/>
    <w:multiLevelType w:val="multilevel"/>
    <w:tmpl w:val="6360DCA6"/>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29" w15:restartNumberingAfterBreak="0">
    <w:nsid w:val="452A0E4E"/>
    <w:multiLevelType w:val="multilevel"/>
    <w:tmpl w:val="0248060C"/>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0" w15:restartNumberingAfterBreak="0">
    <w:nsid w:val="45382629"/>
    <w:multiLevelType w:val="multilevel"/>
    <w:tmpl w:val="4A285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1" w15:restartNumberingAfterBreak="0">
    <w:nsid w:val="45965DAB"/>
    <w:multiLevelType w:val="multilevel"/>
    <w:tmpl w:val="68C02086"/>
    <w:lvl w:ilvl="0">
      <w:start w:val="1"/>
      <w:numFmt w:val="decimal"/>
      <w:lvlText w:val="%1."/>
      <w:lvlJc w:val="left"/>
      <w:pPr>
        <w:ind w:left="504" w:hanging="432"/>
      </w:pPr>
      <w:rPr>
        <w:rFonts w:hint="default"/>
      </w:rPr>
    </w:lvl>
    <w:lvl w:ilvl="1">
      <w:start w:val="1"/>
      <w:numFmt w:val="lowerLetter"/>
      <w:lvlText w:val="%2)"/>
      <w:lvlJc w:val="left"/>
      <w:pPr>
        <w:ind w:left="936" w:hanging="504"/>
      </w:pPr>
      <w:rPr>
        <w:rFonts w:hint="default"/>
      </w:rPr>
    </w:lvl>
    <w:lvl w:ilvl="2">
      <w:start w:val="1"/>
      <w:numFmt w:val="bullet"/>
      <w:lvlText w:val=""/>
      <w:lvlJc w:val="left"/>
      <w:pPr>
        <w:ind w:left="1584" w:hanging="576"/>
      </w:pPr>
      <w:rPr>
        <w:rFonts w:ascii="Wingdings" w:hAnsi="Wingdings" w:hint="default"/>
      </w:rPr>
    </w:lvl>
    <w:lvl w:ilvl="3">
      <w:start w:val="1"/>
      <w:numFmt w:val="bullet"/>
      <w:lvlText w:val=""/>
      <w:lvlJc w:val="left"/>
      <w:pPr>
        <w:ind w:left="2160" w:hanging="432"/>
      </w:pPr>
      <w:rPr>
        <w:rFonts w:ascii="Symbol" w:hAnsi="Symbol" w:hint="default"/>
      </w:rPr>
    </w:lvl>
    <w:lvl w:ilvl="4">
      <w:start w:val="1"/>
      <w:numFmt w:val="bullet"/>
      <w:lvlText w:val="o"/>
      <w:lvlJc w:val="left"/>
      <w:pPr>
        <w:ind w:left="2736" w:hanging="504"/>
      </w:pPr>
      <w:rPr>
        <w:rFonts w:ascii="Courier New" w:hAnsi="Courier New" w:hint="default"/>
      </w:rPr>
    </w:lvl>
    <w:lvl w:ilvl="5">
      <w:start w:val="1"/>
      <w:numFmt w:val="bullet"/>
      <w:lvlText w:val=""/>
      <w:lvlJc w:val="left"/>
      <w:pPr>
        <w:ind w:left="3240" w:hanging="432"/>
      </w:pPr>
      <w:rPr>
        <w:rFonts w:ascii="Symbol" w:hAnsi="Symbol" w:hint="default"/>
        <w:color w:val="auto"/>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432" w15:restartNumberingAfterBreak="0">
    <w:nsid w:val="45A75E34"/>
    <w:multiLevelType w:val="multilevel"/>
    <w:tmpl w:val="8DB280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3" w15:restartNumberingAfterBreak="0">
    <w:nsid w:val="45B14867"/>
    <w:multiLevelType w:val="multilevel"/>
    <w:tmpl w:val="0E2A9FCA"/>
    <w:lvl w:ilvl="0">
      <w:start w:val="1"/>
      <w:numFmt w:val="decimal"/>
      <w:lvlText w:val="%1."/>
      <w:lvlJc w:val="left"/>
      <w:pPr>
        <w:ind w:left="504" w:hanging="432"/>
      </w:pPr>
      <w:rPr>
        <w:rFonts w:hint="default"/>
      </w:rPr>
    </w:lvl>
    <w:lvl w:ilvl="1">
      <w:start w:val="1"/>
      <w:numFmt w:val="lowerLetter"/>
      <w:lvlText w:val="%2)"/>
      <w:lvlJc w:val="left"/>
      <w:pPr>
        <w:ind w:left="936" w:hanging="504"/>
      </w:pPr>
      <w:rPr>
        <w:rFonts w:hint="default"/>
      </w:rPr>
    </w:lvl>
    <w:lvl w:ilvl="2">
      <w:start w:val="1"/>
      <w:numFmt w:val="bullet"/>
      <w:lvlText w:val=""/>
      <w:lvlJc w:val="left"/>
      <w:pPr>
        <w:ind w:left="1584" w:hanging="576"/>
      </w:pPr>
      <w:rPr>
        <w:rFonts w:ascii="Wingdings" w:hAnsi="Wingdings" w:hint="default"/>
      </w:rPr>
    </w:lvl>
    <w:lvl w:ilvl="3">
      <w:start w:val="1"/>
      <w:numFmt w:val="bullet"/>
      <w:lvlText w:val=""/>
      <w:lvlJc w:val="left"/>
      <w:pPr>
        <w:ind w:left="2160" w:hanging="432"/>
      </w:pPr>
      <w:rPr>
        <w:rFonts w:ascii="Symbol" w:hAnsi="Symbol" w:hint="default"/>
      </w:rPr>
    </w:lvl>
    <w:lvl w:ilvl="4">
      <w:start w:val="1"/>
      <w:numFmt w:val="bullet"/>
      <w:lvlText w:val="o"/>
      <w:lvlJc w:val="left"/>
      <w:pPr>
        <w:ind w:left="2736" w:hanging="504"/>
      </w:pPr>
      <w:rPr>
        <w:rFonts w:ascii="Courier New" w:hAnsi="Courier New" w:hint="default"/>
      </w:rPr>
    </w:lvl>
    <w:lvl w:ilvl="5">
      <w:start w:val="1"/>
      <w:numFmt w:val="bullet"/>
      <w:lvlText w:val=""/>
      <w:lvlJc w:val="left"/>
      <w:pPr>
        <w:ind w:left="3240" w:hanging="432"/>
      </w:pPr>
      <w:rPr>
        <w:rFonts w:ascii="Symbol" w:hAnsi="Symbol" w:hint="default"/>
        <w:color w:val="auto"/>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434" w15:restartNumberingAfterBreak="0">
    <w:nsid w:val="45D542B3"/>
    <w:multiLevelType w:val="multilevel"/>
    <w:tmpl w:val="24FC459C"/>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35" w15:restartNumberingAfterBreak="0">
    <w:nsid w:val="45F05B58"/>
    <w:multiLevelType w:val="multilevel"/>
    <w:tmpl w:val="094E330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6" w15:restartNumberingAfterBreak="0">
    <w:nsid w:val="465E348C"/>
    <w:multiLevelType w:val="multilevel"/>
    <w:tmpl w:val="39689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7" w15:restartNumberingAfterBreak="0">
    <w:nsid w:val="46670F3A"/>
    <w:multiLevelType w:val="multilevel"/>
    <w:tmpl w:val="5D4815F2"/>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8" w15:restartNumberingAfterBreak="0">
    <w:nsid w:val="46ED3FEC"/>
    <w:multiLevelType w:val="multilevel"/>
    <w:tmpl w:val="20907EA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9" w15:restartNumberingAfterBreak="0">
    <w:nsid w:val="4704165E"/>
    <w:multiLevelType w:val="hybridMultilevel"/>
    <w:tmpl w:val="9BEA11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0" w15:restartNumberingAfterBreak="0">
    <w:nsid w:val="470B3339"/>
    <w:multiLevelType w:val="multilevel"/>
    <w:tmpl w:val="9B185CCC"/>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1" w15:restartNumberingAfterBreak="0">
    <w:nsid w:val="47444B68"/>
    <w:multiLevelType w:val="multilevel"/>
    <w:tmpl w:val="36D4C61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2" w15:restartNumberingAfterBreak="0">
    <w:nsid w:val="478D30A2"/>
    <w:multiLevelType w:val="multilevel"/>
    <w:tmpl w:val="EB98C32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43" w15:restartNumberingAfterBreak="0">
    <w:nsid w:val="47AA7B56"/>
    <w:multiLevelType w:val="multilevel"/>
    <w:tmpl w:val="DA00ADB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4" w15:restartNumberingAfterBreak="0">
    <w:nsid w:val="47F30672"/>
    <w:multiLevelType w:val="multilevel"/>
    <w:tmpl w:val="F79CB9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5" w15:restartNumberingAfterBreak="0">
    <w:nsid w:val="48065B02"/>
    <w:multiLevelType w:val="multilevel"/>
    <w:tmpl w:val="285E2B9E"/>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6" w15:restartNumberingAfterBreak="0">
    <w:nsid w:val="482A31F2"/>
    <w:multiLevelType w:val="multilevel"/>
    <w:tmpl w:val="067884A8"/>
    <w:lvl w:ilvl="0">
      <w:start w:val="1"/>
      <w:numFmt w:val="decimal"/>
      <w:lvlText w:val="%1."/>
      <w:lvlJc w:val="left"/>
      <w:pPr>
        <w:ind w:left="504" w:hanging="432"/>
      </w:pPr>
      <w:rPr>
        <w:rFonts w:hint="default"/>
      </w:rPr>
    </w:lvl>
    <w:lvl w:ilvl="1">
      <w:start w:val="1"/>
      <w:numFmt w:val="lowerLetter"/>
      <w:lvlText w:val="%2)"/>
      <w:lvlJc w:val="left"/>
      <w:pPr>
        <w:ind w:left="936" w:hanging="504"/>
      </w:pPr>
      <w:rPr>
        <w:rFonts w:hint="default"/>
      </w:rPr>
    </w:lvl>
    <w:lvl w:ilvl="2">
      <w:start w:val="1"/>
      <w:numFmt w:val="bullet"/>
      <w:lvlText w:val=""/>
      <w:lvlJc w:val="left"/>
      <w:pPr>
        <w:ind w:left="1584" w:hanging="576"/>
      </w:pPr>
      <w:rPr>
        <w:rFonts w:ascii="Wingdings" w:hAnsi="Wingdings" w:hint="default"/>
      </w:rPr>
    </w:lvl>
    <w:lvl w:ilvl="3">
      <w:start w:val="1"/>
      <w:numFmt w:val="bullet"/>
      <w:lvlText w:val=""/>
      <w:lvlJc w:val="left"/>
      <w:pPr>
        <w:ind w:left="2160" w:hanging="432"/>
      </w:pPr>
      <w:rPr>
        <w:rFonts w:ascii="Symbol" w:hAnsi="Symbol" w:hint="default"/>
      </w:rPr>
    </w:lvl>
    <w:lvl w:ilvl="4">
      <w:start w:val="1"/>
      <w:numFmt w:val="bullet"/>
      <w:lvlText w:val="o"/>
      <w:lvlJc w:val="left"/>
      <w:pPr>
        <w:ind w:left="2736" w:hanging="504"/>
      </w:pPr>
      <w:rPr>
        <w:rFonts w:ascii="Courier New" w:hAnsi="Courier New" w:hint="default"/>
      </w:rPr>
    </w:lvl>
    <w:lvl w:ilvl="5">
      <w:start w:val="1"/>
      <w:numFmt w:val="bullet"/>
      <w:lvlText w:val=""/>
      <w:lvlJc w:val="left"/>
      <w:pPr>
        <w:ind w:left="3240" w:hanging="432"/>
      </w:pPr>
      <w:rPr>
        <w:rFonts w:ascii="Symbol" w:hAnsi="Symbol" w:hint="default"/>
        <w:color w:val="auto"/>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447" w15:restartNumberingAfterBreak="0">
    <w:nsid w:val="482A3EB7"/>
    <w:multiLevelType w:val="multilevel"/>
    <w:tmpl w:val="62188DB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8" w15:restartNumberingAfterBreak="0">
    <w:nsid w:val="484716DA"/>
    <w:multiLevelType w:val="multilevel"/>
    <w:tmpl w:val="EA5E9BDC"/>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9" w15:restartNumberingAfterBreak="0">
    <w:nsid w:val="48C867BF"/>
    <w:multiLevelType w:val="multilevel"/>
    <w:tmpl w:val="C31C8ED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50" w15:restartNumberingAfterBreak="0">
    <w:nsid w:val="48D55C27"/>
    <w:multiLevelType w:val="multilevel"/>
    <w:tmpl w:val="FA78629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1" w15:restartNumberingAfterBreak="0">
    <w:nsid w:val="4901017B"/>
    <w:multiLevelType w:val="multilevel"/>
    <w:tmpl w:val="2E306552"/>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2" w15:restartNumberingAfterBreak="0">
    <w:nsid w:val="4908698C"/>
    <w:multiLevelType w:val="multilevel"/>
    <w:tmpl w:val="22465204"/>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3" w15:restartNumberingAfterBreak="0">
    <w:nsid w:val="495340D6"/>
    <w:multiLevelType w:val="multilevel"/>
    <w:tmpl w:val="9B185CCC"/>
    <w:numStyleLink w:val="ObjectiveBullet"/>
  </w:abstractNum>
  <w:abstractNum w:abstractNumId="454" w15:restartNumberingAfterBreak="0">
    <w:nsid w:val="495B73CC"/>
    <w:multiLevelType w:val="multilevel"/>
    <w:tmpl w:val="3208BD12"/>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5" w15:restartNumberingAfterBreak="0">
    <w:nsid w:val="49ED4454"/>
    <w:multiLevelType w:val="hybridMultilevel"/>
    <w:tmpl w:val="F47487D4"/>
    <w:lvl w:ilvl="0" w:tplc="A0A6AD6C">
      <w:start w:val="1"/>
      <w:numFmt w:val="bullet"/>
      <w:pStyle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070" w:hanging="360"/>
      </w:pPr>
      <w:rPr>
        <w:rFonts w:ascii="Wingdings" w:hAnsi="Wingdings" w:hint="default"/>
      </w:rPr>
    </w:lvl>
    <w:lvl w:ilvl="3" w:tplc="04090001">
      <w:start w:val="1"/>
      <w:numFmt w:val="bullet"/>
      <w:lvlText w:val=""/>
      <w:lvlJc w:val="left"/>
      <w:pPr>
        <w:ind w:left="2790" w:hanging="360"/>
      </w:pPr>
      <w:rPr>
        <w:rFonts w:ascii="Symbol" w:hAnsi="Symbol" w:hint="default"/>
      </w:rPr>
    </w:lvl>
    <w:lvl w:ilvl="4" w:tplc="8D521272">
      <w:numFmt w:val="bullet"/>
      <w:lvlText w:val="•"/>
      <w:lvlJc w:val="left"/>
      <w:pPr>
        <w:ind w:left="3510" w:hanging="360"/>
      </w:pPr>
      <w:rPr>
        <w:rFonts w:ascii="Arial" w:eastAsiaTheme="minorHAnsi" w:hAnsi="Arial" w:cs="Arial"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56" w15:restartNumberingAfterBreak="0">
    <w:nsid w:val="4A487985"/>
    <w:multiLevelType w:val="multilevel"/>
    <w:tmpl w:val="7520B9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7" w15:restartNumberingAfterBreak="0">
    <w:nsid w:val="4A4F0147"/>
    <w:multiLevelType w:val="multilevel"/>
    <w:tmpl w:val="3AD2D8B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58" w15:restartNumberingAfterBreak="0">
    <w:nsid w:val="4A56062F"/>
    <w:multiLevelType w:val="multilevel"/>
    <w:tmpl w:val="9B185CCC"/>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9" w15:restartNumberingAfterBreak="0">
    <w:nsid w:val="4A6123D2"/>
    <w:multiLevelType w:val="multilevel"/>
    <w:tmpl w:val="B170B0C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0" w15:restartNumberingAfterBreak="0">
    <w:nsid w:val="4A736868"/>
    <w:multiLevelType w:val="multilevel"/>
    <w:tmpl w:val="0032B4DC"/>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1" w15:restartNumberingAfterBreak="0">
    <w:nsid w:val="4A9D3DEC"/>
    <w:multiLevelType w:val="multilevel"/>
    <w:tmpl w:val="779E60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2" w15:restartNumberingAfterBreak="0">
    <w:nsid w:val="4AA56EDC"/>
    <w:multiLevelType w:val="multilevel"/>
    <w:tmpl w:val="73F4C53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3" w15:restartNumberingAfterBreak="0">
    <w:nsid w:val="4ACF2854"/>
    <w:multiLevelType w:val="multilevel"/>
    <w:tmpl w:val="D7DA6D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4" w15:restartNumberingAfterBreak="0">
    <w:nsid w:val="4B37421D"/>
    <w:multiLevelType w:val="multilevel"/>
    <w:tmpl w:val="9B185CCC"/>
    <w:numStyleLink w:val="ObjectiveBullet"/>
  </w:abstractNum>
  <w:abstractNum w:abstractNumId="465" w15:restartNumberingAfterBreak="0">
    <w:nsid w:val="4B6F34C4"/>
    <w:multiLevelType w:val="multilevel"/>
    <w:tmpl w:val="A14A2A1E"/>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6" w15:restartNumberingAfterBreak="0">
    <w:nsid w:val="4BB52F74"/>
    <w:multiLevelType w:val="multilevel"/>
    <w:tmpl w:val="43F0BD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7" w15:restartNumberingAfterBreak="0">
    <w:nsid w:val="4BE26B63"/>
    <w:multiLevelType w:val="hybridMultilevel"/>
    <w:tmpl w:val="F992DE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8" w15:restartNumberingAfterBreak="0">
    <w:nsid w:val="4BE83CF6"/>
    <w:multiLevelType w:val="multilevel"/>
    <w:tmpl w:val="D0B8B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9" w15:restartNumberingAfterBreak="0">
    <w:nsid w:val="4C0239AA"/>
    <w:multiLevelType w:val="multilevel"/>
    <w:tmpl w:val="DF2658DC"/>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0" w15:restartNumberingAfterBreak="0">
    <w:nsid w:val="4C244F80"/>
    <w:multiLevelType w:val="multilevel"/>
    <w:tmpl w:val="5F38571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1" w15:restartNumberingAfterBreak="0">
    <w:nsid w:val="4C25726F"/>
    <w:multiLevelType w:val="multilevel"/>
    <w:tmpl w:val="BD54FA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2" w15:restartNumberingAfterBreak="0">
    <w:nsid w:val="4C330869"/>
    <w:multiLevelType w:val="multilevel"/>
    <w:tmpl w:val="C51C51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3" w15:restartNumberingAfterBreak="0">
    <w:nsid w:val="4C4D5C60"/>
    <w:multiLevelType w:val="multilevel"/>
    <w:tmpl w:val="3B4E97E6"/>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4" w15:restartNumberingAfterBreak="0">
    <w:nsid w:val="4C616ADF"/>
    <w:multiLevelType w:val="multilevel"/>
    <w:tmpl w:val="83385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5" w15:restartNumberingAfterBreak="0">
    <w:nsid w:val="4C7C6833"/>
    <w:multiLevelType w:val="multilevel"/>
    <w:tmpl w:val="795E96BA"/>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6" w15:restartNumberingAfterBreak="0">
    <w:nsid w:val="4CB33F54"/>
    <w:multiLevelType w:val="multilevel"/>
    <w:tmpl w:val="3282FBD6"/>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7" w15:restartNumberingAfterBreak="0">
    <w:nsid w:val="4CDD0F39"/>
    <w:multiLevelType w:val="multilevel"/>
    <w:tmpl w:val="1D46836A"/>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8" w15:restartNumberingAfterBreak="0">
    <w:nsid w:val="4D0871E9"/>
    <w:multiLevelType w:val="multilevel"/>
    <w:tmpl w:val="6F6291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9" w15:restartNumberingAfterBreak="0">
    <w:nsid w:val="4D25370A"/>
    <w:multiLevelType w:val="multilevel"/>
    <w:tmpl w:val="68727D1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0" w15:restartNumberingAfterBreak="0">
    <w:nsid w:val="4D284343"/>
    <w:multiLevelType w:val="multilevel"/>
    <w:tmpl w:val="9B185CCC"/>
    <w:numStyleLink w:val="ObjectiveBullet"/>
  </w:abstractNum>
  <w:abstractNum w:abstractNumId="481" w15:restartNumberingAfterBreak="0">
    <w:nsid w:val="4D365EF4"/>
    <w:multiLevelType w:val="multilevel"/>
    <w:tmpl w:val="9B185CCC"/>
    <w:numStyleLink w:val="ObjectiveBullet"/>
  </w:abstractNum>
  <w:abstractNum w:abstractNumId="482" w15:restartNumberingAfterBreak="0">
    <w:nsid w:val="4D40521B"/>
    <w:multiLevelType w:val="multilevel"/>
    <w:tmpl w:val="36E41E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3" w15:restartNumberingAfterBreak="0">
    <w:nsid w:val="4D592218"/>
    <w:multiLevelType w:val="multilevel"/>
    <w:tmpl w:val="6830855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4" w15:restartNumberingAfterBreak="0">
    <w:nsid w:val="4D626FE5"/>
    <w:multiLevelType w:val="multilevel"/>
    <w:tmpl w:val="22465204"/>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5" w15:restartNumberingAfterBreak="0">
    <w:nsid w:val="4D6F653D"/>
    <w:multiLevelType w:val="multilevel"/>
    <w:tmpl w:val="9B185CCC"/>
    <w:numStyleLink w:val="ObjectiveBullet"/>
  </w:abstractNum>
  <w:abstractNum w:abstractNumId="486" w15:restartNumberingAfterBreak="0">
    <w:nsid w:val="4D7F4CD6"/>
    <w:multiLevelType w:val="multilevel"/>
    <w:tmpl w:val="DDD02F2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7" w15:restartNumberingAfterBreak="0">
    <w:nsid w:val="4D9178EC"/>
    <w:multiLevelType w:val="multilevel"/>
    <w:tmpl w:val="9B185CCC"/>
    <w:numStyleLink w:val="ObjectiveBullet"/>
  </w:abstractNum>
  <w:abstractNum w:abstractNumId="488" w15:restartNumberingAfterBreak="0">
    <w:nsid w:val="4DDE7B41"/>
    <w:multiLevelType w:val="multilevel"/>
    <w:tmpl w:val="2BC48260"/>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9" w15:restartNumberingAfterBreak="0">
    <w:nsid w:val="4DFF7B51"/>
    <w:multiLevelType w:val="multilevel"/>
    <w:tmpl w:val="3098C534"/>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90" w15:restartNumberingAfterBreak="0">
    <w:nsid w:val="4E420856"/>
    <w:multiLevelType w:val="multilevel"/>
    <w:tmpl w:val="9B185CCC"/>
    <w:numStyleLink w:val="ObjectiveBullet"/>
  </w:abstractNum>
  <w:abstractNum w:abstractNumId="491" w15:restartNumberingAfterBreak="0">
    <w:nsid w:val="4E8C1FCC"/>
    <w:multiLevelType w:val="multilevel"/>
    <w:tmpl w:val="01160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2" w15:restartNumberingAfterBreak="0">
    <w:nsid w:val="4EA0188D"/>
    <w:multiLevelType w:val="multilevel"/>
    <w:tmpl w:val="4F1C3E86"/>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3" w15:restartNumberingAfterBreak="0">
    <w:nsid w:val="4EC068BB"/>
    <w:multiLevelType w:val="multilevel"/>
    <w:tmpl w:val="51BE6456"/>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4" w15:restartNumberingAfterBreak="0">
    <w:nsid w:val="4ED91841"/>
    <w:multiLevelType w:val="multilevel"/>
    <w:tmpl w:val="9B185CCC"/>
    <w:numStyleLink w:val="ObjectiveBullet"/>
  </w:abstractNum>
  <w:abstractNum w:abstractNumId="495" w15:restartNumberingAfterBreak="0">
    <w:nsid w:val="4EFB3100"/>
    <w:multiLevelType w:val="multilevel"/>
    <w:tmpl w:val="09A661E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6" w15:restartNumberingAfterBreak="0">
    <w:nsid w:val="4F455CB5"/>
    <w:multiLevelType w:val="multilevel"/>
    <w:tmpl w:val="963AD58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7" w15:restartNumberingAfterBreak="0">
    <w:nsid w:val="4F8C745B"/>
    <w:multiLevelType w:val="multilevel"/>
    <w:tmpl w:val="654C7596"/>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8" w15:restartNumberingAfterBreak="0">
    <w:nsid w:val="4FB63DD7"/>
    <w:multiLevelType w:val="multilevel"/>
    <w:tmpl w:val="65969A1A"/>
    <w:lvl w:ilvl="0">
      <w:start w:val="6"/>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99" w15:restartNumberingAfterBreak="0">
    <w:nsid w:val="4FE0164E"/>
    <w:multiLevelType w:val="multilevel"/>
    <w:tmpl w:val="A51E1E36"/>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0" w15:restartNumberingAfterBreak="0">
    <w:nsid w:val="5018737D"/>
    <w:multiLevelType w:val="multilevel"/>
    <w:tmpl w:val="0646FD6E"/>
    <w:lvl w:ilvl="0">
      <w:start w:val="1"/>
      <w:numFmt w:val="decimal"/>
      <w:lvlText w:val="%1."/>
      <w:lvlJc w:val="left"/>
      <w:pPr>
        <w:ind w:left="576" w:hanging="432"/>
      </w:pPr>
      <w:rPr>
        <w:rFonts w:hint="default"/>
      </w:rPr>
    </w:lvl>
    <w:lvl w:ilvl="1">
      <w:start w:val="1"/>
      <w:numFmt w:val="bullet"/>
      <w:lvlText w:val="o"/>
      <w:lvlJc w:val="left"/>
      <w:pPr>
        <w:ind w:left="1500" w:hanging="360"/>
      </w:pPr>
      <w:rPr>
        <w:rFonts w:ascii="Courier New" w:hAnsi="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501" w15:restartNumberingAfterBreak="0">
    <w:nsid w:val="50616341"/>
    <w:multiLevelType w:val="multilevel"/>
    <w:tmpl w:val="EA2C1D50"/>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2" w15:restartNumberingAfterBreak="0">
    <w:nsid w:val="50DE151A"/>
    <w:multiLevelType w:val="multilevel"/>
    <w:tmpl w:val="5DE0C85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3" w15:restartNumberingAfterBreak="0">
    <w:nsid w:val="50EF306F"/>
    <w:multiLevelType w:val="multilevel"/>
    <w:tmpl w:val="9E0CA84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04" w15:restartNumberingAfterBreak="0">
    <w:nsid w:val="5158655E"/>
    <w:multiLevelType w:val="hybridMultilevel"/>
    <w:tmpl w:val="24DEADCC"/>
    <w:lvl w:ilvl="0" w:tplc="22F6B19C">
      <w:start w:val="1"/>
      <w:numFmt w:val="lowerLetter"/>
      <w:lvlText w:val="%1)"/>
      <w:lvlJc w:val="left"/>
      <w:pPr>
        <w:ind w:left="360" w:hanging="360"/>
      </w:pPr>
      <w:rPr>
        <w:rFonts w:hint="default"/>
      </w:rPr>
    </w:lvl>
    <w:lvl w:ilvl="1" w:tplc="04090001">
      <w:start w:val="1"/>
      <w:numFmt w:val="bullet"/>
      <w:lvlText w:val=""/>
      <w:lvlJc w:val="left"/>
      <w:pPr>
        <w:ind w:left="78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5" w15:restartNumberingAfterBreak="0">
    <w:nsid w:val="51806C64"/>
    <w:multiLevelType w:val="multilevel"/>
    <w:tmpl w:val="FEF6B8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6" w15:restartNumberingAfterBreak="0">
    <w:nsid w:val="51987E61"/>
    <w:multiLevelType w:val="multilevel"/>
    <w:tmpl w:val="54EC6C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7" w15:restartNumberingAfterBreak="0">
    <w:nsid w:val="52194340"/>
    <w:multiLevelType w:val="multilevel"/>
    <w:tmpl w:val="3F563B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8" w15:restartNumberingAfterBreak="0">
    <w:nsid w:val="523B6236"/>
    <w:multiLevelType w:val="multilevel"/>
    <w:tmpl w:val="FBCA0940"/>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09" w15:restartNumberingAfterBreak="0">
    <w:nsid w:val="523C02B8"/>
    <w:multiLevelType w:val="multilevel"/>
    <w:tmpl w:val="05EA519A"/>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10" w15:restartNumberingAfterBreak="0">
    <w:nsid w:val="526D7530"/>
    <w:multiLevelType w:val="multilevel"/>
    <w:tmpl w:val="8CA63F90"/>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1" w15:restartNumberingAfterBreak="0">
    <w:nsid w:val="527227D2"/>
    <w:multiLevelType w:val="multilevel"/>
    <w:tmpl w:val="D8D60D2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2" w15:restartNumberingAfterBreak="0">
    <w:nsid w:val="528B6998"/>
    <w:multiLevelType w:val="multilevel"/>
    <w:tmpl w:val="47B8EF86"/>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3" w15:restartNumberingAfterBreak="0">
    <w:nsid w:val="52DB5038"/>
    <w:multiLevelType w:val="multilevel"/>
    <w:tmpl w:val="9B1895F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4" w15:restartNumberingAfterBreak="0">
    <w:nsid w:val="52ED0D2C"/>
    <w:multiLevelType w:val="multilevel"/>
    <w:tmpl w:val="E5B8676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5" w15:restartNumberingAfterBreak="0">
    <w:nsid w:val="52FF367F"/>
    <w:multiLevelType w:val="multilevel"/>
    <w:tmpl w:val="9B185CCC"/>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6" w15:restartNumberingAfterBreak="0">
    <w:nsid w:val="5305277E"/>
    <w:multiLevelType w:val="multilevel"/>
    <w:tmpl w:val="AB382D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7" w15:restartNumberingAfterBreak="0">
    <w:nsid w:val="53470482"/>
    <w:multiLevelType w:val="multilevel"/>
    <w:tmpl w:val="3A52C79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8" w15:restartNumberingAfterBreak="0">
    <w:nsid w:val="53900FA8"/>
    <w:multiLevelType w:val="multilevel"/>
    <w:tmpl w:val="C090EB8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9" w15:restartNumberingAfterBreak="0">
    <w:nsid w:val="53A34C9A"/>
    <w:multiLevelType w:val="multilevel"/>
    <w:tmpl w:val="069043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0" w15:restartNumberingAfterBreak="0">
    <w:nsid w:val="543B2D85"/>
    <w:multiLevelType w:val="multilevel"/>
    <w:tmpl w:val="9B185CCC"/>
    <w:numStyleLink w:val="ObjectiveBullet"/>
  </w:abstractNum>
  <w:abstractNum w:abstractNumId="521" w15:restartNumberingAfterBreak="0">
    <w:nsid w:val="54591F18"/>
    <w:multiLevelType w:val="multilevel"/>
    <w:tmpl w:val="07A235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2" w15:restartNumberingAfterBreak="0">
    <w:nsid w:val="546900C7"/>
    <w:multiLevelType w:val="multilevel"/>
    <w:tmpl w:val="FD4C01EE"/>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23" w15:restartNumberingAfterBreak="0">
    <w:nsid w:val="546F6F71"/>
    <w:multiLevelType w:val="multilevel"/>
    <w:tmpl w:val="0C127CE6"/>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4" w15:restartNumberingAfterBreak="0">
    <w:nsid w:val="546F71F0"/>
    <w:multiLevelType w:val="multilevel"/>
    <w:tmpl w:val="9C6208BC"/>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25" w15:restartNumberingAfterBreak="0">
    <w:nsid w:val="547F525C"/>
    <w:multiLevelType w:val="multilevel"/>
    <w:tmpl w:val="9B185CCC"/>
    <w:numStyleLink w:val="ObjectiveBullet"/>
  </w:abstractNum>
  <w:abstractNum w:abstractNumId="526" w15:restartNumberingAfterBreak="0">
    <w:nsid w:val="549A6360"/>
    <w:multiLevelType w:val="multilevel"/>
    <w:tmpl w:val="339A145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7" w15:restartNumberingAfterBreak="0">
    <w:nsid w:val="549D49C0"/>
    <w:multiLevelType w:val="multilevel"/>
    <w:tmpl w:val="37EA9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8" w15:restartNumberingAfterBreak="0">
    <w:nsid w:val="54AF103B"/>
    <w:multiLevelType w:val="multilevel"/>
    <w:tmpl w:val="9AE4CBD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9" w15:restartNumberingAfterBreak="0">
    <w:nsid w:val="54B90E6D"/>
    <w:multiLevelType w:val="multilevel"/>
    <w:tmpl w:val="55144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0" w15:restartNumberingAfterBreak="0">
    <w:nsid w:val="54B972F8"/>
    <w:multiLevelType w:val="multilevel"/>
    <w:tmpl w:val="C1B6D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1" w15:restartNumberingAfterBreak="0">
    <w:nsid w:val="54C3039F"/>
    <w:multiLevelType w:val="multilevel"/>
    <w:tmpl w:val="1B9A64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2" w15:restartNumberingAfterBreak="0">
    <w:nsid w:val="54D52846"/>
    <w:multiLevelType w:val="multilevel"/>
    <w:tmpl w:val="EAE88AE2"/>
    <w:lvl w:ilvl="0">
      <w:start w:val="1"/>
      <w:numFmt w:val="decimal"/>
      <w:lvlText w:val="%1."/>
      <w:lvlJc w:val="left"/>
      <w:pPr>
        <w:ind w:left="504" w:hanging="432"/>
      </w:pPr>
      <w:rPr>
        <w:rFonts w:hint="default"/>
      </w:rPr>
    </w:lvl>
    <w:lvl w:ilvl="1">
      <w:start w:val="1"/>
      <w:numFmt w:val="lowerLetter"/>
      <w:lvlText w:val="%2)"/>
      <w:lvlJc w:val="left"/>
      <w:pPr>
        <w:ind w:left="936" w:hanging="504"/>
      </w:pPr>
      <w:rPr>
        <w:rFonts w:hint="default"/>
      </w:rPr>
    </w:lvl>
    <w:lvl w:ilvl="2">
      <w:start w:val="1"/>
      <w:numFmt w:val="bullet"/>
      <w:lvlText w:val=""/>
      <w:lvlJc w:val="left"/>
      <w:pPr>
        <w:ind w:left="1584" w:hanging="576"/>
      </w:pPr>
      <w:rPr>
        <w:rFonts w:ascii="Wingdings" w:hAnsi="Wingdings" w:hint="default"/>
      </w:rPr>
    </w:lvl>
    <w:lvl w:ilvl="3">
      <w:start w:val="1"/>
      <w:numFmt w:val="bullet"/>
      <w:lvlText w:val=""/>
      <w:lvlJc w:val="left"/>
      <w:pPr>
        <w:ind w:left="2160" w:hanging="432"/>
      </w:pPr>
      <w:rPr>
        <w:rFonts w:ascii="Symbol" w:hAnsi="Symbol" w:hint="default"/>
      </w:rPr>
    </w:lvl>
    <w:lvl w:ilvl="4">
      <w:start w:val="1"/>
      <w:numFmt w:val="bullet"/>
      <w:lvlText w:val="o"/>
      <w:lvlJc w:val="left"/>
      <w:pPr>
        <w:ind w:left="2736" w:hanging="504"/>
      </w:pPr>
      <w:rPr>
        <w:rFonts w:ascii="Courier New" w:hAnsi="Courier New" w:hint="default"/>
      </w:rPr>
    </w:lvl>
    <w:lvl w:ilvl="5">
      <w:start w:val="1"/>
      <w:numFmt w:val="bullet"/>
      <w:lvlText w:val=""/>
      <w:lvlJc w:val="left"/>
      <w:pPr>
        <w:ind w:left="3240" w:hanging="432"/>
      </w:pPr>
      <w:rPr>
        <w:rFonts w:ascii="Symbol" w:hAnsi="Symbol" w:hint="default"/>
        <w:color w:val="auto"/>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533" w15:restartNumberingAfterBreak="0">
    <w:nsid w:val="556A1E72"/>
    <w:multiLevelType w:val="multilevel"/>
    <w:tmpl w:val="F4C6D59C"/>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4" w15:restartNumberingAfterBreak="0">
    <w:nsid w:val="560A79DD"/>
    <w:multiLevelType w:val="multilevel"/>
    <w:tmpl w:val="E74CDC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5" w15:restartNumberingAfterBreak="0">
    <w:nsid w:val="56152A52"/>
    <w:multiLevelType w:val="multilevel"/>
    <w:tmpl w:val="9B185CCC"/>
    <w:numStyleLink w:val="ObjectiveBullet"/>
  </w:abstractNum>
  <w:abstractNum w:abstractNumId="536" w15:restartNumberingAfterBreak="0">
    <w:nsid w:val="56513902"/>
    <w:multiLevelType w:val="singleLevel"/>
    <w:tmpl w:val="57409640"/>
    <w:lvl w:ilvl="0">
      <w:start w:val="1"/>
      <w:numFmt w:val="bullet"/>
      <w:pStyle w:val="CDMBBULLET"/>
      <w:lvlText w:val=""/>
      <w:lvlJc w:val="left"/>
      <w:pPr>
        <w:tabs>
          <w:tab w:val="num" w:pos="360"/>
        </w:tabs>
        <w:ind w:left="360" w:hanging="360"/>
      </w:pPr>
      <w:rPr>
        <w:rFonts w:ascii="Wingdings" w:hAnsi="Wingdings" w:hint="default"/>
        <w:sz w:val="16"/>
      </w:rPr>
    </w:lvl>
  </w:abstractNum>
  <w:abstractNum w:abstractNumId="537" w15:restartNumberingAfterBreak="0">
    <w:nsid w:val="56611738"/>
    <w:multiLevelType w:val="multilevel"/>
    <w:tmpl w:val="E3D8970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8" w15:restartNumberingAfterBreak="0">
    <w:nsid w:val="56A52D65"/>
    <w:multiLevelType w:val="multilevel"/>
    <w:tmpl w:val="773E2AF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9" w15:restartNumberingAfterBreak="0">
    <w:nsid w:val="56B0760C"/>
    <w:multiLevelType w:val="multilevel"/>
    <w:tmpl w:val="0ACA53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0" w15:restartNumberingAfterBreak="0">
    <w:nsid w:val="56BA589F"/>
    <w:multiLevelType w:val="multilevel"/>
    <w:tmpl w:val="0AACCF5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1" w15:restartNumberingAfterBreak="0">
    <w:nsid w:val="5733029E"/>
    <w:multiLevelType w:val="multilevel"/>
    <w:tmpl w:val="19B6D98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2" w15:restartNumberingAfterBreak="0">
    <w:nsid w:val="573E2E82"/>
    <w:multiLevelType w:val="multilevel"/>
    <w:tmpl w:val="BBDA2D7E"/>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3" w15:restartNumberingAfterBreak="0">
    <w:nsid w:val="575111E0"/>
    <w:multiLevelType w:val="multilevel"/>
    <w:tmpl w:val="8098DC66"/>
    <w:lvl w:ilvl="0">
      <w:start w:val="1"/>
      <w:numFmt w:val="decimal"/>
      <w:lvlText w:val="%1."/>
      <w:lvlJc w:val="left"/>
      <w:pPr>
        <w:ind w:left="504" w:hanging="432"/>
      </w:pPr>
      <w:rPr>
        <w:rFonts w:hint="default"/>
      </w:rPr>
    </w:lvl>
    <w:lvl w:ilvl="1">
      <w:start w:val="1"/>
      <w:numFmt w:val="lowerLetter"/>
      <w:lvlText w:val="%2)"/>
      <w:lvlJc w:val="left"/>
      <w:pPr>
        <w:ind w:left="936" w:hanging="504"/>
      </w:pPr>
      <w:rPr>
        <w:rFonts w:hint="default"/>
      </w:rPr>
    </w:lvl>
    <w:lvl w:ilvl="2">
      <w:start w:val="1"/>
      <w:numFmt w:val="bullet"/>
      <w:lvlText w:val=""/>
      <w:lvlJc w:val="left"/>
      <w:pPr>
        <w:ind w:left="1584" w:hanging="576"/>
      </w:pPr>
      <w:rPr>
        <w:rFonts w:ascii="Wingdings" w:hAnsi="Wingdings" w:hint="default"/>
      </w:rPr>
    </w:lvl>
    <w:lvl w:ilvl="3">
      <w:start w:val="1"/>
      <w:numFmt w:val="bullet"/>
      <w:lvlText w:val=""/>
      <w:lvlJc w:val="left"/>
      <w:pPr>
        <w:ind w:left="2160" w:hanging="432"/>
      </w:pPr>
      <w:rPr>
        <w:rFonts w:ascii="Symbol" w:hAnsi="Symbol" w:hint="default"/>
      </w:rPr>
    </w:lvl>
    <w:lvl w:ilvl="4">
      <w:start w:val="1"/>
      <w:numFmt w:val="bullet"/>
      <w:lvlText w:val="o"/>
      <w:lvlJc w:val="left"/>
      <w:pPr>
        <w:ind w:left="2736" w:hanging="504"/>
      </w:pPr>
      <w:rPr>
        <w:rFonts w:ascii="Courier New" w:hAnsi="Courier New" w:hint="default"/>
      </w:rPr>
    </w:lvl>
    <w:lvl w:ilvl="5">
      <w:start w:val="1"/>
      <w:numFmt w:val="bullet"/>
      <w:lvlText w:val=""/>
      <w:lvlJc w:val="left"/>
      <w:pPr>
        <w:ind w:left="3240" w:hanging="432"/>
      </w:pPr>
      <w:rPr>
        <w:rFonts w:ascii="Symbol" w:hAnsi="Symbol" w:hint="default"/>
        <w:color w:val="auto"/>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544" w15:restartNumberingAfterBreak="0">
    <w:nsid w:val="57604325"/>
    <w:multiLevelType w:val="multilevel"/>
    <w:tmpl w:val="472A8734"/>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5" w15:restartNumberingAfterBreak="0">
    <w:nsid w:val="576D3F8D"/>
    <w:multiLevelType w:val="multilevel"/>
    <w:tmpl w:val="418C1FD6"/>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6" w15:restartNumberingAfterBreak="0">
    <w:nsid w:val="577B566F"/>
    <w:multiLevelType w:val="multilevel"/>
    <w:tmpl w:val="367CBCD0"/>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47" w15:restartNumberingAfterBreak="0">
    <w:nsid w:val="57935BF1"/>
    <w:multiLevelType w:val="multilevel"/>
    <w:tmpl w:val="06C2A8D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8" w15:restartNumberingAfterBreak="0">
    <w:nsid w:val="57A2226D"/>
    <w:multiLevelType w:val="multilevel"/>
    <w:tmpl w:val="BD18F8D0"/>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9" w15:restartNumberingAfterBreak="0">
    <w:nsid w:val="57AE01BE"/>
    <w:multiLevelType w:val="multilevel"/>
    <w:tmpl w:val="3C249762"/>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0" w15:restartNumberingAfterBreak="0">
    <w:nsid w:val="57BC7D43"/>
    <w:multiLevelType w:val="multilevel"/>
    <w:tmpl w:val="A2763B78"/>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51" w15:restartNumberingAfterBreak="0">
    <w:nsid w:val="57BD266A"/>
    <w:multiLevelType w:val="multilevel"/>
    <w:tmpl w:val="B20C0F52"/>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52" w15:restartNumberingAfterBreak="0">
    <w:nsid w:val="58021CEE"/>
    <w:multiLevelType w:val="multilevel"/>
    <w:tmpl w:val="FDAC66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3" w15:restartNumberingAfterBreak="0">
    <w:nsid w:val="580465CD"/>
    <w:multiLevelType w:val="multilevel"/>
    <w:tmpl w:val="5206089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54" w15:restartNumberingAfterBreak="0">
    <w:nsid w:val="58532E62"/>
    <w:multiLevelType w:val="multilevel"/>
    <w:tmpl w:val="962A3270"/>
    <w:lvl w:ilvl="0">
      <w:start w:val="1"/>
      <w:numFmt w:val="decimal"/>
      <w:lvlText w:val="%1."/>
      <w:lvlJc w:val="left"/>
      <w:pPr>
        <w:ind w:left="504" w:hanging="432"/>
      </w:pPr>
      <w:rPr>
        <w:rFonts w:hint="default"/>
      </w:rPr>
    </w:lvl>
    <w:lvl w:ilvl="1">
      <w:start w:val="1"/>
      <w:numFmt w:val="lowerLetter"/>
      <w:lvlText w:val="%2)"/>
      <w:lvlJc w:val="left"/>
      <w:pPr>
        <w:ind w:left="936" w:hanging="504"/>
      </w:pPr>
      <w:rPr>
        <w:rFonts w:hint="default"/>
      </w:rPr>
    </w:lvl>
    <w:lvl w:ilvl="2">
      <w:start w:val="1"/>
      <w:numFmt w:val="bullet"/>
      <w:lvlText w:val=""/>
      <w:lvlJc w:val="left"/>
      <w:pPr>
        <w:ind w:left="1584" w:hanging="576"/>
      </w:pPr>
      <w:rPr>
        <w:rFonts w:ascii="Wingdings" w:hAnsi="Wingdings" w:hint="default"/>
      </w:rPr>
    </w:lvl>
    <w:lvl w:ilvl="3">
      <w:start w:val="1"/>
      <w:numFmt w:val="bullet"/>
      <w:lvlText w:val=""/>
      <w:lvlJc w:val="left"/>
      <w:pPr>
        <w:ind w:left="2160" w:hanging="432"/>
      </w:pPr>
      <w:rPr>
        <w:rFonts w:ascii="Symbol" w:hAnsi="Symbol" w:hint="default"/>
      </w:rPr>
    </w:lvl>
    <w:lvl w:ilvl="4">
      <w:start w:val="1"/>
      <w:numFmt w:val="bullet"/>
      <w:lvlText w:val="o"/>
      <w:lvlJc w:val="left"/>
      <w:pPr>
        <w:ind w:left="2736" w:hanging="504"/>
      </w:pPr>
      <w:rPr>
        <w:rFonts w:ascii="Courier New" w:hAnsi="Courier New" w:hint="default"/>
      </w:rPr>
    </w:lvl>
    <w:lvl w:ilvl="5">
      <w:start w:val="1"/>
      <w:numFmt w:val="bullet"/>
      <w:lvlText w:val=""/>
      <w:lvlJc w:val="left"/>
      <w:pPr>
        <w:ind w:left="3240" w:hanging="432"/>
      </w:pPr>
      <w:rPr>
        <w:rFonts w:ascii="Symbol" w:hAnsi="Symbol" w:hint="default"/>
        <w:color w:val="auto"/>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555" w15:restartNumberingAfterBreak="0">
    <w:nsid w:val="58B25C4B"/>
    <w:multiLevelType w:val="hybridMultilevel"/>
    <w:tmpl w:val="F6F481FA"/>
    <w:lvl w:ilvl="0" w:tplc="04090015">
      <w:start w:val="1"/>
      <w:numFmt w:val="upperLetter"/>
      <w:pStyle w:val="ListNumb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6" w15:restartNumberingAfterBreak="0">
    <w:nsid w:val="58C13315"/>
    <w:multiLevelType w:val="multilevel"/>
    <w:tmpl w:val="CCC899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7" w15:restartNumberingAfterBreak="0">
    <w:nsid w:val="58F85936"/>
    <w:multiLevelType w:val="multilevel"/>
    <w:tmpl w:val="574EDE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8" w15:restartNumberingAfterBreak="0">
    <w:nsid w:val="59014293"/>
    <w:multiLevelType w:val="multilevel"/>
    <w:tmpl w:val="612EAA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9" w15:restartNumberingAfterBreak="0">
    <w:nsid w:val="59060AD9"/>
    <w:multiLevelType w:val="multilevel"/>
    <w:tmpl w:val="C422E41C"/>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0" w15:restartNumberingAfterBreak="0">
    <w:nsid w:val="59165A0A"/>
    <w:multiLevelType w:val="multilevel"/>
    <w:tmpl w:val="E9E6CF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1" w15:restartNumberingAfterBreak="0">
    <w:nsid w:val="59380AC4"/>
    <w:multiLevelType w:val="multilevel"/>
    <w:tmpl w:val="469E74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2" w15:restartNumberingAfterBreak="0">
    <w:nsid w:val="59485B11"/>
    <w:multiLevelType w:val="hybridMultilevel"/>
    <w:tmpl w:val="BF4C73B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63" w15:restartNumberingAfterBreak="0">
    <w:nsid w:val="59531E2C"/>
    <w:multiLevelType w:val="multilevel"/>
    <w:tmpl w:val="7D6C22F4"/>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4" w15:restartNumberingAfterBreak="0">
    <w:nsid w:val="595C6FDF"/>
    <w:multiLevelType w:val="multilevel"/>
    <w:tmpl w:val="4036B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5" w15:restartNumberingAfterBreak="0">
    <w:nsid w:val="596C416A"/>
    <w:multiLevelType w:val="multilevel"/>
    <w:tmpl w:val="68006410"/>
    <w:lvl w:ilvl="0">
      <w:start w:val="1"/>
      <w:numFmt w:val="bullet"/>
      <w:pStyle w:val="Bullet1"/>
      <w:lvlText w:val=""/>
      <w:lvlJc w:val="left"/>
      <w:pPr>
        <w:tabs>
          <w:tab w:val="num" w:pos="720"/>
        </w:tabs>
        <w:ind w:left="720" w:hanging="360"/>
      </w:pPr>
      <w:rPr>
        <w:rFonts w:ascii="Wingdings" w:hAnsi="Wingdings" w:hint="default"/>
        <w:sz w:val="20"/>
      </w:rPr>
    </w:lvl>
    <w:lvl w:ilvl="1">
      <w:start w:val="1"/>
      <w:numFmt w:val="bullet"/>
      <w:pStyle w:val="Bullet2"/>
      <w:lvlText w:val=""/>
      <w:lvlJc w:val="left"/>
      <w:pPr>
        <w:tabs>
          <w:tab w:val="num" w:pos="1440"/>
        </w:tabs>
        <w:ind w:left="1440" w:hanging="360"/>
      </w:pPr>
      <w:rPr>
        <w:rFonts w:ascii="Symbol" w:hAnsi="Symbol" w:hint="default"/>
        <w:sz w:val="20"/>
      </w:rPr>
    </w:lvl>
    <w:lvl w:ilvl="2">
      <w:start w:val="1"/>
      <w:numFmt w:val="bullet"/>
      <w:pStyle w:val="Bullet3"/>
      <w:lvlText w:val="o"/>
      <w:lvlJc w:val="left"/>
      <w:pPr>
        <w:tabs>
          <w:tab w:val="num" w:pos="2160"/>
        </w:tabs>
        <w:ind w:left="2160" w:hanging="360"/>
      </w:pPr>
      <w:rPr>
        <w:rFonts w:ascii="Courier New" w:hAnsi="Courier New" w:hint="default"/>
        <w:sz w:val="20"/>
      </w:rPr>
    </w:lvl>
    <w:lvl w:ilvl="3">
      <w:start w:val="1"/>
      <w:numFmt w:val="bullet"/>
      <w:pStyle w:val="Bullet4"/>
      <w:lvlText w:val=""/>
      <w:lvlJc w:val="left"/>
      <w:pPr>
        <w:tabs>
          <w:tab w:val="num" w:pos="2880"/>
        </w:tabs>
        <w:ind w:left="2880" w:hanging="360"/>
      </w:pPr>
      <w:rPr>
        <w:rFonts w:ascii="Wingdings" w:hAnsi="Wingdings" w:hint="default"/>
        <w:sz w:val="20"/>
      </w:rPr>
    </w:lvl>
    <w:lvl w:ilvl="4">
      <w:start w:val="1"/>
      <w:numFmt w:val="bullet"/>
      <w:pStyle w:val="Bullet5"/>
      <w:lvlText w:val=""/>
      <w:lvlJc w:val="left"/>
      <w:pPr>
        <w:tabs>
          <w:tab w:val="num" w:pos="3600"/>
        </w:tabs>
        <w:ind w:left="3600" w:hanging="360"/>
      </w:pPr>
      <w:rPr>
        <w:rFonts w:ascii="Wingdings" w:hAnsi="Wingdings" w:hint="default"/>
        <w:sz w:val="20"/>
      </w:rPr>
    </w:lvl>
    <w:lvl w:ilvl="5">
      <w:start w:val="1"/>
      <w:numFmt w:val="bullet"/>
      <w:pStyle w:val="Bullet6"/>
      <w:lvlText w:val=""/>
      <w:lvlJc w:val="left"/>
      <w:pPr>
        <w:tabs>
          <w:tab w:val="num" w:pos="4320"/>
        </w:tabs>
        <w:ind w:left="4320" w:hanging="360"/>
      </w:pPr>
      <w:rPr>
        <w:rFonts w:ascii="Wingdings" w:hAnsi="Wingdings" w:hint="default"/>
        <w:sz w:val="20"/>
      </w:rPr>
    </w:lvl>
    <w:lvl w:ilvl="6">
      <w:start w:val="1"/>
      <w:numFmt w:val="bullet"/>
      <w:pStyle w:val="Bullet7"/>
      <w:lvlText w:val=""/>
      <w:lvlJc w:val="left"/>
      <w:pPr>
        <w:tabs>
          <w:tab w:val="num" w:pos="5040"/>
        </w:tabs>
        <w:ind w:left="5040" w:hanging="360"/>
      </w:pPr>
      <w:rPr>
        <w:rFonts w:ascii="Wingdings" w:hAnsi="Wingdings" w:hint="default"/>
        <w:sz w:val="20"/>
      </w:rPr>
    </w:lvl>
    <w:lvl w:ilvl="7">
      <w:start w:val="1"/>
      <w:numFmt w:val="bullet"/>
      <w:pStyle w:val="Bullet8"/>
      <w:lvlText w:val=""/>
      <w:lvlJc w:val="left"/>
      <w:pPr>
        <w:tabs>
          <w:tab w:val="num" w:pos="5760"/>
        </w:tabs>
        <w:ind w:left="5760" w:hanging="360"/>
      </w:pPr>
      <w:rPr>
        <w:rFonts w:ascii="Wingdings" w:hAnsi="Wingdings" w:hint="default"/>
        <w:sz w:val="20"/>
      </w:rPr>
    </w:lvl>
    <w:lvl w:ilvl="8">
      <w:start w:val="1"/>
      <w:numFmt w:val="bullet"/>
      <w:pStyle w:val="Bullet9"/>
      <w:lvlText w:val=""/>
      <w:lvlJc w:val="left"/>
      <w:pPr>
        <w:tabs>
          <w:tab w:val="num" w:pos="6480"/>
        </w:tabs>
        <w:ind w:left="6480" w:hanging="360"/>
      </w:pPr>
      <w:rPr>
        <w:rFonts w:ascii="Wingdings" w:hAnsi="Wingdings" w:hint="default"/>
        <w:sz w:val="20"/>
      </w:rPr>
    </w:lvl>
  </w:abstractNum>
  <w:abstractNum w:abstractNumId="566" w15:restartNumberingAfterBreak="0">
    <w:nsid w:val="597E7148"/>
    <w:multiLevelType w:val="multilevel"/>
    <w:tmpl w:val="515A499A"/>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7" w15:restartNumberingAfterBreak="0">
    <w:nsid w:val="599F702E"/>
    <w:multiLevelType w:val="multilevel"/>
    <w:tmpl w:val="D9AE6BCC"/>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68" w15:restartNumberingAfterBreak="0">
    <w:nsid w:val="59A14123"/>
    <w:multiLevelType w:val="multilevel"/>
    <w:tmpl w:val="2B0A6C00"/>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9" w15:restartNumberingAfterBreak="0">
    <w:nsid w:val="5A4253EA"/>
    <w:multiLevelType w:val="multilevel"/>
    <w:tmpl w:val="7C0C5C7A"/>
    <w:lvl w:ilvl="0">
      <w:start w:val="1"/>
      <w:numFmt w:val="decimal"/>
      <w:lvlText w:val="%1."/>
      <w:lvlJc w:val="left"/>
      <w:pPr>
        <w:ind w:left="504" w:hanging="432"/>
      </w:pPr>
      <w:rPr>
        <w:rFonts w:hint="default"/>
      </w:rPr>
    </w:lvl>
    <w:lvl w:ilvl="1">
      <w:start w:val="1"/>
      <w:numFmt w:val="lowerLetter"/>
      <w:lvlText w:val="%2)"/>
      <w:lvlJc w:val="left"/>
      <w:pPr>
        <w:ind w:left="936" w:hanging="504"/>
      </w:pPr>
      <w:rPr>
        <w:rFonts w:hint="default"/>
      </w:rPr>
    </w:lvl>
    <w:lvl w:ilvl="2">
      <w:start w:val="1"/>
      <w:numFmt w:val="bullet"/>
      <w:lvlText w:val=""/>
      <w:lvlJc w:val="left"/>
      <w:pPr>
        <w:ind w:left="1584" w:hanging="576"/>
      </w:pPr>
      <w:rPr>
        <w:rFonts w:ascii="Wingdings" w:hAnsi="Wingdings" w:hint="default"/>
      </w:rPr>
    </w:lvl>
    <w:lvl w:ilvl="3">
      <w:start w:val="1"/>
      <w:numFmt w:val="bullet"/>
      <w:lvlText w:val=""/>
      <w:lvlJc w:val="left"/>
      <w:pPr>
        <w:ind w:left="2160" w:hanging="432"/>
      </w:pPr>
      <w:rPr>
        <w:rFonts w:ascii="Symbol" w:hAnsi="Symbol" w:hint="default"/>
      </w:rPr>
    </w:lvl>
    <w:lvl w:ilvl="4">
      <w:start w:val="1"/>
      <w:numFmt w:val="bullet"/>
      <w:lvlText w:val="o"/>
      <w:lvlJc w:val="left"/>
      <w:pPr>
        <w:ind w:left="2736" w:hanging="504"/>
      </w:pPr>
      <w:rPr>
        <w:rFonts w:ascii="Courier New" w:hAnsi="Courier New" w:hint="default"/>
      </w:rPr>
    </w:lvl>
    <w:lvl w:ilvl="5">
      <w:start w:val="1"/>
      <w:numFmt w:val="bullet"/>
      <w:lvlText w:val=""/>
      <w:lvlJc w:val="left"/>
      <w:pPr>
        <w:ind w:left="3240" w:hanging="432"/>
      </w:pPr>
      <w:rPr>
        <w:rFonts w:ascii="Symbol" w:hAnsi="Symbol" w:hint="default"/>
        <w:color w:val="auto"/>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570" w15:restartNumberingAfterBreak="0">
    <w:nsid w:val="5A5236A0"/>
    <w:multiLevelType w:val="multilevel"/>
    <w:tmpl w:val="C3F044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1" w15:restartNumberingAfterBreak="0">
    <w:nsid w:val="5A6646ED"/>
    <w:multiLevelType w:val="multilevel"/>
    <w:tmpl w:val="53E2712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2" w15:restartNumberingAfterBreak="0">
    <w:nsid w:val="5A9F47C3"/>
    <w:multiLevelType w:val="multilevel"/>
    <w:tmpl w:val="78666EF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3" w15:restartNumberingAfterBreak="0">
    <w:nsid w:val="5AC75008"/>
    <w:multiLevelType w:val="multilevel"/>
    <w:tmpl w:val="24321204"/>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74" w15:restartNumberingAfterBreak="0">
    <w:nsid w:val="5AC92C1B"/>
    <w:multiLevelType w:val="multilevel"/>
    <w:tmpl w:val="7C38EB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5" w15:restartNumberingAfterBreak="0">
    <w:nsid w:val="5AEC6397"/>
    <w:multiLevelType w:val="hybridMultilevel"/>
    <w:tmpl w:val="DCD681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6" w15:restartNumberingAfterBreak="0">
    <w:nsid w:val="5B5211E5"/>
    <w:multiLevelType w:val="multilevel"/>
    <w:tmpl w:val="6B04E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7" w15:restartNumberingAfterBreak="0">
    <w:nsid w:val="5B546DF8"/>
    <w:multiLevelType w:val="multilevel"/>
    <w:tmpl w:val="9BE4EBD2"/>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8" w15:restartNumberingAfterBreak="0">
    <w:nsid w:val="5B5940FE"/>
    <w:multiLevelType w:val="multilevel"/>
    <w:tmpl w:val="0CEC10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9" w15:restartNumberingAfterBreak="0">
    <w:nsid w:val="5B6625CF"/>
    <w:multiLevelType w:val="multilevel"/>
    <w:tmpl w:val="4E3843B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80" w15:restartNumberingAfterBreak="0">
    <w:nsid w:val="5B6E500B"/>
    <w:multiLevelType w:val="multilevel"/>
    <w:tmpl w:val="F91AFF7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1" w15:restartNumberingAfterBreak="0">
    <w:nsid w:val="5B797D88"/>
    <w:multiLevelType w:val="multilevel"/>
    <w:tmpl w:val="21B2FB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2" w15:restartNumberingAfterBreak="0">
    <w:nsid w:val="5B7D04B6"/>
    <w:multiLevelType w:val="multilevel"/>
    <w:tmpl w:val="ADE0DF6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3" w15:restartNumberingAfterBreak="0">
    <w:nsid w:val="5B871854"/>
    <w:multiLevelType w:val="multilevel"/>
    <w:tmpl w:val="4636F2BA"/>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4" w15:restartNumberingAfterBreak="0">
    <w:nsid w:val="5C1A2AD5"/>
    <w:multiLevelType w:val="multilevel"/>
    <w:tmpl w:val="E60E6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5" w15:restartNumberingAfterBreak="0">
    <w:nsid w:val="5C2A77A4"/>
    <w:multiLevelType w:val="multilevel"/>
    <w:tmpl w:val="606202FA"/>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6" w15:restartNumberingAfterBreak="0">
    <w:nsid w:val="5C381085"/>
    <w:multiLevelType w:val="multilevel"/>
    <w:tmpl w:val="0290BE20"/>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87" w15:restartNumberingAfterBreak="0">
    <w:nsid w:val="5C3D549C"/>
    <w:multiLevelType w:val="multilevel"/>
    <w:tmpl w:val="4E92CD7E"/>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8" w15:restartNumberingAfterBreak="0">
    <w:nsid w:val="5C474D95"/>
    <w:multiLevelType w:val="multilevel"/>
    <w:tmpl w:val="4360164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9" w15:restartNumberingAfterBreak="0">
    <w:nsid w:val="5C626C9B"/>
    <w:multiLevelType w:val="hybridMultilevel"/>
    <w:tmpl w:val="9E6042C6"/>
    <w:lvl w:ilvl="0" w:tplc="94F880F6">
      <w:start w:val="1"/>
      <w:numFmt w:val="bullet"/>
      <w:lvlText w:val=""/>
      <w:lvlJc w:val="left"/>
      <w:pPr>
        <w:ind w:left="719" w:hanging="360"/>
      </w:pPr>
      <w:rPr>
        <w:rFonts w:ascii="Wingdings" w:hAnsi="Wingdings" w:hint="default"/>
      </w:rPr>
    </w:lvl>
    <w:lvl w:ilvl="1" w:tplc="04090003">
      <w:start w:val="1"/>
      <w:numFmt w:val="bullet"/>
      <w:lvlText w:val="o"/>
      <w:lvlJc w:val="left"/>
      <w:pPr>
        <w:ind w:left="1439" w:hanging="360"/>
      </w:pPr>
      <w:rPr>
        <w:rFonts w:ascii="Courier New" w:hAnsi="Courier New" w:cs="Courier New" w:hint="default"/>
      </w:rPr>
    </w:lvl>
    <w:lvl w:ilvl="2" w:tplc="04090005">
      <w:start w:val="1"/>
      <w:numFmt w:val="bullet"/>
      <w:lvlText w:val=""/>
      <w:lvlJc w:val="left"/>
      <w:pPr>
        <w:ind w:left="2159" w:hanging="360"/>
      </w:pPr>
      <w:rPr>
        <w:rFonts w:ascii="Wingdings" w:hAnsi="Wingdings" w:hint="default"/>
      </w:rPr>
    </w:lvl>
    <w:lvl w:ilvl="3" w:tplc="04090001">
      <w:start w:val="1"/>
      <w:numFmt w:val="bullet"/>
      <w:lvlText w:val=""/>
      <w:lvlJc w:val="left"/>
      <w:pPr>
        <w:ind w:left="2879" w:hanging="360"/>
      </w:pPr>
      <w:rPr>
        <w:rFonts w:ascii="Symbol" w:hAnsi="Symbol" w:hint="default"/>
      </w:rPr>
    </w:lvl>
    <w:lvl w:ilvl="4" w:tplc="04090003">
      <w:start w:val="1"/>
      <w:numFmt w:val="bullet"/>
      <w:lvlText w:val="o"/>
      <w:lvlJc w:val="left"/>
      <w:pPr>
        <w:ind w:left="3599" w:hanging="360"/>
      </w:pPr>
      <w:rPr>
        <w:rFonts w:ascii="Courier New" w:hAnsi="Courier New" w:cs="Courier New" w:hint="default"/>
      </w:rPr>
    </w:lvl>
    <w:lvl w:ilvl="5" w:tplc="04090005">
      <w:start w:val="1"/>
      <w:numFmt w:val="bullet"/>
      <w:lvlText w:val=""/>
      <w:lvlJc w:val="left"/>
      <w:pPr>
        <w:ind w:left="4319" w:hanging="360"/>
      </w:pPr>
      <w:rPr>
        <w:rFonts w:ascii="Wingdings" w:hAnsi="Wingdings" w:hint="default"/>
      </w:rPr>
    </w:lvl>
    <w:lvl w:ilvl="6" w:tplc="04090001">
      <w:start w:val="1"/>
      <w:numFmt w:val="bullet"/>
      <w:lvlText w:val=""/>
      <w:lvlJc w:val="left"/>
      <w:pPr>
        <w:ind w:left="5039" w:hanging="360"/>
      </w:pPr>
      <w:rPr>
        <w:rFonts w:ascii="Symbol" w:hAnsi="Symbol" w:hint="default"/>
      </w:rPr>
    </w:lvl>
    <w:lvl w:ilvl="7" w:tplc="04090003">
      <w:start w:val="1"/>
      <w:numFmt w:val="bullet"/>
      <w:lvlText w:val="o"/>
      <w:lvlJc w:val="left"/>
      <w:pPr>
        <w:ind w:left="5759" w:hanging="360"/>
      </w:pPr>
      <w:rPr>
        <w:rFonts w:ascii="Courier New" w:hAnsi="Courier New" w:cs="Courier New" w:hint="default"/>
      </w:rPr>
    </w:lvl>
    <w:lvl w:ilvl="8" w:tplc="04090005">
      <w:start w:val="1"/>
      <w:numFmt w:val="bullet"/>
      <w:lvlText w:val=""/>
      <w:lvlJc w:val="left"/>
      <w:pPr>
        <w:ind w:left="6479" w:hanging="360"/>
      </w:pPr>
      <w:rPr>
        <w:rFonts w:ascii="Wingdings" w:hAnsi="Wingdings" w:hint="default"/>
      </w:rPr>
    </w:lvl>
  </w:abstractNum>
  <w:abstractNum w:abstractNumId="590" w15:restartNumberingAfterBreak="0">
    <w:nsid w:val="5C630142"/>
    <w:multiLevelType w:val="multilevel"/>
    <w:tmpl w:val="FC887CB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1" w15:restartNumberingAfterBreak="0">
    <w:nsid w:val="5C7A0C3F"/>
    <w:multiLevelType w:val="multilevel"/>
    <w:tmpl w:val="205A8D9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2" w15:restartNumberingAfterBreak="0">
    <w:nsid w:val="5C8058D5"/>
    <w:multiLevelType w:val="multilevel"/>
    <w:tmpl w:val="12D83C44"/>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3" w15:restartNumberingAfterBreak="0">
    <w:nsid w:val="5C9B012D"/>
    <w:multiLevelType w:val="multilevel"/>
    <w:tmpl w:val="9B185CCC"/>
    <w:numStyleLink w:val="ObjectiveBullet"/>
  </w:abstractNum>
  <w:abstractNum w:abstractNumId="594" w15:restartNumberingAfterBreak="0">
    <w:nsid w:val="5C9C0FDC"/>
    <w:multiLevelType w:val="multilevel"/>
    <w:tmpl w:val="F9C6A652"/>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5" w15:restartNumberingAfterBreak="0">
    <w:nsid w:val="5CC11377"/>
    <w:multiLevelType w:val="multilevel"/>
    <w:tmpl w:val="9B185CCC"/>
    <w:numStyleLink w:val="ObjectiveBullet"/>
  </w:abstractNum>
  <w:abstractNum w:abstractNumId="596" w15:restartNumberingAfterBreak="0">
    <w:nsid w:val="5CCD6625"/>
    <w:multiLevelType w:val="multilevel"/>
    <w:tmpl w:val="9B185CCC"/>
    <w:numStyleLink w:val="ObjectiveBullet"/>
  </w:abstractNum>
  <w:abstractNum w:abstractNumId="597" w15:restartNumberingAfterBreak="0">
    <w:nsid w:val="5D0B4017"/>
    <w:multiLevelType w:val="multilevel"/>
    <w:tmpl w:val="3738E412"/>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8" w15:restartNumberingAfterBreak="0">
    <w:nsid w:val="5D413E45"/>
    <w:multiLevelType w:val="multilevel"/>
    <w:tmpl w:val="1E5281B0"/>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99" w15:restartNumberingAfterBreak="0">
    <w:nsid w:val="5D7058EE"/>
    <w:multiLevelType w:val="multilevel"/>
    <w:tmpl w:val="D7101F0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0" w15:restartNumberingAfterBreak="0">
    <w:nsid w:val="5D710F31"/>
    <w:multiLevelType w:val="hybridMultilevel"/>
    <w:tmpl w:val="19701DA0"/>
    <w:lvl w:ilvl="0" w:tplc="94F880F6">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1" w15:restartNumberingAfterBreak="0">
    <w:nsid w:val="5D7E7073"/>
    <w:multiLevelType w:val="multilevel"/>
    <w:tmpl w:val="56AC805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2" w15:restartNumberingAfterBreak="0">
    <w:nsid w:val="5D944DF5"/>
    <w:multiLevelType w:val="multilevel"/>
    <w:tmpl w:val="9B185CCC"/>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3" w15:restartNumberingAfterBreak="0">
    <w:nsid w:val="5DB22F28"/>
    <w:multiLevelType w:val="multilevel"/>
    <w:tmpl w:val="ADDEA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4" w15:restartNumberingAfterBreak="0">
    <w:nsid w:val="5DDB58A9"/>
    <w:multiLevelType w:val="multilevel"/>
    <w:tmpl w:val="9B185CCC"/>
    <w:numStyleLink w:val="ObjectiveBullet"/>
  </w:abstractNum>
  <w:abstractNum w:abstractNumId="605" w15:restartNumberingAfterBreak="0">
    <w:nsid w:val="5DFA062C"/>
    <w:multiLevelType w:val="multilevel"/>
    <w:tmpl w:val="C090EB7E"/>
    <w:lvl w:ilvl="0">
      <w:start w:val="1"/>
      <w:numFmt w:val="decimal"/>
      <w:lvlText w:val="%1."/>
      <w:lvlJc w:val="left"/>
      <w:pPr>
        <w:ind w:left="504" w:hanging="432"/>
      </w:pPr>
      <w:rPr>
        <w:rFonts w:hint="default"/>
      </w:rPr>
    </w:lvl>
    <w:lvl w:ilvl="1">
      <w:start w:val="1"/>
      <w:numFmt w:val="lowerLetter"/>
      <w:lvlText w:val="%2)"/>
      <w:lvlJc w:val="left"/>
      <w:pPr>
        <w:ind w:left="936" w:hanging="504"/>
      </w:pPr>
      <w:rPr>
        <w:rFonts w:hint="default"/>
      </w:rPr>
    </w:lvl>
    <w:lvl w:ilvl="2">
      <w:start w:val="1"/>
      <w:numFmt w:val="bullet"/>
      <w:lvlText w:val=""/>
      <w:lvlJc w:val="left"/>
      <w:pPr>
        <w:ind w:left="1584" w:hanging="576"/>
      </w:pPr>
      <w:rPr>
        <w:rFonts w:ascii="Wingdings" w:hAnsi="Wingdings" w:hint="default"/>
      </w:rPr>
    </w:lvl>
    <w:lvl w:ilvl="3">
      <w:start w:val="1"/>
      <w:numFmt w:val="bullet"/>
      <w:lvlText w:val=""/>
      <w:lvlJc w:val="left"/>
      <w:pPr>
        <w:ind w:left="2160" w:hanging="432"/>
      </w:pPr>
      <w:rPr>
        <w:rFonts w:ascii="Symbol" w:hAnsi="Symbol" w:hint="default"/>
      </w:rPr>
    </w:lvl>
    <w:lvl w:ilvl="4">
      <w:start w:val="1"/>
      <w:numFmt w:val="bullet"/>
      <w:lvlText w:val="o"/>
      <w:lvlJc w:val="left"/>
      <w:pPr>
        <w:ind w:left="2736" w:hanging="504"/>
      </w:pPr>
      <w:rPr>
        <w:rFonts w:ascii="Courier New" w:hAnsi="Courier New" w:hint="default"/>
      </w:rPr>
    </w:lvl>
    <w:lvl w:ilvl="5">
      <w:start w:val="1"/>
      <w:numFmt w:val="bullet"/>
      <w:lvlText w:val=""/>
      <w:lvlJc w:val="left"/>
      <w:pPr>
        <w:ind w:left="3240" w:hanging="432"/>
      </w:pPr>
      <w:rPr>
        <w:rFonts w:ascii="Symbol" w:hAnsi="Symbol" w:hint="default"/>
        <w:color w:val="auto"/>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606" w15:restartNumberingAfterBreak="0">
    <w:nsid w:val="5E245DB5"/>
    <w:multiLevelType w:val="multilevel"/>
    <w:tmpl w:val="59C084E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7" w15:restartNumberingAfterBreak="0">
    <w:nsid w:val="5E4307B8"/>
    <w:multiLevelType w:val="multilevel"/>
    <w:tmpl w:val="F63CEE84"/>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8" w15:restartNumberingAfterBreak="0">
    <w:nsid w:val="5E582BFA"/>
    <w:multiLevelType w:val="multilevel"/>
    <w:tmpl w:val="7A1AA2DA"/>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9" w15:restartNumberingAfterBreak="0">
    <w:nsid w:val="5EBD467E"/>
    <w:multiLevelType w:val="multilevel"/>
    <w:tmpl w:val="0A78E5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0" w15:restartNumberingAfterBreak="0">
    <w:nsid w:val="5ECD3405"/>
    <w:multiLevelType w:val="multilevel"/>
    <w:tmpl w:val="9B185CCC"/>
    <w:numStyleLink w:val="ObjectiveBullet"/>
  </w:abstractNum>
  <w:abstractNum w:abstractNumId="611" w15:restartNumberingAfterBreak="0">
    <w:nsid w:val="5F2A146D"/>
    <w:multiLevelType w:val="multilevel"/>
    <w:tmpl w:val="B4F23DE4"/>
    <w:lvl w:ilvl="0">
      <w:start w:val="6"/>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12" w15:restartNumberingAfterBreak="0">
    <w:nsid w:val="5F6B5CD7"/>
    <w:multiLevelType w:val="multilevel"/>
    <w:tmpl w:val="9B185CCC"/>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3" w15:restartNumberingAfterBreak="0">
    <w:nsid w:val="5FC66BDE"/>
    <w:multiLevelType w:val="multilevel"/>
    <w:tmpl w:val="ECD657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4" w15:restartNumberingAfterBreak="0">
    <w:nsid w:val="601D0910"/>
    <w:multiLevelType w:val="multilevel"/>
    <w:tmpl w:val="C38A4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5" w15:restartNumberingAfterBreak="0">
    <w:nsid w:val="60666D27"/>
    <w:multiLevelType w:val="multilevel"/>
    <w:tmpl w:val="FB4EA63A"/>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6" w15:restartNumberingAfterBreak="0">
    <w:nsid w:val="606E19E8"/>
    <w:multiLevelType w:val="multilevel"/>
    <w:tmpl w:val="240E7CF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7" w15:restartNumberingAfterBreak="0">
    <w:nsid w:val="607B176E"/>
    <w:multiLevelType w:val="multilevel"/>
    <w:tmpl w:val="09903B8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8" w15:restartNumberingAfterBreak="0">
    <w:nsid w:val="6087721F"/>
    <w:multiLevelType w:val="multilevel"/>
    <w:tmpl w:val="9F561AA6"/>
    <w:lvl w:ilvl="0">
      <w:start w:val="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9" w15:restartNumberingAfterBreak="0">
    <w:nsid w:val="60B5392E"/>
    <w:multiLevelType w:val="multilevel"/>
    <w:tmpl w:val="978424E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0" w15:restartNumberingAfterBreak="0">
    <w:nsid w:val="60D0597E"/>
    <w:multiLevelType w:val="multilevel"/>
    <w:tmpl w:val="276CDECA"/>
    <w:lvl w:ilvl="0">
      <w:start w:val="2"/>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1" w15:restartNumberingAfterBreak="0">
    <w:nsid w:val="618F0047"/>
    <w:multiLevelType w:val="multilevel"/>
    <w:tmpl w:val="ADA06BD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2" w15:restartNumberingAfterBreak="0">
    <w:nsid w:val="61D024D7"/>
    <w:multiLevelType w:val="hybridMultilevel"/>
    <w:tmpl w:val="2836E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3" w15:restartNumberingAfterBreak="0">
    <w:nsid w:val="62471256"/>
    <w:multiLevelType w:val="multilevel"/>
    <w:tmpl w:val="49F47B8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4" w15:restartNumberingAfterBreak="0">
    <w:nsid w:val="62511B87"/>
    <w:multiLevelType w:val="multilevel"/>
    <w:tmpl w:val="95F6AD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5" w15:restartNumberingAfterBreak="0">
    <w:nsid w:val="62AA6C3D"/>
    <w:multiLevelType w:val="multilevel"/>
    <w:tmpl w:val="0646FD6E"/>
    <w:lvl w:ilvl="0">
      <w:start w:val="1"/>
      <w:numFmt w:val="decimal"/>
      <w:lvlText w:val="%1."/>
      <w:lvlJc w:val="left"/>
      <w:pPr>
        <w:ind w:left="576" w:hanging="432"/>
      </w:pPr>
      <w:rPr>
        <w:rFonts w:hint="default"/>
      </w:rPr>
    </w:lvl>
    <w:lvl w:ilvl="1">
      <w:start w:val="1"/>
      <w:numFmt w:val="bullet"/>
      <w:lvlText w:val="o"/>
      <w:lvlJc w:val="left"/>
      <w:pPr>
        <w:ind w:left="1500" w:hanging="360"/>
      </w:pPr>
      <w:rPr>
        <w:rFonts w:ascii="Courier New" w:hAnsi="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626" w15:restartNumberingAfterBreak="0">
    <w:nsid w:val="62CD1500"/>
    <w:multiLevelType w:val="multilevel"/>
    <w:tmpl w:val="C8AAA650"/>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7" w15:restartNumberingAfterBreak="0">
    <w:nsid w:val="631904DE"/>
    <w:multiLevelType w:val="multilevel"/>
    <w:tmpl w:val="9B185CCC"/>
    <w:numStyleLink w:val="ObjectiveBullet"/>
  </w:abstractNum>
  <w:abstractNum w:abstractNumId="628" w15:restartNumberingAfterBreak="0">
    <w:nsid w:val="6322646A"/>
    <w:multiLevelType w:val="multilevel"/>
    <w:tmpl w:val="423E9306"/>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9" w15:restartNumberingAfterBreak="0">
    <w:nsid w:val="633F27A1"/>
    <w:multiLevelType w:val="multilevel"/>
    <w:tmpl w:val="A78E63EC"/>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0" w15:restartNumberingAfterBreak="0">
    <w:nsid w:val="6351600F"/>
    <w:multiLevelType w:val="multilevel"/>
    <w:tmpl w:val="E3549E3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31" w15:restartNumberingAfterBreak="0">
    <w:nsid w:val="638E0FFE"/>
    <w:multiLevelType w:val="multilevel"/>
    <w:tmpl w:val="4ECEB61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2" w15:restartNumberingAfterBreak="0">
    <w:nsid w:val="63D11010"/>
    <w:multiLevelType w:val="multilevel"/>
    <w:tmpl w:val="24C28AF0"/>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3" w15:restartNumberingAfterBreak="0">
    <w:nsid w:val="63F3405D"/>
    <w:multiLevelType w:val="hybridMultilevel"/>
    <w:tmpl w:val="D5A6F512"/>
    <w:lvl w:ilvl="0" w:tplc="94F880F6">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4" w15:restartNumberingAfterBreak="0">
    <w:nsid w:val="643C10CE"/>
    <w:multiLevelType w:val="multilevel"/>
    <w:tmpl w:val="034826B2"/>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5" w15:restartNumberingAfterBreak="0">
    <w:nsid w:val="643F182E"/>
    <w:multiLevelType w:val="multilevel"/>
    <w:tmpl w:val="95043E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6" w15:restartNumberingAfterBreak="0">
    <w:nsid w:val="646709A1"/>
    <w:multiLevelType w:val="multilevel"/>
    <w:tmpl w:val="339C78DC"/>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7" w15:restartNumberingAfterBreak="0">
    <w:nsid w:val="650672D3"/>
    <w:multiLevelType w:val="multilevel"/>
    <w:tmpl w:val="8CCCF9F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8" w15:restartNumberingAfterBreak="0">
    <w:nsid w:val="65217F2D"/>
    <w:multiLevelType w:val="multilevel"/>
    <w:tmpl w:val="696E2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9" w15:restartNumberingAfterBreak="0">
    <w:nsid w:val="65472B62"/>
    <w:multiLevelType w:val="multilevel"/>
    <w:tmpl w:val="33EAF9C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0" w15:restartNumberingAfterBreak="0">
    <w:nsid w:val="654C64CC"/>
    <w:multiLevelType w:val="multilevel"/>
    <w:tmpl w:val="9B185CCC"/>
    <w:numStyleLink w:val="ObjectiveBullet"/>
  </w:abstractNum>
  <w:abstractNum w:abstractNumId="641" w15:restartNumberingAfterBreak="0">
    <w:nsid w:val="655E022B"/>
    <w:multiLevelType w:val="multilevel"/>
    <w:tmpl w:val="A4F270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2" w15:restartNumberingAfterBreak="0">
    <w:nsid w:val="65611970"/>
    <w:multiLevelType w:val="multilevel"/>
    <w:tmpl w:val="3F167A6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3" w15:restartNumberingAfterBreak="0">
    <w:nsid w:val="65874B25"/>
    <w:multiLevelType w:val="multilevel"/>
    <w:tmpl w:val="C53C0502"/>
    <w:numStyleLink w:val="TableBullets"/>
  </w:abstractNum>
  <w:abstractNum w:abstractNumId="644" w15:restartNumberingAfterBreak="0">
    <w:nsid w:val="65B46AE0"/>
    <w:multiLevelType w:val="multilevel"/>
    <w:tmpl w:val="4D44A0EC"/>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5" w15:restartNumberingAfterBreak="0">
    <w:nsid w:val="65D866AD"/>
    <w:multiLevelType w:val="hybridMultilevel"/>
    <w:tmpl w:val="6B6682EA"/>
    <w:lvl w:ilvl="0" w:tplc="94F880F6">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6" w15:restartNumberingAfterBreak="0">
    <w:nsid w:val="65F94380"/>
    <w:multiLevelType w:val="multilevel"/>
    <w:tmpl w:val="9B185CCC"/>
    <w:numStyleLink w:val="ObjectiveBullet"/>
  </w:abstractNum>
  <w:abstractNum w:abstractNumId="647" w15:restartNumberingAfterBreak="0">
    <w:nsid w:val="662276A0"/>
    <w:multiLevelType w:val="multilevel"/>
    <w:tmpl w:val="74848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8" w15:restartNumberingAfterBreak="0">
    <w:nsid w:val="66471071"/>
    <w:multiLevelType w:val="multilevel"/>
    <w:tmpl w:val="B680CBA6"/>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9" w15:restartNumberingAfterBreak="0">
    <w:nsid w:val="666501D8"/>
    <w:multiLevelType w:val="multilevel"/>
    <w:tmpl w:val="7A16451C"/>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0" w15:restartNumberingAfterBreak="0">
    <w:nsid w:val="66DC4BAE"/>
    <w:multiLevelType w:val="multilevel"/>
    <w:tmpl w:val="27425E6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1" w15:restartNumberingAfterBreak="0">
    <w:nsid w:val="66EE0CF9"/>
    <w:multiLevelType w:val="multilevel"/>
    <w:tmpl w:val="B69061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2" w15:restartNumberingAfterBreak="0">
    <w:nsid w:val="66F350E1"/>
    <w:multiLevelType w:val="multilevel"/>
    <w:tmpl w:val="09BCACE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3" w15:restartNumberingAfterBreak="0">
    <w:nsid w:val="6721377E"/>
    <w:multiLevelType w:val="hybridMultilevel"/>
    <w:tmpl w:val="19E01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4" w15:restartNumberingAfterBreak="0">
    <w:nsid w:val="67550304"/>
    <w:multiLevelType w:val="multilevel"/>
    <w:tmpl w:val="A1F23EF2"/>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5" w15:restartNumberingAfterBreak="0">
    <w:nsid w:val="67736C88"/>
    <w:multiLevelType w:val="multilevel"/>
    <w:tmpl w:val="F85C631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6" w15:restartNumberingAfterBreak="0">
    <w:nsid w:val="677A12E7"/>
    <w:multiLevelType w:val="multilevel"/>
    <w:tmpl w:val="BA587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7" w15:restartNumberingAfterBreak="0">
    <w:nsid w:val="67E044BD"/>
    <w:multiLevelType w:val="multilevel"/>
    <w:tmpl w:val="9B185CCC"/>
    <w:numStyleLink w:val="ObjectiveBullet"/>
  </w:abstractNum>
  <w:abstractNum w:abstractNumId="658" w15:restartNumberingAfterBreak="0">
    <w:nsid w:val="680433BE"/>
    <w:multiLevelType w:val="multilevel"/>
    <w:tmpl w:val="9CE8FC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9" w15:restartNumberingAfterBreak="0">
    <w:nsid w:val="6844422C"/>
    <w:multiLevelType w:val="multilevel"/>
    <w:tmpl w:val="A8F2E882"/>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0" w15:restartNumberingAfterBreak="0">
    <w:nsid w:val="68AB2C17"/>
    <w:multiLevelType w:val="multilevel"/>
    <w:tmpl w:val="41188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1" w15:restartNumberingAfterBreak="0">
    <w:nsid w:val="68AB3E05"/>
    <w:multiLevelType w:val="multilevel"/>
    <w:tmpl w:val="0B3EA348"/>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2" w15:restartNumberingAfterBreak="0">
    <w:nsid w:val="68D5103F"/>
    <w:multiLevelType w:val="multilevel"/>
    <w:tmpl w:val="D9C2A81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3" w15:restartNumberingAfterBreak="0">
    <w:nsid w:val="694E10C3"/>
    <w:multiLevelType w:val="multilevel"/>
    <w:tmpl w:val="9B185CCC"/>
    <w:numStyleLink w:val="ObjectiveBullet"/>
  </w:abstractNum>
  <w:abstractNum w:abstractNumId="664" w15:restartNumberingAfterBreak="0">
    <w:nsid w:val="69524C2B"/>
    <w:multiLevelType w:val="multilevel"/>
    <w:tmpl w:val="1FCAE32E"/>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5" w15:restartNumberingAfterBreak="0">
    <w:nsid w:val="695F38C6"/>
    <w:multiLevelType w:val="multilevel"/>
    <w:tmpl w:val="9F7CC218"/>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6" w15:restartNumberingAfterBreak="0">
    <w:nsid w:val="69650DE6"/>
    <w:multiLevelType w:val="multilevel"/>
    <w:tmpl w:val="9AE60A74"/>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7" w15:restartNumberingAfterBreak="0">
    <w:nsid w:val="69C157DC"/>
    <w:multiLevelType w:val="multilevel"/>
    <w:tmpl w:val="0540B950"/>
    <w:lvl w:ilvl="0">
      <w:start w:val="1"/>
      <w:numFmt w:val="decimal"/>
      <w:lvlText w:val="%1."/>
      <w:lvlJc w:val="left"/>
      <w:pPr>
        <w:ind w:left="504" w:hanging="432"/>
      </w:pPr>
      <w:rPr>
        <w:rFonts w:hint="default"/>
      </w:rPr>
    </w:lvl>
    <w:lvl w:ilvl="1">
      <w:start w:val="1"/>
      <w:numFmt w:val="lowerLetter"/>
      <w:lvlText w:val="%2)"/>
      <w:lvlJc w:val="left"/>
      <w:pPr>
        <w:ind w:left="936" w:hanging="504"/>
      </w:pPr>
      <w:rPr>
        <w:rFonts w:hint="default"/>
      </w:rPr>
    </w:lvl>
    <w:lvl w:ilvl="2">
      <w:start w:val="1"/>
      <w:numFmt w:val="bullet"/>
      <w:lvlText w:val=""/>
      <w:lvlJc w:val="left"/>
      <w:pPr>
        <w:ind w:left="1584" w:hanging="576"/>
      </w:pPr>
      <w:rPr>
        <w:rFonts w:ascii="Wingdings" w:hAnsi="Wingdings" w:hint="default"/>
      </w:rPr>
    </w:lvl>
    <w:lvl w:ilvl="3">
      <w:start w:val="1"/>
      <w:numFmt w:val="bullet"/>
      <w:lvlText w:val=""/>
      <w:lvlJc w:val="left"/>
      <w:pPr>
        <w:ind w:left="2160" w:hanging="432"/>
      </w:pPr>
      <w:rPr>
        <w:rFonts w:ascii="Symbol" w:hAnsi="Symbol" w:hint="default"/>
      </w:rPr>
    </w:lvl>
    <w:lvl w:ilvl="4">
      <w:start w:val="1"/>
      <w:numFmt w:val="bullet"/>
      <w:lvlText w:val="o"/>
      <w:lvlJc w:val="left"/>
      <w:pPr>
        <w:ind w:left="2736" w:hanging="504"/>
      </w:pPr>
      <w:rPr>
        <w:rFonts w:ascii="Courier New" w:hAnsi="Courier New" w:hint="default"/>
      </w:rPr>
    </w:lvl>
    <w:lvl w:ilvl="5">
      <w:start w:val="1"/>
      <w:numFmt w:val="bullet"/>
      <w:lvlText w:val=""/>
      <w:lvlJc w:val="left"/>
      <w:pPr>
        <w:ind w:left="3240" w:hanging="432"/>
      </w:pPr>
      <w:rPr>
        <w:rFonts w:ascii="Symbol" w:hAnsi="Symbol" w:hint="default"/>
        <w:color w:val="auto"/>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668" w15:restartNumberingAfterBreak="0">
    <w:nsid w:val="69C85D4B"/>
    <w:multiLevelType w:val="multilevel"/>
    <w:tmpl w:val="87EE2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9" w15:restartNumberingAfterBreak="0">
    <w:nsid w:val="6A516CEC"/>
    <w:multiLevelType w:val="multilevel"/>
    <w:tmpl w:val="C6A646D2"/>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0" w15:restartNumberingAfterBreak="0">
    <w:nsid w:val="6A742463"/>
    <w:multiLevelType w:val="multilevel"/>
    <w:tmpl w:val="0BE4940C"/>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1" w15:restartNumberingAfterBreak="0">
    <w:nsid w:val="6A7B3010"/>
    <w:multiLevelType w:val="multilevel"/>
    <w:tmpl w:val="32A2FB94"/>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2" w15:restartNumberingAfterBreak="0">
    <w:nsid w:val="6A82488D"/>
    <w:multiLevelType w:val="hybridMultilevel"/>
    <w:tmpl w:val="3D0A100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673" w15:restartNumberingAfterBreak="0">
    <w:nsid w:val="6A90689B"/>
    <w:multiLevelType w:val="multilevel"/>
    <w:tmpl w:val="B3902DDA"/>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4" w15:restartNumberingAfterBreak="0">
    <w:nsid w:val="6AAC117D"/>
    <w:multiLevelType w:val="multilevel"/>
    <w:tmpl w:val="40964D2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5" w15:restartNumberingAfterBreak="0">
    <w:nsid w:val="6AB16142"/>
    <w:multiLevelType w:val="multilevel"/>
    <w:tmpl w:val="CFEE5B7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6" w15:restartNumberingAfterBreak="0">
    <w:nsid w:val="6AC13D8B"/>
    <w:multiLevelType w:val="multilevel"/>
    <w:tmpl w:val="9BBAA5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7" w15:restartNumberingAfterBreak="0">
    <w:nsid w:val="6ACB380F"/>
    <w:multiLevelType w:val="multilevel"/>
    <w:tmpl w:val="BB74D90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78" w15:restartNumberingAfterBreak="0">
    <w:nsid w:val="6AEB7DDB"/>
    <w:multiLevelType w:val="multilevel"/>
    <w:tmpl w:val="0C5C7BCE"/>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9" w15:restartNumberingAfterBreak="0">
    <w:nsid w:val="6B015183"/>
    <w:multiLevelType w:val="multilevel"/>
    <w:tmpl w:val="8CCE49D2"/>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80" w15:restartNumberingAfterBreak="0">
    <w:nsid w:val="6B1A1F40"/>
    <w:multiLevelType w:val="multilevel"/>
    <w:tmpl w:val="023CF67A"/>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81" w15:restartNumberingAfterBreak="0">
    <w:nsid w:val="6B31724D"/>
    <w:multiLevelType w:val="multilevel"/>
    <w:tmpl w:val="909A08C0"/>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82" w15:restartNumberingAfterBreak="0">
    <w:nsid w:val="6B3355F4"/>
    <w:multiLevelType w:val="hybridMultilevel"/>
    <w:tmpl w:val="51B4CD52"/>
    <w:lvl w:ilvl="0" w:tplc="94F880F6">
      <w:start w:val="1"/>
      <w:numFmt w:val="bullet"/>
      <w:lvlText w:val=""/>
      <w:lvlJc w:val="left"/>
      <w:pPr>
        <w:ind w:left="810" w:hanging="360"/>
      </w:pPr>
      <w:rPr>
        <w:rFonts w:ascii="Wingdings" w:hAnsi="Wingdings"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90" w:hanging="360"/>
      </w:pPr>
      <w:rPr>
        <w:rFonts w:ascii="Courier New" w:hAnsi="Courier New" w:cs="Courier New" w:hint="default"/>
      </w:rPr>
    </w:lvl>
    <w:lvl w:ilvl="5" w:tplc="04090005">
      <w:start w:val="1"/>
      <w:numFmt w:val="bullet"/>
      <w:lvlText w:val=""/>
      <w:lvlJc w:val="left"/>
      <w:pPr>
        <w:ind w:left="4410" w:hanging="360"/>
      </w:pPr>
      <w:rPr>
        <w:rFonts w:ascii="Wingdings" w:hAnsi="Wingdings" w:hint="default"/>
      </w:rPr>
    </w:lvl>
    <w:lvl w:ilvl="6" w:tplc="04090001">
      <w:start w:val="1"/>
      <w:numFmt w:val="bullet"/>
      <w:lvlText w:val=""/>
      <w:lvlJc w:val="left"/>
      <w:pPr>
        <w:ind w:left="5130" w:hanging="360"/>
      </w:pPr>
      <w:rPr>
        <w:rFonts w:ascii="Symbol" w:hAnsi="Symbol" w:hint="default"/>
      </w:rPr>
    </w:lvl>
    <w:lvl w:ilvl="7" w:tplc="04090003">
      <w:start w:val="1"/>
      <w:numFmt w:val="bullet"/>
      <w:lvlText w:val="o"/>
      <w:lvlJc w:val="left"/>
      <w:pPr>
        <w:ind w:left="5850" w:hanging="360"/>
      </w:pPr>
      <w:rPr>
        <w:rFonts w:ascii="Courier New" w:hAnsi="Courier New" w:cs="Courier New" w:hint="default"/>
      </w:rPr>
    </w:lvl>
    <w:lvl w:ilvl="8" w:tplc="04090005">
      <w:start w:val="1"/>
      <w:numFmt w:val="bullet"/>
      <w:lvlText w:val=""/>
      <w:lvlJc w:val="left"/>
      <w:pPr>
        <w:ind w:left="6570" w:hanging="360"/>
      </w:pPr>
      <w:rPr>
        <w:rFonts w:ascii="Wingdings" w:hAnsi="Wingdings" w:hint="default"/>
      </w:rPr>
    </w:lvl>
  </w:abstractNum>
  <w:abstractNum w:abstractNumId="683" w15:restartNumberingAfterBreak="0">
    <w:nsid w:val="6B4F7F82"/>
    <w:multiLevelType w:val="multilevel"/>
    <w:tmpl w:val="F9525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4" w15:restartNumberingAfterBreak="0">
    <w:nsid w:val="6B850F95"/>
    <w:multiLevelType w:val="multilevel"/>
    <w:tmpl w:val="198EA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5" w15:restartNumberingAfterBreak="0">
    <w:nsid w:val="6B91787F"/>
    <w:multiLevelType w:val="multilevel"/>
    <w:tmpl w:val="C53C0502"/>
    <w:lvl w:ilvl="0">
      <w:start w:val="1"/>
      <w:numFmt w:val="decimal"/>
      <w:lvlText w:val="%1."/>
      <w:lvlJc w:val="left"/>
      <w:pPr>
        <w:ind w:left="504" w:hanging="432"/>
      </w:pPr>
      <w:rPr>
        <w:rFonts w:hint="default"/>
      </w:rPr>
    </w:lvl>
    <w:lvl w:ilvl="1">
      <w:start w:val="1"/>
      <w:numFmt w:val="lowerLetter"/>
      <w:lvlText w:val="%2)"/>
      <w:lvlJc w:val="left"/>
      <w:pPr>
        <w:ind w:left="936" w:hanging="504"/>
      </w:pPr>
      <w:rPr>
        <w:rFonts w:hint="default"/>
      </w:rPr>
    </w:lvl>
    <w:lvl w:ilvl="2">
      <w:start w:val="1"/>
      <w:numFmt w:val="bullet"/>
      <w:lvlText w:val=""/>
      <w:lvlJc w:val="left"/>
      <w:pPr>
        <w:ind w:left="1584" w:hanging="576"/>
      </w:pPr>
      <w:rPr>
        <w:rFonts w:ascii="Wingdings" w:hAnsi="Wingdings" w:hint="default"/>
      </w:rPr>
    </w:lvl>
    <w:lvl w:ilvl="3">
      <w:start w:val="1"/>
      <w:numFmt w:val="bullet"/>
      <w:lvlText w:val=""/>
      <w:lvlJc w:val="left"/>
      <w:pPr>
        <w:ind w:left="2160" w:hanging="432"/>
      </w:pPr>
      <w:rPr>
        <w:rFonts w:ascii="Symbol" w:hAnsi="Symbol" w:hint="default"/>
      </w:rPr>
    </w:lvl>
    <w:lvl w:ilvl="4">
      <w:start w:val="1"/>
      <w:numFmt w:val="bullet"/>
      <w:lvlText w:val="o"/>
      <w:lvlJc w:val="left"/>
      <w:pPr>
        <w:ind w:left="2736" w:hanging="504"/>
      </w:pPr>
      <w:rPr>
        <w:rFonts w:ascii="Courier New" w:hAnsi="Courier New" w:hint="default"/>
      </w:rPr>
    </w:lvl>
    <w:lvl w:ilvl="5">
      <w:start w:val="1"/>
      <w:numFmt w:val="bullet"/>
      <w:lvlText w:val=""/>
      <w:lvlJc w:val="left"/>
      <w:pPr>
        <w:ind w:left="3240" w:hanging="432"/>
      </w:pPr>
      <w:rPr>
        <w:rFonts w:ascii="Symbol" w:hAnsi="Symbol" w:hint="default"/>
        <w:color w:val="auto"/>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686" w15:restartNumberingAfterBreak="0">
    <w:nsid w:val="6BBD0FD9"/>
    <w:multiLevelType w:val="multilevel"/>
    <w:tmpl w:val="5846054C"/>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87" w15:restartNumberingAfterBreak="0">
    <w:nsid w:val="6BE03953"/>
    <w:multiLevelType w:val="multilevel"/>
    <w:tmpl w:val="9B185CCC"/>
    <w:numStyleLink w:val="ObjectiveBullet"/>
  </w:abstractNum>
  <w:abstractNum w:abstractNumId="688" w15:restartNumberingAfterBreak="0">
    <w:nsid w:val="6BE16C78"/>
    <w:multiLevelType w:val="multilevel"/>
    <w:tmpl w:val="9B185CCC"/>
    <w:numStyleLink w:val="ObjectiveBullet"/>
  </w:abstractNum>
  <w:abstractNum w:abstractNumId="689" w15:restartNumberingAfterBreak="0">
    <w:nsid w:val="6BE21B5F"/>
    <w:multiLevelType w:val="multilevel"/>
    <w:tmpl w:val="663811A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0" w15:restartNumberingAfterBreak="0">
    <w:nsid w:val="6C0A1030"/>
    <w:multiLevelType w:val="multilevel"/>
    <w:tmpl w:val="177C43F6"/>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1" w15:restartNumberingAfterBreak="0">
    <w:nsid w:val="6C1F3013"/>
    <w:multiLevelType w:val="multilevel"/>
    <w:tmpl w:val="047A329A"/>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92" w15:restartNumberingAfterBreak="0">
    <w:nsid w:val="6C3B68DB"/>
    <w:multiLevelType w:val="multilevel"/>
    <w:tmpl w:val="75BC2EBA"/>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3" w15:restartNumberingAfterBreak="0">
    <w:nsid w:val="6C3D265D"/>
    <w:multiLevelType w:val="multilevel"/>
    <w:tmpl w:val="1B3876FA"/>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4" w15:restartNumberingAfterBreak="0">
    <w:nsid w:val="6C7043B2"/>
    <w:multiLevelType w:val="multilevel"/>
    <w:tmpl w:val="AC36267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5" w15:restartNumberingAfterBreak="0">
    <w:nsid w:val="6CD322BB"/>
    <w:multiLevelType w:val="multilevel"/>
    <w:tmpl w:val="52340D5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6" w15:restartNumberingAfterBreak="0">
    <w:nsid w:val="6CEB3823"/>
    <w:multiLevelType w:val="multilevel"/>
    <w:tmpl w:val="9B185CCC"/>
    <w:numStyleLink w:val="ObjectiveBullet"/>
  </w:abstractNum>
  <w:abstractNum w:abstractNumId="697" w15:restartNumberingAfterBreak="0">
    <w:nsid w:val="6CF07FB8"/>
    <w:multiLevelType w:val="multilevel"/>
    <w:tmpl w:val="36F244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8" w15:restartNumberingAfterBreak="0">
    <w:nsid w:val="6CF532E5"/>
    <w:multiLevelType w:val="multilevel"/>
    <w:tmpl w:val="81F28CF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9" w15:restartNumberingAfterBreak="0">
    <w:nsid w:val="6D830101"/>
    <w:multiLevelType w:val="hybridMultilevel"/>
    <w:tmpl w:val="6032D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0" w15:restartNumberingAfterBreak="0">
    <w:nsid w:val="6D883803"/>
    <w:multiLevelType w:val="multilevel"/>
    <w:tmpl w:val="FB24192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1" w15:restartNumberingAfterBreak="0">
    <w:nsid w:val="6DD552EC"/>
    <w:multiLevelType w:val="multilevel"/>
    <w:tmpl w:val="B83EC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2" w15:restartNumberingAfterBreak="0">
    <w:nsid w:val="6DEB1CD4"/>
    <w:multiLevelType w:val="multilevel"/>
    <w:tmpl w:val="458C6E4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3" w15:restartNumberingAfterBreak="0">
    <w:nsid w:val="6E2720DD"/>
    <w:multiLevelType w:val="multilevel"/>
    <w:tmpl w:val="9B185CCC"/>
    <w:numStyleLink w:val="ObjectiveBullet"/>
  </w:abstractNum>
  <w:abstractNum w:abstractNumId="704" w15:restartNumberingAfterBreak="0">
    <w:nsid w:val="6E3238A5"/>
    <w:multiLevelType w:val="multilevel"/>
    <w:tmpl w:val="A2DA2DDA"/>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5" w15:restartNumberingAfterBreak="0">
    <w:nsid w:val="6E53384C"/>
    <w:multiLevelType w:val="multilevel"/>
    <w:tmpl w:val="028648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6" w15:restartNumberingAfterBreak="0">
    <w:nsid w:val="6ECB43BD"/>
    <w:multiLevelType w:val="multilevel"/>
    <w:tmpl w:val="F614DF8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7" w15:restartNumberingAfterBreak="0">
    <w:nsid w:val="6F71246E"/>
    <w:multiLevelType w:val="multilevel"/>
    <w:tmpl w:val="98F2F99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8" w15:restartNumberingAfterBreak="0">
    <w:nsid w:val="6F81052E"/>
    <w:multiLevelType w:val="multilevel"/>
    <w:tmpl w:val="CC42955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9" w15:restartNumberingAfterBreak="0">
    <w:nsid w:val="6F8934EE"/>
    <w:multiLevelType w:val="multilevel"/>
    <w:tmpl w:val="944E1AC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0" w15:restartNumberingAfterBreak="0">
    <w:nsid w:val="6FA614DC"/>
    <w:multiLevelType w:val="multilevel"/>
    <w:tmpl w:val="BC32643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1" w15:restartNumberingAfterBreak="0">
    <w:nsid w:val="6FAA0FE7"/>
    <w:multiLevelType w:val="multilevel"/>
    <w:tmpl w:val="3904BD1C"/>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2" w15:restartNumberingAfterBreak="0">
    <w:nsid w:val="6FB243DB"/>
    <w:multiLevelType w:val="multilevel"/>
    <w:tmpl w:val="8CAC0CB8"/>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3" w15:restartNumberingAfterBreak="0">
    <w:nsid w:val="6FE746BA"/>
    <w:multiLevelType w:val="multilevel"/>
    <w:tmpl w:val="05D4F308"/>
    <w:lvl w:ilvl="0">
      <w:start w:val="1"/>
      <w:numFmt w:val="decimal"/>
      <w:lvlText w:val="%1."/>
      <w:lvlJc w:val="left"/>
      <w:pPr>
        <w:ind w:left="504" w:hanging="432"/>
      </w:pPr>
      <w:rPr>
        <w:rFonts w:hint="default"/>
      </w:rPr>
    </w:lvl>
    <w:lvl w:ilvl="1">
      <w:start w:val="1"/>
      <w:numFmt w:val="lowerLetter"/>
      <w:lvlText w:val="%2)"/>
      <w:lvlJc w:val="left"/>
      <w:pPr>
        <w:ind w:left="936" w:hanging="504"/>
      </w:pPr>
      <w:rPr>
        <w:rFonts w:hint="default"/>
      </w:rPr>
    </w:lvl>
    <w:lvl w:ilvl="2">
      <w:start w:val="1"/>
      <w:numFmt w:val="bullet"/>
      <w:lvlText w:val=""/>
      <w:lvlJc w:val="left"/>
      <w:pPr>
        <w:ind w:left="1584" w:hanging="576"/>
      </w:pPr>
      <w:rPr>
        <w:rFonts w:ascii="Wingdings" w:hAnsi="Wingdings" w:hint="default"/>
      </w:rPr>
    </w:lvl>
    <w:lvl w:ilvl="3">
      <w:start w:val="1"/>
      <w:numFmt w:val="bullet"/>
      <w:lvlText w:val=""/>
      <w:lvlJc w:val="left"/>
      <w:pPr>
        <w:ind w:left="2160" w:hanging="432"/>
      </w:pPr>
      <w:rPr>
        <w:rFonts w:ascii="Symbol" w:hAnsi="Symbol" w:hint="default"/>
      </w:rPr>
    </w:lvl>
    <w:lvl w:ilvl="4">
      <w:start w:val="1"/>
      <w:numFmt w:val="bullet"/>
      <w:lvlText w:val="o"/>
      <w:lvlJc w:val="left"/>
      <w:pPr>
        <w:ind w:left="2736" w:hanging="504"/>
      </w:pPr>
      <w:rPr>
        <w:rFonts w:ascii="Courier New" w:hAnsi="Courier New" w:hint="default"/>
      </w:rPr>
    </w:lvl>
    <w:lvl w:ilvl="5">
      <w:start w:val="1"/>
      <w:numFmt w:val="bullet"/>
      <w:lvlText w:val=""/>
      <w:lvlJc w:val="left"/>
      <w:pPr>
        <w:ind w:left="3240" w:hanging="432"/>
      </w:pPr>
      <w:rPr>
        <w:rFonts w:ascii="Symbol" w:hAnsi="Symbol" w:hint="default"/>
        <w:color w:val="auto"/>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714" w15:restartNumberingAfterBreak="0">
    <w:nsid w:val="6FFB465F"/>
    <w:multiLevelType w:val="multilevel"/>
    <w:tmpl w:val="E18E83A4"/>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5" w15:restartNumberingAfterBreak="0">
    <w:nsid w:val="701346DC"/>
    <w:multiLevelType w:val="multilevel"/>
    <w:tmpl w:val="5E0EC58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6" w15:restartNumberingAfterBreak="0">
    <w:nsid w:val="703C70D6"/>
    <w:multiLevelType w:val="multilevel"/>
    <w:tmpl w:val="9B185CCC"/>
    <w:numStyleLink w:val="ObjectiveBullet"/>
  </w:abstractNum>
  <w:abstractNum w:abstractNumId="717" w15:restartNumberingAfterBreak="0">
    <w:nsid w:val="70C74435"/>
    <w:multiLevelType w:val="multilevel"/>
    <w:tmpl w:val="A99C3548"/>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8" w15:restartNumberingAfterBreak="0">
    <w:nsid w:val="70CC0652"/>
    <w:multiLevelType w:val="multilevel"/>
    <w:tmpl w:val="4D2040C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19" w15:restartNumberingAfterBreak="0">
    <w:nsid w:val="70D20167"/>
    <w:multiLevelType w:val="multilevel"/>
    <w:tmpl w:val="F17E329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20" w15:restartNumberingAfterBreak="0">
    <w:nsid w:val="70D330F3"/>
    <w:multiLevelType w:val="multilevel"/>
    <w:tmpl w:val="2FA8CCFE"/>
    <w:lvl w:ilvl="0">
      <w:start w:val="7"/>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21" w15:restartNumberingAfterBreak="0">
    <w:nsid w:val="70DE551F"/>
    <w:multiLevelType w:val="multilevel"/>
    <w:tmpl w:val="882C8F1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22" w15:restartNumberingAfterBreak="0">
    <w:nsid w:val="70E01B93"/>
    <w:multiLevelType w:val="multilevel"/>
    <w:tmpl w:val="8C621ADA"/>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3" w15:restartNumberingAfterBreak="0">
    <w:nsid w:val="712264AF"/>
    <w:multiLevelType w:val="multilevel"/>
    <w:tmpl w:val="A0429D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4" w15:restartNumberingAfterBreak="0">
    <w:nsid w:val="71337463"/>
    <w:multiLevelType w:val="multilevel"/>
    <w:tmpl w:val="903CE93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5" w15:restartNumberingAfterBreak="0">
    <w:nsid w:val="713726F5"/>
    <w:multiLevelType w:val="multilevel"/>
    <w:tmpl w:val="7264D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6" w15:restartNumberingAfterBreak="0">
    <w:nsid w:val="714B0D32"/>
    <w:multiLevelType w:val="multilevel"/>
    <w:tmpl w:val="9B185CCC"/>
    <w:numStyleLink w:val="ObjectiveBullet"/>
  </w:abstractNum>
  <w:abstractNum w:abstractNumId="727" w15:restartNumberingAfterBreak="0">
    <w:nsid w:val="716217E3"/>
    <w:multiLevelType w:val="multilevel"/>
    <w:tmpl w:val="4DA87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8" w15:restartNumberingAfterBreak="0">
    <w:nsid w:val="71A34271"/>
    <w:multiLevelType w:val="multilevel"/>
    <w:tmpl w:val="67E66B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9" w15:restartNumberingAfterBreak="0">
    <w:nsid w:val="71BE5BB1"/>
    <w:multiLevelType w:val="hybridMultilevel"/>
    <w:tmpl w:val="B4245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0" w15:restartNumberingAfterBreak="0">
    <w:nsid w:val="71D71CF5"/>
    <w:multiLevelType w:val="multilevel"/>
    <w:tmpl w:val="80A81EDE"/>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1" w15:restartNumberingAfterBreak="0">
    <w:nsid w:val="71E95ADE"/>
    <w:multiLevelType w:val="multilevel"/>
    <w:tmpl w:val="BCFC9D32"/>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2" w15:restartNumberingAfterBreak="0">
    <w:nsid w:val="71F2335E"/>
    <w:multiLevelType w:val="multilevel"/>
    <w:tmpl w:val="C09A87AE"/>
    <w:lvl w:ilvl="0">
      <w:start w:val="1"/>
      <w:numFmt w:val="decimal"/>
      <w:lvlText w:val="%1."/>
      <w:lvlJc w:val="left"/>
      <w:pPr>
        <w:ind w:left="504" w:hanging="432"/>
      </w:pPr>
      <w:rPr>
        <w:rFonts w:hint="default"/>
      </w:rPr>
    </w:lvl>
    <w:lvl w:ilvl="1">
      <w:start w:val="1"/>
      <w:numFmt w:val="lowerLetter"/>
      <w:lvlText w:val="%2)"/>
      <w:lvlJc w:val="left"/>
      <w:pPr>
        <w:ind w:left="936" w:hanging="504"/>
      </w:pPr>
      <w:rPr>
        <w:rFonts w:hint="default"/>
      </w:rPr>
    </w:lvl>
    <w:lvl w:ilvl="2">
      <w:start w:val="1"/>
      <w:numFmt w:val="bullet"/>
      <w:lvlText w:val=""/>
      <w:lvlJc w:val="left"/>
      <w:pPr>
        <w:ind w:left="1584" w:hanging="576"/>
      </w:pPr>
      <w:rPr>
        <w:rFonts w:ascii="Wingdings" w:hAnsi="Wingdings" w:hint="default"/>
      </w:rPr>
    </w:lvl>
    <w:lvl w:ilvl="3">
      <w:start w:val="1"/>
      <w:numFmt w:val="bullet"/>
      <w:lvlText w:val=""/>
      <w:lvlJc w:val="left"/>
      <w:pPr>
        <w:ind w:left="2160" w:hanging="432"/>
      </w:pPr>
      <w:rPr>
        <w:rFonts w:ascii="Symbol" w:hAnsi="Symbol" w:hint="default"/>
      </w:rPr>
    </w:lvl>
    <w:lvl w:ilvl="4">
      <w:start w:val="1"/>
      <w:numFmt w:val="bullet"/>
      <w:lvlText w:val="o"/>
      <w:lvlJc w:val="left"/>
      <w:pPr>
        <w:ind w:left="2736" w:hanging="504"/>
      </w:pPr>
      <w:rPr>
        <w:rFonts w:ascii="Courier New" w:hAnsi="Courier New" w:hint="default"/>
      </w:rPr>
    </w:lvl>
    <w:lvl w:ilvl="5">
      <w:start w:val="1"/>
      <w:numFmt w:val="bullet"/>
      <w:lvlText w:val=""/>
      <w:lvlJc w:val="left"/>
      <w:pPr>
        <w:ind w:left="3240" w:hanging="432"/>
      </w:pPr>
      <w:rPr>
        <w:rFonts w:ascii="Symbol" w:hAnsi="Symbol" w:hint="default"/>
        <w:color w:val="auto"/>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733" w15:restartNumberingAfterBreak="0">
    <w:nsid w:val="721567F3"/>
    <w:multiLevelType w:val="multilevel"/>
    <w:tmpl w:val="2132F83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34" w15:restartNumberingAfterBreak="0">
    <w:nsid w:val="721D0CAE"/>
    <w:multiLevelType w:val="multilevel"/>
    <w:tmpl w:val="7A16451C"/>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5" w15:restartNumberingAfterBreak="0">
    <w:nsid w:val="724228A3"/>
    <w:multiLevelType w:val="hybridMultilevel"/>
    <w:tmpl w:val="679E774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736" w15:restartNumberingAfterBreak="0">
    <w:nsid w:val="72737F0A"/>
    <w:multiLevelType w:val="multilevel"/>
    <w:tmpl w:val="CC2657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7" w15:restartNumberingAfterBreak="0">
    <w:nsid w:val="72777F73"/>
    <w:multiLevelType w:val="multilevel"/>
    <w:tmpl w:val="9B185CCC"/>
    <w:numStyleLink w:val="ObjectiveBullet"/>
  </w:abstractNum>
  <w:abstractNum w:abstractNumId="738" w15:restartNumberingAfterBreak="0">
    <w:nsid w:val="729221AF"/>
    <w:multiLevelType w:val="multilevel"/>
    <w:tmpl w:val="ED4065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9" w15:restartNumberingAfterBreak="0">
    <w:nsid w:val="730310D1"/>
    <w:multiLevelType w:val="hybridMultilevel"/>
    <w:tmpl w:val="9B06A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0" w15:restartNumberingAfterBreak="0">
    <w:nsid w:val="735D7E82"/>
    <w:multiLevelType w:val="multilevel"/>
    <w:tmpl w:val="0E8A2F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41" w15:restartNumberingAfterBreak="0">
    <w:nsid w:val="735F4432"/>
    <w:multiLevelType w:val="multilevel"/>
    <w:tmpl w:val="1E66B5A4"/>
    <w:lvl w:ilvl="0">
      <w:start w:val="1"/>
      <w:numFmt w:val="decimal"/>
      <w:lvlText w:val="%1."/>
      <w:lvlJc w:val="left"/>
      <w:pPr>
        <w:ind w:left="504" w:hanging="432"/>
      </w:pPr>
      <w:rPr>
        <w:rFonts w:hint="default"/>
      </w:rPr>
    </w:lvl>
    <w:lvl w:ilvl="1">
      <w:start w:val="1"/>
      <w:numFmt w:val="lowerLetter"/>
      <w:lvlText w:val="%2)"/>
      <w:lvlJc w:val="left"/>
      <w:pPr>
        <w:ind w:left="936" w:hanging="504"/>
      </w:pPr>
      <w:rPr>
        <w:rFonts w:hint="default"/>
      </w:rPr>
    </w:lvl>
    <w:lvl w:ilvl="2">
      <w:start w:val="1"/>
      <w:numFmt w:val="bullet"/>
      <w:lvlText w:val=""/>
      <w:lvlJc w:val="left"/>
      <w:pPr>
        <w:ind w:left="1584" w:hanging="576"/>
      </w:pPr>
      <w:rPr>
        <w:rFonts w:ascii="Wingdings" w:hAnsi="Wingdings" w:hint="default"/>
      </w:rPr>
    </w:lvl>
    <w:lvl w:ilvl="3">
      <w:start w:val="1"/>
      <w:numFmt w:val="bullet"/>
      <w:lvlText w:val=""/>
      <w:lvlJc w:val="left"/>
      <w:pPr>
        <w:ind w:left="2160" w:hanging="432"/>
      </w:pPr>
      <w:rPr>
        <w:rFonts w:ascii="Symbol" w:hAnsi="Symbol" w:hint="default"/>
      </w:rPr>
    </w:lvl>
    <w:lvl w:ilvl="4">
      <w:start w:val="1"/>
      <w:numFmt w:val="bullet"/>
      <w:lvlText w:val="o"/>
      <w:lvlJc w:val="left"/>
      <w:pPr>
        <w:ind w:left="2736" w:hanging="504"/>
      </w:pPr>
      <w:rPr>
        <w:rFonts w:ascii="Courier New" w:hAnsi="Courier New" w:hint="default"/>
      </w:rPr>
    </w:lvl>
    <w:lvl w:ilvl="5">
      <w:start w:val="1"/>
      <w:numFmt w:val="bullet"/>
      <w:lvlText w:val=""/>
      <w:lvlJc w:val="left"/>
      <w:pPr>
        <w:ind w:left="3240" w:hanging="432"/>
      </w:pPr>
      <w:rPr>
        <w:rFonts w:ascii="Symbol" w:hAnsi="Symbol" w:hint="default"/>
        <w:color w:val="auto"/>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742" w15:restartNumberingAfterBreak="0">
    <w:nsid w:val="73B12BA7"/>
    <w:multiLevelType w:val="multilevel"/>
    <w:tmpl w:val="B50405E4"/>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43" w15:restartNumberingAfterBreak="0">
    <w:nsid w:val="73B23592"/>
    <w:multiLevelType w:val="multilevel"/>
    <w:tmpl w:val="D62AA94E"/>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44" w15:restartNumberingAfterBreak="0">
    <w:nsid w:val="743145A2"/>
    <w:multiLevelType w:val="multilevel"/>
    <w:tmpl w:val="1892181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45" w15:restartNumberingAfterBreak="0">
    <w:nsid w:val="7472777F"/>
    <w:multiLevelType w:val="multilevel"/>
    <w:tmpl w:val="3448F9D4"/>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6" w15:restartNumberingAfterBreak="0">
    <w:nsid w:val="74BF1FA3"/>
    <w:multiLevelType w:val="multilevel"/>
    <w:tmpl w:val="B8DE96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7" w15:restartNumberingAfterBreak="0">
    <w:nsid w:val="7515027B"/>
    <w:multiLevelType w:val="multilevel"/>
    <w:tmpl w:val="C8480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8" w15:restartNumberingAfterBreak="0">
    <w:nsid w:val="754815AA"/>
    <w:multiLevelType w:val="multilevel"/>
    <w:tmpl w:val="9C527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9" w15:restartNumberingAfterBreak="0">
    <w:nsid w:val="758371B6"/>
    <w:multiLevelType w:val="multilevel"/>
    <w:tmpl w:val="EA4E3AB2"/>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0" w15:restartNumberingAfterBreak="0">
    <w:nsid w:val="75D70DEC"/>
    <w:multiLevelType w:val="multilevel"/>
    <w:tmpl w:val="6CEC1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1" w15:restartNumberingAfterBreak="0">
    <w:nsid w:val="76003FBE"/>
    <w:multiLevelType w:val="multilevel"/>
    <w:tmpl w:val="29EEE6A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2" w15:restartNumberingAfterBreak="0">
    <w:nsid w:val="7647520C"/>
    <w:multiLevelType w:val="multilevel"/>
    <w:tmpl w:val="D7A2DF3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3" w15:restartNumberingAfterBreak="0">
    <w:nsid w:val="76597CC4"/>
    <w:multiLevelType w:val="multilevel"/>
    <w:tmpl w:val="593CBAA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54" w15:restartNumberingAfterBreak="0">
    <w:nsid w:val="76D7723F"/>
    <w:multiLevelType w:val="multilevel"/>
    <w:tmpl w:val="F6BE5F0C"/>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5" w15:restartNumberingAfterBreak="0">
    <w:nsid w:val="7708372C"/>
    <w:multiLevelType w:val="multilevel"/>
    <w:tmpl w:val="D5A485EE"/>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6" w15:restartNumberingAfterBreak="0">
    <w:nsid w:val="772F1C47"/>
    <w:multiLevelType w:val="multilevel"/>
    <w:tmpl w:val="9B709B08"/>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7" w15:restartNumberingAfterBreak="0">
    <w:nsid w:val="77373A62"/>
    <w:multiLevelType w:val="multilevel"/>
    <w:tmpl w:val="E152BAC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58" w15:restartNumberingAfterBreak="0">
    <w:nsid w:val="77E85962"/>
    <w:multiLevelType w:val="multilevel"/>
    <w:tmpl w:val="74EAA408"/>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59" w15:restartNumberingAfterBreak="0">
    <w:nsid w:val="7822110B"/>
    <w:multiLevelType w:val="multilevel"/>
    <w:tmpl w:val="2D30D44C"/>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0" w15:restartNumberingAfterBreak="0">
    <w:nsid w:val="785D4932"/>
    <w:multiLevelType w:val="multilevel"/>
    <w:tmpl w:val="CCEC2CA4"/>
    <w:lvl w:ilvl="0">
      <w:start w:val="1"/>
      <w:numFmt w:val="bullet"/>
      <w:lvlText w:val=""/>
      <w:lvlJc w:val="left"/>
      <w:pPr>
        <w:tabs>
          <w:tab w:val="num" w:pos="1800"/>
        </w:tabs>
        <w:ind w:left="1800" w:hanging="360"/>
      </w:pPr>
      <w:rPr>
        <w:rFonts w:ascii="Symbol" w:hAnsi="Symbol" w:hint="default"/>
        <w:b w:val="0"/>
        <w:i w:val="0"/>
        <w:sz w:val="24"/>
      </w:rPr>
    </w:lvl>
    <w:lvl w:ilvl="1">
      <w:start w:val="3"/>
      <w:numFmt w:val="decimal"/>
      <w:lvlText w:val="%2."/>
      <w:lvlJc w:val="left"/>
      <w:pPr>
        <w:tabs>
          <w:tab w:val="num" w:pos="2160"/>
        </w:tabs>
        <w:ind w:left="2160" w:hanging="360"/>
      </w:pPr>
      <w:rPr>
        <w:rFonts w:ascii="Arial" w:hAnsi="Arial" w:cs="Times New Roman" w:hint="default"/>
        <w:b w:val="0"/>
        <w:i w:val="0"/>
        <w:sz w:val="22"/>
      </w:rPr>
    </w:lvl>
    <w:lvl w:ilvl="2">
      <w:start w:val="1"/>
      <w:numFmt w:val="lowerLetter"/>
      <w:lvlText w:val="%3."/>
      <w:lvlJc w:val="left"/>
      <w:pPr>
        <w:tabs>
          <w:tab w:val="num" w:pos="2700"/>
        </w:tabs>
        <w:ind w:left="2700" w:hanging="360"/>
      </w:pPr>
      <w:rPr>
        <w:rFonts w:ascii="Arial" w:hAnsi="Arial" w:cs="Times New Roman" w:hint="default"/>
        <w:b w:val="0"/>
        <w:i w:val="0"/>
        <w:sz w:val="22"/>
      </w:rPr>
    </w:lvl>
    <w:lvl w:ilvl="3">
      <w:start w:val="1"/>
      <w:numFmt w:val="decimal"/>
      <w:lvlText w:val="%4)"/>
      <w:lvlJc w:val="left"/>
      <w:pPr>
        <w:tabs>
          <w:tab w:val="num" w:pos="2952"/>
        </w:tabs>
        <w:ind w:left="2952" w:hanging="432"/>
      </w:pPr>
    </w:lvl>
    <w:lvl w:ilvl="4">
      <w:start w:val="1"/>
      <w:numFmt w:val="lowerLetter"/>
      <w:lvlText w:val="%5)"/>
      <w:lvlJc w:val="left"/>
      <w:pPr>
        <w:tabs>
          <w:tab w:val="num" w:pos="3456"/>
        </w:tabs>
        <w:ind w:left="3456" w:hanging="432"/>
      </w:pPr>
    </w:lvl>
    <w:lvl w:ilvl="5">
      <w:start w:val="1"/>
      <w:numFmt w:val="decimal"/>
      <w:lvlText w:val="(%6)"/>
      <w:lvlJc w:val="left"/>
      <w:pPr>
        <w:tabs>
          <w:tab w:val="num" w:pos="3744"/>
        </w:tabs>
        <w:ind w:left="3744" w:hanging="432"/>
      </w:pPr>
      <w:rPr>
        <w:strike w:val="0"/>
        <w:dstrike w:val="0"/>
        <w:u w:val="none"/>
        <w:effect w:val="none"/>
      </w:rPr>
    </w:lvl>
    <w:lvl w:ilvl="6">
      <w:start w:val="1"/>
      <w:numFmt w:val="lowerLetter"/>
      <w:lvlText w:val="(%7)"/>
      <w:lvlJc w:val="left"/>
      <w:pPr>
        <w:tabs>
          <w:tab w:val="num" w:pos="4176"/>
        </w:tabs>
        <w:ind w:left="4176" w:hanging="432"/>
      </w:pPr>
      <w:rPr>
        <w:strike w:val="0"/>
        <w:dstrike w:val="0"/>
        <w:u w:val="none"/>
        <w:effect w:val="none"/>
      </w:rPr>
    </w:lvl>
    <w:lvl w:ilvl="7">
      <w:start w:val="1"/>
      <w:numFmt w:val="upperLetter"/>
      <w:lvlText w:val="%8."/>
      <w:lvlJc w:val="left"/>
      <w:pPr>
        <w:tabs>
          <w:tab w:val="num" w:pos="4608"/>
        </w:tabs>
        <w:ind w:left="4608" w:hanging="432"/>
      </w:pPr>
      <w:rPr>
        <w:rFonts w:ascii="Arial" w:hAnsi="Arial" w:cs="Times New Roman" w:hint="default"/>
        <w:b/>
        <w:i w:val="0"/>
        <w:sz w:val="22"/>
      </w:rPr>
    </w:lvl>
    <w:lvl w:ilvl="8">
      <w:start w:val="1"/>
      <w:numFmt w:val="lowerRoman"/>
      <w:lvlText w:val="%9."/>
      <w:lvlJc w:val="left"/>
      <w:pPr>
        <w:tabs>
          <w:tab w:val="num" w:pos="4680"/>
        </w:tabs>
        <w:ind w:left="4680" w:hanging="360"/>
      </w:pPr>
    </w:lvl>
  </w:abstractNum>
  <w:abstractNum w:abstractNumId="761" w15:restartNumberingAfterBreak="0">
    <w:nsid w:val="790C0FD1"/>
    <w:multiLevelType w:val="multilevel"/>
    <w:tmpl w:val="062C3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2" w15:restartNumberingAfterBreak="0">
    <w:nsid w:val="791C0125"/>
    <w:multiLevelType w:val="multilevel"/>
    <w:tmpl w:val="13200AD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3" w15:restartNumberingAfterBreak="0">
    <w:nsid w:val="79383D43"/>
    <w:multiLevelType w:val="hybridMultilevel"/>
    <w:tmpl w:val="00EE1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4" w15:restartNumberingAfterBreak="0">
    <w:nsid w:val="795C08D2"/>
    <w:multiLevelType w:val="multilevel"/>
    <w:tmpl w:val="14402724"/>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65" w15:restartNumberingAfterBreak="0">
    <w:nsid w:val="79644D65"/>
    <w:multiLevelType w:val="hybridMultilevel"/>
    <w:tmpl w:val="B4129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6" w15:restartNumberingAfterBreak="0">
    <w:nsid w:val="79701770"/>
    <w:multiLevelType w:val="multilevel"/>
    <w:tmpl w:val="8BF6029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7" w15:restartNumberingAfterBreak="0">
    <w:nsid w:val="798F2A43"/>
    <w:multiLevelType w:val="multilevel"/>
    <w:tmpl w:val="21C027FA"/>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8" w15:restartNumberingAfterBreak="0">
    <w:nsid w:val="79965544"/>
    <w:multiLevelType w:val="multilevel"/>
    <w:tmpl w:val="C80CFB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69" w15:restartNumberingAfterBreak="0">
    <w:nsid w:val="799E76F7"/>
    <w:multiLevelType w:val="multilevel"/>
    <w:tmpl w:val="9B185CCC"/>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0" w15:restartNumberingAfterBreak="0">
    <w:nsid w:val="79B5785D"/>
    <w:multiLevelType w:val="multilevel"/>
    <w:tmpl w:val="BF000DC4"/>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71" w15:restartNumberingAfterBreak="0">
    <w:nsid w:val="79C671ED"/>
    <w:multiLevelType w:val="multilevel"/>
    <w:tmpl w:val="B5B464D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2" w15:restartNumberingAfterBreak="0">
    <w:nsid w:val="7A0F7403"/>
    <w:multiLevelType w:val="multilevel"/>
    <w:tmpl w:val="B3C637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3" w15:restartNumberingAfterBreak="0">
    <w:nsid w:val="7A5A13AA"/>
    <w:multiLevelType w:val="multilevel"/>
    <w:tmpl w:val="0832B5E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74" w15:restartNumberingAfterBreak="0">
    <w:nsid w:val="7AAC6F70"/>
    <w:multiLevelType w:val="multilevel"/>
    <w:tmpl w:val="CA8A89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5" w15:restartNumberingAfterBreak="0">
    <w:nsid w:val="7AEE3F14"/>
    <w:multiLevelType w:val="hybridMultilevel"/>
    <w:tmpl w:val="68086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6" w15:restartNumberingAfterBreak="0">
    <w:nsid w:val="7B2B63B6"/>
    <w:multiLevelType w:val="multilevel"/>
    <w:tmpl w:val="9B185CCC"/>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7" w15:restartNumberingAfterBreak="0">
    <w:nsid w:val="7B56659F"/>
    <w:multiLevelType w:val="multilevel"/>
    <w:tmpl w:val="B896CEBA"/>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78" w15:restartNumberingAfterBreak="0">
    <w:nsid w:val="7B8979B3"/>
    <w:multiLevelType w:val="multilevel"/>
    <w:tmpl w:val="DF00C3E2"/>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9" w15:restartNumberingAfterBreak="0">
    <w:nsid w:val="7BCE4EA8"/>
    <w:multiLevelType w:val="multilevel"/>
    <w:tmpl w:val="933E34C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80" w15:restartNumberingAfterBreak="0">
    <w:nsid w:val="7BEC6FA2"/>
    <w:multiLevelType w:val="multilevel"/>
    <w:tmpl w:val="C06C89A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81" w15:restartNumberingAfterBreak="0">
    <w:nsid w:val="7C023C74"/>
    <w:multiLevelType w:val="multilevel"/>
    <w:tmpl w:val="02A002C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82" w15:restartNumberingAfterBreak="0">
    <w:nsid w:val="7C384FF6"/>
    <w:multiLevelType w:val="multilevel"/>
    <w:tmpl w:val="DFD6C6E2"/>
    <w:lvl w:ilvl="0">
      <w:start w:val="1"/>
      <w:numFmt w:val="decimal"/>
      <w:lvlText w:val="%1."/>
      <w:lvlJc w:val="left"/>
      <w:pPr>
        <w:ind w:left="504" w:hanging="432"/>
      </w:pPr>
      <w:rPr>
        <w:rFonts w:hint="default"/>
      </w:rPr>
    </w:lvl>
    <w:lvl w:ilvl="1">
      <w:start w:val="1"/>
      <w:numFmt w:val="lowerLetter"/>
      <w:lvlText w:val="%2)"/>
      <w:lvlJc w:val="left"/>
      <w:pPr>
        <w:ind w:left="936" w:hanging="504"/>
      </w:pPr>
      <w:rPr>
        <w:rFonts w:hint="default"/>
      </w:rPr>
    </w:lvl>
    <w:lvl w:ilvl="2">
      <w:start w:val="1"/>
      <w:numFmt w:val="bullet"/>
      <w:lvlText w:val=""/>
      <w:lvlJc w:val="left"/>
      <w:pPr>
        <w:ind w:left="1584" w:hanging="576"/>
      </w:pPr>
      <w:rPr>
        <w:rFonts w:ascii="Wingdings" w:hAnsi="Wingdings" w:hint="default"/>
      </w:rPr>
    </w:lvl>
    <w:lvl w:ilvl="3">
      <w:start w:val="1"/>
      <w:numFmt w:val="bullet"/>
      <w:lvlText w:val=""/>
      <w:lvlJc w:val="left"/>
      <w:pPr>
        <w:ind w:left="2160" w:hanging="432"/>
      </w:pPr>
      <w:rPr>
        <w:rFonts w:ascii="Symbol" w:hAnsi="Symbol" w:hint="default"/>
      </w:rPr>
    </w:lvl>
    <w:lvl w:ilvl="4">
      <w:start w:val="1"/>
      <w:numFmt w:val="bullet"/>
      <w:lvlText w:val="o"/>
      <w:lvlJc w:val="left"/>
      <w:pPr>
        <w:ind w:left="2736" w:hanging="504"/>
      </w:pPr>
      <w:rPr>
        <w:rFonts w:ascii="Courier New" w:hAnsi="Courier New" w:hint="default"/>
      </w:rPr>
    </w:lvl>
    <w:lvl w:ilvl="5">
      <w:start w:val="1"/>
      <w:numFmt w:val="bullet"/>
      <w:lvlText w:val=""/>
      <w:lvlJc w:val="left"/>
      <w:pPr>
        <w:ind w:left="3240" w:hanging="432"/>
      </w:pPr>
      <w:rPr>
        <w:rFonts w:ascii="Symbol" w:hAnsi="Symbol" w:hint="default"/>
        <w:color w:val="auto"/>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783" w15:restartNumberingAfterBreak="0">
    <w:nsid w:val="7C6F71E2"/>
    <w:multiLevelType w:val="multilevel"/>
    <w:tmpl w:val="2BA82112"/>
    <w:lvl w:ilvl="0">
      <w:start w:val="1"/>
      <w:numFmt w:val="decimal"/>
      <w:lvlText w:val="%1."/>
      <w:lvlJc w:val="left"/>
      <w:pPr>
        <w:ind w:left="504" w:hanging="432"/>
      </w:pPr>
      <w:rPr>
        <w:rFonts w:hint="default"/>
      </w:rPr>
    </w:lvl>
    <w:lvl w:ilvl="1">
      <w:start w:val="1"/>
      <w:numFmt w:val="lowerLetter"/>
      <w:lvlText w:val="%2)"/>
      <w:lvlJc w:val="left"/>
      <w:pPr>
        <w:ind w:left="936" w:hanging="504"/>
      </w:pPr>
      <w:rPr>
        <w:rFonts w:hint="default"/>
      </w:rPr>
    </w:lvl>
    <w:lvl w:ilvl="2">
      <w:start w:val="1"/>
      <w:numFmt w:val="bullet"/>
      <w:lvlText w:val=""/>
      <w:lvlJc w:val="left"/>
      <w:pPr>
        <w:ind w:left="1584" w:hanging="576"/>
      </w:pPr>
      <w:rPr>
        <w:rFonts w:ascii="Wingdings" w:hAnsi="Wingdings" w:hint="default"/>
      </w:rPr>
    </w:lvl>
    <w:lvl w:ilvl="3">
      <w:start w:val="1"/>
      <w:numFmt w:val="bullet"/>
      <w:lvlText w:val=""/>
      <w:lvlJc w:val="left"/>
      <w:pPr>
        <w:ind w:left="2160" w:hanging="432"/>
      </w:pPr>
      <w:rPr>
        <w:rFonts w:ascii="Symbol" w:hAnsi="Symbol" w:hint="default"/>
      </w:rPr>
    </w:lvl>
    <w:lvl w:ilvl="4">
      <w:start w:val="1"/>
      <w:numFmt w:val="bullet"/>
      <w:lvlText w:val="o"/>
      <w:lvlJc w:val="left"/>
      <w:pPr>
        <w:ind w:left="2736" w:hanging="504"/>
      </w:pPr>
      <w:rPr>
        <w:rFonts w:ascii="Courier New" w:hAnsi="Courier New" w:hint="default"/>
      </w:rPr>
    </w:lvl>
    <w:lvl w:ilvl="5">
      <w:start w:val="1"/>
      <w:numFmt w:val="bullet"/>
      <w:lvlText w:val=""/>
      <w:lvlJc w:val="left"/>
      <w:pPr>
        <w:ind w:left="3240" w:hanging="432"/>
      </w:pPr>
      <w:rPr>
        <w:rFonts w:ascii="Symbol" w:hAnsi="Symbol" w:hint="default"/>
        <w:color w:val="auto"/>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784" w15:restartNumberingAfterBreak="0">
    <w:nsid w:val="7C7F6E88"/>
    <w:multiLevelType w:val="multilevel"/>
    <w:tmpl w:val="9B185CCC"/>
    <w:numStyleLink w:val="ObjectiveBullet"/>
  </w:abstractNum>
  <w:abstractNum w:abstractNumId="785" w15:restartNumberingAfterBreak="0">
    <w:nsid w:val="7CE95CF8"/>
    <w:multiLevelType w:val="multilevel"/>
    <w:tmpl w:val="8AD0D158"/>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6" w15:restartNumberingAfterBreak="0">
    <w:nsid w:val="7D213242"/>
    <w:multiLevelType w:val="multilevel"/>
    <w:tmpl w:val="85EAF83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87" w15:restartNumberingAfterBreak="0">
    <w:nsid w:val="7D4879BB"/>
    <w:multiLevelType w:val="hybridMultilevel"/>
    <w:tmpl w:val="828CA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8" w15:restartNumberingAfterBreak="0">
    <w:nsid w:val="7D9624D9"/>
    <w:multiLevelType w:val="multilevel"/>
    <w:tmpl w:val="BA1EC59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9" w15:restartNumberingAfterBreak="0">
    <w:nsid w:val="7D9A40BB"/>
    <w:multiLevelType w:val="multilevel"/>
    <w:tmpl w:val="10864DF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0" w15:restartNumberingAfterBreak="0">
    <w:nsid w:val="7DBC57E8"/>
    <w:multiLevelType w:val="multilevel"/>
    <w:tmpl w:val="3378F5BC"/>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91" w15:restartNumberingAfterBreak="0">
    <w:nsid w:val="7E457205"/>
    <w:multiLevelType w:val="multilevel"/>
    <w:tmpl w:val="D27C9746"/>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2" w15:restartNumberingAfterBreak="0">
    <w:nsid w:val="7E46246D"/>
    <w:multiLevelType w:val="multilevel"/>
    <w:tmpl w:val="69FC762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93" w15:restartNumberingAfterBreak="0">
    <w:nsid w:val="7E4A3993"/>
    <w:multiLevelType w:val="multilevel"/>
    <w:tmpl w:val="4DB0F00A"/>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4" w15:restartNumberingAfterBreak="0">
    <w:nsid w:val="7E4E4D82"/>
    <w:multiLevelType w:val="multilevel"/>
    <w:tmpl w:val="7D7EABB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5" w15:restartNumberingAfterBreak="0">
    <w:nsid w:val="7EC77F62"/>
    <w:multiLevelType w:val="multilevel"/>
    <w:tmpl w:val="6F1869CE"/>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96" w15:restartNumberingAfterBreak="0">
    <w:nsid w:val="7EEF75CB"/>
    <w:multiLevelType w:val="multilevel"/>
    <w:tmpl w:val="5690393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97" w15:restartNumberingAfterBreak="0">
    <w:nsid w:val="7F0834C7"/>
    <w:multiLevelType w:val="multilevel"/>
    <w:tmpl w:val="CF78B16E"/>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98" w15:restartNumberingAfterBreak="0">
    <w:nsid w:val="7F110136"/>
    <w:multiLevelType w:val="multilevel"/>
    <w:tmpl w:val="5AC21A8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99" w15:restartNumberingAfterBreak="0">
    <w:nsid w:val="7F71537C"/>
    <w:multiLevelType w:val="multilevel"/>
    <w:tmpl w:val="02164374"/>
    <w:lvl w:ilvl="0">
      <w:start w:val="8"/>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800" w15:restartNumberingAfterBreak="0">
    <w:nsid w:val="7F7751BE"/>
    <w:multiLevelType w:val="multilevel"/>
    <w:tmpl w:val="6784A5E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1" w15:restartNumberingAfterBreak="0">
    <w:nsid w:val="7F7B5D0F"/>
    <w:multiLevelType w:val="multilevel"/>
    <w:tmpl w:val="9C1C65BA"/>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2" w15:restartNumberingAfterBreak="0">
    <w:nsid w:val="7FA07184"/>
    <w:multiLevelType w:val="multilevel"/>
    <w:tmpl w:val="F55A0440"/>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3" w15:restartNumberingAfterBreak="0">
    <w:nsid w:val="7FD969F7"/>
    <w:multiLevelType w:val="multilevel"/>
    <w:tmpl w:val="E1AC49A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4" w15:restartNumberingAfterBreak="0">
    <w:nsid w:val="7FDA31A7"/>
    <w:multiLevelType w:val="multilevel"/>
    <w:tmpl w:val="305A6B1A"/>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007631109">
    <w:abstractNumId w:val="555"/>
  </w:num>
  <w:num w:numId="2" w16cid:durableId="1996108965">
    <w:abstractNumId w:val="178"/>
  </w:num>
  <w:num w:numId="3" w16cid:durableId="390277202">
    <w:abstractNumId w:val="51"/>
  </w:num>
  <w:num w:numId="4" w16cid:durableId="2053919361">
    <w:abstractNumId w:val="50"/>
  </w:num>
  <w:num w:numId="5" w16cid:durableId="1532300237">
    <w:abstractNumId w:val="536"/>
  </w:num>
  <w:num w:numId="6" w16cid:durableId="2022589582">
    <w:abstractNumId w:val="467"/>
  </w:num>
  <w:num w:numId="7" w16cid:durableId="1381633786">
    <w:abstractNumId w:val="371"/>
  </w:num>
  <w:num w:numId="8" w16cid:durableId="1578244500">
    <w:abstractNumId w:val="439"/>
  </w:num>
  <w:num w:numId="9" w16cid:durableId="1111976439">
    <w:abstractNumId w:val="787"/>
  </w:num>
  <w:num w:numId="10" w16cid:durableId="1330060648">
    <w:abstractNumId w:val="455"/>
  </w:num>
  <w:num w:numId="11" w16cid:durableId="1925020702">
    <w:abstractNumId w:val="653"/>
  </w:num>
  <w:num w:numId="12" w16cid:durableId="1670018421">
    <w:abstractNumId w:val="419"/>
  </w:num>
  <w:num w:numId="13" w16cid:durableId="2085757777">
    <w:abstractNumId w:val="140"/>
  </w:num>
  <w:num w:numId="14" w16cid:durableId="42485651">
    <w:abstractNumId w:val="40"/>
  </w:num>
  <w:num w:numId="15" w16cid:durableId="1034958457">
    <w:abstractNumId w:val="17"/>
  </w:num>
  <w:num w:numId="16" w16cid:durableId="540436238">
    <w:abstractNumId w:val="132"/>
  </w:num>
  <w:num w:numId="17" w16cid:durableId="1670405526">
    <w:abstractNumId w:val="147"/>
  </w:num>
  <w:num w:numId="18" w16cid:durableId="809711070">
    <w:abstractNumId w:val="416"/>
  </w:num>
  <w:num w:numId="19" w16cid:durableId="1034112678">
    <w:abstractNumId w:val="643"/>
  </w:num>
  <w:num w:numId="20" w16cid:durableId="1291983781">
    <w:abstractNumId w:val="569"/>
  </w:num>
  <w:num w:numId="21" w16cid:durableId="878325908">
    <w:abstractNumId w:val="604"/>
  </w:num>
  <w:num w:numId="22" w16cid:durableId="1366640365">
    <w:abstractNumId w:val="61"/>
  </w:num>
  <w:num w:numId="23" w16cid:durableId="1605378376">
    <w:abstractNumId w:val="21"/>
  </w:num>
  <w:num w:numId="24" w16cid:durableId="289409155">
    <w:abstractNumId w:val="437"/>
  </w:num>
  <w:num w:numId="25" w16cid:durableId="1824544565">
    <w:abstractNumId w:val="568"/>
  </w:num>
  <w:num w:numId="26" w16cid:durableId="157815915">
    <w:abstractNumId w:val="0"/>
  </w:num>
  <w:num w:numId="27" w16cid:durableId="1417482069">
    <w:abstractNumId w:val="726"/>
  </w:num>
  <w:num w:numId="28" w16cid:durableId="189808096">
    <w:abstractNumId w:val="716"/>
  </w:num>
  <w:num w:numId="29" w16cid:durableId="870996082">
    <w:abstractNumId w:val="620"/>
  </w:num>
  <w:num w:numId="30" w16cid:durableId="477109822">
    <w:abstractNumId w:val="636"/>
  </w:num>
  <w:num w:numId="31" w16cid:durableId="1018894519">
    <w:abstractNumId w:val="583"/>
  </w:num>
  <w:num w:numId="32" w16cid:durableId="676932199">
    <w:abstractNumId w:val="565"/>
  </w:num>
  <w:num w:numId="33" w16cid:durableId="1686904111">
    <w:abstractNumId w:val="494"/>
  </w:num>
  <w:num w:numId="34" w16cid:durableId="1194031805">
    <w:abstractNumId w:val="11"/>
  </w:num>
  <w:num w:numId="35" w16cid:durableId="909193937">
    <w:abstractNumId w:val="223"/>
  </w:num>
  <w:num w:numId="36" w16cid:durableId="1886139276">
    <w:abstractNumId w:val="475"/>
  </w:num>
  <w:num w:numId="37" w16cid:durableId="1952661044">
    <w:abstractNumId w:val="141"/>
  </w:num>
  <w:num w:numId="38" w16cid:durableId="575625185">
    <w:abstractNumId w:val="185"/>
  </w:num>
  <w:num w:numId="39" w16cid:durableId="1941064797">
    <w:abstractNumId w:val="378"/>
  </w:num>
  <w:num w:numId="40" w16cid:durableId="2010599136">
    <w:abstractNumId w:val="361"/>
  </w:num>
  <w:num w:numId="41" w16cid:durableId="1082025008">
    <w:abstractNumId w:val="532"/>
  </w:num>
  <w:num w:numId="42" w16cid:durableId="1523860638">
    <w:abstractNumId w:val="212"/>
  </w:num>
  <w:num w:numId="43" w16cid:durableId="1449545904">
    <w:abstractNumId w:val="208"/>
  </w:num>
  <w:num w:numId="44" w16cid:durableId="1187720636">
    <w:abstractNumId w:val="433"/>
  </w:num>
  <w:num w:numId="45" w16cid:durableId="265623311">
    <w:abstractNumId w:val="492"/>
  </w:num>
  <w:num w:numId="46" w16cid:durableId="1047073274">
    <w:abstractNumId w:val="577"/>
  </w:num>
  <w:num w:numId="47" w16cid:durableId="2017228340">
    <w:abstractNumId w:val="767"/>
  </w:num>
  <w:num w:numId="48" w16cid:durableId="1220291271">
    <w:abstractNumId w:val="585"/>
  </w:num>
  <w:num w:numId="49" w16cid:durableId="268437543">
    <w:abstractNumId w:val="644"/>
  </w:num>
  <w:num w:numId="50" w16cid:durableId="77800329">
    <w:abstractNumId w:val="48"/>
  </w:num>
  <w:num w:numId="51" w16cid:durableId="1575968014">
    <w:abstractNumId w:val="354"/>
  </w:num>
  <w:num w:numId="52" w16cid:durableId="315649369">
    <w:abstractNumId w:val="421"/>
  </w:num>
  <w:num w:numId="53" w16cid:durableId="802112990">
    <w:abstractNumId w:val="109"/>
  </w:num>
  <w:num w:numId="54" w16cid:durableId="673191231">
    <w:abstractNumId w:val="544"/>
  </w:num>
  <w:num w:numId="55" w16cid:durableId="74672492">
    <w:abstractNumId w:val="169"/>
  </w:num>
  <w:num w:numId="56" w16cid:durableId="1755781553">
    <w:abstractNumId w:val="510"/>
  </w:num>
  <w:num w:numId="57" w16cid:durableId="126821098">
    <w:abstractNumId w:val="319"/>
  </w:num>
  <w:num w:numId="58" w16cid:durableId="1579094392">
    <w:abstractNumId w:val="690"/>
  </w:num>
  <w:num w:numId="59" w16cid:durableId="898177551">
    <w:abstractNumId w:val="673"/>
  </w:num>
  <w:num w:numId="60" w16cid:durableId="1153984191">
    <w:abstractNumId w:val="732"/>
  </w:num>
  <w:num w:numId="61" w16cid:durableId="1867328381">
    <w:abstractNumId w:val="138"/>
  </w:num>
  <w:num w:numId="62" w16cid:durableId="489251046">
    <w:abstractNumId w:val="294"/>
  </w:num>
  <w:num w:numId="63" w16cid:durableId="788359572">
    <w:abstractNumId w:val="265"/>
  </w:num>
  <w:num w:numId="64" w16cid:durableId="758715622">
    <w:abstractNumId w:val="640"/>
  </w:num>
  <w:num w:numId="65" w16cid:durableId="351959483">
    <w:abstractNumId w:val="487"/>
  </w:num>
  <w:num w:numId="66" w16cid:durableId="1730303228">
    <w:abstractNumId w:val="309"/>
  </w:num>
  <w:num w:numId="67" w16cid:durableId="1265845441">
    <w:abstractNumId w:val="760"/>
    <w:lvlOverride w:ilvl="0"/>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131899807">
    <w:abstractNumId w:val="633"/>
  </w:num>
  <w:num w:numId="69" w16cid:durableId="1910996174">
    <w:abstractNumId w:val="270"/>
  </w:num>
  <w:num w:numId="70" w16cid:durableId="855077259">
    <w:abstractNumId w:val="589"/>
  </w:num>
  <w:num w:numId="71" w16cid:durableId="774324479">
    <w:abstractNumId w:val="645"/>
  </w:num>
  <w:num w:numId="72" w16cid:durableId="782070294">
    <w:abstractNumId w:val="682"/>
  </w:num>
  <w:num w:numId="73" w16cid:durableId="224267684">
    <w:abstractNumId w:val="249"/>
  </w:num>
  <w:num w:numId="74" w16cid:durableId="1962296571">
    <w:abstractNumId w:val="346"/>
  </w:num>
  <w:num w:numId="75" w16cid:durableId="48653293">
    <w:abstractNumId w:val="274"/>
  </w:num>
  <w:num w:numId="76" w16cid:durableId="1393969575">
    <w:abstractNumId w:val="735"/>
  </w:num>
  <w:num w:numId="77" w16cid:durableId="1610895805">
    <w:abstractNumId w:val="194"/>
  </w:num>
  <w:num w:numId="78" w16cid:durableId="2058238136">
    <w:abstractNumId w:val="116"/>
  </w:num>
  <w:num w:numId="79" w16cid:durableId="840312499">
    <w:abstractNumId w:val="328"/>
  </w:num>
  <w:num w:numId="80" w16cid:durableId="1460611458">
    <w:abstractNumId w:val="600"/>
  </w:num>
  <w:num w:numId="81" w16cid:durableId="450560441">
    <w:abstractNumId w:val="247"/>
  </w:num>
  <w:num w:numId="82" w16cid:durableId="1364944742">
    <w:abstractNumId w:val="145"/>
  </w:num>
  <w:num w:numId="83" w16cid:durableId="1388989139">
    <w:abstractNumId w:val="155"/>
  </w:num>
  <w:num w:numId="84" w16cid:durableId="734207838">
    <w:abstractNumId w:val="4"/>
  </w:num>
  <w:num w:numId="85" w16cid:durableId="798642298">
    <w:abstractNumId w:val="400"/>
  </w:num>
  <w:num w:numId="86" w16cid:durableId="1584603740">
    <w:abstractNumId w:val="504"/>
  </w:num>
  <w:num w:numId="87" w16cid:durableId="1613509624">
    <w:abstractNumId w:val="398"/>
  </w:num>
  <w:num w:numId="88" w16cid:durableId="518783686">
    <w:abstractNumId w:val="500"/>
  </w:num>
  <w:num w:numId="89" w16cid:durableId="843476772">
    <w:abstractNumId w:val="413"/>
  </w:num>
  <w:num w:numId="90" w16cid:durableId="310403147">
    <w:abstractNumId w:val="566"/>
  </w:num>
  <w:num w:numId="91" w16cid:durableId="1728213508">
    <w:abstractNumId w:val="615"/>
  </w:num>
  <w:num w:numId="92" w16cid:durableId="1200437901">
    <w:abstractNumId w:val="24"/>
  </w:num>
  <w:num w:numId="93" w16cid:durableId="1955482050">
    <w:abstractNumId w:val="657"/>
  </w:num>
  <w:num w:numId="94" w16cid:durableId="1789735561">
    <w:abstractNumId w:val="118"/>
  </w:num>
  <w:num w:numId="95" w16cid:durableId="1660689785">
    <w:abstractNumId w:val="325"/>
  </w:num>
  <w:num w:numId="96" w16cid:durableId="1596867669">
    <w:abstractNumId w:val="525"/>
  </w:num>
  <w:num w:numId="97" w16cid:durableId="907375401">
    <w:abstractNumId w:val="440"/>
  </w:num>
  <w:num w:numId="98" w16cid:durableId="744569245">
    <w:abstractNumId w:val="454"/>
  </w:num>
  <w:num w:numId="99" w16cid:durableId="1789658187">
    <w:abstractNumId w:val="260"/>
  </w:num>
  <w:num w:numId="100" w16cid:durableId="1520390550">
    <w:abstractNumId w:val="382"/>
  </w:num>
  <w:num w:numId="101" w16cid:durableId="891232351">
    <w:abstractNumId w:val="595"/>
  </w:num>
  <w:num w:numId="102" w16cid:durableId="439644536">
    <w:abstractNumId w:val="97"/>
  </w:num>
  <w:num w:numId="103" w16cid:durableId="1217625384">
    <w:abstractNumId w:val="476"/>
  </w:num>
  <w:num w:numId="104" w16cid:durableId="1876429456">
    <w:abstractNumId w:val="41"/>
  </w:num>
  <w:num w:numId="105" w16cid:durableId="2010251935">
    <w:abstractNumId w:val="1"/>
  </w:num>
  <w:num w:numId="106" w16cid:durableId="765423639">
    <w:abstractNumId w:val="38"/>
  </w:num>
  <w:num w:numId="107" w16cid:durableId="2060127166">
    <w:abstractNumId w:val="627"/>
  </w:num>
  <w:num w:numId="108" w16cid:durableId="435446314">
    <w:abstractNumId w:val="730"/>
  </w:num>
  <w:num w:numId="109" w16cid:durableId="1441534830">
    <w:abstractNumId w:val="159"/>
  </w:num>
  <w:num w:numId="110" w16cid:durableId="1985114488">
    <w:abstractNumId w:val="535"/>
  </w:num>
  <w:num w:numId="111" w16cid:durableId="2130197324">
    <w:abstractNumId w:val="27"/>
  </w:num>
  <w:num w:numId="112" w16cid:durableId="1704673695">
    <w:abstractNumId w:val="341"/>
  </w:num>
  <w:num w:numId="113" w16cid:durableId="2100707845">
    <w:abstractNumId w:val="47"/>
  </w:num>
  <w:num w:numId="114" w16cid:durableId="596256232">
    <w:abstractNumId w:val="610"/>
  </w:num>
  <w:num w:numId="115" w16cid:durableId="1544251723">
    <w:abstractNumId w:val="279"/>
  </w:num>
  <w:num w:numId="116" w16cid:durableId="330063230">
    <w:abstractNumId w:val="36"/>
  </w:num>
  <w:num w:numId="117" w16cid:durableId="2033801440">
    <w:abstractNumId w:val="520"/>
  </w:num>
  <w:num w:numId="118" w16cid:durableId="1391224089">
    <w:abstractNumId w:val="232"/>
  </w:num>
  <w:num w:numId="119" w16cid:durableId="500584946">
    <w:abstractNumId w:val="26"/>
  </w:num>
  <w:num w:numId="120" w16cid:durableId="374351063">
    <w:abstractNumId w:val="127"/>
  </w:num>
  <w:num w:numId="121" w16cid:durableId="1555000856">
    <w:abstractNumId w:val="703"/>
  </w:num>
  <w:num w:numId="122" w16cid:durableId="40138070">
    <w:abstractNumId w:val="268"/>
  </w:num>
  <w:num w:numId="123" w16cid:durableId="1288897082">
    <w:abstractNumId w:val="70"/>
  </w:num>
  <w:num w:numId="124" w16cid:durableId="1737820086">
    <w:abstractNumId w:val="65"/>
  </w:num>
  <w:num w:numId="125" w16cid:durableId="1977101232">
    <w:abstractNumId w:val="264"/>
  </w:num>
  <w:num w:numId="126" w16cid:durableId="1306856991">
    <w:abstractNumId w:val="593"/>
  </w:num>
  <w:num w:numId="127" w16cid:durableId="686716745">
    <w:abstractNumId w:val="737"/>
  </w:num>
  <w:num w:numId="128" w16cid:durableId="1642078028">
    <w:abstractNumId w:val="480"/>
  </w:num>
  <w:num w:numId="129" w16cid:durableId="107744948">
    <w:abstractNumId w:val="387"/>
  </w:num>
  <w:num w:numId="130" w16cid:durableId="861086181">
    <w:abstractNumId w:val="135"/>
  </w:num>
  <w:num w:numId="131" w16cid:durableId="1203443487">
    <w:abstractNumId w:val="333"/>
  </w:num>
  <w:num w:numId="132" w16cid:durableId="1453092089">
    <w:abstractNumId w:val="663"/>
  </w:num>
  <w:num w:numId="133" w16cid:durableId="507253148">
    <w:abstractNumId w:val="351"/>
  </w:num>
  <w:num w:numId="134" w16cid:durableId="1582913090">
    <w:abstractNumId w:val="696"/>
  </w:num>
  <w:num w:numId="135" w16cid:durableId="1044254454">
    <w:abstractNumId w:val="112"/>
  </w:num>
  <w:num w:numId="136" w16cid:durableId="1141653092">
    <w:abstractNumId w:val="324"/>
  </w:num>
  <w:num w:numId="137" w16cid:durableId="105464443">
    <w:abstractNumId w:val="296"/>
  </w:num>
  <w:num w:numId="138" w16cid:durableId="214198891">
    <w:abstractNumId w:val="464"/>
  </w:num>
  <w:num w:numId="139" w16cid:durableId="1862040574">
    <w:abstractNumId w:val="82"/>
  </w:num>
  <w:num w:numId="140" w16cid:durableId="418143153">
    <w:abstractNumId w:val="485"/>
  </w:num>
  <w:num w:numId="141" w16cid:durableId="615795039">
    <w:abstractNumId w:val="8"/>
  </w:num>
  <w:num w:numId="142" w16cid:durableId="993794614">
    <w:abstractNumId w:val="490"/>
  </w:num>
  <w:num w:numId="143" w16cid:durableId="1435058480">
    <w:abstractNumId w:val="34"/>
  </w:num>
  <w:num w:numId="144" w16cid:durableId="197161096">
    <w:abstractNumId w:val="687"/>
  </w:num>
  <w:num w:numId="145" w16cid:durableId="107629018">
    <w:abstractNumId w:val="783"/>
  </w:num>
  <w:num w:numId="146" w16cid:durableId="316568547">
    <w:abstractNumId w:val="180"/>
  </w:num>
  <w:num w:numId="147" w16cid:durableId="1577593962">
    <w:abstractNumId w:val="128"/>
  </w:num>
  <w:num w:numId="148" w16cid:durableId="1244606034">
    <w:abstractNumId w:val="445"/>
  </w:num>
  <w:num w:numId="149" w16cid:durableId="113132962">
    <w:abstractNumId w:val="45"/>
  </w:num>
  <w:num w:numId="150" w16cid:durableId="639847856">
    <w:abstractNumId w:val="110"/>
  </w:num>
  <w:num w:numId="151" w16cid:durableId="1454447801">
    <w:abstractNumId w:val="201"/>
  </w:num>
  <w:num w:numId="152" w16cid:durableId="867377928">
    <w:abstractNumId w:val="278"/>
  </w:num>
  <w:num w:numId="153" w16cid:durableId="1228565939">
    <w:abstractNumId w:val="330"/>
  </w:num>
  <w:num w:numId="154" w16cid:durableId="1105031333">
    <w:abstractNumId w:val="317"/>
  </w:num>
  <w:num w:numId="155" w16cid:durableId="953830159">
    <w:abstractNumId w:val="291"/>
  </w:num>
  <w:num w:numId="156" w16cid:durableId="1060397942">
    <w:abstractNumId w:val="782"/>
  </w:num>
  <w:num w:numId="157" w16cid:durableId="560751713">
    <w:abstractNumId w:val="134"/>
  </w:num>
  <w:num w:numId="158" w16cid:durableId="1704280944">
    <w:abstractNumId w:val="629"/>
  </w:num>
  <w:num w:numId="159" w16cid:durableId="1204487194">
    <w:abstractNumId w:val="67"/>
  </w:num>
  <w:num w:numId="160" w16cid:durableId="1037392704">
    <w:abstractNumId w:val="776"/>
  </w:num>
  <w:num w:numId="161" w16cid:durableId="930817318">
    <w:abstractNumId w:val="497"/>
  </w:num>
  <w:num w:numId="162" w16cid:durableId="1480540488">
    <w:abstractNumId w:val="165"/>
  </w:num>
  <w:num w:numId="163" w16cid:durableId="1049308277">
    <w:abstractNumId w:val="290"/>
  </w:num>
  <w:num w:numId="164" w16cid:durableId="1709910255">
    <w:abstractNumId w:val="153"/>
  </w:num>
  <w:num w:numId="165" w16cid:durableId="1259018341">
    <w:abstractNumId w:val="182"/>
  </w:num>
  <w:num w:numId="166" w16cid:durableId="1890527632">
    <w:abstractNumId w:val="409"/>
  </w:num>
  <w:num w:numId="167" w16cid:durableId="159658643">
    <w:abstractNumId w:val="670"/>
  </w:num>
  <w:num w:numId="168" w16cid:durableId="2126196865">
    <w:abstractNumId w:val="759"/>
  </w:num>
  <w:num w:numId="169" w16cid:durableId="2035810654">
    <w:abstractNumId w:val="257"/>
  </w:num>
  <w:num w:numId="170" w16cid:durableId="1599866408">
    <w:abstractNumId w:val="632"/>
  </w:num>
  <w:num w:numId="171" w16cid:durableId="905381458">
    <w:abstractNumId w:val="301"/>
  </w:num>
  <w:num w:numId="172" w16cid:durableId="1552768312">
    <w:abstractNumId w:val="646"/>
  </w:num>
  <w:num w:numId="173" w16cid:durableId="1229725094">
    <w:abstractNumId w:val="284"/>
  </w:num>
  <w:num w:numId="174" w16cid:durableId="92673258">
    <w:abstractNumId w:val="121"/>
  </w:num>
  <w:num w:numId="175" w16cid:durableId="1234661033">
    <w:abstractNumId w:val="46"/>
  </w:num>
  <w:num w:numId="176" w16cid:durableId="953750777">
    <w:abstractNumId w:val="372"/>
  </w:num>
  <w:num w:numId="177" w16cid:durableId="1966691388">
    <w:abstractNumId w:val="335"/>
  </w:num>
  <w:num w:numId="178" w16cid:durableId="439376222">
    <w:abstractNumId w:val="431"/>
  </w:num>
  <w:num w:numId="179" w16cid:durableId="2116366118">
    <w:abstractNumId w:val="104"/>
  </w:num>
  <w:num w:numId="180" w16cid:durableId="61023839">
    <w:abstractNumId w:val="477"/>
  </w:num>
  <w:num w:numId="181" w16cid:durableId="311451759">
    <w:abstractNumId w:val="488"/>
  </w:num>
  <w:num w:numId="182" w16cid:durableId="976957726">
    <w:abstractNumId w:val="802"/>
  </w:num>
  <w:num w:numId="183" w16cid:durableId="1337852109">
    <w:abstractNumId w:val="734"/>
  </w:num>
  <w:num w:numId="184" w16cid:durableId="93407216">
    <w:abstractNumId w:val="332"/>
  </w:num>
  <w:num w:numId="185" w16cid:durableId="1979263592">
    <w:abstractNumId w:val="23"/>
  </w:num>
  <w:num w:numId="186" w16cid:durableId="382028406">
    <w:abstractNumId w:val="649"/>
  </w:num>
  <w:num w:numId="187" w16cid:durableId="619724167">
    <w:abstractNumId w:val="267"/>
  </w:num>
  <w:num w:numId="188" w16cid:durableId="237789638">
    <w:abstractNumId w:val="245"/>
  </w:num>
  <w:num w:numId="189" w16cid:durableId="56516508">
    <w:abstractNumId w:val="298"/>
  </w:num>
  <w:num w:numId="190" w16cid:durableId="1360281161">
    <w:abstractNumId w:val="685"/>
  </w:num>
  <w:num w:numId="191" w16cid:durableId="214315712">
    <w:abstractNumId w:val="384"/>
  </w:num>
  <w:num w:numId="192" w16cid:durableId="962157550">
    <w:abstractNumId w:val="769"/>
  </w:num>
  <w:num w:numId="193" w16cid:durableId="1898391162">
    <w:abstractNumId w:val="481"/>
  </w:num>
  <w:num w:numId="194" w16cid:durableId="345912051">
    <w:abstractNumId w:val="458"/>
  </w:num>
  <w:num w:numId="195" w16cid:durableId="144049739">
    <w:abstractNumId w:val="211"/>
  </w:num>
  <w:num w:numId="196" w16cid:durableId="1499812183">
    <w:abstractNumId w:val="349"/>
  </w:num>
  <w:num w:numId="197" w16cid:durableId="455104013">
    <w:abstractNumId w:val="778"/>
  </w:num>
  <w:num w:numId="198" w16cid:durableId="1093090558">
    <w:abstractNumId w:val="252"/>
  </w:num>
  <w:num w:numId="199" w16cid:durableId="2076466436">
    <w:abstractNumId w:val="171"/>
  </w:num>
  <w:num w:numId="200" w16cid:durableId="414134323">
    <w:abstractNumId w:val="465"/>
  </w:num>
  <w:num w:numId="201" w16cid:durableId="70544384">
    <w:abstractNumId w:val="68"/>
  </w:num>
  <w:num w:numId="202" w16cid:durableId="1102381654">
    <w:abstractNumId w:val="533"/>
  </w:num>
  <w:num w:numId="203" w16cid:durableId="661356468">
    <w:abstractNumId w:val="784"/>
  </w:num>
  <w:num w:numId="204" w16cid:durableId="952631898">
    <w:abstractNumId w:val="625"/>
  </w:num>
  <w:num w:numId="205" w16cid:durableId="209417869">
    <w:abstractNumId w:val="484"/>
  </w:num>
  <w:num w:numId="206" w16cid:durableId="962078910">
    <w:abstractNumId w:val="452"/>
  </w:num>
  <w:num w:numId="207" w16cid:durableId="501360803">
    <w:abstractNumId w:val="399"/>
  </w:num>
  <w:num w:numId="208" w16cid:durableId="1744138869">
    <w:abstractNumId w:val="310"/>
  </w:num>
  <w:num w:numId="209" w16cid:durableId="238441918">
    <w:abstractNumId w:val="250"/>
  </w:num>
  <w:num w:numId="210" w16cid:durableId="156960457">
    <w:abstractNumId w:val="688"/>
  </w:num>
  <w:num w:numId="211" w16cid:durableId="2007055705">
    <w:abstractNumId w:val="515"/>
  </w:num>
  <w:num w:numId="212" w16cid:durableId="1477529579">
    <w:abstractNumId w:val="316"/>
  </w:num>
  <w:num w:numId="213" w16cid:durableId="1771655958">
    <w:abstractNumId w:val="425"/>
  </w:num>
  <w:num w:numId="214" w16cid:durableId="750352551">
    <w:abstractNumId w:val="669"/>
  </w:num>
  <w:num w:numId="215" w16cid:durableId="2047485870">
    <w:abstractNumId w:val="741"/>
  </w:num>
  <w:num w:numId="216" w16cid:durableId="1925602873">
    <w:abstractNumId w:val="754"/>
  </w:num>
  <w:num w:numId="217" w16cid:durableId="983044935">
    <w:abstractNumId w:val="360"/>
  </w:num>
  <w:num w:numId="218" w16cid:durableId="331028292">
    <w:abstractNumId w:val="345"/>
  </w:num>
  <w:num w:numId="219" w16cid:durableId="1963922855">
    <w:abstractNumId w:val="628"/>
  </w:num>
  <w:num w:numId="220" w16cid:durableId="165242857">
    <w:abstractNumId w:val="163"/>
  </w:num>
  <w:num w:numId="221" w16cid:durableId="1185748221">
    <w:abstractNumId w:val="612"/>
  </w:num>
  <w:num w:numId="222" w16cid:durableId="137573127">
    <w:abstractNumId w:val="453"/>
  </w:num>
  <w:num w:numId="223" w16cid:durableId="2122721097">
    <w:abstractNumId w:val="512"/>
  </w:num>
  <w:num w:numId="224" w16cid:durableId="193275423">
    <w:abstractNumId w:val="362"/>
  </w:num>
  <w:num w:numId="225" w16cid:durableId="1296640014">
    <w:abstractNumId w:val="559"/>
  </w:num>
  <w:num w:numId="226" w16cid:durableId="1988432302">
    <w:abstractNumId w:val="671"/>
  </w:num>
  <w:num w:numId="227" w16cid:durableId="282307">
    <w:abstractNumId w:val="605"/>
  </w:num>
  <w:num w:numId="228" w16cid:durableId="1980381967">
    <w:abstractNumId w:val="699"/>
  </w:num>
  <w:num w:numId="229" w16cid:durableId="843788555">
    <w:abstractNumId w:val="282"/>
  </w:num>
  <w:num w:numId="230" w16cid:durableId="1311323350">
    <w:abstractNumId w:val="327"/>
  </w:num>
  <w:num w:numId="231" w16cid:durableId="1492987296">
    <w:abstractNumId w:val="150"/>
  </w:num>
  <w:num w:numId="232" w16cid:durableId="1755861121">
    <w:abstractNumId w:val="312"/>
  </w:num>
  <w:num w:numId="233" w16cid:durableId="1644113421">
    <w:abstractNumId w:val="729"/>
  </w:num>
  <w:num w:numId="234" w16cid:durableId="622616082">
    <w:abstractNumId w:val="79"/>
  </w:num>
  <w:num w:numId="235" w16cid:durableId="1992051829">
    <w:abstractNumId w:val="596"/>
  </w:num>
  <w:num w:numId="236" w16cid:durableId="156699568">
    <w:abstractNumId w:val="122"/>
  </w:num>
  <w:num w:numId="237" w16cid:durableId="427044208">
    <w:abstractNumId w:val="602"/>
  </w:num>
  <w:num w:numId="238" w16cid:durableId="2075854765">
    <w:abstractNumId w:val="271"/>
  </w:num>
  <w:num w:numId="239" w16cid:durableId="500588326">
    <w:abstractNumId w:val="60"/>
  </w:num>
  <w:num w:numId="240" w16cid:durableId="1683047165">
    <w:abstractNumId w:val="227"/>
  </w:num>
  <w:num w:numId="241" w16cid:durableId="546602557">
    <w:abstractNumId w:val="366"/>
  </w:num>
  <w:num w:numId="242" w16cid:durableId="1169563113">
    <w:abstractNumId w:val="263"/>
  </w:num>
  <w:num w:numId="243" w16cid:durableId="1707557475">
    <w:abstractNumId w:val="172"/>
  </w:num>
  <w:num w:numId="244" w16cid:durableId="891111508">
    <w:abstractNumId w:val="717"/>
  </w:num>
  <w:num w:numId="245" w16cid:durableId="1920289963">
    <w:abstractNumId w:val="83"/>
  </w:num>
  <w:num w:numId="246" w16cid:durableId="716319784">
    <w:abstractNumId w:val="288"/>
  </w:num>
  <w:num w:numId="247" w16cid:durableId="1076050953">
    <w:abstractNumId w:val="722"/>
  </w:num>
  <w:num w:numId="248" w16cid:durableId="1235243935">
    <w:abstractNumId w:val="374"/>
  </w:num>
  <w:num w:numId="249" w16cid:durableId="2111244294">
    <w:abstractNumId w:val="713"/>
  </w:num>
  <w:num w:numId="250" w16cid:durableId="1893225046">
    <w:abstractNumId w:val="791"/>
  </w:num>
  <w:num w:numId="251" w16cid:durableId="9113360">
    <w:abstractNumId w:val="801"/>
  </w:num>
  <w:num w:numId="252" w16cid:durableId="425226443">
    <w:abstractNumId w:val="756"/>
  </w:num>
  <w:num w:numId="253" w16cid:durableId="1310086619">
    <w:abstractNumId w:val="785"/>
  </w:num>
  <w:num w:numId="254" w16cid:durableId="1326742573">
    <w:abstractNumId w:val="59"/>
  </w:num>
  <w:num w:numId="255" w16cid:durableId="1620792683">
    <w:abstractNumId w:val="368"/>
  </w:num>
  <w:num w:numId="256" w16cid:durableId="634873482">
    <w:abstractNumId w:val="115"/>
  </w:num>
  <w:num w:numId="257" w16cid:durableId="455636487">
    <w:abstractNumId w:val="429"/>
  </w:num>
  <w:num w:numId="258" w16cid:durableId="1096485213">
    <w:abstractNumId w:val="711"/>
  </w:num>
  <w:num w:numId="259" w16cid:durableId="694160507">
    <w:abstractNumId w:val="28"/>
  </w:num>
  <w:num w:numId="260" w16cid:durableId="667443880">
    <w:abstractNumId w:val="168"/>
  </w:num>
  <w:num w:numId="261" w16cid:durableId="223371056">
    <w:abstractNumId w:val="54"/>
  </w:num>
  <w:num w:numId="262" w16cid:durableId="625894802">
    <w:abstractNumId w:val="712"/>
  </w:num>
  <w:num w:numId="263" w16cid:durableId="627198573">
    <w:abstractNumId w:val="666"/>
  </w:num>
  <w:num w:numId="264" w16cid:durableId="319190680">
    <w:abstractNumId w:val="749"/>
  </w:num>
  <w:num w:numId="265" w16cid:durableId="2072195981">
    <w:abstractNumId w:val="549"/>
  </w:num>
  <w:num w:numId="266" w16cid:durableId="1603613667">
    <w:abstractNumId w:val="448"/>
  </w:num>
  <w:num w:numId="267" w16cid:durableId="1262642837">
    <w:abstractNumId w:val="187"/>
  </w:num>
  <w:num w:numId="268" w16cid:durableId="1389067146">
    <w:abstractNumId w:val="308"/>
  </w:num>
  <w:num w:numId="269" w16cid:durableId="2141800504">
    <w:abstractNumId w:val="587"/>
  </w:num>
  <w:num w:numId="270" w16cid:durableId="798452239">
    <w:abstractNumId w:val="101"/>
  </w:num>
  <w:num w:numId="271" w16cid:durableId="1016005190">
    <w:abstractNumId w:val="704"/>
  </w:num>
  <w:num w:numId="272" w16cid:durableId="1608124199">
    <w:abstractNumId w:val="10"/>
  </w:num>
  <w:num w:numId="273" w16cid:durableId="359479049">
    <w:abstractNumId w:val="78"/>
  </w:num>
  <w:num w:numId="274" w16cid:durableId="1477646874">
    <w:abstractNumId w:val="77"/>
  </w:num>
  <w:num w:numId="275" w16cid:durableId="1691489906">
    <w:abstractNumId w:val="446"/>
  </w:num>
  <w:num w:numId="276" w16cid:durableId="34283523">
    <w:abstractNumId w:val="597"/>
  </w:num>
  <w:num w:numId="277" w16cid:durableId="1440829303">
    <w:abstractNumId w:val="390"/>
  </w:num>
  <w:num w:numId="278" w16cid:durableId="957105145">
    <w:abstractNumId w:val="554"/>
  </w:num>
  <w:num w:numId="279" w16cid:durableId="1588152238">
    <w:abstractNumId w:val="151"/>
  </w:num>
  <w:num w:numId="280" w16cid:durableId="1859270525">
    <w:abstractNumId w:val="693"/>
  </w:num>
  <w:num w:numId="281" w16cid:durableId="1986856725">
    <w:abstractNumId w:val="607"/>
  </w:num>
  <w:num w:numId="282" w16cid:durableId="1275988545">
    <w:abstractNumId w:val="39"/>
  </w:num>
  <w:num w:numId="283" w16cid:durableId="1623226039">
    <w:abstractNumId w:val="215"/>
  </w:num>
  <w:num w:numId="284" w16cid:durableId="2139107600">
    <w:abstractNumId w:val="634"/>
  </w:num>
  <w:num w:numId="285" w16cid:durableId="996306049">
    <w:abstractNumId w:val="592"/>
  </w:num>
  <w:num w:numId="286" w16cid:durableId="122888432">
    <w:abstractNumId w:val="594"/>
  </w:num>
  <w:num w:numId="287" w16cid:durableId="1360350533">
    <w:abstractNumId w:val="219"/>
  </w:num>
  <w:num w:numId="288" w16cid:durableId="1972320444">
    <w:abstractNumId w:val="501"/>
  </w:num>
  <w:num w:numId="289" w16cid:durableId="2100179668">
    <w:abstractNumId w:val="139"/>
  </w:num>
  <w:num w:numId="290" w16cid:durableId="360939316">
    <w:abstractNumId w:val="405"/>
  </w:num>
  <w:num w:numId="291" w16cid:durableId="127742201">
    <w:abstractNumId w:val="49"/>
  </w:num>
  <w:num w:numId="292" w16cid:durableId="1503936730">
    <w:abstractNumId w:val="183"/>
  </w:num>
  <w:num w:numId="293" w16cid:durableId="163126417">
    <w:abstractNumId w:val="198"/>
  </w:num>
  <w:num w:numId="294" w16cid:durableId="2025860877">
    <w:abstractNumId w:val="460"/>
  </w:num>
  <w:num w:numId="295" w16cid:durableId="1699699252">
    <w:abstractNumId w:val="380"/>
  </w:num>
  <w:num w:numId="296" w16cid:durableId="907691652">
    <w:abstractNumId w:val="755"/>
  </w:num>
  <w:num w:numId="297" w16cid:durableId="2002076791">
    <w:abstractNumId w:val="543"/>
  </w:num>
  <w:num w:numId="298" w16cid:durableId="66079060">
    <w:abstractNumId w:val="692"/>
  </w:num>
  <w:num w:numId="299" w16cid:durableId="1826123493">
    <w:abstractNumId w:val="210"/>
  </w:num>
  <w:num w:numId="300" w16cid:durableId="1611667702">
    <w:abstractNumId w:val="418"/>
  </w:num>
  <w:num w:numId="301" w16cid:durableId="647055933">
    <w:abstractNumId w:val="420"/>
  </w:num>
  <w:num w:numId="302" w16cid:durableId="1597013307">
    <w:abstractNumId w:val="30"/>
  </w:num>
  <w:num w:numId="303" w16cid:durableId="252134664">
    <w:abstractNumId w:val="58"/>
  </w:num>
  <w:num w:numId="304" w16cid:durableId="376860099">
    <w:abstractNumId w:val="300"/>
  </w:num>
  <w:num w:numId="305" w16cid:durableId="1055349003">
    <w:abstractNumId w:val="417"/>
  </w:num>
  <w:num w:numId="306" w16cid:durableId="1137915914">
    <w:abstractNumId w:val="18"/>
  </w:num>
  <w:num w:numId="307" w16cid:durableId="444037681">
    <w:abstractNumId w:val="793"/>
  </w:num>
  <w:num w:numId="308" w16cid:durableId="1067415984">
    <w:abstractNumId w:val="175"/>
  </w:num>
  <w:num w:numId="309" w16cid:durableId="539123785">
    <w:abstractNumId w:val="66"/>
  </w:num>
  <w:num w:numId="310" w16cid:durableId="1114787472">
    <w:abstractNumId w:val="323"/>
  </w:num>
  <w:num w:numId="311" w16cid:durableId="1632245017">
    <w:abstractNumId w:val="131"/>
  </w:num>
  <w:num w:numId="312" w16cid:durableId="911895559">
    <w:abstractNumId w:val="160"/>
  </w:num>
  <w:num w:numId="313" w16cid:durableId="206187635">
    <w:abstractNumId w:val="648"/>
  </w:num>
  <w:num w:numId="314" w16cid:durableId="253755416">
    <w:abstractNumId w:val="426"/>
  </w:num>
  <w:num w:numId="315" w16cid:durableId="1333601225">
    <w:abstractNumId w:val="146"/>
  </w:num>
  <w:num w:numId="316" w16cid:durableId="268895990">
    <w:abstractNumId w:val="248"/>
  </w:num>
  <w:num w:numId="317" w16cid:durableId="1647975526">
    <w:abstractNumId w:val="276"/>
  </w:num>
  <w:num w:numId="318" w16cid:durableId="9334633">
    <w:abstractNumId w:val="731"/>
  </w:num>
  <w:num w:numId="319" w16cid:durableId="1265263582">
    <w:abstractNumId w:val="103"/>
  </w:num>
  <w:num w:numId="320" w16cid:durableId="1916742078">
    <w:abstractNumId w:val="199"/>
  </w:num>
  <w:num w:numId="321" w16cid:durableId="2104446104">
    <w:abstractNumId w:val="233"/>
  </w:num>
  <w:num w:numId="322" w16cid:durableId="931864854">
    <w:abstractNumId w:val="69"/>
  </w:num>
  <w:num w:numId="323" w16cid:durableId="299775712">
    <w:abstractNumId w:val="804"/>
  </w:num>
  <w:num w:numId="324" w16cid:durableId="1734693959">
    <w:abstractNumId w:val="745"/>
  </w:num>
  <w:num w:numId="325" w16cid:durableId="56636790">
    <w:abstractNumId w:val="256"/>
  </w:num>
  <w:num w:numId="326" w16cid:durableId="1594821848">
    <w:abstractNumId w:val="667"/>
  </w:num>
  <w:num w:numId="327" w16cid:durableId="2116170167">
    <w:abstractNumId w:val="664"/>
  </w:num>
  <w:num w:numId="328" w16cid:durableId="1044259803">
    <w:abstractNumId w:val="451"/>
  </w:num>
  <w:num w:numId="329" w16cid:durableId="295768859">
    <w:abstractNumId w:val="174"/>
  </w:num>
  <w:num w:numId="330" w16cid:durableId="1779136972">
    <w:abstractNumId w:val="626"/>
  </w:num>
  <w:num w:numId="331" w16cid:durableId="252979018">
    <w:abstractNumId w:val="44"/>
  </w:num>
  <w:num w:numId="332" w16cid:durableId="420444629">
    <w:abstractNumId w:val="236"/>
  </w:num>
  <w:num w:numId="333" w16cid:durableId="181554368">
    <w:abstractNumId w:val="340"/>
  </w:num>
  <w:num w:numId="334" w16cid:durableId="2024933366">
    <w:abstractNumId w:val="64"/>
  </w:num>
  <w:num w:numId="335" w16cid:durableId="2046127446">
    <w:abstractNumId w:val="608"/>
  </w:num>
  <w:num w:numId="336" w16cid:durableId="701787647">
    <w:abstractNumId w:val="255"/>
  </w:num>
  <w:num w:numId="337" w16cid:durableId="1763868531">
    <w:abstractNumId w:val="376"/>
  </w:num>
  <w:num w:numId="338" w16cid:durableId="1645549998">
    <w:abstractNumId w:val="545"/>
  </w:num>
  <w:num w:numId="339" w16cid:durableId="1213496236">
    <w:abstractNumId w:val="338"/>
  </w:num>
  <w:num w:numId="340" w16cid:durableId="46269290">
    <w:abstractNumId w:val="184"/>
  </w:num>
  <w:num w:numId="341" w16cid:durableId="314115795">
    <w:abstractNumId w:val="2"/>
  </w:num>
  <w:num w:numId="342" w16cid:durableId="222982763">
    <w:abstractNumId w:val="364"/>
  </w:num>
  <w:num w:numId="343" w16cid:durableId="953096536">
    <w:abstractNumId w:val="672"/>
  </w:num>
  <w:num w:numId="344" w16cid:durableId="1966698308">
    <w:abstractNumId w:val="575"/>
  </w:num>
  <w:num w:numId="345" w16cid:durableId="1734310659">
    <w:abstractNumId w:val="213"/>
  </w:num>
  <w:num w:numId="346" w16cid:durableId="2120176368">
    <w:abstractNumId w:val="519"/>
  </w:num>
  <w:num w:numId="347" w16cid:durableId="189882152">
    <w:abstractNumId w:val="539"/>
  </w:num>
  <w:num w:numId="348" w16cid:durableId="469252472">
    <w:abstractNumId w:val="505"/>
  </w:num>
  <w:num w:numId="349" w16cid:durableId="389614801">
    <w:abstractNumId w:val="562"/>
  </w:num>
  <w:num w:numId="350" w16cid:durableId="1964146360">
    <w:abstractNumId w:val="391"/>
  </w:num>
  <w:num w:numId="351" w16cid:durableId="1180001858">
    <w:abstractNumId w:val="357"/>
  </w:num>
  <w:num w:numId="352" w16cid:durableId="1741363506">
    <w:abstractNumId w:val="705"/>
  </w:num>
  <w:num w:numId="353" w16cid:durableId="190387657">
    <w:abstractNumId w:val="33"/>
  </w:num>
  <w:num w:numId="354" w16cid:durableId="1775326131">
    <w:abstractNumId w:val="119"/>
  </w:num>
  <w:num w:numId="355" w16cid:durableId="1504201929">
    <w:abstractNumId w:val="588"/>
  </w:num>
  <w:num w:numId="356" w16cid:durableId="707535344">
    <w:abstractNumId w:val="244"/>
  </w:num>
  <w:num w:numId="357" w16cid:durableId="1503544571">
    <w:abstractNumId w:val="363"/>
  </w:num>
  <w:num w:numId="358" w16cid:durableId="1670670888">
    <w:abstractNumId w:val="258"/>
  </w:num>
  <w:num w:numId="359" w16cid:durableId="980115750">
    <w:abstractNumId w:val="800"/>
  </w:num>
  <w:num w:numId="360" w16cid:durableId="699168422">
    <w:abstractNumId w:val="516"/>
  </w:num>
  <w:num w:numId="361" w16cid:durableId="932666262">
    <w:abstractNumId w:val="641"/>
  </w:num>
  <w:num w:numId="362" w16cid:durableId="463741625">
    <w:abstractNumId w:val="435"/>
  </w:num>
  <w:num w:numId="363" w16cid:durableId="542644267">
    <w:abstractNumId w:val="675"/>
  </w:num>
  <w:num w:numId="364" w16cid:durableId="1887795511">
    <w:abstractNumId w:val="706"/>
  </w:num>
  <w:num w:numId="365" w16cid:durableId="2112695837">
    <w:abstractNumId w:val="377"/>
  </w:num>
  <w:num w:numId="366" w16cid:durableId="1318877602">
    <w:abstractNumId w:val="353"/>
  </w:num>
  <w:num w:numId="367" w16cid:durableId="1427536423">
    <w:abstractNumId w:val="344"/>
  </w:num>
  <w:num w:numId="368" w16cid:durableId="1307130118">
    <w:abstractNumId w:val="204"/>
  </w:num>
  <w:num w:numId="369" w16cid:durableId="811599092">
    <w:abstractNumId w:val="623"/>
  </w:num>
  <w:num w:numId="370" w16cid:durableId="788739263">
    <w:abstractNumId w:val="538"/>
  </w:num>
  <w:num w:numId="371" w16cid:durableId="1091707471">
    <w:abstractNumId w:val="659"/>
  </w:num>
  <w:num w:numId="372" w16cid:durableId="1100297213">
    <w:abstractNumId w:val="277"/>
  </w:num>
  <w:num w:numId="373" w16cid:durableId="611401228">
    <w:abstractNumId w:val="697"/>
  </w:num>
  <w:num w:numId="374" w16cid:durableId="1667200236">
    <w:abstractNumId w:val="456"/>
  </w:num>
  <w:num w:numId="375" w16cid:durableId="1405908796">
    <w:abstractNumId w:val="798"/>
  </w:num>
  <w:num w:numId="376" w16cid:durableId="2041667462">
    <w:abstractNumId w:val="470"/>
  </w:num>
  <w:num w:numId="377" w16cid:durableId="903300575">
    <w:abstractNumId w:val="304"/>
  </w:num>
  <w:num w:numId="378" w16cid:durableId="1767311441">
    <w:abstractNumId w:val="173"/>
  </w:num>
  <w:num w:numId="379" w16cid:durableId="1570731966">
    <w:abstractNumId w:val="542"/>
  </w:num>
  <w:num w:numId="380" w16cid:durableId="372117265">
    <w:abstractNumId w:val="678"/>
  </w:num>
  <w:num w:numId="381" w16cid:durableId="352729180">
    <w:abstractNumId w:val="534"/>
  </w:num>
  <w:num w:numId="382" w16cid:durableId="1309703365">
    <w:abstractNumId w:val="251"/>
  </w:num>
  <w:num w:numId="383" w16cid:durableId="422191270">
    <w:abstractNumId w:val="572"/>
  </w:num>
  <w:num w:numId="384" w16cid:durableId="2092850224">
    <w:abstractNumId w:val="521"/>
  </w:num>
  <w:num w:numId="385" w16cid:durableId="973486653">
    <w:abstractNumId w:val="746"/>
  </w:num>
  <w:num w:numId="386" w16cid:durableId="232668694">
    <w:abstractNumId w:val="427"/>
  </w:num>
  <w:num w:numId="387" w16cid:durableId="1936598082">
    <w:abstractNumId w:val="266"/>
  </w:num>
  <w:num w:numId="388" w16cid:durableId="403528569">
    <w:abstractNumId w:val="196"/>
  </w:num>
  <w:num w:numId="389" w16cid:durableId="789008612">
    <w:abstractNumId w:val="75"/>
  </w:num>
  <w:num w:numId="390" w16cid:durableId="270280125">
    <w:abstractNumId w:val="495"/>
  </w:num>
  <w:num w:numId="391" w16cid:durableId="225725118">
    <w:abstractNumId w:val="348"/>
  </w:num>
  <w:num w:numId="392" w16cid:durableId="862591031">
    <w:abstractNumId w:val="564"/>
  </w:num>
  <w:num w:numId="393" w16cid:durableId="1617566604">
    <w:abstractNumId w:val="90"/>
  </w:num>
  <w:num w:numId="394" w16cid:durableId="2035766550">
    <w:abstractNumId w:val="581"/>
  </w:num>
  <w:num w:numId="395" w16cid:durableId="2029938783">
    <w:abstractNumId w:val="537"/>
  </w:num>
  <w:num w:numId="396" w16cid:durableId="1951667900">
    <w:abstractNumId w:val="590"/>
  </w:num>
  <w:num w:numId="397" w16cid:durableId="1601794225">
    <w:abstractNumId w:val="576"/>
  </w:num>
  <w:num w:numId="398" w16cid:durableId="1745183435">
    <w:abstractNumId w:val="609"/>
  </w:num>
  <w:num w:numId="399" w16cid:durableId="65956011">
    <w:abstractNumId w:val="558"/>
  </w:num>
  <w:num w:numId="400" w16cid:durableId="1103844736">
    <w:abstractNumId w:val="603"/>
  </w:num>
  <w:num w:numId="401" w16cid:durableId="1887834834">
    <w:abstractNumId w:val="556"/>
  </w:num>
  <w:num w:numId="402" w16cid:durableId="631138431">
    <w:abstractNumId w:val="313"/>
  </w:num>
  <w:num w:numId="403" w16cid:durableId="1129320422">
    <w:abstractNumId w:val="343"/>
  </w:num>
  <w:num w:numId="404" w16cid:durableId="1399012448">
    <w:abstractNumId w:val="651"/>
  </w:num>
  <w:num w:numId="405" w16cid:durableId="128212083">
    <w:abstractNumId w:val="655"/>
  </w:num>
  <w:num w:numId="406" w16cid:durableId="817917765">
    <w:abstractNumId w:val="126"/>
  </w:num>
  <w:num w:numId="407" w16cid:durableId="121777650">
    <w:abstractNumId w:val="753"/>
  </w:num>
  <w:num w:numId="408" w16cid:durableId="1242249770">
    <w:abstractNumId w:val="347"/>
  </w:num>
  <w:num w:numId="409" w16cid:durableId="1267352752">
    <w:abstractNumId w:val="111"/>
  </w:num>
  <w:num w:numId="410" w16cid:durableId="1037387987">
    <w:abstractNumId w:val="192"/>
  </w:num>
  <w:num w:numId="411" w16cid:durableId="172650621">
    <w:abstractNumId w:val="580"/>
  </w:num>
  <w:num w:numId="412" w16cid:durableId="2053771440">
    <w:abstractNumId w:val="299"/>
  </w:num>
  <w:num w:numId="413" w16cid:durableId="904879108">
    <w:abstractNumId w:val="202"/>
  </w:num>
  <w:num w:numId="414" w16cid:durableId="440028051">
    <w:abstractNumId w:val="447"/>
  </w:num>
  <w:num w:numId="415" w16cid:durableId="770855676">
    <w:abstractNumId w:val="321"/>
  </w:num>
  <w:num w:numId="416" w16cid:durableId="1306812860">
    <w:abstractNumId w:val="422"/>
  </w:num>
  <w:num w:numId="417" w16cid:durableId="421612487">
    <w:abstractNumId w:val="35"/>
  </w:num>
  <w:num w:numId="418" w16cid:durableId="1906988340">
    <w:abstractNumId w:val="230"/>
  </w:num>
  <w:num w:numId="419" w16cid:durableId="1815025841">
    <w:abstractNumId w:val="154"/>
  </w:num>
  <w:num w:numId="420" w16cid:durableId="613024880">
    <w:abstractNumId w:val="124"/>
  </w:num>
  <w:num w:numId="421" w16cid:durableId="442386291">
    <w:abstractNumId w:val="388"/>
  </w:num>
  <w:num w:numId="422" w16cid:durableId="890924885">
    <w:abstractNumId w:val="20"/>
  </w:num>
  <w:num w:numId="423" w16cid:durableId="59597894">
    <w:abstractNumId w:val="190"/>
  </w:num>
  <w:num w:numId="424" w16cid:durableId="888305436">
    <w:abstractNumId w:val="491"/>
  </w:num>
  <w:num w:numId="425" w16cid:durableId="581570873">
    <w:abstractNumId w:val="701"/>
  </w:num>
  <w:num w:numId="426" w16cid:durableId="2038699349">
    <w:abstractNumId w:val="234"/>
  </w:num>
  <w:num w:numId="427" w16cid:durableId="1800565479">
    <w:abstractNumId w:val="656"/>
  </w:num>
  <w:num w:numId="428" w16cid:durableId="683899709">
    <w:abstractNumId w:val="283"/>
  </w:num>
  <w:num w:numId="429" w16cid:durableId="1684940390">
    <w:abstractNumId w:val="136"/>
  </w:num>
  <w:num w:numId="430" w16cid:durableId="1873347106">
    <w:abstractNumId w:val="395"/>
  </w:num>
  <w:num w:numId="431" w16cid:durableId="1761175502">
    <w:abstractNumId w:val="468"/>
  </w:num>
  <w:num w:numId="432" w16cid:durableId="99958776">
    <w:abstractNumId w:val="25"/>
  </w:num>
  <w:num w:numId="433" w16cid:durableId="1837840599">
    <w:abstractNumId w:val="614"/>
  </w:num>
  <w:num w:numId="434" w16cid:durableId="1767266487">
    <w:abstractNumId w:val="414"/>
  </w:num>
  <w:num w:numId="435" w16cid:durableId="182521665">
    <w:abstractNumId w:val="189"/>
  </w:num>
  <w:num w:numId="436" w16cid:durableId="840660442">
    <w:abstractNumId w:val="638"/>
  </w:num>
  <w:num w:numId="437" w16cid:durableId="530455231">
    <w:abstractNumId w:val="205"/>
  </w:num>
  <w:num w:numId="438" w16cid:durableId="1469349675">
    <w:abstractNumId w:val="396"/>
  </w:num>
  <w:num w:numId="439" w16cid:durableId="1814327831">
    <w:abstractNumId w:val="42"/>
  </w:num>
  <w:num w:numId="440" w16cid:durableId="1371804142">
    <w:abstractNumId w:val="527"/>
  </w:num>
  <w:num w:numId="441" w16cid:durableId="1453211208">
    <w:abstractNumId w:val="292"/>
  </w:num>
  <w:num w:numId="442" w16cid:durableId="756562554">
    <w:abstractNumId w:val="152"/>
  </w:num>
  <w:num w:numId="443" w16cid:durableId="128061166">
    <w:abstractNumId w:val="708"/>
  </w:num>
  <w:num w:numId="444" w16cid:durableId="1329796413">
    <w:abstractNumId w:val="788"/>
  </w:num>
  <w:num w:numId="445" w16cid:durableId="813375166">
    <w:abstractNumId w:val="616"/>
  </w:num>
  <w:num w:numId="446" w16cid:durableId="1164706082">
    <w:abstractNumId w:val="624"/>
  </w:num>
  <w:num w:numId="447" w16cid:durableId="526412984">
    <w:abstractNumId w:val="52"/>
  </w:num>
  <w:num w:numId="448" w16cid:durableId="543904763">
    <w:abstractNumId w:val="650"/>
  </w:num>
  <w:num w:numId="449" w16cid:durableId="1847941117">
    <w:abstractNumId w:val="619"/>
  </w:num>
  <w:num w:numId="450" w16cid:durableId="1281719653">
    <w:abstractNumId w:val="32"/>
  </w:num>
  <w:num w:numId="451" w16cid:durableId="744568224">
    <w:abstractNumId w:val="763"/>
  </w:num>
  <w:num w:numId="452" w16cid:durableId="1082490368">
    <w:abstractNumId w:val="95"/>
  </w:num>
  <w:num w:numId="453" w16cid:durableId="853767785">
    <w:abstractNumId w:val="622"/>
  </w:num>
  <w:num w:numId="454" w16cid:durableId="1877353765">
    <w:abstractNumId w:val="297"/>
  </w:num>
  <w:num w:numId="455" w16cid:durableId="1717393540">
    <w:abstractNumId w:val="765"/>
  </w:num>
  <w:num w:numId="456" w16cid:durableId="2022274275">
    <w:abstractNumId w:val="739"/>
  </w:num>
  <w:num w:numId="457" w16cid:durableId="49422267">
    <w:abstractNumId w:val="775"/>
  </w:num>
  <w:num w:numId="458" w16cid:durableId="1426731856">
    <w:abstractNumId w:val="761"/>
  </w:num>
  <w:num w:numId="459" w16cid:durableId="623729039">
    <w:abstractNumId w:val="329"/>
  </w:num>
  <w:num w:numId="460" w16cid:durableId="1152135082">
    <w:abstractNumId w:val="436"/>
  </w:num>
  <w:num w:numId="461" w16cid:durableId="356732777">
    <w:abstractNumId w:val="12"/>
  </w:num>
  <w:num w:numId="462" w16cid:durableId="1855529921">
    <w:abstractNumId w:val="225"/>
  </w:num>
  <w:num w:numId="463" w16cid:durableId="2016834541">
    <w:abstractNumId w:val="164"/>
  </w:num>
  <w:num w:numId="464" w16cid:durableId="405349666">
    <w:abstractNumId w:val="209"/>
  </w:num>
  <w:num w:numId="465" w16cid:durableId="341930597">
    <w:abstractNumId w:val="557"/>
  </w:num>
  <w:num w:numId="466" w16cid:durableId="1558010998">
    <w:abstractNumId w:val="631"/>
  </w:num>
  <w:num w:numId="467" w16cid:durableId="1130854192">
    <w:abstractNumId w:val="526"/>
  </w:num>
  <w:num w:numId="468" w16cid:durableId="782698229">
    <w:abstractNumId w:val="736"/>
  </w:num>
  <w:num w:numId="469" w16cid:durableId="2146851345">
    <w:abstractNumId w:val="73"/>
  </w:num>
  <w:num w:numId="470" w16cid:durableId="1977250173">
    <w:abstractNumId w:val="642"/>
  </w:num>
  <w:num w:numId="471" w16cid:durableId="2049983964">
    <w:abstractNumId w:val="412"/>
  </w:num>
  <w:num w:numId="472" w16cid:durableId="1703280949">
    <w:abstractNumId w:val="740"/>
  </w:num>
  <w:num w:numId="473" w16cid:durableId="1791166180">
    <w:abstractNumId w:val="217"/>
  </w:num>
  <w:num w:numId="474" w16cid:durableId="1445269145">
    <w:abstractNumId w:val="694"/>
  </w:num>
  <w:num w:numId="475" w16cid:durableId="608662672">
    <w:abstractNumId w:val="499"/>
  </w:num>
  <w:num w:numId="476" w16cid:durableId="1395810661">
    <w:abstractNumId w:val="665"/>
  </w:num>
  <w:num w:numId="477" w16cid:durableId="475075832">
    <w:abstractNumId w:val="552"/>
  </w:num>
  <w:num w:numId="478" w16cid:durableId="14817837">
    <w:abstractNumId w:val="401"/>
  </w:num>
  <w:num w:numId="479" w16cid:durableId="281958685">
    <w:abstractNumId w:val="443"/>
  </w:num>
  <w:num w:numId="480" w16cid:durableId="1686320114">
    <w:abstractNumId w:val="385"/>
  </w:num>
  <w:num w:numId="481" w16cid:durableId="1149134424">
    <w:abstractNumId w:val="280"/>
  </w:num>
  <w:num w:numId="482" w16cid:durableId="1479687817">
    <w:abstractNumId w:val="193"/>
  </w:num>
  <w:num w:numId="483" w16cid:durableId="1206790735">
    <w:abstractNumId w:val="768"/>
  </w:num>
  <w:num w:numId="484" w16cid:durableId="2128161657">
    <w:abstractNumId w:val="81"/>
  </w:num>
  <w:num w:numId="485" w16cid:durableId="1774395908">
    <w:abstractNumId w:val="91"/>
  </w:num>
  <w:num w:numId="486" w16cid:durableId="1207838873">
    <w:abstractNumId w:val="273"/>
  </w:num>
  <w:num w:numId="487" w16cid:durableId="180096935">
    <w:abstractNumId w:val="707"/>
  </w:num>
  <w:num w:numId="488" w16cid:durableId="299119097">
    <w:abstractNumId w:val="74"/>
  </w:num>
  <w:num w:numId="489" w16cid:durableId="1535265048">
    <w:abstractNumId w:val="197"/>
  </w:num>
  <w:num w:numId="490" w16cid:durableId="441345828">
    <w:abstractNumId w:val="715"/>
  </w:num>
  <w:num w:numId="491" w16cid:durableId="172763525">
    <w:abstractNumId w:val="9"/>
  </w:num>
  <w:num w:numId="492" w16cid:durableId="1581478401">
    <w:abstractNumId w:val="137"/>
  </w:num>
  <w:num w:numId="493" w16cid:durableId="2131781127">
    <w:abstractNumId w:val="181"/>
  </w:num>
  <w:num w:numId="494" w16cid:durableId="194466952">
    <w:abstractNumId w:val="161"/>
  </w:num>
  <w:num w:numId="495" w16cid:durableId="517430548">
    <w:abstractNumId w:val="7"/>
  </w:num>
  <w:num w:numId="496" w16cid:durableId="827474141">
    <w:abstractNumId w:val="15"/>
  </w:num>
  <w:num w:numId="497" w16cid:durableId="881986968">
    <w:abstractNumId w:val="407"/>
  </w:num>
  <w:num w:numId="498" w16cid:durableId="1197547525">
    <w:abstractNumId w:val="423"/>
  </w:num>
  <w:num w:numId="499" w16cid:durableId="1644889612">
    <w:abstractNumId w:val="506"/>
  </w:num>
  <w:num w:numId="500" w16cid:durableId="1972517070">
    <w:abstractNumId w:val="13"/>
  </w:num>
  <w:num w:numId="501" w16cid:durableId="1310013576">
    <w:abstractNumId w:val="226"/>
  </w:num>
  <w:num w:numId="502" w16cid:durableId="431826231">
    <w:abstractNumId w:val="725"/>
  </w:num>
  <w:num w:numId="503" w16cid:durableId="1688093912">
    <w:abstractNumId w:val="461"/>
  </w:num>
  <w:num w:numId="504" w16cid:durableId="965160023">
    <w:abstractNumId w:val="337"/>
  </w:num>
  <w:num w:numId="505" w16cid:durableId="286740141">
    <w:abstractNumId w:val="462"/>
  </w:num>
  <w:num w:numId="506" w16cid:durableId="140926586">
    <w:abstractNumId w:val="582"/>
  </w:num>
  <w:num w:numId="507" w16cid:durableId="52391517">
    <w:abstractNumId w:val="511"/>
  </w:num>
  <w:num w:numId="508" w16cid:durableId="361905553">
    <w:abstractNumId w:val="94"/>
  </w:num>
  <w:num w:numId="509" w16cid:durableId="1630622674">
    <w:abstractNumId w:val="723"/>
  </w:num>
  <w:num w:numId="510" w16cid:durableId="982198828">
    <w:abstractNumId w:val="478"/>
  </w:num>
  <w:num w:numId="511" w16cid:durableId="1561860381">
    <w:abstractNumId w:val="514"/>
  </w:num>
  <w:num w:numId="512" w16cid:durableId="1047335298">
    <w:abstractNumId w:val="375"/>
  </w:num>
  <w:num w:numId="513" w16cid:durableId="1211502996">
    <w:abstractNumId w:val="441"/>
  </w:num>
  <w:num w:numId="514" w16cid:durableId="548995756">
    <w:abstractNumId w:val="724"/>
  </w:num>
  <w:num w:numId="515" w16cid:durableId="1560900573">
    <w:abstractNumId w:val="176"/>
  </w:num>
  <w:num w:numId="516" w16cid:durableId="2079093395">
    <w:abstractNumId w:val="286"/>
  </w:num>
  <w:num w:numId="517" w16cid:durableId="852960856">
    <w:abstractNumId w:val="369"/>
  </w:num>
  <w:num w:numId="518" w16cid:durableId="972443536">
    <w:abstractNumId w:val="517"/>
  </w:num>
  <w:num w:numId="519" w16cid:durableId="1631397850">
    <w:abstractNumId w:val="167"/>
  </w:num>
  <w:num w:numId="520" w16cid:durableId="441606777">
    <w:abstractNumId w:val="613"/>
  </w:num>
  <w:num w:numId="521" w16cid:durableId="1262570411">
    <w:abstractNumId w:val="218"/>
  </w:num>
  <w:num w:numId="522" w16cid:durableId="1626425335">
    <w:abstractNumId w:val="771"/>
  </w:num>
  <w:num w:numId="523" w16cid:durableId="1061444550">
    <w:abstractNumId w:val="76"/>
  </w:num>
  <w:num w:numId="524" w16cid:durableId="1905557459">
    <w:abstractNumId w:val="272"/>
  </w:num>
  <w:num w:numId="525" w16cid:durableId="1203400465">
    <w:abstractNumId w:val="786"/>
  </w:num>
  <w:num w:numId="526" w16cid:durableId="303628839">
    <w:abstractNumId w:val="482"/>
  </w:num>
  <w:num w:numId="527" w16cid:durableId="1183982010">
    <w:abstractNumId w:val="389"/>
  </w:num>
  <w:num w:numId="528" w16cid:durableId="1486975303">
    <w:abstractNumId w:val="177"/>
  </w:num>
  <w:num w:numId="529" w16cid:durableId="56100202">
    <w:abstractNumId w:val="551"/>
  </w:num>
  <w:num w:numId="530" w16cid:durableId="100230113">
    <w:abstractNumId w:val="381"/>
  </w:num>
  <w:num w:numId="531" w16cid:durableId="1605729154">
    <w:abstractNumId w:val="105"/>
  </w:num>
  <w:num w:numId="532" w16cid:durableId="1022171559">
    <w:abstractNumId w:val="221"/>
  </w:num>
  <w:num w:numId="533" w16cid:durableId="1453864184">
    <w:abstractNumId w:val="392"/>
  </w:num>
  <w:num w:numId="534" w16cid:durableId="1616449683">
    <w:abstractNumId w:val="203"/>
  </w:num>
  <w:num w:numId="535" w16cid:durableId="1755861536">
    <w:abstractNumId w:val="334"/>
  </w:num>
  <w:num w:numId="536" w16cid:durableId="276908498">
    <w:abstractNumId w:val="402"/>
  </w:num>
  <w:num w:numId="537" w16cid:durableId="543106271">
    <w:abstractNumId w:val="240"/>
  </w:num>
  <w:num w:numId="538" w16cid:durableId="2127654572">
    <w:abstractNumId w:val="410"/>
  </w:num>
  <w:num w:numId="539" w16cid:durableId="1104808298">
    <w:abstractNumId w:val="195"/>
  </w:num>
  <w:num w:numId="540" w16cid:durableId="895436530">
    <w:abstractNumId w:val="408"/>
  </w:num>
  <w:num w:numId="541" w16cid:durableId="512232798">
    <w:abstractNumId w:val="336"/>
  </w:num>
  <w:num w:numId="542" w16cid:durableId="63141505">
    <w:abstractNumId w:val="269"/>
  </w:num>
  <w:num w:numId="543" w16cid:durableId="267201154">
    <w:abstractNumId w:val="748"/>
  </w:num>
  <w:num w:numId="544" w16cid:durableId="2141653720">
    <w:abstractNumId w:val="578"/>
  </w:num>
  <w:num w:numId="545" w16cid:durableId="1347318823">
    <w:abstractNumId w:val="53"/>
  </w:num>
  <w:num w:numId="546" w16cid:durableId="1307667425">
    <w:abstractNumId w:val="242"/>
  </w:num>
  <w:num w:numId="547" w16cid:durableId="989284752">
    <w:abstractNumId w:val="570"/>
  </w:num>
  <w:num w:numId="548" w16cid:durableId="1863324413">
    <w:abstractNumId w:val="72"/>
  </w:num>
  <w:num w:numId="549" w16cid:durableId="1962687924">
    <w:abstractNumId w:val="430"/>
  </w:num>
  <w:num w:numId="550" w16cid:durableId="1173301586">
    <w:abstractNumId w:val="574"/>
  </w:num>
  <w:num w:numId="551" w16cid:durableId="447555034">
    <w:abstractNumId w:val="751"/>
  </w:num>
  <w:num w:numId="552" w16cid:durableId="644434876">
    <w:abstractNumId w:val="738"/>
  </w:num>
  <w:num w:numId="553" w16cid:durableId="1127626835">
    <w:abstractNumId w:val="424"/>
  </w:num>
  <w:num w:numId="554" w16cid:durableId="177502173">
    <w:abstractNumId w:val="471"/>
  </w:num>
  <w:num w:numId="555" w16cid:durableId="1431201191">
    <w:abstractNumId w:val="541"/>
  </w:num>
  <w:num w:numId="556" w16cid:durableId="985662978">
    <w:abstractNumId w:val="170"/>
  </w:num>
  <w:num w:numId="557" w16cid:durableId="1884361334">
    <w:abstractNumId w:val="365"/>
  </w:num>
  <w:num w:numId="558" w16cid:durableId="744455446">
    <w:abstractNumId w:val="228"/>
  </w:num>
  <w:num w:numId="559" w16cid:durableId="1296645774">
    <w:abstractNumId w:val="779"/>
  </w:num>
  <w:num w:numId="560" w16cid:durableId="1871600966">
    <w:abstractNumId w:val="86"/>
  </w:num>
  <w:num w:numId="561" w16cid:durableId="717629174">
    <w:abstractNumId w:val="702"/>
  </w:num>
  <w:num w:numId="562" w16cid:durableId="383214546">
    <w:abstractNumId w:val="92"/>
  </w:num>
  <w:num w:numId="563" w16cid:durableId="881094843">
    <w:abstractNumId w:val="262"/>
  </w:num>
  <w:num w:numId="564" w16cid:durableId="628517943">
    <w:abstractNumId w:val="502"/>
  </w:num>
  <w:num w:numId="565" w16cid:durableId="81882748">
    <w:abstractNumId w:val="528"/>
  </w:num>
  <w:num w:numId="566" w16cid:durableId="1687172765">
    <w:abstractNumId w:val="540"/>
  </w:num>
  <w:num w:numId="567" w16cid:durableId="401566566">
    <w:abstractNumId w:val="432"/>
  </w:num>
  <w:num w:numId="568" w16cid:durableId="767576141">
    <w:abstractNumId w:val="486"/>
  </w:num>
  <w:num w:numId="569" w16cid:durableId="1936326907">
    <w:abstractNumId w:val="479"/>
  </w:num>
  <w:num w:numId="570" w16cid:durableId="1442144350">
    <w:abstractNumId w:val="352"/>
  </w:num>
  <w:num w:numId="571" w16cid:durableId="2061779561">
    <w:abstractNumId w:val="179"/>
  </w:num>
  <w:num w:numId="572" w16cid:durableId="738601180">
    <w:abstractNumId w:val="766"/>
  </w:num>
  <w:num w:numId="573" w16cid:durableId="1357775732">
    <w:abstractNumId w:val="762"/>
  </w:num>
  <w:num w:numId="574" w16cid:durableId="693918111">
    <w:abstractNumId w:val="789"/>
  </w:num>
  <w:num w:numId="575" w16cid:durableId="1815564430">
    <w:abstractNumId w:val="463"/>
  </w:num>
  <w:num w:numId="576" w16cid:durableId="406151484">
    <w:abstractNumId w:val="158"/>
  </w:num>
  <w:num w:numId="577" w16cid:durableId="1087459191">
    <w:abstractNumId w:val="386"/>
  </w:num>
  <w:num w:numId="578" w16cid:durableId="817498371">
    <w:abstractNumId w:val="444"/>
  </w:num>
  <w:num w:numId="579" w16cid:durableId="1288127249">
    <w:abstractNumId w:val="148"/>
  </w:num>
  <w:num w:numId="580" w16cid:durableId="511072881">
    <w:abstractNumId w:val="254"/>
  </w:num>
  <w:num w:numId="581" w16cid:durableId="136802538">
    <w:abstractNumId w:val="6"/>
  </w:num>
  <w:num w:numId="582" w16cid:durableId="2133280684">
    <w:abstractNumId w:val="689"/>
  </w:num>
  <w:num w:numId="583" w16cid:durableId="1790666368">
    <w:abstractNumId w:val="513"/>
  </w:num>
  <w:num w:numId="584" w16cid:durableId="1027951652">
    <w:abstractNumId w:val="606"/>
  </w:num>
  <w:num w:numId="585" w16cid:durableId="1804342759">
    <w:abstractNumId w:val="359"/>
  </w:num>
  <w:num w:numId="586" w16cid:durableId="1266427947">
    <w:abstractNumId w:val="19"/>
  </w:num>
  <w:num w:numId="587" w16cid:durableId="803891235">
    <w:abstractNumId w:val="243"/>
  </w:num>
  <w:num w:numId="588" w16cid:durableId="2061704963">
    <w:abstractNumId w:val="547"/>
  </w:num>
  <w:num w:numId="589" w16cid:durableId="886451306">
    <w:abstractNumId w:val="794"/>
  </w:num>
  <w:num w:numId="590" w16cid:durableId="1902400400">
    <w:abstractNumId w:val="31"/>
  </w:num>
  <w:num w:numId="591" w16cid:durableId="88083206">
    <w:abstractNumId w:val="224"/>
  </w:num>
  <w:num w:numId="592" w16cid:durableId="233660225">
    <w:abstractNumId w:val="71"/>
  </w:num>
  <w:num w:numId="593" w16cid:durableId="491873072">
    <w:abstractNumId w:val="709"/>
  </w:num>
  <w:num w:numId="594" w16cid:durableId="781609765">
    <w:abstractNumId w:val="22"/>
  </w:num>
  <w:num w:numId="595" w16cid:durableId="962270207">
    <w:abstractNumId w:val="307"/>
  </w:num>
  <w:num w:numId="596" w16cid:durableId="1814134233">
    <w:abstractNumId w:val="639"/>
  </w:num>
  <w:num w:numId="597" w16cid:durableId="150104094">
    <w:abstractNumId w:val="466"/>
  </w:num>
  <w:num w:numId="598" w16cid:durableId="1360932192">
    <w:abstractNumId w:val="85"/>
  </w:num>
  <w:num w:numId="599" w16cid:durableId="978459907">
    <w:abstractNumId w:val="591"/>
  </w:num>
  <w:num w:numId="600" w16cid:durableId="2091272689">
    <w:abstractNumId w:val="55"/>
  </w:num>
  <w:num w:numId="601" w16cid:durableId="1998074649">
    <w:abstractNumId w:val="803"/>
  </w:num>
  <w:num w:numId="602" w16cid:durableId="1016081434">
    <w:abstractNumId w:val="238"/>
  </w:num>
  <w:num w:numId="603" w16cid:durableId="2003310952">
    <w:abstractNumId w:val="518"/>
  </w:num>
  <w:num w:numId="604" w16cid:durableId="330566737">
    <w:abstractNumId w:val="62"/>
  </w:num>
  <w:num w:numId="605" w16cid:durableId="1284187668">
    <w:abstractNumId w:val="757"/>
  </w:num>
  <w:num w:numId="606" w16cid:durableId="1444568759">
    <w:abstractNumId w:val="394"/>
  </w:num>
  <w:num w:numId="607" w16cid:durableId="895169622">
    <w:abstractNumId w:val="661"/>
  </w:num>
  <w:num w:numId="608" w16cid:durableId="1638224454">
    <w:abstractNumId w:val="714"/>
  </w:num>
  <w:num w:numId="609" w16cid:durableId="306129842">
    <w:abstractNumId w:val="523"/>
  </w:num>
  <w:num w:numId="610" w16cid:durableId="1397166305">
    <w:abstractNumId w:val="618"/>
  </w:num>
  <w:num w:numId="611" w16cid:durableId="1535999100">
    <w:abstractNumId w:val="404"/>
  </w:num>
  <w:num w:numId="612" w16cid:durableId="1192719980">
    <w:abstractNumId w:val="214"/>
  </w:num>
  <w:num w:numId="613" w16cid:durableId="954605701">
    <w:abstractNumId w:val="293"/>
  </w:num>
  <w:num w:numId="614" w16cid:durableId="763305123">
    <w:abstractNumId w:val="503"/>
  </w:num>
  <w:num w:numId="615" w16cid:durableId="1938440272">
    <w:abstractNumId w:val="567"/>
  </w:num>
  <w:num w:numId="616" w16cid:durableId="546990231">
    <w:abstractNumId w:val="599"/>
  </w:num>
  <w:num w:numId="617" w16cid:durableId="1127159737">
    <w:abstractNumId w:val="43"/>
  </w:num>
  <w:num w:numId="618" w16cid:durableId="579677549">
    <w:abstractNumId w:val="80"/>
  </w:num>
  <w:num w:numId="619" w16cid:durableId="1155491823">
    <w:abstractNumId w:val="584"/>
  </w:num>
  <w:num w:numId="620" w16cid:durableId="1220634367">
    <w:abstractNumId w:val="216"/>
  </w:num>
  <w:num w:numId="621" w16cid:durableId="599873440">
    <w:abstractNumId w:val="727"/>
  </w:num>
  <w:num w:numId="622" w16cid:durableId="775902707">
    <w:abstractNumId w:val="318"/>
  </w:num>
  <w:num w:numId="623" w16cid:durableId="1287195382">
    <w:abstractNumId w:val="658"/>
  </w:num>
  <w:num w:numId="624" w16cid:durableId="1400710439">
    <w:abstractNumId w:val="531"/>
  </w:num>
  <w:num w:numId="625" w16cid:durableId="898054109">
    <w:abstractNumId w:val="733"/>
  </w:num>
  <w:num w:numId="626" w16cid:durableId="863907964">
    <w:abstractNumId w:val="57"/>
  </w:num>
  <w:num w:numId="627" w16cid:durableId="152259300">
    <w:abstractNumId w:val="681"/>
  </w:num>
  <w:num w:numId="628" w16cid:durableId="38093753">
    <w:abstractNumId w:val="93"/>
  </w:num>
  <w:num w:numId="629" w16cid:durableId="437717350">
    <w:abstractNumId w:val="285"/>
  </w:num>
  <w:num w:numId="630" w16cid:durableId="1719165370">
    <w:abstractNumId w:val="89"/>
  </w:num>
  <w:num w:numId="631" w16cid:durableId="945502912">
    <w:abstractNumId w:val="797"/>
  </w:num>
  <w:num w:numId="632" w16cid:durableId="1776291134">
    <w:abstractNumId w:val="493"/>
  </w:num>
  <w:num w:numId="633" w16cid:durableId="301928668">
    <w:abstractNumId w:val="792"/>
  </w:num>
  <w:num w:numId="634" w16cid:durableId="534658222">
    <w:abstractNumId w:val="206"/>
  </w:num>
  <w:num w:numId="635" w16cid:durableId="1646427613">
    <w:abstractNumId w:val="314"/>
  </w:num>
  <w:num w:numId="636" w16cid:durableId="929972631">
    <w:abstractNumId w:val="586"/>
  </w:num>
  <w:num w:numId="637" w16cid:durableId="1894929113">
    <w:abstractNumId w:val="358"/>
  </w:num>
  <w:num w:numId="638" w16cid:durableId="466817646">
    <w:abstractNumId w:val="88"/>
  </w:num>
  <w:num w:numId="639" w16cid:durableId="600836757">
    <w:abstractNumId w:val="373"/>
  </w:num>
  <w:num w:numId="640" w16cid:durableId="720708409">
    <w:abstractNumId w:val="14"/>
  </w:num>
  <w:num w:numId="641" w16cid:durableId="1820687555">
    <w:abstractNumId w:val="96"/>
  </w:num>
  <w:num w:numId="642" w16cid:durableId="676856428">
    <w:abstractNumId w:val="220"/>
  </w:num>
  <w:num w:numId="643" w16cid:durableId="2099209114">
    <w:abstractNumId w:val="191"/>
  </w:num>
  <w:num w:numId="644" w16cid:durableId="1628196574">
    <w:abstractNumId w:val="442"/>
  </w:num>
  <w:num w:numId="645" w16cid:durableId="454521371">
    <w:abstractNumId w:val="342"/>
  </w:num>
  <w:num w:numId="646" w16cid:durableId="30888417">
    <w:abstractNumId w:val="509"/>
  </w:num>
  <w:num w:numId="647" w16cid:durableId="686954529">
    <w:abstractNumId w:val="428"/>
  </w:num>
  <w:num w:numId="648" w16cid:durableId="2118868076">
    <w:abstractNumId w:val="108"/>
  </w:num>
  <w:num w:numId="649" w16cid:durableId="1571043670">
    <w:abstractNumId w:val="611"/>
  </w:num>
  <w:num w:numId="650" w16cid:durableId="446320216">
    <w:abstractNumId w:val="98"/>
  </w:num>
  <w:num w:numId="651" w16cid:durableId="1843662785">
    <w:abstractNumId w:val="560"/>
  </w:num>
  <w:num w:numId="652" w16cid:durableId="1203249450">
    <w:abstractNumId w:val="29"/>
  </w:num>
  <w:num w:numId="653" w16cid:durableId="654451319">
    <w:abstractNumId w:val="289"/>
  </w:num>
  <w:num w:numId="654" w16cid:durableId="104352636">
    <w:abstractNumId w:val="472"/>
  </w:num>
  <w:num w:numId="655" w16cid:durableId="1176963879">
    <w:abstractNumId w:val="483"/>
  </w:num>
  <w:num w:numId="656" w16cid:durableId="2038852803">
    <w:abstractNumId w:val="306"/>
  </w:num>
  <w:num w:numId="657" w16cid:durableId="1229805189">
    <w:abstractNumId w:val="652"/>
  </w:num>
  <w:num w:numId="658" w16cid:durableId="1525439217">
    <w:abstractNumId w:val="411"/>
  </w:num>
  <w:num w:numId="659" w16cid:durableId="81684709">
    <w:abstractNumId w:val="339"/>
  </w:num>
  <w:num w:numId="660" w16cid:durableId="1706516763">
    <w:abstractNumId w:val="370"/>
  </w:num>
  <w:num w:numId="661" w16cid:durableId="152649586">
    <w:abstractNumId w:val="143"/>
  </w:num>
  <w:num w:numId="662" w16cid:durableId="916743078">
    <w:abstractNumId w:val="695"/>
  </w:num>
  <w:num w:numId="663" w16cid:durableId="118381956">
    <w:abstractNumId w:val="698"/>
  </w:num>
  <w:num w:numId="664" w16cid:durableId="20011321">
    <w:abstractNumId w:val="326"/>
  </w:num>
  <w:num w:numId="665" w16cid:durableId="652215984">
    <w:abstractNumId w:val="758"/>
  </w:num>
  <w:num w:numId="666" w16cid:durableId="992565060">
    <w:abstractNumId w:val="117"/>
  </w:num>
  <w:num w:numId="667" w16cid:durableId="1747608802">
    <w:abstractNumId w:val="598"/>
  </w:num>
  <w:num w:numId="668" w16cid:durableId="2061518041">
    <w:abstractNumId w:val="774"/>
  </w:num>
  <w:num w:numId="669" w16cid:durableId="1645815117">
    <w:abstractNumId w:val="728"/>
  </w:num>
  <w:num w:numId="670" w16cid:durableId="1127505426">
    <w:abstractNumId w:val="84"/>
  </w:num>
  <w:num w:numId="671" w16cid:durableId="735516997">
    <w:abstractNumId w:val="752"/>
  </w:num>
  <w:num w:numId="672" w16cid:durableId="1197542464">
    <w:abstractNumId w:val="772"/>
  </w:num>
  <w:num w:numId="673" w16cid:durableId="2028292230">
    <w:abstractNumId w:val="561"/>
  </w:num>
  <w:num w:numId="674" w16cid:durableId="1376275608">
    <w:abstractNumId w:val="635"/>
  </w:num>
  <w:num w:numId="675" w16cid:durableId="528371703">
    <w:abstractNumId w:val="107"/>
  </w:num>
  <w:num w:numId="676" w16cid:durableId="2002005308">
    <w:abstractNumId w:val="496"/>
  </w:num>
  <w:num w:numId="677" w16cid:durableId="1940209981">
    <w:abstractNumId w:val="350"/>
  </w:num>
  <w:num w:numId="678" w16cid:durableId="1656954956">
    <w:abstractNumId w:val="246"/>
  </w:num>
  <w:num w:numId="679" w16cid:durableId="1737434934">
    <w:abstractNumId w:val="100"/>
  </w:num>
  <w:num w:numId="680" w16cid:durableId="918320902">
    <w:abstractNumId w:val="3"/>
  </w:num>
  <w:num w:numId="681" w16cid:durableId="1706171599">
    <w:abstractNumId w:val="550"/>
  </w:num>
  <w:num w:numId="682" w16cid:durableId="1030380765">
    <w:abstractNumId w:val="144"/>
  </w:num>
  <w:num w:numId="683" w16cid:durableId="295113619">
    <w:abstractNumId w:val="403"/>
  </w:num>
  <w:num w:numId="684" w16cid:durableId="478695166">
    <w:abstractNumId w:val="287"/>
  </w:num>
  <w:num w:numId="685" w16cid:durableId="884491160">
    <w:abstractNumId w:val="744"/>
  </w:num>
  <w:num w:numId="686" w16cid:durableId="2043168967">
    <w:abstractNumId w:val="149"/>
  </w:num>
  <w:num w:numId="687" w16cid:durableId="1723676491">
    <w:abstractNumId w:val="489"/>
  </w:num>
  <w:num w:numId="688" w16cid:durableId="736326077">
    <w:abstractNumId w:val="522"/>
  </w:num>
  <w:num w:numId="689" w16cid:durableId="389572471">
    <w:abstractNumId w:val="56"/>
  </w:num>
  <w:num w:numId="690" w16cid:durableId="812794932">
    <w:abstractNumId w:val="113"/>
  </w:num>
  <w:num w:numId="691" w16cid:durableId="1714233535">
    <w:abstractNumId w:val="721"/>
  </w:num>
  <w:num w:numId="692" w16cid:durableId="766778385">
    <w:abstractNumId w:val="524"/>
  </w:num>
  <w:num w:numId="693" w16cid:durableId="1329333669">
    <w:abstractNumId w:val="253"/>
  </w:num>
  <w:num w:numId="694" w16cid:durableId="1235551726">
    <w:abstractNumId w:val="710"/>
  </w:num>
  <w:num w:numId="695" w16cid:durableId="1979995615">
    <w:abstractNumId w:val="548"/>
  </w:num>
  <w:num w:numId="696" w16cid:durableId="1712657116">
    <w:abstractNumId w:val="166"/>
  </w:num>
  <w:num w:numId="697" w16cid:durableId="399331300">
    <w:abstractNumId w:val="261"/>
  </w:num>
  <w:num w:numId="698" w16cid:durableId="1087727541">
    <w:abstractNumId w:val="322"/>
  </w:num>
  <w:num w:numId="699" w16cid:durableId="1741053682">
    <w:abstractNumId w:val="142"/>
  </w:num>
  <w:num w:numId="700" w16cid:durableId="941063879">
    <w:abstractNumId w:val="469"/>
  </w:num>
  <w:num w:numId="701" w16cid:durableId="1725635777">
    <w:abstractNumId w:val="186"/>
  </w:num>
  <w:num w:numId="702" w16cid:durableId="1614630132">
    <w:abstractNumId w:val="790"/>
  </w:num>
  <w:num w:numId="703" w16cid:durableId="896428269">
    <w:abstractNumId w:val="647"/>
  </w:num>
  <w:num w:numId="704" w16cid:durableId="684288801">
    <w:abstractNumId w:val="355"/>
  </w:num>
  <w:num w:numId="705" w16cid:durableId="1054619970">
    <w:abstractNumId w:val="684"/>
  </w:num>
  <w:num w:numId="706" w16cid:durableId="2110394413">
    <w:abstractNumId w:val="99"/>
  </w:num>
  <w:num w:numId="707" w16cid:durableId="1078750828">
    <w:abstractNumId w:val="660"/>
  </w:num>
  <w:num w:numId="708" w16cid:durableId="790368744">
    <w:abstractNumId w:val="683"/>
  </w:num>
  <w:num w:numId="709" w16cid:durableId="59137678">
    <w:abstractNumId w:val="529"/>
  </w:num>
  <w:num w:numId="710" w16cid:durableId="1248034009">
    <w:abstractNumId w:val="379"/>
  </w:num>
  <w:num w:numId="711" w16cid:durableId="2095979077">
    <w:abstractNumId w:val="383"/>
  </w:num>
  <w:num w:numId="712" w16cid:durableId="414782463">
    <w:abstractNumId w:val="229"/>
  </w:num>
  <w:num w:numId="713" w16cid:durableId="14426147">
    <w:abstractNumId w:val="157"/>
  </w:num>
  <w:num w:numId="714" w16cid:durableId="1508406351">
    <w:abstractNumId w:val="743"/>
  </w:num>
  <w:num w:numId="715" w16cid:durableId="647631683">
    <w:abstractNumId w:val="393"/>
  </w:num>
  <w:num w:numId="716" w16cid:durableId="1068722353">
    <w:abstractNumId w:val="573"/>
  </w:num>
  <w:num w:numId="717" w16cid:durableId="737945198">
    <w:abstractNumId w:val="498"/>
  </w:num>
  <w:num w:numId="718" w16cid:durableId="1898709734">
    <w:abstractNumId w:val="720"/>
  </w:num>
  <w:num w:numId="719" w16cid:durableId="637804484">
    <w:abstractNumId w:val="799"/>
  </w:num>
  <w:num w:numId="720" w16cid:durableId="1159732511">
    <w:abstractNumId w:val="770"/>
  </w:num>
  <w:num w:numId="721" w16cid:durableId="165831862">
    <w:abstractNumId w:val="281"/>
  </w:num>
  <w:num w:numId="722" w16cid:durableId="915553029">
    <w:abstractNumId w:val="617"/>
  </w:num>
  <w:num w:numId="723" w16cid:durableId="1441215630">
    <w:abstractNumId w:val="241"/>
  </w:num>
  <w:num w:numId="724" w16cid:durableId="1145313690">
    <w:abstractNumId w:val="679"/>
  </w:num>
  <w:num w:numId="725" w16cid:durableId="1731224027">
    <w:abstractNumId w:val="459"/>
  </w:num>
  <w:num w:numId="726" w16cid:durableId="266305245">
    <w:abstractNumId w:val="302"/>
  </w:num>
  <w:num w:numId="727" w16cid:durableId="920482950">
    <w:abstractNumId w:val="718"/>
  </w:num>
  <w:num w:numId="728" w16cid:durableId="919949529">
    <w:abstractNumId w:val="231"/>
  </w:num>
  <w:num w:numId="729" w16cid:durableId="870728185">
    <w:abstractNumId w:val="742"/>
  </w:num>
  <w:num w:numId="730" w16cid:durableId="233399083">
    <w:abstractNumId w:val="546"/>
  </w:num>
  <w:num w:numId="731" w16cid:durableId="605231613">
    <w:abstractNumId w:val="450"/>
  </w:num>
  <w:num w:numId="732" w16cid:durableId="1161039182">
    <w:abstractNumId w:val="677"/>
  </w:num>
  <w:num w:numId="733" w16cid:durableId="277684611">
    <w:abstractNumId w:val="259"/>
  </w:num>
  <w:num w:numId="734" w16cid:durableId="1628390613">
    <w:abstractNumId w:val="662"/>
  </w:num>
  <w:num w:numId="735" w16cid:durableId="282542470">
    <w:abstractNumId w:val="700"/>
  </w:num>
  <w:num w:numId="736" w16cid:durableId="840894702">
    <w:abstractNumId w:val="507"/>
  </w:num>
  <w:num w:numId="737" w16cid:durableId="526866982">
    <w:abstractNumId w:val="63"/>
  </w:num>
  <w:num w:numId="738" w16cid:durableId="198203602">
    <w:abstractNumId w:val="676"/>
  </w:num>
  <w:num w:numId="739" w16cid:durableId="1321737226">
    <w:abstractNumId w:val="16"/>
  </w:num>
  <w:num w:numId="740" w16cid:durableId="208539943">
    <w:abstractNumId w:val="37"/>
  </w:num>
  <w:num w:numId="741" w16cid:durableId="41178840">
    <w:abstractNumId w:val="305"/>
  </w:num>
  <w:num w:numId="742" w16cid:durableId="830757966">
    <w:abstractNumId w:val="162"/>
  </w:num>
  <w:num w:numId="743" w16cid:durableId="751391145">
    <w:abstractNumId w:val="438"/>
  </w:num>
  <w:num w:numId="744" w16cid:durableId="245463456">
    <w:abstractNumId w:val="129"/>
  </w:num>
  <w:num w:numId="745" w16cid:durableId="392195644">
    <w:abstractNumId w:val="796"/>
  </w:num>
  <w:num w:numId="746" w16cid:durableId="1295795444">
    <w:abstractNumId w:val="275"/>
  </w:num>
  <w:num w:numId="747" w16cid:durableId="399794885">
    <w:abstractNumId w:val="120"/>
  </w:num>
  <w:num w:numId="748" w16cid:durableId="849636462">
    <w:abstractNumId w:val="680"/>
  </w:num>
  <w:num w:numId="749" w16cid:durableId="1443770427">
    <w:abstractNumId w:val="239"/>
  </w:num>
  <w:num w:numId="750" w16cid:durableId="2023897456">
    <w:abstractNumId w:val="553"/>
  </w:num>
  <w:num w:numId="751" w16cid:durableId="1238634606">
    <w:abstractNumId w:val="686"/>
  </w:num>
  <w:num w:numId="752" w16cid:durableId="1723946334">
    <w:abstractNumId w:val="674"/>
  </w:num>
  <w:num w:numId="753" w16cid:durableId="758645231">
    <w:abstractNumId w:val="601"/>
  </w:num>
  <w:num w:numId="754" w16cid:durableId="1355643856">
    <w:abstractNumId w:val="780"/>
  </w:num>
  <w:num w:numId="755" w16cid:durableId="1749110991">
    <w:abstractNumId w:val="222"/>
  </w:num>
  <w:num w:numId="756" w16cid:durableId="1853838912">
    <w:abstractNumId w:val="106"/>
  </w:num>
  <w:num w:numId="757" w16cid:durableId="1823621988">
    <w:abstractNumId w:val="200"/>
  </w:num>
  <w:num w:numId="758" w16cid:durableId="124661328">
    <w:abstractNumId w:val="621"/>
  </w:num>
  <w:num w:numId="759" w16cid:durableId="904141771">
    <w:abstractNumId w:val="295"/>
  </w:num>
  <w:num w:numId="760" w16cid:durableId="1661813138">
    <w:abstractNumId w:val="87"/>
  </w:num>
  <w:num w:numId="761" w16cid:durableId="1348562180">
    <w:abstractNumId w:val="795"/>
  </w:num>
  <w:num w:numId="762" w16cid:durableId="727613073">
    <w:abstractNumId w:val="406"/>
  </w:num>
  <w:num w:numId="763" w16cid:durableId="1177307672">
    <w:abstractNumId w:val="773"/>
  </w:num>
  <w:num w:numId="764" w16cid:durableId="248780720">
    <w:abstractNumId w:val="114"/>
  </w:num>
  <w:num w:numId="765" w16cid:durableId="481628405">
    <w:abstractNumId w:val="637"/>
  </w:num>
  <w:num w:numId="766" w16cid:durableId="1862430846">
    <w:abstractNumId w:val="473"/>
  </w:num>
  <w:num w:numId="767" w16cid:durableId="306667894">
    <w:abstractNumId w:val="654"/>
  </w:num>
  <w:num w:numId="768" w16cid:durableId="823930607">
    <w:abstractNumId w:val="571"/>
  </w:num>
  <w:num w:numId="769" w16cid:durableId="529804989">
    <w:abstractNumId w:val="579"/>
  </w:num>
  <w:num w:numId="770" w16cid:durableId="1921862633">
    <w:abstractNumId w:val="303"/>
  </w:num>
  <w:num w:numId="771" w16cid:durableId="762410333">
    <w:abstractNumId w:val="777"/>
  </w:num>
  <w:num w:numId="772" w16cid:durableId="1372614255">
    <w:abstractNumId w:val="188"/>
  </w:num>
  <w:num w:numId="773" w16cid:durableId="1677531991">
    <w:abstractNumId w:val="235"/>
  </w:num>
  <w:num w:numId="774" w16cid:durableId="739788626">
    <w:abstractNumId w:val="207"/>
  </w:num>
  <w:num w:numId="775" w16cid:durableId="548492246">
    <w:abstractNumId w:val="508"/>
  </w:num>
  <w:num w:numId="776" w16cid:durableId="1634287749">
    <w:abstractNumId w:val="747"/>
  </w:num>
  <w:num w:numId="777" w16cid:durableId="667442044">
    <w:abstractNumId w:val="750"/>
  </w:num>
  <w:num w:numId="778" w16cid:durableId="1518733724">
    <w:abstractNumId w:val="719"/>
  </w:num>
  <w:num w:numId="779" w16cid:durableId="1810703876">
    <w:abstractNumId w:val="764"/>
  </w:num>
  <w:num w:numId="780" w16cid:durableId="2068718421">
    <w:abstractNumId w:val="133"/>
  </w:num>
  <w:num w:numId="781" w16cid:durableId="1196187488">
    <w:abstractNumId w:val="102"/>
  </w:num>
  <w:num w:numId="782" w16cid:durableId="662779788">
    <w:abstractNumId w:val="311"/>
  </w:num>
  <w:num w:numId="783" w16cid:durableId="908226421">
    <w:abstractNumId w:val="563"/>
  </w:num>
  <w:num w:numId="784" w16cid:durableId="654721681">
    <w:abstractNumId w:val="123"/>
  </w:num>
  <w:num w:numId="785" w16cid:durableId="644428663">
    <w:abstractNumId w:val="130"/>
  </w:num>
  <w:num w:numId="786" w16cid:durableId="2109234773">
    <w:abstractNumId w:val="474"/>
  </w:num>
  <w:num w:numId="787" w16cid:durableId="713654125">
    <w:abstractNumId w:val="367"/>
  </w:num>
  <w:num w:numId="788" w16cid:durableId="1407678984">
    <w:abstractNumId w:val="5"/>
  </w:num>
  <w:num w:numId="789" w16cid:durableId="1321620664">
    <w:abstractNumId w:val="237"/>
  </w:num>
  <w:num w:numId="790" w16cid:durableId="2115710476">
    <w:abstractNumId w:val="356"/>
  </w:num>
  <w:num w:numId="791" w16cid:durableId="2072000119">
    <w:abstractNumId w:val="781"/>
  </w:num>
  <w:num w:numId="792" w16cid:durableId="2002658705">
    <w:abstractNumId w:val="397"/>
  </w:num>
  <w:num w:numId="793" w16cid:durableId="1268002093">
    <w:abstractNumId w:val="156"/>
  </w:num>
  <w:num w:numId="794" w16cid:durableId="1953782972">
    <w:abstractNumId w:val="320"/>
  </w:num>
  <w:num w:numId="795" w16cid:durableId="1727098848">
    <w:abstractNumId w:val="434"/>
  </w:num>
  <w:num w:numId="796" w16cid:durableId="1473714215">
    <w:abstractNumId w:val="691"/>
  </w:num>
  <w:num w:numId="797" w16cid:durableId="1900091132">
    <w:abstractNumId w:val="125"/>
  </w:num>
  <w:num w:numId="798" w16cid:durableId="700204128">
    <w:abstractNumId w:val="315"/>
  </w:num>
  <w:num w:numId="799" w16cid:durableId="2110539407">
    <w:abstractNumId w:val="668"/>
  </w:num>
  <w:num w:numId="800" w16cid:durableId="875965636">
    <w:abstractNumId w:val="530"/>
  </w:num>
  <w:num w:numId="801" w16cid:durableId="2093156468">
    <w:abstractNumId w:val="415"/>
  </w:num>
  <w:num w:numId="802" w16cid:durableId="208957196">
    <w:abstractNumId w:val="630"/>
  </w:num>
  <w:num w:numId="803" w16cid:durableId="1930649452">
    <w:abstractNumId w:val="457"/>
  </w:num>
  <w:num w:numId="804" w16cid:durableId="150829712">
    <w:abstractNumId w:val="331"/>
  </w:num>
  <w:num w:numId="805" w16cid:durableId="818571337">
    <w:abstractNumId w:val="449"/>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FAC"/>
    <w:rsid w:val="000010AB"/>
    <w:rsid w:val="0000164C"/>
    <w:rsid w:val="000020B3"/>
    <w:rsid w:val="00003B42"/>
    <w:rsid w:val="00003EC5"/>
    <w:rsid w:val="00005A6E"/>
    <w:rsid w:val="000064D7"/>
    <w:rsid w:val="00015173"/>
    <w:rsid w:val="00015CDB"/>
    <w:rsid w:val="00016E79"/>
    <w:rsid w:val="00017613"/>
    <w:rsid w:val="00020CA6"/>
    <w:rsid w:val="000217D3"/>
    <w:rsid w:val="00022B1E"/>
    <w:rsid w:val="00022B54"/>
    <w:rsid w:val="000258B6"/>
    <w:rsid w:val="00026EC4"/>
    <w:rsid w:val="00027042"/>
    <w:rsid w:val="00031658"/>
    <w:rsid w:val="00032367"/>
    <w:rsid w:val="00032B9F"/>
    <w:rsid w:val="000332F8"/>
    <w:rsid w:val="00033EE4"/>
    <w:rsid w:val="0003468E"/>
    <w:rsid w:val="00040ACE"/>
    <w:rsid w:val="00042851"/>
    <w:rsid w:val="0004395D"/>
    <w:rsid w:val="00044D38"/>
    <w:rsid w:val="00045E26"/>
    <w:rsid w:val="00046A9E"/>
    <w:rsid w:val="00050012"/>
    <w:rsid w:val="0005387E"/>
    <w:rsid w:val="000541BD"/>
    <w:rsid w:val="000557C4"/>
    <w:rsid w:val="00055923"/>
    <w:rsid w:val="000564BF"/>
    <w:rsid w:val="00057F31"/>
    <w:rsid w:val="00065C2F"/>
    <w:rsid w:val="00067BE3"/>
    <w:rsid w:val="000701C8"/>
    <w:rsid w:val="00070A54"/>
    <w:rsid w:val="000724CE"/>
    <w:rsid w:val="00075C94"/>
    <w:rsid w:val="00076667"/>
    <w:rsid w:val="00082A67"/>
    <w:rsid w:val="00084BE5"/>
    <w:rsid w:val="00085557"/>
    <w:rsid w:val="00086162"/>
    <w:rsid w:val="00087C0A"/>
    <w:rsid w:val="000905C2"/>
    <w:rsid w:val="000907AD"/>
    <w:rsid w:val="00091B28"/>
    <w:rsid w:val="00091D0F"/>
    <w:rsid w:val="00092C20"/>
    <w:rsid w:val="00093CED"/>
    <w:rsid w:val="00097914"/>
    <w:rsid w:val="00097DB3"/>
    <w:rsid w:val="000A059F"/>
    <w:rsid w:val="000A094E"/>
    <w:rsid w:val="000A1274"/>
    <w:rsid w:val="000A230C"/>
    <w:rsid w:val="000A296F"/>
    <w:rsid w:val="000A2B03"/>
    <w:rsid w:val="000A2C66"/>
    <w:rsid w:val="000A4B6B"/>
    <w:rsid w:val="000A529B"/>
    <w:rsid w:val="000A5FD8"/>
    <w:rsid w:val="000A6EBA"/>
    <w:rsid w:val="000B094D"/>
    <w:rsid w:val="000B30A1"/>
    <w:rsid w:val="000B37B2"/>
    <w:rsid w:val="000B3E8E"/>
    <w:rsid w:val="000B465D"/>
    <w:rsid w:val="000B47EE"/>
    <w:rsid w:val="000B5A75"/>
    <w:rsid w:val="000D187E"/>
    <w:rsid w:val="000D21B1"/>
    <w:rsid w:val="000D46B9"/>
    <w:rsid w:val="000D4980"/>
    <w:rsid w:val="000D757A"/>
    <w:rsid w:val="000E09D5"/>
    <w:rsid w:val="000E18BF"/>
    <w:rsid w:val="000E1C3E"/>
    <w:rsid w:val="000E1D8F"/>
    <w:rsid w:val="000E2277"/>
    <w:rsid w:val="000E2C7A"/>
    <w:rsid w:val="000E30B4"/>
    <w:rsid w:val="000E31E7"/>
    <w:rsid w:val="000E5964"/>
    <w:rsid w:val="000E5B89"/>
    <w:rsid w:val="000E69E5"/>
    <w:rsid w:val="000F482A"/>
    <w:rsid w:val="000F4FD2"/>
    <w:rsid w:val="000F5110"/>
    <w:rsid w:val="000F75C2"/>
    <w:rsid w:val="000F7B33"/>
    <w:rsid w:val="00101CAC"/>
    <w:rsid w:val="00101D6B"/>
    <w:rsid w:val="00102289"/>
    <w:rsid w:val="00105145"/>
    <w:rsid w:val="0010561D"/>
    <w:rsid w:val="0010569A"/>
    <w:rsid w:val="0010597B"/>
    <w:rsid w:val="00106A20"/>
    <w:rsid w:val="0011146A"/>
    <w:rsid w:val="00114A70"/>
    <w:rsid w:val="00115528"/>
    <w:rsid w:val="00115E83"/>
    <w:rsid w:val="001228FE"/>
    <w:rsid w:val="00124E0B"/>
    <w:rsid w:val="00133E27"/>
    <w:rsid w:val="00134547"/>
    <w:rsid w:val="00135EC7"/>
    <w:rsid w:val="00136EC1"/>
    <w:rsid w:val="00137DB0"/>
    <w:rsid w:val="001433B8"/>
    <w:rsid w:val="00143588"/>
    <w:rsid w:val="00145F5A"/>
    <w:rsid w:val="00156D03"/>
    <w:rsid w:val="00161112"/>
    <w:rsid w:val="00161739"/>
    <w:rsid w:val="001659A9"/>
    <w:rsid w:val="001668BF"/>
    <w:rsid w:val="001704EC"/>
    <w:rsid w:val="001714E7"/>
    <w:rsid w:val="001717E5"/>
    <w:rsid w:val="00171FFD"/>
    <w:rsid w:val="00172E9C"/>
    <w:rsid w:val="001738D3"/>
    <w:rsid w:val="00174FD6"/>
    <w:rsid w:val="00175227"/>
    <w:rsid w:val="00176C0F"/>
    <w:rsid w:val="001805E4"/>
    <w:rsid w:val="00181A27"/>
    <w:rsid w:val="001833FB"/>
    <w:rsid w:val="001849F5"/>
    <w:rsid w:val="00184CD3"/>
    <w:rsid w:val="001860A5"/>
    <w:rsid w:val="00186C00"/>
    <w:rsid w:val="00186D3A"/>
    <w:rsid w:val="00190F21"/>
    <w:rsid w:val="0019160F"/>
    <w:rsid w:val="00191A38"/>
    <w:rsid w:val="00195008"/>
    <w:rsid w:val="00195853"/>
    <w:rsid w:val="00197212"/>
    <w:rsid w:val="001974EF"/>
    <w:rsid w:val="001A04C8"/>
    <w:rsid w:val="001A378A"/>
    <w:rsid w:val="001A3F9A"/>
    <w:rsid w:val="001A74D2"/>
    <w:rsid w:val="001B08B3"/>
    <w:rsid w:val="001B0FF6"/>
    <w:rsid w:val="001B18F7"/>
    <w:rsid w:val="001B2BB2"/>
    <w:rsid w:val="001B3E4B"/>
    <w:rsid w:val="001B4544"/>
    <w:rsid w:val="001C0BEF"/>
    <w:rsid w:val="001C24BF"/>
    <w:rsid w:val="001C2655"/>
    <w:rsid w:val="001C2915"/>
    <w:rsid w:val="001C4D24"/>
    <w:rsid w:val="001C75A6"/>
    <w:rsid w:val="001C7B3F"/>
    <w:rsid w:val="001D3ACF"/>
    <w:rsid w:val="001D4008"/>
    <w:rsid w:val="001D4457"/>
    <w:rsid w:val="001D4FAE"/>
    <w:rsid w:val="001D5580"/>
    <w:rsid w:val="001D5601"/>
    <w:rsid w:val="001D589E"/>
    <w:rsid w:val="001E6E8B"/>
    <w:rsid w:val="001E70F3"/>
    <w:rsid w:val="001F02A6"/>
    <w:rsid w:val="001F2826"/>
    <w:rsid w:val="001F498A"/>
    <w:rsid w:val="001F4F86"/>
    <w:rsid w:val="001F60AB"/>
    <w:rsid w:val="001F6F18"/>
    <w:rsid w:val="001F7933"/>
    <w:rsid w:val="00201B47"/>
    <w:rsid w:val="0020232E"/>
    <w:rsid w:val="00202A9E"/>
    <w:rsid w:val="00203992"/>
    <w:rsid w:val="0020526A"/>
    <w:rsid w:val="00207781"/>
    <w:rsid w:val="002078F9"/>
    <w:rsid w:val="00211812"/>
    <w:rsid w:val="00212F4E"/>
    <w:rsid w:val="0021312E"/>
    <w:rsid w:val="00215B25"/>
    <w:rsid w:val="002255E0"/>
    <w:rsid w:val="0022761E"/>
    <w:rsid w:val="00227D98"/>
    <w:rsid w:val="00230562"/>
    <w:rsid w:val="00230DC1"/>
    <w:rsid w:val="002321AC"/>
    <w:rsid w:val="00232CB7"/>
    <w:rsid w:val="0023450E"/>
    <w:rsid w:val="00234677"/>
    <w:rsid w:val="00240ADD"/>
    <w:rsid w:val="002430F3"/>
    <w:rsid w:val="00245510"/>
    <w:rsid w:val="00245837"/>
    <w:rsid w:val="00247958"/>
    <w:rsid w:val="00251A76"/>
    <w:rsid w:val="00254653"/>
    <w:rsid w:val="0025600E"/>
    <w:rsid w:val="0025603A"/>
    <w:rsid w:val="00257D45"/>
    <w:rsid w:val="002617C5"/>
    <w:rsid w:val="00262E55"/>
    <w:rsid w:val="002635F9"/>
    <w:rsid w:val="0026471A"/>
    <w:rsid w:val="002670E6"/>
    <w:rsid w:val="00267675"/>
    <w:rsid w:val="00267955"/>
    <w:rsid w:val="00270082"/>
    <w:rsid w:val="00272882"/>
    <w:rsid w:val="00272F1F"/>
    <w:rsid w:val="00275F4B"/>
    <w:rsid w:val="002767F0"/>
    <w:rsid w:val="002776B8"/>
    <w:rsid w:val="00280650"/>
    <w:rsid w:val="002813C8"/>
    <w:rsid w:val="00283A06"/>
    <w:rsid w:val="00284FFE"/>
    <w:rsid w:val="00285C35"/>
    <w:rsid w:val="00286910"/>
    <w:rsid w:val="002871F7"/>
    <w:rsid w:val="00290D7D"/>
    <w:rsid w:val="002918DE"/>
    <w:rsid w:val="00292CE8"/>
    <w:rsid w:val="00294AE5"/>
    <w:rsid w:val="00295209"/>
    <w:rsid w:val="002956A3"/>
    <w:rsid w:val="00295B0C"/>
    <w:rsid w:val="002974FA"/>
    <w:rsid w:val="002A1594"/>
    <w:rsid w:val="002A215E"/>
    <w:rsid w:val="002A2DA3"/>
    <w:rsid w:val="002A3D51"/>
    <w:rsid w:val="002A4122"/>
    <w:rsid w:val="002B3673"/>
    <w:rsid w:val="002B3DA3"/>
    <w:rsid w:val="002B46C9"/>
    <w:rsid w:val="002B4867"/>
    <w:rsid w:val="002B4EEF"/>
    <w:rsid w:val="002B73F7"/>
    <w:rsid w:val="002B7FF4"/>
    <w:rsid w:val="002C0E9C"/>
    <w:rsid w:val="002C2D5A"/>
    <w:rsid w:val="002C3A26"/>
    <w:rsid w:val="002C4DB8"/>
    <w:rsid w:val="002D3200"/>
    <w:rsid w:val="002D5620"/>
    <w:rsid w:val="002D68A5"/>
    <w:rsid w:val="002E058A"/>
    <w:rsid w:val="002E2817"/>
    <w:rsid w:val="002E3194"/>
    <w:rsid w:val="002E31E2"/>
    <w:rsid w:val="002E3429"/>
    <w:rsid w:val="002E59E4"/>
    <w:rsid w:val="002E5E2E"/>
    <w:rsid w:val="002F0485"/>
    <w:rsid w:val="002F24CE"/>
    <w:rsid w:val="002F2807"/>
    <w:rsid w:val="002F2FE8"/>
    <w:rsid w:val="002F3595"/>
    <w:rsid w:val="002F5DAF"/>
    <w:rsid w:val="00301F2A"/>
    <w:rsid w:val="00302186"/>
    <w:rsid w:val="003028BE"/>
    <w:rsid w:val="0030334A"/>
    <w:rsid w:val="003035B4"/>
    <w:rsid w:val="0030418C"/>
    <w:rsid w:val="00307A1F"/>
    <w:rsid w:val="0031031A"/>
    <w:rsid w:val="00313CA0"/>
    <w:rsid w:val="00313CA9"/>
    <w:rsid w:val="00313E12"/>
    <w:rsid w:val="0031729E"/>
    <w:rsid w:val="00321121"/>
    <w:rsid w:val="00321F24"/>
    <w:rsid w:val="00322224"/>
    <w:rsid w:val="0032424F"/>
    <w:rsid w:val="003249D3"/>
    <w:rsid w:val="00324ACD"/>
    <w:rsid w:val="00324C7C"/>
    <w:rsid w:val="00325A7B"/>
    <w:rsid w:val="0032659D"/>
    <w:rsid w:val="00330DC7"/>
    <w:rsid w:val="00330F7E"/>
    <w:rsid w:val="00331536"/>
    <w:rsid w:val="003321F7"/>
    <w:rsid w:val="00340629"/>
    <w:rsid w:val="0034408A"/>
    <w:rsid w:val="00344372"/>
    <w:rsid w:val="003458A7"/>
    <w:rsid w:val="003465FD"/>
    <w:rsid w:val="003520E8"/>
    <w:rsid w:val="00352649"/>
    <w:rsid w:val="003571D9"/>
    <w:rsid w:val="003630AF"/>
    <w:rsid w:val="003636DC"/>
    <w:rsid w:val="00363E45"/>
    <w:rsid w:val="003659B0"/>
    <w:rsid w:val="00372377"/>
    <w:rsid w:val="003731AB"/>
    <w:rsid w:val="00376F34"/>
    <w:rsid w:val="00377C2B"/>
    <w:rsid w:val="0038029E"/>
    <w:rsid w:val="00384679"/>
    <w:rsid w:val="00384764"/>
    <w:rsid w:val="0038553E"/>
    <w:rsid w:val="00385AD4"/>
    <w:rsid w:val="00385CDB"/>
    <w:rsid w:val="0038619D"/>
    <w:rsid w:val="0038765E"/>
    <w:rsid w:val="00391FDA"/>
    <w:rsid w:val="003930FF"/>
    <w:rsid w:val="00394625"/>
    <w:rsid w:val="00397E30"/>
    <w:rsid w:val="003A1112"/>
    <w:rsid w:val="003A218A"/>
    <w:rsid w:val="003A3A8C"/>
    <w:rsid w:val="003A4336"/>
    <w:rsid w:val="003A5862"/>
    <w:rsid w:val="003A65D1"/>
    <w:rsid w:val="003A6722"/>
    <w:rsid w:val="003A7119"/>
    <w:rsid w:val="003B1E90"/>
    <w:rsid w:val="003B239D"/>
    <w:rsid w:val="003B301A"/>
    <w:rsid w:val="003B4833"/>
    <w:rsid w:val="003B4978"/>
    <w:rsid w:val="003B4D10"/>
    <w:rsid w:val="003B65C2"/>
    <w:rsid w:val="003B69DE"/>
    <w:rsid w:val="003B6AA0"/>
    <w:rsid w:val="003C2140"/>
    <w:rsid w:val="003C2C0F"/>
    <w:rsid w:val="003C3463"/>
    <w:rsid w:val="003C3CD6"/>
    <w:rsid w:val="003C4328"/>
    <w:rsid w:val="003C45AB"/>
    <w:rsid w:val="003C5E3E"/>
    <w:rsid w:val="003C6888"/>
    <w:rsid w:val="003C7FA0"/>
    <w:rsid w:val="003D2BDF"/>
    <w:rsid w:val="003D7491"/>
    <w:rsid w:val="003E0061"/>
    <w:rsid w:val="003E0C7A"/>
    <w:rsid w:val="003E1BAE"/>
    <w:rsid w:val="003E250A"/>
    <w:rsid w:val="003E25F1"/>
    <w:rsid w:val="003E2D2B"/>
    <w:rsid w:val="003E3259"/>
    <w:rsid w:val="003E36A8"/>
    <w:rsid w:val="003E4D98"/>
    <w:rsid w:val="003E5A77"/>
    <w:rsid w:val="003E5F98"/>
    <w:rsid w:val="003E60A5"/>
    <w:rsid w:val="003E6911"/>
    <w:rsid w:val="003E799D"/>
    <w:rsid w:val="003F4441"/>
    <w:rsid w:val="003F634A"/>
    <w:rsid w:val="004027D6"/>
    <w:rsid w:val="00402E8D"/>
    <w:rsid w:val="00407FA4"/>
    <w:rsid w:val="00410382"/>
    <w:rsid w:val="004113FD"/>
    <w:rsid w:val="00411974"/>
    <w:rsid w:val="00411F68"/>
    <w:rsid w:val="0041308C"/>
    <w:rsid w:val="004137B8"/>
    <w:rsid w:val="00415B73"/>
    <w:rsid w:val="0041651C"/>
    <w:rsid w:val="00420058"/>
    <w:rsid w:val="00421F96"/>
    <w:rsid w:val="004267D6"/>
    <w:rsid w:val="004315EE"/>
    <w:rsid w:val="00432700"/>
    <w:rsid w:val="004349F5"/>
    <w:rsid w:val="00436E9C"/>
    <w:rsid w:val="004400FE"/>
    <w:rsid w:val="00440AAC"/>
    <w:rsid w:val="00442A10"/>
    <w:rsid w:val="004431D3"/>
    <w:rsid w:val="00443DD6"/>
    <w:rsid w:val="0044483C"/>
    <w:rsid w:val="00445CDB"/>
    <w:rsid w:val="004464DA"/>
    <w:rsid w:val="00447D4D"/>
    <w:rsid w:val="004504A9"/>
    <w:rsid w:val="004504C4"/>
    <w:rsid w:val="00452159"/>
    <w:rsid w:val="00452BA2"/>
    <w:rsid w:val="004564D4"/>
    <w:rsid w:val="00457085"/>
    <w:rsid w:val="00461C3F"/>
    <w:rsid w:val="004638F5"/>
    <w:rsid w:val="00467E69"/>
    <w:rsid w:val="00470438"/>
    <w:rsid w:val="00471154"/>
    <w:rsid w:val="00473656"/>
    <w:rsid w:val="00473F3E"/>
    <w:rsid w:val="00475489"/>
    <w:rsid w:val="00475C7C"/>
    <w:rsid w:val="00475CFF"/>
    <w:rsid w:val="00476E98"/>
    <w:rsid w:val="00477018"/>
    <w:rsid w:val="0048261C"/>
    <w:rsid w:val="004833B3"/>
    <w:rsid w:val="0048424F"/>
    <w:rsid w:val="00485424"/>
    <w:rsid w:val="00486E21"/>
    <w:rsid w:val="004926EA"/>
    <w:rsid w:val="00492867"/>
    <w:rsid w:val="0049521B"/>
    <w:rsid w:val="00495589"/>
    <w:rsid w:val="0049766D"/>
    <w:rsid w:val="004978FA"/>
    <w:rsid w:val="004A0BA9"/>
    <w:rsid w:val="004A490D"/>
    <w:rsid w:val="004B2811"/>
    <w:rsid w:val="004B2F7F"/>
    <w:rsid w:val="004B7613"/>
    <w:rsid w:val="004C065D"/>
    <w:rsid w:val="004C08C9"/>
    <w:rsid w:val="004C1BD4"/>
    <w:rsid w:val="004C25A4"/>
    <w:rsid w:val="004C3E80"/>
    <w:rsid w:val="004C40AA"/>
    <w:rsid w:val="004C5637"/>
    <w:rsid w:val="004C589A"/>
    <w:rsid w:val="004C6EB7"/>
    <w:rsid w:val="004C7659"/>
    <w:rsid w:val="004C7E97"/>
    <w:rsid w:val="004D0980"/>
    <w:rsid w:val="004D1EB6"/>
    <w:rsid w:val="004D29AB"/>
    <w:rsid w:val="004D45B4"/>
    <w:rsid w:val="004D50FC"/>
    <w:rsid w:val="004D558F"/>
    <w:rsid w:val="004D63EB"/>
    <w:rsid w:val="004D7EA2"/>
    <w:rsid w:val="004E0872"/>
    <w:rsid w:val="004E1198"/>
    <w:rsid w:val="004E135C"/>
    <w:rsid w:val="004E207B"/>
    <w:rsid w:val="004E2935"/>
    <w:rsid w:val="004E2F57"/>
    <w:rsid w:val="004E675E"/>
    <w:rsid w:val="004F1B20"/>
    <w:rsid w:val="004F2BB7"/>
    <w:rsid w:val="004F2E8C"/>
    <w:rsid w:val="004F3D18"/>
    <w:rsid w:val="004F4000"/>
    <w:rsid w:val="004F59B6"/>
    <w:rsid w:val="004F75F0"/>
    <w:rsid w:val="00500936"/>
    <w:rsid w:val="00500D4F"/>
    <w:rsid w:val="005020CA"/>
    <w:rsid w:val="00503C28"/>
    <w:rsid w:val="00504605"/>
    <w:rsid w:val="00504847"/>
    <w:rsid w:val="005068A3"/>
    <w:rsid w:val="00506B7A"/>
    <w:rsid w:val="00507C2A"/>
    <w:rsid w:val="00510170"/>
    <w:rsid w:val="00510A4C"/>
    <w:rsid w:val="00511008"/>
    <w:rsid w:val="00512A05"/>
    <w:rsid w:val="005153AE"/>
    <w:rsid w:val="005202F6"/>
    <w:rsid w:val="00522723"/>
    <w:rsid w:val="00522C31"/>
    <w:rsid w:val="005237B1"/>
    <w:rsid w:val="00525362"/>
    <w:rsid w:val="0052579D"/>
    <w:rsid w:val="00525C49"/>
    <w:rsid w:val="00527FE3"/>
    <w:rsid w:val="005309D7"/>
    <w:rsid w:val="00531032"/>
    <w:rsid w:val="00531A6F"/>
    <w:rsid w:val="005339E1"/>
    <w:rsid w:val="00543939"/>
    <w:rsid w:val="005457D2"/>
    <w:rsid w:val="00546416"/>
    <w:rsid w:val="0054661E"/>
    <w:rsid w:val="00546D20"/>
    <w:rsid w:val="005472CB"/>
    <w:rsid w:val="00547AC9"/>
    <w:rsid w:val="00547DCA"/>
    <w:rsid w:val="00555F91"/>
    <w:rsid w:val="00556A63"/>
    <w:rsid w:val="00557517"/>
    <w:rsid w:val="00560822"/>
    <w:rsid w:val="00561390"/>
    <w:rsid w:val="00562684"/>
    <w:rsid w:val="00563274"/>
    <w:rsid w:val="00564C11"/>
    <w:rsid w:val="00565F70"/>
    <w:rsid w:val="00570072"/>
    <w:rsid w:val="00572F0D"/>
    <w:rsid w:val="00574BA4"/>
    <w:rsid w:val="00574BE5"/>
    <w:rsid w:val="00575A48"/>
    <w:rsid w:val="005839CC"/>
    <w:rsid w:val="00586CA6"/>
    <w:rsid w:val="00586D64"/>
    <w:rsid w:val="005876B0"/>
    <w:rsid w:val="00590C3B"/>
    <w:rsid w:val="00593931"/>
    <w:rsid w:val="00593CBF"/>
    <w:rsid w:val="00594AE7"/>
    <w:rsid w:val="00594EFA"/>
    <w:rsid w:val="005A1501"/>
    <w:rsid w:val="005A2C7D"/>
    <w:rsid w:val="005A2D77"/>
    <w:rsid w:val="005A5472"/>
    <w:rsid w:val="005B28C7"/>
    <w:rsid w:val="005B2BB1"/>
    <w:rsid w:val="005B30F9"/>
    <w:rsid w:val="005B3AD8"/>
    <w:rsid w:val="005B3E77"/>
    <w:rsid w:val="005B4615"/>
    <w:rsid w:val="005C064E"/>
    <w:rsid w:val="005C08DC"/>
    <w:rsid w:val="005C1B55"/>
    <w:rsid w:val="005C2508"/>
    <w:rsid w:val="005C2CD0"/>
    <w:rsid w:val="005C525B"/>
    <w:rsid w:val="005C5389"/>
    <w:rsid w:val="005C589F"/>
    <w:rsid w:val="005D30CC"/>
    <w:rsid w:val="005D4DB5"/>
    <w:rsid w:val="005D4EAD"/>
    <w:rsid w:val="005D5566"/>
    <w:rsid w:val="005D565A"/>
    <w:rsid w:val="005D6022"/>
    <w:rsid w:val="005D66A7"/>
    <w:rsid w:val="005D6B20"/>
    <w:rsid w:val="005E0853"/>
    <w:rsid w:val="005E0AEB"/>
    <w:rsid w:val="005E2FAF"/>
    <w:rsid w:val="005E59D9"/>
    <w:rsid w:val="005E5FE0"/>
    <w:rsid w:val="005E63CA"/>
    <w:rsid w:val="005E6D28"/>
    <w:rsid w:val="005F03D1"/>
    <w:rsid w:val="005F1DC3"/>
    <w:rsid w:val="005F440B"/>
    <w:rsid w:val="005F61D0"/>
    <w:rsid w:val="005F69FD"/>
    <w:rsid w:val="006002F6"/>
    <w:rsid w:val="006008D7"/>
    <w:rsid w:val="00600BEB"/>
    <w:rsid w:val="0060233B"/>
    <w:rsid w:val="006039B3"/>
    <w:rsid w:val="00603EF7"/>
    <w:rsid w:val="006059F3"/>
    <w:rsid w:val="006063C9"/>
    <w:rsid w:val="00612D39"/>
    <w:rsid w:val="00613CEA"/>
    <w:rsid w:val="00613E16"/>
    <w:rsid w:val="006141D3"/>
    <w:rsid w:val="00620621"/>
    <w:rsid w:val="00622D84"/>
    <w:rsid w:val="00623642"/>
    <w:rsid w:val="00623ABB"/>
    <w:rsid w:val="00626EBD"/>
    <w:rsid w:val="00630339"/>
    <w:rsid w:val="0063144B"/>
    <w:rsid w:val="00631F70"/>
    <w:rsid w:val="00632B87"/>
    <w:rsid w:val="00634BEE"/>
    <w:rsid w:val="00640423"/>
    <w:rsid w:val="006405E0"/>
    <w:rsid w:val="00640FB7"/>
    <w:rsid w:val="006412FC"/>
    <w:rsid w:val="00641543"/>
    <w:rsid w:val="00642667"/>
    <w:rsid w:val="00642940"/>
    <w:rsid w:val="00643470"/>
    <w:rsid w:val="00643C9C"/>
    <w:rsid w:val="00645E19"/>
    <w:rsid w:val="0064619C"/>
    <w:rsid w:val="0064646E"/>
    <w:rsid w:val="006500CB"/>
    <w:rsid w:val="00652D18"/>
    <w:rsid w:val="006536DE"/>
    <w:rsid w:val="00655309"/>
    <w:rsid w:val="00655D5E"/>
    <w:rsid w:val="006561B0"/>
    <w:rsid w:val="006604C1"/>
    <w:rsid w:val="00661369"/>
    <w:rsid w:val="006621C1"/>
    <w:rsid w:val="006648FE"/>
    <w:rsid w:val="0067085E"/>
    <w:rsid w:val="00673D4B"/>
    <w:rsid w:val="00674018"/>
    <w:rsid w:val="006742CF"/>
    <w:rsid w:val="00674F8F"/>
    <w:rsid w:val="006755E0"/>
    <w:rsid w:val="00675C0E"/>
    <w:rsid w:val="006763E3"/>
    <w:rsid w:val="00676668"/>
    <w:rsid w:val="00680B2C"/>
    <w:rsid w:val="0068396F"/>
    <w:rsid w:val="0069113F"/>
    <w:rsid w:val="00691E27"/>
    <w:rsid w:val="006922F4"/>
    <w:rsid w:val="00692B8C"/>
    <w:rsid w:val="00693548"/>
    <w:rsid w:val="006950B9"/>
    <w:rsid w:val="006A003C"/>
    <w:rsid w:val="006A0170"/>
    <w:rsid w:val="006A0C53"/>
    <w:rsid w:val="006A1AD0"/>
    <w:rsid w:val="006A3E03"/>
    <w:rsid w:val="006A6AAC"/>
    <w:rsid w:val="006B26CC"/>
    <w:rsid w:val="006B2AC8"/>
    <w:rsid w:val="006B32F7"/>
    <w:rsid w:val="006B4824"/>
    <w:rsid w:val="006B700C"/>
    <w:rsid w:val="006B7301"/>
    <w:rsid w:val="006C009E"/>
    <w:rsid w:val="006C1D7A"/>
    <w:rsid w:val="006C3A32"/>
    <w:rsid w:val="006C41B4"/>
    <w:rsid w:val="006C476B"/>
    <w:rsid w:val="006C4837"/>
    <w:rsid w:val="006C7ED1"/>
    <w:rsid w:val="006D042F"/>
    <w:rsid w:val="006D1C97"/>
    <w:rsid w:val="006D1FD9"/>
    <w:rsid w:val="006D3670"/>
    <w:rsid w:val="006D398A"/>
    <w:rsid w:val="006D3E32"/>
    <w:rsid w:val="006E16F9"/>
    <w:rsid w:val="006E20B2"/>
    <w:rsid w:val="006E2D65"/>
    <w:rsid w:val="006E65FD"/>
    <w:rsid w:val="006E6A25"/>
    <w:rsid w:val="006F0D16"/>
    <w:rsid w:val="006F11B6"/>
    <w:rsid w:val="006F20DB"/>
    <w:rsid w:val="006F3CE7"/>
    <w:rsid w:val="00700838"/>
    <w:rsid w:val="00700D0C"/>
    <w:rsid w:val="00701C65"/>
    <w:rsid w:val="00702A1E"/>
    <w:rsid w:val="0070527D"/>
    <w:rsid w:val="0071097E"/>
    <w:rsid w:val="00711129"/>
    <w:rsid w:val="0071386A"/>
    <w:rsid w:val="007138E7"/>
    <w:rsid w:val="00714AF4"/>
    <w:rsid w:val="0071580D"/>
    <w:rsid w:val="007218FF"/>
    <w:rsid w:val="00722CB6"/>
    <w:rsid w:val="00722F71"/>
    <w:rsid w:val="007264CE"/>
    <w:rsid w:val="00726FE6"/>
    <w:rsid w:val="00730FE9"/>
    <w:rsid w:val="00731FFF"/>
    <w:rsid w:val="00732F93"/>
    <w:rsid w:val="00734C5D"/>
    <w:rsid w:val="00737734"/>
    <w:rsid w:val="00737CFA"/>
    <w:rsid w:val="00737D6F"/>
    <w:rsid w:val="00740B28"/>
    <w:rsid w:val="007414C2"/>
    <w:rsid w:val="00741677"/>
    <w:rsid w:val="00741E8A"/>
    <w:rsid w:val="0074470C"/>
    <w:rsid w:val="007455D8"/>
    <w:rsid w:val="007465F0"/>
    <w:rsid w:val="007519C3"/>
    <w:rsid w:val="00752A1A"/>
    <w:rsid w:val="00752EF4"/>
    <w:rsid w:val="00755118"/>
    <w:rsid w:val="00755801"/>
    <w:rsid w:val="00755DB9"/>
    <w:rsid w:val="007561BE"/>
    <w:rsid w:val="00756C32"/>
    <w:rsid w:val="00757941"/>
    <w:rsid w:val="007600FA"/>
    <w:rsid w:val="00764898"/>
    <w:rsid w:val="00767531"/>
    <w:rsid w:val="00767AF1"/>
    <w:rsid w:val="00770F59"/>
    <w:rsid w:val="0077175A"/>
    <w:rsid w:val="00771EB2"/>
    <w:rsid w:val="0077221A"/>
    <w:rsid w:val="0077492A"/>
    <w:rsid w:val="00775B83"/>
    <w:rsid w:val="00775C06"/>
    <w:rsid w:val="00783677"/>
    <w:rsid w:val="0078379C"/>
    <w:rsid w:val="00784039"/>
    <w:rsid w:val="00784770"/>
    <w:rsid w:val="007875C0"/>
    <w:rsid w:val="00787F84"/>
    <w:rsid w:val="007911CF"/>
    <w:rsid w:val="00792DD8"/>
    <w:rsid w:val="0079421A"/>
    <w:rsid w:val="00794D26"/>
    <w:rsid w:val="007954BF"/>
    <w:rsid w:val="0079792A"/>
    <w:rsid w:val="007A0E7F"/>
    <w:rsid w:val="007A1AB0"/>
    <w:rsid w:val="007A3153"/>
    <w:rsid w:val="007A3B43"/>
    <w:rsid w:val="007A56B2"/>
    <w:rsid w:val="007B3396"/>
    <w:rsid w:val="007B3F0B"/>
    <w:rsid w:val="007B5A67"/>
    <w:rsid w:val="007B7CA7"/>
    <w:rsid w:val="007C1377"/>
    <w:rsid w:val="007C758F"/>
    <w:rsid w:val="007D1E74"/>
    <w:rsid w:val="007D4DC8"/>
    <w:rsid w:val="007D69E6"/>
    <w:rsid w:val="007D784C"/>
    <w:rsid w:val="007E0303"/>
    <w:rsid w:val="007E2D04"/>
    <w:rsid w:val="007E3B64"/>
    <w:rsid w:val="007E5480"/>
    <w:rsid w:val="007F04E9"/>
    <w:rsid w:val="007F08A2"/>
    <w:rsid w:val="007F7D2E"/>
    <w:rsid w:val="0080075C"/>
    <w:rsid w:val="008008D9"/>
    <w:rsid w:val="00802CCD"/>
    <w:rsid w:val="0080315A"/>
    <w:rsid w:val="008034B3"/>
    <w:rsid w:val="0080366A"/>
    <w:rsid w:val="00807534"/>
    <w:rsid w:val="00811F87"/>
    <w:rsid w:val="00814021"/>
    <w:rsid w:val="008142A5"/>
    <w:rsid w:val="00814E47"/>
    <w:rsid w:val="00814EBF"/>
    <w:rsid w:val="008150C9"/>
    <w:rsid w:val="00816FD0"/>
    <w:rsid w:val="008316F8"/>
    <w:rsid w:val="00831D7F"/>
    <w:rsid w:val="0083398A"/>
    <w:rsid w:val="0083559F"/>
    <w:rsid w:val="00835C35"/>
    <w:rsid w:val="00835E1A"/>
    <w:rsid w:val="00840E5A"/>
    <w:rsid w:val="00841CC7"/>
    <w:rsid w:val="0084288C"/>
    <w:rsid w:val="00842FAC"/>
    <w:rsid w:val="008434EB"/>
    <w:rsid w:val="00843B3A"/>
    <w:rsid w:val="00843D6D"/>
    <w:rsid w:val="008443EE"/>
    <w:rsid w:val="00844B26"/>
    <w:rsid w:val="00846FC5"/>
    <w:rsid w:val="00850938"/>
    <w:rsid w:val="008510F5"/>
    <w:rsid w:val="00852E55"/>
    <w:rsid w:val="008538C5"/>
    <w:rsid w:val="0085582F"/>
    <w:rsid w:val="00855E37"/>
    <w:rsid w:val="00857792"/>
    <w:rsid w:val="00857E1A"/>
    <w:rsid w:val="0086065E"/>
    <w:rsid w:val="008606EF"/>
    <w:rsid w:val="0086202C"/>
    <w:rsid w:val="0086288B"/>
    <w:rsid w:val="0086344E"/>
    <w:rsid w:val="008670BB"/>
    <w:rsid w:val="00867BFC"/>
    <w:rsid w:val="00872B13"/>
    <w:rsid w:val="00875E72"/>
    <w:rsid w:val="00882272"/>
    <w:rsid w:val="008824C5"/>
    <w:rsid w:val="0088282D"/>
    <w:rsid w:val="0088420A"/>
    <w:rsid w:val="00884CC3"/>
    <w:rsid w:val="00884EAC"/>
    <w:rsid w:val="008857BF"/>
    <w:rsid w:val="00885D5D"/>
    <w:rsid w:val="00887DC1"/>
    <w:rsid w:val="00891908"/>
    <w:rsid w:val="00891CD8"/>
    <w:rsid w:val="00891FEB"/>
    <w:rsid w:val="00892408"/>
    <w:rsid w:val="008929DE"/>
    <w:rsid w:val="00893A48"/>
    <w:rsid w:val="00896FD8"/>
    <w:rsid w:val="008A0CA6"/>
    <w:rsid w:val="008A1470"/>
    <w:rsid w:val="008A290B"/>
    <w:rsid w:val="008A2E1C"/>
    <w:rsid w:val="008A558A"/>
    <w:rsid w:val="008B1282"/>
    <w:rsid w:val="008B1638"/>
    <w:rsid w:val="008B1A90"/>
    <w:rsid w:val="008B54AF"/>
    <w:rsid w:val="008B740E"/>
    <w:rsid w:val="008C20D1"/>
    <w:rsid w:val="008C55F0"/>
    <w:rsid w:val="008C5DE0"/>
    <w:rsid w:val="008D1F7E"/>
    <w:rsid w:val="008D23F0"/>
    <w:rsid w:val="008D2484"/>
    <w:rsid w:val="008D259B"/>
    <w:rsid w:val="008D4483"/>
    <w:rsid w:val="008D5BAB"/>
    <w:rsid w:val="008E07F4"/>
    <w:rsid w:val="008E17B8"/>
    <w:rsid w:val="008E1F28"/>
    <w:rsid w:val="008E3051"/>
    <w:rsid w:val="008E36A2"/>
    <w:rsid w:val="008E3CFD"/>
    <w:rsid w:val="008E4088"/>
    <w:rsid w:val="008E4CC4"/>
    <w:rsid w:val="008E5AA2"/>
    <w:rsid w:val="008F0E23"/>
    <w:rsid w:val="008F0F8E"/>
    <w:rsid w:val="008F2692"/>
    <w:rsid w:val="008F3ACA"/>
    <w:rsid w:val="008F573E"/>
    <w:rsid w:val="00900868"/>
    <w:rsid w:val="00901FDB"/>
    <w:rsid w:val="009030E3"/>
    <w:rsid w:val="009035B2"/>
    <w:rsid w:val="009039F1"/>
    <w:rsid w:val="00906016"/>
    <w:rsid w:val="00906A46"/>
    <w:rsid w:val="00907412"/>
    <w:rsid w:val="00907F14"/>
    <w:rsid w:val="0091151C"/>
    <w:rsid w:val="00911B6E"/>
    <w:rsid w:val="00912159"/>
    <w:rsid w:val="0091316F"/>
    <w:rsid w:val="00913834"/>
    <w:rsid w:val="00915347"/>
    <w:rsid w:val="00915B3D"/>
    <w:rsid w:val="00916F4A"/>
    <w:rsid w:val="0091765B"/>
    <w:rsid w:val="0092160A"/>
    <w:rsid w:val="00921E76"/>
    <w:rsid w:val="00922493"/>
    <w:rsid w:val="00922792"/>
    <w:rsid w:val="009231DF"/>
    <w:rsid w:val="009239C9"/>
    <w:rsid w:val="00924933"/>
    <w:rsid w:val="009253C2"/>
    <w:rsid w:val="009261DA"/>
    <w:rsid w:val="009272F6"/>
    <w:rsid w:val="00932A1A"/>
    <w:rsid w:val="00932AD8"/>
    <w:rsid w:val="00932C18"/>
    <w:rsid w:val="009333C6"/>
    <w:rsid w:val="00934C03"/>
    <w:rsid w:val="00936064"/>
    <w:rsid w:val="00936B94"/>
    <w:rsid w:val="009421BC"/>
    <w:rsid w:val="009465C3"/>
    <w:rsid w:val="009467CA"/>
    <w:rsid w:val="00947D9A"/>
    <w:rsid w:val="00950210"/>
    <w:rsid w:val="009509C9"/>
    <w:rsid w:val="009527A3"/>
    <w:rsid w:val="009535BB"/>
    <w:rsid w:val="00954FDE"/>
    <w:rsid w:val="0095545C"/>
    <w:rsid w:val="00956622"/>
    <w:rsid w:val="00957174"/>
    <w:rsid w:val="00963A23"/>
    <w:rsid w:val="00964656"/>
    <w:rsid w:val="0096608E"/>
    <w:rsid w:val="009672C3"/>
    <w:rsid w:val="009707CE"/>
    <w:rsid w:val="009708E3"/>
    <w:rsid w:val="00976A28"/>
    <w:rsid w:val="0098062B"/>
    <w:rsid w:val="009851C6"/>
    <w:rsid w:val="00986BB0"/>
    <w:rsid w:val="00990A09"/>
    <w:rsid w:val="00995D01"/>
    <w:rsid w:val="00996F86"/>
    <w:rsid w:val="009A120B"/>
    <w:rsid w:val="009A2A4F"/>
    <w:rsid w:val="009A2F63"/>
    <w:rsid w:val="009A37AC"/>
    <w:rsid w:val="009B2D7A"/>
    <w:rsid w:val="009B3461"/>
    <w:rsid w:val="009B505F"/>
    <w:rsid w:val="009B70D1"/>
    <w:rsid w:val="009B7DAC"/>
    <w:rsid w:val="009C1AD4"/>
    <w:rsid w:val="009C3AD5"/>
    <w:rsid w:val="009C485D"/>
    <w:rsid w:val="009C5EB9"/>
    <w:rsid w:val="009C6481"/>
    <w:rsid w:val="009C68EC"/>
    <w:rsid w:val="009D2DBF"/>
    <w:rsid w:val="009D372D"/>
    <w:rsid w:val="009D3BDD"/>
    <w:rsid w:val="009D3E47"/>
    <w:rsid w:val="009D430C"/>
    <w:rsid w:val="009D5CE2"/>
    <w:rsid w:val="009D7997"/>
    <w:rsid w:val="009E101E"/>
    <w:rsid w:val="009E2939"/>
    <w:rsid w:val="009E72BC"/>
    <w:rsid w:val="009E7DDD"/>
    <w:rsid w:val="009F0436"/>
    <w:rsid w:val="009F0730"/>
    <w:rsid w:val="009F215C"/>
    <w:rsid w:val="00A05EF3"/>
    <w:rsid w:val="00A07AE2"/>
    <w:rsid w:val="00A07D73"/>
    <w:rsid w:val="00A111DF"/>
    <w:rsid w:val="00A1232E"/>
    <w:rsid w:val="00A13236"/>
    <w:rsid w:val="00A1468D"/>
    <w:rsid w:val="00A149F8"/>
    <w:rsid w:val="00A170AE"/>
    <w:rsid w:val="00A22A89"/>
    <w:rsid w:val="00A23168"/>
    <w:rsid w:val="00A23835"/>
    <w:rsid w:val="00A257DB"/>
    <w:rsid w:val="00A2716E"/>
    <w:rsid w:val="00A27B8F"/>
    <w:rsid w:val="00A30C12"/>
    <w:rsid w:val="00A30D7E"/>
    <w:rsid w:val="00A30FAC"/>
    <w:rsid w:val="00A32CC9"/>
    <w:rsid w:val="00A3355E"/>
    <w:rsid w:val="00A34F91"/>
    <w:rsid w:val="00A35C18"/>
    <w:rsid w:val="00A37378"/>
    <w:rsid w:val="00A40C94"/>
    <w:rsid w:val="00A47CC2"/>
    <w:rsid w:val="00A50BE5"/>
    <w:rsid w:val="00A52558"/>
    <w:rsid w:val="00A530CD"/>
    <w:rsid w:val="00A53F05"/>
    <w:rsid w:val="00A540AE"/>
    <w:rsid w:val="00A54EB0"/>
    <w:rsid w:val="00A55300"/>
    <w:rsid w:val="00A5623C"/>
    <w:rsid w:val="00A57151"/>
    <w:rsid w:val="00A6007F"/>
    <w:rsid w:val="00A652CF"/>
    <w:rsid w:val="00A655A0"/>
    <w:rsid w:val="00A65999"/>
    <w:rsid w:val="00A722A3"/>
    <w:rsid w:val="00A729DB"/>
    <w:rsid w:val="00A73F61"/>
    <w:rsid w:val="00A7574B"/>
    <w:rsid w:val="00A75E2A"/>
    <w:rsid w:val="00A77381"/>
    <w:rsid w:val="00A80AA9"/>
    <w:rsid w:val="00A8108C"/>
    <w:rsid w:val="00A858C0"/>
    <w:rsid w:val="00A86944"/>
    <w:rsid w:val="00A87705"/>
    <w:rsid w:val="00A9007A"/>
    <w:rsid w:val="00A94622"/>
    <w:rsid w:val="00A96373"/>
    <w:rsid w:val="00AA0093"/>
    <w:rsid w:val="00AA371F"/>
    <w:rsid w:val="00AA4401"/>
    <w:rsid w:val="00AA55D0"/>
    <w:rsid w:val="00AA65C3"/>
    <w:rsid w:val="00AA76C1"/>
    <w:rsid w:val="00AB23E2"/>
    <w:rsid w:val="00AB296F"/>
    <w:rsid w:val="00AB46EA"/>
    <w:rsid w:val="00AC51BB"/>
    <w:rsid w:val="00AC7494"/>
    <w:rsid w:val="00AC7E54"/>
    <w:rsid w:val="00AD279F"/>
    <w:rsid w:val="00AD589A"/>
    <w:rsid w:val="00AD6DE8"/>
    <w:rsid w:val="00AD7662"/>
    <w:rsid w:val="00AE0BED"/>
    <w:rsid w:val="00AE1594"/>
    <w:rsid w:val="00AE3549"/>
    <w:rsid w:val="00AE413B"/>
    <w:rsid w:val="00AE51BF"/>
    <w:rsid w:val="00AE5A2A"/>
    <w:rsid w:val="00AE6340"/>
    <w:rsid w:val="00AF52A9"/>
    <w:rsid w:val="00B03123"/>
    <w:rsid w:val="00B053D2"/>
    <w:rsid w:val="00B074A1"/>
    <w:rsid w:val="00B1153E"/>
    <w:rsid w:val="00B1192D"/>
    <w:rsid w:val="00B11F0E"/>
    <w:rsid w:val="00B17748"/>
    <w:rsid w:val="00B17C61"/>
    <w:rsid w:val="00B21A3F"/>
    <w:rsid w:val="00B22936"/>
    <w:rsid w:val="00B24705"/>
    <w:rsid w:val="00B24B4B"/>
    <w:rsid w:val="00B25567"/>
    <w:rsid w:val="00B26B61"/>
    <w:rsid w:val="00B307E9"/>
    <w:rsid w:val="00B3142B"/>
    <w:rsid w:val="00B31E8D"/>
    <w:rsid w:val="00B32507"/>
    <w:rsid w:val="00B34502"/>
    <w:rsid w:val="00B3563A"/>
    <w:rsid w:val="00B36245"/>
    <w:rsid w:val="00B36687"/>
    <w:rsid w:val="00B36F45"/>
    <w:rsid w:val="00B43E45"/>
    <w:rsid w:val="00B446C6"/>
    <w:rsid w:val="00B45546"/>
    <w:rsid w:val="00B45F01"/>
    <w:rsid w:val="00B47134"/>
    <w:rsid w:val="00B51F91"/>
    <w:rsid w:val="00B55E41"/>
    <w:rsid w:val="00B6138E"/>
    <w:rsid w:val="00B619F4"/>
    <w:rsid w:val="00B66044"/>
    <w:rsid w:val="00B706B2"/>
    <w:rsid w:val="00B76E8D"/>
    <w:rsid w:val="00B82593"/>
    <w:rsid w:val="00B83766"/>
    <w:rsid w:val="00B83D6B"/>
    <w:rsid w:val="00B84E51"/>
    <w:rsid w:val="00B938BC"/>
    <w:rsid w:val="00B948FE"/>
    <w:rsid w:val="00B95D3A"/>
    <w:rsid w:val="00B9604B"/>
    <w:rsid w:val="00B96950"/>
    <w:rsid w:val="00BA0A43"/>
    <w:rsid w:val="00BA1A10"/>
    <w:rsid w:val="00BA4C26"/>
    <w:rsid w:val="00BA58DC"/>
    <w:rsid w:val="00BA61E1"/>
    <w:rsid w:val="00BA7A3D"/>
    <w:rsid w:val="00BA7CB6"/>
    <w:rsid w:val="00BB0184"/>
    <w:rsid w:val="00BB09F6"/>
    <w:rsid w:val="00BB1ACD"/>
    <w:rsid w:val="00BB20A2"/>
    <w:rsid w:val="00BB23EF"/>
    <w:rsid w:val="00BB3012"/>
    <w:rsid w:val="00BB43C9"/>
    <w:rsid w:val="00BB5107"/>
    <w:rsid w:val="00BC59C6"/>
    <w:rsid w:val="00BC5DB8"/>
    <w:rsid w:val="00BC7BD9"/>
    <w:rsid w:val="00BD202E"/>
    <w:rsid w:val="00BD35BA"/>
    <w:rsid w:val="00BD3B5A"/>
    <w:rsid w:val="00BD54D8"/>
    <w:rsid w:val="00BD6529"/>
    <w:rsid w:val="00BD68AA"/>
    <w:rsid w:val="00BD69AF"/>
    <w:rsid w:val="00BD7903"/>
    <w:rsid w:val="00BE034D"/>
    <w:rsid w:val="00BE0A94"/>
    <w:rsid w:val="00BE3765"/>
    <w:rsid w:val="00BE3F66"/>
    <w:rsid w:val="00BE4F5D"/>
    <w:rsid w:val="00BE63EE"/>
    <w:rsid w:val="00BF0E8D"/>
    <w:rsid w:val="00BF32F0"/>
    <w:rsid w:val="00BF364A"/>
    <w:rsid w:val="00BF556A"/>
    <w:rsid w:val="00BF5C9E"/>
    <w:rsid w:val="00BF719E"/>
    <w:rsid w:val="00C0641C"/>
    <w:rsid w:val="00C0651F"/>
    <w:rsid w:val="00C06711"/>
    <w:rsid w:val="00C11898"/>
    <w:rsid w:val="00C123E4"/>
    <w:rsid w:val="00C15A0F"/>
    <w:rsid w:val="00C15C50"/>
    <w:rsid w:val="00C16626"/>
    <w:rsid w:val="00C1673A"/>
    <w:rsid w:val="00C17142"/>
    <w:rsid w:val="00C175C0"/>
    <w:rsid w:val="00C17F44"/>
    <w:rsid w:val="00C2471C"/>
    <w:rsid w:val="00C266A1"/>
    <w:rsid w:val="00C30031"/>
    <w:rsid w:val="00C31464"/>
    <w:rsid w:val="00C31B50"/>
    <w:rsid w:val="00C32B78"/>
    <w:rsid w:val="00C34409"/>
    <w:rsid w:val="00C34E5C"/>
    <w:rsid w:val="00C35673"/>
    <w:rsid w:val="00C373B5"/>
    <w:rsid w:val="00C40262"/>
    <w:rsid w:val="00C42C38"/>
    <w:rsid w:val="00C42E18"/>
    <w:rsid w:val="00C457BA"/>
    <w:rsid w:val="00C462CA"/>
    <w:rsid w:val="00C464BA"/>
    <w:rsid w:val="00C502E0"/>
    <w:rsid w:val="00C51AAB"/>
    <w:rsid w:val="00C51BA2"/>
    <w:rsid w:val="00C5358A"/>
    <w:rsid w:val="00C57DEA"/>
    <w:rsid w:val="00C57E53"/>
    <w:rsid w:val="00C6179B"/>
    <w:rsid w:val="00C61DD8"/>
    <w:rsid w:val="00C6638F"/>
    <w:rsid w:val="00C67E14"/>
    <w:rsid w:val="00C7311A"/>
    <w:rsid w:val="00C737AC"/>
    <w:rsid w:val="00C73AF0"/>
    <w:rsid w:val="00C74B80"/>
    <w:rsid w:val="00C762AB"/>
    <w:rsid w:val="00C76744"/>
    <w:rsid w:val="00C80681"/>
    <w:rsid w:val="00C806C8"/>
    <w:rsid w:val="00C818E1"/>
    <w:rsid w:val="00C8190F"/>
    <w:rsid w:val="00C84575"/>
    <w:rsid w:val="00C84612"/>
    <w:rsid w:val="00C850E1"/>
    <w:rsid w:val="00C85C05"/>
    <w:rsid w:val="00C86C27"/>
    <w:rsid w:val="00C8725C"/>
    <w:rsid w:val="00C9125A"/>
    <w:rsid w:val="00C92242"/>
    <w:rsid w:val="00C930ED"/>
    <w:rsid w:val="00C95068"/>
    <w:rsid w:val="00C95471"/>
    <w:rsid w:val="00C9591B"/>
    <w:rsid w:val="00C95E60"/>
    <w:rsid w:val="00C97541"/>
    <w:rsid w:val="00CA0095"/>
    <w:rsid w:val="00CA0395"/>
    <w:rsid w:val="00CA114A"/>
    <w:rsid w:val="00CA3942"/>
    <w:rsid w:val="00CA548E"/>
    <w:rsid w:val="00CA57C9"/>
    <w:rsid w:val="00CA67B6"/>
    <w:rsid w:val="00CA6C33"/>
    <w:rsid w:val="00CA7EFB"/>
    <w:rsid w:val="00CB48F1"/>
    <w:rsid w:val="00CB4C93"/>
    <w:rsid w:val="00CB7C38"/>
    <w:rsid w:val="00CC01EF"/>
    <w:rsid w:val="00CC1E32"/>
    <w:rsid w:val="00CC2972"/>
    <w:rsid w:val="00CC393B"/>
    <w:rsid w:val="00CC3E00"/>
    <w:rsid w:val="00CC4452"/>
    <w:rsid w:val="00CC7170"/>
    <w:rsid w:val="00CD1A73"/>
    <w:rsid w:val="00CD1C14"/>
    <w:rsid w:val="00CD3512"/>
    <w:rsid w:val="00CD3AEB"/>
    <w:rsid w:val="00CD441D"/>
    <w:rsid w:val="00CD6466"/>
    <w:rsid w:val="00CD6A46"/>
    <w:rsid w:val="00CD79CF"/>
    <w:rsid w:val="00CE0883"/>
    <w:rsid w:val="00CE1C2A"/>
    <w:rsid w:val="00CE3498"/>
    <w:rsid w:val="00CE473F"/>
    <w:rsid w:val="00CE4866"/>
    <w:rsid w:val="00CE61B0"/>
    <w:rsid w:val="00CE62C9"/>
    <w:rsid w:val="00CE7F1D"/>
    <w:rsid w:val="00CF084D"/>
    <w:rsid w:val="00CF1369"/>
    <w:rsid w:val="00CF1A2C"/>
    <w:rsid w:val="00CF1C23"/>
    <w:rsid w:val="00CF2456"/>
    <w:rsid w:val="00CF3519"/>
    <w:rsid w:val="00CF3D9F"/>
    <w:rsid w:val="00CF4C61"/>
    <w:rsid w:val="00CF63AD"/>
    <w:rsid w:val="00D02A68"/>
    <w:rsid w:val="00D02D8B"/>
    <w:rsid w:val="00D031D3"/>
    <w:rsid w:val="00D034BC"/>
    <w:rsid w:val="00D04AF7"/>
    <w:rsid w:val="00D13263"/>
    <w:rsid w:val="00D14149"/>
    <w:rsid w:val="00D1477A"/>
    <w:rsid w:val="00D15C7C"/>
    <w:rsid w:val="00D16D1B"/>
    <w:rsid w:val="00D17AA2"/>
    <w:rsid w:val="00D239FC"/>
    <w:rsid w:val="00D24F24"/>
    <w:rsid w:val="00D25408"/>
    <w:rsid w:val="00D26EE1"/>
    <w:rsid w:val="00D36CAE"/>
    <w:rsid w:val="00D3731E"/>
    <w:rsid w:val="00D3754D"/>
    <w:rsid w:val="00D43E4C"/>
    <w:rsid w:val="00D44C46"/>
    <w:rsid w:val="00D45070"/>
    <w:rsid w:val="00D46499"/>
    <w:rsid w:val="00D46E40"/>
    <w:rsid w:val="00D47990"/>
    <w:rsid w:val="00D47A32"/>
    <w:rsid w:val="00D528C1"/>
    <w:rsid w:val="00D5302D"/>
    <w:rsid w:val="00D53EB1"/>
    <w:rsid w:val="00D571E8"/>
    <w:rsid w:val="00D62BAB"/>
    <w:rsid w:val="00D6336E"/>
    <w:rsid w:val="00D63461"/>
    <w:rsid w:val="00D65E9B"/>
    <w:rsid w:val="00D660E6"/>
    <w:rsid w:val="00D66474"/>
    <w:rsid w:val="00D66BEA"/>
    <w:rsid w:val="00D66C58"/>
    <w:rsid w:val="00D66F9B"/>
    <w:rsid w:val="00D72F16"/>
    <w:rsid w:val="00D738FA"/>
    <w:rsid w:val="00D73990"/>
    <w:rsid w:val="00D82A3A"/>
    <w:rsid w:val="00D82C72"/>
    <w:rsid w:val="00D841C5"/>
    <w:rsid w:val="00D84636"/>
    <w:rsid w:val="00D85540"/>
    <w:rsid w:val="00D87367"/>
    <w:rsid w:val="00D87E60"/>
    <w:rsid w:val="00D9028C"/>
    <w:rsid w:val="00D931FA"/>
    <w:rsid w:val="00D941FC"/>
    <w:rsid w:val="00D9530E"/>
    <w:rsid w:val="00D95F87"/>
    <w:rsid w:val="00D96B66"/>
    <w:rsid w:val="00DA3F8C"/>
    <w:rsid w:val="00DB024E"/>
    <w:rsid w:val="00DB3BC4"/>
    <w:rsid w:val="00DB58E0"/>
    <w:rsid w:val="00DC035F"/>
    <w:rsid w:val="00DC2D0A"/>
    <w:rsid w:val="00DC3AC0"/>
    <w:rsid w:val="00DC4D52"/>
    <w:rsid w:val="00DC636A"/>
    <w:rsid w:val="00DD2A28"/>
    <w:rsid w:val="00DD518C"/>
    <w:rsid w:val="00DD5680"/>
    <w:rsid w:val="00DD619F"/>
    <w:rsid w:val="00DD6509"/>
    <w:rsid w:val="00DD6B8B"/>
    <w:rsid w:val="00DE1183"/>
    <w:rsid w:val="00DE15EF"/>
    <w:rsid w:val="00DE24FD"/>
    <w:rsid w:val="00DE4B4C"/>
    <w:rsid w:val="00DE5692"/>
    <w:rsid w:val="00DE6440"/>
    <w:rsid w:val="00DE7459"/>
    <w:rsid w:val="00DF12A3"/>
    <w:rsid w:val="00DF1B04"/>
    <w:rsid w:val="00DF2677"/>
    <w:rsid w:val="00DF2C04"/>
    <w:rsid w:val="00DF4342"/>
    <w:rsid w:val="00DF45E9"/>
    <w:rsid w:val="00DF5E81"/>
    <w:rsid w:val="00DF6A82"/>
    <w:rsid w:val="00E00F8E"/>
    <w:rsid w:val="00E026E1"/>
    <w:rsid w:val="00E04922"/>
    <w:rsid w:val="00E055B4"/>
    <w:rsid w:val="00E076F6"/>
    <w:rsid w:val="00E07E85"/>
    <w:rsid w:val="00E11EE8"/>
    <w:rsid w:val="00E12BC2"/>
    <w:rsid w:val="00E12D7E"/>
    <w:rsid w:val="00E13FFB"/>
    <w:rsid w:val="00E14539"/>
    <w:rsid w:val="00E148F0"/>
    <w:rsid w:val="00E149B0"/>
    <w:rsid w:val="00E16CE5"/>
    <w:rsid w:val="00E22459"/>
    <w:rsid w:val="00E22C45"/>
    <w:rsid w:val="00E22D8D"/>
    <w:rsid w:val="00E2306F"/>
    <w:rsid w:val="00E241C8"/>
    <w:rsid w:val="00E24325"/>
    <w:rsid w:val="00E249E0"/>
    <w:rsid w:val="00E26086"/>
    <w:rsid w:val="00E26BEC"/>
    <w:rsid w:val="00E26C11"/>
    <w:rsid w:val="00E30087"/>
    <w:rsid w:val="00E3148C"/>
    <w:rsid w:val="00E31E6F"/>
    <w:rsid w:val="00E3653F"/>
    <w:rsid w:val="00E4197F"/>
    <w:rsid w:val="00E44395"/>
    <w:rsid w:val="00E45E5F"/>
    <w:rsid w:val="00E50447"/>
    <w:rsid w:val="00E5146A"/>
    <w:rsid w:val="00E546D1"/>
    <w:rsid w:val="00E55A3A"/>
    <w:rsid w:val="00E57173"/>
    <w:rsid w:val="00E57C85"/>
    <w:rsid w:val="00E605BE"/>
    <w:rsid w:val="00E61FFA"/>
    <w:rsid w:val="00E6481B"/>
    <w:rsid w:val="00E6505B"/>
    <w:rsid w:val="00E6571A"/>
    <w:rsid w:val="00E659EA"/>
    <w:rsid w:val="00E67AA5"/>
    <w:rsid w:val="00E72091"/>
    <w:rsid w:val="00E72F36"/>
    <w:rsid w:val="00E748F4"/>
    <w:rsid w:val="00E75708"/>
    <w:rsid w:val="00E81B1A"/>
    <w:rsid w:val="00E835A9"/>
    <w:rsid w:val="00E878DD"/>
    <w:rsid w:val="00E87940"/>
    <w:rsid w:val="00E87988"/>
    <w:rsid w:val="00E90E4E"/>
    <w:rsid w:val="00E91DCE"/>
    <w:rsid w:val="00E9418A"/>
    <w:rsid w:val="00E95766"/>
    <w:rsid w:val="00E9790F"/>
    <w:rsid w:val="00E97C09"/>
    <w:rsid w:val="00EA211B"/>
    <w:rsid w:val="00EA4B4E"/>
    <w:rsid w:val="00EA53C6"/>
    <w:rsid w:val="00EA6598"/>
    <w:rsid w:val="00EA68B3"/>
    <w:rsid w:val="00EB04D8"/>
    <w:rsid w:val="00EB0656"/>
    <w:rsid w:val="00EB20F8"/>
    <w:rsid w:val="00EB277C"/>
    <w:rsid w:val="00EB2A1E"/>
    <w:rsid w:val="00EB2B5D"/>
    <w:rsid w:val="00EB390D"/>
    <w:rsid w:val="00EB46B3"/>
    <w:rsid w:val="00EC07F7"/>
    <w:rsid w:val="00EC3B4B"/>
    <w:rsid w:val="00EC5EC3"/>
    <w:rsid w:val="00EC6348"/>
    <w:rsid w:val="00EC6A56"/>
    <w:rsid w:val="00ED0145"/>
    <w:rsid w:val="00ED0ABC"/>
    <w:rsid w:val="00ED3091"/>
    <w:rsid w:val="00ED5706"/>
    <w:rsid w:val="00ED5B56"/>
    <w:rsid w:val="00ED70DF"/>
    <w:rsid w:val="00ED7876"/>
    <w:rsid w:val="00EE1BA3"/>
    <w:rsid w:val="00EE2536"/>
    <w:rsid w:val="00EE2731"/>
    <w:rsid w:val="00EE2CF7"/>
    <w:rsid w:val="00EE3341"/>
    <w:rsid w:val="00EE392A"/>
    <w:rsid w:val="00EE4061"/>
    <w:rsid w:val="00EE7435"/>
    <w:rsid w:val="00EE7B59"/>
    <w:rsid w:val="00EF1E81"/>
    <w:rsid w:val="00EF3693"/>
    <w:rsid w:val="00EF7FE6"/>
    <w:rsid w:val="00F04003"/>
    <w:rsid w:val="00F047AF"/>
    <w:rsid w:val="00F0646F"/>
    <w:rsid w:val="00F067DA"/>
    <w:rsid w:val="00F10536"/>
    <w:rsid w:val="00F12EC7"/>
    <w:rsid w:val="00F1379F"/>
    <w:rsid w:val="00F17A33"/>
    <w:rsid w:val="00F20A37"/>
    <w:rsid w:val="00F23F1F"/>
    <w:rsid w:val="00F25DA7"/>
    <w:rsid w:val="00F261CB"/>
    <w:rsid w:val="00F30FDA"/>
    <w:rsid w:val="00F31AF2"/>
    <w:rsid w:val="00F31D01"/>
    <w:rsid w:val="00F33994"/>
    <w:rsid w:val="00F33C91"/>
    <w:rsid w:val="00F377B6"/>
    <w:rsid w:val="00F4330E"/>
    <w:rsid w:val="00F434FE"/>
    <w:rsid w:val="00F528E8"/>
    <w:rsid w:val="00F56C3A"/>
    <w:rsid w:val="00F575E0"/>
    <w:rsid w:val="00F5795C"/>
    <w:rsid w:val="00F6098F"/>
    <w:rsid w:val="00F66CA7"/>
    <w:rsid w:val="00F674A5"/>
    <w:rsid w:val="00F674DE"/>
    <w:rsid w:val="00F706F3"/>
    <w:rsid w:val="00F73512"/>
    <w:rsid w:val="00F801CC"/>
    <w:rsid w:val="00F80C85"/>
    <w:rsid w:val="00F8319A"/>
    <w:rsid w:val="00F834FF"/>
    <w:rsid w:val="00F842A9"/>
    <w:rsid w:val="00F85A2D"/>
    <w:rsid w:val="00F85E67"/>
    <w:rsid w:val="00F87CEB"/>
    <w:rsid w:val="00F905FE"/>
    <w:rsid w:val="00F92941"/>
    <w:rsid w:val="00F92E3F"/>
    <w:rsid w:val="00F93474"/>
    <w:rsid w:val="00F93494"/>
    <w:rsid w:val="00F951A2"/>
    <w:rsid w:val="00F95D45"/>
    <w:rsid w:val="00FA37BA"/>
    <w:rsid w:val="00FA644F"/>
    <w:rsid w:val="00FA7A4E"/>
    <w:rsid w:val="00FB09A9"/>
    <w:rsid w:val="00FB1A22"/>
    <w:rsid w:val="00FB3213"/>
    <w:rsid w:val="00FB3B16"/>
    <w:rsid w:val="00FC0BCA"/>
    <w:rsid w:val="00FC1940"/>
    <w:rsid w:val="00FC32B0"/>
    <w:rsid w:val="00FC5670"/>
    <w:rsid w:val="00FD2B0C"/>
    <w:rsid w:val="00FD3D7F"/>
    <w:rsid w:val="00FD6D30"/>
    <w:rsid w:val="00FE1912"/>
    <w:rsid w:val="00FE40A2"/>
    <w:rsid w:val="00FE568E"/>
    <w:rsid w:val="00FF2239"/>
    <w:rsid w:val="00FF3D34"/>
    <w:rsid w:val="00FF533D"/>
    <w:rsid w:val="00FF65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A76FCE"/>
  <w15:docId w15:val="{62BA0E85-B783-49D1-A478-2FC14C58D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1D8F"/>
    <w:pPr>
      <w:spacing w:after="0" w:line="240" w:lineRule="auto"/>
    </w:pPr>
    <w:rPr>
      <w:rFonts w:ascii="Arial" w:eastAsia="Times New Roman" w:hAnsi="Arial" w:cs="Times New Roman"/>
      <w:szCs w:val="24"/>
    </w:rPr>
  </w:style>
  <w:style w:type="paragraph" w:styleId="Heading1">
    <w:name w:val="heading 1"/>
    <w:basedOn w:val="Normal"/>
    <w:next w:val="Normal"/>
    <w:link w:val="Heading1Char"/>
    <w:uiPriority w:val="9"/>
    <w:qFormat/>
    <w:rsid w:val="000F7B33"/>
    <w:pPr>
      <w:keepNext/>
      <w:outlineLvl w:val="0"/>
    </w:pPr>
    <w:rPr>
      <w:rFonts w:ascii="Arial Narrow" w:hAnsi="Arial Narrow" w:cs="Arial"/>
      <w:b/>
      <w:color w:val="17365D" w:themeColor="text2" w:themeShade="BF"/>
      <w:sz w:val="36"/>
      <w:szCs w:val="28"/>
    </w:rPr>
  </w:style>
  <w:style w:type="paragraph" w:styleId="Heading2">
    <w:name w:val="heading 2"/>
    <w:basedOn w:val="Normal"/>
    <w:next w:val="Normal"/>
    <w:link w:val="Heading2Char"/>
    <w:uiPriority w:val="9"/>
    <w:qFormat/>
    <w:rsid w:val="00325A7B"/>
    <w:pPr>
      <w:keepNext/>
      <w:autoSpaceDE w:val="0"/>
      <w:autoSpaceDN w:val="0"/>
      <w:adjustRightInd w:val="0"/>
      <w:spacing w:line="320" w:lineRule="atLeast"/>
      <w:outlineLvl w:val="1"/>
    </w:pPr>
    <w:rPr>
      <w:rFonts w:ascii="Arial Narrow" w:hAnsi="Arial Narrow" w:cs="Arial"/>
      <w:b/>
      <w:bCs/>
      <w:color w:val="365F91" w:themeColor="accent1" w:themeShade="BF"/>
      <w:sz w:val="32"/>
      <w:szCs w:val="36"/>
    </w:rPr>
  </w:style>
  <w:style w:type="paragraph" w:styleId="Heading3">
    <w:name w:val="heading 3"/>
    <w:basedOn w:val="Normal"/>
    <w:next w:val="Normal"/>
    <w:link w:val="Heading3Char"/>
    <w:qFormat/>
    <w:rsid w:val="00325A7B"/>
    <w:pPr>
      <w:keepNext/>
      <w:outlineLvl w:val="2"/>
    </w:pPr>
    <w:rPr>
      <w:rFonts w:ascii="Arial Narrow" w:hAnsi="Arial Narrow"/>
      <w:b/>
      <w:color w:val="000000" w:themeColor="text1"/>
      <w:sz w:val="28"/>
      <w:szCs w:val="20"/>
    </w:rPr>
  </w:style>
  <w:style w:type="paragraph" w:styleId="Heading4">
    <w:name w:val="heading 4"/>
    <w:basedOn w:val="Normal"/>
    <w:next w:val="Normal"/>
    <w:link w:val="Heading4Char"/>
    <w:qFormat/>
    <w:rsid w:val="00D15C7C"/>
    <w:pPr>
      <w:keepNext/>
      <w:autoSpaceDE w:val="0"/>
      <w:autoSpaceDN w:val="0"/>
      <w:adjustRightInd w:val="0"/>
      <w:spacing w:line="360" w:lineRule="atLeast"/>
      <w:outlineLvl w:val="3"/>
    </w:pPr>
    <w:rPr>
      <w:rFonts w:cs="Arial"/>
      <w:b/>
      <w:bCs/>
      <w:color w:val="1F497D" w:themeColor="text2"/>
      <w:szCs w:val="36"/>
    </w:rPr>
  </w:style>
  <w:style w:type="paragraph" w:styleId="Heading5">
    <w:name w:val="heading 5"/>
    <w:basedOn w:val="Normal"/>
    <w:next w:val="Normal"/>
    <w:link w:val="Heading5Char"/>
    <w:qFormat/>
    <w:rsid w:val="00325A7B"/>
    <w:pPr>
      <w:keepNext/>
      <w:tabs>
        <w:tab w:val="right" w:leader="dot" w:pos="8720"/>
      </w:tabs>
      <w:outlineLvl w:val="4"/>
    </w:pPr>
    <w:rPr>
      <w:b/>
      <w:i/>
      <w:szCs w:val="20"/>
    </w:rPr>
  </w:style>
  <w:style w:type="paragraph" w:styleId="Heading6">
    <w:name w:val="heading 6"/>
    <w:basedOn w:val="Normal"/>
    <w:next w:val="Normal"/>
    <w:link w:val="Heading6Char"/>
    <w:qFormat/>
    <w:rsid w:val="00E9790F"/>
    <w:pPr>
      <w:keepNext/>
      <w:tabs>
        <w:tab w:val="right" w:leader="dot" w:pos="8720"/>
      </w:tabs>
      <w:overflowPunct w:val="0"/>
      <w:autoSpaceDE w:val="0"/>
      <w:autoSpaceDN w:val="0"/>
      <w:adjustRightInd w:val="0"/>
      <w:jc w:val="center"/>
      <w:textAlignment w:val="baseline"/>
      <w:outlineLvl w:val="5"/>
    </w:pPr>
    <w:rPr>
      <w:b/>
      <w:sz w:val="36"/>
      <w:szCs w:val="20"/>
      <w:u w:val="single"/>
    </w:rPr>
  </w:style>
  <w:style w:type="paragraph" w:styleId="Heading7">
    <w:name w:val="heading 7"/>
    <w:basedOn w:val="Normal"/>
    <w:next w:val="Normal"/>
    <w:link w:val="Heading7Char"/>
    <w:qFormat/>
    <w:rsid w:val="00E9790F"/>
    <w:pPr>
      <w:keepNext/>
      <w:tabs>
        <w:tab w:val="right" w:leader="dot" w:pos="8720"/>
      </w:tabs>
      <w:overflowPunct w:val="0"/>
      <w:autoSpaceDE w:val="0"/>
      <w:autoSpaceDN w:val="0"/>
      <w:adjustRightInd w:val="0"/>
      <w:textAlignment w:val="baseline"/>
      <w:outlineLvl w:val="6"/>
    </w:pPr>
    <w:rPr>
      <w:b/>
      <w:szCs w:val="20"/>
    </w:rPr>
  </w:style>
  <w:style w:type="paragraph" w:styleId="Heading8">
    <w:name w:val="heading 8"/>
    <w:basedOn w:val="Normal"/>
    <w:next w:val="Normal"/>
    <w:link w:val="Heading8Char"/>
    <w:qFormat/>
    <w:rsid w:val="00E9790F"/>
    <w:pPr>
      <w:keepNext/>
      <w:tabs>
        <w:tab w:val="left" w:pos="540"/>
      </w:tabs>
      <w:jc w:val="both"/>
      <w:outlineLvl w:val="7"/>
    </w:pPr>
    <w:rPr>
      <w:b/>
      <w:smallCaps/>
      <w:sz w:val="28"/>
      <w:szCs w:val="20"/>
    </w:rPr>
  </w:style>
  <w:style w:type="paragraph" w:styleId="Heading9">
    <w:name w:val="heading 9"/>
    <w:basedOn w:val="Normal"/>
    <w:next w:val="Normal"/>
    <w:link w:val="Heading9Char"/>
    <w:qFormat/>
    <w:rsid w:val="00E9790F"/>
    <w:pPr>
      <w:keepNext/>
      <w:tabs>
        <w:tab w:val="left" w:pos="-90"/>
      </w:tabs>
      <w:ind w:left="-90" w:right="540"/>
      <w:jc w:val="both"/>
      <w:outlineLvl w:val="8"/>
    </w:pPr>
    <w:rPr>
      <w:rFonts w:ascii="Arial (W1)" w:hAnsi="Arial (W1)"/>
      <w:b/>
      <w:snapToGrid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7B33"/>
    <w:rPr>
      <w:rFonts w:ascii="Arial Narrow" w:eastAsia="Times New Roman" w:hAnsi="Arial Narrow" w:cs="Arial"/>
      <w:b/>
      <w:color w:val="17365D" w:themeColor="text2" w:themeShade="BF"/>
      <w:sz w:val="36"/>
      <w:szCs w:val="28"/>
    </w:rPr>
  </w:style>
  <w:style w:type="character" w:customStyle="1" w:styleId="Heading2Char">
    <w:name w:val="Heading 2 Char"/>
    <w:basedOn w:val="DefaultParagraphFont"/>
    <w:link w:val="Heading2"/>
    <w:uiPriority w:val="9"/>
    <w:rsid w:val="00325A7B"/>
    <w:rPr>
      <w:rFonts w:ascii="Arial Narrow" w:eastAsia="Times New Roman" w:hAnsi="Arial Narrow" w:cs="Arial"/>
      <w:b/>
      <w:bCs/>
      <w:color w:val="365F91" w:themeColor="accent1" w:themeShade="BF"/>
      <w:sz w:val="32"/>
      <w:szCs w:val="36"/>
    </w:rPr>
  </w:style>
  <w:style w:type="character" w:customStyle="1" w:styleId="Heading3Char">
    <w:name w:val="Heading 3 Char"/>
    <w:basedOn w:val="DefaultParagraphFont"/>
    <w:link w:val="Heading3"/>
    <w:rsid w:val="00325A7B"/>
    <w:rPr>
      <w:rFonts w:ascii="Arial Narrow" w:eastAsia="Times New Roman" w:hAnsi="Arial Narrow" w:cs="Times New Roman"/>
      <w:b/>
      <w:color w:val="000000" w:themeColor="text1"/>
      <w:sz w:val="28"/>
      <w:szCs w:val="20"/>
    </w:rPr>
  </w:style>
  <w:style w:type="character" w:customStyle="1" w:styleId="Heading4Char">
    <w:name w:val="Heading 4 Char"/>
    <w:basedOn w:val="DefaultParagraphFont"/>
    <w:link w:val="Heading4"/>
    <w:rsid w:val="00D15C7C"/>
    <w:rPr>
      <w:rFonts w:ascii="Arial" w:eastAsia="Times New Roman" w:hAnsi="Arial" w:cs="Arial"/>
      <w:b/>
      <w:bCs/>
      <w:color w:val="1F497D" w:themeColor="text2"/>
      <w:szCs w:val="36"/>
    </w:rPr>
  </w:style>
  <w:style w:type="character" w:customStyle="1" w:styleId="Heading5Char">
    <w:name w:val="Heading 5 Char"/>
    <w:basedOn w:val="DefaultParagraphFont"/>
    <w:link w:val="Heading5"/>
    <w:rsid w:val="00325A7B"/>
    <w:rPr>
      <w:rFonts w:ascii="Arial" w:eastAsia="Times New Roman" w:hAnsi="Arial" w:cs="Times New Roman"/>
      <w:b/>
      <w:i/>
      <w:sz w:val="24"/>
      <w:szCs w:val="20"/>
    </w:rPr>
  </w:style>
  <w:style w:type="character" w:customStyle="1" w:styleId="Heading6Char">
    <w:name w:val="Heading 6 Char"/>
    <w:basedOn w:val="DefaultParagraphFont"/>
    <w:link w:val="Heading6"/>
    <w:rsid w:val="00E9790F"/>
    <w:rPr>
      <w:rFonts w:ascii="Arial" w:eastAsia="Times New Roman" w:hAnsi="Arial" w:cs="Times New Roman"/>
      <w:b/>
      <w:sz w:val="36"/>
      <w:szCs w:val="20"/>
      <w:u w:val="single"/>
    </w:rPr>
  </w:style>
  <w:style w:type="character" w:customStyle="1" w:styleId="Heading7Char">
    <w:name w:val="Heading 7 Char"/>
    <w:basedOn w:val="DefaultParagraphFont"/>
    <w:link w:val="Heading7"/>
    <w:rsid w:val="00E9790F"/>
    <w:rPr>
      <w:rFonts w:ascii="Arial" w:eastAsia="Times New Roman" w:hAnsi="Arial" w:cs="Times New Roman"/>
      <w:b/>
      <w:sz w:val="24"/>
      <w:szCs w:val="20"/>
    </w:rPr>
  </w:style>
  <w:style w:type="character" w:customStyle="1" w:styleId="Heading8Char">
    <w:name w:val="Heading 8 Char"/>
    <w:basedOn w:val="DefaultParagraphFont"/>
    <w:link w:val="Heading8"/>
    <w:rsid w:val="00E9790F"/>
    <w:rPr>
      <w:rFonts w:ascii="Arial" w:eastAsia="Times New Roman" w:hAnsi="Arial" w:cs="Times New Roman"/>
      <w:b/>
      <w:smallCaps/>
      <w:sz w:val="28"/>
      <w:szCs w:val="20"/>
    </w:rPr>
  </w:style>
  <w:style w:type="character" w:customStyle="1" w:styleId="Heading9Char">
    <w:name w:val="Heading 9 Char"/>
    <w:basedOn w:val="DefaultParagraphFont"/>
    <w:link w:val="Heading9"/>
    <w:rsid w:val="00E9790F"/>
    <w:rPr>
      <w:rFonts w:ascii="Arial (W1)" w:eastAsia="Times New Roman" w:hAnsi="Arial (W1)" w:cs="Times New Roman"/>
      <w:b/>
      <w:snapToGrid w:val="0"/>
      <w:szCs w:val="20"/>
    </w:rPr>
  </w:style>
  <w:style w:type="paragraph" w:styleId="ListParagraph">
    <w:name w:val="List Paragraph"/>
    <w:basedOn w:val="Normal"/>
    <w:uiPriority w:val="34"/>
    <w:qFormat/>
    <w:rsid w:val="00842FAC"/>
    <w:pPr>
      <w:ind w:left="720"/>
      <w:contextualSpacing/>
    </w:pPr>
  </w:style>
  <w:style w:type="character" w:styleId="Hyperlink">
    <w:name w:val="Hyperlink"/>
    <w:uiPriority w:val="99"/>
    <w:unhideWhenUsed/>
    <w:rsid w:val="00E9790F"/>
    <w:rPr>
      <w:strike w:val="0"/>
      <w:dstrike w:val="0"/>
      <w:color w:val="000000"/>
      <w:u w:val="none"/>
      <w:effect w:val="none"/>
    </w:rPr>
  </w:style>
  <w:style w:type="paragraph" w:styleId="BalloonText">
    <w:name w:val="Balloon Text"/>
    <w:basedOn w:val="Normal"/>
    <w:link w:val="BalloonTextChar"/>
    <w:unhideWhenUsed/>
    <w:rsid w:val="00E9790F"/>
    <w:rPr>
      <w:rFonts w:ascii="Tahoma" w:hAnsi="Tahoma" w:cs="Tahoma"/>
      <w:sz w:val="16"/>
      <w:szCs w:val="16"/>
    </w:rPr>
  </w:style>
  <w:style w:type="character" w:customStyle="1" w:styleId="BalloonTextChar">
    <w:name w:val="Balloon Text Char"/>
    <w:basedOn w:val="DefaultParagraphFont"/>
    <w:link w:val="BalloonText"/>
    <w:rsid w:val="00E9790F"/>
    <w:rPr>
      <w:rFonts w:ascii="Tahoma" w:eastAsia="Times New Roman" w:hAnsi="Tahoma" w:cs="Tahoma"/>
      <w:sz w:val="16"/>
      <w:szCs w:val="16"/>
    </w:rPr>
  </w:style>
  <w:style w:type="paragraph" w:styleId="Header">
    <w:name w:val="header"/>
    <w:basedOn w:val="Normal"/>
    <w:link w:val="HeaderChar"/>
    <w:uiPriority w:val="99"/>
    <w:rsid w:val="00E9790F"/>
    <w:pPr>
      <w:tabs>
        <w:tab w:val="center" w:pos="4320"/>
        <w:tab w:val="right" w:pos="8640"/>
      </w:tabs>
    </w:pPr>
  </w:style>
  <w:style w:type="character" w:customStyle="1" w:styleId="HeaderChar">
    <w:name w:val="Header Char"/>
    <w:basedOn w:val="DefaultParagraphFont"/>
    <w:link w:val="Header"/>
    <w:uiPriority w:val="99"/>
    <w:rsid w:val="00E9790F"/>
    <w:rPr>
      <w:rFonts w:ascii="Times New Roman" w:eastAsia="Times New Roman" w:hAnsi="Times New Roman" w:cs="Times New Roman"/>
      <w:sz w:val="24"/>
      <w:szCs w:val="24"/>
    </w:rPr>
  </w:style>
  <w:style w:type="paragraph" w:styleId="Footer">
    <w:name w:val="footer"/>
    <w:basedOn w:val="Normal"/>
    <w:link w:val="FooterChar"/>
    <w:rsid w:val="00E9790F"/>
    <w:pPr>
      <w:tabs>
        <w:tab w:val="center" w:pos="4320"/>
        <w:tab w:val="right" w:pos="8640"/>
      </w:tabs>
    </w:pPr>
  </w:style>
  <w:style w:type="character" w:customStyle="1" w:styleId="FooterChar">
    <w:name w:val="Footer Char"/>
    <w:basedOn w:val="DefaultParagraphFont"/>
    <w:link w:val="Footer"/>
    <w:rsid w:val="00E9790F"/>
    <w:rPr>
      <w:rFonts w:ascii="Times New Roman" w:eastAsia="Times New Roman" w:hAnsi="Times New Roman" w:cs="Times New Roman"/>
      <w:sz w:val="24"/>
      <w:szCs w:val="24"/>
    </w:rPr>
  </w:style>
  <w:style w:type="character" w:styleId="PageNumber">
    <w:name w:val="page number"/>
    <w:basedOn w:val="DefaultParagraphFont"/>
    <w:rsid w:val="00E9790F"/>
  </w:style>
  <w:style w:type="paragraph" w:styleId="HTMLPreformatted">
    <w:name w:val="HTML Preformatted"/>
    <w:basedOn w:val="Normal"/>
    <w:link w:val="HTMLPreformattedChar"/>
    <w:rsid w:val="00E979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E9790F"/>
    <w:rPr>
      <w:rFonts w:ascii="Courier New" w:eastAsia="Times New Roman" w:hAnsi="Courier New" w:cs="Courier New"/>
      <w:sz w:val="20"/>
      <w:szCs w:val="20"/>
    </w:rPr>
  </w:style>
  <w:style w:type="character" w:styleId="Strong">
    <w:name w:val="Strong"/>
    <w:uiPriority w:val="22"/>
    <w:qFormat/>
    <w:rsid w:val="00E9790F"/>
    <w:rPr>
      <w:b/>
      <w:bCs/>
    </w:rPr>
  </w:style>
  <w:style w:type="paragraph" w:customStyle="1" w:styleId="Subhead1">
    <w:name w:val="Subhead 1"/>
    <w:basedOn w:val="Normal"/>
    <w:rsid w:val="00E9790F"/>
    <w:pPr>
      <w:autoSpaceDE w:val="0"/>
      <w:autoSpaceDN w:val="0"/>
      <w:adjustRightInd w:val="0"/>
    </w:pPr>
    <w:rPr>
      <w:rFonts w:cs="Arial"/>
      <w:b/>
      <w:bCs/>
      <w:sz w:val="36"/>
      <w:szCs w:val="36"/>
    </w:rPr>
  </w:style>
  <w:style w:type="paragraph" w:customStyle="1" w:styleId="BodyText1">
    <w:name w:val="Body Text1"/>
    <w:rsid w:val="00E9790F"/>
    <w:pPr>
      <w:autoSpaceDE w:val="0"/>
      <w:autoSpaceDN w:val="0"/>
      <w:adjustRightInd w:val="0"/>
      <w:spacing w:after="0" w:line="240" w:lineRule="auto"/>
      <w:ind w:firstLine="480"/>
    </w:pPr>
    <w:rPr>
      <w:rFonts w:ascii="Arial" w:eastAsia="Times New Roman" w:hAnsi="Arial" w:cs="Arial"/>
      <w:color w:val="000000"/>
      <w:sz w:val="20"/>
      <w:szCs w:val="24"/>
    </w:rPr>
  </w:style>
  <w:style w:type="paragraph" w:styleId="BodyText">
    <w:name w:val="Body Text"/>
    <w:basedOn w:val="Normal"/>
    <w:link w:val="BodyTextChar"/>
    <w:uiPriority w:val="1"/>
    <w:qFormat/>
    <w:rsid w:val="00E9790F"/>
    <w:rPr>
      <w:rFonts w:cs="Arial"/>
      <w:sz w:val="28"/>
    </w:rPr>
  </w:style>
  <w:style w:type="character" w:customStyle="1" w:styleId="BodyTextChar">
    <w:name w:val="Body Text Char"/>
    <w:basedOn w:val="DefaultParagraphFont"/>
    <w:link w:val="BodyText"/>
    <w:rsid w:val="00E9790F"/>
    <w:rPr>
      <w:rFonts w:ascii="Arial" w:eastAsia="Times New Roman" w:hAnsi="Arial" w:cs="Arial"/>
      <w:sz w:val="28"/>
      <w:szCs w:val="24"/>
    </w:rPr>
  </w:style>
  <w:style w:type="paragraph" w:customStyle="1" w:styleId="Level1">
    <w:name w:val="Level 1"/>
    <w:rsid w:val="00E9790F"/>
    <w:pPr>
      <w:widowControl w:val="0"/>
      <w:autoSpaceDE w:val="0"/>
      <w:autoSpaceDN w:val="0"/>
      <w:adjustRightInd w:val="0"/>
      <w:spacing w:after="0" w:line="240" w:lineRule="auto"/>
      <w:ind w:left="720"/>
      <w:jc w:val="both"/>
    </w:pPr>
    <w:rPr>
      <w:rFonts w:ascii="Times New Roman" w:eastAsia="Times New Roman" w:hAnsi="Times New Roman" w:cs="Times New Roman"/>
      <w:sz w:val="24"/>
      <w:szCs w:val="24"/>
    </w:rPr>
  </w:style>
  <w:style w:type="paragraph" w:styleId="NormalWeb">
    <w:name w:val="Normal (Web)"/>
    <w:basedOn w:val="Normal"/>
    <w:uiPriority w:val="99"/>
    <w:unhideWhenUsed/>
    <w:rsid w:val="00E9790F"/>
    <w:pPr>
      <w:spacing w:before="100" w:beforeAutospacing="1" w:after="100" w:afterAutospacing="1"/>
    </w:pPr>
  </w:style>
  <w:style w:type="paragraph" w:styleId="BodyTextIndent2">
    <w:name w:val="Body Text Indent 2"/>
    <w:basedOn w:val="Normal"/>
    <w:link w:val="BodyTextIndent2Char"/>
    <w:rsid w:val="00E9790F"/>
    <w:pPr>
      <w:spacing w:after="120" w:line="480" w:lineRule="auto"/>
      <w:ind w:left="360"/>
    </w:pPr>
  </w:style>
  <w:style w:type="character" w:customStyle="1" w:styleId="BodyTextIndent2Char">
    <w:name w:val="Body Text Indent 2 Char"/>
    <w:basedOn w:val="DefaultParagraphFont"/>
    <w:link w:val="BodyTextIndent2"/>
    <w:rsid w:val="00E9790F"/>
    <w:rPr>
      <w:rFonts w:ascii="Times New Roman" w:eastAsia="Times New Roman" w:hAnsi="Times New Roman" w:cs="Times New Roman"/>
      <w:sz w:val="24"/>
      <w:szCs w:val="24"/>
    </w:rPr>
  </w:style>
  <w:style w:type="paragraph" w:customStyle="1" w:styleId="PageNumber1">
    <w:name w:val="Page Number1"/>
    <w:basedOn w:val="Footer"/>
    <w:rsid w:val="00E9790F"/>
    <w:pPr>
      <w:jc w:val="center"/>
    </w:pPr>
    <w:rPr>
      <w:rFonts w:ascii="Times" w:hAnsi="Times"/>
      <w:noProof/>
      <w:szCs w:val="20"/>
    </w:rPr>
  </w:style>
  <w:style w:type="paragraph" w:customStyle="1" w:styleId="H3">
    <w:name w:val="H3"/>
    <w:basedOn w:val="Normal"/>
    <w:next w:val="Normal"/>
    <w:rsid w:val="00E9790F"/>
    <w:pPr>
      <w:keepNext/>
      <w:spacing w:before="100" w:after="100"/>
      <w:outlineLvl w:val="3"/>
    </w:pPr>
    <w:rPr>
      <w:rFonts w:ascii="Trebuchet MS" w:hAnsi="Trebuchet MS"/>
      <w:b/>
      <w:snapToGrid w:val="0"/>
      <w:sz w:val="28"/>
      <w:szCs w:val="20"/>
    </w:rPr>
  </w:style>
  <w:style w:type="paragraph" w:customStyle="1" w:styleId="Default">
    <w:name w:val="Default"/>
    <w:rsid w:val="00E9790F"/>
    <w:pPr>
      <w:spacing w:after="0" w:line="240" w:lineRule="auto"/>
    </w:pPr>
    <w:rPr>
      <w:rFonts w:ascii="Times New Roman" w:eastAsia="Times New Roman" w:hAnsi="Times New Roman" w:cs="Times New Roman"/>
      <w:snapToGrid w:val="0"/>
      <w:sz w:val="20"/>
      <w:szCs w:val="20"/>
    </w:rPr>
  </w:style>
  <w:style w:type="paragraph" w:customStyle="1" w:styleId="CM14">
    <w:name w:val="CM14"/>
    <w:basedOn w:val="Default"/>
    <w:next w:val="Default"/>
    <w:rsid w:val="00E9790F"/>
    <w:pPr>
      <w:spacing w:line="300" w:lineRule="auto"/>
    </w:pPr>
    <w:rPr>
      <w:sz w:val="24"/>
    </w:rPr>
  </w:style>
  <w:style w:type="paragraph" w:customStyle="1" w:styleId="CM16">
    <w:name w:val="CM16"/>
    <w:basedOn w:val="Default"/>
    <w:next w:val="Default"/>
    <w:rsid w:val="00E9790F"/>
    <w:pPr>
      <w:spacing w:line="300" w:lineRule="auto"/>
    </w:pPr>
    <w:rPr>
      <w:sz w:val="24"/>
    </w:rPr>
  </w:style>
  <w:style w:type="paragraph" w:customStyle="1" w:styleId="p10">
    <w:name w:val="p10"/>
    <w:basedOn w:val="Normal"/>
    <w:rsid w:val="00E9790F"/>
    <w:pPr>
      <w:widowControl w:val="0"/>
      <w:tabs>
        <w:tab w:val="left" w:pos="720"/>
      </w:tabs>
      <w:spacing w:line="280" w:lineRule="atLeast"/>
    </w:pPr>
    <w:rPr>
      <w:rFonts w:ascii="Trebuchet MS" w:hAnsi="Trebuchet MS"/>
      <w:szCs w:val="20"/>
    </w:rPr>
  </w:style>
  <w:style w:type="paragraph" w:customStyle="1" w:styleId="t21">
    <w:name w:val="t21"/>
    <w:basedOn w:val="Normal"/>
    <w:rsid w:val="00E9790F"/>
    <w:pPr>
      <w:widowControl w:val="0"/>
      <w:spacing w:line="240" w:lineRule="atLeast"/>
    </w:pPr>
    <w:rPr>
      <w:rFonts w:ascii="Trebuchet MS" w:hAnsi="Trebuchet MS"/>
      <w:szCs w:val="20"/>
    </w:rPr>
  </w:style>
  <w:style w:type="paragraph" w:customStyle="1" w:styleId="CM22">
    <w:name w:val="CM22"/>
    <w:basedOn w:val="Default"/>
    <w:next w:val="Default"/>
    <w:rsid w:val="00E9790F"/>
    <w:pPr>
      <w:spacing w:line="291" w:lineRule="auto"/>
    </w:pPr>
    <w:rPr>
      <w:sz w:val="24"/>
    </w:rPr>
  </w:style>
  <w:style w:type="paragraph" w:customStyle="1" w:styleId="CM3">
    <w:name w:val="CM3"/>
    <w:basedOn w:val="Default"/>
    <w:next w:val="Default"/>
    <w:rsid w:val="00E9790F"/>
    <w:rPr>
      <w:rFonts w:ascii="BaseTwelveSans" w:hAnsi="BaseTwelveSans"/>
      <w:sz w:val="24"/>
    </w:rPr>
  </w:style>
  <w:style w:type="paragraph" w:customStyle="1" w:styleId="CM18">
    <w:name w:val="CM18"/>
    <w:basedOn w:val="Default"/>
    <w:next w:val="Default"/>
    <w:rsid w:val="00E9790F"/>
    <w:pPr>
      <w:spacing w:line="300" w:lineRule="auto"/>
    </w:pPr>
    <w:rPr>
      <w:sz w:val="24"/>
    </w:rPr>
  </w:style>
  <w:style w:type="paragraph" w:customStyle="1" w:styleId="CM32">
    <w:name w:val="CM32"/>
    <w:basedOn w:val="Default"/>
    <w:next w:val="Default"/>
    <w:rsid w:val="00E9790F"/>
    <w:pPr>
      <w:spacing w:line="300" w:lineRule="auto"/>
    </w:pPr>
    <w:rPr>
      <w:sz w:val="24"/>
    </w:rPr>
  </w:style>
  <w:style w:type="paragraph" w:customStyle="1" w:styleId="CM42">
    <w:name w:val="CM42"/>
    <w:basedOn w:val="Default"/>
    <w:next w:val="Default"/>
    <w:rsid w:val="00E9790F"/>
    <w:pPr>
      <w:spacing w:line="300" w:lineRule="auto"/>
    </w:pPr>
    <w:rPr>
      <w:sz w:val="24"/>
    </w:rPr>
  </w:style>
  <w:style w:type="paragraph" w:customStyle="1" w:styleId="H6">
    <w:name w:val="H6"/>
    <w:basedOn w:val="Normal"/>
    <w:next w:val="Normal"/>
    <w:rsid w:val="00E9790F"/>
    <w:pPr>
      <w:keepNext/>
      <w:spacing w:before="100" w:after="100"/>
      <w:outlineLvl w:val="6"/>
    </w:pPr>
    <w:rPr>
      <w:rFonts w:ascii="Trebuchet MS" w:hAnsi="Trebuchet MS"/>
      <w:b/>
      <w:snapToGrid w:val="0"/>
      <w:sz w:val="16"/>
      <w:szCs w:val="20"/>
    </w:rPr>
  </w:style>
  <w:style w:type="paragraph" w:styleId="ListBullet2">
    <w:name w:val="List Bullet 2"/>
    <w:basedOn w:val="Normal"/>
    <w:autoRedefine/>
    <w:rsid w:val="00E9790F"/>
    <w:pPr>
      <w:ind w:left="630" w:right="1962" w:hanging="630"/>
    </w:pPr>
    <w:rPr>
      <w:b/>
      <w:szCs w:val="20"/>
    </w:rPr>
  </w:style>
  <w:style w:type="paragraph" w:styleId="ListBullet3">
    <w:name w:val="List Bullet 3"/>
    <w:basedOn w:val="Normal"/>
    <w:autoRedefine/>
    <w:rsid w:val="00E9790F"/>
    <w:pPr>
      <w:tabs>
        <w:tab w:val="left" w:pos="1440"/>
      </w:tabs>
      <w:ind w:right="72"/>
    </w:pPr>
    <w:rPr>
      <w:rFonts w:ascii="Trebuchet MS" w:hAnsi="Trebuchet MS"/>
      <w:b/>
      <w:szCs w:val="20"/>
    </w:rPr>
  </w:style>
  <w:style w:type="paragraph" w:styleId="BodyTextIndent">
    <w:name w:val="Body Text Indent"/>
    <w:basedOn w:val="Normal"/>
    <w:link w:val="BodyTextIndentChar"/>
    <w:rsid w:val="00E9790F"/>
    <w:pPr>
      <w:tabs>
        <w:tab w:val="left" w:pos="1620"/>
      </w:tabs>
    </w:pPr>
    <w:rPr>
      <w:sz w:val="16"/>
      <w:szCs w:val="20"/>
    </w:rPr>
  </w:style>
  <w:style w:type="character" w:customStyle="1" w:styleId="BodyTextIndentChar">
    <w:name w:val="Body Text Indent Char"/>
    <w:basedOn w:val="DefaultParagraphFont"/>
    <w:link w:val="BodyTextIndent"/>
    <w:rsid w:val="00E9790F"/>
    <w:rPr>
      <w:rFonts w:ascii="Arial" w:eastAsia="Times New Roman" w:hAnsi="Arial" w:cs="Times New Roman"/>
      <w:sz w:val="16"/>
      <w:szCs w:val="20"/>
    </w:rPr>
  </w:style>
  <w:style w:type="paragraph" w:styleId="ListContinue2">
    <w:name w:val="List Continue 2"/>
    <w:basedOn w:val="Normal"/>
    <w:rsid w:val="00E9790F"/>
    <w:pPr>
      <w:spacing w:after="120"/>
      <w:ind w:left="720"/>
    </w:pPr>
    <w:rPr>
      <w:rFonts w:ascii="Trebuchet MS" w:hAnsi="Trebuchet MS"/>
      <w:szCs w:val="20"/>
    </w:rPr>
  </w:style>
  <w:style w:type="paragraph" w:customStyle="1" w:styleId="TableNameSubsequent">
    <w:name w:val="Table Name Subsequent"/>
    <w:basedOn w:val="Normal"/>
    <w:rsid w:val="00E9790F"/>
    <w:pPr>
      <w:spacing w:after="240" w:line="280" w:lineRule="exact"/>
      <w:jc w:val="center"/>
    </w:pPr>
    <w:rPr>
      <w:b/>
      <w:sz w:val="20"/>
      <w:szCs w:val="20"/>
    </w:rPr>
  </w:style>
  <w:style w:type="paragraph" w:styleId="EndnoteText">
    <w:name w:val="endnote text"/>
    <w:basedOn w:val="Normal"/>
    <w:link w:val="EndnoteTextChar"/>
    <w:rsid w:val="00E9790F"/>
    <w:rPr>
      <w:rFonts w:ascii="Courier" w:hAnsi="Courier"/>
      <w:szCs w:val="20"/>
    </w:rPr>
  </w:style>
  <w:style w:type="character" w:customStyle="1" w:styleId="EndnoteTextChar">
    <w:name w:val="Endnote Text Char"/>
    <w:basedOn w:val="DefaultParagraphFont"/>
    <w:link w:val="EndnoteText"/>
    <w:rsid w:val="00E9790F"/>
    <w:rPr>
      <w:rFonts w:ascii="Courier" w:eastAsia="Times New Roman" w:hAnsi="Courier" w:cs="Times New Roman"/>
      <w:sz w:val="24"/>
      <w:szCs w:val="20"/>
    </w:rPr>
  </w:style>
  <w:style w:type="paragraph" w:customStyle="1" w:styleId="GMX-text">
    <w:name w:val="GMX-text"/>
    <w:basedOn w:val="Normal"/>
    <w:rsid w:val="00E9790F"/>
    <w:pPr>
      <w:spacing w:after="300" w:line="312" w:lineRule="auto"/>
    </w:pPr>
    <w:rPr>
      <w:snapToGrid w:val="0"/>
      <w:szCs w:val="20"/>
    </w:rPr>
  </w:style>
  <w:style w:type="paragraph" w:styleId="ListBullet">
    <w:name w:val="List Bullet"/>
    <w:basedOn w:val="Normal"/>
    <w:autoRedefine/>
    <w:rsid w:val="00E9790F"/>
    <w:pPr>
      <w:numPr>
        <w:numId w:val="2"/>
      </w:numPr>
    </w:pPr>
    <w:rPr>
      <w:szCs w:val="20"/>
    </w:rPr>
  </w:style>
  <w:style w:type="paragraph" w:customStyle="1" w:styleId="GMX--list">
    <w:name w:val="GMX-#-list"/>
    <w:basedOn w:val="ListNumber"/>
    <w:rsid w:val="00E9790F"/>
    <w:pPr>
      <w:numPr>
        <w:ilvl w:val="1"/>
        <w:numId w:val="3"/>
      </w:numPr>
      <w:spacing w:after="120" w:line="312" w:lineRule="auto"/>
    </w:pPr>
    <w:rPr>
      <w:snapToGrid w:val="0"/>
    </w:rPr>
  </w:style>
  <w:style w:type="paragraph" w:styleId="ListNumber">
    <w:name w:val="List Number"/>
    <w:basedOn w:val="Normal"/>
    <w:rsid w:val="00E9790F"/>
    <w:pPr>
      <w:numPr>
        <w:numId w:val="1"/>
      </w:numPr>
    </w:pPr>
    <w:rPr>
      <w:szCs w:val="20"/>
    </w:rPr>
  </w:style>
  <w:style w:type="paragraph" w:styleId="TOC2">
    <w:name w:val="toc 2"/>
    <w:basedOn w:val="Normal"/>
    <w:next w:val="Normal"/>
    <w:autoRedefine/>
    <w:uiPriority w:val="39"/>
    <w:rsid w:val="00E9790F"/>
    <w:pPr>
      <w:numPr>
        <w:numId w:val="4"/>
      </w:numPr>
      <w:tabs>
        <w:tab w:val="clear" w:pos="1800"/>
        <w:tab w:val="num" w:pos="1080"/>
      </w:tabs>
      <w:ind w:left="1080"/>
    </w:pPr>
    <w:rPr>
      <w:snapToGrid w:val="0"/>
      <w:szCs w:val="20"/>
    </w:rPr>
  </w:style>
  <w:style w:type="paragraph" w:customStyle="1" w:styleId="CDMBBULLET">
    <w:name w:val="CDM B/BULLET"/>
    <w:basedOn w:val="CDMBTEXT"/>
    <w:rsid w:val="00E9790F"/>
    <w:pPr>
      <w:numPr>
        <w:numId w:val="5"/>
      </w:numPr>
      <w:tabs>
        <w:tab w:val="clear" w:pos="360"/>
        <w:tab w:val="left" w:pos="240"/>
      </w:tabs>
      <w:ind w:left="245" w:hanging="245"/>
    </w:pPr>
  </w:style>
  <w:style w:type="paragraph" w:customStyle="1" w:styleId="CDMBTEXT">
    <w:name w:val="CDM B/TEXT"/>
    <w:basedOn w:val="Normal"/>
    <w:rsid w:val="00E9790F"/>
    <w:pPr>
      <w:spacing w:after="240" w:line="280" w:lineRule="exact"/>
    </w:pPr>
    <w:rPr>
      <w:rFonts w:ascii="Book Antiqua" w:hAnsi="Book Antiqua"/>
      <w:szCs w:val="20"/>
    </w:rPr>
  </w:style>
  <w:style w:type="paragraph" w:customStyle="1" w:styleId="GMX-heading2">
    <w:name w:val="GMX-heading2"/>
    <w:basedOn w:val="Normal"/>
    <w:next w:val="Normal"/>
    <w:rsid w:val="00E9790F"/>
    <w:pPr>
      <w:keepNext/>
      <w:tabs>
        <w:tab w:val="left" w:pos="907"/>
      </w:tabs>
      <w:spacing w:after="120"/>
    </w:pPr>
    <w:rPr>
      <w:b/>
      <w:smallCaps/>
      <w:snapToGrid w:val="0"/>
      <w:sz w:val="26"/>
      <w:szCs w:val="20"/>
    </w:rPr>
  </w:style>
  <w:style w:type="paragraph" w:customStyle="1" w:styleId="GMX-heading3">
    <w:name w:val="GMX-heading3"/>
    <w:basedOn w:val="Normal"/>
    <w:next w:val="Normal"/>
    <w:rsid w:val="00E9790F"/>
    <w:pPr>
      <w:keepNext/>
      <w:spacing w:after="240"/>
    </w:pPr>
    <w:rPr>
      <w:b/>
      <w:snapToGrid w:val="0"/>
      <w:szCs w:val="20"/>
    </w:rPr>
  </w:style>
  <w:style w:type="paragraph" w:customStyle="1" w:styleId="TOCHead1">
    <w:name w:val="TOC/Head 1"/>
    <w:basedOn w:val="Normal"/>
    <w:rsid w:val="00E9790F"/>
    <w:pPr>
      <w:spacing w:after="480" w:line="460" w:lineRule="exact"/>
      <w:ind w:left="960"/>
    </w:pPr>
    <w:rPr>
      <w:rFonts w:ascii="Book Antiqua" w:hAnsi="Book Antiqua"/>
      <w:b/>
      <w:sz w:val="42"/>
      <w:szCs w:val="20"/>
    </w:rPr>
  </w:style>
  <w:style w:type="paragraph" w:styleId="BlockText">
    <w:name w:val="Block Text"/>
    <w:basedOn w:val="Normal"/>
    <w:rsid w:val="00E9790F"/>
    <w:pPr>
      <w:spacing w:after="60" w:line="360" w:lineRule="auto"/>
      <w:ind w:left="1440" w:right="-108"/>
    </w:pPr>
    <w:rPr>
      <w:szCs w:val="20"/>
    </w:rPr>
  </w:style>
  <w:style w:type="paragraph" w:customStyle="1" w:styleId="GMX-bullet">
    <w:name w:val="GMX-bullet"/>
    <w:basedOn w:val="ListBullet"/>
    <w:rsid w:val="00E9790F"/>
    <w:pPr>
      <w:numPr>
        <w:numId w:val="0"/>
      </w:numPr>
      <w:tabs>
        <w:tab w:val="num" w:pos="360"/>
      </w:tabs>
      <w:spacing w:after="240" w:line="312" w:lineRule="auto"/>
      <w:ind w:left="360" w:hanging="360"/>
    </w:pPr>
  </w:style>
  <w:style w:type="paragraph" w:styleId="BodyTextIndent3">
    <w:name w:val="Body Text Indent 3"/>
    <w:basedOn w:val="Normal"/>
    <w:link w:val="BodyTextIndent3Char"/>
    <w:rsid w:val="00E9790F"/>
    <w:pPr>
      <w:ind w:left="1440"/>
    </w:pPr>
    <w:rPr>
      <w:snapToGrid w:val="0"/>
      <w:szCs w:val="20"/>
    </w:rPr>
  </w:style>
  <w:style w:type="character" w:customStyle="1" w:styleId="BodyTextIndent3Char">
    <w:name w:val="Body Text Indent 3 Char"/>
    <w:basedOn w:val="DefaultParagraphFont"/>
    <w:link w:val="BodyTextIndent3"/>
    <w:rsid w:val="00E9790F"/>
    <w:rPr>
      <w:rFonts w:ascii="Times New Roman" w:eastAsia="Times New Roman" w:hAnsi="Times New Roman" w:cs="Times New Roman"/>
      <w:snapToGrid w:val="0"/>
      <w:sz w:val="24"/>
      <w:szCs w:val="20"/>
    </w:rPr>
  </w:style>
  <w:style w:type="paragraph" w:customStyle="1" w:styleId="p25">
    <w:name w:val="p25"/>
    <w:basedOn w:val="Normal"/>
    <w:rsid w:val="00E9790F"/>
    <w:pPr>
      <w:widowControl w:val="0"/>
      <w:tabs>
        <w:tab w:val="left" w:pos="3960"/>
      </w:tabs>
      <w:spacing w:line="240" w:lineRule="atLeast"/>
      <w:ind w:left="2500"/>
    </w:pPr>
    <w:rPr>
      <w:snapToGrid w:val="0"/>
      <w:szCs w:val="20"/>
    </w:rPr>
  </w:style>
  <w:style w:type="paragraph" w:styleId="BodyText3">
    <w:name w:val="Body Text 3"/>
    <w:basedOn w:val="Normal"/>
    <w:link w:val="BodyText3Char"/>
    <w:rsid w:val="00E9790F"/>
    <w:pPr>
      <w:overflowPunct w:val="0"/>
      <w:autoSpaceDE w:val="0"/>
      <w:autoSpaceDN w:val="0"/>
      <w:adjustRightInd w:val="0"/>
      <w:jc w:val="right"/>
      <w:textAlignment w:val="baseline"/>
    </w:pPr>
    <w:rPr>
      <w:b/>
      <w:i/>
      <w:szCs w:val="20"/>
    </w:rPr>
  </w:style>
  <w:style w:type="character" w:customStyle="1" w:styleId="BodyText3Char">
    <w:name w:val="Body Text 3 Char"/>
    <w:basedOn w:val="DefaultParagraphFont"/>
    <w:link w:val="BodyText3"/>
    <w:rsid w:val="00E9790F"/>
    <w:rPr>
      <w:rFonts w:ascii="Arial" w:eastAsia="Times New Roman" w:hAnsi="Arial" w:cs="Times New Roman"/>
      <w:b/>
      <w:i/>
      <w:sz w:val="24"/>
      <w:szCs w:val="20"/>
    </w:rPr>
  </w:style>
  <w:style w:type="paragraph" w:customStyle="1" w:styleId="c1">
    <w:name w:val="c1"/>
    <w:basedOn w:val="Normal"/>
    <w:rsid w:val="00E9790F"/>
    <w:pPr>
      <w:widowControl w:val="0"/>
      <w:spacing w:line="240" w:lineRule="atLeast"/>
      <w:jc w:val="center"/>
    </w:pPr>
    <w:rPr>
      <w:snapToGrid w:val="0"/>
      <w:szCs w:val="20"/>
    </w:rPr>
  </w:style>
  <w:style w:type="paragraph" w:customStyle="1" w:styleId="Blockquote">
    <w:name w:val="Blockquote"/>
    <w:basedOn w:val="Normal"/>
    <w:rsid w:val="00E9790F"/>
    <w:pPr>
      <w:spacing w:before="100" w:after="100"/>
      <w:ind w:left="360" w:right="360"/>
    </w:pPr>
    <w:rPr>
      <w:snapToGrid w:val="0"/>
      <w:szCs w:val="20"/>
    </w:rPr>
  </w:style>
  <w:style w:type="paragraph" w:customStyle="1" w:styleId="Preformatted">
    <w:name w:val="Preformatted"/>
    <w:basedOn w:val="Normal"/>
    <w:rsid w:val="00E9790F"/>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styleId="BodyText2">
    <w:name w:val="Body Text 2"/>
    <w:basedOn w:val="Normal"/>
    <w:link w:val="BodyText2Char"/>
    <w:rsid w:val="00E9790F"/>
    <w:rPr>
      <w:color w:val="000000"/>
      <w:szCs w:val="20"/>
    </w:rPr>
  </w:style>
  <w:style w:type="character" w:customStyle="1" w:styleId="BodyText2Char">
    <w:name w:val="Body Text 2 Char"/>
    <w:basedOn w:val="DefaultParagraphFont"/>
    <w:link w:val="BodyText2"/>
    <w:rsid w:val="00E9790F"/>
    <w:rPr>
      <w:rFonts w:ascii="Arial" w:eastAsia="Times New Roman" w:hAnsi="Arial" w:cs="Times New Roman"/>
      <w:color w:val="000000"/>
      <w:szCs w:val="20"/>
    </w:rPr>
  </w:style>
  <w:style w:type="character" w:styleId="Emphasis">
    <w:name w:val="Emphasis"/>
    <w:qFormat/>
    <w:rsid w:val="00E9790F"/>
    <w:rPr>
      <w:i/>
    </w:rPr>
  </w:style>
  <w:style w:type="paragraph" w:customStyle="1" w:styleId="DefinitionTerm">
    <w:name w:val="Definition Term"/>
    <w:basedOn w:val="Normal"/>
    <w:next w:val="DefinitionList"/>
    <w:rsid w:val="00E9790F"/>
    <w:rPr>
      <w:snapToGrid w:val="0"/>
      <w:szCs w:val="20"/>
    </w:rPr>
  </w:style>
  <w:style w:type="paragraph" w:customStyle="1" w:styleId="DefinitionList">
    <w:name w:val="Definition List"/>
    <w:basedOn w:val="Normal"/>
    <w:next w:val="DefinitionTerm"/>
    <w:rsid w:val="00E9790F"/>
    <w:pPr>
      <w:ind w:left="360"/>
    </w:pPr>
    <w:rPr>
      <w:snapToGrid w:val="0"/>
      <w:szCs w:val="20"/>
    </w:rPr>
  </w:style>
  <w:style w:type="paragraph" w:styleId="DocumentMap">
    <w:name w:val="Document Map"/>
    <w:basedOn w:val="Normal"/>
    <w:link w:val="DocumentMapChar"/>
    <w:rsid w:val="00E9790F"/>
    <w:pPr>
      <w:shd w:val="clear" w:color="auto" w:fill="C6D5EC"/>
    </w:pPr>
    <w:rPr>
      <w:rFonts w:ascii="Lucida Grande" w:hAnsi="Lucida Grande"/>
    </w:rPr>
  </w:style>
  <w:style w:type="character" w:customStyle="1" w:styleId="DocumentMapChar">
    <w:name w:val="Document Map Char"/>
    <w:basedOn w:val="DefaultParagraphFont"/>
    <w:link w:val="DocumentMap"/>
    <w:rsid w:val="00E9790F"/>
    <w:rPr>
      <w:rFonts w:ascii="Lucida Grande" w:eastAsia="Times New Roman" w:hAnsi="Lucida Grande" w:cs="Times New Roman"/>
      <w:sz w:val="24"/>
      <w:szCs w:val="24"/>
      <w:shd w:val="clear" w:color="auto" w:fill="C6D5EC"/>
    </w:rPr>
  </w:style>
  <w:style w:type="character" w:styleId="FollowedHyperlink">
    <w:name w:val="FollowedHyperlink"/>
    <w:uiPriority w:val="99"/>
    <w:rsid w:val="00E9790F"/>
    <w:rPr>
      <w:color w:val="800080"/>
      <w:u w:val="single"/>
    </w:rPr>
  </w:style>
  <w:style w:type="paragraph" w:customStyle="1" w:styleId="AutoList41">
    <w:name w:val="AutoList4[1]"/>
    <w:rsid w:val="00D571E8"/>
    <w:pPr>
      <w:autoSpaceDE w:val="0"/>
      <w:autoSpaceDN w:val="0"/>
      <w:adjustRightInd w:val="0"/>
      <w:spacing w:after="0" w:line="240" w:lineRule="auto"/>
      <w:ind w:left="720"/>
    </w:pPr>
    <w:rPr>
      <w:rFonts w:ascii="Times New Roman" w:eastAsia="Times New Roman" w:hAnsi="Times New Roman" w:cs="Times New Roman"/>
      <w:sz w:val="20"/>
      <w:szCs w:val="24"/>
    </w:rPr>
  </w:style>
  <w:style w:type="paragraph" w:customStyle="1" w:styleId="a">
    <w:name w:val="_"/>
    <w:rsid w:val="00D571E8"/>
    <w:pPr>
      <w:autoSpaceDE w:val="0"/>
      <w:autoSpaceDN w:val="0"/>
      <w:adjustRightInd w:val="0"/>
      <w:spacing w:after="0" w:line="240" w:lineRule="auto"/>
      <w:ind w:left="720"/>
    </w:pPr>
    <w:rPr>
      <w:rFonts w:ascii="Times New Roman" w:eastAsia="Times New Roman" w:hAnsi="Times New Roman" w:cs="Times New Roman"/>
      <w:sz w:val="20"/>
      <w:szCs w:val="24"/>
    </w:rPr>
  </w:style>
  <w:style w:type="table" w:styleId="TableGrid">
    <w:name w:val="Table Grid"/>
    <w:basedOn w:val="TableNormal"/>
    <w:rsid w:val="00936B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0F7B33"/>
    <w:pPr>
      <w:pBdr>
        <w:bottom w:val="single" w:sz="8" w:space="1" w:color="0F243E" w:themeColor="text2" w:themeShade="80"/>
      </w:pBdr>
      <w:spacing w:after="100" w:afterAutospacing="1"/>
    </w:pPr>
    <w:rPr>
      <w:rFonts w:ascii="Arial Narrow" w:hAnsi="Arial Narrow"/>
      <w:b/>
      <w:color w:val="0F243E" w:themeColor="text2" w:themeShade="80"/>
      <w:sz w:val="52"/>
    </w:rPr>
  </w:style>
  <w:style w:type="character" w:customStyle="1" w:styleId="TitleChar">
    <w:name w:val="Title Char"/>
    <w:basedOn w:val="DefaultParagraphFont"/>
    <w:link w:val="Title"/>
    <w:uiPriority w:val="10"/>
    <w:rsid w:val="000F7B33"/>
    <w:rPr>
      <w:rFonts w:ascii="Arial Narrow" w:eastAsia="Times New Roman" w:hAnsi="Arial Narrow" w:cs="Times New Roman"/>
      <w:b/>
      <w:color w:val="0F243E" w:themeColor="text2" w:themeShade="80"/>
      <w:sz w:val="52"/>
      <w:szCs w:val="24"/>
    </w:rPr>
  </w:style>
  <w:style w:type="paragraph" w:styleId="Subtitle">
    <w:name w:val="Subtitle"/>
    <w:basedOn w:val="Normal"/>
    <w:link w:val="SubtitleChar"/>
    <w:uiPriority w:val="11"/>
    <w:qFormat/>
    <w:rsid w:val="0080075C"/>
    <w:pPr>
      <w:spacing w:before="100" w:beforeAutospacing="1" w:after="100" w:afterAutospacing="1"/>
    </w:pPr>
  </w:style>
  <w:style w:type="character" w:customStyle="1" w:styleId="SubtitleChar">
    <w:name w:val="Subtitle Char"/>
    <w:basedOn w:val="DefaultParagraphFont"/>
    <w:link w:val="Subtitle"/>
    <w:uiPriority w:val="11"/>
    <w:rsid w:val="0080075C"/>
    <w:rPr>
      <w:rFonts w:ascii="Times New Roman" w:eastAsia="Times New Roman" w:hAnsi="Times New Roman" w:cs="Times New Roman"/>
      <w:sz w:val="24"/>
      <w:szCs w:val="24"/>
    </w:rPr>
  </w:style>
  <w:style w:type="paragraph" w:customStyle="1" w:styleId="SubHeader">
    <w:name w:val="SubHeader"/>
    <w:rsid w:val="0025600E"/>
    <w:pPr>
      <w:autoSpaceDE w:val="0"/>
      <w:autoSpaceDN w:val="0"/>
      <w:adjustRightInd w:val="0"/>
      <w:spacing w:after="0" w:line="240" w:lineRule="auto"/>
    </w:pPr>
    <w:rPr>
      <w:rFonts w:ascii="Zurich BlkEx BT" w:eastAsia="Times New Roman" w:hAnsi="Zurich BlkEx BT" w:cs="Times New Roman"/>
      <w:b/>
      <w:bCs/>
      <w:sz w:val="20"/>
      <w:szCs w:val="24"/>
    </w:rPr>
  </w:style>
  <w:style w:type="paragraph" w:styleId="Caption">
    <w:name w:val="caption"/>
    <w:basedOn w:val="Normal"/>
    <w:next w:val="Normal"/>
    <w:qFormat/>
    <w:rsid w:val="0025600E"/>
    <w:pPr>
      <w:jc w:val="right"/>
    </w:pPr>
    <w:rPr>
      <w:i/>
      <w:iCs/>
      <w:sz w:val="20"/>
      <w:szCs w:val="20"/>
    </w:rPr>
  </w:style>
  <w:style w:type="paragraph" w:customStyle="1" w:styleId="xmsofooter">
    <w:name w:val="x_msofooter"/>
    <w:basedOn w:val="Normal"/>
    <w:uiPriority w:val="99"/>
    <w:rsid w:val="003C7FA0"/>
    <w:rPr>
      <w:rFonts w:ascii="Calibri" w:eastAsiaTheme="minorHAnsi" w:hAnsi="Calibri"/>
      <w:szCs w:val="22"/>
    </w:rPr>
  </w:style>
  <w:style w:type="character" w:styleId="SubtleEmphasis">
    <w:name w:val="Subtle Emphasis"/>
    <w:basedOn w:val="DefaultParagraphFont"/>
    <w:uiPriority w:val="19"/>
    <w:qFormat/>
    <w:rsid w:val="00BF364A"/>
    <w:rPr>
      <w:i/>
      <w:iCs/>
      <w:color w:val="404040" w:themeColor="text1" w:themeTint="BF"/>
    </w:rPr>
  </w:style>
  <w:style w:type="paragraph" w:customStyle="1" w:styleId="SmallNormal">
    <w:name w:val="Small Normal"/>
    <w:basedOn w:val="Normal"/>
    <w:link w:val="SmallNormalChar"/>
    <w:qFormat/>
    <w:rsid w:val="00BF364A"/>
    <w:pPr>
      <w:ind w:left="540" w:hanging="540"/>
    </w:pPr>
    <w:rPr>
      <w:sz w:val="18"/>
    </w:rPr>
  </w:style>
  <w:style w:type="character" w:styleId="IntenseReference">
    <w:name w:val="Intense Reference"/>
    <w:basedOn w:val="DefaultParagraphFont"/>
    <w:uiPriority w:val="32"/>
    <w:qFormat/>
    <w:rsid w:val="005C2508"/>
    <w:rPr>
      <w:rFonts w:ascii="Arial Narrow" w:hAnsi="Arial Narrow"/>
      <w:b/>
      <w:bCs/>
      <w:smallCaps/>
      <w:color w:val="17365D" w:themeColor="text2" w:themeShade="BF"/>
      <w:spacing w:val="5"/>
      <w:sz w:val="22"/>
    </w:rPr>
  </w:style>
  <w:style w:type="character" w:customStyle="1" w:styleId="SmallNormalChar">
    <w:name w:val="Small Normal Char"/>
    <w:basedOn w:val="DefaultParagraphFont"/>
    <w:link w:val="SmallNormal"/>
    <w:rsid w:val="00BF364A"/>
    <w:rPr>
      <w:rFonts w:ascii="Arial" w:eastAsia="Times New Roman" w:hAnsi="Arial" w:cs="Times New Roman"/>
      <w:sz w:val="18"/>
      <w:szCs w:val="24"/>
    </w:rPr>
  </w:style>
  <w:style w:type="paragraph" w:customStyle="1" w:styleId="SmallTitle">
    <w:name w:val="Small Title"/>
    <w:basedOn w:val="Title"/>
    <w:link w:val="SmallTitleChar"/>
    <w:qFormat/>
    <w:rsid w:val="005C2508"/>
    <w:rPr>
      <w:sz w:val="48"/>
    </w:rPr>
  </w:style>
  <w:style w:type="paragraph" w:customStyle="1" w:styleId="LittleTitle2">
    <w:name w:val="Little Title2"/>
    <w:basedOn w:val="SmallTitle"/>
    <w:link w:val="LittleTitle2Char"/>
    <w:qFormat/>
    <w:rsid w:val="00C31B50"/>
    <w:rPr>
      <w:color w:val="17365D" w:themeColor="text2" w:themeShade="BF"/>
      <w:sz w:val="44"/>
    </w:rPr>
  </w:style>
  <w:style w:type="character" w:customStyle="1" w:styleId="SmallTitleChar">
    <w:name w:val="Small Title Char"/>
    <w:basedOn w:val="TitleChar"/>
    <w:link w:val="SmallTitle"/>
    <w:rsid w:val="005C2508"/>
    <w:rPr>
      <w:rFonts w:ascii="Arial Narrow" w:eastAsia="Times New Roman" w:hAnsi="Arial Narrow" w:cs="Times New Roman"/>
      <w:b/>
      <w:color w:val="0F243E" w:themeColor="text2" w:themeShade="80"/>
      <w:sz w:val="48"/>
      <w:szCs w:val="24"/>
    </w:rPr>
  </w:style>
  <w:style w:type="paragraph" w:customStyle="1" w:styleId="EOPText">
    <w:name w:val="EOP Text"/>
    <w:basedOn w:val="Normal"/>
    <w:link w:val="EOPTextChar"/>
    <w:qFormat/>
    <w:rsid w:val="00C31B50"/>
    <w:rPr>
      <w:rFonts w:ascii="Gill Sans MT" w:hAnsi="Gill Sans MT"/>
      <w:szCs w:val="23"/>
    </w:rPr>
  </w:style>
  <w:style w:type="character" w:customStyle="1" w:styleId="LittleTitle2Char">
    <w:name w:val="Little Title2 Char"/>
    <w:basedOn w:val="SmallTitleChar"/>
    <w:link w:val="LittleTitle2"/>
    <w:rsid w:val="00C31B50"/>
    <w:rPr>
      <w:rFonts w:ascii="Arial Narrow" w:eastAsia="Times New Roman" w:hAnsi="Arial Narrow" w:cs="Times New Roman"/>
      <w:b/>
      <w:color w:val="17365D" w:themeColor="text2" w:themeShade="BF"/>
      <w:sz w:val="44"/>
      <w:szCs w:val="24"/>
    </w:rPr>
  </w:style>
  <w:style w:type="character" w:customStyle="1" w:styleId="EOPTextChar">
    <w:name w:val="EOP Text Char"/>
    <w:basedOn w:val="DefaultParagraphFont"/>
    <w:link w:val="EOPText"/>
    <w:rsid w:val="00C31B50"/>
    <w:rPr>
      <w:rFonts w:ascii="Gill Sans MT" w:eastAsia="Times New Roman" w:hAnsi="Gill Sans MT" w:cs="Times New Roman"/>
      <w:sz w:val="24"/>
      <w:szCs w:val="23"/>
    </w:rPr>
  </w:style>
  <w:style w:type="paragraph" w:customStyle="1" w:styleId="TableParagraph">
    <w:name w:val="Table Paragraph"/>
    <w:basedOn w:val="Normal"/>
    <w:uiPriority w:val="1"/>
    <w:qFormat/>
    <w:rsid w:val="00C31B50"/>
    <w:pPr>
      <w:widowControl w:val="0"/>
      <w:autoSpaceDE w:val="0"/>
      <w:autoSpaceDN w:val="0"/>
    </w:pPr>
    <w:rPr>
      <w:rFonts w:ascii="Gill Sans MT" w:eastAsia="Gill Sans MT" w:hAnsi="Gill Sans MT" w:cs="Gill Sans MT"/>
      <w:szCs w:val="22"/>
      <w:lang w:bidi="en-US"/>
    </w:rPr>
  </w:style>
  <w:style w:type="table" w:customStyle="1" w:styleId="TableGrid3">
    <w:name w:val="Table Grid3"/>
    <w:basedOn w:val="TableNormal"/>
    <w:rsid w:val="00CA0395"/>
    <w:pPr>
      <w:spacing w:after="0" w:line="240" w:lineRule="auto"/>
      <w:jc w:val="both"/>
    </w:pPr>
    <w:rPr>
      <w:rFonts w:ascii="Arial" w:eastAsia="Times New Roman" w:hAnsi="Arial" w:cs="Times New Roman"/>
      <w:color w:val="000000" w:themeColor="text1"/>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Heading9"/>
    <w:link w:val="BulletChar"/>
    <w:qFormat/>
    <w:rsid w:val="00E00F8E"/>
    <w:pPr>
      <w:numPr>
        <w:numId w:val="10"/>
      </w:numPr>
      <w:spacing w:after="60"/>
      <w:ind w:right="547"/>
    </w:pPr>
    <w:rPr>
      <w:b w:val="0"/>
    </w:rPr>
  </w:style>
  <w:style w:type="character" w:customStyle="1" w:styleId="BulletChar">
    <w:name w:val="Bullet Char"/>
    <w:basedOn w:val="Heading9Char"/>
    <w:link w:val="Bullet"/>
    <w:rsid w:val="00E00F8E"/>
    <w:rPr>
      <w:rFonts w:ascii="Arial (W1)" w:eastAsia="Times New Roman" w:hAnsi="Arial (W1)" w:cs="Times New Roman"/>
      <w:b w:val="0"/>
      <w:snapToGrid w:val="0"/>
      <w:szCs w:val="20"/>
    </w:rPr>
  </w:style>
  <w:style w:type="character" w:styleId="BookTitle">
    <w:name w:val="Book Title"/>
    <w:basedOn w:val="DefaultParagraphFont"/>
    <w:uiPriority w:val="33"/>
    <w:qFormat/>
    <w:rsid w:val="00620621"/>
    <w:rPr>
      <w:b/>
      <w:bCs/>
      <w:i/>
      <w:iCs/>
      <w:spacing w:val="5"/>
    </w:rPr>
  </w:style>
  <w:style w:type="table" w:customStyle="1" w:styleId="TableGrid33">
    <w:name w:val="Table Grid33"/>
    <w:basedOn w:val="TableNormal"/>
    <w:rsid w:val="00082A67"/>
    <w:pPr>
      <w:spacing w:after="0" w:line="240" w:lineRule="auto"/>
      <w:jc w:val="both"/>
    </w:pPr>
    <w:rPr>
      <w:rFonts w:ascii="Arial" w:eastAsia="Times New Roman" w:hAnsi="Arial" w:cs="Times New Roman"/>
      <w:color w:val="000000" w:themeColor="text1"/>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21F24"/>
    <w:rPr>
      <w:color w:val="605E5C"/>
      <w:shd w:val="clear" w:color="auto" w:fill="E1DFDD"/>
    </w:rPr>
  </w:style>
  <w:style w:type="numbering" w:customStyle="1" w:styleId="TableBullets">
    <w:name w:val="Table Bullets"/>
    <w:uiPriority w:val="99"/>
    <w:rsid w:val="0064646E"/>
    <w:pPr>
      <w:numPr>
        <w:numId w:val="16"/>
      </w:numPr>
    </w:pPr>
  </w:style>
  <w:style w:type="numbering" w:customStyle="1" w:styleId="ObjectiveBullet">
    <w:name w:val="Objective Bullet"/>
    <w:uiPriority w:val="99"/>
    <w:rsid w:val="0064646E"/>
    <w:pPr>
      <w:numPr>
        <w:numId w:val="17"/>
      </w:numPr>
    </w:pPr>
  </w:style>
  <w:style w:type="paragraph" w:customStyle="1" w:styleId="Bullet1">
    <w:name w:val="Bullet 1"/>
    <w:basedOn w:val="Normal"/>
    <w:rsid w:val="002A4122"/>
    <w:pPr>
      <w:numPr>
        <w:numId w:val="32"/>
      </w:numPr>
    </w:pPr>
  </w:style>
  <w:style w:type="paragraph" w:customStyle="1" w:styleId="Bullet2">
    <w:name w:val="Bullet 2"/>
    <w:basedOn w:val="Normal"/>
    <w:rsid w:val="002A4122"/>
    <w:pPr>
      <w:numPr>
        <w:ilvl w:val="1"/>
        <w:numId w:val="32"/>
      </w:numPr>
    </w:pPr>
  </w:style>
  <w:style w:type="paragraph" w:customStyle="1" w:styleId="Bullet3">
    <w:name w:val="Bullet 3"/>
    <w:basedOn w:val="Normal"/>
    <w:rsid w:val="002A4122"/>
    <w:pPr>
      <w:numPr>
        <w:ilvl w:val="2"/>
        <w:numId w:val="32"/>
      </w:numPr>
    </w:pPr>
  </w:style>
  <w:style w:type="paragraph" w:customStyle="1" w:styleId="Bullet4">
    <w:name w:val="Bullet 4"/>
    <w:basedOn w:val="Normal"/>
    <w:rsid w:val="002A4122"/>
    <w:pPr>
      <w:numPr>
        <w:ilvl w:val="3"/>
        <w:numId w:val="32"/>
      </w:numPr>
    </w:pPr>
  </w:style>
  <w:style w:type="paragraph" w:customStyle="1" w:styleId="Bullet5">
    <w:name w:val="Bullet 5"/>
    <w:basedOn w:val="Normal"/>
    <w:rsid w:val="002A4122"/>
    <w:pPr>
      <w:numPr>
        <w:ilvl w:val="4"/>
        <w:numId w:val="32"/>
      </w:numPr>
    </w:pPr>
  </w:style>
  <w:style w:type="paragraph" w:customStyle="1" w:styleId="Bullet6">
    <w:name w:val="Bullet 6"/>
    <w:basedOn w:val="Normal"/>
    <w:rsid w:val="002A4122"/>
    <w:pPr>
      <w:numPr>
        <w:ilvl w:val="5"/>
        <w:numId w:val="32"/>
      </w:numPr>
    </w:pPr>
  </w:style>
  <w:style w:type="paragraph" w:customStyle="1" w:styleId="Bullet7">
    <w:name w:val="Bullet 7"/>
    <w:basedOn w:val="Normal"/>
    <w:rsid w:val="002A4122"/>
    <w:pPr>
      <w:numPr>
        <w:ilvl w:val="6"/>
        <w:numId w:val="32"/>
      </w:numPr>
    </w:pPr>
  </w:style>
  <w:style w:type="paragraph" w:customStyle="1" w:styleId="Bullet8">
    <w:name w:val="Bullet 8"/>
    <w:basedOn w:val="Normal"/>
    <w:rsid w:val="002A4122"/>
    <w:pPr>
      <w:numPr>
        <w:ilvl w:val="7"/>
        <w:numId w:val="32"/>
      </w:numPr>
    </w:pPr>
  </w:style>
  <w:style w:type="paragraph" w:customStyle="1" w:styleId="Bullet9">
    <w:name w:val="Bullet 9"/>
    <w:basedOn w:val="Normal"/>
    <w:rsid w:val="002A4122"/>
    <w:pPr>
      <w:numPr>
        <w:ilvl w:val="8"/>
        <w:numId w:val="32"/>
      </w:numPr>
    </w:pPr>
  </w:style>
  <w:style w:type="paragraph" w:customStyle="1" w:styleId="EOPBullet">
    <w:name w:val="EOP Bullet"/>
    <w:basedOn w:val="Normal"/>
    <w:link w:val="EOPBulletChar"/>
    <w:qFormat/>
    <w:rsid w:val="009D2DBF"/>
    <w:pPr>
      <w:numPr>
        <w:numId w:val="83"/>
      </w:numPr>
      <w:spacing w:before="120" w:after="120"/>
      <w:ind w:left="360" w:hanging="360"/>
    </w:pPr>
    <w:rPr>
      <w:rFonts w:ascii="Gill Sans MT" w:hAnsi="Gill Sans MT"/>
      <w:szCs w:val="23"/>
    </w:rPr>
  </w:style>
  <w:style w:type="character" w:customStyle="1" w:styleId="EOPBulletChar">
    <w:name w:val="EOP Bullet Char"/>
    <w:basedOn w:val="DefaultParagraphFont"/>
    <w:link w:val="EOPBullet"/>
    <w:rsid w:val="009D2DBF"/>
    <w:rPr>
      <w:rFonts w:ascii="Gill Sans MT" w:eastAsia="Times New Roman" w:hAnsi="Gill Sans MT" w:cs="Times New Roman"/>
      <w:szCs w:val="23"/>
    </w:rPr>
  </w:style>
  <w:style w:type="paragraph" w:customStyle="1" w:styleId="ParagraphIntro">
    <w:name w:val="Paragraph Intro"/>
    <w:basedOn w:val="EOPText"/>
    <w:link w:val="ParagraphIntroChar"/>
    <w:qFormat/>
    <w:rsid w:val="009D2DBF"/>
    <w:pPr>
      <w:spacing w:before="300" w:after="120"/>
    </w:pPr>
    <w:rPr>
      <w:b/>
      <w:color w:val="000000" w:themeColor="text1"/>
      <w:sz w:val="30"/>
    </w:rPr>
  </w:style>
  <w:style w:type="character" w:customStyle="1" w:styleId="ParagraphIntroChar">
    <w:name w:val="Paragraph Intro Char"/>
    <w:basedOn w:val="EOPTextChar"/>
    <w:link w:val="ParagraphIntro"/>
    <w:rsid w:val="009D2DBF"/>
    <w:rPr>
      <w:rFonts w:ascii="Gill Sans MT" w:eastAsia="Times New Roman" w:hAnsi="Gill Sans MT" w:cs="Times New Roman"/>
      <w:b/>
      <w:color w:val="000000" w:themeColor="text1"/>
      <w:sz w:val="30"/>
      <w:szCs w:val="23"/>
    </w:rPr>
  </w:style>
  <w:style w:type="paragraph" w:customStyle="1" w:styleId="Style1">
    <w:name w:val="Style1"/>
    <w:basedOn w:val="Heading1"/>
    <w:link w:val="Style1Char"/>
    <w:qFormat/>
    <w:rsid w:val="009D2DBF"/>
    <w:pPr>
      <w:keepNext w:val="0"/>
      <w:spacing w:before="240" w:after="60"/>
    </w:pPr>
    <w:rPr>
      <w:rFonts w:ascii="Gill Sans MT" w:hAnsi="Gill Sans MT" w:cs="Calibri"/>
      <w:color w:val="C00000"/>
      <w:sz w:val="24"/>
    </w:rPr>
  </w:style>
  <w:style w:type="character" w:customStyle="1" w:styleId="Style1Char">
    <w:name w:val="Style1 Char"/>
    <w:basedOn w:val="Heading1Char"/>
    <w:link w:val="Style1"/>
    <w:rsid w:val="009D2DBF"/>
    <w:rPr>
      <w:rFonts w:ascii="Gill Sans MT" w:eastAsia="Times New Roman" w:hAnsi="Gill Sans MT" w:cs="Calibri"/>
      <w:b/>
      <w:color w:val="C00000"/>
      <w:sz w:val="24"/>
      <w:szCs w:val="28"/>
    </w:rPr>
  </w:style>
  <w:style w:type="table" w:customStyle="1" w:styleId="TableGrid1">
    <w:name w:val="Table Grid1"/>
    <w:basedOn w:val="TableNormal"/>
    <w:uiPriority w:val="59"/>
    <w:rsid w:val="003249D3"/>
    <w:pPr>
      <w:spacing w:after="0" w:line="240" w:lineRule="auto"/>
    </w:pPr>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3249D3"/>
    <w:pPr>
      <w:keepLines/>
      <w:spacing w:before="240" w:line="259" w:lineRule="auto"/>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3249D3"/>
    <w:pPr>
      <w:tabs>
        <w:tab w:val="right" w:leader="dot" w:pos="10790"/>
      </w:tabs>
      <w:spacing w:after="100" w:line="360" w:lineRule="auto"/>
    </w:pPr>
    <w:rPr>
      <w:rFonts w:ascii="Times New Roman" w:hAnsi="Times New Roman"/>
      <w:bCs/>
      <w:noProof/>
      <w:szCs w:val="22"/>
    </w:rPr>
  </w:style>
  <w:style w:type="paragraph" w:styleId="TOC3">
    <w:name w:val="toc 3"/>
    <w:basedOn w:val="Normal"/>
    <w:next w:val="Normal"/>
    <w:autoRedefine/>
    <w:uiPriority w:val="39"/>
    <w:unhideWhenUsed/>
    <w:rsid w:val="003249D3"/>
    <w:pPr>
      <w:spacing w:after="100" w:line="259" w:lineRule="auto"/>
      <w:ind w:left="440"/>
    </w:pPr>
    <w:rPr>
      <w:rFonts w:asciiTheme="minorHAnsi" w:eastAsiaTheme="minorHAnsi" w:hAnsiTheme="minorHAnsi" w:cstheme="minorBidi"/>
      <w:szCs w:val="22"/>
    </w:rPr>
  </w:style>
  <w:style w:type="character" w:customStyle="1" w:styleId="DTSRv">
    <w:name w:val="DTSRv"/>
    <w:uiPriority w:val="1"/>
    <w:qFormat/>
    <w:rsid w:val="003249D3"/>
    <w:rPr>
      <w:rFonts w:ascii="Times New Roman" w:hAnsi="Times New Roman" w:cs="Times New Roman"/>
      <w:b/>
    </w:rPr>
  </w:style>
  <w:style w:type="table" w:customStyle="1" w:styleId="TableGrid11">
    <w:name w:val="Table Grid11"/>
    <w:basedOn w:val="TableNormal"/>
    <w:uiPriority w:val="59"/>
    <w:rsid w:val="003249D3"/>
    <w:pPr>
      <w:spacing w:after="0" w:line="240" w:lineRule="auto"/>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rsid w:val="003249D3"/>
    <w:pPr>
      <w:spacing w:after="0" w:line="240" w:lineRule="auto"/>
      <w:jc w:val="both"/>
    </w:pPr>
    <w:rPr>
      <w:rFonts w:ascii="Arial" w:eastAsia="Times New Roman" w:hAnsi="Arial" w:cs="Times New Roman"/>
      <w:color w:val="00000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3249D3"/>
    <w:pPr>
      <w:spacing w:after="100" w:line="259" w:lineRule="auto"/>
      <w:ind w:left="6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3249D3"/>
    <w:pPr>
      <w:spacing w:after="100" w:line="259"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3249D3"/>
    <w:pPr>
      <w:spacing w:after="100" w:line="259"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3249D3"/>
    <w:pPr>
      <w:spacing w:after="100" w:line="259"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3249D3"/>
    <w:pPr>
      <w:spacing w:after="100" w:line="259"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3249D3"/>
    <w:pPr>
      <w:spacing w:after="100" w:line="259" w:lineRule="auto"/>
      <w:ind w:left="1760"/>
    </w:pPr>
    <w:rPr>
      <w:rFonts w:asciiTheme="minorHAnsi" w:eastAsiaTheme="minorEastAsia" w:hAnsiTheme="minorHAnsi" w:cstheme="minorBidi"/>
      <w:szCs w:val="22"/>
    </w:rPr>
  </w:style>
  <w:style w:type="table" w:customStyle="1" w:styleId="TableGrid32">
    <w:name w:val="Table Grid32"/>
    <w:basedOn w:val="TableNormal"/>
    <w:rsid w:val="003249D3"/>
    <w:pPr>
      <w:spacing w:after="0" w:line="240" w:lineRule="auto"/>
      <w:jc w:val="both"/>
    </w:pPr>
    <w:rPr>
      <w:rFonts w:ascii="Arial" w:eastAsia="Times New Roman" w:hAnsi="Arial" w:cs="Times New Roman"/>
      <w:color w:val="00000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249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59"/>
    <w:rsid w:val="003249D3"/>
    <w:pPr>
      <w:spacing w:after="0" w:line="240" w:lineRule="auto"/>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rsid w:val="003249D3"/>
    <w:pPr>
      <w:spacing w:after="0" w:line="240" w:lineRule="auto"/>
      <w:jc w:val="both"/>
    </w:pPr>
    <w:rPr>
      <w:rFonts w:ascii="Arial" w:eastAsia="Times New Roman" w:hAnsi="Arial" w:cs="Times New Roman"/>
      <w:color w:val="00000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3249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3249D3"/>
    <w:pPr>
      <w:ind w:left="720"/>
      <w:contextualSpacing/>
    </w:pPr>
    <w:rPr>
      <w:rFonts w:ascii="Times New Roman" w:hAnsi="Times New Roman"/>
      <w:sz w:val="24"/>
      <w:lang w:val="en-GB" w:eastAsia="en-GB"/>
    </w:rPr>
  </w:style>
  <w:style w:type="paragraph" w:customStyle="1" w:styleId="xmsolistparagraph">
    <w:name w:val="x_msolistparagraph"/>
    <w:basedOn w:val="Normal"/>
    <w:rsid w:val="003249D3"/>
    <w:pPr>
      <w:spacing w:before="100" w:beforeAutospacing="1" w:after="100" w:afterAutospacing="1"/>
    </w:pPr>
    <w:rPr>
      <w:rFonts w:ascii="Times New Roman" w:hAnsi="Times New Roman"/>
      <w:sz w:val="24"/>
      <w:lang w:val="en-GB" w:eastAsia="en-GB"/>
    </w:rPr>
  </w:style>
  <w:style w:type="paragraph" w:customStyle="1" w:styleId="xmsonormal">
    <w:name w:val="x_msonormal"/>
    <w:basedOn w:val="Normal"/>
    <w:rsid w:val="003249D3"/>
    <w:pPr>
      <w:spacing w:before="100" w:beforeAutospacing="1" w:after="100" w:afterAutospacing="1"/>
    </w:pPr>
    <w:rPr>
      <w:rFonts w:ascii="Times New Roman" w:hAnsi="Times New Roman"/>
      <w:sz w:val="24"/>
      <w:lang w:val="en-GB" w:eastAsia="en-GB"/>
    </w:rPr>
  </w:style>
  <w:style w:type="character" w:styleId="IntenseEmphasis">
    <w:name w:val="Intense Emphasis"/>
    <w:basedOn w:val="DefaultParagraphFont"/>
    <w:uiPriority w:val="21"/>
    <w:qFormat/>
    <w:rsid w:val="00280650"/>
    <w:rPr>
      <w:i/>
      <w:iCs/>
      <w:color w:val="4F81BD" w:themeColor="accent1"/>
    </w:rPr>
  </w:style>
  <w:style w:type="character" w:styleId="CommentReference">
    <w:name w:val="annotation reference"/>
    <w:basedOn w:val="DefaultParagraphFont"/>
    <w:uiPriority w:val="99"/>
    <w:semiHidden/>
    <w:unhideWhenUsed/>
    <w:rsid w:val="00280650"/>
    <w:rPr>
      <w:sz w:val="16"/>
      <w:szCs w:val="16"/>
    </w:rPr>
  </w:style>
  <w:style w:type="paragraph" w:styleId="CommentText">
    <w:name w:val="annotation text"/>
    <w:basedOn w:val="Normal"/>
    <w:link w:val="CommentTextChar"/>
    <w:uiPriority w:val="99"/>
    <w:unhideWhenUsed/>
    <w:rsid w:val="00280650"/>
    <w:rPr>
      <w:rFonts w:ascii="Times New Roman" w:hAnsi="Times New Roman"/>
      <w:sz w:val="20"/>
      <w:szCs w:val="20"/>
    </w:rPr>
  </w:style>
  <w:style w:type="character" w:customStyle="1" w:styleId="CommentTextChar">
    <w:name w:val="Comment Text Char"/>
    <w:basedOn w:val="DefaultParagraphFont"/>
    <w:link w:val="CommentText"/>
    <w:uiPriority w:val="99"/>
    <w:rsid w:val="0028065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80650"/>
    <w:rPr>
      <w:b/>
      <w:bCs/>
    </w:rPr>
  </w:style>
  <w:style w:type="character" w:customStyle="1" w:styleId="CommentSubjectChar">
    <w:name w:val="Comment Subject Char"/>
    <w:basedOn w:val="CommentTextChar"/>
    <w:link w:val="CommentSubject"/>
    <w:uiPriority w:val="99"/>
    <w:semiHidden/>
    <w:rsid w:val="00280650"/>
    <w:rPr>
      <w:rFonts w:ascii="Times New Roman" w:eastAsia="Times New Roman" w:hAnsi="Times New Roman" w:cs="Times New Roman"/>
      <w:b/>
      <w:bCs/>
      <w:sz w:val="20"/>
      <w:szCs w:val="20"/>
    </w:rPr>
  </w:style>
  <w:style w:type="paragraph" w:styleId="Revision">
    <w:name w:val="Revision"/>
    <w:hidden/>
    <w:uiPriority w:val="99"/>
    <w:semiHidden/>
    <w:rsid w:val="00280650"/>
    <w:pPr>
      <w:spacing w:after="0" w:line="240" w:lineRule="auto"/>
    </w:pPr>
    <w:rPr>
      <w:rFonts w:ascii="Times New Roman" w:eastAsia="Times New Roman" w:hAnsi="Times New Roman" w:cs="Times New Roman"/>
      <w:sz w:val="24"/>
      <w:szCs w:val="24"/>
    </w:rPr>
  </w:style>
  <w:style w:type="paragraph" w:customStyle="1" w:styleId="EOPTitle">
    <w:name w:val="EOP Title"/>
    <w:basedOn w:val="Normal"/>
    <w:link w:val="EOPTitleChar"/>
    <w:rsid w:val="00124E0B"/>
    <w:pPr>
      <w:pBdr>
        <w:bottom w:val="single" w:sz="12" w:space="1" w:color="C63C29"/>
      </w:pBdr>
    </w:pPr>
    <w:rPr>
      <w:rFonts w:ascii="Gill Sans MT" w:hAnsi="Gill Sans MT"/>
      <w:color w:val="C63C29"/>
      <w:sz w:val="52"/>
      <w:szCs w:val="22"/>
    </w:rPr>
  </w:style>
  <w:style w:type="character" w:customStyle="1" w:styleId="EOPTitleChar">
    <w:name w:val="EOP Title Char"/>
    <w:basedOn w:val="DefaultParagraphFont"/>
    <w:link w:val="EOPTitle"/>
    <w:rsid w:val="00124E0B"/>
    <w:rPr>
      <w:rFonts w:ascii="Gill Sans MT" w:eastAsia="Times New Roman" w:hAnsi="Gill Sans MT" w:cs="Times New Roman"/>
      <w:color w:val="C63C29"/>
      <w:sz w:val="52"/>
    </w:rPr>
  </w:style>
  <w:style w:type="numbering" w:customStyle="1" w:styleId="NoList1">
    <w:name w:val="No List1"/>
    <w:next w:val="NoList"/>
    <w:uiPriority w:val="99"/>
    <w:semiHidden/>
    <w:unhideWhenUsed/>
    <w:rsid w:val="003F634A"/>
  </w:style>
  <w:style w:type="paragraph" w:customStyle="1" w:styleId="msonormal0">
    <w:name w:val="msonormal"/>
    <w:basedOn w:val="Normal"/>
    <w:rsid w:val="003F634A"/>
    <w:pPr>
      <w:spacing w:before="100" w:beforeAutospacing="1" w:after="100" w:afterAutospacing="1"/>
    </w:pPr>
    <w:rPr>
      <w:rFonts w:ascii="Times New Roman" w:hAnsi="Times New Roman"/>
      <w:sz w:val="24"/>
    </w:rPr>
  </w:style>
  <w:style w:type="paragraph" w:customStyle="1" w:styleId="paragraph">
    <w:name w:val="paragraph"/>
    <w:basedOn w:val="Normal"/>
    <w:rsid w:val="003F634A"/>
    <w:pPr>
      <w:spacing w:before="100" w:beforeAutospacing="1" w:after="100" w:afterAutospacing="1"/>
    </w:pPr>
    <w:rPr>
      <w:rFonts w:ascii="Times New Roman" w:hAnsi="Times New Roman"/>
      <w:sz w:val="24"/>
    </w:rPr>
  </w:style>
  <w:style w:type="character" w:customStyle="1" w:styleId="eop">
    <w:name w:val="eop"/>
    <w:basedOn w:val="DefaultParagraphFont"/>
    <w:rsid w:val="003F634A"/>
  </w:style>
  <w:style w:type="character" w:customStyle="1" w:styleId="textrun">
    <w:name w:val="textrun"/>
    <w:basedOn w:val="DefaultParagraphFont"/>
    <w:rsid w:val="003F634A"/>
  </w:style>
  <w:style w:type="character" w:customStyle="1" w:styleId="normaltextrun">
    <w:name w:val="normaltextrun"/>
    <w:basedOn w:val="DefaultParagraphFont"/>
    <w:rsid w:val="003F634A"/>
  </w:style>
  <w:style w:type="paragraph" w:customStyle="1" w:styleId="outlineelement">
    <w:name w:val="outlineelement"/>
    <w:basedOn w:val="Normal"/>
    <w:rsid w:val="003F634A"/>
    <w:pPr>
      <w:spacing w:before="100" w:beforeAutospacing="1" w:after="100" w:afterAutospacing="1"/>
    </w:pPr>
    <w:rPr>
      <w:rFonts w:ascii="Times New Roman" w:hAnsi="Times New Roman"/>
      <w:sz w:val="24"/>
    </w:rPr>
  </w:style>
  <w:style w:type="character" w:customStyle="1" w:styleId="wacimagecontainer">
    <w:name w:val="wacimagecontainer"/>
    <w:basedOn w:val="DefaultParagraphFont"/>
    <w:rsid w:val="003F634A"/>
  </w:style>
  <w:style w:type="character" w:customStyle="1" w:styleId="pagebreakblob">
    <w:name w:val="pagebreakblob"/>
    <w:basedOn w:val="DefaultParagraphFont"/>
    <w:rsid w:val="003F634A"/>
  </w:style>
  <w:style w:type="character" w:customStyle="1" w:styleId="pagebreaktextspan">
    <w:name w:val="pagebreaktextspan"/>
    <w:basedOn w:val="DefaultParagraphFont"/>
    <w:rsid w:val="003F634A"/>
  </w:style>
  <w:style w:type="character" w:customStyle="1" w:styleId="pagebreakborderspan">
    <w:name w:val="pagebreakborderspan"/>
    <w:basedOn w:val="DefaultParagraphFont"/>
    <w:rsid w:val="003F634A"/>
  </w:style>
  <w:style w:type="character" w:customStyle="1" w:styleId="apple-tab-span">
    <w:name w:val="apple-tab-span"/>
    <w:basedOn w:val="DefaultParagraphFont"/>
    <w:rsid w:val="0071386A"/>
  </w:style>
  <w:style w:type="paragraph" w:styleId="NoSpacing">
    <w:name w:val="No Spacing"/>
    <w:uiPriority w:val="1"/>
    <w:qFormat/>
    <w:rsid w:val="000217D3"/>
    <w:pPr>
      <w:spacing w:after="0" w:line="240" w:lineRule="auto"/>
    </w:pPr>
    <w:rPr>
      <w:rFonts w:ascii="Arial" w:eastAsia="Times New Roman" w:hAnsi="Arial"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031235">
      <w:bodyDiv w:val="1"/>
      <w:marLeft w:val="0"/>
      <w:marRight w:val="0"/>
      <w:marTop w:val="0"/>
      <w:marBottom w:val="0"/>
      <w:divBdr>
        <w:top w:val="none" w:sz="0" w:space="0" w:color="auto"/>
        <w:left w:val="none" w:sz="0" w:space="0" w:color="auto"/>
        <w:bottom w:val="none" w:sz="0" w:space="0" w:color="auto"/>
        <w:right w:val="none" w:sz="0" w:space="0" w:color="auto"/>
      </w:divBdr>
    </w:div>
    <w:div w:id="94834754">
      <w:bodyDiv w:val="1"/>
      <w:marLeft w:val="0"/>
      <w:marRight w:val="0"/>
      <w:marTop w:val="0"/>
      <w:marBottom w:val="0"/>
      <w:divBdr>
        <w:top w:val="none" w:sz="0" w:space="0" w:color="auto"/>
        <w:left w:val="none" w:sz="0" w:space="0" w:color="auto"/>
        <w:bottom w:val="none" w:sz="0" w:space="0" w:color="auto"/>
        <w:right w:val="none" w:sz="0" w:space="0" w:color="auto"/>
      </w:divBdr>
      <w:divsChild>
        <w:div w:id="2104689697">
          <w:marLeft w:val="0"/>
          <w:marRight w:val="0"/>
          <w:marTop w:val="0"/>
          <w:marBottom w:val="0"/>
          <w:divBdr>
            <w:top w:val="none" w:sz="0" w:space="0" w:color="auto"/>
            <w:left w:val="none" w:sz="0" w:space="0" w:color="auto"/>
            <w:bottom w:val="none" w:sz="0" w:space="0" w:color="auto"/>
            <w:right w:val="none" w:sz="0" w:space="0" w:color="auto"/>
          </w:divBdr>
          <w:divsChild>
            <w:div w:id="1116100424">
              <w:marLeft w:val="0"/>
              <w:marRight w:val="0"/>
              <w:marTop w:val="0"/>
              <w:marBottom w:val="0"/>
              <w:divBdr>
                <w:top w:val="none" w:sz="0" w:space="0" w:color="auto"/>
                <w:left w:val="none" w:sz="0" w:space="0" w:color="auto"/>
                <w:bottom w:val="none" w:sz="0" w:space="0" w:color="auto"/>
                <w:right w:val="none" w:sz="0" w:space="0" w:color="auto"/>
              </w:divBdr>
            </w:div>
          </w:divsChild>
        </w:div>
        <w:div w:id="1775517594">
          <w:marLeft w:val="0"/>
          <w:marRight w:val="0"/>
          <w:marTop w:val="0"/>
          <w:marBottom w:val="0"/>
          <w:divBdr>
            <w:top w:val="none" w:sz="0" w:space="0" w:color="auto"/>
            <w:left w:val="none" w:sz="0" w:space="0" w:color="auto"/>
            <w:bottom w:val="none" w:sz="0" w:space="0" w:color="auto"/>
            <w:right w:val="none" w:sz="0" w:space="0" w:color="auto"/>
          </w:divBdr>
          <w:divsChild>
            <w:div w:id="1581014175">
              <w:marLeft w:val="0"/>
              <w:marRight w:val="0"/>
              <w:marTop w:val="0"/>
              <w:marBottom w:val="0"/>
              <w:divBdr>
                <w:top w:val="none" w:sz="0" w:space="0" w:color="auto"/>
                <w:left w:val="none" w:sz="0" w:space="0" w:color="auto"/>
                <w:bottom w:val="none" w:sz="0" w:space="0" w:color="auto"/>
                <w:right w:val="none" w:sz="0" w:space="0" w:color="auto"/>
              </w:divBdr>
            </w:div>
          </w:divsChild>
        </w:div>
        <w:div w:id="1216889986">
          <w:marLeft w:val="0"/>
          <w:marRight w:val="0"/>
          <w:marTop w:val="0"/>
          <w:marBottom w:val="0"/>
          <w:divBdr>
            <w:top w:val="none" w:sz="0" w:space="0" w:color="auto"/>
            <w:left w:val="none" w:sz="0" w:space="0" w:color="auto"/>
            <w:bottom w:val="none" w:sz="0" w:space="0" w:color="auto"/>
            <w:right w:val="none" w:sz="0" w:space="0" w:color="auto"/>
          </w:divBdr>
          <w:divsChild>
            <w:div w:id="2129735852">
              <w:marLeft w:val="0"/>
              <w:marRight w:val="0"/>
              <w:marTop w:val="0"/>
              <w:marBottom w:val="0"/>
              <w:divBdr>
                <w:top w:val="none" w:sz="0" w:space="0" w:color="auto"/>
                <w:left w:val="none" w:sz="0" w:space="0" w:color="auto"/>
                <w:bottom w:val="none" w:sz="0" w:space="0" w:color="auto"/>
                <w:right w:val="none" w:sz="0" w:space="0" w:color="auto"/>
              </w:divBdr>
            </w:div>
          </w:divsChild>
        </w:div>
        <w:div w:id="1482846078">
          <w:marLeft w:val="0"/>
          <w:marRight w:val="0"/>
          <w:marTop w:val="0"/>
          <w:marBottom w:val="0"/>
          <w:divBdr>
            <w:top w:val="none" w:sz="0" w:space="0" w:color="auto"/>
            <w:left w:val="none" w:sz="0" w:space="0" w:color="auto"/>
            <w:bottom w:val="none" w:sz="0" w:space="0" w:color="auto"/>
            <w:right w:val="none" w:sz="0" w:space="0" w:color="auto"/>
          </w:divBdr>
          <w:divsChild>
            <w:div w:id="1304115283">
              <w:marLeft w:val="0"/>
              <w:marRight w:val="0"/>
              <w:marTop w:val="0"/>
              <w:marBottom w:val="0"/>
              <w:divBdr>
                <w:top w:val="none" w:sz="0" w:space="0" w:color="auto"/>
                <w:left w:val="none" w:sz="0" w:space="0" w:color="auto"/>
                <w:bottom w:val="none" w:sz="0" w:space="0" w:color="auto"/>
                <w:right w:val="none" w:sz="0" w:space="0" w:color="auto"/>
              </w:divBdr>
            </w:div>
          </w:divsChild>
        </w:div>
        <w:div w:id="1227372932">
          <w:marLeft w:val="0"/>
          <w:marRight w:val="0"/>
          <w:marTop w:val="0"/>
          <w:marBottom w:val="0"/>
          <w:divBdr>
            <w:top w:val="none" w:sz="0" w:space="0" w:color="auto"/>
            <w:left w:val="none" w:sz="0" w:space="0" w:color="auto"/>
            <w:bottom w:val="none" w:sz="0" w:space="0" w:color="auto"/>
            <w:right w:val="none" w:sz="0" w:space="0" w:color="auto"/>
          </w:divBdr>
          <w:divsChild>
            <w:div w:id="15231947">
              <w:marLeft w:val="0"/>
              <w:marRight w:val="0"/>
              <w:marTop w:val="0"/>
              <w:marBottom w:val="0"/>
              <w:divBdr>
                <w:top w:val="none" w:sz="0" w:space="0" w:color="auto"/>
                <w:left w:val="none" w:sz="0" w:space="0" w:color="auto"/>
                <w:bottom w:val="none" w:sz="0" w:space="0" w:color="auto"/>
                <w:right w:val="none" w:sz="0" w:space="0" w:color="auto"/>
              </w:divBdr>
            </w:div>
            <w:div w:id="2094349530">
              <w:marLeft w:val="0"/>
              <w:marRight w:val="0"/>
              <w:marTop w:val="0"/>
              <w:marBottom w:val="0"/>
              <w:divBdr>
                <w:top w:val="none" w:sz="0" w:space="0" w:color="auto"/>
                <w:left w:val="none" w:sz="0" w:space="0" w:color="auto"/>
                <w:bottom w:val="none" w:sz="0" w:space="0" w:color="auto"/>
                <w:right w:val="none" w:sz="0" w:space="0" w:color="auto"/>
              </w:divBdr>
            </w:div>
            <w:div w:id="1901554331">
              <w:marLeft w:val="0"/>
              <w:marRight w:val="0"/>
              <w:marTop w:val="0"/>
              <w:marBottom w:val="0"/>
              <w:divBdr>
                <w:top w:val="none" w:sz="0" w:space="0" w:color="auto"/>
                <w:left w:val="none" w:sz="0" w:space="0" w:color="auto"/>
                <w:bottom w:val="none" w:sz="0" w:space="0" w:color="auto"/>
                <w:right w:val="none" w:sz="0" w:space="0" w:color="auto"/>
              </w:divBdr>
            </w:div>
            <w:div w:id="1761027419">
              <w:marLeft w:val="0"/>
              <w:marRight w:val="0"/>
              <w:marTop w:val="0"/>
              <w:marBottom w:val="0"/>
              <w:divBdr>
                <w:top w:val="none" w:sz="0" w:space="0" w:color="auto"/>
                <w:left w:val="none" w:sz="0" w:space="0" w:color="auto"/>
                <w:bottom w:val="none" w:sz="0" w:space="0" w:color="auto"/>
                <w:right w:val="none" w:sz="0" w:space="0" w:color="auto"/>
              </w:divBdr>
            </w:div>
            <w:div w:id="719746814">
              <w:marLeft w:val="0"/>
              <w:marRight w:val="0"/>
              <w:marTop w:val="0"/>
              <w:marBottom w:val="0"/>
              <w:divBdr>
                <w:top w:val="none" w:sz="0" w:space="0" w:color="auto"/>
                <w:left w:val="none" w:sz="0" w:space="0" w:color="auto"/>
                <w:bottom w:val="none" w:sz="0" w:space="0" w:color="auto"/>
                <w:right w:val="none" w:sz="0" w:space="0" w:color="auto"/>
              </w:divBdr>
            </w:div>
            <w:div w:id="1410689826">
              <w:marLeft w:val="0"/>
              <w:marRight w:val="0"/>
              <w:marTop w:val="0"/>
              <w:marBottom w:val="0"/>
              <w:divBdr>
                <w:top w:val="none" w:sz="0" w:space="0" w:color="auto"/>
                <w:left w:val="none" w:sz="0" w:space="0" w:color="auto"/>
                <w:bottom w:val="none" w:sz="0" w:space="0" w:color="auto"/>
                <w:right w:val="none" w:sz="0" w:space="0" w:color="auto"/>
              </w:divBdr>
            </w:div>
            <w:div w:id="233860813">
              <w:marLeft w:val="0"/>
              <w:marRight w:val="0"/>
              <w:marTop w:val="0"/>
              <w:marBottom w:val="0"/>
              <w:divBdr>
                <w:top w:val="none" w:sz="0" w:space="0" w:color="auto"/>
                <w:left w:val="none" w:sz="0" w:space="0" w:color="auto"/>
                <w:bottom w:val="none" w:sz="0" w:space="0" w:color="auto"/>
                <w:right w:val="none" w:sz="0" w:space="0" w:color="auto"/>
              </w:divBdr>
            </w:div>
            <w:div w:id="1147476491">
              <w:marLeft w:val="0"/>
              <w:marRight w:val="0"/>
              <w:marTop w:val="0"/>
              <w:marBottom w:val="0"/>
              <w:divBdr>
                <w:top w:val="none" w:sz="0" w:space="0" w:color="auto"/>
                <w:left w:val="none" w:sz="0" w:space="0" w:color="auto"/>
                <w:bottom w:val="none" w:sz="0" w:space="0" w:color="auto"/>
                <w:right w:val="none" w:sz="0" w:space="0" w:color="auto"/>
              </w:divBdr>
            </w:div>
            <w:div w:id="1768766209">
              <w:marLeft w:val="0"/>
              <w:marRight w:val="0"/>
              <w:marTop w:val="0"/>
              <w:marBottom w:val="0"/>
              <w:divBdr>
                <w:top w:val="none" w:sz="0" w:space="0" w:color="auto"/>
                <w:left w:val="none" w:sz="0" w:space="0" w:color="auto"/>
                <w:bottom w:val="none" w:sz="0" w:space="0" w:color="auto"/>
                <w:right w:val="none" w:sz="0" w:space="0" w:color="auto"/>
              </w:divBdr>
            </w:div>
            <w:div w:id="1605067514">
              <w:marLeft w:val="0"/>
              <w:marRight w:val="0"/>
              <w:marTop w:val="0"/>
              <w:marBottom w:val="0"/>
              <w:divBdr>
                <w:top w:val="none" w:sz="0" w:space="0" w:color="auto"/>
                <w:left w:val="none" w:sz="0" w:space="0" w:color="auto"/>
                <w:bottom w:val="none" w:sz="0" w:space="0" w:color="auto"/>
                <w:right w:val="none" w:sz="0" w:space="0" w:color="auto"/>
              </w:divBdr>
            </w:div>
            <w:div w:id="17047425">
              <w:marLeft w:val="0"/>
              <w:marRight w:val="0"/>
              <w:marTop w:val="0"/>
              <w:marBottom w:val="0"/>
              <w:divBdr>
                <w:top w:val="none" w:sz="0" w:space="0" w:color="auto"/>
                <w:left w:val="none" w:sz="0" w:space="0" w:color="auto"/>
                <w:bottom w:val="none" w:sz="0" w:space="0" w:color="auto"/>
                <w:right w:val="none" w:sz="0" w:space="0" w:color="auto"/>
              </w:divBdr>
            </w:div>
            <w:div w:id="1426880882">
              <w:marLeft w:val="0"/>
              <w:marRight w:val="0"/>
              <w:marTop w:val="0"/>
              <w:marBottom w:val="0"/>
              <w:divBdr>
                <w:top w:val="none" w:sz="0" w:space="0" w:color="auto"/>
                <w:left w:val="none" w:sz="0" w:space="0" w:color="auto"/>
                <w:bottom w:val="none" w:sz="0" w:space="0" w:color="auto"/>
                <w:right w:val="none" w:sz="0" w:space="0" w:color="auto"/>
              </w:divBdr>
            </w:div>
            <w:div w:id="1147554296">
              <w:marLeft w:val="0"/>
              <w:marRight w:val="0"/>
              <w:marTop w:val="0"/>
              <w:marBottom w:val="0"/>
              <w:divBdr>
                <w:top w:val="none" w:sz="0" w:space="0" w:color="auto"/>
                <w:left w:val="none" w:sz="0" w:space="0" w:color="auto"/>
                <w:bottom w:val="none" w:sz="0" w:space="0" w:color="auto"/>
                <w:right w:val="none" w:sz="0" w:space="0" w:color="auto"/>
              </w:divBdr>
            </w:div>
          </w:divsChild>
        </w:div>
        <w:div w:id="1108626551">
          <w:marLeft w:val="0"/>
          <w:marRight w:val="0"/>
          <w:marTop w:val="0"/>
          <w:marBottom w:val="0"/>
          <w:divBdr>
            <w:top w:val="none" w:sz="0" w:space="0" w:color="auto"/>
            <w:left w:val="none" w:sz="0" w:space="0" w:color="auto"/>
            <w:bottom w:val="none" w:sz="0" w:space="0" w:color="auto"/>
            <w:right w:val="none" w:sz="0" w:space="0" w:color="auto"/>
          </w:divBdr>
          <w:divsChild>
            <w:div w:id="1671132976">
              <w:marLeft w:val="0"/>
              <w:marRight w:val="0"/>
              <w:marTop w:val="0"/>
              <w:marBottom w:val="0"/>
              <w:divBdr>
                <w:top w:val="none" w:sz="0" w:space="0" w:color="auto"/>
                <w:left w:val="none" w:sz="0" w:space="0" w:color="auto"/>
                <w:bottom w:val="none" w:sz="0" w:space="0" w:color="auto"/>
                <w:right w:val="none" w:sz="0" w:space="0" w:color="auto"/>
              </w:divBdr>
            </w:div>
            <w:div w:id="1740589702">
              <w:marLeft w:val="0"/>
              <w:marRight w:val="0"/>
              <w:marTop w:val="0"/>
              <w:marBottom w:val="0"/>
              <w:divBdr>
                <w:top w:val="none" w:sz="0" w:space="0" w:color="auto"/>
                <w:left w:val="none" w:sz="0" w:space="0" w:color="auto"/>
                <w:bottom w:val="none" w:sz="0" w:space="0" w:color="auto"/>
                <w:right w:val="none" w:sz="0" w:space="0" w:color="auto"/>
              </w:divBdr>
            </w:div>
            <w:div w:id="1860582406">
              <w:marLeft w:val="0"/>
              <w:marRight w:val="0"/>
              <w:marTop w:val="0"/>
              <w:marBottom w:val="0"/>
              <w:divBdr>
                <w:top w:val="none" w:sz="0" w:space="0" w:color="auto"/>
                <w:left w:val="none" w:sz="0" w:space="0" w:color="auto"/>
                <w:bottom w:val="none" w:sz="0" w:space="0" w:color="auto"/>
                <w:right w:val="none" w:sz="0" w:space="0" w:color="auto"/>
              </w:divBdr>
            </w:div>
          </w:divsChild>
        </w:div>
        <w:div w:id="444808563">
          <w:marLeft w:val="0"/>
          <w:marRight w:val="0"/>
          <w:marTop w:val="0"/>
          <w:marBottom w:val="0"/>
          <w:divBdr>
            <w:top w:val="none" w:sz="0" w:space="0" w:color="auto"/>
            <w:left w:val="none" w:sz="0" w:space="0" w:color="auto"/>
            <w:bottom w:val="none" w:sz="0" w:space="0" w:color="auto"/>
            <w:right w:val="none" w:sz="0" w:space="0" w:color="auto"/>
          </w:divBdr>
          <w:divsChild>
            <w:div w:id="193890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99706">
      <w:bodyDiv w:val="1"/>
      <w:marLeft w:val="0"/>
      <w:marRight w:val="0"/>
      <w:marTop w:val="0"/>
      <w:marBottom w:val="0"/>
      <w:divBdr>
        <w:top w:val="none" w:sz="0" w:space="0" w:color="auto"/>
        <w:left w:val="none" w:sz="0" w:space="0" w:color="auto"/>
        <w:bottom w:val="none" w:sz="0" w:space="0" w:color="auto"/>
        <w:right w:val="none" w:sz="0" w:space="0" w:color="auto"/>
      </w:divBdr>
      <w:divsChild>
        <w:div w:id="611785206">
          <w:marLeft w:val="0"/>
          <w:marRight w:val="0"/>
          <w:marTop w:val="0"/>
          <w:marBottom w:val="0"/>
          <w:divBdr>
            <w:top w:val="none" w:sz="0" w:space="0" w:color="auto"/>
            <w:left w:val="none" w:sz="0" w:space="0" w:color="auto"/>
            <w:bottom w:val="none" w:sz="0" w:space="0" w:color="auto"/>
            <w:right w:val="none" w:sz="0" w:space="0" w:color="auto"/>
          </w:divBdr>
        </w:div>
        <w:div w:id="1891116546">
          <w:marLeft w:val="0"/>
          <w:marRight w:val="0"/>
          <w:marTop w:val="0"/>
          <w:marBottom w:val="0"/>
          <w:divBdr>
            <w:top w:val="none" w:sz="0" w:space="0" w:color="auto"/>
            <w:left w:val="none" w:sz="0" w:space="0" w:color="auto"/>
            <w:bottom w:val="none" w:sz="0" w:space="0" w:color="auto"/>
            <w:right w:val="none" w:sz="0" w:space="0" w:color="auto"/>
          </w:divBdr>
        </w:div>
        <w:div w:id="986514365">
          <w:marLeft w:val="0"/>
          <w:marRight w:val="0"/>
          <w:marTop w:val="0"/>
          <w:marBottom w:val="0"/>
          <w:divBdr>
            <w:top w:val="none" w:sz="0" w:space="0" w:color="auto"/>
            <w:left w:val="none" w:sz="0" w:space="0" w:color="auto"/>
            <w:bottom w:val="none" w:sz="0" w:space="0" w:color="auto"/>
            <w:right w:val="none" w:sz="0" w:space="0" w:color="auto"/>
          </w:divBdr>
        </w:div>
        <w:div w:id="1662393950">
          <w:marLeft w:val="0"/>
          <w:marRight w:val="0"/>
          <w:marTop w:val="0"/>
          <w:marBottom w:val="0"/>
          <w:divBdr>
            <w:top w:val="none" w:sz="0" w:space="0" w:color="auto"/>
            <w:left w:val="none" w:sz="0" w:space="0" w:color="auto"/>
            <w:bottom w:val="none" w:sz="0" w:space="0" w:color="auto"/>
            <w:right w:val="none" w:sz="0" w:space="0" w:color="auto"/>
          </w:divBdr>
        </w:div>
        <w:div w:id="2109694828">
          <w:marLeft w:val="0"/>
          <w:marRight w:val="0"/>
          <w:marTop w:val="0"/>
          <w:marBottom w:val="0"/>
          <w:divBdr>
            <w:top w:val="none" w:sz="0" w:space="0" w:color="auto"/>
            <w:left w:val="none" w:sz="0" w:space="0" w:color="auto"/>
            <w:bottom w:val="none" w:sz="0" w:space="0" w:color="auto"/>
            <w:right w:val="none" w:sz="0" w:space="0" w:color="auto"/>
          </w:divBdr>
        </w:div>
        <w:div w:id="1300957810">
          <w:marLeft w:val="0"/>
          <w:marRight w:val="0"/>
          <w:marTop w:val="0"/>
          <w:marBottom w:val="0"/>
          <w:divBdr>
            <w:top w:val="none" w:sz="0" w:space="0" w:color="auto"/>
            <w:left w:val="none" w:sz="0" w:space="0" w:color="auto"/>
            <w:bottom w:val="none" w:sz="0" w:space="0" w:color="auto"/>
            <w:right w:val="none" w:sz="0" w:space="0" w:color="auto"/>
          </w:divBdr>
        </w:div>
        <w:div w:id="1006707440">
          <w:marLeft w:val="0"/>
          <w:marRight w:val="0"/>
          <w:marTop w:val="0"/>
          <w:marBottom w:val="0"/>
          <w:divBdr>
            <w:top w:val="none" w:sz="0" w:space="0" w:color="auto"/>
            <w:left w:val="none" w:sz="0" w:space="0" w:color="auto"/>
            <w:bottom w:val="none" w:sz="0" w:space="0" w:color="auto"/>
            <w:right w:val="none" w:sz="0" w:space="0" w:color="auto"/>
          </w:divBdr>
        </w:div>
        <w:div w:id="1881941217">
          <w:marLeft w:val="0"/>
          <w:marRight w:val="0"/>
          <w:marTop w:val="0"/>
          <w:marBottom w:val="0"/>
          <w:divBdr>
            <w:top w:val="none" w:sz="0" w:space="0" w:color="auto"/>
            <w:left w:val="none" w:sz="0" w:space="0" w:color="auto"/>
            <w:bottom w:val="none" w:sz="0" w:space="0" w:color="auto"/>
            <w:right w:val="none" w:sz="0" w:space="0" w:color="auto"/>
          </w:divBdr>
          <w:divsChild>
            <w:div w:id="1694303475">
              <w:marLeft w:val="-75"/>
              <w:marRight w:val="0"/>
              <w:marTop w:val="30"/>
              <w:marBottom w:val="30"/>
              <w:divBdr>
                <w:top w:val="none" w:sz="0" w:space="0" w:color="auto"/>
                <w:left w:val="none" w:sz="0" w:space="0" w:color="auto"/>
                <w:bottom w:val="none" w:sz="0" w:space="0" w:color="auto"/>
                <w:right w:val="none" w:sz="0" w:space="0" w:color="auto"/>
              </w:divBdr>
              <w:divsChild>
                <w:div w:id="1675061386">
                  <w:marLeft w:val="0"/>
                  <w:marRight w:val="0"/>
                  <w:marTop w:val="0"/>
                  <w:marBottom w:val="0"/>
                  <w:divBdr>
                    <w:top w:val="none" w:sz="0" w:space="0" w:color="auto"/>
                    <w:left w:val="none" w:sz="0" w:space="0" w:color="auto"/>
                    <w:bottom w:val="none" w:sz="0" w:space="0" w:color="auto"/>
                    <w:right w:val="none" w:sz="0" w:space="0" w:color="auto"/>
                  </w:divBdr>
                  <w:divsChild>
                    <w:div w:id="1408920696">
                      <w:marLeft w:val="0"/>
                      <w:marRight w:val="0"/>
                      <w:marTop w:val="0"/>
                      <w:marBottom w:val="0"/>
                      <w:divBdr>
                        <w:top w:val="none" w:sz="0" w:space="0" w:color="auto"/>
                        <w:left w:val="none" w:sz="0" w:space="0" w:color="auto"/>
                        <w:bottom w:val="none" w:sz="0" w:space="0" w:color="auto"/>
                        <w:right w:val="none" w:sz="0" w:space="0" w:color="auto"/>
                      </w:divBdr>
                    </w:div>
                  </w:divsChild>
                </w:div>
                <w:div w:id="287518347">
                  <w:marLeft w:val="0"/>
                  <w:marRight w:val="0"/>
                  <w:marTop w:val="0"/>
                  <w:marBottom w:val="0"/>
                  <w:divBdr>
                    <w:top w:val="none" w:sz="0" w:space="0" w:color="auto"/>
                    <w:left w:val="none" w:sz="0" w:space="0" w:color="auto"/>
                    <w:bottom w:val="none" w:sz="0" w:space="0" w:color="auto"/>
                    <w:right w:val="none" w:sz="0" w:space="0" w:color="auto"/>
                  </w:divBdr>
                  <w:divsChild>
                    <w:div w:id="394357017">
                      <w:marLeft w:val="0"/>
                      <w:marRight w:val="0"/>
                      <w:marTop w:val="0"/>
                      <w:marBottom w:val="0"/>
                      <w:divBdr>
                        <w:top w:val="none" w:sz="0" w:space="0" w:color="auto"/>
                        <w:left w:val="none" w:sz="0" w:space="0" w:color="auto"/>
                        <w:bottom w:val="none" w:sz="0" w:space="0" w:color="auto"/>
                        <w:right w:val="none" w:sz="0" w:space="0" w:color="auto"/>
                      </w:divBdr>
                    </w:div>
                  </w:divsChild>
                </w:div>
                <w:div w:id="1768884571">
                  <w:marLeft w:val="0"/>
                  <w:marRight w:val="0"/>
                  <w:marTop w:val="0"/>
                  <w:marBottom w:val="0"/>
                  <w:divBdr>
                    <w:top w:val="none" w:sz="0" w:space="0" w:color="auto"/>
                    <w:left w:val="none" w:sz="0" w:space="0" w:color="auto"/>
                    <w:bottom w:val="none" w:sz="0" w:space="0" w:color="auto"/>
                    <w:right w:val="none" w:sz="0" w:space="0" w:color="auto"/>
                  </w:divBdr>
                  <w:divsChild>
                    <w:div w:id="846020602">
                      <w:marLeft w:val="0"/>
                      <w:marRight w:val="0"/>
                      <w:marTop w:val="0"/>
                      <w:marBottom w:val="0"/>
                      <w:divBdr>
                        <w:top w:val="none" w:sz="0" w:space="0" w:color="auto"/>
                        <w:left w:val="none" w:sz="0" w:space="0" w:color="auto"/>
                        <w:bottom w:val="none" w:sz="0" w:space="0" w:color="auto"/>
                        <w:right w:val="none" w:sz="0" w:space="0" w:color="auto"/>
                      </w:divBdr>
                    </w:div>
                  </w:divsChild>
                </w:div>
                <w:div w:id="461964438">
                  <w:marLeft w:val="0"/>
                  <w:marRight w:val="0"/>
                  <w:marTop w:val="0"/>
                  <w:marBottom w:val="0"/>
                  <w:divBdr>
                    <w:top w:val="none" w:sz="0" w:space="0" w:color="auto"/>
                    <w:left w:val="none" w:sz="0" w:space="0" w:color="auto"/>
                    <w:bottom w:val="none" w:sz="0" w:space="0" w:color="auto"/>
                    <w:right w:val="none" w:sz="0" w:space="0" w:color="auto"/>
                  </w:divBdr>
                  <w:divsChild>
                    <w:div w:id="2005474847">
                      <w:marLeft w:val="0"/>
                      <w:marRight w:val="0"/>
                      <w:marTop w:val="0"/>
                      <w:marBottom w:val="0"/>
                      <w:divBdr>
                        <w:top w:val="none" w:sz="0" w:space="0" w:color="auto"/>
                        <w:left w:val="none" w:sz="0" w:space="0" w:color="auto"/>
                        <w:bottom w:val="none" w:sz="0" w:space="0" w:color="auto"/>
                        <w:right w:val="none" w:sz="0" w:space="0" w:color="auto"/>
                      </w:divBdr>
                    </w:div>
                  </w:divsChild>
                </w:div>
                <w:div w:id="1518426225">
                  <w:marLeft w:val="0"/>
                  <w:marRight w:val="0"/>
                  <w:marTop w:val="0"/>
                  <w:marBottom w:val="0"/>
                  <w:divBdr>
                    <w:top w:val="none" w:sz="0" w:space="0" w:color="auto"/>
                    <w:left w:val="none" w:sz="0" w:space="0" w:color="auto"/>
                    <w:bottom w:val="none" w:sz="0" w:space="0" w:color="auto"/>
                    <w:right w:val="none" w:sz="0" w:space="0" w:color="auto"/>
                  </w:divBdr>
                  <w:divsChild>
                    <w:div w:id="1850441596">
                      <w:marLeft w:val="0"/>
                      <w:marRight w:val="0"/>
                      <w:marTop w:val="0"/>
                      <w:marBottom w:val="0"/>
                      <w:divBdr>
                        <w:top w:val="none" w:sz="0" w:space="0" w:color="auto"/>
                        <w:left w:val="none" w:sz="0" w:space="0" w:color="auto"/>
                        <w:bottom w:val="none" w:sz="0" w:space="0" w:color="auto"/>
                        <w:right w:val="none" w:sz="0" w:space="0" w:color="auto"/>
                      </w:divBdr>
                    </w:div>
                  </w:divsChild>
                </w:div>
                <w:div w:id="731730394">
                  <w:marLeft w:val="0"/>
                  <w:marRight w:val="0"/>
                  <w:marTop w:val="0"/>
                  <w:marBottom w:val="0"/>
                  <w:divBdr>
                    <w:top w:val="none" w:sz="0" w:space="0" w:color="auto"/>
                    <w:left w:val="none" w:sz="0" w:space="0" w:color="auto"/>
                    <w:bottom w:val="none" w:sz="0" w:space="0" w:color="auto"/>
                    <w:right w:val="none" w:sz="0" w:space="0" w:color="auto"/>
                  </w:divBdr>
                  <w:divsChild>
                    <w:div w:id="468208736">
                      <w:marLeft w:val="0"/>
                      <w:marRight w:val="0"/>
                      <w:marTop w:val="0"/>
                      <w:marBottom w:val="0"/>
                      <w:divBdr>
                        <w:top w:val="none" w:sz="0" w:space="0" w:color="auto"/>
                        <w:left w:val="none" w:sz="0" w:space="0" w:color="auto"/>
                        <w:bottom w:val="none" w:sz="0" w:space="0" w:color="auto"/>
                        <w:right w:val="none" w:sz="0" w:space="0" w:color="auto"/>
                      </w:divBdr>
                    </w:div>
                  </w:divsChild>
                </w:div>
                <w:div w:id="2142770350">
                  <w:marLeft w:val="0"/>
                  <w:marRight w:val="0"/>
                  <w:marTop w:val="0"/>
                  <w:marBottom w:val="0"/>
                  <w:divBdr>
                    <w:top w:val="none" w:sz="0" w:space="0" w:color="auto"/>
                    <w:left w:val="none" w:sz="0" w:space="0" w:color="auto"/>
                    <w:bottom w:val="none" w:sz="0" w:space="0" w:color="auto"/>
                    <w:right w:val="none" w:sz="0" w:space="0" w:color="auto"/>
                  </w:divBdr>
                  <w:divsChild>
                    <w:div w:id="1134369737">
                      <w:marLeft w:val="0"/>
                      <w:marRight w:val="0"/>
                      <w:marTop w:val="0"/>
                      <w:marBottom w:val="0"/>
                      <w:divBdr>
                        <w:top w:val="none" w:sz="0" w:space="0" w:color="auto"/>
                        <w:left w:val="none" w:sz="0" w:space="0" w:color="auto"/>
                        <w:bottom w:val="none" w:sz="0" w:space="0" w:color="auto"/>
                        <w:right w:val="none" w:sz="0" w:space="0" w:color="auto"/>
                      </w:divBdr>
                    </w:div>
                  </w:divsChild>
                </w:div>
                <w:div w:id="173030812">
                  <w:marLeft w:val="0"/>
                  <w:marRight w:val="0"/>
                  <w:marTop w:val="0"/>
                  <w:marBottom w:val="0"/>
                  <w:divBdr>
                    <w:top w:val="none" w:sz="0" w:space="0" w:color="auto"/>
                    <w:left w:val="none" w:sz="0" w:space="0" w:color="auto"/>
                    <w:bottom w:val="none" w:sz="0" w:space="0" w:color="auto"/>
                    <w:right w:val="none" w:sz="0" w:space="0" w:color="auto"/>
                  </w:divBdr>
                  <w:divsChild>
                    <w:div w:id="1898272914">
                      <w:marLeft w:val="0"/>
                      <w:marRight w:val="0"/>
                      <w:marTop w:val="0"/>
                      <w:marBottom w:val="0"/>
                      <w:divBdr>
                        <w:top w:val="none" w:sz="0" w:space="0" w:color="auto"/>
                        <w:left w:val="none" w:sz="0" w:space="0" w:color="auto"/>
                        <w:bottom w:val="none" w:sz="0" w:space="0" w:color="auto"/>
                        <w:right w:val="none" w:sz="0" w:space="0" w:color="auto"/>
                      </w:divBdr>
                    </w:div>
                  </w:divsChild>
                </w:div>
                <w:div w:id="2072997452">
                  <w:marLeft w:val="0"/>
                  <w:marRight w:val="0"/>
                  <w:marTop w:val="0"/>
                  <w:marBottom w:val="0"/>
                  <w:divBdr>
                    <w:top w:val="none" w:sz="0" w:space="0" w:color="auto"/>
                    <w:left w:val="none" w:sz="0" w:space="0" w:color="auto"/>
                    <w:bottom w:val="none" w:sz="0" w:space="0" w:color="auto"/>
                    <w:right w:val="none" w:sz="0" w:space="0" w:color="auto"/>
                  </w:divBdr>
                  <w:divsChild>
                    <w:div w:id="466969523">
                      <w:marLeft w:val="0"/>
                      <w:marRight w:val="0"/>
                      <w:marTop w:val="0"/>
                      <w:marBottom w:val="0"/>
                      <w:divBdr>
                        <w:top w:val="none" w:sz="0" w:space="0" w:color="auto"/>
                        <w:left w:val="none" w:sz="0" w:space="0" w:color="auto"/>
                        <w:bottom w:val="none" w:sz="0" w:space="0" w:color="auto"/>
                        <w:right w:val="none" w:sz="0" w:space="0" w:color="auto"/>
                      </w:divBdr>
                    </w:div>
                  </w:divsChild>
                </w:div>
                <w:div w:id="1397971">
                  <w:marLeft w:val="0"/>
                  <w:marRight w:val="0"/>
                  <w:marTop w:val="0"/>
                  <w:marBottom w:val="0"/>
                  <w:divBdr>
                    <w:top w:val="none" w:sz="0" w:space="0" w:color="auto"/>
                    <w:left w:val="none" w:sz="0" w:space="0" w:color="auto"/>
                    <w:bottom w:val="none" w:sz="0" w:space="0" w:color="auto"/>
                    <w:right w:val="none" w:sz="0" w:space="0" w:color="auto"/>
                  </w:divBdr>
                  <w:divsChild>
                    <w:div w:id="2000233818">
                      <w:marLeft w:val="0"/>
                      <w:marRight w:val="0"/>
                      <w:marTop w:val="0"/>
                      <w:marBottom w:val="0"/>
                      <w:divBdr>
                        <w:top w:val="none" w:sz="0" w:space="0" w:color="auto"/>
                        <w:left w:val="none" w:sz="0" w:space="0" w:color="auto"/>
                        <w:bottom w:val="none" w:sz="0" w:space="0" w:color="auto"/>
                        <w:right w:val="none" w:sz="0" w:space="0" w:color="auto"/>
                      </w:divBdr>
                    </w:div>
                  </w:divsChild>
                </w:div>
                <w:div w:id="1608123325">
                  <w:marLeft w:val="0"/>
                  <w:marRight w:val="0"/>
                  <w:marTop w:val="0"/>
                  <w:marBottom w:val="0"/>
                  <w:divBdr>
                    <w:top w:val="none" w:sz="0" w:space="0" w:color="auto"/>
                    <w:left w:val="none" w:sz="0" w:space="0" w:color="auto"/>
                    <w:bottom w:val="none" w:sz="0" w:space="0" w:color="auto"/>
                    <w:right w:val="none" w:sz="0" w:space="0" w:color="auto"/>
                  </w:divBdr>
                  <w:divsChild>
                    <w:div w:id="1333872761">
                      <w:marLeft w:val="0"/>
                      <w:marRight w:val="0"/>
                      <w:marTop w:val="0"/>
                      <w:marBottom w:val="0"/>
                      <w:divBdr>
                        <w:top w:val="none" w:sz="0" w:space="0" w:color="auto"/>
                        <w:left w:val="none" w:sz="0" w:space="0" w:color="auto"/>
                        <w:bottom w:val="none" w:sz="0" w:space="0" w:color="auto"/>
                        <w:right w:val="none" w:sz="0" w:space="0" w:color="auto"/>
                      </w:divBdr>
                    </w:div>
                  </w:divsChild>
                </w:div>
                <w:div w:id="882642183">
                  <w:marLeft w:val="0"/>
                  <w:marRight w:val="0"/>
                  <w:marTop w:val="0"/>
                  <w:marBottom w:val="0"/>
                  <w:divBdr>
                    <w:top w:val="none" w:sz="0" w:space="0" w:color="auto"/>
                    <w:left w:val="none" w:sz="0" w:space="0" w:color="auto"/>
                    <w:bottom w:val="none" w:sz="0" w:space="0" w:color="auto"/>
                    <w:right w:val="none" w:sz="0" w:space="0" w:color="auto"/>
                  </w:divBdr>
                  <w:divsChild>
                    <w:div w:id="193373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945155">
          <w:marLeft w:val="0"/>
          <w:marRight w:val="0"/>
          <w:marTop w:val="0"/>
          <w:marBottom w:val="0"/>
          <w:divBdr>
            <w:top w:val="none" w:sz="0" w:space="0" w:color="auto"/>
            <w:left w:val="none" w:sz="0" w:space="0" w:color="auto"/>
            <w:bottom w:val="none" w:sz="0" w:space="0" w:color="auto"/>
            <w:right w:val="none" w:sz="0" w:space="0" w:color="auto"/>
          </w:divBdr>
          <w:divsChild>
            <w:div w:id="1488663935">
              <w:marLeft w:val="0"/>
              <w:marRight w:val="0"/>
              <w:marTop w:val="0"/>
              <w:marBottom w:val="0"/>
              <w:divBdr>
                <w:top w:val="none" w:sz="0" w:space="0" w:color="auto"/>
                <w:left w:val="none" w:sz="0" w:space="0" w:color="auto"/>
                <w:bottom w:val="none" w:sz="0" w:space="0" w:color="auto"/>
                <w:right w:val="none" w:sz="0" w:space="0" w:color="auto"/>
              </w:divBdr>
            </w:div>
            <w:div w:id="1801335236">
              <w:marLeft w:val="0"/>
              <w:marRight w:val="0"/>
              <w:marTop w:val="0"/>
              <w:marBottom w:val="0"/>
              <w:divBdr>
                <w:top w:val="none" w:sz="0" w:space="0" w:color="auto"/>
                <w:left w:val="none" w:sz="0" w:space="0" w:color="auto"/>
                <w:bottom w:val="none" w:sz="0" w:space="0" w:color="auto"/>
                <w:right w:val="none" w:sz="0" w:space="0" w:color="auto"/>
              </w:divBdr>
            </w:div>
            <w:div w:id="16200014">
              <w:marLeft w:val="0"/>
              <w:marRight w:val="0"/>
              <w:marTop w:val="0"/>
              <w:marBottom w:val="0"/>
              <w:divBdr>
                <w:top w:val="none" w:sz="0" w:space="0" w:color="auto"/>
                <w:left w:val="none" w:sz="0" w:space="0" w:color="auto"/>
                <w:bottom w:val="none" w:sz="0" w:space="0" w:color="auto"/>
                <w:right w:val="none" w:sz="0" w:space="0" w:color="auto"/>
              </w:divBdr>
            </w:div>
            <w:div w:id="538052678">
              <w:marLeft w:val="0"/>
              <w:marRight w:val="0"/>
              <w:marTop w:val="0"/>
              <w:marBottom w:val="0"/>
              <w:divBdr>
                <w:top w:val="none" w:sz="0" w:space="0" w:color="auto"/>
                <w:left w:val="none" w:sz="0" w:space="0" w:color="auto"/>
                <w:bottom w:val="none" w:sz="0" w:space="0" w:color="auto"/>
                <w:right w:val="none" w:sz="0" w:space="0" w:color="auto"/>
              </w:divBdr>
            </w:div>
            <w:div w:id="67117834">
              <w:marLeft w:val="0"/>
              <w:marRight w:val="0"/>
              <w:marTop w:val="0"/>
              <w:marBottom w:val="0"/>
              <w:divBdr>
                <w:top w:val="none" w:sz="0" w:space="0" w:color="auto"/>
                <w:left w:val="none" w:sz="0" w:space="0" w:color="auto"/>
                <w:bottom w:val="none" w:sz="0" w:space="0" w:color="auto"/>
                <w:right w:val="none" w:sz="0" w:space="0" w:color="auto"/>
              </w:divBdr>
            </w:div>
            <w:div w:id="1223785460">
              <w:marLeft w:val="0"/>
              <w:marRight w:val="0"/>
              <w:marTop w:val="0"/>
              <w:marBottom w:val="0"/>
              <w:divBdr>
                <w:top w:val="none" w:sz="0" w:space="0" w:color="auto"/>
                <w:left w:val="none" w:sz="0" w:space="0" w:color="auto"/>
                <w:bottom w:val="none" w:sz="0" w:space="0" w:color="auto"/>
                <w:right w:val="none" w:sz="0" w:space="0" w:color="auto"/>
              </w:divBdr>
            </w:div>
            <w:div w:id="107899147">
              <w:marLeft w:val="0"/>
              <w:marRight w:val="0"/>
              <w:marTop w:val="0"/>
              <w:marBottom w:val="0"/>
              <w:divBdr>
                <w:top w:val="none" w:sz="0" w:space="0" w:color="auto"/>
                <w:left w:val="none" w:sz="0" w:space="0" w:color="auto"/>
                <w:bottom w:val="none" w:sz="0" w:space="0" w:color="auto"/>
                <w:right w:val="none" w:sz="0" w:space="0" w:color="auto"/>
              </w:divBdr>
            </w:div>
            <w:div w:id="282613822">
              <w:marLeft w:val="0"/>
              <w:marRight w:val="0"/>
              <w:marTop w:val="0"/>
              <w:marBottom w:val="0"/>
              <w:divBdr>
                <w:top w:val="none" w:sz="0" w:space="0" w:color="auto"/>
                <w:left w:val="none" w:sz="0" w:space="0" w:color="auto"/>
                <w:bottom w:val="none" w:sz="0" w:space="0" w:color="auto"/>
                <w:right w:val="none" w:sz="0" w:space="0" w:color="auto"/>
              </w:divBdr>
            </w:div>
            <w:div w:id="415831605">
              <w:marLeft w:val="0"/>
              <w:marRight w:val="0"/>
              <w:marTop w:val="0"/>
              <w:marBottom w:val="0"/>
              <w:divBdr>
                <w:top w:val="none" w:sz="0" w:space="0" w:color="auto"/>
                <w:left w:val="none" w:sz="0" w:space="0" w:color="auto"/>
                <w:bottom w:val="none" w:sz="0" w:space="0" w:color="auto"/>
                <w:right w:val="none" w:sz="0" w:space="0" w:color="auto"/>
              </w:divBdr>
            </w:div>
            <w:div w:id="424497384">
              <w:marLeft w:val="0"/>
              <w:marRight w:val="0"/>
              <w:marTop w:val="0"/>
              <w:marBottom w:val="0"/>
              <w:divBdr>
                <w:top w:val="none" w:sz="0" w:space="0" w:color="auto"/>
                <w:left w:val="none" w:sz="0" w:space="0" w:color="auto"/>
                <w:bottom w:val="none" w:sz="0" w:space="0" w:color="auto"/>
                <w:right w:val="none" w:sz="0" w:space="0" w:color="auto"/>
              </w:divBdr>
            </w:div>
            <w:div w:id="429202923">
              <w:marLeft w:val="0"/>
              <w:marRight w:val="0"/>
              <w:marTop w:val="0"/>
              <w:marBottom w:val="0"/>
              <w:divBdr>
                <w:top w:val="none" w:sz="0" w:space="0" w:color="auto"/>
                <w:left w:val="none" w:sz="0" w:space="0" w:color="auto"/>
                <w:bottom w:val="none" w:sz="0" w:space="0" w:color="auto"/>
                <w:right w:val="none" w:sz="0" w:space="0" w:color="auto"/>
              </w:divBdr>
            </w:div>
            <w:div w:id="1271743156">
              <w:marLeft w:val="0"/>
              <w:marRight w:val="0"/>
              <w:marTop w:val="0"/>
              <w:marBottom w:val="0"/>
              <w:divBdr>
                <w:top w:val="none" w:sz="0" w:space="0" w:color="auto"/>
                <w:left w:val="none" w:sz="0" w:space="0" w:color="auto"/>
                <w:bottom w:val="none" w:sz="0" w:space="0" w:color="auto"/>
                <w:right w:val="none" w:sz="0" w:space="0" w:color="auto"/>
              </w:divBdr>
            </w:div>
            <w:div w:id="467361884">
              <w:marLeft w:val="0"/>
              <w:marRight w:val="0"/>
              <w:marTop w:val="0"/>
              <w:marBottom w:val="0"/>
              <w:divBdr>
                <w:top w:val="none" w:sz="0" w:space="0" w:color="auto"/>
                <w:left w:val="none" w:sz="0" w:space="0" w:color="auto"/>
                <w:bottom w:val="none" w:sz="0" w:space="0" w:color="auto"/>
                <w:right w:val="none" w:sz="0" w:space="0" w:color="auto"/>
              </w:divBdr>
            </w:div>
            <w:div w:id="1400709100">
              <w:marLeft w:val="0"/>
              <w:marRight w:val="0"/>
              <w:marTop w:val="0"/>
              <w:marBottom w:val="0"/>
              <w:divBdr>
                <w:top w:val="none" w:sz="0" w:space="0" w:color="auto"/>
                <w:left w:val="none" w:sz="0" w:space="0" w:color="auto"/>
                <w:bottom w:val="none" w:sz="0" w:space="0" w:color="auto"/>
                <w:right w:val="none" w:sz="0" w:space="0" w:color="auto"/>
              </w:divBdr>
            </w:div>
            <w:div w:id="736897497">
              <w:marLeft w:val="0"/>
              <w:marRight w:val="0"/>
              <w:marTop w:val="0"/>
              <w:marBottom w:val="0"/>
              <w:divBdr>
                <w:top w:val="none" w:sz="0" w:space="0" w:color="auto"/>
                <w:left w:val="none" w:sz="0" w:space="0" w:color="auto"/>
                <w:bottom w:val="none" w:sz="0" w:space="0" w:color="auto"/>
                <w:right w:val="none" w:sz="0" w:space="0" w:color="auto"/>
              </w:divBdr>
            </w:div>
            <w:div w:id="1678538662">
              <w:marLeft w:val="0"/>
              <w:marRight w:val="0"/>
              <w:marTop w:val="0"/>
              <w:marBottom w:val="0"/>
              <w:divBdr>
                <w:top w:val="none" w:sz="0" w:space="0" w:color="auto"/>
                <w:left w:val="none" w:sz="0" w:space="0" w:color="auto"/>
                <w:bottom w:val="none" w:sz="0" w:space="0" w:color="auto"/>
                <w:right w:val="none" w:sz="0" w:space="0" w:color="auto"/>
              </w:divBdr>
            </w:div>
            <w:div w:id="997154469">
              <w:marLeft w:val="0"/>
              <w:marRight w:val="0"/>
              <w:marTop w:val="0"/>
              <w:marBottom w:val="0"/>
              <w:divBdr>
                <w:top w:val="none" w:sz="0" w:space="0" w:color="auto"/>
                <w:left w:val="none" w:sz="0" w:space="0" w:color="auto"/>
                <w:bottom w:val="none" w:sz="0" w:space="0" w:color="auto"/>
                <w:right w:val="none" w:sz="0" w:space="0" w:color="auto"/>
              </w:divBdr>
            </w:div>
            <w:div w:id="355425835">
              <w:marLeft w:val="0"/>
              <w:marRight w:val="0"/>
              <w:marTop w:val="0"/>
              <w:marBottom w:val="0"/>
              <w:divBdr>
                <w:top w:val="none" w:sz="0" w:space="0" w:color="auto"/>
                <w:left w:val="none" w:sz="0" w:space="0" w:color="auto"/>
                <w:bottom w:val="none" w:sz="0" w:space="0" w:color="auto"/>
                <w:right w:val="none" w:sz="0" w:space="0" w:color="auto"/>
              </w:divBdr>
            </w:div>
            <w:div w:id="1109159532">
              <w:marLeft w:val="0"/>
              <w:marRight w:val="0"/>
              <w:marTop w:val="0"/>
              <w:marBottom w:val="0"/>
              <w:divBdr>
                <w:top w:val="none" w:sz="0" w:space="0" w:color="auto"/>
                <w:left w:val="none" w:sz="0" w:space="0" w:color="auto"/>
                <w:bottom w:val="none" w:sz="0" w:space="0" w:color="auto"/>
                <w:right w:val="none" w:sz="0" w:space="0" w:color="auto"/>
              </w:divBdr>
            </w:div>
          </w:divsChild>
        </w:div>
        <w:div w:id="1548640994">
          <w:marLeft w:val="0"/>
          <w:marRight w:val="0"/>
          <w:marTop w:val="0"/>
          <w:marBottom w:val="0"/>
          <w:divBdr>
            <w:top w:val="none" w:sz="0" w:space="0" w:color="auto"/>
            <w:left w:val="none" w:sz="0" w:space="0" w:color="auto"/>
            <w:bottom w:val="none" w:sz="0" w:space="0" w:color="auto"/>
            <w:right w:val="none" w:sz="0" w:space="0" w:color="auto"/>
          </w:divBdr>
          <w:divsChild>
            <w:div w:id="1060594664">
              <w:marLeft w:val="-75"/>
              <w:marRight w:val="0"/>
              <w:marTop w:val="30"/>
              <w:marBottom w:val="30"/>
              <w:divBdr>
                <w:top w:val="none" w:sz="0" w:space="0" w:color="auto"/>
                <w:left w:val="none" w:sz="0" w:space="0" w:color="auto"/>
                <w:bottom w:val="none" w:sz="0" w:space="0" w:color="auto"/>
                <w:right w:val="none" w:sz="0" w:space="0" w:color="auto"/>
              </w:divBdr>
              <w:divsChild>
                <w:div w:id="1395203558">
                  <w:marLeft w:val="0"/>
                  <w:marRight w:val="0"/>
                  <w:marTop w:val="0"/>
                  <w:marBottom w:val="0"/>
                  <w:divBdr>
                    <w:top w:val="none" w:sz="0" w:space="0" w:color="auto"/>
                    <w:left w:val="none" w:sz="0" w:space="0" w:color="auto"/>
                    <w:bottom w:val="none" w:sz="0" w:space="0" w:color="auto"/>
                    <w:right w:val="none" w:sz="0" w:space="0" w:color="auto"/>
                  </w:divBdr>
                  <w:divsChild>
                    <w:div w:id="1350374707">
                      <w:marLeft w:val="0"/>
                      <w:marRight w:val="0"/>
                      <w:marTop w:val="0"/>
                      <w:marBottom w:val="0"/>
                      <w:divBdr>
                        <w:top w:val="none" w:sz="0" w:space="0" w:color="auto"/>
                        <w:left w:val="none" w:sz="0" w:space="0" w:color="auto"/>
                        <w:bottom w:val="none" w:sz="0" w:space="0" w:color="auto"/>
                        <w:right w:val="none" w:sz="0" w:space="0" w:color="auto"/>
                      </w:divBdr>
                    </w:div>
                  </w:divsChild>
                </w:div>
                <w:div w:id="389227243">
                  <w:marLeft w:val="0"/>
                  <w:marRight w:val="0"/>
                  <w:marTop w:val="0"/>
                  <w:marBottom w:val="0"/>
                  <w:divBdr>
                    <w:top w:val="none" w:sz="0" w:space="0" w:color="auto"/>
                    <w:left w:val="none" w:sz="0" w:space="0" w:color="auto"/>
                    <w:bottom w:val="none" w:sz="0" w:space="0" w:color="auto"/>
                    <w:right w:val="none" w:sz="0" w:space="0" w:color="auto"/>
                  </w:divBdr>
                  <w:divsChild>
                    <w:div w:id="18708235">
                      <w:marLeft w:val="0"/>
                      <w:marRight w:val="0"/>
                      <w:marTop w:val="0"/>
                      <w:marBottom w:val="0"/>
                      <w:divBdr>
                        <w:top w:val="none" w:sz="0" w:space="0" w:color="auto"/>
                        <w:left w:val="none" w:sz="0" w:space="0" w:color="auto"/>
                        <w:bottom w:val="none" w:sz="0" w:space="0" w:color="auto"/>
                        <w:right w:val="none" w:sz="0" w:space="0" w:color="auto"/>
                      </w:divBdr>
                    </w:div>
                  </w:divsChild>
                </w:div>
                <w:div w:id="1805272535">
                  <w:marLeft w:val="0"/>
                  <w:marRight w:val="0"/>
                  <w:marTop w:val="0"/>
                  <w:marBottom w:val="0"/>
                  <w:divBdr>
                    <w:top w:val="none" w:sz="0" w:space="0" w:color="auto"/>
                    <w:left w:val="none" w:sz="0" w:space="0" w:color="auto"/>
                    <w:bottom w:val="none" w:sz="0" w:space="0" w:color="auto"/>
                    <w:right w:val="none" w:sz="0" w:space="0" w:color="auto"/>
                  </w:divBdr>
                  <w:divsChild>
                    <w:div w:id="593590480">
                      <w:marLeft w:val="0"/>
                      <w:marRight w:val="0"/>
                      <w:marTop w:val="0"/>
                      <w:marBottom w:val="0"/>
                      <w:divBdr>
                        <w:top w:val="none" w:sz="0" w:space="0" w:color="auto"/>
                        <w:left w:val="none" w:sz="0" w:space="0" w:color="auto"/>
                        <w:bottom w:val="none" w:sz="0" w:space="0" w:color="auto"/>
                        <w:right w:val="none" w:sz="0" w:space="0" w:color="auto"/>
                      </w:divBdr>
                    </w:div>
                  </w:divsChild>
                </w:div>
                <w:div w:id="2069260372">
                  <w:marLeft w:val="0"/>
                  <w:marRight w:val="0"/>
                  <w:marTop w:val="0"/>
                  <w:marBottom w:val="0"/>
                  <w:divBdr>
                    <w:top w:val="none" w:sz="0" w:space="0" w:color="auto"/>
                    <w:left w:val="none" w:sz="0" w:space="0" w:color="auto"/>
                    <w:bottom w:val="none" w:sz="0" w:space="0" w:color="auto"/>
                    <w:right w:val="none" w:sz="0" w:space="0" w:color="auto"/>
                  </w:divBdr>
                  <w:divsChild>
                    <w:div w:id="1867907696">
                      <w:marLeft w:val="0"/>
                      <w:marRight w:val="0"/>
                      <w:marTop w:val="0"/>
                      <w:marBottom w:val="0"/>
                      <w:divBdr>
                        <w:top w:val="none" w:sz="0" w:space="0" w:color="auto"/>
                        <w:left w:val="none" w:sz="0" w:space="0" w:color="auto"/>
                        <w:bottom w:val="none" w:sz="0" w:space="0" w:color="auto"/>
                        <w:right w:val="none" w:sz="0" w:space="0" w:color="auto"/>
                      </w:divBdr>
                    </w:div>
                  </w:divsChild>
                </w:div>
                <w:div w:id="676691097">
                  <w:marLeft w:val="0"/>
                  <w:marRight w:val="0"/>
                  <w:marTop w:val="0"/>
                  <w:marBottom w:val="0"/>
                  <w:divBdr>
                    <w:top w:val="none" w:sz="0" w:space="0" w:color="auto"/>
                    <w:left w:val="none" w:sz="0" w:space="0" w:color="auto"/>
                    <w:bottom w:val="none" w:sz="0" w:space="0" w:color="auto"/>
                    <w:right w:val="none" w:sz="0" w:space="0" w:color="auto"/>
                  </w:divBdr>
                  <w:divsChild>
                    <w:div w:id="405305176">
                      <w:marLeft w:val="0"/>
                      <w:marRight w:val="0"/>
                      <w:marTop w:val="0"/>
                      <w:marBottom w:val="0"/>
                      <w:divBdr>
                        <w:top w:val="none" w:sz="0" w:space="0" w:color="auto"/>
                        <w:left w:val="none" w:sz="0" w:space="0" w:color="auto"/>
                        <w:bottom w:val="none" w:sz="0" w:space="0" w:color="auto"/>
                        <w:right w:val="none" w:sz="0" w:space="0" w:color="auto"/>
                      </w:divBdr>
                    </w:div>
                  </w:divsChild>
                </w:div>
                <w:div w:id="89205410">
                  <w:marLeft w:val="0"/>
                  <w:marRight w:val="0"/>
                  <w:marTop w:val="0"/>
                  <w:marBottom w:val="0"/>
                  <w:divBdr>
                    <w:top w:val="none" w:sz="0" w:space="0" w:color="auto"/>
                    <w:left w:val="none" w:sz="0" w:space="0" w:color="auto"/>
                    <w:bottom w:val="none" w:sz="0" w:space="0" w:color="auto"/>
                    <w:right w:val="none" w:sz="0" w:space="0" w:color="auto"/>
                  </w:divBdr>
                  <w:divsChild>
                    <w:div w:id="462310739">
                      <w:marLeft w:val="0"/>
                      <w:marRight w:val="0"/>
                      <w:marTop w:val="0"/>
                      <w:marBottom w:val="0"/>
                      <w:divBdr>
                        <w:top w:val="none" w:sz="0" w:space="0" w:color="auto"/>
                        <w:left w:val="none" w:sz="0" w:space="0" w:color="auto"/>
                        <w:bottom w:val="none" w:sz="0" w:space="0" w:color="auto"/>
                        <w:right w:val="none" w:sz="0" w:space="0" w:color="auto"/>
                      </w:divBdr>
                    </w:div>
                  </w:divsChild>
                </w:div>
                <w:div w:id="555698975">
                  <w:marLeft w:val="0"/>
                  <w:marRight w:val="0"/>
                  <w:marTop w:val="0"/>
                  <w:marBottom w:val="0"/>
                  <w:divBdr>
                    <w:top w:val="none" w:sz="0" w:space="0" w:color="auto"/>
                    <w:left w:val="none" w:sz="0" w:space="0" w:color="auto"/>
                    <w:bottom w:val="none" w:sz="0" w:space="0" w:color="auto"/>
                    <w:right w:val="none" w:sz="0" w:space="0" w:color="auto"/>
                  </w:divBdr>
                  <w:divsChild>
                    <w:div w:id="671419253">
                      <w:marLeft w:val="0"/>
                      <w:marRight w:val="0"/>
                      <w:marTop w:val="0"/>
                      <w:marBottom w:val="0"/>
                      <w:divBdr>
                        <w:top w:val="none" w:sz="0" w:space="0" w:color="auto"/>
                        <w:left w:val="none" w:sz="0" w:space="0" w:color="auto"/>
                        <w:bottom w:val="none" w:sz="0" w:space="0" w:color="auto"/>
                        <w:right w:val="none" w:sz="0" w:space="0" w:color="auto"/>
                      </w:divBdr>
                    </w:div>
                  </w:divsChild>
                </w:div>
                <w:div w:id="1251888830">
                  <w:marLeft w:val="0"/>
                  <w:marRight w:val="0"/>
                  <w:marTop w:val="0"/>
                  <w:marBottom w:val="0"/>
                  <w:divBdr>
                    <w:top w:val="none" w:sz="0" w:space="0" w:color="auto"/>
                    <w:left w:val="none" w:sz="0" w:space="0" w:color="auto"/>
                    <w:bottom w:val="none" w:sz="0" w:space="0" w:color="auto"/>
                    <w:right w:val="none" w:sz="0" w:space="0" w:color="auto"/>
                  </w:divBdr>
                  <w:divsChild>
                    <w:div w:id="346831114">
                      <w:marLeft w:val="0"/>
                      <w:marRight w:val="0"/>
                      <w:marTop w:val="0"/>
                      <w:marBottom w:val="0"/>
                      <w:divBdr>
                        <w:top w:val="none" w:sz="0" w:space="0" w:color="auto"/>
                        <w:left w:val="none" w:sz="0" w:space="0" w:color="auto"/>
                        <w:bottom w:val="none" w:sz="0" w:space="0" w:color="auto"/>
                        <w:right w:val="none" w:sz="0" w:space="0" w:color="auto"/>
                      </w:divBdr>
                    </w:div>
                  </w:divsChild>
                </w:div>
                <w:div w:id="1454902192">
                  <w:marLeft w:val="0"/>
                  <w:marRight w:val="0"/>
                  <w:marTop w:val="0"/>
                  <w:marBottom w:val="0"/>
                  <w:divBdr>
                    <w:top w:val="none" w:sz="0" w:space="0" w:color="auto"/>
                    <w:left w:val="none" w:sz="0" w:space="0" w:color="auto"/>
                    <w:bottom w:val="none" w:sz="0" w:space="0" w:color="auto"/>
                    <w:right w:val="none" w:sz="0" w:space="0" w:color="auto"/>
                  </w:divBdr>
                  <w:divsChild>
                    <w:div w:id="1921719560">
                      <w:marLeft w:val="0"/>
                      <w:marRight w:val="0"/>
                      <w:marTop w:val="0"/>
                      <w:marBottom w:val="0"/>
                      <w:divBdr>
                        <w:top w:val="none" w:sz="0" w:space="0" w:color="auto"/>
                        <w:left w:val="none" w:sz="0" w:space="0" w:color="auto"/>
                        <w:bottom w:val="none" w:sz="0" w:space="0" w:color="auto"/>
                        <w:right w:val="none" w:sz="0" w:space="0" w:color="auto"/>
                      </w:divBdr>
                    </w:div>
                  </w:divsChild>
                </w:div>
                <w:div w:id="1146312553">
                  <w:marLeft w:val="0"/>
                  <w:marRight w:val="0"/>
                  <w:marTop w:val="0"/>
                  <w:marBottom w:val="0"/>
                  <w:divBdr>
                    <w:top w:val="none" w:sz="0" w:space="0" w:color="auto"/>
                    <w:left w:val="none" w:sz="0" w:space="0" w:color="auto"/>
                    <w:bottom w:val="none" w:sz="0" w:space="0" w:color="auto"/>
                    <w:right w:val="none" w:sz="0" w:space="0" w:color="auto"/>
                  </w:divBdr>
                  <w:divsChild>
                    <w:div w:id="1704359843">
                      <w:marLeft w:val="0"/>
                      <w:marRight w:val="0"/>
                      <w:marTop w:val="0"/>
                      <w:marBottom w:val="0"/>
                      <w:divBdr>
                        <w:top w:val="none" w:sz="0" w:space="0" w:color="auto"/>
                        <w:left w:val="none" w:sz="0" w:space="0" w:color="auto"/>
                        <w:bottom w:val="none" w:sz="0" w:space="0" w:color="auto"/>
                        <w:right w:val="none" w:sz="0" w:space="0" w:color="auto"/>
                      </w:divBdr>
                    </w:div>
                  </w:divsChild>
                </w:div>
                <w:div w:id="1292709792">
                  <w:marLeft w:val="0"/>
                  <w:marRight w:val="0"/>
                  <w:marTop w:val="0"/>
                  <w:marBottom w:val="0"/>
                  <w:divBdr>
                    <w:top w:val="none" w:sz="0" w:space="0" w:color="auto"/>
                    <w:left w:val="none" w:sz="0" w:space="0" w:color="auto"/>
                    <w:bottom w:val="none" w:sz="0" w:space="0" w:color="auto"/>
                    <w:right w:val="none" w:sz="0" w:space="0" w:color="auto"/>
                  </w:divBdr>
                  <w:divsChild>
                    <w:div w:id="2095585020">
                      <w:marLeft w:val="0"/>
                      <w:marRight w:val="0"/>
                      <w:marTop w:val="0"/>
                      <w:marBottom w:val="0"/>
                      <w:divBdr>
                        <w:top w:val="none" w:sz="0" w:space="0" w:color="auto"/>
                        <w:left w:val="none" w:sz="0" w:space="0" w:color="auto"/>
                        <w:bottom w:val="none" w:sz="0" w:space="0" w:color="auto"/>
                        <w:right w:val="none" w:sz="0" w:space="0" w:color="auto"/>
                      </w:divBdr>
                    </w:div>
                  </w:divsChild>
                </w:div>
                <w:div w:id="815148925">
                  <w:marLeft w:val="0"/>
                  <w:marRight w:val="0"/>
                  <w:marTop w:val="0"/>
                  <w:marBottom w:val="0"/>
                  <w:divBdr>
                    <w:top w:val="none" w:sz="0" w:space="0" w:color="auto"/>
                    <w:left w:val="none" w:sz="0" w:space="0" w:color="auto"/>
                    <w:bottom w:val="none" w:sz="0" w:space="0" w:color="auto"/>
                    <w:right w:val="none" w:sz="0" w:space="0" w:color="auto"/>
                  </w:divBdr>
                  <w:divsChild>
                    <w:div w:id="343440834">
                      <w:marLeft w:val="0"/>
                      <w:marRight w:val="0"/>
                      <w:marTop w:val="0"/>
                      <w:marBottom w:val="0"/>
                      <w:divBdr>
                        <w:top w:val="none" w:sz="0" w:space="0" w:color="auto"/>
                        <w:left w:val="none" w:sz="0" w:space="0" w:color="auto"/>
                        <w:bottom w:val="none" w:sz="0" w:space="0" w:color="auto"/>
                        <w:right w:val="none" w:sz="0" w:space="0" w:color="auto"/>
                      </w:divBdr>
                    </w:div>
                  </w:divsChild>
                </w:div>
                <w:div w:id="1142038038">
                  <w:marLeft w:val="0"/>
                  <w:marRight w:val="0"/>
                  <w:marTop w:val="0"/>
                  <w:marBottom w:val="0"/>
                  <w:divBdr>
                    <w:top w:val="none" w:sz="0" w:space="0" w:color="auto"/>
                    <w:left w:val="none" w:sz="0" w:space="0" w:color="auto"/>
                    <w:bottom w:val="none" w:sz="0" w:space="0" w:color="auto"/>
                    <w:right w:val="none" w:sz="0" w:space="0" w:color="auto"/>
                  </w:divBdr>
                  <w:divsChild>
                    <w:div w:id="2001734842">
                      <w:marLeft w:val="0"/>
                      <w:marRight w:val="0"/>
                      <w:marTop w:val="0"/>
                      <w:marBottom w:val="0"/>
                      <w:divBdr>
                        <w:top w:val="none" w:sz="0" w:space="0" w:color="auto"/>
                        <w:left w:val="none" w:sz="0" w:space="0" w:color="auto"/>
                        <w:bottom w:val="none" w:sz="0" w:space="0" w:color="auto"/>
                        <w:right w:val="none" w:sz="0" w:space="0" w:color="auto"/>
                      </w:divBdr>
                    </w:div>
                  </w:divsChild>
                </w:div>
                <w:div w:id="677581873">
                  <w:marLeft w:val="0"/>
                  <w:marRight w:val="0"/>
                  <w:marTop w:val="0"/>
                  <w:marBottom w:val="0"/>
                  <w:divBdr>
                    <w:top w:val="none" w:sz="0" w:space="0" w:color="auto"/>
                    <w:left w:val="none" w:sz="0" w:space="0" w:color="auto"/>
                    <w:bottom w:val="none" w:sz="0" w:space="0" w:color="auto"/>
                    <w:right w:val="none" w:sz="0" w:space="0" w:color="auto"/>
                  </w:divBdr>
                  <w:divsChild>
                    <w:div w:id="1023869780">
                      <w:marLeft w:val="0"/>
                      <w:marRight w:val="0"/>
                      <w:marTop w:val="0"/>
                      <w:marBottom w:val="0"/>
                      <w:divBdr>
                        <w:top w:val="none" w:sz="0" w:space="0" w:color="auto"/>
                        <w:left w:val="none" w:sz="0" w:space="0" w:color="auto"/>
                        <w:bottom w:val="none" w:sz="0" w:space="0" w:color="auto"/>
                        <w:right w:val="none" w:sz="0" w:space="0" w:color="auto"/>
                      </w:divBdr>
                    </w:div>
                  </w:divsChild>
                </w:div>
                <w:div w:id="1064834926">
                  <w:marLeft w:val="0"/>
                  <w:marRight w:val="0"/>
                  <w:marTop w:val="0"/>
                  <w:marBottom w:val="0"/>
                  <w:divBdr>
                    <w:top w:val="none" w:sz="0" w:space="0" w:color="auto"/>
                    <w:left w:val="none" w:sz="0" w:space="0" w:color="auto"/>
                    <w:bottom w:val="none" w:sz="0" w:space="0" w:color="auto"/>
                    <w:right w:val="none" w:sz="0" w:space="0" w:color="auto"/>
                  </w:divBdr>
                  <w:divsChild>
                    <w:div w:id="1010066751">
                      <w:marLeft w:val="0"/>
                      <w:marRight w:val="0"/>
                      <w:marTop w:val="0"/>
                      <w:marBottom w:val="0"/>
                      <w:divBdr>
                        <w:top w:val="none" w:sz="0" w:space="0" w:color="auto"/>
                        <w:left w:val="none" w:sz="0" w:space="0" w:color="auto"/>
                        <w:bottom w:val="none" w:sz="0" w:space="0" w:color="auto"/>
                        <w:right w:val="none" w:sz="0" w:space="0" w:color="auto"/>
                      </w:divBdr>
                    </w:div>
                  </w:divsChild>
                </w:div>
                <w:div w:id="1117215069">
                  <w:marLeft w:val="0"/>
                  <w:marRight w:val="0"/>
                  <w:marTop w:val="0"/>
                  <w:marBottom w:val="0"/>
                  <w:divBdr>
                    <w:top w:val="none" w:sz="0" w:space="0" w:color="auto"/>
                    <w:left w:val="none" w:sz="0" w:space="0" w:color="auto"/>
                    <w:bottom w:val="none" w:sz="0" w:space="0" w:color="auto"/>
                    <w:right w:val="none" w:sz="0" w:space="0" w:color="auto"/>
                  </w:divBdr>
                  <w:divsChild>
                    <w:div w:id="1882398403">
                      <w:marLeft w:val="0"/>
                      <w:marRight w:val="0"/>
                      <w:marTop w:val="0"/>
                      <w:marBottom w:val="0"/>
                      <w:divBdr>
                        <w:top w:val="none" w:sz="0" w:space="0" w:color="auto"/>
                        <w:left w:val="none" w:sz="0" w:space="0" w:color="auto"/>
                        <w:bottom w:val="none" w:sz="0" w:space="0" w:color="auto"/>
                        <w:right w:val="none" w:sz="0" w:space="0" w:color="auto"/>
                      </w:divBdr>
                    </w:div>
                  </w:divsChild>
                </w:div>
                <w:div w:id="459498495">
                  <w:marLeft w:val="0"/>
                  <w:marRight w:val="0"/>
                  <w:marTop w:val="0"/>
                  <w:marBottom w:val="0"/>
                  <w:divBdr>
                    <w:top w:val="none" w:sz="0" w:space="0" w:color="auto"/>
                    <w:left w:val="none" w:sz="0" w:space="0" w:color="auto"/>
                    <w:bottom w:val="none" w:sz="0" w:space="0" w:color="auto"/>
                    <w:right w:val="none" w:sz="0" w:space="0" w:color="auto"/>
                  </w:divBdr>
                  <w:divsChild>
                    <w:div w:id="1431511049">
                      <w:marLeft w:val="0"/>
                      <w:marRight w:val="0"/>
                      <w:marTop w:val="0"/>
                      <w:marBottom w:val="0"/>
                      <w:divBdr>
                        <w:top w:val="none" w:sz="0" w:space="0" w:color="auto"/>
                        <w:left w:val="none" w:sz="0" w:space="0" w:color="auto"/>
                        <w:bottom w:val="none" w:sz="0" w:space="0" w:color="auto"/>
                        <w:right w:val="none" w:sz="0" w:space="0" w:color="auto"/>
                      </w:divBdr>
                    </w:div>
                  </w:divsChild>
                </w:div>
                <w:div w:id="1721246841">
                  <w:marLeft w:val="0"/>
                  <w:marRight w:val="0"/>
                  <w:marTop w:val="0"/>
                  <w:marBottom w:val="0"/>
                  <w:divBdr>
                    <w:top w:val="none" w:sz="0" w:space="0" w:color="auto"/>
                    <w:left w:val="none" w:sz="0" w:space="0" w:color="auto"/>
                    <w:bottom w:val="none" w:sz="0" w:space="0" w:color="auto"/>
                    <w:right w:val="none" w:sz="0" w:space="0" w:color="auto"/>
                  </w:divBdr>
                  <w:divsChild>
                    <w:div w:id="164970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099532">
          <w:marLeft w:val="0"/>
          <w:marRight w:val="0"/>
          <w:marTop w:val="0"/>
          <w:marBottom w:val="0"/>
          <w:divBdr>
            <w:top w:val="none" w:sz="0" w:space="0" w:color="auto"/>
            <w:left w:val="none" w:sz="0" w:space="0" w:color="auto"/>
            <w:bottom w:val="none" w:sz="0" w:space="0" w:color="auto"/>
            <w:right w:val="none" w:sz="0" w:space="0" w:color="auto"/>
          </w:divBdr>
        </w:div>
        <w:div w:id="160508774">
          <w:marLeft w:val="0"/>
          <w:marRight w:val="0"/>
          <w:marTop w:val="0"/>
          <w:marBottom w:val="0"/>
          <w:divBdr>
            <w:top w:val="none" w:sz="0" w:space="0" w:color="auto"/>
            <w:left w:val="none" w:sz="0" w:space="0" w:color="auto"/>
            <w:bottom w:val="none" w:sz="0" w:space="0" w:color="auto"/>
            <w:right w:val="none" w:sz="0" w:space="0" w:color="auto"/>
          </w:divBdr>
        </w:div>
        <w:div w:id="950088070">
          <w:marLeft w:val="0"/>
          <w:marRight w:val="0"/>
          <w:marTop w:val="0"/>
          <w:marBottom w:val="0"/>
          <w:divBdr>
            <w:top w:val="none" w:sz="0" w:space="0" w:color="auto"/>
            <w:left w:val="none" w:sz="0" w:space="0" w:color="auto"/>
            <w:bottom w:val="none" w:sz="0" w:space="0" w:color="auto"/>
            <w:right w:val="none" w:sz="0" w:space="0" w:color="auto"/>
          </w:divBdr>
          <w:divsChild>
            <w:div w:id="333650473">
              <w:marLeft w:val="-75"/>
              <w:marRight w:val="0"/>
              <w:marTop w:val="30"/>
              <w:marBottom w:val="30"/>
              <w:divBdr>
                <w:top w:val="none" w:sz="0" w:space="0" w:color="auto"/>
                <w:left w:val="none" w:sz="0" w:space="0" w:color="auto"/>
                <w:bottom w:val="none" w:sz="0" w:space="0" w:color="auto"/>
                <w:right w:val="none" w:sz="0" w:space="0" w:color="auto"/>
              </w:divBdr>
              <w:divsChild>
                <w:div w:id="700861509">
                  <w:marLeft w:val="0"/>
                  <w:marRight w:val="0"/>
                  <w:marTop w:val="0"/>
                  <w:marBottom w:val="0"/>
                  <w:divBdr>
                    <w:top w:val="none" w:sz="0" w:space="0" w:color="auto"/>
                    <w:left w:val="none" w:sz="0" w:space="0" w:color="auto"/>
                    <w:bottom w:val="none" w:sz="0" w:space="0" w:color="auto"/>
                    <w:right w:val="none" w:sz="0" w:space="0" w:color="auto"/>
                  </w:divBdr>
                  <w:divsChild>
                    <w:div w:id="2124225128">
                      <w:marLeft w:val="0"/>
                      <w:marRight w:val="0"/>
                      <w:marTop w:val="0"/>
                      <w:marBottom w:val="0"/>
                      <w:divBdr>
                        <w:top w:val="none" w:sz="0" w:space="0" w:color="auto"/>
                        <w:left w:val="none" w:sz="0" w:space="0" w:color="auto"/>
                        <w:bottom w:val="none" w:sz="0" w:space="0" w:color="auto"/>
                        <w:right w:val="none" w:sz="0" w:space="0" w:color="auto"/>
                      </w:divBdr>
                    </w:div>
                  </w:divsChild>
                </w:div>
                <w:div w:id="715934500">
                  <w:marLeft w:val="0"/>
                  <w:marRight w:val="0"/>
                  <w:marTop w:val="0"/>
                  <w:marBottom w:val="0"/>
                  <w:divBdr>
                    <w:top w:val="none" w:sz="0" w:space="0" w:color="auto"/>
                    <w:left w:val="none" w:sz="0" w:space="0" w:color="auto"/>
                    <w:bottom w:val="none" w:sz="0" w:space="0" w:color="auto"/>
                    <w:right w:val="none" w:sz="0" w:space="0" w:color="auto"/>
                  </w:divBdr>
                  <w:divsChild>
                    <w:div w:id="601377465">
                      <w:marLeft w:val="0"/>
                      <w:marRight w:val="0"/>
                      <w:marTop w:val="0"/>
                      <w:marBottom w:val="0"/>
                      <w:divBdr>
                        <w:top w:val="none" w:sz="0" w:space="0" w:color="auto"/>
                        <w:left w:val="none" w:sz="0" w:space="0" w:color="auto"/>
                        <w:bottom w:val="none" w:sz="0" w:space="0" w:color="auto"/>
                        <w:right w:val="none" w:sz="0" w:space="0" w:color="auto"/>
                      </w:divBdr>
                    </w:div>
                  </w:divsChild>
                </w:div>
                <w:div w:id="948046211">
                  <w:marLeft w:val="0"/>
                  <w:marRight w:val="0"/>
                  <w:marTop w:val="0"/>
                  <w:marBottom w:val="0"/>
                  <w:divBdr>
                    <w:top w:val="none" w:sz="0" w:space="0" w:color="auto"/>
                    <w:left w:val="none" w:sz="0" w:space="0" w:color="auto"/>
                    <w:bottom w:val="none" w:sz="0" w:space="0" w:color="auto"/>
                    <w:right w:val="none" w:sz="0" w:space="0" w:color="auto"/>
                  </w:divBdr>
                  <w:divsChild>
                    <w:div w:id="1144738376">
                      <w:marLeft w:val="0"/>
                      <w:marRight w:val="0"/>
                      <w:marTop w:val="0"/>
                      <w:marBottom w:val="0"/>
                      <w:divBdr>
                        <w:top w:val="none" w:sz="0" w:space="0" w:color="auto"/>
                        <w:left w:val="none" w:sz="0" w:space="0" w:color="auto"/>
                        <w:bottom w:val="none" w:sz="0" w:space="0" w:color="auto"/>
                        <w:right w:val="none" w:sz="0" w:space="0" w:color="auto"/>
                      </w:divBdr>
                    </w:div>
                  </w:divsChild>
                </w:div>
                <w:div w:id="506747142">
                  <w:marLeft w:val="0"/>
                  <w:marRight w:val="0"/>
                  <w:marTop w:val="0"/>
                  <w:marBottom w:val="0"/>
                  <w:divBdr>
                    <w:top w:val="none" w:sz="0" w:space="0" w:color="auto"/>
                    <w:left w:val="none" w:sz="0" w:space="0" w:color="auto"/>
                    <w:bottom w:val="none" w:sz="0" w:space="0" w:color="auto"/>
                    <w:right w:val="none" w:sz="0" w:space="0" w:color="auto"/>
                  </w:divBdr>
                  <w:divsChild>
                    <w:div w:id="1719817953">
                      <w:marLeft w:val="0"/>
                      <w:marRight w:val="0"/>
                      <w:marTop w:val="0"/>
                      <w:marBottom w:val="0"/>
                      <w:divBdr>
                        <w:top w:val="none" w:sz="0" w:space="0" w:color="auto"/>
                        <w:left w:val="none" w:sz="0" w:space="0" w:color="auto"/>
                        <w:bottom w:val="none" w:sz="0" w:space="0" w:color="auto"/>
                        <w:right w:val="none" w:sz="0" w:space="0" w:color="auto"/>
                      </w:divBdr>
                    </w:div>
                  </w:divsChild>
                </w:div>
                <w:div w:id="1361512496">
                  <w:marLeft w:val="0"/>
                  <w:marRight w:val="0"/>
                  <w:marTop w:val="0"/>
                  <w:marBottom w:val="0"/>
                  <w:divBdr>
                    <w:top w:val="none" w:sz="0" w:space="0" w:color="auto"/>
                    <w:left w:val="none" w:sz="0" w:space="0" w:color="auto"/>
                    <w:bottom w:val="none" w:sz="0" w:space="0" w:color="auto"/>
                    <w:right w:val="none" w:sz="0" w:space="0" w:color="auto"/>
                  </w:divBdr>
                  <w:divsChild>
                    <w:div w:id="1418595141">
                      <w:marLeft w:val="0"/>
                      <w:marRight w:val="0"/>
                      <w:marTop w:val="0"/>
                      <w:marBottom w:val="0"/>
                      <w:divBdr>
                        <w:top w:val="none" w:sz="0" w:space="0" w:color="auto"/>
                        <w:left w:val="none" w:sz="0" w:space="0" w:color="auto"/>
                        <w:bottom w:val="none" w:sz="0" w:space="0" w:color="auto"/>
                        <w:right w:val="none" w:sz="0" w:space="0" w:color="auto"/>
                      </w:divBdr>
                    </w:div>
                  </w:divsChild>
                </w:div>
                <w:div w:id="971642844">
                  <w:marLeft w:val="0"/>
                  <w:marRight w:val="0"/>
                  <w:marTop w:val="0"/>
                  <w:marBottom w:val="0"/>
                  <w:divBdr>
                    <w:top w:val="none" w:sz="0" w:space="0" w:color="auto"/>
                    <w:left w:val="none" w:sz="0" w:space="0" w:color="auto"/>
                    <w:bottom w:val="none" w:sz="0" w:space="0" w:color="auto"/>
                    <w:right w:val="none" w:sz="0" w:space="0" w:color="auto"/>
                  </w:divBdr>
                  <w:divsChild>
                    <w:div w:id="323513530">
                      <w:marLeft w:val="0"/>
                      <w:marRight w:val="0"/>
                      <w:marTop w:val="0"/>
                      <w:marBottom w:val="0"/>
                      <w:divBdr>
                        <w:top w:val="none" w:sz="0" w:space="0" w:color="auto"/>
                        <w:left w:val="none" w:sz="0" w:space="0" w:color="auto"/>
                        <w:bottom w:val="none" w:sz="0" w:space="0" w:color="auto"/>
                        <w:right w:val="none" w:sz="0" w:space="0" w:color="auto"/>
                      </w:divBdr>
                    </w:div>
                  </w:divsChild>
                </w:div>
                <w:div w:id="1076126456">
                  <w:marLeft w:val="0"/>
                  <w:marRight w:val="0"/>
                  <w:marTop w:val="0"/>
                  <w:marBottom w:val="0"/>
                  <w:divBdr>
                    <w:top w:val="none" w:sz="0" w:space="0" w:color="auto"/>
                    <w:left w:val="none" w:sz="0" w:space="0" w:color="auto"/>
                    <w:bottom w:val="none" w:sz="0" w:space="0" w:color="auto"/>
                    <w:right w:val="none" w:sz="0" w:space="0" w:color="auto"/>
                  </w:divBdr>
                  <w:divsChild>
                    <w:div w:id="1930894610">
                      <w:marLeft w:val="0"/>
                      <w:marRight w:val="0"/>
                      <w:marTop w:val="0"/>
                      <w:marBottom w:val="0"/>
                      <w:divBdr>
                        <w:top w:val="none" w:sz="0" w:space="0" w:color="auto"/>
                        <w:left w:val="none" w:sz="0" w:space="0" w:color="auto"/>
                        <w:bottom w:val="none" w:sz="0" w:space="0" w:color="auto"/>
                        <w:right w:val="none" w:sz="0" w:space="0" w:color="auto"/>
                      </w:divBdr>
                    </w:div>
                  </w:divsChild>
                </w:div>
                <w:div w:id="990671455">
                  <w:marLeft w:val="0"/>
                  <w:marRight w:val="0"/>
                  <w:marTop w:val="0"/>
                  <w:marBottom w:val="0"/>
                  <w:divBdr>
                    <w:top w:val="none" w:sz="0" w:space="0" w:color="auto"/>
                    <w:left w:val="none" w:sz="0" w:space="0" w:color="auto"/>
                    <w:bottom w:val="none" w:sz="0" w:space="0" w:color="auto"/>
                    <w:right w:val="none" w:sz="0" w:space="0" w:color="auto"/>
                  </w:divBdr>
                  <w:divsChild>
                    <w:div w:id="1654412839">
                      <w:marLeft w:val="0"/>
                      <w:marRight w:val="0"/>
                      <w:marTop w:val="0"/>
                      <w:marBottom w:val="0"/>
                      <w:divBdr>
                        <w:top w:val="none" w:sz="0" w:space="0" w:color="auto"/>
                        <w:left w:val="none" w:sz="0" w:space="0" w:color="auto"/>
                        <w:bottom w:val="none" w:sz="0" w:space="0" w:color="auto"/>
                        <w:right w:val="none" w:sz="0" w:space="0" w:color="auto"/>
                      </w:divBdr>
                    </w:div>
                  </w:divsChild>
                </w:div>
                <w:div w:id="2078505123">
                  <w:marLeft w:val="0"/>
                  <w:marRight w:val="0"/>
                  <w:marTop w:val="0"/>
                  <w:marBottom w:val="0"/>
                  <w:divBdr>
                    <w:top w:val="none" w:sz="0" w:space="0" w:color="auto"/>
                    <w:left w:val="none" w:sz="0" w:space="0" w:color="auto"/>
                    <w:bottom w:val="none" w:sz="0" w:space="0" w:color="auto"/>
                    <w:right w:val="none" w:sz="0" w:space="0" w:color="auto"/>
                  </w:divBdr>
                  <w:divsChild>
                    <w:div w:id="1100370356">
                      <w:marLeft w:val="0"/>
                      <w:marRight w:val="0"/>
                      <w:marTop w:val="0"/>
                      <w:marBottom w:val="0"/>
                      <w:divBdr>
                        <w:top w:val="none" w:sz="0" w:space="0" w:color="auto"/>
                        <w:left w:val="none" w:sz="0" w:space="0" w:color="auto"/>
                        <w:bottom w:val="none" w:sz="0" w:space="0" w:color="auto"/>
                        <w:right w:val="none" w:sz="0" w:space="0" w:color="auto"/>
                      </w:divBdr>
                    </w:div>
                  </w:divsChild>
                </w:div>
                <w:div w:id="723259000">
                  <w:marLeft w:val="0"/>
                  <w:marRight w:val="0"/>
                  <w:marTop w:val="0"/>
                  <w:marBottom w:val="0"/>
                  <w:divBdr>
                    <w:top w:val="none" w:sz="0" w:space="0" w:color="auto"/>
                    <w:left w:val="none" w:sz="0" w:space="0" w:color="auto"/>
                    <w:bottom w:val="none" w:sz="0" w:space="0" w:color="auto"/>
                    <w:right w:val="none" w:sz="0" w:space="0" w:color="auto"/>
                  </w:divBdr>
                  <w:divsChild>
                    <w:div w:id="675233280">
                      <w:marLeft w:val="0"/>
                      <w:marRight w:val="0"/>
                      <w:marTop w:val="0"/>
                      <w:marBottom w:val="0"/>
                      <w:divBdr>
                        <w:top w:val="none" w:sz="0" w:space="0" w:color="auto"/>
                        <w:left w:val="none" w:sz="0" w:space="0" w:color="auto"/>
                        <w:bottom w:val="none" w:sz="0" w:space="0" w:color="auto"/>
                        <w:right w:val="none" w:sz="0" w:space="0" w:color="auto"/>
                      </w:divBdr>
                    </w:div>
                  </w:divsChild>
                </w:div>
                <w:div w:id="921567406">
                  <w:marLeft w:val="0"/>
                  <w:marRight w:val="0"/>
                  <w:marTop w:val="0"/>
                  <w:marBottom w:val="0"/>
                  <w:divBdr>
                    <w:top w:val="none" w:sz="0" w:space="0" w:color="auto"/>
                    <w:left w:val="none" w:sz="0" w:space="0" w:color="auto"/>
                    <w:bottom w:val="none" w:sz="0" w:space="0" w:color="auto"/>
                    <w:right w:val="none" w:sz="0" w:space="0" w:color="auto"/>
                  </w:divBdr>
                  <w:divsChild>
                    <w:div w:id="433134402">
                      <w:marLeft w:val="0"/>
                      <w:marRight w:val="0"/>
                      <w:marTop w:val="0"/>
                      <w:marBottom w:val="0"/>
                      <w:divBdr>
                        <w:top w:val="none" w:sz="0" w:space="0" w:color="auto"/>
                        <w:left w:val="none" w:sz="0" w:space="0" w:color="auto"/>
                        <w:bottom w:val="none" w:sz="0" w:space="0" w:color="auto"/>
                        <w:right w:val="none" w:sz="0" w:space="0" w:color="auto"/>
                      </w:divBdr>
                    </w:div>
                  </w:divsChild>
                </w:div>
                <w:div w:id="299850194">
                  <w:marLeft w:val="0"/>
                  <w:marRight w:val="0"/>
                  <w:marTop w:val="0"/>
                  <w:marBottom w:val="0"/>
                  <w:divBdr>
                    <w:top w:val="none" w:sz="0" w:space="0" w:color="auto"/>
                    <w:left w:val="none" w:sz="0" w:space="0" w:color="auto"/>
                    <w:bottom w:val="none" w:sz="0" w:space="0" w:color="auto"/>
                    <w:right w:val="none" w:sz="0" w:space="0" w:color="auto"/>
                  </w:divBdr>
                  <w:divsChild>
                    <w:div w:id="445276487">
                      <w:marLeft w:val="0"/>
                      <w:marRight w:val="0"/>
                      <w:marTop w:val="0"/>
                      <w:marBottom w:val="0"/>
                      <w:divBdr>
                        <w:top w:val="none" w:sz="0" w:space="0" w:color="auto"/>
                        <w:left w:val="none" w:sz="0" w:space="0" w:color="auto"/>
                        <w:bottom w:val="none" w:sz="0" w:space="0" w:color="auto"/>
                        <w:right w:val="none" w:sz="0" w:space="0" w:color="auto"/>
                      </w:divBdr>
                    </w:div>
                  </w:divsChild>
                </w:div>
                <w:div w:id="1870102445">
                  <w:marLeft w:val="0"/>
                  <w:marRight w:val="0"/>
                  <w:marTop w:val="0"/>
                  <w:marBottom w:val="0"/>
                  <w:divBdr>
                    <w:top w:val="none" w:sz="0" w:space="0" w:color="auto"/>
                    <w:left w:val="none" w:sz="0" w:space="0" w:color="auto"/>
                    <w:bottom w:val="none" w:sz="0" w:space="0" w:color="auto"/>
                    <w:right w:val="none" w:sz="0" w:space="0" w:color="auto"/>
                  </w:divBdr>
                  <w:divsChild>
                    <w:div w:id="1859156683">
                      <w:marLeft w:val="0"/>
                      <w:marRight w:val="0"/>
                      <w:marTop w:val="0"/>
                      <w:marBottom w:val="0"/>
                      <w:divBdr>
                        <w:top w:val="none" w:sz="0" w:space="0" w:color="auto"/>
                        <w:left w:val="none" w:sz="0" w:space="0" w:color="auto"/>
                        <w:bottom w:val="none" w:sz="0" w:space="0" w:color="auto"/>
                        <w:right w:val="none" w:sz="0" w:space="0" w:color="auto"/>
                      </w:divBdr>
                    </w:div>
                  </w:divsChild>
                </w:div>
                <w:div w:id="1351301216">
                  <w:marLeft w:val="0"/>
                  <w:marRight w:val="0"/>
                  <w:marTop w:val="0"/>
                  <w:marBottom w:val="0"/>
                  <w:divBdr>
                    <w:top w:val="none" w:sz="0" w:space="0" w:color="auto"/>
                    <w:left w:val="none" w:sz="0" w:space="0" w:color="auto"/>
                    <w:bottom w:val="none" w:sz="0" w:space="0" w:color="auto"/>
                    <w:right w:val="none" w:sz="0" w:space="0" w:color="auto"/>
                  </w:divBdr>
                  <w:divsChild>
                    <w:div w:id="1006134114">
                      <w:marLeft w:val="0"/>
                      <w:marRight w:val="0"/>
                      <w:marTop w:val="0"/>
                      <w:marBottom w:val="0"/>
                      <w:divBdr>
                        <w:top w:val="none" w:sz="0" w:space="0" w:color="auto"/>
                        <w:left w:val="none" w:sz="0" w:space="0" w:color="auto"/>
                        <w:bottom w:val="none" w:sz="0" w:space="0" w:color="auto"/>
                        <w:right w:val="none" w:sz="0" w:space="0" w:color="auto"/>
                      </w:divBdr>
                    </w:div>
                  </w:divsChild>
                </w:div>
                <w:div w:id="174419871">
                  <w:marLeft w:val="0"/>
                  <w:marRight w:val="0"/>
                  <w:marTop w:val="0"/>
                  <w:marBottom w:val="0"/>
                  <w:divBdr>
                    <w:top w:val="none" w:sz="0" w:space="0" w:color="auto"/>
                    <w:left w:val="none" w:sz="0" w:space="0" w:color="auto"/>
                    <w:bottom w:val="none" w:sz="0" w:space="0" w:color="auto"/>
                    <w:right w:val="none" w:sz="0" w:space="0" w:color="auto"/>
                  </w:divBdr>
                  <w:divsChild>
                    <w:div w:id="1561865503">
                      <w:marLeft w:val="0"/>
                      <w:marRight w:val="0"/>
                      <w:marTop w:val="0"/>
                      <w:marBottom w:val="0"/>
                      <w:divBdr>
                        <w:top w:val="none" w:sz="0" w:space="0" w:color="auto"/>
                        <w:left w:val="none" w:sz="0" w:space="0" w:color="auto"/>
                        <w:bottom w:val="none" w:sz="0" w:space="0" w:color="auto"/>
                        <w:right w:val="none" w:sz="0" w:space="0" w:color="auto"/>
                      </w:divBdr>
                    </w:div>
                  </w:divsChild>
                </w:div>
                <w:div w:id="654257101">
                  <w:marLeft w:val="0"/>
                  <w:marRight w:val="0"/>
                  <w:marTop w:val="0"/>
                  <w:marBottom w:val="0"/>
                  <w:divBdr>
                    <w:top w:val="none" w:sz="0" w:space="0" w:color="auto"/>
                    <w:left w:val="none" w:sz="0" w:space="0" w:color="auto"/>
                    <w:bottom w:val="none" w:sz="0" w:space="0" w:color="auto"/>
                    <w:right w:val="none" w:sz="0" w:space="0" w:color="auto"/>
                  </w:divBdr>
                  <w:divsChild>
                    <w:div w:id="1489908087">
                      <w:marLeft w:val="0"/>
                      <w:marRight w:val="0"/>
                      <w:marTop w:val="0"/>
                      <w:marBottom w:val="0"/>
                      <w:divBdr>
                        <w:top w:val="none" w:sz="0" w:space="0" w:color="auto"/>
                        <w:left w:val="none" w:sz="0" w:space="0" w:color="auto"/>
                        <w:bottom w:val="none" w:sz="0" w:space="0" w:color="auto"/>
                        <w:right w:val="none" w:sz="0" w:space="0" w:color="auto"/>
                      </w:divBdr>
                    </w:div>
                  </w:divsChild>
                </w:div>
                <w:div w:id="1142425809">
                  <w:marLeft w:val="0"/>
                  <w:marRight w:val="0"/>
                  <w:marTop w:val="0"/>
                  <w:marBottom w:val="0"/>
                  <w:divBdr>
                    <w:top w:val="none" w:sz="0" w:space="0" w:color="auto"/>
                    <w:left w:val="none" w:sz="0" w:space="0" w:color="auto"/>
                    <w:bottom w:val="none" w:sz="0" w:space="0" w:color="auto"/>
                    <w:right w:val="none" w:sz="0" w:space="0" w:color="auto"/>
                  </w:divBdr>
                  <w:divsChild>
                    <w:div w:id="1597128587">
                      <w:marLeft w:val="0"/>
                      <w:marRight w:val="0"/>
                      <w:marTop w:val="0"/>
                      <w:marBottom w:val="0"/>
                      <w:divBdr>
                        <w:top w:val="none" w:sz="0" w:space="0" w:color="auto"/>
                        <w:left w:val="none" w:sz="0" w:space="0" w:color="auto"/>
                        <w:bottom w:val="none" w:sz="0" w:space="0" w:color="auto"/>
                        <w:right w:val="none" w:sz="0" w:space="0" w:color="auto"/>
                      </w:divBdr>
                    </w:div>
                  </w:divsChild>
                </w:div>
                <w:div w:id="186598636">
                  <w:marLeft w:val="0"/>
                  <w:marRight w:val="0"/>
                  <w:marTop w:val="0"/>
                  <w:marBottom w:val="0"/>
                  <w:divBdr>
                    <w:top w:val="none" w:sz="0" w:space="0" w:color="auto"/>
                    <w:left w:val="none" w:sz="0" w:space="0" w:color="auto"/>
                    <w:bottom w:val="none" w:sz="0" w:space="0" w:color="auto"/>
                    <w:right w:val="none" w:sz="0" w:space="0" w:color="auto"/>
                  </w:divBdr>
                  <w:divsChild>
                    <w:div w:id="1061248754">
                      <w:marLeft w:val="0"/>
                      <w:marRight w:val="0"/>
                      <w:marTop w:val="0"/>
                      <w:marBottom w:val="0"/>
                      <w:divBdr>
                        <w:top w:val="none" w:sz="0" w:space="0" w:color="auto"/>
                        <w:left w:val="none" w:sz="0" w:space="0" w:color="auto"/>
                        <w:bottom w:val="none" w:sz="0" w:space="0" w:color="auto"/>
                        <w:right w:val="none" w:sz="0" w:space="0" w:color="auto"/>
                      </w:divBdr>
                    </w:div>
                  </w:divsChild>
                </w:div>
                <w:div w:id="540167330">
                  <w:marLeft w:val="0"/>
                  <w:marRight w:val="0"/>
                  <w:marTop w:val="0"/>
                  <w:marBottom w:val="0"/>
                  <w:divBdr>
                    <w:top w:val="none" w:sz="0" w:space="0" w:color="auto"/>
                    <w:left w:val="none" w:sz="0" w:space="0" w:color="auto"/>
                    <w:bottom w:val="none" w:sz="0" w:space="0" w:color="auto"/>
                    <w:right w:val="none" w:sz="0" w:space="0" w:color="auto"/>
                  </w:divBdr>
                  <w:divsChild>
                    <w:div w:id="633490081">
                      <w:marLeft w:val="0"/>
                      <w:marRight w:val="0"/>
                      <w:marTop w:val="0"/>
                      <w:marBottom w:val="0"/>
                      <w:divBdr>
                        <w:top w:val="none" w:sz="0" w:space="0" w:color="auto"/>
                        <w:left w:val="none" w:sz="0" w:space="0" w:color="auto"/>
                        <w:bottom w:val="none" w:sz="0" w:space="0" w:color="auto"/>
                        <w:right w:val="none" w:sz="0" w:space="0" w:color="auto"/>
                      </w:divBdr>
                    </w:div>
                  </w:divsChild>
                </w:div>
                <w:div w:id="1972586601">
                  <w:marLeft w:val="0"/>
                  <w:marRight w:val="0"/>
                  <w:marTop w:val="0"/>
                  <w:marBottom w:val="0"/>
                  <w:divBdr>
                    <w:top w:val="none" w:sz="0" w:space="0" w:color="auto"/>
                    <w:left w:val="none" w:sz="0" w:space="0" w:color="auto"/>
                    <w:bottom w:val="none" w:sz="0" w:space="0" w:color="auto"/>
                    <w:right w:val="none" w:sz="0" w:space="0" w:color="auto"/>
                  </w:divBdr>
                  <w:divsChild>
                    <w:div w:id="85423632">
                      <w:marLeft w:val="0"/>
                      <w:marRight w:val="0"/>
                      <w:marTop w:val="0"/>
                      <w:marBottom w:val="0"/>
                      <w:divBdr>
                        <w:top w:val="none" w:sz="0" w:space="0" w:color="auto"/>
                        <w:left w:val="none" w:sz="0" w:space="0" w:color="auto"/>
                        <w:bottom w:val="none" w:sz="0" w:space="0" w:color="auto"/>
                        <w:right w:val="none" w:sz="0" w:space="0" w:color="auto"/>
                      </w:divBdr>
                    </w:div>
                  </w:divsChild>
                </w:div>
                <w:div w:id="633095492">
                  <w:marLeft w:val="0"/>
                  <w:marRight w:val="0"/>
                  <w:marTop w:val="0"/>
                  <w:marBottom w:val="0"/>
                  <w:divBdr>
                    <w:top w:val="none" w:sz="0" w:space="0" w:color="auto"/>
                    <w:left w:val="none" w:sz="0" w:space="0" w:color="auto"/>
                    <w:bottom w:val="none" w:sz="0" w:space="0" w:color="auto"/>
                    <w:right w:val="none" w:sz="0" w:space="0" w:color="auto"/>
                  </w:divBdr>
                  <w:divsChild>
                    <w:div w:id="1901593091">
                      <w:marLeft w:val="0"/>
                      <w:marRight w:val="0"/>
                      <w:marTop w:val="0"/>
                      <w:marBottom w:val="0"/>
                      <w:divBdr>
                        <w:top w:val="none" w:sz="0" w:space="0" w:color="auto"/>
                        <w:left w:val="none" w:sz="0" w:space="0" w:color="auto"/>
                        <w:bottom w:val="none" w:sz="0" w:space="0" w:color="auto"/>
                        <w:right w:val="none" w:sz="0" w:space="0" w:color="auto"/>
                      </w:divBdr>
                    </w:div>
                  </w:divsChild>
                </w:div>
                <w:div w:id="2045444386">
                  <w:marLeft w:val="0"/>
                  <w:marRight w:val="0"/>
                  <w:marTop w:val="0"/>
                  <w:marBottom w:val="0"/>
                  <w:divBdr>
                    <w:top w:val="none" w:sz="0" w:space="0" w:color="auto"/>
                    <w:left w:val="none" w:sz="0" w:space="0" w:color="auto"/>
                    <w:bottom w:val="none" w:sz="0" w:space="0" w:color="auto"/>
                    <w:right w:val="none" w:sz="0" w:space="0" w:color="auto"/>
                  </w:divBdr>
                  <w:divsChild>
                    <w:div w:id="1619481716">
                      <w:marLeft w:val="0"/>
                      <w:marRight w:val="0"/>
                      <w:marTop w:val="0"/>
                      <w:marBottom w:val="0"/>
                      <w:divBdr>
                        <w:top w:val="none" w:sz="0" w:space="0" w:color="auto"/>
                        <w:left w:val="none" w:sz="0" w:space="0" w:color="auto"/>
                        <w:bottom w:val="none" w:sz="0" w:space="0" w:color="auto"/>
                        <w:right w:val="none" w:sz="0" w:space="0" w:color="auto"/>
                      </w:divBdr>
                    </w:div>
                  </w:divsChild>
                </w:div>
                <w:div w:id="2107995569">
                  <w:marLeft w:val="0"/>
                  <w:marRight w:val="0"/>
                  <w:marTop w:val="0"/>
                  <w:marBottom w:val="0"/>
                  <w:divBdr>
                    <w:top w:val="none" w:sz="0" w:space="0" w:color="auto"/>
                    <w:left w:val="none" w:sz="0" w:space="0" w:color="auto"/>
                    <w:bottom w:val="none" w:sz="0" w:space="0" w:color="auto"/>
                    <w:right w:val="none" w:sz="0" w:space="0" w:color="auto"/>
                  </w:divBdr>
                  <w:divsChild>
                    <w:div w:id="2065252710">
                      <w:marLeft w:val="0"/>
                      <w:marRight w:val="0"/>
                      <w:marTop w:val="0"/>
                      <w:marBottom w:val="0"/>
                      <w:divBdr>
                        <w:top w:val="none" w:sz="0" w:space="0" w:color="auto"/>
                        <w:left w:val="none" w:sz="0" w:space="0" w:color="auto"/>
                        <w:bottom w:val="none" w:sz="0" w:space="0" w:color="auto"/>
                        <w:right w:val="none" w:sz="0" w:space="0" w:color="auto"/>
                      </w:divBdr>
                    </w:div>
                  </w:divsChild>
                </w:div>
                <w:div w:id="698160611">
                  <w:marLeft w:val="0"/>
                  <w:marRight w:val="0"/>
                  <w:marTop w:val="0"/>
                  <w:marBottom w:val="0"/>
                  <w:divBdr>
                    <w:top w:val="none" w:sz="0" w:space="0" w:color="auto"/>
                    <w:left w:val="none" w:sz="0" w:space="0" w:color="auto"/>
                    <w:bottom w:val="none" w:sz="0" w:space="0" w:color="auto"/>
                    <w:right w:val="none" w:sz="0" w:space="0" w:color="auto"/>
                  </w:divBdr>
                  <w:divsChild>
                    <w:div w:id="633411954">
                      <w:marLeft w:val="0"/>
                      <w:marRight w:val="0"/>
                      <w:marTop w:val="0"/>
                      <w:marBottom w:val="0"/>
                      <w:divBdr>
                        <w:top w:val="none" w:sz="0" w:space="0" w:color="auto"/>
                        <w:left w:val="none" w:sz="0" w:space="0" w:color="auto"/>
                        <w:bottom w:val="none" w:sz="0" w:space="0" w:color="auto"/>
                        <w:right w:val="none" w:sz="0" w:space="0" w:color="auto"/>
                      </w:divBdr>
                    </w:div>
                  </w:divsChild>
                </w:div>
                <w:div w:id="344524443">
                  <w:marLeft w:val="0"/>
                  <w:marRight w:val="0"/>
                  <w:marTop w:val="0"/>
                  <w:marBottom w:val="0"/>
                  <w:divBdr>
                    <w:top w:val="none" w:sz="0" w:space="0" w:color="auto"/>
                    <w:left w:val="none" w:sz="0" w:space="0" w:color="auto"/>
                    <w:bottom w:val="none" w:sz="0" w:space="0" w:color="auto"/>
                    <w:right w:val="none" w:sz="0" w:space="0" w:color="auto"/>
                  </w:divBdr>
                  <w:divsChild>
                    <w:div w:id="1029987201">
                      <w:marLeft w:val="0"/>
                      <w:marRight w:val="0"/>
                      <w:marTop w:val="0"/>
                      <w:marBottom w:val="0"/>
                      <w:divBdr>
                        <w:top w:val="none" w:sz="0" w:space="0" w:color="auto"/>
                        <w:left w:val="none" w:sz="0" w:space="0" w:color="auto"/>
                        <w:bottom w:val="none" w:sz="0" w:space="0" w:color="auto"/>
                        <w:right w:val="none" w:sz="0" w:space="0" w:color="auto"/>
                      </w:divBdr>
                    </w:div>
                  </w:divsChild>
                </w:div>
                <w:div w:id="1457679471">
                  <w:marLeft w:val="0"/>
                  <w:marRight w:val="0"/>
                  <w:marTop w:val="0"/>
                  <w:marBottom w:val="0"/>
                  <w:divBdr>
                    <w:top w:val="none" w:sz="0" w:space="0" w:color="auto"/>
                    <w:left w:val="none" w:sz="0" w:space="0" w:color="auto"/>
                    <w:bottom w:val="none" w:sz="0" w:space="0" w:color="auto"/>
                    <w:right w:val="none" w:sz="0" w:space="0" w:color="auto"/>
                  </w:divBdr>
                  <w:divsChild>
                    <w:div w:id="7295811">
                      <w:marLeft w:val="0"/>
                      <w:marRight w:val="0"/>
                      <w:marTop w:val="0"/>
                      <w:marBottom w:val="0"/>
                      <w:divBdr>
                        <w:top w:val="none" w:sz="0" w:space="0" w:color="auto"/>
                        <w:left w:val="none" w:sz="0" w:space="0" w:color="auto"/>
                        <w:bottom w:val="none" w:sz="0" w:space="0" w:color="auto"/>
                        <w:right w:val="none" w:sz="0" w:space="0" w:color="auto"/>
                      </w:divBdr>
                    </w:div>
                  </w:divsChild>
                </w:div>
                <w:div w:id="951132550">
                  <w:marLeft w:val="0"/>
                  <w:marRight w:val="0"/>
                  <w:marTop w:val="0"/>
                  <w:marBottom w:val="0"/>
                  <w:divBdr>
                    <w:top w:val="none" w:sz="0" w:space="0" w:color="auto"/>
                    <w:left w:val="none" w:sz="0" w:space="0" w:color="auto"/>
                    <w:bottom w:val="none" w:sz="0" w:space="0" w:color="auto"/>
                    <w:right w:val="none" w:sz="0" w:space="0" w:color="auto"/>
                  </w:divBdr>
                  <w:divsChild>
                    <w:div w:id="1947469619">
                      <w:marLeft w:val="0"/>
                      <w:marRight w:val="0"/>
                      <w:marTop w:val="0"/>
                      <w:marBottom w:val="0"/>
                      <w:divBdr>
                        <w:top w:val="none" w:sz="0" w:space="0" w:color="auto"/>
                        <w:left w:val="none" w:sz="0" w:space="0" w:color="auto"/>
                        <w:bottom w:val="none" w:sz="0" w:space="0" w:color="auto"/>
                        <w:right w:val="none" w:sz="0" w:space="0" w:color="auto"/>
                      </w:divBdr>
                    </w:div>
                  </w:divsChild>
                </w:div>
                <w:div w:id="1380939693">
                  <w:marLeft w:val="0"/>
                  <w:marRight w:val="0"/>
                  <w:marTop w:val="0"/>
                  <w:marBottom w:val="0"/>
                  <w:divBdr>
                    <w:top w:val="none" w:sz="0" w:space="0" w:color="auto"/>
                    <w:left w:val="none" w:sz="0" w:space="0" w:color="auto"/>
                    <w:bottom w:val="none" w:sz="0" w:space="0" w:color="auto"/>
                    <w:right w:val="none" w:sz="0" w:space="0" w:color="auto"/>
                  </w:divBdr>
                  <w:divsChild>
                    <w:div w:id="678391161">
                      <w:marLeft w:val="0"/>
                      <w:marRight w:val="0"/>
                      <w:marTop w:val="0"/>
                      <w:marBottom w:val="0"/>
                      <w:divBdr>
                        <w:top w:val="none" w:sz="0" w:space="0" w:color="auto"/>
                        <w:left w:val="none" w:sz="0" w:space="0" w:color="auto"/>
                        <w:bottom w:val="none" w:sz="0" w:space="0" w:color="auto"/>
                        <w:right w:val="none" w:sz="0" w:space="0" w:color="auto"/>
                      </w:divBdr>
                    </w:div>
                  </w:divsChild>
                </w:div>
                <w:div w:id="72625758">
                  <w:marLeft w:val="0"/>
                  <w:marRight w:val="0"/>
                  <w:marTop w:val="0"/>
                  <w:marBottom w:val="0"/>
                  <w:divBdr>
                    <w:top w:val="none" w:sz="0" w:space="0" w:color="auto"/>
                    <w:left w:val="none" w:sz="0" w:space="0" w:color="auto"/>
                    <w:bottom w:val="none" w:sz="0" w:space="0" w:color="auto"/>
                    <w:right w:val="none" w:sz="0" w:space="0" w:color="auto"/>
                  </w:divBdr>
                  <w:divsChild>
                    <w:div w:id="1562868978">
                      <w:marLeft w:val="0"/>
                      <w:marRight w:val="0"/>
                      <w:marTop w:val="0"/>
                      <w:marBottom w:val="0"/>
                      <w:divBdr>
                        <w:top w:val="none" w:sz="0" w:space="0" w:color="auto"/>
                        <w:left w:val="none" w:sz="0" w:space="0" w:color="auto"/>
                        <w:bottom w:val="none" w:sz="0" w:space="0" w:color="auto"/>
                        <w:right w:val="none" w:sz="0" w:space="0" w:color="auto"/>
                      </w:divBdr>
                    </w:div>
                  </w:divsChild>
                </w:div>
                <w:div w:id="648751247">
                  <w:marLeft w:val="0"/>
                  <w:marRight w:val="0"/>
                  <w:marTop w:val="0"/>
                  <w:marBottom w:val="0"/>
                  <w:divBdr>
                    <w:top w:val="none" w:sz="0" w:space="0" w:color="auto"/>
                    <w:left w:val="none" w:sz="0" w:space="0" w:color="auto"/>
                    <w:bottom w:val="none" w:sz="0" w:space="0" w:color="auto"/>
                    <w:right w:val="none" w:sz="0" w:space="0" w:color="auto"/>
                  </w:divBdr>
                  <w:divsChild>
                    <w:div w:id="1380589037">
                      <w:marLeft w:val="0"/>
                      <w:marRight w:val="0"/>
                      <w:marTop w:val="0"/>
                      <w:marBottom w:val="0"/>
                      <w:divBdr>
                        <w:top w:val="none" w:sz="0" w:space="0" w:color="auto"/>
                        <w:left w:val="none" w:sz="0" w:space="0" w:color="auto"/>
                        <w:bottom w:val="none" w:sz="0" w:space="0" w:color="auto"/>
                        <w:right w:val="none" w:sz="0" w:space="0" w:color="auto"/>
                      </w:divBdr>
                    </w:div>
                  </w:divsChild>
                </w:div>
                <w:div w:id="2145272888">
                  <w:marLeft w:val="0"/>
                  <w:marRight w:val="0"/>
                  <w:marTop w:val="0"/>
                  <w:marBottom w:val="0"/>
                  <w:divBdr>
                    <w:top w:val="none" w:sz="0" w:space="0" w:color="auto"/>
                    <w:left w:val="none" w:sz="0" w:space="0" w:color="auto"/>
                    <w:bottom w:val="none" w:sz="0" w:space="0" w:color="auto"/>
                    <w:right w:val="none" w:sz="0" w:space="0" w:color="auto"/>
                  </w:divBdr>
                  <w:divsChild>
                    <w:div w:id="110169032">
                      <w:marLeft w:val="0"/>
                      <w:marRight w:val="0"/>
                      <w:marTop w:val="0"/>
                      <w:marBottom w:val="0"/>
                      <w:divBdr>
                        <w:top w:val="none" w:sz="0" w:space="0" w:color="auto"/>
                        <w:left w:val="none" w:sz="0" w:space="0" w:color="auto"/>
                        <w:bottom w:val="none" w:sz="0" w:space="0" w:color="auto"/>
                        <w:right w:val="none" w:sz="0" w:space="0" w:color="auto"/>
                      </w:divBdr>
                    </w:div>
                  </w:divsChild>
                </w:div>
                <w:div w:id="867723929">
                  <w:marLeft w:val="0"/>
                  <w:marRight w:val="0"/>
                  <w:marTop w:val="0"/>
                  <w:marBottom w:val="0"/>
                  <w:divBdr>
                    <w:top w:val="none" w:sz="0" w:space="0" w:color="auto"/>
                    <w:left w:val="none" w:sz="0" w:space="0" w:color="auto"/>
                    <w:bottom w:val="none" w:sz="0" w:space="0" w:color="auto"/>
                    <w:right w:val="none" w:sz="0" w:space="0" w:color="auto"/>
                  </w:divBdr>
                  <w:divsChild>
                    <w:div w:id="872226272">
                      <w:marLeft w:val="0"/>
                      <w:marRight w:val="0"/>
                      <w:marTop w:val="0"/>
                      <w:marBottom w:val="0"/>
                      <w:divBdr>
                        <w:top w:val="none" w:sz="0" w:space="0" w:color="auto"/>
                        <w:left w:val="none" w:sz="0" w:space="0" w:color="auto"/>
                        <w:bottom w:val="none" w:sz="0" w:space="0" w:color="auto"/>
                        <w:right w:val="none" w:sz="0" w:space="0" w:color="auto"/>
                      </w:divBdr>
                    </w:div>
                  </w:divsChild>
                </w:div>
                <w:div w:id="398942002">
                  <w:marLeft w:val="0"/>
                  <w:marRight w:val="0"/>
                  <w:marTop w:val="0"/>
                  <w:marBottom w:val="0"/>
                  <w:divBdr>
                    <w:top w:val="none" w:sz="0" w:space="0" w:color="auto"/>
                    <w:left w:val="none" w:sz="0" w:space="0" w:color="auto"/>
                    <w:bottom w:val="none" w:sz="0" w:space="0" w:color="auto"/>
                    <w:right w:val="none" w:sz="0" w:space="0" w:color="auto"/>
                  </w:divBdr>
                  <w:divsChild>
                    <w:div w:id="633104802">
                      <w:marLeft w:val="0"/>
                      <w:marRight w:val="0"/>
                      <w:marTop w:val="0"/>
                      <w:marBottom w:val="0"/>
                      <w:divBdr>
                        <w:top w:val="none" w:sz="0" w:space="0" w:color="auto"/>
                        <w:left w:val="none" w:sz="0" w:space="0" w:color="auto"/>
                        <w:bottom w:val="none" w:sz="0" w:space="0" w:color="auto"/>
                        <w:right w:val="none" w:sz="0" w:space="0" w:color="auto"/>
                      </w:divBdr>
                    </w:div>
                  </w:divsChild>
                </w:div>
                <w:div w:id="181750864">
                  <w:marLeft w:val="0"/>
                  <w:marRight w:val="0"/>
                  <w:marTop w:val="0"/>
                  <w:marBottom w:val="0"/>
                  <w:divBdr>
                    <w:top w:val="none" w:sz="0" w:space="0" w:color="auto"/>
                    <w:left w:val="none" w:sz="0" w:space="0" w:color="auto"/>
                    <w:bottom w:val="none" w:sz="0" w:space="0" w:color="auto"/>
                    <w:right w:val="none" w:sz="0" w:space="0" w:color="auto"/>
                  </w:divBdr>
                  <w:divsChild>
                    <w:div w:id="495848559">
                      <w:marLeft w:val="0"/>
                      <w:marRight w:val="0"/>
                      <w:marTop w:val="0"/>
                      <w:marBottom w:val="0"/>
                      <w:divBdr>
                        <w:top w:val="none" w:sz="0" w:space="0" w:color="auto"/>
                        <w:left w:val="none" w:sz="0" w:space="0" w:color="auto"/>
                        <w:bottom w:val="none" w:sz="0" w:space="0" w:color="auto"/>
                        <w:right w:val="none" w:sz="0" w:space="0" w:color="auto"/>
                      </w:divBdr>
                    </w:div>
                  </w:divsChild>
                </w:div>
                <w:div w:id="388580866">
                  <w:marLeft w:val="0"/>
                  <w:marRight w:val="0"/>
                  <w:marTop w:val="0"/>
                  <w:marBottom w:val="0"/>
                  <w:divBdr>
                    <w:top w:val="none" w:sz="0" w:space="0" w:color="auto"/>
                    <w:left w:val="none" w:sz="0" w:space="0" w:color="auto"/>
                    <w:bottom w:val="none" w:sz="0" w:space="0" w:color="auto"/>
                    <w:right w:val="none" w:sz="0" w:space="0" w:color="auto"/>
                  </w:divBdr>
                  <w:divsChild>
                    <w:div w:id="957300814">
                      <w:marLeft w:val="0"/>
                      <w:marRight w:val="0"/>
                      <w:marTop w:val="0"/>
                      <w:marBottom w:val="0"/>
                      <w:divBdr>
                        <w:top w:val="none" w:sz="0" w:space="0" w:color="auto"/>
                        <w:left w:val="none" w:sz="0" w:space="0" w:color="auto"/>
                        <w:bottom w:val="none" w:sz="0" w:space="0" w:color="auto"/>
                        <w:right w:val="none" w:sz="0" w:space="0" w:color="auto"/>
                      </w:divBdr>
                    </w:div>
                  </w:divsChild>
                </w:div>
                <w:div w:id="727843520">
                  <w:marLeft w:val="0"/>
                  <w:marRight w:val="0"/>
                  <w:marTop w:val="0"/>
                  <w:marBottom w:val="0"/>
                  <w:divBdr>
                    <w:top w:val="none" w:sz="0" w:space="0" w:color="auto"/>
                    <w:left w:val="none" w:sz="0" w:space="0" w:color="auto"/>
                    <w:bottom w:val="none" w:sz="0" w:space="0" w:color="auto"/>
                    <w:right w:val="none" w:sz="0" w:space="0" w:color="auto"/>
                  </w:divBdr>
                  <w:divsChild>
                    <w:div w:id="1616402112">
                      <w:marLeft w:val="0"/>
                      <w:marRight w:val="0"/>
                      <w:marTop w:val="0"/>
                      <w:marBottom w:val="0"/>
                      <w:divBdr>
                        <w:top w:val="none" w:sz="0" w:space="0" w:color="auto"/>
                        <w:left w:val="none" w:sz="0" w:space="0" w:color="auto"/>
                        <w:bottom w:val="none" w:sz="0" w:space="0" w:color="auto"/>
                        <w:right w:val="none" w:sz="0" w:space="0" w:color="auto"/>
                      </w:divBdr>
                    </w:div>
                  </w:divsChild>
                </w:div>
                <w:div w:id="1347749776">
                  <w:marLeft w:val="0"/>
                  <w:marRight w:val="0"/>
                  <w:marTop w:val="0"/>
                  <w:marBottom w:val="0"/>
                  <w:divBdr>
                    <w:top w:val="none" w:sz="0" w:space="0" w:color="auto"/>
                    <w:left w:val="none" w:sz="0" w:space="0" w:color="auto"/>
                    <w:bottom w:val="none" w:sz="0" w:space="0" w:color="auto"/>
                    <w:right w:val="none" w:sz="0" w:space="0" w:color="auto"/>
                  </w:divBdr>
                  <w:divsChild>
                    <w:div w:id="1007888">
                      <w:marLeft w:val="0"/>
                      <w:marRight w:val="0"/>
                      <w:marTop w:val="0"/>
                      <w:marBottom w:val="0"/>
                      <w:divBdr>
                        <w:top w:val="none" w:sz="0" w:space="0" w:color="auto"/>
                        <w:left w:val="none" w:sz="0" w:space="0" w:color="auto"/>
                        <w:bottom w:val="none" w:sz="0" w:space="0" w:color="auto"/>
                        <w:right w:val="none" w:sz="0" w:space="0" w:color="auto"/>
                      </w:divBdr>
                    </w:div>
                  </w:divsChild>
                </w:div>
                <w:div w:id="85421311">
                  <w:marLeft w:val="0"/>
                  <w:marRight w:val="0"/>
                  <w:marTop w:val="0"/>
                  <w:marBottom w:val="0"/>
                  <w:divBdr>
                    <w:top w:val="none" w:sz="0" w:space="0" w:color="auto"/>
                    <w:left w:val="none" w:sz="0" w:space="0" w:color="auto"/>
                    <w:bottom w:val="none" w:sz="0" w:space="0" w:color="auto"/>
                    <w:right w:val="none" w:sz="0" w:space="0" w:color="auto"/>
                  </w:divBdr>
                  <w:divsChild>
                    <w:div w:id="878006281">
                      <w:marLeft w:val="0"/>
                      <w:marRight w:val="0"/>
                      <w:marTop w:val="0"/>
                      <w:marBottom w:val="0"/>
                      <w:divBdr>
                        <w:top w:val="none" w:sz="0" w:space="0" w:color="auto"/>
                        <w:left w:val="none" w:sz="0" w:space="0" w:color="auto"/>
                        <w:bottom w:val="none" w:sz="0" w:space="0" w:color="auto"/>
                        <w:right w:val="none" w:sz="0" w:space="0" w:color="auto"/>
                      </w:divBdr>
                    </w:div>
                  </w:divsChild>
                </w:div>
                <w:div w:id="794913366">
                  <w:marLeft w:val="0"/>
                  <w:marRight w:val="0"/>
                  <w:marTop w:val="0"/>
                  <w:marBottom w:val="0"/>
                  <w:divBdr>
                    <w:top w:val="none" w:sz="0" w:space="0" w:color="auto"/>
                    <w:left w:val="none" w:sz="0" w:space="0" w:color="auto"/>
                    <w:bottom w:val="none" w:sz="0" w:space="0" w:color="auto"/>
                    <w:right w:val="none" w:sz="0" w:space="0" w:color="auto"/>
                  </w:divBdr>
                  <w:divsChild>
                    <w:div w:id="268507082">
                      <w:marLeft w:val="0"/>
                      <w:marRight w:val="0"/>
                      <w:marTop w:val="0"/>
                      <w:marBottom w:val="0"/>
                      <w:divBdr>
                        <w:top w:val="none" w:sz="0" w:space="0" w:color="auto"/>
                        <w:left w:val="none" w:sz="0" w:space="0" w:color="auto"/>
                        <w:bottom w:val="none" w:sz="0" w:space="0" w:color="auto"/>
                        <w:right w:val="none" w:sz="0" w:space="0" w:color="auto"/>
                      </w:divBdr>
                    </w:div>
                  </w:divsChild>
                </w:div>
                <w:div w:id="119541879">
                  <w:marLeft w:val="0"/>
                  <w:marRight w:val="0"/>
                  <w:marTop w:val="0"/>
                  <w:marBottom w:val="0"/>
                  <w:divBdr>
                    <w:top w:val="none" w:sz="0" w:space="0" w:color="auto"/>
                    <w:left w:val="none" w:sz="0" w:space="0" w:color="auto"/>
                    <w:bottom w:val="none" w:sz="0" w:space="0" w:color="auto"/>
                    <w:right w:val="none" w:sz="0" w:space="0" w:color="auto"/>
                  </w:divBdr>
                  <w:divsChild>
                    <w:div w:id="238367437">
                      <w:marLeft w:val="0"/>
                      <w:marRight w:val="0"/>
                      <w:marTop w:val="0"/>
                      <w:marBottom w:val="0"/>
                      <w:divBdr>
                        <w:top w:val="none" w:sz="0" w:space="0" w:color="auto"/>
                        <w:left w:val="none" w:sz="0" w:space="0" w:color="auto"/>
                        <w:bottom w:val="none" w:sz="0" w:space="0" w:color="auto"/>
                        <w:right w:val="none" w:sz="0" w:space="0" w:color="auto"/>
                      </w:divBdr>
                    </w:div>
                  </w:divsChild>
                </w:div>
                <w:div w:id="1724525916">
                  <w:marLeft w:val="0"/>
                  <w:marRight w:val="0"/>
                  <w:marTop w:val="0"/>
                  <w:marBottom w:val="0"/>
                  <w:divBdr>
                    <w:top w:val="none" w:sz="0" w:space="0" w:color="auto"/>
                    <w:left w:val="none" w:sz="0" w:space="0" w:color="auto"/>
                    <w:bottom w:val="none" w:sz="0" w:space="0" w:color="auto"/>
                    <w:right w:val="none" w:sz="0" w:space="0" w:color="auto"/>
                  </w:divBdr>
                  <w:divsChild>
                    <w:div w:id="985859378">
                      <w:marLeft w:val="0"/>
                      <w:marRight w:val="0"/>
                      <w:marTop w:val="0"/>
                      <w:marBottom w:val="0"/>
                      <w:divBdr>
                        <w:top w:val="none" w:sz="0" w:space="0" w:color="auto"/>
                        <w:left w:val="none" w:sz="0" w:space="0" w:color="auto"/>
                        <w:bottom w:val="none" w:sz="0" w:space="0" w:color="auto"/>
                        <w:right w:val="none" w:sz="0" w:space="0" w:color="auto"/>
                      </w:divBdr>
                    </w:div>
                  </w:divsChild>
                </w:div>
                <w:div w:id="255871675">
                  <w:marLeft w:val="0"/>
                  <w:marRight w:val="0"/>
                  <w:marTop w:val="0"/>
                  <w:marBottom w:val="0"/>
                  <w:divBdr>
                    <w:top w:val="none" w:sz="0" w:space="0" w:color="auto"/>
                    <w:left w:val="none" w:sz="0" w:space="0" w:color="auto"/>
                    <w:bottom w:val="none" w:sz="0" w:space="0" w:color="auto"/>
                    <w:right w:val="none" w:sz="0" w:space="0" w:color="auto"/>
                  </w:divBdr>
                  <w:divsChild>
                    <w:div w:id="1098676276">
                      <w:marLeft w:val="0"/>
                      <w:marRight w:val="0"/>
                      <w:marTop w:val="0"/>
                      <w:marBottom w:val="0"/>
                      <w:divBdr>
                        <w:top w:val="none" w:sz="0" w:space="0" w:color="auto"/>
                        <w:left w:val="none" w:sz="0" w:space="0" w:color="auto"/>
                        <w:bottom w:val="none" w:sz="0" w:space="0" w:color="auto"/>
                        <w:right w:val="none" w:sz="0" w:space="0" w:color="auto"/>
                      </w:divBdr>
                    </w:div>
                  </w:divsChild>
                </w:div>
                <w:div w:id="625432609">
                  <w:marLeft w:val="0"/>
                  <w:marRight w:val="0"/>
                  <w:marTop w:val="0"/>
                  <w:marBottom w:val="0"/>
                  <w:divBdr>
                    <w:top w:val="none" w:sz="0" w:space="0" w:color="auto"/>
                    <w:left w:val="none" w:sz="0" w:space="0" w:color="auto"/>
                    <w:bottom w:val="none" w:sz="0" w:space="0" w:color="auto"/>
                    <w:right w:val="none" w:sz="0" w:space="0" w:color="auto"/>
                  </w:divBdr>
                  <w:divsChild>
                    <w:div w:id="158933502">
                      <w:marLeft w:val="0"/>
                      <w:marRight w:val="0"/>
                      <w:marTop w:val="0"/>
                      <w:marBottom w:val="0"/>
                      <w:divBdr>
                        <w:top w:val="none" w:sz="0" w:space="0" w:color="auto"/>
                        <w:left w:val="none" w:sz="0" w:space="0" w:color="auto"/>
                        <w:bottom w:val="none" w:sz="0" w:space="0" w:color="auto"/>
                        <w:right w:val="none" w:sz="0" w:space="0" w:color="auto"/>
                      </w:divBdr>
                    </w:div>
                  </w:divsChild>
                </w:div>
                <w:div w:id="500655579">
                  <w:marLeft w:val="0"/>
                  <w:marRight w:val="0"/>
                  <w:marTop w:val="0"/>
                  <w:marBottom w:val="0"/>
                  <w:divBdr>
                    <w:top w:val="none" w:sz="0" w:space="0" w:color="auto"/>
                    <w:left w:val="none" w:sz="0" w:space="0" w:color="auto"/>
                    <w:bottom w:val="none" w:sz="0" w:space="0" w:color="auto"/>
                    <w:right w:val="none" w:sz="0" w:space="0" w:color="auto"/>
                  </w:divBdr>
                  <w:divsChild>
                    <w:div w:id="375207093">
                      <w:marLeft w:val="0"/>
                      <w:marRight w:val="0"/>
                      <w:marTop w:val="0"/>
                      <w:marBottom w:val="0"/>
                      <w:divBdr>
                        <w:top w:val="none" w:sz="0" w:space="0" w:color="auto"/>
                        <w:left w:val="none" w:sz="0" w:space="0" w:color="auto"/>
                        <w:bottom w:val="none" w:sz="0" w:space="0" w:color="auto"/>
                        <w:right w:val="none" w:sz="0" w:space="0" w:color="auto"/>
                      </w:divBdr>
                    </w:div>
                  </w:divsChild>
                </w:div>
                <w:div w:id="1765954187">
                  <w:marLeft w:val="0"/>
                  <w:marRight w:val="0"/>
                  <w:marTop w:val="0"/>
                  <w:marBottom w:val="0"/>
                  <w:divBdr>
                    <w:top w:val="none" w:sz="0" w:space="0" w:color="auto"/>
                    <w:left w:val="none" w:sz="0" w:space="0" w:color="auto"/>
                    <w:bottom w:val="none" w:sz="0" w:space="0" w:color="auto"/>
                    <w:right w:val="none" w:sz="0" w:space="0" w:color="auto"/>
                  </w:divBdr>
                  <w:divsChild>
                    <w:div w:id="736325966">
                      <w:marLeft w:val="0"/>
                      <w:marRight w:val="0"/>
                      <w:marTop w:val="0"/>
                      <w:marBottom w:val="0"/>
                      <w:divBdr>
                        <w:top w:val="none" w:sz="0" w:space="0" w:color="auto"/>
                        <w:left w:val="none" w:sz="0" w:space="0" w:color="auto"/>
                        <w:bottom w:val="none" w:sz="0" w:space="0" w:color="auto"/>
                        <w:right w:val="none" w:sz="0" w:space="0" w:color="auto"/>
                      </w:divBdr>
                    </w:div>
                  </w:divsChild>
                </w:div>
                <w:div w:id="279189816">
                  <w:marLeft w:val="0"/>
                  <w:marRight w:val="0"/>
                  <w:marTop w:val="0"/>
                  <w:marBottom w:val="0"/>
                  <w:divBdr>
                    <w:top w:val="none" w:sz="0" w:space="0" w:color="auto"/>
                    <w:left w:val="none" w:sz="0" w:space="0" w:color="auto"/>
                    <w:bottom w:val="none" w:sz="0" w:space="0" w:color="auto"/>
                    <w:right w:val="none" w:sz="0" w:space="0" w:color="auto"/>
                  </w:divBdr>
                  <w:divsChild>
                    <w:div w:id="1172186789">
                      <w:marLeft w:val="0"/>
                      <w:marRight w:val="0"/>
                      <w:marTop w:val="0"/>
                      <w:marBottom w:val="0"/>
                      <w:divBdr>
                        <w:top w:val="none" w:sz="0" w:space="0" w:color="auto"/>
                        <w:left w:val="none" w:sz="0" w:space="0" w:color="auto"/>
                        <w:bottom w:val="none" w:sz="0" w:space="0" w:color="auto"/>
                        <w:right w:val="none" w:sz="0" w:space="0" w:color="auto"/>
                      </w:divBdr>
                    </w:div>
                  </w:divsChild>
                </w:div>
                <w:div w:id="1663194282">
                  <w:marLeft w:val="0"/>
                  <w:marRight w:val="0"/>
                  <w:marTop w:val="0"/>
                  <w:marBottom w:val="0"/>
                  <w:divBdr>
                    <w:top w:val="none" w:sz="0" w:space="0" w:color="auto"/>
                    <w:left w:val="none" w:sz="0" w:space="0" w:color="auto"/>
                    <w:bottom w:val="none" w:sz="0" w:space="0" w:color="auto"/>
                    <w:right w:val="none" w:sz="0" w:space="0" w:color="auto"/>
                  </w:divBdr>
                  <w:divsChild>
                    <w:div w:id="353461331">
                      <w:marLeft w:val="0"/>
                      <w:marRight w:val="0"/>
                      <w:marTop w:val="0"/>
                      <w:marBottom w:val="0"/>
                      <w:divBdr>
                        <w:top w:val="none" w:sz="0" w:space="0" w:color="auto"/>
                        <w:left w:val="none" w:sz="0" w:space="0" w:color="auto"/>
                        <w:bottom w:val="none" w:sz="0" w:space="0" w:color="auto"/>
                        <w:right w:val="none" w:sz="0" w:space="0" w:color="auto"/>
                      </w:divBdr>
                    </w:div>
                  </w:divsChild>
                </w:div>
                <w:div w:id="706101469">
                  <w:marLeft w:val="0"/>
                  <w:marRight w:val="0"/>
                  <w:marTop w:val="0"/>
                  <w:marBottom w:val="0"/>
                  <w:divBdr>
                    <w:top w:val="none" w:sz="0" w:space="0" w:color="auto"/>
                    <w:left w:val="none" w:sz="0" w:space="0" w:color="auto"/>
                    <w:bottom w:val="none" w:sz="0" w:space="0" w:color="auto"/>
                    <w:right w:val="none" w:sz="0" w:space="0" w:color="auto"/>
                  </w:divBdr>
                  <w:divsChild>
                    <w:div w:id="245774524">
                      <w:marLeft w:val="0"/>
                      <w:marRight w:val="0"/>
                      <w:marTop w:val="0"/>
                      <w:marBottom w:val="0"/>
                      <w:divBdr>
                        <w:top w:val="none" w:sz="0" w:space="0" w:color="auto"/>
                        <w:left w:val="none" w:sz="0" w:space="0" w:color="auto"/>
                        <w:bottom w:val="none" w:sz="0" w:space="0" w:color="auto"/>
                        <w:right w:val="none" w:sz="0" w:space="0" w:color="auto"/>
                      </w:divBdr>
                    </w:div>
                  </w:divsChild>
                </w:div>
                <w:div w:id="882060181">
                  <w:marLeft w:val="0"/>
                  <w:marRight w:val="0"/>
                  <w:marTop w:val="0"/>
                  <w:marBottom w:val="0"/>
                  <w:divBdr>
                    <w:top w:val="none" w:sz="0" w:space="0" w:color="auto"/>
                    <w:left w:val="none" w:sz="0" w:space="0" w:color="auto"/>
                    <w:bottom w:val="none" w:sz="0" w:space="0" w:color="auto"/>
                    <w:right w:val="none" w:sz="0" w:space="0" w:color="auto"/>
                  </w:divBdr>
                  <w:divsChild>
                    <w:div w:id="1813669443">
                      <w:marLeft w:val="0"/>
                      <w:marRight w:val="0"/>
                      <w:marTop w:val="0"/>
                      <w:marBottom w:val="0"/>
                      <w:divBdr>
                        <w:top w:val="none" w:sz="0" w:space="0" w:color="auto"/>
                        <w:left w:val="none" w:sz="0" w:space="0" w:color="auto"/>
                        <w:bottom w:val="none" w:sz="0" w:space="0" w:color="auto"/>
                        <w:right w:val="none" w:sz="0" w:space="0" w:color="auto"/>
                      </w:divBdr>
                    </w:div>
                  </w:divsChild>
                </w:div>
                <w:div w:id="1177840530">
                  <w:marLeft w:val="0"/>
                  <w:marRight w:val="0"/>
                  <w:marTop w:val="0"/>
                  <w:marBottom w:val="0"/>
                  <w:divBdr>
                    <w:top w:val="none" w:sz="0" w:space="0" w:color="auto"/>
                    <w:left w:val="none" w:sz="0" w:space="0" w:color="auto"/>
                    <w:bottom w:val="none" w:sz="0" w:space="0" w:color="auto"/>
                    <w:right w:val="none" w:sz="0" w:space="0" w:color="auto"/>
                  </w:divBdr>
                  <w:divsChild>
                    <w:div w:id="376780258">
                      <w:marLeft w:val="0"/>
                      <w:marRight w:val="0"/>
                      <w:marTop w:val="0"/>
                      <w:marBottom w:val="0"/>
                      <w:divBdr>
                        <w:top w:val="none" w:sz="0" w:space="0" w:color="auto"/>
                        <w:left w:val="none" w:sz="0" w:space="0" w:color="auto"/>
                        <w:bottom w:val="none" w:sz="0" w:space="0" w:color="auto"/>
                        <w:right w:val="none" w:sz="0" w:space="0" w:color="auto"/>
                      </w:divBdr>
                    </w:div>
                  </w:divsChild>
                </w:div>
                <w:div w:id="786922815">
                  <w:marLeft w:val="0"/>
                  <w:marRight w:val="0"/>
                  <w:marTop w:val="0"/>
                  <w:marBottom w:val="0"/>
                  <w:divBdr>
                    <w:top w:val="none" w:sz="0" w:space="0" w:color="auto"/>
                    <w:left w:val="none" w:sz="0" w:space="0" w:color="auto"/>
                    <w:bottom w:val="none" w:sz="0" w:space="0" w:color="auto"/>
                    <w:right w:val="none" w:sz="0" w:space="0" w:color="auto"/>
                  </w:divBdr>
                  <w:divsChild>
                    <w:div w:id="1917011220">
                      <w:marLeft w:val="0"/>
                      <w:marRight w:val="0"/>
                      <w:marTop w:val="0"/>
                      <w:marBottom w:val="0"/>
                      <w:divBdr>
                        <w:top w:val="none" w:sz="0" w:space="0" w:color="auto"/>
                        <w:left w:val="none" w:sz="0" w:space="0" w:color="auto"/>
                        <w:bottom w:val="none" w:sz="0" w:space="0" w:color="auto"/>
                        <w:right w:val="none" w:sz="0" w:space="0" w:color="auto"/>
                      </w:divBdr>
                    </w:div>
                  </w:divsChild>
                </w:div>
                <w:div w:id="1340547323">
                  <w:marLeft w:val="0"/>
                  <w:marRight w:val="0"/>
                  <w:marTop w:val="0"/>
                  <w:marBottom w:val="0"/>
                  <w:divBdr>
                    <w:top w:val="none" w:sz="0" w:space="0" w:color="auto"/>
                    <w:left w:val="none" w:sz="0" w:space="0" w:color="auto"/>
                    <w:bottom w:val="none" w:sz="0" w:space="0" w:color="auto"/>
                    <w:right w:val="none" w:sz="0" w:space="0" w:color="auto"/>
                  </w:divBdr>
                  <w:divsChild>
                    <w:div w:id="1966229698">
                      <w:marLeft w:val="0"/>
                      <w:marRight w:val="0"/>
                      <w:marTop w:val="0"/>
                      <w:marBottom w:val="0"/>
                      <w:divBdr>
                        <w:top w:val="none" w:sz="0" w:space="0" w:color="auto"/>
                        <w:left w:val="none" w:sz="0" w:space="0" w:color="auto"/>
                        <w:bottom w:val="none" w:sz="0" w:space="0" w:color="auto"/>
                        <w:right w:val="none" w:sz="0" w:space="0" w:color="auto"/>
                      </w:divBdr>
                    </w:div>
                  </w:divsChild>
                </w:div>
                <w:div w:id="155148913">
                  <w:marLeft w:val="0"/>
                  <w:marRight w:val="0"/>
                  <w:marTop w:val="0"/>
                  <w:marBottom w:val="0"/>
                  <w:divBdr>
                    <w:top w:val="none" w:sz="0" w:space="0" w:color="auto"/>
                    <w:left w:val="none" w:sz="0" w:space="0" w:color="auto"/>
                    <w:bottom w:val="none" w:sz="0" w:space="0" w:color="auto"/>
                    <w:right w:val="none" w:sz="0" w:space="0" w:color="auto"/>
                  </w:divBdr>
                  <w:divsChild>
                    <w:div w:id="1423066060">
                      <w:marLeft w:val="0"/>
                      <w:marRight w:val="0"/>
                      <w:marTop w:val="0"/>
                      <w:marBottom w:val="0"/>
                      <w:divBdr>
                        <w:top w:val="none" w:sz="0" w:space="0" w:color="auto"/>
                        <w:left w:val="none" w:sz="0" w:space="0" w:color="auto"/>
                        <w:bottom w:val="none" w:sz="0" w:space="0" w:color="auto"/>
                        <w:right w:val="none" w:sz="0" w:space="0" w:color="auto"/>
                      </w:divBdr>
                    </w:div>
                  </w:divsChild>
                </w:div>
                <w:div w:id="7365825">
                  <w:marLeft w:val="0"/>
                  <w:marRight w:val="0"/>
                  <w:marTop w:val="0"/>
                  <w:marBottom w:val="0"/>
                  <w:divBdr>
                    <w:top w:val="none" w:sz="0" w:space="0" w:color="auto"/>
                    <w:left w:val="none" w:sz="0" w:space="0" w:color="auto"/>
                    <w:bottom w:val="none" w:sz="0" w:space="0" w:color="auto"/>
                    <w:right w:val="none" w:sz="0" w:space="0" w:color="auto"/>
                  </w:divBdr>
                  <w:divsChild>
                    <w:div w:id="817653427">
                      <w:marLeft w:val="0"/>
                      <w:marRight w:val="0"/>
                      <w:marTop w:val="0"/>
                      <w:marBottom w:val="0"/>
                      <w:divBdr>
                        <w:top w:val="none" w:sz="0" w:space="0" w:color="auto"/>
                        <w:left w:val="none" w:sz="0" w:space="0" w:color="auto"/>
                        <w:bottom w:val="none" w:sz="0" w:space="0" w:color="auto"/>
                        <w:right w:val="none" w:sz="0" w:space="0" w:color="auto"/>
                      </w:divBdr>
                    </w:div>
                  </w:divsChild>
                </w:div>
                <w:div w:id="256712698">
                  <w:marLeft w:val="0"/>
                  <w:marRight w:val="0"/>
                  <w:marTop w:val="0"/>
                  <w:marBottom w:val="0"/>
                  <w:divBdr>
                    <w:top w:val="none" w:sz="0" w:space="0" w:color="auto"/>
                    <w:left w:val="none" w:sz="0" w:space="0" w:color="auto"/>
                    <w:bottom w:val="none" w:sz="0" w:space="0" w:color="auto"/>
                    <w:right w:val="none" w:sz="0" w:space="0" w:color="auto"/>
                  </w:divBdr>
                  <w:divsChild>
                    <w:div w:id="1919635065">
                      <w:marLeft w:val="0"/>
                      <w:marRight w:val="0"/>
                      <w:marTop w:val="0"/>
                      <w:marBottom w:val="0"/>
                      <w:divBdr>
                        <w:top w:val="none" w:sz="0" w:space="0" w:color="auto"/>
                        <w:left w:val="none" w:sz="0" w:space="0" w:color="auto"/>
                        <w:bottom w:val="none" w:sz="0" w:space="0" w:color="auto"/>
                        <w:right w:val="none" w:sz="0" w:space="0" w:color="auto"/>
                      </w:divBdr>
                    </w:div>
                  </w:divsChild>
                </w:div>
                <w:div w:id="144510501">
                  <w:marLeft w:val="0"/>
                  <w:marRight w:val="0"/>
                  <w:marTop w:val="0"/>
                  <w:marBottom w:val="0"/>
                  <w:divBdr>
                    <w:top w:val="none" w:sz="0" w:space="0" w:color="auto"/>
                    <w:left w:val="none" w:sz="0" w:space="0" w:color="auto"/>
                    <w:bottom w:val="none" w:sz="0" w:space="0" w:color="auto"/>
                    <w:right w:val="none" w:sz="0" w:space="0" w:color="auto"/>
                  </w:divBdr>
                  <w:divsChild>
                    <w:div w:id="1568347358">
                      <w:marLeft w:val="0"/>
                      <w:marRight w:val="0"/>
                      <w:marTop w:val="0"/>
                      <w:marBottom w:val="0"/>
                      <w:divBdr>
                        <w:top w:val="none" w:sz="0" w:space="0" w:color="auto"/>
                        <w:left w:val="none" w:sz="0" w:space="0" w:color="auto"/>
                        <w:bottom w:val="none" w:sz="0" w:space="0" w:color="auto"/>
                        <w:right w:val="none" w:sz="0" w:space="0" w:color="auto"/>
                      </w:divBdr>
                    </w:div>
                  </w:divsChild>
                </w:div>
                <w:div w:id="1655261387">
                  <w:marLeft w:val="0"/>
                  <w:marRight w:val="0"/>
                  <w:marTop w:val="0"/>
                  <w:marBottom w:val="0"/>
                  <w:divBdr>
                    <w:top w:val="none" w:sz="0" w:space="0" w:color="auto"/>
                    <w:left w:val="none" w:sz="0" w:space="0" w:color="auto"/>
                    <w:bottom w:val="none" w:sz="0" w:space="0" w:color="auto"/>
                    <w:right w:val="none" w:sz="0" w:space="0" w:color="auto"/>
                  </w:divBdr>
                  <w:divsChild>
                    <w:div w:id="1003095923">
                      <w:marLeft w:val="0"/>
                      <w:marRight w:val="0"/>
                      <w:marTop w:val="0"/>
                      <w:marBottom w:val="0"/>
                      <w:divBdr>
                        <w:top w:val="none" w:sz="0" w:space="0" w:color="auto"/>
                        <w:left w:val="none" w:sz="0" w:space="0" w:color="auto"/>
                        <w:bottom w:val="none" w:sz="0" w:space="0" w:color="auto"/>
                        <w:right w:val="none" w:sz="0" w:space="0" w:color="auto"/>
                      </w:divBdr>
                    </w:div>
                  </w:divsChild>
                </w:div>
                <w:div w:id="1951937148">
                  <w:marLeft w:val="0"/>
                  <w:marRight w:val="0"/>
                  <w:marTop w:val="0"/>
                  <w:marBottom w:val="0"/>
                  <w:divBdr>
                    <w:top w:val="none" w:sz="0" w:space="0" w:color="auto"/>
                    <w:left w:val="none" w:sz="0" w:space="0" w:color="auto"/>
                    <w:bottom w:val="none" w:sz="0" w:space="0" w:color="auto"/>
                    <w:right w:val="none" w:sz="0" w:space="0" w:color="auto"/>
                  </w:divBdr>
                  <w:divsChild>
                    <w:div w:id="837113618">
                      <w:marLeft w:val="0"/>
                      <w:marRight w:val="0"/>
                      <w:marTop w:val="0"/>
                      <w:marBottom w:val="0"/>
                      <w:divBdr>
                        <w:top w:val="none" w:sz="0" w:space="0" w:color="auto"/>
                        <w:left w:val="none" w:sz="0" w:space="0" w:color="auto"/>
                        <w:bottom w:val="none" w:sz="0" w:space="0" w:color="auto"/>
                        <w:right w:val="none" w:sz="0" w:space="0" w:color="auto"/>
                      </w:divBdr>
                    </w:div>
                  </w:divsChild>
                </w:div>
                <w:div w:id="2141343375">
                  <w:marLeft w:val="0"/>
                  <w:marRight w:val="0"/>
                  <w:marTop w:val="0"/>
                  <w:marBottom w:val="0"/>
                  <w:divBdr>
                    <w:top w:val="none" w:sz="0" w:space="0" w:color="auto"/>
                    <w:left w:val="none" w:sz="0" w:space="0" w:color="auto"/>
                    <w:bottom w:val="none" w:sz="0" w:space="0" w:color="auto"/>
                    <w:right w:val="none" w:sz="0" w:space="0" w:color="auto"/>
                  </w:divBdr>
                  <w:divsChild>
                    <w:div w:id="1226912291">
                      <w:marLeft w:val="0"/>
                      <w:marRight w:val="0"/>
                      <w:marTop w:val="0"/>
                      <w:marBottom w:val="0"/>
                      <w:divBdr>
                        <w:top w:val="none" w:sz="0" w:space="0" w:color="auto"/>
                        <w:left w:val="none" w:sz="0" w:space="0" w:color="auto"/>
                        <w:bottom w:val="none" w:sz="0" w:space="0" w:color="auto"/>
                        <w:right w:val="none" w:sz="0" w:space="0" w:color="auto"/>
                      </w:divBdr>
                    </w:div>
                  </w:divsChild>
                </w:div>
                <w:div w:id="1369571602">
                  <w:marLeft w:val="0"/>
                  <w:marRight w:val="0"/>
                  <w:marTop w:val="0"/>
                  <w:marBottom w:val="0"/>
                  <w:divBdr>
                    <w:top w:val="none" w:sz="0" w:space="0" w:color="auto"/>
                    <w:left w:val="none" w:sz="0" w:space="0" w:color="auto"/>
                    <w:bottom w:val="none" w:sz="0" w:space="0" w:color="auto"/>
                    <w:right w:val="none" w:sz="0" w:space="0" w:color="auto"/>
                  </w:divBdr>
                  <w:divsChild>
                    <w:div w:id="1691641895">
                      <w:marLeft w:val="0"/>
                      <w:marRight w:val="0"/>
                      <w:marTop w:val="0"/>
                      <w:marBottom w:val="0"/>
                      <w:divBdr>
                        <w:top w:val="none" w:sz="0" w:space="0" w:color="auto"/>
                        <w:left w:val="none" w:sz="0" w:space="0" w:color="auto"/>
                        <w:bottom w:val="none" w:sz="0" w:space="0" w:color="auto"/>
                        <w:right w:val="none" w:sz="0" w:space="0" w:color="auto"/>
                      </w:divBdr>
                    </w:div>
                  </w:divsChild>
                </w:div>
                <w:div w:id="328486055">
                  <w:marLeft w:val="0"/>
                  <w:marRight w:val="0"/>
                  <w:marTop w:val="0"/>
                  <w:marBottom w:val="0"/>
                  <w:divBdr>
                    <w:top w:val="none" w:sz="0" w:space="0" w:color="auto"/>
                    <w:left w:val="none" w:sz="0" w:space="0" w:color="auto"/>
                    <w:bottom w:val="none" w:sz="0" w:space="0" w:color="auto"/>
                    <w:right w:val="none" w:sz="0" w:space="0" w:color="auto"/>
                  </w:divBdr>
                  <w:divsChild>
                    <w:div w:id="614559272">
                      <w:marLeft w:val="0"/>
                      <w:marRight w:val="0"/>
                      <w:marTop w:val="0"/>
                      <w:marBottom w:val="0"/>
                      <w:divBdr>
                        <w:top w:val="none" w:sz="0" w:space="0" w:color="auto"/>
                        <w:left w:val="none" w:sz="0" w:space="0" w:color="auto"/>
                        <w:bottom w:val="none" w:sz="0" w:space="0" w:color="auto"/>
                        <w:right w:val="none" w:sz="0" w:space="0" w:color="auto"/>
                      </w:divBdr>
                    </w:div>
                  </w:divsChild>
                </w:div>
                <w:div w:id="1497065573">
                  <w:marLeft w:val="0"/>
                  <w:marRight w:val="0"/>
                  <w:marTop w:val="0"/>
                  <w:marBottom w:val="0"/>
                  <w:divBdr>
                    <w:top w:val="none" w:sz="0" w:space="0" w:color="auto"/>
                    <w:left w:val="none" w:sz="0" w:space="0" w:color="auto"/>
                    <w:bottom w:val="none" w:sz="0" w:space="0" w:color="auto"/>
                    <w:right w:val="none" w:sz="0" w:space="0" w:color="auto"/>
                  </w:divBdr>
                  <w:divsChild>
                    <w:div w:id="832911703">
                      <w:marLeft w:val="0"/>
                      <w:marRight w:val="0"/>
                      <w:marTop w:val="0"/>
                      <w:marBottom w:val="0"/>
                      <w:divBdr>
                        <w:top w:val="none" w:sz="0" w:space="0" w:color="auto"/>
                        <w:left w:val="none" w:sz="0" w:space="0" w:color="auto"/>
                        <w:bottom w:val="none" w:sz="0" w:space="0" w:color="auto"/>
                        <w:right w:val="none" w:sz="0" w:space="0" w:color="auto"/>
                      </w:divBdr>
                    </w:div>
                  </w:divsChild>
                </w:div>
                <w:div w:id="1765344536">
                  <w:marLeft w:val="0"/>
                  <w:marRight w:val="0"/>
                  <w:marTop w:val="0"/>
                  <w:marBottom w:val="0"/>
                  <w:divBdr>
                    <w:top w:val="none" w:sz="0" w:space="0" w:color="auto"/>
                    <w:left w:val="none" w:sz="0" w:space="0" w:color="auto"/>
                    <w:bottom w:val="none" w:sz="0" w:space="0" w:color="auto"/>
                    <w:right w:val="none" w:sz="0" w:space="0" w:color="auto"/>
                  </w:divBdr>
                  <w:divsChild>
                    <w:div w:id="347756706">
                      <w:marLeft w:val="0"/>
                      <w:marRight w:val="0"/>
                      <w:marTop w:val="0"/>
                      <w:marBottom w:val="0"/>
                      <w:divBdr>
                        <w:top w:val="none" w:sz="0" w:space="0" w:color="auto"/>
                        <w:left w:val="none" w:sz="0" w:space="0" w:color="auto"/>
                        <w:bottom w:val="none" w:sz="0" w:space="0" w:color="auto"/>
                        <w:right w:val="none" w:sz="0" w:space="0" w:color="auto"/>
                      </w:divBdr>
                    </w:div>
                  </w:divsChild>
                </w:div>
                <w:div w:id="1495680834">
                  <w:marLeft w:val="0"/>
                  <w:marRight w:val="0"/>
                  <w:marTop w:val="0"/>
                  <w:marBottom w:val="0"/>
                  <w:divBdr>
                    <w:top w:val="none" w:sz="0" w:space="0" w:color="auto"/>
                    <w:left w:val="none" w:sz="0" w:space="0" w:color="auto"/>
                    <w:bottom w:val="none" w:sz="0" w:space="0" w:color="auto"/>
                    <w:right w:val="none" w:sz="0" w:space="0" w:color="auto"/>
                  </w:divBdr>
                  <w:divsChild>
                    <w:div w:id="1751005080">
                      <w:marLeft w:val="0"/>
                      <w:marRight w:val="0"/>
                      <w:marTop w:val="0"/>
                      <w:marBottom w:val="0"/>
                      <w:divBdr>
                        <w:top w:val="none" w:sz="0" w:space="0" w:color="auto"/>
                        <w:left w:val="none" w:sz="0" w:space="0" w:color="auto"/>
                        <w:bottom w:val="none" w:sz="0" w:space="0" w:color="auto"/>
                        <w:right w:val="none" w:sz="0" w:space="0" w:color="auto"/>
                      </w:divBdr>
                    </w:div>
                  </w:divsChild>
                </w:div>
                <w:div w:id="338048536">
                  <w:marLeft w:val="0"/>
                  <w:marRight w:val="0"/>
                  <w:marTop w:val="0"/>
                  <w:marBottom w:val="0"/>
                  <w:divBdr>
                    <w:top w:val="none" w:sz="0" w:space="0" w:color="auto"/>
                    <w:left w:val="none" w:sz="0" w:space="0" w:color="auto"/>
                    <w:bottom w:val="none" w:sz="0" w:space="0" w:color="auto"/>
                    <w:right w:val="none" w:sz="0" w:space="0" w:color="auto"/>
                  </w:divBdr>
                  <w:divsChild>
                    <w:div w:id="1229153184">
                      <w:marLeft w:val="0"/>
                      <w:marRight w:val="0"/>
                      <w:marTop w:val="0"/>
                      <w:marBottom w:val="0"/>
                      <w:divBdr>
                        <w:top w:val="none" w:sz="0" w:space="0" w:color="auto"/>
                        <w:left w:val="none" w:sz="0" w:space="0" w:color="auto"/>
                        <w:bottom w:val="none" w:sz="0" w:space="0" w:color="auto"/>
                        <w:right w:val="none" w:sz="0" w:space="0" w:color="auto"/>
                      </w:divBdr>
                    </w:div>
                  </w:divsChild>
                </w:div>
                <w:div w:id="1635715602">
                  <w:marLeft w:val="0"/>
                  <w:marRight w:val="0"/>
                  <w:marTop w:val="0"/>
                  <w:marBottom w:val="0"/>
                  <w:divBdr>
                    <w:top w:val="none" w:sz="0" w:space="0" w:color="auto"/>
                    <w:left w:val="none" w:sz="0" w:space="0" w:color="auto"/>
                    <w:bottom w:val="none" w:sz="0" w:space="0" w:color="auto"/>
                    <w:right w:val="none" w:sz="0" w:space="0" w:color="auto"/>
                  </w:divBdr>
                  <w:divsChild>
                    <w:div w:id="1247031719">
                      <w:marLeft w:val="0"/>
                      <w:marRight w:val="0"/>
                      <w:marTop w:val="0"/>
                      <w:marBottom w:val="0"/>
                      <w:divBdr>
                        <w:top w:val="none" w:sz="0" w:space="0" w:color="auto"/>
                        <w:left w:val="none" w:sz="0" w:space="0" w:color="auto"/>
                        <w:bottom w:val="none" w:sz="0" w:space="0" w:color="auto"/>
                        <w:right w:val="none" w:sz="0" w:space="0" w:color="auto"/>
                      </w:divBdr>
                    </w:div>
                  </w:divsChild>
                </w:div>
                <w:div w:id="292059329">
                  <w:marLeft w:val="0"/>
                  <w:marRight w:val="0"/>
                  <w:marTop w:val="0"/>
                  <w:marBottom w:val="0"/>
                  <w:divBdr>
                    <w:top w:val="none" w:sz="0" w:space="0" w:color="auto"/>
                    <w:left w:val="none" w:sz="0" w:space="0" w:color="auto"/>
                    <w:bottom w:val="none" w:sz="0" w:space="0" w:color="auto"/>
                    <w:right w:val="none" w:sz="0" w:space="0" w:color="auto"/>
                  </w:divBdr>
                  <w:divsChild>
                    <w:div w:id="1452356859">
                      <w:marLeft w:val="0"/>
                      <w:marRight w:val="0"/>
                      <w:marTop w:val="0"/>
                      <w:marBottom w:val="0"/>
                      <w:divBdr>
                        <w:top w:val="none" w:sz="0" w:space="0" w:color="auto"/>
                        <w:left w:val="none" w:sz="0" w:space="0" w:color="auto"/>
                        <w:bottom w:val="none" w:sz="0" w:space="0" w:color="auto"/>
                        <w:right w:val="none" w:sz="0" w:space="0" w:color="auto"/>
                      </w:divBdr>
                    </w:div>
                  </w:divsChild>
                </w:div>
                <w:div w:id="1694113790">
                  <w:marLeft w:val="0"/>
                  <w:marRight w:val="0"/>
                  <w:marTop w:val="0"/>
                  <w:marBottom w:val="0"/>
                  <w:divBdr>
                    <w:top w:val="none" w:sz="0" w:space="0" w:color="auto"/>
                    <w:left w:val="none" w:sz="0" w:space="0" w:color="auto"/>
                    <w:bottom w:val="none" w:sz="0" w:space="0" w:color="auto"/>
                    <w:right w:val="none" w:sz="0" w:space="0" w:color="auto"/>
                  </w:divBdr>
                  <w:divsChild>
                    <w:div w:id="835342965">
                      <w:marLeft w:val="0"/>
                      <w:marRight w:val="0"/>
                      <w:marTop w:val="0"/>
                      <w:marBottom w:val="0"/>
                      <w:divBdr>
                        <w:top w:val="none" w:sz="0" w:space="0" w:color="auto"/>
                        <w:left w:val="none" w:sz="0" w:space="0" w:color="auto"/>
                        <w:bottom w:val="none" w:sz="0" w:space="0" w:color="auto"/>
                        <w:right w:val="none" w:sz="0" w:space="0" w:color="auto"/>
                      </w:divBdr>
                    </w:div>
                  </w:divsChild>
                </w:div>
                <w:div w:id="735010195">
                  <w:marLeft w:val="0"/>
                  <w:marRight w:val="0"/>
                  <w:marTop w:val="0"/>
                  <w:marBottom w:val="0"/>
                  <w:divBdr>
                    <w:top w:val="none" w:sz="0" w:space="0" w:color="auto"/>
                    <w:left w:val="none" w:sz="0" w:space="0" w:color="auto"/>
                    <w:bottom w:val="none" w:sz="0" w:space="0" w:color="auto"/>
                    <w:right w:val="none" w:sz="0" w:space="0" w:color="auto"/>
                  </w:divBdr>
                  <w:divsChild>
                    <w:div w:id="1470392392">
                      <w:marLeft w:val="0"/>
                      <w:marRight w:val="0"/>
                      <w:marTop w:val="0"/>
                      <w:marBottom w:val="0"/>
                      <w:divBdr>
                        <w:top w:val="none" w:sz="0" w:space="0" w:color="auto"/>
                        <w:left w:val="none" w:sz="0" w:space="0" w:color="auto"/>
                        <w:bottom w:val="none" w:sz="0" w:space="0" w:color="auto"/>
                        <w:right w:val="none" w:sz="0" w:space="0" w:color="auto"/>
                      </w:divBdr>
                    </w:div>
                  </w:divsChild>
                </w:div>
                <w:div w:id="1767339494">
                  <w:marLeft w:val="0"/>
                  <w:marRight w:val="0"/>
                  <w:marTop w:val="0"/>
                  <w:marBottom w:val="0"/>
                  <w:divBdr>
                    <w:top w:val="none" w:sz="0" w:space="0" w:color="auto"/>
                    <w:left w:val="none" w:sz="0" w:space="0" w:color="auto"/>
                    <w:bottom w:val="none" w:sz="0" w:space="0" w:color="auto"/>
                    <w:right w:val="none" w:sz="0" w:space="0" w:color="auto"/>
                  </w:divBdr>
                  <w:divsChild>
                    <w:div w:id="1661107979">
                      <w:marLeft w:val="0"/>
                      <w:marRight w:val="0"/>
                      <w:marTop w:val="0"/>
                      <w:marBottom w:val="0"/>
                      <w:divBdr>
                        <w:top w:val="none" w:sz="0" w:space="0" w:color="auto"/>
                        <w:left w:val="none" w:sz="0" w:space="0" w:color="auto"/>
                        <w:bottom w:val="none" w:sz="0" w:space="0" w:color="auto"/>
                        <w:right w:val="none" w:sz="0" w:space="0" w:color="auto"/>
                      </w:divBdr>
                    </w:div>
                  </w:divsChild>
                </w:div>
                <w:div w:id="1147630785">
                  <w:marLeft w:val="0"/>
                  <w:marRight w:val="0"/>
                  <w:marTop w:val="0"/>
                  <w:marBottom w:val="0"/>
                  <w:divBdr>
                    <w:top w:val="none" w:sz="0" w:space="0" w:color="auto"/>
                    <w:left w:val="none" w:sz="0" w:space="0" w:color="auto"/>
                    <w:bottom w:val="none" w:sz="0" w:space="0" w:color="auto"/>
                    <w:right w:val="none" w:sz="0" w:space="0" w:color="auto"/>
                  </w:divBdr>
                  <w:divsChild>
                    <w:div w:id="344525616">
                      <w:marLeft w:val="0"/>
                      <w:marRight w:val="0"/>
                      <w:marTop w:val="0"/>
                      <w:marBottom w:val="0"/>
                      <w:divBdr>
                        <w:top w:val="none" w:sz="0" w:space="0" w:color="auto"/>
                        <w:left w:val="none" w:sz="0" w:space="0" w:color="auto"/>
                        <w:bottom w:val="none" w:sz="0" w:space="0" w:color="auto"/>
                        <w:right w:val="none" w:sz="0" w:space="0" w:color="auto"/>
                      </w:divBdr>
                    </w:div>
                  </w:divsChild>
                </w:div>
                <w:div w:id="282809643">
                  <w:marLeft w:val="0"/>
                  <w:marRight w:val="0"/>
                  <w:marTop w:val="0"/>
                  <w:marBottom w:val="0"/>
                  <w:divBdr>
                    <w:top w:val="none" w:sz="0" w:space="0" w:color="auto"/>
                    <w:left w:val="none" w:sz="0" w:space="0" w:color="auto"/>
                    <w:bottom w:val="none" w:sz="0" w:space="0" w:color="auto"/>
                    <w:right w:val="none" w:sz="0" w:space="0" w:color="auto"/>
                  </w:divBdr>
                  <w:divsChild>
                    <w:div w:id="885683522">
                      <w:marLeft w:val="0"/>
                      <w:marRight w:val="0"/>
                      <w:marTop w:val="0"/>
                      <w:marBottom w:val="0"/>
                      <w:divBdr>
                        <w:top w:val="none" w:sz="0" w:space="0" w:color="auto"/>
                        <w:left w:val="none" w:sz="0" w:space="0" w:color="auto"/>
                        <w:bottom w:val="none" w:sz="0" w:space="0" w:color="auto"/>
                        <w:right w:val="none" w:sz="0" w:space="0" w:color="auto"/>
                      </w:divBdr>
                    </w:div>
                  </w:divsChild>
                </w:div>
                <w:div w:id="988940165">
                  <w:marLeft w:val="0"/>
                  <w:marRight w:val="0"/>
                  <w:marTop w:val="0"/>
                  <w:marBottom w:val="0"/>
                  <w:divBdr>
                    <w:top w:val="none" w:sz="0" w:space="0" w:color="auto"/>
                    <w:left w:val="none" w:sz="0" w:space="0" w:color="auto"/>
                    <w:bottom w:val="none" w:sz="0" w:space="0" w:color="auto"/>
                    <w:right w:val="none" w:sz="0" w:space="0" w:color="auto"/>
                  </w:divBdr>
                  <w:divsChild>
                    <w:div w:id="43649323">
                      <w:marLeft w:val="0"/>
                      <w:marRight w:val="0"/>
                      <w:marTop w:val="0"/>
                      <w:marBottom w:val="0"/>
                      <w:divBdr>
                        <w:top w:val="none" w:sz="0" w:space="0" w:color="auto"/>
                        <w:left w:val="none" w:sz="0" w:space="0" w:color="auto"/>
                        <w:bottom w:val="none" w:sz="0" w:space="0" w:color="auto"/>
                        <w:right w:val="none" w:sz="0" w:space="0" w:color="auto"/>
                      </w:divBdr>
                    </w:div>
                  </w:divsChild>
                </w:div>
                <w:div w:id="109785191">
                  <w:marLeft w:val="0"/>
                  <w:marRight w:val="0"/>
                  <w:marTop w:val="0"/>
                  <w:marBottom w:val="0"/>
                  <w:divBdr>
                    <w:top w:val="none" w:sz="0" w:space="0" w:color="auto"/>
                    <w:left w:val="none" w:sz="0" w:space="0" w:color="auto"/>
                    <w:bottom w:val="none" w:sz="0" w:space="0" w:color="auto"/>
                    <w:right w:val="none" w:sz="0" w:space="0" w:color="auto"/>
                  </w:divBdr>
                  <w:divsChild>
                    <w:div w:id="2105412759">
                      <w:marLeft w:val="0"/>
                      <w:marRight w:val="0"/>
                      <w:marTop w:val="0"/>
                      <w:marBottom w:val="0"/>
                      <w:divBdr>
                        <w:top w:val="none" w:sz="0" w:space="0" w:color="auto"/>
                        <w:left w:val="none" w:sz="0" w:space="0" w:color="auto"/>
                        <w:bottom w:val="none" w:sz="0" w:space="0" w:color="auto"/>
                        <w:right w:val="none" w:sz="0" w:space="0" w:color="auto"/>
                      </w:divBdr>
                    </w:div>
                  </w:divsChild>
                </w:div>
                <w:div w:id="2012174827">
                  <w:marLeft w:val="0"/>
                  <w:marRight w:val="0"/>
                  <w:marTop w:val="0"/>
                  <w:marBottom w:val="0"/>
                  <w:divBdr>
                    <w:top w:val="none" w:sz="0" w:space="0" w:color="auto"/>
                    <w:left w:val="none" w:sz="0" w:space="0" w:color="auto"/>
                    <w:bottom w:val="none" w:sz="0" w:space="0" w:color="auto"/>
                    <w:right w:val="none" w:sz="0" w:space="0" w:color="auto"/>
                  </w:divBdr>
                  <w:divsChild>
                    <w:div w:id="1934776603">
                      <w:marLeft w:val="0"/>
                      <w:marRight w:val="0"/>
                      <w:marTop w:val="0"/>
                      <w:marBottom w:val="0"/>
                      <w:divBdr>
                        <w:top w:val="none" w:sz="0" w:space="0" w:color="auto"/>
                        <w:left w:val="none" w:sz="0" w:space="0" w:color="auto"/>
                        <w:bottom w:val="none" w:sz="0" w:space="0" w:color="auto"/>
                        <w:right w:val="none" w:sz="0" w:space="0" w:color="auto"/>
                      </w:divBdr>
                    </w:div>
                  </w:divsChild>
                </w:div>
                <w:div w:id="914165582">
                  <w:marLeft w:val="0"/>
                  <w:marRight w:val="0"/>
                  <w:marTop w:val="0"/>
                  <w:marBottom w:val="0"/>
                  <w:divBdr>
                    <w:top w:val="none" w:sz="0" w:space="0" w:color="auto"/>
                    <w:left w:val="none" w:sz="0" w:space="0" w:color="auto"/>
                    <w:bottom w:val="none" w:sz="0" w:space="0" w:color="auto"/>
                    <w:right w:val="none" w:sz="0" w:space="0" w:color="auto"/>
                  </w:divBdr>
                  <w:divsChild>
                    <w:div w:id="945582593">
                      <w:marLeft w:val="0"/>
                      <w:marRight w:val="0"/>
                      <w:marTop w:val="0"/>
                      <w:marBottom w:val="0"/>
                      <w:divBdr>
                        <w:top w:val="none" w:sz="0" w:space="0" w:color="auto"/>
                        <w:left w:val="none" w:sz="0" w:space="0" w:color="auto"/>
                        <w:bottom w:val="none" w:sz="0" w:space="0" w:color="auto"/>
                        <w:right w:val="none" w:sz="0" w:space="0" w:color="auto"/>
                      </w:divBdr>
                    </w:div>
                  </w:divsChild>
                </w:div>
                <w:div w:id="400296310">
                  <w:marLeft w:val="0"/>
                  <w:marRight w:val="0"/>
                  <w:marTop w:val="0"/>
                  <w:marBottom w:val="0"/>
                  <w:divBdr>
                    <w:top w:val="none" w:sz="0" w:space="0" w:color="auto"/>
                    <w:left w:val="none" w:sz="0" w:space="0" w:color="auto"/>
                    <w:bottom w:val="none" w:sz="0" w:space="0" w:color="auto"/>
                    <w:right w:val="none" w:sz="0" w:space="0" w:color="auto"/>
                  </w:divBdr>
                  <w:divsChild>
                    <w:div w:id="1020084693">
                      <w:marLeft w:val="0"/>
                      <w:marRight w:val="0"/>
                      <w:marTop w:val="0"/>
                      <w:marBottom w:val="0"/>
                      <w:divBdr>
                        <w:top w:val="none" w:sz="0" w:space="0" w:color="auto"/>
                        <w:left w:val="none" w:sz="0" w:space="0" w:color="auto"/>
                        <w:bottom w:val="none" w:sz="0" w:space="0" w:color="auto"/>
                        <w:right w:val="none" w:sz="0" w:space="0" w:color="auto"/>
                      </w:divBdr>
                    </w:div>
                  </w:divsChild>
                </w:div>
                <w:div w:id="1940596541">
                  <w:marLeft w:val="0"/>
                  <w:marRight w:val="0"/>
                  <w:marTop w:val="0"/>
                  <w:marBottom w:val="0"/>
                  <w:divBdr>
                    <w:top w:val="none" w:sz="0" w:space="0" w:color="auto"/>
                    <w:left w:val="none" w:sz="0" w:space="0" w:color="auto"/>
                    <w:bottom w:val="none" w:sz="0" w:space="0" w:color="auto"/>
                    <w:right w:val="none" w:sz="0" w:space="0" w:color="auto"/>
                  </w:divBdr>
                  <w:divsChild>
                    <w:div w:id="2011135311">
                      <w:marLeft w:val="0"/>
                      <w:marRight w:val="0"/>
                      <w:marTop w:val="0"/>
                      <w:marBottom w:val="0"/>
                      <w:divBdr>
                        <w:top w:val="none" w:sz="0" w:space="0" w:color="auto"/>
                        <w:left w:val="none" w:sz="0" w:space="0" w:color="auto"/>
                        <w:bottom w:val="none" w:sz="0" w:space="0" w:color="auto"/>
                        <w:right w:val="none" w:sz="0" w:space="0" w:color="auto"/>
                      </w:divBdr>
                    </w:div>
                  </w:divsChild>
                </w:div>
                <w:div w:id="1051341284">
                  <w:marLeft w:val="0"/>
                  <w:marRight w:val="0"/>
                  <w:marTop w:val="0"/>
                  <w:marBottom w:val="0"/>
                  <w:divBdr>
                    <w:top w:val="none" w:sz="0" w:space="0" w:color="auto"/>
                    <w:left w:val="none" w:sz="0" w:space="0" w:color="auto"/>
                    <w:bottom w:val="none" w:sz="0" w:space="0" w:color="auto"/>
                    <w:right w:val="none" w:sz="0" w:space="0" w:color="auto"/>
                  </w:divBdr>
                  <w:divsChild>
                    <w:div w:id="1666936014">
                      <w:marLeft w:val="0"/>
                      <w:marRight w:val="0"/>
                      <w:marTop w:val="0"/>
                      <w:marBottom w:val="0"/>
                      <w:divBdr>
                        <w:top w:val="none" w:sz="0" w:space="0" w:color="auto"/>
                        <w:left w:val="none" w:sz="0" w:space="0" w:color="auto"/>
                        <w:bottom w:val="none" w:sz="0" w:space="0" w:color="auto"/>
                        <w:right w:val="none" w:sz="0" w:space="0" w:color="auto"/>
                      </w:divBdr>
                    </w:div>
                  </w:divsChild>
                </w:div>
                <w:div w:id="646861130">
                  <w:marLeft w:val="0"/>
                  <w:marRight w:val="0"/>
                  <w:marTop w:val="0"/>
                  <w:marBottom w:val="0"/>
                  <w:divBdr>
                    <w:top w:val="none" w:sz="0" w:space="0" w:color="auto"/>
                    <w:left w:val="none" w:sz="0" w:space="0" w:color="auto"/>
                    <w:bottom w:val="none" w:sz="0" w:space="0" w:color="auto"/>
                    <w:right w:val="none" w:sz="0" w:space="0" w:color="auto"/>
                  </w:divBdr>
                  <w:divsChild>
                    <w:div w:id="325211513">
                      <w:marLeft w:val="0"/>
                      <w:marRight w:val="0"/>
                      <w:marTop w:val="0"/>
                      <w:marBottom w:val="0"/>
                      <w:divBdr>
                        <w:top w:val="none" w:sz="0" w:space="0" w:color="auto"/>
                        <w:left w:val="none" w:sz="0" w:space="0" w:color="auto"/>
                        <w:bottom w:val="none" w:sz="0" w:space="0" w:color="auto"/>
                        <w:right w:val="none" w:sz="0" w:space="0" w:color="auto"/>
                      </w:divBdr>
                    </w:div>
                  </w:divsChild>
                </w:div>
                <w:div w:id="1905018182">
                  <w:marLeft w:val="0"/>
                  <w:marRight w:val="0"/>
                  <w:marTop w:val="0"/>
                  <w:marBottom w:val="0"/>
                  <w:divBdr>
                    <w:top w:val="none" w:sz="0" w:space="0" w:color="auto"/>
                    <w:left w:val="none" w:sz="0" w:space="0" w:color="auto"/>
                    <w:bottom w:val="none" w:sz="0" w:space="0" w:color="auto"/>
                    <w:right w:val="none" w:sz="0" w:space="0" w:color="auto"/>
                  </w:divBdr>
                  <w:divsChild>
                    <w:div w:id="706225748">
                      <w:marLeft w:val="0"/>
                      <w:marRight w:val="0"/>
                      <w:marTop w:val="0"/>
                      <w:marBottom w:val="0"/>
                      <w:divBdr>
                        <w:top w:val="none" w:sz="0" w:space="0" w:color="auto"/>
                        <w:left w:val="none" w:sz="0" w:space="0" w:color="auto"/>
                        <w:bottom w:val="none" w:sz="0" w:space="0" w:color="auto"/>
                        <w:right w:val="none" w:sz="0" w:space="0" w:color="auto"/>
                      </w:divBdr>
                    </w:div>
                  </w:divsChild>
                </w:div>
                <w:div w:id="136844388">
                  <w:marLeft w:val="0"/>
                  <w:marRight w:val="0"/>
                  <w:marTop w:val="0"/>
                  <w:marBottom w:val="0"/>
                  <w:divBdr>
                    <w:top w:val="none" w:sz="0" w:space="0" w:color="auto"/>
                    <w:left w:val="none" w:sz="0" w:space="0" w:color="auto"/>
                    <w:bottom w:val="none" w:sz="0" w:space="0" w:color="auto"/>
                    <w:right w:val="none" w:sz="0" w:space="0" w:color="auto"/>
                  </w:divBdr>
                  <w:divsChild>
                    <w:div w:id="560137937">
                      <w:marLeft w:val="0"/>
                      <w:marRight w:val="0"/>
                      <w:marTop w:val="0"/>
                      <w:marBottom w:val="0"/>
                      <w:divBdr>
                        <w:top w:val="none" w:sz="0" w:space="0" w:color="auto"/>
                        <w:left w:val="none" w:sz="0" w:space="0" w:color="auto"/>
                        <w:bottom w:val="none" w:sz="0" w:space="0" w:color="auto"/>
                        <w:right w:val="none" w:sz="0" w:space="0" w:color="auto"/>
                      </w:divBdr>
                    </w:div>
                  </w:divsChild>
                </w:div>
                <w:div w:id="1646230881">
                  <w:marLeft w:val="0"/>
                  <w:marRight w:val="0"/>
                  <w:marTop w:val="0"/>
                  <w:marBottom w:val="0"/>
                  <w:divBdr>
                    <w:top w:val="none" w:sz="0" w:space="0" w:color="auto"/>
                    <w:left w:val="none" w:sz="0" w:space="0" w:color="auto"/>
                    <w:bottom w:val="none" w:sz="0" w:space="0" w:color="auto"/>
                    <w:right w:val="none" w:sz="0" w:space="0" w:color="auto"/>
                  </w:divBdr>
                  <w:divsChild>
                    <w:div w:id="1605184651">
                      <w:marLeft w:val="0"/>
                      <w:marRight w:val="0"/>
                      <w:marTop w:val="0"/>
                      <w:marBottom w:val="0"/>
                      <w:divBdr>
                        <w:top w:val="none" w:sz="0" w:space="0" w:color="auto"/>
                        <w:left w:val="none" w:sz="0" w:space="0" w:color="auto"/>
                        <w:bottom w:val="none" w:sz="0" w:space="0" w:color="auto"/>
                        <w:right w:val="none" w:sz="0" w:space="0" w:color="auto"/>
                      </w:divBdr>
                    </w:div>
                  </w:divsChild>
                </w:div>
                <w:div w:id="1637756069">
                  <w:marLeft w:val="0"/>
                  <w:marRight w:val="0"/>
                  <w:marTop w:val="0"/>
                  <w:marBottom w:val="0"/>
                  <w:divBdr>
                    <w:top w:val="none" w:sz="0" w:space="0" w:color="auto"/>
                    <w:left w:val="none" w:sz="0" w:space="0" w:color="auto"/>
                    <w:bottom w:val="none" w:sz="0" w:space="0" w:color="auto"/>
                    <w:right w:val="none" w:sz="0" w:space="0" w:color="auto"/>
                  </w:divBdr>
                  <w:divsChild>
                    <w:div w:id="777599539">
                      <w:marLeft w:val="0"/>
                      <w:marRight w:val="0"/>
                      <w:marTop w:val="0"/>
                      <w:marBottom w:val="0"/>
                      <w:divBdr>
                        <w:top w:val="none" w:sz="0" w:space="0" w:color="auto"/>
                        <w:left w:val="none" w:sz="0" w:space="0" w:color="auto"/>
                        <w:bottom w:val="none" w:sz="0" w:space="0" w:color="auto"/>
                        <w:right w:val="none" w:sz="0" w:space="0" w:color="auto"/>
                      </w:divBdr>
                    </w:div>
                  </w:divsChild>
                </w:div>
                <w:div w:id="2088113887">
                  <w:marLeft w:val="0"/>
                  <w:marRight w:val="0"/>
                  <w:marTop w:val="0"/>
                  <w:marBottom w:val="0"/>
                  <w:divBdr>
                    <w:top w:val="none" w:sz="0" w:space="0" w:color="auto"/>
                    <w:left w:val="none" w:sz="0" w:space="0" w:color="auto"/>
                    <w:bottom w:val="none" w:sz="0" w:space="0" w:color="auto"/>
                    <w:right w:val="none" w:sz="0" w:space="0" w:color="auto"/>
                  </w:divBdr>
                  <w:divsChild>
                    <w:div w:id="1222137091">
                      <w:marLeft w:val="0"/>
                      <w:marRight w:val="0"/>
                      <w:marTop w:val="0"/>
                      <w:marBottom w:val="0"/>
                      <w:divBdr>
                        <w:top w:val="none" w:sz="0" w:space="0" w:color="auto"/>
                        <w:left w:val="none" w:sz="0" w:space="0" w:color="auto"/>
                        <w:bottom w:val="none" w:sz="0" w:space="0" w:color="auto"/>
                        <w:right w:val="none" w:sz="0" w:space="0" w:color="auto"/>
                      </w:divBdr>
                    </w:div>
                  </w:divsChild>
                </w:div>
                <w:div w:id="46032674">
                  <w:marLeft w:val="0"/>
                  <w:marRight w:val="0"/>
                  <w:marTop w:val="0"/>
                  <w:marBottom w:val="0"/>
                  <w:divBdr>
                    <w:top w:val="none" w:sz="0" w:space="0" w:color="auto"/>
                    <w:left w:val="none" w:sz="0" w:space="0" w:color="auto"/>
                    <w:bottom w:val="none" w:sz="0" w:space="0" w:color="auto"/>
                    <w:right w:val="none" w:sz="0" w:space="0" w:color="auto"/>
                  </w:divBdr>
                  <w:divsChild>
                    <w:div w:id="1843351411">
                      <w:marLeft w:val="0"/>
                      <w:marRight w:val="0"/>
                      <w:marTop w:val="0"/>
                      <w:marBottom w:val="0"/>
                      <w:divBdr>
                        <w:top w:val="none" w:sz="0" w:space="0" w:color="auto"/>
                        <w:left w:val="none" w:sz="0" w:space="0" w:color="auto"/>
                        <w:bottom w:val="none" w:sz="0" w:space="0" w:color="auto"/>
                        <w:right w:val="none" w:sz="0" w:space="0" w:color="auto"/>
                      </w:divBdr>
                    </w:div>
                  </w:divsChild>
                </w:div>
                <w:div w:id="350684766">
                  <w:marLeft w:val="0"/>
                  <w:marRight w:val="0"/>
                  <w:marTop w:val="0"/>
                  <w:marBottom w:val="0"/>
                  <w:divBdr>
                    <w:top w:val="none" w:sz="0" w:space="0" w:color="auto"/>
                    <w:left w:val="none" w:sz="0" w:space="0" w:color="auto"/>
                    <w:bottom w:val="none" w:sz="0" w:space="0" w:color="auto"/>
                    <w:right w:val="none" w:sz="0" w:space="0" w:color="auto"/>
                  </w:divBdr>
                  <w:divsChild>
                    <w:div w:id="472062978">
                      <w:marLeft w:val="0"/>
                      <w:marRight w:val="0"/>
                      <w:marTop w:val="0"/>
                      <w:marBottom w:val="0"/>
                      <w:divBdr>
                        <w:top w:val="none" w:sz="0" w:space="0" w:color="auto"/>
                        <w:left w:val="none" w:sz="0" w:space="0" w:color="auto"/>
                        <w:bottom w:val="none" w:sz="0" w:space="0" w:color="auto"/>
                        <w:right w:val="none" w:sz="0" w:space="0" w:color="auto"/>
                      </w:divBdr>
                    </w:div>
                  </w:divsChild>
                </w:div>
                <w:div w:id="1797066936">
                  <w:marLeft w:val="0"/>
                  <w:marRight w:val="0"/>
                  <w:marTop w:val="0"/>
                  <w:marBottom w:val="0"/>
                  <w:divBdr>
                    <w:top w:val="none" w:sz="0" w:space="0" w:color="auto"/>
                    <w:left w:val="none" w:sz="0" w:space="0" w:color="auto"/>
                    <w:bottom w:val="none" w:sz="0" w:space="0" w:color="auto"/>
                    <w:right w:val="none" w:sz="0" w:space="0" w:color="auto"/>
                  </w:divBdr>
                  <w:divsChild>
                    <w:div w:id="1100569919">
                      <w:marLeft w:val="0"/>
                      <w:marRight w:val="0"/>
                      <w:marTop w:val="0"/>
                      <w:marBottom w:val="0"/>
                      <w:divBdr>
                        <w:top w:val="none" w:sz="0" w:space="0" w:color="auto"/>
                        <w:left w:val="none" w:sz="0" w:space="0" w:color="auto"/>
                        <w:bottom w:val="none" w:sz="0" w:space="0" w:color="auto"/>
                        <w:right w:val="none" w:sz="0" w:space="0" w:color="auto"/>
                      </w:divBdr>
                    </w:div>
                  </w:divsChild>
                </w:div>
                <w:div w:id="1976326929">
                  <w:marLeft w:val="0"/>
                  <w:marRight w:val="0"/>
                  <w:marTop w:val="0"/>
                  <w:marBottom w:val="0"/>
                  <w:divBdr>
                    <w:top w:val="none" w:sz="0" w:space="0" w:color="auto"/>
                    <w:left w:val="none" w:sz="0" w:space="0" w:color="auto"/>
                    <w:bottom w:val="none" w:sz="0" w:space="0" w:color="auto"/>
                    <w:right w:val="none" w:sz="0" w:space="0" w:color="auto"/>
                  </w:divBdr>
                  <w:divsChild>
                    <w:div w:id="2090886111">
                      <w:marLeft w:val="0"/>
                      <w:marRight w:val="0"/>
                      <w:marTop w:val="0"/>
                      <w:marBottom w:val="0"/>
                      <w:divBdr>
                        <w:top w:val="none" w:sz="0" w:space="0" w:color="auto"/>
                        <w:left w:val="none" w:sz="0" w:space="0" w:color="auto"/>
                        <w:bottom w:val="none" w:sz="0" w:space="0" w:color="auto"/>
                        <w:right w:val="none" w:sz="0" w:space="0" w:color="auto"/>
                      </w:divBdr>
                    </w:div>
                  </w:divsChild>
                </w:div>
                <w:div w:id="751858387">
                  <w:marLeft w:val="0"/>
                  <w:marRight w:val="0"/>
                  <w:marTop w:val="0"/>
                  <w:marBottom w:val="0"/>
                  <w:divBdr>
                    <w:top w:val="none" w:sz="0" w:space="0" w:color="auto"/>
                    <w:left w:val="none" w:sz="0" w:space="0" w:color="auto"/>
                    <w:bottom w:val="none" w:sz="0" w:space="0" w:color="auto"/>
                    <w:right w:val="none" w:sz="0" w:space="0" w:color="auto"/>
                  </w:divBdr>
                  <w:divsChild>
                    <w:div w:id="873544919">
                      <w:marLeft w:val="0"/>
                      <w:marRight w:val="0"/>
                      <w:marTop w:val="0"/>
                      <w:marBottom w:val="0"/>
                      <w:divBdr>
                        <w:top w:val="none" w:sz="0" w:space="0" w:color="auto"/>
                        <w:left w:val="none" w:sz="0" w:space="0" w:color="auto"/>
                        <w:bottom w:val="none" w:sz="0" w:space="0" w:color="auto"/>
                        <w:right w:val="none" w:sz="0" w:space="0" w:color="auto"/>
                      </w:divBdr>
                    </w:div>
                  </w:divsChild>
                </w:div>
                <w:div w:id="17901124">
                  <w:marLeft w:val="0"/>
                  <w:marRight w:val="0"/>
                  <w:marTop w:val="0"/>
                  <w:marBottom w:val="0"/>
                  <w:divBdr>
                    <w:top w:val="none" w:sz="0" w:space="0" w:color="auto"/>
                    <w:left w:val="none" w:sz="0" w:space="0" w:color="auto"/>
                    <w:bottom w:val="none" w:sz="0" w:space="0" w:color="auto"/>
                    <w:right w:val="none" w:sz="0" w:space="0" w:color="auto"/>
                  </w:divBdr>
                  <w:divsChild>
                    <w:div w:id="994188243">
                      <w:marLeft w:val="0"/>
                      <w:marRight w:val="0"/>
                      <w:marTop w:val="0"/>
                      <w:marBottom w:val="0"/>
                      <w:divBdr>
                        <w:top w:val="none" w:sz="0" w:space="0" w:color="auto"/>
                        <w:left w:val="none" w:sz="0" w:space="0" w:color="auto"/>
                        <w:bottom w:val="none" w:sz="0" w:space="0" w:color="auto"/>
                        <w:right w:val="none" w:sz="0" w:space="0" w:color="auto"/>
                      </w:divBdr>
                    </w:div>
                  </w:divsChild>
                </w:div>
                <w:div w:id="1634484375">
                  <w:marLeft w:val="0"/>
                  <w:marRight w:val="0"/>
                  <w:marTop w:val="0"/>
                  <w:marBottom w:val="0"/>
                  <w:divBdr>
                    <w:top w:val="none" w:sz="0" w:space="0" w:color="auto"/>
                    <w:left w:val="none" w:sz="0" w:space="0" w:color="auto"/>
                    <w:bottom w:val="none" w:sz="0" w:space="0" w:color="auto"/>
                    <w:right w:val="none" w:sz="0" w:space="0" w:color="auto"/>
                  </w:divBdr>
                  <w:divsChild>
                    <w:div w:id="127862643">
                      <w:marLeft w:val="0"/>
                      <w:marRight w:val="0"/>
                      <w:marTop w:val="0"/>
                      <w:marBottom w:val="0"/>
                      <w:divBdr>
                        <w:top w:val="none" w:sz="0" w:space="0" w:color="auto"/>
                        <w:left w:val="none" w:sz="0" w:space="0" w:color="auto"/>
                        <w:bottom w:val="none" w:sz="0" w:space="0" w:color="auto"/>
                        <w:right w:val="none" w:sz="0" w:space="0" w:color="auto"/>
                      </w:divBdr>
                    </w:div>
                  </w:divsChild>
                </w:div>
                <w:div w:id="255872831">
                  <w:marLeft w:val="0"/>
                  <w:marRight w:val="0"/>
                  <w:marTop w:val="0"/>
                  <w:marBottom w:val="0"/>
                  <w:divBdr>
                    <w:top w:val="none" w:sz="0" w:space="0" w:color="auto"/>
                    <w:left w:val="none" w:sz="0" w:space="0" w:color="auto"/>
                    <w:bottom w:val="none" w:sz="0" w:space="0" w:color="auto"/>
                    <w:right w:val="none" w:sz="0" w:space="0" w:color="auto"/>
                  </w:divBdr>
                  <w:divsChild>
                    <w:div w:id="76559371">
                      <w:marLeft w:val="0"/>
                      <w:marRight w:val="0"/>
                      <w:marTop w:val="0"/>
                      <w:marBottom w:val="0"/>
                      <w:divBdr>
                        <w:top w:val="none" w:sz="0" w:space="0" w:color="auto"/>
                        <w:left w:val="none" w:sz="0" w:space="0" w:color="auto"/>
                        <w:bottom w:val="none" w:sz="0" w:space="0" w:color="auto"/>
                        <w:right w:val="none" w:sz="0" w:space="0" w:color="auto"/>
                      </w:divBdr>
                    </w:div>
                  </w:divsChild>
                </w:div>
                <w:div w:id="1507013972">
                  <w:marLeft w:val="0"/>
                  <w:marRight w:val="0"/>
                  <w:marTop w:val="0"/>
                  <w:marBottom w:val="0"/>
                  <w:divBdr>
                    <w:top w:val="none" w:sz="0" w:space="0" w:color="auto"/>
                    <w:left w:val="none" w:sz="0" w:space="0" w:color="auto"/>
                    <w:bottom w:val="none" w:sz="0" w:space="0" w:color="auto"/>
                    <w:right w:val="none" w:sz="0" w:space="0" w:color="auto"/>
                  </w:divBdr>
                  <w:divsChild>
                    <w:div w:id="994457846">
                      <w:marLeft w:val="0"/>
                      <w:marRight w:val="0"/>
                      <w:marTop w:val="0"/>
                      <w:marBottom w:val="0"/>
                      <w:divBdr>
                        <w:top w:val="none" w:sz="0" w:space="0" w:color="auto"/>
                        <w:left w:val="none" w:sz="0" w:space="0" w:color="auto"/>
                        <w:bottom w:val="none" w:sz="0" w:space="0" w:color="auto"/>
                        <w:right w:val="none" w:sz="0" w:space="0" w:color="auto"/>
                      </w:divBdr>
                    </w:div>
                  </w:divsChild>
                </w:div>
                <w:div w:id="858160823">
                  <w:marLeft w:val="0"/>
                  <w:marRight w:val="0"/>
                  <w:marTop w:val="0"/>
                  <w:marBottom w:val="0"/>
                  <w:divBdr>
                    <w:top w:val="none" w:sz="0" w:space="0" w:color="auto"/>
                    <w:left w:val="none" w:sz="0" w:space="0" w:color="auto"/>
                    <w:bottom w:val="none" w:sz="0" w:space="0" w:color="auto"/>
                    <w:right w:val="none" w:sz="0" w:space="0" w:color="auto"/>
                  </w:divBdr>
                  <w:divsChild>
                    <w:div w:id="2117284742">
                      <w:marLeft w:val="0"/>
                      <w:marRight w:val="0"/>
                      <w:marTop w:val="0"/>
                      <w:marBottom w:val="0"/>
                      <w:divBdr>
                        <w:top w:val="none" w:sz="0" w:space="0" w:color="auto"/>
                        <w:left w:val="none" w:sz="0" w:space="0" w:color="auto"/>
                        <w:bottom w:val="none" w:sz="0" w:space="0" w:color="auto"/>
                        <w:right w:val="none" w:sz="0" w:space="0" w:color="auto"/>
                      </w:divBdr>
                    </w:div>
                  </w:divsChild>
                </w:div>
                <w:div w:id="1714036171">
                  <w:marLeft w:val="0"/>
                  <w:marRight w:val="0"/>
                  <w:marTop w:val="0"/>
                  <w:marBottom w:val="0"/>
                  <w:divBdr>
                    <w:top w:val="none" w:sz="0" w:space="0" w:color="auto"/>
                    <w:left w:val="none" w:sz="0" w:space="0" w:color="auto"/>
                    <w:bottom w:val="none" w:sz="0" w:space="0" w:color="auto"/>
                    <w:right w:val="none" w:sz="0" w:space="0" w:color="auto"/>
                  </w:divBdr>
                  <w:divsChild>
                    <w:div w:id="1572496821">
                      <w:marLeft w:val="0"/>
                      <w:marRight w:val="0"/>
                      <w:marTop w:val="0"/>
                      <w:marBottom w:val="0"/>
                      <w:divBdr>
                        <w:top w:val="none" w:sz="0" w:space="0" w:color="auto"/>
                        <w:left w:val="none" w:sz="0" w:space="0" w:color="auto"/>
                        <w:bottom w:val="none" w:sz="0" w:space="0" w:color="auto"/>
                        <w:right w:val="none" w:sz="0" w:space="0" w:color="auto"/>
                      </w:divBdr>
                    </w:div>
                  </w:divsChild>
                </w:div>
                <w:div w:id="1556893934">
                  <w:marLeft w:val="0"/>
                  <w:marRight w:val="0"/>
                  <w:marTop w:val="0"/>
                  <w:marBottom w:val="0"/>
                  <w:divBdr>
                    <w:top w:val="none" w:sz="0" w:space="0" w:color="auto"/>
                    <w:left w:val="none" w:sz="0" w:space="0" w:color="auto"/>
                    <w:bottom w:val="none" w:sz="0" w:space="0" w:color="auto"/>
                    <w:right w:val="none" w:sz="0" w:space="0" w:color="auto"/>
                  </w:divBdr>
                  <w:divsChild>
                    <w:div w:id="238444600">
                      <w:marLeft w:val="0"/>
                      <w:marRight w:val="0"/>
                      <w:marTop w:val="0"/>
                      <w:marBottom w:val="0"/>
                      <w:divBdr>
                        <w:top w:val="none" w:sz="0" w:space="0" w:color="auto"/>
                        <w:left w:val="none" w:sz="0" w:space="0" w:color="auto"/>
                        <w:bottom w:val="none" w:sz="0" w:space="0" w:color="auto"/>
                        <w:right w:val="none" w:sz="0" w:space="0" w:color="auto"/>
                      </w:divBdr>
                    </w:div>
                  </w:divsChild>
                </w:div>
                <w:div w:id="524637998">
                  <w:marLeft w:val="0"/>
                  <w:marRight w:val="0"/>
                  <w:marTop w:val="0"/>
                  <w:marBottom w:val="0"/>
                  <w:divBdr>
                    <w:top w:val="none" w:sz="0" w:space="0" w:color="auto"/>
                    <w:left w:val="none" w:sz="0" w:space="0" w:color="auto"/>
                    <w:bottom w:val="none" w:sz="0" w:space="0" w:color="auto"/>
                    <w:right w:val="none" w:sz="0" w:space="0" w:color="auto"/>
                  </w:divBdr>
                  <w:divsChild>
                    <w:div w:id="1605503191">
                      <w:marLeft w:val="0"/>
                      <w:marRight w:val="0"/>
                      <w:marTop w:val="0"/>
                      <w:marBottom w:val="0"/>
                      <w:divBdr>
                        <w:top w:val="none" w:sz="0" w:space="0" w:color="auto"/>
                        <w:left w:val="none" w:sz="0" w:space="0" w:color="auto"/>
                        <w:bottom w:val="none" w:sz="0" w:space="0" w:color="auto"/>
                        <w:right w:val="none" w:sz="0" w:space="0" w:color="auto"/>
                      </w:divBdr>
                    </w:div>
                  </w:divsChild>
                </w:div>
                <w:div w:id="593516952">
                  <w:marLeft w:val="0"/>
                  <w:marRight w:val="0"/>
                  <w:marTop w:val="0"/>
                  <w:marBottom w:val="0"/>
                  <w:divBdr>
                    <w:top w:val="none" w:sz="0" w:space="0" w:color="auto"/>
                    <w:left w:val="none" w:sz="0" w:space="0" w:color="auto"/>
                    <w:bottom w:val="none" w:sz="0" w:space="0" w:color="auto"/>
                    <w:right w:val="none" w:sz="0" w:space="0" w:color="auto"/>
                  </w:divBdr>
                  <w:divsChild>
                    <w:div w:id="343433974">
                      <w:marLeft w:val="0"/>
                      <w:marRight w:val="0"/>
                      <w:marTop w:val="0"/>
                      <w:marBottom w:val="0"/>
                      <w:divBdr>
                        <w:top w:val="none" w:sz="0" w:space="0" w:color="auto"/>
                        <w:left w:val="none" w:sz="0" w:space="0" w:color="auto"/>
                        <w:bottom w:val="none" w:sz="0" w:space="0" w:color="auto"/>
                        <w:right w:val="none" w:sz="0" w:space="0" w:color="auto"/>
                      </w:divBdr>
                    </w:div>
                  </w:divsChild>
                </w:div>
                <w:div w:id="458038680">
                  <w:marLeft w:val="0"/>
                  <w:marRight w:val="0"/>
                  <w:marTop w:val="0"/>
                  <w:marBottom w:val="0"/>
                  <w:divBdr>
                    <w:top w:val="none" w:sz="0" w:space="0" w:color="auto"/>
                    <w:left w:val="none" w:sz="0" w:space="0" w:color="auto"/>
                    <w:bottom w:val="none" w:sz="0" w:space="0" w:color="auto"/>
                    <w:right w:val="none" w:sz="0" w:space="0" w:color="auto"/>
                  </w:divBdr>
                  <w:divsChild>
                    <w:div w:id="793713143">
                      <w:marLeft w:val="0"/>
                      <w:marRight w:val="0"/>
                      <w:marTop w:val="0"/>
                      <w:marBottom w:val="0"/>
                      <w:divBdr>
                        <w:top w:val="none" w:sz="0" w:space="0" w:color="auto"/>
                        <w:left w:val="none" w:sz="0" w:space="0" w:color="auto"/>
                        <w:bottom w:val="none" w:sz="0" w:space="0" w:color="auto"/>
                        <w:right w:val="none" w:sz="0" w:space="0" w:color="auto"/>
                      </w:divBdr>
                    </w:div>
                  </w:divsChild>
                </w:div>
                <w:div w:id="1877352810">
                  <w:marLeft w:val="0"/>
                  <w:marRight w:val="0"/>
                  <w:marTop w:val="0"/>
                  <w:marBottom w:val="0"/>
                  <w:divBdr>
                    <w:top w:val="none" w:sz="0" w:space="0" w:color="auto"/>
                    <w:left w:val="none" w:sz="0" w:space="0" w:color="auto"/>
                    <w:bottom w:val="none" w:sz="0" w:space="0" w:color="auto"/>
                    <w:right w:val="none" w:sz="0" w:space="0" w:color="auto"/>
                  </w:divBdr>
                  <w:divsChild>
                    <w:div w:id="1432974287">
                      <w:marLeft w:val="0"/>
                      <w:marRight w:val="0"/>
                      <w:marTop w:val="0"/>
                      <w:marBottom w:val="0"/>
                      <w:divBdr>
                        <w:top w:val="none" w:sz="0" w:space="0" w:color="auto"/>
                        <w:left w:val="none" w:sz="0" w:space="0" w:color="auto"/>
                        <w:bottom w:val="none" w:sz="0" w:space="0" w:color="auto"/>
                        <w:right w:val="none" w:sz="0" w:space="0" w:color="auto"/>
                      </w:divBdr>
                    </w:div>
                  </w:divsChild>
                </w:div>
                <w:div w:id="1016074643">
                  <w:marLeft w:val="0"/>
                  <w:marRight w:val="0"/>
                  <w:marTop w:val="0"/>
                  <w:marBottom w:val="0"/>
                  <w:divBdr>
                    <w:top w:val="none" w:sz="0" w:space="0" w:color="auto"/>
                    <w:left w:val="none" w:sz="0" w:space="0" w:color="auto"/>
                    <w:bottom w:val="none" w:sz="0" w:space="0" w:color="auto"/>
                    <w:right w:val="none" w:sz="0" w:space="0" w:color="auto"/>
                  </w:divBdr>
                  <w:divsChild>
                    <w:div w:id="2019695633">
                      <w:marLeft w:val="0"/>
                      <w:marRight w:val="0"/>
                      <w:marTop w:val="0"/>
                      <w:marBottom w:val="0"/>
                      <w:divBdr>
                        <w:top w:val="none" w:sz="0" w:space="0" w:color="auto"/>
                        <w:left w:val="none" w:sz="0" w:space="0" w:color="auto"/>
                        <w:bottom w:val="none" w:sz="0" w:space="0" w:color="auto"/>
                        <w:right w:val="none" w:sz="0" w:space="0" w:color="auto"/>
                      </w:divBdr>
                    </w:div>
                  </w:divsChild>
                </w:div>
                <w:div w:id="186916981">
                  <w:marLeft w:val="0"/>
                  <w:marRight w:val="0"/>
                  <w:marTop w:val="0"/>
                  <w:marBottom w:val="0"/>
                  <w:divBdr>
                    <w:top w:val="none" w:sz="0" w:space="0" w:color="auto"/>
                    <w:left w:val="none" w:sz="0" w:space="0" w:color="auto"/>
                    <w:bottom w:val="none" w:sz="0" w:space="0" w:color="auto"/>
                    <w:right w:val="none" w:sz="0" w:space="0" w:color="auto"/>
                  </w:divBdr>
                  <w:divsChild>
                    <w:div w:id="907227990">
                      <w:marLeft w:val="0"/>
                      <w:marRight w:val="0"/>
                      <w:marTop w:val="0"/>
                      <w:marBottom w:val="0"/>
                      <w:divBdr>
                        <w:top w:val="none" w:sz="0" w:space="0" w:color="auto"/>
                        <w:left w:val="none" w:sz="0" w:space="0" w:color="auto"/>
                        <w:bottom w:val="none" w:sz="0" w:space="0" w:color="auto"/>
                        <w:right w:val="none" w:sz="0" w:space="0" w:color="auto"/>
                      </w:divBdr>
                    </w:div>
                  </w:divsChild>
                </w:div>
                <w:div w:id="537010699">
                  <w:marLeft w:val="0"/>
                  <w:marRight w:val="0"/>
                  <w:marTop w:val="0"/>
                  <w:marBottom w:val="0"/>
                  <w:divBdr>
                    <w:top w:val="none" w:sz="0" w:space="0" w:color="auto"/>
                    <w:left w:val="none" w:sz="0" w:space="0" w:color="auto"/>
                    <w:bottom w:val="none" w:sz="0" w:space="0" w:color="auto"/>
                    <w:right w:val="none" w:sz="0" w:space="0" w:color="auto"/>
                  </w:divBdr>
                  <w:divsChild>
                    <w:div w:id="681862869">
                      <w:marLeft w:val="0"/>
                      <w:marRight w:val="0"/>
                      <w:marTop w:val="0"/>
                      <w:marBottom w:val="0"/>
                      <w:divBdr>
                        <w:top w:val="none" w:sz="0" w:space="0" w:color="auto"/>
                        <w:left w:val="none" w:sz="0" w:space="0" w:color="auto"/>
                        <w:bottom w:val="none" w:sz="0" w:space="0" w:color="auto"/>
                        <w:right w:val="none" w:sz="0" w:space="0" w:color="auto"/>
                      </w:divBdr>
                    </w:div>
                  </w:divsChild>
                </w:div>
                <w:div w:id="676225244">
                  <w:marLeft w:val="0"/>
                  <w:marRight w:val="0"/>
                  <w:marTop w:val="0"/>
                  <w:marBottom w:val="0"/>
                  <w:divBdr>
                    <w:top w:val="none" w:sz="0" w:space="0" w:color="auto"/>
                    <w:left w:val="none" w:sz="0" w:space="0" w:color="auto"/>
                    <w:bottom w:val="none" w:sz="0" w:space="0" w:color="auto"/>
                    <w:right w:val="none" w:sz="0" w:space="0" w:color="auto"/>
                  </w:divBdr>
                  <w:divsChild>
                    <w:div w:id="505905098">
                      <w:marLeft w:val="0"/>
                      <w:marRight w:val="0"/>
                      <w:marTop w:val="0"/>
                      <w:marBottom w:val="0"/>
                      <w:divBdr>
                        <w:top w:val="none" w:sz="0" w:space="0" w:color="auto"/>
                        <w:left w:val="none" w:sz="0" w:space="0" w:color="auto"/>
                        <w:bottom w:val="none" w:sz="0" w:space="0" w:color="auto"/>
                        <w:right w:val="none" w:sz="0" w:space="0" w:color="auto"/>
                      </w:divBdr>
                    </w:div>
                  </w:divsChild>
                </w:div>
                <w:div w:id="1973704180">
                  <w:marLeft w:val="0"/>
                  <w:marRight w:val="0"/>
                  <w:marTop w:val="0"/>
                  <w:marBottom w:val="0"/>
                  <w:divBdr>
                    <w:top w:val="none" w:sz="0" w:space="0" w:color="auto"/>
                    <w:left w:val="none" w:sz="0" w:space="0" w:color="auto"/>
                    <w:bottom w:val="none" w:sz="0" w:space="0" w:color="auto"/>
                    <w:right w:val="none" w:sz="0" w:space="0" w:color="auto"/>
                  </w:divBdr>
                  <w:divsChild>
                    <w:div w:id="2145851473">
                      <w:marLeft w:val="0"/>
                      <w:marRight w:val="0"/>
                      <w:marTop w:val="0"/>
                      <w:marBottom w:val="0"/>
                      <w:divBdr>
                        <w:top w:val="none" w:sz="0" w:space="0" w:color="auto"/>
                        <w:left w:val="none" w:sz="0" w:space="0" w:color="auto"/>
                        <w:bottom w:val="none" w:sz="0" w:space="0" w:color="auto"/>
                        <w:right w:val="none" w:sz="0" w:space="0" w:color="auto"/>
                      </w:divBdr>
                    </w:div>
                  </w:divsChild>
                </w:div>
                <w:div w:id="1848933666">
                  <w:marLeft w:val="0"/>
                  <w:marRight w:val="0"/>
                  <w:marTop w:val="0"/>
                  <w:marBottom w:val="0"/>
                  <w:divBdr>
                    <w:top w:val="none" w:sz="0" w:space="0" w:color="auto"/>
                    <w:left w:val="none" w:sz="0" w:space="0" w:color="auto"/>
                    <w:bottom w:val="none" w:sz="0" w:space="0" w:color="auto"/>
                    <w:right w:val="none" w:sz="0" w:space="0" w:color="auto"/>
                  </w:divBdr>
                  <w:divsChild>
                    <w:div w:id="21400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38167">
          <w:marLeft w:val="0"/>
          <w:marRight w:val="0"/>
          <w:marTop w:val="0"/>
          <w:marBottom w:val="0"/>
          <w:divBdr>
            <w:top w:val="none" w:sz="0" w:space="0" w:color="auto"/>
            <w:left w:val="none" w:sz="0" w:space="0" w:color="auto"/>
            <w:bottom w:val="none" w:sz="0" w:space="0" w:color="auto"/>
            <w:right w:val="none" w:sz="0" w:space="0" w:color="auto"/>
          </w:divBdr>
        </w:div>
        <w:div w:id="1635942099">
          <w:marLeft w:val="0"/>
          <w:marRight w:val="0"/>
          <w:marTop w:val="0"/>
          <w:marBottom w:val="0"/>
          <w:divBdr>
            <w:top w:val="none" w:sz="0" w:space="0" w:color="auto"/>
            <w:left w:val="none" w:sz="0" w:space="0" w:color="auto"/>
            <w:bottom w:val="none" w:sz="0" w:space="0" w:color="auto"/>
            <w:right w:val="none" w:sz="0" w:space="0" w:color="auto"/>
          </w:divBdr>
        </w:div>
        <w:div w:id="1790582029">
          <w:marLeft w:val="0"/>
          <w:marRight w:val="0"/>
          <w:marTop w:val="0"/>
          <w:marBottom w:val="0"/>
          <w:divBdr>
            <w:top w:val="none" w:sz="0" w:space="0" w:color="auto"/>
            <w:left w:val="none" w:sz="0" w:space="0" w:color="auto"/>
            <w:bottom w:val="none" w:sz="0" w:space="0" w:color="auto"/>
            <w:right w:val="none" w:sz="0" w:space="0" w:color="auto"/>
          </w:divBdr>
          <w:divsChild>
            <w:div w:id="1256867007">
              <w:marLeft w:val="-75"/>
              <w:marRight w:val="0"/>
              <w:marTop w:val="30"/>
              <w:marBottom w:val="30"/>
              <w:divBdr>
                <w:top w:val="none" w:sz="0" w:space="0" w:color="auto"/>
                <w:left w:val="none" w:sz="0" w:space="0" w:color="auto"/>
                <w:bottom w:val="none" w:sz="0" w:space="0" w:color="auto"/>
                <w:right w:val="none" w:sz="0" w:space="0" w:color="auto"/>
              </w:divBdr>
              <w:divsChild>
                <w:div w:id="1370031393">
                  <w:marLeft w:val="0"/>
                  <w:marRight w:val="0"/>
                  <w:marTop w:val="0"/>
                  <w:marBottom w:val="0"/>
                  <w:divBdr>
                    <w:top w:val="none" w:sz="0" w:space="0" w:color="auto"/>
                    <w:left w:val="none" w:sz="0" w:space="0" w:color="auto"/>
                    <w:bottom w:val="none" w:sz="0" w:space="0" w:color="auto"/>
                    <w:right w:val="none" w:sz="0" w:space="0" w:color="auto"/>
                  </w:divBdr>
                  <w:divsChild>
                    <w:div w:id="275647491">
                      <w:marLeft w:val="0"/>
                      <w:marRight w:val="0"/>
                      <w:marTop w:val="0"/>
                      <w:marBottom w:val="0"/>
                      <w:divBdr>
                        <w:top w:val="none" w:sz="0" w:space="0" w:color="auto"/>
                        <w:left w:val="none" w:sz="0" w:space="0" w:color="auto"/>
                        <w:bottom w:val="none" w:sz="0" w:space="0" w:color="auto"/>
                        <w:right w:val="none" w:sz="0" w:space="0" w:color="auto"/>
                      </w:divBdr>
                    </w:div>
                  </w:divsChild>
                </w:div>
                <w:div w:id="390813844">
                  <w:marLeft w:val="0"/>
                  <w:marRight w:val="0"/>
                  <w:marTop w:val="0"/>
                  <w:marBottom w:val="0"/>
                  <w:divBdr>
                    <w:top w:val="none" w:sz="0" w:space="0" w:color="auto"/>
                    <w:left w:val="none" w:sz="0" w:space="0" w:color="auto"/>
                    <w:bottom w:val="none" w:sz="0" w:space="0" w:color="auto"/>
                    <w:right w:val="none" w:sz="0" w:space="0" w:color="auto"/>
                  </w:divBdr>
                  <w:divsChild>
                    <w:div w:id="1046873239">
                      <w:marLeft w:val="0"/>
                      <w:marRight w:val="0"/>
                      <w:marTop w:val="0"/>
                      <w:marBottom w:val="0"/>
                      <w:divBdr>
                        <w:top w:val="none" w:sz="0" w:space="0" w:color="auto"/>
                        <w:left w:val="none" w:sz="0" w:space="0" w:color="auto"/>
                        <w:bottom w:val="none" w:sz="0" w:space="0" w:color="auto"/>
                        <w:right w:val="none" w:sz="0" w:space="0" w:color="auto"/>
                      </w:divBdr>
                    </w:div>
                  </w:divsChild>
                </w:div>
                <w:div w:id="298262467">
                  <w:marLeft w:val="0"/>
                  <w:marRight w:val="0"/>
                  <w:marTop w:val="0"/>
                  <w:marBottom w:val="0"/>
                  <w:divBdr>
                    <w:top w:val="none" w:sz="0" w:space="0" w:color="auto"/>
                    <w:left w:val="none" w:sz="0" w:space="0" w:color="auto"/>
                    <w:bottom w:val="none" w:sz="0" w:space="0" w:color="auto"/>
                    <w:right w:val="none" w:sz="0" w:space="0" w:color="auto"/>
                  </w:divBdr>
                  <w:divsChild>
                    <w:div w:id="1445880886">
                      <w:marLeft w:val="0"/>
                      <w:marRight w:val="0"/>
                      <w:marTop w:val="0"/>
                      <w:marBottom w:val="0"/>
                      <w:divBdr>
                        <w:top w:val="none" w:sz="0" w:space="0" w:color="auto"/>
                        <w:left w:val="none" w:sz="0" w:space="0" w:color="auto"/>
                        <w:bottom w:val="none" w:sz="0" w:space="0" w:color="auto"/>
                        <w:right w:val="none" w:sz="0" w:space="0" w:color="auto"/>
                      </w:divBdr>
                    </w:div>
                  </w:divsChild>
                </w:div>
                <w:div w:id="2047296204">
                  <w:marLeft w:val="0"/>
                  <w:marRight w:val="0"/>
                  <w:marTop w:val="0"/>
                  <w:marBottom w:val="0"/>
                  <w:divBdr>
                    <w:top w:val="none" w:sz="0" w:space="0" w:color="auto"/>
                    <w:left w:val="none" w:sz="0" w:space="0" w:color="auto"/>
                    <w:bottom w:val="none" w:sz="0" w:space="0" w:color="auto"/>
                    <w:right w:val="none" w:sz="0" w:space="0" w:color="auto"/>
                  </w:divBdr>
                  <w:divsChild>
                    <w:div w:id="2057466955">
                      <w:marLeft w:val="0"/>
                      <w:marRight w:val="0"/>
                      <w:marTop w:val="0"/>
                      <w:marBottom w:val="0"/>
                      <w:divBdr>
                        <w:top w:val="none" w:sz="0" w:space="0" w:color="auto"/>
                        <w:left w:val="none" w:sz="0" w:space="0" w:color="auto"/>
                        <w:bottom w:val="none" w:sz="0" w:space="0" w:color="auto"/>
                        <w:right w:val="none" w:sz="0" w:space="0" w:color="auto"/>
                      </w:divBdr>
                    </w:div>
                  </w:divsChild>
                </w:div>
                <w:div w:id="378363260">
                  <w:marLeft w:val="0"/>
                  <w:marRight w:val="0"/>
                  <w:marTop w:val="0"/>
                  <w:marBottom w:val="0"/>
                  <w:divBdr>
                    <w:top w:val="none" w:sz="0" w:space="0" w:color="auto"/>
                    <w:left w:val="none" w:sz="0" w:space="0" w:color="auto"/>
                    <w:bottom w:val="none" w:sz="0" w:space="0" w:color="auto"/>
                    <w:right w:val="none" w:sz="0" w:space="0" w:color="auto"/>
                  </w:divBdr>
                  <w:divsChild>
                    <w:div w:id="736127014">
                      <w:marLeft w:val="0"/>
                      <w:marRight w:val="0"/>
                      <w:marTop w:val="0"/>
                      <w:marBottom w:val="0"/>
                      <w:divBdr>
                        <w:top w:val="none" w:sz="0" w:space="0" w:color="auto"/>
                        <w:left w:val="none" w:sz="0" w:space="0" w:color="auto"/>
                        <w:bottom w:val="none" w:sz="0" w:space="0" w:color="auto"/>
                        <w:right w:val="none" w:sz="0" w:space="0" w:color="auto"/>
                      </w:divBdr>
                    </w:div>
                  </w:divsChild>
                </w:div>
                <w:div w:id="1260718601">
                  <w:marLeft w:val="0"/>
                  <w:marRight w:val="0"/>
                  <w:marTop w:val="0"/>
                  <w:marBottom w:val="0"/>
                  <w:divBdr>
                    <w:top w:val="none" w:sz="0" w:space="0" w:color="auto"/>
                    <w:left w:val="none" w:sz="0" w:space="0" w:color="auto"/>
                    <w:bottom w:val="none" w:sz="0" w:space="0" w:color="auto"/>
                    <w:right w:val="none" w:sz="0" w:space="0" w:color="auto"/>
                  </w:divBdr>
                  <w:divsChild>
                    <w:div w:id="332534734">
                      <w:marLeft w:val="0"/>
                      <w:marRight w:val="0"/>
                      <w:marTop w:val="0"/>
                      <w:marBottom w:val="0"/>
                      <w:divBdr>
                        <w:top w:val="none" w:sz="0" w:space="0" w:color="auto"/>
                        <w:left w:val="none" w:sz="0" w:space="0" w:color="auto"/>
                        <w:bottom w:val="none" w:sz="0" w:space="0" w:color="auto"/>
                        <w:right w:val="none" w:sz="0" w:space="0" w:color="auto"/>
                      </w:divBdr>
                    </w:div>
                  </w:divsChild>
                </w:div>
                <w:div w:id="894851622">
                  <w:marLeft w:val="0"/>
                  <w:marRight w:val="0"/>
                  <w:marTop w:val="0"/>
                  <w:marBottom w:val="0"/>
                  <w:divBdr>
                    <w:top w:val="none" w:sz="0" w:space="0" w:color="auto"/>
                    <w:left w:val="none" w:sz="0" w:space="0" w:color="auto"/>
                    <w:bottom w:val="none" w:sz="0" w:space="0" w:color="auto"/>
                    <w:right w:val="none" w:sz="0" w:space="0" w:color="auto"/>
                  </w:divBdr>
                  <w:divsChild>
                    <w:div w:id="1948345456">
                      <w:marLeft w:val="0"/>
                      <w:marRight w:val="0"/>
                      <w:marTop w:val="0"/>
                      <w:marBottom w:val="0"/>
                      <w:divBdr>
                        <w:top w:val="none" w:sz="0" w:space="0" w:color="auto"/>
                        <w:left w:val="none" w:sz="0" w:space="0" w:color="auto"/>
                        <w:bottom w:val="none" w:sz="0" w:space="0" w:color="auto"/>
                        <w:right w:val="none" w:sz="0" w:space="0" w:color="auto"/>
                      </w:divBdr>
                    </w:div>
                  </w:divsChild>
                </w:div>
                <w:div w:id="292291462">
                  <w:marLeft w:val="0"/>
                  <w:marRight w:val="0"/>
                  <w:marTop w:val="0"/>
                  <w:marBottom w:val="0"/>
                  <w:divBdr>
                    <w:top w:val="none" w:sz="0" w:space="0" w:color="auto"/>
                    <w:left w:val="none" w:sz="0" w:space="0" w:color="auto"/>
                    <w:bottom w:val="none" w:sz="0" w:space="0" w:color="auto"/>
                    <w:right w:val="none" w:sz="0" w:space="0" w:color="auto"/>
                  </w:divBdr>
                  <w:divsChild>
                    <w:div w:id="232860715">
                      <w:marLeft w:val="0"/>
                      <w:marRight w:val="0"/>
                      <w:marTop w:val="0"/>
                      <w:marBottom w:val="0"/>
                      <w:divBdr>
                        <w:top w:val="none" w:sz="0" w:space="0" w:color="auto"/>
                        <w:left w:val="none" w:sz="0" w:space="0" w:color="auto"/>
                        <w:bottom w:val="none" w:sz="0" w:space="0" w:color="auto"/>
                        <w:right w:val="none" w:sz="0" w:space="0" w:color="auto"/>
                      </w:divBdr>
                    </w:div>
                  </w:divsChild>
                </w:div>
                <w:div w:id="1532307308">
                  <w:marLeft w:val="0"/>
                  <w:marRight w:val="0"/>
                  <w:marTop w:val="0"/>
                  <w:marBottom w:val="0"/>
                  <w:divBdr>
                    <w:top w:val="none" w:sz="0" w:space="0" w:color="auto"/>
                    <w:left w:val="none" w:sz="0" w:space="0" w:color="auto"/>
                    <w:bottom w:val="none" w:sz="0" w:space="0" w:color="auto"/>
                    <w:right w:val="none" w:sz="0" w:space="0" w:color="auto"/>
                  </w:divBdr>
                  <w:divsChild>
                    <w:div w:id="1079016916">
                      <w:marLeft w:val="0"/>
                      <w:marRight w:val="0"/>
                      <w:marTop w:val="0"/>
                      <w:marBottom w:val="0"/>
                      <w:divBdr>
                        <w:top w:val="none" w:sz="0" w:space="0" w:color="auto"/>
                        <w:left w:val="none" w:sz="0" w:space="0" w:color="auto"/>
                        <w:bottom w:val="none" w:sz="0" w:space="0" w:color="auto"/>
                        <w:right w:val="none" w:sz="0" w:space="0" w:color="auto"/>
                      </w:divBdr>
                    </w:div>
                  </w:divsChild>
                </w:div>
                <w:div w:id="1559899719">
                  <w:marLeft w:val="0"/>
                  <w:marRight w:val="0"/>
                  <w:marTop w:val="0"/>
                  <w:marBottom w:val="0"/>
                  <w:divBdr>
                    <w:top w:val="none" w:sz="0" w:space="0" w:color="auto"/>
                    <w:left w:val="none" w:sz="0" w:space="0" w:color="auto"/>
                    <w:bottom w:val="none" w:sz="0" w:space="0" w:color="auto"/>
                    <w:right w:val="none" w:sz="0" w:space="0" w:color="auto"/>
                  </w:divBdr>
                  <w:divsChild>
                    <w:div w:id="1618563437">
                      <w:marLeft w:val="0"/>
                      <w:marRight w:val="0"/>
                      <w:marTop w:val="0"/>
                      <w:marBottom w:val="0"/>
                      <w:divBdr>
                        <w:top w:val="none" w:sz="0" w:space="0" w:color="auto"/>
                        <w:left w:val="none" w:sz="0" w:space="0" w:color="auto"/>
                        <w:bottom w:val="none" w:sz="0" w:space="0" w:color="auto"/>
                        <w:right w:val="none" w:sz="0" w:space="0" w:color="auto"/>
                      </w:divBdr>
                    </w:div>
                  </w:divsChild>
                </w:div>
                <w:div w:id="8796331">
                  <w:marLeft w:val="0"/>
                  <w:marRight w:val="0"/>
                  <w:marTop w:val="0"/>
                  <w:marBottom w:val="0"/>
                  <w:divBdr>
                    <w:top w:val="none" w:sz="0" w:space="0" w:color="auto"/>
                    <w:left w:val="none" w:sz="0" w:space="0" w:color="auto"/>
                    <w:bottom w:val="none" w:sz="0" w:space="0" w:color="auto"/>
                    <w:right w:val="none" w:sz="0" w:space="0" w:color="auto"/>
                  </w:divBdr>
                  <w:divsChild>
                    <w:div w:id="1755125094">
                      <w:marLeft w:val="0"/>
                      <w:marRight w:val="0"/>
                      <w:marTop w:val="0"/>
                      <w:marBottom w:val="0"/>
                      <w:divBdr>
                        <w:top w:val="none" w:sz="0" w:space="0" w:color="auto"/>
                        <w:left w:val="none" w:sz="0" w:space="0" w:color="auto"/>
                        <w:bottom w:val="none" w:sz="0" w:space="0" w:color="auto"/>
                        <w:right w:val="none" w:sz="0" w:space="0" w:color="auto"/>
                      </w:divBdr>
                    </w:div>
                  </w:divsChild>
                </w:div>
                <w:div w:id="362556778">
                  <w:marLeft w:val="0"/>
                  <w:marRight w:val="0"/>
                  <w:marTop w:val="0"/>
                  <w:marBottom w:val="0"/>
                  <w:divBdr>
                    <w:top w:val="none" w:sz="0" w:space="0" w:color="auto"/>
                    <w:left w:val="none" w:sz="0" w:space="0" w:color="auto"/>
                    <w:bottom w:val="none" w:sz="0" w:space="0" w:color="auto"/>
                    <w:right w:val="none" w:sz="0" w:space="0" w:color="auto"/>
                  </w:divBdr>
                  <w:divsChild>
                    <w:div w:id="114636778">
                      <w:marLeft w:val="0"/>
                      <w:marRight w:val="0"/>
                      <w:marTop w:val="0"/>
                      <w:marBottom w:val="0"/>
                      <w:divBdr>
                        <w:top w:val="none" w:sz="0" w:space="0" w:color="auto"/>
                        <w:left w:val="none" w:sz="0" w:space="0" w:color="auto"/>
                        <w:bottom w:val="none" w:sz="0" w:space="0" w:color="auto"/>
                        <w:right w:val="none" w:sz="0" w:space="0" w:color="auto"/>
                      </w:divBdr>
                    </w:div>
                  </w:divsChild>
                </w:div>
                <w:div w:id="1633779363">
                  <w:marLeft w:val="0"/>
                  <w:marRight w:val="0"/>
                  <w:marTop w:val="0"/>
                  <w:marBottom w:val="0"/>
                  <w:divBdr>
                    <w:top w:val="none" w:sz="0" w:space="0" w:color="auto"/>
                    <w:left w:val="none" w:sz="0" w:space="0" w:color="auto"/>
                    <w:bottom w:val="none" w:sz="0" w:space="0" w:color="auto"/>
                    <w:right w:val="none" w:sz="0" w:space="0" w:color="auto"/>
                  </w:divBdr>
                  <w:divsChild>
                    <w:div w:id="1215972029">
                      <w:marLeft w:val="0"/>
                      <w:marRight w:val="0"/>
                      <w:marTop w:val="0"/>
                      <w:marBottom w:val="0"/>
                      <w:divBdr>
                        <w:top w:val="none" w:sz="0" w:space="0" w:color="auto"/>
                        <w:left w:val="none" w:sz="0" w:space="0" w:color="auto"/>
                        <w:bottom w:val="none" w:sz="0" w:space="0" w:color="auto"/>
                        <w:right w:val="none" w:sz="0" w:space="0" w:color="auto"/>
                      </w:divBdr>
                    </w:div>
                  </w:divsChild>
                </w:div>
                <w:div w:id="662007166">
                  <w:marLeft w:val="0"/>
                  <w:marRight w:val="0"/>
                  <w:marTop w:val="0"/>
                  <w:marBottom w:val="0"/>
                  <w:divBdr>
                    <w:top w:val="none" w:sz="0" w:space="0" w:color="auto"/>
                    <w:left w:val="none" w:sz="0" w:space="0" w:color="auto"/>
                    <w:bottom w:val="none" w:sz="0" w:space="0" w:color="auto"/>
                    <w:right w:val="none" w:sz="0" w:space="0" w:color="auto"/>
                  </w:divBdr>
                  <w:divsChild>
                    <w:div w:id="1558128854">
                      <w:marLeft w:val="0"/>
                      <w:marRight w:val="0"/>
                      <w:marTop w:val="0"/>
                      <w:marBottom w:val="0"/>
                      <w:divBdr>
                        <w:top w:val="none" w:sz="0" w:space="0" w:color="auto"/>
                        <w:left w:val="none" w:sz="0" w:space="0" w:color="auto"/>
                        <w:bottom w:val="none" w:sz="0" w:space="0" w:color="auto"/>
                        <w:right w:val="none" w:sz="0" w:space="0" w:color="auto"/>
                      </w:divBdr>
                    </w:div>
                  </w:divsChild>
                </w:div>
                <w:div w:id="1276865570">
                  <w:marLeft w:val="0"/>
                  <w:marRight w:val="0"/>
                  <w:marTop w:val="0"/>
                  <w:marBottom w:val="0"/>
                  <w:divBdr>
                    <w:top w:val="none" w:sz="0" w:space="0" w:color="auto"/>
                    <w:left w:val="none" w:sz="0" w:space="0" w:color="auto"/>
                    <w:bottom w:val="none" w:sz="0" w:space="0" w:color="auto"/>
                    <w:right w:val="none" w:sz="0" w:space="0" w:color="auto"/>
                  </w:divBdr>
                  <w:divsChild>
                    <w:div w:id="297951431">
                      <w:marLeft w:val="0"/>
                      <w:marRight w:val="0"/>
                      <w:marTop w:val="0"/>
                      <w:marBottom w:val="0"/>
                      <w:divBdr>
                        <w:top w:val="none" w:sz="0" w:space="0" w:color="auto"/>
                        <w:left w:val="none" w:sz="0" w:space="0" w:color="auto"/>
                        <w:bottom w:val="none" w:sz="0" w:space="0" w:color="auto"/>
                        <w:right w:val="none" w:sz="0" w:space="0" w:color="auto"/>
                      </w:divBdr>
                    </w:div>
                  </w:divsChild>
                </w:div>
                <w:div w:id="1786119247">
                  <w:marLeft w:val="0"/>
                  <w:marRight w:val="0"/>
                  <w:marTop w:val="0"/>
                  <w:marBottom w:val="0"/>
                  <w:divBdr>
                    <w:top w:val="none" w:sz="0" w:space="0" w:color="auto"/>
                    <w:left w:val="none" w:sz="0" w:space="0" w:color="auto"/>
                    <w:bottom w:val="none" w:sz="0" w:space="0" w:color="auto"/>
                    <w:right w:val="none" w:sz="0" w:space="0" w:color="auto"/>
                  </w:divBdr>
                  <w:divsChild>
                    <w:div w:id="57096282">
                      <w:marLeft w:val="0"/>
                      <w:marRight w:val="0"/>
                      <w:marTop w:val="0"/>
                      <w:marBottom w:val="0"/>
                      <w:divBdr>
                        <w:top w:val="none" w:sz="0" w:space="0" w:color="auto"/>
                        <w:left w:val="none" w:sz="0" w:space="0" w:color="auto"/>
                        <w:bottom w:val="none" w:sz="0" w:space="0" w:color="auto"/>
                        <w:right w:val="none" w:sz="0" w:space="0" w:color="auto"/>
                      </w:divBdr>
                    </w:div>
                  </w:divsChild>
                </w:div>
                <w:div w:id="1852184868">
                  <w:marLeft w:val="0"/>
                  <w:marRight w:val="0"/>
                  <w:marTop w:val="0"/>
                  <w:marBottom w:val="0"/>
                  <w:divBdr>
                    <w:top w:val="none" w:sz="0" w:space="0" w:color="auto"/>
                    <w:left w:val="none" w:sz="0" w:space="0" w:color="auto"/>
                    <w:bottom w:val="none" w:sz="0" w:space="0" w:color="auto"/>
                    <w:right w:val="none" w:sz="0" w:space="0" w:color="auto"/>
                  </w:divBdr>
                  <w:divsChild>
                    <w:div w:id="1367563186">
                      <w:marLeft w:val="0"/>
                      <w:marRight w:val="0"/>
                      <w:marTop w:val="0"/>
                      <w:marBottom w:val="0"/>
                      <w:divBdr>
                        <w:top w:val="none" w:sz="0" w:space="0" w:color="auto"/>
                        <w:left w:val="none" w:sz="0" w:space="0" w:color="auto"/>
                        <w:bottom w:val="none" w:sz="0" w:space="0" w:color="auto"/>
                        <w:right w:val="none" w:sz="0" w:space="0" w:color="auto"/>
                      </w:divBdr>
                    </w:div>
                  </w:divsChild>
                </w:div>
                <w:div w:id="1232887091">
                  <w:marLeft w:val="0"/>
                  <w:marRight w:val="0"/>
                  <w:marTop w:val="0"/>
                  <w:marBottom w:val="0"/>
                  <w:divBdr>
                    <w:top w:val="none" w:sz="0" w:space="0" w:color="auto"/>
                    <w:left w:val="none" w:sz="0" w:space="0" w:color="auto"/>
                    <w:bottom w:val="none" w:sz="0" w:space="0" w:color="auto"/>
                    <w:right w:val="none" w:sz="0" w:space="0" w:color="auto"/>
                  </w:divBdr>
                  <w:divsChild>
                    <w:div w:id="156459951">
                      <w:marLeft w:val="0"/>
                      <w:marRight w:val="0"/>
                      <w:marTop w:val="0"/>
                      <w:marBottom w:val="0"/>
                      <w:divBdr>
                        <w:top w:val="none" w:sz="0" w:space="0" w:color="auto"/>
                        <w:left w:val="none" w:sz="0" w:space="0" w:color="auto"/>
                        <w:bottom w:val="none" w:sz="0" w:space="0" w:color="auto"/>
                        <w:right w:val="none" w:sz="0" w:space="0" w:color="auto"/>
                      </w:divBdr>
                    </w:div>
                  </w:divsChild>
                </w:div>
                <w:div w:id="509872349">
                  <w:marLeft w:val="0"/>
                  <w:marRight w:val="0"/>
                  <w:marTop w:val="0"/>
                  <w:marBottom w:val="0"/>
                  <w:divBdr>
                    <w:top w:val="none" w:sz="0" w:space="0" w:color="auto"/>
                    <w:left w:val="none" w:sz="0" w:space="0" w:color="auto"/>
                    <w:bottom w:val="none" w:sz="0" w:space="0" w:color="auto"/>
                    <w:right w:val="none" w:sz="0" w:space="0" w:color="auto"/>
                  </w:divBdr>
                  <w:divsChild>
                    <w:div w:id="564804032">
                      <w:marLeft w:val="0"/>
                      <w:marRight w:val="0"/>
                      <w:marTop w:val="0"/>
                      <w:marBottom w:val="0"/>
                      <w:divBdr>
                        <w:top w:val="none" w:sz="0" w:space="0" w:color="auto"/>
                        <w:left w:val="none" w:sz="0" w:space="0" w:color="auto"/>
                        <w:bottom w:val="none" w:sz="0" w:space="0" w:color="auto"/>
                        <w:right w:val="none" w:sz="0" w:space="0" w:color="auto"/>
                      </w:divBdr>
                    </w:div>
                  </w:divsChild>
                </w:div>
                <w:div w:id="758528940">
                  <w:marLeft w:val="0"/>
                  <w:marRight w:val="0"/>
                  <w:marTop w:val="0"/>
                  <w:marBottom w:val="0"/>
                  <w:divBdr>
                    <w:top w:val="none" w:sz="0" w:space="0" w:color="auto"/>
                    <w:left w:val="none" w:sz="0" w:space="0" w:color="auto"/>
                    <w:bottom w:val="none" w:sz="0" w:space="0" w:color="auto"/>
                    <w:right w:val="none" w:sz="0" w:space="0" w:color="auto"/>
                  </w:divBdr>
                  <w:divsChild>
                    <w:div w:id="1014150">
                      <w:marLeft w:val="0"/>
                      <w:marRight w:val="0"/>
                      <w:marTop w:val="0"/>
                      <w:marBottom w:val="0"/>
                      <w:divBdr>
                        <w:top w:val="none" w:sz="0" w:space="0" w:color="auto"/>
                        <w:left w:val="none" w:sz="0" w:space="0" w:color="auto"/>
                        <w:bottom w:val="none" w:sz="0" w:space="0" w:color="auto"/>
                        <w:right w:val="none" w:sz="0" w:space="0" w:color="auto"/>
                      </w:divBdr>
                    </w:div>
                  </w:divsChild>
                </w:div>
                <w:div w:id="1172373565">
                  <w:marLeft w:val="0"/>
                  <w:marRight w:val="0"/>
                  <w:marTop w:val="0"/>
                  <w:marBottom w:val="0"/>
                  <w:divBdr>
                    <w:top w:val="none" w:sz="0" w:space="0" w:color="auto"/>
                    <w:left w:val="none" w:sz="0" w:space="0" w:color="auto"/>
                    <w:bottom w:val="none" w:sz="0" w:space="0" w:color="auto"/>
                    <w:right w:val="none" w:sz="0" w:space="0" w:color="auto"/>
                  </w:divBdr>
                  <w:divsChild>
                    <w:div w:id="1589803162">
                      <w:marLeft w:val="0"/>
                      <w:marRight w:val="0"/>
                      <w:marTop w:val="0"/>
                      <w:marBottom w:val="0"/>
                      <w:divBdr>
                        <w:top w:val="none" w:sz="0" w:space="0" w:color="auto"/>
                        <w:left w:val="none" w:sz="0" w:space="0" w:color="auto"/>
                        <w:bottom w:val="none" w:sz="0" w:space="0" w:color="auto"/>
                        <w:right w:val="none" w:sz="0" w:space="0" w:color="auto"/>
                      </w:divBdr>
                    </w:div>
                  </w:divsChild>
                </w:div>
                <w:div w:id="775254881">
                  <w:marLeft w:val="0"/>
                  <w:marRight w:val="0"/>
                  <w:marTop w:val="0"/>
                  <w:marBottom w:val="0"/>
                  <w:divBdr>
                    <w:top w:val="none" w:sz="0" w:space="0" w:color="auto"/>
                    <w:left w:val="none" w:sz="0" w:space="0" w:color="auto"/>
                    <w:bottom w:val="none" w:sz="0" w:space="0" w:color="auto"/>
                    <w:right w:val="none" w:sz="0" w:space="0" w:color="auto"/>
                  </w:divBdr>
                  <w:divsChild>
                    <w:div w:id="476920210">
                      <w:marLeft w:val="0"/>
                      <w:marRight w:val="0"/>
                      <w:marTop w:val="0"/>
                      <w:marBottom w:val="0"/>
                      <w:divBdr>
                        <w:top w:val="none" w:sz="0" w:space="0" w:color="auto"/>
                        <w:left w:val="none" w:sz="0" w:space="0" w:color="auto"/>
                        <w:bottom w:val="none" w:sz="0" w:space="0" w:color="auto"/>
                        <w:right w:val="none" w:sz="0" w:space="0" w:color="auto"/>
                      </w:divBdr>
                    </w:div>
                  </w:divsChild>
                </w:div>
                <w:div w:id="1258631608">
                  <w:marLeft w:val="0"/>
                  <w:marRight w:val="0"/>
                  <w:marTop w:val="0"/>
                  <w:marBottom w:val="0"/>
                  <w:divBdr>
                    <w:top w:val="none" w:sz="0" w:space="0" w:color="auto"/>
                    <w:left w:val="none" w:sz="0" w:space="0" w:color="auto"/>
                    <w:bottom w:val="none" w:sz="0" w:space="0" w:color="auto"/>
                    <w:right w:val="none" w:sz="0" w:space="0" w:color="auto"/>
                  </w:divBdr>
                  <w:divsChild>
                    <w:div w:id="15813179">
                      <w:marLeft w:val="0"/>
                      <w:marRight w:val="0"/>
                      <w:marTop w:val="0"/>
                      <w:marBottom w:val="0"/>
                      <w:divBdr>
                        <w:top w:val="none" w:sz="0" w:space="0" w:color="auto"/>
                        <w:left w:val="none" w:sz="0" w:space="0" w:color="auto"/>
                        <w:bottom w:val="none" w:sz="0" w:space="0" w:color="auto"/>
                        <w:right w:val="none" w:sz="0" w:space="0" w:color="auto"/>
                      </w:divBdr>
                    </w:div>
                  </w:divsChild>
                </w:div>
                <w:div w:id="444076987">
                  <w:marLeft w:val="0"/>
                  <w:marRight w:val="0"/>
                  <w:marTop w:val="0"/>
                  <w:marBottom w:val="0"/>
                  <w:divBdr>
                    <w:top w:val="none" w:sz="0" w:space="0" w:color="auto"/>
                    <w:left w:val="none" w:sz="0" w:space="0" w:color="auto"/>
                    <w:bottom w:val="none" w:sz="0" w:space="0" w:color="auto"/>
                    <w:right w:val="none" w:sz="0" w:space="0" w:color="auto"/>
                  </w:divBdr>
                  <w:divsChild>
                    <w:div w:id="104932692">
                      <w:marLeft w:val="0"/>
                      <w:marRight w:val="0"/>
                      <w:marTop w:val="0"/>
                      <w:marBottom w:val="0"/>
                      <w:divBdr>
                        <w:top w:val="none" w:sz="0" w:space="0" w:color="auto"/>
                        <w:left w:val="none" w:sz="0" w:space="0" w:color="auto"/>
                        <w:bottom w:val="none" w:sz="0" w:space="0" w:color="auto"/>
                        <w:right w:val="none" w:sz="0" w:space="0" w:color="auto"/>
                      </w:divBdr>
                    </w:div>
                  </w:divsChild>
                </w:div>
                <w:div w:id="2124759353">
                  <w:marLeft w:val="0"/>
                  <w:marRight w:val="0"/>
                  <w:marTop w:val="0"/>
                  <w:marBottom w:val="0"/>
                  <w:divBdr>
                    <w:top w:val="none" w:sz="0" w:space="0" w:color="auto"/>
                    <w:left w:val="none" w:sz="0" w:space="0" w:color="auto"/>
                    <w:bottom w:val="none" w:sz="0" w:space="0" w:color="auto"/>
                    <w:right w:val="none" w:sz="0" w:space="0" w:color="auto"/>
                  </w:divBdr>
                  <w:divsChild>
                    <w:div w:id="2025546045">
                      <w:marLeft w:val="0"/>
                      <w:marRight w:val="0"/>
                      <w:marTop w:val="0"/>
                      <w:marBottom w:val="0"/>
                      <w:divBdr>
                        <w:top w:val="none" w:sz="0" w:space="0" w:color="auto"/>
                        <w:left w:val="none" w:sz="0" w:space="0" w:color="auto"/>
                        <w:bottom w:val="none" w:sz="0" w:space="0" w:color="auto"/>
                        <w:right w:val="none" w:sz="0" w:space="0" w:color="auto"/>
                      </w:divBdr>
                    </w:div>
                  </w:divsChild>
                </w:div>
                <w:div w:id="1588611175">
                  <w:marLeft w:val="0"/>
                  <w:marRight w:val="0"/>
                  <w:marTop w:val="0"/>
                  <w:marBottom w:val="0"/>
                  <w:divBdr>
                    <w:top w:val="none" w:sz="0" w:space="0" w:color="auto"/>
                    <w:left w:val="none" w:sz="0" w:space="0" w:color="auto"/>
                    <w:bottom w:val="none" w:sz="0" w:space="0" w:color="auto"/>
                    <w:right w:val="none" w:sz="0" w:space="0" w:color="auto"/>
                  </w:divBdr>
                  <w:divsChild>
                    <w:div w:id="861163575">
                      <w:marLeft w:val="0"/>
                      <w:marRight w:val="0"/>
                      <w:marTop w:val="0"/>
                      <w:marBottom w:val="0"/>
                      <w:divBdr>
                        <w:top w:val="none" w:sz="0" w:space="0" w:color="auto"/>
                        <w:left w:val="none" w:sz="0" w:space="0" w:color="auto"/>
                        <w:bottom w:val="none" w:sz="0" w:space="0" w:color="auto"/>
                        <w:right w:val="none" w:sz="0" w:space="0" w:color="auto"/>
                      </w:divBdr>
                    </w:div>
                  </w:divsChild>
                </w:div>
                <w:div w:id="995110707">
                  <w:marLeft w:val="0"/>
                  <w:marRight w:val="0"/>
                  <w:marTop w:val="0"/>
                  <w:marBottom w:val="0"/>
                  <w:divBdr>
                    <w:top w:val="none" w:sz="0" w:space="0" w:color="auto"/>
                    <w:left w:val="none" w:sz="0" w:space="0" w:color="auto"/>
                    <w:bottom w:val="none" w:sz="0" w:space="0" w:color="auto"/>
                    <w:right w:val="none" w:sz="0" w:space="0" w:color="auto"/>
                  </w:divBdr>
                  <w:divsChild>
                    <w:div w:id="1184635690">
                      <w:marLeft w:val="0"/>
                      <w:marRight w:val="0"/>
                      <w:marTop w:val="0"/>
                      <w:marBottom w:val="0"/>
                      <w:divBdr>
                        <w:top w:val="none" w:sz="0" w:space="0" w:color="auto"/>
                        <w:left w:val="none" w:sz="0" w:space="0" w:color="auto"/>
                        <w:bottom w:val="none" w:sz="0" w:space="0" w:color="auto"/>
                        <w:right w:val="none" w:sz="0" w:space="0" w:color="auto"/>
                      </w:divBdr>
                    </w:div>
                  </w:divsChild>
                </w:div>
                <w:div w:id="2107459022">
                  <w:marLeft w:val="0"/>
                  <w:marRight w:val="0"/>
                  <w:marTop w:val="0"/>
                  <w:marBottom w:val="0"/>
                  <w:divBdr>
                    <w:top w:val="none" w:sz="0" w:space="0" w:color="auto"/>
                    <w:left w:val="none" w:sz="0" w:space="0" w:color="auto"/>
                    <w:bottom w:val="none" w:sz="0" w:space="0" w:color="auto"/>
                    <w:right w:val="none" w:sz="0" w:space="0" w:color="auto"/>
                  </w:divBdr>
                  <w:divsChild>
                    <w:div w:id="1195271101">
                      <w:marLeft w:val="0"/>
                      <w:marRight w:val="0"/>
                      <w:marTop w:val="0"/>
                      <w:marBottom w:val="0"/>
                      <w:divBdr>
                        <w:top w:val="none" w:sz="0" w:space="0" w:color="auto"/>
                        <w:left w:val="none" w:sz="0" w:space="0" w:color="auto"/>
                        <w:bottom w:val="none" w:sz="0" w:space="0" w:color="auto"/>
                        <w:right w:val="none" w:sz="0" w:space="0" w:color="auto"/>
                      </w:divBdr>
                    </w:div>
                  </w:divsChild>
                </w:div>
                <w:div w:id="2115594205">
                  <w:marLeft w:val="0"/>
                  <w:marRight w:val="0"/>
                  <w:marTop w:val="0"/>
                  <w:marBottom w:val="0"/>
                  <w:divBdr>
                    <w:top w:val="none" w:sz="0" w:space="0" w:color="auto"/>
                    <w:left w:val="none" w:sz="0" w:space="0" w:color="auto"/>
                    <w:bottom w:val="none" w:sz="0" w:space="0" w:color="auto"/>
                    <w:right w:val="none" w:sz="0" w:space="0" w:color="auto"/>
                  </w:divBdr>
                  <w:divsChild>
                    <w:div w:id="183248702">
                      <w:marLeft w:val="0"/>
                      <w:marRight w:val="0"/>
                      <w:marTop w:val="0"/>
                      <w:marBottom w:val="0"/>
                      <w:divBdr>
                        <w:top w:val="none" w:sz="0" w:space="0" w:color="auto"/>
                        <w:left w:val="none" w:sz="0" w:space="0" w:color="auto"/>
                        <w:bottom w:val="none" w:sz="0" w:space="0" w:color="auto"/>
                        <w:right w:val="none" w:sz="0" w:space="0" w:color="auto"/>
                      </w:divBdr>
                    </w:div>
                  </w:divsChild>
                </w:div>
                <w:div w:id="491989054">
                  <w:marLeft w:val="0"/>
                  <w:marRight w:val="0"/>
                  <w:marTop w:val="0"/>
                  <w:marBottom w:val="0"/>
                  <w:divBdr>
                    <w:top w:val="none" w:sz="0" w:space="0" w:color="auto"/>
                    <w:left w:val="none" w:sz="0" w:space="0" w:color="auto"/>
                    <w:bottom w:val="none" w:sz="0" w:space="0" w:color="auto"/>
                    <w:right w:val="none" w:sz="0" w:space="0" w:color="auto"/>
                  </w:divBdr>
                  <w:divsChild>
                    <w:div w:id="669790759">
                      <w:marLeft w:val="0"/>
                      <w:marRight w:val="0"/>
                      <w:marTop w:val="0"/>
                      <w:marBottom w:val="0"/>
                      <w:divBdr>
                        <w:top w:val="none" w:sz="0" w:space="0" w:color="auto"/>
                        <w:left w:val="none" w:sz="0" w:space="0" w:color="auto"/>
                        <w:bottom w:val="none" w:sz="0" w:space="0" w:color="auto"/>
                        <w:right w:val="none" w:sz="0" w:space="0" w:color="auto"/>
                      </w:divBdr>
                    </w:div>
                  </w:divsChild>
                </w:div>
                <w:div w:id="493030086">
                  <w:marLeft w:val="0"/>
                  <w:marRight w:val="0"/>
                  <w:marTop w:val="0"/>
                  <w:marBottom w:val="0"/>
                  <w:divBdr>
                    <w:top w:val="none" w:sz="0" w:space="0" w:color="auto"/>
                    <w:left w:val="none" w:sz="0" w:space="0" w:color="auto"/>
                    <w:bottom w:val="none" w:sz="0" w:space="0" w:color="auto"/>
                    <w:right w:val="none" w:sz="0" w:space="0" w:color="auto"/>
                  </w:divBdr>
                  <w:divsChild>
                    <w:div w:id="1426074501">
                      <w:marLeft w:val="0"/>
                      <w:marRight w:val="0"/>
                      <w:marTop w:val="0"/>
                      <w:marBottom w:val="0"/>
                      <w:divBdr>
                        <w:top w:val="none" w:sz="0" w:space="0" w:color="auto"/>
                        <w:left w:val="none" w:sz="0" w:space="0" w:color="auto"/>
                        <w:bottom w:val="none" w:sz="0" w:space="0" w:color="auto"/>
                        <w:right w:val="none" w:sz="0" w:space="0" w:color="auto"/>
                      </w:divBdr>
                    </w:div>
                  </w:divsChild>
                </w:div>
                <w:div w:id="104888044">
                  <w:marLeft w:val="0"/>
                  <w:marRight w:val="0"/>
                  <w:marTop w:val="0"/>
                  <w:marBottom w:val="0"/>
                  <w:divBdr>
                    <w:top w:val="none" w:sz="0" w:space="0" w:color="auto"/>
                    <w:left w:val="none" w:sz="0" w:space="0" w:color="auto"/>
                    <w:bottom w:val="none" w:sz="0" w:space="0" w:color="auto"/>
                    <w:right w:val="none" w:sz="0" w:space="0" w:color="auto"/>
                  </w:divBdr>
                  <w:divsChild>
                    <w:div w:id="1363365190">
                      <w:marLeft w:val="0"/>
                      <w:marRight w:val="0"/>
                      <w:marTop w:val="0"/>
                      <w:marBottom w:val="0"/>
                      <w:divBdr>
                        <w:top w:val="none" w:sz="0" w:space="0" w:color="auto"/>
                        <w:left w:val="none" w:sz="0" w:space="0" w:color="auto"/>
                        <w:bottom w:val="none" w:sz="0" w:space="0" w:color="auto"/>
                        <w:right w:val="none" w:sz="0" w:space="0" w:color="auto"/>
                      </w:divBdr>
                    </w:div>
                  </w:divsChild>
                </w:div>
                <w:div w:id="2073116464">
                  <w:marLeft w:val="0"/>
                  <w:marRight w:val="0"/>
                  <w:marTop w:val="0"/>
                  <w:marBottom w:val="0"/>
                  <w:divBdr>
                    <w:top w:val="none" w:sz="0" w:space="0" w:color="auto"/>
                    <w:left w:val="none" w:sz="0" w:space="0" w:color="auto"/>
                    <w:bottom w:val="none" w:sz="0" w:space="0" w:color="auto"/>
                    <w:right w:val="none" w:sz="0" w:space="0" w:color="auto"/>
                  </w:divBdr>
                  <w:divsChild>
                    <w:div w:id="1508518801">
                      <w:marLeft w:val="0"/>
                      <w:marRight w:val="0"/>
                      <w:marTop w:val="0"/>
                      <w:marBottom w:val="0"/>
                      <w:divBdr>
                        <w:top w:val="none" w:sz="0" w:space="0" w:color="auto"/>
                        <w:left w:val="none" w:sz="0" w:space="0" w:color="auto"/>
                        <w:bottom w:val="none" w:sz="0" w:space="0" w:color="auto"/>
                        <w:right w:val="none" w:sz="0" w:space="0" w:color="auto"/>
                      </w:divBdr>
                    </w:div>
                  </w:divsChild>
                </w:div>
                <w:div w:id="1854106084">
                  <w:marLeft w:val="0"/>
                  <w:marRight w:val="0"/>
                  <w:marTop w:val="0"/>
                  <w:marBottom w:val="0"/>
                  <w:divBdr>
                    <w:top w:val="none" w:sz="0" w:space="0" w:color="auto"/>
                    <w:left w:val="none" w:sz="0" w:space="0" w:color="auto"/>
                    <w:bottom w:val="none" w:sz="0" w:space="0" w:color="auto"/>
                    <w:right w:val="none" w:sz="0" w:space="0" w:color="auto"/>
                  </w:divBdr>
                  <w:divsChild>
                    <w:div w:id="725836636">
                      <w:marLeft w:val="0"/>
                      <w:marRight w:val="0"/>
                      <w:marTop w:val="0"/>
                      <w:marBottom w:val="0"/>
                      <w:divBdr>
                        <w:top w:val="none" w:sz="0" w:space="0" w:color="auto"/>
                        <w:left w:val="none" w:sz="0" w:space="0" w:color="auto"/>
                        <w:bottom w:val="none" w:sz="0" w:space="0" w:color="auto"/>
                        <w:right w:val="none" w:sz="0" w:space="0" w:color="auto"/>
                      </w:divBdr>
                    </w:div>
                  </w:divsChild>
                </w:div>
                <w:div w:id="864904247">
                  <w:marLeft w:val="0"/>
                  <w:marRight w:val="0"/>
                  <w:marTop w:val="0"/>
                  <w:marBottom w:val="0"/>
                  <w:divBdr>
                    <w:top w:val="none" w:sz="0" w:space="0" w:color="auto"/>
                    <w:left w:val="none" w:sz="0" w:space="0" w:color="auto"/>
                    <w:bottom w:val="none" w:sz="0" w:space="0" w:color="auto"/>
                    <w:right w:val="none" w:sz="0" w:space="0" w:color="auto"/>
                  </w:divBdr>
                  <w:divsChild>
                    <w:div w:id="1874146773">
                      <w:marLeft w:val="0"/>
                      <w:marRight w:val="0"/>
                      <w:marTop w:val="0"/>
                      <w:marBottom w:val="0"/>
                      <w:divBdr>
                        <w:top w:val="none" w:sz="0" w:space="0" w:color="auto"/>
                        <w:left w:val="none" w:sz="0" w:space="0" w:color="auto"/>
                        <w:bottom w:val="none" w:sz="0" w:space="0" w:color="auto"/>
                        <w:right w:val="none" w:sz="0" w:space="0" w:color="auto"/>
                      </w:divBdr>
                    </w:div>
                  </w:divsChild>
                </w:div>
                <w:div w:id="1312098701">
                  <w:marLeft w:val="0"/>
                  <w:marRight w:val="0"/>
                  <w:marTop w:val="0"/>
                  <w:marBottom w:val="0"/>
                  <w:divBdr>
                    <w:top w:val="none" w:sz="0" w:space="0" w:color="auto"/>
                    <w:left w:val="none" w:sz="0" w:space="0" w:color="auto"/>
                    <w:bottom w:val="none" w:sz="0" w:space="0" w:color="auto"/>
                    <w:right w:val="none" w:sz="0" w:space="0" w:color="auto"/>
                  </w:divBdr>
                  <w:divsChild>
                    <w:div w:id="897669308">
                      <w:marLeft w:val="0"/>
                      <w:marRight w:val="0"/>
                      <w:marTop w:val="0"/>
                      <w:marBottom w:val="0"/>
                      <w:divBdr>
                        <w:top w:val="none" w:sz="0" w:space="0" w:color="auto"/>
                        <w:left w:val="none" w:sz="0" w:space="0" w:color="auto"/>
                        <w:bottom w:val="none" w:sz="0" w:space="0" w:color="auto"/>
                        <w:right w:val="none" w:sz="0" w:space="0" w:color="auto"/>
                      </w:divBdr>
                    </w:div>
                  </w:divsChild>
                </w:div>
                <w:div w:id="132060535">
                  <w:marLeft w:val="0"/>
                  <w:marRight w:val="0"/>
                  <w:marTop w:val="0"/>
                  <w:marBottom w:val="0"/>
                  <w:divBdr>
                    <w:top w:val="none" w:sz="0" w:space="0" w:color="auto"/>
                    <w:left w:val="none" w:sz="0" w:space="0" w:color="auto"/>
                    <w:bottom w:val="none" w:sz="0" w:space="0" w:color="auto"/>
                    <w:right w:val="none" w:sz="0" w:space="0" w:color="auto"/>
                  </w:divBdr>
                  <w:divsChild>
                    <w:div w:id="1628856791">
                      <w:marLeft w:val="0"/>
                      <w:marRight w:val="0"/>
                      <w:marTop w:val="0"/>
                      <w:marBottom w:val="0"/>
                      <w:divBdr>
                        <w:top w:val="none" w:sz="0" w:space="0" w:color="auto"/>
                        <w:left w:val="none" w:sz="0" w:space="0" w:color="auto"/>
                        <w:bottom w:val="none" w:sz="0" w:space="0" w:color="auto"/>
                        <w:right w:val="none" w:sz="0" w:space="0" w:color="auto"/>
                      </w:divBdr>
                    </w:div>
                  </w:divsChild>
                </w:div>
                <w:div w:id="621233755">
                  <w:marLeft w:val="0"/>
                  <w:marRight w:val="0"/>
                  <w:marTop w:val="0"/>
                  <w:marBottom w:val="0"/>
                  <w:divBdr>
                    <w:top w:val="none" w:sz="0" w:space="0" w:color="auto"/>
                    <w:left w:val="none" w:sz="0" w:space="0" w:color="auto"/>
                    <w:bottom w:val="none" w:sz="0" w:space="0" w:color="auto"/>
                    <w:right w:val="none" w:sz="0" w:space="0" w:color="auto"/>
                  </w:divBdr>
                  <w:divsChild>
                    <w:div w:id="129565827">
                      <w:marLeft w:val="0"/>
                      <w:marRight w:val="0"/>
                      <w:marTop w:val="0"/>
                      <w:marBottom w:val="0"/>
                      <w:divBdr>
                        <w:top w:val="none" w:sz="0" w:space="0" w:color="auto"/>
                        <w:left w:val="none" w:sz="0" w:space="0" w:color="auto"/>
                        <w:bottom w:val="none" w:sz="0" w:space="0" w:color="auto"/>
                        <w:right w:val="none" w:sz="0" w:space="0" w:color="auto"/>
                      </w:divBdr>
                    </w:div>
                  </w:divsChild>
                </w:div>
                <w:div w:id="112793521">
                  <w:marLeft w:val="0"/>
                  <w:marRight w:val="0"/>
                  <w:marTop w:val="0"/>
                  <w:marBottom w:val="0"/>
                  <w:divBdr>
                    <w:top w:val="none" w:sz="0" w:space="0" w:color="auto"/>
                    <w:left w:val="none" w:sz="0" w:space="0" w:color="auto"/>
                    <w:bottom w:val="none" w:sz="0" w:space="0" w:color="auto"/>
                    <w:right w:val="none" w:sz="0" w:space="0" w:color="auto"/>
                  </w:divBdr>
                  <w:divsChild>
                    <w:div w:id="700135481">
                      <w:marLeft w:val="0"/>
                      <w:marRight w:val="0"/>
                      <w:marTop w:val="0"/>
                      <w:marBottom w:val="0"/>
                      <w:divBdr>
                        <w:top w:val="none" w:sz="0" w:space="0" w:color="auto"/>
                        <w:left w:val="none" w:sz="0" w:space="0" w:color="auto"/>
                        <w:bottom w:val="none" w:sz="0" w:space="0" w:color="auto"/>
                        <w:right w:val="none" w:sz="0" w:space="0" w:color="auto"/>
                      </w:divBdr>
                    </w:div>
                  </w:divsChild>
                </w:div>
                <w:div w:id="1711608672">
                  <w:marLeft w:val="0"/>
                  <w:marRight w:val="0"/>
                  <w:marTop w:val="0"/>
                  <w:marBottom w:val="0"/>
                  <w:divBdr>
                    <w:top w:val="none" w:sz="0" w:space="0" w:color="auto"/>
                    <w:left w:val="none" w:sz="0" w:space="0" w:color="auto"/>
                    <w:bottom w:val="none" w:sz="0" w:space="0" w:color="auto"/>
                    <w:right w:val="none" w:sz="0" w:space="0" w:color="auto"/>
                  </w:divBdr>
                  <w:divsChild>
                    <w:div w:id="2079354890">
                      <w:marLeft w:val="0"/>
                      <w:marRight w:val="0"/>
                      <w:marTop w:val="0"/>
                      <w:marBottom w:val="0"/>
                      <w:divBdr>
                        <w:top w:val="none" w:sz="0" w:space="0" w:color="auto"/>
                        <w:left w:val="none" w:sz="0" w:space="0" w:color="auto"/>
                        <w:bottom w:val="none" w:sz="0" w:space="0" w:color="auto"/>
                        <w:right w:val="none" w:sz="0" w:space="0" w:color="auto"/>
                      </w:divBdr>
                    </w:div>
                  </w:divsChild>
                </w:div>
                <w:div w:id="925309235">
                  <w:marLeft w:val="0"/>
                  <w:marRight w:val="0"/>
                  <w:marTop w:val="0"/>
                  <w:marBottom w:val="0"/>
                  <w:divBdr>
                    <w:top w:val="none" w:sz="0" w:space="0" w:color="auto"/>
                    <w:left w:val="none" w:sz="0" w:space="0" w:color="auto"/>
                    <w:bottom w:val="none" w:sz="0" w:space="0" w:color="auto"/>
                    <w:right w:val="none" w:sz="0" w:space="0" w:color="auto"/>
                  </w:divBdr>
                  <w:divsChild>
                    <w:div w:id="1169059515">
                      <w:marLeft w:val="0"/>
                      <w:marRight w:val="0"/>
                      <w:marTop w:val="0"/>
                      <w:marBottom w:val="0"/>
                      <w:divBdr>
                        <w:top w:val="none" w:sz="0" w:space="0" w:color="auto"/>
                        <w:left w:val="none" w:sz="0" w:space="0" w:color="auto"/>
                        <w:bottom w:val="none" w:sz="0" w:space="0" w:color="auto"/>
                        <w:right w:val="none" w:sz="0" w:space="0" w:color="auto"/>
                      </w:divBdr>
                    </w:div>
                  </w:divsChild>
                </w:div>
                <w:div w:id="1046220723">
                  <w:marLeft w:val="0"/>
                  <w:marRight w:val="0"/>
                  <w:marTop w:val="0"/>
                  <w:marBottom w:val="0"/>
                  <w:divBdr>
                    <w:top w:val="none" w:sz="0" w:space="0" w:color="auto"/>
                    <w:left w:val="none" w:sz="0" w:space="0" w:color="auto"/>
                    <w:bottom w:val="none" w:sz="0" w:space="0" w:color="auto"/>
                    <w:right w:val="none" w:sz="0" w:space="0" w:color="auto"/>
                  </w:divBdr>
                  <w:divsChild>
                    <w:div w:id="1407805148">
                      <w:marLeft w:val="0"/>
                      <w:marRight w:val="0"/>
                      <w:marTop w:val="0"/>
                      <w:marBottom w:val="0"/>
                      <w:divBdr>
                        <w:top w:val="none" w:sz="0" w:space="0" w:color="auto"/>
                        <w:left w:val="none" w:sz="0" w:space="0" w:color="auto"/>
                        <w:bottom w:val="none" w:sz="0" w:space="0" w:color="auto"/>
                        <w:right w:val="none" w:sz="0" w:space="0" w:color="auto"/>
                      </w:divBdr>
                    </w:div>
                  </w:divsChild>
                </w:div>
                <w:div w:id="695933921">
                  <w:marLeft w:val="0"/>
                  <w:marRight w:val="0"/>
                  <w:marTop w:val="0"/>
                  <w:marBottom w:val="0"/>
                  <w:divBdr>
                    <w:top w:val="none" w:sz="0" w:space="0" w:color="auto"/>
                    <w:left w:val="none" w:sz="0" w:space="0" w:color="auto"/>
                    <w:bottom w:val="none" w:sz="0" w:space="0" w:color="auto"/>
                    <w:right w:val="none" w:sz="0" w:space="0" w:color="auto"/>
                  </w:divBdr>
                  <w:divsChild>
                    <w:div w:id="1403599637">
                      <w:marLeft w:val="0"/>
                      <w:marRight w:val="0"/>
                      <w:marTop w:val="0"/>
                      <w:marBottom w:val="0"/>
                      <w:divBdr>
                        <w:top w:val="none" w:sz="0" w:space="0" w:color="auto"/>
                        <w:left w:val="none" w:sz="0" w:space="0" w:color="auto"/>
                        <w:bottom w:val="none" w:sz="0" w:space="0" w:color="auto"/>
                        <w:right w:val="none" w:sz="0" w:space="0" w:color="auto"/>
                      </w:divBdr>
                    </w:div>
                  </w:divsChild>
                </w:div>
                <w:div w:id="1328090249">
                  <w:marLeft w:val="0"/>
                  <w:marRight w:val="0"/>
                  <w:marTop w:val="0"/>
                  <w:marBottom w:val="0"/>
                  <w:divBdr>
                    <w:top w:val="none" w:sz="0" w:space="0" w:color="auto"/>
                    <w:left w:val="none" w:sz="0" w:space="0" w:color="auto"/>
                    <w:bottom w:val="none" w:sz="0" w:space="0" w:color="auto"/>
                    <w:right w:val="none" w:sz="0" w:space="0" w:color="auto"/>
                  </w:divBdr>
                  <w:divsChild>
                    <w:div w:id="316735860">
                      <w:marLeft w:val="0"/>
                      <w:marRight w:val="0"/>
                      <w:marTop w:val="0"/>
                      <w:marBottom w:val="0"/>
                      <w:divBdr>
                        <w:top w:val="none" w:sz="0" w:space="0" w:color="auto"/>
                        <w:left w:val="none" w:sz="0" w:space="0" w:color="auto"/>
                        <w:bottom w:val="none" w:sz="0" w:space="0" w:color="auto"/>
                        <w:right w:val="none" w:sz="0" w:space="0" w:color="auto"/>
                      </w:divBdr>
                    </w:div>
                  </w:divsChild>
                </w:div>
                <w:div w:id="1595361254">
                  <w:marLeft w:val="0"/>
                  <w:marRight w:val="0"/>
                  <w:marTop w:val="0"/>
                  <w:marBottom w:val="0"/>
                  <w:divBdr>
                    <w:top w:val="none" w:sz="0" w:space="0" w:color="auto"/>
                    <w:left w:val="none" w:sz="0" w:space="0" w:color="auto"/>
                    <w:bottom w:val="none" w:sz="0" w:space="0" w:color="auto"/>
                    <w:right w:val="none" w:sz="0" w:space="0" w:color="auto"/>
                  </w:divBdr>
                  <w:divsChild>
                    <w:div w:id="10685276">
                      <w:marLeft w:val="0"/>
                      <w:marRight w:val="0"/>
                      <w:marTop w:val="0"/>
                      <w:marBottom w:val="0"/>
                      <w:divBdr>
                        <w:top w:val="none" w:sz="0" w:space="0" w:color="auto"/>
                        <w:left w:val="none" w:sz="0" w:space="0" w:color="auto"/>
                        <w:bottom w:val="none" w:sz="0" w:space="0" w:color="auto"/>
                        <w:right w:val="none" w:sz="0" w:space="0" w:color="auto"/>
                      </w:divBdr>
                    </w:div>
                  </w:divsChild>
                </w:div>
                <w:div w:id="1537230526">
                  <w:marLeft w:val="0"/>
                  <w:marRight w:val="0"/>
                  <w:marTop w:val="0"/>
                  <w:marBottom w:val="0"/>
                  <w:divBdr>
                    <w:top w:val="none" w:sz="0" w:space="0" w:color="auto"/>
                    <w:left w:val="none" w:sz="0" w:space="0" w:color="auto"/>
                    <w:bottom w:val="none" w:sz="0" w:space="0" w:color="auto"/>
                    <w:right w:val="none" w:sz="0" w:space="0" w:color="auto"/>
                  </w:divBdr>
                  <w:divsChild>
                    <w:div w:id="1877959859">
                      <w:marLeft w:val="0"/>
                      <w:marRight w:val="0"/>
                      <w:marTop w:val="0"/>
                      <w:marBottom w:val="0"/>
                      <w:divBdr>
                        <w:top w:val="none" w:sz="0" w:space="0" w:color="auto"/>
                        <w:left w:val="none" w:sz="0" w:space="0" w:color="auto"/>
                        <w:bottom w:val="none" w:sz="0" w:space="0" w:color="auto"/>
                        <w:right w:val="none" w:sz="0" w:space="0" w:color="auto"/>
                      </w:divBdr>
                    </w:div>
                  </w:divsChild>
                </w:div>
                <w:div w:id="132139766">
                  <w:marLeft w:val="0"/>
                  <w:marRight w:val="0"/>
                  <w:marTop w:val="0"/>
                  <w:marBottom w:val="0"/>
                  <w:divBdr>
                    <w:top w:val="none" w:sz="0" w:space="0" w:color="auto"/>
                    <w:left w:val="none" w:sz="0" w:space="0" w:color="auto"/>
                    <w:bottom w:val="none" w:sz="0" w:space="0" w:color="auto"/>
                    <w:right w:val="none" w:sz="0" w:space="0" w:color="auto"/>
                  </w:divBdr>
                  <w:divsChild>
                    <w:div w:id="2052486856">
                      <w:marLeft w:val="0"/>
                      <w:marRight w:val="0"/>
                      <w:marTop w:val="0"/>
                      <w:marBottom w:val="0"/>
                      <w:divBdr>
                        <w:top w:val="none" w:sz="0" w:space="0" w:color="auto"/>
                        <w:left w:val="none" w:sz="0" w:space="0" w:color="auto"/>
                        <w:bottom w:val="none" w:sz="0" w:space="0" w:color="auto"/>
                        <w:right w:val="none" w:sz="0" w:space="0" w:color="auto"/>
                      </w:divBdr>
                    </w:div>
                  </w:divsChild>
                </w:div>
                <w:div w:id="601571259">
                  <w:marLeft w:val="0"/>
                  <w:marRight w:val="0"/>
                  <w:marTop w:val="0"/>
                  <w:marBottom w:val="0"/>
                  <w:divBdr>
                    <w:top w:val="none" w:sz="0" w:space="0" w:color="auto"/>
                    <w:left w:val="none" w:sz="0" w:space="0" w:color="auto"/>
                    <w:bottom w:val="none" w:sz="0" w:space="0" w:color="auto"/>
                    <w:right w:val="none" w:sz="0" w:space="0" w:color="auto"/>
                  </w:divBdr>
                  <w:divsChild>
                    <w:div w:id="1330864406">
                      <w:marLeft w:val="0"/>
                      <w:marRight w:val="0"/>
                      <w:marTop w:val="0"/>
                      <w:marBottom w:val="0"/>
                      <w:divBdr>
                        <w:top w:val="none" w:sz="0" w:space="0" w:color="auto"/>
                        <w:left w:val="none" w:sz="0" w:space="0" w:color="auto"/>
                        <w:bottom w:val="none" w:sz="0" w:space="0" w:color="auto"/>
                        <w:right w:val="none" w:sz="0" w:space="0" w:color="auto"/>
                      </w:divBdr>
                    </w:div>
                  </w:divsChild>
                </w:div>
                <w:div w:id="399257728">
                  <w:marLeft w:val="0"/>
                  <w:marRight w:val="0"/>
                  <w:marTop w:val="0"/>
                  <w:marBottom w:val="0"/>
                  <w:divBdr>
                    <w:top w:val="none" w:sz="0" w:space="0" w:color="auto"/>
                    <w:left w:val="none" w:sz="0" w:space="0" w:color="auto"/>
                    <w:bottom w:val="none" w:sz="0" w:space="0" w:color="auto"/>
                    <w:right w:val="none" w:sz="0" w:space="0" w:color="auto"/>
                  </w:divBdr>
                  <w:divsChild>
                    <w:div w:id="112143090">
                      <w:marLeft w:val="0"/>
                      <w:marRight w:val="0"/>
                      <w:marTop w:val="0"/>
                      <w:marBottom w:val="0"/>
                      <w:divBdr>
                        <w:top w:val="none" w:sz="0" w:space="0" w:color="auto"/>
                        <w:left w:val="none" w:sz="0" w:space="0" w:color="auto"/>
                        <w:bottom w:val="none" w:sz="0" w:space="0" w:color="auto"/>
                        <w:right w:val="none" w:sz="0" w:space="0" w:color="auto"/>
                      </w:divBdr>
                    </w:div>
                  </w:divsChild>
                </w:div>
                <w:div w:id="732628493">
                  <w:marLeft w:val="0"/>
                  <w:marRight w:val="0"/>
                  <w:marTop w:val="0"/>
                  <w:marBottom w:val="0"/>
                  <w:divBdr>
                    <w:top w:val="none" w:sz="0" w:space="0" w:color="auto"/>
                    <w:left w:val="none" w:sz="0" w:space="0" w:color="auto"/>
                    <w:bottom w:val="none" w:sz="0" w:space="0" w:color="auto"/>
                    <w:right w:val="none" w:sz="0" w:space="0" w:color="auto"/>
                  </w:divBdr>
                  <w:divsChild>
                    <w:div w:id="1019544624">
                      <w:marLeft w:val="0"/>
                      <w:marRight w:val="0"/>
                      <w:marTop w:val="0"/>
                      <w:marBottom w:val="0"/>
                      <w:divBdr>
                        <w:top w:val="none" w:sz="0" w:space="0" w:color="auto"/>
                        <w:left w:val="none" w:sz="0" w:space="0" w:color="auto"/>
                        <w:bottom w:val="none" w:sz="0" w:space="0" w:color="auto"/>
                        <w:right w:val="none" w:sz="0" w:space="0" w:color="auto"/>
                      </w:divBdr>
                    </w:div>
                  </w:divsChild>
                </w:div>
                <w:div w:id="450706189">
                  <w:marLeft w:val="0"/>
                  <w:marRight w:val="0"/>
                  <w:marTop w:val="0"/>
                  <w:marBottom w:val="0"/>
                  <w:divBdr>
                    <w:top w:val="none" w:sz="0" w:space="0" w:color="auto"/>
                    <w:left w:val="none" w:sz="0" w:space="0" w:color="auto"/>
                    <w:bottom w:val="none" w:sz="0" w:space="0" w:color="auto"/>
                    <w:right w:val="none" w:sz="0" w:space="0" w:color="auto"/>
                  </w:divBdr>
                  <w:divsChild>
                    <w:div w:id="403533959">
                      <w:marLeft w:val="0"/>
                      <w:marRight w:val="0"/>
                      <w:marTop w:val="0"/>
                      <w:marBottom w:val="0"/>
                      <w:divBdr>
                        <w:top w:val="none" w:sz="0" w:space="0" w:color="auto"/>
                        <w:left w:val="none" w:sz="0" w:space="0" w:color="auto"/>
                        <w:bottom w:val="none" w:sz="0" w:space="0" w:color="auto"/>
                        <w:right w:val="none" w:sz="0" w:space="0" w:color="auto"/>
                      </w:divBdr>
                    </w:div>
                  </w:divsChild>
                </w:div>
                <w:div w:id="2127501870">
                  <w:marLeft w:val="0"/>
                  <w:marRight w:val="0"/>
                  <w:marTop w:val="0"/>
                  <w:marBottom w:val="0"/>
                  <w:divBdr>
                    <w:top w:val="none" w:sz="0" w:space="0" w:color="auto"/>
                    <w:left w:val="none" w:sz="0" w:space="0" w:color="auto"/>
                    <w:bottom w:val="none" w:sz="0" w:space="0" w:color="auto"/>
                    <w:right w:val="none" w:sz="0" w:space="0" w:color="auto"/>
                  </w:divBdr>
                  <w:divsChild>
                    <w:div w:id="51269871">
                      <w:marLeft w:val="0"/>
                      <w:marRight w:val="0"/>
                      <w:marTop w:val="0"/>
                      <w:marBottom w:val="0"/>
                      <w:divBdr>
                        <w:top w:val="none" w:sz="0" w:space="0" w:color="auto"/>
                        <w:left w:val="none" w:sz="0" w:space="0" w:color="auto"/>
                        <w:bottom w:val="none" w:sz="0" w:space="0" w:color="auto"/>
                        <w:right w:val="none" w:sz="0" w:space="0" w:color="auto"/>
                      </w:divBdr>
                    </w:div>
                  </w:divsChild>
                </w:div>
                <w:div w:id="617371695">
                  <w:marLeft w:val="0"/>
                  <w:marRight w:val="0"/>
                  <w:marTop w:val="0"/>
                  <w:marBottom w:val="0"/>
                  <w:divBdr>
                    <w:top w:val="none" w:sz="0" w:space="0" w:color="auto"/>
                    <w:left w:val="none" w:sz="0" w:space="0" w:color="auto"/>
                    <w:bottom w:val="none" w:sz="0" w:space="0" w:color="auto"/>
                    <w:right w:val="none" w:sz="0" w:space="0" w:color="auto"/>
                  </w:divBdr>
                  <w:divsChild>
                    <w:div w:id="1920678326">
                      <w:marLeft w:val="0"/>
                      <w:marRight w:val="0"/>
                      <w:marTop w:val="0"/>
                      <w:marBottom w:val="0"/>
                      <w:divBdr>
                        <w:top w:val="none" w:sz="0" w:space="0" w:color="auto"/>
                        <w:left w:val="none" w:sz="0" w:space="0" w:color="auto"/>
                        <w:bottom w:val="none" w:sz="0" w:space="0" w:color="auto"/>
                        <w:right w:val="none" w:sz="0" w:space="0" w:color="auto"/>
                      </w:divBdr>
                    </w:div>
                  </w:divsChild>
                </w:div>
                <w:div w:id="1109353019">
                  <w:marLeft w:val="0"/>
                  <w:marRight w:val="0"/>
                  <w:marTop w:val="0"/>
                  <w:marBottom w:val="0"/>
                  <w:divBdr>
                    <w:top w:val="none" w:sz="0" w:space="0" w:color="auto"/>
                    <w:left w:val="none" w:sz="0" w:space="0" w:color="auto"/>
                    <w:bottom w:val="none" w:sz="0" w:space="0" w:color="auto"/>
                    <w:right w:val="none" w:sz="0" w:space="0" w:color="auto"/>
                  </w:divBdr>
                  <w:divsChild>
                    <w:div w:id="328141499">
                      <w:marLeft w:val="0"/>
                      <w:marRight w:val="0"/>
                      <w:marTop w:val="0"/>
                      <w:marBottom w:val="0"/>
                      <w:divBdr>
                        <w:top w:val="none" w:sz="0" w:space="0" w:color="auto"/>
                        <w:left w:val="none" w:sz="0" w:space="0" w:color="auto"/>
                        <w:bottom w:val="none" w:sz="0" w:space="0" w:color="auto"/>
                        <w:right w:val="none" w:sz="0" w:space="0" w:color="auto"/>
                      </w:divBdr>
                    </w:div>
                  </w:divsChild>
                </w:div>
                <w:div w:id="628441283">
                  <w:marLeft w:val="0"/>
                  <w:marRight w:val="0"/>
                  <w:marTop w:val="0"/>
                  <w:marBottom w:val="0"/>
                  <w:divBdr>
                    <w:top w:val="none" w:sz="0" w:space="0" w:color="auto"/>
                    <w:left w:val="none" w:sz="0" w:space="0" w:color="auto"/>
                    <w:bottom w:val="none" w:sz="0" w:space="0" w:color="auto"/>
                    <w:right w:val="none" w:sz="0" w:space="0" w:color="auto"/>
                  </w:divBdr>
                  <w:divsChild>
                    <w:div w:id="699740698">
                      <w:marLeft w:val="0"/>
                      <w:marRight w:val="0"/>
                      <w:marTop w:val="0"/>
                      <w:marBottom w:val="0"/>
                      <w:divBdr>
                        <w:top w:val="none" w:sz="0" w:space="0" w:color="auto"/>
                        <w:left w:val="none" w:sz="0" w:space="0" w:color="auto"/>
                        <w:bottom w:val="none" w:sz="0" w:space="0" w:color="auto"/>
                        <w:right w:val="none" w:sz="0" w:space="0" w:color="auto"/>
                      </w:divBdr>
                    </w:div>
                  </w:divsChild>
                </w:div>
                <w:div w:id="630288717">
                  <w:marLeft w:val="0"/>
                  <w:marRight w:val="0"/>
                  <w:marTop w:val="0"/>
                  <w:marBottom w:val="0"/>
                  <w:divBdr>
                    <w:top w:val="none" w:sz="0" w:space="0" w:color="auto"/>
                    <w:left w:val="none" w:sz="0" w:space="0" w:color="auto"/>
                    <w:bottom w:val="none" w:sz="0" w:space="0" w:color="auto"/>
                    <w:right w:val="none" w:sz="0" w:space="0" w:color="auto"/>
                  </w:divBdr>
                  <w:divsChild>
                    <w:div w:id="435295638">
                      <w:marLeft w:val="0"/>
                      <w:marRight w:val="0"/>
                      <w:marTop w:val="0"/>
                      <w:marBottom w:val="0"/>
                      <w:divBdr>
                        <w:top w:val="none" w:sz="0" w:space="0" w:color="auto"/>
                        <w:left w:val="none" w:sz="0" w:space="0" w:color="auto"/>
                        <w:bottom w:val="none" w:sz="0" w:space="0" w:color="auto"/>
                        <w:right w:val="none" w:sz="0" w:space="0" w:color="auto"/>
                      </w:divBdr>
                    </w:div>
                  </w:divsChild>
                </w:div>
                <w:div w:id="2030374698">
                  <w:marLeft w:val="0"/>
                  <w:marRight w:val="0"/>
                  <w:marTop w:val="0"/>
                  <w:marBottom w:val="0"/>
                  <w:divBdr>
                    <w:top w:val="none" w:sz="0" w:space="0" w:color="auto"/>
                    <w:left w:val="none" w:sz="0" w:space="0" w:color="auto"/>
                    <w:bottom w:val="none" w:sz="0" w:space="0" w:color="auto"/>
                    <w:right w:val="none" w:sz="0" w:space="0" w:color="auto"/>
                  </w:divBdr>
                  <w:divsChild>
                    <w:div w:id="1079257601">
                      <w:marLeft w:val="0"/>
                      <w:marRight w:val="0"/>
                      <w:marTop w:val="0"/>
                      <w:marBottom w:val="0"/>
                      <w:divBdr>
                        <w:top w:val="none" w:sz="0" w:space="0" w:color="auto"/>
                        <w:left w:val="none" w:sz="0" w:space="0" w:color="auto"/>
                        <w:bottom w:val="none" w:sz="0" w:space="0" w:color="auto"/>
                        <w:right w:val="none" w:sz="0" w:space="0" w:color="auto"/>
                      </w:divBdr>
                    </w:div>
                  </w:divsChild>
                </w:div>
                <w:div w:id="838816391">
                  <w:marLeft w:val="0"/>
                  <w:marRight w:val="0"/>
                  <w:marTop w:val="0"/>
                  <w:marBottom w:val="0"/>
                  <w:divBdr>
                    <w:top w:val="none" w:sz="0" w:space="0" w:color="auto"/>
                    <w:left w:val="none" w:sz="0" w:space="0" w:color="auto"/>
                    <w:bottom w:val="none" w:sz="0" w:space="0" w:color="auto"/>
                    <w:right w:val="none" w:sz="0" w:space="0" w:color="auto"/>
                  </w:divBdr>
                  <w:divsChild>
                    <w:div w:id="1507089866">
                      <w:marLeft w:val="0"/>
                      <w:marRight w:val="0"/>
                      <w:marTop w:val="0"/>
                      <w:marBottom w:val="0"/>
                      <w:divBdr>
                        <w:top w:val="none" w:sz="0" w:space="0" w:color="auto"/>
                        <w:left w:val="none" w:sz="0" w:space="0" w:color="auto"/>
                        <w:bottom w:val="none" w:sz="0" w:space="0" w:color="auto"/>
                        <w:right w:val="none" w:sz="0" w:space="0" w:color="auto"/>
                      </w:divBdr>
                    </w:div>
                  </w:divsChild>
                </w:div>
                <w:div w:id="913316571">
                  <w:marLeft w:val="0"/>
                  <w:marRight w:val="0"/>
                  <w:marTop w:val="0"/>
                  <w:marBottom w:val="0"/>
                  <w:divBdr>
                    <w:top w:val="none" w:sz="0" w:space="0" w:color="auto"/>
                    <w:left w:val="none" w:sz="0" w:space="0" w:color="auto"/>
                    <w:bottom w:val="none" w:sz="0" w:space="0" w:color="auto"/>
                    <w:right w:val="none" w:sz="0" w:space="0" w:color="auto"/>
                  </w:divBdr>
                  <w:divsChild>
                    <w:div w:id="312417210">
                      <w:marLeft w:val="0"/>
                      <w:marRight w:val="0"/>
                      <w:marTop w:val="0"/>
                      <w:marBottom w:val="0"/>
                      <w:divBdr>
                        <w:top w:val="none" w:sz="0" w:space="0" w:color="auto"/>
                        <w:left w:val="none" w:sz="0" w:space="0" w:color="auto"/>
                        <w:bottom w:val="none" w:sz="0" w:space="0" w:color="auto"/>
                        <w:right w:val="none" w:sz="0" w:space="0" w:color="auto"/>
                      </w:divBdr>
                    </w:div>
                  </w:divsChild>
                </w:div>
                <w:div w:id="1958443806">
                  <w:marLeft w:val="0"/>
                  <w:marRight w:val="0"/>
                  <w:marTop w:val="0"/>
                  <w:marBottom w:val="0"/>
                  <w:divBdr>
                    <w:top w:val="none" w:sz="0" w:space="0" w:color="auto"/>
                    <w:left w:val="none" w:sz="0" w:space="0" w:color="auto"/>
                    <w:bottom w:val="none" w:sz="0" w:space="0" w:color="auto"/>
                    <w:right w:val="none" w:sz="0" w:space="0" w:color="auto"/>
                  </w:divBdr>
                  <w:divsChild>
                    <w:div w:id="1648897073">
                      <w:marLeft w:val="0"/>
                      <w:marRight w:val="0"/>
                      <w:marTop w:val="0"/>
                      <w:marBottom w:val="0"/>
                      <w:divBdr>
                        <w:top w:val="none" w:sz="0" w:space="0" w:color="auto"/>
                        <w:left w:val="none" w:sz="0" w:space="0" w:color="auto"/>
                        <w:bottom w:val="none" w:sz="0" w:space="0" w:color="auto"/>
                        <w:right w:val="none" w:sz="0" w:space="0" w:color="auto"/>
                      </w:divBdr>
                    </w:div>
                  </w:divsChild>
                </w:div>
                <w:div w:id="65955916">
                  <w:marLeft w:val="0"/>
                  <w:marRight w:val="0"/>
                  <w:marTop w:val="0"/>
                  <w:marBottom w:val="0"/>
                  <w:divBdr>
                    <w:top w:val="none" w:sz="0" w:space="0" w:color="auto"/>
                    <w:left w:val="none" w:sz="0" w:space="0" w:color="auto"/>
                    <w:bottom w:val="none" w:sz="0" w:space="0" w:color="auto"/>
                    <w:right w:val="none" w:sz="0" w:space="0" w:color="auto"/>
                  </w:divBdr>
                  <w:divsChild>
                    <w:div w:id="1419718896">
                      <w:marLeft w:val="0"/>
                      <w:marRight w:val="0"/>
                      <w:marTop w:val="0"/>
                      <w:marBottom w:val="0"/>
                      <w:divBdr>
                        <w:top w:val="none" w:sz="0" w:space="0" w:color="auto"/>
                        <w:left w:val="none" w:sz="0" w:space="0" w:color="auto"/>
                        <w:bottom w:val="none" w:sz="0" w:space="0" w:color="auto"/>
                        <w:right w:val="none" w:sz="0" w:space="0" w:color="auto"/>
                      </w:divBdr>
                    </w:div>
                  </w:divsChild>
                </w:div>
                <w:div w:id="179468169">
                  <w:marLeft w:val="0"/>
                  <w:marRight w:val="0"/>
                  <w:marTop w:val="0"/>
                  <w:marBottom w:val="0"/>
                  <w:divBdr>
                    <w:top w:val="none" w:sz="0" w:space="0" w:color="auto"/>
                    <w:left w:val="none" w:sz="0" w:space="0" w:color="auto"/>
                    <w:bottom w:val="none" w:sz="0" w:space="0" w:color="auto"/>
                    <w:right w:val="none" w:sz="0" w:space="0" w:color="auto"/>
                  </w:divBdr>
                  <w:divsChild>
                    <w:div w:id="1411735879">
                      <w:marLeft w:val="0"/>
                      <w:marRight w:val="0"/>
                      <w:marTop w:val="0"/>
                      <w:marBottom w:val="0"/>
                      <w:divBdr>
                        <w:top w:val="none" w:sz="0" w:space="0" w:color="auto"/>
                        <w:left w:val="none" w:sz="0" w:space="0" w:color="auto"/>
                        <w:bottom w:val="none" w:sz="0" w:space="0" w:color="auto"/>
                        <w:right w:val="none" w:sz="0" w:space="0" w:color="auto"/>
                      </w:divBdr>
                    </w:div>
                  </w:divsChild>
                </w:div>
                <w:div w:id="2064064813">
                  <w:marLeft w:val="0"/>
                  <w:marRight w:val="0"/>
                  <w:marTop w:val="0"/>
                  <w:marBottom w:val="0"/>
                  <w:divBdr>
                    <w:top w:val="none" w:sz="0" w:space="0" w:color="auto"/>
                    <w:left w:val="none" w:sz="0" w:space="0" w:color="auto"/>
                    <w:bottom w:val="none" w:sz="0" w:space="0" w:color="auto"/>
                    <w:right w:val="none" w:sz="0" w:space="0" w:color="auto"/>
                  </w:divBdr>
                  <w:divsChild>
                    <w:div w:id="2141459844">
                      <w:marLeft w:val="0"/>
                      <w:marRight w:val="0"/>
                      <w:marTop w:val="0"/>
                      <w:marBottom w:val="0"/>
                      <w:divBdr>
                        <w:top w:val="none" w:sz="0" w:space="0" w:color="auto"/>
                        <w:left w:val="none" w:sz="0" w:space="0" w:color="auto"/>
                        <w:bottom w:val="none" w:sz="0" w:space="0" w:color="auto"/>
                        <w:right w:val="none" w:sz="0" w:space="0" w:color="auto"/>
                      </w:divBdr>
                    </w:div>
                  </w:divsChild>
                </w:div>
                <w:div w:id="2129742280">
                  <w:marLeft w:val="0"/>
                  <w:marRight w:val="0"/>
                  <w:marTop w:val="0"/>
                  <w:marBottom w:val="0"/>
                  <w:divBdr>
                    <w:top w:val="none" w:sz="0" w:space="0" w:color="auto"/>
                    <w:left w:val="none" w:sz="0" w:space="0" w:color="auto"/>
                    <w:bottom w:val="none" w:sz="0" w:space="0" w:color="auto"/>
                    <w:right w:val="none" w:sz="0" w:space="0" w:color="auto"/>
                  </w:divBdr>
                  <w:divsChild>
                    <w:div w:id="1510367032">
                      <w:marLeft w:val="0"/>
                      <w:marRight w:val="0"/>
                      <w:marTop w:val="0"/>
                      <w:marBottom w:val="0"/>
                      <w:divBdr>
                        <w:top w:val="none" w:sz="0" w:space="0" w:color="auto"/>
                        <w:left w:val="none" w:sz="0" w:space="0" w:color="auto"/>
                        <w:bottom w:val="none" w:sz="0" w:space="0" w:color="auto"/>
                        <w:right w:val="none" w:sz="0" w:space="0" w:color="auto"/>
                      </w:divBdr>
                    </w:div>
                  </w:divsChild>
                </w:div>
                <w:div w:id="1412124590">
                  <w:marLeft w:val="0"/>
                  <w:marRight w:val="0"/>
                  <w:marTop w:val="0"/>
                  <w:marBottom w:val="0"/>
                  <w:divBdr>
                    <w:top w:val="none" w:sz="0" w:space="0" w:color="auto"/>
                    <w:left w:val="none" w:sz="0" w:space="0" w:color="auto"/>
                    <w:bottom w:val="none" w:sz="0" w:space="0" w:color="auto"/>
                    <w:right w:val="none" w:sz="0" w:space="0" w:color="auto"/>
                  </w:divBdr>
                  <w:divsChild>
                    <w:div w:id="260264447">
                      <w:marLeft w:val="0"/>
                      <w:marRight w:val="0"/>
                      <w:marTop w:val="0"/>
                      <w:marBottom w:val="0"/>
                      <w:divBdr>
                        <w:top w:val="none" w:sz="0" w:space="0" w:color="auto"/>
                        <w:left w:val="none" w:sz="0" w:space="0" w:color="auto"/>
                        <w:bottom w:val="none" w:sz="0" w:space="0" w:color="auto"/>
                        <w:right w:val="none" w:sz="0" w:space="0" w:color="auto"/>
                      </w:divBdr>
                    </w:div>
                  </w:divsChild>
                </w:div>
                <w:div w:id="1893155084">
                  <w:marLeft w:val="0"/>
                  <w:marRight w:val="0"/>
                  <w:marTop w:val="0"/>
                  <w:marBottom w:val="0"/>
                  <w:divBdr>
                    <w:top w:val="none" w:sz="0" w:space="0" w:color="auto"/>
                    <w:left w:val="none" w:sz="0" w:space="0" w:color="auto"/>
                    <w:bottom w:val="none" w:sz="0" w:space="0" w:color="auto"/>
                    <w:right w:val="none" w:sz="0" w:space="0" w:color="auto"/>
                  </w:divBdr>
                  <w:divsChild>
                    <w:div w:id="1490057878">
                      <w:marLeft w:val="0"/>
                      <w:marRight w:val="0"/>
                      <w:marTop w:val="0"/>
                      <w:marBottom w:val="0"/>
                      <w:divBdr>
                        <w:top w:val="none" w:sz="0" w:space="0" w:color="auto"/>
                        <w:left w:val="none" w:sz="0" w:space="0" w:color="auto"/>
                        <w:bottom w:val="none" w:sz="0" w:space="0" w:color="auto"/>
                        <w:right w:val="none" w:sz="0" w:space="0" w:color="auto"/>
                      </w:divBdr>
                    </w:div>
                  </w:divsChild>
                </w:div>
                <w:div w:id="480730815">
                  <w:marLeft w:val="0"/>
                  <w:marRight w:val="0"/>
                  <w:marTop w:val="0"/>
                  <w:marBottom w:val="0"/>
                  <w:divBdr>
                    <w:top w:val="none" w:sz="0" w:space="0" w:color="auto"/>
                    <w:left w:val="none" w:sz="0" w:space="0" w:color="auto"/>
                    <w:bottom w:val="none" w:sz="0" w:space="0" w:color="auto"/>
                    <w:right w:val="none" w:sz="0" w:space="0" w:color="auto"/>
                  </w:divBdr>
                  <w:divsChild>
                    <w:div w:id="2034650745">
                      <w:marLeft w:val="0"/>
                      <w:marRight w:val="0"/>
                      <w:marTop w:val="0"/>
                      <w:marBottom w:val="0"/>
                      <w:divBdr>
                        <w:top w:val="none" w:sz="0" w:space="0" w:color="auto"/>
                        <w:left w:val="none" w:sz="0" w:space="0" w:color="auto"/>
                        <w:bottom w:val="none" w:sz="0" w:space="0" w:color="auto"/>
                        <w:right w:val="none" w:sz="0" w:space="0" w:color="auto"/>
                      </w:divBdr>
                    </w:div>
                  </w:divsChild>
                </w:div>
                <w:div w:id="765543492">
                  <w:marLeft w:val="0"/>
                  <w:marRight w:val="0"/>
                  <w:marTop w:val="0"/>
                  <w:marBottom w:val="0"/>
                  <w:divBdr>
                    <w:top w:val="none" w:sz="0" w:space="0" w:color="auto"/>
                    <w:left w:val="none" w:sz="0" w:space="0" w:color="auto"/>
                    <w:bottom w:val="none" w:sz="0" w:space="0" w:color="auto"/>
                    <w:right w:val="none" w:sz="0" w:space="0" w:color="auto"/>
                  </w:divBdr>
                  <w:divsChild>
                    <w:div w:id="1530607000">
                      <w:marLeft w:val="0"/>
                      <w:marRight w:val="0"/>
                      <w:marTop w:val="0"/>
                      <w:marBottom w:val="0"/>
                      <w:divBdr>
                        <w:top w:val="none" w:sz="0" w:space="0" w:color="auto"/>
                        <w:left w:val="none" w:sz="0" w:space="0" w:color="auto"/>
                        <w:bottom w:val="none" w:sz="0" w:space="0" w:color="auto"/>
                        <w:right w:val="none" w:sz="0" w:space="0" w:color="auto"/>
                      </w:divBdr>
                    </w:div>
                  </w:divsChild>
                </w:div>
                <w:div w:id="864290558">
                  <w:marLeft w:val="0"/>
                  <w:marRight w:val="0"/>
                  <w:marTop w:val="0"/>
                  <w:marBottom w:val="0"/>
                  <w:divBdr>
                    <w:top w:val="none" w:sz="0" w:space="0" w:color="auto"/>
                    <w:left w:val="none" w:sz="0" w:space="0" w:color="auto"/>
                    <w:bottom w:val="none" w:sz="0" w:space="0" w:color="auto"/>
                    <w:right w:val="none" w:sz="0" w:space="0" w:color="auto"/>
                  </w:divBdr>
                  <w:divsChild>
                    <w:div w:id="76949658">
                      <w:marLeft w:val="0"/>
                      <w:marRight w:val="0"/>
                      <w:marTop w:val="0"/>
                      <w:marBottom w:val="0"/>
                      <w:divBdr>
                        <w:top w:val="none" w:sz="0" w:space="0" w:color="auto"/>
                        <w:left w:val="none" w:sz="0" w:space="0" w:color="auto"/>
                        <w:bottom w:val="none" w:sz="0" w:space="0" w:color="auto"/>
                        <w:right w:val="none" w:sz="0" w:space="0" w:color="auto"/>
                      </w:divBdr>
                    </w:div>
                  </w:divsChild>
                </w:div>
                <w:div w:id="2097704302">
                  <w:marLeft w:val="0"/>
                  <w:marRight w:val="0"/>
                  <w:marTop w:val="0"/>
                  <w:marBottom w:val="0"/>
                  <w:divBdr>
                    <w:top w:val="none" w:sz="0" w:space="0" w:color="auto"/>
                    <w:left w:val="none" w:sz="0" w:space="0" w:color="auto"/>
                    <w:bottom w:val="none" w:sz="0" w:space="0" w:color="auto"/>
                    <w:right w:val="none" w:sz="0" w:space="0" w:color="auto"/>
                  </w:divBdr>
                  <w:divsChild>
                    <w:div w:id="1286540108">
                      <w:marLeft w:val="0"/>
                      <w:marRight w:val="0"/>
                      <w:marTop w:val="0"/>
                      <w:marBottom w:val="0"/>
                      <w:divBdr>
                        <w:top w:val="none" w:sz="0" w:space="0" w:color="auto"/>
                        <w:left w:val="none" w:sz="0" w:space="0" w:color="auto"/>
                        <w:bottom w:val="none" w:sz="0" w:space="0" w:color="auto"/>
                        <w:right w:val="none" w:sz="0" w:space="0" w:color="auto"/>
                      </w:divBdr>
                    </w:div>
                  </w:divsChild>
                </w:div>
                <w:div w:id="1185945823">
                  <w:marLeft w:val="0"/>
                  <w:marRight w:val="0"/>
                  <w:marTop w:val="0"/>
                  <w:marBottom w:val="0"/>
                  <w:divBdr>
                    <w:top w:val="none" w:sz="0" w:space="0" w:color="auto"/>
                    <w:left w:val="none" w:sz="0" w:space="0" w:color="auto"/>
                    <w:bottom w:val="none" w:sz="0" w:space="0" w:color="auto"/>
                    <w:right w:val="none" w:sz="0" w:space="0" w:color="auto"/>
                  </w:divBdr>
                  <w:divsChild>
                    <w:div w:id="835924710">
                      <w:marLeft w:val="0"/>
                      <w:marRight w:val="0"/>
                      <w:marTop w:val="0"/>
                      <w:marBottom w:val="0"/>
                      <w:divBdr>
                        <w:top w:val="none" w:sz="0" w:space="0" w:color="auto"/>
                        <w:left w:val="none" w:sz="0" w:space="0" w:color="auto"/>
                        <w:bottom w:val="none" w:sz="0" w:space="0" w:color="auto"/>
                        <w:right w:val="none" w:sz="0" w:space="0" w:color="auto"/>
                      </w:divBdr>
                    </w:div>
                  </w:divsChild>
                </w:div>
                <w:div w:id="242760955">
                  <w:marLeft w:val="0"/>
                  <w:marRight w:val="0"/>
                  <w:marTop w:val="0"/>
                  <w:marBottom w:val="0"/>
                  <w:divBdr>
                    <w:top w:val="none" w:sz="0" w:space="0" w:color="auto"/>
                    <w:left w:val="none" w:sz="0" w:space="0" w:color="auto"/>
                    <w:bottom w:val="none" w:sz="0" w:space="0" w:color="auto"/>
                    <w:right w:val="none" w:sz="0" w:space="0" w:color="auto"/>
                  </w:divBdr>
                  <w:divsChild>
                    <w:div w:id="584143858">
                      <w:marLeft w:val="0"/>
                      <w:marRight w:val="0"/>
                      <w:marTop w:val="0"/>
                      <w:marBottom w:val="0"/>
                      <w:divBdr>
                        <w:top w:val="none" w:sz="0" w:space="0" w:color="auto"/>
                        <w:left w:val="none" w:sz="0" w:space="0" w:color="auto"/>
                        <w:bottom w:val="none" w:sz="0" w:space="0" w:color="auto"/>
                        <w:right w:val="none" w:sz="0" w:space="0" w:color="auto"/>
                      </w:divBdr>
                    </w:div>
                  </w:divsChild>
                </w:div>
                <w:div w:id="768157144">
                  <w:marLeft w:val="0"/>
                  <w:marRight w:val="0"/>
                  <w:marTop w:val="0"/>
                  <w:marBottom w:val="0"/>
                  <w:divBdr>
                    <w:top w:val="none" w:sz="0" w:space="0" w:color="auto"/>
                    <w:left w:val="none" w:sz="0" w:space="0" w:color="auto"/>
                    <w:bottom w:val="none" w:sz="0" w:space="0" w:color="auto"/>
                    <w:right w:val="none" w:sz="0" w:space="0" w:color="auto"/>
                  </w:divBdr>
                  <w:divsChild>
                    <w:div w:id="1903832455">
                      <w:marLeft w:val="0"/>
                      <w:marRight w:val="0"/>
                      <w:marTop w:val="0"/>
                      <w:marBottom w:val="0"/>
                      <w:divBdr>
                        <w:top w:val="none" w:sz="0" w:space="0" w:color="auto"/>
                        <w:left w:val="none" w:sz="0" w:space="0" w:color="auto"/>
                        <w:bottom w:val="none" w:sz="0" w:space="0" w:color="auto"/>
                        <w:right w:val="none" w:sz="0" w:space="0" w:color="auto"/>
                      </w:divBdr>
                    </w:div>
                  </w:divsChild>
                </w:div>
                <w:div w:id="1143354432">
                  <w:marLeft w:val="0"/>
                  <w:marRight w:val="0"/>
                  <w:marTop w:val="0"/>
                  <w:marBottom w:val="0"/>
                  <w:divBdr>
                    <w:top w:val="none" w:sz="0" w:space="0" w:color="auto"/>
                    <w:left w:val="none" w:sz="0" w:space="0" w:color="auto"/>
                    <w:bottom w:val="none" w:sz="0" w:space="0" w:color="auto"/>
                    <w:right w:val="none" w:sz="0" w:space="0" w:color="auto"/>
                  </w:divBdr>
                  <w:divsChild>
                    <w:div w:id="1450246639">
                      <w:marLeft w:val="0"/>
                      <w:marRight w:val="0"/>
                      <w:marTop w:val="0"/>
                      <w:marBottom w:val="0"/>
                      <w:divBdr>
                        <w:top w:val="none" w:sz="0" w:space="0" w:color="auto"/>
                        <w:left w:val="none" w:sz="0" w:space="0" w:color="auto"/>
                        <w:bottom w:val="none" w:sz="0" w:space="0" w:color="auto"/>
                        <w:right w:val="none" w:sz="0" w:space="0" w:color="auto"/>
                      </w:divBdr>
                    </w:div>
                  </w:divsChild>
                </w:div>
                <w:div w:id="982007921">
                  <w:marLeft w:val="0"/>
                  <w:marRight w:val="0"/>
                  <w:marTop w:val="0"/>
                  <w:marBottom w:val="0"/>
                  <w:divBdr>
                    <w:top w:val="none" w:sz="0" w:space="0" w:color="auto"/>
                    <w:left w:val="none" w:sz="0" w:space="0" w:color="auto"/>
                    <w:bottom w:val="none" w:sz="0" w:space="0" w:color="auto"/>
                    <w:right w:val="none" w:sz="0" w:space="0" w:color="auto"/>
                  </w:divBdr>
                  <w:divsChild>
                    <w:div w:id="216403573">
                      <w:marLeft w:val="0"/>
                      <w:marRight w:val="0"/>
                      <w:marTop w:val="0"/>
                      <w:marBottom w:val="0"/>
                      <w:divBdr>
                        <w:top w:val="none" w:sz="0" w:space="0" w:color="auto"/>
                        <w:left w:val="none" w:sz="0" w:space="0" w:color="auto"/>
                        <w:bottom w:val="none" w:sz="0" w:space="0" w:color="auto"/>
                        <w:right w:val="none" w:sz="0" w:space="0" w:color="auto"/>
                      </w:divBdr>
                    </w:div>
                  </w:divsChild>
                </w:div>
                <w:div w:id="1607302120">
                  <w:marLeft w:val="0"/>
                  <w:marRight w:val="0"/>
                  <w:marTop w:val="0"/>
                  <w:marBottom w:val="0"/>
                  <w:divBdr>
                    <w:top w:val="none" w:sz="0" w:space="0" w:color="auto"/>
                    <w:left w:val="none" w:sz="0" w:space="0" w:color="auto"/>
                    <w:bottom w:val="none" w:sz="0" w:space="0" w:color="auto"/>
                    <w:right w:val="none" w:sz="0" w:space="0" w:color="auto"/>
                  </w:divBdr>
                  <w:divsChild>
                    <w:div w:id="1236861261">
                      <w:marLeft w:val="0"/>
                      <w:marRight w:val="0"/>
                      <w:marTop w:val="0"/>
                      <w:marBottom w:val="0"/>
                      <w:divBdr>
                        <w:top w:val="none" w:sz="0" w:space="0" w:color="auto"/>
                        <w:left w:val="none" w:sz="0" w:space="0" w:color="auto"/>
                        <w:bottom w:val="none" w:sz="0" w:space="0" w:color="auto"/>
                        <w:right w:val="none" w:sz="0" w:space="0" w:color="auto"/>
                      </w:divBdr>
                    </w:div>
                  </w:divsChild>
                </w:div>
                <w:div w:id="1884516653">
                  <w:marLeft w:val="0"/>
                  <w:marRight w:val="0"/>
                  <w:marTop w:val="0"/>
                  <w:marBottom w:val="0"/>
                  <w:divBdr>
                    <w:top w:val="none" w:sz="0" w:space="0" w:color="auto"/>
                    <w:left w:val="none" w:sz="0" w:space="0" w:color="auto"/>
                    <w:bottom w:val="none" w:sz="0" w:space="0" w:color="auto"/>
                    <w:right w:val="none" w:sz="0" w:space="0" w:color="auto"/>
                  </w:divBdr>
                  <w:divsChild>
                    <w:div w:id="241065830">
                      <w:marLeft w:val="0"/>
                      <w:marRight w:val="0"/>
                      <w:marTop w:val="0"/>
                      <w:marBottom w:val="0"/>
                      <w:divBdr>
                        <w:top w:val="none" w:sz="0" w:space="0" w:color="auto"/>
                        <w:left w:val="none" w:sz="0" w:space="0" w:color="auto"/>
                        <w:bottom w:val="none" w:sz="0" w:space="0" w:color="auto"/>
                        <w:right w:val="none" w:sz="0" w:space="0" w:color="auto"/>
                      </w:divBdr>
                    </w:div>
                  </w:divsChild>
                </w:div>
                <w:div w:id="820854094">
                  <w:marLeft w:val="0"/>
                  <w:marRight w:val="0"/>
                  <w:marTop w:val="0"/>
                  <w:marBottom w:val="0"/>
                  <w:divBdr>
                    <w:top w:val="none" w:sz="0" w:space="0" w:color="auto"/>
                    <w:left w:val="none" w:sz="0" w:space="0" w:color="auto"/>
                    <w:bottom w:val="none" w:sz="0" w:space="0" w:color="auto"/>
                    <w:right w:val="none" w:sz="0" w:space="0" w:color="auto"/>
                  </w:divBdr>
                  <w:divsChild>
                    <w:div w:id="1853453098">
                      <w:marLeft w:val="0"/>
                      <w:marRight w:val="0"/>
                      <w:marTop w:val="0"/>
                      <w:marBottom w:val="0"/>
                      <w:divBdr>
                        <w:top w:val="none" w:sz="0" w:space="0" w:color="auto"/>
                        <w:left w:val="none" w:sz="0" w:space="0" w:color="auto"/>
                        <w:bottom w:val="none" w:sz="0" w:space="0" w:color="auto"/>
                        <w:right w:val="none" w:sz="0" w:space="0" w:color="auto"/>
                      </w:divBdr>
                    </w:div>
                  </w:divsChild>
                </w:div>
                <w:div w:id="1513491953">
                  <w:marLeft w:val="0"/>
                  <w:marRight w:val="0"/>
                  <w:marTop w:val="0"/>
                  <w:marBottom w:val="0"/>
                  <w:divBdr>
                    <w:top w:val="none" w:sz="0" w:space="0" w:color="auto"/>
                    <w:left w:val="none" w:sz="0" w:space="0" w:color="auto"/>
                    <w:bottom w:val="none" w:sz="0" w:space="0" w:color="auto"/>
                    <w:right w:val="none" w:sz="0" w:space="0" w:color="auto"/>
                  </w:divBdr>
                  <w:divsChild>
                    <w:div w:id="2123065147">
                      <w:marLeft w:val="0"/>
                      <w:marRight w:val="0"/>
                      <w:marTop w:val="0"/>
                      <w:marBottom w:val="0"/>
                      <w:divBdr>
                        <w:top w:val="none" w:sz="0" w:space="0" w:color="auto"/>
                        <w:left w:val="none" w:sz="0" w:space="0" w:color="auto"/>
                        <w:bottom w:val="none" w:sz="0" w:space="0" w:color="auto"/>
                        <w:right w:val="none" w:sz="0" w:space="0" w:color="auto"/>
                      </w:divBdr>
                    </w:div>
                  </w:divsChild>
                </w:div>
                <w:div w:id="25300509">
                  <w:marLeft w:val="0"/>
                  <w:marRight w:val="0"/>
                  <w:marTop w:val="0"/>
                  <w:marBottom w:val="0"/>
                  <w:divBdr>
                    <w:top w:val="none" w:sz="0" w:space="0" w:color="auto"/>
                    <w:left w:val="none" w:sz="0" w:space="0" w:color="auto"/>
                    <w:bottom w:val="none" w:sz="0" w:space="0" w:color="auto"/>
                    <w:right w:val="none" w:sz="0" w:space="0" w:color="auto"/>
                  </w:divBdr>
                  <w:divsChild>
                    <w:div w:id="1835102102">
                      <w:marLeft w:val="0"/>
                      <w:marRight w:val="0"/>
                      <w:marTop w:val="0"/>
                      <w:marBottom w:val="0"/>
                      <w:divBdr>
                        <w:top w:val="none" w:sz="0" w:space="0" w:color="auto"/>
                        <w:left w:val="none" w:sz="0" w:space="0" w:color="auto"/>
                        <w:bottom w:val="none" w:sz="0" w:space="0" w:color="auto"/>
                        <w:right w:val="none" w:sz="0" w:space="0" w:color="auto"/>
                      </w:divBdr>
                    </w:div>
                  </w:divsChild>
                </w:div>
                <w:div w:id="882209856">
                  <w:marLeft w:val="0"/>
                  <w:marRight w:val="0"/>
                  <w:marTop w:val="0"/>
                  <w:marBottom w:val="0"/>
                  <w:divBdr>
                    <w:top w:val="none" w:sz="0" w:space="0" w:color="auto"/>
                    <w:left w:val="none" w:sz="0" w:space="0" w:color="auto"/>
                    <w:bottom w:val="none" w:sz="0" w:space="0" w:color="auto"/>
                    <w:right w:val="none" w:sz="0" w:space="0" w:color="auto"/>
                  </w:divBdr>
                  <w:divsChild>
                    <w:div w:id="2031370226">
                      <w:marLeft w:val="0"/>
                      <w:marRight w:val="0"/>
                      <w:marTop w:val="0"/>
                      <w:marBottom w:val="0"/>
                      <w:divBdr>
                        <w:top w:val="none" w:sz="0" w:space="0" w:color="auto"/>
                        <w:left w:val="none" w:sz="0" w:space="0" w:color="auto"/>
                        <w:bottom w:val="none" w:sz="0" w:space="0" w:color="auto"/>
                        <w:right w:val="none" w:sz="0" w:space="0" w:color="auto"/>
                      </w:divBdr>
                    </w:div>
                  </w:divsChild>
                </w:div>
                <w:div w:id="592324264">
                  <w:marLeft w:val="0"/>
                  <w:marRight w:val="0"/>
                  <w:marTop w:val="0"/>
                  <w:marBottom w:val="0"/>
                  <w:divBdr>
                    <w:top w:val="none" w:sz="0" w:space="0" w:color="auto"/>
                    <w:left w:val="none" w:sz="0" w:space="0" w:color="auto"/>
                    <w:bottom w:val="none" w:sz="0" w:space="0" w:color="auto"/>
                    <w:right w:val="none" w:sz="0" w:space="0" w:color="auto"/>
                  </w:divBdr>
                  <w:divsChild>
                    <w:div w:id="1856455302">
                      <w:marLeft w:val="0"/>
                      <w:marRight w:val="0"/>
                      <w:marTop w:val="0"/>
                      <w:marBottom w:val="0"/>
                      <w:divBdr>
                        <w:top w:val="none" w:sz="0" w:space="0" w:color="auto"/>
                        <w:left w:val="none" w:sz="0" w:space="0" w:color="auto"/>
                        <w:bottom w:val="none" w:sz="0" w:space="0" w:color="auto"/>
                        <w:right w:val="none" w:sz="0" w:space="0" w:color="auto"/>
                      </w:divBdr>
                    </w:div>
                  </w:divsChild>
                </w:div>
                <w:div w:id="1901403423">
                  <w:marLeft w:val="0"/>
                  <w:marRight w:val="0"/>
                  <w:marTop w:val="0"/>
                  <w:marBottom w:val="0"/>
                  <w:divBdr>
                    <w:top w:val="none" w:sz="0" w:space="0" w:color="auto"/>
                    <w:left w:val="none" w:sz="0" w:space="0" w:color="auto"/>
                    <w:bottom w:val="none" w:sz="0" w:space="0" w:color="auto"/>
                    <w:right w:val="none" w:sz="0" w:space="0" w:color="auto"/>
                  </w:divBdr>
                  <w:divsChild>
                    <w:div w:id="527066382">
                      <w:marLeft w:val="0"/>
                      <w:marRight w:val="0"/>
                      <w:marTop w:val="0"/>
                      <w:marBottom w:val="0"/>
                      <w:divBdr>
                        <w:top w:val="none" w:sz="0" w:space="0" w:color="auto"/>
                        <w:left w:val="none" w:sz="0" w:space="0" w:color="auto"/>
                        <w:bottom w:val="none" w:sz="0" w:space="0" w:color="auto"/>
                        <w:right w:val="none" w:sz="0" w:space="0" w:color="auto"/>
                      </w:divBdr>
                    </w:div>
                  </w:divsChild>
                </w:div>
                <w:div w:id="828524651">
                  <w:marLeft w:val="0"/>
                  <w:marRight w:val="0"/>
                  <w:marTop w:val="0"/>
                  <w:marBottom w:val="0"/>
                  <w:divBdr>
                    <w:top w:val="none" w:sz="0" w:space="0" w:color="auto"/>
                    <w:left w:val="none" w:sz="0" w:space="0" w:color="auto"/>
                    <w:bottom w:val="none" w:sz="0" w:space="0" w:color="auto"/>
                    <w:right w:val="none" w:sz="0" w:space="0" w:color="auto"/>
                  </w:divBdr>
                  <w:divsChild>
                    <w:div w:id="1247573598">
                      <w:marLeft w:val="0"/>
                      <w:marRight w:val="0"/>
                      <w:marTop w:val="0"/>
                      <w:marBottom w:val="0"/>
                      <w:divBdr>
                        <w:top w:val="none" w:sz="0" w:space="0" w:color="auto"/>
                        <w:left w:val="none" w:sz="0" w:space="0" w:color="auto"/>
                        <w:bottom w:val="none" w:sz="0" w:space="0" w:color="auto"/>
                        <w:right w:val="none" w:sz="0" w:space="0" w:color="auto"/>
                      </w:divBdr>
                    </w:div>
                  </w:divsChild>
                </w:div>
                <w:div w:id="544604817">
                  <w:marLeft w:val="0"/>
                  <w:marRight w:val="0"/>
                  <w:marTop w:val="0"/>
                  <w:marBottom w:val="0"/>
                  <w:divBdr>
                    <w:top w:val="none" w:sz="0" w:space="0" w:color="auto"/>
                    <w:left w:val="none" w:sz="0" w:space="0" w:color="auto"/>
                    <w:bottom w:val="none" w:sz="0" w:space="0" w:color="auto"/>
                    <w:right w:val="none" w:sz="0" w:space="0" w:color="auto"/>
                  </w:divBdr>
                  <w:divsChild>
                    <w:div w:id="1263496390">
                      <w:marLeft w:val="0"/>
                      <w:marRight w:val="0"/>
                      <w:marTop w:val="0"/>
                      <w:marBottom w:val="0"/>
                      <w:divBdr>
                        <w:top w:val="none" w:sz="0" w:space="0" w:color="auto"/>
                        <w:left w:val="none" w:sz="0" w:space="0" w:color="auto"/>
                        <w:bottom w:val="none" w:sz="0" w:space="0" w:color="auto"/>
                        <w:right w:val="none" w:sz="0" w:space="0" w:color="auto"/>
                      </w:divBdr>
                    </w:div>
                  </w:divsChild>
                </w:div>
                <w:div w:id="339739605">
                  <w:marLeft w:val="0"/>
                  <w:marRight w:val="0"/>
                  <w:marTop w:val="0"/>
                  <w:marBottom w:val="0"/>
                  <w:divBdr>
                    <w:top w:val="none" w:sz="0" w:space="0" w:color="auto"/>
                    <w:left w:val="none" w:sz="0" w:space="0" w:color="auto"/>
                    <w:bottom w:val="none" w:sz="0" w:space="0" w:color="auto"/>
                    <w:right w:val="none" w:sz="0" w:space="0" w:color="auto"/>
                  </w:divBdr>
                  <w:divsChild>
                    <w:div w:id="1795295567">
                      <w:marLeft w:val="0"/>
                      <w:marRight w:val="0"/>
                      <w:marTop w:val="0"/>
                      <w:marBottom w:val="0"/>
                      <w:divBdr>
                        <w:top w:val="none" w:sz="0" w:space="0" w:color="auto"/>
                        <w:left w:val="none" w:sz="0" w:space="0" w:color="auto"/>
                        <w:bottom w:val="none" w:sz="0" w:space="0" w:color="auto"/>
                        <w:right w:val="none" w:sz="0" w:space="0" w:color="auto"/>
                      </w:divBdr>
                    </w:div>
                  </w:divsChild>
                </w:div>
                <w:div w:id="546072017">
                  <w:marLeft w:val="0"/>
                  <w:marRight w:val="0"/>
                  <w:marTop w:val="0"/>
                  <w:marBottom w:val="0"/>
                  <w:divBdr>
                    <w:top w:val="none" w:sz="0" w:space="0" w:color="auto"/>
                    <w:left w:val="none" w:sz="0" w:space="0" w:color="auto"/>
                    <w:bottom w:val="none" w:sz="0" w:space="0" w:color="auto"/>
                    <w:right w:val="none" w:sz="0" w:space="0" w:color="auto"/>
                  </w:divBdr>
                  <w:divsChild>
                    <w:div w:id="168568485">
                      <w:marLeft w:val="0"/>
                      <w:marRight w:val="0"/>
                      <w:marTop w:val="0"/>
                      <w:marBottom w:val="0"/>
                      <w:divBdr>
                        <w:top w:val="none" w:sz="0" w:space="0" w:color="auto"/>
                        <w:left w:val="none" w:sz="0" w:space="0" w:color="auto"/>
                        <w:bottom w:val="none" w:sz="0" w:space="0" w:color="auto"/>
                        <w:right w:val="none" w:sz="0" w:space="0" w:color="auto"/>
                      </w:divBdr>
                    </w:div>
                  </w:divsChild>
                </w:div>
                <w:div w:id="1034187478">
                  <w:marLeft w:val="0"/>
                  <w:marRight w:val="0"/>
                  <w:marTop w:val="0"/>
                  <w:marBottom w:val="0"/>
                  <w:divBdr>
                    <w:top w:val="none" w:sz="0" w:space="0" w:color="auto"/>
                    <w:left w:val="none" w:sz="0" w:space="0" w:color="auto"/>
                    <w:bottom w:val="none" w:sz="0" w:space="0" w:color="auto"/>
                    <w:right w:val="none" w:sz="0" w:space="0" w:color="auto"/>
                  </w:divBdr>
                  <w:divsChild>
                    <w:div w:id="458228718">
                      <w:marLeft w:val="0"/>
                      <w:marRight w:val="0"/>
                      <w:marTop w:val="0"/>
                      <w:marBottom w:val="0"/>
                      <w:divBdr>
                        <w:top w:val="none" w:sz="0" w:space="0" w:color="auto"/>
                        <w:left w:val="none" w:sz="0" w:space="0" w:color="auto"/>
                        <w:bottom w:val="none" w:sz="0" w:space="0" w:color="auto"/>
                        <w:right w:val="none" w:sz="0" w:space="0" w:color="auto"/>
                      </w:divBdr>
                    </w:div>
                  </w:divsChild>
                </w:div>
                <w:div w:id="1769231858">
                  <w:marLeft w:val="0"/>
                  <w:marRight w:val="0"/>
                  <w:marTop w:val="0"/>
                  <w:marBottom w:val="0"/>
                  <w:divBdr>
                    <w:top w:val="none" w:sz="0" w:space="0" w:color="auto"/>
                    <w:left w:val="none" w:sz="0" w:space="0" w:color="auto"/>
                    <w:bottom w:val="none" w:sz="0" w:space="0" w:color="auto"/>
                    <w:right w:val="none" w:sz="0" w:space="0" w:color="auto"/>
                  </w:divBdr>
                  <w:divsChild>
                    <w:div w:id="658995885">
                      <w:marLeft w:val="0"/>
                      <w:marRight w:val="0"/>
                      <w:marTop w:val="0"/>
                      <w:marBottom w:val="0"/>
                      <w:divBdr>
                        <w:top w:val="none" w:sz="0" w:space="0" w:color="auto"/>
                        <w:left w:val="none" w:sz="0" w:space="0" w:color="auto"/>
                        <w:bottom w:val="none" w:sz="0" w:space="0" w:color="auto"/>
                        <w:right w:val="none" w:sz="0" w:space="0" w:color="auto"/>
                      </w:divBdr>
                    </w:div>
                  </w:divsChild>
                </w:div>
                <w:div w:id="2035568544">
                  <w:marLeft w:val="0"/>
                  <w:marRight w:val="0"/>
                  <w:marTop w:val="0"/>
                  <w:marBottom w:val="0"/>
                  <w:divBdr>
                    <w:top w:val="none" w:sz="0" w:space="0" w:color="auto"/>
                    <w:left w:val="none" w:sz="0" w:space="0" w:color="auto"/>
                    <w:bottom w:val="none" w:sz="0" w:space="0" w:color="auto"/>
                    <w:right w:val="none" w:sz="0" w:space="0" w:color="auto"/>
                  </w:divBdr>
                  <w:divsChild>
                    <w:div w:id="909730803">
                      <w:marLeft w:val="0"/>
                      <w:marRight w:val="0"/>
                      <w:marTop w:val="0"/>
                      <w:marBottom w:val="0"/>
                      <w:divBdr>
                        <w:top w:val="none" w:sz="0" w:space="0" w:color="auto"/>
                        <w:left w:val="none" w:sz="0" w:space="0" w:color="auto"/>
                        <w:bottom w:val="none" w:sz="0" w:space="0" w:color="auto"/>
                        <w:right w:val="none" w:sz="0" w:space="0" w:color="auto"/>
                      </w:divBdr>
                    </w:div>
                  </w:divsChild>
                </w:div>
                <w:div w:id="1516461834">
                  <w:marLeft w:val="0"/>
                  <w:marRight w:val="0"/>
                  <w:marTop w:val="0"/>
                  <w:marBottom w:val="0"/>
                  <w:divBdr>
                    <w:top w:val="none" w:sz="0" w:space="0" w:color="auto"/>
                    <w:left w:val="none" w:sz="0" w:space="0" w:color="auto"/>
                    <w:bottom w:val="none" w:sz="0" w:space="0" w:color="auto"/>
                    <w:right w:val="none" w:sz="0" w:space="0" w:color="auto"/>
                  </w:divBdr>
                  <w:divsChild>
                    <w:div w:id="1342781199">
                      <w:marLeft w:val="0"/>
                      <w:marRight w:val="0"/>
                      <w:marTop w:val="0"/>
                      <w:marBottom w:val="0"/>
                      <w:divBdr>
                        <w:top w:val="none" w:sz="0" w:space="0" w:color="auto"/>
                        <w:left w:val="none" w:sz="0" w:space="0" w:color="auto"/>
                        <w:bottom w:val="none" w:sz="0" w:space="0" w:color="auto"/>
                        <w:right w:val="none" w:sz="0" w:space="0" w:color="auto"/>
                      </w:divBdr>
                    </w:div>
                  </w:divsChild>
                </w:div>
                <w:div w:id="1741175454">
                  <w:marLeft w:val="0"/>
                  <w:marRight w:val="0"/>
                  <w:marTop w:val="0"/>
                  <w:marBottom w:val="0"/>
                  <w:divBdr>
                    <w:top w:val="none" w:sz="0" w:space="0" w:color="auto"/>
                    <w:left w:val="none" w:sz="0" w:space="0" w:color="auto"/>
                    <w:bottom w:val="none" w:sz="0" w:space="0" w:color="auto"/>
                    <w:right w:val="none" w:sz="0" w:space="0" w:color="auto"/>
                  </w:divBdr>
                  <w:divsChild>
                    <w:div w:id="460809082">
                      <w:marLeft w:val="0"/>
                      <w:marRight w:val="0"/>
                      <w:marTop w:val="0"/>
                      <w:marBottom w:val="0"/>
                      <w:divBdr>
                        <w:top w:val="none" w:sz="0" w:space="0" w:color="auto"/>
                        <w:left w:val="none" w:sz="0" w:space="0" w:color="auto"/>
                        <w:bottom w:val="none" w:sz="0" w:space="0" w:color="auto"/>
                        <w:right w:val="none" w:sz="0" w:space="0" w:color="auto"/>
                      </w:divBdr>
                    </w:div>
                  </w:divsChild>
                </w:div>
                <w:div w:id="1552306257">
                  <w:marLeft w:val="0"/>
                  <w:marRight w:val="0"/>
                  <w:marTop w:val="0"/>
                  <w:marBottom w:val="0"/>
                  <w:divBdr>
                    <w:top w:val="none" w:sz="0" w:space="0" w:color="auto"/>
                    <w:left w:val="none" w:sz="0" w:space="0" w:color="auto"/>
                    <w:bottom w:val="none" w:sz="0" w:space="0" w:color="auto"/>
                    <w:right w:val="none" w:sz="0" w:space="0" w:color="auto"/>
                  </w:divBdr>
                  <w:divsChild>
                    <w:div w:id="1726945778">
                      <w:marLeft w:val="0"/>
                      <w:marRight w:val="0"/>
                      <w:marTop w:val="0"/>
                      <w:marBottom w:val="0"/>
                      <w:divBdr>
                        <w:top w:val="none" w:sz="0" w:space="0" w:color="auto"/>
                        <w:left w:val="none" w:sz="0" w:space="0" w:color="auto"/>
                        <w:bottom w:val="none" w:sz="0" w:space="0" w:color="auto"/>
                        <w:right w:val="none" w:sz="0" w:space="0" w:color="auto"/>
                      </w:divBdr>
                    </w:div>
                  </w:divsChild>
                </w:div>
                <w:div w:id="2050759422">
                  <w:marLeft w:val="0"/>
                  <w:marRight w:val="0"/>
                  <w:marTop w:val="0"/>
                  <w:marBottom w:val="0"/>
                  <w:divBdr>
                    <w:top w:val="none" w:sz="0" w:space="0" w:color="auto"/>
                    <w:left w:val="none" w:sz="0" w:space="0" w:color="auto"/>
                    <w:bottom w:val="none" w:sz="0" w:space="0" w:color="auto"/>
                    <w:right w:val="none" w:sz="0" w:space="0" w:color="auto"/>
                  </w:divBdr>
                  <w:divsChild>
                    <w:div w:id="1441989919">
                      <w:marLeft w:val="0"/>
                      <w:marRight w:val="0"/>
                      <w:marTop w:val="0"/>
                      <w:marBottom w:val="0"/>
                      <w:divBdr>
                        <w:top w:val="none" w:sz="0" w:space="0" w:color="auto"/>
                        <w:left w:val="none" w:sz="0" w:space="0" w:color="auto"/>
                        <w:bottom w:val="none" w:sz="0" w:space="0" w:color="auto"/>
                        <w:right w:val="none" w:sz="0" w:space="0" w:color="auto"/>
                      </w:divBdr>
                    </w:div>
                  </w:divsChild>
                </w:div>
                <w:div w:id="1883861430">
                  <w:marLeft w:val="0"/>
                  <w:marRight w:val="0"/>
                  <w:marTop w:val="0"/>
                  <w:marBottom w:val="0"/>
                  <w:divBdr>
                    <w:top w:val="none" w:sz="0" w:space="0" w:color="auto"/>
                    <w:left w:val="none" w:sz="0" w:space="0" w:color="auto"/>
                    <w:bottom w:val="none" w:sz="0" w:space="0" w:color="auto"/>
                    <w:right w:val="none" w:sz="0" w:space="0" w:color="auto"/>
                  </w:divBdr>
                  <w:divsChild>
                    <w:div w:id="91165930">
                      <w:marLeft w:val="0"/>
                      <w:marRight w:val="0"/>
                      <w:marTop w:val="0"/>
                      <w:marBottom w:val="0"/>
                      <w:divBdr>
                        <w:top w:val="none" w:sz="0" w:space="0" w:color="auto"/>
                        <w:left w:val="none" w:sz="0" w:space="0" w:color="auto"/>
                        <w:bottom w:val="none" w:sz="0" w:space="0" w:color="auto"/>
                        <w:right w:val="none" w:sz="0" w:space="0" w:color="auto"/>
                      </w:divBdr>
                    </w:div>
                  </w:divsChild>
                </w:div>
                <w:div w:id="888688613">
                  <w:marLeft w:val="0"/>
                  <w:marRight w:val="0"/>
                  <w:marTop w:val="0"/>
                  <w:marBottom w:val="0"/>
                  <w:divBdr>
                    <w:top w:val="none" w:sz="0" w:space="0" w:color="auto"/>
                    <w:left w:val="none" w:sz="0" w:space="0" w:color="auto"/>
                    <w:bottom w:val="none" w:sz="0" w:space="0" w:color="auto"/>
                    <w:right w:val="none" w:sz="0" w:space="0" w:color="auto"/>
                  </w:divBdr>
                  <w:divsChild>
                    <w:div w:id="2053728301">
                      <w:marLeft w:val="0"/>
                      <w:marRight w:val="0"/>
                      <w:marTop w:val="0"/>
                      <w:marBottom w:val="0"/>
                      <w:divBdr>
                        <w:top w:val="none" w:sz="0" w:space="0" w:color="auto"/>
                        <w:left w:val="none" w:sz="0" w:space="0" w:color="auto"/>
                        <w:bottom w:val="none" w:sz="0" w:space="0" w:color="auto"/>
                        <w:right w:val="none" w:sz="0" w:space="0" w:color="auto"/>
                      </w:divBdr>
                    </w:div>
                  </w:divsChild>
                </w:div>
                <w:div w:id="119998042">
                  <w:marLeft w:val="0"/>
                  <w:marRight w:val="0"/>
                  <w:marTop w:val="0"/>
                  <w:marBottom w:val="0"/>
                  <w:divBdr>
                    <w:top w:val="none" w:sz="0" w:space="0" w:color="auto"/>
                    <w:left w:val="none" w:sz="0" w:space="0" w:color="auto"/>
                    <w:bottom w:val="none" w:sz="0" w:space="0" w:color="auto"/>
                    <w:right w:val="none" w:sz="0" w:space="0" w:color="auto"/>
                  </w:divBdr>
                  <w:divsChild>
                    <w:div w:id="287904569">
                      <w:marLeft w:val="0"/>
                      <w:marRight w:val="0"/>
                      <w:marTop w:val="0"/>
                      <w:marBottom w:val="0"/>
                      <w:divBdr>
                        <w:top w:val="none" w:sz="0" w:space="0" w:color="auto"/>
                        <w:left w:val="none" w:sz="0" w:space="0" w:color="auto"/>
                        <w:bottom w:val="none" w:sz="0" w:space="0" w:color="auto"/>
                        <w:right w:val="none" w:sz="0" w:space="0" w:color="auto"/>
                      </w:divBdr>
                    </w:div>
                  </w:divsChild>
                </w:div>
                <w:div w:id="791360352">
                  <w:marLeft w:val="0"/>
                  <w:marRight w:val="0"/>
                  <w:marTop w:val="0"/>
                  <w:marBottom w:val="0"/>
                  <w:divBdr>
                    <w:top w:val="none" w:sz="0" w:space="0" w:color="auto"/>
                    <w:left w:val="none" w:sz="0" w:space="0" w:color="auto"/>
                    <w:bottom w:val="none" w:sz="0" w:space="0" w:color="auto"/>
                    <w:right w:val="none" w:sz="0" w:space="0" w:color="auto"/>
                  </w:divBdr>
                  <w:divsChild>
                    <w:div w:id="880674527">
                      <w:marLeft w:val="0"/>
                      <w:marRight w:val="0"/>
                      <w:marTop w:val="0"/>
                      <w:marBottom w:val="0"/>
                      <w:divBdr>
                        <w:top w:val="none" w:sz="0" w:space="0" w:color="auto"/>
                        <w:left w:val="none" w:sz="0" w:space="0" w:color="auto"/>
                        <w:bottom w:val="none" w:sz="0" w:space="0" w:color="auto"/>
                        <w:right w:val="none" w:sz="0" w:space="0" w:color="auto"/>
                      </w:divBdr>
                    </w:div>
                  </w:divsChild>
                </w:div>
                <w:div w:id="1630822927">
                  <w:marLeft w:val="0"/>
                  <w:marRight w:val="0"/>
                  <w:marTop w:val="0"/>
                  <w:marBottom w:val="0"/>
                  <w:divBdr>
                    <w:top w:val="none" w:sz="0" w:space="0" w:color="auto"/>
                    <w:left w:val="none" w:sz="0" w:space="0" w:color="auto"/>
                    <w:bottom w:val="none" w:sz="0" w:space="0" w:color="auto"/>
                    <w:right w:val="none" w:sz="0" w:space="0" w:color="auto"/>
                  </w:divBdr>
                  <w:divsChild>
                    <w:div w:id="339087060">
                      <w:marLeft w:val="0"/>
                      <w:marRight w:val="0"/>
                      <w:marTop w:val="0"/>
                      <w:marBottom w:val="0"/>
                      <w:divBdr>
                        <w:top w:val="none" w:sz="0" w:space="0" w:color="auto"/>
                        <w:left w:val="none" w:sz="0" w:space="0" w:color="auto"/>
                        <w:bottom w:val="none" w:sz="0" w:space="0" w:color="auto"/>
                        <w:right w:val="none" w:sz="0" w:space="0" w:color="auto"/>
                      </w:divBdr>
                    </w:div>
                  </w:divsChild>
                </w:div>
                <w:div w:id="783312100">
                  <w:marLeft w:val="0"/>
                  <w:marRight w:val="0"/>
                  <w:marTop w:val="0"/>
                  <w:marBottom w:val="0"/>
                  <w:divBdr>
                    <w:top w:val="none" w:sz="0" w:space="0" w:color="auto"/>
                    <w:left w:val="none" w:sz="0" w:space="0" w:color="auto"/>
                    <w:bottom w:val="none" w:sz="0" w:space="0" w:color="auto"/>
                    <w:right w:val="none" w:sz="0" w:space="0" w:color="auto"/>
                  </w:divBdr>
                  <w:divsChild>
                    <w:div w:id="1834877163">
                      <w:marLeft w:val="0"/>
                      <w:marRight w:val="0"/>
                      <w:marTop w:val="0"/>
                      <w:marBottom w:val="0"/>
                      <w:divBdr>
                        <w:top w:val="none" w:sz="0" w:space="0" w:color="auto"/>
                        <w:left w:val="none" w:sz="0" w:space="0" w:color="auto"/>
                        <w:bottom w:val="none" w:sz="0" w:space="0" w:color="auto"/>
                        <w:right w:val="none" w:sz="0" w:space="0" w:color="auto"/>
                      </w:divBdr>
                    </w:div>
                  </w:divsChild>
                </w:div>
                <w:div w:id="535580958">
                  <w:marLeft w:val="0"/>
                  <w:marRight w:val="0"/>
                  <w:marTop w:val="0"/>
                  <w:marBottom w:val="0"/>
                  <w:divBdr>
                    <w:top w:val="none" w:sz="0" w:space="0" w:color="auto"/>
                    <w:left w:val="none" w:sz="0" w:space="0" w:color="auto"/>
                    <w:bottom w:val="none" w:sz="0" w:space="0" w:color="auto"/>
                    <w:right w:val="none" w:sz="0" w:space="0" w:color="auto"/>
                  </w:divBdr>
                  <w:divsChild>
                    <w:div w:id="873615476">
                      <w:marLeft w:val="0"/>
                      <w:marRight w:val="0"/>
                      <w:marTop w:val="0"/>
                      <w:marBottom w:val="0"/>
                      <w:divBdr>
                        <w:top w:val="none" w:sz="0" w:space="0" w:color="auto"/>
                        <w:left w:val="none" w:sz="0" w:space="0" w:color="auto"/>
                        <w:bottom w:val="none" w:sz="0" w:space="0" w:color="auto"/>
                        <w:right w:val="none" w:sz="0" w:space="0" w:color="auto"/>
                      </w:divBdr>
                    </w:div>
                  </w:divsChild>
                </w:div>
                <w:div w:id="1187644406">
                  <w:marLeft w:val="0"/>
                  <w:marRight w:val="0"/>
                  <w:marTop w:val="0"/>
                  <w:marBottom w:val="0"/>
                  <w:divBdr>
                    <w:top w:val="none" w:sz="0" w:space="0" w:color="auto"/>
                    <w:left w:val="none" w:sz="0" w:space="0" w:color="auto"/>
                    <w:bottom w:val="none" w:sz="0" w:space="0" w:color="auto"/>
                    <w:right w:val="none" w:sz="0" w:space="0" w:color="auto"/>
                  </w:divBdr>
                  <w:divsChild>
                    <w:div w:id="441921971">
                      <w:marLeft w:val="0"/>
                      <w:marRight w:val="0"/>
                      <w:marTop w:val="0"/>
                      <w:marBottom w:val="0"/>
                      <w:divBdr>
                        <w:top w:val="none" w:sz="0" w:space="0" w:color="auto"/>
                        <w:left w:val="none" w:sz="0" w:space="0" w:color="auto"/>
                        <w:bottom w:val="none" w:sz="0" w:space="0" w:color="auto"/>
                        <w:right w:val="none" w:sz="0" w:space="0" w:color="auto"/>
                      </w:divBdr>
                    </w:div>
                  </w:divsChild>
                </w:div>
                <w:div w:id="227351837">
                  <w:marLeft w:val="0"/>
                  <w:marRight w:val="0"/>
                  <w:marTop w:val="0"/>
                  <w:marBottom w:val="0"/>
                  <w:divBdr>
                    <w:top w:val="none" w:sz="0" w:space="0" w:color="auto"/>
                    <w:left w:val="none" w:sz="0" w:space="0" w:color="auto"/>
                    <w:bottom w:val="none" w:sz="0" w:space="0" w:color="auto"/>
                    <w:right w:val="none" w:sz="0" w:space="0" w:color="auto"/>
                  </w:divBdr>
                  <w:divsChild>
                    <w:div w:id="1872382251">
                      <w:marLeft w:val="0"/>
                      <w:marRight w:val="0"/>
                      <w:marTop w:val="0"/>
                      <w:marBottom w:val="0"/>
                      <w:divBdr>
                        <w:top w:val="none" w:sz="0" w:space="0" w:color="auto"/>
                        <w:left w:val="none" w:sz="0" w:space="0" w:color="auto"/>
                        <w:bottom w:val="none" w:sz="0" w:space="0" w:color="auto"/>
                        <w:right w:val="none" w:sz="0" w:space="0" w:color="auto"/>
                      </w:divBdr>
                    </w:div>
                  </w:divsChild>
                </w:div>
                <w:div w:id="1804811298">
                  <w:marLeft w:val="0"/>
                  <w:marRight w:val="0"/>
                  <w:marTop w:val="0"/>
                  <w:marBottom w:val="0"/>
                  <w:divBdr>
                    <w:top w:val="none" w:sz="0" w:space="0" w:color="auto"/>
                    <w:left w:val="none" w:sz="0" w:space="0" w:color="auto"/>
                    <w:bottom w:val="none" w:sz="0" w:space="0" w:color="auto"/>
                    <w:right w:val="none" w:sz="0" w:space="0" w:color="auto"/>
                  </w:divBdr>
                  <w:divsChild>
                    <w:div w:id="1926376787">
                      <w:marLeft w:val="0"/>
                      <w:marRight w:val="0"/>
                      <w:marTop w:val="0"/>
                      <w:marBottom w:val="0"/>
                      <w:divBdr>
                        <w:top w:val="none" w:sz="0" w:space="0" w:color="auto"/>
                        <w:left w:val="none" w:sz="0" w:space="0" w:color="auto"/>
                        <w:bottom w:val="none" w:sz="0" w:space="0" w:color="auto"/>
                        <w:right w:val="none" w:sz="0" w:space="0" w:color="auto"/>
                      </w:divBdr>
                    </w:div>
                  </w:divsChild>
                </w:div>
                <w:div w:id="1100100683">
                  <w:marLeft w:val="0"/>
                  <w:marRight w:val="0"/>
                  <w:marTop w:val="0"/>
                  <w:marBottom w:val="0"/>
                  <w:divBdr>
                    <w:top w:val="none" w:sz="0" w:space="0" w:color="auto"/>
                    <w:left w:val="none" w:sz="0" w:space="0" w:color="auto"/>
                    <w:bottom w:val="none" w:sz="0" w:space="0" w:color="auto"/>
                    <w:right w:val="none" w:sz="0" w:space="0" w:color="auto"/>
                  </w:divBdr>
                  <w:divsChild>
                    <w:div w:id="1828284265">
                      <w:marLeft w:val="0"/>
                      <w:marRight w:val="0"/>
                      <w:marTop w:val="0"/>
                      <w:marBottom w:val="0"/>
                      <w:divBdr>
                        <w:top w:val="none" w:sz="0" w:space="0" w:color="auto"/>
                        <w:left w:val="none" w:sz="0" w:space="0" w:color="auto"/>
                        <w:bottom w:val="none" w:sz="0" w:space="0" w:color="auto"/>
                        <w:right w:val="none" w:sz="0" w:space="0" w:color="auto"/>
                      </w:divBdr>
                    </w:div>
                  </w:divsChild>
                </w:div>
                <w:div w:id="297344383">
                  <w:marLeft w:val="0"/>
                  <w:marRight w:val="0"/>
                  <w:marTop w:val="0"/>
                  <w:marBottom w:val="0"/>
                  <w:divBdr>
                    <w:top w:val="none" w:sz="0" w:space="0" w:color="auto"/>
                    <w:left w:val="none" w:sz="0" w:space="0" w:color="auto"/>
                    <w:bottom w:val="none" w:sz="0" w:space="0" w:color="auto"/>
                    <w:right w:val="none" w:sz="0" w:space="0" w:color="auto"/>
                  </w:divBdr>
                  <w:divsChild>
                    <w:div w:id="1042631699">
                      <w:marLeft w:val="0"/>
                      <w:marRight w:val="0"/>
                      <w:marTop w:val="0"/>
                      <w:marBottom w:val="0"/>
                      <w:divBdr>
                        <w:top w:val="none" w:sz="0" w:space="0" w:color="auto"/>
                        <w:left w:val="none" w:sz="0" w:space="0" w:color="auto"/>
                        <w:bottom w:val="none" w:sz="0" w:space="0" w:color="auto"/>
                        <w:right w:val="none" w:sz="0" w:space="0" w:color="auto"/>
                      </w:divBdr>
                    </w:div>
                  </w:divsChild>
                </w:div>
                <w:div w:id="144203508">
                  <w:marLeft w:val="0"/>
                  <w:marRight w:val="0"/>
                  <w:marTop w:val="0"/>
                  <w:marBottom w:val="0"/>
                  <w:divBdr>
                    <w:top w:val="none" w:sz="0" w:space="0" w:color="auto"/>
                    <w:left w:val="none" w:sz="0" w:space="0" w:color="auto"/>
                    <w:bottom w:val="none" w:sz="0" w:space="0" w:color="auto"/>
                    <w:right w:val="none" w:sz="0" w:space="0" w:color="auto"/>
                  </w:divBdr>
                  <w:divsChild>
                    <w:div w:id="39802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67716">
          <w:marLeft w:val="0"/>
          <w:marRight w:val="0"/>
          <w:marTop w:val="0"/>
          <w:marBottom w:val="0"/>
          <w:divBdr>
            <w:top w:val="none" w:sz="0" w:space="0" w:color="auto"/>
            <w:left w:val="none" w:sz="0" w:space="0" w:color="auto"/>
            <w:bottom w:val="none" w:sz="0" w:space="0" w:color="auto"/>
            <w:right w:val="none" w:sz="0" w:space="0" w:color="auto"/>
          </w:divBdr>
        </w:div>
        <w:div w:id="2121140668">
          <w:marLeft w:val="0"/>
          <w:marRight w:val="0"/>
          <w:marTop w:val="0"/>
          <w:marBottom w:val="0"/>
          <w:divBdr>
            <w:top w:val="none" w:sz="0" w:space="0" w:color="auto"/>
            <w:left w:val="none" w:sz="0" w:space="0" w:color="auto"/>
            <w:bottom w:val="none" w:sz="0" w:space="0" w:color="auto"/>
            <w:right w:val="none" w:sz="0" w:space="0" w:color="auto"/>
          </w:divBdr>
          <w:divsChild>
            <w:div w:id="1736588906">
              <w:marLeft w:val="-75"/>
              <w:marRight w:val="0"/>
              <w:marTop w:val="30"/>
              <w:marBottom w:val="30"/>
              <w:divBdr>
                <w:top w:val="none" w:sz="0" w:space="0" w:color="auto"/>
                <w:left w:val="none" w:sz="0" w:space="0" w:color="auto"/>
                <w:bottom w:val="none" w:sz="0" w:space="0" w:color="auto"/>
                <w:right w:val="none" w:sz="0" w:space="0" w:color="auto"/>
              </w:divBdr>
              <w:divsChild>
                <w:div w:id="1370883372">
                  <w:marLeft w:val="0"/>
                  <w:marRight w:val="0"/>
                  <w:marTop w:val="0"/>
                  <w:marBottom w:val="0"/>
                  <w:divBdr>
                    <w:top w:val="none" w:sz="0" w:space="0" w:color="auto"/>
                    <w:left w:val="none" w:sz="0" w:space="0" w:color="auto"/>
                    <w:bottom w:val="none" w:sz="0" w:space="0" w:color="auto"/>
                    <w:right w:val="none" w:sz="0" w:space="0" w:color="auto"/>
                  </w:divBdr>
                  <w:divsChild>
                    <w:div w:id="1748575450">
                      <w:marLeft w:val="0"/>
                      <w:marRight w:val="0"/>
                      <w:marTop w:val="0"/>
                      <w:marBottom w:val="0"/>
                      <w:divBdr>
                        <w:top w:val="none" w:sz="0" w:space="0" w:color="auto"/>
                        <w:left w:val="none" w:sz="0" w:space="0" w:color="auto"/>
                        <w:bottom w:val="none" w:sz="0" w:space="0" w:color="auto"/>
                        <w:right w:val="none" w:sz="0" w:space="0" w:color="auto"/>
                      </w:divBdr>
                    </w:div>
                  </w:divsChild>
                </w:div>
                <w:div w:id="59258684">
                  <w:marLeft w:val="0"/>
                  <w:marRight w:val="0"/>
                  <w:marTop w:val="0"/>
                  <w:marBottom w:val="0"/>
                  <w:divBdr>
                    <w:top w:val="none" w:sz="0" w:space="0" w:color="auto"/>
                    <w:left w:val="none" w:sz="0" w:space="0" w:color="auto"/>
                    <w:bottom w:val="none" w:sz="0" w:space="0" w:color="auto"/>
                    <w:right w:val="none" w:sz="0" w:space="0" w:color="auto"/>
                  </w:divBdr>
                  <w:divsChild>
                    <w:div w:id="1853451088">
                      <w:marLeft w:val="0"/>
                      <w:marRight w:val="0"/>
                      <w:marTop w:val="0"/>
                      <w:marBottom w:val="0"/>
                      <w:divBdr>
                        <w:top w:val="none" w:sz="0" w:space="0" w:color="auto"/>
                        <w:left w:val="none" w:sz="0" w:space="0" w:color="auto"/>
                        <w:bottom w:val="none" w:sz="0" w:space="0" w:color="auto"/>
                        <w:right w:val="none" w:sz="0" w:space="0" w:color="auto"/>
                      </w:divBdr>
                    </w:div>
                  </w:divsChild>
                </w:div>
                <w:div w:id="1497304988">
                  <w:marLeft w:val="0"/>
                  <w:marRight w:val="0"/>
                  <w:marTop w:val="0"/>
                  <w:marBottom w:val="0"/>
                  <w:divBdr>
                    <w:top w:val="none" w:sz="0" w:space="0" w:color="auto"/>
                    <w:left w:val="none" w:sz="0" w:space="0" w:color="auto"/>
                    <w:bottom w:val="none" w:sz="0" w:space="0" w:color="auto"/>
                    <w:right w:val="none" w:sz="0" w:space="0" w:color="auto"/>
                  </w:divBdr>
                  <w:divsChild>
                    <w:div w:id="52631069">
                      <w:marLeft w:val="0"/>
                      <w:marRight w:val="0"/>
                      <w:marTop w:val="0"/>
                      <w:marBottom w:val="0"/>
                      <w:divBdr>
                        <w:top w:val="none" w:sz="0" w:space="0" w:color="auto"/>
                        <w:left w:val="none" w:sz="0" w:space="0" w:color="auto"/>
                        <w:bottom w:val="none" w:sz="0" w:space="0" w:color="auto"/>
                        <w:right w:val="none" w:sz="0" w:space="0" w:color="auto"/>
                      </w:divBdr>
                    </w:div>
                  </w:divsChild>
                </w:div>
                <w:div w:id="516625907">
                  <w:marLeft w:val="0"/>
                  <w:marRight w:val="0"/>
                  <w:marTop w:val="0"/>
                  <w:marBottom w:val="0"/>
                  <w:divBdr>
                    <w:top w:val="none" w:sz="0" w:space="0" w:color="auto"/>
                    <w:left w:val="none" w:sz="0" w:space="0" w:color="auto"/>
                    <w:bottom w:val="none" w:sz="0" w:space="0" w:color="auto"/>
                    <w:right w:val="none" w:sz="0" w:space="0" w:color="auto"/>
                  </w:divBdr>
                  <w:divsChild>
                    <w:div w:id="1635404843">
                      <w:marLeft w:val="0"/>
                      <w:marRight w:val="0"/>
                      <w:marTop w:val="0"/>
                      <w:marBottom w:val="0"/>
                      <w:divBdr>
                        <w:top w:val="none" w:sz="0" w:space="0" w:color="auto"/>
                        <w:left w:val="none" w:sz="0" w:space="0" w:color="auto"/>
                        <w:bottom w:val="none" w:sz="0" w:space="0" w:color="auto"/>
                        <w:right w:val="none" w:sz="0" w:space="0" w:color="auto"/>
                      </w:divBdr>
                    </w:div>
                  </w:divsChild>
                </w:div>
                <w:div w:id="521404863">
                  <w:marLeft w:val="0"/>
                  <w:marRight w:val="0"/>
                  <w:marTop w:val="0"/>
                  <w:marBottom w:val="0"/>
                  <w:divBdr>
                    <w:top w:val="none" w:sz="0" w:space="0" w:color="auto"/>
                    <w:left w:val="none" w:sz="0" w:space="0" w:color="auto"/>
                    <w:bottom w:val="none" w:sz="0" w:space="0" w:color="auto"/>
                    <w:right w:val="none" w:sz="0" w:space="0" w:color="auto"/>
                  </w:divBdr>
                  <w:divsChild>
                    <w:div w:id="516584727">
                      <w:marLeft w:val="0"/>
                      <w:marRight w:val="0"/>
                      <w:marTop w:val="0"/>
                      <w:marBottom w:val="0"/>
                      <w:divBdr>
                        <w:top w:val="none" w:sz="0" w:space="0" w:color="auto"/>
                        <w:left w:val="none" w:sz="0" w:space="0" w:color="auto"/>
                        <w:bottom w:val="none" w:sz="0" w:space="0" w:color="auto"/>
                        <w:right w:val="none" w:sz="0" w:space="0" w:color="auto"/>
                      </w:divBdr>
                    </w:div>
                  </w:divsChild>
                </w:div>
                <w:div w:id="1641184967">
                  <w:marLeft w:val="0"/>
                  <w:marRight w:val="0"/>
                  <w:marTop w:val="0"/>
                  <w:marBottom w:val="0"/>
                  <w:divBdr>
                    <w:top w:val="none" w:sz="0" w:space="0" w:color="auto"/>
                    <w:left w:val="none" w:sz="0" w:space="0" w:color="auto"/>
                    <w:bottom w:val="none" w:sz="0" w:space="0" w:color="auto"/>
                    <w:right w:val="none" w:sz="0" w:space="0" w:color="auto"/>
                  </w:divBdr>
                  <w:divsChild>
                    <w:div w:id="345644417">
                      <w:marLeft w:val="0"/>
                      <w:marRight w:val="0"/>
                      <w:marTop w:val="0"/>
                      <w:marBottom w:val="0"/>
                      <w:divBdr>
                        <w:top w:val="none" w:sz="0" w:space="0" w:color="auto"/>
                        <w:left w:val="none" w:sz="0" w:space="0" w:color="auto"/>
                        <w:bottom w:val="none" w:sz="0" w:space="0" w:color="auto"/>
                        <w:right w:val="none" w:sz="0" w:space="0" w:color="auto"/>
                      </w:divBdr>
                    </w:div>
                  </w:divsChild>
                </w:div>
                <w:div w:id="895287768">
                  <w:marLeft w:val="0"/>
                  <w:marRight w:val="0"/>
                  <w:marTop w:val="0"/>
                  <w:marBottom w:val="0"/>
                  <w:divBdr>
                    <w:top w:val="none" w:sz="0" w:space="0" w:color="auto"/>
                    <w:left w:val="none" w:sz="0" w:space="0" w:color="auto"/>
                    <w:bottom w:val="none" w:sz="0" w:space="0" w:color="auto"/>
                    <w:right w:val="none" w:sz="0" w:space="0" w:color="auto"/>
                  </w:divBdr>
                  <w:divsChild>
                    <w:div w:id="1252550091">
                      <w:marLeft w:val="0"/>
                      <w:marRight w:val="0"/>
                      <w:marTop w:val="0"/>
                      <w:marBottom w:val="0"/>
                      <w:divBdr>
                        <w:top w:val="none" w:sz="0" w:space="0" w:color="auto"/>
                        <w:left w:val="none" w:sz="0" w:space="0" w:color="auto"/>
                        <w:bottom w:val="none" w:sz="0" w:space="0" w:color="auto"/>
                        <w:right w:val="none" w:sz="0" w:space="0" w:color="auto"/>
                      </w:divBdr>
                    </w:div>
                  </w:divsChild>
                </w:div>
                <w:div w:id="250241113">
                  <w:marLeft w:val="0"/>
                  <w:marRight w:val="0"/>
                  <w:marTop w:val="0"/>
                  <w:marBottom w:val="0"/>
                  <w:divBdr>
                    <w:top w:val="none" w:sz="0" w:space="0" w:color="auto"/>
                    <w:left w:val="none" w:sz="0" w:space="0" w:color="auto"/>
                    <w:bottom w:val="none" w:sz="0" w:space="0" w:color="auto"/>
                    <w:right w:val="none" w:sz="0" w:space="0" w:color="auto"/>
                  </w:divBdr>
                  <w:divsChild>
                    <w:div w:id="1035233364">
                      <w:marLeft w:val="0"/>
                      <w:marRight w:val="0"/>
                      <w:marTop w:val="0"/>
                      <w:marBottom w:val="0"/>
                      <w:divBdr>
                        <w:top w:val="none" w:sz="0" w:space="0" w:color="auto"/>
                        <w:left w:val="none" w:sz="0" w:space="0" w:color="auto"/>
                        <w:bottom w:val="none" w:sz="0" w:space="0" w:color="auto"/>
                        <w:right w:val="none" w:sz="0" w:space="0" w:color="auto"/>
                      </w:divBdr>
                    </w:div>
                  </w:divsChild>
                </w:div>
                <w:div w:id="1719009444">
                  <w:marLeft w:val="0"/>
                  <w:marRight w:val="0"/>
                  <w:marTop w:val="0"/>
                  <w:marBottom w:val="0"/>
                  <w:divBdr>
                    <w:top w:val="none" w:sz="0" w:space="0" w:color="auto"/>
                    <w:left w:val="none" w:sz="0" w:space="0" w:color="auto"/>
                    <w:bottom w:val="none" w:sz="0" w:space="0" w:color="auto"/>
                    <w:right w:val="none" w:sz="0" w:space="0" w:color="auto"/>
                  </w:divBdr>
                  <w:divsChild>
                    <w:div w:id="1806585337">
                      <w:marLeft w:val="0"/>
                      <w:marRight w:val="0"/>
                      <w:marTop w:val="0"/>
                      <w:marBottom w:val="0"/>
                      <w:divBdr>
                        <w:top w:val="none" w:sz="0" w:space="0" w:color="auto"/>
                        <w:left w:val="none" w:sz="0" w:space="0" w:color="auto"/>
                        <w:bottom w:val="none" w:sz="0" w:space="0" w:color="auto"/>
                        <w:right w:val="none" w:sz="0" w:space="0" w:color="auto"/>
                      </w:divBdr>
                    </w:div>
                  </w:divsChild>
                </w:div>
                <w:div w:id="795024735">
                  <w:marLeft w:val="0"/>
                  <w:marRight w:val="0"/>
                  <w:marTop w:val="0"/>
                  <w:marBottom w:val="0"/>
                  <w:divBdr>
                    <w:top w:val="none" w:sz="0" w:space="0" w:color="auto"/>
                    <w:left w:val="none" w:sz="0" w:space="0" w:color="auto"/>
                    <w:bottom w:val="none" w:sz="0" w:space="0" w:color="auto"/>
                    <w:right w:val="none" w:sz="0" w:space="0" w:color="auto"/>
                  </w:divBdr>
                  <w:divsChild>
                    <w:div w:id="320931385">
                      <w:marLeft w:val="0"/>
                      <w:marRight w:val="0"/>
                      <w:marTop w:val="0"/>
                      <w:marBottom w:val="0"/>
                      <w:divBdr>
                        <w:top w:val="none" w:sz="0" w:space="0" w:color="auto"/>
                        <w:left w:val="none" w:sz="0" w:space="0" w:color="auto"/>
                        <w:bottom w:val="none" w:sz="0" w:space="0" w:color="auto"/>
                        <w:right w:val="none" w:sz="0" w:space="0" w:color="auto"/>
                      </w:divBdr>
                    </w:div>
                  </w:divsChild>
                </w:div>
                <w:div w:id="888029960">
                  <w:marLeft w:val="0"/>
                  <w:marRight w:val="0"/>
                  <w:marTop w:val="0"/>
                  <w:marBottom w:val="0"/>
                  <w:divBdr>
                    <w:top w:val="none" w:sz="0" w:space="0" w:color="auto"/>
                    <w:left w:val="none" w:sz="0" w:space="0" w:color="auto"/>
                    <w:bottom w:val="none" w:sz="0" w:space="0" w:color="auto"/>
                    <w:right w:val="none" w:sz="0" w:space="0" w:color="auto"/>
                  </w:divBdr>
                  <w:divsChild>
                    <w:div w:id="1315640333">
                      <w:marLeft w:val="0"/>
                      <w:marRight w:val="0"/>
                      <w:marTop w:val="0"/>
                      <w:marBottom w:val="0"/>
                      <w:divBdr>
                        <w:top w:val="none" w:sz="0" w:space="0" w:color="auto"/>
                        <w:left w:val="none" w:sz="0" w:space="0" w:color="auto"/>
                        <w:bottom w:val="none" w:sz="0" w:space="0" w:color="auto"/>
                        <w:right w:val="none" w:sz="0" w:space="0" w:color="auto"/>
                      </w:divBdr>
                    </w:div>
                  </w:divsChild>
                </w:div>
                <w:div w:id="1485462636">
                  <w:marLeft w:val="0"/>
                  <w:marRight w:val="0"/>
                  <w:marTop w:val="0"/>
                  <w:marBottom w:val="0"/>
                  <w:divBdr>
                    <w:top w:val="none" w:sz="0" w:space="0" w:color="auto"/>
                    <w:left w:val="none" w:sz="0" w:space="0" w:color="auto"/>
                    <w:bottom w:val="none" w:sz="0" w:space="0" w:color="auto"/>
                    <w:right w:val="none" w:sz="0" w:space="0" w:color="auto"/>
                  </w:divBdr>
                  <w:divsChild>
                    <w:div w:id="355622023">
                      <w:marLeft w:val="0"/>
                      <w:marRight w:val="0"/>
                      <w:marTop w:val="0"/>
                      <w:marBottom w:val="0"/>
                      <w:divBdr>
                        <w:top w:val="none" w:sz="0" w:space="0" w:color="auto"/>
                        <w:left w:val="none" w:sz="0" w:space="0" w:color="auto"/>
                        <w:bottom w:val="none" w:sz="0" w:space="0" w:color="auto"/>
                        <w:right w:val="none" w:sz="0" w:space="0" w:color="auto"/>
                      </w:divBdr>
                    </w:div>
                  </w:divsChild>
                </w:div>
                <w:div w:id="611399425">
                  <w:marLeft w:val="0"/>
                  <w:marRight w:val="0"/>
                  <w:marTop w:val="0"/>
                  <w:marBottom w:val="0"/>
                  <w:divBdr>
                    <w:top w:val="none" w:sz="0" w:space="0" w:color="auto"/>
                    <w:left w:val="none" w:sz="0" w:space="0" w:color="auto"/>
                    <w:bottom w:val="none" w:sz="0" w:space="0" w:color="auto"/>
                    <w:right w:val="none" w:sz="0" w:space="0" w:color="auto"/>
                  </w:divBdr>
                  <w:divsChild>
                    <w:div w:id="1356883135">
                      <w:marLeft w:val="0"/>
                      <w:marRight w:val="0"/>
                      <w:marTop w:val="0"/>
                      <w:marBottom w:val="0"/>
                      <w:divBdr>
                        <w:top w:val="none" w:sz="0" w:space="0" w:color="auto"/>
                        <w:left w:val="none" w:sz="0" w:space="0" w:color="auto"/>
                        <w:bottom w:val="none" w:sz="0" w:space="0" w:color="auto"/>
                        <w:right w:val="none" w:sz="0" w:space="0" w:color="auto"/>
                      </w:divBdr>
                    </w:div>
                  </w:divsChild>
                </w:div>
                <w:div w:id="1331323924">
                  <w:marLeft w:val="0"/>
                  <w:marRight w:val="0"/>
                  <w:marTop w:val="0"/>
                  <w:marBottom w:val="0"/>
                  <w:divBdr>
                    <w:top w:val="none" w:sz="0" w:space="0" w:color="auto"/>
                    <w:left w:val="none" w:sz="0" w:space="0" w:color="auto"/>
                    <w:bottom w:val="none" w:sz="0" w:space="0" w:color="auto"/>
                    <w:right w:val="none" w:sz="0" w:space="0" w:color="auto"/>
                  </w:divBdr>
                  <w:divsChild>
                    <w:div w:id="1229655980">
                      <w:marLeft w:val="0"/>
                      <w:marRight w:val="0"/>
                      <w:marTop w:val="0"/>
                      <w:marBottom w:val="0"/>
                      <w:divBdr>
                        <w:top w:val="none" w:sz="0" w:space="0" w:color="auto"/>
                        <w:left w:val="none" w:sz="0" w:space="0" w:color="auto"/>
                        <w:bottom w:val="none" w:sz="0" w:space="0" w:color="auto"/>
                        <w:right w:val="none" w:sz="0" w:space="0" w:color="auto"/>
                      </w:divBdr>
                    </w:div>
                  </w:divsChild>
                </w:div>
                <w:div w:id="1667636208">
                  <w:marLeft w:val="0"/>
                  <w:marRight w:val="0"/>
                  <w:marTop w:val="0"/>
                  <w:marBottom w:val="0"/>
                  <w:divBdr>
                    <w:top w:val="none" w:sz="0" w:space="0" w:color="auto"/>
                    <w:left w:val="none" w:sz="0" w:space="0" w:color="auto"/>
                    <w:bottom w:val="none" w:sz="0" w:space="0" w:color="auto"/>
                    <w:right w:val="none" w:sz="0" w:space="0" w:color="auto"/>
                  </w:divBdr>
                  <w:divsChild>
                    <w:div w:id="182088144">
                      <w:marLeft w:val="0"/>
                      <w:marRight w:val="0"/>
                      <w:marTop w:val="0"/>
                      <w:marBottom w:val="0"/>
                      <w:divBdr>
                        <w:top w:val="none" w:sz="0" w:space="0" w:color="auto"/>
                        <w:left w:val="none" w:sz="0" w:space="0" w:color="auto"/>
                        <w:bottom w:val="none" w:sz="0" w:space="0" w:color="auto"/>
                        <w:right w:val="none" w:sz="0" w:space="0" w:color="auto"/>
                      </w:divBdr>
                    </w:div>
                  </w:divsChild>
                </w:div>
                <w:div w:id="1577090519">
                  <w:marLeft w:val="0"/>
                  <w:marRight w:val="0"/>
                  <w:marTop w:val="0"/>
                  <w:marBottom w:val="0"/>
                  <w:divBdr>
                    <w:top w:val="none" w:sz="0" w:space="0" w:color="auto"/>
                    <w:left w:val="none" w:sz="0" w:space="0" w:color="auto"/>
                    <w:bottom w:val="none" w:sz="0" w:space="0" w:color="auto"/>
                    <w:right w:val="none" w:sz="0" w:space="0" w:color="auto"/>
                  </w:divBdr>
                  <w:divsChild>
                    <w:div w:id="1196309060">
                      <w:marLeft w:val="0"/>
                      <w:marRight w:val="0"/>
                      <w:marTop w:val="0"/>
                      <w:marBottom w:val="0"/>
                      <w:divBdr>
                        <w:top w:val="none" w:sz="0" w:space="0" w:color="auto"/>
                        <w:left w:val="none" w:sz="0" w:space="0" w:color="auto"/>
                        <w:bottom w:val="none" w:sz="0" w:space="0" w:color="auto"/>
                        <w:right w:val="none" w:sz="0" w:space="0" w:color="auto"/>
                      </w:divBdr>
                    </w:div>
                  </w:divsChild>
                </w:div>
                <w:div w:id="71512160">
                  <w:marLeft w:val="0"/>
                  <w:marRight w:val="0"/>
                  <w:marTop w:val="0"/>
                  <w:marBottom w:val="0"/>
                  <w:divBdr>
                    <w:top w:val="none" w:sz="0" w:space="0" w:color="auto"/>
                    <w:left w:val="none" w:sz="0" w:space="0" w:color="auto"/>
                    <w:bottom w:val="none" w:sz="0" w:space="0" w:color="auto"/>
                    <w:right w:val="none" w:sz="0" w:space="0" w:color="auto"/>
                  </w:divBdr>
                  <w:divsChild>
                    <w:div w:id="1019040397">
                      <w:marLeft w:val="0"/>
                      <w:marRight w:val="0"/>
                      <w:marTop w:val="0"/>
                      <w:marBottom w:val="0"/>
                      <w:divBdr>
                        <w:top w:val="none" w:sz="0" w:space="0" w:color="auto"/>
                        <w:left w:val="none" w:sz="0" w:space="0" w:color="auto"/>
                        <w:bottom w:val="none" w:sz="0" w:space="0" w:color="auto"/>
                        <w:right w:val="none" w:sz="0" w:space="0" w:color="auto"/>
                      </w:divBdr>
                    </w:div>
                  </w:divsChild>
                </w:div>
                <w:div w:id="197935489">
                  <w:marLeft w:val="0"/>
                  <w:marRight w:val="0"/>
                  <w:marTop w:val="0"/>
                  <w:marBottom w:val="0"/>
                  <w:divBdr>
                    <w:top w:val="none" w:sz="0" w:space="0" w:color="auto"/>
                    <w:left w:val="none" w:sz="0" w:space="0" w:color="auto"/>
                    <w:bottom w:val="none" w:sz="0" w:space="0" w:color="auto"/>
                    <w:right w:val="none" w:sz="0" w:space="0" w:color="auto"/>
                  </w:divBdr>
                  <w:divsChild>
                    <w:div w:id="1581283183">
                      <w:marLeft w:val="0"/>
                      <w:marRight w:val="0"/>
                      <w:marTop w:val="0"/>
                      <w:marBottom w:val="0"/>
                      <w:divBdr>
                        <w:top w:val="none" w:sz="0" w:space="0" w:color="auto"/>
                        <w:left w:val="none" w:sz="0" w:space="0" w:color="auto"/>
                        <w:bottom w:val="none" w:sz="0" w:space="0" w:color="auto"/>
                        <w:right w:val="none" w:sz="0" w:space="0" w:color="auto"/>
                      </w:divBdr>
                    </w:div>
                  </w:divsChild>
                </w:div>
                <w:div w:id="1995982801">
                  <w:marLeft w:val="0"/>
                  <w:marRight w:val="0"/>
                  <w:marTop w:val="0"/>
                  <w:marBottom w:val="0"/>
                  <w:divBdr>
                    <w:top w:val="none" w:sz="0" w:space="0" w:color="auto"/>
                    <w:left w:val="none" w:sz="0" w:space="0" w:color="auto"/>
                    <w:bottom w:val="none" w:sz="0" w:space="0" w:color="auto"/>
                    <w:right w:val="none" w:sz="0" w:space="0" w:color="auto"/>
                  </w:divBdr>
                  <w:divsChild>
                    <w:div w:id="2125616931">
                      <w:marLeft w:val="0"/>
                      <w:marRight w:val="0"/>
                      <w:marTop w:val="0"/>
                      <w:marBottom w:val="0"/>
                      <w:divBdr>
                        <w:top w:val="none" w:sz="0" w:space="0" w:color="auto"/>
                        <w:left w:val="none" w:sz="0" w:space="0" w:color="auto"/>
                        <w:bottom w:val="none" w:sz="0" w:space="0" w:color="auto"/>
                        <w:right w:val="none" w:sz="0" w:space="0" w:color="auto"/>
                      </w:divBdr>
                    </w:div>
                  </w:divsChild>
                </w:div>
                <w:div w:id="996881233">
                  <w:marLeft w:val="0"/>
                  <w:marRight w:val="0"/>
                  <w:marTop w:val="0"/>
                  <w:marBottom w:val="0"/>
                  <w:divBdr>
                    <w:top w:val="none" w:sz="0" w:space="0" w:color="auto"/>
                    <w:left w:val="none" w:sz="0" w:space="0" w:color="auto"/>
                    <w:bottom w:val="none" w:sz="0" w:space="0" w:color="auto"/>
                    <w:right w:val="none" w:sz="0" w:space="0" w:color="auto"/>
                  </w:divBdr>
                  <w:divsChild>
                    <w:div w:id="1101026578">
                      <w:marLeft w:val="0"/>
                      <w:marRight w:val="0"/>
                      <w:marTop w:val="0"/>
                      <w:marBottom w:val="0"/>
                      <w:divBdr>
                        <w:top w:val="none" w:sz="0" w:space="0" w:color="auto"/>
                        <w:left w:val="none" w:sz="0" w:space="0" w:color="auto"/>
                        <w:bottom w:val="none" w:sz="0" w:space="0" w:color="auto"/>
                        <w:right w:val="none" w:sz="0" w:space="0" w:color="auto"/>
                      </w:divBdr>
                    </w:div>
                  </w:divsChild>
                </w:div>
                <w:div w:id="1723669401">
                  <w:marLeft w:val="0"/>
                  <w:marRight w:val="0"/>
                  <w:marTop w:val="0"/>
                  <w:marBottom w:val="0"/>
                  <w:divBdr>
                    <w:top w:val="none" w:sz="0" w:space="0" w:color="auto"/>
                    <w:left w:val="none" w:sz="0" w:space="0" w:color="auto"/>
                    <w:bottom w:val="none" w:sz="0" w:space="0" w:color="auto"/>
                    <w:right w:val="none" w:sz="0" w:space="0" w:color="auto"/>
                  </w:divBdr>
                  <w:divsChild>
                    <w:div w:id="1317957209">
                      <w:marLeft w:val="0"/>
                      <w:marRight w:val="0"/>
                      <w:marTop w:val="0"/>
                      <w:marBottom w:val="0"/>
                      <w:divBdr>
                        <w:top w:val="none" w:sz="0" w:space="0" w:color="auto"/>
                        <w:left w:val="none" w:sz="0" w:space="0" w:color="auto"/>
                        <w:bottom w:val="none" w:sz="0" w:space="0" w:color="auto"/>
                        <w:right w:val="none" w:sz="0" w:space="0" w:color="auto"/>
                      </w:divBdr>
                    </w:div>
                  </w:divsChild>
                </w:div>
                <w:div w:id="1043333168">
                  <w:marLeft w:val="0"/>
                  <w:marRight w:val="0"/>
                  <w:marTop w:val="0"/>
                  <w:marBottom w:val="0"/>
                  <w:divBdr>
                    <w:top w:val="none" w:sz="0" w:space="0" w:color="auto"/>
                    <w:left w:val="none" w:sz="0" w:space="0" w:color="auto"/>
                    <w:bottom w:val="none" w:sz="0" w:space="0" w:color="auto"/>
                    <w:right w:val="none" w:sz="0" w:space="0" w:color="auto"/>
                  </w:divBdr>
                  <w:divsChild>
                    <w:div w:id="1288584748">
                      <w:marLeft w:val="0"/>
                      <w:marRight w:val="0"/>
                      <w:marTop w:val="0"/>
                      <w:marBottom w:val="0"/>
                      <w:divBdr>
                        <w:top w:val="none" w:sz="0" w:space="0" w:color="auto"/>
                        <w:left w:val="none" w:sz="0" w:space="0" w:color="auto"/>
                        <w:bottom w:val="none" w:sz="0" w:space="0" w:color="auto"/>
                        <w:right w:val="none" w:sz="0" w:space="0" w:color="auto"/>
                      </w:divBdr>
                    </w:div>
                  </w:divsChild>
                </w:div>
                <w:div w:id="655306412">
                  <w:marLeft w:val="0"/>
                  <w:marRight w:val="0"/>
                  <w:marTop w:val="0"/>
                  <w:marBottom w:val="0"/>
                  <w:divBdr>
                    <w:top w:val="none" w:sz="0" w:space="0" w:color="auto"/>
                    <w:left w:val="none" w:sz="0" w:space="0" w:color="auto"/>
                    <w:bottom w:val="none" w:sz="0" w:space="0" w:color="auto"/>
                    <w:right w:val="none" w:sz="0" w:space="0" w:color="auto"/>
                  </w:divBdr>
                  <w:divsChild>
                    <w:div w:id="1021972679">
                      <w:marLeft w:val="0"/>
                      <w:marRight w:val="0"/>
                      <w:marTop w:val="0"/>
                      <w:marBottom w:val="0"/>
                      <w:divBdr>
                        <w:top w:val="none" w:sz="0" w:space="0" w:color="auto"/>
                        <w:left w:val="none" w:sz="0" w:space="0" w:color="auto"/>
                        <w:bottom w:val="none" w:sz="0" w:space="0" w:color="auto"/>
                        <w:right w:val="none" w:sz="0" w:space="0" w:color="auto"/>
                      </w:divBdr>
                    </w:div>
                  </w:divsChild>
                </w:div>
                <w:div w:id="1126777197">
                  <w:marLeft w:val="0"/>
                  <w:marRight w:val="0"/>
                  <w:marTop w:val="0"/>
                  <w:marBottom w:val="0"/>
                  <w:divBdr>
                    <w:top w:val="none" w:sz="0" w:space="0" w:color="auto"/>
                    <w:left w:val="none" w:sz="0" w:space="0" w:color="auto"/>
                    <w:bottom w:val="none" w:sz="0" w:space="0" w:color="auto"/>
                    <w:right w:val="none" w:sz="0" w:space="0" w:color="auto"/>
                  </w:divBdr>
                  <w:divsChild>
                    <w:div w:id="194582358">
                      <w:marLeft w:val="0"/>
                      <w:marRight w:val="0"/>
                      <w:marTop w:val="0"/>
                      <w:marBottom w:val="0"/>
                      <w:divBdr>
                        <w:top w:val="none" w:sz="0" w:space="0" w:color="auto"/>
                        <w:left w:val="none" w:sz="0" w:space="0" w:color="auto"/>
                        <w:bottom w:val="none" w:sz="0" w:space="0" w:color="auto"/>
                        <w:right w:val="none" w:sz="0" w:space="0" w:color="auto"/>
                      </w:divBdr>
                    </w:div>
                  </w:divsChild>
                </w:div>
                <w:div w:id="1615941315">
                  <w:marLeft w:val="0"/>
                  <w:marRight w:val="0"/>
                  <w:marTop w:val="0"/>
                  <w:marBottom w:val="0"/>
                  <w:divBdr>
                    <w:top w:val="none" w:sz="0" w:space="0" w:color="auto"/>
                    <w:left w:val="none" w:sz="0" w:space="0" w:color="auto"/>
                    <w:bottom w:val="none" w:sz="0" w:space="0" w:color="auto"/>
                    <w:right w:val="none" w:sz="0" w:space="0" w:color="auto"/>
                  </w:divBdr>
                  <w:divsChild>
                    <w:div w:id="110633659">
                      <w:marLeft w:val="0"/>
                      <w:marRight w:val="0"/>
                      <w:marTop w:val="0"/>
                      <w:marBottom w:val="0"/>
                      <w:divBdr>
                        <w:top w:val="none" w:sz="0" w:space="0" w:color="auto"/>
                        <w:left w:val="none" w:sz="0" w:space="0" w:color="auto"/>
                        <w:bottom w:val="none" w:sz="0" w:space="0" w:color="auto"/>
                        <w:right w:val="none" w:sz="0" w:space="0" w:color="auto"/>
                      </w:divBdr>
                    </w:div>
                  </w:divsChild>
                </w:div>
                <w:div w:id="1735811392">
                  <w:marLeft w:val="0"/>
                  <w:marRight w:val="0"/>
                  <w:marTop w:val="0"/>
                  <w:marBottom w:val="0"/>
                  <w:divBdr>
                    <w:top w:val="none" w:sz="0" w:space="0" w:color="auto"/>
                    <w:left w:val="none" w:sz="0" w:space="0" w:color="auto"/>
                    <w:bottom w:val="none" w:sz="0" w:space="0" w:color="auto"/>
                    <w:right w:val="none" w:sz="0" w:space="0" w:color="auto"/>
                  </w:divBdr>
                  <w:divsChild>
                    <w:div w:id="661277914">
                      <w:marLeft w:val="0"/>
                      <w:marRight w:val="0"/>
                      <w:marTop w:val="0"/>
                      <w:marBottom w:val="0"/>
                      <w:divBdr>
                        <w:top w:val="none" w:sz="0" w:space="0" w:color="auto"/>
                        <w:left w:val="none" w:sz="0" w:space="0" w:color="auto"/>
                        <w:bottom w:val="none" w:sz="0" w:space="0" w:color="auto"/>
                        <w:right w:val="none" w:sz="0" w:space="0" w:color="auto"/>
                      </w:divBdr>
                    </w:div>
                  </w:divsChild>
                </w:div>
                <w:div w:id="1130633108">
                  <w:marLeft w:val="0"/>
                  <w:marRight w:val="0"/>
                  <w:marTop w:val="0"/>
                  <w:marBottom w:val="0"/>
                  <w:divBdr>
                    <w:top w:val="none" w:sz="0" w:space="0" w:color="auto"/>
                    <w:left w:val="none" w:sz="0" w:space="0" w:color="auto"/>
                    <w:bottom w:val="none" w:sz="0" w:space="0" w:color="auto"/>
                    <w:right w:val="none" w:sz="0" w:space="0" w:color="auto"/>
                  </w:divBdr>
                  <w:divsChild>
                    <w:div w:id="1892762197">
                      <w:marLeft w:val="0"/>
                      <w:marRight w:val="0"/>
                      <w:marTop w:val="0"/>
                      <w:marBottom w:val="0"/>
                      <w:divBdr>
                        <w:top w:val="none" w:sz="0" w:space="0" w:color="auto"/>
                        <w:left w:val="none" w:sz="0" w:space="0" w:color="auto"/>
                        <w:bottom w:val="none" w:sz="0" w:space="0" w:color="auto"/>
                        <w:right w:val="none" w:sz="0" w:space="0" w:color="auto"/>
                      </w:divBdr>
                    </w:div>
                  </w:divsChild>
                </w:div>
                <w:div w:id="488639325">
                  <w:marLeft w:val="0"/>
                  <w:marRight w:val="0"/>
                  <w:marTop w:val="0"/>
                  <w:marBottom w:val="0"/>
                  <w:divBdr>
                    <w:top w:val="none" w:sz="0" w:space="0" w:color="auto"/>
                    <w:left w:val="none" w:sz="0" w:space="0" w:color="auto"/>
                    <w:bottom w:val="none" w:sz="0" w:space="0" w:color="auto"/>
                    <w:right w:val="none" w:sz="0" w:space="0" w:color="auto"/>
                  </w:divBdr>
                  <w:divsChild>
                    <w:div w:id="545482927">
                      <w:marLeft w:val="0"/>
                      <w:marRight w:val="0"/>
                      <w:marTop w:val="0"/>
                      <w:marBottom w:val="0"/>
                      <w:divBdr>
                        <w:top w:val="none" w:sz="0" w:space="0" w:color="auto"/>
                        <w:left w:val="none" w:sz="0" w:space="0" w:color="auto"/>
                        <w:bottom w:val="none" w:sz="0" w:space="0" w:color="auto"/>
                        <w:right w:val="none" w:sz="0" w:space="0" w:color="auto"/>
                      </w:divBdr>
                    </w:div>
                  </w:divsChild>
                </w:div>
                <w:div w:id="1078743550">
                  <w:marLeft w:val="0"/>
                  <w:marRight w:val="0"/>
                  <w:marTop w:val="0"/>
                  <w:marBottom w:val="0"/>
                  <w:divBdr>
                    <w:top w:val="none" w:sz="0" w:space="0" w:color="auto"/>
                    <w:left w:val="none" w:sz="0" w:space="0" w:color="auto"/>
                    <w:bottom w:val="none" w:sz="0" w:space="0" w:color="auto"/>
                    <w:right w:val="none" w:sz="0" w:space="0" w:color="auto"/>
                  </w:divBdr>
                  <w:divsChild>
                    <w:div w:id="126247064">
                      <w:marLeft w:val="0"/>
                      <w:marRight w:val="0"/>
                      <w:marTop w:val="0"/>
                      <w:marBottom w:val="0"/>
                      <w:divBdr>
                        <w:top w:val="none" w:sz="0" w:space="0" w:color="auto"/>
                        <w:left w:val="none" w:sz="0" w:space="0" w:color="auto"/>
                        <w:bottom w:val="none" w:sz="0" w:space="0" w:color="auto"/>
                        <w:right w:val="none" w:sz="0" w:space="0" w:color="auto"/>
                      </w:divBdr>
                    </w:div>
                  </w:divsChild>
                </w:div>
                <w:div w:id="1406150310">
                  <w:marLeft w:val="0"/>
                  <w:marRight w:val="0"/>
                  <w:marTop w:val="0"/>
                  <w:marBottom w:val="0"/>
                  <w:divBdr>
                    <w:top w:val="none" w:sz="0" w:space="0" w:color="auto"/>
                    <w:left w:val="none" w:sz="0" w:space="0" w:color="auto"/>
                    <w:bottom w:val="none" w:sz="0" w:space="0" w:color="auto"/>
                    <w:right w:val="none" w:sz="0" w:space="0" w:color="auto"/>
                  </w:divBdr>
                  <w:divsChild>
                    <w:div w:id="646665824">
                      <w:marLeft w:val="0"/>
                      <w:marRight w:val="0"/>
                      <w:marTop w:val="0"/>
                      <w:marBottom w:val="0"/>
                      <w:divBdr>
                        <w:top w:val="none" w:sz="0" w:space="0" w:color="auto"/>
                        <w:left w:val="none" w:sz="0" w:space="0" w:color="auto"/>
                        <w:bottom w:val="none" w:sz="0" w:space="0" w:color="auto"/>
                        <w:right w:val="none" w:sz="0" w:space="0" w:color="auto"/>
                      </w:divBdr>
                    </w:div>
                  </w:divsChild>
                </w:div>
                <w:div w:id="1677926545">
                  <w:marLeft w:val="0"/>
                  <w:marRight w:val="0"/>
                  <w:marTop w:val="0"/>
                  <w:marBottom w:val="0"/>
                  <w:divBdr>
                    <w:top w:val="none" w:sz="0" w:space="0" w:color="auto"/>
                    <w:left w:val="none" w:sz="0" w:space="0" w:color="auto"/>
                    <w:bottom w:val="none" w:sz="0" w:space="0" w:color="auto"/>
                    <w:right w:val="none" w:sz="0" w:space="0" w:color="auto"/>
                  </w:divBdr>
                  <w:divsChild>
                    <w:div w:id="1285622444">
                      <w:marLeft w:val="0"/>
                      <w:marRight w:val="0"/>
                      <w:marTop w:val="0"/>
                      <w:marBottom w:val="0"/>
                      <w:divBdr>
                        <w:top w:val="none" w:sz="0" w:space="0" w:color="auto"/>
                        <w:left w:val="none" w:sz="0" w:space="0" w:color="auto"/>
                        <w:bottom w:val="none" w:sz="0" w:space="0" w:color="auto"/>
                        <w:right w:val="none" w:sz="0" w:space="0" w:color="auto"/>
                      </w:divBdr>
                    </w:div>
                  </w:divsChild>
                </w:div>
                <w:div w:id="1192764708">
                  <w:marLeft w:val="0"/>
                  <w:marRight w:val="0"/>
                  <w:marTop w:val="0"/>
                  <w:marBottom w:val="0"/>
                  <w:divBdr>
                    <w:top w:val="none" w:sz="0" w:space="0" w:color="auto"/>
                    <w:left w:val="none" w:sz="0" w:space="0" w:color="auto"/>
                    <w:bottom w:val="none" w:sz="0" w:space="0" w:color="auto"/>
                    <w:right w:val="none" w:sz="0" w:space="0" w:color="auto"/>
                  </w:divBdr>
                  <w:divsChild>
                    <w:div w:id="1708984783">
                      <w:marLeft w:val="0"/>
                      <w:marRight w:val="0"/>
                      <w:marTop w:val="0"/>
                      <w:marBottom w:val="0"/>
                      <w:divBdr>
                        <w:top w:val="none" w:sz="0" w:space="0" w:color="auto"/>
                        <w:left w:val="none" w:sz="0" w:space="0" w:color="auto"/>
                        <w:bottom w:val="none" w:sz="0" w:space="0" w:color="auto"/>
                        <w:right w:val="none" w:sz="0" w:space="0" w:color="auto"/>
                      </w:divBdr>
                    </w:div>
                  </w:divsChild>
                </w:div>
                <w:div w:id="1404449864">
                  <w:marLeft w:val="0"/>
                  <w:marRight w:val="0"/>
                  <w:marTop w:val="0"/>
                  <w:marBottom w:val="0"/>
                  <w:divBdr>
                    <w:top w:val="none" w:sz="0" w:space="0" w:color="auto"/>
                    <w:left w:val="none" w:sz="0" w:space="0" w:color="auto"/>
                    <w:bottom w:val="none" w:sz="0" w:space="0" w:color="auto"/>
                    <w:right w:val="none" w:sz="0" w:space="0" w:color="auto"/>
                  </w:divBdr>
                  <w:divsChild>
                    <w:div w:id="1943219552">
                      <w:marLeft w:val="0"/>
                      <w:marRight w:val="0"/>
                      <w:marTop w:val="0"/>
                      <w:marBottom w:val="0"/>
                      <w:divBdr>
                        <w:top w:val="none" w:sz="0" w:space="0" w:color="auto"/>
                        <w:left w:val="none" w:sz="0" w:space="0" w:color="auto"/>
                        <w:bottom w:val="none" w:sz="0" w:space="0" w:color="auto"/>
                        <w:right w:val="none" w:sz="0" w:space="0" w:color="auto"/>
                      </w:divBdr>
                    </w:div>
                  </w:divsChild>
                </w:div>
                <w:div w:id="398673052">
                  <w:marLeft w:val="0"/>
                  <w:marRight w:val="0"/>
                  <w:marTop w:val="0"/>
                  <w:marBottom w:val="0"/>
                  <w:divBdr>
                    <w:top w:val="none" w:sz="0" w:space="0" w:color="auto"/>
                    <w:left w:val="none" w:sz="0" w:space="0" w:color="auto"/>
                    <w:bottom w:val="none" w:sz="0" w:space="0" w:color="auto"/>
                    <w:right w:val="none" w:sz="0" w:space="0" w:color="auto"/>
                  </w:divBdr>
                  <w:divsChild>
                    <w:div w:id="1306859899">
                      <w:marLeft w:val="0"/>
                      <w:marRight w:val="0"/>
                      <w:marTop w:val="0"/>
                      <w:marBottom w:val="0"/>
                      <w:divBdr>
                        <w:top w:val="none" w:sz="0" w:space="0" w:color="auto"/>
                        <w:left w:val="none" w:sz="0" w:space="0" w:color="auto"/>
                        <w:bottom w:val="none" w:sz="0" w:space="0" w:color="auto"/>
                        <w:right w:val="none" w:sz="0" w:space="0" w:color="auto"/>
                      </w:divBdr>
                    </w:div>
                  </w:divsChild>
                </w:div>
                <w:div w:id="729622222">
                  <w:marLeft w:val="0"/>
                  <w:marRight w:val="0"/>
                  <w:marTop w:val="0"/>
                  <w:marBottom w:val="0"/>
                  <w:divBdr>
                    <w:top w:val="none" w:sz="0" w:space="0" w:color="auto"/>
                    <w:left w:val="none" w:sz="0" w:space="0" w:color="auto"/>
                    <w:bottom w:val="none" w:sz="0" w:space="0" w:color="auto"/>
                    <w:right w:val="none" w:sz="0" w:space="0" w:color="auto"/>
                  </w:divBdr>
                  <w:divsChild>
                    <w:div w:id="824667118">
                      <w:marLeft w:val="0"/>
                      <w:marRight w:val="0"/>
                      <w:marTop w:val="0"/>
                      <w:marBottom w:val="0"/>
                      <w:divBdr>
                        <w:top w:val="none" w:sz="0" w:space="0" w:color="auto"/>
                        <w:left w:val="none" w:sz="0" w:space="0" w:color="auto"/>
                        <w:bottom w:val="none" w:sz="0" w:space="0" w:color="auto"/>
                        <w:right w:val="none" w:sz="0" w:space="0" w:color="auto"/>
                      </w:divBdr>
                    </w:div>
                  </w:divsChild>
                </w:div>
                <w:div w:id="143745428">
                  <w:marLeft w:val="0"/>
                  <w:marRight w:val="0"/>
                  <w:marTop w:val="0"/>
                  <w:marBottom w:val="0"/>
                  <w:divBdr>
                    <w:top w:val="none" w:sz="0" w:space="0" w:color="auto"/>
                    <w:left w:val="none" w:sz="0" w:space="0" w:color="auto"/>
                    <w:bottom w:val="none" w:sz="0" w:space="0" w:color="auto"/>
                    <w:right w:val="none" w:sz="0" w:space="0" w:color="auto"/>
                  </w:divBdr>
                  <w:divsChild>
                    <w:div w:id="1055156338">
                      <w:marLeft w:val="0"/>
                      <w:marRight w:val="0"/>
                      <w:marTop w:val="0"/>
                      <w:marBottom w:val="0"/>
                      <w:divBdr>
                        <w:top w:val="none" w:sz="0" w:space="0" w:color="auto"/>
                        <w:left w:val="none" w:sz="0" w:space="0" w:color="auto"/>
                        <w:bottom w:val="none" w:sz="0" w:space="0" w:color="auto"/>
                        <w:right w:val="none" w:sz="0" w:space="0" w:color="auto"/>
                      </w:divBdr>
                    </w:div>
                  </w:divsChild>
                </w:div>
                <w:div w:id="1064640711">
                  <w:marLeft w:val="0"/>
                  <w:marRight w:val="0"/>
                  <w:marTop w:val="0"/>
                  <w:marBottom w:val="0"/>
                  <w:divBdr>
                    <w:top w:val="none" w:sz="0" w:space="0" w:color="auto"/>
                    <w:left w:val="none" w:sz="0" w:space="0" w:color="auto"/>
                    <w:bottom w:val="none" w:sz="0" w:space="0" w:color="auto"/>
                    <w:right w:val="none" w:sz="0" w:space="0" w:color="auto"/>
                  </w:divBdr>
                  <w:divsChild>
                    <w:div w:id="304897659">
                      <w:marLeft w:val="0"/>
                      <w:marRight w:val="0"/>
                      <w:marTop w:val="0"/>
                      <w:marBottom w:val="0"/>
                      <w:divBdr>
                        <w:top w:val="none" w:sz="0" w:space="0" w:color="auto"/>
                        <w:left w:val="none" w:sz="0" w:space="0" w:color="auto"/>
                        <w:bottom w:val="none" w:sz="0" w:space="0" w:color="auto"/>
                        <w:right w:val="none" w:sz="0" w:space="0" w:color="auto"/>
                      </w:divBdr>
                    </w:div>
                  </w:divsChild>
                </w:div>
                <w:div w:id="576594025">
                  <w:marLeft w:val="0"/>
                  <w:marRight w:val="0"/>
                  <w:marTop w:val="0"/>
                  <w:marBottom w:val="0"/>
                  <w:divBdr>
                    <w:top w:val="none" w:sz="0" w:space="0" w:color="auto"/>
                    <w:left w:val="none" w:sz="0" w:space="0" w:color="auto"/>
                    <w:bottom w:val="none" w:sz="0" w:space="0" w:color="auto"/>
                    <w:right w:val="none" w:sz="0" w:space="0" w:color="auto"/>
                  </w:divBdr>
                  <w:divsChild>
                    <w:div w:id="16002596">
                      <w:marLeft w:val="0"/>
                      <w:marRight w:val="0"/>
                      <w:marTop w:val="0"/>
                      <w:marBottom w:val="0"/>
                      <w:divBdr>
                        <w:top w:val="none" w:sz="0" w:space="0" w:color="auto"/>
                        <w:left w:val="none" w:sz="0" w:space="0" w:color="auto"/>
                        <w:bottom w:val="none" w:sz="0" w:space="0" w:color="auto"/>
                        <w:right w:val="none" w:sz="0" w:space="0" w:color="auto"/>
                      </w:divBdr>
                    </w:div>
                  </w:divsChild>
                </w:div>
                <w:div w:id="958490870">
                  <w:marLeft w:val="0"/>
                  <w:marRight w:val="0"/>
                  <w:marTop w:val="0"/>
                  <w:marBottom w:val="0"/>
                  <w:divBdr>
                    <w:top w:val="none" w:sz="0" w:space="0" w:color="auto"/>
                    <w:left w:val="none" w:sz="0" w:space="0" w:color="auto"/>
                    <w:bottom w:val="none" w:sz="0" w:space="0" w:color="auto"/>
                    <w:right w:val="none" w:sz="0" w:space="0" w:color="auto"/>
                  </w:divBdr>
                  <w:divsChild>
                    <w:div w:id="1606419321">
                      <w:marLeft w:val="0"/>
                      <w:marRight w:val="0"/>
                      <w:marTop w:val="0"/>
                      <w:marBottom w:val="0"/>
                      <w:divBdr>
                        <w:top w:val="none" w:sz="0" w:space="0" w:color="auto"/>
                        <w:left w:val="none" w:sz="0" w:space="0" w:color="auto"/>
                        <w:bottom w:val="none" w:sz="0" w:space="0" w:color="auto"/>
                        <w:right w:val="none" w:sz="0" w:space="0" w:color="auto"/>
                      </w:divBdr>
                    </w:div>
                  </w:divsChild>
                </w:div>
                <w:div w:id="2064675885">
                  <w:marLeft w:val="0"/>
                  <w:marRight w:val="0"/>
                  <w:marTop w:val="0"/>
                  <w:marBottom w:val="0"/>
                  <w:divBdr>
                    <w:top w:val="none" w:sz="0" w:space="0" w:color="auto"/>
                    <w:left w:val="none" w:sz="0" w:space="0" w:color="auto"/>
                    <w:bottom w:val="none" w:sz="0" w:space="0" w:color="auto"/>
                    <w:right w:val="none" w:sz="0" w:space="0" w:color="auto"/>
                  </w:divBdr>
                  <w:divsChild>
                    <w:div w:id="1602295122">
                      <w:marLeft w:val="0"/>
                      <w:marRight w:val="0"/>
                      <w:marTop w:val="0"/>
                      <w:marBottom w:val="0"/>
                      <w:divBdr>
                        <w:top w:val="none" w:sz="0" w:space="0" w:color="auto"/>
                        <w:left w:val="none" w:sz="0" w:space="0" w:color="auto"/>
                        <w:bottom w:val="none" w:sz="0" w:space="0" w:color="auto"/>
                        <w:right w:val="none" w:sz="0" w:space="0" w:color="auto"/>
                      </w:divBdr>
                    </w:div>
                  </w:divsChild>
                </w:div>
                <w:div w:id="1503815886">
                  <w:marLeft w:val="0"/>
                  <w:marRight w:val="0"/>
                  <w:marTop w:val="0"/>
                  <w:marBottom w:val="0"/>
                  <w:divBdr>
                    <w:top w:val="none" w:sz="0" w:space="0" w:color="auto"/>
                    <w:left w:val="none" w:sz="0" w:space="0" w:color="auto"/>
                    <w:bottom w:val="none" w:sz="0" w:space="0" w:color="auto"/>
                    <w:right w:val="none" w:sz="0" w:space="0" w:color="auto"/>
                  </w:divBdr>
                  <w:divsChild>
                    <w:div w:id="236597157">
                      <w:marLeft w:val="0"/>
                      <w:marRight w:val="0"/>
                      <w:marTop w:val="0"/>
                      <w:marBottom w:val="0"/>
                      <w:divBdr>
                        <w:top w:val="none" w:sz="0" w:space="0" w:color="auto"/>
                        <w:left w:val="none" w:sz="0" w:space="0" w:color="auto"/>
                        <w:bottom w:val="none" w:sz="0" w:space="0" w:color="auto"/>
                        <w:right w:val="none" w:sz="0" w:space="0" w:color="auto"/>
                      </w:divBdr>
                    </w:div>
                  </w:divsChild>
                </w:div>
                <w:div w:id="1628897853">
                  <w:marLeft w:val="0"/>
                  <w:marRight w:val="0"/>
                  <w:marTop w:val="0"/>
                  <w:marBottom w:val="0"/>
                  <w:divBdr>
                    <w:top w:val="none" w:sz="0" w:space="0" w:color="auto"/>
                    <w:left w:val="none" w:sz="0" w:space="0" w:color="auto"/>
                    <w:bottom w:val="none" w:sz="0" w:space="0" w:color="auto"/>
                    <w:right w:val="none" w:sz="0" w:space="0" w:color="auto"/>
                  </w:divBdr>
                  <w:divsChild>
                    <w:div w:id="1588926828">
                      <w:marLeft w:val="0"/>
                      <w:marRight w:val="0"/>
                      <w:marTop w:val="0"/>
                      <w:marBottom w:val="0"/>
                      <w:divBdr>
                        <w:top w:val="none" w:sz="0" w:space="0" w:color="auto"/>
                        <w:left w:val="none" w:sz="0" w:space="0" w:color="auto"/>
                        <w:bottom w:val="none" w:sz="0" w:space="0" w:color="auto"/>
                        <w:right w:val="none" w:sz="0" w:space="0" w:color="auto"/>
                      </w:divBdr>
                    </w:div>
                  </w:divsChild>
                </w:div>
                <w:div w:id="1232931049">
                  <w:marLeft w:val="0"/>
                  <w:marRight w:val="0"/>
                  <w:marTop w:val="0"/>
                  <w:marBottom w:val="0"/>
                  <w:divBdr>
                    <w:top w:val="none" w:sz="0" w:space="0" w:color="auto"/>
                    <w:left w:val="none" w:sz="0" w:space="0" w:color="auto"/>
                    <w:bottom w:val="none" w:sz="0" w:space="0" w:color="auto"/>
                    <w:right w:val="none" w:sz="0" w:space="0" w:color="auto"/>
                  </w:divBdr>
                  <w:divsChild>
                    <w:div w:id="1915164642">
                      <w:marLeft w:val="0"/>
                      <w:marRight w:val="0"/>
                      <w:marTop w:val="0"/>
                      <w:marBottom w:val="0"/>
                      <w:divBdr>
                        <w:top w:val="none" w:sz="0" w:space="0" w:color="auto"/>
                        <w:left w:val="none" w:sz="0" w:space="0" w:color="auto"/>
                        <w:bottom w:val="none" w:sz="0" w:space="0" w:color="auto"/>
                        <w:right w:val="none" w:sz="0" w:space="0" w:color="auto"/>
                      </w:divBdr>
                    </w:div>
                  </w:divsChild>
                </w:div>
                <w:div w:id="884214973">
                  <w:marLeft w:val="0"/>
                  <w:marRight w:val="0"/>
                  <w:marTop w:val="0"/>
                  <w:marBottom w:val="0"/>
                  <w:divBdr>
                    <w:top w:val="none" w:sz="0" w:space="0" w:color="auto"/>
                    <w:left w:val="none" w:sz="0" w:space="0" w:color="auto"/>
                    <w:bottom w:val="none" w:sz="0" w:space="0" w:color="auto"/>
                    <w:right w:val="none" w:sz="0" w:space="0" w:color="auto"/>
                  </w:divBdr>
                  <w:divsChild>
                    <w:div w:id="1702197041">
                      <w:marLeft w:val="0"/>
                      <w:marRight w:val="0"/>
                      <w:marTop w:val="0"/>
                      <w:marBottom w:val="0"/>
                      <w:divBdr>
                        <w:top w:val="none" w:sz="0" w:space="0" w:color="auto"/>
                        <w:left w:val="none" w:sz="0" w:space="0" w:color="auto"/>
                        <w:bottom w:val="none" w:sz="0" w:space="0" w:color="auto"/>
                        <w:right w:val="none" w:sz="0" w:space="0" w:color="auto"/>
                      </w:divBdr>
                    </w:div>
                  </w:divsChild>
                </w:div>
                <w:div w:id="1762482313">
                  <w:marLeft w:val="0"/>
                  <w:marRight w:val="0"/>
                  <w:marTop w:val="0"/>
                  <w:marBottom w:val="0"/>
                  <w:divBdr>
                    <w:top w:val="none" w:sz="0" w:space="0" w:color="auto"/>
                    <w:left w:val="none" w:sz="0" w:space="0" w:color="auto"/>
                    <w:bottom w:val="none" w:sz="0" w:space="0" w:color="auto"/>
                    <w:right w:val="none" w:sz="0" w:space="0" w:color="auto"/>
                  </w:divBdr>
                  <w:divsChild>
                    <w:div w:id="1271476871">
                      <w:marLeft w:val="0"/>
                      <w:marRight w:val="0"/>
                      <w:marTop w:val="0"/>
                      <w:marBottom w:val="0"/>
                      <w:divBdr>
                        <w:top w:val="none" w:sz="0" w:space="0" w:color="auto"/>
                        <w:left w:val="none" w:sz="0" w:space="0" w:color="auto"/>
                        <w:bottom w:val="none" w:sz="0" w:space="0" w:color="auto"/>
                        <w:right w:val="none" w:sz="0" w:space="0" w:color="auto"/>
                      </w:divBdr>
                    </w:div>
                  </w:divsChild>
                </w:div>
                <w:div w:id="305476279">
                  <w:marLeft w:val="0"/>
                  <w:marRight w:val="0"/>
                  <w:marTop w:val="0"/>
                  <w:marBottom w:val="0"/>
                  <w:divBdr>
                    <w:top w:val="none" w:sz="0" w:space="0" w:color="auto"/>
                    <w:left w:val="none" w:sz="0" w:space="0" w:color="auto"/>
                    <w:bottom w:val="none" w:sz="0" w:space="0" w:color="auto"/>
                    <w:right w:val="none" w:sz="0" w:space="0" w:color="auto"/>
                  </w:divBdr>
                  <w:divsChild>
                    <w:div w:id="569195678">
                      <w:marLeft w:val="0"/>
                      <w:marRight w:val="0"/>
                      <w:marTop w:val="0"/>
                      <w:marBottom w:val="0"/>
                      <w:divBdr>
                        <w:top w:val="none" w:sz="0" w:space="0" w:color="auto"/>
                        <w:left w:val="none" w:sz="0" w:space="0" w:color="auto"/>
                        <w:bottom w:val="none" w:sz="0" w:space="0" w:color="auto"/>
                        <w:right w:val="none" w:sz="0" w:space="0" w:color="auto"/>
                      </w:divBdr>
                    </w:div>
                  </w:divsChild>
                </w:div>
                <w:div w:id="2142069676">
                  <w:marLeft w:val="0"/>
                  <w:marRight w:val="0"/>
                  <w:marTop w:val="0"/>
                  <w:marBottom w:val="0"/>
                  <w:divBdr>
                    <w:top w:val="none" w:sz="0" w:space="0" w:color="auto"/>
                    <w:left w:val="none" w:sz="0" w:space="0" w:color="auto"/>
                    <w:bottom w:val="none" w:sz="0" w:space="0" w:color="auto"/>
                    <w:right w:val="none" w:sz="0" w:space="0" w:color="auto"/>
                  </w:divBdr>
                  <w:divsChild>
                    <w:div w:id="947397591">
                      <w:marLeft w:val="0"/>
                      <w:marRight w:val="0"/>
                      <w:marTop w:val="0"/>
                      <w:marBottom w:val="0"/>
                      <w:divBdr>
                        <w:top w:val="none" w:sz="0" w:space="0" w:color="auto"/>
                        <w:left w:val="none" w:sz="0" w:space="0" w:color="auto"/>
                        <w:bottom w:val="none" w:sz="0" w:space="0" w:color="auto"/>
                        <w:right w:val="none" w:sz="0" w:space="0" w:color="auto"/>
                      </w:divBdr>
                    </w:div>
                  </w:divsChild>
                </w:div>
                <w:div w:id="1928419084">
                  <w:marLeft w:val="0"/>
                  <w:marRight w:val="0"/>
                  <w:marTop w:val="0"/>
                  <w:marBottom w:val="0"/>
                  <w:divBdr>
                    <w:top w:val="none" w:sz="0" w:space="0" w:color="auto"/>
                    <w:left w:val="none" w:sz="0" w:space="0" w:color="auto"/>
                    <w:bottom w:val="none" w:sz="0" w:space="0" w:color="auto"/>
                    <w:right w:val="none" w:sz="0" w:space="0" w:color="auto"/>
                  </w:divBdr>
                  <w:divsChild>
                    <w:div w:id="1825707446">
                      <w:marLeft w:val="0"/>
                      <w:marRight w:val="0"/>
                      <w:marTop w:val="0"/>
                      <w:marBottom w:val="0"/>
                      <w:divBdr>
                        <w:top w:val="none" w:sz="0" w:space="0" w:color="auto"/>
                        <w:left w:val="none" w:sz="0" w:space="0" w:color="auto"/>
                        <w:bottom w:val="none" w:sz="0" w:space="0" w:color="auto"/>
                        <w:right w:val="none" w:sz="0" w:space="0" w:color="auto"/>
                      </w:divBdr>
                    </w:div>
                  </w:divsChild>
                </w:div>
                <w:div w:id="296373135">
                  <w:marLeft w:val="0"/>
                  <w:marRight w:val="0"/>
                  <w:marTop w:val="0"/>
                  <w:marBottom w:val="0"/>
                  <w:divBdr>
                    <w:top w:val="none" w:sz="0" w:space="0" w:color="auto"/>
                    <w:left w:val="none" w:sz="0" w:space="0" w:color="auto"/>
                    <w:bottom w:val="none" w:sz="0" w:space="0" w:color="auto"/>
                    <w:right w:val="none" w:sz="0" w:space="0" w:color="auto"/>
                  </w:divBdr>
                  <w:divsChild>
                    <w:div w:id="158234426">
                      <w:marLeft w:val="0"/>
                      <w:marRight w:val="0"/>
                      <w:marTop w:val="0"/>
                      <w:marBottom w:val="0"/>
                      <w:divBdr>
                        <w:top w:val="none" w:sz="0" w:space="0" w:color="auto"/>
                        <w:left w:val="none" w:sz="0" w:space="0" w:color="auto"/>
                        <w:bottom w:val="none" w:sz="0" w:space="0" w:color="auto"/>
                        <w:right w:val="none" w:sz="0" w:space="0" w:color="auto"/>
                      </w:divBdr>
                    </w:div>
                  </w:divsChild>
                </w:div>
                <w:div w:id="321081473">
                  <w:marLeft w:val="0"/>
                  <w:marRight w:val="0"/>
                  <w:marTop w:val="0"/>
                  <w:marBottom w:val="0"/>
                  <w:divBdr>
                    <w:top w:val="none" w:sz="0" w:space="0" w:color="auto"/>
                    <w:left w:val="none" w:sz="0" w:space="0" w:color="auto"/>
                    <w:bottom w:val="none" w:sz="0" w:space="0" w:color="auto"/>
                    <w:right w:val="none" w:sz="0" w:space="0" w:color="auto"/>
                  </w:divBdr>
                  <w:divsChild>
                    <w:div w:id="1184174252">
                      <w:marLeft w:val="0"/>
                      <w:marRight w:val="0"/>
                      <w:marTop w:val="0"/>
                      <w:marBottom w:val="0"/>
                      <w:divBdr>
                        <w:top w:val="none" w:sz="0" w:space="0" w:color="auto"/>
                        <w:left w:val="none" w:sz="0" w:space="0" w:color="auto"/>
                        <w:bottom w:val="none" w:sz="0" w:space="0" w:color="auto"/>
                        <w:right w:val="none" w:sz="0" w:space="0" w:color="auto"/>
                      </w:divBdr>
                    </w:div>
                  </w:divsChild>
                </w:div>
                <w:div w:id="678386097">
                  <w:marLeft w:val="0"/>
                  <w:marRight w:val="0"/>
                  <w:marTop w:val="0"/>
                  <w:marBottom w:val="0"/>
                  <w:divBdr>
                    <w:top w:val="none" w:sz="0" w:space="0" w:color="auto"/>
                    <w:left w:val="none" w:sz="0" w:space="0" w:color="auto"/>
                    <w:bottom w:val="none" w:sz="0" w:space="0" w:color="auto"/>
                    <w:right w:val="none" w:sz="0" w:space="0" w:color="auto"/>
                  </w:divBdr>
                  <w:divsChild>
                    <w:div w:id="1969238237">
                      <w:marLeft w:val="0"/>
                      <w:marRight w:val="0"/>
                      <w:marTop w:val="0"/>
                      <w:marBottom w:val="0"/>
                      <w:divBdr>
                        <w:top w:val="none" w:sz="0" w:space="0" w:color="auto"/>
                        <w:left w:val="none" w:sz="0" w:space="0" w:color="auto"/>
                        <w:bottom w:val="none" w:sz="0" w:space="0" w:color="auto"/>
                        <w:right w:val="none" w:sz="0" w:space="0" w:color="auto"/>
                      </w:divBdr>
                    </w:div>
                  </w:divsChild>
                </w:div>
                <w:div w:id="401297595">
                  <w:marLeft w:val="0"/>
                  <w:marRight w:val="0"/>
                  <w:marTop w:val="0"/>
                  <w:marBottom w:val="0"/>
                  <w:divBdr>
                    <w:top w:val="none" w:sz="0" w:space="0" w:color="auto"/>
                    <w:left w:val="none" w:sz="0" w:space="0" w:color="auto"/>
                    <w:bottom w:val="none" w:sz="0" w:space="0" w:color="auto"/>
                    <w:right w:val="none" w:sz="0" w:space="0" w:color="auto"/>
                  </w:divBdr>
                  <w:divsChild>
                    <w:div w:id="1923635337">
                      <w:marLeft w:val="0"/>
                      <w:marRight w:val="0"/>
                      <w:marTop w:val="0"/>
                      <w:marBottom w:val="0"/>
                      <w:divBdr>
                        <w:top w:val="none" w:sz="0" w:space="0" w:color="auto"/>
                        <w:left w:val="none" w:sz="0" w:space="0" w:color="auto"/>
                        <w:bottom w:val="none" w:sz="0" w:space="0" w:color="auto"/>
                        <w:right w:val="none" w:sz="0" w:space="0" w:color="auto"/>
                      </w:divBdr>
                    </w:div>
                  </w:divsChild>
                </w:div>
                <w:div w:id="1281298844">
                  <w:marLeft w:val="0"/>
                  <w:marRight w:val="0"/>
                  <w:marTop w:val="0"/>
                  <w:marBottom w:val="0"/>
                  <w:divBdr>
                    <w:top w:val="none" w:sz="0" w:space="0" w:color="auto"/>
                    <w:left w:val="none" w:sz="0" w:space="0" w:color="auto"/>
                    <w:bottom w:val="none" w:sz="0" w:space="0" w:color="auto"/>
                    <w:right w:val="none" w:sz="0" w:space="0" w:color="auto"/>
                  </w:divBdr>
                  <w:divsChild>
                    <w:div w:id="1104155134">
                      <w:marLeft w:val="0"/>
                      <w:marRight w:val="0"/>
                      <w:marTop w:val="0"/>
                      <w:marBottom w:val="0"/>
                      <w:divBdr>
                        <w:top w:val="none" w:sz="0" w:space="0" w:color="auto"/>
                        <w:left w:val="none" w:sz="0" w:space="0" w:color="auto"/>
                        <w:bottom w:val="none" w:sz="0" w:space="0" w:color="auto"/>
                        <w:right w:val="none" w:sz="0" w:space="0" w:color="auto"/>
                      </w:divBdr>
                    </w:div>
                  </w:divsChild>
                </w:div>
                <w:div w:id="1806317784">
                  <w:marLeft w:val="0"/>
                  <w:marRight w:val="0"/>
                  <w:marTop w:val="0"/>
                  <w:marBottom w:val="0"/>
                  <w:divBdr>
                    <w:top w:val="none" w:sz="0" w:space="0" w:color="auto"/>
                    <w:left w:val="none" w:sz="0" w:space="0" w:color="auto"/>
                    <w:bottom w:val="none" w:sz="0" w:space="0" w:color="auto"/>
                    <w:right w:val="none" w:sz="0" w:space="0" w:color="auto"/>
                  </w:divBdr>
                  <w:divsChild>
                    <w:div w:id="237058361">
                      <w:marLeft w:val="0"/>
                      <w:marRight w:val="0"/>
                      <w:marTop w:val="0"/>
                      <w:marBottom w:val="0"/>
                      <w:divBdr>
                        <w:top w:val="none" w:sz="0" w:space="0" w:color="auto"/>
                        <w:left w:val="none" w:sz="0" w:space="0" w:color="auto"/>
                        <w:bottom w:val="none" w:sz="0" w:space="0" w:color="auto"/>
                        <w:right w:val="none" w:sz="0" w:space="0" w:color="auto"/>
                      </w:divBdr>
                    </w:div>
                  </w:divsChild>
                </w:div>
                <w:div w:id="725879303">
                  <w:marLeft w:val="0"/>
                  <w:marRight w:val="0"/>
                  <w:marTop w:val="0"/>
                  <w:marBottom w:val="0"/>
                  <w:divBdr>
                    <w:top w:val="none" w:sz="0" w:space="0" w:color="auto"/>
                    <w:left w:val="none" w:sz="0" w:space="0" w:color="auto"/>
                    <w:bottom w:val="none" w:sz="0" w:space="0" w:color="auto"/>
                    <w:right w:val="none" w:sz="0" w:space="0" w:color="auto"/>
                  </w:divBdr>
                  <w:divsChild>
                    <w:div w:id="1624532927">
                      <w:marLeft w:val="0"/>
                      <w:marRight w:val="0"/>
                      <w:marTop w:val="0"/>
                      <w:marBottom w:val="0"/>
                      <w:divBdr>
                        <w:top w:val="none" w:sz="0" w:space="0" w:color="auto"/>
                        <w:left w:val="none" w:sz="0" w:space="0" w:color="auto"/>
                        <w:bottom w:val="none" w:sz="0" w:space="0" w:color="auto"/>
                        <w:right w:val="none" w:sz="0" w:space="0" w:color="auto"/>
                      </w:divBdr>
                    </w:div>
                  </w:divsChild>
                </w:div>
                <w:div w:id="892931904">
                  <w:marLeft w:val="0"/>
                  <w:marRight w:val="0"/>
                  <w:marTop w:val="0"/>
                  <w:marBottom w:val="0"/>
                  <w:divBdr>
                    <w:top w:val="none" w:sz="0" w:space="0" w:color="auto"/>
                    <w:left w:val="none" w:sz="0" w:space="0" w:color="auto"/>
                    <w:bottom w:val="none" w:sz="0" w:space="0" w:color="auto"/>
                    <w:right w:val="none" w:sz="0" w:space="0" w:color="auto"/>
                  </w:divBdr>
                  <w:divsChild>
                    <w:div w:id="765492885">
                      <w:marLeft w:val="0"/>
                      <w:marRight w:val="0"/>
                      <w:marTop w:val="0"/>
                      <w:marBottom w:val="0"/>
                      <w:divBdr>
                        <w:top w:val="none" w:sz="0" w:space="0" w:color="auto"/>
                        <w:left w:val="none" w:sz="0" w:space="0" w:color="auto"/>
                        <w:bottom w:val="none" w:sz="0" w:space="0" w:color="auto"/>
                        <w:right w:val="none" w:sz="0" w:space="0" w:color="auto"/>
                      </w:divBdr>
                    </w:div>
                  </w:divsChild>
                </w:div>
                <w:div w:id="1901794090">
                  <w:marLeft w:val="0"/>
                  <w:marRight w:val="0"/>
                  <w:marTop w:val="0"/>
                  <w:marBottom w:val="0"/>
                  <w:divBdr>
                    <w:top w:val="none" w:sz="0" w:space="0" w:color="auto"/>
                    <w:left w:val="none" w:sz="0" w:space="0" w:color="auto"/>
                    <w:bottom w:val="none" w:sz="0" w:space="0" w:color="auto"/>
                    <w:right w:val="none" w:sz="0" w:space="0" w:color="auto"/>
                  </w:divBdr>
                  <w:divsChild>
                    <w:div w:id="339703005">
                      <w:marLeft w:val="0"/>
                      <w:marRight w:val="0"/>
                      <w:marTop w:val="0"/>
                      <w:marBottom w:val="0"/>
                      <w:divBdr>
                        <w:top w:val="none" w:sz="0" w:space="0" w:color="auto"/>
                        <w:left w:val="none" w:sz="0" w:space="0" w:color="auto"/>
                        <w:bottom w:val="none" w:sz="0" w:space="0" w:color="auto"/>
                        <w:right w:val="none" w:sz="0" w:space="0" w:color="auto"/>
                      </w:divBdr>
                    </w:div>
                  </w:divsChild>
                </w:div>
                <w:div w:id="1607033776">
                  <w:marLeft w:val="0"/>
                  <w:marRight w:val="0"/>
                  <w:marTop w:val="0"/>
                  <w:marBottom w:val="0"/>
                  <w:divBdr>
                    <w:top w:val="none" w:sz="0" w:space="0" w:color="auto"/>
                    <w:left w:val="none" w:sz="0" w:space="0" w:color="auto"/>
                    <w:bottom w:val="none" w:sz="0" w:space="0" w:color="auto"/>
                    <w:right w:val="none" w:sz="0" w:space="0" w:color="auto"/>
                  </w:divBdr>
                  <w:divsChild>
                    <w:div w:id="827670101">
                      <w:marLeft w:val="0"/>
                      <w:marRight w:val="0"/>
                      <w:marTop w:val="0"/>
                      <w:marBottom w:val="0"/>
                      <w:divBdr>
                        <w:top w:val="none" w:sz="0" w:space="0" w:color="auto"/>
                        <w:left w:val="none" w:sz="0" w:space="0" w:color="auto"/>
                        <w:bottom w:val="none" w:sz="0" w:space="0" w:color="auto"/>
                        <w:right w:val="none" w:sz="0" w:space="0" w:color="auto"/>
                      </w:divBdr>
                    </w:div>
                  </w:divsChild>
                </w:div>
                <w:div w:id="1644114481">
                  <w:marLeft w:val="0"/>
                  <w:marRight w:val="0"/>
                  <w:marTop w:val="0"/>
                  <w:marBottom w:val="0"/>
                  <w:divBdr>
                    <w:top w:val="none" w:sz="0" w:space="0" w:color="auto"/>
                    <w:left w:val="none" w:sz="0" w:space="0" w:color="auto"/>
                    <w:bottom w:val="none" w:sz="0" w:space="0" w:color="auto"/>
                    <w:right w:val="none" w:sz="0" w:space="0" w:color="auto"/>
                  </w:divBdr>
                  <w:divsChild>
                    <w:div w:id="265384313">
                      <w:marLeft w:val="0"/>
                      <w:marRight w:val="0"/>
                      <w:marTop w:val="0"/>
                      <w:marBottom w:val="0"/>
                      <w:divBdr>
                        <w:top w:val="none" w:sz="0" w:space="0" w:color="auto"/>
                        <w:left w:val="none" w:sz="0" w:space="0" w:color="auto"/>
                        <w:bottom w:val="none" w:sz="0" w:space="0" w:color="auto"/>
                        <w:right w:val="none" w:sz="0" w:space="0" w:color="auto"/>
                      </w:divBdr>
                    </w:div>
                  </w:divsChild>
                </w:div>
                <w:div w:id="877939498">
                  <w:marLeft w:val="0"/>
                  <w:marRight w:val="0"/>
                  <w:marTop w:val="0"/>
                  <w:marBottom w:val="0"/>
                  <w:divBdr>
                    <w:top w:val="none" w:sz="0" w:space="0" w:color="auto"/>
                    <w:left w:val="none" w:sz="0" w:space="0" w:color="auto"/>
                    <w:bottom w:val="none" w:sz="0" w:space="0" w:color="auto"/>
                    <w:right w:val="none" w:sz="0" w:space="0" w:color="auto"/>
                  </w:divBdr>
                  <w:divsChild>
                    <w:div w:id="438067792">
                      <w:marLeft w:val="0"/>
                      <w:marRight w:val="0"/>
                      <w:marTop w:val="0"/>
                      <w:marBottom w:val="0"/>
                      <w:divBdr>
                        <w:top w:val="none" w:sz="0" w:space="0" w:color="auto"/>
                        <w:left w:val="none" w:sz="0" w:space="0" w:color="auto"/>
                        <w:bottom w:val="none" w:sz="0" w:space="0" w:color="auto"/>
                        <w:right w:val="none" w:sz="0" w:space="0" w:color="auto"/>
                      </w:divBdr>
                    </w:div>
                  </w:divsChild>
                </w:div>
                <w:div w:id="148331301">
                  <w:marLeft w:val="0"/>
                  <w:marRight w:val="0"/>
                  <w:marTop w:val="0"/>
                  <w:marBottom w:val="0"/>
                  <w:divBdr>
                    <w:top w:val="none" w:sz="0" w:space="0" w:color="auto"/>
                    <w:left w:val="none" w:sz="0" w:space="0" w:color="auto"/>
                    <w:bottom w:val="none" w:sz="0" w:space="0" w:color="auto"/>
                    <w:right w:val="none" w:sz="0" w:space="0" w:color="auto"/>
                  </w:divBdr>
                  <w:divsChild>
                    <w:div w:id="424544143">
                      <w:marLeft w:val="0"/>
                      <w:marRight w:val="0"/>
                      <w:marTop w:val="0"/>
                      <w:marBottom w:val="0"/>
                      <w:divBdr>
                        <w:top w:val="none" w:sz="0" w:space="0" w:color="auto"/>
                        <w:left w:val="none" w:sz="0" w:space="0" w:color="auto"/>
                        <w:bottom w:val="none" w:sz="0" w:space="0" w:color="auto"/>
                        <w:right w:val="none" w:sz="0" w:space="0" w:color="auto"/>
                      </w:divBdr>
                    </w:div>
                  </w:divsChild>
                </w:div>
                <w:div w:id="1981496699">
                  <w:marLeft w:val="0"/>
                  <w:marRight w:val="0"/>
                  <w:marTop w:val="0"/>
                  <w:marBottom w:val="0"/>
                  <w:divBdr>
                    <w:top w:val="none" w:sz="0" w:space="0" w:color="auto"/>
                    <w:left w:val="none" w:sz="0" w:space="0" w:color="auto"/>
                    <w:bottom w:val="none" w:sz="0" w:space="0" w:color="auto"/>
                    <w:right w:val="none" w:sz="0" w:space="0" w:color="auto"/>
                  </w:divBdr>
                  <w:divsChild>
                    <w:div w:id="876358799">
                      <w:marLeft w:val="0"/>
                      <w:marRight w:val="0"/>
                      <w:marTop w:val="0"/>
                      <w:marBottom w:val="0"/>
                      <w:divBdr>
                        <w:top w:val="none" w:sz="0" w:space="0" w:color="auto"/>
                        <w:left w:val="none" w:sz="0" w:space="0" w:color="auto"/>
                        <w:bottom w:val="none" w:sz="0" w:space="0" w:color="auto"/>
                        <w:right w:val="none" w:sz="0" w:space="0" w:color="auto"/>
                      </w:divBdr>
                    </w:div>
                  </w:divsChild>
                </w:div>
                <w:div w:id="121653035">
                  <w:marLeft w:val="0"/>
                  <w:marRight w:val="0"/>
                  <w:marTop w:val="0"/>
                  <w:marBottom w:val="0"/>
                  <w:divBdr>
                    <w:top w:val="none" w:sz="0" w:space="0" w:color="auto"/>
                    <w:left w:val="none" w:sz="0" w:space="0" w:color="auto"/>
                    <w:bottom w:val="none" w:sz="0" w:space="0" w:color="auto"/>
                    <w:right w:val="none" w:sz="0" w:space="0" w:color="auto"/>
                  </w:divBdr>
                  <w:divsChild>
                    <w:div w:id="1115366513">
                      <w:marLeft w:val="0"/>
                      <w:marRight w:val="0"/>
                      <w:marTop w:val="0"/>
                      <w:marBottom w:val="0"/>
                      <w:divBdr>
                        <w:top w:val="none" w:sz="0" w:space="0" w:color="auto"/>
                        <w:left w:val="none" w:sz="0" w:space="0" w:color="auto"/>
                        <w:bottom w:val="none" w:sz="0" w:space="0" w:color="auto"/>
                        <w:right w:val="none" w:sz="0" w:space="0" w:color="auto"/>
                      </w:divBdr>
                    </w:div>
                  </w:divsChild>
                </w:div>
                <w:div w:id="746001624">
                  <w:marLeft w:val="0"/>
                  <w:marRight w:val="0"/>
                  <w:marTop w:val="0"/>
                  <w:marBottom w:val="0"/>
                  <w:divBdr>
                    <w:top w:val="none" w:sz="0" w:space="0" w:color="auto"/>
                    <w:left w:val="none" w:sz="0" w:space="0" w:color="auto"/>
                    <w:bottom w:val="none" w:sz="0" w:space="0" w:color="auto"/>
                    <w:right w:val="none" w:sz="0" w:space="0" w:color="auto"/>
                  </w:divBdr>
                  <w:divsChild>
                    <w:div w:id="1304507083">
                      <w:marLeft w:val="0"/>
                      <w:marRight w:val="0"/>
                      <w:marTop w:val="0"/>
                      <w:marBottom w:val="0"/>
                      <w:divBdr>
                        <w:top w:val="none" w:sz="0" w:space="0" w:color="auto"/>
                        <w:left w:val="none" w:sz="0" w:space="0" w:color="auto"/>
                        <w:bottom w:val="none" w:sz="0" w:space="0" w:color="auto"/>
                        <w:right w:val="none" w:sz="0" w:space="0" w:color="auto"/>
                      </w:divBdr>
                    </w:div>
                  </w:divsChild>
                </w:div>
                <w:div w:id="1889223640">
                  <w:marLeft w:val="0"/>
                  <w:marRight w:val="0"/>
                  <w:marTop w:val="0"/>
                  <w:marBottom w:val="0"/>
                  <w:divBdr>
                    <w:top w:val="none" w:sz="0" w:space="0" w:color="auto"/>
                    <w:left w:val="none" w:sz="0" w:space="0" w:color="auto"/>
                    <w:bottom w:val="none" w:sz="0" w:space="0" w:color="auto"/>
                    <w:right w:val="none" w:sz="0" w:space="0" w:color="auto"/>
                  </w:divBdr>
                  <w:divsChild>
                    <w:div w:id="978531838">
                      <w:marLeft w:val="0"/>
                      <w:marRight w:val="0"/>
                      <w:marTop w:val="0"/>
                      <w:marBottom w:val="0"/>
                      <w:divBdr>
                        <w:top w:val="none" w:sz="0" w:space="0" w:color="auto"/>
                        <w:left w:val="none" w:sz="0" w:space="0" w:color="auto"/>
                        <w:bottom w:val="none" w:sz="0" w:space="0" w:color="auto"/>
                        <w:right w:val="none" w:sz="0" w:space="0" w:color="auto"/>
                      </w:divBdr>
                    </w:div>
                  </w:divsChild>
                </w:div>
                <w:div w:id="1706952614">
                  <w:marLeft w:val="0"/>
                  <w:marRight w:val="0"/>
                  <w:marTop w:val="0"/>
                  <w:marBottom w:val="0"/>
                  <w:divBdr>
                    <w:top w:val="none" w:sz="0" w:space="0" w:color="auto"/>
                    <w:left w:val="none" w:sz="0" w:space="0" w:color="auto"/>
                    <w:bottom w:val="none" w:sz="0" w:space="0" w:color="auto"/>
                    <w:right w:val="none" w:sz="0" w:space="0" w:color="auto"/>
                  </w:divBdr>
                  <w:divsChild>
                    <w:div w:id="1100376020">
                      <w:marLeft w:val="0"/>
                      <w:marRight w:val="0"/>
                      <w:marTop w:val="0"/>
                      <w:marBottom w:val="0"/>
                      <w:divBdr>
                        <w:top w:val="none" w:sz="0" w:space="0" w:color="auto"/>
                        <w:left w:val="none" w:sz="0" w:space="0" w:color="auto"/>
                        <w:bottom w:val="none" w:sz="0" w:space="0" w:color="auto"/>
                        <w:right w:val="none" w:sz="0" w:space="0" w:color="auto"/>
                      </w:divBdr>
                    </w:div>
                  </w:divsChild>
                </w:div>
                <w:div w:id="1755665427">
                  <w:marLeft w:val="0"/>
                  <w:marRight w:val="0"/>
                  <w:marTop w:val="0"/>
                  <w:marBottom w:val="0"/>
                  <w:divBdr>
                    <w:top w:val="none" w:sz="0" w:space="0" w:color="auto"/>
                    <w:left w:val="none" w:sz="0" w:space="0" w:color="auto"/>
                    <w:bottom w:val="none" w:sz="0" w:space="0" w:color="auto"/>
                    <w:right w:val="none" w:sz="0" w:space="0" w:color="auto"/>
                  </w:divBdr>
                  <w:divsChild>
                    <w:div w:id="1961646966">
                      <w:marLeft w:val="0"/>
                      <w:marRight w:val="0"/>
                      <w:marTop w:val="0"/>
                      <w:marBottom w:val="0"/>
                      <w:divBdr>
                        <w:top w:val="none" w:sz="0" w:space="0" w:color="auto"/>
                        <w:left w:val="none" w:sz="0" w:space="0" w:color="auto"/>
                        <w:bottom w:val="none" w:sz="0" w:space="0" w:color="auto"/>
                        <w:right w:val="none" w:sz="0" w:space="0" w:color="auto"/>
                      </w:divBdr>
                    </w:div>
                  </w:divsChild>
                </w:div>
                <w:div w:id="776565882">
                  <w:marLeft w:val="0"/>
                  <w:marRight w:val="0"/>
                  <w:marTop w:val="0"/>
                  <w:marBottom w:val="0"/>
                  <w:divBdr>
                    <w:top w:val="none" w:sz="0" w:space="0" w:color="auto"/>
                    <w:left w:val="none" w:sz="0" w:space="0" w:color="auto"/>
                    <w:bottom w:val="none" w:sz="0" w:space="0" w:color="auto"/>
                    <w:right w:val="none" w:sz="0" w:space="0" w:color="auto"/>
                  </w:divBdr>
                  <w:divsChild>
                    <w:div w:id="43603398">
                      <w:marLeft w:val="0"/>
                      <w:marRight w:val="0"/>
                      <w:marTop w:val="0"/>
                      <w:marBottom w:val="0"/>
                      <w:divBdr>
                        <w:top w:val="none" w:sz="0" w:space="0" w:color="auto"/>
                        <w:left w:val="none" w:sz="0" w:space="0" w:color="auto"/>
                        <w:bottom w:val="none" w:sz="0" w:space="0" w:color="auto"/>
                        <w:right w:val="none" w:sz="0" w:space="0" w:color="auto"/>
                      </w:divBdr>
                    </w:div>
                  </w:divsChild>
                </w:div>
                <w:div w:id="1183056825">
                  <w:marLeft w:val="0"/>
                  <w:marRight w:val="0"/>
                  <w:marTop w:val="0"/>
                  <w:marBottom w:val="0"/>
                  <w:divBdr>
                    <w:top w:val="none" w:sz="0" w:space="0" w:color="auto"/>
                    <w:left w:val="none" w:sz="0" w:space="0" w:color="auto"/>
                    <w:bottom w:val="none" w:sz="0" w:space="0" w:color="auto"/>
                    <w:right w:val="none" w:sz="0" w:space="0" w:color="auto"/>
                  </w:divBdr>
                  <w:divsChild>
                    <w:div w:id="224031780">
                      <w:marLeft w:val="0"/>
                      <w:marRight w:val="0"/>
                      <w:marTop w:val="0"/>
                      <w:marBottom w:val="0"/>
                      <w:divBdr>
                        <w:top w:val="none" w:sz="0" w:space="0" w:color="auto"/>
                        <w:left w:val="none" w:sz="0" w:space="0" w:color="auto"/>
                        <w:bottom w:val="none" w:sz="0" w:space="0" w:color="auto"/>
                        <w:right w:val="none" w:sz="0" w:space="0" w:color="auto"/>
                      </w:divBdr>
                    </w:div>
                  </w:divsChild>
                </w:div>
                <w:div w:id="2124109827">
                  <w:marLeft w:val="0"/>
                  <w:marRight w:val="0"/>
                  <w:marTop w:val="0"/>
                  <w:marBottom w:val="0"/>
                  <w:divBdr>
                    <w:top w:val="none" w:sz="0" w:space="0" w:color="auto"/>
                    <w:left w:val="none" w:sz="0" w:space="0" w:color="auto"/>
                    <w:bottom w:val="none" w:sz="0" w:space="0" w:color="auto"/>
                    <w:right w:val="none" w:sz="0" w:space="0" w:color="auto"/>
                  </w:divBdr>
                  <w:divsChild>
                    <w:div w:id="1490440114">
                      <w:marLeft w:val="0"/>
                      <w:marRight w:val="0"/>
                      <w:marTop w:val="0"/>
                      <w:marBottom w:val="0"/>
                      <w:divBdr>
                        <w:top w:val="none" w:sz="0" w:space="0" w:color="auto"/>
                        <w:left w:val="none" w:sz="0" w:space="0" w:color="auto"/>
                        <w:bottom w:val="none" w:sz="0" w:space="0" w:color="auto"/>
                        <w:right w:val="none" w:sz="0" w:space="0" w:color="auto"/>
                      </w:divBdr>
                    </w:div>
                  </w:divsChild>
                </w:div>
                <w:div w:id="241839835">
                  <w:marLeft w:val="0"/>
                  <w:marRight w:val="0"/>
                  <w:marTop w:val="0"/>
                  <w:marBottom w:val="0"/>
                  <w:divBdr>
                    <w:top w:val="none" w:sz="0" w:space="0" w:color="auto"/>
                    <w:left w:val="none" w:sz="0" w:space="0" w:color="auto"/>
                    <w:bottom w:val="none" w:sz="0" w:space="0" w:color="auto"/>
                    <w:right w:val="none" w:sz="0" w:space="0" w:color="auto"/>
                  </w:divBdr>
                  <w:divsChild>
                    <w:div w:id="210962880">
                      <w:marLeft w:val="0"/>
                      <w:marRight w:val="0"/>
                      <w:marTop w:val="0"/>
                      <w:marBottom w:val="0"/>
                      <w:divBdr>
                        <w:top w:val="none" w:sz="0" w:space="0" w:color="auto"/>
                        <w:left w:val="none" w:sz="0" w:space="0" w:color="auto"/>
                        <w:bottom w:val="none" w:sz="0" w:space="0" w:color="auto"/>
                        <w:right w:val="none" w:sz="0" w:space="0" w:color="auto"/>
                      </w:divBdr>
                    </w:div>
                  </w:divsChild>
                </w:div>
                <w:div w:id="1765565804">
                  <w:marLeft w:val="0"/>
                  <w:marRight w:val="0"/>
                  <w:marTop w:val="0"/>
                  <w:marBottom w:val="0"/>
                  <w:divBdr>
                    <w:top w:val="none" w:sz="0" w:space="0" w:color="auto"/>
                    <w:left w:val="none" w:sz="0" w:space="0" w:color="auto"/>
                    <w:bottom w:val="none" w:sz="0" w:space="0" w:color="auto"/>
                    <w:right w:val="none" w:sz="0" w:space="0" w:color="auto"/>
                  </w:divBdr>
                  <w:divsChild>
                    <w:div w:id="367486372">
                      <w:marLeft w:val="0"/>
                      <w:marRight w:val="0"/>
                      <w:marTop w:val="0"/>
                      <w:marBottom w:val="0"/>
                      <w:divBdr>
                        <w:top w:val="none" w:sz="0" w:space="0" w:color="auto"/>
                        <w:left w:val="none" w:sz="0" w:space="0" w:color="auto"/>
                        <w:bottom w:val="none" w:sz="0" w:space="0" w:color="auto"/>
                        <w:right w:val="none" w:sz="0" w:space="0" w:color="auto"/>
                      </w:divBdr>
                    </w:div>
                  </w:divsChild>
                </w:div>
                <w:div w:id="335763892">
                  <w:marLeft w:val="0"/>
                  <w:marRight w:val="0"/>
                  <w:marTop w:val="0"/>
                  <w:marBottom w:val="0"/>
                  <w:divBdr>
                    <w:top w:val="none" w:sz="0" w:space="0" w:color="auto"/>
                    <w:left w:val="none" w:sz="0" w:space="0" w:color="auto"/>
                    <w:bottom w:val="none" w:sz="0" w:space="0" w:color="auto"/>
                    <w:right w:val="none" w:sz="0" w:space="0" w:color="auto"/>
                  </w:divBdr>
                  <w:divsChild>
                    <w:div w:id="1978146929">
                      <w:marLeft w:val="0"/>
                      <w:marRight w:val="0"/>
                      <w:marTop w:val="0"/>
                      <w:marBottom w:val="0"/>
                      <w:divBdr>
                        <w:top w:val="none" w:sz="0" w:space="0" w:color="auto"/>
                        <w:left w:val="none" w:sz="0" w:space="0" w:color="auto"/>
                        <w:bottom w:val="none" w:sz="0" w:space="0" w:color="auto"/>
                        <w:right w:val="none" w:sz="0" w:space="0" w:color="auto"/>
                      </w:divBdr>
                    </w:div>
                  </w:divsChild>
                </w:div>
                <w:div w:id="859469037">
                  <w:marLeft w:val="0"/>
                  <w:marRight w:val="0"/>
                  <w:marTop w:val="0"/>
                  <w:marBottom w:val="0"/>
                  <w:divBdr>
                    <w:top w:val="none" w:sz="0" w:space="0" w:color="auto"/>
                    <w:left w:val="none" w:sz="0" w:space="0" w:color="auto"/>
                    <w:bottom w:val="none" w:sz="0" w:space="0" w:color="auto"/>
                    <w:right w:val="none" w:sz="0" w:space="0" w:color="auto"/>
                  </w:divBdr>
                  <w:divsChild>
                    <w:div w:id="1946619426">
                      <w:marLeft w:val="0"/>
                      <w:marRight w:val="0"/>
                      <w:marTop w:val="0"/>
                      <w:marBottom w:val="0"/>
                      <w:divBdr>
                        <w:top w:val="none" w:sz="0" w:space="0" w:color="auto"/>
                        <w:left w:val="none" w:sz="0" w:space="0" w:color="auto"/>
                        <w:bottom w:val="none" w:sz="0" w:space="0" w:color="auto"/>
                        <w:right w:val="none" w:sz="0" w:space="0" w:color="auto"/>
                      </w:divBdr>
                    </w:div>
                  </w:divsChild>
                </w:div>
                <w:div w:id="390423995">
                  <w:marLeft w:val="0"/>
                  <w:marRight w:val="0"/>
                  <w:marTop w:val="0"/>
                  <w:marBottom w:val="0"/>
                  <w:divBdr>
                    <w:top w:val="none" w:sz="0" w:space="0" w:color="auto"/>
                    <w:left w:val="none" w:sz="0" w:space="0" w:color="auto"/>
                    <w:bottom w:val="none" w:sz="0" w:space="0" w:color="auto"/>
                    <w:right w:val="none" w:sz="0" w:space="0" w:color="auto"/>
                  </w:divBdr>
                  <w:divsChild>
                    <w:div w:id="1491603634">
                      <w:marLeft w:val="0"/>
                      <w:marRight w:val="0"/>
                      <w:marTop w:val="0"/>
                      <w:marBottom w:val="0"/>
                      <w:divBdr>
                        <w:top w:val="none" w:sz="0" w:space="0" w:color="auto"/>
                        <w:left w:val="none" w:sz="0" w:space="0" w:color="auto"/>
                        <w:bottom w:val="none" w:sz="0" w:space="0" w:color="auto"/>
                        <w:right w:val="none" w:sz="0" w:space="0" w:color="auto"/>
                      </w:divBdr>
                    </w:div>
                  </w:divsChild>
                </w:div>
                <w:div w:id="723992020">
                  <w:marLeft w:val="0"/>
                  <w:marRight w:val="0"/>
                  <w:marTop w:val="0"/>
                  <w:marBottom w:val="0"/>
                  <w:divBdr>
                    <w:top w:val="none" w:sz="0" w:space="0" w:color="auto"/>
                    <w:left w:val="none" w:sz="0" w:space="0" w:color="auto"/>
                    <w:bottom w:val="none" w:sz="0" w:space="0" w:color="auto"/>
                    <w:right w:val="none" w:sz="0" w:space="0" w:color="auto"/>
                  </w:divBdr>
                  <w:divsChild>
                    <w:div w:id="1468083254">
                      <w:marLeft w:val="0"/>
                      <w:marRight w:val="0"/>
                      <w:marTop w:val="0"/>
                      <w:marBottom w:val="0"/>
                      <w:divBdr>
                        <w:top w:val="none" w:sz="0" w:space="0" w:color="auto"/>
                        <w:left w:val="none" w:sz="0" w:space="0" w:color="auto"/>
                        <w:bottom w:val="none" w:sz="0" w:space="0" w:color="auto"/>
                        <w:right w:val="none" w:sz="0" w:space="0" w:color="auto"/>
                      </w:divBdr>
                    </w:div>
                  </w:divsChild>
                </w:div>
                <w:div w:id="1968118992">
                  <w:marLeft w:val="0"/>
                  <w:marRight w:val="0"/>
                  <w:marTop w:val="0"/>
                  <w:marBottom w:val="0"/>
                  <w:divBdr>
                    <w:top w:val="none" w:sz="0" w:space="0" w:color="auto"/>
                    <w:left w:val="none" w:sz="0" w:space="0" w:color="auto"/>
                    <w:bottom w:val="none" w:sz="0" w:space="0" w:color="auto"/>
                    <w:right w:val="none" w:sz="0" w:space="0" w:color="auto"/>
                  </w:divBdr>
                  <w:divsChild>
                    <w:div w:id="423453322">
                      <w:marLeft w:val="0"/>
                      <w:marRight w:val="0"/>
                      <w:marTop w:val="0"/>
                      <w:marBottom w:val="0"/>
                      <w:divBdr>
                        <w:top w:val="none" w:sz="0" w:space="0" w:color="auto"/>
                        <w:left w:val="none" w:sz="0" w:space="0" w:color="auto"/>
                        <w:bottom w:val="none" w:sz="0" w:space="0" w:color="auto"/>
                        <w:right w:val="none" w:sz="0" w:space="0" w:color="auto"/>
                      </w:divBdr>
                    </w:div>
                  </w:divsChild>
                </w:div>
                <w:div w:id="1439596144">
                  <w:marLeft w:val="0"/>
                  <w:marRight w:val="0"/>
                  <w:marTop w:val="0"/>
                  <w:marBottom w:val="0"/>
                  <w:divBdr>
                    <w:top w:val="none" w:sz="0" w:space="0" w:color="auto"/>
                    <w:left w:val="none" w:sz="0" w:space="0" w:color="auto"/>
                    <w:bottom w:val="none" w:sz="0" w:space="0" w:color="auto"/>
                    <w:right w:val="none" w:sz="0" w:space="0" w:color="auto"/>
                  </w:divBdr>
                  <w:divsChild>
                    <w:div w:id="1908178915">
                      <w:marLeft w:val="0"/>
                      <w:marRight w:val="0"/>
                      <w:marTop w:val="0"/>
                      <w:marBottom w:val="0"/>
                      <w:divBdr>
                        <w:top w:val="none" w:sz="0" w:space="0" w:color="auto"/>
                        <w:left w:val="none" w:sz="0" w:space="0" w:color="auto"/>
                        <w:bottom w:val="none" w:sz="0" w:space="0" w:color="auto"/>
                        <w:right w:val="none" w:sz="0" w:space="0" w:color="auto"/>
                      </w:divBdr>
                    </w:div>
                  </w:divsChild>
                </w:div>
                <w:div w:id="127864752">
                  <w:marLeft w:val="0"/>
                  <w:marRight w:val="0"/>
                  <w:marTop w:val="0"/>
                  <w:marBottom w:val="0"/>
                  <w:divBdr>
                    <w:top w:val="none" w:sz="0" w:space="0" w:color="auto"/>
                    <w:left w:val="none" w:sz="0" w:space="0" w:color="auto"/>
                    <w:bottom w:val="none" w:sz="0" w:space="0" w:color="auto"/>
                    <w:right w:val="none" w:sz="0" w:space="0" w:color="auto"/>
                  </w:divBdr>
                  <w:divsChild>
                    <w:div w:id="731658064">
                      <w:marLeft w:val="0"/>
                      <w:marRight w:val="0"/>
                      <w:marTop w:val="0"/>
                      <w:marBottom w:val="0"/>
                      <w:divBdr>
                        <w:top w:val="none" w:sz="0" w:space="0" w:color="auto"/>
                        <w:left w:val="none" w:sz="0" w:space="0" w:color="auto"/>
                        <w:bottom w:val="none" w:sz="0" w:space="0" w:color="auto"/>
                        <w:right w:val="none" w:sz="0" w:space="0" w:color="auto"/>
                      </w:divBdr>
                    </w:div>
                  </w:divsChild>
                </w:div>
                <w:div w:id="1416898637">
                  <w:marLeft w:val="0"/>
                  <w:marRight w:val="0"/>
                  <w:marTop w:val="0"/>
                  <w:marBottom w:val="0"/>
                  <w:divBdr>
                    <w:top w:val="none" w:sz="0" w:space="0" w:color="auto"/>
                    <w:left w:val="none" w:sz="0" w:space="0" w:color="auto"/>
                    <w:bottom w:val="none" w:sz="0" w:space="0" w:color="auto"/>
                    <w:right w:val="none" w:sz="0" w:space="0" w:color="auto"/>
                  </w:divBdr>
                  <w:divsChild>
                    <w:div w:id="1286621278">
                      <w:marLeft w:val="0"/>
                      <w:marRight w:val="0"/>
                      <w:marTop w:val="0"/>
                      <w:marBottom w:val="0"/>
                      <w:divBdr>
                        <w:top w:val="none" w:sz="0" w:space="0" w:color="auto"/>
                        <w:left w:val="none" w:sz="0" w:space="0" w:color="auto"/>
                        <w:bottom w:val="none" w:sz="0" w:space="0" w:color="auto"/>
                        <w:right w:val="none" w:sz="0" w:space="0" w:color="auto"/>
                      </w:divBdr>
                    </w:div>
                  </w:divsChild>
                </w:div>
                <w:div w:id="310327247">
                  <w:marLeft w:val="0"/>
                  <w:marRight w:val="0"/>
                  <w:marTop w:val="0"/>
                  <w:marBottom w:val="0"/>
                  <w:divBdr>
                    <w:top w:val="none" w:sz="0" w:space="0" w:color="auto"/>
                    <w:left w:val="none" w:sz="0" w:space="0" w:color="auto"/>
                    <w:bottom w:val="none" w:sz="0" w:space="0" w:color="auto"/>
                    <w:right w:val="none" w:sz="0" w:space="0" w:color="auto"/>
                  </w:divBdr>
                  <w:divsChild>
                    <w:div w:id="795608855">
                      <w:marLeft w:val="0"/>
                      <w:marRight w:val="0"/>
                      <w:marTop w:val="0"/>
                      <w:marBottom w:val="0"/>
                      <w:divBdr>
                        <w:top w:val="none" w:sz="0" w:space="0" w:color="auto"/>
                        <w:left w:val="none" w:sz="0" w:space="0" w:color="auto"/>
                        <w:bottom w:val="none" w:sz="0" w:space="0" w:color="auto"/>
                        <w:right w:val="none" w:sz="0" w:space="0" w:color="auto"/>
                      </w:divBdr>
                    </w:div>
                  </w:divsChild>
                </w:div>
                <w:div w:id="906305297">
                  <w:marLeft w:val="0"/>
                  <w:marRight w:val="0"/>
                  <w:marTop w:val="0"/>
                  <w:marBottom w:val="0"/>
                  <w:divBdr>
                    <w:top w:val="none" w:sz="0" w:space="0" w:color="auto"/>
                    <w:left w:val="none" w:sz="0" w:space="0" w:color="auto"/>
                    <w:bottom w:val="none" w:sz="0" w:space="0" w:color="auto"/>
                    <w:right w:val="none" w:sz="0" w:space="0" w:color="auto"/>
                  </w:divBdr>
                  <w:divsChild>
                    <w:div w:id="580025971">
                      <w:marLeft w:val="0"/>
                      <w:marRight w:val="0"/>
                      <w:marTop w:val="0"/>
                      <w:marBottom w:val="0"/>
                      <w:divBdr>
                        <w:top w:val="none" w:sz="0" w:space="0" w:color="auto"/>
                        <w:left w:val="none" w:sz="0" w:space="0" w:color="auto"/>
                        <w:bottom w:val="none" w:sz="0" w:space="0" w:color="auto"/>
                        <w:right w:val="none" w:sz="0" w:space="0" w:color="auto"/>
                      </w:divBdr>
                    </w:div>
                  </w:divsChild>
                </w:div>
                <w:div w:id="1101799774">
                  <w:marLeft w:val="0"/>
                  <w:marRight w:val="0"/>
                  <w:marTop w:val="0"/>
                  <w:marBottom w:val="0"/>
                  <w:divBdr>
                    <w:top w:val="none" w:sz="0" w:space="0" w:color="auto"/>
                    <w:left w:val="none" w:sz="0" w:space="0" w:color="auto"/>
                    <w:bottom w:val="none" w:sz="0" w:space="0" w:color="auto"/>
                    <w:right w:val="none" w:sz="0" w:space="0" w:color="auto"/>
                  </w:divBdr>
                  <w:divsChild>
                    <w:div w:id="1831091833">
                      <w:marLeft w:val="0"/>
                      <w:marRight w:val="0"/>
                      <w:marTop w:val="0"/>
                      <w:marBottom w:val="0"/>
                      <w:divBdr>
                        <w:top w:val="none" w:sz="0" w:space="0" w:color="auto"/>
                        <w:left w:val="none" w:sz="0" w:space="0" w:color="auto"/>
                        <w:bottom w:val="none" w:sz="0" w:space="0" w:color="auto"/>
                        <w:right w:val="none" w:sz="0" w:space="0" w:color="auto"/>
                      </w:divBdr>
                    </w:div>
                  </w:divsChild>
                </w:div>
                <w:div w:id="2022389161">
                  <w:marLeft w:val="0"/>
                  <w:marRight w:val="0"/>
                  <w:marTop w:val="0"/>
                  <w:marBottom w:val="0"/>
                  <w:divBdr>
                    <w:top w:val="none" w:sz="0" w:space="0" w:color="auto"/>
                    <w:left w:val="none" w:sz="0" w:space="0" w:color="auto"/>
                    <w:bottom w:val="none" w:sz="0" w:space="0" w:color="auto"/>
                    <w:right w:val="none" w:sz="0" w:space="0" w:color="auto"/>
                  </w:divBdr>
                  <w:divsChild>
                    <w:div w:id="508757109">
                      <w:marLeft w:val="0"/>
                      <w:marRight w:val="0"/>
                      <w:marTop w:val="0"/>
                      <w:marBottom w:val="0"/>
                      <w:divBdr>
                        <w:top w:val="none" w:sz="0" w:space="0" w:color="auto"/>
                        <w:left w:val="none" w:sz="0" w:space="0" w:color="auto"/>
                        <w:bottom w:val="none" w:sz="0" w:space="0" w:color="auto"/>
                        <w:right w:val="none" w:sz="0" w:space="0" w:color="auto"/>
                      </w:divBdr>
                    </w:div>
                  </w:divsChild>
                </w:div>
                <w:div w:id="42027252">
                  <w:marLeft w:val="0"/>
                  <w:marRight w:val="0"/>
                  <w:marTop w:val="0"/>
                  <w:marBottom w:val="0"/>
                  <w:divBdr>
                    <w:top w:val="none" w:sz="0" w:space="0" w:color="auto"/>
                    <w:left w:val="none" w:sz="0" w:space="0" w:color="auto"/>
                    <w:bottom w:val="none" w:sz="0" w:space="0" w:color="auto"/>
                    <w:right w:val="none" w:sz="0" w:space="0" w:color="auto"/>
                  </w:divBdr>
                  <w:divsChild>
                    <w:div w:id="773476438">
                      <w:marLeft w:val="0"/>
                      <w:marRight w:val="0"/>
                      <w:marTop w:val="0"/>
                      <w:marBottom w:val="0"/>
                      <w:divBdr>
                        <w:top w:val="none" w:sz="0" w:space="0" w:color="auto"/>
                        <w:left w:val="none" w:sz="0" w:space="0" w:color="auto"/>
                        <w:bottom w:val="none" w:sz="0" w:space="0" w:color="auto"/>
                        <w:right w:val="none" w:sz="0" w:space="0" w:color="auto"/>
                      </w:divBdr>
                    </w:div>
                  </w:divsChild>
                </w:div>
                <w:div w:id="2008164996">
                  <w:marLeft w:val="0"/>
                  <w:marRight w:val="0"/>
                  <w:marTop w:val="0"/>
                  <w:marBottom w:val="0"/>
                  <w:divBdr>
                    <w:top w:val="none" w:sz="0" w:space="0" w:color="auto"/>
                    <w:left w:val="none" w:sz="0" w:space="0" w:color="auto"/>
                    <w:bottom w:val="none" w:sz="0" w:space="0" w:color="auto"/>
                    <w:right w:val="none" w:sz="0" w:space="0" w:color="auto"/>
                  </w:divBdr>
                  <w:divsChild>
                    <w:div w:id="1738891234">
                      <w:marLeft w:val="0"/>
                      <w:marRight w:val="0"/>
                      <w:marTop w:val="0"/>
                      <w:marBottom w:val="0"/>
                      <w:divBdr>
                        <w:top w:val="none" w:sz="0" w:space="0" w:color="auto"/>
                        <w:left w:val="none" w:sz="0" w:space="0" w:color="auto"/>
                        <w:bottom w:val="none" w:sz="0" w:space="0" w:color="auto"/>
                        <w:right w:val="none" w:sz="0" w:space="0" w:color="auto"/>
                      </w:divBdr>
                    </w:div>
                  </w:divsChild>
                </w:div>
                <w:div w:id="2034840073">
                  <w:marLeft w:val="0"/>
                  <w:marRight w:val="0"/>
                  <w:marTop w:val="0"/>
                  <w:marBottom w:val="0"/>
                  <w:divBdr>
                    <w:top w:val="none" w:sz="0" w:space="0" w:color="auto"/>
                    <w:left w:val="none" w:sz="0" w:space="0" w:color="auto"/>
                    <w:bottom w:val="none" w:sz="0" w:space="0" w:color="auto"/>
                    <w:right w:val="none" w:sz="0" w:space="0" w:color="auto"/>
                  </w:divBdr>
                  <w:divsChild>
                    <w:div w:id="658071058">
                      <w:marLeft w:val="0"/>
                      <w:marRight w:val="0"/>
                      <w:marTop w:val="0"/>
                      <w:marBottom w:val="0"/>
                      <w:divBdr>
                        <w:top w:val="none" w:sz="0" w:space="0" w:color="auto"/>
                        <w:left w:val="none" w:sz="0" w:space="0" w:color="auto"/>
                        <w:bottom w:val="none" w:sz="0" w:space="0" w:color="auto"/>
                        <w:right w:val="none" w:sz="0" w:space="0" w:color="auto"/>
                      </w:divBdr>
                    </w:div>
                  </w:divsChild>
                </w:div>
                <w:div w:id="1973637578">
                  <w:marLeft w:val="0"/>
                  <w:marRight w:val="0"/>
                  <w:marTop w:val="0"/>
                  <w:marBottom w:val="0"/>
                  <w:divBdr>
                    <w:top w:val="none" w:sz="0" w:space="0" w:color="auto"/>
                    <w:left w:val="none" w:sz="0" w:space="0" w:color="auto"/>
                    <w:bottom w:val="none" w:sz="0" w:space="0" w:color="auto"/>
                    <w:right w:val="none" w:sz="0" w:space="0" w:color="auto"/>
                  </w:divBdr>
                  <w:divsChild>
                    <w:div w:id="596331498">
                      <w:marLeft w:val="0"/>
                      <w:marRight w:val="0"/>
                      <w:marTop w:val="0"/>
                      <w:marBottom w:val="0"/>
                      <w:divBdr>
                        <w:top w:val="none" w:sz="0" w:space="0" w:color="auto"/>
                        <w:left w:val="none" w:sz="0" w:space="0" w:color="auto"/>
                        <w:bottom w:val="none" w:sz="0" w:space="0" w:color="auto"/>
                        <w:right w:val="none" w:sz="0" w:space="0" w:color="auto"/>
                      </w:divBdr>
                    </w:div>
                  </w:divsChild>
                </w:div>
                <w:div w:id="515072865">
                  <w:marLeft w:val="0"/>
                  <w:marRight w:val="0"/>
                  <w:marTop w:val="0"/>
                  <w:marBottom w:val="0"/>
                  <w:divBdr>
                    <w:top w:val="none" w:sz="0" w:space="0" w:color="auto"/>
                    <w:left w:val="none" w:sz="0" w:space="0" w:color="auto"/>
                    <w:bottom w:val="none" w:sz="0" w:space="0" w:color="auto"/>
                    <w:right w:val="none" w:sz="0" w:space="0" w:color="auto"/>
                  </w:divBdr>
                  <w:divsChild>
                    <w:div w:id="1366442750">
                      <w:marLeft w:val="0"/>
                      <w:marRight w:val="0"/>
                      <w:marTop w:val="0"/>
                      <w:marBottom w:val="0"/>
                      <w:divBdr>
                        <w:top w:val="none" w:sz="0" w:space="0" w:color="auto"/>
                        <w:left w:val="none" w:sz="0" w:space="0" w:color="auto"/>
                        <w:bottom w:val="none" w:sz="0" w:space="0" w:color="auto"/>
                        <w:right w:val="none" w:sz="0" w:space="0" w:color="auto"/>
                      </w:divBdr>
                    </w:div>
                  </w:divsChild>
                </w:div>
                <w:div w:id="443304607">
                  <w:marLeft w:val="0"/>
                  <w:marRight w:val="0"/>
                  <w:marTop w:val="0"/>
                  <w:marBottom w:val="0"/>
                  <w:divBdr>
                    <w:top w:val="none" w:sz="0" w:space="0" w:color="auto"/>
                    <w:left w:val="none" w:sz="0" w:space="0" w:color="auto"/>
                    <w:bottom w:val="none" w:sz="0" w:space="0" w:color="auto"/>
                    <w:right w:val="none" w:sz="0" w:space="0" w:color="auto"/>
                  </w:divBdr>
                  <w:divsChild>
                    <w:div w:id="755443111">
                      <w:marLeft w:val="0"/>
                      <w:marRight w:val="0"/>
                      <w:marTop w:val="0"/>
                      <w:marBottom w:val="0"/>
                      <w:divBdr>
                        <w:top w:val="none" w:sz="0" w:space="0" w:color="auto"/>
                        <w:left w:val="none" w:sz="0" w:space="0" w:color="auto"/>
                        <w:bottom w:val="none" w:sz="0" w:space="0" w:color="auto"/>
                        <w:right w:val="none" w:sz="0" w:space="0" w:color="auto"/>
                      </w:divBdr>
                    </w:div>
                  </w:divsChild>
                </w:div>
                <w:div w:id="2062359433">
                  <w:marLeft w:val="0"/>
                  <w:marRight w:val="0"/>
                  <w:marTop w:val="0"/>
                  <w:marBottom w:val="0"/>
                  <w:divBdr>
                    <w:top w:val="none" w:sz="0" w:space="0" w:color="auto"/>
                    <w:left w:val="none" w:sz="0" w:space="0" w:color="auto"/>
                    <w:bottom w:val="none" w:sz="0" w:space="0" w:color="auto"/>
                    <w:right w:val="none" w:sz="0" w:space="0" w:color="auto"/>
                  </w:divBdr>
                  <w:divsChild>
                    <w:div w:id="1391229937">
                      <w:marLeft w:val="0"/>
                      <w:marRight w:val="0"/>
                      <w:marTop w:val="0"/>
                      <w:marBottom w:val="0"/>
                      <w:divBdr>
                        <w:top w:val="none" w:sz="0" w:space="0" w:color="auto"/>
                        <w:left w:val="none" w:sz="0" w:space="0" w:color="auto"/>
                        <w:bottom w:val="none" w:sz="0" w:space="0" w:color="auto"/>
                        <w:right w:val="none" w:sz="0" w:space="0" w:color="auto"/>
                      </w:divBdr>
                    </w:div>
                  </w:divsChild>
                </w:div>
                <w:div w:id="10686980">
                  <w:marLeft w:val="0"/>
                  <w:marRight w:val="0"/>
                  <w:marTop w:val="0"/>
                  <w:marBottom w:val="0"/>
                  <w:divBdr>
                    <w:top w:val="none" w:sz="0" w:space="0" w:color="auto"/>
                    <w:left w:val="none" w:sz="0" w:space="0" w:color="auto"/>
                    <w:bottom w:val="none" w:sz="0" w:space="0" w:color="auto"/>
                    <w:right w:val="none" w:sz="0" w:space="0" w:color="auto"/>
                  </w:divBdr>
                  <w:divsChild>
                    <w:div w:id="1560288905">
                      <w:marLeft w:val="0"/>
                      <w:marRight w:val="0"/>
                      <w:marTop w:val="0"/>
                      <w:marBottom w:val="0"/>
                      <w:divBdr>
                        <w:top w:val="none" w:sz="0" w:space="0" w:color="auto"/>
                        <w:left w:val="none" w:sz="0" w:space="0" w:color="auto"/>
                        <w:bottom w:val="none" w:sz="0" w:space="0" w:color="auto"/>
                        <w:right w:val="none" w:sz="0" w:space="0" w:color="auto"/>
                      </w:divBdr>
                    </w:div>
                  </w:divsChild>
                </w:div>
                <w:div w:id="1720200649">
                  <w:marLeft w:val="0"/>
                  <w:marRight w:val="0"/>
                  <w:marTop w:val="0"/>
                  <w:marBottom w:val="0"/>
                  <w:divBdr>
                    <w:top w:val="none" w:sz="0" w:space="0" w:color="auto"/>
                    <w:left w:val="none" w:sz="0" w:space="0" w:color="auto"/>
                    <w:bottom w:val="none" w:sz="0" w:space="0" w:color="auto"/>
                    <w:right w:val="none" w:sz="0" w:space="0" w:color="auto"/>
                  </w:divBdr>
                  <w:divsChild>
                    <w:div w:id="1135100528">
                      <w:marLeft w:val="0"/>
                      <w:marRight w:val="0"/>
                      <w:marTop w:val="0"/>
                      <w:marBottom w:val="0"/>
                      <w:divBdr>
                        <w:top w:val="none" w:sz="0" w:space="0" w:color="auto"/>
                        <w:left w:val="none" w:sz="0" w:space="0" w:color="auto"/>
                        <w:bottom w:val="none" w:sz="0" w:space="0" w:color="auto"/>
                        <w:right w:val="none" w:sz="0" w:space="0" w:color="auto"/>
                      </w:divBdr>
                    </w:div>
                  </w:divsChild>
                </w:div>
                <w:div w:id="2010789450">
                  <w:marLeft w:val="0"/>
                  <w:marRight w:val="0"/>
                  <w:marTop w:val="0"/>
                  <w:marBottom w:val="0"/>
                  <w:divBdr>
                    <w:top w:val="none" w:sz="0" w:space="0" w:color="auto"/>
                    <w:left w:val="none" w:sz="0" w:space="0" w:color="auto"/>
                    <w:bottom w:val="none" w:sz="0" w:space="0" w:color="auto"/>
                    <w:right w:val="none" w:sz="0" w:space="0" w:color="auto"/>
                  </w:divBdr>
                  <w:divsChild>
                    <w:div w:id="276765824">
                      <w:marLeft w:val="0"/>
                      <w:marRight w:val="0"/>
                      <w:marTop w:val="0"/>
                      <w:marBottom w:val="0"/>
                      <w:divBdr>
                        <w:top w:val="none" w:sz="0" w:space="0" w:color="auto"/>
                        <w:left w:val="none" w:sz="0" w:space="0" w:color="auto"/>
                        <w:bottom w:val="none" w:sz="0" w:space="0" w:color="auto"/>
                        <w:right w:val="none" w:sz="0" w:space="0" w:color="auto"/>
                      </w:divBdr>
                    </w:div>
                  </w:divsChild>
                </w:div>
                <w:div w:id="2011636441">
                  <w:marLeft w:val="0"/>
                  <w:marRight w:val="0"/>
                  <w:marTop w:val="0"/>
                  <w:marBottom w:val="0"/>
                  <w:divBdr>
                    <w:top w:val="none" w:sz="0" w:space="0" w:color="auto"/>
                    <w:left w:val="none" w:sz="0" w:space="0" w:color="auto"/>
                    <w:bottom w:val="none" w:sz="0" w:space="0" w:color="auto"/>
                    <w:right w:val="none" w:sz="0" w:space="0" w:color="auto"/>
                  </w:divBdr>
                  <w:divsChild>
                    <w:div w:id="1495536831">
                      <w:marLeft w:val="0"/>
                      <w:marRight w:val="0"/>
                      <w:marTop w:val="0"/>
                      <w:marBottom w:val="0"/>
                      <w:divBdr>
                        <w:top w:val="none" w:sz="0" w:space="0" w:color="auto"/>
                        <w:left w:val="none" w:sz="0" w:space="0" w:color="auto"/>
                        <w:bottom w:val="none" w:sz="0" w:space="0" w:color="auto"/>
                        <w:right w:val="none" w:sz="0" w:space="0" w:color="auto"/>
                      </w:divBdr>
                    </w:div>
                  </w:divsChild>
                </w:div>
                <w:div w:id="1365323419">
                  <w:marLeft w:val="0"/>
                  <w:marRight w:val="0"/>
                  <w:marTop w:val="0"/>
                  <w:marBottom w:val="0"/>
                  <w:divBdr>
                    <w:top w:val="none" w:sz="0" w:space="0" w:color="auto"/>
                    <w:left w:val="none" w:sz="0" w:space="0" w:color="auto"/>
                    <w:bottom w:val="none" w:sz="0" w:space="0" w:color="auto"/>
                    <w:right w:val="none" w:sz="0" w:space="0" w:color="auto"/>
                  </w:divBdr>
                  <w:divsChild>
                    <w:div w:id="2105223346">
                      <w:marLeft w:val="0"/>
                      <w:marRight w:val="0"/>
                      <w:marTop w:val="0"/>
                      <w:marBottom w:val="0"/>
                      <w:divBdr>
                        <w:top w:val="none" w:sz="0" w:space="0" w:color="auto"/>
                        <w:left w:val="none" w:sz="0" w:space="0" w:color="auto"/>
                        <w:bottom w:val="none" w:sz="0" w:space="0" w:color="auto"/>
                        <w:right w:val="none" w:sz="0" w:space="0" w:color="auto"/>
                      </w:divBdr>
                    </w:div>
                  </w:divsChild>
                </w:div>
                <w:div w:id="301272984">
                  <w:marLeft w:val="0"/>
                  <w:marRight w:val="0"/>
                  <w:marTop w:val="0"/>
                  <w:marBottom w:val="0"/>
                  <w:divBdr>
                    <w:top w:val="none" w:sz="0" w:space="0" w:color="auto"/>
                    <w:left w:val="none" w:sz="0" w:space="0" w:color="auto"/>
                    <w:bottom w:val="none" w:sz="0" w:space="0" w:color="auto"/>
                    <w:right w:val="none" w:sz="0" w:space="0" w:color="auto"/>
                  </w:divBdr>
                  <w:divsChild>
                    <w:div w:id="203371434">
                      <w:marLeft w:val="0"/>
                      <w:marRight w:val="0"/>
                      <w:marTop w:val="0"/>
                      <w:marBottom w:val="0"/>
                      <w:divBdr>
                        <w:top w:val="none" w:sz="0" w:space="0" w:color="auto"/>
                        <w:left w:val="none" w:sz="0" w:space="0" w:color="auto"/>
                        <w:bottom w:val="none" w:sz="0" w:space="0" w:color="auto"/>
                        <w:right w:val="none" w:sz="0" w:space="0" w:color="auto"/>
                      </w:divBdr>
                    </w:div>
                  </w:divsChild>
                </w:div>
                <w:div w:id="747311868">
                  <w:marLeft w:val="0"/>
                  <w:marRight w:val="0"/>
                  <w:marTop w:val="0"/>
                  <w:marBottom w:val="0"/>
                  <w:divBdr>
                    <w:top w:val="none" w:sz="0" w:space="0" w:color="auto"/>
                    <w:left w:val="none" w:sz="0" w:space="0" w:color="auto"/>
                    <w:bottom w:val="none" w:sz="0" w:space="0" w:color="auto"/>
                    <w:right w:val="none" w:sz="0" w:space="0" w:color="auto"/>
                  </w:divBdr>
                  <w:divsChild>
                    <w:div w:id="998730924">
                      <w:marLeft w:val="0"/>
                      <w:marRight w:val="0"/>
                      <w:marTop w:val="0"/>
                      <w:marBottom w:val="0"/>
                      <w:divBdr>
                        <w:top w:val="none" w:sz="0" w:space="0" w:color="auto"/>
                        <w:left w:val="none" w:sz="0" w:space="0" w:color="auto"/>
                        <w:bottom w:val="none" w:sz="0" w:space="0" w:color="auto"/>
                        <w:right w:val="none" w:sz="0" w:space="0" w:color="auto"/>
                      </w:divBdr>
                    </w:div>
                  </w:divsChild>
                </w:div>
                <w:div w:id="1041394535">
                  <w:marLeft w:val="0"/>
                  <w:marRight w:val="0"/>
                  <w:marTop w:val="0"/>
                  <w:marBottom w:val="0"/>
                  <w:divBdr>
                    <w:top w:val="none" w:sz="0" w:space="0" w:color="auto"/>
                    <w:left w:val="none" w:sz="0" w:space="0" w:color="auto"/>
                    <w:bottom w:val="none" w:sz="0" w:space="0" w:color="auto"/>
                    <w:right w:val="none" w:sz="0" w:space="0" w:color="auto"/>
                  </w:divBdr>
                  <w:divsChild>
                    <w:div w:id="1474757270">
                      <w:marLeft w:val="0"/>
                      <w:marRight w:val="0"/>
                      <w:marTop w:val="0"/>
                      <w:marBottom w:val="0"/>
                      <w:divBdr>
                        <w:top w:val="none" w:sz="0" w:space="0" w:color="auto"/>
                        <w:left w:val="none" w:sz="0" w:space="0" w:color="auto"/>
                        <w:bottom w:val="none" w:sz="0" w:space="0" w:color="auto"/>
                        <w:right w:val="none" w:sz="0" w:space="0" w:color="auto"/>
                      </w:divBdr>
                    </w:div>
                  </w:divsChild>
                </w:div>
                <w:div w:id="975791356">
                  <w:marLeft w:val="0"/>
                  <w:marRight w:val="0"/>
                  <w:marTop w:val="0"/>
                  <w:marBottom w:val="0"/>
                  <w:divBdr>
                    <w:top w:val="none" w:sz="0" w:space="0" w:color="auto"/>
                    <w:left w:val="none" w:sz="0" w:space="0" w:color="auto"/>
                    <w:bottom w:val="none" w:sz="0" w:space="0" w:color="auto"/>
                    <w:right w:val="none" w:sz="0" w:space="0" w:color="auto"/>
                  </w:divBdr>
                  <w:divsChild>
                    <w:div w:id="132645856">
                      <w:marLeft w:val="0"/>
                      <w:marRight w:val="0"/>
                      <w:marTop w:val="0"/>
                      <w:marBottom w:val="0"/>
                      <w:divBdr>
                        <w:top w:val="none" w:sz="0" w:space="0" w:color="auto"/>
                        <w:left w:val="none" w:sz="0" w:space="0" w:color="auto"/>
                        <w:bottom w:val="none" w:sz="0" w:space="0" w:color="auto"/>
                        <w:right w:val="none" w:sz="0" w:space="0" w:color="auto"/>
                      </w:divBdr>
                    </w:div>
                  </w:divsChild>
                </w:div>
                <w:div w:id="521361351">
                  <w:marLeft w:val="0"/>
                  <w:marRight w:val="0"/>
                  <w:marTop w:val="0"/>
                  <w:marBottom w:val="0"/>
                  <w:divBdr>
                    <w:top w:val="none" w:sz="0" w:space="0" w:color="auto"/>
                    <w:left w:val="none" w:sz="0" w:space="0" w:color="auto"/>
                    <w:bottom w:val="none" w:sz="0" w:space="0" w:color="auto"/>
                    <w:right w:val="none" w:sz="0" w:space="0" w:color="auto"/>
                  </w:divBdr>
                  <w:divsChild>
                    <w:div w:id="972489956">
                      <w:marLeft w:val="0"/>
                      <w:marRight w:val="0"/>
                      <w:marTop w:val="0"/>
                      <w:marBottom w:val="0"/>
                      <w:divBdr>
                        <w:top w:val="none" w:sz="0" w:space="0" w:color="auto"/>
                        <w:left w:val="none" w:sz="0" w:space="0" w:color="auto"/>
                        <w:bottom w:val="none" w:sz="0" w:space="0" w:color="auto"/>
                        <w:right w:val="none" w:sz="0" w:space="0" w:color="auto"/>
                      </w:divBdr>
                    </w:div>
                  </w:divsChild>
                </w:div>
                <w:div w:id="321591697">
                  <w:marLeft w:val="0"/>
                  <w:marRight w:val="0"/>
                  <w:marTop w:val="0"/>
                  <w:marBottom w:val="0"/>
                  <w:divBdr>
                    <w:top w:val="none" w:sz="0" w:space="0" w:color="auto"/>
                    <w:left w:val="none" w:sz="0" w:space="0" w:color="auto"/>
                    <w:bottom w:val="none" w:sz="0" w:space="0" w:color="auto"/>
                    <w:right w:val="none" w:sz="0" w:space="0" w:color="auto"/>
                  </w:divBdr>
                  <w:divsChild>
                    <w:div w:id="5446628">
                      <w:marLeft w:val="0"/>
                      <w:marRight w:val="0"/>
                      <w:marTop w:val="0"/>
                      <w:marBottom w:val="0"/>
                      <w:divBdr>
                        <w:top w:val="none" w:sz="0" w:space="0" w:color="auto"/>
                        <w:left w:val="none" w:sz="0" w:space="0" w:color="auto"/>
                        <w:bottom w:val="none" w:sz="0" w:space="0" w:color="auto"/>
                        <w:right w:val="none" w:sz="0" w:space="0" w:color="auto"/>
                      </w:divBdr>
                    </w:div>
                  </w:divsChild>
                </w:div>
                <w:div w:id="1027364564">
                  <w:marLeft w:val="0"/>
                  <w:marRight w:val="0"/>
                  <w:marTop w:val="0"/>
                  <w:marBottom w:val="0"/>
                  <w:divBdr>
                    <w:top w:val="none" w:sz="0" w:space="0" w:color="auto"/>
                    <w:left w:val="none" w:sz="0" w:space="0" w:color="auto"/>
                    <w:bottom w:val="none" w:sz="0" w:space="0" w:color="auto"/>
                    <w:right w:val="none" w:sz="0" w:space="0" w:color="auto"/>
                  </w:divBdr>
                  <w:divsChild>
                    <w:div w:id="1356231266">
                      <w:marLeft w:val="0"/>
                      <w:marRight w:val="0"/>
                      <w:marTop w:val="0"/>
                      <w:marBottom w:val="0"/>
                      <w:divBdr>
                        <w:top w:val="none" w:sz="0" w:space="0" w:color="auto"/>
                        <w:left w:val="none" w:sz="0" w:space="0" w:color="auto"/>
                        <w:bottom w:val="none" w:sz="0" w:space="0" w:color="auto"/>
                        <w:right w:val="none" w:sz="0" w:space="0" w:color="auto"/>
                      </w:divBdr>
                    </w:div>
                  </w:divsChild>
                </w:div>
                <w:div w:id="262419440">
                  <w:marLeft w:val="0"/>
                  <w:marRight w:val="0"/>
                  <w:marTop w:val="0"/>
                  <w:marBottom w:val="0"/>
                  <w:divBdr>
                    <w:top w:val="none" w:sz="0" w:space="0" w:color="auto"/>
                    <w:left w:val="none" w:sz="0" w:space="0" w:color="auto"/>
                    <w:bottom w:val="none" w:sz="0" w:space="0" w:color="auto"/>
                    <w:right w:val="none" w:sz="0" w:space="0" w:color="auto"/>
                  </w:divBdr>
                  <w:divsChild>
                    <w:div w:id="846873105">
                      <w:marLeft w:val="0"/>
                      <w:marRight w:val="0"/>
                      <w:marTop w:val="0"/>
                      <w:marBottom w:val="0"/>
                      <w:divBdr>
                        <w:top w:val="none" w:sz="0" w:space="0" w:color="auto"/>
                        <w:left w:val="none" w:sz="0" w:space="0" w:color="auto"/>
                        <w:bottom w:val="none" w:sz="0" w:space="0" w:color="auto"/>
                        <w:right w:val="none" w:sz="0" w:space="0" w:color="auto"/>
                      </w:divBdr>
                    </w:div>
                  </w:divsChild>
                </w:div>
                <w:div w:id="2094736981">
                  <w:marLeft w:val="0"/>
                  <w:marRight w:val="0"/>
                  <w:marTop w:val="0"/>
                  <w:marBottom w:val="0"/>
                  <w:divBdr>
                    <w:top w:val="none" w:sz="0" w:space="0" w:color="auto"/>
                    <w:left w:val="none" w:sz="0" w:space="0" w:color="auto"/>
                    <w:bottom w:val="none" w:sz="0" w:space="0" w:color="auto"/>
                    <w:right w:val="none" w:sz="0" w:space="0" w:color="auto"/>
                  </w:divBdr>
                  <w:divsChild>
                    <w:div w:id="162792078">
                      <w:marLeft w:val="0"/>
                      <w:marRight w:val="0"/>
                      <w:marTop w:val="0"/>
                      <w:marBottom w:val="0"/>
                      <w:divBdr>
                        <w:top w:val="none" w:sz="0" w:space="0" w:color="auto"/>
                        <w:left w:val="none" w:sz="0" w:space="0" w:color="auto"/>
                        <w:bottom w:val="none" w:sz="0" w:space="0" w:color="auto"/>
                        <w:right w:val="none" w:sz="0" w:space="0" w:color="auto"/>
                      </w:divBdr>
                    </w:div>
                  </w:divsChild>
                </w:div>
                <w:div w:id="2104838261">
                  <w:marLeft w:val="0"/>
                  <w:marRight w:val="0"/>
                  <w:marTop w:val="0"/>
                  <w:marBottom w:val="0"/>
                  <w:divBdr>
                    <w:top w:val="none" w:sz="0" w:space="0" w:color="auto"/>
                    <w:left w:val="none" w:sz="0" w:space="0" w:color="auto"/>
                    <w:bottom w:val="none" w:sz="0" w:space="0" w:color="auto"/>
                    <w:right w:val="none" w:sz="0" w:space="0" w:color="auto"/>
                  </w:divBdr>
                  <w:divsChild>
                    <w:div w:id="719132263">
                      <w:marLeft w:val="0"/>
                      <w:marRight w:val="0"/>
                      <w:marTop w:val="0"/>
                      <w:marBottom w:val="0"/>
                      <w:divBdr>
                        <w:top w:val="none" w:sz="0" w:space="0" w:color="auto"/>
                        <w:left w:val="none" w:sz="0" w:space="0" w:color="auto"/>
                        <w:bottom w:val="none" w:sz="0" w:space="0" w:color="auto"/>
                        <w:right w:val="none" w:sz="0" w:space="0" w:color="auto"/>
                      </w:divBdr>
                    </w:div>
                  </w:divsChild>
                </w:div>
                <w:div w:id="462771791">
                  <w:marLeft w:val="0"/>
                  <w:marRight w:val="0"/>
                  <w:marTop w:val="0"/>
                  <w:marBottom w:val="0"/>
                  <w:divBdr>
                    <w:top w:val="none" w:sz="0" w:space="0" w:color="auto"/>
                    <w:left w:val="none" w:sz="0" w:space="0" w:color="auto"/>
                    <w:bottom w:val="none" w:sz="0" w:space="0" w:color="auto"/>
                    <w:right w:val="none" w:sz="0" w:space="0" w:color="auto"/>
                  </w:divBdr>
                  <w:divsChild>
                    <w:div w:id="158841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20015">
          <w:marLeft w:val="0"/>
          <w:marRight w:val="0"/>
          <w:marTop w:val="0"/>
          <w:marBottom w:val="0"/>
          <w:divBdr>
            <w:top w:val="none" w:sz="0" w:space="0" w:color="auto"/>
            <w:left w:val="none" w:sz="0" w:space="0" w:color="auto"/>
            <w:bottom w:val="none" w:sz="0" w:space="0" w:color="auto"/>
            <w:right w:val="none" w:sz="0" w:space="0" w:color="auto"/>
          </w:divBdr>
        </w:div>
        <w:div w:id="957833176">
          <w:marLeft w:val="0"/>
          <w:marRight w:val="0"/>
          <w:marTop w:val="0"/>
          <w:marBottom w:val="0"/>
          <w:divBdr>
            <w:top w:val="none" w:sz="0" w:space="0" w:color="auto"/>
            <w:left w:val="none" w:sz="0" w:space="0" w:color="auto"/>
            <w:bottom w:val="none" w:sz="0" w:space="0" w:color="auto"/>
            <w:right w:val="none" w:sz="0" w:space="0" w:color="auto"/>
          </w:divBdr>
        </w:div>
        <w:div w:id="1890065464">
          <w:marLeft w:val="0"/>
          <w:marRight w:val="0"/>
          <w:marTop w:val="0"/>
          <w:marBottom w:val="0"/>
          <w:divBdr>
            <w:top w:val="none" w:sz="0" w:space="0" w:color="auto"/>
            <w:left w:val="none" w:sz="0" w:space="0" w:color="auto"/>
            <w:bottom w:val="none" w:sz="0" w:space="0" w:color="auto"/>
            <w:right w:val="none" w:sz="0" w:space="0" w:color="auto"/>
          </w:divBdr>
          <w:divsChild>
            <w:div w:id="58334777">
              <w:marLeft w:val="-75"/>
              <w:marRight w:val="0"/>
              <w:marTop w:val="30"/>
              <w:marBottom w:val="30"/>
              <w:divBdr>
                <w:top w:val="none" w:sz="0" w:space="0" w:color="auto"/>
                <w:left w:val="none" w:sz="0" w:space="0" w:color="auto"/>
                <w:bottom w:val="none" w:sz="0" w:space="0" w:color="auto"/>
                <w:right w:val="none" w:sz="0" w:space="0" w:color="auto"/>
              </w:divBdr>
              <w:divsChild>
                <w:div w:id="1593472433">
                  <w:marLeft w:val="0"/>
                  <w:marRight w:val="0"/>
                  <w:marTop w:val="0"/>
                  <w:marBottom w:val="0"/>
                  <w:divBdr>
                    <w:top w:val="none" w:sz="0" w:space="0" w:color="auto"/>
                    <w:left w:val="none" w:sz="0" w:space="0" w:color="auto"/>
                    <w:bottom w:val="none" w:sz="0" w:space="0" w:color="auto"/>
                    <w:right w:val="none" w:sz="0" w:space="0" w:color="auto"/>
                  </w:divBdr>
                  <w:divsChild>
                    <w:div w:id="172038188">
                      <w:marLeft w:val="0"/>
                      <w:marRight w:val="0"/>
                      <w:marTop w:val="0"/>
                      <w:marBottom w:val="0"/>
                      <w:divBdr>
                        <w:top w:val="none" w:sz="0" w:space="0" w:color="auto"/>
                        <w:left w:val="none" w:sz="0" w:space="0" w:color="auto"/>
                        <w:bottom w:val="none" w:sz="0" w:space="0" w:color="auto"/>
                        <w:right w:val="none" w:sz="0" w:space="0" w:color="auto"/>
                      </w:divBdr>
                    </w:div>
                  </w:divsChild>
                </w:div>
                <w:div w:id="1009404631">
                  <w:marLeft w:val="0"/>
                  <w:marRight w:val="0"/>
                  <w:marTop w:val="0"/>
                  <w:marBottom w:val="0"/>
                  <w:divBdr>
                    <w:top w:val="none" w:sz="0" w:space="0" w:color="auto"/>
                    <w:left w:val="none" w:sz="0" w:space="0" w:color="auto"/>
                    <w:bottom w:val="none" w:sz="0" w:space="0" w:color="auto"/>
                    <w:right w:val="none" w:sz="0" w:space="0" w:color="auto"/>
                  </w:divBdr>
                  <w:divsChild>
                    <w:div w:id="1045449057">
                      <w:marLeft w:val="0"/>
                      <w:marRight w:val="0"/>
                      <w:marTop w:val="0"/>
                      <w:marBottom w:val="0"/>
                      <w:divBdr>
                        <w:top w:val="none" w:sz="0" w:space="0" w:color="auto"/>
                        <w:left w:val="none" w:sz="0" w:space="0" w:color="auto"/>
                        <w:bottom w:val="none" w:sz="0" w:space="0" w:color="auto"/>
                        <w:right w:val="none" w:sz="0" w:space="0" w:color="auto"/>
                      </w:divBdr>
                    </w:div>
                  </w:divsChild>
                </w:div>
                <w:div w:id="997273110">
                  <w:marLeft w:val="0"/>
                  <w:marRight w:val="0"/>
                  <w:marTop w:val="0"/>
                  <w:marBottom w:val="0"/>
                  <w:divBdr>
                    <w:top w:val="none" w:sz="0" w:space="0" w:color="auto"/>
                    <w:left w:val="none" w:sz="0" w:space="0" w:color="auto"/>
                    <w:bottom w:val="none" w:sz="0" w:space="0" w:color="auto"/>
                    <w:right w:val="none" w:sz="0" w:space="0" w:color="auto"/>
                  </w:divBdr>
                  <w:divsChild>
                    <w:div w:id="972099586">
                      <w:marLeft w:val="0"/>
                      <w:marRight w:val="0"/>
                      <w:marTop w:val="0"/>
                      <w:marBottom w:val="0"/>
                      <w:divBdr>
                        <w:top w:val="none" w:sz="0" w:space="0" w:color="auto"/>
                        <w:left w:val="none" w:sz="0" w:space="0" w:color="auto"/>
                        <w:bottom w:val="none" w:sz="0" w:space="0" w:color="auto"/>
                        <w:right w:val="none" w:sz="0" w:space="0" w:color="auto"/>
                      </w:divBdr>
                    </w:div>
                  </w:divsChild>
                </w:div>
                <w:div w:id="1912421545">
                  <w:marLeft w:val="0"/>
                  <w:marRight w:val="0"/>
                  <w:marTop w:val="0"/>
                  <w:marBottom w:val="0"/>
                  <w:divBdr>
                    <w:top w:val="none" w:sz="0" w:space="0" w:color="auto"/>
                    <w:left w:val="none" w:sz="0" w:space="0" w:color="auto"/>
                    <w:bottom w:val="none" w:sz="0" w:space="0" w:color="auto"/>
                    <w:right w:val="none" w:sz="0" w:space="0" w:color="auto"/>
                  </w:divBdr>
                  <w:divsChild>
                    <w:div w:id="82146635">
                      <w:marLeft w:val="0"/>
                      <w:marRight w:val="0"/>
                      <w:marTop w:val="0"/>
                      <w:marBottom w:val="0"/>
                      <w:divBdr>
                        <w:top w:val="none" w:sz="0" w:space="0" w:color="auto"/>
                        <w:left w:val="none" w:sz="0" w:space="0" w:color="auto"/>
                        <w:bottom w:val="none" w:sz="0" w:space="0" w:color="auto"/>
                        <w:right w:val="none" w:sz="0" w:space="0" w:color="auto"/>
                      </w:divBdr>
                    </w:div>
                  </w:divsChild>
                </w:div>
                <w:div w:id="479271624">
                  <w:marLeft w:val="0"/>
                  <w:marRight w:val="0"/>
                  <w:marTop w:val="0"/>
                  <w:marBottom w:val="0"/>
                  <w:divBdr>
                    <w:top w:val="none" w:sz="0" w:space="0" w:color="auto"/>
                    <w:left w:val="none" w:sz="0" w:space="0" w:color="auto"/>
                    <w:bottom w:val="none" w:sz="0" w:space="0" w:color="auto"/>
                    <w:right w:val="none" w:sz="0" w:space="0" w:color="auto"/>
                  </w:divBdr>
                  <w:divsChild>
                    <w:div w:id="1174221391">
                      <w:marLeft w:val="0"/>
                      <w:marRight w:val="0"/>
                      <w:marTop w:val="0"/>
                      <w:marBottom w:val="0"/>
                      <w:divBdr>
                        <w:top w:val="none" w:sz="0" w:space="0" w:color="auto"/>
                        <w:left w:val="none" w:sz="0" w:space="0" w:color="auto"/>
                        <w:bottom w:val="none" w:sz="0" w:space="0" w:color="auto"/>
                        <w:right w:val="none" w:sz="0" w:space="0" w:color="auto"/>
                      </w:divBdr>
                    </w:div>
                  </w:divsChild>
                </w:div>
                <w:div w:id="1021012195">
                  <w:marLeft w:val="0"/>
                  <w:marRight w:val="0"/>
                  <w:marTop w:val="0"/>
                  <w:marBottom w:val="0"/>
                  <w:divBdr>
                    <w:top w:val="none" w:sz="0" w:space="0" w:color="auto"/>
                    <w:left w:val="none" w:sz="0" w:space="0" w:color="auto"/>
                    <w:bottom w:val="none" w:sz="0" w:space="0" w:color="auto"/>
                    <w:right w:val="none" w:sz="0" w:space="0" w:color="auto"/>
                  </w:divBdr>
                  <w:divsChild>
                    <w:div w:id="1923101060">
                      <w:marLeft w:val="0"/>
                      <w:marRight w:val="0"/>
                      <w:marTop w:val="0"/>
                      <w:marBottom w:val="0"/>
                      <w:divBdr>
                        <w:top w:val="none" w:sz="0" w:space="0" w:color="auto"/>
                        <w:left w:val="none" w:sz="0" w:space="0" w:color="auto"/>
                        <w:bottom w:val="none" w:sz="0" w:space="0" w:color="auto"/>
                        <w:right w:val="none" w:sz="0" w:space="0" w:color="auto"/>
                      </w:divBdr>
                    </w:div>
                  </w:divsChild>
                </w:div>
                <w:div w:id="411780214">
                  <w:marLeft w:val="0"/>
                  <w:marRight w:val="0"/>
                  <w:marTop w:val="0"/>
                  <w:marBottom w:val="0"/>
                  <w:divBdr>
                    <w:top w:val="none" w:sz="0" w:space="0" w:color="auto"/>
                    <w:left w:val="none" w:sz="0" w:space="0" w:color="auto"/>
                    <w:bottom w:val="none" w:sz="0" w:space="0" w:color="auto"/>
                    <w:right w:val="none" w:sz="0" w:space="0" w:color="auto"/>
                  </w:divBdr>
                  <w:divsChild>
                    <w:div w:id="1682774005">
                      <w:marLeft w:val="0"/>
                      <w:marRight w:val="0"/>
                      <w:marTop w:val="0"/>
                      <w:marBottom w:val="0"/>
                      <w:divBdr>
                        <w:top w:val="none" w:sz="0" w:space="0" w:color="auto"/>
                        <w:left w:val="none" w:sz="0" w:space="0" w:color="auto"/>
                        <w:bottom w:val="none" w:sz="0" w:space="0" w:color="auto"/>
                        <w:right w:val="none" w:sz="0" w:space="0" w:color="auto"/>
                      </w:divBdr>
                    </w:div>
                  </w:divsChild>
                </w:div>
                <w:div w:id="247277422">
                  <w:marLeft w:val="0"/>
                  <w:marRight w:val="0"/>
                  <w:marTop w:val="0"/>
                  <w:marBottom w:val="0"/>
                  <w:divBdr>
                    <w:top w:val="none" w:sz="0" w:space="0" w:color="auto"/>
                    <w:left w:val="none" w:sz="0" w:space="0" w:color="auto"/>
                    <w:bottom w:val="none" w:sz="0" w:space="0" w:color="auto"/>
                    <w:right w:val="none" w:sz="0" w:space="0" w:color="auto"/>
                  </w:divBdr>
                  <w:divsChild>
                    <w:div w:id="2121105264">
                      <w:marLeft w:val="0"/>
                      <w:marRight w:val="0"/>
                      <w:marTop w:val="0"/>
                      <w:marBottom w:val="0"/>
                      <w:divBdr>
                        <w:top w:val="none" w:sz="0" w:space="0" w:color="auto"/>
                        <w:left w:val="none" w:sz="0" w:space="0" w:color="auto"/>
                        <w:bottom w:val="none" w:sz="0" w:space="0" w:color="auto"/>
                        <w:right w:val="none" w:sz="0" w:space="0" w:color="auto"/>
                      </w:divBdr>
                    </w:div>
                  </w:divsChild>
                </w:div>
                <w:div w:id="530729863">
                  <w:marLeft w:val="0"/>
                  <w:marRight w:val="0"/>
                  <w:marTop w:val="0"/>
                  <w:marBottom w:val="0"/>
                  <w:divBdr>
                    <w:top w:val="none" w:sz="0" w:space="0" w:color="auto"/>
                    <w:left w:val="none" w:sz="0" w:space="0" w:color="auto"/>
                    <w:bottom w:val="none" w:sz="0" w:space="0" w:color="auto"/>
                    <w:right w:val="none" w:sz="0" w:space="0" w:color="auto"/>
                  </w:divBdr>
                  <w:divsChild>
                    <w:div w:id="1215390931">
                      <w:marLeft w:val="0"/>
                      <w:marRight w:val="0"/>
                      <w:marTop w:val="0"/>
                      <w:marBottom w:val="0"/>
                      <w:divBdr>
                        <w:top w:val="none" w:sz="0" w:space="0" w:color="auto"/>
                        <w:left w:val="none" w:sz="0" w:space="0" w:color="auto"/>
                        <w:bottom w:val="none" w:sz="0" w:space="0" w:color="auto"/>
                        <w:right w:val="none" w:sz="0" w:space="0" w:color="auto"/>
                      </w:divBdr>
                    </w:div>
                  </w:divsChild>
                </w:div>
                <w:div w:id="515340936">
                  <w:marLeft w:val="0"/>
                  <w:marRight w:val="0"/>
                  <w:marTop w:val="0"/>
                  <w:marBottom w:val="0"/>
                  <w:divBdr>
                    <w:top w:val="none" w:sz="0" w:space="0" w:color="auto"/>
                    <w:left w:val="none" w:sz="0" w:space="0" w:color="auto"/>
                    <w:bottom w:val="none" w:sz="0" w:space="0" w:color="auto"/>
                    <w:right w:val="none" w:sz="0" w:space="0" w:color="auto"/>
                  </w:divBdr>
                  <w:divsChild>
                    <w:div w:id="631600394">
                      <w:marLeft w:val="0"/>
                      <w:marRight w:val="0"/>
                      <w:marTop w:val="0"/>
                      <w:marBottom w:val="0"/>
                      <w:divBdr>
                        <w:top w:val="none" w:sz="0" w:space="0" w:color="auto"/>
                        <w:left w:val="none" w:sz="0" w:space="0" w:color="auto"/>
                        <w:bottom w:val="none" w:sz="0" w:space="0" w:color="auto"/>
                        <w:right w:val="none" w:sz="0" w:space="0" w:color="auto"/>
                      </w:divBdr>
                    </w:div>
                  </w:divsChild>
                </w:div>
                <w:div w:id="1535996079">
                  <w:marLeft w:val="0"/>
                  <w:marRight w:val="0"/>
                  <w:marTop w:val="0"/>
                  <w:marBottom w:val="0"/>
                  <w:divBdr>
                    <w:top w:val="none" w:sz="0" w:space="0" w:color="auto"/>
                    <w:left w:val="none" w:sz="0" w:space="0" w:color="auto"/>
                    <w:bottom w:val="none" w:sz="0" w:space="0" w:color="auto"/>
                    <w:right w:val="none" w:sz="0" w:space="0" w:color="auto"/>
                  </w:divBdr>
                  <w:divsChild>
                    <w:div w:id="1335956197">
                      <w:marLeft w:val="0"/>
                      <w:marRight w:val="0"/>
                      <w:marTop w:val="0"/>
                      <w:marBottom w:val="0"/>
                      <w:divBdr>
                        <w:top w:val="none" w:sz="0" w:space="0" w:color="auto"/>
                        <w:left w:val="none" w:sz="0" w:space="0" w:color="auto"/>
                        <w:bottom w:val="none" w:sz="0" w:space="0" w:color="auto"/>
                        <w:right w:val="none" w:sz="0" w:space="0" w:color="auto"/>
                      </w:divBdr>
                    </w:div>
                  </w:divsChild>
                </w:div>
                <w:div w:id="1045108168">
                  <w:marLeft w:val="0"/>
                  <w:marRight w:val="0"/>
                  <w:marTop w:val="0"/>
                  <w:marBottom w:val="0"/>
                  <w:divBdr>
                    <w:top w:val="none" w:sz="0" w:space="0" w:color="auto"/>
                    <w:left w:val="none" w:sz="0" w:space="0" w:color="auto"/>
                    <w:bottom w:val="none" w:sz="0" w:space="0" w:color="auto"/>
                    <w:right w:val="none" w:sz="0" w:space="0" w:color="auto"/>
                  </w:divBdr>
                  <w:divsChild>
                    <w:div w:id="258224526">
                      <w:marLeft w:val="0"/>
                      <w:marRight w:val="0"/>
                      <w:marTop w:val="0"/>
                      <w:marBottom w:val="0"/>
                      <w:divBdr>
                        <w:top w:val="none" w:sz="0" w:space="0" w:color="auto"/>
                        <w:left w:val="none" w:sz="0" w:space="0" w:color="auto"/>
                        <w:bottom w:val="none" w:sz="0" w:space="0" w:color="auto"/>
                        <w:right w:val="none" w:sz="0" w:space="0" w:color="auto"/>
                      </w:divBdr>
                    </w:div>
                  </w:divsChild>
                </w:div>
                <w:div w:id="1771004572">
                  <w:marLeft w:val="0"/>
                  <w:marRight w:val="0"/>
                  <w:marTop w:val="0"/>
                  <w:marBottom w:val="0"/>
                  <w:divBdr>
                    <w:top w:val="none" w:sz="0" w:space="0" w:color="auto"/>
                    <w:left w:val="none" w:sz="0" w:space="0" w:color="auto"/>
                    <w:bottom w:val="none" w:sz="0" w:space="0" w:color="auto"/>
                    <w:right w:val="none" w:sz="0" w:space="0" w:color="auto"/>
                  </w:divBdr>
                  <w:divsChild>
                    <w:div w:id="438380086">
                      <w:marLeft w:val="0"/>
                      <w:marRight w:val="0"/>
                      <w:marTop w:val="0"/>
                      <w:marBottom w:val="0"/>
                      <w:divBdr>
                        <w:top w:val="none" w:sz="0" w:space="0" w:color="auto"/>
                        <w:left w:val="none" w:sz="0" w:space="0" w:color="auto"/>
                        <w:bottom w:val="none" w:sz="0" w:space="0" w:color="auto"/>
                        <w:right w:val="none" w:sz="0" w:space="0" w:color="auto"/>
                      </w:divBdr>
                    </w:div>
                  </w:divsChild>
                </w:div>
                <w:div w:id="296836492">
                  <w:marLeft w:val="0"/>
                  <w:marRight w:val="0"/>
                  <w:marTop w:val="0"/>
                  <w:marBottom w:val="0"/>
                  <w:divBdr>
                    <w:top w:val="none" w:sz="0" w:space="0" w:color="auto"/>
                    <w:left w:val="none" w:sz="0" w:space="0" w:color="auto"/>
                    <w:bottom w:val="none" w:sz="0" w:space="0" w:color="auto"/>
                    <w:right w:val="none" w:sz="0" w:space="0" w:color="auto"/>
                  </w:divBdr>
                  <w:divsChild>
                    <w:div w:id="273831782">
                      <w:marLeft w:val="0"/>
                      <w:marRight w:val="0"/>
                      <w:marTop w:val="0"/>
                      <w:marBottom w:val="0"/>
                      <w:divBdr>
                        <w:top w:val="none" w:sz="0" w:space="0" w:color="auto"/>
                        <w:left w:val="none" w:sz="0" w:space="0" w:color="auto"/>
                        <w:bottom w:val="none" w:sz="0" w:space="0" w:color="auto"/>
                        <w:right w:val="none" w:sz="0" w:space="0" w:color="auto"/>
                      </w:divBdr>
                    </w:div>
                  </w:divsChild>
                </w:div>
                <w:div w:id="788164083">
                  <w:marLeft w:val="0"/>
                  <w:marRight w:val="0"/>
                  <w:marTop w:val="0"/>
                  <w:marBottom w:val="0"/>
                  <w:divBdr>
                    <w:top w:val="none" w:sz="0" w:space="0" w:color="auto"/>
                    <w:left w:val="none" w:sz="0" w:space="0" w:color="auto"/>
                    <w:bottom w:val="none" w:sz="0" w:space="0" w:color="auto"/>
                    <w:right w:val="none" w:sz="0" w:space="0" w:color="auto"/>
                  </w:divBdr>
                  <w:divsChild>
                    <w:div w:id="1443303770">
                      <w:marLeft w:val="0"/>
                      <w:marRight w:val="0"/>
                      <w:marTop w:val="0"/>
                      <w:marBottom w:val="0"/>
                      <w:divBdr>
                        <w:top w:val="none" w:sz="0" w:space="0" w:color="auto"/>
                        <w:left w:val="none" w:sz="0" w:space="0" w:color="auto"/>
                        <w:bottom w:val="none" w:sz="0" w:space="0" w:color="auto"/>
                        <w:right w:val="none" w:sz="0" w:space="0" w:color="auto"/>
                      </w:divBdr>
                    </w:div>
                  </w:divsChild>
                </w:div>
                <w:div w:id="300771860">
                  <w:marLeft w:val="0"/>
                  <w:marRight w:val="0"/>
                  <w:marTop w:val="0"/>
                  <w:marBottom w:val="0"/>
                  <w:divBdr>
                    <w:top w:val="none" w:sz="0" w:space="0" w:color="auto"/>
                    <w:left w:val="none" w:sz="0" w:space="0" w:color="auto"/>
                    <w:bottom w:val="none" w:sz="0" w:space="0" w:color="auto"/>
                    <w:right w:val="none" w:sz="0" w:space="0" w:color="auto"/>
                  </w:divBdr>
                  <w:divsChild>
                    <w:div w:id="828399166">
                      <w:marLeft w:val="0"/>
                      <w:marRight w:val="0"/>
                      <w:marTop w:val="0"/>
                      <w:marBottom w:val="0"/>
                      <w:divBdr>
                        <w:top w:val="none" w:sz="0" w:space="0" w:color="auto"/>
                        <w:left w:val="none" w:sz="0" w:space="0" w:color="auto"/>
                        <w:bottom w:val="none" w:sz="0" w:space="0" w:color="auto"/>
                        <w:right w:val="none" w:sz="0" w:space="0" w:color="auto"/>
                      </w:divBdr>
                    </w:div>
                  </w:divsChild>
                </w:div>
                <w:div w:id="1955597252">
                  <w:marLeft w:val="0"/>
                  <w:marRight w:val="0"/>
                  <w:marTop w:val="0"/>
                  <w:marBottom w:val="0"/>
                  <w:divBdr>
                    <w:top w:val="none" w:sz="0" w:space="0" w:color="auto"/>
                    <w:left w:val="none" w:sz="0" w:space="0" w:color="auto"/>
                    <w:bottom w:val="none" w:sz="0" w:space="0" w:color="auto"/>
                    <w:right w:val="none" w:sz="0" w:space="0" w:color="auto"/>
                  </w:divBdr>
                  <w:divsChild>
                    <w:div w:id="425462164">
                      <w:marLeft w:val="0"/>
                      <w:marRight w:val="0"/>
                      <w:marTop w:val="0"/>
                      <w:marBottom w:val="0"/>
                      <w:divBdr>
                        <w:top w:val="none" w:sz="0" w:space="0" w:color="auto"/>
                        <w:left w:val="none" w:sz="0" w:space="0" w:color="auto"/>
                        <w:bottom w:val="none" w:sz="0" w:space="0" w:color="auto"/>
                        <w:right w:val="none" w:sz="0" w:space="0" w:color="auto"/>
                      </w:divBdr>
                    </w:div>
                  </w:divsChild>
                </w:div>
                <w:div w:id="1157572175">
                  <w:marLeft w:val="0"/>
                  <w:marRight w:val="0"/>
                  <w:marTop w:val="0"/>
                  <w:marBottom w:val="0"/>
                  <w:divBdr>
                    <w:top w:val="none" w:sz="0" w:space="0" w:color="auto"/>
                    <w:left w:val="none" w:sz="0" w:space="0" w:color="auto"/>
                    <w:bottom w:val="none" w:sz="0" w:space="0" w:color="auto"/>
                    <w:right w:val="none" w:sz="0" w:space="0" w:color="auto"/>
                  </w:divBdr>
                  <w:divsChild>
                    <w:div w:id="1558082003">
                      <w:marLeft w:val="0"/>
                      <w:marRight w:val="0"/>
                      <w:marTop w:val="0"/>
                      <w:marBottom w:val="0"/>
                      <w:divBdr>
                        <w:top w:val="none" w:sz="0" w:space="0" w:color="auto"/>
                        <w:left w:val="none" w:sz="0" w:space="0" w:color="auto"/>
                        <w:bottom w:val="none" w:sz="0" w:space="0" w:color="auto"/>
                        <w:right w:val="none" w:sz="0" w:space="0" w:color="auto"/>
                      </w:divBdr>
                    </w:div>
                  </w:divsChild>
                </w:div>
                <w:div w:id="656304735">
                  <w:marLeft w:val="0"/>
                  <w:marRight w:val="0"/>
                  <w:marTop w:val="0"/>
                  <w:marBottom w:val="0"/>
                  <w:divBdr>
                    <w:top w:val="none" w:sz="0" w:space="0" w:color="auto"/>
                    <w:left w:val="none" w:sz="0" w:space="0" w:color="auto"/>
                    <w:bottom w:val="none" w:sz="0" w:space="0" w:color="auto"/>
                    <w:right w:val="none" w:sz="0" w:space="0" w:color="auto"/>
                  </w:divBdr>
                  <w:divsChild>
                    <w:div w:id="686978167">
                      <w:marLeft w:val="0"/>
                      <w:marRight w:val="0"/>
                      <w:marTop w:val="0"/>
                      <w:marBottom w:val="0"/>
                      <w:divBdr>
                        <w:top w:val="none" w:sz="0" w:space="0" w:color="auto"/>
                        <w:left w:val="none" w:sz="0" w:space="0" w:color="auto"/>
                        <w:bottom w:val="none" w:sz="0" w:space="0" w:color="auto"/>
                        <w:right w:val="none" w:sz="0" w:space="0" w:color="auto"/>
                      </w:divBdr>
                    </w:div>
                  </w:divsChild>
                </w:div>
                <w:div w:id="1645112810">
                  <w:marLeft w:val="0"/>
                  <w:marRight w:val="0"/>
                  <w:marTop w:val="0"/>
                  <w:marBottom w:val="0"/>
                  <w:divBdr>
                    <w:top w:val="none" w:sz="0" w:space="0" w:color="auto"/>
                    <w:left w:val="none" w:sz="0" w:space="0" w:color="auto"/>
                    <w:bottom w:val="none" w:sz="0" w:space="0" w:color="auto"/>
                    <w:right w:val="none" w:sz="0" w:space="0" w:color="auto"/>
                  </w:divBdr>
                  <w:divsChild>
                    <w:div w:id="1537816152">
                      <w:marLeft w:val="0"/>
                      <w:marRight w:val="0"/>
                      <w:marTop w:val="0"/>
                      <w:marBottom w:val="0"/>
                      <w:divBdr>
                        <w:top w:val="none" w:sz="0" w:space="0" w:color="auto"/>
                        <w:left w:val="none" w:sz="0" w:space="0" w:color="auto"/>
                        <w:bottom w:val="none" w:sz="0" w:space="0" w:color="auto"/>
                        <w:right w:val="none" w:sz="0" w:space="0" w:color="auto"/>
                      </w:divBdr>
                    </w:div>
                  </w:divsChild>
                </w:div>
                <w:div w:id="1310866522">
                  <w:marLeft w:val="0"/>
                  <w:marRight w:val="0"/>
                  <w:marTop w:val="0"/>
                  <w:marBottom w:val="0"/>
                  <w:divBdr>
                    <w:top w:val="none" w:sz="0" w:space="0" w:color="auto"/>
                    <w:left w:val="none" w:sz="0" w:space="0" w:color="auto"/>
                    <w:bottom w:val="none" w:sz="0" w:space="0" w:color="auto"/>
                    <w:right w:val="none" w:sz="0" w:space="0" w:color="auto"/>
                  </w:divBdr>
                  <w:divsChild>
                    <w:div w:id="1163623004">
                      <w:marLeft w:val="0"/>
                      <w:marRight w:val="0"/>
                      <w:marTop w:val="0"/>
                      <w:marBottom w:val="0"/>
                      <w:divBdr>
                        <w:top w:val="none" w:sz="0" w:space="0" w:color="auto"/>
                        <w:left w:val="none" w:sz="0" w:space="0" w:color="auto"/>
                        <w:bottom w:val="none" w:sz="0" w:space="0" w:color="auto"/>
                        <w:right w:val="none" w:sz="0" w:space="0" w:color="auto"/>
                      </w:divBdr>
                    </w:div>
                  </w:divsChild>
                </w:div>
                <w:div w:id="2034768652">
                  <w:marLeft w:val="0"/>
                  <w:marRight w:val="0"/>
                  <w:marTop w:val="0"/>
                  <w:marBottom w:val="0"/>
                  <w:divBdr>
                    <w:top w:val="none" w:sz="0" w:space="0" w:color="auto"/>
                    <w:left w:val="none" w:sz="0" w:space="0" w:color="auto"/>
                    <w:bottom w:val="none" w:sz="0" w:space="0" w:color="auto"/>
                    <w:right w:val="none" w:sz="0" w:space="0" w:color="auto"/>
                  </w:divBdr>
                  <w:divsChild>
                    <w:div w:id="1411266363">
                      <w:marLeft w:val="0"/>
                      <w:marRight w:val="0"/>
                      <w:marTop w:val="0"/>
                      <w:marBottom w:val="0"/>
                      <w:divBdr>
                        <w:top w:val="none" w:sz="0" w:space="0" w:color="auto"/>
                        <w:left w:val="none" w:sz="0" w:space="0" w:color="auto"/>
                        <w:bottom w:val="none" w:sz="0" w:space="0" w:color="auto"/>
                        <w:right w:val="none" w:sz="0" w:space="0" w:color="auto"/>
                      </w:divBdr>
                    </w:div>
                  </w:divsChild>
                </w:div>
                <w:div w:id="992947875">
                  <w:marLeft w:val="0"/>
                  <w:marRight w:val="0"/>
                  <w:marTop w:val="0"/>
                  <w:marBottom w:val="0"/>
                  <w:divBdr>
                    <w:top w:val="none" w:sz="0" w:space="0" w:color="auto"/>
                    <w:left w:val="none" w:sz="0" w:space="0" w:color="auto"/>
                    <w:bottom w:val="none" w:sz="0" w:space="0" w:color="auto"/>
                    <w:right w:val="none" w:sz="0" w:space="0" w:color="auto"/>
                  </w:divBdr>
                  <w:divsChild>
                    <w:div w:id="954556234">
                      <w:marLeft w:val="0"/>
                      <w:marRight w:val="0"/>
                      <w:marTop w:val="0"/>
                      <w:marBottom w:val="0"/>
                      <w:divBdr>
                        <w:top w:val="none" w:sz="0" w:space="0" w:color="auto"/>
                        <w:left w:val="none" w:sz="0" w:space="0" w:color="auto"/>
                        <w:bottom w:val="none" w:sz="0" w:space="0" w:color="auto"/>
                        <w:right w:val="none" w:sz="0" w:space="0" w:color="auto"/>
                      </w:divBdr>
                    </w:div>
                  </w:divsChild>
                </w:div>
                <w:div w:id="198517826">
                  <w:marLeft w:val="0"/>
                  <w:marRight w:val="0"/>
                  <w:marTop w:val="0"/>
                  <w:marBottom w:val="0"/>
                  <w:divBdr>
                    <w:top w:val="none" w:sz="0" w:space="0" w:color="auto"/>
                    <w:left w:val="none" w:sz="0" w:space="0" w:color="auto"/>
                    <w:bottom w:val="none" w:sz="0" w:space="0" w:color="auto"/>
                    <w:right w:val="none" w:sz="0" w:space="0" w:color="auto"/>
                  </w:divBdr>
                  <w:divsChild>
                    <w:div w:id="1123497858">
                      <w:marLeft w:val="0"/>
                      <w:marRight w:val="0"/>
                      <w:marTop w:val="0"/>
                      <w:marBottom w:val="0"/>
                      <w:divBdr>
                        <w:top w:val="none" w:sz="0" w:space="0" w:color="auto"/>
                        <w:left w:val="none" w:sz="0" w:space="0" w:color="auto"/>
                        <w:bottom w:val="none" w:sz="0" w:space="0" w:color="auto"/>
                        <w:right w:val="none" w:sz="0" w:space="0" w:color="auto"/>
                      </w:divBdr>
                    </w:div>
                  </w:divsChild>
                </w:div>
                <w:div w:id="662469208">
                  <w:marLeft w:val="0"/>
                  <w:marRight w:val="0"/>
                  <w:marTop w:val="0"/>
                  <w:marBottom w:val="0"/>
                  <w:divBdr>
                    <w:top w:val="none" w:sz="0" w:space="0" w:color="auto"/>
                    <w:left w:val="none" w:sz="0" w:space="0" w:color="auto"/>
                    <w:bottom w:val="none" w:sz="0" w:space="0" w:color="auto"/>
                    <w:right w:val="none" w:sz="0" w:space="0" w:color="auto"/>
                  </w:divBdr>
                  <w:divsChild>
                    <w:div w:id="327827431">
                      <w:marLeft w:val="0"/>
                      <w:marRight w:val="0"/>
                      <w:marTop w:val="0"/>
                      <w:marBottom w:val="0"/>
                      <w:divBdr>
                        <w:top w:val="none" w:sz="0" w:space="0" w:color="auto"/>
                        <w:left w:val="none" w:sz="0" w:space="0" w:color="auto"/>
                        <w:bottom w:val="none" w:sz="0" w:space="0" w:color="auto"/>
                        <w:right w:val="none" w:sz="0" w:space="0" w:color="auto"/>
                      </w:divBdr>
                    </w:div>
                  </w:divsChild>
                </w:div>
                <w:div w:id="1862932086">
                  <w:marLeft w:val="0"/>
                  <w:marRight w:val="0"/>
                  <w:marTop w:val="0"/>
                  <w:marBottom w:val="0"/>
                  <w:divBdr>
                    <w:top w:val="none" w:sz="0" w:space="0" w:color="auto"/>
                    <w:left w:val="none" w:sz="0" w:space="0" w:color="auto"/>
                    <w:bottom w:val="none" w:sz="0" w:space="0" w:color="auto"/>
                    <w:right w:val="none" w:sz="0" w:space="0" w:color="auto"/>
                  </w:divBdr>
                  <w:divsChild>
                    <w:div w:id="630286329">
                      <w:marLeft w:val="0"/>
                      <w:marRight w:val="0"/>
                      <w:marTop w:val="0"/>
                      <w:marBottom w:val="0"/>
                      <w:divBdr>
                        <w:top w:val="none" w:sz="0" w:space="0" w:color="auto"/>
                        <w:left w:val="none" w:sz="0" w:space="0" w:color="auto"/>
                        <w:bottom w:val="none" w:sz="0" w:space="0" w:color="auto"/>
                        <w:right w:val="none" w:sz="0" w:space="0" w:color="auto"/>
                      </w:divBdr>
                    </w:div>
                  </w:divsChild>
                </w:div>
                <w:div w:id="715548588">
                  <w:marLeft w:val="0"/>
                  <w:marRight w:val="0"/>
                  <w:marTop w:val="0"/>
                  <w:marBottom w:val="0"/>
                  <w:divBdr>
                    <w:top w:val="none" w:sz="0" w:space="0" w:color="auto"/>
                    <w:left w:val="none" w:sz="0" w:space="0" w:color="auto"/>
                    <w:bottom w:val="none" w:sz="0" w:space="0" w:color="auto"/>
                    <w:right w:val="none" w:sz="0" w:space="0" w:color="auto"/>
                  </w:divBdr>
                  <w:divsChild>
                    <w:div w:id="983044829">
                      <w:marLeft w:val="0"/>
                      <w:marRight w:val="0"/>
                      <w:marTop w:val="0"/>
                      <w:marBottom w:val="0"/>
                      <w:divBdr>
                        <w:top w:val="none" w:sz="0" w:space="0" w:color="auto"/>
                        <w:left w:val="none" w:sz="0" w:space="0" w:color="auto"/>
                        <w:bottom w:val="none" w:sz="0" w:space="0" w:color="auto"/>
                        <w:right w:val="none" w:sz="0" w:space="0" w:color="auto"/>
                      </w:divBdr>
                    </w:div>
                  </w:divsChild>
                </w:div>
                <w:div w:id="114914485">
                  <w:marLeft w:val="0"/>
                  <w:marRight w:val="0"/>
                  <w:marTop w:val="0"/>
                  <w:marBottom w:val="0"/>
                  <w:divBdr>
                    <w:top w:val="none" w:sz="0" w:space="0" w:color="auto"/>
                    <w:left w:val="none" w:sz="0" w:space="0" w:color="auto"/>
                    <w:bottom w:val="none" w:sz="0" w:space="0" w:color="auto"/>
                    <w:right w:val="none" w:sz="0" w:space="0" w:color="auto"/>
                  </w:divBdr>
                  <w:divsChild>
                    <w:div w:id="1605380819">
                      <w:marLeft w:val="0"/>
                      <w:marRight w:val="0"/>
                      <w:marTop w:val="0"/>
                      <w:marBottom w:val="0"/>
                      <w:divBdr>
                        <w:top w:val="none" w:sz="0" w:space="0" w:color="auto"/>
                        <w:left w:val="none" w:sz="0" w:space="0" w:color="auto"/>
                        <w:bottom w:val="none" w:sz="0" w:space="0" w:color="auto"/>
                        <w:right w:val="none" w:sz="0" w:space="0" w:color="auto"/>
                      </w:divBdr>
                    </w:div>
                  </w:divsChild>
                </w:div>
                <w:div w:id="1482190371">
                  <w:marLeft w:val="0"/>
                  <w:marRight w:val="0"/>
                  <w:marTop w:val="0"/>
                  <w:marBottom w:val="0"/>
                  <w:divBdr>
                    <w:top w:val="none" w:sz="0" w:space="0" w:color="auto"/>
                    <w:left w:val="none" w:sz="0" w:space="0" w:color="auto"/>
                    <w:bottom w:val="none" w:sz="0" w:space="0" w:color="auto"/>
                    <w:right w:val="none" w:sz="0" w:space="0" w:color="auto"/>
                  </w:divBdr>
                  <w:divsChild>
                    <w:div w:id="1977565658">
                      <w:marLeft w:val="0"/>
                      <w:marRight w:val="0"/>
                      <w:marTop w:val="0"/>
                      <w:marBottom w:val="0"/>
                      <w:divBdr>
                        <w:top w:val="none" w:sz="0" w:space="0" w:color="auto"/>
                        <w:left w:val="none" w:sz="0" w:space="0" w:color="auto"/>
                        <w:bottom w:val="none" w:sz="0" w:space="0" w:color="auto"/>
                        <w:right w:val="none" w:sz="0" w:space="0" w:color="auto"/>
                      </w:divBdr>
                    </w:div>
                  </w:divsChild>
                </w:div>
                <w:div w:id="641346872">
                  <w:marLeft w:val="0"/>
                  <w:marRight w:val="0"/>
                  <w:marTop w:val="0"/>
                  <w:marBottom w:val="0"/>
                  <w:divBdr>
                    <w:top w:val="none" w:sz="0" w:space="0" w:color="auto"/>
                    <w:left w:val="none" w:sz="0" w:space="0" w:color="auto"/>
                    <w:bottom w:val="none" w:sz="0" w:space="0" w:color="auto"/>
                    <w:right w:val="none" w:sz="0" w:space="0" w:color="auto"/>
                  </w:divBdr>
                  <w:divsChild>
                    <w:div w:id="1773162826">
                      <w:marLeft w:val="0"/>
                      <w:marRight w:val="0"/>
                      <w:marTop w:val="0"/>
                      <w:marBottom w:val="0"/>
                      <w:divBdr>
                        <w:top w:val="none" w:sz="0" w:space="0" w:color="auto"/>
                        <w:left w:val="none" w:sz="0" w:space="0" w:color="auto"/>
                        <w:bottom w:val="none" w:sz="0" w:space="0" w:color="auto"/>
                        <w:right w:val="none" w:sz="0" w:space="0" w:color="auto"/>
                      </w:divBdr>
                    </w:div>
                  </w:divsChild>
                </w:div>
                <w:div w:id="334264553">
                  <w:marLeft w:val="0"/>
                  <w:marRight w:val="0"/>
                  <w:marTop w:val="0"/>
                  <w:marBottom w:val="0"/>
                  <w:divBdr>
                    <w:top w:val="none" w:sz="0" w:space="0" w:color="auto"/>
                    <w:left w:val="none" w:sz="0" w:space="0" w:color="auto"/>
                    <w:bottom w:val="none" w:sz="0" w:space="0" w:color="auto"/>
                    <w:right w:val="none" w:sz="0" w:space="0" w:color="auto"/>
                  </w:divBdr>
                  <w:divsChild>
                    <w:div w:id="1447847310">
                      <w:marLeft w:val="0"/>
                      <w:marRight w:val="0"/>
                      <w:marTop w:val="0"/>
                      <w:marBottom w:val="0"/>
                      <w:divBdr>
                        <w:top w:val="none" w:sz="0" w:space="0" w:color="auto"/>
                        <w:left w:val="none" w:sz="0" w:space="0" w:color="auto"/>
                        <w:bottom w:val="none" w:sz="0" w:space="0" w:color="auto"/>
                        <w:right w:val="none" w:sz="0" w:space="0" w:color="auto"/>
                      </w:divBdr>
                    </w:div>
                  </w:divsChild>
                </w:div>
                <w:div w:id="1381398852">
                  <w:marLeft w:val="0"/>
                  <w:marRight w:val="0"/>
                  <w:marTop w:val="0"/>
                  <w:marBottom w:val="0"/>
                  <w:divBdr>
                    <w:top w:val="none" w:sz="0" w:space="0" w:color="auto"/>
                    <w:left w:val="none" w:sz="0" w:space="0" w:color="auto"/>
                    <w:bottom w:val="none" w:sz="0" w:space="0" w:color="auto"/>
                    <w:right w:val="none" w:sz="0" w:space="0" w:color="auto"/>
                  </w:divBdr>
                  <w:divsChild>
                    <w:div w:id="890581004">
                      <w:marLeft w:val="0"/>
                      <w:marRight w:val="0"/>
                      <w:marTop w:val="0"/>
                      <w:marBottom w:val="0"/>
                      <w:divBdr>
                        <w:top w:val="none" w:sz="0" w:space="0" w:color="auto"/>
                        <w:left w:val="none" w:sz="0" w:space="0" w:color="auto"/>
                        <w:bottom w:val="none" w:sz="0" w:space="0" w:color="auto"/>
                        <w:right w:val="none" w:sz="0" w:space="0" w:color="auto"/>
                      </w:divBdr>
                    </w:div>
                  </w:divsChild>
                </w:div>
                <w:div w:id="1272128604">
                  <w:marLeft w:val="0"/>
                  <w:marRight w:val="0"/>
                  <w:marTop w:val="0"/>
                  <w:marBottom w:val="0"/>
                  <w:divBdr>
                    <w:top w:val="none" w:sz="0" w:space="0" w:color="auto"/>
                    <w:left w:val="none" w:sz="0" w:space="0" w:color="auto"/>
                    <w:bottom w:val="none" w:sz="0" w:space="0" w:color="auto"/>
                    <w:right w:val="none" w:sz="0" w:space="0" w:color="auto"/>
                  </w:divBdr>
                  <w:divsChild>
                    <w:div w:id="1152259919">
                      <w:marLeft w:val="0"/>
                      <w:marRight w:val="0"/>
                      <w:marTop w:val="0"/>
                      <w:marBottom w:val="0"/>
                      <w:divBdr>
                        <w:top w:val="none" w:sz="0" w:space="0" w:color="auto"/>
                        <w:left w:val="none" w:sz="0" w:space="0" w:color="auto"/>
                        <w:bottom w:val="none" w:sz="0" w:space="0" w:color="auto"/>
                        <w:right w:val="none" w:sz="0" w:space="0" w:color="auto"/>
                      </w:divBdr>
                    </w:div>
                  </w:divsChild>
                </w:div>
                <w:div w:id="869026676">
                  <w:marLeft w:val="0"/>
                  <w:marRight w:val="0"/>
                  <w:marTop w:val="0"/>
                  <w:marBottom w:val="0"/>
                  <w:divBdr>
                    <w:top w:val="none" w:sz="0" w:space="0" w:color="auto"/>
                    <w:left w:val="none" w:sz="0" w:space="0" w:color="auto"/>
                    <w:bottom w:val="none" w:sz="0" w:space="0" w:color="auto"/>
                    <w:right w:val="none" w:sz="0" w:space="0" w:color="auto"/>
                  </w:divBdr>
                  <w:divsChild>
                    <w:div w:id="1914701652">
                      <w:marLeft w:val="0"/>
                      <w:marRight w:val="0"/>
                      <w:marTop w:val="0"/>
                      <w:marBottom w:val="0"/>
                      <w:divBdr>
                        <w:top w:val="none" w:sz="0" w:space="0" w:color="auto"/>
                        <w:left w:val="none" w:sz="0" w:space="0" w:color="auto"/>
                        <w:bottom w:val="none" w:sz="0" w:space="0" w:color="auto"/>
                        <w:right w:val="none" w:sz="0" w:space="0" w:color="auto"/>
                      </w:divBdr>
                    </w:div>
                  </w:divsChild>
                </w:div>
                <w:div w:id="1946570163">
                  <w:marLeft w:val="0"/>
                  <w:marRight w:val="0"/>
                  <w:marTop w:val="0"/>
                  <w:marBottom w:val="0"/>
                  <w:divBdr>
                    <w:top w:val="none" w:sz="0" w:space="0" w:color="auto"/>
                    <w:left w:val="none" w:sz="0" w:space="0" w:color="auto"/>
                    <w:bottom w:val="none" w:sz="0" w:space="0" w:color="auto"/>
                    <w:right w:val="none" w:sz="0" w:space="0" w:color="auto"/>
                  </w:divBdr>
                  <w:divsChild>
                    <w:div w:id="961152006">
                      <w:marLeft w:val="0"/>
                      <w:marRight w:val="0"/>
                      <w:marTop w:val="0"/>
                      <w:marBottom w:val="0"/>
                      <w:divBdr>
                        <w:top w:val="none" w:sz="0" w:space="0" w:color="auto"/>
                        <w:left w:val="none" w:sz="0" w:space="0" w:color="auto"/>
                        <w:bottom w:val="none" w:sz="0" w:space="0" w:color="auto"/>
                        <w:right w:val="none" w:sz="0" w:space="0" w:color="auto"/>
                      </w:divBdr>
                    </w:div>
                  </w:divsChild>
                </w:div>
                <w:div w:id="34430390">
                  <w:marLeft w:val="0"/>
                  <w:marRight w:val="0"/>
                  <w:marTop w:val="0"/>
                  <w:marBottom w:val="0"/>
                  <w:divBdr>
                    <w:top w:val="none" w:sz="0" w:space="0" w:color="auto"/>
                    <w:left w:val="none" w:sz="0" w:space="0" w:color="auto"/>
                    <w:bottom w:val="none" w:sz="0" w:space="0" w:color="auto"/>
                    <w:right w:val="none" w:sz="0" w:space="0" w:color="auto"/>
                  </w:divBdr>
                  <w:divsChild>
                    <w:div w:id="1809517896">
                      <w:marLeft w:val="0"/>
                      <w:marRight w:val="0"/>
                      <w:marTop w:val="0"/>
                      <w:marBottom w:val="0"/>
                      <w:divBdr>
                        <w:top w:val="none" w:sz="0" w:space="0" w:color="auto"/>
                        <w:left w:val="none" w:sz="0" w:space="0" w:color="auto"/>
                        <w:bottom w:val="none" w:sz="0" w:space="0" w:color="auto"/>
                        <w:right w:val="none" w:sz="0" w:space="0" w:color="auto"/>
                      </w:divBdr>
                    </w:div>
                  </w:divsChild>
                </w:div>
                <w:div w:id="1871332693">
                  <w:marLeft w:val="0"/>
                  <w:marRight w:val="0"/>
                  <w:marTop w:val="0"/>
                  <w:marBottom w:val="0"/>
                  <w:divBdr>
                    <w:top w:val="none" w:sz="0" w:space="0" w:color="auto"/>
                    <w:left w:val="none" w:sz="0" w:space="0" w:color="auto"/>
                    <w:bottom w:val="none" w:sz="0" w:space="0" w:color="auto"/>
                    <w:right w:val="none" w:sz="0" w:space="0" w:color="auto"/>
                  </w:divBdr>
                  <w:divsChild>
                    <w:div w:id="1093626360">
                      <w:marLeft w:val="0"/>
                      <w:marRight w:val="0"/>
                      <w:marTop w:val="0"/>
                      <w:marBottom w:val="0"/>
                      <w:divBdr>
                        <w:top w:val="none" w:sz="0" w:space="0" w:color="auto"/>
                        <w:left w:val="none" w:sz="0" w:space="0" w:color="auto"/>
                        <w:bottom w:val="none" w:sz="0" w:space="0" w:color="auto"/>
                        <w:right w:val="none" w:sz="0" w:space="0" w:color="auto"/>
                      </w:divBdr>
                    </w:div>
                  </w:divsChild>
                </w:div>
                <w:div w:id="335420885">
                  <w:marLeft w:val="0"/>
                  <w:marRight w:val="0"/>
                  <w:marTop w:val="0"/>
                  <w:marBottom w:val="0"/>
                  <w:divBdr>
                    <w:top w:val="none" w:sz="0" w:space="0" w:color="auto"/>
                    <w:left w:val="none" w:sz="0" w:space="0" w:color="auto"/>
                    <w:bottom w:val="none" w:sz="0" w:space="0" w:color="auto"/>
                    <w:right w:val="none" w:sz="0" w:space="0" w:color="auto"/>
                  </w:divBdr>
                  <w:divsChild>
                    <w:div w:id="1623340947">
                      <w:marLeft w:val="0"/>
                      <w:marRight w:val="0"/>
                      <w:marTop w:val="0"/>
                      <w:marBottom w:val="0"/>
                      <w:divBdr>
                        <w:top w:val="none" w:sz="0" w:space="0" w:color="auto"/>
                        <w:left w:val="none" w:sz="0" w:space="0" w:color="auto"/>
                        <w:bottom w:val="none" w:sz="0" w:space="0" w:color="auto"/>
                        <w:right w:val="none" w:sz="0" w:space="0" w:color="auto"/>
                      </w:divBdr>
                    </w:div>
                  </w:divsChild>
                </w:div>
                <w:div w:id="2047873214">
                  <w:marLeft w:val="0"/>
                  <w:marRight w:val="0"/>
                  <w:marTop w:val="0"/>
                  <w:marBottom w:val="0"/>
                  <w:divBdr>
                    <w:top w:val="none" w:sz="0" w:space="0" w:color="auto"/>
                    <w:left w:val="none" w:sz="0" w:space="0" w:color="auto"/>
                    <w:bottom w:val="none" w:sz="0" w:space="0" w:color="auto"/>
                    <w:right w:val="none" w:sz="0" w:space="0" w:color="auto"/>
                  </w:divBdr>
                  <w:divsChild>
                    <w:div w:id="2056078280">
                      <w:marLeft w:val="0"/>
                      <w:marRight w:val="0"/>
                      <w:marTop w:val="0"/>
                      <w:marBottom w:val="0"/>
                      <w:divBdr>
                        <w:top w:val="none" w:sz="0" w:space="0" w:color="auto"/>
                        <w:left w:val="none" w:sz="0" w:space="0" w:color="auto"/>
                        <w:bottom w:val="none" w:sz="0" w:space="0" w:color="auto"/>
                        <w:right w:val="none" w:sz="0" w:space="0" w:color="auto"/>
                      </w:divBdr>
                    </w:div>
                  </w:divsChild>
                </w:div>
                <w:div w:id="597173694">
                  <w:marLeft w:val="0"/>
                  <w:marRight w:val="0"/>
                  <w:marTop w:val="0"/>
                  <w:marBottom w:val="0"/>
                  <w:divBdr>
                    <w:top w:val="none" w:sz="0" w:space="0" w:color="auto"/>
                    <w:left w:val="none" w:sz="0" w:space="0" w:color="auto"/>
                    <w:bottom w:val="none" w:sz="0" w:space="0" w:color="auto"/>
                    <w:right w:val="none" w:sz="0" w:space="0" w:color="auto"/>
                  </w:divBdr>
                  <w:divsChild>
                    <w:div w:id="1319383828">
                      <w:marLeft w:val="0"/>
                      <w:marRight w:val="0"/>
                      <w:marTop w:val="0"/>
                      <w:marBottom w:val="0"/>
                      <w:divBdr>
                        <w:top w:val="none" w:sz="0" w:space="0" w:color="auto"/>
                        <w:left w:val="none" w:sz="0" w:space="0" w:color="auto"/>
                        <w:bottom w:val="none" w:sz="0" w:space="0" w:color="auto"/>
                        <w:right w:val="none" w:sz="0" w:space="0" w:color="auto"/>
                      </w:divBdr>
                    </w:div>
                  </w:divsChild>
                </w:div>
                <w:div w:id="1288121315">
                  <w:marLeft w:val="0"/>
                  <w:marRight w:val="0"/>
                  <w:marTop w:val="0"/>
                  <w:marBottom w:val="0"/>
                  <w:divBdr>
                    <w:top w:val="none" w:sz="0" w:space="0" w:color="auto"/>
                    <w:left w:val="none" w:sz="0" w:space="0" w:color="auto"/>
                    <w:bottom w:val="none" w:sz="0" w:space="0" w:color="auto"/>
                    <w:right w:val="none" w:sz="0" w:space="0" w:color="auto"/>
                  </w:divBdr>
                  <w:divsChild>
                    <w:div w:id="1940678785">
                      <w:marLeft w:val="0"/>
                      <w:marRight w:val="0"/>
                      <w:marTop w:val="0"/>
                      <w:marBottom w:val="0"/>
                      <w:divBdr>
                        <w:top w:val="none" w:sz="0" w:space="0" w:color="auto"/>
                        <w:left w:val="none" w:sz="0" w:space="0" w:color="auto"/>
                        <w:bottom w:val="none" w:sz="0" w:space="0" w:color="auto"/>
                        <w:right w:val="none" w:sz="0" w:space="0" w:color="auto"/>
                      </w:divBdr>
                    </w:div>
                  </w:divsChild>
                </w:div>
                <w:div w:id="656153159">
                  <w:marLeft w:val="0"/>
                  <w:marRight w:val="0"/>
                  <w:marTop w:val="0"/>
                  <w:marBottom w:val="0"/>
                  <w:divBdr>
                    <w:top w:val="none" w:sz="0" w:space="0" w:color="auto"/>
                    <w:left w:val="none" w:sz="0" w:space="0" w:color="auto"/>
                    <w:bottom w:val="none" w:sz="0" w:space="0" w:color="auto"/>
                    <w:right w:val="none" w:sz="0" w:space="0" w:color="auto"/>
                  </w:divBdr>
                  <w:divsChild>
                    <w:div w:id="738482804">
                      <w:marLeft w:val="0"/>
                      <w:marRight w:val="0"/>
                      <w:marTop w:val="0"/>
                      <w:marBottom w:val="0"/>
                      <w:divBdr>
                        <w:top w:val="none" w:sz="0" w:space="0" w:color="auto"/>
                        <w:left w:val="none" w:sz="0" w:space="0" w:color="auto"/>
                        <w:bottom w:val="none" w:sz="0" w:space="0" w:color="auto"/>
                        <w:right w:val="none" w:sz="0" w:space="0" w:color="auto"/>
                      </w:divBdr>
                    </w:div>
                  </w:divsChild>
                </w:div>
                <w:div w:id="2095543715">
                  <w:marLeft w:val="0"/>
                  <w:marRight w:val="0"/>
                  <w:marTop w:val="0"/>
                  <w:marBottom w:val="0"/>
                  <w:divBdr>
                    <w:top w:val="none" w:sz="0" w:space="0" w:color="auto"/>
                    <w:left w:val="none" w:sz="0" w:space="0" w:color="auto"/>
                    <w:bottom w:val="none" w:sz="0" w:space="0" w:color="auto"/>
                    <w:right w:val="none" w:sz="0" w:space="0" w:color="auto"/>
                  </w:divBdr>
                  <w:divsChild>
                    <w:div w:id="603851800">
                      <w:marLeft w:val="0"/>
                      <w:marRight w:val="0"/>
                      <w:marTop w:val="0"/>
                      <w:marBottom w:val="0"/>
                      <w:divBdr>
                        <w:top w:val="none" w:sz="0" w:space="0" w:color="auto"/>
                        <w:left w:val="none" w:sz="0" w:space="0" w:color="auto"/>
                        <w:bottom w:val="none" w:sz="0" w:space="0" w:color="auto"/>
                        <w:right w:val="none" w:sz="0" w:space="0" w:color="auto"/>
                      </w:divBdr>
                    </w:div>
                  </w:divsChild>
                </w:div>
                <w:div w:id="350958324">
                  <w:marLeft w:val="0"/>
                  <w:marRight w:val="0"/>
                  <w:marTop w:val="0"/>
                  <w:marBottom w:val="0"/>
                  <w:divBdr>
                    <w:top w:val="none" w:sz="0" w:space="0" w:color="auto"/>
                    <w:left w:val="none" w:sz="0" w:space="0" w:color="auto"/>
                    <w:bottom w:val="none" w:sz="0" w:space="0" w:color="auto"/>
                    <w:right w:val="none" w:sz="0" w:space="0" w:color="auto"/>
                  </w:divBdr>
                  <w:divsChild>
                    <w:div w:id="143006572">
                      <w:marLeft w:val="0"/>
                      <w:marRight w:val="0"/>
                      <w:marTop w:val="0"/>
                      <w:marBottom w:val="0"/>
                      <w:divBdr>
                        <w:top w:val="none" w:sz="0" w:space="0" w:color="auto"/>
                        <w:left w:val="none" w:sz="0" w:space="0" w:color="auto"/>
                        <w:bottom w:val="none" w:sz="0" w:space="0" w:color="auto"/>
                        <w:right w:val="none" w:sz="0" w:space="0" w:color="auto"/>
                      </w:divBdr>
                    </w:div>
                  </w:divsChild>
                </w:div>
                <w:div w:id="586579046">
                  <w:marLeft w:val="0"/>
                  <w:marRight w:val="0"/>
                  <w:marTop w:val="0"/>
                  <w:marBottom w:val="0"/>
                  <w:divBdr>
                    <w:top w:val="none" w:sz="0" w:space="0" w:color="auto"/>
                    <w:left w:val="none" w:sz="0" w:space="0" w:color="auto"/>
                    <w:bottom w:val="none" w:sz="0" w:space="0" w:color="auto"/>
                    <w:right w:val="none" w:sz="0" w:space="0" w:color="auto"/>
                  </w:divBdr>
                  <w:divsChild>
                    <w:div w:id="1191146401">
                      <w:marLeft w:val="0"/>
                      <w:marRight w:val="0"/>
                      <w:marTop w:val="0"/>
                      <w:marBottom w:val="0"/>
                      <w:divBdr>
                        <w:top w:val="none" w:sz="0" w:space="0" w:color="auto"/>
                        <w:left w:val="none" w:sz="0" w:space="0" w:color="auto"/>
                        <w:bottom w:val="none" w:sz="0" w:space="0" w:color="auto"/>
                        <w:right w:val="none" w:sz="0" w:space="0" w:color="auto"/>
                      </w:divBdr>
                    </w:div>
                  </w:divsChild>
                </w:div>
                <w:div w:id="1798137792">
                  <w:marLeft w:val="0"/>
                  <w:marRight w:val="0"/>
                  <w:marTop w:val="0"/>
                  <w:marBottom w:val="0"/>
                  <w:divBdr>
                    <w:top w:val="none" w:sz="0" w:space="0" w:color="auto"/>
                    <w:left w:val="none" w:sz="0" w:space="0" w:color="auto"/>
                    <w:bottom w:val="none" w:sz="0" w:space="0" w:color="auto"/>
                    <w:right w:val="none" w:sz="0" w:space="0" w:color="auto"/>
                  </w:divBdr>
                  <w:divsChild>
                    <w:div w:id="1937784355">
                      <w:marLeft w:val="0"/>
                      <w:marRight w:val="0"/>
                      <w:marTop w:val="0"/>
                      <w:marBottom w:val="0"/>
                      <w:divBdr>
                        <w:top w:val="none" w:sz="0" w:space="0" w:color="auto"/>
                        <w:left w:val="none" w:sz="0" w:space="0" w:color="auto"/>
                        <w:bottom w:val="none" w:sz="0" w:space="0" w:color="auto"/>
                        <w:right w:val="none" w:sz="0" w:space="0" w:color="auto"/>
                      </w:divBdr>
                    </w:div>
                  </w:divsChild>
                </w:div>
                <w:div w:id="1676615226">
                  <w:marLeft w:val="0"/>
                  <w:marRight w:val="0"/>
                  <w:marTop w:val="0"/>
                  <w:marBottom w:val="0"/>
                  <w:divBdr>
                    <w:top w:val="none" w:sz="0" w:space="0" w:color="auto"/>
                    <w:left w:val="none" w:sz="0" w:space="0" w:color="auto"/>
                    <w:bottom w:val="none" w:sz="0" w:space="0" w:color="auto"/>
                    <w:right w:val="none" w:sz="0" w:space="0" w:color="auto"/>
                  </w:divBdr>
                  <w:divsChild>
                    <w:div w:id="1175265648">
                      <w:marLeft w:val="0"/>
                      <w:marRight w:val="0"/>
                      <w:marTop w:val="0"/>
                      <w:marBottom w:val="0"/>
                      <w:divBdr>
                        <w:top w:val="none" w:sz="0" w:space="0" w:color="auto"/>
                        <w:left w:val="none" w:sz="0" w:space="0" w:color="auto"/>
                        <w:bottom w:val="none" w:sz="0" w:space="0" w:color="auto"/>
                        <w:right w:val="none" w:sz="0" w:space="0" w:color="auto"/>
                      </w:divBdr>
                    </w:div>
                  </w:divsChild>
                </w:div>
                <w:div w:id="582495269">
                  <w:marLeft w:val="0"/>
                  <w:marRight w:val="0"/>
                  <w:marTop w:val="0"/>
                  <w:marBottom w:val="0"/>
                  <w:divBdr>
                    <w:top w:val="none" w:sz="0" w:space="0" w:color="auto"/>
                    <w:left w:val="none" w:sz="0" w:space="0" w:color="auto"/>
                    <w:bottom w:val="none" w:sz="0" w:space="0" w:color="auto"/>
                    <w:right w:val="none" w:sz="0" w:space="0" w:color="auto"/>
                  </w:divBdr>
                  <w:divsChild>
                    <w:div w:id="408698368">
                      <w:marLeft w:val="0"/>
                      <w:marRight w:val="0"/>
                      <w:marTop w:val="0"/>
                      <w:marBottom w:val="0"/>
                      <w:divBdr>
                        <w:top w:val="none" w:sz="0" w:space="0" w:color="auto"/>
                        <w:left w:val="none" w:sz="0" w:space="0" w:color="auto"/>
                        <w:bottom w:val="none" w:sz="0" w:space="0" w:color="auto"/>
                        <w:right w:val="none" w:sz="0" w:space="0" w:color="auto"/>
                      </w:divBdr>
                    </w:div>
                  </w:divsChild>
                </w:div>
                <w:div w:id="95248287">
                  <w:marLeft w:val="0"/>
                  <w:marRight w:val="0"/>
                  <w:marTop w:val="0"/>
                  <w:marBottom w:val="0"/>
                  <w:divBdr>
                    <w:top w:val="none" w:sz="0" w:space="0" w:color="auto"/>
                    <w:left w:val="none" w:sz="0" w:space="0" w:color="auto"/>
                    <w:bottom w:val="none" w:sz="0" w:space="0" w:color="auto"/>
                    <w:right w:val="none" w:sz="0" w:space="0" w:color="auto"/>
                  </w:divBdr>
                  <w:divsChild>
                    <w:div w:id="406221535">
                      <w:marLeft w:val="0"/>
                      <w:marRight w:val="0"/>
                      <w:marTop w:val="0"/>
                      <w:marBottom w:val="0"/>
                      <w:divBdr>
                        <w:top w:val="none" w:sz="0" w:space="0" w:color="auto"/>
                        <w:left w:val="none" w:sz="0" w:space="0" w:color="auto"/>
                        <w:bottom w:val="none" w:sz="0" w:space="0" w:color="auto"/>
                        <w:right w:val="none" w:sz="0" w:space="0" w:color="auto"/>
                      </w:divBdr>
                    </w:div>
                  </w:divsChild>
                </w:div>
                <w:div w:id="1321889318">
                  <w:marLeft w:val="0"/>
                  <w:marRight w:val="0"/>
                  <w:marTop w:val="0"/>
                  <w:marBottom w:val="0"/>
                  <w:divBdr>
                    <w:top w:val="none" w:sz="0" w:space="0" w:color="auto"/>
                    <w:left w:val="none" w:sz="0" w:space="0" w:color="auto"/>
                    <w:bottom w:val="none" w:sz="0" w:space="0" w:color="auto"/>
                    <w:right w:val="none" w:sz="0" w:space="0" w:color="auto"/>
                  </w:divBdr>
                  <w:divsChild>
                    <w:div w:id="166485507">
                      <w:marLeft w:val="0"/>
                      <w:marRight w:val="0"/>
                      <w:marTop w:val="0"/>
                      <w:marBottom w:val="0"/>
                      <w:divBdr>
                        <w:top w:val="none" w:sz="0" w:space="0" w:color="auto"/>
                        <w:left w:val="none" w:sz="0" w:space="0" w:color="auto"/>
                        <w:bottom w:val="none" w:sz="0" w:space="0" w:color="auto"/>
                        <w:right w:val="none" w:sz="0" w:space="0" w:color="auto"/>
                      </w:divBdr>
                    </w:div>
                  </w:divsChild>
                </w:div>
                <w:div w:id="310600427">
                  <w:marLeft w:val="0"/>
                  <w:marRight w:val="0"/>
                  <w:marTop w:val="0"/>
                  <w:marBottom w:val="0"/>
                  <w:divBdr>
                    <w:top w:val="none" w:sz="0" w:space="0" w:color="auto"/>
                    <w:left w:val="none" w:sz="0" w:space="0" w:color="auto"/>
                    <w:bottom w:val="none" w:sz="0" w:space="0" w:color="auto"/>
                    <w:right w:val="none" w:sz="0" w:space="0" w:color="auto"/>
                  </w:divBdr>
                  <w:divsChild>
                    <w:div w:id="1437675070">
                      <w:marLeft w:val="0"/>
                      <w:marRight w:val="0"/>
                      <w:marTop w:val="0"/>
                      <w:marBottom w:val="0"/>
                      <w:divBdr>
                        <w:top w:val="none" w:sz="0" w:space="0" w:color="auto"/>
                        <w:left w:val="none" w:sz="0" w:space="0" w:color="auto"/>
                        <w:bottom w:val="none" w:sz="0" w:space="0" w:color="auto"/>
                        <w:right w:val="none" w:sz="0" w:space="0" w:color="auto"/>
                      </w:divBdr>
                    </w:div>
                  </w:divsChild>
                </w:div>
                <w:div w:id="812059828">
                  <w:marLeft w:val="0"/>
                  <w:marRight w:val="0"/>
                  <w:marTop w:val="0"/>
                  <w:marBottom w:val="0"/>
                  <w:divBdr>
                    <w:top w:val="none" w:sz="0" w:space="0" w:color="auto"/>
                    <w:left w:val="none" w:sz="0" w:space="0" w:color="auto"/>
                    <w:bottom w:val="none" w:sz="0" w:space="0" w:color="auto"/>
                    <w:right w:val="none" w:sz="0" w:space="0" w:color="auto"/>
                  </w:divBdr>
                  <w:divsChild>
                    <w:div w:id="1995793943">
                      <w:marLeft w:val="0"/>
                      <w:marRight w:val="0"/>
                      <w:marTop w:val="0"/>
                      <w:marBottom w:val="0"/>
                      <w:divBdr>
                        <w:top w:val="none" w:sz="0" w:space="0" w:color="auto"/>
                        <w:left w:val="none" w:sz="0" w:space="0" w:color="auto"/>
                        <w:bottom w:val="none" w:sz="0" w:space="0" w:color="auto"/>
                        <w:right w:val="none" w:sz="0" w:space="0" w:color="auto"/>
                      </w:divBdr>
                    </w:div>
                  </w:divsChild>
                </w:div>
                <w:div w:id="720665753">
                  <w:marLeft w:val="0"/>
                  <w:marRight w:val="0"/>
                  <w:marTop w:val="0"/>
                  <w:marBottom w:val="0"/>
                  <w:divBdr>
                    <w:top w:val="none" w:sz="0" w:space="0" w:color="auto"/>
                    <w:left w:val="none" w:sz="0" w:space="0" w:color="auto"/>
                    <w:bottom w:val="none" w:sz="0" w:space="0" w:color="auto"/>
                    <w:right w:val="none" w:sz="0" w:space="0" w:color="auto"/>
                  </w:divBdr>
                  <w:divsChild>
                    <w:div w:id="1608193900">
                      <w:marLeft w:val="0"/>
                      <w:marRight w:val="0"/>
                      <w:marTop w:val="0"/>
                      <w:marBottom w:val="0"/>
                      <w:divBdr>
                        <w:top w:val="none" w:sz="0" w:space="0" w:color="auto"/>
                        <w:left w:val="none" w:sz="0" w:space="0" w:color="auto"/>
                        <w:bottom w:val="none" w:sz="0" w:space="0" w:color="auto"/>
                        <w:right w:val="none" w:sz="0" w:space="0" w:color="auto"/>
                      </w:divBdr>
                    </w:div>
                  </w:divsChild>
                </w:div>
                <w:div w:id="973294303">
                  <w:marLeft w:val="0"/>
                  <w:marRight w:val="0"/>
                  <w:marTop w:val="0"/>
                  <w:marBottom w:val="0"/>
                  <w:divBdr>
                    <w:top w:val="none" w:sz="0" w:space="0" w:color="auto"/>
                    <w:left w:val="none" w:sz="0" w:space="0" w:color="auto"/>
                    <w:bottom w:val="none" w:sz="0" w:space="0" w:color="auto"/>
                    <w:right w:val="none" w:sz="0" w:space="0" w:color="auto"/>
                  </w:divBdr>
                  <w:divsChild>
                    <w:div w:id="360976260">
                      <w:marLeft w:val="0"/>
                      <w:marRight w:val="0"/>
                      <w:marTop w:val="0"/>
                      <w:marBottom w:val="0"/>
                      <w:divBdr>
                        <w:top w:val="none" w:sz="0" w:space="0" w:color="auto"/>
                        <w:left w:val="none" w:sz="0" w:space="0" w:color="auto"/>
                        <w:bottom w:val="none" w:sz="0" w:space="0" w:color="auto"/>
                        <w:right w:val="none" w:sz="0" w:space="0" w:color="auto"/>
                      </w:divBdr>
                    </w:div>
                  </w:divsChild>
                </w:div>
                <w:div w:id="1684747172">
                  <w:marLeft w:val="0"/>
                  <w:marRight w:val="0"/>
                  <w:marTop w:val="0"/>
                  <w:marBottom w:val="0"/>
                  <w:divBdr>
                    <w:top w:val="none" w:sz="0" w:space="0" w:color="auto"/>
                    <w:left w:val="none" w:sz="0" w:space="0" w:color="auto"/>
                    <w:bottom w:val="none" w:sz="0" w:space="0" w:color="auto"/>
                    <w:right w:val="none" w:sz="0" w:space="0" w:color="auto"/>
                  </w:divBdr>
                  <w:divsChild>
                    <w:div w:id="2098360400">
                      <w:marLeft w:val="0"/>
                      <w:marRight w:val="0"/>
                      <w:marTop w:val="0"/>
                      <w:marBottom w:val="0"/>
                      <w:divBdr>
                        <w:top w:val="none" w:sz="0" w:space="0" w:color="auto"/>
                        <w:left w:val="none" w:sz="0" w:space="0" w:color="auto"/>
                        <w:bottom w:val="none" w:sz="0" w:space="0" w:color="auto"/>
                        <w:right w:val="none" w:sz="0" w:space="0" w:color="auto"/>
                      </w:divBdr>
                    </w:div>
                  </w:divsChild>
                </w:div>
                <w:div w:id="348264527">
                  <w:marLeft w:val="0"/>
                  <w:marRight w:val="0"/>
                  <w:marTop w:val="0"/>
                  <w:marBottom w:val="0"/>
                  <w:divBdr>
                    <w:top w:val="none" w:sz="0" w:space="0" w:color="auto"/>
                    <w:left w:val="none" w:sz="0" w:space="0" w:color="auto"/>
                    <w:bottom w:val="none" w:sz="0" w:space="0" w:color="auto"/>
                    <w:right w:val="none" w:sz="0" w:space="0" w:color="auto"/>
                  </w:divBdr>
                  <w:divsChild>
                    <w:div w:id="973289740">
                      <w:marLeft w:val="0"/>
                      <w:marRight w:val="0"/>
                      <w:marTop w:val="0"/>
                      <w:marBottom w:val="0"/>
                      <w:divBdr>
                        <w:top w:val="none" w:sz="0" w:space="0" w:color="auto"/>
                        <w:left w:val="none" w:sz="0" w:space="0" w:color="auto"/>
                        <w:bottom w:val="none" w:sz="0" w:space="0" w:color="auto"/>
                        <w:right w:val="none" w:sz="0" w:space="0" w:color="auto"/>
                      </w:divBdr>
                    </w:div>
                  </w:divsChild>
                </w:div>
                <w:div w:id="1618100610">
                  <w:marLeft w:val="0"/>
                  <w:marRight w:val="0"/>
                  <w:marTop w:val="0"/>
                  <w:marBottom w:val="0"/>
                  <w:divBdr>
                    <w:top w:val="none" w:sz="0" w:space="0" w:color="auto"/>
                    <w:left w:val="none" w:sz="0" w:space="0" w:color="auto"/>
                    <w:bottom w:val="none" w:sz="0" w:space="0" w:color="auto"/>
                    <w:right w:val="none" w:sz="0" w:space="0" w:color="auto"/>
                  </w:divBdr>
                  <w:divsChild>
                    <w:div w:id="518861303">
                      <w:marLeft w:val="0"/>
                      <w:marRight w:val="0"/>
                      <w:marTop w:val="0"/>
                      <w:marBottom w:val="0"/>
                      <w:divBdr>
                        <w:top w:val="none" w:sz="0" w:space="0" w:color="auto"/>
                        <w:left w:val="none" w:sz="0" w:space="0" w:color="auto"/>
                        <w:bottom w:val="none" w:sz="0" w:space="0" w:color="auto"/>
                        <w:right w:val="none" w:sz="0" w:space="0" w:color="auto"/>
                      </w:divBdr>
                    </w:div>
                  </w:divsChild>
                </w:div>
                <w:div w:id="631322850">
                  <w:marLeft w:val="0"/>
                  <w:marRight w:val="0"/>
                  <w:marTop w:val="0"/>
                  <w:marBottom w:val="0"/>
                  <w:divBdr>
                    <w:top w:val="none" w:sz="0" w:space="0" w:color="auto"/>
                    <w:left w:val="none" w:sz="0" w:space="0" w:color="auto"/>
                    <w:bottom w:val="none" w:sz="0" w:space="0" w:color="auto"/>
                    <w:right w:val="none" w:sz="0" w:space="0" w:color="auto"/>
                  </w:divBdr>
                  <w:divsChild>
                    <w:div w:id="1098216570">
                      <w:marLeft w:val="0"/>
                      <w:marRight w:val="0"/>
                      <w:marTop w:val="0"/>
                      <w:marBottom w:val="0"/>
                      <w:divBdr>
                        <w:top w:val="none" w:sz="0" w:space="0" w:color="auto"/>
                        <w:left w:val="none" w:sz="0" w:space="0" w:color="auto"/>
                        <w:bottom w:val="none" w:sz="0" w:space="0" w:color="auto"/>
                        <w:right w:val="none" w:sz="0" w:space="0" w:color="auto"/>
                      </w:divBdr>
                    </w:div>
                  </w:divsChild>
                </w:div>
                <w:div w:id="1805808774">
                  <w:marLeft w:val="0"/>
                  <w:marRight w:val="0"/>
                  <w:marTop w:val="0"/>
                  <w:marBottom w:val="0"/>
                  <w:divBdr>
                    <w:top w:val="none" w:sz="0" w:space="0" w:color="auto"/>
                    <w:left w:val="none" w:sz="0" w:space="0" w:color="auto"/>
                    <w:bottom w:val="none" w:sz="0" w:space="0" w:color="auto"/>
                    <w:right w:val="none" w:sz="0" w:space="0" w:color="auto"/>
                  </w:divBdr>
                  <w:divsChild>
                    <w:div w:id="1440904987">
                      <w:marLeft w:val="0"/>
                      <w:marRight w:val="0"/>
                      <w:marTop w:val="0"/>
                      <w:marBottom w:val="0"/>
                      <w:divBdr>
                        <w:top w:val="none" w:sz="0" w:space="0" w:color="auto"/>
                        <w:left w:val="none" w:sz="0" w:space="0" w:color="auto"/>
                        <w:bottom w:val="none" w:sz="0" w:space="0" w:color="auto"/>
                        <w:right w:val="none" w:sz="0" w:space="0" w:color="auto"/>
                      </w:divBdr>
                    </w:div>
                  </w:divsChild>
                </w:div>
                <w:div w:id="900362890">
                  <w:marLeft w:val="0"/>
                  <w:marRight w:val="0"/>
                  <w:marTop w:val="0"/>
                  <w:marBottom w:val="0"/>
                  <w:divBdr>
                    <w:top w:val="none" w:sz="0" w:space="0" w:color="auto"/>
                    <w:left w:val="none" w:sz="0" w:space="0" w:color="auto"/>
                    <w:bottom w:val="none" w:sz="0" w:space="0" w:color="auto"/>
                    <w:right w:val="none" w:sz="0" w:space="0" w:color="auto"/>
                  </w:divBdr>
                  <w:divsChild>
                    <w:div w:id="1871335257">
                      <w:marLeft w:val="0"/>
                      <w:marRight w:val="0"/>
                      <w:marTop w:val="0"/>
                      <w:marBottom w:val="0"/>
                      <w:divBdr>
                        <w:top w:val="none" w:sz="0" w:space="0" w:color="auto"/>
                        <w:left w:val="none" w:sz="0" w:space="0" w:color="auto"/>
                        <w:bottom w:val="none" w:sz="0" w:space="0" w:color="auto"/>
                        <w:right w:val="none" w:sz="0" w:space="0" w:color="auto"/>
                      </w:divBdr>
                    </w:div>
                  </w:divsChild>
                </w:div>
                <w:div w:id="753822908">
                  <w:marLeft w:val="0"/>
                  <w:marRight w:val="0"/>
                  <w:marTop w:val="0"/>
                  <w:marBottom w:val="0"/>
                  <w:divBdr>
                    <w:top w:val="none" w:sz="0" w:space="0" w:color="auto"/>
                    <w:left w:val="none" w:sz="0" w:space="0" w:color="auto"/>
                    <w:bottom w:val="none" w:sz="0" w:space="0" w:color="auto"/>
                    <w:right w:val="none" w:sz="0" w:space="0" w:color="auto"/>
                  </w:divBdr>
                  <w:divsChild>
                    <w:div w:id="869610571">
                      <w:marLeft w:val="0"/>
                      <w:marRight w:val="0"/>
                      <w:marTop w:val="0"/>
                      <w:marBottom w:val="0"/>
                      <w:divBdr>
                        <w:top w:val="none" w:sz="0" w:space="0" w:color="auto"/>
                        <w:left w:val="none" w:sz="0" w:space="0" w:color="auto"/>
                        <w:bottom w:val="none" w:sz="0" w:space="0" w:color="auto"/>
                        <w:right w:val="none" w:sz="0" w:space="0" w:color="auto"/>
                      </w:divBdr>
                    </w:div>
                  </w:divsChild>
                </w:div>
                <w:div w:id="223109509">
                  <w:marLeft w:val="0"/>
                  <w:marRight w:val="0"/>
                  <w:marTop w:val="0"/>
                  <w:marBottom w:val="0"/>
                  <w:divBdr>
                    <w:top w:val="none" w:sz="0" w:space="0" w:color="auto"/>
                    <w:left w:val="none" w:sz="0" w:space="0" w:color="auto"/>
                    <w:bottom w:val="none" w:sz="0" w:space="0" w:color="auto"/>
                    <w:right w:val="none" w:sz="0" w:space="0" w:color="auto"/>
                  </w:divBdr>
                  <w:divsChild>
                    <w:div w:id="126169742">
                      <w:marLeft w:val="0"/>
                      <w:marRight w:val="0"/>
                      <w:marTop w:val="0"/>
                      <w:marBottom w:val="0"/>
                      <w:divBdr>
                        <w:top w:val="none" w:sz="0" w:space="0" w:color="auto"/>
                        <w:left w:val="none" w:sz="0" w:space="0" w:color="auto"/>
                        <w:bottom w:val="none" w:sz="0" w:space="0" w:color="auto"/>
                        <w:right w:val="none" w:sz="0" w:space="0" w:color="auto"/>
                      </w:divBdr>
                    </w:div>
                  </w:divsChild>
                </w:div>
                <w:div w:id="94207339">
                  <w:marLeft w:val="0"/>
                  <w:marRight w:val="0"/>
                  <w:marTop w:val="0"/>
                  <w:marBottom w:val="0"/>
                  <w:divBdr>
                    <w:top w:val="none" w:sz="0" w:space="0" w:color="auto"/>
                    <w:left w:val="none" w:sz="0" w:space="0" w:color="auto"/>
                    <w:bottom w:val="none" w:sz="0" w:space="0" w:color="auto"/>
                    <w:right w:val="none" w:sz="0" w:space="0" w:color="auto"/>
                  </w:divBdr>
                  <w:divsChild>
                    <w:div w:id="1606114260">
                      <w:marLeft w:val="0"/>
                      <w:marRight w:val="0"/>
                      <w:marTop w:val="0"/>
                      <w:marBottom w:val="0"/>
                      <w:divBdr>
                        <w:top w:val="none" w:sz="0" w:space="0" w:color="auto"/>
                        <w:left w:val="none" w:sz="0" w:space="0" w:color="auto"/>
                        <w:bottom w:val="none" w:sz="0" w:space="0" w:color="auto"/>
                        <w:right w:val="none" w:sz="0" w:space="0" w:color="auto"/>
                      </w:divBdr>
                    </w:div>
                  </w:divsChild>
                </w:div>
                <w:div w:id="276064417">
                  <w:marLeft w:val="0"/>
                  <w:marRight w:val="0"/>
                  <w:marTop w:val="0"/>
                  <w:marBottom w:val="0"/>
                  <w:divBdr>
                    <w:top w:val="none" w:sz="0" w:space="0" w:color="auto"/>
                    <w:left w:val="none" w:sz="0" w:space="0" w:color="auto"/>
                    <w:bottom w:val="none" w:sz="0" w:space="0" w:color="auto"/>
                    <w:right w:val="none" w:sz="0" w:space="0" w:color="auto"/>
                  </w:divBdr>
                  <w:divsChild>
                    <w:div w:id="749623139">
                      <w:marLeft w:val="0"/>
                      <w:marRight w:val="0"/>
                      <w:marTop w:val="0"/>
                      <w:marBottom w:val="0"/>
                      <w:divBdr>
                        <w:top w:val="none" w:sz="0" w:space="0" w:color="auto"/>
                        <w:left w:val="none" w:sz="0" w:space="0" w:color="auto"/>
                        <w:bottom w:val="none" w:sz="0" w:space="0" w:color="auto"/>
                        <w:right w:val="none" w:sz="0" w:space="0" w:color="auto"/>
                      </w:divBdr>
                    </w:div>
                  </w:divsChild>
                </w:div>
                <w:div w:id="1223634122">
                  <w:marLeft w:val="0"/>
                  <w:marRight w:val="0"/>
                  <w:marTop w:val="0"/>
                  <w:marBottom w:val="0"/>
                  <w:divBdr>
                    <w:top w:val="none" w:sz="0" w:space="0" w:color="auto"/>
                    <w:left w:val="none" w:sz="0" w:space="0" w:color="auto"/>
                    <w:bottom w:val="none" w:sz="0" w:space="0" w:color="auto"/>
                    <w:right w:val="none" w:sz="0" w:space="0" w:color="auto"/>
                  </w:divBdr>
                  <w:divsChild>
                    <w:div w:id="234898502">
                      <w:marLeft w:val="0"/>
                      <w:marRight w:val="0"/>
                      <w:marTop w:val="0"/>
                      <w:marBottom w:val="0"/>
                      <w:divBdr>
                        <w:top w:val="none" w:sz="0" w:space="0" w:color="auto"/>
                        <w:left w:val="none" w:sz="0" w:space="0" w:color="auto"/>
                        <w:bottom w:val="none" w:sz="0" w:space="0" w:color="auto"/>
                        <w:right w:val="none" w:sz="0" w:space="0" w:color="auto"/>
                      </w:divBdr>
                    </w:div>
                  </w:divsChild>
                </w:div>
                <w:div w:id="756287202">
                  <w:marLeft w:val="0"/>
                  <w:marRight w:val="0"/>
                  <w:marTop w:val="0"/>
                  <w:marBottom w:val="0"/>
                  <w:divBdr>
                    <w:top w:val="none" w:sz="0" w:space="0" w:color="auto"/>
                    <w:left w:val="none" w:sz="0" w:space="0" w:color="auto"/>
                    <w:bottom w:val="none" w:sz="0" w:space="0" w:color="auto"/>
                    <w:right w:val="none" w:sz="0" w:space="0" w:color="auto"/>
                  </w:divBdr>
                  <w:divsChild>
                    <w:div w:id="1435394389">
                      <w:marLeft w:val="0"/>
                      <w:marRight w:val="0"/>
                      <w:marTop w:val="0"/>
                      <w:marBottom w:val="0"/>
                      <w:divBdr>
                        <w:top w:val="none" w:sz="0" w:space="0" w:color="auto"/>
                        <w:left w:val="none" w:sz="0" w:space="0" w:color="auto"/>
                        <w:bottom w:val="none" w:sz="0" w:space="0" w:color="auto"/>
                        <w:right w:val="none" w:sz="0" w:space="0" w:color="auto"/>
                      </w:divBdr>
                    </w:div>
                  </w:divsChild>
                </w:div>
                <w:div w:id="2088842834">
                  <w:marLeft w:val="0"/>
                  <w:marRight w:val="0"/>
                  <w:marTop w:val="0"/>
                  <w:marBottom w:val="0"/>
                  <w:divBdr>
                    <w:top w:val="none" w:sz="0" w:space="0" w:color="auto"/>
                    <w:left w:val="none" w:sz="0" w:space="0" w:color="auto"/>
                    <w:bottom w:val="none" w:sz="0" w:space="0" w:color="auto"/>
                    <w:right w:val="none" w:sz="0" w:space="0" w:color="auto"/>
                  </w:divBdr>
                  <w:divsChild>
                    <w:div w:id="177156179">
                      <w:marLeft w:val="0"/>
                      <w:marRight w:val="0"/>
                      <w:marTop w:val="0"/>
                      <w:marBottom w:val="0"/>
                      <w:divBdr>
                        <w:top w:val="none" w:sz="0" w:space="0" w:color="auto"/>
                        <w:left w:val="none" w:sz="0" w:space="0" w:color="auto"/>
                        <w:bottom w:val="none" w:sz="0" w:space="0" w:color="auto"/>
                        <w:right w:val="none" w:sz="0" w:space="0" w:color="auto"/>
                      </w:divBdr>
                    </w:div>
                  </w:divsChild>
                </w:div>
                <w:div w:id="1878660889">
                  <w:marLeft w:val="0"/>
                  <w:marRight w:val="0"/>
                  <w:marTop w:val="0"/>
                  <w:marBottom w:val="0"/>
                  <w:divBdr>
                    <w:top w:val="none" w:sz="0" w:space="0" w:color="auto"/>
                    <w:left w:val="none" w:sz="0" w:space="0" w:color="auto"/>
                    <w:bottom w:val="none" w:sz="0" w:space="0" w:color="auto"/>
                    <w:right w:val="none" w:sz="0" w:space="0" w:color="auto"/>
                  </w:divBdr>
                  <w:divsChild>
                    <w:div w:id="275253091">
                      <w:marLeft w:val="0"/>
                      <w:marRight w:val="0"/>
                      <w:marTop w:val="0"/>
                      <w:marBottom w:val="0"/>
                      <w:divBdr>
                        <w:top w:val="none" w:sz="0" w:space="0" w:color="auto"/>
                        <w:left w:val="none" w:sz="0" w:space="0" w:color="auto"/>
                        <w:bottom w:val="none" w:sz="0" w:space="0" w:color="auto"/>
                        <w:right w:val="none" w:sz="0" w:space="0" w:color="auto"/>
                      </w:divBdr>
                    </w:div>
                  </w:divsChild>
                </w:div>
                <w:div w:id="43911895">
                  <w:marLeft w:val="0"/>
                  <w:marRight w:val="0"/>
                  <w:marTop w:val="0"/>
                  <w:marBottom w:val="0"/>
                  <w:divBdr>
                    <w:top w:val="none" w:sz="0" w:space="0" w:color="auto"/>
                    <w:left w:val="none" w:sz="0" w:space="0" w:color="auto"/>
                    <w:bottom w:val="none" w:sz="0" w:space="0" w:color="auto"/>
                    <w:right w:val="none" w:sz="0" w:space="0" w:color="auto"/>
                  </w:divBdr>
                  <w:divsChild>
                    <w:div w:id="486440138">
                      <w:marLeft w:val="0"/>
                      <w:marRight w:val="0"/>
                      <w:marTop w:val="0"/>
                      <w:marBottom w:val="0"/>
                      <w:divBdr>
                        <w:top w:val="none" w:sz="0" w:space="0" w:color="auto"/>
                        <w:left w:val="none" w:sz="0" w:space="0" w:color="auto"/>
                        <w:bottom w:val="none" w:sz="0" w:space="0" w:color="auto"/>
                        <w:right w:val="none" w:sz="0" w:space="0" w:color="auto"/>
                      </w:divBdr>
                    </w:div>
                  </w:divsChild>
                </w:div>
                <w:div w:id="1443724630">
                  <w:marLeft w:val="0"/>
                  <w:marRight w:val="0"/>
                  <w:marTop w:val="0"/>
                  <w:marBottom w:val="0"/>
                  <w:divBdr>
                    <w:top w:val="none" w:sz="0" w:space="0" w:color="auto"/>
                    <w:left w:val="none" w:sz="0" w:space="0" w:color="auto"/>
                    <w:bottom w:val="none" w:sz="0" w:space="0" w:color="auto"/>
                    <w:right w:val="none" w:sz="0" w:space="0" w:color="auto"/>
                  </w:divBdr>
                  <w:divsChild>
                    <w:div w:id="2003001043">
                      <w:marLeft w:val="0"/>
                      <w:marRight w:val="0"/>
                      <w:marTop w:val="0"/>
                      <w:marBottom w:val="0"/>
                      <w:divBdr>
                        <w:top w:val="none" w:sz="0" w:space="0" w:color="auto"/>
                        <w:left w:val="none" w:sz="0" w:space="0" w:color="auto"/>
                        <w:bottom w:val="none" w:sz="0" w:space="0" w:color="auto"/>
                        <w:right w:val="none" w:sz="0" w:space="0" w:color="auto"/>
                      </w:divBdr>
                    </w:div>
                  </w:divsChild>
                </w:div>
                <w:div w:id="1917592451">
                  <w:marLeft w:val="0"/>
                  <w:marRight w:val="0"/>
                  <w:marTop w:val="0"/>
                  <w:marBottom w:val="0"/>
                  <w:divBdr>
                    <w:top w:val="none" w:sz="0" w:space="0" w:color="auto"/>
                    <w:left w:val="none" w:sz="0" w:space="0" w:color="auto"/>
                    <w:bottom w:val="none" w:sz="0" w:space="0" w:color="auto"/>
                    <w:right w:val="none" w:sz="0" w:space="0" w:color="auto"/>
                  </w:divBdr>
                  <w:divsChild>
                    <w:div w:id="1937205165">
                      <w:marLeft w:val="0"/>
                      <w:marRight w:val="0"/>
                      <w:marTop w:val="0"/>
                      <w:marBottom w:val="0"/>
                      <w:divBdr>
                        <w:top w:val="none" w:sz="0" w:space="0" w:color="auto"/>
                        <w:left w:val="none" w:sz="0" w:space="0" w:color="auto"/>
                        <w:bottom w:val="none" w:sz="0" w:space="0" w:color="auto"/>
                        <w:right w:val="none" w:sz="0" w:space="0" w:color="auto"/>
                      </w:divBdr>
                    </w:div>
                  </w:divsChild>
                </w:div>
                <w:div w:id="2131588788">
                  <w:marLeft w:val="0"/>
                  <w:marRight w:val="0"/>
                  <w:marTop w:val="0"/>
                  <w:marBottom w:val="0"/>
                  <w:divBdr>
                    <w:top w:val="none" w:sz="0" w:space="0" w:color="auto"/>
                    <w:left w:val="none" w:sz="0" w:space="0" w:color="auto"/>
                    <w:bottom w:val="none" w:sz="0" w:space="0" w:color="auto"/>
                    <w:right w:val="none" w:sz="0" w:space="0" w:color="auto"/>
                  </w:divBdr>
                  <w:divsChild>
                    <w:div w:id="1630161064">
                      <w:marLeft w:val="0"/>
                      <w:marRight w:val="0"/>
                      <w:marTop w:val="0"/>
                      <w:marBottom w:val="0"/>
                      <w:divBdr>
                        <w:top w:val="none" w:sz="0" w:space="0" w:color="auto"/>
                        <w:left w:val="none" w:sz="0" w:space="0" w:color="auto"/>
                        <w:bottom w:val="none" w:sz="0" w:space="0" w:color="auto"/>
                        <w:right w:val="none" w:sz="0" w:space="0" w:color="auto"/>
                      </w:divBdr>
                    </w:div>
                  </w:divsChild>
                </w:div>
                <w:div w:id="662318002">
                  <w:marLeft w:val="0"/>
                  <w:marRight w:val="0"/>
                  <w:marTop w:val="0"/>
                  <w:marBottom w:val="0"/>
                  <w:divBdr>
                    <w:top w:val="none" w:sz="0" w:space="0" w:color="auto"/>
                    <w:left w:val="none" w:sz="0" w:space="0" w:color="auto"/>
                    <w:bottom w:val="none" w:sz="0" w:space="0" w:color="auto"/>
                    <w:right w:val="none" w:sz="0" w:space="0" w:color="auto"/>
                  </w:divBdr>
                  <w:divsChild>
                    <w:div w:id="224682966">
                      <w:marLeft w:val="0"/>
                      <w:marRight w:val="0"/>
                      <w:marTop w:val="0"/>
                      <w:marBottom w:val="0"/>
                      <w:divBdr>
                        <w:top w:val="none" w:sz="0" w:space="0" w:color="auto"/>
                        <w:left w:val="none" w:sz="0" w:space="0" w:color="auto"/>
                        <w:bottom w:val="none" w:sz="0" w:space="0" w:color="auto"/>
                        <w:right w:val="none" w:sz="0" w:space="0" w:color="auto"/>
                      </w:divBdr>
                    </w:div>
                  </w:divsChild>
                </w:div>
                <w:div w:id="2121796264">
                  <w:marLeft w:val="0"/>
                  <w:marRight w:val="0"/>
                  <w:marTop w:val="0"/>
                  <w:marBottom w:val="0"/>
                  <w:divBdr>
                    <w:top w:val="none" w:sz="0" w:space="0" w:color="auto"/>
                    <w:left w:val="none" w:sz="0" w:space="0" w:color="auto"/>
                    <w:bottom w:val="none" w:sz="0" w:space="0" w:color="auto"/>
                    <w:right w:val="none" w:sz="0" w:space="0" w:color="auto"/>
                  </w:divBdr>
                  <w:divsChild>
                    <w:div w:id="1597710772">
                      <w:marLeft w:val="0"/>
                      <w:marRight w:val="0"/>
                      <w:marTop w:val="0"/>
                      <w:marBottom w:val="0"/>
                      <w:divBdr>
                        <w:top w:val="none" w:sz="0" w:space="0" w:color="auto"/>
                        <w:left w:val="none" w:sz="0" w:space="0" w:color="auto"/>
                        <w:bottom w:val="none" w:sz="0" w:space="0" w:color="auto"/>
                        <w:right w:val="none" w:sz="0" w:space="0" w:color="auto"/>
                      </w:divBdr>
                    </w:div>
                  </w:divsChild>
                </w:div>
                <w:div w:id="520054195">
                  <w:marLeft w:val="0"/>
                  <w:marRight w:val="0"/>
                  <w:marTop w:val="0"/>
                  <w:marBottom w:val="0"/>
                  <w:divBdr>
                    <w:top w:val="none" w:sz="0" w:space="0" w:color="auto"/>
                    <w:left w:val="none" w:sz="0" w:space="0" w:color="auto"/>
                    <w:bottom w:val="none" w:sz="0" w:space="0" w:color="auto"/>
                    <w:right w:val="none" w:sz="0" w:space="0" w:color="auto"/>
                  </w:divBdr>
                  <w:divsChild>
                    <w:div w:id="1346634523">
                      <w:marLeft w:val="0"/>
                      <w:marRight w:val="0"/>
                      <w:marTop w:val="0"/>
                      <w:marBottom w:val="0"/>
                      <w:divBdr>
                        <w:top w:val="none" w:sz="0" w:space="0" w:color="auto"/>
                        <w:left w:val="none" w:sz="0" w:space="0" w:color="auto"/>
                        <w:bottom w:val="none" w:sz="0" w:space="0" w:color="auto"/>
                        <w:right w:val="none" w:sz="0" w:space="0" w:color="auto"/>
                      </w:divBdr>
                    </w:div>
                  </w:divsChild>
                </w:div>
                <w:div w:id="973176364">
                  <w:marLeft w:val="0"/>
                  <w:marRight w:val="0"/>
                  <w:marTop w:val="0"/>
                  <w:marBottom w:val="0"/>
                  <w:divBdr>
                    <w:top w:val="none" w:sz="0" w:space="0" w:color="auto"/>
                    <w:left w:val="none" w:sz="0" w:space="0" w:color="auto"/>
                    <w:bottom w:val="none" w:sz="0" w:space="0" w:color="auto"/>
                    <w:right w:val="none" w:sz="0" w:space="0" w:color="auto"/>
                  </w:divBdr>
                  <w:divsChild>
                    <w:div w:id="927926551">
                      <w:marLeft w:val="0"/>
                      <w:marRight w:val="0"/>
                      <w:marTop w:val="0"/>
                      <w:marBottom w:val="0"/>
                      <w:divBdr>
                        <w:top w:val="none" w:sz="0" w:space="0" w:color="auto"/>
                        <w:left w:val="none" w:sz="0" w:space="0" w:color="auto"/>
                        <w:bottom w:val="none" w:sz="0" w:space="0" w:color="auto"/>
                        <w:right w:val="none" w:sz="0" w:space="0" w:color="auto"/>
                      </w:divBdr>
                    </w:div>
                  </w:divsChild>
                </w:div>
                <w:div w:id="1261335983">
                  <w:marLeft w:val="0"/>
                  <w:marRight w:val="0"/>
                  <w:marTop w:val="0"/>
                  <w:marBottom w:val="0"/>
                  <w:divBdr>
                    <w:top w:val="none" w:sz="0" w:space="0" w:color="auto"/>
                    <w:left w:val="none" w:sz="0" w:space="0" w:color="auto"/>
                    <w:bottom w:val="none" w:sz="0" w:space="0" w:color="auto"/>
                    <w:right w:val="none" w:sz="0" w:space="0" w:color="auto"/>
                  </w:divBdr>
                  <w:divsChild>
                    <w:div w:id="2099331128">
                      <w:marLeft w:val="0"/>
                      <w:marRight w:val="0"/>
                      <w:marTop w:val="0"/>
                      <w:marBottom w:val="0"/>
                      <w:divBdr>
                        <w:top w:val="none" w:sz="0" w:space="0" w:color="auto"/>
                        <w:left w:val="none" w:sz="0" w:space="0" w:color="auto"/>
                        <w:bottom w:val="none" w:sz="0" w:space="0" w:color="auto"/>
                        <w:right w:val="none" w:sz="0" w:space="0" w:color="auto"/>
                      </w:divBdr>
                    </w:div>
                  </w:divsChild>
                </w:div>
                <w:div w:id="711852839">
                  <w:marLeft w:val="0"/>
                  <w:marRight w:val="0"/>
                  <w:marTop w:val="0"/>
                  <w:marBottom w:val="0"/>
                  <w:divBdr>
                    <w:top w:val="none" w:sz="0" w:space="0" w:color="auto"/>
                    <w:left w:val="none" w:sz="0" w:space="0" w:color="auto"/>
                    <w:bottom w:val="none" w:sz="0" w:space="0" w:color="auto"/>
                    <w:right w:val="none" w:sz="0" w:space="0" w:color="auto"/>
                  </w:divBdr>
                  <w:divsChild>
                    <w:div w:id="1638535961">
                      <w:marLeft w:val="0"/>
                      <w:marRight w:val="0"/>
                      <w:marTop w:val="0"/>
                      <w:marBottom w:val="0"/>
                      <w:divBdr>
                        <w:top w:val="none" w:sz="0" w:space="0" w:color="auto"/>
                        <w:left w:val="none" w:sz="0" w:space="0" w:color="auto"/>
                        <w:bottom w:val="none" w:sz="0" w:space="0" w:color="auto"/>
                        <w:right w:val="none" w:sz="0" w:space="0" w:color="auto"/>
                      </w:divBdr>
                    </w:div>
                  </w:divsChild>
                </w:div>
                <w:div w:id="1958297811">
                  <w:marLeft w:val="0"/>
                  <w:marRight w:val="0"/>
                  <w:marTop w:val="0"/>
                  <w:marBottom w:val="0"/>
                  <w:divBdr>
                    <w:top w:val="none" w:sz="0" w:space="0" w:color="auto"/>
                    <w:left w:val="none" w:sz="0" w:space="0" w:color="auto"/>
                    <w:bottom w:val="none" w:sz="0" w:space="0" w:color="auto"/>
                    <w:right w:val="none" w:sz="0" w:space="0" w:color="auto"/>
                  </w:divBdr>
                  <w:divsChild>
                    <w:div w:id="2046446630">
                      <w:marLeft w:val="0"/>
                      <w:marRight w:val="0"/>
                      <w:marTop w:val="0"/>
                      <w:marBottom w:val="0"/>
                      <w:divBdr>
                        <w:top w:val="none" w:sz="0" w:space="0" w:color="auto"/>
                        <w:left w:val="none" w:sz="0" w:space="0" w:color="auto"/>
                        <w:bottom w:val="none" w:sz="0" w:space="0" w:color="auto"/>
                        <w:right w:val="none" w:sz="0" w:space="0" w:color="auto"/>
                      </w:divBdr>
                    </w:div>
                  </w:divsChild>
                </w:div>
                <w:div w:id="1010912769">
                  <w:marLeft w:val="0"/>
                  <w:marRight w:val="0"/>
                  <w:marTop w:val="0"/>
                  <w:marBottom w:val="0"/>
                  <w:divBdr>
                    <w:top w:val="none" w:sz="0" w:space="0" w:color="auto"/>
                    <w:left w:val="none" w:sz="0" w:space="0" w:color="auto"/>
                    <w:bottom w:val="none" w:sz="0" w:space="0" w:color="auto"/>
                    <w:right w:val="none" w:sz="0" w:space="0" w:color="auto"/>
                  </w:divBdr>
                  <w:divsChild>
                    <w:div w:id="70855431">
                      <w:marLeft w:val="0"/>
                      <w:marRight w:val="0"/>
                      <w:marTop w:val="0"/>
                      <w:marBottom w:val="0"/>
                      <w:divBdr>
                        <w:top w:val="none" w:sz="0" w:space="0" w:color="auto"/>
                        <w:left w:val="none" w:sz="0" w:space="0" w:color="auto"/>
                        <w:bottom w:val="none" w:sz="0" w:space="0" w:color="auto"/>
                        <w:right w:val="none" w:sz="0" w:space="0" w:color="auto"/>
                      </w:divBdr>
                    </w:div>
                  </w:divsChild>
                </w:div>
                <w:div w:id="1948927684">
                  <w:marLeft w:val="0"/>
                  <w:marRight w:val="0"/>
                  <w:marTop w:val="0"/>
                  <w:marBottom w:val="0"/>
                  <w:divBdr>
                    <w:top w:val="none" w:sz="0" w:space="0" w:color="auto"/>
                    <w:left w:val="none" w:sz="0" w:space="0" w:color="auto"/>
                    <w:bottom w:val="none" w:sz="0" w:space="0" w:color="auto"/>
                    <w:right w:val="none" w:sz="0" w:space="0" w:color="auto"/>
                  </w:divBdr>
                  <w:divsChild>
                    <w:div w:id="529606798">
                      <w:marLeft w:val="0"/>
                      <w:marRight w:val="0"/>
                      <w:marTop w:val="0"/>
                      <w:marBottom w:val="0"/>
                      <w:divBdr>
                        <w:top w:val="none" w:sz="0" w:space="0" w:color="auto"/>
                        <w:left w:val="none" w:sz="0" w:space="0" w:color="auto"/>
                        <w:bottom w:val="none" w:sz="0" w:space="0" w:color="auto"/>
                        <w:right w:val="none" w:sz="0" w:space="0" w:color="auto"/>
                      </w:divBdr>
                    </w:div>
                  </w:divsChild>
                </w:div>
                <w:div w:id="1261570498">
                  <w:marLeft w:val="0"/>
                  <w:marRight w:val="0"/>
                  <w:marTop w:val="0"/>
                  <w:marBottom w:val="0"/>
                  <w:divBdr>
                    <w:top w:val="none" w:sz="0" w:space="0" w:color="auto"/>
                    <w:left w:val="none" w:sz="0" w:space="0" w:color="auto"/>
                    <w:bottom w:val="none" w:sz="0" w:space="0" w:color="auto"/>
                    <w:right w:val="none" w:sz="0" w:space="0" w:color="auto"/>
                  </w:divBdr>
                  <w:divsChild>
                    <w:div w:id="2032339010">
                      <w:marLeft w:val="0"/>
                      <w:marRight w:val="0"/>
                      <w:marTop w:val="0"/>
                      <w:marBottom w:val="0"/>
                      <w:divBdr>
                        <w:top w:val="none" w:sz="0" w:space="0" w:color="auto"/>
                        <w:left w:val="none" w:sz="0" w:space="0" w:color="auto"/>
                        <w:bottom w:val="none" w:sz="0" w:space="0" w:color="auto"/>
                        <w:right w:val="none" w:sz="0" w:space="0" w:color="auto"/>
                      </w:divBdr>
                    </w:div>
                  </w:divsChild>
                </w:div>
                <w:div w:id="1443306699">
                  <w:marLeft w:val="0"/>
                  <w:marRight w:val="0"/>
                  <w:marTop w:val="0"/>
                  <w:marBottom w:val="0"/>
                  <w:divBdr>
                    <w:top w:val="none" w:sz="0" w:space="0" w:color="auto"/>
                    <w:left w:val="none" w:sz="0" w:space="0" w:color="auto"/>
                    <w:bottom w:val="none" w:sz="0" w:space="0" w:color="auto"/>
                    <w:right w:val="none" w:sz="0" w:space="0" w:color="auto"/>
                  </w:divBdr>
                  <w:divsChild>
                    <w:div w:id="1664316686">
                      <w:marLeft w:val="0"/>
                      <w:marRight w:val="0"/>
                      <w:marTop w:val="0"/>
                      <w:marBottom w:val="0"/>
                      <w:divBdr>
                        <w:top w:val="none" w:sz="0" w:space="0" w:color="auto"/>
                        <w:left w:val="none" w:sz="0" w:space="0" w:color="auto"/>
                        <w:bottom w:val="none" w:sz="0" w:space="0" w:color="auto"/>
                        <w:right w:val="none" w:sz="0" w:space="0" w:color="auto"/>
                      </w:divBdr>
                    </w:div>
                  </w:divsChild>
                </w:div>
                <w:div w:id="664474911">
                  <w:marLeft w:val="0"/>
                  <w:marRight w:val="0"/>
                  <w:marTop w:val="0"/>
                  <w:marBottom w:val="0"/>
                  <w:divBdr>
                    <w:top w:val="none" w:sz="0" w:space="0" w:color="auto"/>
                    <w:left w:val="none" w:sz="0" w:space="0" w:color="auto"/>
                    <w:bottom w:val="none" w:sz="0" w:space="0" w:color="auto"/>
                    <w:right w:val="none" w:sz="0" w:space="0" w:color="auto"/>
                  </w:divBdr>
                  <w:divsChild>
                    <w:div w:id="369033430">
                      <w:marLeft w:val="0"/>
                      <w:marRight w:val="0"/>
                      <w:marTop w:val="0"/>
                      <w:marBottom w:val="0"/>
                      <w:divBdr>
                        <w:top w:val="none" w:sz="0" w:space="0" w:color="auto"/>
                        <w:left w:val="none" w:sz="0" w:space="0" w:color="auto"/>
                        <w:bottom w:val="none" w:sz="0" w:space="0" w:color="auto"/>
                        <w:right w:val="none" w:sz="0" w:space="0" w:color="auto"/>
                      </w:divBdr>
                    </w:div>
                  </w:divsChild>
                </w:div>
                <w:div w:id="468716486">
                  <w:marLeft w:val="0"/>
                  <w:marRight w:val="0"/>
                  <w:marTop w:val="0"/>
                  <w:marBottom w:val="0"/>
                  <w:divBdr>
                    <w:top w:val="none" w:sz="0" w:space="0" w:color="auto"/>
                    <w:left w:val="none" w:sz="0" w:space="0" w:color="auto"/>
                    <w:bottom w:val="none" w:sz="0" w:space="0" w:color="auto"/>
                    <w:right w:val="none" w:sz="0" w:space="0" w:color="auto"/>
                  </w:divBdr>
                  <w:divsChild>
                    <w:div w:id="1423800549">
                      <w:marLeft w:val="0"/>
                      <w:marRight w:val="0"/>
                      <w:marTop w:val="0"/>
                      <w:marBottom w:val="0"/>
                      <w:divBdr>
                        <w:top w:val="none" w:sz="0" w:space="0" w:color="auto"/>
                        <w:left w:val="none" w:sz="0" w:space="0" w:color="auto"/>
                        <w:bottom w:val="none" w:sz="0" w:space="0" w:color="auto"/>
                        <w:right w:val="none" w:sz="0" w:space="0" w:color="auto"/>
                      </w:divBdr>
                    </w:div>
                  </w:divsChild>
                </w:div>
                <w:div w:id="2058622510">
                  <w:marLeft w:val="0"/>
                  <w:marRight w:val="0"/>
                  <w:marTop w:val="0"/>
                  <w:marBottom w:val="0"/>
                  <w:divBdr>
                    <w:top w:val="none" w:sz="0" w:space="0" w:color="auto"/>
                    <w:left w:val="none" w:sz="0" w:space="0" w:color="auto"/>
                    <w:bottom w:val="none" w:sz="0" w:space="0" w:color="auto"/>
                    <w:right w:val="none" w:sz="0" w:space="0" w:color="auto"/>
                  </w:divBdr>
                  <w:divsChild>
                    <w:div w:id="811868939">
                      <w:marLeft w:val="0"/>
                      <w:marRight w:val="0"/>
                      <w:marTop w:val="0"/>
                      <w:marBottom w:val="0"/>
                      <w:divBdr>
                        <w:top w:val="none" w:sz="0" w:space="0" w:color="auto"/>
                        <w:left w:val="none" w:sz="0" w:space="0" w:color="auto"/>
                        <w:bottom w:val="none" w:sz="0" w:space="0" w:color="auto"/>
                        <w:right w:val="none" w:sz="0" w:space="0" w:color="auto"/>
                      </w:divBdr>
                    </w:div>
                  </w:divsChild>
                </w:div>
                <w:div w:id="1652903300">
                  <w:marLeft w:val="0"/>
                  <w:marRight w:val="0"/>
                  <w:marTop w:val="0"/>
                  <w:marBottom w:val="0"/>
                  <w:divBdr>
                    <w:top w:val="none" w:sz="0" w:space="0" w:color="auto"/>
                    <w:left w:val="none" w:sz="0" w:space="0" w:color="auto"/>
                    <w:bottom w:val="none" w:sz="0" w:space="0" w:color="auto"/>
                    <w:right w:val="none" w:sz="0" w:space="0" w:color="auto"/>
                  </w:divBdr>
                  <w:divsChild>
                    <w:div w:id="1893156972">
                      <w:marLeft w:val="0"/>
                      <w:marRight w:val="0"/>
                      <w:marTop w:val="0"/>
                      <w:marBottom w:val="0"/>
                      <w:divBdr>
                        <w:top w:val="none" w:sz="0" w:space="0" w:color="auto"/>
                        <w:left w:val="none" w:sz="0" w:space="0" w:color="auto"/>
                        <w:bottom w:val="none" w:sz="0" w:space="0" w:color="auto"/>
                        <w:right w:val="none" w:sz="0" w:space="0" w:color="auto"/>
                      </w:divBdr>
                    </w:div>
                  </w:divsChild>
                </w:div>
                <w:div w:id="1478767971">
                  <w:marLeft w:val="0"/>
                  <w:marRight w:val="0"/>
                  <w:marTop w:val="0"/>
                  <w:marBottom w:val="0"/>
                  <w:divBdr>
                    <w:top w:val="none" w:sz="0" w:space="0" w:color="auto"/>
                    <w:left w:val="none" w:sz="0" w:space="0" w:color="auto"/>
                    <w:bottom w:val="none" w:sz="0" w:space="0" w:color="auto"/>
                    <w:right w:val="none" w:sz="0" w:space="0" w:color="auto"/>
                  </w:divBdr>
                  <w:divsChild>
                    <w:div w:id="1436514184">
                      <w:marLeft w:val="0"/>
                      <w:marRight w:val="0"/>
                      <w:marTop w:val="0"/>
                      <w:marBottom w:val="0"/>
                      <w:divBdr>
                        <w:top w:val="none" w:sz="0" w:space="0" w:color="auto"/>
                        <w:left w:val="none" w:sz="0" w:space="0" w:color="auto"/>
                        <w:bottom w:val="none" w:sz="0" w:space="0" w:color="auto"/>
                        <w:right w:val="none" w:sz="0" w:space="0" w:color="auto"/>
                      </w:divBdr>
                    </w:div>
                  </w:divsChild>
                </w:div>
                <w:div w:id="197090512">
                  <w:marLeft w:val="0"/>
                  <w:marRight w:val="0"/>
                  <w:marTop w:val="0"/>
                  <w:marBottom w:val="0"/>
                  <w:divBdr>
                    <w:top w:val="none" w:sz="0" w:space="0" w:color="auto"/>
                    <w:left w:val="none" w:sz="0" w:space="0" w:color="auto"/>
                    <w:bottom w:val="none" w:sz="0" w:space="0" w:color="auto"/>
                    <w:right w:val="none" w:sz="0" w:space="0" w:color="auto"/>
                  </w:divBdr>
                  <w:divsChild>
                    <w:div w:id="809708974">
                      <w:marLeft w:val="0"/>
                      <w:marRight w:val="0"/>
                      <w:marTop w:val="0"/>
                      <w:marBottom w:val="0"/>
                      <w:divBdr>
                        <w:top w:val="none" w:sz="0" w:space="0" w:color="auto"/>
                        <w:left w:val="none" w:sz="0" w:space="0" w:color="auto"/>
                        <w:bottom w:val="none" w:sz="0" w:space="0" w:color="auto"/>
                        <w:right w:val="none" w:sz="0" w:space="0" w:color="auto"/>
                      </w:divBdr>
                    </w:div>
                  </w:divsChild>
                </w:div>
                <w:div w:id="397241836">
                  <w:marLeft w:val="0"/>
                  <w:marRight w:val="0"/>
                  <w:marTop w:val="0"/>
                  <w:marBottom w:val="0"/>
                  <w:divBdr>
                    <w:top w:val="none" w:sz="0" w:space="0" w:color="auto"/>
                    <w:left w:val="none" w:sz="0" w:space="0" w:color="auto"/>
                    <w:bottom w:val="none" w:sz="0" w:space="0" w:color="auto"/>
                    <w:right w:val="none" w:sz="0" w:space="0" w:color="auto"/>
                  </w:divBdr>
                  <w:divsChild>
                    <w:div w:id="819344131">
                      <w:marLeft w:val="0"/>
                      <w:marRight w:val="0"/>
                      <w:marTop w:val="0"/>
                      <w:marBottom w:val="0"/>
                      <w:divBdr>
                        <w:top w:val="none" w:sz="0" w:space="0" w:color="auto"/>
                        <w:left w:val="none" w:sz="0" w:space="0" w:color="auto"/>
                        <w:bottom w:val="none" w:sz="0" w:space="0" w:color="auto"/>
                        <w:right w:val="none" w:sz="0" w:space="0" w:color="auto"/>
                      </w:divBdr>
                    </w:div>
                  </w:divsChild>
                </w:div>
                <w:div w:id="1712150399">
                  <w:marLeft w:val="0"/>
                  <w:marRight w:val="0"/>
                  <w:marTop w:val="0"/>
                  <w:marBottom w:val="0"/>
                  <w:divBdr>
                    <w:top w:val="none" w:sz="0" w:space="0" w:color="auto"/>
                    <w:left w:val="none" w:sz="0" w:space="0" w:color="auto"/>
                    <w:bottom w:val="none" w:sz="0" w:space="0" w:color="auto"/>
                    <w:right w:val="none" w:sz="0" w:space="0" w:color="auto"/>
                  </w:divBdr>
                  <w:divsChild>
                    <w:div w:id="826701378">
                      <w:marLeft w:val="0"/>
                      <w:marRight w:val="0"/>
                      <w:marTop w:val="0"/>
                      <w:marBottom w:val="0"/>
                      <w:divBdr>
                        <w:top w:val="none" w:sz="0" w:space="0" w:color="auto"/>
                        <w:left w:val="none" w:sz="0" w:space="0" w:color="auto"/>
                        <w:bottom w:val="none" w:sz="0" w:space="0" w:color="auto"/>
                        <w:right w:val="none" w:sz="0" w:space="0" w:color="auto"/>
                      </w:divBdr>
                    </w:div>
                  </w:divsChild>
                </w:div>
                <w:div w:id="779297153">
                  <w:marLeft w:val="0"/>
                  <w:marRight w:val="0"/>
                  <w:marTop w:val="0"/>
                  <w:marBottom w:val="0"/>
                  <w:divBdr>
                    <w:top w:val="none" w:sz="0" w:space="0" w:color="auto"/>
                    <w:left w:val="none" w:sz="0" w:space="0" w:color="auto"/>
                    <w:bottom w:val="none" w:sz="0" w:space="0" w:color="auto"/>
                    <w:right w:val="none" w:sz="0" w:space="0" w:color="auto"/>
                  </w:divBdr>
                  <w:divsChild>
                    <w:div w:id="1044791225">
                      <w:marLeft w:val="0"/>
                      <w:marRight w:val="0"/>
                      <w:marTop w:val="0"/>
                      <w:marBottom w:val="0"/>
                      <w:divBdr>
                        <w:top w:val="none" w:sz="0" w:space="0" w:color="auto"/>
                        <w:left w:val="none" w:sz="0" w:space="0" w:color="auto"/>
                        <w:bottom w:val="none" w:sz="0" w:space="0" w:color="auto"/>
                        <w:right w:val="none" w:sz="0" w:space="0" w:color="auto"/>
                      </w:divBdr>
                    </w:div>
                  </w:divsChild>
                </w:div>
                <w:div w:id="790395546">
                  <w:marLeft w:val="0"/>
                  <w:marRight w:val="0"/>
                  <w:marTop w:val="0"/>
                  <w:marBottom w:val="0"/>
                  <w:divBdr>
                    <w:top w:val="none" w:sz="0" w:space="0" w:color="auto"/>
                    <w:left w:val="none" w:sz="0" w:space="0" w:color="auto"/>
                    <w:bottom w:val="none" w:sz="0" w:space="0" w:color="auto"/>
                    <w:right w:val="none" w:sz="0" w:space="0" w:color="auto"/>
                  </w:divBdr>
                  <w:divsChild>
                    <w:div w:id="1941177902">
                      <w:marLeft w:val="0"/>
                      <w:marRight w:val="0"/>
                      <w:marTop w:val="0"/>
                      <w:marBottom w:val="0"/>
                      <w:divBdr>
                        <w:top w:val="none" w:sz="0" w:space="0" w:color="auto"/>
                        <w:left w:val="none" w:sz="0" w:space="0" w:color="auto"/>
                        <w:bottom w:val="none" w:sz="0" w:space="0" w:color="auto"/>
                        <w:right w:val="none" w:sz="0" w:space="0" w:color="auto"/>
                      </w:divBdr>
                    </w:div>
                  </w:divsChild>
                </w:div>
                <w:div w:id="45298329">
                  <w:marLeft w:val="0"/>
                  <w:marRight w:val="0"/>
                  <w:marTop w:val="0"/>
                  <w:marBottom w:val="0"/>
                  <w:divBdr>
                    <w:top w:val="none" w:sz="0" w:space="0" w:color="auto"/>
                    <w:left w:val="none" w:sz="0" w:space="0" w:color="auto"/>
                    <w:bottom w:val="none" w:sz="0" w:space="0" w:color="auto"/>
                    <w:right w:val="none" w:sz="0" w:space="0" w:color="auto"/>
                  </w:divBdr>
                  <w:divsChild>
                    <w:div w:id="472068286">
                      <w:marLeft w:val="0"/>
                      <w:marRight w:val="0"/>
                      <w:marTop w:val="0"/>
                      <w:marBottom w:val="0"/>
                      <w:divBdr>
                        <w:top w:val="none" w:sz="0" w:space="0" w:color="auto"/>
                        <w:left w:val="none" w:sz="0" w:space="0" w:color="auto"/>
                        <w:bottom w:val="none" w:sz="0" w:space="0" w:color="auto"/>
                        <w:right w:val="none" w:sz="0" w:space="0" w:color="auto"/>
                      </w:divBdr>
                    </w:div>
                  </w:divsChild>
                </w:div>
                <w:div w:id="1167746077">
                  <w:marLeft w:val="0"/>
                  <w:marRight w:val="0"/>
                  <w:marTop w:val="0"/>
                  <w:marBottom w:val="0"/>
                  <w:divBdr>
                    <w:top w:val="none" w:sz="0" w:space="0" w:color="auto"/>
                    <w:left w:val="none" w:sz="0" w:space="0" w:color="auto"/>
                    <w:bottom w:val="none" w:sz="0" w:space="0" w:color="auto"/>
                    <w:right w:val="none" w:sz="0" w:space="0" w:color="auto"/>
                  </w:divBdr>
                  <w:divsChild>
                    <w:div w:id="1052115600">
                      <w:marLeft w:val="0"/>
                      <w:marRight w:val="0"/>
                      <w:marTop w:val="0"/>
                      <w:marBottom w:val="0"/>
                      <w:divBdr>
                        <w:top w:val="none" w:sz="0" w:space="0" w:color="auto"/>
                        <w:left w:val="none" w:sz="0" w:space="0" w:color="auto"/>
                        <w:bottom w:val="none" w:sz="0" w:space="0" w:color="auto"/>
                        <w:right w:val="none" w:sz="0" w:space="0" w:color="auto"/>
                      </w:divBdr>
                    </w:div>
                  </w:divsChild>
                </w:div>
                <w:div w:id="1332492868">
                  <w:marLeft w:val="0"/>
                  <w:marRight w:val="0"/>
                  <w:marTop w:val="0"/>
                  <w:marBottom w:val="0"/>
                  <w:divBdr>
                    <w:top w:val="none" w:sz="0" w:space="0" w:color="auto"/>
                    <w:left w:val="none" w:sz="0" w:space="0" w:color="auto"/>
                    <w:bottom w:val="none" w:sz="0" w:space="0" w:color="auto"/>
                    <w:right w:val="none" w:sz="0" w:space="0" w:color="auto"/>
                  </w:divBdr>
                  <w:divsChild>
                    <w:div w:id="1667519085">
                      <w:marLeft w:val="0"/>
                      <w:marRight w:val="0"/>
                      <w:marTop w:val="0"/>
                      <w:marBottom w:val="0"/>
                      <w:divBdr>
                        <w:top w:val="none" w:sz="0" w:space="0" w:color="auto"/>
                        <w:left w:val="none" w:sz="0" w:space="0" w:color="auto"/>
                        <w:bottom w:val="none" w:sz="0" w:space="0" w:color="auto"/>
                        <w:right w:val="none" w:sz="0" w:space="0" w:color="auto"/>
                      </w:divBdr>
                    </w:div>
                  </w:divsChild>
                </w:div>
                <w:div w:id="1614244049">
                  <w:marLeft w:val="0"/>
                  <w:marRight w:val="0"/>
                  <w:marTop w:val="0"/>
                  <w:marBottom w:val="0"/>
                  <w:divBdr>
                    <w:top w:val="none" w:sz="0" w:space="0" w:color="auto"/>
                    <w:left w:val="none" w:sz="0" w:space="0" w:color="auto"/>
                    <w:bottom w:val="none" w:sz="0" w:space="0" w:color="auto"/>
                    <w:right w:val="none" w:sz="0" w:space="0" w:color="auto"/>
                  </w:divBdr>
                  <w:divsChild>
                    <w:div w:id="1831091187">
                      <w:marLeft w:val="0"/>
                      <w:marRight w:val="0"/>
                      <w:marTop w:val="0"/>
                      <w:marBottom w:val="0"/>
                      <w:divBdr>
                        <w:top w:val="none" w:sz="0" w:space="0" w:color="auto"/>
                        <w:left w:val="none" w:sz="0" w:space="0" w:color="auto"/>
                        <w:bottom w:val="none" w:sz="0" w:space="0" w:color="auto"/>
                        <w:right w:val="none" w:sz="0" w:space="0" w:color="auto"/>
                      </w:divBdr>
                    </w:div>
                  </w:divsChild>
                </w:div>
                <w:div w:id="107504431">
                  <w:marLeft w:val="0"/>
                  <w:marRight w:val="0"/>
                  <w:marTop w:val="0"/>
                  <w:marBottom w:val="0"/>
                  <w:divBdr>
                    <w:top w:val="none" w:sz="0" w:space="0" w:color="auto"/>
                    <w:left w:val="none" w:sz="0" w:space="0" w:color="auto"/>
                    <w:bottom w:val="none" w:sz="0" w:space="0" w:color="auto"/>
                    <w:right w:val="none" w:sz="0" w:space="0" w:color="auto"/>
                  </w:divBdr>
                  <w:divsChild>
                    <w:div w:id="1122267201">
                      <w:marLeft w:val="0"/>
                      <w:marRight w:val="0"/>
                      <w:marTop w:val="0"/>
                      <w:marBottom w:val="0"/>
                      <w:divBdr>
                        <w:top w:val="none" w:sz="0" w:space="0" w:color="auto"/>
                        <w:left w:val="none" w:sz="0" w:space="0" w:color="auto"/>
                        <w:bottom w:val="none" w:sz="0" w:space="0" w:color="auto"/>
                        <w:right w:val="none" w:sz="0" w:space="0" w:color="auto"/>
                      </w:divBdr>
                    </w:div>
                  </w:divsChild>
                </w:div>
                <w:div w:id="843936302">
                  <w:marLeft w:val="0"/>
                  <w:marRight w:val="0"/>
                  <w:marTop w:val="0"/>
                  <w:marBottom w:val="0"/>
                  <w:divBdr>
                    <w:top w:val="none" w:sz="0" w:space="0" w:color="auto"/>
                    <w:left w:val="none" w:sz="0" w:space="0" w:color="auto"/>
                    <w:bottom w:val="none" w:sz="0" w:space="0" w:color="auto"/>
                    <w:right w:val="none" w:sz="0" w:space="0" w:color="auto"/>
                  </w:divBdr>
                  <w:divsChild>
                    <w:div w:id="676930444">
                      <w:marLeft w:val="0"/>
                      <w:marRight w:val="0"/>
                      <w:marTop w:val="0"/>
                      <w:marBottom w:val="0"/>
                      <w:divBdr>
                        <w:top w:val="none" w:sz="0" w:space="0" w:color="auto"/>
                        <w:left w:val="none" w:sz="0" w:space="0" w:color="auto"/>
                        <w:bottom w:val="none" w:sz="0" w:space="0" w:color="auto"/>
                        <w:right w:val="none" w:sz="0" w:space="0" w:color="auto"/>
                      </w:divBdr>
                    </w:div>
                  </w:divsChild>
                </w:div>
                <w:div w:id="1300720265">
                  <w:marLeft w:val="0"/>
                  <w:marRight w:val="0"/>
                  <w:marTop w:val="0"/>
                  <w:marBottom w:val="0"/>
                  <w:divBdr>
                    <w:top w:val="none" w:sz="0" w:space="0" w:color="auto"/>
                    <w:left w:val="none" w:sz="0" w:space="0" w:color="auto"/>
                    <w:bottom w:val="none" w:sz="0" w:space="0" w:color="auto"/>
                    <w:right w:val="none" w:sz="0" w:space="0" w:color="auto"/>
                  </w:divBdr>
                  <w:divsChild>
                    <w:div w:id="36323141">
                      <w:marLeft w:val="0"/>
                      <w:marRight w:val="0"/>
                      <w:marTop w:val="0"/>
                      <w:marBottom w:val="0"/>
                      <w:divBdr>
                        <w:top w:val="none" w:sz="0" w:space="0" w:color="auto"/>
                        <w:left w:val="none" w:sz="0" w:space="0" w:color="auto"/>
                        <w:bottom w:val="none" w:sz="0" w:space="0" w:color="auto"/>
                        <w:right w:val="none" w:sz="0" w:space="0" w:color="auto"/>
                      </w:divBdr>
                    </w:div>
                  </w:divsChild>
                </w:div>
                <w:div w:id="856693069">
                  <w:marLeft w:val="0"/>
                  <w:marRight w:val="0"/>
                  <w:marTop w:val="0"/>
                  <w:marBottom w:val="0"/>
                  <w:divBdr>
                    <w:top w:val="none" w:sz="0" w:space="0" w:color="auto"/>
                    <w:left w:val="none" w:sz="0" w:space="0" w:color="auto"/>
                    <w:bottom w:val="none" w:sz="0" w:space="0" w:color="auto"/>
                    <w:right w:val="none" w:sz="0" w:space="0" w:color="auto"/>
                  </w:divBdr>
                  <w:divsChild>
                    <w:div w:id="1069495995">
                      <w:marLeft w:val="0"/>
                      <w:marRight w:val="0"/>
                      <w:marTop w:val="0"/>
                      <w:marBottom w:val="0"/>
                      <w:divBdr>
                        <w:top w:val="none" w:sz="0" w:space="0" w:color="auto"/>
                        <w:left w:val="none" w:sz="0" w:space="0" w:color="auto"/>
                        <w:bottom w:val="none" w:sz="0" w:space="0" w:color="auto"/>
                        <w:right w:val="none" w:sz="0" w:space="0" w:color="auto"/>
                      </w:divBdr>
                    </w:div>
                  </w:divsChild>
                </w:div>
                <w:div w:id="1510364443">
                  <w:marLeft w:val="0"/>
                  <w:marRight w:val="0"/>
                  <w:marTop w:val="0"/>
                  <w:marBottom w:val="0"/>
                  <w:divBdr>
                    <w:top w:val="none" w:sz="0" w:space="0" w:color="auto"/>
                    <w:left w:val="none" w:sz="0" w:space="0" w:color="auto"/>
                    <w:bottom w:val="none" w:sz="0" w:space="0" w:color="auto"/>
                    <w:right w:val="none" w:sz="0" w:space="0" w:color="auto"/>
                  </w:divBdr>
                  <w:divsChild>
                    <w:div w:id="855076273">
                      <w:marLeft w:val="0"/>
                      <w:marRight w:val="0"/>
                      <w:marTop w:val="0"/>
                      <w:marBottom w:val="0"/>
                      <w:divBdr>
                        <w:top w:val="none" w:sz="0" w:space="0" w:color="auto"/>
                        <w:left w:val="none" w:sz="0" w:space="0" w:color="auto"/>
                        <w:bottom w:val="none" w:sz="0" w:space="0" w:color="auto"/>
                        <w:right w:val="none" w:sz="0" w:space="0" w:color="auto"/>
                      </w:divBdr>
                    </w:div>
                  </w:divsChild>
                </w:div>
                <w:div w:id="1366052912">
                  <w:marLeft w:val="0"/>
                  <w:marRight w:val="0"/>
                  <w:marTop w:val="0"/>
                  <w:marBottom w:val="0"/>
                  <w:divBdr>
                    <w:top w:val="none" w:sz="0" w:space="0" w:color="auto"/>
                    <w:left w:val="none" w:sz="0" w:space="0" w:color="auto"/>
                    <w:bottom w:val="none" w:sz="0" w:space="0" w:color="auto"/>
                    <w:right w:val="none" w:sz="0" w:space="0" w:color="auto"/>
                  </w:divBdr>
                  <w:divsChild>
                    <w:div w:id="433742787">
                      <w:marLeft w:val="0"/>
                      <w:marRight w:val="0"/>
                      <w:marTop w:val="0"/>
                      <w:marBottom w:val="0"/>
                      <w:divBdr>
                        <w:top w:val="none" w:sz="0" w:space="0" w:color="auto"/>
                        <w:left w:val="none" w:sz="0" w:space="0" w:color="auto"/>
                        <w:bottom w:val="none" w:sz="0" w:space="0" w:color="auto"/>
                        <w:right w:val="none" w:sz="0" w:space="0" w:color="auto"/>
                      </w:divBdr>
                    </w:div>
                  </w:divsChild>
                </w:div>
                <w:div w:id="1664356167">
                  <w:marLeft w:val="0"/>
                  <w:marRight w:val="0"/>
                  <w:marTop w:val="0"/>
                  <w:marBottom w:val="0"/>
                  <w:divBdr>
                    <w:top w:val="none" w:sz="0" w:space="0" w:color="auto"/>
                    <w:left w:val="none" w:sz="0" w:space="0" w:color="auto"/>
                    <w:bottom w:val="none" w:sz="0" w:space="0" w:color="auto"/>
                    <w:right w:val="none" w:sz="0" w:space="0" w:color="auto"/>
                  </w:divBdr>
                  <w:divsChild>
                    <w:div w:id="1714622211">
                      <w:marLeft w:val="0"/>
                      <w:marRight w:val="0"/>
                      <w:marTop w:val="0"/>
                      <w:marBottom w:val="0"/>
                      <w:divBdr>
                        <w:top w:val="none" w:sz="0" w:space="0" w:color="auto"/>
                        <w:left w:val="none" w:sz="0" w:space="0" w:color="auto"/>
                        <w:bottom w:val="none" w:sz="0" w:space="0" w:color="auto"/>
                        <w:right w:val="none" w:sz="0" w:space="0" w:color="auto"/>
                      </w:divBdr>
                    </w:div>
                  </w:divsChild>
                </w:div>
                <w:div w:id="1174225961">
                  <w:marLeft w:val="0"/>
                  <w:marRight w:val="0"/>
                  <w:marTop w:val="0"/>
                  <w:marBottom w:val="0"/>
                  <w:divBdr>
                    <w:top w:val="none" w:sz="0" w:space="0" w:color="auto"/>
                    <w:left w:val="none" w:sz="0" w:space="0" w:color="auto"/>
                    <w:bottom w:val="none" w:sz="0" w:space="0" w:color="auto"/>
                    <w:right w:val="none" w:sz="0" w:space="0" w:color="auto"/>
                  </w:divBdr>
                  <w:divsChild>
                    <w:div w:id="515310220">
                      <w:marLeft w:val="0"/>
                      <w:marRight w:val="0"/>
                      <w:marTop w:val="0"/>
                      <w:marBottom w:val="0"/>
                      <w:divBdr>
                        <w:top w:val="none" w:sz="0" w:space="0" w:color="auto"/>
                        <w:left w:val="none" w:sz="0" w:space="0" w:color="auto"/>
                        <w:bottom w:val="none" w:sz="0" w:space="0" w:color="auto"/>
                        <w:right w:val="none" w:sz="0" w:space="0" w:color="auto"/>
                      </w:divBdr>
                    </w:div>
                  </w:divsChild>
                </w:div>
                <w:div w:id="19627179">
                  <w:marLeft w:val="0"/>
                  <w:marRight w:val="0"/>
                  <w:marTop w:val="0"/>
                  <w:marBottom w:val="0"/>
                  <w:divBdr>
                    <w:top w:val="none" w:sz="0" w:space="0" w:color="auto"/>
                    <w:left w:val="none" w:sz="0" w:space="0" w:color="auto"/>
                    <w:bottom w:val="none" w:sz="0" w:space="0" w:color="auto"/>
                    <w:right w:val="none" w:sz="0" w:space="0" w:color="auto"/>
                  </w:divBdr>
                  <w:divsChild>
                    <w:div w:id="2065760366">
                      <w:marLeft w:val="0"/>
                      <w:marRight w:val="0"/>
                      <w:marTop w:val="0"/>
                      <w:marBottom w:val="0"/>
                      <w:divBdr>
                        <w:top w:val="none" w:sz="0" w:space="0" w:color="auto"/>
                        <w:left w:val="none" w:sz="0" w:space="0" w:color="auto"/>
                        <w:bottom w:val="none" w:sz="0" w:space="0" w:color="auto"/>
                        <w:right w:val="none" w:sz="0" w:space="0" w:color="auto"/>
                      </w:divBdr>
                    </w:div>
                  </w:divsChild>
                </w:div>
                <w:div w:id="1810779152">
                  <w:marLeft w:val="0"/>
                  <w:marRight w:val="0"/>
                  <w:marTop w:val="0"/>
                  <w:marBottom w:val="0"/>
                  <w:divBdr>
                    <w:top w:val="none" w:sz="0" w:space="0" w:color="auto"/>
                    <w:left w:val="none" w:sz="0" w:space="0" w:color="auto"/>
                    <w:bottom w:val="none" w:sz="0" w:space="0" w:color="auto"/>
                    <w:right w:val="none" w:sz="0" w:space="0" w:color="auto"/>
                  </w:divBdr>
                  <w:divsChild>
                    <w:div w:id="120949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076308">
          <w:marLeft w:val="0"/>
          <w:marRight w:val="0"/>
          <w:marTop w:val="0"/>
          <w:marBottom w:val="0"/>
          <w:divBdr>
            <w:top w:val="none" w:sz="0" w:space="0" w:color="auto"/>
            <w:left w:val="none" w:sz="0" w:space="0" w:color="auto"/>
            <w:bottom w:val="none" w:sz="0" w:space="0" w:color="auto"/>
            <w:right w:val="none" w:sz="0" w:space="0" w:color="auto"/>
          </w:divBdr>
        </w:div>
        <w:div w:id="1003780073">
          <w:marLeft w:val="0"/>
          <w:marRight w:val="0"/>
          <w:marTop w:val="0"/>
          <w:marBottom w:val="0"/>
          <w:divBdr>
            <w:top w:val="none" w:sz="0" w:space="0" w:color="auto"/>
            <w:left w:val="none" w:sz="0" w:space="0" w:color="auto"/>
            <w:bottom w:val="none" w:sz="0" w:space="0" w:color="auto"/>
            <w:right w:val="none" w:sz="0" w:space="0" w:color="auto"/>
          </w:divBdr>
        </w:div>
        <w:div w:id="1688287065">
          <w:marLeft w:val="0"/>
          <w:marRight w:val="0"/>
          <w:marTop w:val="0"/>
          <w:marBottom w:val="0"/>
          <w:divBdr>
            <w:top w:val="none" w:sz="0" w:space="0" w:color="auto"/>
            <w:left w:val="none" w:sz="0" w:space="0" w:color="auto"/>
            <w:bottom w:val="none" w:sz="0" w:space="0" w:color="auto"/>
            <w:right w:val="none" w:sz="0" w:space="0" w:color="auto"/>
          </w:divBdr>
          <w:divsChild>
            <w:div w:id="204802508">
              <w:marLeft w:val="-75"/>
              <w:marRight w:val="0"/>
              <w:marTop w:val="30"/>
              <w:marBottom w:val="30"/>
              <w:divBdr>
                <w:top w:val="none" w:sz="0" w:space="0" w:color="auto"/>
                <w:left w:val="none" w:sz="0" w:space="0" w:color="auto"/>
                <w:bottom w:val="none" w:sz="0" w:space="0" w:color="auto"/>
                <w:right w:val="none" w:sz="0" w:space="0" w:color="auto"/>
              </w:divBdr>
              <w:divsChild>
                <w:div w:id="138427507">
                  <w:marLeft w:val="0"/>
                  <w:marRight w:val="0"/>
                  <w:marTop w:val="0"/>
                  <w:marBottom w:val="0"/>
                  <w:divBdr>
                    <w:top w:val="none" w:sz="0" w:space="0" w:color="auto"/>
                    <w:left w:val="none" w:sz="0" w:space="0" w:color="auto"/>
                    <w:bottom w:val="none" w:sz="0" w:space="0" w:color="auto"/>
                    <w:right w:val="none" w:sz="0" w:space="0" w:color="auto"/>
                  </w:divBdr>
                  <w:divsChild>
                    <w:div w:id="1666780094">
                      <w:marLeft w:val="0"/>
                      <w:marRight w:val="0"/>
                      <w:marTop w:val="0"/>
                      <w:marBottom w:val="0"/>
                      <w:divBdr>
                        <w:top w:val="none" w:sz="0" w:space="0" w:color="auto"/>
                        <w:left w:val="none" w:sz="0" w:space="0" w:color="auto"/>
                        <w:bottom w:val="none" w:sz="0" w:space="0" w:color="auto"/>
                        <w:right w:val="none" w:sz="0" w:space="0" w:color="auto"/>
                      </w:divBdr>
                    </w:div>
                  </w:divsChild>
                </w:div>
                <w:div w:id="173686486">
                  <w:marLeft w:val="0"/>
                  <w:marRight w:val="0"/>
                  <w:marTop w:val="0"/>
                  <w:marBottom w:val="0"/>
                  <w:divBdr>
                    <w:top w:val="none" w:sz="0" w:space="0" w:color="auto"/>
                    <w:left w:val="none" w:sz="0" w:space="0" w:color="auto"/>
                    <w:bottom w:val="none" w:sz="0" w:space="0" w:color="auto"/>
                    <w:right w:val="none" w:sz="0" w:space="0" w:color="auto"/>
                  </w:divBdr>
                  <w:divsChild>
                    <w:div w:id="542206703">
                      <w:marLeft w:val="0"/>
                      <w:marRight w:val="0"/>
                      <w:marTop w:val="0"/>
                      <w:marBottom w:val="0"/>
                      <w:divBdr>
                        <w:top w:val="none" w:sz="0" w:space="0" w:color="auto"/>
                        <w:left w:val="none" w:sz="0" w:space="0" w:color="auto"/>
                        <w:bottom w:val="none" w:sz="0" w:space="0" w:color="auto"/>
                        <w:right w:val="none" w:sz="0" w:space="0" w:color="auto"/>
                      </w:divBdr>
                    </w:div>
                  </w:divsChild>
                </w:div>
                <w:div w:id="954944430">
                  <w:marLeft w:val="0"/>
                  <w:marRight w:val="0"/>
                  <w:marTop w:val="0"/>
                  <w:marBottom w:val="0"/>
                  <w:divBdr>
                    <w:top w:val="none" w:sz="0" w:space="0" w:color="auto"/>
                    <w:left w:val="none" w:sz="0" w:space="0" w:color="auto"/>
                    <w:bottom w:val="none" w:sz="0" w:space="0" w:color="auto"/>
                    <w:right w:val="none" w:sz="0" w:space="0" w:color="auto"/>
                  </w:divBdr>
                  <w:divsChild>
                    <w:div w:id="532695570">
                      <w:marLeft w:val="0"/>
                      <w:marRight w:val="0"/>
                      <w:marTop w:val="0"/>
                      <w:marBottom w:val="0"/>
                      <w:divBdr>
                        <w:top w:val="none" w:sz="0" w:space="0" w:color="auto"/>
                        <w:left w:val="none" w:sz="0" w:space="0" w:color="auto"/>
                        <w:bottom w:val="none" w:sz="0" w:space="0" w:color="auto"/>
                        <w:right w:val="none" w:sz="0" w:space="0" w:color="auto"/>
                      </w:divBdr>
                    </w:div>
                  </w:divsChild>
                </w:div>
                <w:div w:id="2108767160">
                  <w:marLeft w:val="0"/>
                  <w:marRight w:val="0"/>
                  <w:marTop w:val="0"/>
                  <w:marBottom w:val="0"/>
                  <w:divBdr>
                    <w:top w:val="none" w:sz="0" w:space="0" w:color="auto"/>
                    <w:left w:val="none" w:sz="0" w:space="0" w:color="auto"/>
                    <w:bottom w:val="none" w:sz="0" w:space="0" w:color="auto"/>
                    <w:right w:val="none" w:sz="0" w:space="0" w:color="auto"/>
                  </w:divBdr>
                  <w:divsChild>
                    <w:div w:id="2035577140">
                      <w:marLeft w:val="0"/>
                      <w:marRight w:val="0"/>
                      <w:marTop w:val="0"/>
                      <w:marBottom w:val="0"/>
                      <w:divBdr>
                        <w:top w:val="none" w:sz="0" w:space="0" w:color="auto"/>
                        <w:left w:val="none" w:sz="0" w:space="0" w:color="auto"/>
                        <w:bottom w:val="none" w:sz="0" w:space="0" w:color="auto"/>
                        <w:right w:val="none" w:sz="0" w:space="0" w:color="auto"/>
                      </w:divBdr>
                    </w:div>
                  </w:divsChild>
                </w:div>
                <w:div w:id="1485270127">
                  <w:marLeft w:val="0"/>
                  <w:marRight w:val="0"/>
                  <w:marTop w:val="0"/>
                  <w:marBottom w:val="0"/>
                  <w:divBdr>
                    <w:top w:val="none" w:sz="0" w:space="0" w:color="auto"/>
                    <w:left w:val="none" w:sz="0" w:space="0" w:color="auto"/>
                    <w:bottom w:val="none" w:sz="0" w:space="0" w:color="auto"/>
                    <w:right w:val="none" w:sz="0" w:space="0" w:color="auto"/>
                  </w:divBdr>
                  <w:divsChild>
                    <w:div w:id="293606197">
                      <w:marLeft w:val="0"/>
                      <w:marRight w:val="0"/>
                      <w:marTop w:val="0"/>
                      <w:marBottom w:val="0"/>
                      <w:divBdr>
                        <w:top w:val="none" w:sz="0" w:space="0" w:color="auto"/>
                        <w:left w:val="none" w:sz="0" w:space="0" w:color="auto"/>
                        <w:bottom w:val="none" w:sz="0" w:space="0" w:color="auto"/>
                        <w:right w:val="none" w:sz="0" w:space="0" w:color="auto"/>
                      </w:divBdr>
                    </w:div>
                  </w:divsChild>
                </w:div>
                <w:div w:id="1365864173">
                  <w:marLeft w:val="0"/>
                  <w:marRight w:val="0"/>
                  <w:marTop w:val="0"/>
                  <w:marBottom w:val="0"/>
                  <w:divBdr>
                    <w:top w:val="none" w:sz="0" w:space="0" w:color="auto"/>
                    <w:left w:val="none" w:sz="0" w:space="0" w:color="auto"/>
                    <w:bottom w:val="none" w:sz="0" w:space="0" w:color="auto"/>
                    <w:right w:val="none" w:sz="0" w:space="0" w:color="auto"/>
                  </w:divBdr>
                  <w:divsChild>
                    <w:div w:id="2001348473">
                      <w:marLeft w:val="0"/>
                      <w:marRight w:val="0"/>
                      <w:marTop w:val="0"/>
                      <w:marBottom w:val="0"/>
                      <w:divBdr>
                        <w:top w:val="none" w:sz="0" w:space="0" w:color="auto"/>
                        <w:left w:val="none" w:sz="0" w:space="0" w:color="auto"/>
                        <w:bottom w:val="none" w:sz="0" w:space="0" w:color="auto"/>
                        <w:right w:val="none" w:sz="0" w:space="0" w:color="auto"/>
                      </w:divBdr>
                    </w:div>
                  </w:divsChild>
                </w:div>
                <w:div w:id="655382384">
                  <w:marLeft w:val="0"/>
                  <w:marRight w:val="0"/>
                  <w:marTop w:val="0"/>
                  <w:marBottom w:val="0"/>
                  <w:divBdr>
                    <w:top w:val="none" w:sz="0" w:space="0" w:color="auto"/>
                    <w:left w:val="none" w:sz="0" w:space="0" w:color="auto"/>
                    <w:bottom w:val="none" w:sz="0" w:space="0" w:color="auto"/>
                    <w:right w:val="none" w:sz="0" w:space="0" w:color="auto"/>
                  </w:divBdr>
                  <w:divsChild>
                    <w:div w:id="562835544">
                      <w:marLeft w:val="0"/>
                      <w:marRight w:val="0"/>
                      <w:marTop w:val="0"/>
                      <w:marBottom w:val="0"/>
                      <w:divBdr>
                        <w:top w:val="none" w:sz="0" w:space="0" w:color="auto"/>
                        <w:left w:val="none" w:sz="0" w:space="0" w:color="auto"/>
                        <w:bottom w:val="none" w:sz="0" w:space="0" w:color="auto"/>
                        <w:right w:val="none" w:sz="0" w:space="0" w:color="auto"/>
                      </w:divBdr>
                    </w:div>
                  </w:divsChild>
                </w:div>
                <w:div w:id="912933590">
                  <w:marLeft w:val="0"/>
                  <w:marRight w:val="0"/>
                  <w:marTop w:val="0"/>
                  <w:marBottom w:val="0"/>
                  <w:divBdr>
                    <w:top w:val="none" w:sz="0" w:space="0" w:color="auto"/>
                    <w:left w:val="none" w:sz="0" w:space="0" w:color="auto"/>
                    <w:bottom w:val="none" w:sz="0" w:space="0" w:color="auto"/>
                    <w:right w:val="none" w:sz="0" w:space="0" w:color="auto"/>
                  </w:divBdr>
                  <w:divsChild>
                    <w:div w:id="228225100">
                      <w:marLeft w:val="0"/>
                      <w:marRight w:val="0"/>
                      <w:marTop w:val="0"/>
                      <w:marBottom w:val="0"/>
                      <w:divBdr>
                        <w:top w:val="none" w:sz="0" w:space="0" w:color="auto"/>
                        <w:left w:val="none" w:sz="0" w:space="0" w:color="auto"/>
                        <w:bottom w:val="none" w:sz="0" w:space="0" w:color="auto"/>
                        <w:right w:val="none" w:sz="0" w:space="0" w:color="auto"/>
                      </w:divBdr>
                    </w:div>
                  </w:divsChild>
                </w:div>
                <w:div w:id="1269461105">
                  <w:marLeft w:val="0"/>
                  <w:marRight w:val="0"/>
                  <w:marTop w:val="0"/>
                  <w:marBottom w:val="0"/>
                  <w:divBdr>
                    <w:top w:val="none" w:sz="0" w:space="0" w:color="auto"/>
                    <w:left w:val="none" w:sz="0" w:space="0" w:color="auto"/>
                    <w:bottom w:val="none" w:sz="0" w:space="0" w:color="auto"/>
                    <w:right w:val="none" w:sz="0" w:space="0" w:color="auto"/>
                  </w:divBdr>
                  <w:divsChild>
                    <w:div w:id="567542179">
                      <w:marLeft w:val="0"/>
                      <w:marRight w:val="0"/>
                      <w:marTop w:val="0"/>
                      <w:marBottom w:val="0"/>
                      <w:divBdr>
                        <w:top w:val="none" w:sz="0" w:space="0" w:color="auto"/>
                        <w:left w:val="none" w:sz="0" w:space="0" w:color="auto"/>
                        <w:bottom w:val="none" w:sz="0" w:space="0" w:color="auto"/>
                        <w:right w:val="none" w:sz="0" w:space="0" w:color="auto"/>
                      </w:divBdr>
                    </w:div>
                  </w:divsChild>
                </w:div>
                <w:div w:id="1267494241">
                  <w:marLeft w:val="0"/>
                  <w:marRight w:val="0"/>
                  <w:marTop w:val="0"/>
                  <w:marBottom w:val="0"/>
                  <w:divBdr>
                    <w:top w:val="none" w:sz="0" w:space="0" w:color="auto"/>
                    <w:left w:val="none" w:sz="0" w:space="0" w:color="auto"/>
                    <w:bottom w:val="none" w:sz="0" w:space="0" w:color="auto"/>
                    <w:right w:val="none" w:sz="0" w:space="0" w:color="auto"/>
                  </w:divBdr>
                  <w:divsChild>
                    <w:div w:id="1536501911">
                      <w:marLeft w:val="0"/>
                      <w:marRight w:val="0"/>
                      <w:marTop w:val="0"/>
                      <w:marBottom w:val="0"/>
                      <w:divBdr>
                        <w:top w:val="none" w:sz="0" w:space="0" w:color="auto"/>
                        <w:left w:val="none" w:sz="0" w:space="0" w:color="auto"/>
                        <w:bottom w:val="none" w:sz="0" w:space="0" w:color="auto"/>
                        <w:right w:val="none" w:sz="0" w:space="0" w:color="auto"/>
                      </w:divBdr>
                    </w:div>
                  </w:divsChild>
                </w:div>
                <w:div w:id="1854875876">
                  <w:marLeft w:val="0"/>
                  <w:marRight w:val="0"/>
                  <w:marTop w:val="0"/>
                  <w:marBottom w:val="0"/>
                  <w:divBdr>
                    <w:top w:val="none" w:sz="0" w:space="0" w:color="auto"/>
                    <w:left w:val="none" w:sz="0" w:space="0" w:color="auto"/>
                    <w:bottom w:val="none" w:sz="0" w:space="0" w:color="auto"/>
                    <w:right w:val="none" w:sz="0" w:space="0" w:color="auto"/>
                  </w:divBdr>
                  <w:divsChild>
                    <w:div w:id="1407995442">
                      <w:marLeft w:val="0"/>
                      <w:marRight w:val="0"/>
                      <w:marTop w:val="0"/>
                      <w:marBottom w:val="0"/>
                      <w:divBdr>
                        <w:top w:val="none" w:sz="0" w:space="0" w:color="auto"/>
                        <w:left w:val="none" w:sz="0" w:space="0" w:color="auto"/>
                        <w:bottom w:val="none" w:sz="0" w:space="0" w:color="auto"/>
                        <w:right w:val="none" w:sz="0" w:space="0" w:color="auto"/>
                      </w:divBdr>
                    </w:div>
                  </w:divsChild>
                </w:div>
                <w:div w:id="1861047940">
                  <w:marLeft w:val="0"/>
                  <w:marRight w:val="0"/>
                  <w:marTop w:val="0"/>
                  <w:marBottom w:val="0"/>
                  <w:divBdr>
                    <w:top w:val="none" w:sz="0" w:space="0" w:color="auto"/>
                    <w:left w:val="none" w:sz="0" w:space="0" w:color="auto"/>
                    <w:bottom w:val="none" w:sz="0" w:space="0" w:color="auto"/>
                    <w:right w:val="none" w:sz="0" w:space="0" w:color="auto"/>
                  </w:divBdr>
                  <w:divsChild>
                    <w:div w:id="869223465">
                      <w:marLeft w:val="0"/>
                      <w:marRight w:val="0"/>
                      <w:marTop w:val="0"/>
                      <w:marBottom w:val="0"/>
                      <w:divBdr>
                        <w:top w:val="none" w:sz="0" w:space="0" w:color="auto"/>
                        <w:left w:val="none" w:sz="0" w:space="0" w:color="auto"/>
                        <w:bottom w:val="none" w:sz="0" w:space="0" w:color="auto"/>
                        <w:right w:val="none" w:sz="0" w:space="0" w:color="auto"/>
                      </w:divBdr>
                    </w:div>
                  </w:divsChild>
                </w:div>
                <w:div w:id="744570952">
                  <w:marLeft w:val="0"/>
                  <w:marRight w:val="0"/>
                  <w:marTop w:val="0"/>
                  <w:marBottom w:val="0"/>
                  <w:divBdr>
                    <w:top w:val="none" w:sz="0" w:space="0" w:color="auto"/>
                    <w:left w:val="none" w:sz="0" w:space="0" w:color="auto"/>
                    <w:bottom w:val="none" w:sz="0" w:space="0" w:color="auto"/>
                    <w:right w:val="none" w:sz="0" w:space="0" w:color="auto"/>
                  </w:divBdr>
                  <w:divsChild>
                    <w:div w:id="592780164">
                      <w:marLeft w:val="0"/>
                      <w:marRight w:val="0"/>
                      <w:marTop w:val="0"/>
                      <w:marBottom w:val="0"/>
                      <w:divBdr>
                        <w:top w:val="none" w:sz="0" w:space="0" w:color="auto"/>
                        <w:left w:val="none" w:sz="0" w:space="0" w:color="auto"/>
                        <w:bottom w:val="none" w:sz="0" w:space="0" w:color="auto"/>
                        <w:right w:val="none" w:sz="0" w:space="0" w:color="auto"/>
                      </w:divBdr>
                    </w:div>
                  </w:divsChild>
                </w:div>
                <w:div w:id="649210778">
                  <w:marLeft w:val="0"/>
                  <w:marRight w:val="0"/>
                  <w:marTop w:val="0"/>
                  <w:marBottom w:val="0"/>
                  <w:divBdr>
                    <w:top w:val="none" w:sz="0" w:space="0" w:color="auto"/>
                    <w:left w:val="none" w:sz="0" w:space="0" w:color="auto"/>
                    <w:bottom w:val="none" w:sz="0" w:space="0" w:color="auto"/>
                    <w:right w:val="none" w:sz="0" w:space="0" w:color="auto"/>
                  </w:divBdr>
                  <w:divsChild>
                    <w:div w:id="532038692">
                      <w:marLeft w:val="0"/>
                      <w:marRight w:val="0"/>
                      <w:marTop w:val="0"/>
                      <w:marBottom w:val="0"/>
                      <w:divBdr>
                        <w:top w:val="none" w:sz="0" w:space="0" w:color="auto"/>
                        <w:left w:val="none" w:sz="0" w:space="0" w:color="auto"/>
                        <w:bottom w:val="none" w:sz="0" w:space="0" w:color="auto"/>
                        <w:right w:val="none" w:sz="0" w:space="0" w:color="auto"/>
                      </w:divBdr>
                    </w:div>
                  </w:divsChild>
                </w:div>
                <w:div w:id="1909998860">
                  <w:marLeft w:val="0"/>
                  <w:marRight w:val="0"/>
                  <w:marTop w:val="0"/>
                  <w:marBottom w:val="0"/>
                  <w:divBdr>
                    <w:top w:val="none" w:sz="0" w:space="0" w:color="auto"/>
                    <w:left w:val="none" w:sz="0" w:space="0" w:color="auto"/>
                    <w:bottom w:val="none" w:sz="0" w:space="0" w:color="auto"/>
                    <w:right w:val="none" w:sz="0" w:space="0" w:color="auto"/>
                  </w:divBdr>
                  <w:divsChild>
                    <w:div w:id="1357463573">
                      <w:marLeft w:val="0"/>
                      <w:marRight w:val="0"/>
                      <w:marTop w:val="0"/>
                      <w:marBottom w:val="0"/>
                      <w:divBdr>
                        <w:top w:val="none" w:sz="0" w:space="0" w:color="auto"/>
                        <w:left w:val="none" w:sz="0" w:space="0" w:color="auto"/>
                        <w:bottom w:val="none" w:sz="0" w:space="0" w:color="auto"/>
                        <w:right w:val="none" w:sz="0" w:space="0" w:color="auto"/>
                      </w:divBdr>
                    </w:div>
                  </w:divsChild>
                </w:div>
                <w:div w:id="529337834">
                  <w:marLeft w:val="0"/>
                  <w:marRight w:val="0"/>
                  <w:marTop w:val="0"/>
                  <w:marBottom w:val="0"/>
                  <w:divBdr>
                    <w:top w:val="none" w:sz="0" w:space="0" w:color="auto"/>
                    <w:left w:val="none" w:sz="0" w:space="0" w:color="auto"/>
                    <w:bottom w:val="none" w:sz="0" w:space="0" w:color="auto"/>
                    <w:right w:val="none" w:sz="0" w:space="0" w:color="auto"/>
                  </w:divBdr>
                  <w:divsChild>
                    <w:div w:id="117114341">
                      <w:marLeft w:val="0"/>
                      <w:marRight w:val="0"/>
                      <w:marTop w:val="0"/>
                      <w:marBottom w:val="0"/>
                      <w:divBdr>
                        <w:top w:val="none" w:sz="0" w:space="0" w:color="auto"/>
                        <w:left w:val="none" w:sz="0" w:space="0" w:color="auto"/>
                        <w:bottom w:val="none" w:sz="0" w:space="0" w:color="auto"/>
                        <w:right w:val="none" w:sz="0" w:space="0" w:color="auto"/>
                      </w:divBdr>
                    </w:div>
                  </w:divsChild>
                </w:div>
                <w:div w:id="369115182">
                  <w:marLeft w:val="0"/>
                  <w:marRight w:val="0"/>
                  <w:marTop w:val="0"/>
                  <w:marBottom w:val="0"/>
                  <w:divBdr>
                    <w:top w:val="none" w:sz="0" w:space="0" w:color="auto"/>
                    <w:left w:val="none" w:sz="0" w:space="0" w:color="auto"/>
                    <w:bottom w:val="none" w:sz="0" w:space="0" w:color="auto"/>
                    <w:right w:val="none" w:sz="0" w:space="0" w:color="auto"/>
                  </w:divBdr>
                  <w:divsChild>
                    <w:div w:id="1691949305">
                      <w:marLeft w:val="0"/>
                      <w:marRight w:val="0"/>
                      <w:marTop w:val="0"/>
                      <w:marBottom w:val="0"/>
                      <w:divBdr>
                        <w:top w:val="none" w:sz="0" w:space="0" w:color="auto"/>
                        <w:left w:val="none" w:sz="0" w:space="0" w:color="auto"/>
                        <w:bottom w:val="none" w:sz="0" w:space="0" w:color="auto"/>
                        <w:right w:val="none" w:sz="0" w:space="0" w:color="auto"/>
                      </w:divBdr>
                    </w:div>
                  </w:divsChild>
                </w:div>
                <w:div w:id="1648433197">
                  <w:marLeft w:val="0"/>
                  <w:marRight w:val="0"/>
                  <w:marTop w:val="0"/>
                  <w:marBottom w:val="0"/>
                  <w:divBdr>
                    <w:top w:val="none" w:sz="0" w:space="0" w:color="auto"/>
                    <w:left w:val="none" w:sz="0" w:space="0" w:color="auto"/>
                    <w:bottom w:val="none" w:sz="0" w:space="0" w:color="auto"/>
                    <w:right w:val="none" w:sz="0" w:space="0" w:color="auto"/>
                  </w:divBdr>
                  <w:divsChild>
                    <w:div w:id="808594297">
                      <w:marLeft w:val="0"/>
                      <w:marRight w:val="0"/>
                      <w:marTop w:val="0"/>
                      <w:marBottom w:val="0"/>
                      <w:divBdr>
                        <w:top w:val="none" w:sz="0" w:space="0" w:color="auto"/>
                        <w:left w:val="none" w:sz="0" w:space="0" w:color="auto"/>
                        <w:bottom w:val="none" w:sz="0" w:space="0" w:color="auto"/>
                        <w:right w:val="none" w:sz="0" w:space="0" w:color="auto"/>
                      </w:divBdr>
                    </w:div>
                  </w:divsChild>
                </w:div>
                <w:div w:id="1277180651">
                  <w:marLeft w:val="0"/>
                  <w:marRight w:val="0"/>
                  <w:marTop w:val="0"/>
                  <w:marBottom w:val="0"/>
                  <w:divBdr>
                    <w:top w:val="none" w:sz="0" w:space="0" w:color="auto"/>
                    <w:left w:val="none" w:sz="0" w:space="0" w:color="auto"/>
                    <w:bottom w:val="none" w:sz="0" w:space="0" w:color="auto"/>
                    <w:right w:val="none" w:sz="0" w:space="0" w:color="auto"/>
                  </w:divBdr>
                  <w:divsChild>
                    <w:div w:id="168760050">
                      <w:marLeft w:val="0"/>
                      <w:marRight w:val="0"/>
                      <w:marTop w:val="0"/>
                      <w:marBottom w:val="0"/>
                      <w:divBdr>
                        <w:top w:val="none" w:sz="0" w:space="0" w:color="auto"/>
                        <w:left w:val="none" w:sz="0" w:space="0" w:color="auto"/>
                        <w:bottom w:val="none" w:sz="0" w:space="0" w:color="auto"/>
                        <w:right w:val="none" w:sz="0" w:space="0" w:color="auto"/>
                      </w:divBdr>
                    </w:div>
                  </w:divsChild>
                </w:div>
                <w:div w:id="1315140269">
                  <w:marLeft w:val="0"/>
                  <w:marRight w:val="0"/>
                  <w:marTop w:val="0"/>
                  <w:marBottom w:val="0"/>
                  <w:divBdr>
                    <w:top w:val="none" w:sz="0" w:space="0" w:color="auto"/>
                    <w:left w:val="none" w:sz="0" w:space="0" w:color="auto"/>
                    <w:bottom w:val="none" w:sz="0" w:space="0" w:color="auto"/>
                    <w:right w:val="none" w:sz="0" w:space="0" w:color="auto"/>
                  </w:divBdr>
                  <w:divsChild>
                    <w:div w:id="1913806256">
                      <w:marLeft w:val="0"/>
                      <w:marRight w:val="0"/>
                      <w:marTop w:val="0"/>
                      <w:marBottom w:val="0"/>
                      <w:divBdr>
                        <w:top w:val="none" w:sz="0" w:space="0" w:color="auto"/>
                        <w:left w:val="none" w:sz="0" w:space="0" w:color="auto"/>
                        <w:bottom w:val="none" w:sz="0" w:space="0" w:color="auto"/>
                        <w:right w:val="none" w:sz="0" w:space="0" w:color="auto"/>
                      </w:divBdr>
                    </w:div>
                  </w:divsChild>
                </w:div>
                <w:div w:id="810974950">
                  <w:marLeft w:val="0"/>
                  <w:marRight w:val="0"/>
                  <w:marTop w:val="0"/>
                  <w:marBottom w:val="0"/>
                  <w:divBdr>
                    <w:top w:val="none" w:sz="0" w:space="0" w:color="auto"/>
                    <w:left w:val="none" w:sz="0" w:space="0" w:color="auto"/>
                    <w:bottom w:val="none" w:sz="0" w:space="0" w:color="auto"/>
                    <w:right w:val="none" w:sz="0" w:space="0" w:color="auto"/>
                  </w:divBdr>
                  <w:divsChild>
                    <w:div w:id="116722977">
                      <w:marLeft w:val="0"/>
                      <w:marRight w:val="0"/>
                      <w:marTop w:val="0"/>
                      <w:marBottom w:val="0"/>
                      <w:divBdr>
                        <w:top w:val="none" w:sz="0" w:space="0" w:color="auto"/>
                        <w:left w:val="none" w:sz="0" w:space="0" w:color="auto"/>
                        <w:bottom w:val="none" w:sz="0" w:space="0" w:color="auto"/>
                        <w:right w:val="none" w:sz="0" w:space="0" w:color="auto"/>
                      </w:divBdr>
                    </w:div>
                  </w:divsChild>
                </w:div>
                <w:div w:id="604308135">
                  <w:marLeft w:val="0"/>
                  <w:marRight w:val="0"/>
                  <w:marTop w:val="0"/>
                  <w:marBottom w:val="0"/>
                  <w:divBdr>
                    <w:top w:val="none" w:sz="0" w:space="0" w:color="auto"/>
                    <w:left w:val="none" w:sz="0" w:space="0" w:color="auto"/>
                    <w:bottom w:val="none" w:sz="0" w:space="0" w:color="auto"/>
                    <w:right w:val="none" w:sz="0" w:space="0" w:color="auto"/>
                  </w:divBdr>
                  <w:divsChild>
                    <w:div w:id="2046829291">
                      <w:marLeft w:val="0"/>
                      <w:marRight w:val="0"/>
                      <w:marTop w:val="0"/>
                      <w:marBottom w:val="0"/>
                      <w:divBdr>
                        <w:top w:val="none" w:sz="0" w:space="0" w:color="auto"/>
                        <w:left w:val="none" w:sz="0" w:space="0" w:color="auto"/>
                        <w:bottom w:val="none" w:sz="0" w:space="0" w:color="auto"/>
                        <w:right w:val="none" w:sz="0" w:space="0" w:color="auto"/>
                      </w:divBdr>
                    </w:div>
                  </w:divsChild>
                </w:div>
                <w:div w:id="859199571">
                  <w:marLeft w:val="0"/>
                  <w:marRight w:val="0"/>
                  <w:marTop w:val="0"/>
                  <w:marBottom w:val="0"/>
                  <w:divBdr>
                    <w:top w:val="none" w:sz="0" w:space="0" w:color="auto"/>
                    <w:left w:val="none" w:sz="0" w:space="0" w:color="auto"/>
                    <w:bottom w:val="none" w:sz="0" w:space="0" w:color="auto"/>
                    <w:right w:val="none" w:sz="0" w:space="0" w:color="auto"/>
                  </w:divBdr>
                  <w:divsChild>
                    <w:div w:id="1434933172">
                      <w:marLeft w:val="0"/>
                      <w:marRight w:val="0"/>
                      <w:marTop w:val="0"/>
                      <w:marBottom w:val="0"/>
                      <w:divBdr>
                        <w:top w:val="none" w:sz="0" w:space="0" w:color="auto"/>
                        <w:left w:val="none" w:sz="0" w:space="0" w:color="auto"/>
                        <w:bottom w:val="none" w:sz="0" w:space="0" w:color="auto"/>
                        <w:right w:val="none" w:sz="0" w:space="0" w:color="auto"/>
                      </w:divBdr>
                    </w:div>
                  </w:divsChild>
                </w:div>
                <w:div w:id="115758121">
                  <w:marLeft w:val="0"/>
                  <w:marRight w:val="0"/>
                  <w:marTop w:val="0"/>
                  <w:marBottom w:val="0"/>
                  <w:divBdr>
                    <w:top w:val="none" w:sz="0" w:space="0" w:color="auto"/>
                    <w:left w:val="none" w:sz="0" w:space="0" w:color="auto"/>
                    <w:bottom w:val="none" w:sz="0" w:space="0" w:color="auto"/>
                    <w:right w:val="none" w:sz="0" w:space="0" w:color="auto"/>
                  </w:divBdr>
                  <w:divsChild>
                    <w:div w:id="229536259">
                      <w:marLeft w:val="0"/>
                      <w:marRight w:val="0"/>
                      <w:marTop w:val="0"/>
                      <w:marBottom w:val="0"/>
                      <w:divBdr>
                        <w:top w:val="none" w:sz="0" w:space="0" w:color="auto"/>
                        <w:left w:val="none" w:sz="0" w:space="0" w:color="auto"/>
                        <w:bottom w:val="none" w:sz="0" w:space="0" w:color="auto"/>
                        <w:right w:val="none" w:sz="0" w:space="0" w:color="auto"/>
                      </w:divBdr>
                    </w:div>
                  </w:divsChild>
                </w:div>
                <w:div w:id="836921782">
                  <w:marLeft w:val="0"/>
                  <w:marRight w:val="0"/>
                  <w:marTop w:val="0"/>
                  <w:marBottom w:val="0"/>
                  <w:divBdr>
                    <w:top w:val="none" w:sz="0" w:space="0" w:color="auto"/>
                    <w:left w:val="none" w:sz="0" w:space="0" w:color="auto"/>
                    <w:bottom w:val="none" w:sz="0" w:space="0" w:color="auto"/>
                    <w:right w:val="none" w:sz="0" w:space="0" w:color="auto"/>
                  </w:divBdr>
                  <w:divsChild>
                    <w:div w:id="1171024915">
                      <w:marLeft w:val="0"/>
                      <w:marRight w:val="0"/>
                      <w:marTop w:val="0"/>
                      <w:marBottom w:val="0"/>
                      <w:divBdr>
                        <w:top w:val="none" w:sz="0" w:space="0" w:color="auto"/>
                        <w:left w:val="none" w:sz="0" w:space="0" w:color="auto"/>
                        <w:bottom w:val="none" w:sz="0" w:space="0" w:color="auto"/>
                        <w:right w:val="none" w:sz="0" w:space="0" w:color="auto"/>
                      </w:divBdr>
                    </w:div>
                  </w:divsChild>
                </w:div>
                <w:div w:id="2067021808">
                  <w:marLeft w:val="0"/>
                  <w:marRight w:val="0"/>
                  <w:marTop w:val="0"/>
                  <w:marBottom w:val="0"/>
                  <w:divBdr>
                    <w:top w:val="none" w:sz="0" w:space="0" w:color="auto"/>
                    <w:left w:val="none" w:sz="0" w:space="0" w:color="auto"/>
                    <w:bottom w:val="none" w:sz="0" w:space="0" w:color="auto"/>
                    <w:right w:val="none" w:sz="0" w:space="0" w:color="auto"/>
                  </w:divBdr>
                  <w:divsChild>
                    <w:div w:id="583731864">
                      <w:marLeft w:val="0"/>
                      <w:marRight w:val="0"/>
                      <w:marTop w:val="0"/>
                      <w:marBottom w:val="0"/>
                      <w:divBdr>
                        <w:top w:val="none" w:sz="0" w:space="0" w:color="auto"/>
                        <w:left w:val="none" w:sz="0" w:space="0" w:color="auto"/>
                        <w:bottom w:val="none" w:sz="0" w:space="0" w:color="auto"/>
                        <w:right w:val="none" w:sz="0" w:space="0" w:color="auto"/>
                      </w:divBdr>
                    </w:div>
                  </w:divsChild>
                </w:div>
                <w:div w:id="785587077">
                  <w:marLeft w:val="0"/>
                  <w:marRight w:val="0"/>
                  <w:marTop w:val="0"/>
                  <w:marBottom w:val="0"/>
                  <w:divBdr>
                    <w:top w:val="none" w:sz="0" w:space="0" w:color="auto"/>
                    <w:left w:val="none" w:sz="0" w:space="0" w:color="auto"/>
                    <w:bottom w:val="none" w:sz="0" w:space="0" w:color="auto"/>
                    <w:right w:val="none" w:sz="0" w:space="0" w:color="auto"/>
                  </w:divBdr>
                  <w:divsChild>
                    <w:div w:id="1702125512">
                      <w:marLeft w:val="0"/>
                      <w:marRight w:val="0"/>
                      <w:marTop w:val="0"/>
                      <w:marBottom w:val="0"/>
                      <w:divBdr>
                        <w:top w:val="none" w:sz="0" w:space="0" w:color="auto"/>
                        <w:left w:val="none" w:sz="0" w:space="0" w:color="auto"/>
                        <w:bottom w:val="none" w:sz="0" w:space="0" w:color="auto"/>
                        <w:right w:val="none" w:sz="0" w:space="0" w:color="auto"/>
                      </w:divBdr>
                    </w:div>
                  </w:divsChild>
                </w:div>
                <w:div w:id="991907836">
                  <w:marLeft w:val="0"/>
                  <w:marRight w:val="0"/>
                  <w:marTop w:val="0"/>
                  <w:marBottom w:val="0"/>
                  <w:divBdr>
                    <w:top w:val="none" w:sz="0" w:space="0" w:color="auto"/>
                    <w:left w:val="none" w:sz="0" w:space="0" w:color="auto"/>
                    <w:bottom w:val="none" w:sz="0" w:space="0" w:color="auto"/>
                    <w:right w:val="none" w:sz="0" w:space="0" w:color="auto"/>
                  </w:divBdr>
                  <w:divsChild>
                    <w:div w:id="1222861355">
                      <w:marLeft w:val="0"/>
                      <w:marRight w:val="0"/>
                      <w:marTop w:val="0"/>
                      <w:marBottom w:val="0"/>
                      <w:divBdr>
                        <w:top w:val="none" w:sz="0" w:space="0" w:color="auto"/>
                        <w:left w:val="none" w:sz="0" w:space="0" w:color="auto"/>
                        <w:bottom w:val="none" w:sz="0" w:space="0" w:color="auto"/>
                        <w:right w:val="none" w:sz="0" w:space="0" w:color="auto"/>
                      </w:divBdr>
                    </w:div>
                  </w:divsChild>
                </w:div>
                <w:div w:id="1628048822">
                  <w:marLeft w:val="0"/>
                  <w:marRight w:val="0"/>
                  <w:marTop w:val="0"/>
                  <w:marBottom w:val="0"/>
                  <w:divBdr>
                    <w:top w:val="none" w:sz="0" w:space="0" w:color="auto"/>
                    <w:left w:val="none" w:sz="0" w:space="0" w:color="auto"/>
                    <w:bottom w:val="none" w:sz="0" w:space="0" w:color="auto"/>
                    <w:right w:val="none" w:sz="0" w:space="0" w:color="auto"/>
                  </w:divBdr>
                  <w:divsChild>
                    <w:div w:id="493103436">
                      <w:marLeft w:val="0"/>
                      <w:marRight w:val="0"/>
                      <w:marTop w:val="0"/>
                      <w:marBottom w:val="0"/>
                      <w:divBdr>
                        <w:top w:val="none" w:sz="0" w:space="0" w:color="auto"/>
                        <w:left w:val="none" w:sz="0" w:space="0" w:color="auto"/>
                        <w:bottom w:val="none" w:sz="0" w:space="0" w:color="auto"/>
                        <w:right w:val="none" w:sz="0" w:space="0" w:color="auto"/>
                      </w:divBdr>
                    </w:div>
                  </w:divsChild>
                </w:div>
                <w:div w:id="730351442">
                  <w:marLeft w:val="0"/>
                  <w:marRight w:val="0"/>
                  <w:marTop w:val="0"/>
                  <w:marBottom w:val="0"/>
                  <w:divBdr>
                    <w:top w:val="none" w:sz="0" w:space="0" w:color="auto"/>
                    <w:left w:val="none" w:sz="0" w:space="0" w:color="auto"/>
                    <w:bottom w:val="none" w:sz="0" w:space="0" w:color="auto"/>
                    <w:right w:val="none" w:sz="0" w:space="0" w:color="auto"/>
                  </w:divBdr>
                  <w:divsChild>
                    <w:div w:id="165487599">
                      <w:marLeft w:val="0"/>
                      <w:marRight w:val="0"/>
                      <w:marTop w:val="0"/>
                      <w:marBottom w:val="0"/>
                      <w:divBdr>
                        <w:top w:val="none" w:sz="0" w:space="0" w:color="auto"/>
                        <w:left w:val="none" w:sz="0" w:space="0" w:color="auto"/>
                        <w:bottom w:val="none" w:sz="0" w:space="0" w:color="auto"/>
                        <w:right w:val="none" w:sz="0" w:space="0" w:color="auto"/>
                      </w:divBdr>
                    </w:div>
                  </w:divsChild>
                </w:div>
                <w:div w:id="47455141">
                  <w:marLeft w:val="0"/>
                  <w:marRight w:val="0"/>
                  <w:marTop w:val="0"/>
                  <w:marBottom w:val="0"/>
                  <w:divBdr>
                    <w:top w:val="none" w:sz="0" w:space="0" w:color="auto"/>
                    <w:left w:val="none" w:sz="0" w:space="0" w:color="auto"/>
                    <w:bottom w:val="none" w:sz="0" w:space="0" w:color="auto"/>
                    <w:right w:val="none" w:sz="0" w:space="0" w:color="auto"/>
                  </w:divBdr>
                  <w:divsChild>
                    <w:div w:id="534774474">
                      <w:marLeft w:val="0"/>
                      <w:marRight w:val="0"/>
                      <w:marTop w:val="0"/>
                      <w:marBottom w:val="0"/>
                      <w:divBdr>
                        <w:top w:val="none" w:sz="0" w:space="0" w:color="auto"/>
                        <w:left w:val="none" w:sz="0" w:space="0" w:color="auto"/>
                        <w:bottom w:val="none" w:sz="0" w:space="0" w:color="auto"/>
                        <w:right w:val="none" w:sz="0" w:space="0" w:color="auto"/>
                      </w:divBdr>
                    </w:div>
                  </w:divsChild>
                </w:div>
                <w:div w:id="1581256677">
                  <w:marLeft w:val="0"/>
                  <w:marRight w:val="0"/>
                  <w:marTop w:val="0"/>
                  <w:marBottom w:val="0"/>
                  <w:divBdr>
                    <w:top w:val="none" w:sz="0" w:space="0" w:color="auto"/>
                    <w:left w:val="none" w:sz="0" w:space="0" w:color="auto"/>
                    <w:bottom w:val="none" w:sz="0" w:space="0" w:color="auto"/>
                    <w:right w:val="none" w:sz="0" w:space="0" w:color="auto"/>
                  </w:divBdr>
                  <w:divsChild>
                    <w:div w:id="592006749">
                      <w:marLeft w:val="0"/>
                      <w:marRight w:val="0"/>
                      <w:marTop w:val="0"/>
                      <w:marBottom w:val="0"/>
                      <w:divBdr>
                        <w:top w:val="none" w:sz="0" w:space="0" w:color="auto"/>
                        <w:left w:val="none" w:sz="0" w:space="0" w:color="auto"/>
                        <w:bottom w:val="none" w:sz="0" w:space="0" w:color="auto"/>
                        <w:right w:val="none" w:sz="0" w:space="0" w:color="auto"/>
                      </w:divBdr>
                    </w:div>
                  </w:divsChild>
                </w:div>
                <w:div w:id="1030254809">
                  <w:marLeft w:val="0"/>
                  <w:marRight w:val="0"/>
                  <w:marTop w:val="0"/>
                  <w:marBottom w:val="0"/>
                  <w:divBdr>
                    <w:top w:val="none" w:sz="0" w:space="0" w:color="auto"/>
                    <w:left w:val="none" w:sz="0" w:space="0" w:color="auto"/>
                    <w:bottom w:val="none" w:sz="0" w:space="0" w:color="auto"/>
                    <w:right w:val="none" w:sz="0" w:space="0" w:color="auto"/>
                  </w:divBdr>
                  <w:divsChild>
                    <w:div w:id="1498493130">
                      <w:marLeft w:val="0"/>
                      <w:marRight w:val="0"/>
                      <w:marTop w:val="0"/>
                      <w:marBottom w:val="0"/>
                      <w:divBdr>
                        <w:top w:val="none" w:sz="0" w:space="0" w:color="auto"/>
                        <w:left w:val="none" w:sz="0" w:space="0" w:color="auto"/>
                        <w:bottom w:val="none" w:sz="0" w:space="0" w:color="auto"/>
                        <w:right w:val="none" w:sz="0" w:space="0" w:color="auto"/>
                      </w:divBdr>
                    </w:div>
                  </w:divsChild>
                </w:div>
                <w:div w:id="1428891281">
                  <w:marLeft w:val="0"/>
                  <w:marRight w:val="0"/>
                  <w:marTop w:val="0"/>
                  <w:marBottom w:val="0"/>
                  <w:divBdr>
                    <w:top w:val="none" w:sz="0" w:space="0" w:color="auto"/>
                    <w:left w:val="none" w:sz="0" w:space="0" w:color="auto"/>
                    <w:bottom w:val="none" w:sz="0" w:space="0" w:color="auto"/>
                    <w:right w:val="none" w:sz="0" w:space="0" w:color="auto"/>
                  </w:divBdr>
                  <w:divsChild>
                    <w:div w:id="1678381283">
                      <w:marLeft w:val="0"/>
                      <w:marRight w:val="0"/>
                      <w:marTop w:val="0"/>
                      <w:marBottom w:val="0"/>
                      <w:divBdr>
                        <w:top w:val="none" w:sz="0" w:space="0" w:color="auto"/>
                        <w:left w:val="none" w:sz="0" w:space="0" w:color="auto"/>
                        <w:bottom w:val="none" w:sz="0" w:space="0" w:color="auto"/>
                        <w:right w:val="none" w:sz="0" w:space="0" w:color="auto"/>
                      </w:divBdr>
                    </w:div>
                  </w:divsChild>
                </w:div>
                <w:div w:id="2041740853">
                  <w:marLeft w:val="0"/>
                  <w:marRight w:val="0"/>
                  <w:marTop w:val="0"/>
                  <w:marBottom w:val="0"/>
                  <w:divBdr>
                    <w:top w:val="none" w:sz="0" w:space="0" w:color="auto"/>
                    <w:left w:val="none" w:sz="0" w:space="0" w:color="auto"/>
                    <w:bottom w:val="none" w:sz="0" w:space="0" w:color="auto"/>
                    <w:right w:val="none" w:sz="0" w:space="0" w:color="auto"/>
                  </w:divBdr>
                  <w:divsChild>
                    <w:div w:id="610014159">
                      <w:marLeft w:val="0"/>
                      <w:marRight w:val="0"/>
                      <w:marTop w:val="0"/>
                      <w:marBottom w:val="0"/>
                      <w:divBdr>
                        <w:top w:val="none" w:sz="0" w:space="0" w:color="auto"/>
                        <w:left w:val="none" w:sz="0" w:space="0" w:color="auto"/>
                        <w:bottom w:val="none" w:sz="0" w:space="0" w:color="auto"/>
                        <w:right w:val="none" w:sz="0" w:space="0" w:color="auto"/>
                      </w:divBdr>
                    </w:div>
                  </w:divsChild>
                </w:div>
                <w:div w:id="1925382446">
                  <w:marLeft w:val="0"/>
                  <w:marRight w:val="0"/>
                  <w:marTop w:val="0"/>
                  <w:marBottom w:val="0"/>
                  <w:divBdr>
                    <w:top w:val="none" w:sz="0" w:space="0" w:color="auto"/>
                    <w:left w:val="none" w:sz="0" w:space="0" w:color="auto"/>
                    <w:bottom w:val="none" w:sz="0" w:space="0" w:color="auto"/>
                    <w:right w:val="none" w:sz="0" w:space="0" w:color="auto"/>
                  </w:divBdr>
                  <w:divsChild>
                    <w:div w:id="1699355489">
                      <w:marLeft w:val="0"/>
                      <w:marRight w:val="0"/>
                      <w:marTop w:val="0"/>
                      <w:marBottom w:val="0"/>
                      <w:divBdr>
                        <w:top w:val="none" w:sz="0" w:space="0" w:color="auto"/>
                        <w:left w:val="none" w:sz="0" w:space="0" w:color="auto"/>
                        <w:bottom w:val="none" w:sz="0" w:space="0" w:color="auto"/>
                        <w:right w:val="none" w:sz="0" w:space="0" w:color="auto"/>
                      </w:divBdr>
                    </w:div>
                  </w:divsChild>
                </w:div>
                <w:div w:id="916789129">
                  <w:marLeft w:val="0"/>
                  <w:marRight w:val="0"/>
                  <w:marTop w:val="0"/>
                  <w:marBottom w:val="0"/>
                  <w:divBdr>
                    <w:top w:val="none" w:sz="0" w:space="0" w:color="auto"/>
                    <w:left w:val="none" w:sz="0" w:space="0" w:color="auto"/>
                    <w:bottom w:val="none" w:sz="0" w:space="0" w:color="auto"/>
                    <w:right w:val="none" w:sz="0" w:space="0" w:color="auto"/>
                  </w:divBdr>
                  <w:divsChild>
                    <w:div w:id="1536846560">
                      <w:marLeft w:val="0"/>
                      <w:marRight w:val="0"/>
                      <w:marTop w:val="0"/>
                      <w:marBottom w:val="0"/>
                      <w:divBdr>
                        <w:top w:val="none" w:sz="0" w:space="0" w:color="auto"/>
                        <w:left w:val="none" w:sz="0" w:space="0" w:color="auto"/>
                        <w:bottom w:val="none" w:sz="0" w:space="0" w:color="auto"/>
                        <w:right w:val="none" w:sz="0" w:space="0" w:color="auto"/>
                      </w:divBdr>
                    </w:div>
                  </w:divsChild>
                </w:div>
                <w:div w:id="461312418">
                  <w:marLeft w:val="0"/>
                  <w:marRight w:val="0"/>
                  <w:marTop w:val="0"/>
                  <w:marBottom w:val="0"/>
                  <w:divBdr>
                    <w:top w:val="none" w:sz="0" w:space="0" w:color="auto"/>
                    <w:left w:val="none" w:sz="0" w:space="0" w:color="auto"/>
                    <w:bottom w:val="none" w:sz="0" w:space="0" w:color="auto"/>
                    <w:right w:val="none" w:sz="0" w:space="0" w:color="auto"/>
                  </w:divBdr>
                  <w:divsChild>
                    <w:div w:id="27949962">
                      <w:marLeft w:val="0"/>
                      <w:marRight w:val="0"/>
                      <w:marTop w:val="0"/>
                      <w:marBottom w:val="0"/>
                      <w:divBdr>
                        <w:top w:val="none" w:sz="0" w:space="0" w:color="auto"/>
                        <w:left w:val="none" w:sz="0" w:space="0" w:color="auto"/>
                        <w:bottom w:val="none" w:sz="0" w:space="0" w:color="auto"/>
                        <w:right w:val="none" w:sz="0" w:space="0" w:color="auto"/>
                      </w:divBdr>
                    </w:div>
                  </w:divsChild>
                </w:div>
                <w:div w:id="871842319">
                  <w:marLeft w:val="0"/>
                  <w:marRight w:val="0"/>
                  <w:marTop w:val="0"/>
                  <w:marBottom w:val="0"/>
                  <w:divBdr>
                    <w:top w:val="none" w:sz="0" w:space="0" w:color="auto"/>
                    <w:left w:val="none" w:sz="0" w:space="0" w:color="auto"/>
                    <w:bottom w:val="none" w:sz="0" w:space="0" w:color="auto"/>
                    <w:right w:val="none" w:sz="0" w:space="0" w:color="auto"/>
                  </w:divBdr>
                  <w:divsChild>
                    <w:div w:id="327563513">
                      <w:marLeft w:val="0"/>
                      <w:marRight w:val="0"/>
                      <w:marTop w:val="0"/>
                      <w:marBottom w:val="0"/>
                      <w:divBdr>
                        <w:top w:val="none" w:sz="0" w:space="0" w:color="auto"/>
                        <w:left w:val="none" w:sz="0" w:space="0" w:color="auto"/>
                        <w:bottom w:val="none" w:sz="0" w:space="0" w:color="auto"/>
                        <w:right w:val="none" w:sz="0" w:space="0" w:color="auto"/>
                      </w:divBdr>
                    </w:div>
                  </w:divsChild>
                </w:div>
                <w:div w:id="1828400833">
                  <w:marLeft w:val="0"/>
                  <w:marRight w:val="0"/>
                  <w:marTop w:val="0"/>
                  <w:marBottom w:val="0"/>
                  <w:divBdr>
                    <w:top w:val="none" w:sz="0" w:space="0" w:color="auto"/>
                    <w:left w:val="none" w:sz="0" w:space="0" w:color="auto"/>
                    <w:bottom w:val="none" w:sz="0" w:space="0" w:color="auto"/>
                    <w:right w:val="none" w:sz="0" w:space="0" w:color="auto"/>
                  </w:divBdr>
                  <w:divsChild>
                    <w:div w:id="1546985484">
                      <w:marLeft w:val="0"/>
                      <w:marRight w:val="0"/>
                      <w:marTop w:val="0"/>
                      <w:marBottom w:val="0"/>
                      <w:divBdr>
                        <w:top w:val="none" w:sz="0" w:space="0" w:color="auto"/>
                        <w:left w:val="none" w:sz="0" w:space="0" w:color="auto"/>
                        <w:bottom w:val="none" w:sz="0" w:space="0" w:color="auto"/>
                        <w:right w:val="none" w:sz="0" w:space="0" w:color="auto"/>
                      </w:divBdr>
                    </w:div>
                  </w:divsChild>
                </w:div>
                <w:div w:id="421491120">
                  <w:marLeft w:val="0"/>
                  <w:marRight w:val="0"/>
                  <w:marTop w:val="0"/>
                  <w:marBottom w:val="0"/>
                  <w:divBdr>
                    <w:top w:val="none" w:sz="0" w:space="0" w:color="auto"/>
                    <w:left w:val="none" w:sz="0" w:space="0" w:color="auto"/>
                    <w:bottom w:val="none" w:sz="0" w:space="0" w:color="auto"/>
                    <w:right w:val="none" w:sz="0" w:space="0" w:color="auto"/>
                  </w:divBdr>
                  <w:divsChild>
                    <w:div w:id="826242617">
                      <w:marLeft w:val="0"/>
                      <w:marRight w:val="0"/>
                      <w:marTop w:val="0"/>
                      <w:marBottom w:val="0"/>
                      <w:divBdr>
                        <w:top w:val="none" w:sz="0" w:space="0" w:color="auto"/>
                        <w:left w:val="none" w:sz="0" w:space="0" w:color="auto"/>
                        <w:bottom w:val="none" w:sz="0" w:space="0" w:color="auto"/>
                        <w:right w:val="none" w:sz="0" w:space="0" w:color="auto"/>
                      </w:divBdr>
                    </w:div>
                  </w:divsChild>
                </w:div>
                <w:div w:id="1646468677">
                  <w:marLeft w:val="0"/>
                  <w:marRight w:val="0"/>
                  <w:marTop w:val="0"/>
                  <w:marBottom w:val="0"/>
                  <w:divBdr>
                    <w:top w:val="none" w:sz="0" w:space="0" w:color="auto"/>
                    <w:left w:val="none" w:sz="0" w:space="0" w:color="auto"/>
                    <w:bottom w:val="none" w:sz="0" w:space="0" w:color="auto"/>
                    <w:right w:val="none" w:sz="0" w:space="0" w:color="auto"/>
                  </w:divBdr>
                  <w:divsChild>
                    <w:div w:id="692655705">
                      <w:marLeft w:val="0"/>
                      <w:marRight w:val="0"/>
                      <w:marTop w:val="0"/>
                      <w:marBottom w:val="0"/>
                      <w:divBdr>
                        <w:top w:val="none" w:sz="0" w:space="0" w:color="auto"/>
                        <w:left w:val="none" w:sz="0" w:space="0" w:color="auto"/>
                        <w:bottom w:val="none" w:sz="0" w:space="0" w:color="auto"/>
                        <w:right w:val="none" w:sz="0" w:space="0" w:color="auto"/>
                      </w:divBdr>
                    </w:div>
                  </w:divsChild>
                </w:div>
                <w:div w:id="763570077">
                  <w:marLeft w:val="0"/>
                  <w:marRight w:val="0"/>
                  <w:marTop w:val="0"/>
                  <w:marBottom w:val="0"/>
                  <w:divBdr>
                    <w:top w:val="none" w:sz="0" w:space="0" w:color="auto"/>
                    <w:left w:val="none" w:sz="0" w:space="0" w:color="auto"/>
                    <w:bottom w:val="none" w:sz="0" w:space="0" w:color="auto"/>
                    <w:right w:val="none" w:sz="0" w:space="0" w:color="auto"/>
                  </w:divBdr>
                  <w:divsChild>
                    <w:div w:id="1591354872">
                      <w:marLeft w:val="0"/>
                      <w:marRight w:val="0"/>
                      <w:marTop w:val="0"/>
                      <w:marBottom w:val="0"/>
                      <w:divBdr>
                        <w:top w:val="none" w:sz="0" w:space="0" w:color="auto"/>
                        <w:left w:val="none" w:sz="0" w:space="0" w:color="auto"/>
                        <w:bottom w:val="none" w:sz="0" w:space="0" w:color="auto"/>
                        <w:right w:val="none" w:sz="0" w:space="0" w:color="auto"/>
                      </w:divBdr>
                    </w:div>
                  </w:divsChild>
                </w:div>
                <w:div w:id="623197698">
                  <w:marLeft w:val="0"/>
                  <w:marRight w:val="0"/>
                  <w:marTop w:val="0"/>
                  <w:marBottom w:val="0"/>
                  <w:divBdr>
                    <w:top w:val="none" w:sz="0" w:space="0" w:color="auto"/>
                    <w:left w:val="none" w:sz="0" w:space="0" w:color="auto"/>
                    <w:bottom w:val="none" w:sz="0" w:space="0" w:color="auto"/>
                    <w:right w:val="none" w:sz="0" w:space="0" w:color="auto"/>
                  </w:divBdr>
                  <w:divsChild>
                    <w:div w:id="893615761">
                      <w:marLeft w:val="0"/>
                      <w:marRight w:val="0"/>
                      <w:marTop w:val="0"/>
                      <w:marBottom w:val="0"/>
                      <w:divBdr>
                        <w:top w:val="none" w:sz="0" w:space="0" w:color="auto"/>
                        <w:left w:val="none" w:sz="0" w:space="0" w:color="auto"/>
                        <w:bottom w:val="none" w:sz="0" w:space="0" w:color="auto"/>
                        <w:right w:val="none" w:sz="0" w:space="0" w:color="auto"/>
                      </w:divBdr>
                    </w:div>
                  </w:divsChild>
                </w:div>
                <w:div w:id="535118480">
                  <w:marLeft w:val="0"/>
                  <w:marRight w:val="0"/>
                  <w:marTop w:val="0"/>
                  <w:marBottom w:val="0"/>
                  <w:divBdr>
                    <w:top w:val="none" w:sz="0" w:space="0" w:color="auto"/>
                    <w:left w:val="none" w:sz="0" w:space="0" w:color="auto"/>
                    <w:bottom w:val="none" w:sz="0" w:space="0" w:color="auto"/>
                    <w:right w:val="none" w:sz="0" w:space="0" w:color="auto"/>
                  </w:divBdr>
                  <w:divsChild>
                    <w:div w:id="1925917990">
                      <w:marLeft w:val="0"/>
                      <w:marRight w:val="0"/>
                      <w:marTop w:val="0"/>
                      <w:marBottom w:val="0"/>
                      <w:divBdr>
                        <w:top w:val="none" w:sz="0" w:space="0" w:color="auto"/>
                        <w:left w:val="none" w:sz="0" w:space="0" w:color="auto"/>
                        <w:bottom w:val="none" w:sz="0" w:space="0" w:color="auto"/>
                        <w:right w:val="none" w:sz="0" w:space="0" w:color="auto"/>
                      </w:divBdr>
                    </w:div>
                  </w:divsChild>
                </w:div>
                <w:div w:id="81683908">
                  <w:marLeft w:val="0"/>
                  <w:marRight w:val="0"/>
                  <w:marTop w:val="0"/>
                  <w:marBottom w:val="0"/>
                  <w:divBdr>
                    <w:top w:val="none" w:sz="0" w:space="0" w:color="auto"/>
                    <w:left w:val="none" w:sz="0" w:space="0" w:color="auto"/>
                    <w:bottom w:val="none" w:sz="0" w:space="0" w:color="auto"/>
                    <w:right w:val="none" w:sz="0" w:space="0" w:color="auto"/>
                  </w:divBdr>
                  <w:divsChild>
                    <w:div w:id="927227230">
                      <w:marLeft w:val="0"/>
                      <w:marRight w:val="0"/>
                      <w:marTop w:val="0"/>
                      <w:marBottom w:val="0"/>
                      <w:divBdr>
                        <w:top w:val="none" w:sz="0" w:space="0" w:color="auto"/>
                        <w:left w:val="none" w:sz="0" w:space="0" w:color="auto"/>
                        <w:bottom w:val="none" w:sz="0" w:space="0" w:color="auto"/>
                        <w:right w:val="none" w:sz="0" w:space="0" w:color="auto"/>
                      </w:divBdr>
                    </w:div>
                  </w:divsChild>
                </w:div>
                <w:div w:id="65340564">
                  <w:marLeft w:val="0"/>
                  <w:marRight w:val="0"/>
                  <w:marTop w:val="0"/>
                  <w:marBottom w:val="0"/>
                  <w:divBdr>
                    <w:top w:val="none" w:sz="0" w:space="0" w:color="auto"/>
                    <w:left w:val="none" w:sz="0" w:space="0" w:color="auto"/>
                    <w:bottom w:val="none" w:sz="0" w:space="0" w:color="auto"/>
                    <w:right w:val="none" w:sz="0" w:space="0" w:color="auto"/>
                  </w:divBdr>
                  <w:divsChild>
                    <w:div w:id="955258398">
                      <w:marLeft w:val="0"/>
                      <w:marRight w:val="0"/>
                      <w:marTop w:val="0"/>
                      <w:marBottom w:val="0"/>
                      <w:divBdr>
                        <w:top w:val="none" w:sz="0" w:space="0" w:color="auto"/>
                        <w:left w:val="none" w:sz="0" w:space="0" w:color="auto"/>
                        <w:bottom w:val="none" w:sz="0" w:space="0" w:color="auto"/>
                        <w:right w:val="none" w:sz="0" w:space="0" w:color="auto"/>
                      </w:divBdr>
                    </w:div>
                  </w:divsChild>
                </w:div>
                <w:div w:id="1678271659">
                  <w:marLeft w:val="0"/>
                  <w:marRight w:val="0"/>
                  <w:marTop w:val="0"/>
                  <w:marBottom w:val="0"/>
                  <w:divBdr>
                    <w:top w:val="none" w:sz="0" w:space="0" w:color="auto"/>
                    <w:left w:val="none" w:sz="0" w:space="0" w:color="auto"/>
                    <w:bottom w:val="none" w:sz="0" w:space="0" w:color="auto"/>
                    <w:right w:val="none" w:sz="0" w:space="0" w:color="auto"/>
                  </w:divBdr>
                  <w:divsChild>
                    <w:div w:id="738938468">
                      <w:marLeft w:val="0"/>
                      <w:marRight w:val="0"/>
                      <w:marTop w:val="0"/>
                      <w:marBottom w:val="0"/>
                      <w:divBdr>
                        <w:top w:val="none" w:sz="0" w:space="0" w:color="auto"/>
                        <w:left w:val="none" w:sz="0" w:space="0" w:color="auto"/>
                        <w:bottom w:val="none" w:sz="0" w:space="0" w:color="auto"/>
                        <w:right w:val="none" w:sz="0" w:space="0" w:color="auto"/>
                      </w:divBdr>
                    </w:div>
                  </w:divsChild>
                </w:div>
                <w:div w:id="1175605767">
                  <w:marLeft w:val="0"/>
                  <w:marRight w:val="0"/>
                  <w:marTop w:val="0"/>
                  <w:marBottom w:val="0"/>
                  <w:divBdr>
                    <w:top w:val="none" w:sz="0" w:space="0" w:color="auto"/>
                    <w:left w:val="none" w:sz="0" w:space="0" w:color="auto"/>
                    <w:bottom w:val="none" w:sz="0" w:space="0" w:color="auto"/>
                    <w:right w:val="none" w:sz="0" w:space="0" w:color="auto"/>
                  </w:divBdr>
                  <w:divsChild>
                    <w:div w:id="362827543">
                      <w:marLeft w:val="0"/>
                      <w:marRight w:val="0"/>
                      <w:marTop w:val="0"/>
                      <w:marBottom w:val="0"/>
                      <w:divBdr>
                        <w:top w:val="none" w:sz="0" w:space="0" w:color="auto"/>
                        <w:left w:val="none" w:sz="0" w:space="0" w:color="auto"/>
                        <w:bottom w:val="none" w:sz="0" w:space="0" w:color="auto"/>
                        <w:right w:val="none" w:sz="0" w:space="0" w:color="auto"/>
                      </w:divBdr>
                    </w:div>
                  </w:divsChild>
                </w:div>
                <w:div w:id="1040786275">
                  <w:marLeft w:val="0"/>
                  <w:marRight w:val="0"/>
                  <w:marTop w:val="0"/>
                  <w:marBottom w:val="0"/>
                  <w:divBdr>
                    <w:top w:val="none" w:sz="0" w:space="0" w:color="auto"/>
                    <w:left w:val="none" w:sz="0" w:space="0" w:color="auto"/>
                    <w:bottom w:val="none" w:sz="0" w:space="0" w:color="auto"/>
                    <w:right w:val="none" w:sz="0" w:space="0" w:color="auto"/>
                  </w:divBdr>
                  <w:divsChild>
                    <w:div w:id="1687056010">
                      <w:marLeft w:val="0"/>
                      <w:marRight w:val="0"/>
                      <w:marTop w:val="0"/>
                      <w:marBottom w:val="0"/>
                      <w:divBdr>
                        <w:top w:val="none" w:sz="0" w:space="0" w:color="auto"/>
                        <w:left w:val="none" w:sz="0" w:space="0" w:color="auto"/>
                        <w:bottom w:val="none" w:sz="0" w:space="0" w:color="auto"/>
                        <w:right w:val="none" w:sz="0" w:space="0" w:color="auto"/>
                      </w:divBdr>
                    </w:div>
                  </w:divsChild>
                </w:div>
                <w:div w:id="22561185">
                  <w:marLeft w:val="0"/>
                  <w:marRight w:val="0"/>
                  <w:marTop w:val="0"/>
                  <w:marBottom w:val="0"/>
                  <w:divBdr>
                    <w:top w:val="none" w:sz="0" w:space="0" w:color="auto"/>
                    <w:left w:val="none" w:sz="0" w:space="0" w:color="auto"/>
                    <w:bottom w:val="none" w:sz="0" w:space="0" w:color="auto"/>
                    <w:right w:val="none" w:sz="0" w:space="0" w:color="auto"/>
                  </w:divBdr>
                  <w:divsChild>
                    <w:div w:id="322665564">
                      <w:marLeft w:val="0"/>
                      <w:marRight w:val="0"/>
                      <w:marTop w:val="0"/>
                      <w:marBottom w:val="0"/>
                      <w:divBdr>
                        <w:top w:val="none" w:sz="0" w:space="0" w:color="auto"/>
                        <w:left w:val="none" w:sz="0" w:space="0" w:color="auto"/>
                        <w:bottom w:val="none" w:sz="0" w:space="0" w:color="auto"/>
                        <w:right w:val="none" w:sz="0" w:space="0" w:color="auto"/>
                      </w:divBdr>
                    </w:div>
                  </w:divsChild>
                </w:div>
                <w:div w:id="1728801570">
                  <w:marLeft w:val="0"/>
                  <w:marRight w:val="0"/>
                  <w:marTop w:val="0"/>
                  <w:marBottom w:val="0"/>
                  <w:divBdr>
                    <w:top w:val="none" w:sz="0" w:space="0" w:color="auto"/>
                    <w:left w:val="none" w:sz="0" w:space="0" w:color="auto"/>
                    <w:bottom w:val="none" w:sz="0" w:space="0" w:color="auto"/>
                    <w:right w:val="none" w:sz="0" w:space="0" w:color="auto"/>
                  </w:divBdr>
                  <w:divsChild>
                    <w:div w:id="1493446288">
                      <w:marLeft w:val="0"/>
                      <w:marRight w:val="0"/>
                      <w:marTop w:val="0"/>
                      <w:marBottom w:val="0"/>
                      <w:divBdr>
                        <w:top w:val="none" w:sz="0" w:space="0" w:color="auto"/>
                        <w:left w:val="none" w:sz="0" w:space="0" w:color="auto"/>
                        <w:bottom w:val="none" w:sz="0" w:space="0" w:color="auto"/>
                        <w:right w:val="none" w:sz="0" w:space="0" w:color="auto"/>
                      </w:divBdr>
                    </w:div>
                  </w:divsChild>
                </w:div>
                <w:div w:id="1082721566">
                  <w:marLeft w:val="0"/>
                  <w:marRight w:val="0"/>
                  <w:marTop w:val="0"/>
                  <w:marBottom w:val="0"/>
                  <w:divBdr>
                    <w:top w:val="none" w:sz="0" w:space="0" w:color="auto"/>
                    <w:left w:val="none" w:sz="0" w:space="0" w:color="auto"/>
                    <w:bottom w:val="none" w:sz="0" w:space="0" w:color="auto"/>
                    <w:right w:val="none" w:sz="0" w:space="0" w:color="auto"/>
                  </w:divBdr>
                  <w:divsChild>
                    <w:div w:id="531767400">
                      <w:marLeft w:val="0"/>
                      <w:marRight w:val="0"/>
                      <w:marTop w:val="0"/>
                      <w:marBottom w:val="0"/>
                      <w:divBdr>
                        <w:top w:val="none" w:sz="0" w:space="0" w:color="auto"/>
                        <w:left w:val="none" w:sz="0" w:space="0" w:color="auto"/>
                        <w:bottom w:val="none" w:sz="0" w:space="0" w:color="auto"/>
                        <w:right w:val="none" w:sz="0" w:space="0" w:color="auto"/>
                      </w:divBdr>
                    </w:div>
                  </w:divsChild>
                </w:div>
                <w:div w:id="1963344442">
                  <w:marLeft w:val="0"/>
                  <w:marRight w:val="0"/>
                  <w:marTop w:val="0"/>
                  <w:marBottom w:val="0"/>
                  <w:divBdr>
                    <w:top w:val="none" w:sz="0" w:space="0" w:color="auto"/>
                    <w:left w:val="none" w:sz="0" w:space="0" w:color="auto"/>
                    <w:bottom w:val="none" w:sz="0" w:space="0" w:color="auto"/>
                    <w:right w:val="none" w:sz="0" w:space="0" w:color="auto"/>
                  </w:divBdr>
                  <w:divsChild>
                    <w:div w:id="1502963432">
                      <w:marLeft w:val="0"/>
                      <w:marRight w:val="0"/>
                      <w:marTop w:val="0"/>
                      <w:marBottom w:val="0"/>
                      <w:divBdr>
                        <w:top w:val="none" w:sz="0" w:space="0" w:color="auto"/>
                        <w:left w:val="none" w:sz="0" w:space="0" w:color="auto"/>
                        <w:bottom w:val="none" w:sz="0" w:space="0" w:color="auto"/>
                        <w:right w:val="none" w:sz="0" w:space="0" w:color="auto"/>
                      </w:divBdr>
                    </w:div>
                  </w:divsChild>
                </w:div>
                <w:div w:id="794451593">
                  <w:marLeft w:val="0"/>
                  <w:marRight w:val="0"/>
                  <w:marTop w:val="0"/>
                  <w:marBottom w:val="0"/>
                  <w:divBdr>
                    <w:top w:val="none" w:sz="0" w:space="0" w:color="auto"/>
                    <w:left w:val="none" w:sz="0" w:space="0" w:color="auto"/>
                    <w:bottom w:val="none" w:sz="0" w:space="0" w:color="auto"/>
                    <w:right w:val="none" w:sz="0" w:space="0" w:color="auto"/>
                  </w:divBdr>
                  <w:divsChild>
                    <w:div w:id="1416976128">
                      <w:marLeft w:val="0"/>
                      <w:marRight w:val="0"/>
                      <w:marTop w:val="0"/>
                      <w:marBottom w:val="0"/>
                      <w:divBdr>
                        <w:top w:val="none" w:sz="0" w:space="0" w:color="auto"/>
                        <w:left w:val="none" w:sz="0" w:space="0" w:color="auto"/>
                        <w:bottom w:val="none" w:sz="0" w:space="0" w:color="auto"/>
                        <w:right w:val="none" w:sz="0" w:space="0" w:color="auto"/>
                      </w:divBdr>
                    </w:div>
                  </w:divsChild>
                </w:div>
                <w:div w:id="1952323025">
                  <w:marLeft w:val="0"/>
                  <w:marRight w:val="0"/>
                  <w:marTop w:val="0"/>
                  <w:marBottom w:val="0"/>
                  <w:divBdr>
                    <w:top w:val="none" w:sz="0" w:space="0" w:color="auto"/>
                    <w:left w:val="none" w:sz="0" w:space="0" w:color="auto"/>
                    <w:bottom w:val="none" w:sz="0" w:space="0" w:color="auto"/>
                    <w:right w:val="none" w:sz="0" w:space="0" w:color="auto"/>
                  </w:divBdr>
                  <w:divsChild>
                    <w:div w:id="1134711994">
                      <w:marLeft w:val="0"/>
                      <w:marRight w:val="0"/>
                      <w:marTop w:val="0"/>
                      <w:marBottom w:val="0"/>
                      <w:divBdr>
                        <w:top w:val="none" w:sz="0" w:space="0" w:color="auto"/>
                        <w:left w:val="none" w:sz="0" w:space="0" w:color="auto"/>
                        <w:bottom w:val="none" w:sz="0" w:space="0" w:color="auto"/>
                        <w:right w:val="none" w:sz="0" w:space="0" w:color="auto"/>
                      </w:divBdr>
                    </w:div>
                  </w:divsChild>
                </w:div>
                <w:div w:id="855770429">
                  <w:marLeft w:val="0"/>
                  <w:marRight w:val="0"/>
                  <w:marTop w:val="0"/>
                  <w:marBottom w:val="0"/>
                  <w:divBdr>
                    <w:top w:val="none" w:sz="0" w:space="0" w:color="auto"/>
                    <w:left w:val="none" w:sz="0" w:space="0" w:color="auto"/>
                    <w:bottom w:val="none" w:sz="0" w:space="0" w:color="auto"/>
                    <w:right w:val="none" w:sz="0" w:space="0" w:color="auto"/>
                  </w:divBdr>
                  <w:divsChild>
                    <w:div w:id="2023705413">
                      <w:marLeft w:val="0"/>
                      <w:marRight w:val="0"/>
                      <w:marTop w:val="0"/>
                      <w:marBottom w:val="0"/>
                      <w:divBdr>
                        <w:top w:val="none" w:sz="0" w:space="0" w:color="auto"/>
                        <w:left w:val="none" w:sz="0" w:space="0" w:color="auto"/>
                        <w:bottom w:val="none" w:sz="0" w:space="0" w:color="auto"/>
                        <w:right w:val="none" w:sz="0" w:space="0" w:color="auto"/>
                      </w:divBdr>
                    </w:div>
                  </w:divsChild>
                </w:div>
                <w:div w:id="2134909377">
                  <w:marLeft w:val="0"/>
                  <w:marRight w:val="0"/>
                  <w:marTop w:val="0"/>
                  <w:marBottom w:val="0"/>
                  <w:divBdr>
                    <w:top w:val="none" w:sz="0" w:space="0" w:color="auto"/>
                    <w:left w:val="none" w:sz="0" w:space="0" w:color="auto"/>
                    <w:bottom w:val="none" w:sz="0" w:space="0" w:color="auto"/>
                    <w:right w:val="none" w:sz="0" w:space="0" w:color="auto"/>
                  </w:divBdr>
                  <w:divsChild>
                    <w:div w:id="1917856944">
                      <w:marLeft w:val="0"/>
                      <w:marRight w:val="0"/>
                      <w:marTop w:val="0"/>
                      <w:marBottom w:val="0"/>
                      <w:divBdr>
                        <w:top w:val="none" w:sz="0" w:space="0" w:color="auto"/>
                        <w:left w:val="none" w:sz="0" w:space="0" w:color="auto"/>
                        <w:bottom w:val="none" w:sz="0" w:space="0" w:color="auto"/>
                        <w:right w:val="none" w:sz="0" w:space="0" w:color="auto"/>
                      </w:divBdr>
                    </w:div>
                  </w:divsChild>
                </w:div>
                <w:div w:id="986935502">
                  <w:marLeft w:val="0"/>
                  <w:marRight w:val="0"/>
                  <w:marTop w:val="0"/>
                  <w:marBottom w:val="0"/>
                  <w:divBdr>
                    <w:top w:val="none" w:sz="0" w:space="0" w:color="auto"/>
                    <w:left w:val="none" w:sz="0" w:space="0" w:color="auto"/>
                    <w:bottom w:val="none" w:sz="0" w:space="0" w:color="auto"/>
                    <w:right w:val="none" w:sz="0" w:space="0" w:color="auto"/>
                  </w:divBdr>
                  <w:divsChild>
                    <w:div w:id="194118584">
                      <w:marLeft w:val="0"/>
                      <w:marRight w:val="0"/>
                      <w:marTop w:val="0"/>
                      <w:marBottom w:val="0"/>
                      <w:divBdr>
                        <w:top w:val="none" w:sz="0" w:space="0" w:color="auto"/>
                        <w:left w:val="none" w:sz="0" w:space="0" w:color="auto"/>
                        <w:bottom w:val="none" w:sz="0" w:space="0" w:color="auto"/>
                        <w:right w:val="none" w:sz="0" w:space="0" w:color="auto"/>
                      </w:divBdr>
                    </w:div>
                  </w:divsChild>
                </w:div>
                <w:div w:id="579219982">
                  <w:marLeft w:val="0"/>
                  <w:marRight w:val="0"/>
                  <w:marTop w:val="0"/>
                  <w:marBottom w:val="0"/>
                  <w:divBdr>
                    <w:top w:val="none" w:sz="0" w:space="0" w:color="auto"/>
                    <w:left w:val="none" w:sz="0" w:space="0" w:color="auto"/>
                    <w:bottom w:val="none" w:sz="0" w:space="0" w:color="auto"/>
                    <w:right w:val="none" w:sz="0" w:space="0" w:color="auto"/>
                  </w:divBdr>
                  <w:divsChild>
                    <w:div w:id="901911291">
                      <w:marLeft w:val="0"/>
                      <w:marRight w:val="0"/>
                      <w:marTop w:val="0"/>
                      <w:marBottom w:val="0"/>
                      <w:divBdr>
                        <w:top w:val="none" w:sz="0" w:space="0" w:color="auto"/>
                        <w:left w:val="none" w:sz="0" w:space="0" w:color="auto"/>
                        <w:bottom w:val="none" w:sz="0" w:space="0" w:color="auto"/>
                        <w:right w:val="none" w:sz="0" w:space="0" w:color="auto"/>
                      </w:divBdr>
                    </w:div>
                  </w:divsChild>
                </w:div>
                <w:div w:id="1555236030">
                  <w:marLeft w:val="0"/>
                  <w:marRight w:val="0"/>
                  <w:marTop w:val="0"/>
                  <w:marBottom w:val="0"/>
                  <w:divBdr>
                    <w:top w:val="none" w:sz="0" w:space="0" w:color="auto"/>
                    <w:left w:val="none" w:sz="0" w:space="0" w:color="auto"/>
                    <w:bottom w:val="none" w:sz="0" w:space="0" w:color="auto"/>
                    <w:right w:val="none" w:sz="0" w:space="0" w:color="auto"/>
                  </w:divBdr>
                  <w:divsChild>
                    <w:div w:id="1613853269">
                      <w:marLeft w:val="0"/>
                      <w:marRight w:val="0"/>
                      <w:marTop w:val="0"/>
                      <w:marBottom w:val="0"/>
                      <w:divBdr>
                        <w:top w:val="none" w:sz="0" w:space="0" w:color="auto"/>
                        <w:left w:val="none" w:sz="0" w:space="0" w:color="auto"/>
                        <w:bottom w:val="none" w:sz="0" w:space="0" w:color="auto"/>
                        <w:right w:val="none" w:sz="0" w:space="0" w:color="auto"/>
                      </w:divBdr>
                    </w:div>
                  </w:divsChild>
                </w:div>
                <w:div w:id="1464008772">
                  <w:marLeft w:val="0"/>
                  <w:marRight w:val="0"/>
                  <w:marTop w:val="0"/>
                  <w:marBottom w:val="0"/>
                  <w:divBdr>
                    <w:top w:val="none" w:sz="0" w:space="0" w:color="auto"/>
                    <w:left w:val="none" w:sz="0" w:space="0" w:color="auto"/>
                    <w:bottom w:val="none" w:sz="0" w:space="0" w:color="auto"/>
                    <w:right w:val="none" w:sz="0" w:space="0" w:color="auto"/>
                  </w:divBdr>
                  <w:divsChild>
                    <w:div w:id="2008164911">
                      <w:marLeft w:val="0"/>
                      <w:marRight w:val="0"/>
                      <w:marTop w:val="0"/>
                      <w:marBottom w:val="0"/>
                      <w:divBdr>
                        <w:top w:val="none" w:sz="0" w:space="0" w:color="auto"/>
                        <w:left w:val="none" w:sz="0" w:space="0" w:color="auto"/>
                        <w:bottom w:val="none" w:sz="0" w:space="0" w:color="auto"/>
                        <w:right w:val="none" w:sz="0" w:space="0" w:color="auto"/>
                      </w:divBdr>
                    </w:div>
                  </w:divsChild>
                </w:div>
                <w:div w:id="1707021952">
                  <w:marLeft w:val="0"/>
                  <w:marRight w:val="0"/>
                  <w:marTop w:val="0"/>
                  <w:marBottom w:val="0"/>
                  <w:divBdr>
                    <w:top w:val="none" w:sz="0" w:space="0" w:color="auto"/>
                    <w:left w:val="none" w:sz="0" w:space="0" w:color="auto"/>
                    <w:bottom w:val="none" w:sz="0" w:space="0" w:color="auto"/>
                    <w:right w:val="none" w:sz="0" w:space="0" w:color="auto"/>
                  </w:divBdr>
                  <w:divsChild>
                    <w:div w:id="698774869">
                      <w:marLeft w:val="0"/>
                      <w:marRight w:val="0"/>
                      <w:marTop w:val="0"/>
                      <w:marBottom w:val="0"/>
                      <w:divBdr>
                        <w:top w:val="none" w:sz="0" w:space="0" w:color="auto"/>
                        <w:left w:val="none" w:sz="0" w:space="0" w:color="auto"/>
                        <w:bottom w:val="none" w:sz="0" w:space="0" w:color="auto"/>
                        <w:right w:val="none" w:sz="0" w:space="0" w:color="auto"/>
                      </w:divBdr>
                    </w:div>
                  </w:divsChild>
                </w:div>
                <w:div w:id="822089166">
                  <w:marLeft w:val="0"/>
                  <w:marRight w:val="0"/>
                  <w:marTop w:val="0"/>
                  <w:marBottom w:val="0"/>
                  <w:divBdr>
                    <w:top w:val="none" w:sz="0" w:space="0" w:color="auto"/>
                    <w:left w:val="none" w:sz="0" w:space="0" w:color="auto"/>
                    <w:bottom w:val="none" w:sz="0" w:space="0" w:color="auto"/>
                    <w:right w:val="none" w:sz="0" w:space="0" w:color="auto"/>
                  </w:divBdr>
                  <w:divsChild>
                    <w:div w:id="836917249">
                      <w:marLeft w:val="0"/>
                      <w:marRight w:val="0"/>
                      <w:marTop w:val="0"/>
                      <w:marBottom w:val="0"/>
                      <w:divBdr>
                        <w:top w:val="none" w:sz="0" w:space="0" w:color="auto"/>
                        <w:left w:val="none" w:sz="0" w:space="0" w:color="auto"/>
                        <w:bottom w:val="none" w:sz="0" w:space="0" w:color="auto"/>
                        <w:right w:val="none" w:sz="0" w:space="0" w:color="auto"/>
                      </w:divBdr>
                    </w:div>
                  </w:divsChild>
                </w:div>
                <w:div w:id="2145270150">
                  <w:marLeft w:val="0"/>
                  <w:marRight w:val="0"/>
                  <w:marTop w:val="0"/>
                  <w:marBottom w:val="0"/>
                  <w:divBdr>
                    <w:top w:val="none" w:sz="0" w:space="0" w:color="auto"/>
                    <w:left w:val="none" w:sz="0" w:space="0" w:color="auto"/>
                    <w:bottom w:val="none" w:sz="0" w:space="0" w:color="auto"/>
                    <w:right w:val="none" w:sz="0" w:space="0" w:color="auto"/>
                  </w:divBdr>
                  <w:divsChild>
                    <w:div w:id="433866663">
                      <w:marLeft w:val="0"/>
                      <w:marRight w:val="0"/>
                      <w:marTop w:val="0"/>
                      <w:marBottom w:val="0"/>
                      <w:divBdr>
                        <w:top w:val="none" w:sz="0" w:space="0" w:color="auto"/>
                        <w:left w:val="none" w:sz="0" w:space="0" w:color="auto"/>
                        <w:bottom w:val="none" w:sz="0" w:space="0" w:color="auto"/>
                        <w:right w:val="none" w:sz="0" w:space="0" w:color="auto"/>
                      </w:divBdr>
                    </w:div>
                  </w:divsChild>
                </w:div>
                <w:div w:id="634874682">
                  <w:marLeft w:val="0"/>
                  <w:marRight w:val="0"/>
                  <w:marTop w:val="0"/>
                  <w:marBottom w:val="0"/>
                  <w:divBdr>
                    <w:top w:val="none" w:sz="0" w:space="0" w:color="auto"/>
                    <w:left w:val="none" w:sz="0" w:space="0" w:color="auto"/>
                    <w:bottom w:val="none" w:sz="0" w:space="0" w:color="auto"/>
                    <w:right w:val="none" w:sz="0" w:space="0" w:color="auto"/>
                  </w:divBdr>
                  <w:divsChild>
                    <w:div w:id="1974484824">
                      <w:marLeft w:val="0"/>
                      <w:marRight w:val="0"/>
                      <w:marTop w:val="0"/>
                      <w:marBottom w:val="0"/>
                      <w:divBdr>
                        <w:top w:val="none" w:sz="0" w:space="0" w:color="auto"/>
                        <w:left w:val="none" w:sz="0" w:space="0" w:color="auto"/>
                        <w:bottom w:val="none" w:sz="0" w:space="0" w:color="auto"/>
                        <w:right w:val="none" w:sz="0" w:space="0" w:color="auto"/>
                      </w:divBdr>
                    </w:div>
                  </w:divsChild>
                </w:div>
                <w:div w:id="1539582207">
                  <w:marLeft w:val="0"/>
                  <w:marRight w:val="0"/>
                  <w:marTop w:val="0"/>
                  <w:marBottom w:val="0"/>
                  <w:divBdr>
                    <w:top w:val="none" w:sz="0" w:space="0" w:color="auto"/>
                    <w:left w:val="none" w:sz="0" w:space="0" w:color="auto"/>
                    <w:bottom w:val="none" w:sz="0" w:space="0" w:color="auto"/>
                    <w:right w:val="none" w:sz="0" w:space="0" w:color="auto"/>
                  </w:divBdr>
                  <w:divsChild>
                    <w:div w:id="1102609759">
                      <w:marLeft w:val="0"/>
                      <w:marRight w:val="0"/>
                      <w:marTop w:val="0"/>
                      <w:marBottom w:val="0"/>
                      <w:divBdr>
                        <w:top w:val="none" w:sz="0" w:space="0" w:color="auto"/>
                        <w:left w:val="none" w:sz="0" w:space="0" w:color="auto"/>
                        <w:bottom w:val="none" w:sz="0" w:space="0" w:color="auto"/>
                        <w:right w:val="none" w:sz="0" w:space="0" w:color="auto"/>
                      </w:divBdr>
                    </w:div>
                  </w:divsChild>
                </w:div>
                <w:div w:id="1925600794">
                  <w:marLeft w:val="0"/>
                  <w:marRight w:val="0"/>
                  <w:marTop w:val="0"/>
                  <w:marBottom w:val="0"/>
                  <w:divBdr>
                    <w:top w:val="none" w:sz="0" w:space="0" w:color="auto"/>
                    <w:left w:val="none" w:sz="0" w:space="0" w:color="auto"/>
                    <w:bottom w:val="none" w:sz="0" w:space="0" w:color="auto"/>
                    <w:right w:val="none" w:sz="0" w:space="0" w:color="auto"/>
                  </w:divBdr>
                  <w:divsChild>
                    <w:div w:id="1329867425">
                      <w:marLeft w:val="0"/>
                      <w:marRight w:val="0"/>
                      <w:marTop w:val="0"/>
                      <w:marBottom w:val="0"/>
                      <w:divBdr>
                        <w:top w:val="none" w:sz="0" w:space="0" w:color="auto"/>
                        <w:left w:val="none" w:sz="0" w:space="0" w:color="auto"/>
                        <w:bottom w:val="none" w:sz="0" w:space="0" w:color="auto"/>
                        <w:right w:val="none" w:sz="0" w:space="0" w:color="auto"/>
                      </w:divBdr>
                    </w:div>
                  </w:divsChild>
                </w:div>
                <w:div w:id="240216064">
                  <w:marLeft w:val="0"/>
                  <w:marRight w:val="0"/>
                  <w:marTop w:val="0"/>
                  <w:marBottom w:val="0"/>
                  <w:divBdr>
                    <w:top w:val="none" w:sz="0" w:space="0" w:color="auto"/>
                    <w:left w:val="none" w:sz="0" w:space="0" w:color="auto"/>
                    <w:bottom w:val="none" w:sz="0" w:space="0" w:color="auto"/>
                    <w:right w:val="none" w:sz="0" w:space="0" w:color="auto"/>
                  </w:divBdr>
                  <w:divsChild>
                    <w:div w:id="1473716617">
                      <w:marLeft w:val="0"/>
                      <w:marRight w:val="0"/>
                      <w:marTop w:val="0"/>
                      <w:marBottom w:val="0"/>
                      <w:divBdr>
                        <w:top w:val="none" w:sz="0" w:space="0" w:color="auto"/>
                        <w:left w:val="none" w:sz="0" w:space="0" w:color="auto"/>
                        <w:bottom w:val="none" w:sz="0" w:space="0" w:color="auto"/>
                        <w:right w:val="none" w:sz="0" w:space="0" w:color="auto"/>
                      </w:divBdr>
                    </w:div>
                  </w:divsChild>
                </w:div>
                <w:div w:id="2142724335">
                  <w:marLeft w:val="0"/>
                  <w:marRight w:val="0"/>
                  <w:marTop w:val="0"/>
                  <w:marBottom w:val="0"/>
                  <w:divBdr>
                    <w:top w:val="none" w:sz="0" w:space="0" w:color="auto"/>
                    <w:left w:val="none" w:sz="0" w:space="0" w:color="auto"/>
                    <w:bottom w:val="none" w:sz="0" w:space="0" w:color="auto"/>
                    <w:right w:val="none" w:sz="0" w:space="0" w:color="auto"/>
                  </w:divBdr>
                  <w:divsChild>
                    <w:div w:id="1770814209">
                      <w:marLeft w:val="0"/>
                      <w:marRight w:val="0"/>
                      <w:marTop w:val="0"/>
                      <w:marBottom w:val="0"/>
                      <w:divBdr>
                        <w:top w:val="none" w:sz="0" w:space="0" w:color="auto"/>
                        <w:left w:val="none" w:sz="0" w:space="0" w:color="auto"/>
                        <w:bottom w:val="none" w:sz="0" w:space="0" w:color="auto"/>
                        <w:right w:val="none" w:sz="0" w:space="0" w:color="auto"/>
                      </w:divBdr>
                    </w:div>
                  </w:divsChild>
                </w:div>
                <w:div w:id="29499572">
                  <w:marLeft w:val="0"/>
                  <w:marRight w:val="0"/>
                  <w:marTop w:val="0"/>
                  <w:marBottom w:val="0"/>
                  <w:divBdr>
                    <w:top w:val="none" w:sz="0" w:space="0" w:color="auto"/>
                    <w:left w:val="none" w:sz="0" w:space="0" w:color="auto"/>
                    <w:bottom w:val="none" w:sz="0" w:space="0" w:color="auto"/>
                    <w:right w:val="none" w:sz="0" w:space="0" w:color="auto"/>
                  </w:divBdr>
                  <w:divsChild>
                    <w:div w:id="1396397742">
                      <w:marLeft w:val="0"/>
                      <w:marRight w:val="0"/>
                      <w:marTop w:val="0"/>
                      <w:marBottom w:val="0"/>
                      <w:divBdr>
                        <w:top w:val="none" w:sz="0" w:space="0" w:color="auto"/>
                        <w:left w:val="none" w:sz="0" w:space="0" w:color="auto"/>
                        <w:bottom w:val="none" w:sz="0" w:space="0" w:color="auto"/>
                        <w:right w:val="none" w:sz="0" w:space="0" w:color="auto"/>
                      </w:divBdr>
                    </w:div>
                  </w:divsChild>
                </w:div>
                <w:div w:id="277285">
                  <w:marLeft w:val="0"/>
                  <w:marRight w:val="0"/>
                  <w:marTop w:val="0"/>
                  <w:marBottom w:val="0"/>
                  <w:divBdr>
                    <w:top w:val="none" w:sz="0" w:space="0" w:color="auto"/>
                    <w:left w:val="none" w:sz="0" w:space="0" w:color="auto"/>
                    <w:bottom w:val="none" w:sz="0" w:space="0" w:color="auto"/>
                    <w:right w:val="none" w:sz="0" w:space="0" w:color="auto"/>
                  </w:divBdr>
                  <w:divsChild>
                    <w:div w:id="855928419">
                      <w:marLeft w:val="0"/>
                      <w:marRight w:val="0"/>
                      <w:marTop w:val="0"/>
                      <w:marBottom w:val="0"/>
                      <w:divBdr>
                        <w:top w:val="none" w:sz="0" w:space="0" w:color="auto"/>
                        <w:left w:val="none" w:sz="0" w:space="0" w:color="auto"/>
                        <w:bottom w:val="none" w:sz="0" w:space="0" w:color="auto"/>
                        <w:right w:val="none" w:sz="0" w:space="0" w:color="auto"/>
                      </w:divBdr>
                    </w:div>
                  </w:divsChild>
                </w:div>
                <w:div w:id="1065952069">
                  <w:marLeft w:val="0"/>
                  <w:marRight w:val="0"/>
                  <w:marTop w:val="0"/>
                  <w:marBottom w:val="0"/>
                  <w:divBdr>
                    <w:top w:val="none" w:sz="0" w:space="0" w:color="auto"/>
                    <w:left w:val="none" w:sz="0" w:space="0" w:color="auto"/>
                    <w:bottom w:val="none" w:sz="0" w:space="0" w:color="auto"/>
                    <w:right w:val="none" w:sz="0" w:space="0" w:color="auto"/>
                  </w:divBdr>
                  <w:divsChild>
                    <w:div w:id="405416407">
                      <w:marLeft w:val="0"/>
                      <w:marRight w:val="0"/>
                      <w:marTop w:val="0"/>
                      <w:marBottom w:val="0"/>
                      <w:divBdr>
                        <w:top w:val="none" w:sz="0" w:space="0" w:color="auto"/>
                        <w:left w:val="none" w:sz="0" w:space="0" w:color="auto"/>
                        <w:bottom w:val="none" w:sz="0" w:space="0" w:color="auto"/>
                        <w:right w:val="none" w:sz="0" w:space="0" w:color="auto"/>
                      </w:divBdr>
                    </w:div>
                  </w:divsChild>
                </w:div>
                <w:div w:id="551575622">
                  <w:marLeft w:val="0"/>
                  <w:marRight w:val="0"/>
                  <w:marTop w:val="0"/>
                  <w:marBottom w:val="0"/>
                  <w:divBdr>
                    <w:top w:val="none" w:sz="0" w:space="0" w:color="auto"/>
                    <w:left w:val="none" w:sz="0" w:space="0" w:color="auto"/>
                    <w:bottom w:val="none" w:sz="0" w:space="0" w:color="auto"/>
                    <w:right w:val="none" w:sz="0" w:space="0" w:color="auto"/>
                  </w:divBdr>
                  <w:divsChild>
                    <w:div w:id="453519901">
                      <w:marLeft w:val="0"/>
                      <w:marRight w:val="0"/>
                      <w:marTop w:val="0"/>
                      <w:marBottom w:val="0"/>
                      <w:divBdr>
                        <w:top w:val="none" w:sz="0" w:space="0" w:color="auto"/>
                        <w:left w:val="none" w:sz="0" w:space="0" w:color="auto"/>
                        <w:bottom w:val="none" w:sz="0" w:space="0" w:color="auto"/>
                        <w:right w:val="none" w:sz="0" w:space="0" w:color="auto"/>
                      </w:divBdr>
                    </w:div>
                  </w:divsChild>
                </w:div>
                <w:div w:id="1237276299">
                  <w:marLeft w:val="0"/>
                  <w:marRight w:val="0"/>
                  <w:marTop w:val="0"/>
                  <w:marBottom w:val="0"/>
                  <w:divBdr>
                    <w:top w:val="none" w:sz="0" w:space="0" w:color="auto"/>
                    <w:left w:val="none" w:sz="0" w:space="0" w:color="auto"/>
                    <w:bottom w:val="none" w:sz="0" w:space="0" w:color="auto"/>
                    <w:right w:val="none" w:sz="0" w:space="0" w:color="auto"/>
                  </w:divBdr>
                  <w:divsChild>
                    <w:div w:id="665781">
                      <w:marLeft w:val="0"/>
                      <w:marRight w:val="0"/>
                      <w:marTop w:val="0"/>
                      <w:marBottom w:val="0"/>
                      <w:divBdr>
                        <w:top w:val="none" w:sz="0" w:space="0" w:color="auto"/>
                        <w:left w:val="none" w:sz="0" w:space="0" w:color="auto"/>
                        <w:bottom w:val="none" w:sz="0" w:space="0" w:color="auto"/>
                        <w:right w:val="none" w:sz="0" w:space="0" w:color="auto"/>
                      </w:divBdr>
                    </w:div>
                  </w:divsChild>
                </w:div>
                <w:div w:id="507912257">
                  <w:marLeft w:val="0"/>
                  <w:marRight w:val="0"/>
                  <w:marTop w:val="0"/>
                  <w:marBottom w:val="0"/>
                  <w:divBdr>
                    <w:top w:val="none" w:sz="0" w:space="0" w:color="auto"/>
                    <w:left w:val="none" w:sz="0" w:space="0" w:color="auto"/>
                    <w:bottom w:val="none" w:sz="0" w:space="0" w:color="auto"/>
                    <w:right w:val="none" w:sz="0" w:space="0" w:color="auto"/>
                  </w:divBdr>
                  <w:divsChild>
                    <w:div w:id="946228941">
                      <w:marLeft w:val="0"/>
                      <w:marRight w:val="0"/>
                      <w:marTop w:val="0"/>
                      <w:marBottom w:val="0"/>
                      <w:divBdr>
                        <w:top w:val="none" w:sz="0" w:space="0" w:color="auto"/>
                        <w:left w:val="none" w:sz="0" w:space="0" w:color="auto"/>
                        <w:bottom w:val="none" w:sz="0" w:space="0" w:color="auto"/>
                        <w:right w:val="none" w:sz="0" w:space="0" w:color="auto"/>
                      </w:divBdr>
                    </w:div>
                  </w:divsChild>
                </w:div>
                <w:div w:id="1885944783">
                  <w:marLeft w:val="0"/>
                  <w:marRight w:val="0"/>
                  <w:marTop w:val="0"/>
                  <w:marBottom w:val="0"/>
                  <w:divBdr>
                    <w:top w:val="none" w:sz="0" w:space="0" w:color="auto"/>
                    <w:left w:val="none" w:sz="0" w:space="0" w:color="auto"/>
                    <w:bottom w:val="none" w:sz="0" w:space="0" w:color="auto"/>
                    <w:right w:val="none" w:sz="0" w:space="0" w:color="auto"/>
                  </w:divBdr>
                  <w:divsChild>
                    <w:div w:id="1676767583">
                      <w:marLeft w:val="0"/>
                      <w:marRight w:val="0"/>
                      <w:marTop w:val="0"/>
                      <w:marBottom w:val="0"/>
                      <w:divBdr>
                        <w:top w:val="none" w:sz="0" w:space="0" w:color="auto"/>
                        <w:left w:val="none" w:sz="0" w:space="0" w:color="auto"/>
                        <w:bottom w:val="none" w:sz="0" w:space="0" w:color="auto"/>
                        <w:right w:val="none" w:sz="0" w:space="0" w:color="auto"/>
                      </w:divBdr>
                    </w:div>
                  </w:divsChild>
                </w:div>
                <w:div w:id="1368487453">
                  <w:marLeft w:val="0"/>
                  <w:marRight w:val="0"/>
                  <w:marTop w:val="0"/>
                  <w:marBottom w:val="0"/>
                  <w:divBdr>
                    <w:top w:val="none" w:sz="0" w:space="0" w:color="auto"/>
                    <w:left w:val="none" w:sz="0" w:space="0" w:color="auto"/>
                    <w:bottom w:val="none" w:sz="0" w:space="0" w:color="auto"/>
                    <w:right w:val="none" w:sz="0" w:space="0" w:color="auto"/>
                  </w:divBdr>
                  <w:divsChild>
                    <w:div w:id="450326958">
                      <w:marLeft w:val="0"/>
                      <w:marRight w:val="0"/>
                      <w:marTop w:val="0"/>
                      <w:marBottom w:val="0"/>
                      <w:divBdr>
                        <w:top w:val="none" w:sz="0" w:space="0" w:color="auto"/>
                        <w:left w:val="none" w:sz="0" w:space="0" w:color="auto"/>
                        <w:bottom w:val="none" w:sz="0" w:space="0" w:color="auto"/>
                        <w:right w:val="none" w:sz="0" w:space="0" w:color="auto"/>
                      </w:divBdr>
                    </w:div>
                  </w:divsChild>
                </w:div>
                <w:div w:id="1884632344">
                  <w:marLeft w:val="0"/>
                  <w:marRight w:val="0"/>
                  <w:marTop w:val="0"/>
                  <w:marBottom w:val="0"/>
                  <w:divBdr>
                    <w:top w:val="none" w:sz="0" w:space="0" w:color="auto"/>
                    <w:left w:val="none" w:sz="0" w:space="0" w:color="auto"/>
                    <w:bottom w:val="none" w:sz="0" w:space="0" w:color="auto"/>
                    <w:right w:val="none" w:sz="0" w:space="0" w:color="auto"/>
                  </w:divBdr>
                  <w:divsChild>
                    <w:div w:id="1766417284">
                      <w:marLeft w:val="0"/>
                      <w:marRight w:val="0"/>
                      <w:marTop w:val="0"/>
                      <w:marBottom w:val="0"/>
                      <w:divBdr>
                        <w:top w:val="none" w:sz="0" w:space="0" w:color="auto"/>
                        <w:left w:val="none" w:sz="0" w:space="0" w:color="auto"/>
                        <w:bottom w:val="none" w:sz="0" w:space="0" w:color="auto"/>
                        <w:right w:val="none" w:sz="0" w:space="0" w:color="auto"/>
                      </w:divBdr>
                    </w:div>
                  </w:divsChild>
                </w:div>
                <w:div w:id="1335449307">
                  <w:marLeft w:val="0"/>
                  <w:marRight w:val="0"/>
                  <w:marTop w:val="0"/>
                  <w:marBottom w:val="0"/>
                  <w:divBdr>
                    <w:top w:val="none" w:sz="0" w:space="0" w:color="auto"/>
                    <w:left w:val="none" w:sz="0" w:space="0" w:color="auto"/>
                    <w:bottom w:val="none" w:sz="0" w:space="0" w:color="auto"/>
                    <w:right w:val="none" w:sz="0" w:space="0" w:color="auto"/>
                  </w:divBdr>
                  <w:divsChild>
                    <w:div w:id="1583641483">
                      <w:marLeft w:val="0"/>
                      <w:marRight w:val="0"/>
                      <w:marTop w:val="0"/>
                      <w:marBottom w:val="0"/>
                      <w:divBdr>
                        <w:top w:val="none" w:sz="0" w:space="0" w:color="auto"/>
                        <w:left w:val="none" w:sz="0" w:space="0" w:color="auto"/>
                        <w:bottom w:val="none" w:sz="0" w:space="0" w:color="auto"/>
                        <w:right w:val="none" w:sz="0" w:space="0" w:color="auto"/>
                      </w:divBdr>
                    </w:div>
                  </w:divsChild>
                </w:div>
                <w:div w:id="1473060663">
                  <w:marLeft w:val="0"/>
                  <w:marRight w:val="0"/>
                  <w:marTop w:val="0"/>
                  <w:marBottom w:val="0"/>
                  <w:divBdr>
                    <w:top w:val="none" w:sz="0" w:space="0" w:color="auto"/>
                    <w:left w:val="none" w:sz="0" w:space="0" w:color="auto"/>
                    <w:bottom w:val="none" w:sz="0" w:space="0" w:color="auto"/>
                    <w:right w:val="none" w:sz="0" w:space="0" w:color="auto"/>
                  </w:divBdr>
                  <w:divsChild>
                    <w:div w:id="1088380670">
                      <w:marLeft w:val="0"/>
                      <w:marRight w:val="0"/>
                      <w:marTop w:val="0"/>
                      <w:marBottom w:val="0"/>
                      <w:divBdr>
                        <w:top w:val="none" w:sz="0" w:space="0" w:color="auto"/>
                        <w:left w:val="none" w:sz="0" w:space="0" w:color="auto"/>
                        <w:bottom w:val="none" w:sz="0" w:space="0" w:color="auto"/>
                        <w:right w:val="none" w:sz="0" w:space="0" w:color="auto"/>
                      </w:divBdr>
                    </w:div>
                  </w:divsChild>
                </w:div>
                <w:div w:id="794370866">
                  <w:marLeft w:val="0"/>
                  <w:marRight w:val="0"/>
                  <w:marTop w:val="0"/>
                  <w:marBottom w:val="0"/>
                  <w:divBdr>
                    <w:top w:val="none" w:sz="0" w:space="0" w:color="auto"/>
                    <w:left w:val="none" w:sz="0" w:space="0" w:color="auto"/>
                    <w:bottom w:val="none" w:sz="0" w:space="0" w:color="auto"/>
                    <w:right w:val="none" w:sz="0" w:space="0" w:color="auto"/>
                  </w:divBdr>
                  <w:divsChild>
                    <w:div w:id="210925027">
                      <w:marLeft w:val="0"/>
                      <w:marRight w:val="0"/>
                      <w:marTop w:val="0"/>
                      <w:marBottom w:val="0"/>
                      <w:divBdr>
                        <w:top w:val="none" w:sz="0" w:space="0" w:color="auto"/>
                        <w:left w:val="none" w:sz="0" w:space="0" w:color="auto"/>
                        <w:bottom w:val="none" w:sz="0" w:space="0" w:color="auto"/>
                        <w:right w:val="none" w:sz="0" w:space="0" w:color="auto"/>
                      </w:divBdr>
                    </w:div>
                  </w:divsChild>
                </w:div>
                <w:div w:id="2097744085">
                  <w:marLeft w:val="0"/>
                  <w:marRight w:val="0"/>
                  <w:marTop w:val="0"/>
                  <w:marBottom w:val="0"/>
                  <w:divBdr>
                    <w:top w:val="none" w:sz="0" w:space="0" w:color="auto"/>
                    <w:left w:val="none" w:sz="0" w:space="0" w:color="auto"/>
                    <w:bottom w:val="none" w:sz="0" w:space="0" w:color="auto"/>
                    <w:right w:val="none" w:sz="0" w:space="0" w:color="auto"/>
                  </w:divBdr>
                  <w:divsChild>
                    <w:div w:id="1344017786">
                      <w:marLeft w:val="0"/>
                      <w:marRight w:val="0"/>
                      <w:marTop w:val="0"/>
                      <w:marBottom w:val="0"/>
                      <w:divBdr>
                        <w:top w:val="none" w:sz="0" w:space="0" w:color="auto"/>
                        <w:left w:val="none" w:sz="0" w:space="0" w:color="auto"/>
                        <w:bottom w:val="none" w:sz="0" w:space="0" w:color="auto"/>
                        <w:right w:val="none" w:sz="0" w:space="0" w:color="auto"/>
                      </w:divBdr>
                    </w:div>
                  </w:divsChild>
                </w:div>
                <w:div w:id="2015762397">
                  <w:marLeft w:val="0"/>
                  <w:marRight w:val="0"/>
                  <w:marTop w:val="0"/>
                  <w:marBottom w:val="0"/>
                  <w:divBdr>
                    <w:top w:val="none" w:sz="0" w:space="0" w:color="auto"/>
                    <w:left w:val="none" w:sz="0" w:space="0" w:color="auto"/>
                    <w:bottom w:val="none" w:sz="0" w:space="0" w:color="auto"/>
                    <w:right w:val="none" w:sz="0" w:space="0" w:color="auto"/>
                  </w:divBdr>
                  <w:divsChild>
                    <w:div w:id="1820078754">
                      <w:marLeft w:val="0"/>
                      <w:marRight w:val="0"/>
                      <w:marTop w:val="0"/>
                      <w:marBottom w:val="0"/>
                      <w:divBdr>
                        <w:top w:val="none" w:sz="0" w:space="0" w:color="auto"/>
                        <w:left w:val="none" w:sz="0" w:space="0" w:color="auto"/>
                        <w:bottom w:val="none" w:sz="0" w:space="0" w:color="auto"/>
                        <w:right w:val="none" w:sz="0" w:space="0" w:color="auto"/>
                      </w:divBdr>
                    </w:div>
                  </w:divsChild>
                </w:div>
                <w:div w:id="782191636">
                  <w:marLeft w:val="0"/>
                  <w:marRight w:val="0"/>
                  <w:marTop w:val="0"/>
                  <w:marBottom w:val="0"/>
                  <w:divBdr>
                    <w:top w:val="none" w:sz="0" w:space="0" w:color="auto"/>
                    <w:left w:val="none" w:sz="0" w:space="0" w:color="auto"/>
                    <w:bottom w:val="none" w:sz="0" w:space="0" w:color="auto"/>
                    <w:right w:val="none" w:sz="0" w:space="0" w:color="auto"/>
                  </w:divBdr>
                  <w:divsChild>
                    <w:div w:id="132872755">
                      <w:marLeft w:val="0"/>
                      <w:marRight w:val="0"/>
                      <w:marTop w:val="0"/>
                      <w:marBottom w:val="0"/>
                      <w:divBdr>
                        <w:top w:val="none" w:sz="0" w:space="0" w:color="auto"/>
                        <w:left w:val="none" w:sz="0" w:space="0" w:color="auto"/>
                        <w:bottom w:val="none" w:sz="0" w:space="0" w:color="auto"/>
                        <w:right w:val="none" w:sz="0" w:space="0" w:color="auto"/>
                      </w:divBdr>
                    </w:div>
                  </w:divsChild>
                </w:div>
                <w:div w:id="192815396">
                  <w:marLeft w:val="0"/>
                  <w:marRight w:val="0"/>
                  <w:marTop w:val="0"/>
                  <w:marBottom w:val="0"/>
                  <w:divBdr>
                    <w:top w:val="none" w:sz="0" w:space="0" w:color="auto"/>
                    <w:left w:val="none" w:sz="0" w:space="0" w:color="auto"/>
                    <w:bottom w:val="none" w:sz="0" w:space="0" w:color="auto"/>
                    <w:right w:val="none" w:sz="0" w:space="0" w:color="auto"/>
                  </w:divBdr>
                  <w:divsChild>
                    <w:div w:id="1118065396">
                      <w:marLeft w:val="0"/>
                      <w:marRight w:val="0"/>
                      <w:marTop w:val="0"/>
                      <w:marBottom w:val="0"/>
                      <w:divBdr>
                        <w:top w:val="none" w:sz="0" w:space="0" w:color="auto"/>
                        <w:left w:val="none" w:sz="0" w:space="0" w:color="auto"/>
                        <w:bottom w:val="none" w:sz="0" w:space="0" w:color="auto"/>
                        <w:right w:val="none" w:sz="0" w:space="0" w:color="auto"/>
                      </w:divBdr>
                    </w:div>
                  </w:divsChild>
                </w:div>
                <w:div w:id="1567836078">
                  <w:marLeft w:val="0"/>
                  <w:marRight w:val="0"/>
                  <w:marTop w:val="0"/>
                  <w:marBottom w:val="0"/>
                  <w:divBdr>
                    <w:top w:val="none" w:sz="0" w:space="0" w:color="auto"/>
                    <w:left w:val="none" w:sz="0" w:space="0" w:color="auto"/>
                    <w:bottom w:val="none" w:sz="0" w:space="0" w:color="auto"/>
                    <w:right w:val="none" w:sz="0" w:space="0" w:color="auto"/>
                  </w:divBdr>
                  <w:divsChild>
                    <w:div w:id="1635334711">
                      <w:marLeft w:val="0"/>
                      <w:marRight w:val="0"/>
                      <w:marTop w:val="0"/>
                      <w:marBottom w:val="0"/>
                      <w:divBdr>
                        <w:top w:val="none" w:sz="0" w:space="0" w:color="auto"/>
                        <w:left w:val="none" w:sz="0" w:space="0" w:color="auto"/>
                        <w:bottom w:val="none" w:sz="0" w:space="0" w:color="auto"/>
                        <w:right w:val="none" w:sz="0" w:space="0" w:color="auto"/>
                      </w:divBdr>
                    </w:div>
                  </w:divsChild>
                </w:div>
                <w:div w:id="363408887">
                  <w:marLeft w:val="0"/>
                  <w:marRight w:val="0"/>
                  <w:marTop w:val="0"/>
                  <w:marBottom w:val="0"/>
                  <w:divBdr>
                    <w:top w:val="none" w:sz="0" w:space="0" w:color="auto"/>
                    <w:left w:val="none" w:sz="0" w:space="0" w:color="auto"/>
                    <w:bottom w:val="none" w:sz="0" w:space="0" w:color="auto"/>
                    <w:right w:val="none" w:sz="0" w:space="0" w:color="auto"/>
                  </w:divBdr>
                  <w:divsChild>
                    <w:div w:id="1861043222">
                      <w:marLeft w:val="0"/>
                      <w:marRight w:val="0"/>
                      <w:marTop w:val="0"/>
                      <w:marBottom w:val="0"/>
                      <w:divBdr>
                        <w:top w:val="none" w:sz="0" w:space="0" w:color="auto"/>
                        <w:left w:val="none" w:sz="0" w:space="0" w:color="auto"/>
                        <w:bottom w:val="none" w:sz="0" w:space="0" w:color="auto"/>
                        <w:right w:val="none" w:sz="0" w:space="0" w:color="auto"/>
                      </w:divBdr>
                    </w:div>
                  </w:divsChild>
                </w:div>
                <w:div w:id="684598888">
                  <w:marLeft w:val="0"/>
                  <w:marRight w:val="0"/>
                  <w:marTop w:val="0"/>
                  <w:marBottom w:val="0"/>
                  <w:divBdr>
                    <w:top w:val="none" w:sz="0" w:space="0" w:color="auto"/>
                    <w:left w:val="none" w:sz="0" w:space="0" w:color="auto"/>
                    <w:bottom w:val="none" w:sz="0" w:space="0" w:color="auto"/>
                    <w:right w:val="none" w:sz="0" w:space="0" w:color="auto"/>
                  </w:divBdr>
                  <w:divsChild>
                    <w:div w:id="1791588928">
                      <w:marLeft w:val="0"/>
                      <w:marRight w:val="0"/>
                      <w:marTop w:val="0"/>
                      <w:marBottom w:val="0"/>
                      <w:divBdr>
                        <w:top w:val="none" w:sz="0" w:space="0" w:color="auto"/>
                        <w:left w:val="none" w:sz="0" w:space="0" w:color="auto"/>
                        <w:bottom w:val="none" w:sz="0" w:space="0" w:color="auto"/>
                        <w:right w:val="none" w:sz="0" w:space="0" w:color="auto"/>
                      </w:divBdr>
                    </w:div>
                  </w:divsChild>
                </w:div>
                <w:div w:id="968170776">
                  <w:marLeft w:val="0"/>
                  <w:marRight w:val="0"/>
                  <w:marTop w:val="0"/>
                  <w:marBottom w:val="0"/>
                  <w:divBdr>
                    <w:top w:val="none" w:sz="0" w:space="0" w:color="auto"/>
                    <w:left w:val="none" w:sz="0" w:space="0" w:color="auto"/>
                    <w:bottom w:val="none" w:sz="0" w:space="0" w:color="auto"/>
                    <w:right w:val="none" w:sz="0" w:space="0" w:color="auto"/>
                  </w:divBdr>
                  <w:divsChild>
                    <w:div w:id="8678129">
                      <w:marLeft w:val="0"/>
                      <w:marRight w:val="0"/>
                      <w:marTop w:val="0"/>
                      <w:marBottom w:val="0"/>
                      <w:divBdr>
                        <w:top w:val="none" w:sz="0" w:space="0" w:color="auto"/>
                        <w:left w:val="none" w:sz="0" w:space="0" w:color="auto"/>
                        <w:bottom w:val="none" w:sz="0" w:space="0" w:color="auto"/>
                        <w:right w:val="none" w:sz="0" w:space="0" w:color="auto"/>
                      </w:divBdr>
                    </w:div>
                  </w:divsChild>
                </w:div>
                <w:div w:id="146482006">
                  <w:marLeft w:val="0"/>
                  <w:marRight w:val="0"/>
                  <w:marTop w:val="0"/>
                  <w:marBottom w:val="0"/>
                  <w:divBdr>
                    <w:top w:val="none" w:sz="0" w:space="0" w:color="auto"/>
                    <w:left w:val="none" w:sz="0" w:space="0" w:color="auto"/>
                    <w:bottom w:val="none" w:sz="0" w:space="0" w:color="auto"/>
                    <w:right w:val="none" w:sz="0" w:space="0" w:color="auto"/>
                  </w:divBdr>
                  <w:divsChild>
                    <w:div w:id="535778330">
                      <w:marLeft w:val="0"/>
                      <w:marRight w:val="0"/>
                      <w:marTop w:val="0"/>
                      <w:marBottom w:val="0"/>
                      <w:divBdr>
                        <w:top w:val="none" w:sz="0" w:space="0" w:color="auto"/>
                        <w:left w:val="none" w:sz="0" w:space="0" w:color="auto"/>
                        <w:bottom w:val="none" w:sz="0" w:space="0" w:color="auto"/>
                        <w:right w:val="none" w:sz="0" w:space="0" w:color="auto"/>
                      </w:divBdr>
                    </w:div>
                  </w:divsChild>
                </w:div>
                <w:div w:id="506407663">
                  <w:marLeft w:val="0"/>
                  <w:marRight w:val="0"/>
                  <w:marTop w:val="0"/>
                  <w:marBottom w:val="0"/>
                  <w:divBdr>
                    <w:top w:val="none" w:sz="0" w:space="0" w:color="auto"/>
                    <w:left w:val="none" w:sz="0" w:space="0" w:color="auto"/>
                    <w:bottom w:val="none" w:sz="0" w:space="0" w:color="auto"/>
                    <w:right w:val="none" w:sz="0" w:space="0" w:color="auto"/>
                  </w:divBdr>
                  <w:divsChild>
                    <w:div w:id="941299874">
                      <w:marLeft w:val="0"/>
                      <w:marRight w:val="0"/>
                      <w:marTop w:val="0"/>
                      <w:marBottom w:val="0"/>
                      <w:divBdr>
                        <w:top w:val="none" w:sz="0" w:space="0" w:color="auto"/>
                        <w:left w:val="none" w:sz="0" w:space="0" w:color="auto"/>
                        <w:bottom w:val="none" w:sz="0" w:space="0" w:color="auto"/>
                        <w:right w:val="none" w:sz="0" w:space="0" w:color="auto"/>
                      </w:divBdr>
                    </w:div>
                  </w:divsChild>
                </w:div>
                <w:div w:id="1084298290">
                  <w:marLeft w:val="0"/>
                  <w:marRight w:val="0"/>
                  <w:marTop w:val="0"/>
                  <w:marBottom w:val="0"/>
                  <w:divBdr>
                    <w:top w:val="none" w:sz="0" w:space="0" w:color="auto"/>
                    <w:left w:val="none" w:sz="0" w:space="0" w:color="auto"/>
                    <w:bottom w:val="none" w:sz="0" w:space="0" w:color="auto"/>
                    <w:right w:val="none" w:sz="0" w:space="0" w:color="auto"/>
                  </w:divBdr>
                  <w:divsChild>
                    <w:div w:id="551424963">
                      <w:marLeft w:val="0"/>
                      <w:marRight w:val="0"/>
                      <w:marTop w:val="0"/>
                      <w:marBottom w:val="0"/>
                      <w:divBdr>
                        <w:top w:val="none" w:sz="0" w:space="0" w:color="auto"/>
                        <w:left w:val="none" w:sz="0" w:space="0" w:color="auto"/>
                        <w:bottom w:val="none" w:sz="0" w:space="0" w:color="auto"/>
                        <w:right w:val="none" w:sz="0" w:space="0" w:color="auto"/>
                      </w:divBdr>
                    </w:div>
                  </w:divsChild>
                </w:div>
                <w:div w:id="81803806">
                  <w:marLeft w:val="0"/>
                  <w:marRight w:val="0"/>
                  <w:marTop w:val="0"/>
                  <w:marBottom w:val="0"/>
                  <w:divBdr>
                    <w:top w:val="none" w:sz="0" w:space="0" w:color="auto"/>
                    <w:left w:val="none" w:sz="0" w:space="0" w:color="auto"/>
                    <w:bottom w:val="none" w:sz="0" w:space="0" w:color="auto"/>
                    <w:right w:val="none" w:sz="0" w:space="0" w:color="auto"/>
                  </w:divBdr>
                  <w:divsChild>
                    <w:div w:id="1333071890">
                      <w:marLeft w:val="0"/>
                      <w:marRight w:val="0"/>
                      <w:marTop w:val="0"/>
                      <w:marBottom w:val="0"/>
                      <w:divBdr>
                        <w:top w:val="none" w:sz="0" w:space="0" w:color="auto"/>
                        <w:left w:val="none" w:sz="0" w:space="0" w:color="auto"/>
                        <w:bottom w:val="none" w:sz="0" w:space="0" w:color="auto"/>
                        <w:right w:val="none" w:sz="0" w:space="0" w:color="auto"/>
                      </w:divBdr>
                    </w:div>
                  </w:divsChild>
                </w:div>
                <w:div w:id="1247032791">
                  <w:marLeft w:val="0"/>
                  <w:marRight w:val="0"/>
                  <w:marTop w:val="0"/>
                  <w:marBottom w:val="0"/>
                  <w:divBdr>
                    <w:top w:val="none" w:sz="0" w:space="0" w:color="auto"/>
                    <w:left w:val="none" w:sz="0" w:space="0" w:color="auto"/>
                    <w:bottom w:val="none" w:sz="0" w:space="0" w:color="auto"/>
                    <w:right w:val="none" w:sz="0" w:space="0" w:color="auto"/>
                  </w:divBdr>
                  <w:divsChild>
                    <w:div w:id="707920968">
                      <w:marLeft w:val="0"/>
                      <w:marRight w:val="0"/>
                      <w:marTop w:val="0"/>
                      <w:marBottom w:val="0"/>
                      <w:divBdr>
                        <w:top w:val="none" w:sz="0" w:space="0" w:color="auto"/>
                        <w:left w:val="none" w:sz="0" w:space="0" w:color="auto"/>
                        <w:bottom w:val="none" w:sz="0" w:space="0" w:color="auto"/>
                        <w:right w:val="none" w:sz="0" w:space="0" w:color="auto"/>
                      </w:divBdr>
                    </w:div>
                  </w:divsChild>
                </w:div>
                <w:div w:id="2065448195">
                  <w:marLeft w:val="0"/>
                  <w:marRight w:val="0"/>
                  <w:marTop w:val="0"/>
                  <w:marBottom w:val="0"/>
                  <w:divBdr>
                    <w:top w:val="none" w:sz="0" w:space="0" w:color="auto"/>
                    <w:left w:val="none" w:sz="0" w:space="0" w:color="auto"/>
                    <w:bottom w:val="none" w:sz="0" w:space="0" w:color="auto"/>
                    <w:right w:val="none" w:sz="0" w:space="0" w:color="auto"/>
                  </w:divBdr>
                  <w:divsChild>
                    <w:div w:id="345906705">
                      <w:marLeft w:val="0"/>
                      <w:marRight w:val="0"/>
                      <w:marTop w:val="0"/>
                      <w:marBottom w:val="0"/>
                      <w:divBdr>
                        <w:top w:val="none" w:sz="0" w:space="0" w:color="auto"/>
                        <w:left w:val="none" w:sz="0" w:space="0" w:color="auto"/>
                        <w:bottom w:val="none" w:sz="0" w:space="0" w:color="auto"/>
                        <w:right w:val="none" w:sz="0" w:space="0" w:color="auto"/>
                      </w:divBdr>
                    </w:div>
                  </w:divsChild>
                </w:div>
                <w:div w:id="2046713815">
                  <w:marLeft w:val="0"/>
                  <w:marRight w:val="0"/>
                  <w:marTop w:val="0"/>
                  <w:marBottom w:val="0"/>
                  <w:divBdr>
                    <w:top w:val="none" w:sz="0" w:space="0" w:color="auto"/>
                    <w:left w:val="none" w:sz="0" w:space="0" w:color="auto"/>
                    <w:bottom w:val="none" w:sz="0" w:space="0" w:color="auto"/>
                    <w:right w:val="none" w:sz="0" w:space="0" w:color="auto"/>
                  </w:divBdr>
                  <w:divsChild>
                    <w:div w:id="918170804">
                      <w:marLeft w:val="0"/>
                      <w:marRight w:val="0"/>
                      <w:marTop w:val="0"/>
                      <w:marBottom w:val="0"/>
                      <w:divBdr>
                        <w:top w:val="none" w:sz="0" w:space="0" w:color="auto"/>
                        <w:left w:val="none" w:sz="0" w:space="0" w:color="auto"/>
                        <w:bottom w:val="none" w:sz="0" w:space="0" w:color="auto"/>
                        <w:right w:val="none" w:sz="0" w:space="0" w:color="auto"/>
                      </w:divBdr>
                    </w:div>
                  </w:divsChild>
                </w:div>
                <w:div w:id="691497991">
                  <w:marLeft w:val="0"/>
                  <w:marRight w:val="0"/>
                  <w:marTop w:val="0"/>
                  <w:marBottom w:val="0"/>
                  <w:divBdr>
                    <w:top w:val="none" w:sz="0" w:space="0" w:color="auto"/>
                    <w:left w:val="none" w:sz="0" w:space="0" w:color="auto"/>
                    <w:bottom w:val="none" w:sz="0" w:space="0" w:color="auto"/>
                    <w:right w:val="none" w:sz="0" w:space="0" w:color="auto"/>
                  </w:divBdr>
                  <w:divsChild>
                    <w:div w:id="1799564999">
                      <w:marLeft w:val="0"/>
                      <w:marRight w:val="0"/>
                      <w:marTop w:val="0"/>
                      <w:marBottom w:val="0"/>
                      <w:divBdr>
                        <w:top w:val="none" w:sz="0" w:space="0" w:color="auto"/>
                        <w:left w:val="none" w:sz="0" w:space="0" w:color="auto"/>
                        <w:bottom w:val="none" w:sz="0" w:space="0" w:color="auto"/>
                        <w:right w:val="none" w:sz="0" w:space="0" w:color="auto"/>
                      </w:divBdr>
                    </w:div>
                  </w:divsChild>
                </w:div>
                <w:div w:id="1614089687">
                  <w:marLeft w:val="0"/>
                  <w:marRight w:val="0"/>
                  <w:marTop w:val="0"/>
                  <w:marBottom w:val="0"/>
                  <w:divBdr>
                    <w:top w:val="none" w:sz="0" w:space="0" w:color="auto"/>
                    <w:left w:val="none" w:sz="0" w:space="0" w:color="auto"/>
                    <w:bottom w:val="none" w:sz="0" w:space="0" w:color="auto"/>
                    <w:right w:val="none" w:sz="0" w:space="0" w:color="auto"/>
                  </w:divBdr>
                  <w:divsChild>
                    <w:div w:id="1588807774">
                      <w:marLeft w:val="0"/>
                      <w:marRight w:val="0"/>
                      <w:marTop w:val="0"/>
                      <w:marBottom w:val="0"/>
                      <w:divBdr>
                        <w:top w:val="none" w:sz="0" w:space="0" w:color="auto"/>
                        <w:left w:val="none" w:sz="0" w:space="0" w:color="auto"/>
                        <w:bottom w:val="none" w:sz="0" w:space="0" w:color="auto"/>
                        <w:right w:val="none" w:sz="0" w:space="0" w:color="auto"/>
                      </w:divBdr>
                    </w:div>
                  </w:divsChild>
                </w:div>
                <w:div w:id="390544857">
                  <w:marLeft w:val="0"/>
                  <w:marRight w:val="0"/>
                  <w:marTop w:val="0"/>
                  <w:marBottom w:val="0"/>
                  <w:divBdr>
                    <w:top w:val="none" w:sz="0" w:space="0" w:color="auto"/>
                    <w:left w:val="none" w:sz="0" w:space="0" w:color="auto"/>
                    <w:bottom w:val="none" w:sz="0" w:space="0" w:color="auto"/>
                    <w:right w:val="none" w:sz="0" w:space="0" w:color="auto"/>
                  </w:divBdr>
                  <w:divsChild>
                    <w:div w:id="231932115">
                      <w:marLeft w:val="0"/>
                      <w:marRight w:val="0"/>
                      <w:marTop w:val="0"/>
                      <w:marBottom w:val="0"/>
                      <w:divBdr>
                        <w:top w:val="none" w:sz="0" w:space="0" w:color="auto"/>
                        <w:left w:val="none" w:sz="0" w:space="0" w:color="auto"/>
                        <w:bottom w:val="none" w:sz="0" w:space="0" w:color="auto"/>
                        <w:right w:val="none" w:sz="0" w:space="0" w:color="auto"/>
                      </w:divBdr>
                    </w:div>
                  </w:divsChild>
                </w:div>
                <w:div w:id="1845438307">
                  <w:marLeft w:val="0"/>
                  <w:marRight w:val="0"/>
                  <w:marTop w:val="0"/>
                  <w:marBottom w:val="0"/>
                  <w:divBdr>
                    <w:top w:val="none" w:sz="0" w:space="0" w:color="auto"/>
                    <w:left w:val="none" w:sz="0" w:space="0" w:color="auto"/>
                    <w:bottom w:val="none" w:sz="0" w:space="0" w:color="auto"/>
                    <w:right w:val="none" w:sz="0" w:space="0" w:color="auto"/>
                  </w:divBdr>
                  <w:divsChild>
                    <w:div w:id="126441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133477">
          <w:marLeft w:val="0"/>
          <w:marRight w:val="0"/>
          <w:marTop w:val="0"/>
          <w:marBottom w:val="0"/>
          <w:divBdr>
            <w:top w:val="none" w:sz="0" w:space="0" w:color="auto"/>
            <w:left w:val="none" w:sz="0" w:space="0" w:color="auto"/>
            <w:bottom w:val="none" w:sz="0" w:space="0" w:color="auto"/>
            <w:right w:val="none" w:sz="0" w:space="0" w:color="auto"/>
          </w:divBdr>
        </w:div>
        <w:div w:id="369963072">
          <w:marLeft w:val="0"/>
          <w:marRight w:val="0"/>
          <w:marTop w:val="0"/>
          <w:marBottom w:val="0"/>
          <w:divBdr>
            <w:top w:val="none" w:sz="0" w:space="0" w:color="auto"/>
            <w:left w:val="none" w:sz="0" w:space="0" w:color="auto"/>
            <w:bottom w:val="none" w:sz="0" w:space="0" w:color="auto"/>
            <w:right w:val="none" w:sz="0" w:space="0" w:color="auto"/>
          </w:divBdr>
        </w:div>
        <w:div w:id="869686180">
          <w:marLeft w:val="0"/>
          <w:marRight w:val="0"/>
          <w:marTop w:val="0"/>
          <w:marBottom w:val="0"/>
          <w:divBdr>
            <w:top w:val="none" w:sz="0" w:space="0" w:color="auto"/>
            <w:left w:val="none" w:sz="0" w:space="0" w:color="auto"/>
            <w:bottom w:val="none" w:sz="0" w:space="0" w:color="auto"/>
            <w:right w:val="none" w:sz="0" w:space="0" w:color="auto"/>
          </w:divBdr>
          <w:divsChild>
            <w:div w:id="2140027459">
              <w:marLeft w:val="-75"/>
              <w:marRight w:val="0"/>
              <w:marTop w:val="30"/>
              <w:marBottom w:val="30"/>
              <w:divBdr>
                <w:top w:val="none" w:sz="0" w:space="0" w:color="auto"/>
                <w:left w:val="none" w:sz="0" w:space="0" w:color="auto"/>
                <w:bottom w:val="none" w:sz="0" w:space="0" w:color="auto"/>
                <w:right w:val="none" w:sz="0" w:space="0" w:color="auto"/>
              </w:divBdr>
              <w:divsChild>
                <w:div w:id="171530436">
                  <w:marLeft w:val="0"/>
                  <w:marRight w:val="0"/>
                  <w:marTop w:val="0"/>
                  <w:marBottom w:val="0"/>
                  <w:divBdr>
                    <w:top w:val="none" w:sz="0" w:space="0" w:color="auto"/>
                    <w:left w:val="none" w:sz="0" w:space="0" w:color="auto"/>
                    <w:bottom w:val="none" w:sz="0" w:space="0" w:color="auto"/>
                    <w:right w:val="none" w:sz="0" w:space="0" w:color="auto"/>
                  </w:divBdr>
                  <w:divsChild>
                    <w:div w:id="581185309">
                      <w:marLeft w:val="0"/>
                      <w:marRight w:val="0"/>
                      <w:marTop w:val="0"/>
                      <w:marBottom w:val="0"/>
                      <w:divBdr>
                        <w:top w:val="none" w:sz="0" w:space="0" w:color="auto"/>
                        <w:left w:val="none" w:sz="0" w:space="0" w:color="auto"/>
                        <w:bottom w:val="none" w:sz="0" w:space="0" w:color="auto"/>
                        <w:right w:val="none" w:sz="0" w:space="0" w:color="auto"/>
                      </w:divBdr>
                    </w:div>
                  </w:divsChild>
                </w:div>
                <w:div w:id="1658610943">
                  <w:marLeft w:val="0"/>
                  <w:marRight w:val="0"/>
                  <w:marTop w:val="0"/>
                  <w:marBottom w:val="0"/>
                  <w:divBdr>
                    <w:top w:val="none" w:sz="0" w:space="0" w:color="auto"/>
                    <w:left w:val="none" w:sz="0" w:space="0" w:color="auto"/>
                    <w:bottom w:val="none" w:sz="0" w:space="0" w:color="auto"/>
                    <w:right w:val="none" w:sz="0" w:space="0" w:color="auto"/>
                  </w:divBdr>
                  <w:divsChild>
                    <w:div w:id="1962496742">
                      <w:marLeft w:val="0"/>
                      <w:marRight w:val="0"/>
                      <w:marTop w:val="0"/>
                      <w:marBottom w:val="0"/>
                      <w:divBdr>
                        <w:top w:val="none" w:sz="0" w:space="0" w:color="auto"/>
                        <w:left w:val="none" w:sz="0" w:space="0" w:color="auto"/>
                        <w:bottom w:val="none" w:sz="0" w:space="0" w:color="auto"/>
                        <w:right w:val="none" w:sz="0" w:space="0" w:color="auto"/>
                      </w:divBdr>
                    </w:div>
                  </w:divsChild>
                </w:div>
                <w:div w:id="1965650117">
                  <w:marLeft w:val="0"/>
                  <w:marRight w:val="0"/>
                  <w:marTop w:val="0"/>
                  <w:marBottom w:val="0"/>
                  <w:divBdr>
                    <w:top w:val="none" w:sz="0" w:space="0" w:color="auto"/>
                    <w:left w:val="none" w:sz="0" w:space="0" w:color="auto"/>
                    <w:bottom w:val="none" w:sz="0" w:space="0" w:color="auto"/>
                    <w:right w:val="none" w:sz="0" w:space="0" w:color="auto"/>
                  </w:divBdr>
                  <w:divsChild>
                    <w:div w:id="808477799">
                      <w:marLeft w:val="0"/>
                      <w:marRight w:val="0"/>
                      <w:marTop w:val="0"/>
                      <w:marBottom w:val="0"/>
                      <w:divBdr>
                        <w:top w:val="none" w:sz="0" w:space="0" w:color="auto"/>
                        <w:left w:val="none" w:sz="0" w:space="0" w:color="auto"/>
                        <w:bottom w:val="none" w:sz="0" w:space="0" w:color="auto"/>
                        <w:right w:val="none" w:sz="0" w:space="0" w:color="auto"/>
                      </w:divBdr>
                    </w:div>
                  </w:divsChild>
                </w:div>
                <w:div w:id="1495343817">
                  <w:marLeft w:val="0"/>
                  <w:marRight w:val="0"/>
                  <w:marTop w:val="0"/>
                  <w:marBottom w:val="0"/>
                  <w:divBdr>
                    <w:top w:val="none" w:sz="0" w:space="0" w:color="auto"/>
                    <w:left w:val="none" w:sz="0" w:space="0" w:color="auto"/>
                    <w:bottom w:val="none" w:sz="0" w:space="0" w:color="auto"/>
                    <w:right w:val="none" w:sz="0" w:space="0" w:color="auto"/>
                  </w:divBdr>
                  <w:divsChild>
                    <w:div w:id="1451826851">
                      <w:marLeft w:val="0"/>
                      <w:marRight w:val="0"/>
                      <w:marTop w:val="0"/>
                      <w:marBottom w:val="0"/>
                      <w:divBdr>
                        <w:top w:val="none" w:sz="0" w:space="0" w:color="auto"/>
                        <w:left w:val="none" w:sz="0" w:space="0" w:color="auto"/>
                        <w:bottom w:val="none" w:sz="0" w:space="0" w:color="auto"/>
                        <w:right w:val="none" w:sz="0" w:space="0" w:color="auto"/>
                      </w:divBdr>
                    </w:div>
                  </w:divsChild>
                </w:div>
                <w:div w:id="1144660674">
                  <w:marLeft w:val="0"/>
                  <w:marRight w:val="0"/>
                  <w:marTop w:val="0"/>
                  <w:marBottom w:val="0"/>
                  <w:divBdr>
                    <w:top w:val="none" w:sz="0" w:space="0" w:color="auto"/>
                    <w:left w:val="none" w:sz="0" w:space="0" w:color="auto"/>
                    <w:bottom w:val="none" w:sz="0" w:space="0" w:color="auto"/>
                    <w:right w:val="none" w:sz="0" w:space="0" w:color="auto"/>
                  </w:divBdr>
                  <w:divsChild>
                    <w:div w:id="134374459">
                      <w:marLeft w:val="0"/>
                      <w:marRight w:val="0"/>
                      <w:marTop w:val="0"/>
                      <w:marBottom w:val="0"/>
                      <w:divBdr>
                        <w:top w:val="none" w:sz="0" w:space="0" w:color="auto"/>
                        <w:left w:val="none" w:sz="0" w:space="0" w:color="auto"/>
                        <w:bottom w:val="none" w:sz="0" w:space="0" w:color="auto"/>
                        <w:right w:val="none" w:sz="0" w:space="0" w:color="auto"/>
                      </w:divBdr>
                    </w:div>
                  </w:divsChild>
                </w:div>
                <w:div w:id="2045713487">
                  <w:marLeft w:val="0"/>
                  <w:marRight w:val="0"/>
                  <w:marTop w:val="0"/>
                  <w:marBottom w:val="0"/>
                  <w:divBdr>
                    <w:top w:val="none" w:sz="0" w:space="0" w:color="auto"/>
                    <w:left w:val="none" w:sz="0" w:space="0" w:color="auto"/>
                    <w:bottom w:val="none" w:sz="0" w:space="0" w:color="auto"/>
                    <w:right w:val="none" w:sz="0" w:space="0" w:color="auto"/>
                  </w:divBdr>
                  <w:divsChild>
                    <w:div w:id="670040">
                      <w:marLeft w:val="0"/>
                      <w:marRight w:val="0"/>
                      <w:marTop w:val="0"/>
                      <w:marBottom w:val="0"/>
                      <w:divBdr>
                        <w:top w:val="none" w:sz="0" w:space="0" w:color="auto"/>
                        <w:left w:val="none" w:sz="0" w:space="0" w:color="auto"/>
                        <w:bottom w:val="none" w:sz="0" w:space="0" w:color="auto"/>
                        <w:right w:val="none" w:sz="0" w:space="0" w:color="auto"/>
                      </w:divBdr>
                    </w:div>
                  </w:divsChild>
                </w:div>
                <w:div w:id="79835641">
                  <w:marLeft w:val="0"/>
                  <w:marRight w:val="0"/>
                  <w:marTop w:val="0"/>
                  <w:marBottom w:val="0"/>
                  <w:divBdr>
                    <w:top w:val="none" w:sz="0" w:space="0" w:color="auto"/>
                    <w:left w:val="none" w:sz="0" w:space="0" w:color="auto"/>
                    <w:bottom w:val="none" w:sz="0" w:space="0" w:color="auto"/>
                    <w:right w:val="none" w:sz="0" w:space="0" w:color="auto"/>
                  </w:divBdr>
                  <w:divsChild>
                    <w:div w:id="317543073">
                      <w:marLeft w:val="0"/>
                      <w:marRight w:val="0"/>
                      <w:marTop w:val="0"/>
                      <w:marBottom w:val="0"/>
                      <w:divBdr>
                        <w:top w:val="none" w:sz="0" w:space="0" w:color="auto"/>
                        <w:left w:val="none" w:sz="0" w:space="0" w:color="auto"/>
                        <w:bottom w:val="none" w:sz="0" w:space="0" w:color="auto"/>
                        <w:right w:val="none" w:sz="0" w:space="0" w:color="auto"/>
                      </w:divBdr>
                    </w:div>
                  </w:divsChild>
                </w:div>
                <w:div w:id="781068211">
                  <w:marLeft w:val="0"/>
                  <w:marRight w:val="0"/>
                  <w:marTop w:val="0"/>
                  <w:marBottom w:val="0"/>
                  <w:divBdr>
                    <w:top w:val="none" w:sz="0" w:space="0" w:color="auto"/>
                    <w:left w:val="none" w:sz="0" w:space="0" w:color="auto"/>
                    <w:bottom w:val="none" w:sz="0" w:space="0" w:color="auto"/>
                    <w:right w:val="none" w:sz="0" w:space="0" w:color="auto"/>
                  </w:divBdr>
                  <w:divsChild>
                    <w:div w:id="1155226071">
                      <w:marLeft w:val="0"/>
                      <w:marRight w:val="0"/>
                      <w:marTop w:val="0"/>
                      <w:marBottom w:val="0"/>
                      <w:divBdr>
                        <w:top w:val="none" w:sz="0" w:space="0" w:color="auto"/>
                        <w:left w:val="none" w:sz="0" w:space="0" w:color="auto"/>
                        <w:bottom w:val="none" w:sz="0" w:space="0" w:color="auto"/>
                        <w:right w:val="none" w:sz="0" w:space="0" w:color="auto"/>
                      </w:divBdr>
                    </w:div>
                  </w:divsChild>
                </w:div>
                <w:div w:id="2121756215">
                  <w:marLeft w:val="0"/>
                  <w:marRight w:val="0"/>
                  <w:marTop w:val="0"/>
                  <w:marBottom w:val="0"/>
                  <w:divBdr>
                    <w:top w:val="none" w:sz="0" w:space="0" w:color="auto"/>
                    <w:left w:val="none" w:sz="0" w:space="0" w:color="auto"/>
                    <w:bottom w:val="none" w:sz="0" w:space="0" w:color="auto"/>
                    <w:right w:val="none" w:sz="0" w:space="0" w:color="auto"/>
                  </w:divBdr>
                  <w:divsChild>
                    <w:div w:id="102114446">
                      <w:marLeft w:val="0"/>
                      <w:marRight w:val="0"/>
                      <w:marTop w:val="0"/>
                      <w:marBottom w:val="0"/>
                      <w:divBdr>
                        <w:top w:val="none" w:sz="0" w:space="0" w:color="auto"/>
                        <w:left w:val="none" w:sz="0" w:space="0" w:color="auto"/>
                        <w:bottom w:val="none" w:sz="0" w:space="0" w:color="auto"/>
                        <w:right w:val="none" w:sz="0" w:space="0" w:color="auto"/>
                      </w:divBdr>
                    </w:div>
                  </w:divsChild>
                </w:div>
                <w:div w:id="1304584076">
                  <w:marLeft w:val="0"/>
                  <w:marRight w:val="0"/>
                  <w:marTop w:val="0"/>
                  <w:marBottom w:val="0"/>
                  <w:divBdr>
                    <w:top w:val="none" w:sz="0" w:space="0" w:color="auto"/>
                    <w:left w:val="none" w:sz="0" w:space="0" w:color="auto"/>
                    <w:bottom w:val="none" w:sz="0" w:space="0" w:color="auto"/>
                    <w:right w:val="none" w:sz="0" w:space="0" w:color="auto"/>
                  </w:divBdr>
                  <w:divsChild>
                    <w:div w:id="1616595822">
                      <w:marLeft w:val="0"/>
                      <w:marRight w:val="0"/>
                      <w:marTop w:val="0"/>
                      <w:marBottom w:val="0"/>
                      <w:divBdr>
                        <w:top w:val="none" w:sz="0" w:space="0" w:color="auto"/>
                        <w:left w:val="none" w:sz="0" w:space="0" w:color="auto"/>
                        <w:bottom w:val="none" w:sz="0" w:space="0" w:color="auto"/>
                        <w:right w:val="none" w:sz="0" w:space="0" w:color="auto"/>
                      </w:divBdr>
                    </w:div>
                  </w:divsChild>
                </w:div>
                <w:div w:id="1357583453">
                  <w:marLeft w:val="0"/>
                  <w:marRight w:val="0"/>
                  <w:marTop w:val="0"/>
                  <w:marBottom w:val="0"/>
                  <w:divBdr>
                    <w:top w:val="none" w:sz="0" w:space="0" w:color="auto"/>
                    <w:left w:val="none" w:sz="0" w:space="0" w:color="auto"/>
                    <w:bottom w:val="none" w:sz="0" w:space="0" w:color="auto"/>
                    <w:right w:val="none" w:sz="0" w:space="0" w:color="auto"/>
                  </w:divBdr>
                  <w:divsChild>
                    <w:div w:id="546995101">
                      <w:marLeft w:val="0"/>
                      <w:marRight w:val="0"/>
                      <w:marTop w:val="0"/>
                      <w:marBottom w:val="0"/>
                      <w:divBdr>
                        <w:top w:val="none" w:sz="0" w:space="0" w:color="auto"/>
                        <w:left w:val="none" w:sz="0" w:space="0" w:color="auto"/>
                        <w:bottom w:val="none" w:sz="0" w:space="0" w:color="auto"/>
                        <w:right w:val="none" w:sz="0" w:space="0" w:color="auto"/>
                      </w:divBdr>
                    </w:div>
                  </w:divsChild>
                </w:div>
                <w:div w:id="1864779017">
                  <w:marLeft w:val="0"/>
                  <w:marRight w:val="0"/>
                  <w:marTop w:val="0"/>
                  <w:marBottom w:val="0"/>
                  <w:divBdr>
                    <w:top w:val="none" w:sz="0" w:space="0" w:color="auto"/>
                    <w:left w:val="none" w:sz="0" w:space="0" w:color="auto"/>
                    <w:bottom w:val="none" w:sz="0" w:space="0" w:color="auto"/>
                    <w:right w:val="none" w:sz="0" w:space="0" w:color="auto"/>
                  </w:divBdr>
                  <w:divsChild>
                    <w:div w:id="813833815">
                      <w:marLeft w:val="0"/>
                      <w:marRight w:val="0"/>
                      <w:marTop w:val="0"/>
                      <w:marBottom w:val="0"/>
                      <w:divBdr>
                        <w:top w:val="none" w:sz="0" w:space="0" w:color="auto"/>
                        <w:left w:val="none" w:sz="0" w:space="0" w:color="auto"/>
                        <w:bottom w:val="none" w:sz="0" w:space="0" w:color="auto"/>
                        <w:right w:val="none" w:sz="0" w:space="0" w:color="auto"/>
                      </w:divBdr>
                    </w:div>
                  </w:divsChild>
                </w:div>
                <w:div w:id="1948927476">
                  <w:marLeft w:val="0"/>
                  <w:marRight w:val="0"/>
                  <w:marTop w:val="0"/>
                  <w:marBottom w:val="0"/>
                  <w:divBdr>
                    <w:top w:val="none" w:sz="0" w:space="0" w:color="auto"/>
                    <w:left w:val="none" w:sz="0" w:space="0" w:color="auto"/>
                    <w:bottom w:val="none" w:sz="0" w:space="0" w:color="auto"/>
                    <w:right w:val="none" w:sz="0" w:space="0" w:color="auto"/>
                  </w:divBdr>
                  <w:divsChild>
                    <w:div w:id="265626693">
                      <w:marLeft w:val="0"/>
                      <w:marRight w:val="0"/>
                      <w:marTop w:val="0"/>
                      <w:marBottom w:val="0"/>
                      <w:divBdr>
                        <w:top w:val="none" w:sz="0" w:space="0" w:color="auto"/>
                        <w:left w:val="none" w:sz="0" w:space="0" w:color="auto"/>
                        <w:bottom w:val="none" w:sz="0" w:space="0" w:color="auto"/>
                        <w:right w:val="none" w:sz="0" w:space="0" w:color="auto"/>
                      </w:divBdr>
                    </w:div>
                  </w:divsChild>
                </w:div>
                <w:div w:id="21832129">
                  <w:marLeft w:val="0"/>
                  <w:marRight w:val="0"/>
                  <w:marTop w:val="0"/>
                  <w:marBottom w:val="0"/>
                  <w:divBdr>
                    <w:top w:val="none" w:sz="0" w:space="0" w:color="auto"/>
                    <w:left w:val="none" w:sz="0" w:space="0" w:color="auto"/>
                    <w:bottom w:val="none" w:sz="0" w:space="0" w:color="auto"/>
                    <w:right w:val="none" w:sz="0" w:space="0" w:color="auto"/>
                  </w:divBdr>
                  <w:divsChild>
                    <w:div w:id="924218853">
                      <w:marLeft w:val="0"/>
                      <w:marRight w:val="0"/>
                      <w:marTop w:val="0"/>
                      <w:marBottom w:val="0"/>
                      <w:divBdr>
                        <w:top w:val="none" w:sz="0" w:space="0" w:color="auto"/>
                        <w:left w:val="none" w:sz="0" w:space="0" w:color="auto"/>
                        <w:bottom w:val="none" w:sz="0" w:space="0" w:color="auto"/>
                        <w:right w:val="none" w:sz="0" w:space="0" w:color="auto"/>
                      </w:divBdr>
                    </w:div>
                  </w:divsChild>
                </w:div>
                <w:div w:id="1748041782">
                  <w:marLeft w:val="0"/>
                  <w:marRight w:val="0"/>
                  <w:marTop w:val="0"/>
                  <w:marBottom w:val="0"/>
                  <w:divBdr>
                    <w:top w:val="none" w:sz="0" w:space="0" w:color="auto"/>
                    <w:left w:val="none" w:sz="0" w:space="0" w:color="auto"/>
                    <w:bottom w:val="none" w:sz="0" w:space="0" w:color="auto"/>
                    <w:right w:val="none" w:sz="0" w:space="0" w:color="auto"/>
                  </w:divBdr>
                  <w:divsChild>
                    <w:div w:id="37439219">
                      <w:marLeft w:val="0"/>
                      <w:marRight w:val="0"/>
                      <w:marTop w:val="0"/>
                      <w:marBottom w:val="0"/>
                      <w:divBdr>
                        <w:top w:val="none" w:sz="0" w:space="0" w:color="auto"/>
                        <w:left w:val="none" w:sz="0" w:space="0" w:color="auto"/>
                        <w:bottom w:val="none" w:sz="0" w:space="0" w:color="auto"/>
                        <w:right w:val="none" w:sz="0" w:space="0" w:color="auto"/>
                      </w:divBdr>
                    </w:div>
                  </w:divsChild>
                </w:div>
                <w:div w:id="940263953">
                  <w:marLeft w:val="0"/>
                  <w:marRight w:val="0"/>
                  <w:marTop w:val="0"/>
                  <w:marBottom w:val="0"/>
                  <w:divBdr>
                    <w:top w:val="none" w:sz="0" w:space="0" w:color="auto"/>
                    <w:left w:val="none" w:sz="0" w:space="0" w:color="auto"/>
                    <w:bottom w:val="none" w:sz="0" w:space="0" w:color="auto"/>
                    <w:right w:val="none" w:sz="0" w:space="0" w:color="auto"/>
                  </w:divBdr>
                  <w:divsChild>
                    <w:div w:id="259484147">
                      <w:marLeft w:val="0"/>
                      <w:marRight w:val="0"/>
                      <w:marTop w:val="0"/>
                      <w:marBottom w:val="0"/>
                      <w:divBdr>
                        <w:top w:val="none" w:sz="0" w:space="0" w:color="auto"/>
                        <w:left w:val="none" w:sz="0" w:space="0" w:color="auto"/>
                        <w:bottom w:val="none" w:sz="0" w:space="0" w:color="auto"/>
                        <w:right w:val="none" w:sz="0" w:space="0" w:color="auto"/>
                      </w:divBdr>
                    </w:div>
                  </w:divsChild>
                </w:div>
                <w:div w:id="2104257506">
                  <w:marLeft w:val="0"/>
                  <w:marRight w:val="0"/>
                  <w:marTop w:val="0"/>
                  <w:marBottom w:val="0"/>
                  <w:divBdr>
                    <w:top w:val="none" w:sz="0" w:space="0" w:color="auto"/>
                    <w:left w:val="none" w:sz="0" w:space="0" w:color="auto"/>
                    <w:bottom w:val="none" w:sz="0" w:space="0" w:color="auto"/>
                    <w:right w:val="none" w:sz="0" w:space="0" w:color="auto"/>
                  </w:divBdr>
                  <w:divsChild>
                    <w:div w:id="54549544">
                      <w:marLeft w:val="0"/>
                      <w:marRight w:val="0"/>
                      <w:marTop w:val="0"/>
                      <w:marBottom w:val="0"/>
                      <w:divBdr>
                        <w:top w:val="none" w:sz="0" w:space="0" w:color="auto"/>
                        <w:left w:val="none" w:sz="0" w:space="0" w:color="auto"/>
                        <w:bottom w:val="none" w:sz="0" w:space="0" w:color="auto"/>
                        <w:right w:val="none" w:sz="0" w:space="0" w:color="auto"/>
                      </w:divBdr>
                    </w:div>
                  </w:divsChild>
                </w:div>
                <w:div w:id="1692608257">
                  <w:marLeft w:val="0"/>
                  <w:marRight w:val="0"/>
                  <w:marTop w:val="0"/>
                  <w:marBottom w:val="0"/>
                  <w:divBdr>
                    <w:top w:val="none" w:sz="0" w:space="0" w:color="auto"/>
                    <w:left w:val="none" w:sz="0" w:space="0" w:color="auto"/>
                    <w:bottom w:val="none" w:sz="0" w:space="0" w:color="auto"/>
                    <w:right w:val="none" w:sz="0" w:space="0" w:color="auto"/>
                  </w:divBdr>
                  <w:divsChild>
                    <w:div w:id="1968317285">
                      <w:marLeft w:val="0"/>
                      <w:marRight w:val="0"/>
                      <w:marTop w:val="0"/>
                      <w:marBottom w:val="0"/>
                      <w:divBdr>
                        <w:top w:val="none" w:sz="0" w:space="0" w:color="auto"/>
                        <w:left w:val="none" w:sz="0" w:space="0" w:color="auto"/>
                        <w:bottom w:val="none" w:sz="0" w:space="0" w:color="auto"/>
                        <w:right w:val="none" w:sz="0" w:space="0" w:color="auto"/>
                      </w:divBdr>
                    </w:div>
                  </w:divsChild>
                </w:div>
                <w:div w:id="1466394063">
                  <w:marLeft w:val="0"/>
                  <w:marRight w:val="0"/>
                  <w:marTop w:val="0"/>
                  <w:marBottom w:val="0"/>
                  <w:divBdr>
                    <w:top w:val="none" w:sz="0" w:space="0" w:color="auto"/>
                    <w:left w:val="none" w:sz="0" w:space="0" w:color="auto"/>
                    <w:bottom w:val="none" w:sz="0" w:space="0" w:color="auto"/>
                    <w:right w:val="none" w:sz="0" w:space="0" w:color="auto"/>
                  </w:divBdr>
                  <w:divsChild>
                    <w:div w:id="1729642659">
                      <w:marLeft w:val="0"/>
                      <w:marRight w:val="0"/>
                      <w:marTop w:val="0"/>
                      <w:marBottom w:val="0"/>
                      <w:divBdr>
                        <w:top w:val="none" w:sz="0" w:space="0" w:color="auto"/>
                        <w:left w:val="none" w:sz="0" w:space="0" w:color="auto"/>
                        <w:bottom w:val="none" w:sz="0" w:space="0" w:color="auto"/>
                        <w:right w:val="none" w:sz="0" w:space="0" w:color="auto"/>
                      </w:divBdr>
                    </w:div>
                  </w:divsChild>
                </w:div>
                <w:div w:id="100686862">
                  <w:marLeft w:val="0"/>
                  <w:marRight w:val="0"/>
                  <w:marTop w:val="0"/>
                  <w:marBottom w:val="0"/>
                  <w:divBdr>
                    <w:top w:val="none" w:sz="0" w:space="0" w:color="auto"/>
                    <w:left w:val="none" w:sz="0" w:space="0" w:color="auto"/>
                    <w:bottom w:val="none" w:sz="0" w:space="0" w:color="auto"/>
                    <w:right w:val="none" w:sz="0" w:space="0" w:color="auto"/>
                  </w:divBdr>
                  <w:divsChild>
                    <w:div w:id="1836917552">
                      <w:marLeft w:val="0"/>
                      <w:marRight w:val="0"/>
                      <w:marTop w:val="0"/>
                      <w:marBottom w:val="0"/>
                      <w:divBdr>
                        <w:top w:val="none" w:sz="0" w:space="0" w:color="auto"/>
                        <w:left w:val="none" w:sz="0" w:space="0" w:color="auto"/>
                        <w:bottom w:val="none" w:sz="0" w:space="0" w:color="auto"/>
                        <w:right w:val="none" w:sz="0" w:space="0" w:color="auto"/>
                      </w:divBdr>
                    </w:div>
                  </w:divsChild>
                </w:div>
                <w:div w:id="1820882549">
                  <w:marLeft w:val="0"/>
                  <w:marRight w:val="0"/>
                  <w:marTop w:val="0"/>
                  <w:marBottom w:val="0"/>
                  <w:divBdr>
                    <w:top w:val="none" w:sz="0" w:space="0" w:color="auto"/>
                    <w:left w:val="none" w:sz="0" w:space="0" w:color="auto"/>
                    <w:bottom w:val="none" w:sz="0" w:space="0" w:color="auto"/>
                    <w:right w:val="none" w:sz="0" w:space="0" w:color="auto"/>
                  </w:divBdr>
                  <w:divsChild>
                    <w:div w:id="824128492">
                      <w:marLeft w:val="0"/>
                      <w:marRight w:val="0"/>
                      <w:marTop w:val="0"/>
                      <w:marBottom w:val="0"/>
                      <w:divBdr>
                        <w:top w:val="none" w:sz="0" w:space="0" w:color="auto"/>
                        <w:left w:val="none" w:sz="0" w:space="0" w:color="auto"/>
                        <w:bottom w:val="none" w:sz="0" w:space="0" w:color="auto"/>
                        <w:right w:val="none" w:sz="0" w:space="0" w:color="auto"/>
                      </w:divBdr>
                    </w:div>
                  </w:divsChild>
                </w:div>
                <w:div w:id="747071181">
                  <w:marLeft w:val="0"/>
                  <w:marRight w:val="0"/>
                  <w:marTop w:val="0"/>
                  <w:marBottom w:val="0"/>
                  <w:divBdr>
                    <w:top w:val="none" w:sz="0" w:space="0" w:color="auto"/>
                    <w:left w:val="none" w:sz="0" w:space="0" w:color="auto"/>
                    <w:bottom w:val="none" w:sz="0" w:space="0" w:color="auto"/>
                    <w:right w:val="none" w:sz="0" w:space="0" w:color="auto"/>
                  </w:divBdr>
                  <w:divsChild>
                    <w:div w:id="189730691">
                      <w:marLeft w:val="0"/>
                      <w:marRight w:val="0"/>
                      <w:marTop w:val="0"/>
                      <w:marBottom w:val="0"/>
                      <w:divBdr>
                        <w:top w:val="none" w:sz="0" w:space="0" w:color="auto"/>
                        <w:left w:val="none" w:sz="0" w:space="0" w:color="auto"/>
                        <w:bottom w:val="none" w:sz="0" w:space="0" w:color="auto"/>
                        <w:right w:val="none" w:sz="0" w:space="0" w:color="auto"/>
                      </w:divBdr>
                    </w:div>
                  </w:divsChild>
                </w:div>
                <w:div w:id="773668313">
                  <w:marLeft w:val="0"/>
                  <w:marRight w:val="0"/>
                  <w:marTop w:val="0"/>
                  <w:marBottom w:val="0"/>
                  <w:divBdr>
                    <w:top w:val="none" w:sz="0" w:space="0" w:color="auto"/>
                    <w:left w:val="none" w:sz="0" w:space="0" w:color="auto"/>
                    <w:bottom w:val="none" w:sz="0" w:space="0" w:color="auto"/>
                    <w:right w:val="none" w:sz="0" w:space="0" w:color="auto"/>
                  </w:divBdr>
                  <w:divsChild>
                    <w:div w:id="1587568955">
                      <w:marLeft w:val="0"/>
                      <w:marRight w:val="0"/>
                      <w:marTop w:val="0"/>
                      <w:marBottom w:val="0"/>
                      <w:divBdr>
                        <w:top w:val="none" w:sz="0" w:space="0" w:color="auto"/>
                        <w:left w:val="none" w:sz="0" w:space="0" w:color="auto"/>
                        <w:bottom w:val="none" w:sz="0" w:space="0" w:color="auto"/>
                        <w:right w:val="none" w:sz="0" w:space="0" w:color="auto"/>
                      </w:divBdr>
                    </w:div>
                  </w:divsChild>
                </w:div>
                <w:div w:id="1567883562">
                  <w:marLeft w:val="0"/>
                  <w:marRight w:val="0"/>
                  <w:marTop w:val="0"/>
                  <w:marBottom w:val="0"/>
                  <w:divBdr>
                    <w:top w:val="none" w:sz="0" w:space="0" w:color="auto"/>
                    <w:left w:val="none" w:sz="0" w:space="0" w:color="auto"/>
                    <w:bottom w:val="none" w:sz="0" w:space="0" w:color="auto"/>
                    <w:right w:val="none" w:sz="0" w:space="0" w:color="auto"/>
                  </w:divBdr>
                  <w:divsChild>
                    <w:div w:id="997921962">
                      <w:marLeft w:val="0"/>
                      <w:marRight w:val="0"/>
                      <w:marTop w:val="0"/>
                      <w:marBottom w:val="0"/>
                      <w:divBdr>
                        <w:top w:val="none" w:sz="0" w:space="0" w:color="auto"/>
                        <w:left w:val="none" w:sz="0" w:space="0" w:color="auto"/>
                        <w:bottom w:val="none" w:sz="0" w:space="0" w:color="auto"/>
                        <w:right w:val="none" w:sz="0" w:space="0" w:color="auto"/>
                      </w:divBdr>
                    </w:div>
                  </w:divsChild>
                </w:div>
                <w:div w:id="1442335246">
                  <w:marLeft w:val="0"/>
                  <w:marRight w:val="0"/>
                  <w:marTop w:val="0"/>
                  <w:marBottom w:val="0"/>
                  <w:divBdr>
                    <w:top w:val="none" w:sz="0" w:space="0" w:color="auto"/>
                    <w:left w:val="none" w:sz="0" w:space="0" w:color="auto"/>
                    <w:bottom w:val="none" w:sz="0" w:space="0" w:color="auto"/>
                    <w:right w:val="none" w:sz="0" w:space="0" w:color="auto"/>
                  </w:divBdr>
                  <w:divsChild>
                    <w:div w:id="727805191">
                      <w:marLeft w:val="0"/>
                      <w:marRight w:val="0"/>
                      <w:marTop w:val="0"/>
                      <w:marBottom w:val="0"/>
                      <w:divBdr>
                        <w:top w:val="none" w:sz="0" w:space="0" w:color="auto"/>
                        <w:left w:val="none" w:sz="0" w:space="0" w:color="auto"/>
                        <w:bottom w:val="none" w:sz="0" w:space="0" w:color="auto"/>
                        <w:right w:val="none" w:sz="0" w:space="0" w:color="auto"/>
                      </w:divBdr>
                    </w:div>
                  </w:divsChild>
                </w:div>
                <w:div w:id="627123919">
                  <w:marLeft w:val="0"/>
                  <w:marRight w:val="0"/>
                  <w:marTop w:val="0"/>
                  <w:marBottom w:val="0"/>
                  <w:divBdr>
                    <w:top w:val="none" w:sz="0" w:space="0" w:color="auto"/>
                    <w:left w:val="none" w:sz="0" w:space="0" w:color="auto"/>
                    <w:bottom w:val="none" w:sz="0" w:space="0" w:color="auto"/>
                    <w:right w:val="none" w:sz="0" w:space="0" w:color="auto"/>
                  </w:divBdr>
                  <w:divsChild>
                    <w:div w:id="235286599">
                      <w:marLeft w:val="0"/>
                      <w:marRight w:val="0"/>
                      <w:marTop w:val="0"/>
                      <w:marBottom w:val="0"/>
                      <w:divBdr>
                        <w:top w:val="none" w:sz="0" w:space="0" w:color="auto"/>
                        <w:left w:val="none" w:sz="0" w:space="0" w:color="auto"/>
                        <w:bottom w:val="none" w:sz="0" w:space="0" w:color="auto"/>
                        <w:right w:val="none" w:sz="0" w:space="0" w:color="auto"/>
                      </w:divBdr>
                    </w:div>
                  </w:divsChild>
                </w:div>
                <w:div w:id="1352487805">
                  <w:marLeft w:val="0"/>
                  <w:marRight w:val="0"/>
                  <w:marTop w:val="0"/>
                  <w:marBottom w:val="0"/>
                  <w:divBdr>
                    <w:top w:val="none" w:sz="0" w:space="0" w:color="auto"/>
                    <w:left w:val="none" w:sz="0" w:space="0" w:color="auto"/>
                    <w:bottom w:val="none" w:sz="0" w:space="0" w:color="auto"/>
                    <w:right w:val="none" w:sz="0" w:space="0" w:color="auto"/>
                  </w:divBdr>
                  <w:divsChild>
                    <w:div w:id="1872960746">
                      <w:marLeft w:val="0"/>
                      <w:marRight w:val="0"/>
                      <w:marTop w:val="0"/>
                      <w:marBottom w:val="0"/>
                      <w:divBdr>
                        <w:top w:val="none" w:sz="0" w:space="0" w:color="auto"/>
                        <w:left w:val="none" w:sz="0" w:space="0" w:color="auto"/>
                        <w:bottom w:val="none" w:sz="0" w:space="0" w:color="auto"/>
                        <w:right w:val="none" w:sz="0" w:space="0" w:color="auto"/>
                      </w:divBdr>
                    </w:div>
                  </w:divsChild>
                </w:div>
                <w:div w:id="1880701127">
                  <w:marLeft w:val="0"/>
                  <w:marRight w:val="0"/>
                  <w:marTop w:val="0"/>
                  <w:marBottom w:val="0"/>
                  <w:divBdr>
                    <w:top w:val="none" w:sz="0" w:space="0" w:color="auto"/>
                    <w:left w:val="none" w:sz="0" w:space="0" w:color="auto"/>
                    <w:bottom w:val="none" w:sz="0" w:space="0" w:color="auto"/>
                    <w:right w:val="none" w:sz="0" w:space="0" w:color="auto"/>
                  </w:divBdr>
                  <w:divsChild>
                    <w:div w:id="187253798">
                      <w:marLeft w:val="0"/>
                      <w:marRight w:val="0"/>
                      <w:marTop w:val="0"/>
                      <w:marBottom w:val="0"/>
                      <w:divBdr>
                        <w:top w:val="none" w:sz="0" w:space="0" w:color="auto"/>
                        <w:left w:val="none" w:sz="0" w:space="0" w:color="auto"/>
                        <w:bottom w:val="none" w:sz="0" w:space="0" w:color="auto"/>
                        <w:right w:val="none" w:sz="0" w:space="0" w:color="auto"/>
                      </w:divBdr>
                    </w:div>
                  </w:divsChild>
                </w:div>
                <w:div w:id="1850945672">
                  <w:marLeft w:val="0"/>
                  <w:marRight w:val="0"/>
                  <w:marTop w:val="0"/>
                  <w:marBottom w:val="0"/>
                  <w:divBdr>
                    <w:top w:val="none" w:sz="0" w:space="0" w:color="auto"/>
                    <w:left w:val="none" w:sz="0" w:space="0" w:color="auto"/>
                    <w:bottom w:val="none" w:sz="0" w:space="0" w:color="auto"/>
                    <w:right w:val="none" w:sz="0" w:space="0" w:color="auto"/>
                  </w:divBdr>
                  <w:divsChild>
                    <w:div w:id="1185364158">
                      <w:marLeft w:val="0"/>
                      <w:marRight w:val="0"/>
                      <w:marTop w:val="0"/>
                      <w:marBottom w:val="0"/>
                      <w:divBdr>
                        <w:top w:val="none" w:sz="0" w:space="0" w:color="auto"/>
                        <w:left w:val="none" w:sz="0" w:space="0" w:color="auto"/>
                        <w:bottom w:val="none" w:sz="0" w:space="0" w:color="auto"/>
                        <w:right w:val="none" w:sz="0" w:space="0" w:color="auto"/>
                      </w:divBdr>
                    </w:div>
                  </w:divsChild>
                </w:div>
                <w:div w:id="121995247">
                  <w:marLeft w:val="0"/>
                  <w:marRight w:val="0"/>
                  <w:marTop w:val="0"/>
                  <w:marBottom w:val="0"/>
                  <w:divBdr>
                    <w:top w:val="none" w:sz="0" w:space="0" w:color="auto"/>
                    <w:left w:val="none" w:sz="0" w:space="0" w:color="auto"/>
                    <w:bottom w:val="none" w:sz="0" w:space="0" w:color="auto"/>
                    <w:right w:val="none" w:sz="0" w:space="0" w:color="auto"/>
                  </w:divBdr>
                  <w:divsChild>
                    <w:div w:id="1536577091">
                      <w:marLeft w:val="0"/>
                      <w:marRight w:val="0"/>
                      <w:marTop w:val="0"/>
                      <w:marBottom w:val="0"/>
                      <w:divBdr>
                        <w:top w:val="none" w:sz="0" w:space="0" w:color="auto"/>
                        <w:left w:val="none" w:sz="0" w:space="0" w:color="auto"/>
                        <w:bottom w:val="none" w:sz="0" w:space="0" w:color="auto"/>
                        <w:right w:val="none" w:sz="0" w:space="0" w:color="auto"/>
                      </w:divBdr>
                    </w:div>
                  </w:divsChild>
                </w:div>
                <w:div w:id="764770183">
                  <w:marLeft w:val="0"/>
                  <w:marRight w:val="0"/>
                  <w:marTop w:val="0"/>
                  <w:marBottom w:val="0"/>
                  <w:divBdr>
                    <w:top w:val="none" w:sz="0" w:space="0" w:color="auto"/>
                    <w:left w:val="none" w:sz="0" w:space="0" w:color="auto"/>
                    <w:bottom w:val="none" w:sz="0" w:space="0" w:color="auto"/>
                    <w:right w:val="none" w:sz="0" w:space="0" w:color="auto"/>
                  </w:divBdr>
                  <w:divsChild>
                    <w:div w:id="561255783">
                      <w:marLeft w:val="0"/>
                      <w:marRight w:val="0"/>
                      <w:marTop w:val="0"/>
                      <w:marBottom w:val="0"/>
                      <w:divBdr>
                        <w:top w:val="none" w:sz="0" w:space="0" w:color="auto"/>
                        <w:left w:val="none" w:sz="0" w:space="0" w:color="auto"/>
                        <w:bottom w:val="none" w:sz="0" w:space="0" w:color="auto"/>
                        <w:right w:val="none" w:sz="0" w:space="0" w:color="auto"/>
                      </w:divBdr>
                    </w:div>
                  </w:divsChild>
                </w:div>
                <w:div w:id="1340157338">
                  <w:marLeft w:val="0"/>
                  <w:marRight w:val="0"/>
                  <w:marTop w:val="0"/>
                  <w:marBottom w:val="0"/>
                  <w:divBdr>
                    <w:top w:val="none" w:sz="0" w:space="0" w:color="auto"/>
                    <w:left w:val="none" w:sz="0" w:space="0" w:color="auto"/>
                    <w:bottom w:val="none" w:sz="0" w:space="0" w:color="auto"/>
                    <w:right w:val="none" w:sz="0" w:space="0" w:color="auto"/>
                  </w:divBdr>
                  <w:divsChild>
                    <w:div w:id="508257249">
                      <w:marLeft w:val="0"/>
                      <w:marRight w:val="0"/>
                      <w:marTop w:val="0"/>
                      <w:marBottom w:val="0"/>
                      <w:divBdr>
                        <w:top w:val="none" w:sz="0" w:space="0" w:color="auto"/>
                        <w:left w:val="none" w:sz="0" w:space="0" w:color="auto"/>
                        <w:bottom w:val="none" w:sz="0" w:space="0" w:color="auto"/>
                        <w:right w:val="none" w:sz="0" w:space="0" w:color="auto"/>
                      </w:divBdr>
                    </w:div>
                  </w:divsChild>
                </w:div>
                <w:div w:id="991442785">
                  <w:marLeft w:val="0"/>
                  <w:marRight w:val="0"/>
                  <w:marTop w:val="0"/>
                  <w:marBottom w:val="0"/>
                  <w:divBdr>
                    <w:top w:val="none" w:sz="0" w:space="0" w:color="auto"/>
                    <w:left w:val="none" w:sz="0" w:space="0" w:color="auto"/>
                    <w:bottom w:val="none" w:sz="0" w:space="0" w:color="auto"/>
                    <w:right w:val="none" w:sz="0" w:space="0" w:color="auto"/>
                  </w:divBdr>
                  <w:divsChild>
                    <w:div w:id="211382421">
                      <w:marLeft w:val="0"/>
                      <w:marRight w:val="0"/>
                      <w:marTop w:val="0"/>
                      <w:marBottom w:val="0"/>
                      <w:divBdr>
                        <w:top w:val="none" w:sz="0" w:space="0" w:color="auto"/>
                        <w:left w:val="none" w:sz="0" w:space="0" w:color="auto"/>
                        <w:bottom w:val="none" w:sz="0" w:space="0" w:color="auto"/>
                        <w:right w:val="none" w:sz="0" w:space="0" w:color="auto"/>
                      </w:divBdr>
                    </w:div>
                  </w:divsChild>
                </w:div>
                <w:div w:id="693383014">
                  <w:marLeft w:val="0"/>
                  <w:marRight w:val="0"/>
                  <w:marTop w:val="0"/>
                  <w:marBottom w:val="0"/>
                  <w:divBdr>
                    <w:top w:val="none" w:sz="0" w:space="0" w:color="auto"/>
                    <w:left w:val="none" w:sz="0" w:space="0" w:color="auto"/>
                    <w:bottom w:val="none" w:sz="0" w:space="0" w:color="auto"/>
                    <w:right w:val="none" w:sz="0" w:space="0" w:color="auto"/>
                  </w:divBdr>
                  <w:divsChild>
                    <w:div w:id="749278961">
                      <w:marLeft w:val="0"/>
                      <w:marRight w:val="0"/>
                      <w:marTop w:val="0"/>
                      <w:marBottom w:val="0"/>
                      <w:divBdr>
                        <w:top w:val="none" w:sz="0" w:space="0" w:color="auto"/>
                        <w:left w:val="none" w:sz="0" w:space="0" w:color="auto"/>
                        <w:bottom w:val="none" w:sz="0" w:space="0" w:color="auto"/>
                        <w:right w:val="none" w:sz="0" w:space="0" w:color="auto"/>
                      </w:divBdr>
                    </w:div>
                  </w:divsChild>
                </w:div>
                <w:div w:id="1597399106">
                  <w:marLeft w:val="0"/>
                  <w:marRight w:val="0"/>
                  <w:marTop w:val="0"/>
                  <w:marBottom w:val="0"/>
                  <w:divBdr>
                    <w:top w:val="none" w:sz="0" w:space="0" w:color="auto"/>
                    <w:left w:val="none" w:sz="0" w:space="0" w:color="auto"/>
                    <w:bottom w:val="none" w:sz="0" w:space="0" w:color="auto"/>
                    <w:right w:val="none" w:sz="0" w:space="0" w:color="auto"/>
                  </w:divBdr>
                  <w:divsChild>
                    <w:div w:id="45573510">
                      <w:marLeft w:val="0"/>
                      <w:marRight w:val="0"/>
                      <w:marTop w:val="0"/>
                      <w:marBottom w:val="0"/>
                      <w:divBdr>
                        <w:top w:val="none" w:sz="0" w:space="0" w:color="auto"/>
                        <w:left w:val="none" w:sz="0" w:space="0" w:color="auto"/>
                        <w:bottom w:val="none" w:sz="0" w:space="0" w:color="auto"/>
                        <w:right w:val="none" w:sz="0" w:space="0" w:color="auto"/>
                      </w:divBdr>
                    </w:div>
                  </w:divsChild>
                </w:div>
                <w:div w:id="1376273359">
                  <w:marLeft w:val="0"/>
                  <w:marRight w:val="0"/>
                  <w:marTop w:val="0"/>
                  <w:marBottom w:val="0"/>
                  <w:divBdr>
                    <w:top w:val="none" w:sz="0" w:space="0" w:color="auto"/>
                    <w:left w:val="none" w:sz="0" w:space="0" w:color="auto"/>
                    <w:bottom w:val="none" w:sz="0" w:space="0" w:color="auto"/>
                    <w:right w:val="none" w:sz="0" w:space="0" w:color="auto"/>
                  </w:divBdr>
                  <w:divsChild>
                    <w:div w:id="1963490762">
                      <w:marLeft w:val="0"/>
                      <w:marRight w:val="0"/>
                      <w:marTop w:val="0"/>
                      <w:marBottom w:val="0"/>
                      <w:divBdr>
                        <w:top w:val="none" w:sz="0" w:space="0" w:color="auto"/>
                        <w:left w:val="none" w:sz="0" w:space="0" w:color="auto"/>
                        <w:bottom w:val="none" w:sz="0" w:space="0" w:color="auto"/>
                        <w:right w:val="none" w:sz="0" w:space="0" w:color="auto"/>
                      </w:divBdr>
                    </w:div>
                  </w:divsChild>
                </w:div>
                <w:div w:id="372461677">
                  <w:marLeft w:val="0"/>
                  <w:marRight w:val="0"/>
                  <w:marTop w:val="0"/>
                  <w:marBottom w:val="0"/>
                  <w:divBdr>
                    <w:top w:val="none" w:sz="0" w:space="0" w:color="auto"/>
                    <w:left w:val="none" w:sz="0" w:space="0" w:color="auto"/>
                    <w:bottom w:val="none" w:sz="0" w:space="0" w:color="auto"/>
                    <w:right w:val="none" w:sz="0" w:space="0" w:color="auto"/>
                  </w:divBdr>
                  <w:divsChild>
                    <w:div w:id="1823352395">
                      <w:marLeft w:val="0"/>
                      <w:marRight w:val="0"/>
                      <w:marTop w:val="0"/>
                      <w:marBottom w:val="0"/>
                      <w:divBdr>
                        <w:top w:val="none" w:sz="0" w:space="0" w:color="auto"/>
                        <w:left w:val="none" w:sz="0" w:space="0" w:color="auto"/>
                        <w:bottom w:val="none" w:sz="0" w:space="0" w:color="auto"/>
                        <w:right w:val="none" w:sz="0" w:space="0" w:color="auto"/>
                      </w:divBdr>
                    </w:div>
                  </w:divsChild>
                </w:div>
                <w:div w:id="178813995">
                  <w:marLeft w:val="0"/>
                  <w:marRight w:val="0"/>
                  <w:marTop w:val="0"/>
                  <w:marBottom w:val="0"/>
                  <w:divBdr>
                    <w:top w:val="none" w:sz="0" w:space="0" w:color="auto"/>
                    <w:left w:val="none" w:sz="0" w:space="0" w:color="auto"/>
                    <w:bottom w:val="none" w:sz="0" w:space="0" w:color="auto"/>
                    <w:right w:val="none" w:sz="0" w:space="0" w:color="auto"/>
                  </w:divBdr>
                  <w:divsChild>
                    <w:div w:id="230697950">
                      <w:marLeft w:val="0"/>
                      <w:marRight w:val="0"/>
                      <w:marTop w:val="0"/>
                      <w:marBottom w:val="0"/>
                      <w:divBdr>
                        <w:top w:val="none" w:sz="0" w:space="0" w:color="auto"/>
                        <w:left w:val="none" w:sz="0" w:space="0" w:color="auto"/>
                        <w:bottom w:val="none" w:sz="0" w:space="0" w:color="auto"/>
                        <w:right w:val="none" w:sz="0" w:space="0" w:color="auto"/>
                      </w:divBdr>
                    </w:div>
                  </w:divsChild>
                </w:div>
                <w:div w:id="479931065">
                  <w:marLeft w:val="0"/>
                  <w:marRight w:val="0"/>
                  <w:marTop w:val="0"/>
                  <w:marBottom w:val="0"/>
                  <w:divBdr>
                    <w:top w:val="none" w:sz="0" w:space="0" w:color="auto"/>
                    <w:left w:val="none" w:sz="0" w:space="0" w:color="auto"/>
                    <w:bottom w:val="none" w:sz="0" w:space="0" w:color="auto"/>
                    <w:right w:val="none" w:sz="0" w:space="0" w:color="auto"/>
                  </w:divBdr>
                  <w:divsChild>
                    <w:div w:id="914241804">
                      <w:marLeft w:val="0"/>
                      <w:marRight w:val="0"/>
                      <w:marTop w:val="0"/>
                      <w:marBottom w:val="0"/>
                      <w:divBdr>
                        <w:top w:val="none" w:sz="0" w:space="0" w:color="auto"/>
                        <w:left w:val="none" w:sz="0" w:space="0" w:color="auto"/>
                        <w:bottom w:val="none" w:sz="0" w:space="0" w:color="auto"/>
                        <w:right w:val="none" w:sz="0" w:space="0" w:color="auto"/>
                      </w:divBdr>
                    </w:div>
                  </w:divsChild>
                </w:div>
                <w:div w:id="1987978227">
                  <w:marLeft w:val="0"/>
                  <w:marRight w:val="0"/>
                  <w:marTop w:val="0"/>
                  <w:marBottom w:val="0"/>
                  <w:divBdr>
                    <w:top w:val="none" w:sz="0" w:space="0" w:color="auto"/>
                    <w:left w:val="none" w:sz="0" w:space="0" w:color="auto"/>
                    <w:bottom w:val="none" w:sz="0" w:space="0" w:color="auto"/>
                    <w:right w:val="none" w:sz="0" w:space="0" w:color="auto"/>
                  </w:divBdr>
                  <w:divsChild>
                    <w:div w:id="101272004">
                      <w:marLeft w:val="0"/>
                      <w:marRight w:val="0"/>
                      <w:marTop w:val="0"/>
                      <w:marBottom w:val="0"/>
                      <w:divBdr>
                        <w:top w:val="none" w:sz="0" w:space="0" w:color="auto"/>
                        <w:left w:val="none" w:sz="0" w:space="0" w:color="auto"/>
                        <w:bottom w:val="none" w:sz="0" w:space="0" w:color="auto"/>
                        <w:right w:val="none" w:sz="0" w:space="0" w:color="auto"/>
                      </w:divBdr>
                    </w:div>
                  </w:divsChild>
                </w:div>
                <w:div w:id="2003196987">
                  <w:marLeft w:val="0"/>
                  <w:marRight w:val="0"/>
                  <w:marTop w:val="0"/>
                  <w:marBottom w:val="0"/>
                  <w:divBdr>
                    <w:top w:val="none" w:sz="0" w:space="0" w:color="auto"/>
                    <w:left w:val="none" w:sz="0" w:space="0" w:color="auto"/>
                    <w:bottom w:val="none" w:sz="0" w:space="0" w:color="auto"/>
                    <w:right w:val="none" w:sz="0" w:space="0" w:color="auto"/>
                  </w:divBdr>
                  <w:divsChild>
                    <w:div w:id="597296728">
                      <w:marLeft w:val="0"/>
                      <w:marRight w:val="0"/>
                      <w:marTop w:val="0"/>
                      <w:marBottom w:val="0"/>
                      <w:divBdr>
                        <w:top w:val="none" w:sz="0" w:space="0" w:color="auto"/>
                        <w:left w:val="none" w:sz="0" w:space="0" w:color="auto"/>
                        <w:bottom w:val="none" w:sz="0" w:space="0" w:color="auto"/>
                        <w:right w:val="none" w:sz="0" w:space="0" w:color="auto"/>
                      </w:divBdr>
                    </w:div>
                  </w:divsChild>
                </w:div>
                <w:div w:id="266042072">
                  <w:marLeft w:val="0"/>
                  <w:marRight w:val="0"/>
                  <w:marTop w:val="0"/>
                  <w:marBottom w:val="0"/>
                  <w:divBdr>
                    <w:top w:val="none" w:sz="0" w:space="0" w:color="auto"/>
                    <w:left w:val="none" w:sz="0" w:space="0" w:color="auto"/>
                    <w:bottom w:val="none" w:sz="0" w:space="0" w:color="auto"/>
                    <w:right w:val="none" w:sz="0" w:space="0" w:color="auto"/>
                  </w:divBdr>
                  <w:divsChild>
                    <w:div w:id="1682201924">
                      <w:marLeft w:val="0"/>
                      <w:marRight w:val="0"/>
                      <w:marTop w:val="0"/>
                      <w:marBottom w:val="0"/>
                      <w:divBdr>
                        <w:top w:val="none" w:sz="0" w:space="0" w:color="auto"/>
                        <w:left w:val="none" w:sz="0" w:space="0" w:color="auto"/>
                        <w:bottom w:val="none" w:sz="0" w:space="0" w:color="auto"/>
                        <w:right w:val="none" w:sz="0" w:space="0" w:color="auto"/>
                      </w:divBdr>
                    </w:div>
                  </w:divsChild>
                </w:div>
                <w:div w:id="1869756233">
                  <w:marLeft w:val="0"/>
                  <w:marRight w:val="0"/>
                  <w:marTop w:val="0"/>
                  <w:marBottom w:val="0"/>
                  <w:divBdr>
                    <w:top w:val="none" w:sz="0" w:space="0" w:color="auto"/>
                    <w:left w:val="none" w:sz="0" w:space="0" w:color="auto"/>
                    <w:bottom w:val="none" w:sz="0" w:space="0" w:color="auto"/>
                    <w:right w:val="none" w:sz="0" w:space="0" w:color="auto"/>
                  </w:divBdr>
                  <w:divsChild>
                    <w:div w:id="1289968052">
                      <w:marLeft w:val="0"/>
                      <w:marRight w:val="0"/>
                      <w:marTop w:val="0"/>
                      <w:marBottom w:val="0"/>
                      <w:divBdr>
                        <w:top w:val="none" w:sz="0" w:space="0" w:color="auto"/>
                        <w:left w:val="none" w:sz="0" w:space="0" w:color="auto"/>
                        <w:bottom w:val="none" w:sz="0" w:space="0" w:color="auto"/>
                        <w:right w:val="none" w:sz="0" w:space="0" w:color="auto"/>
                      </w:divBdr>
                    </w:div>
                  </w:divsChild>
                </w:div>
                <w:div w:id="943001092">
                  <w:marLeft w:val="0"/>
                  <w:marRight w:val="0"/>
                  <w:marTop w:val="0"/>
                  <w:marBottom w:val="0"/>
                  <w:divBdr>
                    <w:top w:val="none" w:sz="0" w:space="0" w:color="auto"/>
                    <w:left w:val="none" w:sz="0" w:space="0" w:color="auto"/>
                    <w:bottom w:val="none" w:sz="0" w:space="0" w:color="auto"/>
                    <w:right w:val="none" w:sz="0" w:space="0" w:color="auto"/>
                  </w:divBdr>
                  <w:divsChild>
                    <w:div w:id="1969123054">
                      <w:marLeft w:val="0"/>
                      <w:marRight w:val="0"/>
                      <w:marTop w:val="0"/>
                      <w:marBottom w:val="0"/>
                      <w:divBdr>
                        <w:top w:val="none" w:sz="0" w:space="0" w:color="auto"/>
                        <w:left w:val="none" w:sz="0" w:space="0" w:color="auto"/>
                        <w:bottom w:val="none" w:sz="0" w:space="0" w:color="auto"/>
                        <w:right w:val="none" w:sz="0" w:space="0" w:color="auto"/>
                      </w:divBdr>
                    </w:div>
                  </w:divsChild>
                </w:div>
                <w:div w:id="1762868833">
                  <w:marLeft w:val="0"/>
                  <w:marRight w:val="0"/>
                  <w:marTop w:val="0"/>
                  <w:marBottom w:val="0"/>
                  <w:divBdr>
                    <w:top w:val="none" w:sz="0" w:space="0" w:color="auto"/>
                    <w:left w:val="none" w:sz="0" w:space="0" w:color="auto"/>
                    <w:bottom w:val="none" w:sz="0" w:space="0" w:color="auto"/>
                    <w:right w:val="none" w:sz="0" w:space="0" w:color="auto"/>
                  </w:divBdr>
                  <w:divsChild>
                    <w:div w:id="882248113">
                      <w:marLeft w:val="0"/>
                      <w:marRight w:val="0"/>
                      <w:marTop w:val="0"/>
                      <w:marBottom w:val="0"/>
                      <w:divBdr>
                        <w:top w:val="none" w:sz="0" w:space="0" w:color="auto"/>
                        <w:left w:val="none" w:sz="0" w:space="0" w:color="auto"/>
                        <w:bottom w:val="none" w:sz="0" w:space="0" w:color="auto"/>
                        <w:right w:val="none" w:sz="0" w:space="0" w:color="auto"/>
                      </w:divBdr>
                    </w:div>
                  </w:divsChild>
                </w:div>
                <w:div w:id="2001158924">
                  <w:marLeft w:val="0"/>
                  <w:marRight w:val="0"/>
                  <w:marTop w:val="0"/>
                  <w:marBottom w:val="0"/>
                  <w:divBdr>
                    <w:top w:val="none" w:sz="0" w:space="0" w:color="auto"/>
                    <w:left w:val="none" w:sz="0" w:space="0" w:color="auto"/>
                    <w:bottom w:val="none" w:sz="0" w:space="0" w:color="auto"/>
                    <w:right w:val="none" w:sz="0" w:space="0" w:color="auto"/>
                  </w:divBdr>
                  <w:divsChild>
                    <w:div w:id="893080692">
                      <w:marLeft w:val="0"/>
                      <w:marRight w:val="0"/>
                      <w:marTop w:val="0"/>
                      <w:marBottom w:val="0"/>
                      <w:divBdr>
                        <w:top w:val="none" w:sz="0" w:space="0" w:color="auto"/>
                        <w:left w:val="none" w:sz="0" w:space="0" w:color="auto"/>
                        <w:bottom w:val="none" w:sz="0" w:space="0" w:color="auto"/>
                        <w:right w:val="none" w:sz="0" w:space="0" w:color="auto"/>
                      </w:divBdr>
                    </w:div>
                  </w:divsChild>
                </w:div>
                <w:div w:id="350496072">
                  <w:marLeft w:val="0"/>
                  <w:marRight w:val="0"/>
                  <w:marTop w:val="0"/>
                  <w:marBottom w:val="0"/>
                  <w:divBdr>
                    <w:top w:val="none" w:sz="0" w:space="0" w:color="auto"/>
                    <w:left w:val="none" w:sz="0" w:space="0" w:color="auto"/>
                    <w:bottom w:val="none" w:sz="0" w:space="0" w:color="auto"/>
                    <w:right w:val="none" w:sz="0" w:space="0" w:color="auto"/>
                  </w:divBdr>
                  <w:divsChild>
                    <w:div w:id="899364668">
                      <w:marLeft w:val="0"/>
                      <w:marRight w:val="0"/>
                      <w:marTop w:val="0"/>
                      <w:marBottom w:val="0"/>
                      <w:divBdr>
                        <w:top w:val="none" w:sz="0" w:space="0" w:color="auto"/>
                        <w:left w:val="none" w:sz="0" w:space="0" w:color="auto"/>
                        <w:bottom w:val="none" w:sz="0" w:space="0" w:color="auto"/>
                        <w:right w:val="none" w:sz="0" w:space="0" w:color="auto"/>
                      </w:divBdr>
                    </w:div>
                  </w:divsChild>
                </w:div>
                <w:div w:id="179051872">
                  <w:marLeft w:val="0"/>
                  <w:marRight w:val="0"/>
                  <w:marTop w:val="0"/>
                  <w:marBottom w:val="0"/>
                  <w:divBdr>
                    <w:top w:val="none" w:sz="0" w:space="0" w:color="auto"/>
                    <w:left w:val="none" w:sz="0" w:space="0" w:color="auto"/>
                    <w:bottom w:val="none" w:sz="0" w:space="0" w:color="auto"/>
                    <w:right w:val="none" w:sz="0" w:space="0" w:color="auto"/>
                  </w:divBdr>
                  <w:divsChild>
                    <w:div w:id="1310669942">
                      <w:marLeft w:val="0"/>
                      <w:marRight w:val="0"/>
                      <w:marTop w:val="0"/>
                      <w:marBottom w:val="0"/>
                      <w:divBdr>
                        <w:top w:val="none" w:sz="0" w:space="0" w:color="auto"/>
                        <w:left w:val="none" w:sz="0" w:space="0" w:color="auto"/>
                        <w:bottom w:val="none" w:sz="0" w:space="0" w:color="auto"/>
                        <w:right w:val="none" w:sz="0" w:space="0" w:color="auto"/>
                      </w:divBdr>
                    </w:div>
                  </w:divsChild>
                </w:div>
                <w:div w:id="1015426014">
                  <w:marLeft w:val="0"/>
                  <w:marRight w:val="0"/>
                  <w:marTop w:val="0"/>
                  <w:marBottom w:val="0"/>
                  <w:divBdr>
                    <w:top w:val="none" w:sz="0" w:space="0" w:color="auto"/>
                    <w:left w:val="none" w:sz="0" w:space="0" w:color="auto"/>
                    <w:bottom w:val="none" w:sz="0" w:space="0" w:color="auto"/>
                    <w:right w:val="none" w:sz="0" w:space="0" w:color="auto"/>
                  </w:divBdr>
                  <w:divsChild>
                    <w:div w:id="1839423793">
                      <w:marLeft w:val="0"/>
                      <w:marRight w:val="0"/>
                      <w:marTop w:val="0"/>
                      <w:marBottom w:val="0"/>
                      <w:divBdr>
                        <w:top w:val="none" w:sz="0" w:space="0" w:color="auto"/>
                        <w:left w:val="none" w:sz="0" w:space="0" w:color="auto"/>
                        <w:bottom w:val="none" w:sz="0" w:space="0" w:color="auto"/>
                        <w:right w:val="none" w:sz="0" w:space="0" w:color="auto"/>
                      </w:divBdr>
                    </w:div>
                  </w:divsChild>
                </w:div>
                <w:div w:id="942570260">
                  <w:marLeft w:val="0"/>
                  <w:marRight w:val="0"/>
                  <w:marTop w:val="0"/>
                  <w:marBottom w:val="0"/>
                  <w:divBdr>
                    <w:top w:val="none" w:sz="0" w:space="0" w:color="auto"/>
                    <w:left w:val="none" w:sz="0" w:space="0" w:color="auto"/>
                    <w:bottom w:val="none" w:sz="0" w:space="0" w:color="auto"/>
                    <w:right w:val="none" w:sz="0" w:space="0" w:color="auto"/>
                  </w:divBdr>
                  <w:divsChild>
                    <w:div w:id="183054648">
                      <w:marLeft w:val="0"/>
                      <w:marRight w:val="0"/>
                      <w:marTop w:val="0"/>
                      <w:marBottom w:val="0"/>
                      <w:divBdr>
                        <w:top w:val="none" w:sz="0" w:space="0" w:color="auto"/>
                        <w:left w:val="none" w:sz="0" w:space="0" w:color="auto"/>
                        <w:bottom w:val="none" w:sz="0" w:space="0" w:color="auto"/>
                        <w:right w:val="none" w:sz="0" w:space="0" w:color="auto"/>
                      </w:divBdr>
                    </w:div>
                  </w:divsChild>
                </w:div>
                <w:div w:id="33115420">
                  <w:marLeft w:val="0"/>
                  <w:marRight w:val="0"/>
                  <w:marTop w:val="0"/>
                  <w:marBottom w:val="0"/>
                  <w:divBdr>
                    <w:top w:val="none" w:sz="0" w:space="0" w:color="auto"/>
                    <w:left w:val="none" w:sz="0" w:space="0" w:color="auto"/>
                    <w:bottom w:val="none" w:sz="0" w:space="0" w:color="auto"/>
                    <w:right w:val="none" w:sz="0" w:space="0" w:color="auto"/>
                  </w:divBdr>
                  <w:divsChild>
                    <w:div w:id="1583756028">
                      <w:marLeft w:val="0"/>
                      <w:marRight w:val="0"/>
                      <w:marTop w:val="0"/>
                      <w:marBottom w:val="0"/>
                      <w:divBdr>
                        <w:top w:val="none" w:sz="0" w:space="0" w:color="auto"/>
                        <w:left w:val="none" w:sz="0" w:space="0" w:color="auto"/>
                        <w:bottom w:val="none" w:sz="0" w:space="0" w:color="auto"/>
                        <w:right w:val="none" w:sz="0" w:space="0" w:color="auto"/>
                      </w:divBdr>
                    </w:div>
                  </w:divsChild>
                </w:div>
                <w:div w:id="658658351">
                  <w:marLeft w:val="0"/>
                  <w:marRight w:val="0"/>
                  <w:marTop w:val="0"/>
                  <w:marBottom w:val="0"/>
                  <w:divBdr>
                    <w:top w:val="none" w:sz="0" w:space="0" w:color="auto"/>
                    <w:left w:val="none" w:sz="0" w:space="0" w:color="auto"/>
                    <w:bottom w:val="none" w:sz="0" w:space="0" w:color="auto"/>
                    <w:right w:val="none" w:sz="0" w:space="0" w:color="auto"/>
                  </w:divBdr>
                  <w:divsChild>
                    <w:div w:id="1222475502">
                      <w:marLeft w:val="0"/>
                      <w:marRight w:val="0"/>
                      <w:marTop w:val="0"/>
                      <w:marBottom w:val="0"/>
                      <w:divBdr>
                        <w:top w:val="none" w:sz="0" w:space="0" w:color="auto"/>
                        <w:left w:val="none" w:sz="0" w:space="0" w:color="auto"/>
                        <w:bottom w:val="none" w:sz="0" w:space="0" w:color="auto"/>
                        <w:right w:val="none" w:sz="0" w:space="0" w:color="auto"/>
                      </w:divBdr>
                    </w:div>
                  </w:divsChild>
                </w:div>
                <w:div w:id="504252413">
                  <w:marLeft w:val="0"/>
                  <w:marRight w:val="0"/>
                  <w:marTop w:val="0"/>
                  <w:marBottom w:val="0"/>
                  <w:divBdr>
                    <w:top w:val="none" w:sz="0" w:space="0" w:color="auto"/>
                    <w:left w:val="none" w:sz="0" w:space="0" w:color="auto"/>
                    <w:bottom w:val="none" w:sz="0" w:space="0" w:color="auto"/>
                    <w:right w:val="none" w:sz="0" w:space="0" w:color="auto"/>
                  </w:divBdr>
                  <w:divsChild>
                    <w:div w:id="688533118">
                      <w:marLeft w:val="0"/>
                      <w:marRight w:val="0"/>
                      <w:marTop w:val="0"/>
                      <w:marBottom w:val="0"/>
                      <w:divBdr>
                        <w:top w:val="none" w:sz="0" w:space="0" w:color="auto"/>
                        <w:left w:val="none" w:sz="0" w:space="0" w:color="auto"/>
                        <w:bottom w:val="none" w:sz="0" w:space="0" w:color="auto"/>
                        <w:right w:val="none" w:sz="0" w:space="0" w:color="auto"/>
                      </w:divBdr>
                    </w:div>
                  </w:divsChild>
                </w:div>
                <w:div w:id="496849233">
                  <w:marLeft w:val="0"/>
                  <w:marRight w:val="0"/>
                  <w:marTop w:val="0"/>
                  <w:marBottom w:val="0"/>
                  <w:divBdr>
                    <w:top w:val="none" w:sz="0" w:space="0" w:color="auto"/>
                    <w:left w:val="none" w:sz="0" w:space="0" w:color="auto"/>
                    <w:bottom w:val="none" w:sz="0" w:space="0" w:color="auto"/>
                    <w:right w:val="none" w:sz="0" w:space="0" w:color="auto"/>
                  </w:divBdr>
                  <w:divsChild>
                    <w:div w:id="1690327304">
                      <w:marLeft w:val="0"/>
                      <w:marRight w:val="0"/>
                      <w:marTop w:val="0"/>
                      <w:marBottom w:val="0"/>
                      <w:divBdr>
                        <w:top w:val="none" w:sz="0" w:space="0" w:color="auto"/>
                        <w:left w:val="none" w:sz="0" w:space="0" w:color="auto"/>
                        <w:bottom w:val="none" w:sz="0" w:space="0" w:color="auto"/>
                        <w:right w:val="none" w:sz="0" w:space="0" w:color="auto"/>
                      </w:divBdr>
                    </w:div>
                  </w:divsChild>
                </w:div>
                <w:div w:id="746658909">
                  <w:marLeft w:val="0"/>
                  <w:marRight w:val="0"/>
                  <w:marTop w:val="0"/>
                  <w:marBottom w:val="0"/>
                  <w:divBdr>
                    <w:top w:val="none" w:sz="0" w:space="0" w:color="auto"/>
                    <w:left w:val="none" w:sz="0" w:space="0" w:color="auto"/>
                    <w:bottom w:val="none" w:sz="0" w:space="0" w:color="auto"/>
                    <w:right w:val="none" w:sz="0" w:space="0" w:color="auto"/>
                  </w:divBdr>
                  <w:divsChild>
                    <w:div w:id="1005745782">
                      <w:marLeft w:val="0"/>
                      <w:marRight w:val="0"/>
                      <w:marTop w:val="0"/>
                      <w:marBottom w:val="0"/>
                      <w:divBdr>
                        <w:top w:val="none" w:sz="0" w:space="0" w:color="auto"/>
                        <w:left w:val="none" w:sz="0" w:space="0" w:color="auto"/>
                        <w:bottom w:val="none" w:sz="0" w:space="0" w:color="auto"/>
                        <w:right w:val="none" w:sz="0" w:space="0" w:color="auto"/>
                      </w:divBdr>
                    </w:div>
                  </w:divsChild>
                </w:div>
                <w:div w:id="1398557">
                  <w:marLeft w:val="0"/>
                  <w:marRight w:val="0"/>
                  <w:marTop w:val="0"/>
                  <w:marBottom w:val="0"/>
                  <w:divBdr>
                    <w:top w:val="none" w:sz="0" w:space="0" w:color="auto"/>
                    <w:left w:val="none" w:sz="0" w:space="0" w:color="auto"/>
                    <w:bottom w:val="none" w:sz="0" w:space="0" w:color="auto"/>
                    <w:right w:val="none" w:sz="0" w:space="0" w:color="auto"/>
                  </w:divBdr>
                  <w:divsChild>
                    <w:div w:id="913245695">
                      <w:marLeft w:val="0"/>
                      <w:marRight w:val="0"/>
                      <w:marTop w:val="0"/>
                      <w:marBottom w:val="0"/>
                      <w:divBdr>
                        <w:top w:val="none" w:sz="0" w:space="0" w:color="auto"/>
                        <w:left w:val="none" w:sz="0" w:space="0" w:color="auto"/>
                        <w:bottom w:val="none" w:sz="0" w:space="0" w:color="auto"/>
                        <w:right w:val="none" w:sz="0" w:space="0" w:color="auto"/>
                      </w:divBdr>
                    </w:div>
                  </w:divsChild>
                </w:div>
                <w:div w:id="1671105689">
                  <w:marLeft w:val="0"/>
                  <w:marRight w:val="0"/>
                  <w:marTop w:val="0"/>
                  <w:marBottom w:val="0"/>
                  <w:divBdr>
                    <w:top w:val="none" w:sz="0" w:space="0" w:color="auto"/>
                    <w:left w:val="none" w:sz="0" w:space="0" w:color="auto"/>
                    <w:bottom w:val="none" w:sz="0" w:space="0" w:color="auto"/>
                    <w:right w:val="none" w:sz="0" w:space="0" w:color="auto"/>
                  </w:divBdr>
                  <w:divsChild>
                    <w:div w:id="612173493">
                      <w:marLeft w:val="0"/>
                      <w:marRight w:val="0"/>
                      <w:marTop w:val="0"/>
                      <w:marBottom w:val="0"/>
                      <w:divBdr>
                        <w:top w:val="none" w:sz="0" w:space="0" w:color="auto"/>
                        <w:left w:val="none" w:sz="0" w:space="0" w:color="auto"/>
                        <w:bottom w:val="none" w:sz="0" w:space="0" w:color="auto"/>
                        <w:right w:val="none" w:sz="0" w:space="0" w:color="auto"/>
                      </w:divBdr>
                    </w:div>
                  </w:divsChild>
                </w:div>
                <w:div w:id="217403530">
                  <w:marLeft w:val="0"/>
                  <w:marRight w:val="0"/>
                  <w:marTop w:val="0"/>
                  <w:marBottom w:val="0"/>
                  <w:divBdr>
                    <w:top w:val="none" w:sz="0" w:space="0" w:color="auto"/>
                    <w:left w:val="none" w:sz="0" w:space="0" w:color="auto"/>
                    <w:bottom w:val="none" w:sz="0" w:space="0" w:color="auto"/>
                    <w:right w:val="none" w:sz="0" w:space="0" w:color="auto"/>
                  </w:divBdr>
                  <w:divsChild>
                    <w:div w:id="1139691509">
                      <w:marLeft w:val="0"/>
                      <w:marRight w:val="0"/>
                      <w:marTop w:val="0"/>
                      <w:marBottom w:val="0"/>
                      <w:divBdr>
                        <w:top w:val="none" w:sz="0" w:space="0" w:color="auto"/>
                        <w:left w:val="none" w:sz="0" w:space="0" w:color="auto"/>
                        <w:bottom w:val="none" w:sz="0" w:space="0" w:color="auto"/>
                        <w:right w:val="none" w:sz="0" w:space="0" w:color="auto"/>
                      </w:divBdr>
                    </w:div>
                  </w:divsChild>
                </w:div>
                <w:div w:id="1866946101">
                  <w:marLeft w:val="0"/>
                  <w:marRight w:val="0"/>
                  <w:marTop w:val="0"/>
                  <w:marBottom w:val="0"/>
                  <w:divBdr>
                    <w:top w:val="none" w:sz="0" w:space="0" w:color="auto"/>
                    <w:left w:val="none" w:sz="0" w:space="0" w:color="auto"/>
                    <w:bottom w:val="none" w:sz="0" w:space="0" w:color="auto"/>
                    <w:right w:val="none" w:sz="0" w:space="0" w:color="auto"/>
                  </w:divBdr>
                  <w:divsChild>
                    <w:div w:id="1494835259">
                      <w:marLeft w:val="0"/>
                      <w:marRight w:val="0"/>
                      <w:marTop w:val="0"/>
                      <w:marBottom w:val="0"/>
                      <w:divBdr>
                        <w:top w:val="none" w:sz="0" w:space="0" w:color="auto"/>
                        <w:left w:val="none" w:sz="0" w:space="0" w:color="auto"/>
                        <w:bottom w:val="none" w:sz="0" w:space="0" w:color="auto"/>
                        <w:right w:val="none" w:sz="0" w:space="0" w:color="auto"/>
                      </w:divBdr>
                    </w:div>
                  </w:divsChild>
                </w:div>
                <w:div w:id="1466922293">
                  <w:marLeft w:val="0"/>
                  <w:marRight w:val="0"/>
                  <w:marTop w:val="0"/>
                  <w:marBottom w:val="0"/>
                  <w:divBdr>
                    <w:top w:val="none" w:sz="0" w:space="0" w:color="auto"/>
                    <w:left w:val="none" w:sz="0" w:space="0" w:color="auto"/>
                    <w:bottom w:val="none" w:sz="0" w:space="0" w:color="auto"/>
                    <w:right w:val="none" w:sz="0" w:space="0" w:color="auto"/>
                  </w:divBdr>
                  <w:divsChild>
                    <w:div w:id="1472215480">
                      <w:marLeft w:val="0"/>
                      <w:marRight w:val="0"/>
                      <w:marTop w:val="0"/>
                      <w:marBottom w:val="0"/>
                      <w:divBdr>
                        <w:top w:val="none" w:sz="0" w:space="0" w:color="auto"/>
                        <w:left w:val="none" w:sz="0" w:space="0" w:color="auto"/>
                        <w:bottom w:val="none" w:sz="0" w:space="0" w:color="auto"/>
                        <w:right w:val="none" w:sz="0" w:space="0" w:color="auto"/>
                      </w:divBdr>
                    </w:div>
                  </w:divsChild>
                </w:div>
                <w:div w:id="792410315">
                  <w:marLeft w:val="0"/>
                  <w:marRight w:val="0"/>
                  <w:marTop w:val="0"/>
                  <w:marBottom w:val="0"/>
                  <w:divBdr>
                    <w:top w:val="none" w:sz="0" w:space="0" w:color="auto"/>
                    <w:left w:val="none" w:sz="0" w:space="0" w:color="auto"/>
                    <w:bottom w:val="none" w:sz="0" w:space="0" w:color="auto"/>
                    <w:right w:val="none" w:sz="0" w:space="0" w:color="auto"/>
                  </w:divBdr>
                  <w:divsChild>
                    <w:div w:id="793327367">
                      <w:marLeft w:val="0"/>
                      <w:marRight w:val="0"/>
                      <w:marTop w:val="0"/>
                      <w:marBottom w:val="0"/>
                      <w:divBdr>
                        <w:top w:val="none" w:sz="0" w:space="0" w:color="auto"/>
                        <w:left w:val="none" w:sz="0" w:space="0" w:color="auto"/>
                        <w:bottom w:val="none" w:sz="0" w:space="0" w:color="auto"/>
                        <w:right w:val="none" w:sz="0" w:space="0" w:color="auto"/>
                      </w:divBdr>
                    </w:div>
                  </w:divsChild>
                </w:div>
                <w:div w:id="2135710382">
                  <w:marLeft w:val="0"/>
                  <w:marRight w:val="0"/>
                  <w:marTop w:val="0"/>
                  <w:marBottom w:val="0"/>
                  <w:divBdr>
                    <w:top w:val="none" w:sz="0" w:space="0" w:color="auto"/>
                    <w:left w:val="none" w:sz="0" w:space="0" w:color="auto"/>
                    <w:bottom w:val="none" w:sz="0" w:space="0" w:color="auto"/>
                    <w:right w:val="none" w:sz="0" w:space="0" w:color="auto"/>
                  </w:divBdr>
                  <w:divsChild>
                    <w:div w:id="1644846016">
                      <w:marLeft w:val="0"/>
                      <w:marRight w:val="0"/>
                      <w:marTop w:val="0"/>
                      <w:marBottom w:val="0"/>
                      <w:divBdr>
                        <w:top w:val="none" w:sz="0" w:space="0" w:color="auto"/>
                        <w:left w:val="none" w:sz="0" w:space="0" w:color="auto"/>
                        <w:bottom w:val="none" w:sz="0" w:space="0" w:color="auto"/>
                        <w:right w:val="none" w:sz="0" w:space="0" w:color="auto"/>
                      </w:divBdr>
                    </w:div>
                  </w:divsChild>
                </w:div>
                <w:div w:id="1909530952">
                  <w:marLeft w:val="0"/>
                  <w:marRight w:val="0"/>
                  <w:marTop w:val="0"/>
                  <w:marBottom w:val="0"/>
                  <w:divBdr>
                    <w:top w:val="none" w:sz="0" w:space="0" w:color="auto"/>
                    <w:left w:val="none" w:sz="0" w:space="0" w:color="auto"/>
                    <w:bottom w:val="none" w:sz="0" w:space="0" w:color="auto"/>
                    <w:right w:val="none" w:sz="0" w:space="0" w:color="auto"/>
                  </w:divBdr>
                  <w:divsChild>
                    <w:div w:id="1549997060">
                      <w:marLeft w:val="0"/>
                      <w:marRight w:val="0"/>
                      <w:marTop w:val="0"/>
                      <w:marBottom w:val="0"/>
                      <w:divBdr>
                        <w:top w:val="none" w:sz="0" w:space="0" w:color="auto"/>
                        <w:left w:val="none" w:sz="0" w:space="0" w:color="auto"/>
                        <w:bottom w:val="none" w:sz="0" w:space="0" w:color="auto"/>
                        <w:right w:val="none" w:sz="0" w:space="0" w:color="auto"/>
                      </w:divBdr>
                    </w:div>
                  </w:divsChild>
                </w:div>
                <w:div w:id="2052726133">
                  <w:marLeft w:val="0"/>
                  <w:marRight w:val="0"/>
                  <w:marTop w:val="0"/>
                  <w:marBottom w:val="0"/>
                  <w:divBdr>
                    <w:top w:val="none" w:sz="0" w:space="0" w:color="auto"/>
                    <w:left w:val="none" w:sz="0" w:space="0" w:color="auto"/>
                    <w:bottom w:val="none" w:sz="0" w:space="0" w:color="auto"/>
                    <w:right w:val="none" w:sz="0" w:space="0" w:color="auto"/>
                  </w:divBdr>
                  <w:divsChild>
                    <w:div w:id="1646623492">
                      <w:marLeft w:val="0"/>
                      <w:marRight w:val="0"/>
                      <w:marTop w:val="0"/>
                      <w:marBottom w:val="0"/>
                      <w:divBdr>
                        <w:top w:val="none" w:sz="0" w:space="0" w:color="auto"/>
                        <w:left w:val="none" w:sz="0" w:space="0" w:color="auto"/>
                        <w:bottom w:val="none" w:sz="0" w:space="0" w:color="auto"/>
                        <w:right w:val="none" w:sz="0" w:space="0" w:color="auto"/>
                      </w:divBdr>
                    </w:div>
                  </w:divsChild>
                </w:div>
                <w:div w:id="385832696">
                  <w:marLeft w:val="0"/>
                  <w:marRight w:val="0"/>
                  <w:marTop w:val="0"/>
                  <w:marBottom w:val="0"/>
                  <w:divBdr>
                    <w:top w:val="none" w:sz="0" w:space="0" w:color="auto"/>
                    <w:left w:val="none" w:sz="0" w:space="0" w:color="auto"/>
                    <w:bottom w:val="none" w:sz="0" w:space="0" w:color="auto"/>
                    <w:right w:val="none" w:sz="0" w:space="0" w:color="auto"/>
                  </w:divBdr>
                  <w:divsChild>
                    <w:div w:id="548032151">
                      <w:marLeft w:val="0"/>
                      <w:marRight w:val="0"/>
                      <w:marTop w:val="0"/>
                      <w:marBottom w:val="0"/>
                      <w:divBdr>
                        <w:top w:val="none" w:sz="0" w:space="0" w:color="auto"/>
                        <w:left w:val="none" w:sz="0" w:space="0" w:color="auto"/>
                        <w:bottom w:val="none" w:sz="0" w:space="0" w:color="auto"/>
                        <w:right w:val="none" w:sz="0" w:space="0" w:color="auto"/>
                      </w:divBdr>
                    </w:div>
                  </w:divsChild>
                </w:div>
                <w:div w:id="1960450976">
                  <w:marLeft w:val="0"/>
                  <w:marRight w:val="0"/>
                  <w:marTop w:val="0"/>
                  <w:marBottom w:val="0"/>
                  <w:divBdr>
                    <w:top w:val="none" w:sz="0" w:space="0" w:color="auto"/>
                    <w:left w:val="none" w:sz="0" w:space="0" w:color="auto"/>
                    <w:bottom w:val="none" w:sz="0" w:space="0" w:color="auto"/>
                    <w:right w:val="none" w:sz="0" w:space="0" w:color="auto"/>
                  </w:divBdr>
                  <w:divsChild>
                    <w:div w:id="2080058487">
                      <w:marLeft w:val="0"/>
                      <w:marRight w:val="0"/>
                      <w:marTop w:val="0"/>
                      <w:marBottom w:val="0"/>
                      <w:divBdr>
                        <w:top w:val="none" w:sz="0" w:space="0" w:color="auto"/>
                        <w:left w:val="none" w:sz="0" w:space="0" w:color="auto"/>
                        <w:bottom w:val="none" w:sz="0" w:space="0" w:color="auto"/>
                        <w:right w:val="none" w:sz="0" w:space="0" w:color="auto"/>
                      </w:divBdr>
                    </w:div>
                  </w:divsChild>
                </w:div>
                <w:div w:id="883057245">
                  <w:marLeft w:val="0"/>
                  <w:marRight w:val="0"/>
                  <w:marTop w:val="0"/>
                  <w:marBottom w:val="0"/>
                  <w:divBdr>
                    <w:top w:val="none" w:sz="0" w:space="0" w:color="auto"/>
                    <w:left w:val="none" w:sz="0" w:space="0" w:color="auto"/>
                    <w:bottom w:val="none" w:sz="0" w:space="0" w:color="auto"/>
                    <w:right w:val="none" w:sz="0" w:space="0" w:color="auto"/>
                  </w:divBdr>
                  <w:divsChild>
                    <w:div w:id="1395926941">
                      <w:marLeft w:val="0"/>
                      <w:marRight w:val="0"/>
                      <w:marTop w:val="0"/>
                      <w:marBottom w:val="0"/>
                      <w:divBdr>
                        <w:top w:val="none" w:sz="0" w:space="0" w:color="auto"/>
                        <w:left w:val="none" w:sz="0" w:space="0" w:color="auto"/>
                        <w:bottom w:val="none" w:sz="0" w:space="0" w:color="auto"/>
                        <w:right w:val="none" w:sz="0" w:space="0" w:color="auto"/>
                      </w:divBdr>
                    </w:div>
                  </w:divsChild>
                </w:div>
                <w:div w:id="2104917479">
                  <w:marLeft w:val="0"/>
                  <w:marRight w:val="0"/>
                  <w:marTop w:val="0"/>
                  <w:marBottom w:val="0"/>
                  <w:divBdr>
                    <w:top w:val="none" w:sz="0" w:space="0" w:color="auto"/>
                    <w:left w:val="none" w:sz="0" w:space="0" w:color="auto"/>
                    <w:bottom w:val="none" w:sz="0" w:space="0" w:color="auto"/>
                    <w:right w:val="none" w:sz="0" w:space="0" w:color="auto"/>
                  </w:divBdr>
                  <w:divsChild>
                    <w:div w:id="819427016">
                      <w:marLeft w:val="0"/>
                      <w:marRight w:val="0"/>
                      <w:marTop w:val="0"/>
                      <w:marBottom w:val="0"/>
                      <w:divBdr>
                        <w:top w:val="none" w:sz="0" w:space="0" w:color="auto"/>
                        <w:left w:val="none" w:sz="0" w:space="0" w:color="auto"/>
                        <w:bottom w:val="none" w:sz="0" w:space="0" w:color="auto"/>
                        <w:right w:val="none" w:sz="0" w:space="0" w:color="auto"/>
                      </w:divBdr>
                    </w:div>
                  </w:divsChild>
                </w:div>
                <w:div w:id="1897739411">
                  <w:marLeft w:val="0"/>
                  <w:marRight w:val="0"/>
                  <w:marTop w:val="0"/>
                  <w:marBottom w:val="0"/>
                  <w:divBdr>
                    <w:top w:val="none" w:sz="0" w:space="0" w:color="auto"/>
                    <w:left w:val="none" w:sz="0" w:space="0" w:color="auto"/>
                    <w:bottom w:val="none" w:sz="0" w:space="0" w:color="auto"/>
                    <w:right w:val="none" w:sz="0" w:space="0" w:color="auto"/>
                  </w:divBdr>
                  <w:divsChild>
                    <w:div w:id="872112054">
                      <w:marLeft w:val="0"/>
                      <w:marRight w:val="0"/>
                      <w:marTop w:val="0"/>
                      <w:marBottom w:val="0"/>
                      <w:divBdr>
                        <w:top w:val="none" w:sz="0" w:space="0" w:color="auto"/>
                        <w:left w:val="none" w:sz="0" w:space="0" w:color="auto"/>
                        <w:bottom w:val="none" w:sz="0" w:space="0" w:color="auto"/>
                        <w:right w:val="none" w:sz="0" w:space="0" w:color="auto"/>
                      </w:divBdr>
                    </w:div>
                  </w:divsChild>
                </w:div>
                <w:div w:id="659188135">
                  <w:marLeft w:val="0"/>
                  <w:marRight w:val="0"/>
                  <w:marTop w:val="0"/>
                  <w:marBottom w:val="0"/>
                  <w:divBdr>
                    <w:top w:val="none" w:sz="0" w:space="0" w:color="auto"/>
                    <w:left w:val="none" w:sz="0" w:space="0" w:color="auto"/>
                    <w:bottom w:val="none" w:sz="0" w:space="0" w:color="auto"/>
                    <w:right w:val="none" w:sz="0" w:space="0" w:color="auto"/>
                  </w:divBdr>
                  <w:divsChild>
                    <w:div w:id="237180407">
                      <w:marLeft w:val="0"/>
                      <w:marRight w:val="0"/>
                      <w:marTop w:val="0"/>
                      <w:marBottom w:val="0"/>
                      <w:divBdr>
                        <w:top w:val="none" w:sz="0" w:space="0" w:color="auto"/>
                        <w:left w:val="none" w:sz="0" w:space="0" w:color="auto"/>
                        <w:bottom w:val="none" w:sz="0" w:space="0" w:color="auto"/>
                        <w:right w:val="none" w:sz="0" w:space="0" w:color="auto"/>
                      </w:divBdr>
                    </w:div>
                  </w:divsChild>
                </w:div>
                <w:div w:id="1407608001">
                  <w:marLeft w:val="0"/>
                  <w:marRight w:val="0"/>
                  <w:marTop w:val="0"/>
                  <w:marBottom w:val="0"/>
                  <w:divBdr>
                    <w:top w:val="none" w:sz="0" w:space="0" w:color="auto"/>
                    <w:left w:val="none" w:sz="0" w:space="0" w:color="auto"/>
                    <w:bottom w:val="none" w:sz="0" w:space="0" w:color="auto"/>
                    <w:right w:val="none" w:sz="0" w:space="0" w:color="auto"/>
                  </w:divBdr>
                  <w:divsChild>
                    <w:div w:id="1367411068">
                      <w:marLeft w:val="0"/>
                      <w:marRight w:val="0"/>
                      <w:marTop w:val="0"/>
                      <w:marBottom w:val="0"/>
                      <w:divBdr>
                        <w:top w:val="none" w:sz="0" w:space="0" w:color="auto"/>
                        <w:left w:val="none" w:sz="0" w:space="0" w:color="auto"/>
                        <w:bottom w:val="none" w:sz="0" w:space="0" w:color="auto"/>
                        <w:right w:val="none" w:sz="0" w:space="0" w:color="auto"/>
                      </w:divBdr>
                    </w:div>
                  </w:divsChild>
                </w:div>
                <w:div w:id="1719816966">
                  <w:marLeft w:val="0"/>
                  <w:marRight w:val="0"/>
                  <w:marTop w:val="0"/>
                  <w:marBottom w:val="0"/>
                  <w:divBdr>
                    <w:top w:val="none" w:sz="0" w:space="0" w:color="auto"/>
                    <w:left w:val="none" w:sz="0" w:space="0" w:color="auto"/>
                    <w:bottom w:val="none" w:sz="0" w:space="0" w:color="auto"/>
                    <w:right w:val="none" w:sz="0" w:space="0" w:color="auto"/>
                  </w:divBdr>
                  <w:divsChild>
                    <w:div w:id="1951430173">
                      <w:marLeft w:val="0"/>
                      <w:marRight w:val="0"/>
                      <w:marTop w:val="0"/>
                      <w:marBottom w:val="0"/>
                      <w:divBdr>
                        <w:top w:val="none" w:sz="0" w:space="0" w:color="auto"/>
                        <w:left w:val="none" w:sz="0" w:space="0" w:color="auto"/>
                        <w:bottom w:val="none" w:sz="0" w:space="0" w:color="auto"/>
                        <w:right w:val="none" w:sz="0" w:space="0" w:color="auto"/>
                      </w:divBdr>
                    </w:div>
                  </w:divsChild>
                </w:div>
                <w:div w:id="1708220209">
                  <w:marLeft w:val="0"/>
                  <w:marRight w:val="0"/>
                  <w:marTop w:val="0"/>
                  <w:marBottom w:val="0"/>
                  <w:divBdr>
                    <w:top w:val="none" w:sz="0" w:space="0" w:color="auto"/>
                    <w:left w:val="none" w:sz="0" w:space="0" w:color="auto"/>
                    <w:bottom w:val="none" w:sz="0" w:space="0" w:color="auto"/>
                    <w:right w:val="none" w:sz="0" w:space="0" w:color="auto"/>
                  </w:divBdr>
                  <w:divsChild>
                    <w:div w:id="725838434">
                      <w:marLeft w:val="0"/>
                      <w:marRight w:val="0"/>
                      <w:marTop w:val="0"/>
                      <w:marBottom w:val="0"/>
                      <w:divBdr>
                        <w:top w:val="none" w:sz="0" w:space="0" w:color="auto"/>
                        <w:left w:val="none" w:sz="0" w:space="0" w:color="auto"/>
                        <w:bottom w:val="none" w:sz="0" w:space="0" w:color="auto"/>
                        <w:right w:val="none" w:sz="0" w:space="0" w:color="auto"/>
                      </w:divBdr>
                    </w:div>
                  </w:divsChild>
                </w:div>
                <w:div w:id="1021709847">
                  <w:marLeft w:val="0"/>
                  <w:marRight w:val="0"/>
                  <w:marTop w:val="0"/>
                  <w:marBottom w:val="0"/>
                  <w:divBdr>
                    <w:top w:val="none" w:sz="0" w:space="0" w:color="auto"/>
                    <w:left w:val="none" w:sz="0" w:space="0" w:color="auto"/>
                    <w:bottom w:val="none" w:sz="0" w:space="0" w:color="auto"/>
                    <w:right w:val="none" w:sz="0" w:space="0" w:color="auto"/>
                  </w:divBdr>
                  <w:divsChild>
                    <w:div w:id="274991857">
                      <w:marLeft w:val="0"/>
                      <w:marRight w:val="0"/>
                      <w:marTop w:val="0"/>
                      <w:marBottom w:val="0"/>
                      <w:divBdr>
                        <w:top w:val="none" w:sz="0" w:space="0" w:color="auto"/>
                        <w:left w:val="none" w:sz="0" w:space="0" w:color="auto"/>
                        <w:bottom w:val="none" w:sz="0" w:space="0" w:color="auto"/>
                        <w:right w:val="none" w:sz="0" w:space="0" w:color="auto"/>
                      </w:divBdr>
                    </w:div>
                  </w:divsChild>
                </w:div>
                <w:div w:id="1776904273">
                  <w:marLeft w:val="0"/>
                  <w:marRight w:val="0"/>
                  <w:marTop w:val="0"/>
                  <w:marBottom w:val="0"/>
                  <w:divBdr>
                    <w:top w:val="none" w:sz="0" w:space="0" w:color="auto"/>
                    <w:left w:val="none" w:sz="0" w:space="0" w:color="auto"/>
                    <w:bottom w:val="none" w:sz="0" w:space="0" w:color="auto"/>
                    <w:right w:val="none" w:sz="0" w:space="0" w:color="auto"/>
                  </w:divBdr>
                  <w:divsChild>
                    <w:div w:id="156380466">
                      <w:marLeft w:val="0"/>
                      <w:marRight w:val="0"/>
                      <w:marTop w:val="0"/>
                      <w:marBottom w:val="0"/>
                      <w:divBdr>
                        <w:top w:val="none" w:sz="0" w:space="0" w:color="auto"/>
                        <w:left w:val="none" w:sz="0" w:space="0" w:color="auto"/>
                        <w:bottom w:val="none" w:sz="0" w:space="0" w:color="auto"/>
                        <w:right w:val="none" w:sz="0" w:space="0" w:color="auto"/>
                      </w:divBdr>
                    </w:div>
                  </w:divsChild>
                </w:div>
                <w:div w:id="1593902576">
                  <w:marLeft w:val="0"/>
                  <w:marRight w:val="0"/>
                  <w:marTop w:val="0"/>
                  <w:marBottom w:val="0"/>
                  <w:divBdr>
                    <w:top w:val="none" w:sz="0" w:space="0" w:color="auto"/>
                    <w:left w:val="none" w:sz="0" w:space="0" w:color="auto"/>
                    <w:bottom w:val="none" w:sz="0" w:space="0" w:color="auto"/>
                    <w:right w:val="none" w:sz="0" w:space="0" w:color="auto"/>
                  </w:divBdr>
                  <w:divsChild>
                    <w:div w:id="225458302">
                      <w:marLeft w:val="0"/>
                      <w:marRight w:val="0"/>
                      <w:marTop w:val="0"/>
                      <w:marBottom w:val="0"/>
                      <w:divBdr>
                        <w:top w:val="none" w:sz="0" w:space="0" w:color="auto"/>
                        <w:left w:val="none" w:sz="0" w:space="0" w:color="auto"/>
                        <w:bottom w:val="none" w:sz="0" w:space="0" w:color="auto"/>
                        <w:right w:val="none" w:sz="0" w:space="0" w:color="auto"/>
                      </w:divBdr>
                    </w:div>
                  </w:divsChild>
                </w:div>
                <w:div w:id="340546588">
                  <w:marLeft w:val="0"/>
                  <w:marRight w:val="0"/>
                  <w:marTop w:val="0"/>
                  <w:marBottom w:val="0"/>
                  <w:divBdr>
                    <w:top w:val="none" w:sz="0" w:space="0" w:color="auto"/>
                    <w:left w:val="none" w:sz="0" w:space="0" w:color="auto"/>
                    <w:bottom w:val="none" w:sz="0" w:space="0" w:color="auto"/>
                    <w:right w:val="none" w:sz="0" w:space="0" w:color="auto"/>
                  </w:divBdr>
                  <w:divsChild>
                    <w:div w:id="1083258230">
                      <w:marLeft w:val="0"/>
                      <w:marRight w:val="0"/>
                      <w:marTop w:val="0"/>
                      <w:marBottom w:val="0"/>
                      <w:divBdr>
                        <w:top w:val="none" w:sz="0" w:space="0" w:color="auto"/>
                        <w:left w:val="none" w:sz="0" w:space="0" w:color="auto"/>
                        <w:bottom w:val="none" w:sz="0" w:space="0" w:color="auto"/>
                        <w:right w:val="none" w:sz="0" w:space="0" w:color="auto"/>
                      </w:divBdr>
                    </w:div>
                  </w:divsChild>
                </w:div>
                <w:div w:id="1721439329">
                  <w:marLeft w:val="0"/>
                  <w:marRight w:val="0"/>
                  <w:marTop w:val="0"/>
                  <w:marBottom w:val="0"/>
                  <w:divBdr>
                    <w:top w:val="none" w:sz="0" w:space="0" w:color="auto"/>
                    <w:left w:val="none" w:sz="0" w:space="0" w:color="auto"/>
                    <w:bottom w:val="none" w:sz="0" w:space="0" w:color="auto"/>
                    <w:right w:val="none" w:sz="0" w:space="0" w:color="auto"/>
                  </w:divBdr>
                  <w:divsChild>
                    <w:div w:id="1741057658">
                      <w:marLeft w:val="0"/>
                      <w:marRight w:val="0"/>
                      <w:marTop w:val="0"/>
                      <w:marBottom w:val="0"/>
                      <w:divBdr>
                        <w:top w:val="none" w:sz="0" w:space="0" w:color="auto"/>
                        <w:left w:val="none" w:sz="0" w:space="0" w:color="auto"/>
                        <w:bottom w:val="none" w:sz="0" w:space="0" w:color="auto"/>
                        <w:right w:val="none" w:sz="0" w:space="0" w:color="auto"/>
                      </w:divBdr>
                    </w:div>
                  </w:divsChild>
                </w:div>
                <w:div w:id="653611090">
                  <w:marLeft w:val="0"/>
                  <w:marRight w:val="0"/>
                  <w:marTop w:val="0"/>
                  <w:marBottom w:val="0"/>
                  <w:divBdr>
                    <w:top w:val="none" w:sz="0" w:space="0" w:color="auto"/>
                    <w:left w:val="none" w:sz="0" w:space="0" w:color="auto"/>
                    <w:bottom w:val="none" w:sz="0" w:space="0" w:color="auto"/>
                    <w:right w:val="none" w:sz="0" w:space="0" w:color="auto"/>
                  </w:divBdr>
                  <w:divsChild>
                    <w:div w:id="1820611838">
                      <w:marLeft w:val="0"/>
                      <w:marRight w:val="0"/>
                      <w:marTop w:val="0"/>
                      <w:marBottom w:val="0"/>
                      <w:divBdr>
                        <w:top w:val="none" w:sz="0" w:space="0" w:color="auto"/>
                        <w:left w:val="none" w:sz="0" w:space="0" w:color="auto"/>
                        <w:bottom w:val="none" w:sz="0" w:space="0" w:color="auto"/>
                        <w:right w:val="none" w:sz="0" w:space="0" w:color="auto"/>
                      </w:divBdr>
                    </w:div>
                  </w:divsChild>
                </w:div>
                <w:div w:id="1475365153">
                  <w:marLeft w:val="0"/>
                  <w:marRight w:val="0"/>
                  <w:marTop w:val="0"/>
                  <w:marBottom w:val="0"/>
                  <w:divBdr>
                    <w:top w:val="none" w:sz="0" w:space="0" w:color="auto"/>
                    <w:left w:val="none" w:sz="0" w:space="0" w:color="auto"/>
                    <w:bottom w:val="none" w:sz="0" w:space="0" w:color="auto"/>
                    <w:right w:val="none" w:sz="0" w:space="0" w:color="auto"/>
                  </w:divBdr>
                  <w:divsChild>
                    <w:div w:id="2136093371">
                      <w:marLeft w:val="0"/>
                      <w:marRight w:val="0"/>
                      <w:marTop w:val="0"/>
                      <w:marBottom w:val="0"/>
                      <w:divBdr>
                        <w:top w:val="none" w:sz="0" w:space="0" w:color="auto"/>
                        <w:left w:val="none" w:sz="0" w:space="0" w:color="auto"/>
                        <w:bottom w:val="none" w:sz="0" w:space="0" w:color="auto"/>
                        <w:right w:val="none" w:sz="0" w:space="0" w:color="auto"/>
                      </w:divBdr>
                    </w:div>
                  </w:divsChild>
                </w:div>
                <w:div w:id="460003867">
                  <w:marLeft w:val="0"/>
                  <w:marRight w:val="0"/>
                  <w:marTop w:val="0"/>
                  <w:marBottom w:val="0"/>
                  <w:divBdr>
                    <w:top w:val="none" w:sz="0" w:space="0" w:color="auto"/>
                    <w:left w:val="none" w:sz="0" w:space="0" w:color="auto"/>
                    <w:bottom w:val="none" w:sz="0" w:space="0" w:color="auto"/>
                    <w:right w:val="none" w:sz="0" w:space="0" w:color="auto"/>
                  </w:divBdr>
                  <w:divsChild>
                    <w:div w:id="275333689">
                      <w:marLeft w:val="0"/>
                      <w:marRight w:val="0"/>
                      <w:marTop w:val="0"/>
                      <w:marBottom w:val="0"/>
                      <w:divBdr>
                        <w:top w:val="none" w:sz="0" w:space="0" w:color="auto"/>
                        <w:left w:val="none" w:sz="0" w:space="0" w:color="auto"/>
                        <w:bottom w:val="none" w:sz="0" w:space="0" w:color="auto"/>
                        <w:right w:val="none" w:sz="0" w:space="0" w:color="auto"/>
                      </w:divBdr>
                    </w:div>
                  </w:divsChild>
                </w:div>
                <w:div w:id="1729456883">
                  <w:marLeft w:val="0"/>
                  <w:marRight w:val="0"/>
                  <w:marTop w:val="0"/>
                  <w:marBottom w:val="0"/>
                  <w:divBdr>
                    <w:top w:val="none" w:sz="0" w:space="0" w:color="auto"/>
                    <w:left w:val="none" w:sz="0" w:space="0" w:color="auto"/>
                    <w:bottom w:val="none" w:sz="0" w:space="0" w:color="auto"/>
                    <w:right w:val="none" w:sz="0" w:space="0" w:color="auto"/>
                  </w:divBdr>
                  <w:divsChild>
                    <w:div w:id="372536120">
                      <w:marLeft w:val="0"/>
                      <w:marRight w:val="0"/>
                      <w:marTop w:val="0"/>
                      <w:marBottom w:val="0"/>
                      <w:divBdr>
                        <w:top w:val="none" w:sz="0" w:space="0" w:color="auto"/>
                        <w:left w:val="none" w:sz="0" w:space="0" w:color="auto"/>
                        <w:bottom w:val="none" w:sz="0" w:space="0" w:color="auto"/>
                        <w:right w:val="none" w:sz="0" w:space="0" w:color="auto"/>
                      </w:divBdr>
                    </w:div>
                  </w:divsChild>
                </w:div>
                <w:div w:id="1762019841">
                  <w:marLeft w:val="0"/>
                  <w:marRight w:val="0"/>
                  <w:marTop w:val="0"/>
                  <w:marBottom w:val="0"/>
                  <w:divBdr>
                    <w:top w:val="none" w:sz="0" w:space="0" w:color="auto"/>
                    <w:left w:val="none" w:sz="0" w:space="0" w:color="auto"/>
                    <w:bottom w:val="none" w:sz="0" w:space="0" w:color="auto"/>
                    <w:right w:val="none" w:sz="0" w:space="0" w:color="auto"/>
                  </w:divBdr>
                  <w:divsChild>
                    <w:div w:id="533351509">
                      <w:marLeft w:val="0"/>
                      <w:marRight w:val="0"/>
                      <w:marTop w:val="0"/>
                      <w:marBottom w:val="0"/>
                      <w:divBdr>
                        <w:top w:val="none" w:sz="0" w:space="0" w:color="auto"/>
                        <w:left w:val="none" w:sz="0" w:space="0" w:color="auto"/>
                        <w:bottom w:val="none" w:sz="0" w:space="0" w:color="auto"/>
                        <w:right w:val="none" w:sz="0" w:space="0" w:color="auto"/>
                      </w:divBdr>
                    </w:div>
                  </w:divsChild>
                </w:div>
                <w:div w:id="1180000962">
                  <w:marLeft w:val="0"/>
                  <w:marRight w:val="0"/>
                  <w:marTop w:val="0"/>
                  <w:marBottom w:val="0"/>
                  <w:divBdr>
                    <w:top w:val="none" w:sz="0" w:space="0" w:color="auto"/>
                    <w:left w:val="none" w:sz="0" w:space="0" w:color="auto"/>
                    <w:bottom w:val="none" w:sz="0" w:space="0" w:color="auto"/>
                    <w:right w:val="none" w:sz="0" w:space="0" w:color="auto"/>
                  </w:divBdr>
                  <w:divsChild>
                    <w:div w:id="341469733">
                      <w:marLeft w:val="0"/>
                      <w:marRight w:val="0"/>
                      <w:marTop w:val="0"/>
                      <w:marBottom w:val="0"/>
                      <w:divBdr>
                        <w:top w:val="none" w:sz="0" w:space="0" w:color="auto"/>
                        <w:left w:val="none" w:sz="0" w:space="0" w:color="auto"/>
                        <w:bottom w:val="none" w:sz="0" w:space="0" w:color="auto"/>
                        <w:right w:val="none" w:sz="0" w:space="0" w:color="auto"/>
                      </w:divBdr>
                    </w:div>
                  </w:divsChild>
                </w:div>
                <w:div w:id="72044279">
                  <w:marLeft w:val="0"/>
                  <w:marRight w:val="0"/>
                  <w:marTop w:val="0"/>
                  <w:marBottom w:val="0"/>
                  <w:divBdr>
                    <w:top w:val="none" w:sz="0" w:space="0" w:color="auto"/>
                    <w:left w:val="none" w:sz="0" w:space="0" w:color="auto"/>
                    <w:bottom w:val="none" w:sz="0" w:space="0" w:color="auto"/>
                    <w:right w:val="none" w:sz="0" w:space="0" w:color="auto"/>
                  </w:divBdr>
                  <w:divsChild>
                    <w:div w:id="1562056706">
                      <w:marLeft w:val="0"/>
                      <w:marRight w:val="0"/>
                      <w:marTop w:val="0"/>
                      <w:marBottom w:val="0"/>
                      <w:divBdr>
                        <w:top w:val="none" w:sz="0" w:space="0" w:color="auto"/>
                        <w:left w:val="none" w:sz="0" w:space="0" w:color="auto"/>
                        <w:bottom w:val="none" w:sz="0" w:space="0" w:color="auto"/>
                        <w:right w:val="none" w:sz="0" w:space="0" w:color="auto"/>
                      </w:divBdr>
                    </w:div>
                  </w:divsChild>
                </w:div>
                <w:div w:id="1840731476">
                  <w:marLeft w:val="0"/>
                  <w:marRight w:val="0"/>
                  <w:marTop w:val="0"/>
                  <w:marBottom w:val="0"/>
                  <w:divBdr>
                    <w:top w:val="none" w:sz="0" w:space="0" w:color="auto"/>
                    <w:left w:val="none" w:sz="0" w:space="0" w:color="auto"/>
                    <w:bottom w:val="none" w:sz="0" w:space="0" w:color="auto"/>
                    <w:right w:val="none" w:sz="0" w:space="0" w:color="auto"/>
                  </w:divBdr>
                  <w:divsChild>
                    <w:div w:id="2101364360">
                      <w:marLeft w:val="0"/>
                      <w:marRight w:val="0"/>
                      <w:marTop w:val="0"/>
                      <w:marBottom w:val="0"/>
                      <w:divBdr>
                        <w:top w:val="none" w:sz="0" w:space="0" w:color="auto"/>
                        <w:left w:val="none" w:sz="0" w:space="0" w:color="auto"/>
                        <w:bottom w:val="none" w:sz="0" w:space="0" w:color="auto"/>
                        <w:right w:val="none" w:sz="0" w:space="0" w:color="auto"/>
                      </w:divBdr>
                    </w:div>
                  </w:divsChild>
                </w:div>
                <w:div w:id="1031226776">
                  <w:marLeft w:val="0"/>
                  <w:marRight w:val="0"/>
                  <w:marTop w:val="0"/>
                  <w:marBottom w:val="0"/>
                  <w:divBdr>
                    <w:top w:val="none" w:sz="0" w:space="0" w:color="auto"/>
                    <w:left w:val="none" w:sz="0" w:space="0" w:color="auto"/>
                    <w:bottom w:val="none" w:sz="0" w:space="0" w:color="auto"/>
                    <w:right w:val="none" w:sz="0" w:space="0" w:color="auto"/>
                  </w:divBdr>
                  <w:divsChild>
                    <w:div w:id="155414117">
                      <w:marLeft w:val="0"/>
                      <w:marRight w:val="0"/>
                      <w:marTop w:val="0"/>
                      <w:marBottom w:val="0"/>
                      <w:divBdr>
                        <w:top w:val="none" w:sz="0" w:space="0" w:color="auto"/>
                        <w:left w:val="none" w:sz="0" w:space="0" w:color="auto"/>
                        <w:bottom w:val="none" w:sz="0" w:space="0" w:color="auto"/>
                        <w:right w:val="none" w:sz="0" w:space="0" w:color="auto"/>
                      </w:divBdr>
                    </w:div>
                  </w:divsChild>
                </w:div>
                <w:div w:id="892691309">
                  <w:marLeft w:val="0"/>
                  <w:marRight w:val="0"/>
                  <w:marTop w:val="0"/>
                  <w:marBottom w:val="0"/>
                  <w:divBdr>
                    <w:top w:val="none" w:sz="0" w:space="0" w:color="auto"/>
                    <w:left w:val="none" w:sz="0" w:space="0" w:color="auto"/>
                    <w:bottom w:val="none" w:sz="0" w:space="0" w:color="auto"/>
                    <w:right w:val="none" w:sz="0" w:space="0" w:color="auto"/>
                  </w:divBdr>
                  <w:divsChild>
                    <w:div w:id="1848396700">
                      <w:marLeft w:val="0"/>
                      <w:marRight w:val="0"/>
                      <w:marTop w:val="0"/>
                      <w:marBottom w:val="0"/>
                      <w:divBdr>
                        <w:top w:val="none" w:sz="0" w:space="0" w:color="auto"/>
                        <w:left w:val="none" w:sz="0" w:space="0" w:color="auto"/>
                        <w:bottom w:val="none" w:sz="0" w:space="0" w:color="auto"/>
                        <w:right w:val="none" w:sz="0" w:space="0" w:color="auto"/>
                      </w:divBdr>
                    </w:div>
                  </w:divsChild>
                </w:div>
                <w:div w:id="2041009411">
                  <w:marLeft w:val="0"/>
                  <w:marRight w:val="0"/>
                  <w:marTop w:val="0"/>
                  <w:marBottom w:val="0"/>
                  <w:divBdr>
                    <w:top w:val="none" w:sz="0" w:space="0" w:color="auto"/>
                    <w:left w:val="none" w:sz="0" w:space="0" w:color="auto"/>
                    <w:bottom w:val="none" w:sz="0" w:space="0" w:color="auto"/>
                    <w:right w:val="none" w:sz="0" w:space="0" w:color="auto"/>
                  </w:divBdr>
                  <w:divsChild>
                    <w:div w:id="56710483">
                      <w:marLeft w:val="0"/>
                      <w:marRight w:val="0"/>
                      <w:marTop w:val="0"/>
                      <w:marBottom w:val="0"/>
                      <w:divBdr>
                        <w:top w:val="none" w:sz="0" w:space="0" w:color="auto"/>
                        <w:left w:val="none" w:sz="0" w:space="0" w:color="auto"/>
                        <w:bottom w:val="none" w:sz="0" w:space="0" w:color="auto"/>
                        <w:right w:val="none" w:sz="0" w:space="0" w:color="auto"/>
                      </w:divBdr>
                    </w:div>
                  </w:divsChild>
                </w:div>
                <w:div w:id="372390320">
                  <w:marLeft w:val="0"/>
                  <w:marRight w:val="0"/>
                  <w:marTop w:val="0"/>
                  <w:marBottom w:val="0"/>
                  <w:divBdr>
                    <w:top w:val="none" w:sz="0" w:space="0" w:color="auto"/>
                    <w:left w:val="none" w:sz="0" w:space="0" w:color="auto"/>
                    <w:bottom w:val="none" w:sz="0" w:space="0" w:color="auto"/>
                    <w:right w:val="none" w:sz="0" w:space="0" w:color="auto"/>
                  </w:divBdr>
                  <w:divsChild>
                    <w:div w:id="1676951850">
                      <w:marLeft w:val="0"/>
                      <w:marRight w:val="0"/>
                      <w:marTop w:val="0"/>
                      <w:marBottom w:val="0"/>
                      <w:divBdr>
                        <w:top w:val="none" w:sz="0" w:space="0" w:color="auto"/>
                        <w:left w:val="none" w:sz="0" w:space="0" w:color="auto"/>
                        <w:bottom w:val="none" w:sz="0" w:space="0" w:color="auto"/>
                        <w:right w:val="none" w:sz="0" w:space="0" w:color="auto"/>
                      </w:divBdr>
                    </w:div>
                  </w:divsChild>
                </w:div>
                <w:div w:id="176113838">
                  <w:marLeft w:val="0"/>
                  <w:marRight w:val="0"/>
                  <w:marTop w:val="0"/>
                  <w:marBottom w:val="0"/>
                  <w:divBdr>
                    <w:top w:val="none" w:sz="0" w:space="0" w:color="auto"/>
                    <w:left w:val="none" w:sz="0" w:space="0" w:color="auto"/>
                    <w:bottom w:val="none" w:sz="0" w:space="0" w:color="auto"/>
                    <w:right w:val="none" w:sz="0" w:space="0" w:color="auto"/>
                  </w:divBdr>
                  <w:divsChild>
                    <w:div w:id="563490416">
                      <w:marLeft w:val="0"/>
                      <w:marRight w:val="0"/>
                      <w:marTop w:val="0"/>
                      <w:marBottom w:val="0"/>
                      <w:divBdr>
                        <w:top w:val="none" w:sz="0" w:space="0" w:color="auto"/>
                        <w:left w:val="none" w:sz="0" w:space="0" w:color="auto"/>
                        <w:bottom w:val="none" w:sz="0" w:space="0" w:color="auto"/>
                        <w:right w:val="none" w:sz="0" w:space="0" w:color="auto"/>
                      </w:divBdr>
                    </w:div>
                  </w:divsChild>
                </w:div>
                <w:div w:id="2010209923">
                  <w:marLeft w:val="0"/>
                  <w:marRight w:val="0"/>
                  <w:marTop w:val="0"/>
                  <w:marBottom w:val="0"/>
                  <w:divBdr>
                    <w:top w:val="none" w:sz="0" w:space="0" w:color="auto"/>
                    <w:left w:val="none" w:sz="0" w:space="0" w:color="auto"/>
                    <w:bottom w:val="none" w:sz="0" w:space="0" w:color="auto"/>
                    <w:right w:val="none" w:sz="0" w:space="0" w:color="auto"/>
                  </w:divBdr>
                  <w:divsChild>
                    <w:div w:id="1794326919">
                      <w:marLeft w:val="0"/>
                      <w:marRight w:val="0"/>
                      <w:marTop w:val="0"/>
                      <w:marBottom w:val="0"/>
                      <w:divBdr>
                        <w:top w:val="none" w:sz="0" w:space="0" w:color="auto"/>
                        <w:left w:val="none" w:sz="0" w:space="0" w:color="auto"/>
                        <w:bottom w:val="none" w:sz="0" w:space="0" w:color="auto"/>
                        <w:right w:val="none" w:sz="0" w:space="0" w:color="auto"/>
                      </w:divBdr>
                    </w:div>
                  </w:divsChild>
                </w:div>
                <w:div w:id="151063172">
                  <w:marLeft w:val="0"/>
                  <w:marRight w:val="0"/>
                  <w:marTop w:val="0"/>
                  <w:marBottom w:val="0"/>
                  <w:divBdr>
                    <w:top w:val="none" w:sz="0" w:space="0" w:color="auto"/>
                    <w:left w:val="none" w:sz="0" w:space="0" w:color="auto"/>
                    <w:bottom w:val="none" w:sz="0" w:space="0" w:color="auto"/>
                    <w:right w:val="none" w:sz="0" w:space="0" w:color="auto"/>
                  </w:divBdr>
                  <w:divsChild>
                    <w:div w:id="1610430314">
                      <w:marLeft w:val="0"/>
                      <w:marRight w:val="0"/>
                      <w:marTop w:val="0"/>
                      <w:marBottom w:val="0"/>
                      <w:divBdr>
                        <w:top w:val="none" w:sz="0" w:space="0" w:color="auto"/>
                        <w:left w:val="none" w:sz="0" w:space="0" w:color="auto"/>
                        <w:bottom w:val="none" w:sz="0" w:space="0" w:color="auto"/>
                        <w:right w:val="none" w:sz="0" w:space="0" w:color="auto"/>
                      </w:divBdr>
                    </w:div>
                  </w:divsChild>
                </w:div>
                <w:div w:id="1701780202">
                  <w:marLeft w:val="0"/>
                  <w:marRight w:val="0"/>
                  <w:marTop w:val="0"/>
                  <w:marBottom w:val="0"/>
                  <w:divBdr>
                    <w:top w:val="none" w:sz="0" w:space="0" w:color="auto"/>
                    <w:left w:val="none" w:sz="0" w:space="0" w:color="auto"/>
                    <w:bottom w:val="none" w:sz="0" w:space="0" w:color="auto"/>
                    <w:right w:val="none" w:sz="0" w:space="0" w:color="auto"/>
                  </w:divBdr>
                  <w:divsChild>
                    <w:div w:id="2062821788">
                      <w:marLeft w:val="0"/>
                      <w:marRight w:val="0"/>
                      <w:marTop w:val="0"/>
                      <w:marBottom w:val="0"/>
                      <w:divBdr>
                        <w:top w:val="none" w:sz="0" w:space="0" w:color="auto"/>
                        <w:left w:val="none" w:sz="0" w:space="0" w:color="auto"/>
                        <w:bottom w:val="none" w:sz="0" w:space="0" w:color="auto"/>
                        <w:right w:val="none" w:sz="0" w:space="0" w:color="auto"/>
                      </w:divBdr>
                    </w:div>
                  </w:divsChild>
                </w:div>
                <w:div w:id="80296961">
                  <w:marLeft w:val="0"/>
                  <w:marRight w:val="0"/>
                  <w:marTop w:val="0"/>
                  <w:marBottom w:val="0"/>
                  <w:divBdr>
                    <w:top w:val="none" w:sz="0" w:space="0" w:color="auto"/>
                    <w:left w:val="none" w:sz="0" w:space="0" w:color="auto"/>
                    <w:bottom w:val="none" w:sz="0" w:space="0" w:color="auto"/>
                    <w:right w:val="none" w:sz="0" w:space="0" w:color="auto"/>
                  </w:divBdr>
                  <w:divsChild>
                    <w:div w:id="542056120">
                      <w:marLeft w:val="0"/>
                      <w:marRight w:val="0"/>
                      <w:marTop w:val="0"/>
                      <w:marBottom w:val="0"/>
                      <w:divBdr>
                        <w:top w:val="none" w:sz="0" w:space="0" w:color="auto"/>
                        <w:left w:val="none" w:sz="0" w:space="0" w:color="auto"/>
                        <w:bottom w:val="none" w:sz="0" w:space="0" w:color="auto"/>
                        <w:right w:val="none" w:sz="0" w:space="0" w:color="auto"/>
                      </w:divBdr>
                    </w:div>
                  </w:divsChild>
                </w:div>
                <w:div w:id="252132276">
                  <w:marLeft w:val="0"/>
                  <w:marRight w:val="0"/>
                  <w:marTop w:val="0"/>
                  <w:marBottom w:val="0"/>
                  <w:divBdr>
                    <w:top w:val="none" w:sz="0" w:space="0" w:color="auto"/>
                    <w:left w:val="none" w:sz="0" w:space="0" w:color="auto"/>
                    <w:bottom w:val="none" w:sz="0" w:space="0" w:color="auto"/>
                    <w:right w:val="none" w:sz="0" w:space="0" w:color="auto"/>
                  </w:divBdr>
                  <w:divsChild>
                    <w:div w:id="2138140643">
                      <w:marLeft w:val="0"/>
                      <w:marRight w:val="0"/>
                      <w:marTop w:val="0"/>
                      <w:marBottom w:val="0"/>
                      <w:divBdr>
                        <w:top w:val="none" w:sz="0" w:space="0" w:color="auto"/>
                        <w:left w:val="none" w:sz="0" w:space="0" w:color="auto"/>
                        <w:bottom w:val="none" w:sz="0" w:space="0" w:color="auto"/>
                        <w:right w:val="none" w:sz="0" w:space="0" w:color="auto"/>
                      </w:divBdr>
                    </w:div>
                  </w:divsChild>
                </w:div>
                <w:div w:id="1088620769">
                  <w:marLeft w:val="0"/>
                  <w:marRight w:val="0"/>
                  <w:marTop w:val="0"/>
                  <w:marBottom w:val="0"/>
                  <w:divBdr>
                    <w:top w:val="none" w:sz="0" w:space="0" w:color="auto"/>
                    <w:left w:val="none" w:sz="0" w:space="0" w:color="auto"/>
                    <w:bottom w:val="none" w:sz="0" w:space="0" w:color="auto"/>
                    <w:right w:val="none" w:sz="0" w:space="0" w:color="auto"/>
                  </w:divBdr>
                  <w:divsChild>
                    <w:div w:id="111632459">
                      <w:marLeft w:val="0"/>
                      <w:marRight w:val="0"/>
                      <w:marTop w:val="0"/>
                      <w:marBottom w:val="0"/>
                      <w:divBdr>
                        <w:top w:val="none" w:sz="0" w:space="0" w:color="auto"/>
                        <w:left w:val="none" w:sz="0" w:space="0" w:color="auto"/>
                        <w:bottom w:val="none" w:sz="0" w:space="0" w:color="auto"/>
                        <w:right w:val="none" w:sz="0" w:space="0" w:color="auto"/>
                      </w:divBdr>
                    </w:div>
                  </w:divsChild>
                </w:div>
                <w:div w:id="1438940724">
                  <w:marLeft w:val="0"/>
                  <w:marRight w:val="0"/>
                  <w:marTop w:val="0"/>
                  <w:marBottom w:val="0"/>
                  <w:divBdr>
                    <w:top w:val="none" w:sz="0" w:space="0" w:color="auto"/>
                    <w:left w:val="none" w:sz="0" w:space="0" w:color="auto"/>
                    <w:bottom w:val="none" w:sz="0" w:space="0" w:color="auto"/>
                    <w:right w:val="none" w:sz="0" w:space="0" w:color="auto"/>
                  </w:divBdr>
                  <w:divsChild>
                    <w:div w:id="447817279">
                      <w:marLeft w:val="0"/>
                      <w:marRight w:val="0"/>
                      <w:marTop w:val="0"/>
                      <w:marBottom w:val="0"/>
                      <w:divBdr>
                        <w:top w:val="none" w:sz="0" w:space="0" w:color="auto"/>
                        <w:left w:val="none" w:sz="0" w:space="0" w:color="auto"/>
                        <w:bottom w:val="none" w:sz="0" w:space="0" w:color="auto"/>
                        <w:right w:val="none" w:sz="0" w:space="0" w:color="auto"/>
                      </w:divBdr>
                    </w:div>
                  </w:divsChild>
                </w:div>
                <w:div w:id="31005575">
                  <w:marLeft w:val="0"/>
                  <w:marRight w:val="0"/>
                  <w:marTop w:val="0"/>
                  <w:marBottom w:val="0"/>
                  <w:divBdr>
                    <w:top w:val="none" w:sz="0" w:space="0" w:color="auto"/>
                    <w:left w:val="none" w:sz="0" w:space="0" w:color="auto"/>
                    <w:bottom w:val="none" w:sz="0" w:space="0" w:color="auto"/>
                    <w:right w:val="none" w:sz="0" w:space="0" w:color="auto"/>
                  </w:divBdr>
                  <w:divsChild>
                    <w:div w:id="1238131615">
                      <w:marLeft w:val="0"/>
                      <w:marRight w:val="0"/>
                      <w:marTop w:val="0"/>
                      <w:marBottom w:val="0"/>
                      <w:divBdr>
                        <w:top w:val="none" w:sz="0" w:space="0" w:color="auto"/>
                        <w:left w:val="none" w:sz="0" w:space="0" w:color="auto"/>
                        <w:bottom w:val="none" w:sz="0" w:space="0" w:color="auto"/>
                        <w:right w:val="none" w:sz="0" w:space="0" w:color="auto"/>
                      </w:divBdr>
                    </w:div>
                  </w:divsChild>
                </w:div>
                <w:div w:id="1886332394">
                  <w:marLeft w:val="0"/>
                  <w:marRight w:val="0"/>
                  <w:marTop w:val="0"/>
                  <w:marBottom w:val="0"/>
                  <w:divBdr>
                    <w:top w:val="none" w:sz="0" w:space="0" w:color="auto"/>
                    <w:left w:val="none" w:sz="0" w:space="0" w:color="auto"/>
                    <w:bottom w:val="none" w:sz="0" w:space="0" w:color="auto"/>
                    <w:right w:val="none" w:sz="0" w:space="0" w:color="auto"/>
                  </w:divBdr>
                  <w:divsChild>
                    <w:div w:id="230240996">
                      <w:marLeft w:val="0"/>
                      <w:marRight w:val="0"/>
                      <w:marTop w:val="0"/>
                      <w:marBottom w:val="0"/>
                      <w:divBdr>
                        <w:top w:val="none" w:sz="0" w:space="0" w:color="auto"/>
                        <w:left w:val="none" w:sz="0" w:space="0" w:color="auto"/>
                        <w:bottom w:val="none" w:sz="0" w:space="0" w:color="auto"/>
                        <w:right w:val="none" w:sz="0" w:space="0" w:color="auto"/>
                      </w:divBdr>
                    </w:div>
                  </w:divsChild>
                </w:div>
                <w:div w:id="1581209260">
                  <w:marLeft w:val="0"/>
                  <w:marRight w:val="0"/>
                  <w:marTop w:val="0"/>
                  <w:marBottom w:val="0"/>
                  <w:divBdr>
                    <w:top w:val="none" w:sz="0" w:space="0" w:color="auto"/>
                    <w:left w:val="none" w:sz="0" w:space="0" w:color="auto"/>
                    <w:bottom w:val="none" w:sz="0" w:space="0" w:color="auto"/>
                    <w:right w:val="none" w:sz="0" w:space="0" w:color="auto"/>
                  </w:divBdr>
                  <w:divsChild>
                    <w:div w:id="63406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086899">
          <w:marLeft w:val="0"/>
          <w:marRight w:val="0"/>
          <w:marTop w:val="0"/>
          <w:marBottom w:val="0"/>
          <w:divBdr>
            <w:top w:val="none" w:sz="0" w:space="0" w:color="auto"/>
            <w:left w:val="none" w:sz="0" w:space="0" w:color="auto"/>
            <w:bottom w:val="none" w:sz="0" w:space="0" w:color="auto"/>
            <w:right w:val="none" w:sz="0" w:space="0" w:color="auto"/>
          </w:divBdr>
        </w:div>
        <w:div w:id="953634398">
          <w:marLeft w:val="0"/>
          <w:marRight w:val="0"/>
          <w:marTop w:val="0"/>
          <w:marBottom w:val="0"/>
          <w:divBdr>
            <w:top w:val="none" w:sz="0" w:space="0" w:color="auto"/>
            <w:left w:val="none" w:sz="0" w:space="0" w:color="auto"/>
            <w:bottom w:val="none" w:sz="0" w:space="0" w:color="auto"/>
            <w:right w:val="none" w:sz="0" w:space="0" w:color="auto"/>
          </w:divBdr>
        </w:div>
      </w:divsChild>
    </w:div>
    <w:div w:id="169029463">
      <w:bodyDiv w:val="1"/>
      <w:marLeft w:val="0"/>
      <w:marRight w:val="0"/>
      <w:marTop w:val="0"/>
      <w:marBottom w:val="0"/>
      <w:divBdr>
        <w:top w:val="none" w:sz="0" w:space="0" w:color="auto"/>
        <w:left w:val="none" w:sz="0" w:space="0" w:color="auto"/>
        <w:bottom w:val="none" w:sz="0" w:space="0" w:color="auto"/>
        <w:right w:val="none" w:sz="0" w:space="0" w:color="auto"/>
      </w:divBdr>
    </w:div>
    <w:div w:id="176429543">
      <w:bodyDiv w:val="1"/>
      <w:marLeft w:val="0"/>
      <w:marRight w:val="0"/>
      <w:marTop w:val="0"/>
      <w:marBottom w:val="0"/>
      <w:divBdr>
        <w:top w:val="none" w:sz="0" w:space="0" w:color="auto"/>
        <w:left w:val="none" w:sz="0" w:space="0" w:color="auto"/>
        <w:bottom w:val="none" w:sz="0" w:space="0" w:color="auto"/>
        <w:right w:val="none" w:sz="0" w:space="0" w:color="auto"/>
      </w:divBdr>
    </w:div>
    <w:div w:id="330764666">
      <w:bodyDiv w:val="1"/>
      <w:marLeft w:val="0"/>
      <w:marRight w:val="0"/>
      <w:marTop w:val="0"/>
      <w:marBottom w:val="0"/>
      <w:divBdr>
        <w:top w:val="none" w:sz="0" w:space="0" w:color="auto"/>
        <w:left w:val="none" w:sz="0" w:space="0" w:color="auto"/>
        <w:bottom w:val="none" w:sz="0" w:space="0" w:color="auto"/>
        <w:right w:val="none" w:sz="0" w:space="0" w:color="auto"/>
      </w:divBdr>
      <w:divsChild>
        <w:div w:id="652755051">
          <w:marLeft w:val="547"/>
          <w:marRight w:val="0"/>
          <w:marTop w:val="200"/>
          <w:marBottom w:val="0"/>
          <w:divBdr>
            <w:top w:val="none" w:sz="0" w:space="0" w:color="auto"/>
            <w:left w:val="none" w:sz="0" w:space="0" w:color="auto"/>
            <w:bottom w:val="none" w:sz="0" w:space="0" w:color="auto"/>
            <w:right w:val="none" w:sz="0" w:space="0" w:color="auto"/>
          </w:divBdr>
        </w:div>
        <w:div w:id="750933545">
          <w:marLeft w:val="547"/>
          <w:marRight w:val="0"/>
          <w:marTop w:val="200"/>
          <w:marBottom w:val="0"/>
          <w:divBdr>
            <w:top w:val="none" w:sz="0" w:space="0" w:color="auto"/>
            <w:left w:val="none" w:sz="0" w:space="0" w:color="auto"/>
            <w:bottom w:val="none" w:sz="0" w:space="0" w:color="auto"/>
            <w:right w:val="none" w:sz="0" w:space="0" w:color="auto"/>
          </w:divBdr>
        </w:div>
      </w:divsChild>
    </w:div>
    <w:div w:id="357239177">
      <w:bodyDiv w:val="1"/>
      <w:marLeft w:val="0"/>
      <w:marRight w:val="0"/>
      <w:marTop w:val="0"/>
      <w:marBottom w:val="0"/>
      <w:divBdr>
        <w:top w:val="none" w:sz="0" w:space="0" w:color="auto"/>
        <w:left w:val="none" w:sz="0" w:space="0" w:color="auto"/>
        <w:bottom w:val="none" w:sz="0" w:space="0" w:color="auto"/>
        <w:right w:val="none" w:sz="0" w:space="0" w:color="auto"/>
      </w:divBdr>
      <w:divsChild>
        <w:div w:id="1682002853">
          <w:marLeft w:val="0"/>
          <w:marRight w:val="0"/>
          <w:marTop w:val="0"/>
          <w:marBottom w:val="0"/>
          <w:divBdr>
            <w:top w:val="none" w:sz="0" w:space="0" w:color="auto"/>
            <w:left w:val="none" w:sz="0" w:space="0" w:color="auto"/>
            <w:bottom w:val="none" w:sz="0" w:space="0" w:color="auto"/>
            <w:right w:val="none" w:sz="0" w:space="0" w:color="auto"/>
          </w:divBdr>
          <w:divsChild>
            <w:div w:id="572397989">
              <w:marLeft w:val="0"/>
              <w:marRight w:val="0"/>
              <w:marTop w:val="0"/>
              <w:marBottom w:val="0"/>
              <w:divBdr>
                <w:top w:val="none" w:sz="0" w:space="0" w:color="auto"/>
                <w:left w:val="none" w:sz="0" w:space="0" w:color="auto"/>
                <w:bottom w:val="none" w:sz="0" w:space="0" w:color="auto"/>
                <w:right w:val="none" w:sz="0" w:space="0" w:color="auto"/>
              </w:divBdr>
            </w:div>
          </w:divsChild>
        </w:div>
        <w:div w:id="1624117904">
          <w:marLeft w:val="0"/>
          <w:marRight w:val="0"/>
          <w:marTop w:val="0"/>
          <w:marBottom w:val="0"/>
          <w:divBdr>
            <w:top w:val="none" w:sz="0" w:space="0" w:color="auto"/>
            <w:left w:val="none" w:sz="0" w:space="0" w:color="auto"/>
            <w:bottom w:val="none" w:sz="0" w:space="0" w:color="auto"/>
            <w:right w:val="none" w:sz="0" w:space="0" w:color="auto"/>
          </w:divBdr>
          <w:divsChild>
            <w:div w:id="2061634707">
              <w:marLeft w:val="0"/>
              <w:marRight w:val="0"/>
              <w:marTop w:val="0"/>
              <w:marBottom w:val="0"/>
              <w:divBdr>
                <w:top w:val="none" w:sz="0" w:space="0" w:color="auto"/>
                <w:left w:val="none" w:sz="0" w:space="0" w:color="auto"/>
                <w:bottom w:val="none" w:sz="0" w:space="0" w:color="auto"/>
                <w:right w:val="none" w:sz="0" w:space="0" w:color="auto"/>
              </w:divBdr>
            </w:div>
          </w:divsChild>
        </w:div>
        <w:div w:id="228930352">
          <w:marLeft w:val="0"/>
          <w:marRight w:val="0"/>
          <w:marTop w:val="0"/>
          <w:marBottom w:val="0"/>
          <w:divBdr>
            <w:top w:val="none" w:sz="0" w:space="0" w:color="auto"/>
            <w:left w:val="none" w:sz="0" w:space="0" w:color="auto"/>
            <w:bottom w:val="none" w:sz="0" w:space="0" w:color="auto"/>
            <w:right w:val="none" w:sz="0" w:space="0" w:color="auto"/>
          </w:divBdr>
          <w:divsChild>
            <w:div w:id="555317313">
              <w:marLeft w:val="0"/>
              <w:marRight w:val="0"/>
              <w:marTop w:val="0"/>
              <w:marBottom w:val="0"/>
              <w:divBdr>
                <w:top w:val="none" w:sz="0" w:space="0" w:color="auto"/>
                <w:left w:val="none" w:sz="0" w:space="0" w:color="auto"/>
                <w:bottom w:val="none" w:sz="0" w:space="0" w:color="auto"/>
                <w:right w:val="none" w:sz="0" w:space="0" w:color="auto"/>
              </w:divBdr>
            </w:div>
          </w:divsChild>
        </w:div>
        <w:div w:id="1559439926">
          <w:marLeft w:val="0"/>
          <w:marRight w:val="0"/>
          <w:marTop w:val="0"/>
          <w:marBottom w:val="0"/>
          <w:divBdr>
            <w:top w:val="none" w:sz="0" w:space="0" w:color="auto"/>
            <w:left w:val="none" w:sz="0" w:space="0" w:color="auto"/>
            <w:bottom w:val="none" w:sz="0" w:space="0" w:color="auto"/>
            <w:right w:val="none" w:sz="0" w:space="0" w:color="auto"/>
          </w:divBdr>
          <w:divsChild>
            <w:div w:id="1581136299">
              <w:marLeft w:val="0"/>
              <w:marRight w:val="0"/>
              <w:marTop w:val="0"/>
              <w:marBottom w:val="0"/>
              <w:divBdr>
                <w:top w:val="none" w:sz="0" w:space="0" w:color="auto"/>
                <w:left w:val="none" w:sz="0" w:space="0" w:color="auto"/>
                <w:bottom w:val="none" w:sz="0" w:space="0" w:color="auto"/>
                <w:right w:val="none" w:sz="0" w:space="0" w:color="auto"/>
              </w:divBdr>
            </w:div>
          </w:divsChild>
        </w:div>
        <w:div w:id="270167830">
          <w:marLeft w:val="0"/>
          <w:marRight w:val="0"/>
          <w:marTop w:val="0"/>
          <w:marBottom w:val="0"/>
          <w:divBdr>
            <w:top w:val="none" w:sz="0" w:space="0" w:color="auto"/>
            <w:left w:val="none" w:sz="0" w:space="0" w:color="auto"/>
            <w:bottom w:val="none" w:sz="0" w:space="0" w:color="auto"/>
            <w:right w:val="none" w:sz="0" w:space="0" w:color="auto"/>
          </w:divBdr>
          <w:divsChild>
            <w:div w:id="2107267244">
              <w:marLeft w:val="0"/>
              <w:marRight w:val="0"/>
              <w:marTop w:val="0"/>
              <w:marBottom w:val="0"/>
              <w:divBdr>
                <w:top w:val="none" w:sz="0" w:space="0" w:color="auto"/>
                <w:left w:val="none" w:sz="0" w:space="0" w:color="auto"/>
                <w:bottom w:val="none" w:sz="0" w:space="0" w:color="auto"/>
                <w:right w:val="none" w:sz="0" w:space="0" w:color="auto"/>
              </w:divBdr>
            </w:div>
            <w:div w:id="10576003">
              <w:marLeft w:val="0"/>
              <w:marRight w:val="0"/>
              <w:marTop w:val="0"/>
              <w:marBottom w:val="0"/>
              <w:divBdr>
                <w:top w:val="none" w:sz="0" w:space="0" w:color="auto"/>
                <w:left w:val="none" w:sz="0" w:space="0" w:color="auto"/>
                <w:bottom w:val="none" w:sz="0" w:space="0" w:color="auto"/>
                <w:right w:val="none" w:sz="0" w:space="0" w:color="auto"/>
              </w:divBdr>
            </w:div>
            <w:div w:id="254242949">
              <w:marLeft w:val="0"/>
              <w:marRight w:val="0"/>
              <w:marTop w:val="0"/>
              <w:marBottom w:val="0"/>
              <w:divBdr>
                <w:top w:val="none" w:sz="0" w:space="0" w:color="auto"/>
                <w:left w:val="none" w:sz="0" w:space="0" w:color="auto"/>
                <w:bottom w:val="none" w:sz="0" w:space="0" w:color="auto"/>
                <w:right w:val="none" w:sz="0" w:space="0" w:color="auto"/>
              </w:divBdr>
            </w:div>
            <w:div w:id="2057578113">
              <w:marLeft w:val="0"/>
              <w:marRight w:val="0"/>
              <w:marTop w:val="0"/>
              <w:marBottom w:val="0"/>
              <w:divBdr>
                <w:top w:val="none" w:sz="0" w:space="0" w:color="auto"/>
                <w:left w:val="none" w:sz="0" w:space="0" w:color="auto"/>
                <w:bottom w:val="none" w:sz="0" w:space="0" w:color="auto"/>
                <w:right w:val="none" w:sz="0" w:space="0" w:color="auto"/>
              </w:divBdr>
            </w:div>
            <w:div w:id="1690139777">
              <w:marLeft w:val="0"/>
              <w:marRight w:val="0"/>
              <w:marTop w:val="0"/>
              <w:marBottom w:val="0"/>
              <w:divBdr>
                <w:top w:val="none" w:sz="0" w:space="0" w:color="auto"/>
                <w:left w:val="none" w:sz="0" w:space="0" w:color="auto"/>
                <w:bottom w:val="none" w:sz="0" w:space="0" w:color="auto"/>
                <w:right w:val="none" w:sz="0" w:space="0" w:color="auto"/>
              </w:divBdr>
            </w:div>
            <w:div w:id="1881550571">
              <w:marLeft w:val="0"/>
              <w:marRight w:val="0"/>
              <w:marTop w:val="0"/>
              <w:marBottom w:val="0"/>
              <w:divBdr>
                <w:top w:val="none" w:sz="0" w:space="0" w:color="auto"/>
                <w:left w:val="none" w:sz="0" w:space="0" w:color="auto"/>
                <w:bottom w:val="none" w:sz="0" w:space="0" w:color="auto"/>
                <w:right w:val="none" w:sz="0" w:space="0" w:color="auto"/>
              </w:divBdr>
            </w:div>
            <w:div w:id="716507996">
              <w:marLeft w:val="0"/>
              <w:marRight w:val="0"/>
              <w:marTop w:val="0"/>
              <w:marBottom w:val="0"/>
              <w:divBdr>
                <w:top w:val="none" w:sz="0" w:space="0" w:color="auto"/>
                <w:left w:val="none" w:sz="0" w:space="0" w:color="auto"/>
                <w:bottom w:val="none" w:sz="0" w:space="0" w:color="auto"/>
                <w:right w:val="none" w:sz="0" w:space="0" w:color="auto"/>
              </w:divBdr>
            </w:div>
            <w:div w:id="257519149">
              <w:marLeft w:val="0"/>
              <w:marRight w:val="0"/>
              <w:marTop w:val="0"/>
              <w:marBottom w:val="0"/>
              <w:divBdr>
                <w:top w:val="none" w:sz="0" w:space="0" w:color="auto"/>
                <w:left w:val="none" w:sz="0" w:space="0" w:color="auto"/>
                <w:bottom w:val="none" w:sz="0" w:space="0" w:color="auto"/>
                <w:right w:val="none" w:sz="0" w:space="0" w:color="auto"/>
              </w:divBdr>
            </w:div>
            <w:div w:id="831064193">
              <w:marLeft w:val="0"/>
              <w:marRight w:val="0"/>
              <w:marTop w:val="0"/>
              <w:marBottom w:val="0"/>
              <w:divBdr>
                <w:top w:val="none" w:sz="0" w:space="0" w:color="auto"/>
                <w:left w:val="none" w:sz="0" w:space="0" w:color="auto"/>
                <w:bottom w:val="none" w:sz="0" w:space="0" w:color="auto"/>
                <w:right w:val="none" w:sz="0" w:space="0" w:color="auto"/>
              </w:divBdr>
            </w:div>
            <w:div w:id="417292563">
              <w:marLeft w:val="0"/>
              <w:marRight w:val="0"/>
              <w:marTop w:val="0"/>
              <w:marBottom w:val="0"/>
              <w:divBdr>
                <w:top w:val="none" w:sz="0" w:space="0" w:color="auto"/>
                <w:left w:val="none" w:sz="0" w:space="0" w:color="auto"/>
                <w:bottom w:val="none" w:sz="0" w:space="0" w:color="auto"/>
                <w:right w:val="none" w:sz="0" w:space="0" w:color="auto"/>
              </w:divBdr>
            </w:div>
            <w:div w:id="91441403">
              <w:marLeft w:val="0"/>
              <w:marRight w:val="0"/>
              <w:marTop w:val="0"/>
              <w:marBottom w:val="0"/>
              <w:divBdr>
                <w:top w:val="none" w:sz="0" w:space="0" w:color="auto"/>
                <w:left w:val="none" w:sz="0" w:space="0" w:color="auto"/>
                <w:bottom w:val="none" w:sz="0" w:space="0" w:color="auto"/>
                <w:right w:val="none" w:sz="0" w:space="0" w:color="auto"/>
              </w:divBdr>
            </w:div>
            <w:div w:id="1853183349">
              <w:marLeft w:val="0"/>
              <w:marRight w:val="0"/>
              <w:marTop w:val="0"/>
              <w:marBottom w:val="0"/>
              <w:divBdr>
                <w:top w:val="none" w:sz="0" w:space="0" w:color="auto"/>
                <w:left w:val="none" w:sz="0" w:space="0" w:color="auto"/>
                <w:bottom w:val="none" w:sz="0" w:space="0" w:color="auto"/>
                <w:right w:val="none" w:sz="0" w:space="0" w:color="auto"/>
              </w:divBdr>
            </w:div>
            <w:div w:id="412625763">
              <w:marLeft w:val="0"/>
              <w:marRight w:val="0"/>
              <w:marTop w:val="0"/>
              <w:marBottom w:val="0"/>
              <w:divBdr>
                <w:top w:val="none" w:sz="0" w:space="0" w:color="auto"/>
                <w:left w:val="none" w:sz="0" w:space="0" w:color="auto"/>
                <w:bottom w:val="none" w:sz="0" w:space="0" w:color="auto"/>
                <w:right w:val="none" w:sz="0" w:space="0" w:color="auto"/>
              </w:divBdr>
            </w:div>
          </w:divsChild>
        </w:div>
        <w:div w:id="1863010501">
          <w:marLeft w:val="0"/>
          <w:marRight w:val="0"/>
          <w:marTop w:val="0"/>
          <w:marBottom w:val="0"/>
          <w:divBdr>
            <w:top w:val="none" w:sz="0" w:space="0" w:color="auto"/>
            <w:left w:val="none" w:sz="0" w:space="0" w:color="auto"/>
            <w:bottom w:val="none" w:sz="0" w:space="0" w:color="auto"/>
            <w:right w:val="none" w:sz="0" w:space="0" w:color="auto"/>
          </w:divBdr>
          <w:divsChild>
            <w:div w:id="2094233249">
              <w:marLeft w:val="0"/>
              <w:marRight w:val="0"/>
              <w:marTop w:val="0"/>
              <w:marBottom w:val="0"/>
              <w:divBdr>
                <w:top w:val="none" w:sz="0" w:space="0" w:color="auto"/>
                <w:left w:val="none" w:sz="0" w:space="0" w:color="auto"/>
                <w:bottom w:val="none" w:sz="0" w:space="0" w:color="auto"/>
                <w:right w:val="none" w:sz="0" w:space="0" w:color="auto"/>
              </w:divBdr>
            </w:div>
            <w:div w:id="696932923">
              <w:marLeft w:val="0"/>
              <w:marRight w:val="0"/>
              <w:marTop w:val="0"/>
              <w:marBottom w:val="0"/>
              <w:divBdr>
                <w:top w:val="none" w:sz="0" w:space="0" w:color="auto"/>
                <w:left w:val="none" w:sz="0" w:space="0" w:color="auto"/>
                <w:bottom w:val="none" w:sz="0" w:space="0" w:color="auto"/>
                <w:right w:val="none" w:sz="0" w:space="0" w:color="auto"/>
              </w:divBdr>
            </w:div>
            <w:div w:id="913709060">
              <w:marLeft w:val="0"/>
              <w:marRight w:val="0"/>
              <w:marTop w:val="0"/>
              <w:marBottom w:val="0"/>
              <w:divBdr>
                <w:top w:val="none" w:sz="0" w:space="0" w:color="auto"/>
                <w:left w:val="none" w:sz="0" w:space="0" w:color="auto"/>
                <w:bottom w:val="none" w:sz="0" w:space="0" w:color="auto"/>
                <w:right w:val="none" w:sz="0" w:space="0" w:color="auto"/>
              </w:divBdr>
            </w:div>
          </w:divsChild>
        </w:div>
        <w:div w:id="1298607513">
          <w:marLeft w:val="0"/>
          <w:marRight w:val="0"/>
          <w:marTop w:val="0"/>
          <w:marBottom w:val="0"/>
          <w:divBdr>
            <w:top w:val="none" w:sz="0" w:space="0" w:color="auto"/>
            <w:left w:val="none" w:sz="0" w:space="0" w:color="auto"/>
            <w:bottom w:val="none" w:sz="0" w:space="0" w:color="auto"/>
            <w:right w:val="none" w:sz="0" w:space="0" w:color="auto"/>
          </w:divBdr>
          <w:divsChild>
            <w:div w:id="11691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361878">
      <w:bodyDiv w:val="1"/>
      <w:marLeft w:val="0"/>
      <w:marRight w:val="0"/>
      <w:marTop w:val="0"/>
      <w:marBottom w:val="0"/>
      <w:divBdr>
        <w:top w:val="none" w:sz="0" w:space="0" w:color="auto"/>
        <w:left w:val="none" w:sz="0" w:space="0" w:color="auto"/>
        <w:bottom w:val="none" w:sz="0" w:space="0" w:color="auto"/>
        <w:right w:val="none" w:sz="0" w:space="0" w:color="auto"/>
      </w:divBdr>
    </w:div>
    <w:div w:id="416639135">
      <w:bodyDiv w:val="1"/>
      <w:marLeft w:val="0"/>
      <w:marRight w:val="0"/>
      <w:marTop w:val="0"/>
      <w:marBottom w:val="0"/>
      <w:divBdr>
        <w:top w:val="none" w:sz="0" w:space="0" w:color="auto"/>
        <w:left w:val="none" w:sz="0" w:space="0" w:color="auto"/>
        <w:bottom w:val="none" w:sz="0" w:space="0" w:color="auto"/>
        <w:right w:val="none" w:sz="0" w:space="0" w:color="auto"/>
      </w:divBdr>
      <w:divsChild>
        <w:div w:id="47386818">
          <w:marLeft w:val="1440"/>
          <w:marRight w:val="0"/>
          <w:marTop w:val="0"/>
          <w:marBottom w:val="120"/>
          <w:divBdr>
            <w:top w:val="none" w:sz="0" w:space="0" w:color="auto"/>
            <w:left w:val="none" w:sz="0" w:space="0" w:color="auto"/>
            <w:bottom w:val="none" w:sz="0" w:space="0" w:color="auto"/>
            <w:right w:val="none" w:sz="0" w:space="0" w:color="auto"/>
          </w:divBdr>
        </w:div>
        <w:div w:id="1081414595">
          <w:marLeft w:val="806"/>
          <w:marRight w:val="0"/>
          <w:marTop w:val="0"/>
          <w:marBottom w:val="120"/>
          <w:divBdr>
            <w:top w:val="none" w:sz="0" w:space="0" w:color="auto"/>
            <w:left w:val="none" w:sz="0" w:space="0" w:color="auto"/>
            <w:bottom w:val="none" w:sz="0" w:space="0" w:color="auto"/>
            <w:right w:val="none" w:sz="0" w:space="0" w:color="auto"/>
          </w:divBdr>
        </w:div>
        <w:div w:id="1374842311">
          <w:marLeft w:val="2074"/>
          <w:marRight w:val="0"/>
          <w:marTop w:val="0"/>
          <w:marBottom w:val="120"/>
          <w:divBdr>
            <w:top w:val="none" w:sz="0" w:space="0" w:color="auto"/>
            <w:left w:val="none" w:sz="0" w:space="0" w:color="auto"/>
            <w:bottom w:val="none" w:sz="0" w:space="0" w:color="auto"/>
            <w:right w:val="none" w:sz="0" w:space="0" w:color="auto"/>
          </w:divBdr>
        </w:div>
        <w:div w:id="1640107686">
          <w:marLeft w:val="2074"/>
          <w:marRight w:val="0"/>
          <w:marTop w:val="0"/>
          <w:marBottom w:val="120"/>
          <w:divBdr>
            <w:top w:val="none" w:sz="0" w:space="0" w:color="auto"/>
            <w:left w:val="none" w:sz="0" w:space="0" w:color="auto"/>
            <w:bottom w:val="none" w:sz="0" w:space="0" w:color="auto"/>
            <w:right w:val="none" w:sz="0" w:space="0" w:color="auto"/>
          </w:divBdr>
        </w:div>
        <w:div w:id="1796212863">
          <w:marLeft w:val="1440"/>
          <w:marRight w:val="0"/>
          <w:marTop w:val="0"/>
          <w:marBottom w:val="120"/>
          <w:divBdr>
            <w:top w:val="none" w:sz="0" w:space="0" w:color="auto"/>
            <w:left w:val="none" w:sz="0" w:space="0" w:color="auto"/>
            <w:bottom w:val="none" w:sz="0" w:space="0" w:color="auto"/>
            <w:right w:val="none" w:sz="0" w:space="0" w:color="auto"/>
          </w:divBdr>
        </w:div>
        <w:div w:id="1988316186">
          <w:marLeft w:val="2074"/>
          <w:marRight w:val="0"/>
          <w:marTop w:val="0"/>
          <w:marBottom w:val="120"/>
          <w:divBdr>
            <w:top w:val="none" w:sz="0" w:space="0" w:color="auto"/>
            <w:left w:val="none" w:sz="0" w:space="0" w:color="auto"/>
            <w:bottom w:val="none" w:sz="0" w:space="0" w:color="auto"/>
            <w:right w:val="none" w:sz="0" w:space="0" w:color="auto"/>
          </w:divBdr>
        </w:div>
        <w:div w:id="2110614177">
          <w:marLeft w:val="2074"/>
          <w:marRight w:val="0"/>
          <w:marTop w:val="0"/>
          <w:marBottom w:val="120"/>
          <w:divBdr>
            <w:top w:val="none" w:sz="0" w:space="0" w:color="auto"/>
            <w:left w:val="none" w:sz="0" w:space="0" w:color="auto"/>
            <w:bottom w:val="none" w:sz="0" w:space="0" w:color="auto"/>
            <w:right w:val="none" w:sz="0" w:space="0" w:color="auto"/>
          </w:divBdr>
        </w:div>
      </w:divsChild>
    </w:div>
    <w:div w:id="607203886">
      <w:bodyDiv w:val="1"/>
      <w:marLeft w:val="0"/>
      <w:marRight w:val="0"/>
      <w:marTop w:val="0"/>
      <w:marBottom w:val="0"/>
      <w:divBdr>
        <w:top w:val="none" w:sz="0" w:space="0" w:color="auto"/>
        <w:left w:val="none" w:sz="0" w:space="0" w:color="auto"/>
        <w:bottom w:val="none" w:sz="0" w:space="0" w:color="auto"/>
        <w:right w:val="none" w:sz="0" w:space="0" w:color="auto"/>
      </w:divBdr>
    </w:div>
    <w:div w:id="634875242">
      <w:bodyDiv w:val="1"/>
      <w:marLeft w:val="0"/>
      <w:marRight w:val="0"/>
      <w:marTop w:val="0"/>
      <w:marBottom w:val="0"/>
      <w:divBdr>
        <w:top w:val="none" w:sz="0" w:space="0" w:color="auto"/>
        <w:left w:val="none" w:sz="0" w:space="0" w:color="auto"/>
        <w:bottom w:val="none" w:sz="0" w:space="0" w:color="auto"/>
        <w:right w:val="none" w:sz="0" w:space="0" w:color="auto"/>
      </w:divBdr>
    </w:div>
    <w:div w:id="697704809">
      <w:bodyDiv w:val="1"/>
      <w:marLeft w:val="0"/>
      <w:marRight w:val="0"/>
      <w:marTop w:val="0"/>
      <w:marBottom w:val="0"/>
      <w:divBdr>
        <w:top w:val="none" w:sz="0" w:space="0" w:color="auto"/>
        <w:left w:val="none" w:sz="0" w:space="0" w:color="auto"/>
        <w:bottom w:val="none" w:sz="0" w:space="0" w:color="auto"/>
        <w:right w:val="none" w:sz="0" w:space="0" w:color="auto"/>
      </w:divBdr>
      <w:divsChild>
        <w:div w:id="386879635">
          <w:marLeft w:val="0"/>
          <w:marRight w:val="0"/>
          <w:marTop w:val="0"/>
          <w:marBottom w:val="0"/>
          <w:divBdr>
            <w:top w:val="none" w:sz="0" w:space="0" w:color="auto"/>
            <w:left w:val="none" w:sz="0" w:space="0" w:color="auto"/>
            <w:bottom w:val="none" w:sz="0" w:space="0" w:color="auto"/>
            <w:right w:val="none" w:sz="0" w:space="0" w:color="auto"/>
          </w:divBdr>
          <w:divsChild>
            <w:div w:id="256060146">
              <w:marLeft w:val="0"/>
              <w:marRight w:val="0"/>
              <w:marTop w:val="0"/>
              <w:marBottom w:val="0"/>
              <w:divBdr>
                <w:top w:val="none" w:sz="0" w:space="0" w:color="auto"/>
                <w:left w:val="none" w:sz="0" w:space="0" w:color="auto"/>
                <w:bottom w:val="none" w:sz="0" w:space="0" w:color="auto"/>
                <w:right w:val="none" w:sz="0" w:space="0" w:color="auto"/>
              </w:divBdr>
              <w:divsChild>
                <w:div w:id="465396640">
                  <w:marLeft w:val="0"/>
                  <w:marRight w:val="0"/>
                  <w:marTop w:val="0"/>
                  <w:marBottom w:val="0"/>
                  <w:divBdr>
                    <w:top w:val="none" w:sz="0" w:space="0" w:color="auto"/>
                    <w:left w:val="none" w:sz="0" w:space="0" w:color="auto"/>
                    <w:bottom w:val="none" w:sz="0" w:space="0" w:color="auto"/>
                    <w:right w:val="none" w:sz="0" w:space="0" w:color="auto"/>
                  </w:divBdr>
                  <w:divsChild>
                    <w:div w:id="1241672115">
                      <w:marLeft w:val="0"/>
                      <w:marRight w:val="0"/>
                      <w:marTop w:val="0"/>
                      <w:marBottom w:val="0"/>
                      <w:divBdr>
                        <w:top w:val="none" w:sz="0" w:space="0" w:color="auto"/>
                        <w:left w:val="none" w:sz="0" w:space="0" w:color="auto"/>
                        <w:bottom w:val="none" w:sz="0" w:space="0" w:color="auto"/>
                        <w:right w:val="none" w:sz="0" w:space="0" w:color="auto"/>
                      </w:divBdr>
                      <w:divsChild>
                        <w:div w:id="2028485798">
                          <w:marLeft w:val="0"/>
                          <w:marRight w:val="0"/>
                          <w:marTop w:val="0"/>
                          <w:marBottom w:val="0"/>
                          <w:divBdr>
                            <w:top w:val="none" w:sz="0" w:space="0" w:color="auto"/>
                            <w:left w:val="none" w:sz="0" w:space="0" w:color="auto"/>
                            <w:bottom w:val="none" w:sz="0" w:space="0" w:color="auto"/>
                            <w:right w:val="none" w:sz="0" w:space="0" w:color="auto"/>
                          </w:divBdr>
                          <w:divsChild>
                            <w:div w:id="1342778604">
                              <w:marLeft w:val="0"/>
                              <w:marRight w:val="0"/>
                              <w:marTop w:val="0"/>
                              <w:marBottom w:val="0"/>
                              <w:divBdr>
                                <w:top w:val="none" w:sz="0" w:space="0" w:color="auto"/>
                                <w:left w:val="none" w:sz="0" w:space="0" w:color="auto"/>
                                <w:bottom w:val="none" w:sz="0" w:space="0" w:color="auto"/>
                                <w:right w:val="none" w:sz="0" w:space="0" w:color="auto"/>
                              </w:divBdr>
                              <w:divsChild>
                                <w:div w:id="638847082">
                                  <w:marLeft w:val="0"/>
                                  <w:marRight w:val="0"/>
                                  <w:marTop w:val="0"/>
                                  <w:marBottom w:val="0"/>
                                  <w:divBdr>
                                    <w:top w:val="none" w:sz="0" w:space="0" w:color="auto"/>
                                    <w:left w:val="none" w:sz="0" w:space="0" w:color="auto"/>
                                    <w:bottom w:val="none" w:sz="0" w:space="0" w:color="auto"/>
                                    <w:right w:val="none" w:sz="0" w:space="0" w:color="auto"/>
                                  </w:divBdr>
                                </w:div>
                                <w:div w:id="1198591411">
                                  <w:marLeft w:val="0"/>
                                  <w:marRight w:val="0"/>
                                  <w:marTop w:val="0"/>
                                  <w:marBottom w:val="0"/>
                                  <w:divBdr>
                                    <w:top w:val="none" w:sz="0" w:space="0" w:color="auto"/>
                                    <w:left w:val="none" w:sz="0" w:space="0" w:color="auto"/>
                                    <w:bottom w:val="none" w:sz="0" w:space="0" w:color="auto"/>
                                    <w:right w:val="none" w:sz="0" w:space="0" w:color="auto"/>
                                  </w:divBdr>
                                </w:div>
                                <w:div w:id="1236358616">
                                  <w:marLeft w:val="0"/>
                                  <w:marRight w:val="0"/>
                                  <w:marTop w:val="0"/>
                                  <w:marBottom w:val="0"/>
                                  <w:divBdr>
                                    <w:top w:val="none" w:sz="0" w:space="0" w:color="auto"/>
                                    <w:left w:val="none" w:sz="0" w:space="0" w:color="auto"/>
                                    <w:bottom w:val="none" w:sz="0" w:space="0" w:color="auto"/>
                                    <w:right w:val="none" w:sz="0" w:space="0" w:color="auto"/>
                                  </w:divBdr>
                                </w:div>
                                <w:div w:id="157844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7684664">
              <w:marLeft w:val="0"/>
              <w:marRight w:val="0"/>
              <w:marTop w:val="0"/>
              <w:marBottom w:val="0"/>
              <w:divBdr>
                <w:top w:val="none" w:sz="0" w:space="0" w:color="auto"/>
                <w:left w:val="none" w:sz="0" w:space="0" w:color="auto"/>
                <w:bottom w:val="none" w:sz="0" w:space="0" w:color="auto"/>
                <w:right w:val="none" w:sz="0" w:space="0" w:color="auto"/>
              </w:divBdr>
              <w:divsChild>
                <w:div w:id="594215022">
                  <w:marLeft w:val="0"/>
                  <w:marRight w:val="0"/>
                  <w:marTop w:val="0"/>
                  <w:marBottom w:val="0"/>
                  <w:divBdr>
                    <w:top w:val="none" w:sz="0" w:space="0" w:color="auto"/>
                    <w:left w:val="none" w:sz="0" w:space="0" w:color="auto"/>
                    <w:bottom w:val="none" w:sz="0" w:space="0" w:color="auto"/>
                    <w:right w:val="none" w:sz="0" w:space="0" w:color="auto"/>
                  </w:divBdr>
                  <w:divsChild>
                    <w:div w:id="40180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9673640">
      <w:bodyDiv w:val="1"/>
      <w:marLeft w:val="0"/>
      <w:marRight w:val="0"/>
      <w:marTop w:val="0"/>
      <w:marBottom w:val="0"/>
      <w:divBdr>
        <w:top w:val="none" w:sz="0" w:space="0" w:color="auto"/>
        <w:left w:val="none" w:sz="0" w:space="0" w:color="auto"/>
        <w:bottom w:val="none" w:sz="0" w:space="0" w:color="auto"/>
        <w:right w:val="none" w:sz="0" w:space="0" w:color="auto"/>
      </w:divBdr>
    </w:div>
    <w:div w:id="720057120">
      <w:bodyDiv w:val="1"/>
      <w:marLeft w:val="0"/>
      <w:marRight w:val="0"/>
      <w:marTop w:val="0"/>
      <w:marBottom w:val="0"/>
      <w:divBdr>
        <w:top w:val="none" w:sz="0" w:space="0" w:color="auto"/>
        <w:left w:val="none" w:sz="0" w:space="0" w:color="auto"/>
        <w:bottom w:val="none" w:sz="0" w:space="0" w:color="auto"/>
        <w:right w:val="none" w:sz="0" w:space="0" w:color="auto"/>
      </w:divBdr>
    </w:div>
    <w:div w:id="748237601">
      <w:bodyDiv w:val="1"/>
      <w:marLeft w:val="0"/>
      <w:marRight w:val="0"/>
      <w:marTop w:val="0"/>
      <w:marBottom w:val="0"/>
      <w:divBdr>
        <w:top w:val="none" w:sz="0" w:space="0" w:color="auto"/>
        <w:left w:val="none" w:sz="0" w:space="0" w:color="auto"/>
        <w:bottom w:val="none" w:sz="0" w:space="0" w:color="auto"/>
        <w:right w:val="none" w:sz="0" w:space="0" w:color="auto"/>
      </w:divBdr>
      <w:divsChild>
        <w:div w:id="63335590">
          <w:marLeft w:val="0"/>
          <w:marRight w:val="0"/>
          <w:marTop w:val="0"/>
          <w:marBottom w:val="0"/>
          <w:divBdr>
            <w:top w:val="none" w:sz="0" w:space="0" w:color="auto"/>
            <w:left w:val="none" w:sz="0" w:space="0" w:color="auto"/>
            <w:bottom w:val="none" w:sz="0" w:space="0" w:color="auto"/>
            <w:right w:val="none" w:sz="0" w:space="0" w:color="auto"/>
          </w:divBdr>
        </w:div>
        <w:div w:id="473181417">
          <w:marLeft w:val="0"/>
          <w:marRight w:val="0"/>
          <w:marTop w:val="0"/>
          <w:marBottom w:val="0"/>
          <w:divBdr>
            <w:top w:val="none" w:sz="0" w:space="0" w:color="auto"/>
            <w:left w:val="none" w:sz="0" w:space="0" w:color="auto"/>
            <w:bottom w:val="none" w:sz="0" w:space="0" w:color="auto"/>
            <w:right w:val="none" w:sz="0" w:space="0" w:color="auto"/>
          </w:divBdr>
        </w:div>
        <w:div w:id="1178928583">
          <w:marLeft w:val="0"/>
          <w:marRight w:val="0"/>
          <w:marTop w:val="0"/>
          <w:marBottom w:val="0"/>
          <w:divBdr>
            <w:top w:val="none" w:sz="0" w:space="0" w:color="auto"/>
            <w:left w:val="none" w:sz="0" w:space="0" w:color="auto"/>
            <w:bottom w:val="none" w:sz="0" w:space="0" w:color="auto"/>
            <w:right w:val="none" w:sz="0" w:space="0" w:color="auto"/>
          </w:divBdr>
        </w:div>
        <w:div w:id="1459185161">
          <w:marLeft w:val="0"/>
          <w:marRight w:val="0"/>
          <w:marTop w:val="0"/>
          <w:marBottom w:val="0"/>
          <w:divBdr>
            <w:top w:val="none" w:sz="0" w:space="0" w:color="auto"/>
            <w:left w:val="none" w:sz="0" w:space="0" w:color="auto"/>
            <w:bottom w:val="none" w:sz="0" w:space="0" w:color="auto"/>
            <w:right w:val="none" w:sz="0" w:space="0" w:color="auto"/>
          </w:divBdr>
        </w:div>
        <w:div w:id="1917518321">
          <w:marLeft w:val="0"/>
          <w:marRight w:val="0"/>
          <w:marTop w:val="0"/>
          <w:marBottom w:val="0"/>
          <w:divBdr>
            <w:top w:val="none" w:sz="0" w:space="0" w:color="auto"/>
            <w:left w:val="none" w:sz="0" w:space="0" w:color="auto"/>
            <w:bottom w:val="none" w:sz="0" w:space="0" w:color="auto"/>
            <w:right w:val="none" w:sz="0" w:space="0" w:color="auto"/>
          </w:divBdr>
        </w:div>
        <w:div w:id="1930036289">
          <w:marLeft w:val="0"/>
          <w:marRight w:val="0"/>
          <w:marTop w:val="0"/>
          <w:marBottom w:val="0"/>
          <w:divBdr>
            <w:top w:val="none" w:sz="0" w:space="0" w:color="auto"/>
            <w:left w:val="none" w:sz="0" w:space="0" w:color="auto"/>
            <w:bottom w:val="none" w:sz="0" w:space="0" w:color="auto"/>
            <w:right w:val="none" w:sz="0" w:space="0" w:color="auto"/>
          </w:divBdr>
        </w:div>
        <w:div w:id="2063557320">
          <w:marLeft w:val="0"/>
          <w:marRight w:val="0"/>
          <w:marTop w:val="0"/>
          <w:marBottom w:val="0"/>
          <w:divBdr>
            <w:top w:val="none" w:sz="0" w:space="0" w:color="auto"/>
            <w:left w:val="none" w:sz="0" w:space="0" w:color="auto"/>
            <w:bottom w:val="none" w:sz="0" w:space="0" w:color="auto"/>
            <w:right w:val="none" w:sz="0" w:space="0" w:color="auto"/>
          </w:divBdr>
        </w:div>
      </w:divsChild>
    </w:div>
    <w:div w:id="759185083">
      <w:bodyDiv w:val="1"/>
      <w:marLeft w:val="0"/>
      <w:marRight w:val="0"/>
      <w:marTop w:val="0"/>
      <w:marBottom w:val="0"/>
      <w:divBdr>
        <w:top w:val="none" w:sz="0" w:space="0" w:color="auto"/>
        <w:left w:val="none" w:sz="0" w:space="0" w:color="auto"/>
        <w:bottom w:val="none" w:sz="0" w:space="0" w:color="auto"/>
        <w:right w:val="none" w:sz="0" w:space="0" w:color="auto"/>
      </w:divBdr>
    </w:div>
    <w:div w:id="800150214">
      <w:bodyDiv w:val="1"/>
      <w:marLeft w:val="0"/>
      <w:marRight w:val="0"/>
      <w:marTop w:val="0"/>
      <w:marBottom w:val="0"/>
      <w:divBdr>
        <w:top w:val="none" w:sz="0" w:space="0" w:color="auto"/>
        <w:left w:val="none" w:sz="0" w:space="0" w:color="auto"/>
        <w:bottom w:val="none" w:sz="0" w:space="0" w:color="auto"/>
        <w:right w:val="none" w:sz="0" w:space="0" w:color="auto"/>
      </w:divBdr>
    </w:div>
    <w:div w:id="820468443">
      <w:bodyDiv w:val="1"/>
      <w:marLeft w:val="0"/>
      <w:marRight w:val="0"/>
      <w:marTop w:val="0"/>
      <w:marBottom w:val="0"/>
      <w:divBdr>
        <w:top w:val="none" w:sz="0" w:space="0" w:color="auto"/>
        <w:left w:val="none" w:sz="0" w:space="0" w:color="auto"/>
        <w:bottom w:val="none" w:sz="0" w:space="0" w:color="auto"/>
        <w:right w:val="none" w:sz="0" w:space="0" w:color="auto"/>
      </w:divBdr>
    </w:div>
    <w:div w:id="844708981">
      <w:bodyDiv w:val="1"/>
      <w:marLeft w:val="0"/>
      <w:marRight w:val="0"/>
      <w:marTop w:val="0"/>
      <w:marBottom w:val="0"/>
      <w:divBdr>
        <w:top w:val="none" w:sz="0" w:space="0" w:color="auto"/>
        <w:left w:val="none" w:sz="0" w:space="0" w:color="auto"/>
        <w:bottom w:val="none" w:sz="0" w:space="0" w:color="auto"/>
        <w:right w:val="none" w:sz="0" w:space="0" w:color="auto"/>
      </w:divBdr>
    </w:div>
    <w:div w:id="856311251">
      <w:bodyDiv w:val="1"/>
      <w:marLeft w:val="0"/>
      <w:marRight w:val="0"/>
      <w:marTop w:val="0"/>
      <w:marBottom w:val="0"/>
      <w:divBdr>
        <w:top w:val="none" w:sz="0" w:space="0" w:color="auto"/>
        <w:left w:val="none" w:sz="0" w:space="0" w:color="auto"/>
        <w:bottom w:val="none" w:sz="0" w:space="0" w:color="auto"/>
        <w:right w:val="none" w:sz="0" w:space="0" w:color="auto"/>
      </w:divBdr>
    </w:div>
    <w:div w:id="871576091">
      <w:bodyDiv w:val="1"/>
      <w:marLeft w:val="0"/>
      <w:marRight w:val="0"/>
      <w:marTop w:val="0"/>
      <w:marBottom w:val="0"/>
      <w:divBdr>
        <w:top w:val="none" w:sz="0" w:space="0" w:color="auto"/>
        <w:left w:val="none" w:sz="0" w:space="0" w:color="auto"/>
        <w:bottom w:val="none" w:sz="0" w:space="0" w:color="auto"/>
        <w:right w:val="none" w:sz="0" w:space="0" w:color="auto"/>
      </w:divBdr>
    </w:div>
    <w:div w:id="918713869">
      <w:bodyDiv w:val="1"/>
      <w:marLeft w:val="0"/>
      <w:marRight w:val="0"/>
      <w:marTop w:val="0"/>
      <w:marBottom w:val="0"/>
      <w:divBdr>
        <w:top w:val="none" w:sz="0" w:space="0" w:color="auto"/>
        <w:left w:val="none" w:sz="0" w:space="0" w:color="auto"/>
        <w:bottom w:val="none" w:sz="0" w:space="0" w:color="auto"/>
        <w:right w:val="none" w:sz="0" w:space="0" w:color="auto"/>
      </w:divBdr>
    </w:div>
    <w:div w:id="946079902">
      <w:bodyDiv w:val="1"/>
      <w:marLeft w:val="0"/>
      <w:marRight w:val="0"/>
      <w:marTop w:val="0"/>
      <w:marBottom w:val="0"/>
      <w:divBdr>
        <w:top w:val="none" w:sz="0" w:space="0" w:color="auto"/>
        <w:left w:val="none" w:sz="0" w:space="0" w:color="auto"/>
        <w:bottom w:val="none" w:sz="0" w:space="0" w:color="auto"/>
        <w:right w:val="none" w:sz="0" w:space="0" w:color="auto"/>
      </w:divBdr>
    </w:div>
    <w:div w:id="948665408">
      <w:bodyDiv w:val="1"/>
      <w:marLeft w:val="0"/>
      <w:marRight w:val="0"/>
      <w:marTop w:val="0"/>
      <w:marBottom w:val="0"/>
      <w:divBdr>
        <w:top w:val="none" w:sz="0" w:space="0" w:color="auto"/>
        <w:left w:val="none" w:sz="0" w:space="0" w:color="auto"/>
        <w:bottom w:val="none" w:sz="0" w:space="0" w:color="auto"/>
        <w:right w:val="none" w:sz="0" w:space="0" w:color="auto"/>
      </w:divBdr>
    </w:div>
    <w:div w:id="998003333">
      <w:bodyDiv w:val="1"/>
      <w:marLeft w:val="0"/>
      <w:marRight w:val="0"/>
      <w:marTop w:val="0"/>
      <w:marBottom w:val="0"/>
      <w:divBdr>
        <w:top w:val="none" w:sz="0" w:space="0" w:color="auto"/>
        <w:left w:val="none" w:sz="0" w:space="0" w:color="auto"/>
        <w:bottom w:val="none" w:sz="0" w:space="0" w:color="auto"/>
        <w:right w:val="none" w:sz="0" w:space="0" w:color="auto"/>
      </w:divBdr>
      <w:divsChild>
        <w:div w:id="2091344693">
          <w:marLeft w:val="1166"/>
          <w:marRight w:val="0"/>
          <w:marTop w:val="0"/>
          <w:marBottom w:val="0"/>
          <w:divBdr>
            <w:top w:val="none" w:sz="0" w:space="0" w:color="auto"/>
            <w:left w:val="none" w:sz="0" w:space="0" w:color="auto"/>
            <w:bottom w:val="none" w:sz="0" w:space="0" w:color="auto"/>
            <w:right w:val="none" w:sz="0" w:space="0" w:color="auto"/>
          </w:divBdr>
        </w:div>
        <w:div w:id="1483345976">
          <w:marLeft w:val="1166"/>
          <w:marRight w:val="0"/>
          <w:marTop w:val="0"/>
          <w:marBottom w:val="0"/>
          <w:divBdr>
            <w:top w:val="none" w:sz="0" w:space="0" w:color="auto"/>
            <w:left w:val="none" w:sz="0" w:space="0" w:color="auto"/>
            <w:bottom w:val="none" w:sz="0" w:space="0" w:color="auto"/>
            <w:right w:val="none" w:sz="0" w:space="0" w:color="auto"/>
          </w:divBdr>
        </w:div>
      </w:divsChild>
    </w:div>
    <w:div w:id="1048190964">
      <w:bodyDiv w:val="1"/>
      <w:marLeft w:val="0"/>
      <w:marRight w:val="0"/>
      <w:marTop w:val="0"/>
      <w:marBottom w:val="0"/>
      <w:divBdr>
        <w:top w:val="none" w:sz="0" w:space="0" w:color="auto"/>
        <w:left w:val="none" w:sz="0" w:space="0" w:color="auto"/>
        <w:bottom w:val="none" w:sz="0" w:space="0" w:color="auto"/>
        <w:right w:val="none" w:sz="0" w:space="0" w:color="auto"/>
      </w:divBdr>
    </w:div>
    <w:div w:id="1070809597">
      <w:bodyDiv w:val="1"/>
      <w:marLeft w:val="0"/>
      <w:marRight w:val="0"/>
      <w:marTop w:val="0"/>
      <w:marBottom w:val="0"/>
      <w:divBdr>
        <w:top w:val="none" w:sz="0" w:space="0" w:color="auto"/>
        <w:left w:val="none" w:sz="0" w:space="0" w:color="auto"/>
        <w:bottom w:val="none" w:sz="0" w:space="0" w:color="auto"/>
        <w:right w:val="none" w:sz="0" w:space="0" w:color="auto"/>
      </w:divBdr>
    </w:div>
    <w:div w:id="1071581205">
      <w:bodyDiv w:val="1"/>
      <w:marLeft w:val="0"/>
      <w:marRight w:val="0"/>
      <w:marTop w:val="0"/>
      <w:marBottom w:val="0"/>
      <w:divBdr>
        <w:top w:val="none" w:sz="0" w:space="0" w:color="auto"/>
        <w:left w:val="none" w:sz="0" w:space="0" w:color="auto"/>
        <w:bottom w:val="none" w:sz="0" w:space="0" w:color="auto"/>
        <w:right w:val="none" w:sz="0" w:space="0" w:color="auto"/>
      </w:divBdr>
    </w:div>
    <w:div w:id="1080367446">
      <w:bodyDiv w:val="1"/>
      <w:marLeft w:val="0"/>
      <w:marRight w:val="0"/>
      <w:marTop w:val="0"/>
      <w:marBottom w:val="0"/>
      <w:divBdr>
        <w:top w:val="none" w:sz="0" w:space="0" w:color="auto"/>
        <w:left w:val="none" w:sz="0" w:space="0" w:color="auto"/>
        <w:bottom w:val="none" w:sz="0" w:space="0" w:color="auto"/>
        <w:right w:val="none" w:sz="0" w:space="0" w:color="auto"/>
      </w:divBdr>
    </w:div>
    <w:div w:id="1099251046">
      <w:bodyDiv w:val="1"/>
      <w:marLeft w:val="0"/>
      <w:marRight w:val="0"/>
      <w:marTop w:val="0"/>
      <w:marBottom w:val="0"/>
      <w:divBdr>
        <w:top w:val="none" w:sz="0" w:space="0" w:color="auto"/>
        <w:left w:val="none" w:sz="0" w:space="0" w:color="auto"/>
        <w:bottom w:val="none" w:sz="0" w:space="0" w:color="auto"/>
        <w:right w:val="none" w:sz="0" w:space="0" w:color="auto"/>
      </w:divBdr>
      <w:divsChild>
        <w:div w:id="1987932722">
          <w:marLeft w:val="0"/>
          <w:marRight w:val="0"/>
          <w:marTop w:val="0"/>
          <w:marBottom w:val="0"/>
          <w:divBdr>
            <w:top w:val="none" w:sz="0" w:space="0" w:color="auto"/>
            <w:left w:val="none" w:sz="0" w:space="0" w:color="auto"/>
            <w:bottom w:val="none" w:sz="0" w:space="0" w:color="auto"/>
            <w:right w:val="none" w:sz="0" w:space="0" w:color="auto"/>
          </w:divBdr>
          <w:divsChild>
            <w:div w:id="1280800889">
              <w:marLeft w:val="0"/>
              <w:marRight w:val="0"/>
              <w:marTop w:val="0"/>
              <w:marBottom w:val="0"/>
              <w:divBdr>
                <w:top w:val="none" w:sz="0" w:space="0" w:color="auto"/>
                <w:left w:val="none" w:sz="0" w:space="0" w:color="auto"/>
                <w:bottom w:val="none" w:sz="0" w:space="0" w:color="auto"/>
                <w:right w:val="none" w:sz="0" w:space="0" w:color="auto"/>
              </w:divBdr>
            </w:div>
          </w:divsChild>
        </w:div>
        <w:div w:id="2046099919">
          <w:marLeft w:val="0"/>
          <w:marRight w:val="0"/>
          <w:marTop w:val="0"/>
          <w:marBottom w:val="0"/>
          <w:divBdr>
            <w:top w:val="none" w:sz="0" w:space="0" w:color="auto"/>
            <w:left w:val="none" w:sz="0" w:space="0" w:color="auto"/>
            <w:bottom w:val="none" w:sz="0" w:space="0" w:color="auto"/>
            <w:right w:val="none" w:sz="0" w:space="0" w:color="auto"/>
          </w:divBdr>
          <w:divsChild>
            <w:div w:id="185561517">
              <w:marLeft w:val="0"/>
              <w:marRight w:val="0"/>
              <w:marTop w:val="0"/>
              <w:marBottom w:val="0"/>
              <w:divBdr>
                <w:top w:val="none" w:sz="0" w:space="0" w:color="auto"/>
                <w:left w:val="none" w:sz="0" w:space="0" w:color="auto"/>
                <w:bottom w:val="none" w:sz="0" w:space="0" w:color="auto"/>
                <w:right w:val="none" w:sz="0" w:space="0" w:color="auto"/>
              </w:divBdr>
            </w:div>
            <w:div w:id="496580964">
              <w:marLeft w:val="0"/>
              <w:marRight w:val="0"/>
              <w:marTop w:val="0"/>
              <w:marBottom w:val="0"/>
              <w:divBdr>
                <w:top w:val="none" w:sz="0" w:space="0" w:color="auto"/>
                <w:left w:val="none" w:sz="0" w:space="0" w:color="auto"/>
                <w:bottom w:val="none" w:sz="0" w:space="0" w:color="auto"/>
                <w:right w:val="none" w:sz="0" w:space="0" w:color="auto"/>
              </w:divBdr>
            </w:div>
            <w:div w:id="1543206800">
              <w:marLeft w:val="0"/>
              <w:marRight w:val="0"/>
              <w:marTop w:val="0"/>
              <w:marBottom w:val="0"/>
              <w:divBdr>
                <w:top w:val="none" w:sz="0" w:space="0" w:color="auto"/>
                <w:left w:val="none" w:sz="0" w:space="0" w:color="auto"/>
                <w:bottom w:val="none" w:sz="0" w:space="0" w:color="auto"/>
                <w:right w:val="none" w:sz="0" w:space="0" w:color="auto"/>
              </w:divBdr>
            </w:div>
            <w:div w:id="1887059883">
              <w:marLeft w:val="0"/>
              <w:marRight w:val="0"/>
              <w:marTop w:val="0"/>
              <w:marBottom w:val="0"/>
              <w:divBdr>
                <w:top w:val="none" w:sz="0" w:space="0" w:color="auto"/>
                <w:left w:val="none" w:sz="0" w:space="0" w:color="auto"/>
                <w:bottom w:val="none" w:sz="0" w:space="0" w:color="auto"/>
                <w:right w:val="none" w:sz="0" w:space="0" w:color="auto"/>
              </w:divBdr>
            </w:div>
            <w:div w:id="370423894">
              <w:marLeft w:val="0"/>
              <w:marRight w:val="0"/>
              <w:marTop w:val="0"/>
              <w:marBottom w:val="0"/>
              <w:divBdr>
                <w:top w:val="none" w:sz="0" w:space="0" w:color="auto"/>
                <w:left w:val="none" w:sz="0" w:space="0" w:color="auto"/>
                <w:bottom w:val="none" w:sz="0" w:space="0" w:color="auto"/>
                <w:right w:val="none" w:sz="0" w:space="0" w:color="auto"/>
              </w:divBdr>
            </w:div>
            <w:div w:id="760563396">
              <w:marLeft w:val="0"/>
              <w:marRight w:val="0"/>
              <w:marTop w:val="0"/>
              <w:marBottom w:val="0"/>
              <w:divBdr>
                <w:top w:val="none" w:sz="0" w:space="0" w:color="auto"/>
                <w:left w:val="none" w:sz="0" w:space="0" w:color="auto"/>
                <w:bottom w:val="none" w:sz="0" w:space="0" w:color="auto"/>
                <w:right w:val="none" w:sz="0" w:space="0" w:color="auto"/>
              </w:divBdr>
            </w:div>
            <w:div w:id="2062947712">
              <w:marLeft w:val="0"/>
              <w:marRight w:val="0"/>
              <w:marTop w:val="0"/>
              <w:marBottom w:val="0"/>
              <w:divBdr>
                <w:top w:val="none" w:sz="0" w:space="0" w:color="auto"/>
                <w:left w:val="none" w:sz="0" w:space="0" w:color="auto"/>
                <w:bottom w:val="none" w:sz="0" w:space="0" w:color="auto"/>
                <w:right w:val="none" w:sz="0" w:space="0" w:color="auto"/>
              </w:divBdr>
            </w:div>
            <w:div w:id="1509755392">
              <w:marLeft w:val="0"/>
              <w:marRight w:val="0"/>
              <w:marTop w:val="0"/>
              <w:marBottom w:val="0"/>
              <w:divBdr>
                <w:top w:val="none" w:sz="0" w:space="0" w:color="auto"/>
                <w:left w:val="none" w:sz="0" w:space="0" w:color="auto"/>
                <w:bottom w:val="none" w:sz="0" w:space="0" w:color="auto"/>
                <w:right w:val="none" w:sz="0" w:space="0" w:color="auto"/>
              </w:divBdr>
            </w:div>
            <w:div w:id="652101729">
              <w:marLeft w:val="0"/>
              <w:marRight w:val="0"/>
              <w:marTop w:val="0"/>
              <w:marBottom w:val="0"/>
              <w:divBdr>
                <w:top w:val="none" w:sz="0" w:space="0" w:color="auto"/>
                <w:left w:val="none" w:sz="0" w:space="0" w:color="auto"/>
                <w:bottom w:val="none" w:sz="0" w:space="0" w:color="auto"/>
                <w:right w:val="none" w:sz="0" w:space="0" w:color="auto"/>
              </w:divBdr>
            </w:div>
            <w:div w:id="1176849596">
              <w:marLeft w:val="0"/>
              <w:marRight w:val="0"/>
              <w:marTop w:val="0"/>
              <w:marBottom w:val="0"/>
              <w:divBdr>
                <w:top w:val="none" w:sz="0" w:space="0" w:color="auto"/>
                <w:left w:val="none" w:sz="0" w:space="0" w:color="auto"/>
                <w:bottom w:val="none" w:sz="0" w:space="0" w:color="auto"/>
                <w:right w:val="none" w:sz="0" w:space="0" w:color="auto"/>
              </w:divBdr>
            </w:div>
            <w:div w:id="1874684155">
              <w:marLeft w:val="0"/>
              <w:marRight w:val="0"/>
              <w:marTop w:val="0"/>
              <w:marBottom w:val="0"/>
              <w:divBdr>
                <w:top w:val="none" w:sz="0" w:space="0" w:color="auto"/>
                <w:left w:val="none" w:sz="0" w:space="0" w:color="auto"/>
                <w:bottom w:val="none" w:sz="0" w:space="0" w:color="auto"/>
                <w:right w:val="none" w:sz="0" w:space="0" w:color="auto"/>
              </w:divBdr>
            </w:div>
            <w:div w:id="2115317488">
              <w:marLeft w:val="0"/>
              <w:marRight w:val="0"/>
              <w:marTop w:val="0"/>
              <w:marBottom w:val="0"/>
              <w:divBdr>
                <w:top w:val="none" w:sz="0" w:space="0" w:color="auto"/>
                <w:left w:val="none" w:sz="0" w:space="0" w:color="auto"/>
                <w:bottom w:val="none" w:sz="0" w:space="0" w:color="auto"/>
                <w:right w:val="none" w:sz="0" w:space="0" w:color="auto"/>
              </w:divBdr>
            </w:div>
            <w:div w:id="1421099387">
              <w:marLeft w:val="0"/>
              <w:marRight w:val="0"/>
              <w:marTop w:val="0"/>
              <w:marBottom w:val="0"/>
              <w:divBdr>
                <w:top w:val="none" w:sz="0" w:space="0" w:color="auto"/>
                <w:left w:val="none" w:sz="0" w:space="0" w:color="auto"/>
                <w:bottom w:val="none" w:sz="0" w:space="0" w:color="auto"/>
                <w:right w:val="none" w:sz="0" w:space="0" w:color="auto"/>
              </w:divBdr>
            </w:div>
            <w:div w:id="724138757">
              <w:marLeft w:val="0"/>
              <w:marRight w:val="0"/>
              <w:marTop w:val="0"/>
              <w:marBottom w:val="0"/>
              <w:divBdr>
                <w:top w:val="none" w:sz="0" w:space="0" w:color="auto"/>
                <w:left w:val="none" w:sz="0" w:space="0" w:color="auto"/>
                <w:bottom w:val="none" w:sz="0" w:space="0" w:color="auto"/>
                <w:right w:val="none" w:sz="0" w:space="0" w:color="auto"/>
              </w:divBdr>
            </w:div>
            <w:div w:id="517617753">
              <w:marLeft w:val="0"/>
              <w:marRight w:val="0"/>
              <w:marTop w:val="0"/>
              <w:marBottom w:val="0"/>
              <w:divBdr>
                <w:top w:val="none" w:sz="0" w:space="0" w:color="auto"/>
                <w:left w:val="none" w:sz="0" w:space="0" w:color="auto"/>
                <w:bottom w:val="none" w:sz="0" w:space="0" w:color="auto"/>
                <w:right w:val="none" w:sz="0" w:space="0" w:color="auto"/>
              </w:divBdr>
            </w:div>
            <w:div w:id="923420602">
              <w:marLeft w:val="0"/>
              <w:marRight w:val="0"/>
              <w:marTop w:val="0"/>
              <w:marBottom w:val="0"/>
              <w:divBdr>
                <w:top w:val="none" w:sz="0" w:space="0" w:color="auto"/>
                <w:left w:val="none" w:sz="0" w:space="0" w:color="auto"/>
                <w:bottom w:val="none" w:sz="0" w:space="0" w:color="auto"/>
                <w:right w:val="none" w:sz="0" w:space="0" w:color="auto"/>
              </w:divBdr>
            </w:div>
            <w:div w:id="1335571946">
              <w:marLeft w:val="0"/>
              <w:marRight w:val="0"/>
              <w:marTop w:val="0"/>
              <w:marBottom w:val="0"/>
              <w:divBdr>
                <w:top w:val="none" w:sz="0" w:space="0" w:color="auto"/>
                <w:left w:val="none" w:sz="0" w:space="0" w:color="auto"/>
                <w:bottom w:val="none" w:sz="0" w:space="0" w:color="auto"/>
                <w:right w:val="none" w:sz="0" w:space="0" w:color="auto"/>
              </w:divBdr>
            </w:div>
            <w:div w:id="2019035958">
              <w:marLeft w:val="0"/>
              <w:marRight w:val="0"/>
              <w:marTop w:val="0"/>
              <w:marBottom w:val="0"/>
              <w:divBdr>
                <w:top w:val="none" w:sz="0" w:space="0" w:color="auto"/>
                <w:left w:val="none" w:sz="0" w:space="0" w:color="auto"/>
                <w:bottom w:val="none" w:sz="0" w:space="0" w:color="auto"/>
                <w:right w:val="none" w:sz="0" w:space="0" w:color="auto"/>
              </w:divBdr>
            </w:div>
            <w:div w:id="530266948">
              <w:marLeft w:val="0"/>
              <w:marRight w:val="0"/>
              <w:marTop w:val="0"/>
              <w:marBottom w:val="0"/>
              <w:divBdr>
                <w:top w:val="none" w:sz="0" w:space="0" w:color="auto"/>
                <w:left w:val="none" w:sz="0" w:space="0" w:color="auto"/>
                <w:bottom w:val="none" w:sz="0" w:space="0" w:color="auto"/>
                <w:right w:val="none" w:sz="0" w:space="0" w:color="auto"/>
              </w:divBdr>
            </w:div>
            <w:div w:id="853613906">
              <w:marLeft w:val="0"/>
              <w:marRight w:val="0"/>
              <w:marTop w:val="0"/>
              <w:marBottom w:val="0"/>
              <w:divBdr>
                <w:top w:val="none" w:sz="0" w:space="0" w:color="auto"/>
                <w:left w:val="none" w:sz="0" w:space="0" w:color="auto"/>
                <w:bottom w:val="none" w:sz="0" w:space="0" w:color="auto"/>
                <w:right w:val="none" w:sz="0" w:space="0" w:color="auto"/>
              </w:divBdr>
            </w:div>
            <w:div w:id="1363896600">
              <w:marLeft w:val="0"/>
              <w:marRight w:val="0"/>
              <w:marTop w:val="0"/>
              <w:marBottom w:val="0"/>
              <w:divBdr>
                <w:top w:val="none" w:sz="0" w:space="0" w:color="auto"/>
                <w:left w:val="none" w:sz="0" w:space="0" w:color="auto"/>
                <w:bottom w:val="none" w:sz="0" w:space="0" w:color="auto"/>
                <w:right w:val="none" w:sz="0" w:space="0" w:color="auto"/>
              </w:divBdr>
            </w:div>
            <w:div w:id="1377386893">
              <w:marLeft w:val="0"/>
              <w:marRight w:val="0"/>
              <w:marTop w:val="0"/>
              <w:marBottom w:val="0"/>
              <w:divBdr>
                <w:top w:val="none" w:sz="0" w:space="0" w:color="auto"/>
                <w:left w:val="none" w:sz="0" w:space="0" w:color="auto"/>
                <w:bottom w:val="none" w:sz="0" w:space="0" w:color="auto"/>
                <w:right w:val="none" w:sz="0" w:space="0" w:color="auto"/>
              </w:divBdr>
            </w:div>
            <w:div w:id="1683895766">
              <w:marLeft w:val="0"/>
              <w:marRight w:val="0"/>
              <w:marTop w:val="0"/>
              <w:marBottom w:val="0"/>
              <w:divBdr>
                <w:top w:val="none" w:sz="0" w:space="0" w:color="auto"/>
                <w:left w:val="none" w:sz="0" w:space="0" w:color="auto"/>
                <w:bottom w:val="none" w:sz="0" w:space="0" w:color="auto"/>
                <w:right w:val="none" w:sz="0" w:space="0" w:color="auto"/>
              </w:divBdr>
            </w:div>
            <w:div w:id="2065903586">
              <w:marLeft w:val="0"/>
              <w:marRight w:val="0"/>
              <w:marTop w:val="0"/>
              <w:marBottom w:val="0"/>
              <w:divBdr>
                <w:top w:val="none" w:sz="0" w:space="0" w:color="auto"/>
                <w:left w:val="none" w:sz="0" w:space="0" w:color="auto"/>
                <w:bottom w:val="none" w:sz="0" w:space="0" w:color="auto"/>
                <w:right w:val="none" w:sz="0" w:space="0" w:color="auto"/>
              </w:divBdr>
            </w:div>
            <w:div w:id="430978770">
              <w:marLeft w:val="0"/>
              <w:marRight w:val="0"/>
              <w:marTop w:val="0"/>
              <w:marBottom w:val="0"/>
              <w:divBdr>
                <w:top w:val="none" w:sz="0" w:space="0" w:color="auto"/>
                <w:left w:val="none" w:sz="0" w:space="0" w:color="auto"/>
                <w:bottom w:val="none" w:sz="0" w:space="0" w:color="auto"/>
                <w:right w:val="none" w:sz="0" w:space="0" w:color="auto"/>
              </w:divBdr>
            </w:div>
            <w:div w:id="1015688386">
              <w:marLeft w:val="0"/>
              <w:marRight w:val="0"/>
              <w:marTop w:val="0"/>
              <w:marBottom w:val="0"/>
              <w:divBdr>
                <w:top w:val="none" w:sz="0" w:space="0" w:color="auto"/>
                <w:left w:val="none" w:sz="0" w:space="0" w:color="auto"/>
                <w:bottom w:val="none" w:sz="0" w:space="0" w:color="auto"/>
                <w:right w:val="none" w:sz="0" w:space="0" w:color="auto"/>
              </w:divBdr>
            </w:div>
            <w:div w:id="615408096">
              <w:marLeft w:val="0"/>
              <w:marRight w:val="0"/>
              <w:marTop w:val="0"/>
              <w:marBottom w:val="0"/>
              <w:divBdr>
                <w:top w:val="none" w:sz="0" w:space="0" w:color="auto"/>
                <w:left w:val="none" w:sz="0" w:space="0" w:color="auto"/>
                <w:bottom w:val="none" w:sz="0" w:space="0" w:color="auto"/>
                <w:right w:val="none" w:sz="0" w:space="0" w:color="auto"/>
              </w:divBdr>
            </w:div>
            <w:div w:id="40054832">
              <w:marLeft w:val="0"/>
              <w:marRight w:val="0"/>
              <w:marTop w:val="0"/>
              <w:marBottom w:val="0"/>
              <w:divBdr>
                <w:top w:val="none" w:sz="0" w:space="0" w:color="auto"/>
                <w:left w:val="none" w:sz="0" w:space="0" w:color="auto"/>
                <w:bottom w:val="none" w:sz="0" w:space="0" w:color="auto"/>
                <w:right w:val="none" w:sz="0" w:space="0" w:color="auto"/>
              </w:divBdr>
            </w:div>
            <w:div w:id="705955443">
              <w:marLeft w:val="0"/>
              <w:marRight w:val="0"/>
              <w:marTop w:val="0"/>
              <w:marBottom w:val="0"/>
              <w:divBdr>
                <w:top w:val="none" w:sz="0" w:space="0" w:color="auto"/>
                <w:left w:val="none" w:sz="0" w:space="0" w:color="auto"/>
                <w:bottom w:val="none" w:sz="0" w:space="0" w:color="auto"/>
                <w:right w:val="none" w:sz="0" w:space="0" w:color="auto"/>
              </w:divBdr>
            </w:div>
            <w:div w:id="1857187468">
              <w:marLeft w:val="0"/>
              <w:marRight w:val="0"/>
              <w:marTop w:val="0"/>
              <w:marBottom w:val="0"/>
              <w:divBdr>
                <w:top w:val="none" w:sz="0" w:space="0" w:color="auto"/>
                <w:left w:val="none" w:sz="0" w:space="0" w:color="auto"/>
                <w:bottom w:val="none" w:sz="0" w:space="0" w:color="auto"/>
                <w:right w:val="none" w:sz="0" w:space="0" w:color="auto"/>
              </w:divBdr>
            </w:div>
            <w:div w:id="701976355">
              <w:marLeft w:val="0"/>
              <w:marRight w:val="0"/>
              <w:marTop w:val="0"/>
              <w:marBottom w:val="0"/>
              <w:divBdr>
                <w:top w:val="none" w:sz="0" w:space="0" w:color="auto"/>
                <w:left w:val="none" w:sz="0" w:space="0" w:color="auto"/>
                <w:bottom w:val="none" w:sz="0" w:space="0" w:color="auto"/>
                <w:right w:val="none" w:sz="0" w:space="0" w:color="auto"/>
              </w:divBdr>
            </w:div>
            <w:div w:id="537934915">
              <w:marLeft w:val="0"/>
              <w:marRight w:val="0"/>
              <w:marTop w:val="0"/>
              <w:marBottom w:val="0"/>
              <w:divBdr>
                <w:top w:val="none" w:sz="0" w:space="0" w:color="auto"/>
                <w:left w:val="none" w:sz="0" w:space="0" w:color="auto"/>
                <w:bottom w:val="none" w:sz="0" w:space="0" w:color="auto"/>
                <w:right w:val="none" w:sz="0" w:space="0" w:color="auto"/>
              </w:divBdr>
            </w:div>
            <w:div w:id="1637444038">
              <w:marLeft w:val="0"/>
              <w:marRight w:val="0"/>
              <w:marTop w:val="0"/>
              <w:marBottom w:val="0"/>
              <w:divBdr>
                <w:top w:val="none" w:sz="0" w:space="0" w:color="auto"/>
                <w:left w:val="none" w:sz="0" w:space="0" w:color="auto"/>
                <w:bottom w:val="none" w:sz="0" w:space="0" w:color="auto"/>
                <w:right w:val="none" w:sz="0" w:space="0" w:color="auto"/>
              </w:divBdr>
            </w:div>
            <w:div w:id="25102656">
              <w:marLeft w:val="0"/>
              <w:marRight w:val="0"/>
              <w:marTop w:val="0"/>
              <w:marBottom w:val="0"/>
              <w:divBdr>
                <w:top w:val="none" w:sz="0" w:space="0" w:color="auto"/>
                <w:left w:val="none" w:sz="0" w:space="0" w:color="auto"/>
                <w:bottom w:val="none" w:sz="0" w:space="0" w:color="auto"/>
                <w:right w:val="none" w:sz="0" w:space="0" w:color="auto"/>
              </w:divBdr>
            </w:div>
            <w:div w:id="1710569018">
              <w:marLeft w:val="0"/>
              <w:marRight w:val="0"/>
              <w:marTop w:val="0"/>
              <w:marBottom w:val="0"/>
              <w:divBdr>
                <w:top w:val="none" w:sz="0" w:space="0" w:color="auto"/>
                <w:left w:val="none" w:sz="0" w:space="0" w:color="auto"/>
                <w:bottom w:val="none" w:sz="0" w:space="0" w:color="auto"/>
                <w:right w:val="none" w:sz="0" w:space="0" w:color="auto"/>
              </w:divBdr>
            </w:div>
            <w:div w:id="1554998951">
              <w:marLeft w:val="0"/>
              <w:marRight w:val="0"/>
              <w:marTop w:val="0"/>
              <w:marBottom w:val="0"/>
              <w:divBdr>
                <w:top w:val="none" w:sz="0" w:space="0" w:color="auto"/>
                <w:left w:val="none" w:sz="0" w:space="0" w:color="auto"/>
                <w:bottom w:val="none" w:sz="0" w:space="0" w:color="auto"/>
                <w:right w:val="none" w:sz="0" w:space="0" w:color="auto"/>
              </w:divBdr>
            </w:div>
            <w:div w:id="1090731803">
              <w:marLeft w:val="0"/>
              <w:marRight w:val="0"/>
              <w:marTop w:val="0"/>
              <w:marBottom w:val="0"/>
              <w:divBdr>
                <w:top w:val="none" w:sz="0" w:space="0" w:color="auto"/>
                <w:left w:val="none" w:sz="0" w:space="0" w:color="auto"/>
                <w:bottom w:val="none" w:sz="0" w:space="0" w:color="auto"/>
                <w:right w:val="none" w:sz="0" w:space="0" w:color="auto"/>
              </w:divBdr>
            </w:div>
            <w:div w:id="2060786347">
              <w:marLeft w:val="0"/>
              <w:marRight w:val="0"/>
              <w:marTop w:val="0"/>
              <w:marBottom w:val="0"/>
              <w:divBdr>
                <w:top w:val="none" w:sz="0" w:space="0" w:color="auto"/>
                <w:left w:val="none" w:sz="0" w:space="0" w:color="auto"/>
                <w:bottom w:val="none" w:sz="0" w:space="0" w:color="auto"/>
                <w:right w:val="none" w:sz="0" w:space="0" w:color="auto"/>
              </w:divBdr>
            </w:div>
            <w:div w:id="861868944">
              <w:marLeft w:val="0"/>
              <w:marRight w:val="0"/>
              <w:marTop w:val="0"/>
              <w:marBottom w:val="0"/>
              <w:divBdr>
                <w:top w:val="none" w:sz="0" w:space="0" w:color="auto"/>
                <w:left w:val="none" w:sz="0" w:space="0" w:color="auto"/>
                <w:bottom w:val="none" w:sz="0" w:space="0" w:color="auto"/>
                <w:right w:val="none" w:sz="0" w:space="0" w:color="auto"/>
              </w:divBdr>
            </w:div>
            <w:div w:id="2087455255">
              <w:marLeft w:val="0"/>
              <w:marRight w:val="0"/>
              <w:marTop w:val="0"/>
              <w:marBottom w:val="0"/>
              <w:divBdr>
                <w:top w:val="none" w:sz="0" w:space="0" w:color="auto"/>
                <w:left w:val="none" w:sz="0" w:space="0" w:color="auto"/>
                <w:bottom w:val="none" w:sz="0" w:space="0" w:color="auto"/>
                <w:right w:val="none" w:sz="0" w:space="0" w:color="auto"/>
              </w:divBdr>
            </w:div>
            <w:div w:id="548881480">
              <w:marLeft w:val="0"/>
              <w:marRight w:val="0"/>
              <w:marTop w:val="0"/>
              <w:marBottom w:val="0"/>
              <w:divBdr>
                <w:top w:val="none" w:sz="0" w:space="0" w:color="auto"/>
                <w:left w:val="none" w:sz="0" w:space="0" w:color="auto"/>
                <w:bottom w:val="none" w:sz="0" w:space="0" w:color="auto"/>
                <w:right w:val="none" w:sz="0" w:space="0" w:color="auto"/>
              </w:divBdr>
            </w:div>
            <w:div w:id="608050357">
              <w:marLeft w:val="0"/>
              <w:marRight w:val="0"/>
              <w:marTop w:val="0"/>
              <w:marBottom w:val="0"/>
              <w:divBdr>
                <w:top w:val="none" w:sz="0" w:space="0" w:color="auto"/>
                <w:left w:val="none" w:sz="0" w:space="0" w:color="auto"/>
                <w:bottom w:val="none" w:sz="0" w:space="0" w:color="auto"/>
                <w:right w:val="none" w:sz="0" w:space="0" w:color="auto"/>
              </w:divBdr>
            </w:div>
            <w:div w:id="1303537580">
              <w:marLeft w:val="0"/>
              <w:marRight w:val="0"/>
              <w:marTop w:val="0"/>
              <w:marBottom w:val="0"/>
              <w:divBdr>
                <w:top w:val="none" w:sz="0" w:space="0" w:color="auto"/>
                <w:left w:val="none" w:sz="0" w:space="0" w:color="auto"/>
                <w:bottom w:val="none" w:sz="0" w:space="0" w:color="auto"/>
                <w:right w:val="none" w:sz="0" w:space="0" w:color="auto"/>
              </w:divBdr>
            </w:div>
            <w:div w:id="1643147947">
              <w:marLeft w:val="0"/>
              <w:marRight w:val="0"/>
              <w:marTop w:val="0"/>
              <w:marBottom w:val="0"/>
              <w:divBdr>
                <w:top w:val="none" w:sz="0" w:space="0" w:color="auto"/>
                <w:left w:val="none" w:sz="0" w:space="0" w:color="auto"/>
                <w:bottom w:val="none" w:sz="0" w:space="0" w:color="auto"/>
                <w:right w:val="none" w:sz="0" w:space="0" w:color="auto"/>
              </w:divBdr>
            </w:div>
            <w:div w:id="649678338">
              <w:marLeft w:val="0"/>
              <w:marRight w:val="0"/>
              <w:marTop w:val="0"/>
              <w:marBottom w:val="0"/>
              <w:divBdr>
                <w:top w:val="none" w:sz="0" w:space="0" w:color="auto"/>
                <w:left w:val="none" w:sz="0" w:space="0" w:color="auto"/>
                <w:bottom w:val="none" w:sz="0" w:space="0" w:color="auto"/>
                <w:right w:val="none" w:sz="0" w:space="0" w:color="auto"/>
              </w:divBdr>
            </w:div>
            <w:div w:id="987973722">
              <w:marLeft w:val="0"/>
              <w:marRight w:val="0"/>
              <w:marTop w:val="0"/>
              <w:marBottom w:val="0"/>
              <w:divBdr>
                <w:top w:val="none" w:sz="0" w:space="0" w:color="auto"/>
                <w:left w:val="none" w:sz="0" w:space="0" w:color="auto"/>
                <w:bottom w:val="none" w:sz="0" w:space="0" w:color="auto"/>
                <w:right w:val="none" w:sz="0" w:space="0" w:color="auto"/>
              </w:divBdr>
            </w:div>
            <w:div w:id="1357080090">
              <w:marLeft w:val="0"/>
              <w:marRight w:val="0"/>
              <w:marTop w:val="0"/>
              <w:marBottom w:val="0"/>
              <w:divBdr>
                <w:top w:val="none" w:sz="0" w:space="0" w:color="auto"/>
                <w:left w:val="none" w:sz="0" w:space="0" w:color="auto"/>
                <w:bottom w:val="none" w:sz="0" w:space="0" w:color="auto"/>
                <w:right w:val="none" w:sz="0" w:space="0" w:color="auto"/>
              </w:divBdr>
            </w:div>
            <w:div w:id="156071186">
              <w:marLeft w:val="0"/>
              <w:marRight w:val="0"/>
              <w:marTop w:val="0"/>
              <w:marBottom w:val="0"/>
              <w:divBdr>
                <w:top w:val="none" w:sz="0" w:space="0" w:color="auto"/>
                <w:left w:val="none" w:sz="0" w:space="0" w:color="auto"/>
                <w:bottom w:val="none" w:sz="0" w:space="0" w:color="auto"/>
                <w:right w:val="none" w:sz="0" w:space="0" w:color="auto"/>
              </w:divBdr>
            </w:div>
            <w:div w:id="1664628914">
              <w:marLeft w:val="0"/>
              <w:marRight w:val="0"/>
              <w:marTop w:val="0"/>
              <w:marBottom w:val="0"/>
              <w:divBdr>
                <w:top w:val="none" w:sz="0" w:space="0" w:color="auto"/>
                <w:left w:val="none" w:sz="0" w:space="0" w:color="auto"/>
                <w:bottom w:val="none" w:sz="0" w:space="0" w:color="auto"/>
                <w:right w:val="none" w:sz="0" w:space="0" w:color="auto"/>
              </w:divBdr>
            </w:div>
            <w:div w:id="52050474">
              <w:marLeft w:val="0"/>
              <w:marRight w:val="0"/>
              <w:marTop w:val="0"/>
              <w:marBottom w:val="0"/>
              <w:divBdr>
                <w:top w:val="none" w:sz="0" w:space="0" w:color="auto"/>
                <w:left w:val="none" w:sz="0" w:space="0" w:color="auto"/>
                <w:bottom w:val="none" w:sz="0" w:space="0" w:color="auto"/>
                <w:right w:val="none" w:sz="0" w:space="0" w:color="auto"/>
              </w:divBdr>
            </w:div>
            <w:div w:id="1769229906">
              <w:marLeft w:val="0"/>
              <w:marRight w:val="0"/>
              <w:marTop w:val="0"/>
              <w:marBottom w:val="0"/>
              <w:divBdr>
                <w:top w:val="none" w:sz="0" w:space="0" w:color="auto"/>
                <w:left w:val="none" w:sz="0" w:space="0" w:color="auto"/>
                <w:bottom w:val="none" w:sz="0" w:space="0" w:color="auto"/>
                <w:right w:val="none" w:sz="0" w:space="0" w:color="auto"/>
              </w:divBdr>
            </w:div>
            <w:div w:id="633827722">
              <w:marLeft w:val="0"/>
              <w:marRight w:val="0"/>
              <w:marTop w:val="0"/>
              <w:marBottom w:val="0"/>
              <w:divBdr>
                <w:top w:val="none" w:sz="0" w:space="0" w:color="auto"/>
                <w:left w:val="none" w:sz="0" w:space="0" w:color="auto"/>
                <w:bottom w:val="none" w:sz="0" w:space="0" w:color="auto"/>
                <w:right w:val="none" w:sz="0" w:space="0" w:color="auto"/>
              </w:divBdr>
            </w:div>
            <w:div w:id="1826505735">
              <w:marLeft w:val="0"/>
              <w:marRight w:val="0"/>
              <w:marTop w:val="0"/>
              <w:marBottom w:val="0"/>
              <w:divBdr>
                <w:top w:val="none" w:sz="0" w:space="0" w:color="auto"/>
                <w:left w:val="none" w:sz="0" w:space="0" w:color="auto"/>
                <w:bottom w:val="none" w:sz="0" w:space="0" w:color="auto"/>
                <w:right w:val="none" w:sz="0" w:space="0" w:color="auto"/>
              </w:divBdr>
            </w:div>
            <w:div w:id="1259480758">
              <w:marLeft w:val="0"/>
              <w:marRight w:val="0"/>
              <w:marTop w:val="0"/>
              <w:marBottom w:val="0"/>
              <w:divBdr>
                <w:top w:val="none" w:sz="0" w:space="0" w:color="auto"/>
                <w:left w:val="none" w:sz="0" w:space="0" w:color="auto"/>
                <w:bottom w:val="none" w:sz="0" w:space="0" w:color="auto"/>
                <w:right w:val="none" w:sz="0" w:space="0" w:color="auto"/>
              </w:divBdr>
            </w:div>
            <w:div w:id="403839629">
              <w:marLeft w:val="0"/>
              <w:marRight w:val="0"/>
              <w:marTop w:val="0"/>
              <w:marBottom w:val="0"/>
              <w:divBdr>
                <w:top w:val="none" w:sz="0" w:space="0" w:color="auto"/>
                <w:left w:val="none" w:sz="0" w:space="0" w:color="auto"/>
                <w:bottom w:val="none" w:sz="0" w:space="0" w:color="auto"/>
                <w:right w:val="none" w:sz="0" w:space="0" w:color="auto"/>
              </w:divBdr>
            </w:div>
            <w:div w:id="280919058">
              <w:marLeft w:val="0"/>
              <w:marRight w:val="0"/>
              <w:marTop w:val="0"/>
              <w:marBottom w:val="0"/>
              <w:divBdr>
                <w:top w:val="none" w:sz="0" w:space="0" w:color="auto"/>
                <w:left w:val="none" w:sz="0" w:space="0" w:color="auto"/>
                <w:bottom w:val="none" w:sz="0" w:space="0" w:color="auto"/>
                <w:right w:val="none" w:sz="0" w:space="0" w:color="auto"/>
              </w:divBdr>
            </w:div>
            <w:div w:id="1862040171">
              <w:marLeft w:val="0"/>
              <w:marRight w:val="0"/>
              <w:marTop w:val="0"/>
              <w:marBottom w:val="0"/>
              <w:divBdr>
                <w:top w:val="none" w:sz="0" w:space="0" w:color="auto"/>
                <w:left w:val="none" w:sz="0" w:space="0" w:color="auto"/>
                <w:bottom w:val="none" w:sz="0" w:space="0" w:color="auto"/>
                <w:right w:val="none" w:sz="0" w:space="0" w:color="auto"/>
              </w:divBdr>
            </w:div>
            <w:div w:id="400565287">
              <w:marLeft w:val="0"/>
              <w:marRight w:val="0"/>
              <w:marTop w:val="0"/>
              <w:marBottom w:val="0"/>
              <w:divBdr>
                <w:top w:val="none" w:sz="0" w:space="0" w:color="auto"/>
                <w:left w:val="none" w:sz="0" w:space="0" w:color="auto"/>
                <w:bottom w:val="none" w:sz="0" w:space="0" w:color="auto"/>
                <w:right w:val="none" w:sz="0" w:space="0" w:color="auto"/>
              </w:divBdr>
            </w:div>
            <w:div w:id="262306771">
              <w:marLeft w:val="0"/>
              <w:marRight w:val="0"/>
              <w:marTop w:val="0"/>
              <w:marBottom w:val="0"/>
              <w:divBdr>
                <w:top w:val="none" w:sz="0" w:space="0" w:color="auto"/>
                <w:left w:val="none" w:sz="0" w:space="0" w:color="auto"/>
                <w:bottom w:val="none" w:sz="0" w:space="0" w:color="auto"/>
                <w:right w:val="none" w:sz="0" w:space="0" w:color="auto"/>
              </w:divBdr>
            </w:div>
            <w:div w:id="2041513056">
              <w:marLeft w:val="0"/>
              <w:marRight w:val="0"/>
              <w:marTop w:val="0"/>
              <w:marBottom w:val="0"/>
              <w:divBdr>
                <w:top w:val="none" w:sz="0" w:space="0" w:color="auto"/>
                <w:left w:val="none" w:sz="0" w:space="0" w:color="auto"/>
                <w:bottom w:val="none" w:sz="0" w:space="0" w:color="auto"/>
                <w:right w:val="none" w:sz="0" w:space="0" w:color="auto"/>
              </w:divBdr>
            </w:div>
            <w:div w:id="1392385290">
              <w:marLeft w:val="0"/>
              <w:marRight w:val="0"/>
              <w:marTop w:val="0"/>
              <w:marBottom w:val="0"/>
              <w:divBdr>
                <w:top w:val="none" w:sz="0" w:space="0" w:color="auto"/>
                <w:left w:val="none" w:sz="0" w:space="0" w:color="auto"/>
                <w:bottom w:val="none" w:sz="0" w:space="0" w:color="auto"/>
                <w:right w:val="none" w:sz="0" w:space="0" w:color="auto"/>
              </w:divBdr>
            </w:div>
            <w:div w:id="265964022">
              <w:marLeft w:val="0"/>
              <w:marRight w:val="0"/>
              <w:marTop w:val="0"/>
              <w:marBottom w:val="0"/>
              <w:divBdr>
                <w:top w:val="none" w:sz="0" w:space="0" w:color="auto"/>
                <w:left w:val="none" w:sz="0" w:space="0" w:color="auto"/>
                <w:bottom w:val="none" w:sz="0" w:space="0" w:color="auto"/>
                <w:right w:val="none" w:sz="0" w:space="0" w:color="auto"/>
              </w:divBdr>
            </w:div>
            <w:div w:id="2097021698">
              <w:marLeft w:val="0"/>
              <w:marRight w:val="0"/>
              <w:marTop w:val="0"/>
              <w:marBottom w:val="0"/>
              <w:divBdr>
                <w:top w:val="none" w:sz="0" w:space="0" w:color="auto"/>
                <w:left w:val="none" w:sz="0" w:space="0" w:color="auto"/>
                <w:bottom w:val="none" w:sz="0" w:space="0" w:color="auto"/>
                <w:right w:val="none" w:sz="0" w:space="0" w:color="auto"/>
              </w:divBdr>
            </w:div>
            <w:div w:id="1703048684">
              <w:marLeft w:val="0"/>
              <w:marRight w:val="0"/>
              <w:marTop w:val="0"/>
              <w:marBottom w:val="0"/>
              <w:divBdr>
                <w:top w:val="none" w:sz="0" w:space="0" w:color="auto"/>
                <w:left w:val="none" w:sz="0" w:space="0" w:color="auto"/>
                <w:bottom w:val="none" w:sz="0" w:space="0" w:color="auto"/>
                <w:right w:val="none" w:sz="0" w:space="0" w:color="auto"/>
              </w:divBdr>
            </w:div>
            <w:div w:id="203298867">
              <w:marLeft w:val="0"/>
              <w:marRight w:val="0"/>
              <w:marTop w:val="0"/>
              <w:marBottom w:val="0"/>
              <w:divBdr>
                <w:top w:val="none" w:sz="0" w:space="0" w:color="auto"/>
                <w:left w:val="none" w:sz="0" w:space="0" w:color="auto"/>
                <w:bottom w:val="none" w:sz="0" w:space="0" w:color="auto"/>
                <w:right w:val="none" w:sz="0" w:space="0" w:color="auto"/>
              </w:divBdr>
            </w:div>
            <w:div w:id="1910189348">
              <w:marLeft w:val="0"/>
              <w:marRight w:val="0"/>
              <w:marTop w:val="0"/>
              <w:marBottom w:val="0"/>
              <w:divBdr>
                <w:top w:val="none" w:sz="0" w:space="0" w:color="auto"/>
                <w:left w:val="none" w:sz="0" w:space="0" w:color="auto"/>
                <w:bottom w:val="none" w:sz="0" w:space="0" w:color="auto"/>
                <w:right w:val="none" w:sz="0" w:space="0" w:color="auto"/>
              </w:divBdr>
            </w:div>
            <w:div w:id="1175222170">
              <w:marLeft w:val="0"/>
              <w:marRight w:val="0"/>
              <w:marTop w:val="0"/>
              <w:marBottom w:val="0"/>
              <w:divBdr>
                <w:top w:val="none" w:sz="0" w:space="0" w:color="auto"/>
                <w:left w:val="none" w:sz="0" w:space="0" w:color="auto"/>
                <w:bottom w:val="none" w:sz="0" w:space="0" w:color="auto"/>
                <w:right w:val="none" w:sz="0" w:space="0" w:color="auto"/>
              </w:divBdr>
            </w:div>
            <w:div w:id="153183054">
              <w:marLeft w:val="0"/>
              <w:marRight w:val="0"/>
              <w:marTop w:val="0"/>
              <w:marBottom w:val="0"/>
              <w:divBdr>
                <w:top w:val="none" w:sz="0" w:space="0" w:color="auto"/>
                <w:left w:val="none" w:sz="0" w:space="0" w:color="auto"/>
                <w:bottom w:val="none" w:sz="0" w:space="0" w:color="auto"/>
                <w:right w:val="none" w:sz="0" w:space="0" w:color="auto"/>
              </w:divBdr>
            </w:div>
            <w:div w:id="1534417970">
              <w:marLeft w:val="0"/>
              <w:marRight w:val="0"/>
              <w:marTop w:val="0"/>
              <w:marBottom w:val="0"/>
              <w:divBdr>
                <w:top w:val="none" w:sz="0" w:space="0" w:color="auto"/>
                <w:left w:val="none" w:sz="0" w:space="0" w:color="auto"/>
                <w:bottom w:val="none" w:sz="0" w:space="0" w:color="auto"/>
                <w:right w:val="none" w:sz="0" w:space="0" w:color="auto"/>
              </w:divBdr>
            </w:div>
            <w:div w:id="361907225">
              <w:marLeft w:val="0"/>
              <w:marRight w:val="0"/>
              <w:marTop w:val="0"/>
              <w:marBottom w:val="0"/>
              <w:divBdr>
                <w:top w:val="none" w:sz="0" w:space="0" w:color="auto"/>
                <w:left w:val="none" w:sz="0" w:space="0" w:color="auto"/>
                <w:bottom w:val="none" w:sz="0" w:space="0" w:color="auto"/>
                <w:right w:val="none" w:sz="0" w:space="0" w:color="auto"/>
              </w:divBdr>
            </w:div>
            <w:div w:id="230970235">
              <w:marLeft w:val="0"/>
              <w:marRight w:val="0"/>
              <w:marTop w:val="0"/>
              <w:marBottom w:val="0"/>
              <w:divBdr>
                <w:top w:val="none" w:sz="0" w:space="0" w:color="auto"/>
                <w:left w:val="none" w:sz="0" w:space="0" w:color="auto"/>
                <w:bottom w:val="none" w:sz="0" w:space="0" w:color="auto"/>
                <w:right w:val="none" w:sz="0" w:space="0" w:color="auto"/>
              </w:divBdr>
            </w:div>
            <w:div w:id="837887513">
              <w:marLeft w:val="0"/>
              <w:marRight w:val="0"/>
              <w:marTop w:val="0"/>
              <w:marBottom w:val="0"/>
              <w:divBdr>
                <w:top w:val="none" w:sz="0" w:space="0" w:color="auto"/>
                <w:left w:val="none" w:sz="0" w:space="0" w:color="auto"/>
                <w:bottom w:val="none" w:sz="0" w:space="0" w:color="auto"/>
                <w:right w:val="none" w:sz="0" w:space="0" w:color="auto"/>
              </w:divBdr>
            </w:div>
            <w:div w:id="797651332">
              <w:marLeft w:val="0"/>
              <w:marRight w:val="0"/>
              <w:marTop w:val="0"/>
              <w:marBottom w:val="0"/>
              <w:divBdr>
                <w:top w:val="none" w:sz="0" w:space="0" w:color="auto"/>
                <w:left w:val="none" w:sz="0" w:space="0" w:color="auto"/>
                <w:bottom w:val="none" w:sz="0" w:space="0" w:color="auto"/>
                <w:right w:val="none" w:sz="0" w:space="0" w:color="auto"/>
              </w:divBdr>
            </w:div>
            <w:div w:id="1387532754">
              <w:marLeft w:val="0"/>
              <w:marRight w:val="0"/>
              <w:marTop w:val="0"/>
              <w:marBottom w:val="0"/>
              <w:divBdr>
                <w:top w:val="none" w:sz="0" w:space="0" w:color="auto"/>
                <w:left w:val="none" w:sz="0" w:space="0" w:color="auto"/>
                <w:bottom w:val="none" w:sz="0" w:space="0" w:color="auto"/>
                <w:right w:val="none" w:sz="0" w:space="0" w:color="auto"/>
              </w:divBdr>
            </w:div>
            <w:div w:id="2075227710">
              <w:marLeft w:val="0"/>
              <w:marRight w:val="0"/>
              <w:marTop w:val="0"/>
              <w:marBottom w:val="0"/>
              <w:divBdr>
                <w:top w:val="none" w:sz="0" w:space="0" w:color="auto"/>
                <w:left w:val="none" w:sz="0" w:space="0" w:color="auto"/>
                <w:bottom w:val="none" w:sz="0" w:space="0" w:color="auto"/>
                <w:right w:val="none" w:sz="0" w:space="0" w:color="auto"/>
              </w:divBdr>
            </w:div>
            <w:div w:id="128940391">
              <w:marLeft w:val="0"/>
              <w:marRight w:val="0"/>
              <w:marTop w:val="0"/>
              <w:marBottom w:val="0"/>
              <w:divBdr>
                <w:top w:val="none" w:sz="0" w:space="0" w:color="auto"/>
                <w:left w:val="none" w:sz="0" w:space="0" w:color="auto"/>
                <w:bottom w:val="none" w:sz="0" w:space="0" w:color="auto"/>
                <w:right w:val="none" w:sz="0" w:space="0" w:color="auto"/>
              </w:divBdr>
            </w:div>
            <w:div w:id="1520583877">
              <w:marLeft w:val="0"/>
              <w:marRight w:val="0"/>
              <w:marTop w:val="0"/>
              <w:marBottom w:val="0"/>
              <w:divBdr>
                <w:top w:val="none" w:sz="0" w:space="0" w:color="auto"/>
                <w:left w:val="none" w:sz="0" w:space="0" w:color="auto"/>
                <w:bottom w:val="none" w:sz="0" w:space="0" w:color="auto"/>
                <w:right w:val="none" w:sz="0" w:space="0" w:color="auto"/>
              </w:divBdr>
            </w:div>
            <w:div w:id="1380784655">
              <w:marLeft w:val="0"/>
              <w:marRight w:val="0"/>
              <w:marTop w:val="0"/>
              <w:marBottom w:val="0"/>
              <w:divBdr>
                <w:top w:val="none" w:sz="0" w:space="0" w:color="auto"/>
                <w:left w:val="none" w:sz="0" w:space="0" w:color="auto"/>
                <w:bottom w:val="none" w:sz="0" w:space="0" w:color="auto"/>
                <w:right w:val="none" w:sz="0" w:space="0" w:color="auto"/>
              </w:divBdr>
            </w:div>
            <w:div w:id="585767021">
              <w:marLeft w:val="0"/>
              <w:marRight w:val="0"/>
              <w:marTop w:val="0"/>
              <w:marBottom w:val="0"/>
              <w:divBdr>
                <w:top w:val="none" w:sz="0" w:space="0" w:color="auto"/>
                <w:left w:val="none" w:sz="0" w:space="0" w:color="auto"/>
                <w:bottom w:val="none" w:sz="0" w:space="0" w:color="auto"/>
                <w:right w:val="none" w:sz="0" w:space="0" w:color="auto"/>
              </w:divBdr>
            </w:div>
            <w:div w:id="1386027372">
              <w:marLeft w:val="0"/>
              <w:marRight w:val="0"/>
              <w:marTop w:val="0"/>
              <w:marBottom w:val="0"/>
              <w:divBdr>
                <w:top w:val="none" w:sz="0" w:space="0" w:color="auto"/>
                <w:left w:val="none" w:sz="0" w:space="0" w:color="auto"/>
                <w:bottom w:val="none" w:sz="0" w:space="0" w:color="auto"/>
                <w:right w:val="none" w:sz="0" w:space="0" w:color="auto"/>
              </w:divBdr>
            </w:div>
            <w:div w:id="38625328">
              <w:marLeft w:val="0"/>
              <w:marRight w:val="0"/>
              <w:marTop w:val="0"/>
              <w:marBottom w:val="0"/>
              <w:divBdr>
                <w:top w:val="none" w:sz="0" w:space="0" w:color="auto"/>
                <w:left w:val="none" w:sz="0" w:space="0" w:color="auto"/>
                <w:bottom w:val="none" w:sz="0" w:space="0" w:color="auto"/>
                <w:right w:val="none" w:sz="0" w:space="0" w:color="auto"/>
              </w:divBdr>
            </w:div>
            <w:div w:id="1358459091">
              <w:marLeft w:val="0"/>
              <w:marRight w:val="0"/>
              <w:marTop w:val="0"/>
              <w:marBottom w:val="0"/>
              <w:divBdr>
                <w:top w:val="none" w:sz="0" w:space="0" w:color="auto"/>
                <w:left w:val="none" w:sz="0" w:space="0" w:color="auto"/>
                <w:bottom w:val="none" w:sz="0" w:space="0" w:color="auto"/>
                <w:right w:val="none" w:sz="0" w:space="0" w:color="auto"/>
              </w:divBdr>
            </w:div>
            <w:div w:id="1924142868">
              <w:marLeft w:val="0"/>
              <w:marRight w:val="0"/>
              <w:marTop w:val="0"/>
              <w:marBottom w:val="0"/>
              <w:divBdr>
                <w:top w:val="none" w:sz="0" w:space="0" w:color="auto"/>
                <w:left w:val="none" w:sz="0" w:space="0" w:color="auto"/>
                <w:bottom w:val="none" w:sz="0" w:space="0" w:color="auto"/>
                <w:right w:val="none" w:sz="0" w:space="0" w:color="auto"/>
              </w:divBdr>
            </w:div>
            <w:div w:id="1772318336">
              <w:marLeft w:val="0"/>
              <w:marRight w:val="0"/>
              <w:marTop w:val="0"/>
              <w:marBottom w:val="0"/>
              <w:divBdr>
                <w:top w:val="none" w:sz="0" w:space="0" w:color="auto"/>
                <w:left w:val="none" w:sz="0" w:space="0" w:color="auto"/>
                <w:bottom w:val="none" w:sz="0" w:space="0" w:color="auto"/>
                <w:right w:val="none" w:sz="0" w:space="0" w:color="auto"/>
              </w:divBdr>
            </w:div>
            <w:div w:id="1004357205">
              <w:marLeft w:val="0"/>
              <w:marRight w:val="0"/>
              <w:marTop w:val="0"/>
              <w:marBottom w:val="0"/>
              <w:divBdr>
                <w:top w:val="none" w:sz="0" w:space="0" w:color="auto"/>
                <w:left w:val="none" w:sz="0" w:space="0" w:color="auto"/>
                <w:bottom w:val="none" w:sz="0" w:space="0" w:color="auto"/>
                <w:right w:val="none" w:sz="0" w:space="0" w:color="auto"/>
              </w:divBdr>
            </w:div>
            <w:div w:id="1994096385">
              <w:marLeft w:val="0"/>
              <w:marRight w:val="0"/>
              <w:marTop w:val="0"/>
              <w:marBottom w:val="0"/>
              <w:divBdr>
                <w:top w:val="none" w:sz="0" w:space="0" w:color="auto"/>
                <w:left w:val="none" w:sz="0" w:space="0" w:color="auto"/>
                <w:bottom w:val="none" w:sz="0" w:space="0" w:color="auto"/>
                <w:right w:val="none" w:sz="0" w:space="0" w:color="auto"/>
              </w:divBdr>
            </w:div>
            <w:div w:id="430244820">
              <w:marLeft w:val="0"/>
              <w:marRight w:val="0"/>
              <w:marTop w:val="0"/>
              <w:marBottom w:val="0"/>
              <w:divBdr>
                <w:top w:val="none" w:sz="0" w:space="0" w:color="auto"/>
                <w:left w:val="none" w:sz="0" w:space="0" w:color="auto"/>
                <w:bottom w:val="none" w:sz="0" w:space="0" w:color="auto"/>
                <w:right w:val="none" w:sz="0" w:space="0" w:color="auto"/>
              </w:divBdr>
            </w:div>
            <w:div w:id="12289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924423">
      <w:bodyDiv w:val="1"/>
      <w:marLeft w:val="0"/>
      <w:marRight w:val="0"/>
      <w:marTop w:val="0"/>
      <w:marBottom w:val="0"/>
      <w:divBdr>
        <w:top w:val="none" w:sz="0" w:space="0" w:color="auto"/>
        <w:left w:val="none" w:sz="0" w:space="0" w:color="auto"/>
        <w:bottom w:val="none" w:sz="0" w:space="0" w:color="auto"/>
        <w:right w:val="none" w:sz="0" w:space="0" w:color="auto"/>
      </w:divBdr>
    </w:div>
    <w:div w:id="1154831282">
      <w:bodyDiv w:val="1"/>
      <w:marLeft w:val="0"/>
      <w:marRight w:val="0"/>
      <w:marTop w:val="0"/>
      <w:marBottom w:val="0"/>
      <w:divBdr>
        <w:top w:val="none" w:sz="0" w:space="0" w:color="auto"/>
        <w:left w:val="none" w:sz="0" w:space="0" w:color="auto"/>
        <w:bottom w:val="none" w:sz="0" w:space="0" w:color="auto"/>
        <w:right w:val="none" w:sz="0" w:space="0" w:color="auto"/>
      </w:divBdr>
    </w:div>
    <w:div w:id="1162506689">
      <w:bodyDiv w:val="1"/>
      <w:marLeft w:val="0"/>
      <w:marRight w:val="0"/>
      <w:marTop w:val="0"/>
      <w:marBottom w:val="0"/>
      <w:divBdr>
        <w:top w:val="none" w:sz="0" w:space="0" w:color="auto"/>
        <w:left w:val="none" w:sz="0" w:space="0" w:color="auto"/>
        <w:bottom w:val="none" w:sz="0" w:space="0" w:color="auto"/>
        <w:right w:val="none" w:sz="0" w:space="0" w:color="auto"/>
      </w:divBdr>
    </w:div>
    <w:div w:id="1184322126">
      <w:bodyDiv w:val="1"/>
      <w:marLeft w:val="0"/>
      <w:marRight w:val="0"/>
      <w:marTop w:val="0"/>
      <w:marBottom w:val="0"/>
      <w:divBdr>
        <w:top w:val="none" w:sz="0" w:space="0" w:color="auto"/>
        <w:left w:val="none" w:sz="0" w:space="0" w:color="auto"/>
        <w:bottom w:val="none" w:sz="0" w:space="0" w:color="auto"/>
        <w:right w:val="none" w:sz="0" w:space="0" w:color="auto"/>
      </w:divBdr>
    </w:div>
    <w:div w:id="1219783108">
      <w:bodyDiv w:val="1"/>
      <w:marLeft w:val="0"/>
      <w:marRight w:val="0"/>
      <w:marTop w:val="0"/>
      <w:marBottom w:val="0"/>
      <w:divBdr>
        <w:top w:val="none" w:sz="0" w:space="0" w:color="auto"/>
        <w:left w:val="none" w:sz="0" w:space="0" w:color="auto"/>
        <w:bottom w:val="none" w:sz="0" w:space="0" w:color="auto"/>
        <w:right w:val="none" w:sz="0" w:space="0" w:color="auto"/>
      </w:divBdr>
    </w:div>
    <w:div w:id="1241597783">
      <w:bodyDiv w:val="1"/>
      <w:marLeft w:val="0"/>
      <w:marRight w:val="0"/>
      <w:marTop w:val="0"/>
      <w:marBottom w:val="0"/>
      <w:divBdr>
        <w:top w:val="none" w:sz="0" w:space="0" w:color="auto"/>
        <w:left w:val="none" w:sz="0" w:space="0" w:color="auto"/>
        <w:bottom w:val="none" w:sz="0" w:space="0" w:color="auto"/>
        <w:right w:val="none" w:sz="0" w:space="0" w:color="auto"/>
      </w:divBdr>
    </w:div>
    <w:div w:id="1266621757">
      <w:bodyDiv w:val="1"/>
      <w:marLeft w:val="0"/>
      <w:marRight w:val="0"/>
      <w:marTop w:val="0"/>
      <w:marBottom w:val="0"/>
      <w:divBdr>
        <w:top w:val="none" w:sz="0" w:space="0" w:color="auto"/>
        <w:left w:val="none" w:sz="0" w:space="0" w:color="auto"/>
        <w:bottom w:val="none" w:sz="0" w:space="0" w:color="auto"/>
        <w:right w:val="none" w:sz="0" w:space="0" w:color="auto"/>
      </w:divBdr>
    </w:div>
    <w:div w:id="1284115926">
      <w:bodyDiv w:val="1"/>
      <w:marLeft w:val="0"/>
      <w:marRight w:val="0"/>
      <w:marTop w:val="0"/>
      <w:marBottom w:val="0"/>
      <w:divBdr>
        <w:top w:val="none" w:sz="0" w:space="0" w:color="auto"/>
        <w:left w:val="none" w:sz="0" w:space="0" w:color="auto"/>
        <w:bottom w:val="none" w:sz="0" w:space="0" w:color="auto"/>
        <w:right w:val="none" w:sz="0" w:space="0" w:color="auto"/>
      </w:divBdr>
    </w:div>
    <w:div w:id="1323893996">
      <w:bodyDiv w:val="1"/>
      <w:marLeft w:val="0"/>
      <w:marRight w:val="0"/>
      <w:marTop w:val="0"/>
      <w:marBottom w:val="0"/>
      <w:divBdr>
        <w:top w:val="none" w:sz="0" w:space="0" w:color="auto"/>
        <w:left w:val="none" w:sz="0" w:space="0" w:color="auto"/>
        <w:bottom w:val="none" w:sz="0" w:space="0" w:color="auto"/>
        <w:right w:val="none" w:sz="0" w:space="0" w:color="auto"/>
      </w:divBdr>
    </w:div>
    <w:div w:id="1364476074">
      <w:bodyDiv w:val="1"/>
      <w:marLeft w:val="0"/>
      <w:marRight w:val="0"/>
      <w:marTop w:val="0"/>
      <w:marBottom w:val="0"/>
      <w:divBdr>
        <w:top w:val="none" w:sz="0" w:space="0" w:color="auto"/>
        <w:left w:val="none" w:sz="0" w:space="0" w:color="auto"/>
        <w:bottom w:val="none" w:sz="0" w:space="0" w:color="auto"/>
        <w:right w:val="none" w:sz="0" w:space="0" w:color="auto"/>
      </w:divBdr>
      <w:divsChild>
        <w:div w:id="1581796518">
          <w:marLeft w:val="0"/>
          <w:marRight w:val="0"/>
          <w:marTop w:val="0"/>
          <w:marBottom w:val="0"/>
          <w:divBdr>
            <w:top w:val="none" w:sz="0" w:space="0" w:color="auto"/>
            <w:left w:val="none" w:sz="0" w:space="0" w:color="auto"/>
            <w:bottom w:val="none" w:sz="0" w:space="0" w:color="auto"/>
            <w:right w:val="none" w:sz="0" w:space="0" w:color="auto"/>
          </w:divBdr>
          <w:divsChild>
            <w:div w:id="1689260312">
              <w:marLeft w:val="0"/>
              <w:marRight w:val="0"/>
              <w:marTop w:val="0"/>
              <w:marBottom w:val="0"/>
              <w:divBdr>
                <w:top w:val="none" w:sz="0" w:space="0" w:color="auto"/>
                <w:left w:val="none" w:sz="0" w:space="0" w:color="auto"/>
                <w:bottom w:val="none" w:sz="0" w:space="0" w:color="auto"/>
                <w:right w:val="none" w:sz="0" w:space="0" w:color="auto"/>
              </w:divBdr>
            </w:div>
          </w:divsChild>
        </w:div>
        <w:div w:id="412822317">
          <w:marLeft w:val="0"/>
          <w:marRight w:val="0"/>
          <w:marTop w:val="0"/>
          <w:marBottom w:val="0"/>
          <w:divBdr>
            <w:top w:val="none" w:sz="0" w:space="0" w:color="auto"/>
            <w:left w:val="none" w:sz="0" w:space="0" w:color="auto"/>
            <w:bottom w:val="none" w:sz="0" w:space="0" w:color="auto"/>
            <w:right w:val="none" w:sz="0" w:space="0" w:color="auto"/>
          </w:divBdr>
          <w:divsChild>
            <w:div w:id="232660991">
              <w:marLeft w:val="0"/>
              <w:marRight w:val="0"/>
              <w:marTop w:val="0"/>
              <w:marBottom w:val="0"/>
              <w:divBdr>
                <w:top w:val="none" w:sz="0" w:space="0" w:color="auto"/>
                <w:left w:val="none" w:sz="0" w:space="0" w:color="auto"/>
                <w:bottom w:val="none" w:sz="0" w:space="0" w:color="auto"/>
                <w:right w:val="none" w:sz="0" w:space="0" w:color="auto"/>
              </w:divBdr>
            </w:div>
          </w:divsChild>
        </w:div>
        <w:div w:id="608119708">
          <w:marLeft w:val="0"/>
          <w:marRight w:val="0"/>
          <w:marTop w:val="0"/>
          <w:marBottom w:val="0"/>
          <w:divBdr>
            <w:top w:val="none" w:sz="0" w:space="0" w:color="auto"/>
            <w:left w:val="none" w:sz="0" w:space="0" w:color="auto"/>
            <w:bottom w:val="none" w:sz="0" w:space="0" w:color="auto"/>
            <w:right w:val="none" w:sz="0" w:space="0" w:color="auto"/>
          </w:divBdr>
          <w:divsChild>
            <w:div w:id="16011354">
              <w:marLeft w:val="0"/>
              <w:marRight w:val="0"/>
              <w:marTop w:val="0"/>
              <w:marBottom w:val="0"/>
              <w:divBdr>
                <w:top w:val="none" w:sz="0" w:space="0" w:color="auto"/>
                <w:left w:val="none" w:sz="0" w:space="0" w:color="auto"/>
                <w:bottom w:val="none" w:sz="0" w:space="0" w:color="auto"/>
                <w:right w:val="none" w:sz="0" w:space="0" w:color="auto"/>
              </w:divBdr>
            </w:div>
          </w:divsChild>
        </w:div>
        <w:div w:id="110128485">
          <w:marLeft w:val="0"/>
          <w:marRight w:val="0"/>
          <w:marTop w:val="0"/>
          <w:marBottom w:val="0"/>
          <w:divBdr>
            <w:top w:val="none" w:sz="0" w:space="0" w:color="auto"/>
            <w:left w:val="none" w:sz="0" w:space="0" w:color="auto"/>
            <w:bottom w:val="none" w:sz="0" w:space="0" w:color="auto"/>
            <w:right w:val="none" w:sz="0" w:space="0" w:color="auto"/>
          </w:divBdr>
          <w:divsChild>
            <w:div w:id="608777226">
              <w:marLeft w:val="0"/>
              <w:marRight w:val="0"/>
              <w:marTop w:val="0"/>
              <w:marBottom w:val="0"/>
              <w:divBdr>
                <w:top w:val="none" w:sz="0" w:space="0" w:color="auto"/>
                <w:left w:val="none" w:sz="0" w:space="0" w:color="auto"/>
                <w:bottom w:val="none" w:sz="0" w:space="0" w:color="auto"/>
                <w:right w:val="none" w:sz="0" w:space="0" w:color="auto"/>
              </w:divBdr>
            </w:div>
          </w:divsChild>
        </w:div>
        <w:div w:id="2002812294">
          <w:marLeft w:val="0"/>
          <w:marRight w:val="0"/>
          <w:marTop w:val="0"/>
          <w:marBottom w:val="0"/>
          <w:divBdr>
            <w:top w:val="none" w:sz="0" w:space="0" w:color="auto"/>
            <w:left w:val="none" w:sz="0" w:space="0" w:color="auto"/>
            <w:bottom w:val="none" w:sz="0" w:space="0" w:color="auto"/>
            <w:right w:val="none" w:sz="0" w:space="0" w:color="auto"/>
          </w:divBdr>
          <w:divsChild>
            <w:div w:id="1015498720">
              <w:marLeft w:val="0"/>
              <w:marRight w:val="0"/>
              <w:marTop w:val="0"/>
              <w:marBottom w:val="0"/>
              <w:divBdr>
                <w:top w:val="none" w:sz="0" w:space="0" w:color="auto"/>
                <w:left w:val="none" w:sz="0" w:space="0" w:color="auto"/>
                <w:bottom w:val="none" w:sz="0" w:space="0" w:color="auto"/>
                <w:right w:val="none" w:sz="0" w:space="0" w:color="auto"/>
              </w:divBdr>
            </w:div>
          </w:divsChild>
        </w:div>
        <w:div w:id="120198012">
          <w:marLeft w:val="0"/>
          <w:marRight w:val="0"/>
          <w:marTop w:val="0"/>
          <w:marBottom w:val="0"/>
          <w:divBdr>
            <w:top w:val="none" w:sz="0" w:space="0" w:color="auto"/>
            <w:left w:val="none" w:sz="0" w:space="0" w:color="auto"/>
            <w:bottom w:val="none" w:sz="0" w:space="0" w:color="auto"/>
            <w:right w:val="none" w:sz="0" w:space="0" w:color="auto"/>
          </w:divBdr>
          <w:divsChild>
            <w:div w:id="794256248">
              <w:marLeft w:val="0"/>
              <w:marRight w:val="0"/>
              <w:marTop w:val="0"/>
              <w:marBottom w:val="0"/>
              <w:divBdr>
                <w:top w:val="none" w:sz="0" w:space="0" w:color="auto"/>
                <w:left w:val="none" w:sz="0" w:space="0" w:color="auto"/>
                <w:bottom w:val="none" w:sz="0" w:space="0" w:color="auto"/>
                <w:right w:val="none" w:sz="0" w:space="0" w:color="auto"/>
              </w:divBdr>
            </w:div>
          </w:divsChild>
        </w:div>
        <w:div w:id="1173295798">
          <w:marLeft w:val="0"/>
          <w:marRight w:val="0"/>
          <w:marTop w:val="0"/>
          <w:marBottom w:val="0"/>
          <w:divBdr>
            <w:top w:val="none" w:sz="0" w:space="0" w:color="auto"/>
            <w:left w:val="none" w:sz="0" w:space="0" w:color="auto"/>
            <w:bottom w:val="none" w:sz="0" w:space="0" w:color="auto"/>
            <w:right w:val="none" w:sz="0" w:space="0" w:color="auto"/>
          </w:divBdr>
          <w:divsChild>
            <w:div w:id="308020537">
              <w:marLeft w:val="0"/>
              <w:marRight w:val="0"/>
              <w:marTop w:val="0"/>
              <w:marBottom w:val="0"/>
              <w:divBdr>
                <w:top w:val="none" w:sz="0" w:space="0" w:color="auto"/>
                <w:left w:val="none" w:sz="0" w:space="0" w:color="auto"/>
                <w:bottom w:val="none" w:sz="0" w:space="0" w:color="auto"/>
                <w:right w:val="none" w:sz="0" w:space="0" w:color="auto"/>
              </w:divBdr>
            </w:div>
            <w:div w:id="1384476709">
              <w:marLeft w:val="0"/>
              <w:marRight w:val="0"/>
              <w:marTop w:val="0"/>
              <w:marBottom w:val="0"/>
              <w:divBdr>
                <w:top w:val="none" w:sz="0" w:space="0" w:color="auto"/>
                <w:left w:val="none" w:sz="0" w:space="0" w:color="auto"/>
                <w:bottom w:val="none" w:sz="0" w:space="0" w:color="auto"/>
                <w:right w:val="none" w:sz="0" w:space="0" w:color="auto"/>
              </w:divBdr>
            </w:div>
            <w:div w:id="652485342">
              <w:marLeft w:val="0"/>
              <w:marRight w:val="0"/>
              <w:marTop w:val="0"/>
              <w:marBottom w:val="0"/>
              <w:divBdr>
                <w:top w:val="none" w:sz="0" w:space="0" w:color="auto"/>
                <w:left w:val="none" w:sz="0" w:space="0" w:color="auto"/>
                <w:bottom w:val="none" w:sz="0" w:space="0" w:color="auto"/>
                <w:right w:val="none" w:sz="0" w:space="0" w:color="auto"/>
              </w:divBdr>
            </w:div>
            <w:div w:id="224419755">
              <w:marLeft w:val="0"/>
              <w:marRight w:val="0"/>
              <w:marTop w:val="0"/>
              <w:marBottom w:val="0"/>
              <w:divBdr>
                <w:top w:val="none" w:sz="0" w:space="0" w:color="auto"/>
                <w:left w:val="none" w:sz="0" w:space="0" w:color="auto"/>
                <w:bottom w:val="none" w:sz="0" w:space="0" w:color="auto"/>
                <w:right w:val="none" w:sz="0" w:space="0" w:color="auto"/>
              </w:divBdr>
            </w:div>
            <w:div w:id="36513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48272">
      <w:bodyDiv w:val="1"/>
      <w:marLeft w:val="0"/>
      <w:marRight w:val="0"/>
      <w:marTop w:val="0"/>
      <w:marBottom w:val="0"/>
      <w:divBdr>
        <w:top w:val="none" w:sz="0" w:space="0" w:color="auto"/>
        <w:left w:val="none" w:sz="0" w:space="0" w:color="auto"/>
        <w:bottom w:val="none" w:sz="0" w:space="0" w:color="auto"/>
        <w:right w:val="none" w:sz="0" w:space="0" w:color="auto"/>
      </w:divBdr>
      <w:divsChild>
        <w:div w:id="588123438">
          <w:marLeft w:val="0"/>
          <w:marRight w:val="0"/>
          <w:marTop w:val="0"/>
          <w:marBottom w:val="0"/>
          <w:divBdr>
            <w:top w:val="none" w:sz="0" w:space="0" w:color="auto"/>
            <w:left w:val="none" w:sz="0" w:space="0" w:color="auto"/>
            <w:bottom w:val="none" w:sz="0" w:space="0" w:color="auto"/>
            <w:right w:val="none" w:sz="0" w:space="0" w:color="auto"/>
          </w:divBdr>
          <w:divsChild>
            <w:div w:id="1469274166">
              <w:marLeft w:val="0"/>
              <w:marRight w:val="0"/>
              <w:marTop w:val="0"/>
              <w:marBottom w:val="0"/>
              <w:divBdr>
                <w:top w:val="none" w:sz="0" w:space="0" w:color="auto"/>
                <w:left w:val="none" w:sz="0" w:space="0" w:color="auto"/>
                <w:bottom w:val="none" w:sz="0" w:space="0" w:color="auto"/>
                <w:right w:val="none" w:sz="0" w:space="0" w:color="auto"/>
              </w:divBdr>
            </w:div>
          </w:divsChild>
        </w:div>
        <w:div w:id="1127814128">
          <w:marLeft w:val="0"/>
          <w:marRight w:val="0"/>
          <w:marTop w:val="0"/>
          <w:marBottom w:val="0"/>
          <w:divBdr>
            <w:top w:val="none" w:sz="0" w:space="0" w:color="auto"/>
            <w:left w:val="none" w:sz="0" w:space="0" w:color="auto"/>
            <w:bottom w:val="none" w:sz="0" w:space="0" w:color="auto"/>
            <w:right w:val="none" w:sz="0" w:space="0" w:color="auto"/>
          </w:divBdr>
          <w:divsChild>
            <w:div w:id="740639820">
              <w:marLeft w:val="0"/>
              <w:marRight w:val="0"/>
              <w:marTop w:val="0"/>
              <w:marBottom w:val="0"/>
              <w:divBdr>
                <w:top w:val="none" w:sz="0" w:space="0" w:color="auto"/>
                <w:left w:val="none" w:sz="0" w:space="0" w:color="auto"/>
                <w:bottom w:val="none" w:sz="0" w:space="0" w:color="auto"/>
                <w:right w:val="none" w:sz="0" w:space="0" w:color="auto"/>
              </w:divBdr>
            </w:div>
          </w:divsChild>
        </w:div>
        <w:div w:id="573930324">
          <w:marLeft w:val="0"/>
          <w:marRight w:val="0"/>
          <w:marTop w:val="0"/>
          <w:marBottom w:val="0"/>
          <w:divBdr>
            <w:top w:val="none" w:sz="0" w:space="0" w:color="auto"/>
            <w:left w:val="none" w:sz="0" w:space="0" w:color="auto"/>
            <w:bottom w:val="none" w:sz="0" w:space="0" w:color="auto"/>
            <w:right w:val="none" w:sz="0" w:space="0" w:color="auto"/>
          </w:divBdr>
          <w:divsChild>
            <w:div w:id="1696006175">
              <w:marLeft w:val="0"/>
              <w:marRight w:val="0"/>
              <w:marTop w:val="0"/>
              <w:marBottom w:val="0"/>
              <w:divBdr>
                <w:top w:val="none" w:sz="0" w:space="0" w:color="auto"/>
                <w:left w:val="none" w:sz="0" w:space="0" w:color="auto"/>
                <w:bottom w:val="none" w:sz="0" w:space="0" w:color="auto"/>
                <w:right w:val="none" w:sz="0" w:space="0" w:color="auto"/>
              </w:divBdr>
            </w:div>
          </w:divsChild>
        </w:div>
        <w:div w:id="1373116550">
          <w:marLeft w:val="0"/>
          <w:marRight w:val="0"/>
          <w:marTop w:val="0"/>
          <w:marBottom w:val="0"/>
          <w:divBdr>
            <w:top w:val="none" w:sz="0" w:space="0" w:color="auto"/>
            <w:left w:val="none" w:sz="0" w:space="0" w:color="auto"/>
            <w:bottom w:val="none" w:sz="0" w:space="0" w:color="auto"/>
            <w:right w:val="none" w:sz="0" w:space="0" w:color="auto"/>
          </w:divBdr>
          <w:divsChild>
            <w:div w:id="1966229411">
              <w:marLeft w:val="0"/>
              <w:marRight w:val="0"/>
              <w:marTop w:val="0"/>
              <w:marBottom w:val="0"/>
              <w:divBdr>
                <w:top w:val="none" w:sz="0" w:space="0" w:color="auto"/>
                <w:left w:val="none" w:sz="0" w:space="0" w:color="auto"/>
                <w:bottom w:val="none" w:sz="0" w:space="0" w:color="auto"/>
                <w:right w:val="none" w:sz="0" w:space="0" w:color="auto"/>
              </w:divBdr>
            </w:div>
          </w:divsChild>
        </w:div>
        <w:div w:id="1169832803">
          <w:marLeft w:val="0"/>
          <w:marRight w:val="0"/>
          <w:marTop w:val="0"/>
          <w:marBottom w:val="0"/>
          <w:divBdr>
            <w:top w:val="none" w:sz="0" w:space="0" w:color="auto"/>
            <w:left w:val="none" w:sz="0" w:space="0" w:color="auto"/>
            <w:bottom w:val="none" w:sz="0" w:space="0" w:color="auto"/>
            <w:right w:val="none" w:sz="0" w:space="0" w:color="auto"/>
          </w:divBdr>
          <w:divsChild>
            <w:div w:id="1033117168">
              <w:marLeft w:val="0"/>
              <w:marRight w:val="0"/>
              <w:marTop w:val="0"/>
              <w:marBottom w:val="0"/>
              <w:divBdr>
                <w:top w:val="none" w:sz="0" w:space="0" w:color="auto"/>
                <w:left w:val="none" w:sz="0" w:space="0" w:color="auto"/>
                <w:bottom w:val="none" w:sz="0" w:space="0" w:color="auto"/>
                <w:right w:val="none" w:sz="0" w:space="0" w:color="auto"/>
              </w:divBdr>
            </w:div>
            <w:div w:id="1880893218">
              <w:marLeft w:val="0"/>
              <w:marRight w:val="0"/>
              <w:marTop w:val="0"/>
              <w:marBottom w:val="0"/>
              <w:divBdr>
                <w:top w:val="none" w:sz="0" w:space="0" w:color="auto"/>
                <w:left w:val="none" w:sz="0" w:space="0" w:color="auto"/>
                <w:bottom w:val="none" w:sz="0" w:space="0" w:color="auto"/>
                <w:right w:val="none" w:sz="0" w:space="0" w:color="auto"/>
              </w:divBdr>
            </w:div>
            <w:div w:id="1896774073">
              <w:marLeft w:val="0"/>
              <w:marRight w:val="0"/>
              <w:marTop w:val="0"/>
              <w:marBottom w:val="0"/>
              <w:divBdr>
                <w:top w:val="none" w:sz="0" w:space="0" w:color="auto"/>
                <w:left w:val="none" w:sz="0" w:space="0" w:color="auto"/>
                <w:bottom w:val="none" w:sz="0" w:space="0" w:color="auto"/>
                <w:right w:val="none" w:sz="0" w:space="0" w:color="auto"/>
              </w:divBdr>
            </w:div>
            <w:div w:id="1122114504">
              <w:marLeft w:val="0"/>
              <w:marRight w:val="0"/>
              <w:marTop w:val="0"/>
              <w:marBottom w:val="0"/>
              <w:divBdr>
                <w:top w:val="none" w:sz="0" w:space="0" w:color="auto"/>
                <w:left w:val="none" w:sz="0" w:space="0" w:color="auto"/>
                <w:bottom w:val="none" w:sz="0" w:space="0" w:color="auto"/>
                <w:right w:val="none" w:sz="0" w:space="0" w:color="auto"/>
              </w:divBdr>
            </w:div>
            <w:div w:id="1481770810">
              <w:marLeft w:val="0"/>
              <w:marRight w:val="0"/>
              <w:marTop w:val="0"/>
              <w:marBottom w:val="0"/>
              <w:divBdr>
                <w:top w:val="none" w:sz="0" w:space="0" w:color="auto"/>
                <w:left w:val="none" w:sz="0" w:space="0" w:color="auto"/>
                <w:bottom w:val="none" w:sz="0" w:space="0" w:color="auto"/>
                <w:right w:val="none" w:sz="0" w:space="0" w:color="auto"/>
              </w:divBdr>
            </w:div>
          </w:divsChild>
        </w:div>
        <w:div w:id="767193611">
          <w:marLeft w:val="0"/>
          <w:marRight w:val="0"/>
          <w:marTop w:val="0"/>
          <w:marBottom w:val="0"/>
          <w:divBdr>
            <w:top w:val="none" w:sz="0" w:space="0" w:color="auto"/>
            <w:left w:val="none" w:sz="0" w:space="0" w:color="auto"/>
            <w:bottom w:val="none" w:sz="0" w:space="0" w:color="auto"/>
            <w:right w:val="none" w:sz="0" w:space="0" w:color="auto"/>
          </w:divBdr>
          <w:divsChild>
            <w:div w:id="1656493786">
              <w:marLeft w:val="0"/>
              <w:marRight w:val="0"/>
              <w:marTop w:val="0"/>
              <w:marBottom w:val="0"/>
              <w:divBdr>
                <w:top w:val="none" w:sz="0" w:space="0" w:color="auto"/>
                <w:left w:val="none" w:sz="0" w:space="0" w:color="auto"/>
                <w:bottom w:val="none" w:sz="0" w:space="0" w:color="auto"/>
                <w:right w:val="none" w:sz="0" w:space="0" w:color="auto"/>
              </w:divBdr>
            </w:div>
          </w:divsChild>
        </w:div>
        <w:div w:id="2019113611">
          <w:marLeft w:val="0"/>
          <w:marRight w:val="0"/>
          <w:marTop w:val="0"/>
          <w:marBottom w:val="0"/>
          <w:divBdr>
            <w:top w:val="none" w:sz="0" w:space="0" w:color="auto"/>
            <w:left w:val="none" w:sz="0" w:space="0" w:color="auto"/>
            <w:bottom w:val="none" w:sz="0" w:space="0" w:color="auto"/>
            <w:right w:val="none" w:sz="0" w:space="0" w:color="auto"/>
          </w:divBdr>
          <w:divsChild>
            <w:div w:id="1273781377">
              <w:marLeft w:val="0"/>
              <w:marRight w:val="0"/>
              <w:marTop w:val="0"/>
              <w:marBottom w:val="0"/>
              <w:divBdr>
                <w:top w:val="none" w:sz="0" w:space="0" w:color="auto"/>
                <w:left w:val="none" w:sz="0" w:space="0" w:color="auto"/>
                <w:bottom w:val="none" w:sz="0" w:space="0" w:color="auto"/>
                <w:right w:val="none" w:sz="0" w:space="0" w:color="auto"/>
              </w:divBdr>
            </w:div>
            <w:div w:id="131485213">
              <w:marLeft w:val="0"/>
              <w:marRight w:val="0"/>
              <w:marTop w:val="0"/>
              <w:marBottom w:val="0"/>
              <w:divBdr>
                <w:top w:val="none" w:sz="0" w:space="0" w:color="auto"/>
                <w:left w:val="none" w:sz="0" w:space="0" w:color="auto"/>
                <w:bottom w:val="none" w:sz="0" w:space="0" w:color="auto"/>
                <w:right w:val="none" w:sz="0" w:space="0" w:color="auto"/>
              </w:divBdr>
            </w:div>
            <w:div w:id="136887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872617">
      <w:bodyDiv w:val="1"/>
      <w:marLeft w:val="0"/>
      <w:marRight w:val="0"/>
      <w:marTop w:val="0"/>
      <w:marBottom w:val="0"/>
      <w:divBdr>
        <w:top w:val="none" w:sz="0" w:space="0" w:color="auto"/>
        <w:left w:val="none" w:sz="0" w:space="0" w:color="auto"/>
        <w:bottom w:val="none" w:sz="0" w:space="0" w:color="auto"/>
        <w:right w:val="none" w:sz="0" w:space="0" w:color="auto"/>
      </w:divBdr>
    </w:div>
    <w:div w:id="1446197485">
      <w:bodyDiv w:val="1"/>
      <w:marLeft w:val="0"/>
      <w:marRight w:val="0"/>
      <w:marTop w:val="0"/>
      <w:marBottom w:val="0"/>
      <w:divBdr>
        <w:top w:val="none" w:sz="0" w:space="0" w:color="auto"/>
        <w:left w:val="none" w:sz="0" w:space="0" w:color="auto"/>
        <w:bottom w:val="none" w:sz="0" w:space="0" w:color="auto"/>
        <w:right w:val="none" w:sz="0" w:space="0" w:color="auto"/>
      </w:divBdr>
    </w:div>
    <w:div w:id="1472164133">
      <w:bodyDiv w:val="1"/>
      <w:marLeft w:val="0"/>
      <w:marRight w:val="0"/>
      <w:marTop w:val="0"/>
      <w:marBottom w:val="0"/>
      <w:divBdr>
        <w:top w:val="none" w:sz="0" w:space="0" w:color="auto"/>
        <w:left w:val="none" w:sz="0" w:space="0" w:color="auto"/>
        <w:bottom w:val="none" w:sz="0" w:space="0" w:color="auto"/>
        <w:right w:val="none" w:sz="0" w:space="0" w:color="auto"/>
      </w:divBdr>
    </w:div>
    <w:div w:id="1480421334">
      <w:bodyDiv w:val="1"/>
      <w:marLeft w:val="0"/>
      <w:marRight w:val="0"/>
      <w:marTop w:val="0"/>
      <w:marBottom w:val="0"/>
      <w:divBdr>
        <w:top w:val="none" w:sz="0" w:space="0" w:color="auto"/>
        <w:left w:val="none" w:sz="0" w:space="0" w:color="auto"/>
        <w:bottom w:val="none" w:sz="0" w:space="0" w:color="auto"/>
        <w:right w:val="none" w:sz="0" w:space="0" w:color="auto"/>
      </w:divBdr>
    </w:div>
    <w:div w:id="1494223523">
      <w:bodyDiv w:val="1"/>
      <w:marLeft w:val="0"/>
      <w:marRight w:val="0"/>
      <w:marTop w:val="0"/>
      <w:marBottom w:val="0"/>
      <w:divBdr>
        <w:top w:val="none" w:sz="0" w:space="0" w:color="auto"/>
        <w:left w:val="none" w:sz="0" w:space="0" w:color="auto"/>
        <w:bottom w:val="none" w:sz="0" w:space="0" w:color="auto"/>
        <w:right w:val="none" w:sz="0" w:space="0" w:color="auto"/>
      </w:divBdr>
    </w:div>
    <w:div w:id="1589458169">
      <w:bodyDiv w:val="1"/>
      <w:marLeft w:val="0"/>
      <w:marRight w:val="0"/>
      <w:marTop w:val="0"/>
      <w:marBottom w:val="0"/>
      <w:divBdr>
        <w:top w:val="none" w:sz="0" w:space="0" w:color="auto"/>
        <w:left w:val="none" w:sz="0" w:space="0" w:color="auto"/>
        <w:bottom w:val="none" w:sz="0" w:space="0" w:color="auto"/>
        <w:right w:val="none" w:sz="0" w:space="0" w:color="auto"/>
      </w:divBdr>
    </w:div>
    <w:div w:id="1609849403">
      <w:bodyDiv w:val="1"/>
      <w:marLeft w:val="0"/>
      <w:marRight w:val="0"/>
      <w:marTop w:val="0"/>
      <w:marBottom w:val="0"/>
      <w:divBdr>
        <w:top w:val="none" w:sz="0" w:space="0" w:color="auto"/>
        <w:left w:val="none" w:sz="0" w:space="0" w:color="auto"/>
        <w:bottom w:val="none" w:sz="0" w:space="0" w:color="auto"/>
        <w:right w:val="none" w:sz="0" w:space="0" w:color="auto"/>
      </w:divBdr>
      <w:divsChild>
        <w:div w:id="1586919410">
          <w:marLeft w:val="0"/>
          <w:marRight w:val="0"/>
          <w:marTop w:val="0"/>
          <w:marBottom w:val="0"/>
          <w:divBdr>
            <w:top w:val="none" w:sz="0" w:space="0" w:color="auto"/>
            <w:left w:val="none" w:sz="0" w:space="0" w:color="auto"/>
            <w:bottom w:val="none" w:sz="0" w:space="0" w:color="auto"/>
            <w:right w:val="none" w:sz="0" w:space="0" w:color="auto"/>
          </w:divBdr>
          <w:divsChild>
            <w:div w:id="402601597">
              <w:marLeft w:val="0"/>
              <w:marRight w:val="0"/>
              <w:marTop w:val="0"/>
              <w:marBottom w:val="0"/>
              <w:divBdr>
                <w:top w:val="none" w:sz="0" w:space="0" w:color="auto"/>
                <w:left w:val="none" w:sz="0" w:space="0" w:color="auto"/>
                <w:bottom w:val="none" w:sz="0" w:space="0" w:color="auto"/>
                <w:right w:val="none" w:sz="0" w:space="0" w:color="auto"/>
              </w:divBdr>
            </w:div>
          </w:divsChild>
        </w:div>
        <w:div w:id="708182882">
          <w:marLeft w:val="0"/>
          <w:marRight w:val="0"/>
          <w:marTop w:val="0"/>
          <w:marBottom w:val="0"/>
          <w:divBdr>
            <w:top w:val="none" w:sz="0" w:space="0" w:color="auto"/>
            <w:left w:val="none" w:sz="0" w:space="0" w:color="auto"/>
            <w:bottom w:val="none" w:sz="0" w:space="0" w:color="auto"/>
            <w:right w:val="none" w:sz="0" w:space="0" w:color="auto"/>
          </w:divBdr>
          <w:divsChild>
            <w:div w:id="817917547">
              <w:marLeft w:val="0"/>
              <w:marRight w:val="0"/>
              <w:marTop w:val="0"/>
              <w:marBottom w:val="0"/>
              <w:divBdr>
                <w:top w:val="none" w:sz="0" w:space="0" w:color="auto"/>
                <w:left w:val="none" w:sz="0" w:space="0" w:color="auto"/>
                <w:bottom w:val="none" w:sz="0" w:space="0" w:color="auto"/>
                <w:right w:val="none" w:sz="0" w:space="0" w:color="auto"/>
              </w:divBdr>
            </w:div>
          </w:divsChild>
        </w:div>
        <w:div w:id="328407335">
          <w:marLeft w:val="0"/>
          <w:marRight w:val="0"/>
          <w:marTop w:val="0"/>
          <w:marBottom w:val="0"/>
          <w:divBdr>
            <w:top w:val="none" w:sz="0" w:space="0" w:color="auto"/>
            <w:left w:val="none" w:sz="0" w:space="0" w:color="auto"/>
            <w:bottom w:val="none" w:sz="0" w:space="0" w:color="auto"/>
            <w:right w:val="none" w:sz="0" w:space="0" w:color="auto"/>
          </w:divBdr>
          <w:divsChild>
            <w:div w:id="1108039246">
              <w:marLeft w:val="0"/>
              <w:marRight w:val="0"/>
              <w:marTop w:val="0"/>
              <w:marBottom w:val="0"/>
              <w:divBdr>
                <w:top w:val="none" w:sz="0" w:space="0" w:color="auto"/>
                <w:left w:val="none" w:sz="0" w:space="0" w:color="auto"/>
                <w:bottom w:val="none" w:sz="0" w:space="0" w:color="auto"/>
                <w:right w:val="none" w:sz="0" w:space="0" w:color="auto"/>
              </w:divBdr>
            </w:div>
          </w:divsChild>
        </w:div>
        <w:div w:id="2000378505">
          <w:marLeft w:val="0"/>
          <w:marRight w:val="0"/>
          <w:marTop w:val="0"/>
          <w:marBottom w:val="0"/>
          <w:divBdr>
            <w:top w:val="none" w:sz="0" w:space="0" w:color="auto"/>
            <w:left w:val="none" w:sz="0" w:space="0" w:color="auto"/>
            <w:bottom w:val="none" w:sz="0" w:space="0" w:color="auto"/>
            <w:right w:val="none" w:sz="0" w:space="0" w:color="auto"/>
          </w:divBdr>
          <w:divsChild>
            <w:div w:id="1890065029">
              <w:marLeft w:val="0"/>
              <w:marRight w:val="0"/>
              <w:marTop w:val="0"/>
              <w:marBottom w:val="0"/>
              <w:divBdr>
                <w:top w:val="none" w:sz="0" w:space="0" w:color="auto"/>
                <w:left w:val="none" w:sz="0" w:space="0" w:color="auto"/>
                <w:bottom w:val="none" w:sz="0" w:space="0" w:color="auto"/>
                <w:right w:val="none" w:sz="0" w:space="0" w:color="auto"/>
              </w:divBdr>
            </w:div>
          </w:divsChild>
        </w:div>
        <w:div w:id="529952533">
          <w:marLeft w:val="0"/>
          <w:marRight w:val="0"/>
          <w:marTop w:val="0"/>
          <w:marBottom w:val="0"/>
          <w:divBdr>
            <w:top w:val="none" w:sz="0" w:space="0" w:color="auto"/>
            <w:left w:val="none" w:sz="0" w:space="0" w:color="auto"/>
            <w:bottom w:val="none" w:sz="0" w:space="0" w:color="auto"/>
            <w:right w:val="none" w:sz="0" w:space="0" w:color="auto"/>
          </w:divBdr>
          <w:divsChild>
            <w:div w:id="909077635">
              <w:marLeft w:val="0"/>
              <w:marRight w:val="0"/>
              <w:marTop w:val="0"/>
              <w:marBottom w:val="0"/>
              <w:divBdr>
                <w:top w:val="none" w:sz="0" w:space="0" w:color="auto"/>
                <w:left w:val="none" w:sz="0" w:space="0" w:color="auto"/>
                <w:bottom w:val="none" w:sz="0" w:space="0" w:color="auto"/>
                <w:right w:val="none" w:sz="0" w:space="0" w:color="auto"/>
              </w:divBdr>
            </w:div>
            <w:div w:id="1710835744">
              <w:marLeft w:val="0"/>
              <w:marRight w:val="0"/>
              <w:marTop w:val="0"/>
              <w:marBottom w:val="0"/>
              <w:divBdr>
                <w:top w:val="none" w:sz="0" w:space="0" w:color="auto"/>
                <w:left w:val="none" w:sz="0" w:space="0" w:color="auto"/>
                <w:bottom w:val="none" w:sz="0" w:space="0" w:color="auto"/>
                <w:right w:val="none" w:sz="0" w:space="0" w:color="auto"/>
              </w:divBdr>
            </w:div>
            <w:div w:id="1035469700">
              <w:marLeft w:val="0"/>
              <w:marRight w:val="0"/>
              <w:marTop w:val="0"/>
              <w:marBottom w:val="0"/>
              <w:divBdr>
                <w:top w:val="none" w:sz="0" w:space="0" w:color="auto"/>
                <w:left w:val="none" w:sz="0" w:space="0" w:color="auto"/>
                <w:bottom w:val="none" w:sz="0" w:space="0" w:color="auto"/>
                <w:right w:val="none" w:sz="0" w:space="0" w:color="auto"/>
              </w:divBdr>
            </w:div>
            <w:div w:id="2129154622">
              <w:marLeft w:val="0"/>
              <w:marRight w:val="0"/>
              <w:marTop w:val="0"/>
              <w:marBottom w:val="0"/>
              <w:divBdr>
                <w:top w:val="none" w:sz="0" w:space="0" w:color="auto"/>
                <w:left w:val="none" w:sz="0" w:space="0" w:color="auto"/>
                <w:bottom w:val="none" w:sz="0" w:space="0" w:color="auto"/>
                <w:right w:val="none" w:sz="0" w:space="0" w:color="auto"/>
              </w:divBdr>
            </w:div>
            <w:div w:id="439642207">
              <w:marLeft w:val="0"/>
              <w:marRight w:val="0"/>
              <w:marTop w:val="0"/>
              <w:marBottom w:val="0"/>
              <w:divBdr>
                <w:top w:val="none" w:sz="0" w:space="0" w:color="auto"/>
                <w:left w:val="none" w:sz="0" w:space="0" w:color="auto"/>
                <w:bottom w:val="none" w:sz="0" w:space="0" w:color="auto"/>
                <w:right w:val="none" w:sz="0" w:space="0" w:color="auto"/>
              </w:divBdr>
            </w:div>
            <w:div w:id="215822357">
              <w:marLeft w:val="0"/>
              <w:marRight w:val="0"/>
              <w:marTop w:val="0"/>
              <w:marBottom w:val="0"/>
              <w:divBdr>
                <w:top w:val="none" w:sz="0" w:space="0" w:color="auto"/>
                <w:left w:val="none" w:sz="0" w:space="0" w:color="auto"/>
                <w:bottom w:val="none" w:sz="0" w:space="0" w:color="auto"/>
                <w:right w:val="none" w:sz="0" w:space="0" w:color="auto"/>
              </w:divBdr>
            </w:div>
            <w:div w:id="1290549609">
              <w:marLeft w:val="0"/>
              <w:marRight w:val="0"/>
              <w:marTop w:val="0"/>
              <w:marBottom w:val="0"/>
              <w:divBdr>
                <w:top w:val="none" w:sz="0" w:space="0" w:color="auto"/>
                <w:left w:val="none" w:sz="0" w:space="0" w:color="auto"/>
                <w:bottom w:val="none" w:sz="0" w:space="0" w:color="auto"/>
                <w:right w:val="none" w:sz="0" w:space="0" w:color="auto"/>
              </w:divBdr>
            </w:div>
            <w:div w:id="1240601482">
              <w:marLeft w:val="0"/>
              <w:marRight w:val="0"/>
              <w:marTop w:val="0"/>
              <w:marBottom w:val="0"/>
              <w:divBdr>
                <w:top w:val="none" w:sz="0" w:space="0" w:color="auto"/>
                <w:left w:val="none" w:sz="0" w:space="0" w:color="auto"/>
                <w:bottom w:val="none" w:sz="0" w:space="0" w:color="auto"/>
                <w:right w:val="none" w:sz="0" w:space="0" w:color="auto"/>
              </w:divBdr>
            </w:div>
          </w:divsChild>
        </w:div>
        <w:div w:id="1533494239">
          <w:marLeft w:val="0"/>
          <w:marRight w:val="0"/>
          <w:marTop w:val="0"/>
          <w:marBottom w:val="0"/>
          <w:divBdr>
            <w:top w:val="none" w:sz="0" w:space="0" w:color="auto"/>
            <w:left w:val="none" w:sz="0" w:space="0" w:color="auto"/>
            <w:bottom w:val="none" w:sz="0" w:space="0" w:color="auto"/>
            <w:right w:val="none" w:sz="0" w:space="0" w:color="auto"/>
          </w:divBdr>
          <w:divsChild>
            <w:div w:id="718163282">
              <w:marLeft w:val="0"/>
              <w:marRight w:val="0"/>
              <w:marTop w:val="0"/>
              <w:marBottom w:val="0"/>
              <w:divBdr>
                <w:top w:val="none" w:sz="0" w:space="0" w:color="auto"/>
                <w:left w:val="none" w:sz="0" w:space="0" w:color="auto"/>
                <w:bottom w:val="none" w:sz="0" w:space="0" w:color="auto"/>
                <w:right w:val="none" w:sz="0" w:space="0" w:color="auto"/>
              </w:divBdr>
            </w:div>
          </w:divsChild>
        </w:div>
        <w:div w:id="1404526353">
          <w:marLeft w:val="0"/>
          <w:marRight w:val="0"/>
          <w:marTop w:val="0"/>
          <w:marBottom w:val="0"/>
          <w:divBdr>
            <w:top w:val="none" w:sz="0" w:space="0" w:color="auto"/>
            <w:left w:val="none" w:sz="0" w:space="0" w:color="auto"/>
            <w:bottom w:val="none" w:sz="0" w:space="0" w:color="auto"/>
            <w:right w:val="none" w:sz="0" w:space="0" w:color="auto"/>
          </w:divBdr>
          <w:divsChild>
            <w:div w:id="1465543169">
              <w:marLeft w:val="0"/>
              <w:marRight w:val="0"/>
              <w:marTop w:val="0"/>
              <w:marBottom w:val="0"/>
              <w:divBdr>
                <w:top w:val="none" w:sz="0" w:space="0" w:color="auto"/>
                <w:left w:val="none" w:sz="0" w:space="0" w:color="auto"/>
                <w:bottom w:val="none" w:sz="0" w:space="0" w:color="auto"/>
                <w:right w:val="none" w:sz="0" w:space="0" w:color="auto"/>
              </w:divBdr>
            </w:div>
            <w:div w:id="439377802">
              <w:marLeft w:val="0"/>
              <w:marRight w:val="0"/>
              <w:marTop w:val="0"/>
              <w:marBottom w:val="0"/>
              <w:divBdr>
                <w:top w:val="none" w:sz="0" w:space="0" w:color="auto"/>
                <w:left w:val="none" w:sz="0" w:space="0" w:color="auto"/>
                <w:bottom w:val="none" w:sz="0" w:space="0" w:color="auto"/>
                <w:right w:val="none" w:sz="0" w:space="0" w:color="auto"/>
              </w:divBdr>
            </w:div>
            <w:div w:id="1656372887">
              <w:marLeft w:val="0"/>
              <w:marRight w:val="0"/>
              <w:marTop w:val="0"/>
              <w:marBottom w:val="0"/>
              <w:divBdr>
                <w:top w:val="none" w:sz="0" w:space="0" w:color="auto"/>
                <w:left w:val="none" w:sz="0" w:space="0" w:color="auto"/>
                <w:bottom w:val="none" w:sz="0" w:space="0" w:color="auto"/>
                <w:right w:val="none" w:sz="0" w:space="0" w:color="auto"/>
              </w:divBdr>
            </w:div>
            <w:div w:id="1058361579">
              <w:marLeft w:val="0"/>
              <w:marRight w:val="0"/>
              <w:marTop w:val="0"/>
              <w:marBottom w:val="0"/>
              <w:divBdr>
                <w:top w:val="none" w:sz="0" w:space="0" w:color="auto"/>
                <w:left w:val="none" w:sz="0" w:space="0" w:color="auto"/>
                <w:bottom w:val="none" w:sz="0" w:space="0" w:color="auto"/>
                <w:right w:val="none" w:sz="0" w:space="0" w:color="auto"/>
              </w:divBdr>
            </w:div>
            <w:div w:id="1832672355">
              <w:marLeft w:val="0"/>
              <w:marRight w:val="0"/>
              <w:marTop w:val="0"/>
              <w:marBottom w:val="0"/>
              <w:divBdr>
                <w:top w:val="none" w:sz="0" w:space="0" w:color="auto"/>
                <w:left w:val="none" w:sz="0" w:space="0" w:color="auto"/>
                <w:bottom w:val="none" w:sz="0" w:space="0" w:color="auto"/>
                <w:right w:val="none" w:sz="0" w:space="0" w:color="auto"/>
              </w:divBdr>
            </w:div>
            <w:div w:id="1978601558">
              <w:marLeft w:val="0"/>
              <w:marRight w:val="0"/>
              <w:marTop w:val="0"/>
              <w:marBottom w:val="0"/>
              <w:divBdr>
                <w:top w:val="none" w:sz="0" w:space="0" w:color="auto"/>
                <w:left w:val="none" w:sz="0" w:space="0" w:color="auto"/>
                <w:bottom w:val="none" w:sz="0" w:space="0" w:color="auto"/>
                <w:right w:val="none" w:sz="0" w:space="0" w:color="auto"/>
              </w:divBdr>
            </w:div>
            <w:div w:id="1297763576">
              <w:marLeft w:val="0"/>
              <w:marRight w:val="0"/>
              <w:marTop w:val="0"/>
              <w:marBottom w:val="0"/>
              <w:divBdr>
                <w:top w:val="none" w:sz="0" w:space="0" w:color="auto"/>
                <w:left w:val="none" w:sz="0" w:space="0" w:color="auto"/>
                <w:bottom w:val="none" w:sz="0" w:space="0" w:color="auto"/>
                <w:right w:val="none" w:sz="0" w:space="0" w:color="auto"/>
              </w:divBdr>
            </w:div>
            <w:div w:id="1545017324">
              <w:marLeft w:val="0"/>
              <w:marRight w:val="0"/>
              <w:marTop w:val="0"/>
              <w:marBottom w:val="0"/>
              <w:divBdr>
                <w:top w:val="none" w:sz="0" w:space="0" w:color="auto"/>
                <w:left w:val="none" w:sz="0" w:space="0" w:color="auto"/>
                <w:bottom w:val="none" w:sz="0" w:space="0" w:color="auto"/>
                <w:right w:val="none" w:sz="0" w:space="0" w:color="auto"/>
              </w:divBdr>
            </w:div>
            <w:div w:id="1032732931">
              <w:marLeft w:val="0"/>
              <w:marRight w:val="0"/>
              <w:marTop w:val="0"/>
              <w:marBottom w:val="0"/>
              <w:divBdr>
                <w:top w:val="none" w:sz="0" w:space="0" w:color="auto"/>
                <w:left w:val="none" w:sz="0" w:space="0" w:color="auto"/>
                <w:bottom w:val="none" w:sz="0" w:space="0" w:color="auto"/>
                <w:right w:val="none" w:sz="0" w:space="0" w:color="auto"/>
              </w:divBdr>
            </w:div>
            <w:div w:id="198511038">
              <w:marLeft w:val="0"/>
              <w:marRight w:val="0"/>
              <w:marTop w:val="0"/>
              <w:marBottom w:val="0"/>
              <w:divBdr>
                <w:top w:val="none" w:sz="0" w:space="0" w:color="auto"/>
                <w:left w:val="none" w:sz="0" w:space="0" w:color="auto"/>
                <w:bottom w:val="none" w:sz="0" w:space="0" w:color="auto"/>
                <w:right w:val="none" w:sz="0" w:space="0" w:color="auto"/>
              </w:divBdr>
            </w:div>
            <w:div w:id="1290160126">
              <w:marLeft w:val="0"/>
              <w:marRight w:val="0"/>
              <w:marTop w:val="0"/>
              <w:marBottom w:val="0"/>
              <w:divBdr>
                <w:top w:val="none" w:sz="0" w:space="0" w:color="auto"/>
                <w:left w:val="none" w:sz="0" w:space="0" w:color="auto"/>
                <w:bottom w:val="none" w:sz="0" w:space="0" w:color="auto"/>
                <w:right w:val="none" w:sz="0" w:space="0" w:color="auto"/>
              </w:divBdr>
            </w:div>
            <w:div w:id="1999990967">
              <w:marLeft w:val="0"/>
              <w:marRight w:val="0"/>
              <w:marTop w:val="0"/>
              <w:marBottom w:val="0"/>
              <w:divBdr>
                <w:top w:val="none" w:sz="0" w:space="0" w:color="auto"/>
                <w:left w:val="none" w:sz="0" w:space="0" w:color="auto"/>
                <w:bottom w:val="none" w:sz="0" w:space="0" w:color="auto"/>
                <w:right w:val="none" w:sz="0" w:space="0" w:color="auto"/>
              </w:divBdr>
            </w:div>
            <w:div w:id="2060469274">
              <w:marLeft w:val="0"/>
              <w:marRight w:val="0"/>
              <w:marTop w:val="0"/>
              <w:marBottom w:val="0"/>
              <w:divBdr>
                <w:top w:val="none" w:sz="0" w:space="0" w:color="auto"/>
                <w:left w:val="none" w:sz="0" w:space="0" w:color="auto"/>
                <w:bottom w:val="none" w:sz="0" w:space="0" w:color="auto"/>
                <w:right w:val="none" w:sz="0" w:space="0" w:color="auto"/>
              </w:divBdr>
            </w:div>
            <w:div w:id="1399279050">
              <w:marLeft w:val="0"/>
              <w:marRight w:val="0"/>
              <w:marTop w:val="0"/>
              <w:marBottom w:val="0"/>
              <w:divBdr>
                <w:top w:val="none" w:sz="0" w:space="0" w:color="auto"/>
                <w:left w:val="none" w:sz="0" w:space="0" w:color="auto"/>
                <w:bottom w:val="none" w:sz="0" w:space="0" w:color="auto"/>
                <w:right w:val="none" w:sz="0" w:space="0" w:color="auto"/>
              </w:divBdr>
            </w:div>
            <w:div w:id="801313512">
              <w:marLeft w:val="0"/>
              <w:marRight w:val="0"/>
              <w:marTop w:val="0"/>
              <w:marBottom w:val="0"/>
              <w:divBdr>
                <w:top w:val="none" w:sz="0" w:space="0" w:color="auto"/>
                <w:left w:val="none" w:sz="0" w:space="0" w:color="auto"/>
                <w:bottom w:val="none" w:sz="0" w:space="0" w:color="auto"/>
                <w:right w:val="none" w:sz="0" w:space="0" w:color="auto"/>
              </w:divBdr>
            </w:div>
            <w:div w:id="923103773">
              <w:marLeft w:val="0"/>
              <w:marRight w:val="0"/>
              <w:marTop w:val="0"/>
              <w:marBottom w:val="0"/>
              <w:divBdr>
                <w:top w:val="none" w:sz="0" w:space="0" w:color="auto"/>
                <w:left w:val="none" w:sz="0" w:space="0" w:color="auto"/>
                <w:bottom w:val="none" w:sz="0" w:space="0" w:color="auto"/>
                <w:right w:val="none" w:sz="0" w:space="0" w:color="auto"/>
              </w:divBdr>
            </w:div>
            <w:div w:id="1496726977">
              <w:marLeft w:val="0"/>
              <w:marRight w:val="0"/>
              <w:marTop w:val="0"/>
              <w:marBottom w:val="0"/>
              <w:divBdr>
                <w:top w:val="none" w:sz="0" w:space="0" w:color="auto"/>
                <w:left w:val="none" w:sz="0" w:space="0" w:color="auto"/>
                <w:bottom w:val="none" w:sz="0" w:space="0" w:color="auto"/>
                <w:right w:val="none" w:sz="0" w:space="0" w:color="auto"/>
              </w:divBdr>
            </w:div>
            <w:div w:id="832918483">
              <w:marLeft w:val="0"/>
              <w:marRight w:val="0"/>
              <w:marTop w:val="0"/>
              <w:marBottom w:val="0"/>
              <w:divBdr>
                <w:top w:val="none" w:sz="0" w:space="0" w:color="auto"/>
                <w:left w:val="none" w:sz="0" w:space="0" w:color="auto"/>
                <w:bottom w:val="none" w:sz="0" w:space="0" w:color="auto"/>
                <w:right w:val="none" w:sz="0" w:space="0" w:color="auto"/>
              </w:divBdr>
            </w:div>
            <w:div w:id="623005986">
              <w:marLeft w:val="0"/>
              <w:marRight w:val="0"/>
              <w:marTop w:val="0"/>
              <w:marBottom w:val="0"/>
              <w:divBdr>
                <w:top w:val="none" w:sz="0" w:space="0" w:color="auto"/>
                <w:left w:val="none" w:sz="0" w:space="0" w:color="auto"/>
                <w:bottom w:val="none" w:sz="0" w:space="0" w:color="auto"/>
                <w:right w:val="none" w:sz="0" w:space="0" w:color="auto"/>
              </w:divBdr>
            </w:div>
            <w:div w:id="641544889">
              <w:marLeft w:val="0"/>
              <w:marRight w:val="0"/>
              <w:marTop w:val="0"/>
              <w:marBottom w:val="0"/>
              <w:divBdr>
                <w:top w:val="none" w:sz="0" w:space="0" w:color="auto"/>
                <w:left w:val="none" w:sz="0" w:space="0" w:color="auto"/>
                <w:bottom w:val="none" w:sz="0" w:space="0" w:color="auto"/>
                <w:right w:val="none" w:sz="0" w:space="0" w:color="auto"/>
              </w:divBdr>
            </w:div>
            <w:div w:id="2062290703">
              <w:marLeft w:val="0"/>
              <w:marRight w:val="0"/>
              <w:marTop w:val="0"/>
              <w:marBottom w:val="0"/>
              <w:divBdr>
                <w:top w:val="none" w:sz="0" w:space="0" w:color="auto"/>
                <w:left w:val="none" w:sz="0" w:space="0" w:color="auto"/>
                <w:bottom w:val="none" w:sz="0" w:space="0" w:color="auto"/>
                <w:right w:val="none" w:sz="0" w:space="0" w:color="auto"/>
              </w:divBdr>
            </w:div>
            <w:div w:id="1084836415">
              <w:marLeft w:val="0"/>
              <w:marRight w:val="0"/>
              <w:marTop w:val="0"/>
              <w:marBottom w:val="0"/>
              <w:divBdr>
                <w:top w:val="none" w:sz="0" w:space="0" w:color="auto"/>
                <w:left w:val="none" w:sz="0" w:space="0" w:color="auto"/>
                <w:bottom w:val="none" w:sz="0" w:space="0" w:color="auto"/>
                <w:right w:val="none" w:sz="0" w:space="0" w:color="auto"/>
              </w:divBdr>
            </w:div>
            <w:div w:id="383220316">
              <w:marLeft w:val="0"/>
              <w:marRight w:val="0"/>
              <w:marTop w:val="0"/>
              <w:marBottom w:val="0"/>
              <w:divBdr>
                <w:top w:val="none" w:sz="0" w:space="0" w:color="auto"/>
                <w:left w:val="none" w:sz="0" w:space="0" w:color="auto"/>
                <w:bottom w:val="none" w:sz="0" w:space="0" w:color="auto"/>
                <w:right w:val="none" w:sz="0" w:space="0" w:color="auto"/>
              </w:divBdr>
            </w:div>
            <w:div w:id="1356080726">
              <w:marLeft w:val="0"/>
              <w:marRight w:val="0"/>
              <w:marTop w:val="0"/>
              <w:marBottom w:val="0"/>
              <w:divBdr>
                <w:top w:val="none" w:sz="0" w:space="0" w:color="auto"/>
                <w:left w:val="none" w:sz="0" w:space="0" w:color="auto"/>
                <w:bottom w:val="none" w:sz="0" w:space="0" w:color="auto"/>
                <w:right w:val="none" w:sz="0" w:space="0" w:color="auto"/>
              </w:divBdr>
            </w:div>
            <w:div w:id="1213276453">
              <w:marLeft w:val="0"/>
              <w:marRight w:val="0"/>
              <w:marTop w:val="0"/>
              <w:marBottom w:val="0"/>
              <w:divBdr>
                <w:top w:val="none" w:sz="0" w:space="0" w:color="auto"/>
                <w:left w:val="none" w:sz="0" w:space="0" w:color="auto"/>
                <w:bottom w:val="none" w:sz="0" w:space="0" w:color="auto"/>
                <w:right w:val="none" w:sz="0" w:space="0" w:color="auto"/>
              </w:divBdr>
            </w:div>
            <w:div w:id="963001697">
              <w:marLeft w:val="0"/>
              <w:marRight w:val="0"/>
              <w:marTop w:val="0"/>
              <w:marBottom w:val="0"/>
              <w:divBdr>
                <w:top w:val="none" w:sz="0" w:space="0" w:color="auto"/>
                <w:left w:val="none" w:sz="0" w:space="0" w:color="auto"/>
                <w:bottom w:val="none" w:sz="0" w:space="0" w:color="auto"/>
                <w:right w:val="none" w:sz="0" w:space="0" w:color="auto"/>
              </w:divBdr>
            </w:div>
            <w:div w:id="2122725239">
              <w:marLeft w:val="0"/>
              <w:marRight w:val="0"/>
              <w:marTop w:val="0"/>
              <w:marBottom w:val="0"/>
              <w:divBdr>
                <w:top w:val="none" w:sz="0" w:space="0" w:color="auto"/>
                <w:left w:val="none" w:sz="0" w:space="0" w:color="auto"/>
                <w:bottom w:val="none" w:sz="0" w:space="0" w:color="auto"/>
                <w:right w:val="none" w:sz="0" w:space="0" w:color="auto"/>
              </w:divBdr>
            </w:div>
            <w:div w:id="958606835">
              <w:marLeft w:val="0"/>
              <w:marRight w:val="0"/>
              <w:marTop w:val="0"/>
              <w:marBottom w:val="0"/>
              <w:divBdr>
                <w:top w:val="none" w:sz="0" w:space="0" w:color="auto"/>
                <w:left w:val="none" w:sz="0" w:space="0" w:color="auto"/>
                <w:bottom w:val="none" w:sz="0" w:space="0" w:color="auto"/>
                <w:right w:val="none" w:sz="0" w:space="0" w:color="auto"/>
              </w:divBdr>
            </w:div>
            <w:div w:id="1579945005">
              <w:marLeft w:val="0"/>
              <w:marRight w:val="0"/>
              <w:marTop w:val="0"/>
              <w:marBottom w:val="0"/>
              <w:divBdr>
                <w:top w:val="none" w:sz="0" w:space="0" w:color="auto"/>
                <w:left w:val="none" w:sz="0" w:space="0" w:color="auto"/>
                <w:bottom w:val="none" w:sz="0" w:space="0" w:color="auto"/>
                <w:right w:val="none" w:sz="0" w:space="0" w:color="auto"/>
              </w:divBdr>
            </w:div>
            <w:div w:id="1423258980">
              <w:marLeft w:val="0"/>
              <w:marRight w:val="0"/>
              <w:marTop w:val="0"/>
              <w:marBottom w:val="0"/>
              <w:divBdr>
                <w:top w:val="none" w:sz="0" w:space="0" w:color="auto"/>
                <w:left w:val="none" w:sz="0" w:space="0" w:color="auto"/>
                <w:bottom w:val="none" w:sz="0" w:space="0" w:color="auto"/>
                <w:right w:val="none" w:sz="0" w:space="0" w:color="auto"/>
              </w:divBdr>
            </w:div>
            <w:div w:id="901599416">
              <w:marLeft w:val="0"/>
              <w:marRight w:val="0"/>
              <w:marTop w:val="0"/>
              <w:marBottom w:val="0"/>
              <w:divBdr>
                <w:top w:val="none" w:sz="0" w:space="0" w:color="auto"/>
                <w:left w:val="none" w:sz="0" w:space="0" w:color="auto"/>
                <w:bottom w:val="none" w:sz="0" w:space="0" w:color="auto"/>
                <w:right w:val="none" w:sz="0" w:space="0" w:color="auto"/>
              </w:divBdr>
            </w:div>
            <w:div w:id="1621649876">
              <w:marLeft w:val="0"/>
              <w:marRight w:val="0"/>
              <w:marTop w:val="0"/>
              <w:marBottom w:val="0"/>
              <w:divBdr>
                <w:top w:val="none" w:sz="0" w:space="0" w:color="auto"/>
                <w:left w:val="none" w:sz="0" w:space="0" w:color="auto"/>
                <w:bottom w:val="none" w:sz="0" w:space="0" w:color="auto"/>
                <w:right w:val="none" w:sz="0" w:space="0" w:color="auto"/>
              </w:divBdr>
            </w:div>
            <w:div w:id="81804783">
              <w:marLeft w:val="0"/>
              <w:marRight w:val="0"/>
              <w:marTop w:val="0"/>
              <w:marBottom w:val="0"/>
              <w:divBdr>
                <w:top w:val="none" w:sz="0" w:space="0" w:color="auto"/>
                <w:left w:val="none" w:sz="0" w:space="0" w:color="auto"/>
                <w:bottom w:val="none" w:sz="0" w:space="0" w:color="auto"/>
                <w:right w:val="none" w:sz="0" w:space="0" w:color="auto"/>
              </w:divBdr>
            </w:div>
            <w:div w:id="581260140">
              <w:marLeft w:val="0"/>
              <w:marRight w:val="0"/>
              <w:marTop w:val="0"/>
              <w:marBottom w:val="0"/>
              <w:divBdr>
                <w:top w:val="none" w:sz="0" w:space="0" w:color="auto"/>
                <w:left w:val="none" w:sz="0" w:space="0" w:color="auto"/>
                <w:bottom w:val="none" w:sz="0" w:space="0" w:color="auto"/>
                <w:right w:val="none" w:sz="0" w:space="0" w:color="auto"/>
              </w:divBdr>
            </w:div>
            <w:div w:id="1665469212">
              <w:marLeft w:val="0"/>
              <w:marRight w:val="0"/>
              <w:marTop w:val="0"/>
              <w:marBottom w:val="0"/>
              <w:divBdr>
                <w:top w:val="none" w:sz="0" w:space="0" w:color="auto"/>
                <w:left w:val="none" w:sz="0" w:space="0" w:color="auto"/>
                <w:bottom w:val="none" w:sz="0" w:space="0" w:color="auto"/>
                <w:right w:val="none" w:sz="0" w:space="0" w:color="auto"/>
              </w:divBdr>
            </w:div>
            <w:div w:id="613824374">
              <w:marLeft w:val="0"/>
              <w:marRight w:val="0"/>
              <w:marTop w:val="0"/>
              <w:marBottom w:val="0"/>
              <w:divBdr>
                <w:top w:val="none" w:sz="0" w:space="0" w:color="auto"/>
                <w:left w:val="none" w:sz="0" w:space="0" w:color="auto"/>
                <w:bottom w:val="none" w:sz="0" w:space="0" w:color="auto"/>
                <w:right w:val="none" w:sz="0" w:space="0" w:color="auto"/>
              </w:divBdr>
            </w:div>
            <w:div w:id="897982514">
              <w:marLeft w:val="0"/>
              <w:marRight w:val="0"/>
              <w:marTop w:val="0"/>
              <w:marBottom w:val="0"/>
              <w:divBdr>
                <w:top w:val="none" w:sz="0" w:space="0" w:color="auto"/>
                <w:left w:val="none" w:sz="0" w:space="0" w:color="auto"/>
                <w:bottom w:val="none" w:sz="0" w:space="0" w:color="auto"/>
                <w:right w:val="none" w:sz="0" w:space="0" w:color="auto"/>
              </w:divBdr>
            </w:div>
            <w:div w:id="1920671243">
              <w:marLeft w:val="0"/>
              <w:marRight w:val="0"/>
              <w:marTop w:val="0"/>
              <w:marBottom w:val="0"/>
              <w:divBdr>
                <w:top w:val="none" w:sz="0" w:space="0" w:color="auto"/>
                <w:left w:val="none" w:sz="0" w:space="0" w:color="auto"/>
                <w:bottom w:val="none" w:sz="0" w:space="0" w:color="auto"/>
                <w:right w:val="none" w:sz="0" w:space="0" w:color="auto"/>
              </w:divBdr>
            </w:div>
            <w:div w:id="417947395">
              <w:marLeft w:val="0"/>
              <w:marRight w:val="0"/>
              <w:marTop w:val="0"/>
              <w:marBottom w:val="0"/>
              <w:divBdr>
                <w:top w:val="none" w:sz="0" w:space="0" w:color="auto"/>
                <w:left w:val="none" w:sz="0" w:space="0" w:color="auto"/>
                <w:bottom w:val="none" w:sz="0" w:space="0" w:color="auto"/>
                <w:right w:val="none" w:sz="0" w:space="0" w:color="auto"/>
              </w:divBdr>
            </w:div>
            <w:div w:id="603533556">
              <w:marLeft w:val="0"/>
              <w:marRight w:val="0"/>
              <w:marTop w:val="0"/>
              <w:marBottom w:val="0"/>
              <w:divBdr>
                <w:top w:val="none" w:sz="0" w:space="0" w:color="auto"/>
                <w:left w:val="none" w:sz="0" w:space="0" w:color="auto"/>
                <w:bottom w:val="none" w:sz="0" w:space="0" w:color="auto"/>
                <w:right w:val="none" w:sz="0" w:space="0" w:color="auto"/>
              </w:divBdr>
            </w:div>
            <w:div w:id="235749312">
              <w:marLeft w:val="0"/>
              <w:marRight w:val="0"/>
              <w:marTop w:val="0"/>
              <w:marBottom w:val="0"/>
              <w:divBdr>
                <w:top w:val="none" w:sz="0" w:space="0" w:color="auto"/>
                <w:left w:val="none" w:sz="0" w:space="0" w:color="auto"/>
                <w:bottom w:val="none" w:sz="0" w:space="0" w:color="auto"/>
                <w:right w:val="none" w:sz="0" w:space="0" w:color="auto"/>
              </w:divBdr>
            </w:div>
            <w:div w:id="1840802084">
              <w:marLeft w:val="0"/>
              <w:marRight w:val="0"/>
              <w:marTop w:val="0"/>
              <w:marBottom w:val="0"/>
              <w:divBdr>
                <w:top w:val="none" w:sz="0" w:space="0" w:color="auto"/>
                <w:left w:val="none" w:sz="0" w:space="0" w:color="auto"/>
                <w:bottom w:val="none" w:sz="0" w:space="0" w:color="auto"/>
                <w:right w:val="none" w:sz="0" w:space="0" w:color="auto"/>
              </w:divBdr>
            </w:div>
            <w:div w:id="77668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620846">
      <w:bodyDiv w:val="1"/>
      <w:marLeft w:val="0"/>
      <w:marRight w:val="0"/>
      <w:marTop w:val="0"/>
      <w:marBottom w:val="0"/>
      <w:divBdr>
        <w:top w:val="none" w:sz="0" w:space="0" w:color="auto"/>
        <w:left w:val="none" w:sz="0" w:space="0" w:color="auto"/>
        <w:bottom w:val="none" w:sz="0" w:space="0" w:color="auto"/>
        <w:right w:val="none" w:sz="0" w:space="0" w:color="auto"/>
      </w:divBdr>
    </w:div>
    <w:div w:id="1694989471">
      <w:bodyDiv w:val="1"/>
      <w:marLeft w:val="0"/>
      <w:marRight w:val="0"/>
      <w:marTop w:val="0"/>
      <w:marBottom w:val="0"/>
      <w:divBdr>
        <w:top w:val="none" w:sz="0" w:space="0" w:color="auto"/>
        <w:left w:val="none" w:sz="0" w:space="0" w:color="auto"/>
        <w:bottom w:val="none" w:sz="0" w:space="0" w:color="auto"/>
        <w:right w:val="none" w:sz="0" w:space="0" w:color="auto"/>
      </w:divBdr>
    </w:div>
    <w:div w:id="1702785428">
      <w:bodyDiv w:val="1"/>
      <w:marLeft w:val="0"/>
      <w:marRight w:val="0"/>
      <w:marTop w:val="0"/>
      <w:marBottom w:val="0"/>
      <w:divBdr>
        <w:top w:val="none" w:sz="0" w:space="0" w:color="auto"/>
        <w:left w:val="none" w:sz="0" w:space="0" w:color="auto"/>
        <w:bottom w:val="none" w:sz="0" w:space="0" w:color="auto"/>
        <w:right w:val="none" w:sz="0" w:space="0" w:color="auto"/>
      </w:divBdr>
    </w:div>
    <w:div w:id="1783724277">
      <w:bodyDiv w:val="1"/>
      <w:marLeft w:val="0"/>
      <w:marRight w:val="0"/>
      <w:marTop w:val="0"/>
      <w:marBottom w:val="0"/>
      <w:divBdr>
        <w:top w:val="none" w:sz="0" w:space="0" w:color="auto"/>
        <w:left w:val="none" w:sz="0" w:space="0" w:color="auto"/>
        <w:bottom w:val="none" w:sz="0" w:space="0" w:color="auto"/>
        <w:right w:val="none" w:sz="0" w:space="0" w:color="auto"/>
      </w:divBdr>
    </w:div>
    <w:div w:id="1816947709">
      <w:bodyDiv w:val="1"/>
      <w:marLeft w:val="0"/>
      <w:marRight w:val="0"/>
      <w:marTop w:val="0"/>
      <w:marBottom w:val="0"/>
      <w:divBdr>
        <w:top w:val="none" w:sz="0" w:space="0" w:color="auto"/>
        <w:left w:val="none" w:sz="0" w:space="0" w:color="auto"/>
        <w:bottom w:val="none" w:sz="0" w:space="0" w:color="auto"/>
        <w:right w:val="none" w:sz="0" w:space="0" w:color="auto"/>
      </w:divBdr>
    </w:div>
    <w:div w:id="1817407833">
      <w:bodyDiv w:val="1"/>
      <w:marLeft w:val="0"/>
      <w:marRight w:val="0"/>
      <w:marTop w:val="0"/>
      <w:marBottom w:val="0"/>
      <w:divBdr>
        <w:top w:val="none" w:sz="0" w:space="0" w:color="auto"/>
        <w:left w:val="none" w:sz="0" w:space="0" w:color="auto"/>
        <w:bottom w:val="none" w:sz="0" w:space="0" w:color="auto"/>
        <w:right w:val="none" w:sz="0" w:space="0" w:color="auto"/>
      </w:divBdr>
    </w:div>
    <w:div w:id="1833520010">
      <w:bodyDiv w:val="1"/>
      <w:marLeft w:val="0"/>
      <w:marRight w:val="0"/>
      <w:marTop w:val="0"/>
      <w:marBottom w:val="0"/>
      <w:divBdr>
        <w:top w:val="none" w:sz="0" w:space="0" w:color="auto"/>
        <w:left w:val="none" w:sz="0" w:space="0" w:color="auto"/>
        <w:bottom w:val="none" w:sz="0" w:space="0" w:color="auto"/>
        <w:right w:val="none" w:sz="0" w:space="0" w:color="auto"/>
      </w:divBdr>
    </w:div>
    <w:div w:id="1933582747">
      <w:bodyDiv w:val="1"/>
      <w:marLeft w:val="0"/>
      <w:marRight w:val="0"/>
      <w:marTop w:val="0"/>
      <w:marBottom w:val="0"/>
      <w:divBdr>
        <w:top w:val="none" w:sz="0" w:space="0" w:color="auto"/>
        <w:left w:val="none" w:sz="0" w:space="0" w:color="auto"/>
        <w:bottom w:val="none" w:sz="0" w:space="0" w:color="auto"/>
        <w:right w:val="none" w:sz="0" w:space="0" w:color="auto"/>
      </w:divBdr>
    </w:div>
    <w:div w:id="1944992481">
      <w:bodyDiv w:val="1"/>
      <w:marLeft w:val="0"/>
      <w:marRight w:val="0"/>
      <w:marTop w:val="0"/>
      <w:marBottom w:val="0"/>
      <w:divBdr>
        <w:top w:val="none" w:sz="0" w:space="0" w:color="auto"/>
        <w:left w:val="none" w:sz="0" w:space="0" w:color="auto"/>
        <w:bottom w:val="none" w:sz="0" w:space="0" w:color="auto"/>
        <w:right w:val="none" w:sz="0" w:space="0" w:color="auto"/>
      </w:divBdr>
    </w:div>
    <w:div w:id="2069914797">
      <w:bodyDiv w:val="1"/>
      <w:marLeft w:val="0"/>
      <w:marRight w:val="0"/>
      <w:marTop w:val="0"/>
      <w:marBottom w:val="0"/>
      <w:divBdr>
        <w:top w:val="none" w:sz="0" w:space="0" w:color="auto"/>
        <w:left w:val="none" w:sz="0" w:space="0" w:color="auto"/>
        <w:bottom w:val="none" w:sz="0" w:space="0" w:color="auto"/>
        <w:right w:val="none" w:sz="0" w:space="0" w:color="auto"/>
      </w:divBdr>
    </w:div>
    <w:div w:id="2101294782">
      <w:bodyDiv w:val="1"/>
      <w:marLeft w:val="0"/>
      <w:marRight w:val="0"/>
      <w:marTop w:val="0"/>
      <w:marBottom w:val="0"/>
      <w:divBdr>
        <w:top w:val="none" w:sz="0" w:space="0" w:color="auto"/>
        <w:left w:val="none" w:sz="0" w:space="0" w:color="auto"/>
        <w:bottom w:val="none" w:sz="0" w:space="0" w:color="auto"/>
        <w:right w:val="none" w:sz="0" w:space="0" w:color="auto"/>
      </w:divBdr>
      <w:divsChild>
        <w:div w:id="1694964854">
          <w:marLeft w:val="0"/>
          <w:marRight w:val="0"/>
          <w:marTop w:val="0"/>
          <w:marBottom w:val="0"/>
          <w:divBdr>
            <w:top w:val="none" w:sz="0" w:space="0" w:color="auto"/>
            <w:left w:val="none" w:sz="0" w:space="0" w:color="auto"/>
            <w:bottom w:val="none" w:sz="0" w:space="0" w:color="auto"/>
            <w:right w:val="none" w:sz="0" w:space="0" w:color="auto"/>
          </w:divBdr>
          <w:divsChild>
            <w:div w:id="334653547">
              <w:marLeft w:val="0"/>
              <w:marRight w:val="0"/>
              <w:marTop w:val="0"/>
              <w:marBottom w:val="0"/>
              <w:divBdr>
                <w:top w:val="none" w:sz="0" w:space="0" w:color="auto"/>
                <w:left w:val="none" w:sz="0" w:space="0" w:color="auto"/>
                <w:bottom w:val="none" w:sz="0" w:space="0" w:color="auto"/>
                <w:right w:val="none" w:sz="0" w:space="0" w:color="auto"/>
              </w:divBdr>
              <w:divsChild>
                <w:div w:id="346832581">
                  <w:marLeft w:val="0"/>
                  <w:marRight w:val="0"/>
                  <w:marTop w:val="0"/>
                  <w:marBottom w:val="0"/>
                  <w:divBdr>
                    <w:top w:val="none" w:sz="0" w:space="0" w:color="auto"/>
                    <w:left w:val="none" w:sz="0" w:space="0" w:color="auto"/>
                    <w:bottom w:val="none" w:sz="0" w:space="0" w:color="auto"/>
                    <w:right w:val="none" w:sz="0" w:space="0" w:color="auto"/>
                  </w:divBdr>
                  <w:divsChild>
                    <w:div w:id="977419682">
                      <w:marLeft w:val="0"/>
                      <w:marRight w:val="0"/>
                      <w:marTop w:val="0"/>
                      <w:marBottom w:val="0"/>
                      <w:divBdr>
                        <w:top w:val="none" w:sz="0" w:space="0" w:color="auto"/>
                        <w:left w:val="none" w:sz="0" w:space="0" w:color="auto"/>
                        <w:bottom w:val="none" w:sz="0" w:space="0" w:color="auto"/>
                        <w:right w:val="none" w:sz="0" w:space="0" w:color="auto"/>
                      </w:divBdr>
                      <w:divsChild>
                        <w:div w:id="796753660">
                          <w:marLeft w:val="0"/>
                          <w:marRight w:val="0"/>
                          <w:marTop w:val="0"/>
                          <w:marBottom w:val="0"/>
                          <w:divBdr>
                            <w:top w:val="none" w:sz="0" w:space="0" w:color="auto"/>
                            <w:left w:val="none" w:sz="0" w:space="0" w:color="auto"/>
                            <w:bottom w:val="none" w:sz="0" w:space="0" w:color="auto"/>
                            <w:right w:val="none" w:sz="0" w:space="0" w:color="auto"/>
                          </w:divBdr>
                          <w:divsChild>
                            <w:div w:id="954991737">
                              <w:marLeft w:val="0"/>
                              <w:marRight w:val="0"/>
                              <w:marTop w:val="0"/>
                              <w:marBottom w:val="0"/>
                              <w:divBdr>
                                <w:top w:val="none" w:sz="0" w:space="0" w:color="auto"/>
                                <w:left w:val="none" w:sz="0" w:space="0" w:color="auto"/>
                                <w:bottom w:val="none" w:sz="0" w:space="0" w:color="auto"/>
                                <w:right w:val="none" w:sz="0" w:space="0" w:color="auto"/>
                              </w:divBdr>
                              <w:divsChild>
                                <w:div w:id="42608870">
                                  <w:marLeft w:val="0"/>
                                  <w:marRight w:val="0"/>
                                  <w:marTop w:val="0"/>
                                  <w:marBottom w:val="0"/>
                                  <w:divBdr>
                                    <w:top w:val="none" w:sz="0" w:space="0" w:color="auto"/>
                                    <w:left w:val="none" w:sz="0" w:space="0" w:color="auto"/>
                                    <w:bottom w:val="none" w:sz="0" w:space="0" w:color="auto"/>
                                    <w:right w:val="none" w:sz="0" w:space="0" w:color="auto"/>
                                  </w:divBdr>
                                </w:div>
                                <w:div w:id="51125468">
                                  <w:marLeft w:val="0"/>
                                  <w:marRight w:val="0"/>
                                  <w:marTop w:val="0"/>
                                  <w:marBottom w:val="0"/>
                                  <w:divBdr>
                                    <w:top w:val="none" w:sz="0" w:space="0" w:color="auto"/>
                                    <w:left w:val="none" w:sz="0" w:space="0" w:color="auto"/>
                                    <w:bottom w:val="none" w:sz="0" w:space="0" w:color="auto"/>
                                    <w:right w:val="none" w:sz="0" w:space="0" w:color="auto"/>
                                  </w:divBdr>
                                </w:div>
                                <w:div w:id="52969243">
                                  <w:marLeft w:val="0"/>
                                  <w:marRight w:val="0"/>
                                  <w:marTop w:val="0"/>
                                  <w:marBottom w:val="0"/>
                                  <w:divBdr>
                                    <w:top w:val="none" w:sz="0" w:space="0" w:color="auto"/>
                                    <w:left w:val="none" w:sz="0" w:space="0" w:color="auto"/>
                                    <w:bottom w:val="none" w:sz="0" w:space="0" w:color="auto"/>
                                    <w:right w:val="none" w:sz="0" w:space="0" w:color="auto"/>
                                  </w:divBdr>
                                </w:div>
                                <w:div w:id="126437565">
                                  <w:marLeft w:val="0"/>
                                  <w:marRight w:val="0"/>
                                  <w:marTop w:val="0"/>
                                  <w:marBottom w:val="0"/>
                                  <w:divBdr>
                                    <w:top w:val="none" w:sz="0" w:space="0" w:color="auto"/>
                                    <w:left w:val="none" w:sz="0" w:space="0" w:color="auto"/>
                                    <w:bottom w:val="none" w:sz="0" w:space="0" w:color="auto"/>
                                    <w:right w:val="none" w:sz="0" w:space="0" w:color="auto"/>
                                  </w:divBdr>
                                </w:div>
                                <w:div w:id="127819338">
                                  <w:marLeft w:val="0"/>
                                  <w:marRight w:val="0"/>
                                  <w:marTop w:val="0"/>
                                  <w:marBottom w:val="0"/>
                                  <w:divBdr>
                                    <w:top w:val="none" w:sz="0" w:space="0" w:color="auto"/>
                                    <w:left w:val="none" w:sz="0" w:space="0" w:color="auto"/>
                                    <w:bottom w:val="none" w:sz="0" w:space="0" w:color="auto"/>
                                    <w:right w:val="none" w:sz="0" w:space="0" w:color="auto"/>
                                  </w:divBdr>
                                </w:div>
                                <w:div w:id="129638315">
                                  <w:marLeft w:val="0"/>
                                  <w:marRight w:val="0"/>
                                  <w:marTop w:val="0"/>
                                  <w:marBottom w:val="0"/>
                                  <w:divBdr>
                                    <w:top w:val="none" w:sz="0" w:space="0" w:color="auto"/>
                                    <w:left w:val="none" w:sz="0" w:space="0" w:color="auto"/>
                                    <w:bottom w:val="none" w:sz="0" w:space="0" w:color="auto"/>
                                    <w:right w:val="none" w:sz="0" w:space="0" w:color="auto"/>
                                  </w:divBdr>
                                </w:div>
                                <w:div w:id="131139531">
                                  <w:marLeft w:val="0"/>
                                  <w:marRight w:val="0"/>
                                  <w:marTop w:val="0"/>
                                  <w:marBottom w:val="0"/>
                                  <w:divBdr>
                                    <w:top w:val="none" w:sz="0" w:space="0" w:color="auto"/>
                                    <w:left w:val="none" w:sz="0" w:space="0" w:color="auto"/>
                                    <w:bottom w:val="none" w:sz="0" w:space="0" w:color="auto"/>
                                    <w:right w:val="none" w:sz="0" w:space="0" w:color="auto"/>
                                  </w:divBdr>
                                </w:div>
                                <w:div w:id="163056460">
                                  <w:marLeft w:val="0"/>
                                  <w:marRight w:val="0"/>
                                  <w:marTop w:val="0"/>
                                  <w:marBottom w:val="0"/>
                                  <w:divBdr>
                                    <w:top w:val="none" w:sz="0" w:space="0" w:color="auto"/>
                                    <w:left w:val="none" w:sz="0" w:space="0" w:color="auto"/>
                                    <w:bottom w:val="none" w:sz="0" w:space="0" w:color="auto"/>
                                    <w:right w:val="none" w:sz="0" w:space="0" w:color="auto"/>
                                  </w:divBdr>
                                </w:div>
                                <w:div w:id="176579270">
                                  <w:marLeft w:val="0"/>
                                  <w:marRight w:val="0"/>
                                  <w:marTop w:val="0"/>
                                  <w:marBottom w:val="0"/>
                                  <w:divBdr>
                                    <w:top w:val="none" w:sz="0" w:space="0" w:color="auto"/>
                                    <w:left w:val="none" w:sz="0" w:space="0" w:color="auto"/>
                                    <w:bottom w:val="none" w:sz="0" w:space="0" w:color="auto"/>
                                    <w:right w:val="none" w:sz="0" w:space="0" w:color="auto"/>
                                  </w:divBdr>
                                </w:div>
                                <w:div w:id="228078325">
                                  <w:marLeft w:val="0"/>
                                  <w:marRight w:val="0"/>
                                  <w:marTop w:val="0"/>
                                  <w:marBottom w:val="0"/>
                                  <w:divBdr>
                                    <w:top w:val="none" w:sz="0" w:space="0" w:color="auto"/>
                                    <w:left w:val="none" w:sz="0" w:space="0" w:color="auto"/>
                                    <w:bottom w:val="none" w:sz="0" w:space="0" w:color="auto"/>
                                    <w:right w:val="none" w:sz="0" w:space="0" w:color="auto"/>
                                  </w:divBdr>
                                </w:div>
                                <w:div w:id="228614709">
                                  <w:marLeft w:val="0"/>
                                  <w:marRight w:val="0"/>
                                  <w:marTop w:val="0"/>
                                  <w:marBottom w:val="0"/>
                                  <w:divBdr>
                                    <w:top w:val="none" w:sz="0" w:space="0" w:color="auto"/>
                                    <w:left w:val="none" w:sz="0" w:space="0" w:color="auto"/>
                                    <w:bottom w:val="none" w:sz="0" w:space="0" w:color="auto"/>
                                    <w:right w:val="none" w:sz="0" w:space="0" w:color="auto"/>
                                  </w:divBdr>
                                </w:div>
                                <w:div w:id="315451127">
                                  <w:marLeft w:val="0"/>
                                  <w:marRight w:val="0"/>
                                  <w:marTop w:val="0"/>
                                  <w:marBottom w:val="0"/>
                                  <w:divBdr>
                                    <w:top w:val="none" w:sz="0" w:space="0" w:color="auto"/>
                                    <w:left w:val="none" w:sz="0" w:space="0" w:color="auto"/>
                                    <w:bottom w:val="none" w:sz="0" w:space="0" w:color="auto"/>
                                    <w:right w:val="none" w:sz="0" w:space="0" w:color="auto"/>
                                  </w:divBdr>
                                </w:div>
                                <w:div w:id="336084357">
                                  <w:marLeft w:val="0"/>
                                  <w:marRight w:val="0"/>
                                  <w:marTop w:val="0"/>
                                  <w:marBottom w:val="0"/>
                                  <w:divBdr>
                                    <w:top w:val="none" w:sz="0" w:space="0" w:color="auto"/>
                                    <w:left w:val="none" w:sz="0" w:space="0" w:color="auto"/>
                                    <w:bottom w:val="none" w:sz="0" w:space="0" w:color="auto"/>
                                    <w:right w:val="none" w:sz="0" w:space="0" w:color="auto"/>
                                  </w:divBdr>
                                </w:div>
                                <w:div w:id="352076140">
                                  <w:marLeft w:val="0"/>
                                  <w:marRight w:val="0"/>
                                  <w:marTop w:val="0"/>
                                  <w:marBottom w:val="0"/>
                                  <w:divBdr>
                                    <w:top w:val="none" w:sz="0" w:space="0" w:color="auto"/>
                                    <w:left w:val="none" w:sz="0" w:space="0" w:color="auto"/>
                                    <w:bottom w:val="none" w:sz="0" w:space="0" w:color="auto"/>
                                    <w:right w:val="none" w:sz="0" w:space="0" w:color="auto"/>
                                  </w:divBdr>
                                </w:div>
                                <w:div w:id="354498330">
                                  <w:marLeft w:val="0"/>
                                  <w:marRight w:val="0"/>
                                  <w:marTop w:val="0"/>
                                  <w:marBottom w:val="0"/>
                                  <w:divBdr>
                                    <w:top w:val="none" w:sz="0" w:space="0" w:color="auto"/>
                                    <w:left w:val="none" w:sz="0" w:space="0" w:color="auto"/>
                                    <w:bottom w:val="none" w:sz="0" w:space="0" w:color="auto"/>
                                    <w:right w:val="none" w:sz="0" w:space="0" w:color="auto"/>
                                  </w:divBdr>
                                </w:div>
                                <w:div w:id="363792594">
                                  <w:marLeft w:val="0"/>
                                  <w:marRight w:val="0"/>
                                  <w:marTop w:val="0"/>
                                  <w:marBottom w:val="0"/>
                                  <w:divBdr>
                                    <w:top w:val="none" w:sz="0" w:space="0" w:color="auto"/>
                                    <w:left w:val="none" w:sz="0" w:space="0" w:color="auto"/>
                                    <w:bottom w:val="none" w:sz="0" w:space="0" w:color="auto"/>
                                    <w:right w:val="none" w:sz="0" w:space="0" w:color="auto"/>
                                  </w:divBdr>
                                </w:div>
                                <w:div w:id="385841233">
                                  <w:marLeft w:val="0"/>
                                  <w:marRight w:val="0"/>
                                  <w:marTop w:val="0"/>
                                  <w:marBottom w:val="0"/>
                                  <w:divBdr>
                                    <w:top w:val="none" w:sz="0" w:space="0" w:color="auto"/>
                                    <w:left w:val="none" w:sz="0" w:space="0" w:color="auto"/>
                                    <w:bottom w:val="none" w:sz="0" w:space="0" w:color="auto"/>
                                    <w:right w:val="none" w:sz="0" w:space="0" w:color="auto"/>
                                  </w:divBdr>
                                </w:div>
                                <w:div w:id="424427086">
                                  <w:marLeft w:val="0"/>
                                  <w:marRight w:val="0"/>
                                  <w:marTop w:val="0"/>
                                  <w:marBottom w:val="0"/>
                                  <w:divBdr>
                                    <w:top w:val="none" w:sz="0" w:space="0" w:color="auto"/>
                                    <w:left w:val="none" w:sz="0" w:space="0" w:color="auto"/>
                                    <w:bottom w:val="none" w:sz="0" w:space="0" w:color="auto"/>
                                    <w:right w:val="none" w:sz="0" w:space="0" w:color="auto"/>
                                  </w:divBdr>
                                </w:div>
                                <w:div w:id="440539449">
                                  <w:marLeft w:val="0"/>
                                  <w:marRight w:val="0"/>
                                  <w:marTop w:val="0"/>
                                  <w:marBottom w:val="0"/>
                                  <w:divBdr>
                                    <w:top w:val="none" w:sz="0" w:space="0" w:color="auto"/>
                                    <w:left w:val="none" w:sz="0" w:space="0" w:color="auto"/>
                                    <w:bottom w:val="none" w:sz="0" w:space="0" w:color="auto"/>
                                    <w:right w:val="none" w:sz="0" w:space="0" w:color="auto"/>
                                  </w:divBdr>
                                </w:div>
                                <w:div w:id="444425089">
                                  <w:marLeft w:val="0"/>
                                  <w:marRight w:val="0"/>
                                  <w:marTop w:val="0"/>
                                  <w:marBottom w:val="0"/>
                                  <w:divBdr>
                                    <w:top w:val="none" w:sz="0" w:space="0" w:color="auto"/>
                                    <w:left w:val="none" w:sz="0" w:space="0" w:color="auto"/>
                                    <w:bottom w:val="none" w:sz="0" w:space="0" w:color="auto"/>
                                    <w:right w:val="none" w:sz="0" w:space="0" w:color="auto"/>
                                  </w:divBdr>
                                </w:div>
                                <w:div w:id="447967129">
                                  <w:marLeft w:val="0"/>
                                  <w:marRight w:val="0"/>
                                  <w:marTop w:val="0"/>
                                  <w:marBottom w:val="0"/>
                                  <w:divBdr>
                                    <w:top w:val="none" w:sz="0" w:space="0" w:color="auto"/>
                                    <w:left w:val="none" w:sz="0" w:space="0" w:color="auto"/>
                                    <w:bottom w:val="none" w:sz="0" w:space="0" w:color="auto"/>
                                    <w:right w:val="none" w:sz="0" w:space="0" w:color="auto"/>
                                  </w:divBdr>
                                </w:div>
                                <w:div w:id="460268187">
                                  <w:marLeft w:val="0"/>
                                  <w:marRight w:val="0"/>
                                  <w:marTop w:val="0"/>
                                  <w:marBottom w:val="0"/>
                                  <w:divBdr>
                                    <w:top w:val="none" w:sz="0" w:space="0" w:color="auto"/>
                                    <w:left w:val="none" w:sz="0" w:space="0" w:color="auto"/>
                                    <w:bottom w:val="none" w:sz="0" w:space="0" w:color="auto"/>
                                    <w:right w:val="none" w:sz="0" w:space="0" w:color="auto"/>
                                  </w:divBdr>
                                </w:div>
                                <w:div w:id="479227828">
                                  <w:marLeft w:val="0"/>
                                  <w:marRight w:val="0"/>
                                  <w:marTop w:val="0"/>
                                  <w:marBottom w:val="0"/>
                                  <w:divBdr>
                                    <w:top w:val="none" w:sz="0" w:space="0" w:color="auto"/>
                                    <w:left w:val="none" w:sz="0" w:space="0" w:color="auto"/>
                                    <w:bottom w:val="none" w:sz="0" w:space="0" w:color="auto"/>
                                    <w:right w:val="none" w:sz="0" w:space="0" w:color="auto"/>
                                  </w:divBdr>
                                </w:div>
                                <w:div w:id="497188449">
                                  <w:marLeft w:val="0"/>
                                  <w:marRight w:val="0"/>
                                  <w:marTop w:val="0"/>
                                  <w:marBottom w:val="0"/>
                                  <w:divBdr>
                                    <w:top w:val="none" w:sz="0" w:space="0" w:color="auto"/>
                                    <w:left w:val="none" w:sz="0" w:space="0" w:color="auto"/>
                                    <w:bottom w:val="none" w:sz="0" w:space="0" w:color="auto"/>
                                    <w:right w:val="none" w:sz="0" w:space="0" w:color="auto"/>
                                  </w:divBdr>
                                </w:div>
                                <w:div w:id="554849456">
                                  <w:marLeft w:val="0"/>
                                  <w:marRight w:val="0"/>
                                  <w:marTop w:val="0"/>
                                  <w:marBottom w:val="0"/>
                                  <w:divBdr>
                                    <w:top w:val="none" w:sz="0" w:space="0" w:color="auto"/>
                                    <w:left w:val="none" w:sz="0" w:space="0" w:color="auto"/>
                                    <w:bottom w:val="none" w:sz="0" w:space="0" w:color="auto"/>
                                    <w:right w:val="none" w:sz="0" w:space="0" w:color="auto"/>
                                  </w:divBdr>
                                </w:div>
                                <w:div w:id="564532465">
                                  <w:marLeft w:val="0"/>
                                  <w:marRight w:val="0"/>
                                  <w:marTop w:val="0"/>
                                  <w:marBottom w:val="0"/>
                                  <w:divBdr>
                                    <w:top w:val="none" w:sz="0" w:space="0" w:color="auto"/>
                                    <w:left w:val="none" w:sz="0" w:space="0" w:color="auto"/>
                                    <w:bottom w:val="none" w:sz="0" w:space="0" w:color="auto"/>
                                    <w:right w:val="none" w:sz="0" w:space="0" w:color="auto"/>
                                  </w:divBdr>
                                </w:div>
                                <w:div w:id="623465367">
                                  <w:marLeft w:val="0"/>
                                  <w:marRight w:val="0"/>
                                  <w:marTop w:val="0"/>
                                  <w:marBottom w:val="0"/>
                                  <w:divBdr>
                                    <w:top w:val="none" w:sz="0" w:space="0" w:color="auto"/>
                                    <w:left w:val="none" w:sz="0" w:space="0" w:color="auto"/>
                                    <w:bottom w:val="none" w:sz="0" w:space="0" w:color="auto"/>
                                    <w:right w:val="none" w:sz="0" w:space="0" w:color="auto"/>
                                  </w:divBdr>
                                </w:div>
                                <w:div w:id="664943348">
                                  <w:marLeft w:val="0"/>
                                  <w:marRight w:val="0"/>
                                  <w:marTop w:val="0"/>
                                  <w:marBottom w:val="0"/>
                                  <w:divBdr>
                                    <w:top w:val="none" w:sz="0" w:space="0" w:color="auto"/>
                                    <w:left w:val="none" w:sz="0" w:space="0" w:color="auto"/>
                                    <w:bottom w:val="none" w:sz="0" w:space="0" w:color="auto"/>
                                    <w:right w:val="none" w:sz="0" w:space="0" w:color="auto"/>
                                  </w:divBdr>
                                </w:div>
                                <w:div w:id="681980029">
                                  <w:marLeft w:val="0"/>
                                  <w:marRight w:val="0"/>
                                  <w:marTop w:val="0"/>
                                  <w:marBottom w:val="0"/>
                                  <w:divBdr>
                                    <w:top w:val="none" w:sz="0" w:space="0" w:color="auto"/>
                                    <w:left w:val="none" w:sz="0" w:space="0" w:color="auto"/>
                                    <w:bottom w:val="none" w:sz="0" w:space="0" w:color="auto"/>
                                    <w:right w:val="none" w:sz="0" w:space="0" w:color="auto"/>
                                  </w:divBdr>
                                </w:div>
                                <w:div w:id="685906617">
                                  <w:marLeft w:val="0"/>
                                  <w:marRight w:val="0"/>
                                  <w:marTop w:val="0"/>
                                  <w:marBottom w:val="0"/>
                                  <w:divBdr>
                                    <w:top w:val="none" w:sz="0" w:space="0" w:color="auto"/>
                                    <w:left w:val="none" w:sz="0" w:space="0" w:color="auto"/>
                                    <w:bottom w:val="none" w:sz="0" w:space="0" w:color="auto"/>
                                    <w:right w:val="none" w:sz="0" w:space="0" w:color="auto"/>
                                  </w:divBdr>
                                </w:div>
                                <w:div w:id="714163792">
                                  <w:marLeft w:val="0"/>
                                  <w:marRight w:val="0"/>
                                  <w:marTop w:val="0"/>
                                  <w:marBottom w:val="0"/>
                                  <w:divBdr>
                                    <w:top w:val="none" w:sz="0" w:space="0" w:color="auto"/>
                                    <w:left w:val="none" w:sz="0" w:space="0" w:color="auto"/>
                                    <w:bottom w:val="none" w:sz="0" w:space="0" w:color="auto"/>
                                    <w:right w:val="none" w:sz="0" w:space="0" w:color="auto"/>
                                  </w:divBdr>
                                </w:div>
                                <w:div w:id="725839831">
                                  <w:marLeft w:val="0"/>
                                  <w:marRight w:val="0"/>
                                  <w:marTop w:val="0"/>
                                  <w:marBottom w:val="0"/>
                                  <w:divBdr>
                                    <w:top w:val="none" w:sz="0" w:space="0" w:color="auto"/>
                                    <w:left w:val="none" w:sz="0" w:space="0" w:color="auto"/>
                                    <w:bottom w:val="none" w:sz="0" w:space="0" w:color="auto"/>
                                    <w:right w:val="none" w:sz="0" w:space="0" w:color="auto"/>
                                  </w:divBdr>
                                </w:div>
                                <w:div w:id="829638905">
                                  <w:marLeft w:val="0"/>
                                  <w:marRight w:val="0"/>
                                  <w:marTop w:val="0"/>
                                  <w:marBottom w:val="0"/>
                                  <w:divBdr>
                                    <w:top w:val="none" w:sz="0" w:space="0" w:color="auto"/>
                                    <w:left w:val="none" w:sz="0" w:space="0" w:color="auto"/>
                                    <w:bottom w:val="none" w:sz="0" w:space="0" w:color="auto"/>
                                    <w:right w:val="none" w:sz="0" w:space="0" w:color="auto"/>
                                  </w:divBdr>
                                </w:div>
                                <w:div w:id="875459993">
                                  <w:marLeft w:val="0"/>
                                  <w:marRight w:val="0"/>
                                  <w:marTop w:val="0"/>
                                  <w:marBottom w:val="0"/>
                                  <w:divBdr>
                                    <w:top w:val="none" w:sz="0" w:space="0" w:color="auto"/>
                                    <w:left w:val="none" w:sz="0" w:space="0" w:color="auto"/>
                                    <w:bottom w:val="none" w:sz="0" w:space="0" w:color="auto"/>
                                    <w:right w:val="none" w:sz="0" w:space="0" w:color="auto"/>
                                  </w:divBdr>
                                </w:div>
                                <w:div w:id="877280145">
                                  <w:marLeft w:val="0"/>
                                  <w:marRight w:val="0"/>
                                  <w:marTop w:val="0"/>
                                  <w:marBottom w:val="0"/>
                                  <w:divBdr>
                                    <w:top w:val="none" w:sz="0" w:space="0" w:color="auto"/>
                                    <w:left w:val="none" w:sz="0" w:space="0" w:color="auto"/>
                                    <w:bottom w:val="none" w:sz="0" w:space="0" w:color="auto"/>
                                    <w:right w:val="none" w:sz="0" w:space="0" w:color="auto"/>
                                  </w:divBdr>
                                </w:div>
                                <w:div w:id="909272395">
                                  <w:marLeft w:val="0"/>
                                  <w:marRight w:val="0"/>
                                  <w:marTop w:val="0"/>
                                  <w:marBottom w:val="0"/>
                                  <w:divBdr>
                                    <w:top w:val="none" w:sz="0" w:space="0" w:color="auto"/>
                                    <w:left w:val="none" w:sz="0" w:space="0" w:color="auto"/>
                                    <w:bottom w:val="none" w:sz="0" w:space="0" w:color="auto"/>
                                    <w:right w:val="none" w:sz="0" w:space="0" w:color="auto"/>
                                  </w:divBdr>
                                </w:div>
                                <w:div w:id="932708604">
                                  <w:marLeft w:val="0"/>
                                  <w:marRight w:val="0"/>
                                  <w:marTop w:val="0"/>
                                  <w:marBottom w:val="0"/>
                                  <w:divBdr>
                                    <w:top w:val="none" w:sz="0" w:space="0" w:color="auto"/>
                                    <w:left w:val="none" w:sz="0" w:space="0" w:color="auto"/>
                                    <w:bottom w:val="none" w:sz="0" w:space="0" w:color="auto"/>
                                    <w:right w:val="none" w:sz="0" w:space="0" w:color="auto"/>
                                  </w:divBdr>
                                </w:div>
                                <w:div w:id="947351967">
                                  <w:marLeft w:val="0"/>
                                  <w:marRight w:val="0"/>
                                  <w:marTop w:val="0"/>
                                  <w:marBottom w:val="0"/>
                                  <w:divBdr>
                                    <w:top w:val="none" w:sz="0" w:space="0" w:color="auto"/>
                                    <w:left w:val="none" w:sz="0" w:space="0" w:color="auto"/>
                                    <w:bottom w:val="none" w:sz="0" w:space="0" w:color="auto"/>
                                    <w:right w:val="none" w:sz="0" w:space="0" w:color="auto"/>
                                  </w:divBdr>
                                </w:div>
                                <w:div w:id="957251290">
                                  <w:marLeft w:val="0"/>
                                  <w:marRight w:val="0"/>
                                  <w:marTop w:val="0"/>
                                  <w:marBottom w:val="0"/>
                                  <w:divBdr>
                                    <w:top w:val="none" w:sz="0" w:space="0" w:color="auto"/>
                                    <w:left w:val="none" w:sz="0" w:space="0" w:color="auto"/>
                                    <w:bottom w:val="none" w:sz="0" w:space="0" w:color="auto"/>
                                    <w:right w:val="none" w:sz="0" w:space="0" w:color="auto"/>
                                  </w:divBdr>
                                </w:div>
                                <w:div w:id="984509872">
                                  <w:marLeft w:val="0"/>
                                  <w:marRight w:val="0"/>
                                  <w:marTop w:val="0"/>
                                  <w:marBottom w:val="0"/>
                                  <w:divBdr>
                                    <w:top w:val="none" w:sz="0" w:space="0" w:color="auto"/>
                                    <w:left w:val="none" w:sz="0" w:space="0" w:color="auto"/>
                                    <w:bottom w:val="none" w:sz="0" w:space="0" w:color="auto"/>
                                    <w:right w:val="none" w:sz="0" w:space="0" w:color="auto"/>
                                  </w:divBdr>
                                </w:div>
                                <w:div w:id="989559454">
                                  <w:marLeft w:val="0"/>
                                  <w:marRight w:val="0"/>
                                  <w:marTop w:val="0"/>
                                  <w:marBottom w:val="0"/>
                                  <w:divBdr>
                                    <w:top w:val="none" w:sz="0" w:space="0" w:color="auto"/>
                                    <w:left w:val="none" w:sz="0" w:space="0" w:color="auto"/>
                                    <w:bottom w:val="none" w:sz="0" w:space="0" w:color="auto"/>
                                    <w:right w:val="none" w:sz="0" w:space="0" w:color="auto"/>
                                  </w:divBdr>
                                </w:div>
                                <w:div w:id="994574431">
                                  <w:marLeft w:val="0"/>
                                  <w:marRight w:val="0"/>
                                  <w:marTop w:val="0"/>
                                  <w:marBottom w:val="0"/>
                                  <w:divBdr>
                                    <w:top w:val="none" w:sz="0" w:space="0" w:color="auto"/>
                                    <w:left w:val="none" w:sz="0" w:space="0" w:color="auto"/>
                                    <w:bottom w:val="none" w:sz="0" w:space="0" w:color="auto"/>
                                    <w:right w:val="none" w:sz="0" w:space="0" w:color="auto"/>
                                  </w:divBdr>
                                </w:div>
                                <w:div w:id="1116483614">
                                  <w:marLeft w:val="0"/>
                                  <w:marRight w:val="0"/>
                                  <w:marTop w:val="0"/>
                                  <w:marBottom w:val="0"/>
                                  <w:divBdr>
                                    <w:top w:val="none" w:sz="0" w:space="0" w:color="auto"/>
                                    <w:left w:val="none" w:sz="0" w:space="0" w:color="auto"/>
                                    <w:bottom w:val="none" w:sz="0" w:space="0" w:color="auto"/>
                                    <w:right w:val="none" w:sz="0" w:space="0" w:color="auto"/>
                                  </w:divBdr>
                                </w:div>
                                <w:div w:id="1185360186">
                                  <w:marLeft w:val="0"/>
                                  <w:marRight w:val="0"/>
                                  <w:marTop w:val="0"/>
                                  <w:marBottom w:val="0"/>
                                  <w:divBdr>
                                    <w:top w:val="none" w:sz="0" w:space="0" w:color="auto"/>
                                    <w:left w:val="none" w:sz="0" w:space="0" w:color="auto"/>
                                    <w:bottom w:val="none" w:sz="0" w:space="0" w:color="auto"/>
                                    <w:right w:val="none" w:sz="0" w:space="0" w:color="auto"/>
                                  </w:divBdr>
                                </w:div>
                                <w:div w:id="1188761032">
                                  <w:marLeft w:val="0"/>
                                  <w:marRight w:val="0"/>
                                  <w:marTop w:val="0"/>
                                  <w:marBottom w:val="0"/>
                                  <w:divBdr>
                                    <w:top w:val="none" w:sz="0" w:space="0" w:color="auto"/>
                                    <w:left w:val="none" w:sz="0" w:space="0" w:color="auto"/>
                                    <w:bottom w:val="none" w:sz="0" w:space="0" w:color="auto"/>
                                    <w:right w:val="none" w:sz="0" w:space="0" w:color="auto"/>
                                  </w:divBdr>
                                </w:div>
                                <w:div w:id="1245455884">
                                  <w:marLeft w:val="0"/>
                                  <w:marRight w:val="0"/>
                                  <w:marTop w:val="0"/>
                                  <w:marBottom w:val="0"/>
                                  <w:divBdr>
                                    <w:top w:val="none" w:sz="0" w:space="0" w:color="auto"/>
                                    <w:left w:val="none" w:sz="0" w:space="0" w:color="auto"/>
                                    <w:bottom w:val="none" w:sz="0" w:space="0" w:color="auto"/>
                                    <w:right w:val="none" w:sz="0" w:space="0" w:color="auto"/>
                                  </w:divBdr>
                                </w:div>
                                <w:div w:id="1313832083">
                                  <w:marLeft w:val="0"/>
                                  <w:marRight w:val="0"/>
                                  <w:marTop w:val="0"/>
                                  <w:marBottom w:val="0"/>
                                  <w:divBdr>
                                    <w:top w:val="none" w:sz="0" w:space="0" w:color="auto"/>
                                    <w:left w:val="none" w:sz="0" w:space="0" w:color="auto"/>
                                    <w:bottom w:val="none" w:sz="0" w:space="0" w:color="auto"/>
                                    <w:right w:val="none" w:sz="0" w:space="0" w:color="auto"/>
                                  </w:divBdr>
                                </w:div>
                                <w:div w:id="1383366294">
                                  <w:marLeft w:val="0"/>
                                  <w:marRight w:val="0"/>
                                  <w:marTop w:val="0"/>
                                  <w:marBottom w:val="0"/>
                                  <w:divBdr>
                                    <w:top w:val="none" w:sz="0" w:space="0" w:color="auto"/>
                                    <w:left w:val="none" w:sz="0" w:space="0" w:color="auto"/>
                                    <w:bottom w:val="none" w:sz="0" w:space="0" w:color="auto"/>
                                    <w:right w:val="none" w:sz="0" w:space="0" w:color="auto"/>
                                  </w:divBdr>
                                </w:div>
                                <w:div w:id="1427769576">
                                  <w:marLeft w:val="0"/>
                                  <w:marRight w:val="0"/>
                                  <w:marTop w:val="0"/>
                                  <w:marBottom w:val="0"/>
                                  <w:divBdr>
                                    <w:top w:val="none" w:sz="0" w:space="0" w:color="auto"/>
                                    <w:left w:val="none" w:sz="0" w:space="0" w:color="auto"/>
                                    <w:bottom w:val="none" w:sz="0" w:space="0" w:color="auto"/>
                                    <w:right w:val="none" w:sz="0" w:space="0" w:color="auto"/>
                                  </w:divBdr>
                                </w:div>
                                <w:div w:id="1462920265">
                                  <w:marLeft w:val="0"/>
                                  <w:marRight w:val="0"/>
                                  <w:marTop w:val="0"/>
                                  <w:marBottom w:val="0"/>
                                  <w:divBdr>
                                    <w:top w:val="none" w:sz="0" w:space="0" w:color="auto"/>
                                    <w:left w:val="none" w:sz="0" w:space="0" w:color="auto"/>
                                    <w:bottom w:val="none" w:sz="0" w:space="0" w:color="auto"/>
                                    <w:right w:val="none" w:sz="0" w:space="0" w:color="auto"/>
                                  </w:divBdr>
                                </w:div>
                                <w:div w:id="1491098267">
                                  <w:marLeft w:val="0"/>
                                  <w:marRight w:val="0"/>
                                  <w:marTop w:val="0"/>
                                  <w:marBottom w:val="0"/>
                                  <w:divBdr>
                                    <w:top w:val="none" w:sz="0" w:space="0" w:color="auto"/>
                                    <w:left w:val="none" w:sz="0" w:space="0" w:color="auto"/>
                                    <w:bottom w:val="none" w:sz="0" w:space="0" w:color="auto"/>
                                    <w:right w:val="none" w:sz="0" w:space="0" w:color="auto"/>
                                  </w:divBdr>
                                </w:div>
                                <w:div w:id="1515999454">
                                  <w:marLeft w:val="0"/>
                                  <w:marRight w:val="0"/>
                                  <w:marTop w:val="0"/>
                                  <w:marBottom w:val="0"/>
                                  <w:divBdr>
                                    <w:top w:val="none" w:sz="0" w:space="0" w:color="auto"/>
                                    <w:left w:val="none" w:sz="0" w:space="0" w:color="auto"/>
                                    <w:bottom w:val="none" w:sz="0" w:space="0" w:color="auto"/>
                                    <w:right w:val="none" w:sz="0" w:space="0" w:color="auto"/>
                                  </w:divBdr>
                                </w:div>
                                <w:div w:id="1603225001">
                                  <w:marLeft w:val="0"/>
                                  <w:marRight w:val="0"/>
                                  <w:marTop w:val="0"/>
                                  <w:marBottom w:val="0"/>
                                  <w:divBdr>
                                    <w:top w:val="none" w:sz="0" w:space="0" w:color="auto"/>
                                    <w:left w:val="none" w:sz="0" w:space="0" w:color="auto"/>
                                    <w:bottom w:val="none" w:sz="0" w:space="0" w:color="auto"/>
                                    <w:right w:val="none" w:sz="0" w:space="0" w:color="auto"/>
                                  </w:divBdr>
                                </w:div>
                                <w:div w:id="1605502278">
                                  <w:marLeft w:val="0"/>
                                  <w:marRight w:val="0"/>
                                  <w:marTop w:val="0"/>
                                  <w:marBottom w:val="0"/>
                                  <w:divBdr>
                                    <w:top w:val="none" w:sz="0" w:space="0" w:color="auto"/>
                                    <w:left w:val="none" w:sz="0" w:space="0" w:color="auto"/>
                                    <w:bottom w:val="none" w:sz="0" w:space="0" w:color="auto"/>
                                    <w:right w:val="none" w:sz="0" w:space="0" w:color="auto"/>
                                  </w:divBdr>
                                </w:div>
                                <w:div w:id="1672223099">
                                  <w:marLeft w:val="0"/>
                                  <w:marRight w:val="0"/>
                                  <w:marTop w:val="0"/>
                                  <w:marBottom w:val="0"/>
                                  <w:divBdr>
                                    <w:top w:val="none" w:sz="0" w:space="0" w:color="auto"/>
                                    <w:left w:val="none" w:sz="0" w:space="0" w:color="auto"/>
                                    <w:bottom w:val="none" w:sz="0" w:space="0" w:color="auto"/>
                                    <w:right w:val="none" w:sz="0" w:space="0" w:color="auto"/>
                                  </w:divBdr>
                                </w:div>
                                <w:div w:id="1673601892">
                                  <w:marLeft w:val="0"/>
                                  <w:marRight w:val="0"/>
                                  <w:marTop w:val="0"/>
                                  <w:marBottom w:val="0"/>
                                  <w:divBdr>
                                    <w:top w:val="none" w:sz="0" w:space="0" w:color="auto"/>
                                    <w:left w:val="none" w:sz="0" w:space="0" w:color="auto"/>
                                    <w:bottom w:val="none" w:sz="0" w:space="0" w:color="auto"/>
                                    <w:right w:val="none" w:sz="0" w:space="0" w:color="auto"/>
                                  </w:divBdr>
                                </w:div>
                                <w:div w:id="1717583168">
                                  <w:marLeft w:val="0"/>
                                  <w:marRight w:val="0"/>
                                  <w:marTop w:val="0"/>
                                  <w:marBottom w:val="0"/>
                                  <w:divBdr>
                                    <w:top w:val="none" w:sz="0" w:space="0" w:color="auto"/>
                                    <w:left w:val="none" w:sz="0" w:space="0" w:color="auto"/>
                                    <w:bottom w:val="none" w:sz="0" w:space="0" w:color="auto"/>
                                    <w:right w:val="none" w:sz="0" w:space="0" w:color="auto"/>
                                  </w:divBdr>
                                </w:div>
                                <w:div w:id="1723945994">
                                  <w:marLeft w:val="0"/>
                                  <w:marRight w:val="0"/>
                                  <w:marTop w:val="0"/>
                                  <w:marBottom w:val="0"/>
                                  <w:divBdr>
                                    <w:top w:val="none" w:sz="0" w:space="0" w:color="auto"/>
                                    <w:left w:val="none" w:sz="0" w:space="0" w:color="auto"/>
                                    <w:bottom w:val="none" w:sz="0" w:space="0" w:color="auto"/>
                                    <w:right w:val="none" w:sz="0" w:space="0" w:color="auto"/>
                                  </w:divBdr>
                                </w:div>
                                <w:div w:id="1746872979">
                                  <w:marLeft w:val="0"/>
                                  <w:marRight w:val="0"/>
                                  <w:marTop w:val="0"/>
                                  <w:marBottom w:val="0"/>
                                  <w:divBdr>
                                    <w:top w:val="none" w:sz="0" w:space="0" w:color="auto"/>
                                    <w:left w:val="none" w:sz="0" w:space="0" w:color="auto"/>
                                    <w:bottom w:val="none" w:sz="0" w:space="0" w:color="auto"/>
                                    <w:right w:val="none" w:sz="0" w:space="0" w:color="auto"/>
                                  </w:divBdr>
                                </w:div>
                                <w:div w:id="1759061285">
                                  <w:marLeft w:val="0"/>
                                  <w:marRight w:val="0"/>
                                  <w:marTop w:val="0"/>
                                  <w:marBottom w:val="0"/>
                                  <w:divBdr>
                                    <w:top w:val="none" w:sz="0" w:space="0" w:color="auto"/>
                                    <w:left w:val="none" w:sz="0" w:space="0" w:color="auto"/>
                                    <w:bottom w:val="none" w:sz="0" w:space="0" w:color="auto"/>
                                    <w:right w:val="none" w:sz="0" w:space="0" w:color="auto"/>
                                  </w:divBdr>
                                </w:div>
                                <w:div w:id="1821458176">
                                  <w:marLeft w:val="0"/>
                                  <w:marRight w:val="0"/>
                                  <w:marTop w:val="0"/>
                                  <w:marBottom w:val="0"/>
                                  <w:divBdr>
                                    <w:top w:val="none" w:sz="0" w:space="0" w:color="auto"/>
                                    <w:left w:val="none" w:sz="0" w:space="0" w:color="auto"/>
                                    <w:bottom w:val="none" w:sz="0" w:space="0" w:color="auto"/>
                                    <w:right w:val="none" w:sz="0" w:space="0" w:color="auto"/>
                                  </w:divBdr>
                                </w:div>
                                <w:div w:id="1830513178">
                                  <w:marLeft w:val="0"/>
                                  <w:marRight w:val="0"/>
                                  <w:marTop w:val="0"/>
                                  <w:marBottom w:val="0"/>
                                  <w:divBdr>
                                    <w:top w:val="none" w:sz="0" w:space="0" w:color="auto"/>
                                    <w:left w:val="none" w:sz="0" w:space="0" w:color="auto"/>
                                    <w:bottom w:val="none" w:sz="0" w:space="0" w:color="auto"/>
                                    <w:right w:val="none" w:sz="0" w:space="0" w:color="auto"/>
                                  </w:divBdr>
                                </w:div>
                                <w:div w:id="1862694956">
                                  <w:marLeft w:val="0"/>
                                  <w:marRight w:val="0"/>
                                  <w:marTop w:val="0"/>
                                  <w:marBottom w:val="0"/>
                                  <w:divBdr>
                                    <w:top w:val="none" w:sz="0" w:space="0" w:color="auto"/>
                                    <w:left w:val="none" w:sz="0" w:space="0" w:color="auto"/>
                                    <w:bottom w:val="none" w:sz="0" w:space="0" w:color="auto"/>
                                    <w:right w:val="none" w:sz="0" w:space="0" w:color="auto"/>
                                  </w:divBdr>
                                </w:div>
                                <w:div w:id="1882547554">
                                  <w:marLeft w:val="0"/>
                                  <w:marRight w:val="0"/>
                                  <w:marTop w:val="0"/>
                                  <w:marBottom w:val="0"/>
                                  <w:divBdr>
                                    <w:top w:val="none" w:sz="0" w:space="0" w:color="auto"/>
                                    <w:left w:val="none" w:sz="0" w:space="0" w:color="auto"/>
                                    <w:bottom w:val="none" w:sz="0" w:space="0" w:color="auto"/>
                                    <w:right w:val="none" w:sz="0" w:space="0" w:color="auto"/>
                                  </w:divBdr>
                                </w:div>
                                <w:div w:id="1883663435">
                                  <w:marLeft w:val="0"/>
                                  <w:marRight w:val="0"/>
                                  <w:marTop w:val="0"/>
                                  <w:marBottom w:val="0"/>
                                  <w:divBdr>
                                    <w:top w:val="none" w:sz="0" w:space="0" w:color="auto"/>
                                    <w:left w:val="none" w:sz="0" w:space="0" w:color="auto"/>
                                    <w:bottom w:val="none" w:sz="0" w:space="0" w:color="auto"/>
                                    <w:right w:val="none" w:sz="0" w:space="0" w:color="auto"/>
                                  </w:divBdr>
                                </w:div>
                                <w:div w:id="1903640488">
                                  <w:marLeft w:val="0"/>
                                  <w:marRight w:val="0"/>
                                  <w:marTop w:val="0"/>
                                  <w:marBottom w:val="0"/>
                                  <w:divBdr>
                                    <w:top w:val="none" w:sz="0" w:space="0" w:color="auto"/>
                                    <w:left w:val="none" w:sz="0" w:space="0" w:color="auto"/>
                                    <w:bottom w:val="none" w:sz="0" w:space="0" w:color="auto"/>
                                    <w:right w:val="none" w:sz="0" w:space="0" w:color="auto"/>
                                  </w:divBdr>
                                </w:div>
                                <w:div w:id="1914847943">
                                  <w:marLeft w:val="0"/>
                                  <w:marRight w:val="0"/>
                                  <w:marTop w:val="0"/>
                                  <w:marBottom w:val="0"/>
                                  <w:divBdr>
                                    <w:top w:val="none" w:sz="0" w:space="0" w:color="auto"/>
                                    <w:left w:val="none" w:sz="0" w:space="0" w:color="auto"/>
                                    <w:bottom w:val="none" w:sz="0" w:space="0" w:color="auto"/>
                                    <w:right w:val="none" w:sz="0" w:space="0" w:color="auto"/>
                                  </w:divBdr>
                                </w:div>
                                <w:div w:id="1927879986">
                                  <w:marLeft w:val="0"/>
                                  <w:marRight w:val="0"/>
                                  <w:marTop w:val="0"/>
                                  <w:marBottom w:val="0"/>
                                  <w:divBdr>
                                    <w:top w:val="none" w:sz="0" w:space="0" w:color="auto"/>
                                    <w:left w:val="none" w:sz="0" w:space="0" w:color="auto"/>
                                    <w:bottom w:val="none" w:sz="0" w:space="0" w:color="auto"/>
                                    <w:right w:val="none" w:sz="0" w:space="0" w:color="auto"/>
                                  </w:divBdr>
                                </w:div>
                                <w:div w:id="1941065192">
                                  <w:marLeft w:val="0"/>
                                  <w:marRight w:val="0"/>
                                  <w:marTop w:val="0"/>
                                  <w:marBottom w:val="0"/>
                                  <w:divBdr>
                                    <w:top w:val="none" w:sz="0" w:space="0" w:color="auto"/>
                                    <w:left w:val="none" w:sz="0" w:space="0" w:color="auto"/>
                                    <w:bottom w:val="none" w:sz="0" w:space="0" w:color="auto"/>
                                    <w:right w:val="none" w:sz="0" w:space="0" w:color="auto"/>
                                  </w:divBdr>
                                </w:div>
                                <w:div w:id="1964457470">
                                  <w:marLeft w:val="0"/>
                                  <w:marRight w:val="0"/>
                                  <w:marTop w:val="0"/>
                                  <w:marBottom w:val="0"/>
                                  <w:divBdr>
                                    <w:top w:val="none" w:sz="0" w:space="0" w:color="auto"/>
                                    <w:left w:val="none" w:sz="0" w:space="0" w:color="auto"/>
                                    <w:bottom w:val="none" w:sz="0" w:space="0" w:color="auto"/>
                                    <w:right w:val="none" w:sz="0" w:space="0" w:color="auto"/>
                                  </w:divBdr>
                                </w:div>
                                <w:div w:id="1972438861">
                                  <w:marLeft w:val="0"/>
                                  <w:marRight w:val="0"/>
                                  <w:marTop w:val="0"/>
                                  <w:marBottom w:val="0"/>
                                  <w:divBdr>
                                    <w:top w:val="none" w:sz="0" w:space="0" w:color="auto"/>
                                    <w:left w:val="none" w:sz="0" w:space="0" w:color="auto"/>
                                    <w:bottom w:val="none" w:sz="0" w:space="0" w:color="auto"/>
                                    <w:right w:val="none" w:sz="0" w:space="0" w:color="auto"/>
                                  </w:divBdr>
                                </w:div>
                                <w:div w:id="2020892036">
                                  <w:marLeft w:val="0"/>
                                  <w:marRight w:val="0"/>
                                  <w:marTop w:val="0"/>
                                  <w:marBottom w:val="0"/>
                                  <w:divBdr>
                                    <w:top w:val="none" w:sz="0" w:space="0" w:color="auto"/>
                                    <w:left w:val="none" w:sz="0" w:space="0" w:color="auto"/>
                                    <w:bottom w:val="none" w:sz="0" w:space="0" w:color="auto"/>
                                    <w:right w:val="none" w:sz="0" w:space="0" w:color="auto"/>
                                  </w:divBdr>
                                </w:div>
                                <w:div w:id="2051804936">
                                  <w:marLeft w:val="0"/>
                                  <w:marRight w:val="0"/>
                                  <w:marTop w:val="0"/>
                                  <w:marBottom w:val="0"/>
                                  <w:divBdr>
                                    <w:top w:val="none" w:sz="0" w:space="0" w:color="auto"/>
                                    <w:left w:val="none" w:sz="0" w:space="0" w:color="auto"/>
                                    <w:bottom w:val="none" w:sz="0" w:space="0" w:color="auto"/>
                                    <w:right w:val="none" w:sz="0" w:space="0" w:color="auto"/>
                                  </w:divBdr>
                                </w:div>
                                <w:div w:id="2063401163">
                                  <w:marLeft w:val="0"/>
                                  <w:marRight w:val="0"/>
                                  <w:marTop w:val="0"/>
                                  <w:marBottom w:val="0"/>
                                  <w:divBdr>
                                    <w:top w:val="none" w:sz="0" w:space="0" w:color="auto"/>
                                    <w:left w:val="none" w:sz="0" w:space="0" w:color="auto"/>
                                    <w:bottom w:val="none" w:sz="0" w:space="0" w:color="auto"/>
                                    <w:right w:val="none" w:sz="0" w:space="0" w:color="auto"/>
                                  </w:divBdr>
                                </w:div>
                                <w:div w:id="2082870209">
                                  <w:marLeft w:val="0"/>
                                  <w:marRight w:val="0"/>
                                  <w:marTop w:val="0"/>
                                  <w:marBottom w:val="0"/>
                                  <w:divBdr>
                                    <w:top w:val="none" w:sz="0" w:space="0" w:color="auto"/>
                                    <w:left w:val="none" w:sz="0" w:space="0" w:color="auto"/>
                                    <w:bottom w:val="none" w:sz="0" w:space="0" w:color="auto"/>
                                    <w:right w:val="none" w:sz="0" w:space="0" w:color="auto"/>
                                  </w:divBdr>
                                </w:div>
                                <w:div w:id="2098399163">
                                  <w:marLeft w:val="0"/>
                                  <w:marRight w:val="0"/>
                                  <w:marTop w:val="0"/>
                                  <w:marBottom w:val="0"/>
                                  <w:divBdr>
                                    <w:top w:val="none" w:sz="0" w:space="0" w:color="auto"/>
                                    <w:left w:val="none" w:sz="0" w:space="0" w:color="auto"/>
                                    <w:bottom w:val="none" w:sz="0" w:space="0" w:color="auto"/>
                                    <w:right w:val="none" w:sz="0" w:space="0" w:color="auto"/>
                                  </w:divBdr>
                                </w:div>
                                <w:div w:id="212857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483746">
                          <w:marLeft w:val="0"/>
                          <w:marRight w:val="0"/>
                          <w:marTop w:val="0"/>
                          <w:marBottom w:val="0"/>
                          <w:divBdr>
                            <w:top w:val="none" w:sz="0" w:space="0" w:color="auto"/>
                            <w:left w:val="none" w:sz="0" w:space="0" w:color="auto"/>
                            <w:bottom w:val="none" w:sz="0" w:space="0" w:color="auto"/>
                            <w:right w:val="none" w:sz="0" w:space="0" w:color="auto"/>
                          </w:divBdr>
                          <w:divsChild>
                            <w:div w:id="1450314941">
                              <w:marLeft w:val="0"/>
                              <w:marRight w:val="0"/>
                              <w:marTop w:val="0"/>
                              <w:marBottom w:val="0"/>
                              <w:divBdr>
                                <w:top w:val="none" w:sz="0" w:space="0" w:color="auto"/>
                                <w:left w:val="none" w:sz="0" w:space="0" w:color="auto"/>
                                <w:bottom w:val="none" w:sz="0" w:space="0" w:color="auto"/>
                                <w:right w:val="none" w:sz="0" w:space="0" w:color="auto"/>
                              </w:divBdr>
                              <w:divsChild>
                                <w:div w:id="32510860">
                                  <w:marLeft w:val="0"/>
                                  <w:marRight w:val="0"/>
                                  <w:marTop w:val="0"/>
                                  <w:marBottom w:val="0"/>
                                  <w:divBdr>
                                    <w:top w:val="none" w:sz="0" w:space="0" w:color="auto"/>
                                    <w:left w:val="none" w:sz="0" w:space="0" w:color="auto"/>
                                    <w:bottom w:val="none" w:sz="0" w:space="0" w:color="auto"/>
                                    <w:right w:val="none" w:sz="0" w:space="0" w:color="auto"/>
                                  </w:divBdr>
                                </w:div>
                                <w:div w:id="46995658">
                                  <w:marLeft w:val="0"/>
                                  <w:marRight w:val="0"/>
                                  <w:marTop w:val="0"/>
                                  <w:marBottom w:val="0"/>
                                  <w:divBdr>
                                    <w:top w:val="none" w:sz="0" w:space="0" w:color="auto"/>
                                    <w:left w:val="none" w:sz="0" w:space="0" w:color="auto"/>
                                    <w:bottom w:val="none" w:sz="0" w:space="0" w:color="auto"/>
                                    <w:right w:val="none" w:sz="0" w:space="0" w:color="auto"/>
                                  </w:divBdr>
                                </w:div>
                                <w:div w:id="136915881">
                                  <w:marLeft w:val="0"/>
                                  <w:marRight w:val="0"/>
                                  <w:marTop w:val="0"/>
                                  <w:marBottom w:val="0"/>
                                  <w:divBdr>
                                    <w:top w:val="none" w:sz="0" w:space="0" w:color="auto"/>
                                    <w:left w:val="none" w:sz="0" w:space="0" w:color="auto"/>
                                    <w:bottom w:val="none" w:sz="0" w:space="0" w:color="auto"/>
                                    <w:right w:val="none" w:sz="0" w:space="0" w:color="auto"/>
                                  </w:divBdr>
                                </w:div>
                                <w:div w:id="149375208">
                                  <w:marLeft w:val="0"/>
                                  <w:marRight w:val="0"/>
                                  <w:marTop w:val="0"/>
                                  <w:marBottom w:val="0"/>
                                  <w:divBdr>
                                    <w:top w:val="none" w:sz="0" w:space="0" w:color="auto"/>
                                    <w:left w:val="none" w:sz="0" w:space="0" w:color="auto"/>
                                    <w:bottom w:val="none" w:sz="0" w:space="0" w:color="auto"/>
                                    <w:right w:val="none" w:sz="0" w:space="0" w:color="auto"/>
                                  </w:divBdr>
                                </w:div>
                                <w:div w:id="151453954">
                                  <w:marLeft w:val="0"/>
                                  <w:marRight w:val="0"/>
                                  <w:marTop w:val="0"/>
                                  <w:marBottom w:val="0"/>
                                  <w:divBdr>
                                    <w:top w:val="none" w:sz="0" w:space="0" w:color="auto"/>
                                    <w:left w:val="none" w:sz="0" w:space="0" w:color="auto"/>
                                    <w:bottom w:val="none" w:sz="0" w:space="0" w:color="auto"/>
                                    <w:right w:val="none" w:sz="0" w:space="0" w:color="auto"/>
                                  </w:divBdr>
                                </w:div>
                                <w:div w:id="159662415">
                                  <w:marLeft w:val="0"/>
                                  <w:marRight w:val="0"/>
                                  <w:marTop w:val="0"/>
                                  <w:marBottom w:val="0"/>
                                  <w:divBdr>
                                    <w:top w:val="none" w:sz="0" w:space="0" w:color="auto"/>
                                    <w:left w:val="none" w:sz="0" w:space="0" w:color="auto"/>
                                    <w:bottom w:val="none" w:sz="0" w:space="0" w:color="auto"/>
                                    <w:right w:val="none" w:sz="0" w:space="0" w:color="auto"/>
                                  </w:divBdr>
                                </w:div>
                                <w:div w:id="194461935">
                                  <w:marLeft w:val="0"/>
                                  <w:marRight w:val="0"/>
                                  <w:marTop w:val="0"/>
                                  <w:marBottom w:val="0"/>
                                  <w:divBdr>
                                    <w:top w:val="none" w:sz="0" w:space="0" w:color="auto"/>
                                    <w:left w:val="none" w:sz="0" w:space="0" w:color="auto"/>
                                    <w:bottom w:val="none" w:sz="0" w:space="0" w:color="auto"/>
                                    <w:right w:val="none" w:sz="0" w:space="0" w:color="auto"/>
                                  </w:divBdr>
                                </w:div>
                                <w:div w:id="229657963">
                                  <w:marLeft w:val="0"/>
                                  <w:marRight w:val="0"/>
                                  <w:marTop w:val="0"/>
                                  <w:marBottom w:val="0"/>
                                  <w:divBdr>
                                    <w:top w:val="none" w:sz="0" w:space="0" w:color="auto"/>
                                    <w:left w:val="none" w:sz="0" w:space="0" w:color="auto"/>
                                    <w:bottom w:val="none" w:sz="0" w:space="0" w:color="auto"/>
                                    <w:right w:val="none" w:sz="0" w:space="0" w:color="auto"/>
                                  </w:divBdr>
                                </w:div>
                                <w:div w:id="231695349">
                                  <w:marLeft w:val="0"/>
                                  <w:marRight w:val="0"/>
                                  <w:marTop w:val="0"/>
                                  <w:marBottom w:val="0"/>
                                  <w:divBdr>
                                    <w:top w:val="none" w:sz="0" w:space="0" w:color="auto"/>
                                    <w:left w:val="none" w:sz="0" w:space="0" w:color="auto"/>
                                    <w:bottom w:val="none" w:sz="0" w:space="0" w:color="auto"/>
                                    <w:right w:val="none" w:sz="0" w:space="0" w:color="auto"/>
                                  </w:divBdr>
                                </w:div>
                                <w:div w:id="259609087">
                                  <w:marLeft w:val="0"/>
                                  <w:marRight w:val="0"/>
                                  <w:marTop w:val="0"/>
                                  <w:marBottom w:val="0"/>
                                  <w:divBdr>
                                    <w:top w:val="none" w:sz="0" w:space="0" w:color="auto"/>
                                    <w:left w:val="none" w:sz="0" w:space="0" w:color="auto"/>
                                    <w:bottom w:val="none" w:sz="0" w:space="0" w:color="auto"/>
                                    <w:right w:val="none" w:sz="0" w:space="0" w:color="auto"/>
                                  </w:divBdr>
                                </w:div>
                                <w:div w:id="319233379">
                                  <w:marLeft w:val="0"/>
                                  <w:marRight w:val="0"/>
                                  <w:marTop w:val="0"/>
                                  <w:marBottom w:val="0"/>
                                  <w:divBdr>
                                    <w:top w:val="none" w:sz="0" w:space="0" w:color="auto"/>
                                    <w:left w:val="none" w:sz="0" w:space="0" w:color="auto"/>
                                    <w:bottom w:val="none" w:sz="0" w:space="0" w:color="auto"/>
                                    <w:right w:val="none" w:sz="0" w:space="0" w:color="auto"/>
                                  </w:divBdr>
                                </w:div>
                                <w:div w:id="331303015">
                                  <w:marLeft w:val="0"/>
                                  <w:marRight w:val="0"/>
                                  <w:marTop w:val="0"/>
                                  <w:marBottom w:val="0"/>
                                  <w:divBdr>
                                    <w:top w:val="none" w:sz="0" w:space="0" w:color="auto"/>
                                    <w:left w:val="none" w:sz="0" w:space="0" w:color="auto"/>
                                    <w:bottom w:val="none" w:sz="0" w:space="0" w:color="auto"/>
                                    <w:right w:val="none" w:sz="0" w:space="0" w:color="auto"/>
                                  </w:divBdr>
                                </w:div>
                                <w:div w:id="332491669">
                                  <w:marLeft w:val="0"/>
                                  <w:marRight w:val="0"/>
                                  <w:marTop w:val="0"/>
                                  <w:marBottom w:val="0"/>
                                  <w:divBdr>
                                    <w:top w:val="none" w:sz="0" w:space="0" w:color="auto"/>
                                    <w:left w:val="none" w:sz="0" w:space="0" w:color="auto"/>
                                    <w:bottom w:val="none" w:sz="0" w:space="0" w:color="auto"/>
                                    <w:right w:val="none" w:sz="0" w:space="0" w:color="auto"/>
                                  </w:divBdr>
                                </w:div>
                                <w:div w:id="357125611">
                                  <w:marLeft w:val="0"/>
                                  <w:marRight w:val="0"/>
                                  <w:marTop w:val="0"/>
                                  <w:marBottom w:val="0"/>
                                  <w:divBdr>
                                    <w:top w:val="none" w:sz="0" w:space="0" w:color="auto"/>
                                    <w:left w:val="none" w:sz="0" w:space="0" w:color="auto"/>
                                    <w:bottom w:val="none" w:sz="0" w:space="0" w:color="auto"/>
                                    <w:right w:val="none" w:sz="0" w:space="0" w:color="auto"/>
                                  </w:divBdr>
                                </w:div>
                                <w:div w:id="365719962">
                                  <w:marLeft w:val="0"/>
                                  <w:marRight w:val="0"/>
                                  <w:marTop w:val="0"/>
                                  <w:marBottom w:val="0"/>
                                  <w:divBdr>
                                    <w:top w:val="none" w:sz="0" w:space="0" w:color="auto"/>
                                    <w:left w:val="none" w:sz="0" w:space="0" w:color="auto"/>
                                    <w:bottom w:val="none" w:sz="0" w:space="0" w:color="auto"/>
                                    <w:right w:val="none" w:sz="0" w:space="0" w:color="auto"/>
                                  </w:divBdr>
                                </w:div>
                                <w:div w:id="388846102">
                                  <w:marLeft w:val="0"/>
                                  <w:marRight w:val="0"/>
                                  <w:marTop w:val="0"/>
                                  <w:marBottom w:val="0"/>
                                  <w:divBdr>
                                    <w:top w:val="none" w:sz="0" w:space="0" w:color="auto"/>
                                    <w:left w:val="none" w:sz="0" w:space="0" w:color="auto"/>
                                    <w:bottom w:val="none" w:sz="0" w:space="0" w:color="auto"/>
                                    <w:right w:val="none" w:sz="0" w:space="0" w:color="auto"/>
                                  </w:divBdr>
                                </w:div>
                                <w:div w:id="389304047">
                                  <w:marLeft w:val="0"/>
                                  <w:marRight w:val="0"/>
                                  <w:marTop w:val="0"/>
                                  <w:marBottom w:val="0"/>
                                  <w:divBdr>
                                    <w:top w:val="none" w:sz="0" w:space="0" w:color="auto"/>
                                    <w:left w:val="none" w:sz="0" w:space="0" w:color="auto"/>
                                    <w:bottom w:val="none" w:sz="0" w:space="0" w:color="auto"/>
                                    <w:right w:val="none" w:sz="0" w:space="0" w:color="auto"/>
                                  </w:divBdr>
                                </w:div>
                                <w:div w:id="410472089">
                                  <w:marLeft w:val="0"/>
                                  <w:marRight w:val="0"/>
                                  <w:marTop w:val="0"/>
                                  <w:marBottom w:val="0"/>
                                  <w:divBdr>
                                    <w:top w:val="none" w:sz="0" w:space="0" w:color="auto"/>
                                    <w:left w:val="none" w:sz="0" w:space="0" w:color="auto"/>
                                    <w:bottom w:val="none" w:sz="0" w:space="0" w:color="auto"/>
                                    <w:right w:val="none" w:sz="0" w:space="0" w:color="auto"/>
                                  </w:divBdr>
                                </w:div>
                                <w:div w:id="412973739">
                                  <w:marLeft w:val="0"/>
                                  <w:marRight w:val="0"/>
                                  <w:marTop w:val="0"/>
                                  <w:marBottom w:val="0"/>
                                  <w:divBdr>
                                    <w:top w:val="none" w:sz="0" w:space="0" w:color="auto"/>
                                    <w:left w:val="none" w:sz="0" w:space="0" w:color="auto"/>
                                    <w:bottom w:val="none" w:sz="0" w:space="0" w:color="auto"/>
                                    <w:right w:val="none" w:sz="0" w:space="0" w:color="auto"/>
                                  </w:divBdr>
                                </w:div>
                                <w:div w:id="426342182">
                                  <w:marLeft w:val="0"/>
                                  <w:marRight w:val="0"/>
                                  <w:marTop w:val="0"/>
                                  <w:marBottom w:val="0"/>
                                  <w:divBdr>
                                    <w:top w:val="none" w:sz="0" w:space="0" w:color="auto"/>
                                    <w:left w:val="none" w:sz="0" w:space="0" w:color="auto"/>
                                    <w:bottom w:val="none" w:sz="0" w:space="0" w:color="auto"/>
                                    <w:right w:val="none" w:sz="0" w:space="0" w:color="auto"/>
                                  </w:divBdr>
                                </w:div>
                                <w:div w:id="504445040">
                                  <w:marLeft w:val="0"/>
                                  <w:marRight w:val="0"/>
                                  <w:marTop w:val="0"/>
                                  <w:marBottom w:val="0"/>
                                  <w:divBdr>
                                    <w:top w:val="none" w:sz="0" w:space="0" w:color="auto"/>
                                    <w:left w:val="none" w:sz="0" w:space="0" w:color="auto"/>
                                    <w:bottom w:val="none" w:sz="0" w:space="0" w:color="auto"/>
                                    <w:right w:val="none" w:sz="0" w:space="0" w:color="auto"/>
                                  </w:divBdr>
                                </w:div>
                                <w:div w:id="509687880">
                                  <w:marLeft w:val="0"/>
                                  <w:marRight w:val="0"/>
                                  <w:marTop w:val="0"/>
                                  <w:marBottom w:val="0"/>
                                  <w:divBdr>
                                    <w:top w:val="none" w:sz="0" w:space="0" w:color="auto"/>
                                    <w:left w:val="none" w:sz="0" w:space="0" w:color="auto"/>
                                    <w:bottom w:val="none" w:sz="0" w:space="0" w:color="auto"/>
                                    <w:right w:val="none" w:sz="0" w:space="0" w:color="auto"/>
                                  </w:divBdr>
                                </w:div>
                                <w:div w:id="546533662">
                                  <w:marLeft w:val="0"/>
                                  <w:marRight w:val="0"/>
                                  <w:marTop w:val="0"/>
                                  <w:marBottom w:val="0"/>
                                  <w:divBdr>
                                    <w:top w:val="none" w:sz="0" w:space="0" w:color="auto"/>
                                    <w:left w:val="none" w:sz="0" w:space="0" w:color="auto"/>
                                    <w:bottom w:val="none" w:sz="0" w:space="0" w:color="auto"/>
                                    <w:right w:val="none" w:sz="0" w:space="0" w:color="auto"/>
                                  </w:divBdr>
                                </w:div>
                                <w:div w:id="552889829">
                                  <w:marLeft w:val="0"/>
                                  <w:marRight w:val="0"/>
                                  <w:marTop w:val="0"/>
                                  <w:marBottom w:val="0"/>
                                  <w:divBdr>
                                    <w:top w:val="none" w:sz="0" w:space="0" w:color="auto"/>
                                    <w:left w:val="none" w:sz="0" w:space="0" w:color="auto"/>
                                    <w:bottom w:val="none" w:sz="0" w:space="0" w:color="auto"/>
                                    <w:right w:val="none" w:sz="0" w:space="0" w:color="auto"/>
                                  </w:divBdr>
                                </w:div>
                                <w:div w:id="626278813">
                                  <w:marLeft w:val="0"/>
                                  <w:marRight w:val="0"/>
                                  <w:marTop w:val="0"/>
                                  <w:marBottom w:val="0"/>
                                  <w:divBdr>
                                    <w:top w:val="none" w:sz="0" w:space="0" w:color="auto"/>
                                    <w:left w:val="none" w:sz="0" w:space="0" w:color="auto"/>
                                    <w:bottom w:val="none" w:sz="0" w:space="0" w:color="auto"/>
                                    <w:right w:val="none" w:sz="0" w:space="0" w:color="auto"/>
                                  </w:divBdr>
                                </w:div>
                                <w:div w:id="630749136">
                                  <w:marLeft w:val="0"/>
                                  <w:marRight w:val="0"/>
                                  <w:marTop w:val="0"/>
                                  <w:marBottom w:val="0"/>
                                  <w:divBdr>
                                    <w:top w:val="none" w:sz="0" w:space="0" w:color="auto"/>
                                    <w:left w:val="none" w:sz="0" w:space="0" w:color="auto"/>
                                    <w:bottom w:val="none" w:sz="0" w:space="0" w:color="auto"/>
                                    <w:right w:val="none" w:sz="0" w:space="0" w:color="auto"/>
                                  </w:divBdr>
                                </w:div>
                                <w:div w:id="657150043">
                                  <w:marLeft w:val="0"/>
                                  <w:marRight w:val="0"/>
                                  <w:marTop w:val="0"/>
                                  <w:marBottom w:val="0"/>
                                  <w:divBdr>
                                    <w:top w:val="none" w:sz="0" w:space="0" w:color="auto"/>
                                    <w:left w:val="none" w:sz="0" w:space="0" w:color="auto"/>
                                    <w:bottom w:val="none" w:sz="0" w:space="0" w:color="auto"/>
                                    <w:right w:val="none" w:sz="0" w:space="0" w:color="auto"/>
                                  </w:divBdr>
                                </w:div>
                                <w:div w:id="697850080">
                                  <w:marLeft w:val="0"/>
                                  <w:marRight w:val="0"/>
                                  <w:marTop w:val="0"/>
                                  <w:marBottom w:val="0"/>
                                  <w:divBdr>
                                    <w:top w:val="none" w:sz="0" w:space="0" w:color="auto"/>
                                    <w:left w:val="none" w:sz="0" w:space="0" w:color="auto"/>
                                    <w:bottom w:val="none" w:sz="0" w:space="0" w:color="auto"/>
                                    <w:right w:val="none" w:sz="0" w:space="0" w:color="auto"/>
                                  </w:divBdr>
                                </w:div>
                                <w:div w:id="715200964">
                                  <w:marLeft w:val="0"/>
                                  <w:marRight w:val="0"/>
                                  <w:marTop w:val="0"/>
                                  <w:marBottom w:val="0"/>
                                  <w:divBdr>
                                    <w:top w:val="none" w:sz="0" w:space="0" w:color="auto"/>
                                    <w:left w:val="none" w:sz="0" w:space="0" w:color="auto"/>
                                    <w:bottom w:val="none" w:sz="0" w:space="0" w:color="auto"/>
                                    <w:right w:val="none" w:sz="0" w:space="0" w:color="auto"/>
                                  </w:divBdr>
                                </w:div>
                                <w:div w:id="716247399">
                                  <w:marLeft w:val="0"/>
                                  <w:marRight w:val="0"/>
                                  <w:marTop w:val="0"/>
                                  <w:marBottom w:val="0"/>
                                  <w:divBdr>
                                    <w:top w:val="none" w:sz="0" w:space="0" w:color="auto"/>
                                    <w:left w:val="none" w:sz="0" w:space="0" w:color="auto"/>
                                    <w:bottom w:val="none" w:sz="0" w:space="0" w:color="auto"/>
                                    <w:right w:val="none" w:sz="0" w:space="0" w:color="auto"/>
                                  </w:divBdr>
                                </w:div>
                                <w:div w:id="733088161">
                                  <w:marLeft w:val="0"/>
                                  <w:marRight w:val="0"/>
                                  <w:marTop w:val="0"/>
                                  <w:marBottom w:val="0"/>
                                  <w:divBdr>
                                    <w:top w:val="none" w:sz="0" w:space="0" w:color="auto"/>
                                    <w:left w:val="none" w:sz="0" w:space="0" w:color="auto"/>
                                    <w:bottom w:val="none" w:sz="0" w:space="0" w:color="auto"/>
                                    <w:right w:val="none" w:sz="0" w:space="0" w:color="auto"/>
                                  </w:divBdr>
                                </w:div>
                                <w:div w:id="742262054">
                                  <w:marLeft w:val="0"/>
                                  <w:marRight w:val="0"/>
                                  <w:marTop w:val="0"/>
                                  <w:marBottom w:val="0"/>
                                  <w:divBdr>
                                    <w:top w:val="none" w:sz="0" w:space="0" w:color="auto"/>
                                    <w:left w:val="none" w:sz="0" w:space="0" w:color="auto"/>
                                    <w:bottom w:val="none" w:sz="0" w:space="0" w:color="auto"/>
                                    <w:right w:val="none" w:sz="0" w:space="0" w:color="auto"/>
                                  </w:divBdr>
                                </w:div>
                                <w:div w:id="773742106">
                                  <w:marLeft w:val="0"/>
                                  <w:marRight w:val="0"/>
                                  <w:marTop w:val="0"/>
                                  <w:marBottom w:val="0"/>
                                  <w:divBdr>
                                    <w:top w:val="none" w:sz="0" w:space="0" w:color="auto"/>
                                    <w:left w:val="none" w:sz="0" w:space="0" w:color="auto"/>
                                    <w:bottom w:val="none" w:sz="0" w:space="0" w:color="auto"/>
                                    <w:right w:val="none" w:sz="0" w:space="0" w:color="auto"/>
                                  </w:divBdr>
                                </w:div>
                                <w:div w:id="828596326">
                                  <w:marLeft w:val="0"/>
                                  <w:marRight w:val="0"/>
                                  <w:marTop w:val="0"/>
                                  <w:marBottom w:val="0"/>
                                  <w:divBdr>
                                    <w:top w:val="none" w:sz="0" w:space="0" w:color="auto"/>
                                    <w:left w:val="none" w:sz="0" w:space="0" w:color="auto"/>
                                    <w:bottom w:val="none" w:sz="0" w:space="0" w:color="auto"/>
                                    <w:right w:val="none" w:sz="0" w:space="0" w:color="auto"/>
                                  </w:divBdr>
                                </w:div>
                                <w:div w:id="845051298">
                                  <w:marLeft w:val="0"/>
                                  <w:marRight w:val="0"/>
                                  <w:marTop w:val="0"/>
                                  <w:marBottom w:val="0"/>
                                  <w:divBdr>
                                    <w:top w:val="none" w:sz="0" w:space="0" w:color="auto"/>
                                    <w:left w:val="none" w:sz="0" w:space="0" w:color="auto"/>
                                    <w:bottom w:val="none" w:sz="0" w:space="0" w:color="auto"/>
                                    <w:right w:val="none" w:sz="0" w:space="0" w:color="auto"/>
                                  </w:divBdr>
                                </w:div>
                                <w:div w:id="848450191">
                                  <w:marLeft w:val="0"/>
                                  <w:marRight w:val="0"/>
                                  <w:marTop w:val="0"/>
                                  <w:marBottom w:val="0"/>
                                  <w:divBdr>
                                    <w:top w:val="none" w:sz="0" w:space="0" w:color="auto"/>
                                    <w:left w:val="none" w:sz="0" w:space="0" w:color="auto"/>
                                    <w:bottom w:val="none" w:sz="0" w:space="0" w:color="auto"/>
                                    <w:right w:val="none" w:sz="0" w:space="0" w:color="auto"/>
                                  </w:divBdr>
                                </w:div>
                                <w:div w:id="864099159">
                                  <w:marLeft w:val="0"/>
                                  <w:marRight w:val="0"/>
                                  <w:marTop w:val="0"/>
                                  <w:marBottom w:val="0"/>
                                  <w:divBdr>
                                    <w:top w:val="none" w:sz="0" w:space="0" w:color="auto"/>
                                    <w:left w:val="none" w:sz="0" w:space="0" w:color="auto"/>
                                    <w:bottom w:val="none" w:sz="0" w:space="0" w:color="auto"/>
                                    <w:right w:val="none" w:sz="0" w:space="0" w:color="auto"/>
                                  </w:divBdr>
                                </w:div>
                                <w:div w:id="877082947">
                                  <w:marLeft w:val="0"/>
                                  <w:marRight w:val="0"/>
                                  <w:marTop w:val="0"/>
                                  <w:marBottom w:val="0"/>
                                  <w:divBdr>
                                    <w:top w:val="none" w:sz="0" w:space="0" w:color="auto"/>
                                    <w:left w:val="none" w:sz="0" w:space="0" w:color="auto"/>
                                    <w:bottom w:val="none" w:sz="0" w:space="0" w:color="auto"/>
                                    <w:right w:val="none" w:sz="0" w:space="0" w:color="auto"/>
                                  </w:divBdr>
                                </w:div>
                                <w:div w:id="911279407">
                                  <w:marLeft w:val="0"/>
                                  <w:marRight w:val="0"/>
                                  <w:marTop w:val="0"/>
                                  <w:marBottom w:val="0"/>
                                  <w:divBdr>
                                    <w:top w:val="none" w:sz="0" w:space="0" w:color="auto"/>
                                    <w:left w:val="none" w:sz="0" w:space="0" w:color="auto"/>
                                    <w:bottom w:val="none" w:sz="0" w:space="0" w:color="auto"/>
                                    <w:right w:val="none" w:sz="0" w:space="0" w:color="auto"/>
                                  </w:divBdr>
                                </w:div>
                                <w:div w:id="944918826">
                                  <w:marLeft w:val="0"/>
                                  <w:marRight w:val="0"/>
                                  <w:marTop w:val="0"/>
                                  <w:marBottom w:val="0"/>
                                  <w:divBdr>
                                    <w:top w:val="none" w:sz="0" w:space="0" w:color="auto"/>
                                    <w:left w:val="none" w:sz="0" w:space="0" w:color="auto"/>
                                    <w:bottom w:val="none" w:sz="0" w:space="0" w:color="auto"/>
                                    <w:right w:val="none" w:sz="0" w:space="0" w:color="auto"/>
                                  </w:divBdr>
                                </w:div>
                                <w:div w:id="952443292">
                                  <w:marLeft w:val="0"/>
                                  <w:marRight w:val="0"/>
                                  <w:marTop w:val="0"/>
                                  <w:marBottom w:val="0"/>
                                  <w:divBdr>
                                    <w:top w:val="none" w:sz="0" w:space="0" w:color="auto"/>
                                    <w:left w:val="none" w:sz="0" w:space="0" w:color="auto"/>
                                    <w:bottom w:val="none" w:sz="0" w:space="0" w:color="auto"/>
                                    <w:right w:val="none" w:sz="0" w:space="0" w:color="auto"/>
                                  </w:divBdr>
                                </w:div>
                                <w:div w:id="956564054">
                                  <w:marLeft w:val="0"/>
                                  <w:marRight w:val="0"/>
                                  <w:marTop w:val="0"/>
                                  <w:marBottom w:val="0"/>
                                  <w:divBdr>
                                    <w:top w:val="none" w:sz="0" w:space="0" w:color="auto"/>
                                    <w:left w:val="none" w:sz="0" w:space="0" w:color="auto"/>
                                    <w:bottom w:val="none" w:sz="0" w:space="0" w:color="auto"/>
                                    <w:right w:val="none" w:sz="0" w:space="0" w:color="auto"/>
                                  </w:divBdr>
                                </w:div>
                                <w:div w:id="980385484">
                                  <w:marLeft w:val="0"/>
                                  <w:marRight w:val="0"/>
                                  <w:marTop w:val="0"/>
                                  <w:marBottom w:val="0"/>
                                  <w:divBdr>
                                    <w:top w:val="none" w:sz="0" w:space="0" w:color="auto"/>
                                    <w:left w:val="none" w:sz="0" w:space="0" w:color="auto"/>
                                    <w:bottom w:val="none" w:sz="0" w:space="0" w:color="auto"/>
                                    <w:right w:val="none" w:sz="0" w:space="0" w:color="auto"/>
                                  </w:divBdr>
                                </w:div>
                                <w:div w:id="1007370559">
                                  <w:marLeft w:val="0"/>
                                  <w:marRight w:val="0"/>
                                  <w:marTop w:val="0"/>
                                  <w:marBottom w:val="0"/>
                                  <w:divBdr>
                                    <w:top w:val="none" w:sz="0" w:space="0" w:color="auto"/>
                                    <w:left w:val="none" w:sz="0" w:space="0" w:color="auto"/>
                                    <w:bottom w:val="none" w:sz="0" w:space="0" w:color="auto"/>
                                    <w:right w:val="none" w:sz="0" w:space="0" w:color="auto"/>
                                  </w:divBdr>
                                </w:div>
                                <w:div w:id="1016998145">
                                  <w:marLeft w:val="0"/>
                                  <w:marRight w:val="0"/>
                                  <w:marTop w:val="0"/>
                                  <w:marBottom w:val="0"/>
                                  <w:divBdr>
                                    <w:top w:val="none" w:sz="0" w:space="0" w:color="auto"/>
                                    <w:left w:val="none" w:sz="0" w:space="0" w:color="auto"/>
                                    <w:bottom w:val="none" w:sz="0" w:space="0" w:color="auto"/>
                                    <w:right w:val="none" w:sz="0" w:space="0" w:color="auto"/>
                                  </w:divBdr>
                                </w:div>
                                <w:div w:id="1062631321">
                                  <w:marLeft w:val="0"/>
                                  <w:marRight w:val="0"/>
                                  <w:marTop w:val="0"/>
                                  <w:marBottom w:val="0"/>
                                  <w:divBdr>
                                    <w:top w:val="none" w:sz="0" w:space="0" w:color="auto"/>
                                    <w:left w:val="none" w:sz="0" w:space="0" w:color="auto"/>
                                    <w:bottom w:val="none" w:sz="0" w:space="0" w:color="auto"/>
                                    <w:right w:val="none" w:sz="0" w:space="0" w:color="auto"/>
                                  </w:divBdr>
                                </w:div>
                                <w:div w:id="1085760231">
                                  <w:marLeft w:val="0"/>
                                  <w:marRight w:val="0"/>
                                  <w:marTop w:val="0"/>
                                  <w:marBottom w:val="0"/>
                                  <w:divBdr>
                                    <w:top w:val="none" w:sz="0" w:space="0" w:color="auto"/>
                                    <w:left w:val="none" w:sz="0" w:space="0" w:color="auto"/>
                                    <w:bottom w:val="none" w:sz="0" w:space="0" w:color="auto"/>
                                    <w:right w:val="none" w:sz="0" w:space="0" w:color="auto"/>
                                  </w:divBdr>
                                </w:div>
                                <w:div w:id="1148935782">
                                  <w:marLeft w:val="0"/>
                                  <w:marRight w:val="0"/>
                                  <w:marTop w:val="0"/>
                                  <w:marBottom w:val="0"/>
                                  <w:divBdr>
                                    <w:top w:val="none" w:sz="0" w:space="0" w:color="auto"/>
                                    <w:left w:val="none" w:sz="0" w:space="0" w:color="auto"/>
                                    <w:bottom w:val="none" w:sz="0" w:space="0" w:color="auto"/>
                                    <w:right w:val="none" w:sz="0" w:space="0" w:color="auto"/>
                                  </w:divBdr>
                                </w:div>
                                <w:div w:id="1155688416">
                                  <w:marLeft w:val="0"/>
                                  <w:marRight w:val="0"/>
                                  <w:marTop w:val="0"/>
                                  <w:marBottom w:val="0"/>
                                  <w:divBdr>
                                    <w:top w:val="none" w:sz="0" w:space="0" w:color="auto"/>
                                    <w:left w:val="none" w:sz="0" w:space="0" w:color="auto"/>
                                    <w:bottom w:val="none" w:sz="0" w:space="0" w:color="auto"/>
                                    <w:right w:val="none" w:sz="0" w:space="0" w:color="auto"/>
                                  </w:divBdr>
                                </w:div>
                                <w:div w:id="1155805969">
                                  <w:marLeft w:val="0"/>
                                  <w:marRight w:val="0"/>
                                  <w:marTop w:val="0"/>
                                  <w:marBottom w:val="0"/>
                                  <w:divBdr>
                                    <w:top w:val="none" w:sz="0" w:space="0" w:color="auto"/>
                                    <w:left w:val="none" w:sz="0" w:space="0" w:color="auto"/>
                                    <w:bottom w:val="none" w:sz="0" w:space="0" w:color="auto"/>
                                    <w:right w:val="none" w:sz="0" w:space="0" w:color="auto"/>
                                  </w:divBdr>
                                </w:div>
                                <w:div w:id="1182815325">
                                  <w:marLeft w:val="0"/>
                                  <w:marRight w:val="0"/>
                                  <w:marTop w:val="0"/>
                                  <w:marBottom w:val="0"/>
                                  <w:divBdr>
                                    <w:top w:val="none" w:sz="0" w:space="0" w:color="auto"/>
                                    <w:left w:val="none" w:sz="0" w:space="0" w:color="auto"/>
                                    <w:bottom w:val="none" w:sz="0" w:space="0" w:color="auto"/>
                                    <w:right w:val="none" w:sz="0" w:space="0" w:color="auto"/>
                                  </w:divBdr>
                                </w:div>
                                <w:div w:id="1213537665">
                                  <w:marLeft w:val="0"/>
                                  <w:marRight w:val="0"/>
                                  <w:marTop w:val="0"/>
                                  <w:marBottom w:val="0"/>
                                  <w:divBdr>
                                    <w:top w:val="none" w:sz="0" w:space="0" w:color="auto"/>
                                    <w:left w:val="none" w:sz="0" w:space="0" w:color="auto"/>
                                    <w:bottom w:val="none" w:sz="0" w:space="0" w:color="auto"/>
                                    <w:right w:val="none" w:sz="0" w:space="0" w:color="auto"/>
                                  </w:divBdr>
                                </w:div>
                                <w:div w:id="1260136490">
                                  <w:marLeft w:val="0"/>
                                  <w:marRight w:val="0"/>
                                  <w:marTop w:val="0"/>
                                  <w:marBottom w:val="0"/>
                                  <w:divBdr>
                                    <w:top w:val="none" w:sz="0" w:space="0" w:color="auto"/>
                                    <w:left w:val="none" w:sz="0" w:space="0" w:color="auto"/>
                                    <w:bottom w:val="none" w:sz="0" w:space="0" w:color="auto"/>
                                    <w:right w:val="none" w:sz="0" w:space="0" w:color="auto"/>
                                  </w:divBdr>
                                </w:div>
                                <w:div w:id="1272929320">
                                  <w:marLeft w:val="0"/>
                                  <w:marRight w:val="0"/>
                                  <w:marTop w:val="0"/>
                                  <w:marBottom w:val="0"/>
                                  <w:divBdr>
                                    <w:top w:val="none" w:sz="0" w:space="0" w:color="auto"/>
                                    <w:left w:val="none" w:sz="0" w:space="0" w:color="auto"/>
                                    <w:bottom w:val="none" w:sz="0" w:space="0" w:color="auto"/>
                                    <w:right w:val="none" w:sz="0" w:space="0" w:color="auto"/>
                                  </w:divBdr>
                                </w:div>
                                <w:div w:id="1383867530">
                                  <w:marLeft w:val="0"/>
                                  <w:marRight w:val="0"/>
                                  <w:marTop w:val="0"/>
                                  <w:marBottom w:val="0"/>
                                  <w:divBdr>
                                    <w:top w:val="none" w:sz="0" w:space="0" w:color="auto"/>
                                    <w:left w:val="none" w:sz="0" w:space="0" w:color="auto"/>
                                    <w:bottom w:val="none" w:sz="0" w:space="0" w:color="auto"/>
                                    <w:right w:val="none" w:sz="0" w:space="0" w:color="auto"/>
                                  </w:divBdr>
                                </w:div>
                                <w:div w:id="1399552845">
                                  <w:marLeft w:val="0"/>
                                  <w:marRight w:val="0"/>
                                  <w:marTop w:val="0"/>
                                  <w:marBottom w:val="0"/>
                                  <w:divBdr>
                                    <w:top w:val="none" w:sz="0" w:space="0" w:color="auto"/>
                                    <w:left w:val="none" w:sz="0" w:space="0" w:color="auto"/>
                                    <w:bottom w:val="none" w:sz="0" w:space="0" w:color="auto"/>
                                    <w:right w:val="none" w:sz="0" w:space="0" w:color="auto"/>
                                  </w:divBdr>
                                </w:div>
                                <w:div w:id="1432360004">
                                  <w:marLeft w:val="0"/>
                                  <w:marRight w:val="0"/>
                                  <w:marTop w:val="0"/>
                                  <w:marBottom w:val="0"/>
                                  <w:divBdr>
                                    <w:top w:val="none" w:sz="0" w:space="0" w:color="auto"/>
                                    <w:left w:val="none" w:sz="0" w:space="0" w:color="auto"/>
                                    <w:bottom w:val="none" w:sz="0" w:space="0" w:color="auto"/>
                                    <w:right w:val="none" w:sz="0" w:space="0" w:color="auto"/>
                                  </w:divBdr>
                                </w:div>
                                <w:div w:id="1437141757">
                                  <w:marLeft w:val="0"/>
                                  <w:marRight w:val="0"/>
                                  <w:marTop w:val="0"/>
                                  <w:marBottom w:val="0"/>
                                  <w:divBdr>
                                    <w:top w:val="none" w:sz="0" w:space="0" w:color="auto"/>
                                    <w:left w:val="none" w:sz="0" w:space="0" w:color="auto"/>
                                    <w:bottom w:val="none" w:sz="0" w:space="0" w:color="auto"/>
                                    <w:right w:val="none" w:sz="0" w:space="0" w:color="auto"/>
                                  </w:divBdr>
                                </w:div>
                                <w:div w:id="1454863344">
                                  <w:marLeft w:val="0"/>
                                  <w:marRight w:val="0"/>
                                  <w:marTop w:val="0"/>
                                  <w:marBottom w:val="0"/>
                                  <w:divBdr>
                                    <w:top w:val="none" w:sz="0" w:space="0" w:color="auto"/>
                                    <w:left w:val="none" w:sz="0" w:space="0" w:color="auto"/>
                                    <w:bottom w:val="none" w:sz="0" w:space="0" w:color="auto"/>
                                    <w:right w:val="none" w:sz="0" w:space="0" w:color="auto"/>
                                  </w:divBdr>
                                </w:div>
                                <w:div w:id="1460562691">
                                  <w:marLeft w:val="0"/>
                                  <w:marRight w:val="0"/>
                                  <w:marTop w:val="0"/>
                                  <w:marBottom w:val="0"/>
                                  <w:divBdr>
                                    <w:top w:val="none" w:sz="0" w:space="0" w:color="auto"/>
                                    <w:left w:val="none" w:sz="0" w:space="0" w:color="auto"/>
                                    <w:bottom w:val="none" w:sz="0" w:space="0" w:color="auto"/>
                                    <w:right w:val="none" w:sz="0" w:space="0" w:color="auto"/>
                                  </w:divBdr>
                                </w:div>
                                <w:div w:id="1469784071">
                                  <w:marLeft w:val="0"/>
                                  <w:marRight w:val="0"/>
                                  <w:marTop w:val="0"/>
                                  <w:marBottom w:val="0"/>
                                  <w:divBdr>
                                    <w:top w:val="none" w:sz="0" w:space="0" w:color="auto"/>
                                    <w:left w:val="none" w:sz="0" w:space="0" w:color="auto"/>
                                    <w:bottom w:val="none" w:sz="0" w:space="0" w:color="auto"/>
                                    <w:right w:val="none" w:sz="0" w:space="0" w:color="auto"/>
                                  </w:divBdr>
                                </w:div>
                                <w:div w:id="1478302865">
                                  <w:marLeft w:val="0"/>
                                  <w:marRight w:val="0"/>
                                  <w:marTop w:val="0"/>
                                  <w:marBottom w:val="0"/>
                                  <w:divBdr>
                                    <w:top w:val="none" w:sz="0" w:space="0" w:color="auto"/>
                                    <w:left w:val="none" w:sz="0" w:space="0" w:color="auto"/>
                                    <w:bottom w:val="none" w:sz="0" w:space="0" w:color="auto"/>
                                    <w:right w:val="none" w:sz="0" w:space="0" w:color="auto"/>
                                  </w:divBdr>
                                </w:div>
                                <w:div w:id="1524589201">
                                  <w:marLeft w:val="0"/>
                                  <w:marRight w:val="0"/>
                                  <w:marTop w:val="0"/>
                                  <w:marBottom w:val="0"/>
                                  <w:divBdr>
                                    <w:top w:val="none" w:sz="0" w:space="0" w:color="auto"/>
                                    <w:left w:val="none" w:sz="0" w:space="0" w:color="auto"/>
                                    <w:bottom w:val="none" w:sz="0" w:space="0" w:color="auto"/>
                                    <w:right w:val="none" w:sz="0" w:space="0" w:color="auto"/>
                                  </w:divBdr>
                                </w:div>
                                <w:div w:id="1568832675">
                                  <w:marLeft w:val="0"/>
                                  <w:marRight w:val="0"/>
                                  <w:marTop w:val="0"/>
                                  <w:marBottom w:val="0"/>
                                  <w:divBdr>
                                    <w:top w:val="none" w:sz="0" w:space="0" w:color="auto"/>
                                    <w:left w:val="none" w:sz="0" w:space="0" w:color="auto"/>
                                    <w:bottom w:val="none" w:sz="0" w:space="0" w:color="auto"/>
                                    <w:right w:val="none" w:sz="0" w:space="0" w:color="auto"/>
                                  </w:divBdr>
                                </w:div>
                                <w:div w:id="1596937756">
                                  <w:marLeft w:val="0"/>
                                  <w:marRight w:val="0"/>
                                  <w:marTop w:val="0"/>
                                  <w:marBottom w:val="0"/>
                                  <w:divBdr>
                                    <w:top w:val="none" w:sz="0" w:space="0" w:color="auto"/>
                                    <w:left w:val="none" w:sz="0" w:space="0" w:color="auto"/>
                                    <w:bottom w:val="none" w:sz="0" w:space="0" w:color="auto"/>
                                    <w:right w:val="none" w:sz="0" w:space="0" w:color="auto"/>
                                  </w:divBdr>
                                </w:div>
                                <w:div w:id="1607732270">
                                  <w:marLeft w:val="0"/>
                                  <w:marRight w:val="0"/>
                                  <w:marTop w:val="0"/>
                                  <w:marBottom w:val="0"/>
                                  <w:divBdr>
                                    <w:top w:val="none" w:sz="0" w:space="0" w:color="auto"/>
                                    <w:left w:val="none" w:sz="0" w:space="0" w:color="auto"/>
                                    <w:bottom w:val="none" w:sz="0" w:space="0" w:color="auto"/>
                                    <w:right w:val="none" w:sz="0" w:space="0" w:color="auto"/>
                                  </w:divBdr>
                                </w:div>
                                <w:div w:id="1609703489">
                                  <w:marLeft w:val="0"/>
                                  <w:marRight w:val="0"/>
                                  <w:marTop w:val="0"/>
                                  <w:marBottom w:val="0"/>
                                  <w:divBdr>
                                    <w:top w:val="none" w:sz="0" w:space="0" w:color="auto"/>
                                    <w:left w:val="none" w:sz="0" w:space="0" w:color="auto"/>
                                    <w:bottom w:val="none" w:sz="0" w:space="0" w:color="auto"/>
                                    <w:right w:val="none" w:sz="0" w:space="0" w:color="auto"/>
                                  </w:divBdr>
                                </w:div>
                                <w:div w:id="1611936474">
                                  <w:marLeft w:val="0"/>
                                  <w:marRight w:val="0"/>
                                  <w:marTop w:val="0"/>
                                  <w:marBottom w:val="0"/>
                                  <w:divBdr>
                                    <w:top w:val="none" w:sz="0" w:space="0" w:color="auto"/>
                                    <w:left w:val="none" w:sz="0" w:space="0" w:color="auto"/>
                                    <w:bottom w:val="none" w:sz="0" w:space="0" w:color="auto"/>
                                    <w:right w:val="none" w:sz="0" w:space="0" w:color="auto"/>
                                  </w:divBdr>
                                </w:div>
                                <w:div w:id="1694460359">
                                  <w:marLeft w:val="0"/>
                                  <w:marRight w:val="0"/>
                                  <w:marTop w:val="0"/>
                                  <w:marBottom w:val="0"/>
                                  <w:divBdr>
                                    <w:top w:val="none" w:sz="0" w:space="0" w:color="auto"/>
                                    <w:left w:val="none" w:sz="0" w:space="0" w:color="auto"/>
                                    <w:bottom w:val="none" w:sz="0" w:space="0" w:color="auto"/>
                                    <w:right w:val="none" w:sz="0" w:space="0" w:color="auto"/>
                                  </w:divBdr>
                                </w:div>
                                <w:div w:id="1708529106">
                                  <w:marLeft w:val="0"/>
                                  <w:marRight w:val="0"/>
                                  <w:marTop w:val="0"/>
                                  <w:marBottom w:val="0"/>
                                  <w:divBdr>
                                    <w:top w:val="none" w:sz="0" w:space="0" w:color="auto"/>
                                    <w:left w:val="none" w:sz="0" w:space="0" w:color="auto"/>
                                    <w:bottom w:val="none" w:sz="0" w:space="0" w:color="auto"/>
                                    <w:right w:val="none" w:sz="0" w:space="0" w:color="auto"/>
                                  </w:divBdr>
                                </w:div>
                                <w:div w:id="1717125963">
                                  <w:marLeft w:val="0"/>
                                  <w:marRight w:val="0"/>
                                  <w:marTop w:val="0"/>
                                  <w:marBottom w:val="0"/>
                                  <w:divBdr>
                                    <w:top w:val="none" w:sz="0" w:space="0" w:color="auto"/>
                                    <w:left w:val="none" w:sz="0" w:space="0" w:color="auto"/>
                                    <w:bottom w:val="none" w:sz="0" w:space="0" w:color="auto"/>
                                    <w:right w:val="none" w:sz="0" w:space="0" w:color="auto"/>
                                  </w:divBdr>
                                </w:div>
                                <w:div w:id="1724863224">
                                  <w:marLeft w:val="0"/>
                                  <w:marRight w:val="0"/>
                                  <w:marTop w:val="0"/>
                                  <w:marBottom w:val="0"/>
                                  <w:divBdr>
                                    <w:top w:val="none" w:sz="0" w:space="0" w:color="auto"/>
                                    <w:left w:val="none" w:sz="0" w:space="0" w:color="auto"/>
                                    <w:bottom w:val="none" w:sz="0" w:space="0" w:color="auto"/>
                                    <w:right w:val="none" w:sz="0" w:space="0" w:color="auto"/>
                                  </w:divBdr>
                                </w:div>
                                <w:div w:id="1727800700">
                                  <w:marLeft w:val="0"/>
                                  <w:marRight w:val="0"/>
                                  <w:marTop w:val="0"/>
                                  <w:marBottom w:val="0"/>
                                  <w:divBdr>
                                    <w:top w:val="none" w:sz="0" w:space="0" w:color="auto"/>
                                    <w:left w:val="none" w:sz="0" w:space="0" w:color="auto"/>
                                    <w:bottom w:val="none" w:sz="0" w:space="0" w:color="auto"/>
                                    <w:right w:val="none" w:sz="0" w:space="0" w:color="auto"/>
                                  </w:divBdr>
                                </w:div>
                                <w:div w:id="1772967368">
                                  <w:marLeft w:val="0"/>
                                  <w:marRight w:val="0"/>
                                  <w:marTop w:val="0"/>
                                  <w:marBottom w:val="0"/>
                                  <w:divBdr>
                                    <w:top w:val="none" w:sz="0" w:space="0" w:color="auto"/>
                                    <w:left w:val="none" w:sz="0" w:space="0" w:color="auto"/>
                                    <w:bottom w:val="none" w:sz="0" w:space="0" w:color="auto"/>
                                    <w:right w:val="none" w:sz="0" w:space="0" w:color="auto"/>
                                  </w:divBdr>
                                </w:div>
                                <w:div w:id="1783107951">
                                  <w:marLeft w:val="0"/>
                                  <w:marRight w:val="0"/>
                                  <w:marTop w:val="0"/>
                                  <w:marBottom w:val="0"/>
                                  <w:divBdr>
                                    <w:top w:val="none" w:sz="0" w:space="0" w:color="auto"/>
                                    <w:left w:val="none" w:sz="0" w:space="0" w:color="auto"/>
                                    <w:bottom w:val="none" w:sz="0" w:space="0" w:color="auto"/>
                                    <w:right w:val="none" w:sz="0" w:space="0" w:color="auto"/>
                                  </w:divBdr>
                                </w:div>
                                <w:div w:id="1788155414">
                                  <w:marLeft w:val="0"/>
                                  <w:marRight w:val="0"/>
                                  <w:marTop w:val="0"/>
                                  <w:marBottom w:val="0"/>
                                  <w:divBdr>
                                    <w:top w:val="none" w:sz="0" w:space="0" w:color="auto"/>
                                    <w:left w:val="none" w:sz="0" w:space="0" w:color="auto"/>
                                    <w:bottom w:val="none" w:sz="0" w:space="0" w:color="auto"/>
                                    <w:right w:val="none" w:sz="0" w:space="0" w:color="auto"/>
                                  </w:divBdr>
                                </w:div>
                                <w:div w:id="1813980617">
                                  <w:marLeft w:val="0"/>
                                  <w:marRight w:val="0"/>
                                  <w:marTop w:val="0"/>
                                  <w:marBottom w:val="0"/>
                                  <w:divBdr>
                                    <w:top w:val="none" w:sz="0" w:space="0" w:color="auto"/>
                                    <w:left w:val="none" w:sz="0" w:space="0" w:color="auto"/>
                                    <w:bottom w:val="none" w:sz="0" w:space="0" w:color="auto"/>
                                    <w:right w:val="none" w:sz="0" w:space="0" w:color="auto"/>
                                  </w:divBdr>
                                </w:div>
                                <w:div w:id="1851984373">
                                  <w:marLeft w:val="0"/>
                                  <w:marRight w:val="0"/>
                                  <w:marTop w:val="0"/>
                                  <w:marBottom w:val="0"/>
                                  <w:divBdr>
                                    <w:top w:val="none" w:sz="0" w:space="0" w:color="auto"/>
                                    <w:left w:val="none" w:sz="0" w:space="0" w:color="auto"/>
                                    <w:bottom w:val="none" w:sz="0" w:space="0" w:color="auto"/>
                                    <w:right w:val="none" w:sz="0" w:space="0" w:color="auto"/>
                                  </w:divBdr>
                                </w:div>
                                <w:div w:id="1863976539">
                                  <w:marLeft w:val="0"/>
                                  <w:marRight w:val="0"/>
                                  <w:marTop w:val="0"/>
                                  <w:marBottom w:val="0"/>
                                  <w:divBdr>
                                    <w:top w:val="none" w:sz="0" w:space="0" w:color="auto"/>
                                    <w:left w:val="none" w:sz="0" w:space="0" w:color="auto"/>
                                    <w:bottom w:val="none" w:sz="0" w:space="0" w:color="auto"/>
                                    <w:right w:val="none" w:sz="0" w:space="0" w:color="auto"/>
                                  </w:divBdr>
                                </w:div>
                                <w:div w:id="1875119453">
                                  <w:marLeft w:val="0"/>
                                  <w:marRight w:val="0"/>
                                  <w:marTop w:val="0"/>
                                  <w:marBottom w:val="0"/>
                                  <w:divBdr>
                                    <w:top w:val="none" w:sz="0" w:space="0" w:color="auto"/>
                                    <w:left w:val="none" w:sz="0" w:space="0" w:color="auto"/>
                                    <w:bottom w:val="none" w:sz="0" w:space="0" w:color="auto"/>
                                    <w:right w:val="none" w:sz="0" w:space="0" w:color="auto"/>
                                  </w:divBdr>
                                </w:div>
                                <w:div w:id="1902204655">
                                  <w:marLeft w:val="0"/>
                                  <w:marRight w:val="0"/>
                                  <w:marTop w:val="0"/>
                                  <w:marBottom w:val="0"/>
                                  <w:divBdr>
                                    <w:top w:val="none" w:sz="0" w:space="0" w:color="auto"/>
                                    <w:left w:val="none" w:sz="0" w:space="0" w:color="auto"/>
                                    <w:bottom w:val="none" w:sz="0" w:space="0" w:color="auto"/>
                                    <w:right w:val="none" w:sz="0" w:space="0" w:color="auto"/>
                                  </w:divBdr>
                                </w:div>
                                <w:div w:id="1954439382">
                                  <w:marLeft w:val="0"/>
                                  <w:marRight w:val="0"/>
                                  <w:marTop w:val="0"/>
                                  <w:marBottom w:val="0"/>
                                  <w:divBdr>
                                    <w:top w:val="none" w:sz="0" w:space="0" w:color="auto"/>
                                    <w:left w:val="none" w:sz="0" w:space="0" w:color="auto"/>
                                    <w:bottom w:val="none" w:sz="0" w:space="0" w:color="auto"/>
                                    <w:right w:val="none" w:sz="0" w:space="0" w:color="auto"/>
                                  </w:divBdr>
                                </w:div>
                                <w:div w:id="1963531679">
                                  <w:marLeft w:val="0"/>
                                  <w:marRight w:val="0"/>
                                  <w:marTop w:val="0"/>
                                  <w:marBottom w:val="0"/>
                                  <w:divBdr>
                                    <w:top w:val="none" w:sz="0" w:space="0" w:color="auto"/>
                                    <w:left w:val="none" w:sz="0" w:space="0" w:color="auto"/>
                                    <w:bottom w:val="none" w:sz="0" w:space="0" w:color="auto"/>
                                    <w:right w:val="none" w:sz="0" w:space="0" w:color="auto"/>
                                  </w:divBdr>
                                </w:div>
                                <w:div w:id="1964920380">
                                  <w:marLeft w:val="0"/>
                                  <w:marRight w:val="0"/>
                                  <w:marTop w:val="0"/>
                                  <w:marBottom w:val="0"/>
                                  <w:divBdr>
                                    <w:top w:val="none" w:sz="0" w:space="0" w:color="auto"/>
                                    <w:left w:val="none" w:sz="0" w:space="0" w:color="auto"/>
                                    <w:bottom w:val="none" w:sz="0" w:space="0" w:color="auto"/>
                                    <w:right w:val="none" w:sz="0" w:space="0" w:color="auto"/>
                                  </w:divBdr>
                                </w:div>
                                <w:div w:id="2000881976">
                                  <w:marLeft w:val="0"/>
                                  <w:marRight w:val="0"/>
                                  <w:marTop w:val="0"/>
                                  <w:marBottom w:val="0"/>
                                  <w:divBdr>
                                    <w:top w:val="none" w:sz="0" w:space="0" w:color="auto"/>
                                    <w:left w:val="none" w:sz="0" w:space="0" w:color="auto"/>
                                    <w:bottom w:val="none" w:sz="0" w:space="0" w:color="auto"/>
                                    <w:right w:val="none" w:sz="0" w:space="0" w:color="auto"/>
                                  </w:divBdr>
                                </w:div>
                                <w:div w:id="2039623727">
                                  <w:marLeft w:val="0"/>
                                  <w:marRight w:val="0"/>
                                  <w:marTop w:val="0"/>
                                  <w:marBottom w:val="0"/>
                                  <w:divBdr>
                                    <w:top w:val="none" w:sz="0" w:space="0" w:color="auto"/>
                                    <w:left w:val="none" w:sz="0" w:space="0" w:color="auto"/>
                                    <w:bottom w:val="none" w:sz="0" w:space="0" w:color="auto"/>
                                    <w:right w:val="none" w:sz="0" w:space="0" w:color="auto"/>
                                  </w:divBdr>
                                </w:div>
                                <w:div w:id="2054308668">
                                  <w:marLeft w:val="0"/>
                                  <w:marRight w:val="0"/>
                                  <w:marTop w:val="0"/>
                                  <w:marBottom w:val="0"/>
                                  <w:divBdr>
                                    <w:top w:val="none" w:sz="0" w:space="0" w:color="auto"/>
                                    <w:left w:val="none" w:sz="0" w:space="0" w:color="auto"/>
                                    <w:bottom w:val="none" w:sz="0" w:space="0" w:color="auto"/>
                                    <w:right w:val="none" w:sz="0" w:space="0" w:color="auto"/>
                                  </w:divBdr>
                                </w:div>
                                <w:div w:id="2054497981">
                                  <w:marLeft w:val="0"/>
                                  <w:marRight w:val="0"/>
                                  <w:marTop w:val="0"/>
                                  <w:marBottom w:val="0"/>
                                  <w:divBdr>
                                    <w:top w:val="none" w:sz="0" w:space="0" w:color="auto"/>
                                    <w:left w:val="none" w:sz="0" w:space="0" w:color="auto"/>
                                    <w:bottom w:val="none" w:sz="0" w:space="0" w:color="auto"/>
                                    <w:right w:val="none" w:sz="0" w:space="0" w:color="auto"/>
                                  </w:divBdr>
                                </w:div>
                                <w:div w:id="2074502327">
                                  <w:marLeft w:val="0"/>
                                  <w:marRight w:val="0"/>
                                  <w:marTop w:val="0"/>
                                  <w:marBottom w:val="0"/>
                                  <w:divBdr>
                                    <w:top w:val="none" w:sz="0" w:space="0" w:color="auto"/>
                                    <w:left w:val="none" w:sz="0" w:space="0" w:color="auto"/>
                                    <w:bottom w:val="none" w:sz="0" w:space="0" w:color="auto"/>
                                    <w:right w:val="none" w:sz="0" w:space="0" w:color="auto"/>
                                  </w:divBdr>
                                </w:div>
                                <w:div w:id="2076777600">
                                  <w:marLeft w:val="0"/>
                                  <w:marRight w:val="0"/>
                                  <w:marTop w:val="0"/>
                                  <w:marBottom w:val="0"/>
                                  <w:divBdr>
                                    <w:top w:val="none" w:sz="0" w:space="0" w:color="auto"/>
                                    <w:left w:val="none" w:sz="0" w:space="0" w:color="auto"/>
                                    <w:bottom w:val="none" w:sz="0" w:space="0" w:color="auto"/>
                                    <w:right w:val="none" w:sz="0" w:space="0" w:color="auto"/>
                                  </w:divBdr>
                                </w:div>
                                <w:div w:id="2125466386">
                                  <w:marLeft w:val="0"/>
                                  <w:marRight w:val="0"/>
                                  <w:marTop w:val="0"/>
                                  <w:marBottom w:val="0"/>
                                  <w:divBdr>
                                    <w:top w:val="none" w:sz="0" w:space="0" w:color="auto"/>
                                    <w:left w:val="none" w:sz="0" w:space="0" w:color="auto"/>
                                    <w:bottom w:val="none" w:sz="0" w:space="0" w:color="auto"/>
                                    <w:right w:val="none" w:sz="0" w:space="0" w:color="auto"/>
                                  </w:divBdr>
                                </w:div>
                                <w:div w:id="214712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989456">
                          <w:marLeft w:val="0"/>
                          <w:marRight w:val="0"/>
                          <w:marTop w:val="0"/>
                          <w:marBottom w:val="0"/>
                          <w:divBdr>
                            <w:top w:val="none" w:sz="0" w:space="0" w:color="auto"/>
                            <w:left w:val="none" w:sz="0" w:space="0" w:color="auto"/>
                            <w:bottom w:val="none" w:sz="0" w:space="0" w:color="auto"/>
                            <w:right w:val="none" w:sz="0" w:space="0" w:color="auto"/>
                          </w:divBdr>
                          <w:divsChild>
                            <w:div w:id="396175285">
                              <w:marLeft w:val="0"/>
                              <w:marRight w:val="0"/>
                              <w:marTop w:val="0"/>
                              <w:marBottom w:val="0"/>
                              <w:divBdr>
                                <w:top w:val="none" w:sz="0" w:space="0" w:color="auto"/>
                                <w:left w:val="none" w:sz="0" w:space="0" w:color="auto"/>
                                <w:bottom w:val="none" w:sz="0" w:space="0" w:color="auto"/>
                                <w:right w:val="none" w:sz="0" w:space="0" w:color="auto"/>
                              </w:divBdr>
                              <w:divsChild>
                                <w:div w:id="86273997">
                                  <w:marLeft w:val="0"/>
                                  <w:marRight w:val="0"/>
                                  <w:marTop w:val="0"/>
                                  <w:marBottom w:val="0"/>
                                  <w:divBdr>
                                    <w:top w:val="none" w:sz="0" w:space="0" w:color="auto"/>
                                    <w:left w:val="none" w:sz="0" w:space="0" w:color="auto"/>
                                    <w:bottom w:val="none" w:sz="0" w:space="0" w:color="auto"/>
                                    <w:right w:val="none" w:sz="0" w:space="0" w:color="auto"/>
                                  </w:divBdr>
                                </w:div>
                                <w:div w:id="118186117">
                                  <w:marLeft w:val="0"/>
                                  <w:marRight w:val="0"/>
                                  <w:marTop w:val="0"/>
                                  <w:marBottom w:val="0"/>
                                  <w:divBdr>
                                    <w:top w:val="none" w:sz="0" w:space="0" w:color="auto"/>
                                    <w:left w:val="none" w:sz="0" w:space="0" w:color="auto"/>
                                    <w:bottom w:val="none" w:sz="0" w:space="0" w:color="auto"/>
                                    <w:right w:val="none" w:sz="0" w:space="0" w:color="auto"/>
                                  </w:divBdr>
                                </w:div>
                                <w:div w:id="125974645">
                                  <w:marLeft w:val="0"/>
                                  <w:marRight w:val="0"/>
                                  <w:marTop w:val="0"/>
                                  <w:marBottom w:val="0"/>
                                  <w:divBdr>
                                    <w:top w:val="none" w:sz="0" w:space="0" w:color="auto"/>
                                    <w:left w:val="none" w:sz="0" w:space="0" w:color="auto"/>
                                    <w:bottom w:val="none" w:sz="0" w:space="0" w:color="auto"/>
                                    <w:right w:val="none" w:sz="0" w:space="0" w:color="auto"/>
                                  </w:divBdr>
                                </w:div>
                                <w:div w:id="149755842">
                                  <w:marLeft w:val="0"/>
                                  <w:marRight w:val="0"/>
                                  <w:marTop w:val="0"/>
                                  <w:marBottom w:val="0"/>
                                  <w:divBdr>
                                    <w:top w:val="none" w:sz="0" w:space="0" w:color="auto"/>
                                    <w:left w:val="none" w:sz="0" w:space="0" w:color="auto"/>
                                    <w:bottom w:val="none" w:sz="0" w:space="0" w:color="auto"/>
                                    <w:right w:val="none" w:sz="0" w:space="0" w:color="auto"/>
                                  </w:divBdr>
                                </w:div>
                                <w:div w:id="180945480">
                                  <w:marLeft w:val="0"/>
                                  <w:marRight w:val="0"/>
                                  <w:marTop w:val="0"/>
                                  <w:marBottom w:val="0"/>
                                  <w:divBdr>
                                    <w:top w:val="none" w:sz="0" w:space="0" w:color="auto"/>
                                    <w:left w:val="none" w:sz="0" w:space="0" w:color="auto"/>
                                    <w:bottom w:val="none" w:sz="0" w:space="0" w:color="auto"/>
                                    <w:right w:val="none" w:sz="0" w:space="0" w:color="auto"/>
                                  </w:divBdr>
                                </w:div>
                                <w:div w:id="213471282">
                                  <w:marLeft w:val="0"/>
                                  <w:marRight w:val="0"/>
                                  <w:marTop w:val="0"/>
                                  <w:marBottom w:val="0"/>
                                  <w:divBdr>
                                    <w:top w:val="none" w:sz="0" w:space="0" w:color="auto"/>
                                    <w:left w:val="none" w:sz="0" w:space="0" w:color="auto"/>
                                    <w:bottom w:val="none" w:sz="0" w:space="0" w:color="auto"/>
                                    <w:right w:val="none" w:sz="0" w:space="0" w:color="auto"/>
                                  </w:divBdr>
                                </w:div>
                                <w:div w:id="241374143">
                                  <w:marLeft w:val="0"/>
                                  <w:marRight w:val="0"/>
                                  <w:marTop w:val="0"/>
                                  <w:marBottom w:val="0"/>
                                  <w:divBdr>
                                    <w:top w:val="none" w:sz="0" w:space="0" w:color="auto"/>
                                    <w:left w:val="none" w:sz="0" w:space="0" w:color="auto"/>
                                    <w:bottom w:val="none" w:sz="0" w:space="0" w:color="auto"/>
                                    <w:right w:val="none" w:sz="0" w:space="0" w:color="auto"/>
                                  </w:divBdr>
                                </w:div>
                                <w:div w:id="247615000">
                                  <w:marLeft w:val="0"/>
                                  <w:marRight w:val="0"/>
                                  <w:marTop w:val="0"/>
                                  <w:marBottom w:val="0"/>
                                  <w:divBdr>
                                    <w:top w:val="none" w:sz="0" w:space="0" w:color="auto"/>
                                    <w:left w:val="none" w:sz="0" w:space="0" w:color="auto"/>
                                    <w:bottom w:val="none" w:sz="0" w:space="0" w:color="auto"/>
                                    <w:right w:val="none" w:sz="0" w:space="0" w:color="auto"/>
                                  </w:divBdr>
                                </w:div>
                                <w:div w:id="248275415">
                                  <w:marLeft w:val="0"/>
                                  <w:marRight w:val="0"/>
                                  <w:marTop w:val="0"/>
                                  <w:marBottom w:val="0"/>
                                  <w:divBdr>
                                    <w:top w:val="none" w:sz="0" w:space="0" w:color="auto"/>
                                    <w:left w:val="none" w:sz="0" w:space="0" w:color="auto"/>
                                    <w:bottom w:val="none" w:sz="0" w:space="0" w:color="auto"/>
                                    <w:right w:val="none" w:sz="0" w:space="0" w:color="auto"/>
                                  </w:divBdr>
                                </w:div>
                                <w:div w:id="268316105">
                                  <w:marLeft w:val="0"/>
                                  <w:marRight w:val="0"/>
                                  <w:marTop w:val="0"/>
                                  <w:marBottom w:val="0"/>
                                  <w:divBdr>
                                    <w:top w:val="none" w:sz="0" w:space="0" w:color="auto"/>
                                    <w:left w:val="none" w:sz="0" w:space="0" w:color="auto"/>
                                    <w:bottom w:val="none" w:sz="0" w:space="0" w:color="auto"/>
                                    <w:right w:val="none" w:sz="0" w:space="0" w:color="auto"/>
                                  </w:divBdr>
                                </w:div>
                                <w:div w:id="276454985">
                                  <w:marLeft w:val="0"/>
                                  <w:marRight w:val="0"/>
                                  <w:marTop w:val="0"/>
                                  <w:marBottom w:val="0"/>
                                  <w:divBdr>
                                    <w:top w:val="none" w:sz="0" w:space="0" w:color="auto"/>
                                    <w:left w:val="none" w:sz="0" w:space="0" w:color="auto"/>
                                    <w:bottom w:val="none" w:sz="0" w:space="0" w:color="auto"/>
                                    <w:right w:val="none" w:sz="0" w:space="0" w:color="auto"/>
                                  </w:divBdr>
                                </w:div>
                                <w:div w:id="305864708">
                                  <w:marLeft w:val="0"/>
                                  <w:marRight w:val="0"/>
                                  <w:marTop w:val="0"/>
                                  <w:marBottom w:val="0"/>
                                  <w:divBdr>
                                    <w:top w:val="none" w:sz="0" w:space="0" w:color="auto"/>
                                    <w:left w:val="none" w:sz="0" w:space="0" w:color="auto"/>
                                    <w:bottom w:val="none" w:sz="0" w:space="0" w:color="auto"/>
                                    <w:right w:val="none" w:sz="0" w:space="0" w:color="auto"/>
                                  </w:divBdr>
                                </w:div>
                                <w:div w:id="321541845">
                                  <w:marLeft w:val="0"/>
                                  <w:marRight w:val="0"/>
                                  <w:marTop w:val="0"/>
                                  <w:marBottom w:val="0"/>
                                  <w:divBdr>
                                    <w:top w:val="none" w:sz="0" w:space="0" w:color="auto"/>
                                    <w:left w:val="none" w:sz="0" w:space="0" w:color="auto"/>
                                    <w:bottom w:val="none" w:sz="0" w:space="0" w:color="auto"/>
                                    <w:right w:val="none" w:sz="0" w:space="0" w:color="auto"/>
                                  </w:divBdr>
                                </w:div>
                                <w:div w:id="369763067">
                                  <w:marLeft w:val="0"/>
                                  <w:marRight w:val="0"/>
                                  <w:marTop w:val="0"/>
                                  <w:marBottom w:val="0"/>
                                  <w:divBdr>
                                    <w:top w:val="none" w:sz="0" w:space="0" w:color="auto"/>
                                    <w:left w:val="none" w:sz="0" w:space="0" w:color="auto"/>
                                    <w:bottom w:val="none" w:sz="0" w:space="0" w:color="auto"/>
                                    <w:right w:val="none" w:sz="0" w:space="0" w:color="auto"/>
                                  </w:divBdr>
                                </w:div>
                                <w:div w:id="372847161">
                                  <w:marLeft w:val="0"/>
                                  <w:marRight w:val="0"/>
                                  <w:marTop w:val="0"/>
                                  <w:marBottom w:val="0"/>
                                  <w:divBdr>
                                    <w:top w:val="none" w:sz="0" w:space="0" w:color="auto"/>
                                    <w:left w:val="none" w:sz="0" w:space="0" w:color="auto"/>
                                    <w:bottom w:val="none" w:sz="0" w:space="0" w:color="auto"/>
                                    <w:right w:val="none" w:sz="0" w:space="0" w:color="auto"/>
                                  </w:divBdr>
                                </w:div>
                                <w:div w:id="390926830">
                                  <w:marLeft w:val="0"/>
                                  <w:marRight w:val="0"/>
                                  <w:marTop w:val="0"/>
                                  <w:marBottom w:val="0"/>
                                  <w:divBdr>
                                    <w:top w:val="none" w:sz="0" w:space="0" w:color="auto"/>
                                    <w:left w:val="none" w:sz="0" w:space="0" w:color="auto"/>
                                    <w:bottom w:val="none" w:sz="0" w:space="0" w:color="auto"/>
                                    <w:right w:val="none" w:sz="0" w:space="0" w:color="auto"/>
                                  </w:divBdr>
                                </w:div>
                                <w:div w:id="420032705">
                                  <w:marLeft w:val="0"/>
                                  <w:marRight w:val="0"/>
                                  <w:marTop w:val="0"/>
                                  <w:marBottom w:val="0"/>
                                  <w:divBdr>
                                    <w:top w:val="none" w:sz="0" w:space="0" w:color="auto"/>
                                    <w:left w:val="none" w:sz="0" w:space="0" w:color="auto"/>
                                    <w:bottom w:val="none" w:sz="0" w:space="0" w:color="auto"/>
                                    <w:right w:val="none" w:sz="0" w:space="0" w:color="auto"/>
                                  </w:divBdr>
                                </w:div>
                                <w:div w:id="426466701">
                                  <w:marLeft w:val="0"/>
                                  <w:marRight w:val="0"/>
                                  <w:marTop w:val="0"/>
                                  <w:marBottom w:val="0"/>
                                  <w:divBdr>
                                    <w:top w:val="none" w:sz="0" w:space="0" w:color="auto"/>
                                    <w:left w:val="none" w:sz="0" w:space="0" w:color="auto"/>
                                    <w:bottom w:val="none" w:sz="0" w:space="0" w:color="auto"/>
                                    <w:right w:val="none" w:sz="0" w:space="0" w:color="auto"/>
                                  </w:divBdr>
                                </w:div>
                                <w:div w:id="430124456">
                                  <w:marLeft w:val="0"/>
                                  <w:marRight w:val="0"/>
                                  <w:marTop w:val="0"/>
                                  <w:marBottom w:val="0"/>
                                  <w:divBdr>
                                    <w:top w:val="none" w:sz="0" w:space="0" w:color="auto"/>
                                    <w:left w:val="none" w:sz="0" w:space="0" w:color="auto"/>
                                    <w:bottom w:val="none" w:sz="0" w:space="0" w:color="auto"/>
                                    <w:right w:val="none" w:sz="0" w:space="0" w:color="auto"/>
                                  </w:divBdr>
                                </w:div>
                                <w:div w:id="440761957">
                                  <w:marLeft w:val="0"/>
                                  <w:marRight w:val="0"/>
                                  <w:marTop w:val="0"/>
                                  <w:marBottom w:val="0"/>
                                  <w:divBdr>
                                    <w:top w:val="none" w:sz="0" w:space="0" w:color="auto"/>
                                    <w:left w:val="none" w:sz="0" w:space="0" w:color="auto"/>
                                    <w:bottom w:val="none" w:sz="0" w:space="0" w:color="auto"/>
                                    <w:right w:val="none" w:sz="0" w:space="0" w:color="auto"/>
                                  </w:divBdr>
                                </w:div>
                                <w:div w:id="484013372">
                                  <w:marLeft w:val="0"/>
                                  <w:marRight w:val="0"/>
                                  <w:marTop w:val="0"/>
                                  <w:marBottom w:val="0"/>
                                  <w:divBdr>
                                    <w:top w:val="none" w:sz="0" w:space="0" w:color="auto"/>
                                    <w:left w:val="none" w:sz="0" w:space="0" w:color="auto"/>
                                    <w:bottom w:val="none" w:sz="0" w:space="0" w:color="auto"/>
                                    <w:right w:val="none" w:sz="0" w:space="0" w:color="auto"/>
                                  </w:divBdr>
                                </w:div>
                                <w:div w:id="497816911">
                                  <w:marLeft w:val="0"/>
                                  <w:marRight w:val="0"/>
                                  <w:marTop w:val="0"/>
                                  <w:marBottom w:val="0"/>
                                  <w:divBdr>
                                    <w:top w:val="none" w:sz="0" w:space="0" w:color="auto"/>
                                    <w:left w:val="none" w:sz="0" w:space="0" w:color="auto"/>
                                    <w:bottom w:val="none" w:sz="0" w:space="0" w:color="auto"/>
                                    <w:right w:val="none" w:sz="0" w:space="0" w:color="auto"/>
                                  </w:divBdr>
                                </w:div>
                                <w:div w:id="517157627">
                                  <w:marLeft w:val="0"/>
                                  <w:marRight w:val="0"/>
                                  <w:marTop w:val="0"/>
                                  <w:marBottom w:val="0"/>
                                  <w:divBdr>
                                    <w:top w:val="none" w:sz="0" w:space="0" w:color="auto"/>
                                    <w:left w:val="none" w:sz="0" w:space="0" w:color="auto"/>
                                    <w:bottom w:val="none" w:sz="0" w:space="0" w:color="auto"/>
                                    <w:right w:val="none" w:sz="0" w:space="0" w:color="auto"/>
                                  </w:divBdr>
                                </w:div>
                                <w:div w:id="567762740">
                                  <w:marLeft w:val="0"/>
                                  <w:marRight w:val="0"/>
                                  <w:marTop w:val="0"/>
                                  <w:marBottom w:val="0"/>
                                  <w:divBdr>
                                    <w:top w:val="none" w:sz="0" w:space="0" w:color="auto"/>
                                    <w:left w:val="none" w:sz="0" w:space="0" w:color="auto"/>
                                    <w:bottom w:val="none" w:sz="0" w:space="0" w:color="auto"/>
                                    <w:right w:val="none" w:sz="0" w:space="0" w:color="auto"/>
                                  </w:divBdr>
                                </w:div>
                                <w:div w:id="594482907">
                                  <w:marLeft w:val="0"/>
                                  <w:marRight w:val="0"/>
                                  <w:marTop w:val="0"/>
                                  <w:marBottom w:val="0"/>
                                  <w:divBdr>
                                    <w:top w:val="none" w:sz="0" w:space="0" w:color="auto"/>
                                    <w:left w:val="none" w:sz="0" w:space="0" w:color="auto"/>
                                    <w:bottom w:val="none" w:sz="0" w:space="0" w:color="auto"/>
                                    <w:right w:val="none" w:sz="0" w:space="0" w:color="auto"/>
                                  </w:divBdr>
                                </w:div>
                                <w:div w:id="631864006">
                                  <w:marLeft w:val="0"/>
                                  <w:marRight w:val="0"/>
                                  <w:marTop w:val="0"/>
                                  <w:marBottom w:val="0"/>
                                  <w:divBdr>
                                    <w:top w:val="none" w:sz="0" w:space="0" w:color="auto"/>
                                    <w:left w:val="none" w:sz="0" w:space="0" w:color="auto"/>
                                    <w:bottom w:val="none" w:sz="0" w:space="0" w:color="auto"/>
                                    <w:right w:val="none" w:sz="0" w:space="0" w:color="auto"/>
                                  </w:divBdr>
                                </w:div>
                                <w:div w:id="646279841">
                                  <w:marLeft w:val="0"/>
                                  <w:marRight w:val="0"/>
                                  <w:marTop w:val="0"/>
                                  <w:marBottom w:val="0"/>
                                  <w:divBdr>
                                    <w:top w:val="none" w:sz="0" w:space="0" w:color="auto"/>
                                    <w:left w:val="none" w:sz="0" w:space="0" w:color="auto"/>
                                    <w:bottom w:val="none" w:sz="0" w:space="0" w:color="auto"/>
                                    <w:right w:val="none" w:sz="0" w:space="0" w:color="auto"/>
                                  </w:divBdr>
                                </w:div>
                                <w:div w:id="708802070">
                                  <w:marLeft w:val="0"/>
                                  <w:marRight w:val="0"/>
                                  <w:marTop w:val="0"/>
                                  <w:marBottom w:val="0"/>
                                  <w:divBdr>
                                    <w:top w:val="none" w:sz="0" w:space="0" w:color="auto"/>
                                    <w:left w:val="none" w:sz="0" w:space="0" w:color="auto"/>
                                    <w:bottom w:val="none" w:sz="0" w:space="0" w:color="auto"/>
                                    <w:right w:val="none" w:sz="0" w:space="0" w:color="auto"/>
                                  </w:divBdr>
                                </w:div>
                                <w:div w:id="717705564">
                                  <w:marLeft w:val="0"/>
                                  <w:marRight w:val="0"/>
                                  <w:marTop w:val="0"/>
                                  <w:marBottom w:val="0"/>
                                  <w:divBdr>
                                    <w:top w:val="none" w:sz="0" w:space="0" w:color="auto"/>
                                    <w:left w:val="none" w:sz="0" w:space="0" w:color="auto"/>
                                    <w:bottom w:val="none" w:sz="0" w:space="0" w:color="auto"/>
                                    <w:right w:val="none" w:sz="0" w:space="0" w:color="auto"/>
                                  </w:divBdr>
                                </w:div>
                                <w:div w:id="727261633">
                                  <w:marLeft w:val="0"/>
                                  <w:marRight w:val="0"/>
                                  <w:marTop w:val="0"/>
                                  <w:marBottom w:val="0"/>
                                  <w:divBdr>
                                    <w:top w:val="none" w:sz="0" w:space="0" w:color="auto"/>
                                    <w:left w:val="none" w:sz="0" w:space="0" w:color="auto"/>
                                    <w:bottom w:val="none" w:sz="0" w:space="0" w:color="auto"/>
                                    <w:right w:val="none" w:sz="0" w:space="0" w:color="auto"/>
                                  </w:divBdr>
                                </w:div>
                                <w:div w:id="766147673">
                                  <w:marLeft w:val="0"/>
                                  <w:marRight w:val="0"/>
                                  <w:marTop w:val="0"/>
                                  <w:marBottom w:val="0"/>
                                  <w:divBdr>
                                    <w:top w:val="none" w:sz="0" w:space="0" w:color="auto"/>
                                    <w:left w:val="none" w:sz="0" w:space="0" w:color="auto"/>
                                    <w:bottom w:val="none" w:sz="0" w:space="0" w:color="auto"/>
                                    <w:right w:val="none" w:sz="0" w:space="0" w:color="auto"/>
                                  </w:divBdr>
                                </w:div>
                                <w:div w:id="768697906">
                                  <w:marLeft w:val="0"/>
                                  <w:marRight w:val="0"/>
                                  <w:marTop w:val="0"/>
                                  <w:marBottom w:val="0"/>
                                  <w:divBdr>
                                    <w:top w:val="none" w:sz="0" w:space="0" w:color="auto"/>
                                    <w:left w:val="none" w:sz="0" w:space="0" w:color="auto"/>
                                    <w:bottom w:val="none" w:sz="0" w:space="0" w:color="auto"/>
                                    <w:right w:val="none" w:sz="0" w:space="0" w:color="auto"/>
                                  </w:divBdr>
                                </w:div>
                                <w:div w:id="781076146">
                                  <w:marLeft w:val="0"/>
                                  <w:marRight w:val="0"/>
                                  <w:marTop w:val="0"/>
                                  <w:marBottom w:val="0"/>
                                  <w:divBdr>
                                    <w:top w:val="none" w:sz="0" w:space="0" w:color="auto"/>
                                    <w:left w:val="none" w:sz="0" w:space="0" w:color="auto"/>
                                    <w:bottom w:val="none" w:sz="0" w:space="0" w:color="auto"/>
                                    <w:right w:val="none" w:sz="0" w:space="0" w:color="auto"/>
                                  </w:divBdr>
                                </w:div>
                                <w:div w:id="794715325">
                                  <w:marLeft w:val="0"/>
                                  <w:marRight w:val="0"/>
                                  <w:marTop w:val="0"/>
                                  <w:marBottom w:val="0"/>
                                  <w:divBdr>
                                    <w:top w:val="none" w:sz="0" w:space="0" w:color="auto"/>
                                    <w:left w:val="none" w:sz="0" w:space="0" w:color="auto"/>
                                    <w:bottom w:val="none" w:sz="0" w:space="0" w:color="auto"/>
                                    <w:right w:val="none" w:sz="0" w:space="0" w:color="auto"/>
                                  </w:divBdr>
                                </w:div>
                                <w:div w:id="795874877">
                                  <w:marLeft w:val="0"/>
                                  <w:marRight w:val="0"/>
                                  <w:marTop w:val="0"/>
                                  <w:marBottom w:val="0"/>
                                  <w:divBdr>
                                    <w:top w:val="none" w:sz="0" w:space="0" w:color="auto"/>
                                    <w:left w:val="none" w:sz="0" w:space="0" w:color="auto"/>
                                    <w:bottom w:val="none" w:sz="0" w:space="0" w:color="auto"/>
                                    <w:right w:val="none" w:sz="0" w:space="0" w:color="auto"/>
                                  </w:divBdr>
                                </w:div>
                                <w:div w:id="858198825">
                                  <w:marLeft w:val="0"/>
                                  <w:marRight w:val="0"/>
                                  <w:marTop w:val="0"/>
                                  <w:marBottom w:val="0"/>
                                  <w:divBdr>
                                    <w:top w:val="none" w:sz="0" w:space="0" w:color="auto"/>
                                    <w:left w:val="none" w:sz="0" w:space="0" w:color="auto"/>
                                    <w:bottom w:val="none" w:sz="0" w:space="0" w:color="auto"/>
                                    <w:right w:val="none" w:sz="0" w:space="0" w:color="auto"/>
                                  </w:divBdr>
                                </w:div>
                                <w:div w:id="872113888">
                                  <w:marLeft w:val="0"/>
                                  <w:marRight w:val="0"/>
                                  <w:marTop w:val="0"/>
                                  <w:marBottom w:val="0"/>
                                  <w:divBdr>
                                    <w:top w:val="none" w:sz="0" w:space="0" w:color="auto"/>
                                    <w:left w:val="none" w:sz="0" w:space="0" w:color="auto"/>
                                    <w:bottom w:val="none" w:sz="0" w:space="0" w:color="auto"/>
                                    <w:right w:val="none" w:sz="0" w:space="0" w:color="auto"/>
                                  </w:divBdr>
                                </w:div>
                                <w:div w:id="880553042">
                                  <w:marLeft w:val="0"/>
                                  <w:marRight w:val="0"/>
                                  <w:marTop w:val="0"/>
                                  <w:marBottom w:val="0"/>
                                  <w:divBdr>
                                    <w:top w:val="none" w:sz="0" w:space="0" w:color="auto"/>
                                    <w:left w:val="none" w:sz="0" w:space="0" w:color="auto"/>
                                    <w:bottom w:val="none" w:sz="0" w:space="0" w:color="auto"/>
                                    <w:right w:val="none" w:sz="0" w:space="0" w:color="auto"/>
                                  </w:divBdr>
                                </w:div>
                                <w:div w:id="1040859639">
                                  <w:marLeft w:val="0"/>
                                  <w:marRight w:val="0"/>
                                  <w:marTop w:val="0"/>
                                  <w:marBottom w:val="0"/>
                                  <w:divBdr>
                                    <w:top w:val="none" w:sz="0" w:space="0" w:color="auto"/>
                                    <w:left w:val="none" w:sz="0" w:space="0" w:color="auto"/>
                                    <w:bottom w:val="none" w:sz="0" w:space="0" w:color="auto"/>
                                    <w:right w:val="none" w:sz="0" w:space="0" w:color="auto"/>
                                  </w:divBdr>
                                </w:div>
                                <w:div w:id="1042248258">
                                  <w:marLeft w:val="0"/>
                                  <w:marRight w:val="0"/>
                                  <w:marTop w:val="0"/>
                                  <w:marBottom w:val="0"/>
                                  <w:divBdr>
                                    <w:top w:val="none" w:sz="0" w:space="0" w:color="auto"/>
                                    <w:left w:val="none" w:sz="0" w:space="0" w:color="auto"/>
                                    <w:bottom w:val="none" w:sz="0" w:space="0" w:color="auto"/>
                                    <w:right w:val="none" w:sz="0" w:space="0" w:color="auto"/>
                                  </w:divBdr>
                                </w:div>
                                <w:div w:id="1044208430">
                                  <w:marLeft w:val="0"/>
                                  <w:marRight w:val="0"/>
                                  <w:marTop w:val="0"/>
                                  <w:marBottom w:val="0"/>
                                  <w:divBdr>
                                    <w:top w:val="none" w:sz="0" w:space="0" w:color="auto"/>
                                    <w:left w:val="none" w:sz="0" w:space="0" w:color="auto"/>
                                    <w:bottom w:val="none" w:sz="0" w:space="0" w:color="auto"/>
                                    <w:right w:val="none" w:sz="0" w:space="0" w:color="auto"/>
                                  </w:divBdr>
                                </w:div>
                                <w:div w:id="1075250503">
                                  <w:marLeft w:val="0"/>
                                  <w:marRight w:val="0"/>
                                  <w:marTop w:val="0"/>
                                  <w:marBottom w:val="0"/>
                                  <w:divBdr>
                                    <w:top w:val="none" w:sz="0" w:space="0" w:color="auto"/>
                                    <w:left w:val="none" w:sz="0" w:space="0" w:color="auto"/>
                                    <w:bottom w:val="none" w:sz="0" w:space="0" w:color="auto"/>
                                    <w:right w:val="none" w:sz="0" w:space="0" w:color="auto"/>
                                  </w:divBdr>
                                </w:div>
                                <w:div w:id="1085152590">
                                  <w:marLeft w:val="0"/>
                                  <w:marRight w:val="0"/>
                                  <w:marTop w:val="0"/>
                                  <w:marBottom w:val="0"/>
                                  <w:divBdr>
                                    <w:top w:val="none" w:sz="0" w:space="0" w:color="auto"/>
                                    <w:left w:val="none" w:sz="0" w:space="0" w:color="auto"/>
                                    <w:bottom w:val="none" w:sz="0" w:space="0" w:color="auto"/>
                                    <w:right w:val="none" w:sz="0" w:space="0" w:color="auto"/>
                                  </w:divBdr>
                                </w:div>
                                <w:div w:id="1122267892">
                                  <w:marLeft w:val="0"/>
                                  <w:marRight w:val="0"/>
                                  <w:marTop w:val="0"/>
                                  <w:marBottom w:val="0"/>
                                  <w:divBdr>
                                    <w:top w:val="none" w:sz="0" w:space="0" w:color="auto"/>
                                    <w:left w:val="none" w:sz="0" w:space="0" w:color="auto"/>
                                    <w:bottom w:val="none" w:sz="0" w:space="0" w:color="auto"/>
                                    <w:right w:val="none" w:sz="0" w:space="0" w:color="auto"/>
                                  </w:divBdr>
                                </w:div>
                                <w:div w:id="1133719489">
                                  <w:marLeft w:val="0"/>
                                  <w:marRight w:val="0"/>
                                  <w:marTop w:val="0"/>
                                  <w:marBottom w:val="0"/>
                                  <w:divBdr>
                                    <w:top w:val="none" w:sz="0" w:space="0" w:color="auto"/>
                                    <w:left w:val="none" w:sz="0" w:space="0" w:color="auto"/>
                                    <w:bottom w:val="none" w:sz="0" w:space="0" w:color="auto"/>
                                    <w:right w:val="none" w:sz="0" w:space="0" w:color="auto"/>
                                  </w:divBdr>
                                </w:div>
                                <w:div w:id="1133980873">
                                  <w:marLeft w:val="0"/>
                                  <w:marRight w:val="0"/>
                                  <w:marTop w:val="0"/>
                                  <w:marBottom w:val="0"/>
                                  <w:divBdr>
                                    <w:top w:val="none" w:sz="0" w:space="0" w:color="auto"/>
                                    <w:left w:val="none" w:sz="0" w:space="0" w:color="auto"/>
                                    <w:bottom w:val="none" w:sz="0" w:space="0" w:color="auto"/>
                                    <w:right w:val="none" w:sz="0" w:space="0" w:color="auto"/>
                                  </w:divBdr>
                                </w:div>
                                <w:div w:id="1190215292">
                                  <w:marLeft w:val="0"/>
                                  <w:marRight w:val="0"/>
                                  <w:marTop w:val="0"/>
                                  <w:marBottom w:val="0"/>
                                  <w:divBdr>
                                    <w:top w:val="none" w:sz="0" w:space="0" w:color="auto"/>
                                    <w:left w:val="none" w:sz="0" w:space="0" w:color="auto"/>
                                    <w:bottom w:val="none" w:sz="0" w:space="0" w:color="auto"/>
                                    <w:right w:val="none" w:sz="0" w:space="0" w:color="auto"/>
                                  </w:divBdr>
                                </w:div>
                                <w:div w:id="1265109201">
                                  <w:marLeft w:val="0"/>
                                  <w:marRight w:val="0"/>
                                  <w:marTop w:val="0"/>
                                  <w:marBottom w:val="0"/>
                                  <w:divBdr>
                                    <w:top w:val="none" w:sz="0" w:space="0" w:color="auto"/>
                                    <w:left w:val="none" w:sz="0" w:space="0" w:color="auto"/>
                                    <w:bottom w:val="none" w:sz="0" w:space="0" w:color="auto"/>
                                    <w:right w:val="none" w:sz="0" w:space="0" w:color="auto"/>
                                  </w:divBdr>
                                </w:div>
                                <w:div w:id="1327441825">
                                  <w:marLeft w:val="0"/>
                                  <w:marRight w:val="0"/>
                                  <w:marTop w:val="0"/>
                                  <w:marBottom w:val="0"/>
                                  <w:divBdr>
                                    <w:top w:val="none" w:sz="0" w:space="0" w:color="auto"/>
                                    <w:left w:val="none" w:sz="0" w:space="0" w:color="auto"/>
                                    <w:bottom w:val="none" w:sz="0" w:space="0" w:color="auto"/>
                                    <w:right w:val="none" w:sz="0" w:space="0" w:color="auto"/>
                                  </w:divBdr>
                                </w:div>
                                <w:div w:id="1366831128">
                                  <w:marLeft w:val="0"/>
                                  <w:marRight w:val="0"/>
                                  <w:marTop w:val="0"/>
                                  <w:marBottom w:val="0"/>
                                  <w:divBdr>
                                    <w:top w:val="none" w:sz="0" w:space="0" w:color="auto"/>
                                    <w:left w:val="none" w:sz="0" w:space="0" w:color="auto"/>
                                    <w:bottom w:val="none" w:sz="0" w:space="0" w:color="auto"/>
                                    <w:right w:val="none" w:sz="0" w:space="0" w:color="auto"/>
                                  </w:divBdr>
                                </w:div>
                                <w:div w:id="1368678465">
                                  <w:marLeft w:val="0"/>
                                  <w:marRight w:val="0"/>
                                  <w:marTop w:val="0"/>
                                  <w:marBottom w:val="0"/>
                                  <w:divBdr>
                                    <w:top w:val="none" w:sz="0" w:space="0" w:color="auto"/>
                                    <w:left w:val="none" w:sz="0" w:space="0" w:color="auto"/>
                                    <w:bottom w:val="none" w:sz="0" w:space="0" w:color="auto"/>
                                    <w:right w:val="none" w:sz="0" w:space="0" w:color="auto"/>
                                  </w:divBdr>
                                </w:div>
                                <w:div w:id="1397511308">
                                  <w:marLeft w:val="0"/>
                                  <w:marRight w:val="0"/>
                                  <w:marTop w:val="0"/>
                                  <w:marBottom w:val="0"/>
                                  <w:divBdr>
                                    <w:top w:val="none" w:sz="0" w:space="0" w:color="auto"/>
                                    <w:left w:val="none" w:sz="0" w:space="0" w:color="auto"/>
                                    <w:bottom w:val="none" w:sz="0" w:space="0" w:color="auto"/>
                                    <w:right w:val="none" w:sz="0" w:space="0" w:color="auto"/>
                                  </w:divBdr>
                                </w:div>
                                <w:div w:id="1458111239">
                                  <w:marLeft w:val="0"/>
                                  <w:marRight w:val="0"/>
                                  <w:marTop w:val="0"/>
                                  <w:marBottom w:val="0"/>
                                  <w:divBdr>
                                    <w:top w:val="none" w:sz="0" w:space="0" w:color="auto"/>
                                    <w:left w:val="none" w:sz="0" w:space="0" w:color="auto"/>
                                    <w:bottom w:val="none" w:sz="0" w:space="0" w:color="auto"/>
                                    <w:right w:val="none" w:sz="0" w:space="0" w:color="auto"/>
                                  </w:divBdr>
                                </w:div>
                                <w:div w:id="1476485738">
                                  <w:marLeft w:val="0"/>
                                  <w:marRight w:val="0"/>
                                  <w:marTop w:val="0"/>
                                  <w:marBottom w:val="0"/>
                                  <w:divBdr>
                                    <w:top w:val="none" w:sz="0" w:space="0" w:color="auto"/>
                                    <w:left w:val="none" w:sz="0" w:space="0" w:color="auto"/>
                                    <w:bottom w:val="none" w:sz="0" w:space="0" w:color="auto"/>
                                    <w:right w:val="none" w:sz="0" w:space="0" w:color="auto"/>
                                  </w:divBdr>
                                </w:div>
                                <w:div w:id="1576084006">
                                  <w:marLeft w:val="0"/>
                                  <w:marRight w:val="0"/>
                                  <w:marTop w:val="0"/>
                                  <w:marBottom w:val="0"/>
                                  <w:divBdr>
                                    <w:top w:val="none" w:sz="0" w:space="0" w:color="auto"/>
                                    <w:left w:val="none" w:sz="0" w:space="0" w:color="auto"/>
                                    <w:bottom w:val="none" w:sz="0" w:space="0" w:color="auto"/>
                                    <w:right w:val="none" w:sz="0" w:space="0" w:color="auto"/>
                                  </w:divBdr>
                                </w:div>
                                <w:div w:id="1617903658">
                                  <w:marLeft w:val="0"/>
                                  <w:marRight w:val="0"/>
                                  <w:marTop w:val="0"/>
                                  <w:marBottom w:val="0"/>
                                  <w:divBdr>
                                    <w:top w:val="none" w:sz="0" w:space="0" w:color="auto"/>
                                    <w:left w:val="none" w:sz="0" w:space="0" w:color="auto"/>
                                    <w:bottom w:val="none" w:sz="0" w:space="0" w:color="auto"/>
                                    <w:right w:val="none" w:sz="0" w:space="0" w:color="auto"/>
                                  </w:divBdr>
                                </w:div>
                                <w:div w:id="1621179231">
                                  <w:marLeft w:val="0"/>
                                  <w:marRight w:val="0"/>
                                  <w:marTop w:val="0"/>
                                  <w:marBottom w:val="0"/>
                                  <w:divBdr>
                                    <w:top w:val="none" w:sz="0" w:space="0" w:color="auto"/>
                                    <w:left w:val="none" w:sz="0" w:space="0" w:color="auto"/>
                                    <w:bottom w:val="none" w:sz="0" w:space="0" w:color="auto"/>
                                    <w:right w:val="none" w:sz="0" w:space="0" w:color="auto"/>
                                  </w:divBdr>
                                </w:div>
                                <w:div w:id="1658801964">
                                  <w:marLeft w:val="0"/>
                                  <w:marRight w:val="0"/>
                                  <w:marTop w:val="0"/>
                                  <w:marBottom w:val="0"/>
                                  <w:divBdr>
                                    <w:top w:val="none" w:sz="0" w:space="0" w:color="auto"/>
                                    <w:left w:val="none" w:sz="0" w:space="0" w:color="auto"/>
                                    <w:bottom w:val="none" w:sz="0" w:space="0" w:color="auto"/>
                                    <w:right w:val="none" w:sz="0" w:space="0" w:color="auto"/>
                                  </w:divBdr>
                                </w:div>
                                <w:div w:id="1667779903">
                                  <w:marLeft w:val="0"/>
                                  <w:marRight w:val="0"/>
                                  <w:marTop w:val="0"/>
                                  <w:marBottom w:val="0"/>
                                  <w:divBdr>
                                    <w:top w:val="none" w:sz="0" w:space="0" w:color="auto"/>
                                    <w:left w:val="none" w:sz="0" w:space="0" w:color="auto"/>
                                    <w:bottom w:val="none" w:sz="0" w:space="0" w:color="auto"/>
                                    <w:right w:val="none" w:sz="0" w:space="0" w:color="auto"/>
                                  </w:divBdr>
                                </w:div>
                                <w:div w:id="1777014600">
                                  <w:marLeft w:val="0"/>
                                  <w:marRight w:val="0"/>
                                  <w:marTop w:val="0"/>
                                  <w:marBottom w:val="0"/>
                                  <w:divBdr>
                                    <w:top w:val="none" w:sz="0" w:space="0" w:color="auto"/>
                                    <w:left w:val="none" w:sz="0" w:space="0" w:color="auto"/>
                                    <w:bottom w:val="none" w:sz="0" w:space="0" w:color="auto"/>
                                    <w:right w:val="none" w:sz="0" w:space="0" w:color="auto"/>
                                  </w:divBdr>
                                </w:div>
                                <w:div w:id="1828789511">
                                  <w:marLeft w:val="0"/>
                                  <w:marRight w:val="0"/>
                                  <w:marTop w:val="0"/>
                                  <w:marBottom w:val="0"/>
                                  <w:divBdr>
                                    <w:top w:val="none" w:sz="0" w:space="0" w:color="auto"/>
                                    <w:left w:val="none" w:sz="0" w:space="0" w:color="auto"/>
                                    <w:bottom w:val="none" w:sz="0" w:space="0" w:color="auto"/>
                                    <w:right w:val="none" w:sz="0" w:space="0" w:color="auto"/>
                                  </w:divBdr>
                                </w:div>
                                <w:div w:id="1864130107">
                                  <w:marLeft w:val="0"/>
                                  <w:marRight w:val="0"/>
                                  <w:marTop w:val="0"/>
                                  <w:marBottom w:val="0"/>
                                  <w:divBdr>
                                    <w:top w:val="none" w:sz="0" w:space="0" w:color="auto"/>
                                    <w:left w:val="none" w:sz="0" w:space="0" w:color="auto"/>
                                    <w:bottom w:val="none" w:sz="0" w:space="0" w:color="auto"/>
                                    <w:right w:val="none" w:sz="0" w:space="0" w:color="auto"/>
                                  </w:divBdr>
                                </w:div>
                                <w:div w:id="1897277367">
                                  <w:marLeft w:val="0"/>
                                  <w:marRight w:val="0"/>
                                  <w:marTop w:val="0"/>
                                  <w:marBottom w:val="0"/>
                                  <w:divBdr>
                                    <w:top w:val="none" w:sz="0" w:space="0" w:color="auto"/>
                                    <w:left w:val="none" w:sz="0" w:space="0" w:color="auto"/>
                                    <w:bottom w:val="none" w:sz="0" w:space="0" w:color="auto"/>
                                    <w:right w:val="none" w:sz="0" w:space="0" w:color="auto"/>
                                  </w:divBdr>
                                </w:div>
                                <w:div w:id="1913158731">
                                  <w:marLeft w:val="0"/>
                                  <w:marRight w:val="0"/>
                                  <w:marTop w:val="0"/>
                                  <w:marBottom w:val="0"/>
                                  <w:divBdr>
                                    <w:top w:val="none" w:sz="0" w:space="0" w:color="auto"/>
                                    <w:left w:val="none" w:sz="0" w:space="0" w:color="auto"/>
                                    <w:bottom w:val="none" w:sz="0" w:space="0" w:color="auto"/>
                                    <w:right w:val="none" w:sz="0" w:space="0" w:color="auto"/>
                                  </w:divBdr>
                                </w:div>
                                <w:div w:id="1943761158">
                                  <w:marLeft w:val="0"/>
                                  <w:marRight w:val="0"/>
                                  <w:marTop w:val="0"/>
                                  <w:marBottom w:val="0"/>
                                  <w:divBdr>
                                    <w:top w:val="none" w:sz="0" w:space="0" w:color="auto"/>
                                    <w:left w:val="none" w:sz="0" w:space="0" w:color="auto"/>
                                    <w:bottom w:val="none" w:sz="0" w:space="0" w:color="auto"/>
                                    <w:right w:val="none" w:sz="0" w:space="0" w:color="auto"/>
                                  </w:divBdr>
                                </w:div>
                                <w:div w:id="1981184334">
                                  <w:marLeft w:val="0"/>
                                  <w:marRight w:val="0"/>
                                  <w:marTop w:val="0"/>
                                  <w:marBottom w:val="0"/>
                                  <w:divBdr>
                                    <w:top w:val="none" w:sz="0" w:space="0" w:color="auto"/>
                                    <w:left w:val="none" w:sz="0" w:space="0" w:color="auto"/>
                                    <w:bottom w:val="none" w:sz="0" w:space="0" w:color="auto"/>
                                    <w:right w:val="none" w:sz="0" w:space="0" w:color="auto"/>
                                  </w:divBdr>
                                </w:div>
                                <w:div w:id="2046439311">
                                  <w:marLeft w:val="0"/>
                                  <w:marRight w:val="0"/>
                                  <w:marTop w:val="0"/>
                                  <w:marBottom w:val="0"/>
                                  <w:divBdr>
                                    <w:top w:val="none" w:sz="0" w:space="0" w:color="auto"/>
                                    <w:left w:val="none" w:sz="0" w:space="0" w:color="auto"/>
                                    <w:bottom w:val="none" w:sz="0" w:space="0" w:color="auto"/>
                                    <w:right w:val="none" w:sz="0" w:space="0" w:color="auto"/>
                                  </w:divBdr>
                                </w:div>
                                <w:div w:id="2046976794">
                                  <w:marLeft w:val="0"/>
                                  <w:marRight w:val="0"/>
                                  <w:marTop w:val="0"/>
                                  <w:marBottom w:val="0"/>
                                  <w:divBdr>
                                    <w:top w:val="none" w:sz="0" w:space="0" w:color="auto"/>
                                    <w:left w:val="none" w:sz="0" w:space="0" w:color="auto"/>
                                    <w:bottom w:val="none" w:sz="0" w:space="0" w:color="auto"/>
                                    <w:right w:val="none" w:sz="0" w:space="0" w:color="auto"/>
                                  </w:divBdr>
                                </w:div>
                                <w:div w:id="212719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023857">
                          <w:marLeft w:val="0"/>
                          <w:marRight w:val="0"/>
                          <w:marTop w:val="0"/>
                          <w:marBottom w:val="0"/>
                          <w:divBdr>
                            <w:top w:val="none" w:sz="0" w:space="0" w:color="auto"/>
                            <w:left w:val="none" w:sz="0" w:space="0" w:color="auto"/>
                            <w:bottom w:val="none" w:sz="0" w:space="0" w:color="auto"/>
                            <w:right w:val="none" w:sz="0" w:space="0" w:color="auto"/>
                          </w:divBdr>
                          <w:divsChild>
                            <w:div w:id="1713267915">
                              <w:marLeft w:val="0"/>
                              <w:marRight w:val="0"/>
                              <w:marTop w:val="0"/>
                              <w:marBottom w:val="0"/>
                              <w:divBdr>
                                <w:top w:val="none" w:sz="0" w:space="0" w:color="auto"/>
                                <w:left w:val="none" w:sz="0" w:space="0" w:color="auto"/>
                                <w:bottom w:val="none" w:sz="0" w:space="0" w:color="auto"/>
                                <w:right w:val="none" w:sz="0" w:space="0" w:color="auto"/>
                              </w:divBdr>
                              <w:divsChild>
                                <w:div w:id="4325866">
                                  <w:marLeft w:val="0"/>
                                  <w:marRight w:val="0"/>
                                  <w:marTop w:val="0"/>
                                  <w:marBottom w:val="0"/>
                                  <w:divBdr>
                                    <w:top w:val="none" w:sz="0" w:space="0" w:color="auto"/>
                                    <w:left w:val="none" w:sz="0" w:space="0" w:color="auto"/>
                                    <w:bottom w:val="none" w:sz="0" w:space="0" w:color="auto"/>
                                    <w:right w:val="none" w:sz="0" w:space="0" w:color="auto"/>
                                  </w:divBdr>
                                </w:div>
                                <w:div w:id="64182278">
                                  <w:marLeft w:val="0"/>
                                  <w:marRight w:val="0"/>
                                  <w:marTop w:val="0"/>
                                  <w:marBottom w:val="0"/>
                                  <w:divBdr>
                                    <w:top w:val="none" w:sz="0" w:space="0" w:color="auto"/>
                                    <w:left w:val="none" w:sz="0" w:space="0" w:color="auto"/>
                                    <w:bottom w:val="none" w:sz="0" w:space="0" w:color="auto"/>
                                    <w:right w:val="none" w:sz="0" w:space="0" w:color="auto"/>
                                  </w:divBdr>
                                </w:div>
                                <w:div w:id="84033790">
                                  <w:marLeft w:val="0"/>
                                  <w:marRight w:val="0"/>
                                  <w:marTop w:val="0"/>
                                  <w:marBottom w:val="0"/>
                                  <w:divBdr>
                                    <w:top w:val="none" w:sz="0" w:space="0" w:color="auto"/>
                                    <w:left w:val="none" w:sz="0" w:space="0" w:color="auto"/>
                                    <w:bottom w:val="none" w:sz="0" w:space="0" w:color="auto"/>
                                    <w:right w:val="none" w:sz="0" w:space="0" w:color="auto"/>
                                  </w:divBdr>
                                </w:div>
                                <w:div w:id="104888253">
                                  <w:marLeft w:val="0"/>
                                  <w:marRight w:val="0"/>
                                  <w:marTop w:val="0"/>
                                  <w:marBottom w:val="0"/>
                                  <w:divBdr>
                                    <w:top w:val="none" w:sz="0" w:space="0" w:color="auto"/>
                                    <w:left w:val="none" w:sz="0" w:space="0" w:color="auto"/>
                                    <w:bottom w:val="none" w:sz="0" w:space="0" w:color="auto"/>
                                    <w:right w:val="none" w:sz="0" w:space="0" w:color="auto"/>
                                  </w:divBdr>
                                </w:div>
                                <w:div w:id="128210250">
                                  <w:marLeft w:val="0"/>
                                  <w:marRight w:val="0"/>
                                  <w:marTop w:val="0"/>
                                  <w:marBottom w:val="0"/>
                                  <w:divBdr>
                                    <w:top w:val="none" w:sz="0" w:space="0" w:color="auto"/>
                                    <w:left w:val="none" w:sz="0" w:space="0" w:color="auto"/>
                                    <w:bottom w:val="none" w:sz="0" w:space="0" w:color="auto"/>
                                    <w:right w:val="none" w:sz="0" w:space="0" w:color="auto"/>
                                  </w:divBdr>
                                </w:div>
                                <w:div w:id="162208967">
                                  <w:marLeft w:val="0"/>
                                  <w:marRight w:val="0"/>
                                  <w:marTop w:val="0"/>
                                  <w:marBottom w:val="0"/>
                                  <w:divBdr>
                                    <w:top w:val="none" w:sz="0" w:space="0" w:color="auto"/>
                                    <w:left w:val="none" w:sz="0" w:space="0" w:color="auto"/>
                                    <w:bottom w:val="none" w:sz="0" w:space="0" w:color="auto"/>
                                    <w:right w:val="none" w:sz="0" w:space="0" w:color="auto"/>
                                  </w:divBdr>
                                </w:div>
                                <w:div w:id="163056470">
                                  <w:marLeft w:val="0"/>
                                  <w:marRight w:val="0"/>
                                  <w:marTop w:val="0"/>
                                  <w:marBottom w:val="0"/>
                                  <w:divBdr>
                                    <w:top w:val="none" w:sz="0" w:space="0" w:color="auto"/>
                                    <w:left w:val="none" w:sz="0" w:space="0" w:color="auto"/>
                                    <w:bottom w:val="none" w:sz="0" w:space="0" w:color="auto"/>
                                    <w:right w:val="none" w:sz="0" w:space="0" w:color="auto"/>
                                  </w:divBdr>
                                </w:div>
                                <w:div w:id="192040657">
                                  <w:marLeft w:val="0"/>
                                  <w:marRight w:val="0"/>
                                  <w:marTop w:val="0"/>
                                  <w:marBottom w:val="0"/>
                                  <w:divBdr>
                                    <w:top w:val="none" w:sz="0" w:space="0" w:color="auto"/>
                                    <w:left w:val="none" w:sz="0" w:space="0" w:color="auto"/>
                                    <w:bottom w:val="none" w:sz="0" w:space="0" w:color="auto"/>
                                    <w:right w:val="none" w:sz="0" w:space="0" w:color="auto"/>
                                  </w:divBdr>
                                </w:div>
                                <w:div w:id="209853384">
                                  <w:marLeft w:val="0"/>
                                  <w:marRight w:val="0"/>
                                  <w:marTop w:val="0"/>
                                  <w:marBottom w:val="0"/>
                                  <w:divBdr>
                                    <w:top w:val="none" w:sz="0" w:space="0" w:color="auto"/>
                                    <w:left w:val="none" w:sz="0" w:space="0" w:color="auto"/>
                                    <w:bottom w:val="none" w:sz="0" w:space="0" w:color="auto"/>
                                    <w:right w:val="none" w:sz="0" w:space="0" w:color="auto"/>
                                  </w:divBdr>
                                </w:div>
                                <w:div w:id="223027523">
                                  <w:marLeft w:val="0"/>
                                  <w:marRight w:val="0"/>
                                  <w:marTop w:val="0"/>
                                  <w:marBottom w:val="0"/>
                                  <w:divBdr>
                                    <w:top w:val="none" w:sz="0" w:space="0" w:color="auto"/>
                                    <w:left w:val="none" w:sz="0" w:space="0" w:color="auto"/>
                                    <w:bottom w:val="none" w:sz="0" w:space="0" w:color="auto"/>
                                    <w:right w:val="none" w:sz="0" w:space="0" w:color="auto"/>
                                  </w:divBdr>
                                </w:div>
                                <w:div w:id="232005940">
                                  <w:marLeft w:val="0"/>
                                  <w:marRight w:val="0"/>
                                  <w:marTop w:val="0"/>
                                  <w:marBottom w:val="0"/>
                                  <w:divBdr>
                                    <w:top w:val="none" w:sz="0" w:space="0" w:color="auto"/>
                                    <w:left w:val="none" w:sz="0" w:space="0" w:color="auto"/>
                                    <w:bottom w:val="none" w:sz="0" w:space="0" w:color="auto"/>
                                    <w:right w:val="none" w:sz="0" w:space="0" w:color="auto"/>
                                  </w:divBdr>
                                </w:div>
                                <w:div w:id="254022705">
                                  <w:marLeft w:val="0"/>
                                  <w:marRight w:val="0"/>
                                  <w:marTop w:val="0"/>
                                  <w:marBottom w:val="0"/>
                                  <w:divBdr>
                                    <w:top w:val="none" w:sz="0" w:space="0" w:color="auto"/>
                                    <w:left w:val="none" w:sz="0" w:space="0" w:color="auto"/>
                                    <w:bottom w:val="none" w:sz="0" w:space="0" w:color="auto"/>
                                    <w:right w:val="none" w:sz="0" w:space="0" w:color="auto"/>
                                  </w:divBdr>
                                </w:div>
                                <w:div w:id="393429982">
                                  <w:marLeft w:val="0"/>
                                  <w:marRight w:val="0"/>
                                  <w:marTop w:val="0"/>
                                  <w:marBottom w:val="0"/>
                                  <w:divBdr>
                                    <w:top w:val="none" w:sz="0" w:space="0" w:color="auto"/>
                                    <w:left w:val="none" w:sz="0" w:space="0" w:color="auto"/>
                                    <w:bottom w:val="none" w:sz="0" w:space="0" w:color="auto"/>
                                    <w:right w:val="none" w:sz="0" w:space="0" w:color="auto"/>
                                  </w:divBdr>
                                </w:div>
                                <w:div w:id="426926844">
                                  <w:marLeft w:val="0"/>
                                  <w:marRight w:val="0"/>
                                  <w:marTop w:val="0"/>
                                  <w:marBottom w:val="0"/>
                                  <w:divBdr>
                                    <w:top w:val="none" w:sz="0" w:space="0" w:color="auto"/>
                                    <w:left w:val="none" w:sz="0" w:space="0" w:color="auto"/>
                                    <w:bottom w:val="none" w:sz="0" w:space="0" w:color="auto"/>
                                    <w:right w:val="none" w:sz="0" w:space="0" w:color="auto"/>
                                  </w:divBdr>
                                </w:div>
                                <w:div w:id="433669777">
                                  <w:marLeft w:val="0"/>
                                  <w:marRight w:val="0"/>
                                  <w:marTop w:val="0"/>
                                  <w:marBottom w:val="0"/>
                                  <w:divBdr>
                                    <w:top w:val="none" w:sz="0" w:space="0" w:color="auto"/>
                                    <w:left w:val="none" w:sz="0" w:space="0" w:color="auto"/>
                                    <w:bottom w:val="none" w:sz="0" w:space="0" w:color="auto"/>
                                    <w:right w:val="none" w:sz="0" w:space="0" w:color="auto"/>
                                  </w:divBdr>
                                </w:div>
                                <w:div w:id="438110541">
                                  <w:marLeft w:val="0"/>
                                  <w:marRight w:val="0"/>
                                  <w:marTop w:val="0"/>
                                  <w:marBottom w:val="0"/>
                                  <w:divBdr>
                                    <w:top w:val="none" w:sz="0" w:space="0" w:color="auto"/>
                                    <w:left w:val="none" w:sz="0" w:space="0" w:color="auto"/>
                                    <w:bottom w:val="none" w:sz="0" w:space="0" w:color="auto"/>
                                    <w:right w:val="none" w:sz="0" w:space="0" w:color="auto"/>
                                  </w:divBdr>
                                </w:div>
                                <w:div w:id="475031380">
                                  <w:marLeft w:val="0"/>
                                  <w:marRight w:val="0"/>
                                  <w:marTop w:val="0"/>
                                  <w:marBottom w:val="0"/>
                                  <w:divBdr>
                                    <w:top w:val="none" w:sz="0" w:space="0" w:color="auto"/>
                                    <w:left w:val="none" w:sz="0" w:space="0" w:color="auto"/>
                                    <w:bottom w:val="none" w:sz="0" w:space="0" w:color="auto"/>
                                    <w:right w:val="none" w:sz="0" w:space="0" w:color="auto"/>
                                  </w:divBdr>
                                </w:div>
                                <w:div w:id="481965937">
                                  <w:marLeft w:val="0"/>
                                  <w:marRight w:val="0"/>
                                  <w:marTop w:val="0"/>
                                  <w:marBottom w:val="0"/>
                                  <w:divBdr>
                                    <w:top w:val="none" w:sz="0" w:space="0" w:color="auto"/>
                                    <w:left w:val="none" w:sz="0" w:space="0" w:color="auto"/>
                                    <w:bottom w:val="none" w:sz="0" w:space="0" w:color="auto"/>
                                    <w:right w:val="none" w:sz="0" w:space="0" w:color="auto"/>
                                  </w:divBdr>
                                </w:div>
                                <w:div w:id="502286469">
                                  <w:marLeft w:val="0"/>
                                  <w:marRight w:val="0"/>
                                  <w:marTop w:val="0"/>
                                  <w:marBottom w:val="0"/>
                                  <w:divBdr>
                                    <w:top w:val="none" w:sz="0" w:space="0" w:color="auto"/>
                                    <w:left w:val="none" w:sz="0" w:space="0" w:color="auto"/>
                                    <w:bottom w:val="none" w:sz="0" w:space="0" w:color="auto"/>
                                    <w:right w:val="none" w:sz="0" w:space="0" w:color="auto"/>
                                  </w:divBdr>
                                </w:div>
                                <w:div w:id="504174630">
                                  <w:marLeft w:val="0"/>
                                  <w:marRight w:val="0"/>
                                  <w:marTop w:val="0"/>
                                  <w:marBottom w:val="0"/>
                                  <w:divBdr>
                                    <w:top w:val="none" w:sz="0" w:space="0" w:color="auto"/>
                                    <w:left w:val="none" w:sz="0" w:space="0" w:color="auto"/>
                                    <w:bottom w:val="none" w:sz="0" w:space="0" w:color="auto"/>
                                    <w:right w:val="none" w:sz="0" w:space="0" w:color="auto"/>
                                  </w:divBdr>
                                </w:div>
                                <w:div w:id="529412749">
                                  <w:marLeft w:val="0"/>
                                  <w:marRight w:val="0"/>
                                  <w:marTop w:val="0"/>
                                  <w:marBottom w:val="0"/>
                                  <w:divBdr>
                                    <w:top w:val="none" w:sz="0" w:space="0" w:color="auto"/>
                                    <w:left w:val="none" w:sz="0" w:space="0" w:color="auto"/>
                                    <w:bottom w:val="none" w:sz="0" w:space="0" w:color="auto"/>
                                    <w:right w:val="none" w:sz="0" w:space="0" w:color="auto"/>
                                  </w:divBdr>
                                </w:div>
                                <w:div w:id="595750211">
                                  <w:marLeft w:val="0"/>
                                  <w:marRight w:val="0"/>
                                  <w:marTop w:val="0"/>
                                  <w:marBottom w:val="0"/>
                                  <w:divBdr>
                                    <w:top w:val="none" w:sz="0" w:space="0" w:color="auto"/>
                                    <w:left w:val="none" w:sz="0" w:space="0" w:color="auto"/>
                                    <w:bottom w:val="none" w:sz="0" w:space="0" w:color="auto"/>
                                    <w:right w:val="none" w:sz="0" w:space="0" w:color="auto"/>
                                  </w:divBdr>
                                </w:div>
                                <w:div w:id="734545228">
                                  <w:marLeft w:val="0"/>
                                  <w:marRight w:val="0"/>
                                  <w:marTop w:val="0"/>
                                  <w:marBottom w:val="0"/>
                                  <w:divBdr>
                                    <w:top w:val="none" w:sz="0" w:space="0" w:color="auto"/>
                                    <w:left w:val="none" w:sz="0" w:space="0" w:color="auto"/>
                                    <w:bottom w:val="none" w:sz="0" w:space="0" w:color="auto"/>
                                    <w:right w:val="none" w:sz="0" w:space="0" w:color="auto"/>
                                  </w:divBdr>
                                </w:div>
                                <w:div w:id="736585267">
                                  <w:marLeft w:val="0"/>
                                  <w:marRight w:val="0"/>
                                  <w:marTop w:val="0"/>
                                  <w:marBottom w:val="0"/>
                                  <w:divBdr>
                                    <w:top w:val="none" w:sz="0" w:space="0" w:color="auto"/>
                                    <w:left w:val="none" w:sz="0" w:space="0" w:color="auto"/>
                                    <w:bottom w:val="none" w:sz="0" w:space="0" w:color="auto"/>
                                    <w:right w:val="none" w:sz="0" w:space="0" w:color="auto"/>
                                  </w:divBdr>
                                </w:div>
                                <w:div w:id="736829315">
                                  <w:marLeft w:val="0"/>
                                  <w:marRight w:val="0"/>
                                  <w:marTop w:val="0"/>
                                  <w:marBottom w:val="0"/>
                                  <w:divBdr>
                                    <w:top w:val="none" w:sz="0" w:space="0" w:color="auto"/>
                                    <w:left w:val="none" w:sz="0" w:space="0" w:color="auto"/>
                                    <w:bottom w:val="none" w:sz="0" w:space="0" w:color="auto"/>
                                    <w:right w:val="none" w:sz="0" w:space="0" w:color="auto"/>
                                  </w:divBdr>
                                </w:div>
                                <w:div w:id="762578075">
                                  <w:marLeft w:val="0"/>
                                  <w:marRight w:val="0"/>
                                  <w:marTop w:val="0"/>
                                  <w:marBottom w:val="0"/>
                                  <w:divBdr>
                                    <w:top w:val="none" w:sz="0" w:space="0" w:color="auto"/>
                                    <w:left w:val="none" w:sz="0" w:space="0" w:color="auto"/>
                                    <w:bottom w:val="none" w:sz="0" w:space="0" w:color="auto"/>
                                    <w:right w:val="none" w:sz="0" w:space="0" w:color="auto"/>
                                  </w:divBdr>
                                </w:div>
                                <w:div w:id="922763940">
                                  <w:marLeft w:val="0"/>
                                  <w:marRight w:val="0"/>
                                  <w:marTop w:val="0"/>
                                  <w:marBottom w:val="0"/>
                                  <w:divBdr>
                                    <w:top w:val="none" w:sz="0" w:space="0" w:color="auto"/>
                                    <w:left w:val="none" w:sz="0" w:space="0" w:color="auto"/>
                                    <w:bottom w:val="none" w:sz="0" w:space="0" w:color="auto"/>
                                    <w:right w:val="none" w:sz="0" w:space="0" w:color="auto"/>
                                  </w:divBdr>
                                </w:div>
                                <w:div w:id="937785646">
                                  <w:marLeft w:val="0"/>
                                  <w:marRight w:val="0"/>
                                  <w:marTop w:val="0"/>
                                  <w:marBottom w:val="0"/>
                                  <w:divBdr>
                                    <w:top w:val="none" w:sz="0" w:space="0" w:color="auto"/>
                                    <w:left w:val="none" w:sz="0" w:space="0" w:color="auto"/>
                                    <w:bottom w:val="none" w:sz="0" w:space="0" w:color="auto"/>
                                    <w:right w:val="none" w:sz="0" w:space="0" w:color="auto"/>
                                  </w:divBdr>
                                </w:div>
                                <w:div w:id="943730385">
                                  <w:marLeft w:val="0"/>
                                  <w:marRight w:val="0"/>
                                  <w:marTop w:val="0"/>
                                  <w:marBottom w:val="0"/>
                                  <w:divBdr>
                                    <w:top w:val="none" w:sz="0" w:space="0" w:color="auto"/>
                                    <w:left w:val="none" w:sz="0" w:space="0" w:color="auto"/>
                                    <w:bottom w:val="none" w:sz="0" w:space="0" w:color="auto"/>
                                    <w:right w:val="none" w:sz="0" w:space="0" w:color="auto"/>
                                  </w:divBdr>
                                </w:div>
                                <w:div w:id="945238811">
                                  <w:marLeft w:val="0"/>
                                  <w:marRight w:val="0"/>
                                  <w:marTop w:val="0"/>
                                  <w:marBottom w:val="0"/>
                                  <w:divBdr>
                                    <w:top w:val="none" w:sz="0" w:space="0" w:color="auto"/>
                                    <w:left w:val="none" w:sz="0" w:space="0" w:color="auto"/>
                                    <w:bottom w:val="none" w:sz="0" w:space="0" w:color="auto"/>
                                    <w:right w:val="none" w:sz="0" w:space="0" w:color="auto"/>
                                  </w:divBdr>
                                </w:div>
                                <w:div w:id="947466056">
                                  <w:marLeft w:val="0"/>
                                  <w:marRight w:val="0"/>
                                  <w:marTop w:val="0"/>
                                  <w:marBottom w:val="0"/>
                                  <w:divBdr>
                                    <w:top w:val="none" w:sz="0" w:space="0" w:color="auto"/>
                                    <w:left w:val="none" w:sz="0" w:space="0" w:color="auto"/>
                                    <w:bottom w:val="none" w:sz="0" w:space="0" w:color="auto"/>
                                    <w:right w:val="none" w:sz="0" w:space="0" w:color="auto"/>
                                  </w:divBdr>
                                </w:div>
                                <w:div w:id="953947618">
                                  <w:marLeft w:val="0"/>
                                  <w:marRight w:val="0"/>
                                  <w:marTop w:val="0"/>
                                  <w:marBottom w:val="0"/>
                                  <w:divBdr>
                                    <w:top w:val="none" w:sz="0" w:space="0" w:color="auto"/>
                                    <w:left w:val="none" w:sz="0" w:space="0" w:color="auto"/>
                                    <w:bottom w:val="none" w:sz="0" w:space="0" w:color="auto"/>
                                    <w:right w:val="none" w:sz="0" w:space="0" w:color="auto"/>
                                  </w:divBdr>
                                </w:div>
                                <w:div w:id="955336488">
                                  <w:marLeft w:val="0"/>
                                  <w:marRight w:val="0"/>
                                  <w:marTop w:val="0"/>
                                  <w:marBottom w:val="0"/>
                                  <w:divBdr>
                                    <w:top w:val="none" w:sz="0" w:space="0" w:color="auto"/>
                                    <w:left w:val="none" w:sz="0" w:space="0" w:color="auto"/>
                                    <w:bottom w:val="none" w:sz="0" w:space="0" w:color="auto"/>
                                    <w:right w:val="none" w:sz="0" w:space="0" w:color="auto"/>
                                  </w:divBdr>
                                </w:div>
                                <w:div w:id="999231747">
                                  <w:marLeft w:val="0"/>
                                  <w:marRight w:val="0"/>
                                  <w:marTop w:val="0"/>
                                  <w:marBottom w:val="0"/>
                                  <w:divBdr>
                                    <w:top w:val="none" w:sz="0" w:space="0" w:color="auto"/>
                                    <w:left w:val="none" w:sz="0" w:space="0" w:color="auto"/>
                                    <w:bottom w:val="none" w:sz="0" w:space="0" w:color="auto"/>
                                    <w:right w:val="none" w:sz="0" w:space="0" w:color="auto"/>
                                  </w:divBdr>
                                </w:div>
                                <w:div w:id="1067142321">
                                  <w:marLeft w:val="0"/>
                                  <w:marRight w:val="0"/>
                                  <w:marTop w:val="0"/>
                                  <w:marBottom w:val="0"/>
                                  <w:divBdr>
                                    <w:top w:val="none" w:sz="0" w:space="0" w:color="auto"/>
                                    <w:left w:val="none" w:sz="0" w:space="0" w:color="auto"/>
                                    <w:bottom w:val="none" w:sz="0" w:space="0" w:color="auto"/>
                                    <w:right w:val="none" w:sz="0" w:space="0" w:color="auto"/>
                                  </w:divBdr>
                                </w:div>
                                <w:div w:id="1087504551">
                                  <w:marLeft w:val="0"/>
                                  <w:marRight w:val="0"/>
                                  <w:marTop w:val="0"/>
                                  <w:marBottom w:val="0"/>
                                  <w:divBdr>
                                    <w:top w:val="none" w:sz="0" w:space="0" w:color="auto"/>
                                    <w:left w:val="none" w:sz="0" w:space="0" w:color="auto"/>
                                    <w:bottom w:val="none" w:sz="0" w:space="0" w:color="auto"/>
                                    <w:right w:val="none" w:sz="0" w:space="0" w:color="auto"/>
                                  </w:divBdr>
                                </w:div>
                                <w:div w:id="1106315334">
                                  <w:marLeft w:val="0"/>
                                  <w:marRight w:val="0"/>
                                  <w:marTop w:val="0"/>
                                  <w:marBottom w:val="0"/>
                                  <w:divBdr>
                                    <w:top w:val="none" w:sz="0" w:space="0" w:color="auto"/>
                                    <w:left w:val="none" w:sz="0" w:space="0" w:color="auto"/>
                                    <w:bottom w:val="none" w:sz="0" w:space="0" w:color="auto"/>
                                    <w:right w:val="none" w:sz="0" w:space="0" w:color="auto"/>
                                  </w:divBdr>
                                </w:div>
                                <w:div w:id="1190995259">
                                  <w:marLeft w:val="0"/>
                                  <w:marRight w:val="0"/>
                                  <w:marTop w:val="0"/>
                                  <w:marBottom w:val="0"/>
                                  <w:divBdr>
                                    <w:top w:val="none" w:sz="0" w:space="0" w:color="auto"/>
                                    <w:left w:val="none" w:sz="0" w:space="0" w:color="auto"/>
                                    <w:bottom w:val="none" w:sz="0" w:space="0" w:color="auto"/>
                                    <w:right w:val="none" w:sz="0" w:space="0" w:color="auto"/>
                                  </w:divBdr>
                                </w:div>
                                <w:div w:id="1214005757">
                                  <w:marLeft w:val="0"/>
                                  <w:marRight w:val="0"/>
                                  <w:marTop w:val="0"/>
                                  <w:marBottom w:val="0"/>
                                  <w:divBdr>
                                    <w:top w:val="none" w:sz="0" w:space="0" w:color="auto"/>
                                    <w:left w:val="none" w:sz="0" w:space="0" w:color="auto"/>
                                    <w:bottom w:val="none" w:sz="0" w:space="0" w:color="auto"/>
                                    <w:right w:val="none" w:sz="0" w:space="0" w:color="auto"/>
                                  </w:divBdr>
                                </w:div>
                                <w:div w:id="1262027829">
                                  <w:marLeft w:val="0"/>
                                  <w:marRight w:val="0"/>
                                  <w:marTop w:val="0"/>
                                  <w:marBottom w:val="0"/>
                                  <w:divBdr>
                                    <w:top w:val="none" w:sz="0" w:space="0" w:color="auto"/>
                                    <w:left w:val="none" w:sz="0" w:space="0" w:color="auto"/>
                                    <w:bottom w:val="none" w:sz="0" w:space="0" w:color="auto"/>
                                    <w:right w:val="none" w:sz="0" w:space="0" w:color="auto"/>
                                  </w:divBdr>
                                </w:div>
                                <w:div w:id="1271667606">
                                  <w:marLeft w:val="0"/>
                                  <w:marRight w:val="0"/>
                                  <w:marTop w:val="0"/>
                                  <w:marBottom w:val="0"/>
                                  <w:divBdr>
                                    <w:top w:val="none" w:sz="0" w:space="0" w:color="auto"/>
                                    <w:left w:val="none" w:sz="0" w:space="0" w:color="auto"/>
                                    <w:bottom w:val="none" w:sz="0" w:space="0" w:color="auto"/>
                                    <w:right w:val="none" w:sz="0" w:space="0" w:color="auto"/>
                                  </w:divBdr>
                                </w:div>
                                <w:div w:id="1290166168">
                                  <w:marLeft w:val="0"/>
                                  <w:marRight w:val="0"/>
                                  <w:marTop w:val="0"/>
                                  <w:marBottom w:val="0"/>
                                  <w:divBdr>
                                    <w:top w:val="none" w:sz="0" w:space="0" w:color="auto"/>
                                    <w:left w:val="none" w:sz="0" w:space="0" w:color="auto"/>
                                    <w:bottom w:val="none" w:sz="0" w:space="0" w:color="auto"/>
                                    <w:right w:val="none" w:sz="0" w:space="0" w:color="auto"/>
                                  </w:divBdr>
                                </w:div>
                                <w:div w:id="1322388127">
                                  <w:marLeft w:val="0"/>
                                  <w:marRight w:val="0"/>
                                  <w:marTop w:val="0"/>
                                  <w:marBottom w:val="0"/>
                                  <w:divBdr>
                                    <w:top w:val="none" w:sz="0" w:space="0" w:color="auto"/>
                                    <w:left w:val="none" w:sz="0" w:space="0" w:color="auto"/>
                                    <w:bottom w:val="none" w:sz="0" w:space="0" w:color="auto"/>
                                    <w:right w:val="none" w:sz="0" w:space="0" w:color="auto"/>
                                  </w:divBdr>
                                </w:div>
                                <w:div w:id="1339575682">
                                  <w:marLeft w:val="0"/>
                                  <w:marRight w:val="0"/>
                                  <w:marTop w:val="0"/>
                                  <w:marBottom w:val="0"/>
                                  <w:divBdr>
                                    <w:top w:val="none" w:sz="0" w:space="0" w:color="auto"/>
                                    <w:left w:val="none" w:sz="0" w:space="0" w:color="auto"/>
                                    <w:bottom w:val="none" w:sz="0" w:space="0" w:color="auto"/>
                                    <w:right w:val="none" w:sz="0" w:space="0" w:color="auto"/>
                                  </w:divBdr>
                                </w:div>
                                <w:div w:id="1341155009">
                                  <w:marLeft w:val="0"/>
                                  <w:marRight w:val="0"/>
                                  <w:marTop w:val="0"/>
                                  <w:marBottom w:val="0"/>
                                  <w:divBdr>
                                    <w:top w:val="none" w:sz="0" w:space="0" w:color="auto"/>
                                    <w:left w:val="none" w:sz="0" w:space="0" w:color="auto"/>
                                    <w:bottom w:val="none" w:sz="0" w:space="0" w:color="auto"/>
                                    <w:right w:val="none" w:sz="0" w:space="0" w:color="auto"/>
                                  </w:divBdr>
                                </w:div>
                                <w:div w:id="1346905550">
                                  <w:marLeft w:val="0"/>
                                  <w:marRight w:val="0"/>
                                  <w:marTop w:val="0"/>
                                  <w:marBottom w:val="0"/>
                                  <w:divBdr>
                                    <w:top w:val="none" w:sz="0" w:space="0" w:color="auto"/>
                                    <w:left w:val="none" w:sz="0" w:space="0" w:color="auto"/>
                                    <w:bottom w:val="none" w:sz="0" w:space="0" w:color="auto"/>
                                    <w:right w:val="none" w:sz="0" w:space="0" w:color="auto"/>
                                  </w:divBdr>
                                </w:div>
                                <w:div w:id="1352337747">
                                  <w:marLeft w:val="0"/>
                                  <w:marRight w:val="0"/>
                                  <w:marTop w:val="0"/>
                                  <w:marBottom w:val="0"/>
                                  <w:divBdr>
                                    <w:top w:val="none" w:sz="0" w:space="0" w:color="auto"/>
                                    <w:left w:val="none" w:sz="0" w:space="0" w:color="auto"/>
                                    <w:bottom w:val="none" w:sz="0" w:space="0" w:color="auto"/>
                                    <w:right w:val="none" w:sz="0" w:space="0" w:color="auto"/>
                                  </w:divBdr>
                                </w:div>
                                <w:div w:id="1383208599">
                                  <w:marLeft w:val="0"/>
                                  <w:marRight w:val="0"/>
                                  <w:marTop w:val="0"/>
                                  <w:marBottom w:val="0"/>
                                  <w:divBdr>
                                    <w:top w:val="none" w:sz="0" w:space="0" w:color="auto"/>
                                    <w:left w:val="none" w:sz="0" w:space="0" w:color="auto"/>
                                    <w:bottom w:val="none" w:sz="0" w:space="0" w:color="auto"/>
                                    <w:right w:val="none" w:sz="0" w:space="0" w:color="auto"/>
                                  </w:divBdr>
                                </w:div>
                                <w:div w:id="1409689976">
                                  <w:marLeft w:val="0"/>
                                  <w:marRight w:val="0"/>
                                  <w:marTop w:val="0"/>
                                  <w:marBottom w:val="0"/>
                                  <w:divBdr>
                                    <w:top w:val="none" w:sz="0" w:space="0" w:color="auto"/>
                                    <w:left w:val="none" w:sz="0" w:space="0" w:color="auto"/>
                                    <w:bottom w:val="none" w:sz="0" w:space="0" w:color="auto"/>
                                    <w:right w:val="none" w:sz="0" w:space="0" w:color="auto"/>
                                  </w:divBdr>
                                </w:div>
                                <w:div w:id="1428310544">
                                  <w:marLeft w:val="0"/>
                                  <w:marRight w:val="0"/>
                                  <w:marTop w:val="0"/>
                                  <w:marBottom w:val="0"/>
                                  <w:divBdr>
                                    <w:top w:val="none" w:sz="0" w:space="0" w:color="auto"/>
                                    <w:left w:val="none" w:sz="0" w:space="0" w:color="auto"/>
                                    <w:bottom w:val="none" w:sz="0" w:space="0" w:color="auto"/>
                                    <w:right w:val="none" w:sz="0" w:space="0" w:color="auto"/>
                                  </w:divBdr>
                                </w:div>
                                <w:div w:id="1446534887">
                                  <w:marLeft w:val="0"/>
                                  <w:marRight w:val="0"/>
                                  <w:marTop w:val="0"/>
                                  <w:marBottom w:val="0"/>
                                  <w:divBdr>
                                    <w:top w:val="none" w:sz="0" w:space="0" w:color="auto"/>
                                    <w:left w:val="none" w:sz="0" w:space="0" w:color="auto"/>
                                    <w:bottom w:val="none" w:sz="0" w:space="0" w:color="auto"/>
                                    <w:right w:val="none" w:sz="0" w:space="0" w:color="auto"/>
                                  </w:divBdr>
                                </w:div>
                                <w:div w:id="1449743498">
                                  <w:marLeft w:val="0"/>
                                  <w:marRight w:val="0"/>
                                  <w:marTop w:val="0"/>
                                  <w:marBottom w:val="0"/>
                                  <w:divBdr>
                                    <w:top w:val="none" w:sz="0" w:space="0" w:color="auto"/>
                                    <w:left w:val="none" w:sz="0" w:space="0" w:color="auto"/>
                                    <w:bottom w:val="none" w:sz="0" w:space="0" w:color="auto"/>
                                    <w:right w:val="none" w:sz="0" w:space="0" w:color="auto"/>
                                  </w:divBdr>
                                </w:div>
                                <w:div w:id="1483426036">
                                  <w:marLeft w:val="0"/>
                                  <w:marRight w:val="0"/>
                                  <w:marTop w:val="0"/>
                                  <w:marBottom w:val="0"/>
                                  <w:divBdr>
                                    <w:top w:val="none" w:sz="0" w:space="0" w:color="auto"/>
                                    <w:left w:val="none" w:sz="0" w:space="0" w:color="auto"/>
                                    <w:bottom w:val="none" w:sz="0" w:space="0" w:color="auto"/>
                                    <w:right w:val="none" w:sz="0" w:space="0" w:color="auto"/>
                                  </w:divBdr>
                                </w:div>
                                <w:div w:id="1589078756">
                                  <w:marLeft w:val="0"/>
                                  <w:marRight w:val="0"/>
                                  <w:marTop w:val="0"/>
                                  <w:marBottom w:val="0"/>
                                  <w:divBdr>
                                    <w:top w:val="none" w:sz="0" w:space="0" w:color="auto"/>
                                    <w:left w:val="none" w:sz="0" w:space="0" w:color="auto"/>
                                    <w:bottom w:val="none" w:sz="0" w:space="0" w:color="auto"/>
                                    <w:right w:val="none" w:sz="0" w:space="0" w:color="auto"/>
                                  </w:divBdr>
                                </w:div>
                                <w:div w:id="1609045191">
                                  <w:marLeft w:val="0"/>
                                  <w:marRight w:val="0"/>
                                  <w:marTop w:val="0"/>
                                  <w:marBottom w:val="0"/>
                                  <w:divBdr>
                                    <w:top w:val="none" w:sz="0" w:space="0" w:color="auto"/>
                                    <w:left w:val="none" w:sz="0" w:space="0" w:color="auto"/>
                                    <w:bottom w:val="none" w:sz="0" w:space="0" w:color="auto"/>
                                    <w:right w:val="none" w:sz="0" w:space="0" w:color="auto"/>
                                  </w:divBdr>
                                </w:div>
                                <w:div w:id="1626885588">
                                  <w:marLeft w:val="0"/>
                                  <w:marRight w:val="0"/>
                                  <w:marTop w:val="0"/>
                                  <w:marBottom w:val="0"/>
                                  <w:divBdr>
                                    <w:top w:val="none" w:sz="0" w:space="0" w:color="auto"/>
                                    <w:left w:val="none" w:sz="0" w:space="0" w:color="auto"/>
                                    <w:bottom w:val="none" w:sz="0" w:space="0" w:color="auto"/>
                                    <w:right w:val="none" w:sz="0" w:space="0" w:color="auto"/>
                                  </w:divBdr>
                                </w:div>
                                <w:div w:id="1627588796">
                                  <w:marLeft w:val="0"/>
                                  <w:marRight w:val="0"/>
                                  <w:marTop w:val="0"/>
                                  <w:marBottom w:val="0"/>
                                  <w:divBdr>
                                    <w:top w:val="none" w:sz="0" w:space="0" w:color="auto"/>
                                    <w:left w:val="none" w:sz="0" w:space="0" w:color="auto"/>
                                    <w:bottom w:val="none" w:sz="0" w:space="0" w:color="auto"/>
                                    <w:right w:val="none" w:sz="0" w:space="0" w:color="auto"/>
                                  </w:divBdr>
                                </w:div>
                                <w:div w:id="1628123769">
                                  <w:marLeft w:val="0"/>
                                  <w:marRight w:val="0"/>
                                  <w:marTop w:val="0"/>
                                  <w:marBottom w:val="0"/>
                                  <w:divBdr>
                                    <w:top w:val="none" w:sz="0" w:space="0" w:color="auto"/>
                                    <w:left w:val="none" w:sz="0" w:space="0" w:color="auto"/>
                                    <w:bottom w:val="none" w:sz="0" w:space="0" w:color="auto"/>
                                    <w:right w:val="none" w:sz="0" w:space="0" w:color="auto"/>
                                  </w:divBdr>
                                </w:div>
                                <w:div w:id="1632974935">
                                  <w:marLeft w:val="0"/>
                                  <w:marRight w:val="0"/>
                                  <w:marTop w:val="0"/>
                                  <w:marBottom w:val="0"/>
                                  <w:divBdr>
                                    <w:top w:val="none" w:sz="0" w:space="0" w:color="auto"/>
                                    <w:left w:val="none" w:sz="0" w:space="0" w:color="auto"/>
                                    <w:bottom w:val="none" w:sz="0" w:space="0" w:color="auto"/>
                                    <w:right w:val="none" w:sz="0" w:space="0" w:color="auto"/>
                                  </w:divBdr>
                                </w:div>
                                <w:div w:id="1637442991">
                                  <w:marLeft w:val="0"/>
                                  <w:marRight w:val="0"/>
                                  <w:marTop w:val="0"/>
                                  <w:marBottom w:val="0"/>
                                  <w:divBdr>
                                    <w:top w:val="none" w:sz="0" w:space="0" w:color="auto"/>
                                    <w:left w:val="none" w:sz="0" w:space="0" w:color="auto"/>
                                    <w:bottom w:val="none" w:sz="0" w:space="0" w:color="auto"/>
                                    <w:right w:val="none" w:sz="0" w:space="0" w:color="auto"/>
                                  </w:divBdr>
                                </w:div>
                                <w:div w:id="1640721709">
                                  <w:marLeft w:val="0"/>
                                  <w:marRight w:val="0"/>
                                  <w:marTop w:val="0"/>
                                  <w:marBottom w:val="0"/>
                                  <w:divBdr>
                                    <w:top w:val="none" w:sz="0" w:space="0" w:color="auto"/>
                                    <w:left w:val="none" w:sz="0" w:space="0" w:color="auto"/>
                                    <w:bottom w:val="none" w:sz="0" w:space="0" w:color="auto"/>
                                    <w:right w:val="none" w:sz="0" w:space="0" w:color="auto"/>
                                  </w:divBdr>
                                </w:div>
                                <w:div w:id="1648433676">
                                  <w:marLeft w:val="0"/>
                                  <w:marRight w:val="0"/>
                                  <w:marTop w:val="0"/>
                                  <w:marBottom w:val="0"/>
                                  <w:divBdr>
                                    <w:top w:val="none" w:sz="0" w:space="0" w:color="auto"/>
                                    <w:left w:val="none" w:sz="0" w:space="0" w:color="auto"/>
                                    <w:bottom w:val="none" w:sz="0" w:space="0" w:color="auto"/>
                                    <w:right w:val="none" w:sz="0" w:space="0" w:color="auto"/>
                                  </w:divBdr>
                                </w:div>
                                <w:div w:id="1678196622">
                                  <w:marLeft w:val="0"/>
                                  <w:marRight w:val="0"/>
                                  <w:marTop w:val="0"/>
                                  <w:marBottom w:val="0"/>
                                  <w:divBdr>
                                    <w:top w:val="none" w:sz="0" w:space="0" w:color="auto"/>
                                    <w:left w:val="none" w:sz="0" w:space="0" w:color="auto"/>
                                    <w:bottom w:val="none" w:sz="0" w:space="0" w:color="auto"/>
                                    <w:right w:val="none" w:sz="0" w:space="0" w:color="auto"/>
                                  </w:divBdr>
                                </w:div>
                                <w:div w:id="1692684019">
                                  <w:marLeft w:val="0"/>
                                  <w:marRight w:val="0"/>
                                  <w:marTop w:val="0"/>
                                  <w:marBottom w:val="0"/>
                                  <w:divBdr>
                                    <w:top w:val="none" w:sz="0" w:space="0" w:color="auto"/>
                                    <w:left w:val="none" w:sz="0" w:space="0" w:color="auto"/>
                                    <w:bottom w:val="none" w:sz="0" w:space="0" w:color="auto"/>
                                    <w:right w:val="none" w:sz="0" w:space="0" w:color="auto"/>
                                  </w:divBdr>
                                </w:div>
                                <w:div w:id="1708749500">
                                  <w:marLeft w:val="0"/>
                                  <w:marRight w:val="0"/>
                                  <w:marTop w:val="0"/>
                                  <w:marBottom w:val="0"/>
                                  <w:divBdr>
                                    <w:top w:val="none" w:sz="0" w:space="0" w:color="auto"/>
                                    <w:left w:val="none" w:sz="0" w:space="0" w:color="auto"/>
                                    <w:bottom w:val="none" w:sz="0" w:space="0" w:color="auto"/>
                                    <w:right w:val="none" w:sz="0" w:space="0" w:color="auto"/>
                                  </w:divBdr>
                                </w:div>
                                <w:div w:id="1711228219">
                                  <w:marLeft w:val="0"/>
                                  <w:marRight w:val="0"/>
                                  <w:marTop w:val="0"/>
                                  <w:marBottom w:val="0"/>
                                  <w:divBdr>
                                    <w:top w:val="none" w:sz="0" w:space="0" w:color="auto"/>
                                    <w:left w:val="none" w:sz="0" w:space="0" w:color="auto"/>
                                    <w:bottom w:val="none" w:sz="0" w:space="0" w:color="auto"/>
                                    <w:right w:val="none" w:sz="0" w:space="0" w:color="auto"/>
                                  </w:divBdr>
                                </w:div>
                                <w:div w:id="1745294216">
                                  <w:marLeft w:val="0"/>
                                  <w:marRight w:val="0"/>
                                  <w:marTop w:val="0"/>
                                  <w:marBottom w:val="0"/>
                                  <w:divBdr>
                                    <w:top w:val="none" w:sz="0" w:space="0" w:color="auto"/>
                                    <w:left w:val="none" w:sz="0" w:space="0" w:color="auto"/>
                                    <w:bottom w:val="none" w:sz="0" w:space="0" w:color="auto"/>
                                    <w:right w:val="none" w:sz="0" w:space="0" w:color="auto"/>
                                  </w:divBdr>
                                </w:div>
                                <w:div w:id="1767917735">
                                  <w:marLeft w:val="0"/>
                                  <w:marRight w:val="0"/>
                                  <w:marTop w:val="0"/>
                                  <w:marBottom w:val="0"/>
                                  <w:divBdr>
                                    <w:top w:val="none" w:sz="0" w:space="0" w:color="auto"/>
                                    <w:left w:val="none" w:sz="0" w:space="0" w:color="auto"/>
                                    <w:bottom w:val="none" w:sz="0" w:space="0" w:color="auto"/>
                                    <w:right w:val="none" w:sz="0" w:space="0" w:color="auto"/>
                                  </w:divBdr>
                                </w:div>
                                <w:div w:id="1806698183">
                                  <w:marLeft w:val="0"/>
                                  <w:marRight w:val="0"/>
                                  <w:marTop w:val="0"/>
                                  <w:marBottom w:val="0"/>
                                  <w:divBdr>
                                    <w:top w:val="none" w:sz="0" w:space="0" w:color="auto"/>
                                    <w:left w:val="none" w:sz="0" w:space="0" w:color="auto"/>
                                    <w:bottom w:val="none" w:sz="0" w:space="0" w:color="auto"/>
                                    <w:right w:val="none" w:sz="0" w:space="0" w:color="auto"/>
                                  </w:divBdr>
                                </w:div>
                                <w:div w:id="1815104112">
                                  <w:marLeft w:val="0"/>
                                  <w:marRight w:val="0"/>
                                  <w:marTop w:val="0"/>
                                  <w:marBottom w:val="0"/>
                                  <w:divBdr>
                                    <w:top w:val="none" w:sz="0" w:space="0" w:color="auto"/>
                                    <w:left w:val="none" w:sz="0" w:space="0" w:color="auto"/>
                                    <w:bottom w:val="none" w:sz="0" w:space="0" w:color="auto"/>
                                    <w:right w:val="none" w:sz="0" w:space="0" w:color="auto"/>
                                  </w:divBdr>
                                </w:div>
                                <w:div w:id="1819220870">
                                  <w:marLeft w:val="0"/>
                                  <w:marRight w:val="0"/>
                                  <w:marTop w:val="0"/>
                                  <w:marBottom w:val="0"/>
                                  <w:divBdr>
                                    <w:top w:val="none" w:sz="0" w:space="0" w:color="auto"/>
                                    <w:left w:val="none" w:sz="0" w:space="0" w:color="auto"/>
                                    <w:bottom w:val="none" w:sz="0" w:space="0" w:color="auto"/>
                                    <w:right w:val="none" w:sz="0" w:space="0" w:color="auto"/>
                                  </w:divBdr>
                                </w:div>
                                <w:div w:id="1844661532">
                                  <w:marLeft w:val="0"/>
                                  <w:marRight w:val="0"/>
                                  <w:marTop w:val="0"/>
                                  <w:marBottom w:val="0"/>
                                  <w:divBdr>
                                    <w:top w:val="none" w:sz="0" w:space="0" w:color="auto"/>
                                    <w:left w:val="none" w:sz="0" w:space="0" w:color="auto"/>
                                    <w:bottom w:val="none" w:sz="0" w:space="0" w:color="auto"/>
                                    <w:right w:val="none" w:sz="0" w:space="0" w:color="auto"/>
                                  </w:divBdr>
                                </w:div>
                                <w:div w:id="1923448675">
                                  <w:marLeft w:val="0"/>
                                  <w:marRight w:val="0"/>
                                  <w:marTop w:val="0"/>
                                  <w:marBottom w:val="0"/>
                                  <w:divBdr>
                                    <w:top w:val="none" w:sz="0" w:space="0" w:color="auto"/>
                                    <w:left w:val="none" w:sz="0" w:space="0" w:color="auto"/>
                                    <w:bottom w:val="none" w:sz="0" w:space="0" w:color="auto"/>
                                    <w:right w:val="none" w:sz="0" w:space="0" w:color="auto"/>
                                  </w:divBdr>
                                </w:div>
                                <w:div w:id="1999338394">
                                  <w:marLeft w:val="0"/>
                                  <w:marRight w:val="0"/>
                                  <w:marTop w:val="0"/>
                                  <w:marBottom w:val="0"/>
                                  <w:divBdr>
                                    <w:top w:val="none" w:sz="0" w:space="0" w:color="auto"/>
                                    <w:left w:val="none" w:sz="0" w:space="0" w:color="auto"/>
                                    <w:bottom w:val="none" w:sz="0" w:space="0" w:color="auto"/>
                                    <w:right w:val="none" w:sz="0" w:space="0" w:color="auto"/>
                                  </w:divBdr>
                                </w:div>
                                <w:div w:id="2016612935">
                                  <w:marLeft w:val="0"/>
                                  <w:marRight w:val="0"/>
                                  <w:marTop w:val="0"/>
                                  <w:marBottom w:val="0"/>
                                  <w:divBdr>
                                    <w:top w:val="none" w:sz="0" w:space="0" w:color="auto"/>
                                    <w:left w:val="none" w:sz="0" w:space="0" w:color="auto"/>
                                    <w:bottom w:val="none" w:sz="0" w:space="0" w:color="auto"/>
                                    <w:right w:val="none" w:sz="0" w:space="0" w:color="auto"/>
                                  </w:divBdr>
                                </w:div>
                                <w:div w:id="2056928039">
                                  <w:marLeft w:val="0"/>
                                  <w:marRight w:val="0"/>
                                  <w:marTop w:val="0"/>
                                  <w:marBottom w:val="0"/>
                                  <w:divBdr>
                                    <w:top w:val="none" w:sz="0" w:space="0" w:color="auto"/>
                                    <w:left w:val="none" w:sz="0" w:space="0" w:color="auto"/>
                                    <w:bottom w:val="none" w:sz="0" w:space="0" w:color="auto"/>
                                    <w:right w:val="none" w:sz="0" w:space="0" w:color="auto"/>
                                  </w:divBdr>
                                </w:div>
                                <w:div w:id="2076783005">
                                  <w:marLeft w:val="0"/>
                                  <w:marRight w:val="0"/>
                                  <w:marTop w:val="0"/>
                                  <w:marBottom w:val="0"/>
                                  <w:divBdr>
                                    <w:top w:val="none" w:sz="0" w:space="0" w:color="auto"/>
                                    <w:left w:val="none" w:sz="0" w:space="0" w:color="auto"/>
                                    <w:bottom w:val="none" w:sz="0" w:space="0" w:color="auto"/>
                                    <w:right w:val="none" w:sz="0" w:space="0" w:color="auto"/>
                                  </w:divBdr>
                                </w:div>
                                <w:div w:id="2125493615">
                                  <w:marLeft w:val="0"/>
                                  <w:marRight w:val="0"/>
                                  <w:marTop w:val="0"/>
                                  <w:marBottom w:val="0"/>
                                  <w:divBdr>
                                    <w:top w:val="none" w:sz="0" w:space="0" w:color="auto"/>
                                    <w:left w:val="none" w:sz="0" w:space="0" w:color="auto"/>
                                    <w:bottom w:val="none" w:sz="0" w:space="0" w:color="auto"/>
                                    <w:right w:val="none" w:sz="0" w:space="0" w:color="auto"/>
                                  </w:divBdr>
                                </w:div>
                                <w:div w:id="213143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801802">
                          <w:marLeft w:val="0"/>
                          <w:marRight w:val="0"/>
                          <w:marTop w:val="0"/>
                          <w:marBottom w:val="0"/>
                          <w:divBdr>
                            <w:top w:val="none" w:sz="0" w:space="0" w:color="auto"/>
                            <w:left w:val="none" w:sz="0" w:space="0" w:color="auto"/>
                            <w:bottom w:val="none" w:sz="0" w:space="0" w:color="auto"/>
                            <w:right w:val="none" w:sz="0" w:space="0" w:color="auto"/>
                          </w:divBdr>
                          <w:divsChild>
                            <w:div w:id="982390362">
                              <w:marLeft w:val="0"/>
                              <w:marRight w:val="0"/>
                              <w:marTop w:val="0"/>
                              <w:marBottom w:val="0"/>
                              <w:divBdr>
                                <w:top w:val="none" w:sz="0" w:space="0" w:color="auto"/>
                                <w:left w:val="none" w:sz="0" w:space="0" w:color="auto"/>
                                <w:bottom w:val="none" w:sz="0" w:space="0" w:color="auto"/>
                                <w:right w:val="none" w:sz="0" w:space="0" w:color="auto"/>
                              </w:divBdr>
                              <w:divsChild>
                                <w:div w:id="12924285">
                                  <w:marLeft w:val="0"/>
                                  <w:marRight w:val="0"/>
                                  <w:marTop w:val="0"/>
                                  <w:marBottom w:val="0"/>
                                  <w:divBdr>
                                    <w:top w:val="none" w:sz="0" w:space="0" w:color="auto"/>
                                    <w:left w:val="none" w:sz="0" w:space="0" w:color="auto"/>
                                    <w:bottom w:val="none" w:sz="0" w:space="0" w:color="auto"/>
                                    <w:right w:val="none" w:sz="0" w:space="0" w:color="auto"/>
                                  </w:divBdr>
                                </w:div>
                                <w:div w:id="46681909">
                                  <w:marLeft w:val="0"/>
                                  <w:marRight w:val="0"/>
                                  <w:marTop w:val="0"/>
                                  <w:marBottom w:val="0"/>
                                  <w:divBdr>
                                    <w:top w:val="none" w:sz="0" w:space="0" w:color="auto"/>
                                    <w:left w:val="none" w:sz="0" w:space="0" w:color="auto"/>
                                    <w:bottom w:val="none" w:sz="0" w:space="0" w:color="auto"/>
                                    <w:right w:val="none" w:sz="0" w:space="0" w:color="auto"/>
                                  </w:divBdr>
                                </w:div>
                                <w:div w:id="165445026">
                                  <w:marLeft w:val="0"/>
                                  <w:marRight w:val="0"/>
                                  <w:marTop w:val="0"/>
                                  <w:marBottom w:val="0"/>
                                  <w:divBdr>
                                    <w:top w:val="none" w:sz="0" w:space="0" w:color="auto"/>
                                    <w:left w:val="none" w:sz="0" w:space="0" w:color="auto"/>
                                    <w:bottom w:val="none" w:sz="0" w:space="0" w:color="auto"/>
                                    <w:right w:val="none" w:sz="0" w:space="0" w:color="auto"/>
                                  </w:divBdr>
                                </w:div>
                                <w:div w:id="213737011">
                                  <w:marLeft w:val="0"/>
                                  <w:marRight w:val="0"/>
                                  <w:marTop w:val="0"/>
                                  <w:marBottom w:val="0"/>
                                  <w:divBdr>
                                    <w:top w:val="none" w:sz="0" w:space="0" w:color="auto"/>
                                    <w:left w:val="none" w:sz="0" w:space="0" w:color="auto"/>
                                    <w:bottom w:val="none" w:sz="0" w:space="0" w:color="auto"/>
                                    <w:right w:val="none" w:sz="0" w:space="0" w:color="auto"/>
                                  </w:divBdr>
                                </w:div>
                                <w:div w:id="514922158">
                                  <w:marLeft w:val="0"/>
                                  <w:marRight w:val="0"/>
                                  <w:marTop w:val="0"/>
                                  <w:marBottom w:val="0"/>
                                  <w:divBdr>
                                    <w:top w:val="none" w:sz="0" w:space="0" w:color="auto"/>
                                    <w:left w:val="none" w:sz="0" w:space="0" w:color="auto"/>
                                    <w:bottom w:val="none" w:sz="0" w:space="0" w:color="auto"/>
                                    <w:right w:val="none" w:sz="0" w:space="0" w:color="auto"/>
                                  </w:divBdr>
                                </w:div>
                                <w:div w:id="534120492">
                                  <w:marLeft w:val="0"/>
                                  <w:marRight w:val="0"/>
                                  <w:marTop w:val="0"/>
                                  <w:marBottom w:val="0"/>
                                  <w:divBdr>
                                    <w:top w:val="none" w:sz="0" w:space="0" w:color="auto"/>
                                    <w:left w:val="none" w:sz="0" w:space="0" w:color="auto"/>
                                    <w:bottom w:val="none" w:sz="0" w:space="0" w:color="auto"/>
                                    <w:right w:val="none" w:sz="0" w:space="0" w:color="auto"/>
                                  </w:divBdr>
                                </w:div>
                                <w:div w:id="549078368">
                                  <w:marLeft w:val="0"/>
                                  <w:marRight w:val="0"/>
                                  <w:marTop w:val="0"/>
                                  <w:marBottom w:val="0"/>
                                  <w:divBdr>
                                    <w:top w:val="none" w:sz="0" w:space="0" w:color="auto"/>
                                    <w:left w:val="none" w:sz="0" w:space="0" w:color="auto"/>
                                    <w:bottom w:val="none" w:sz="0" w:space="0" w:color="auto"/>
                                    <w:right w:val="none" w:sz="0" w:space="0" w:color="auto"/>
                                  </w:divBdr>
                                </w:div>
                                <w:div w:id="552470561">
                                  <w:marLeft w:val="0"/>
                                  <w:marRight w:val="0"/>
                                  <w:marTop w:val="0"/>
                                  <w:marBottom w:val="0"/>
                                  <w:divBdr>
                                    <w:top w:val="none" w:sz="0" w:space="0" w:color="auto"/>
                                    <w:left w:val="none" w:sz="0" w:space="0" w:color="auto"/>
                                    <w:bottom w:val="none" w:sz="0" w:space="0" w:color="auto"/>
                                    <w:right w:val="none" w:sz="0" w:space="0" w:color="auto"/>
                                  </w:divBdr>
                                </w:div>
                                <w:div w:id="622152156">
                                  <w:marLeft w:val="0"/>
                                  <w:marRight w:val="0"/>
                                  <w:marTop w:val="0"/>
                                  <w:marBottom w:val="0"/>
                                  <w:divBdr>
                                    <w:top w:val="none" w:sz="0" w:space="0" w:color="auto"/>
                                    <w:left w:val="none" w:sz="0" w:space="0" w:color="auto"/>
                                    <w:bottom w:val="none" w:sz="0" w:space="0" w:color="auto"/>
                                    <w:right w:val="none" w:sz="0" w:space="0" w:color="auto"/>
                                  </w:divBdr>
                                </w:div>
                                <w:div w:id="637225331">
                                  <w:marLeft w:val="0"/>
                                  <w:marRight w:val="0"/>
                                  <w:marTop w:val="0"/>
                                  <w:marBottom w:val="0"/>
                                  <w:divBdr>
                                    <w:top w:val="none" w:sz="0" w:space="0" w:color="auto"/>
                                    <w:left w:val="none" w:sz="0" w:space="0" w:color="auto"/>
                                    <w:bottom w:val="none" w:sz="0" w:space="0" w:color="auto"/>
                                    <w:right w:val="none" w:sz="0" w:space="0" w:color="auto"/>
                                  </w:divBdr>
                                </w:div>
                                <w:div w:id="712462647">
                                  <w:marLeft w:val="0"/>
                                  <w:marRight w:val="0"/>
                                  <w:marTop w:val="0"/>
                                  <w:marBottom w:val="0"/>
                                  <w:divBdr>
                                    <w:top w:val="none" w:sz="0" w:space="0" w:color="auto"/>
                                    <w:left w:val="none" w:sz="0" w:space="0" w:color="auto"/>
                                    <w:bottom w:val="none" w:sz="0" w:space="0" w:color="auto"/>
                                    <w:right w:val="none" w:sz="0" w:space="0" w:color="auto"/>
                                  </w:divBdr>
                                </w:div>
                                <w:div w:id="717358317">
                                  <w:marLeft w:val="0"/>
                                  <w:marRight w:val="0"/>
                                  <w:marTop w:val="0"/>
                                  <w:marBottom w:val="0"/>
                                  <w:divBdr>
                                    <w:top w:val="none" w:sz="0" w:space="0" w:color="auto"/>
                                    <w:left w:val="none" w:sz="0" w:space="0" w:color="auto"/>
                                    <w:bottom w:val="none" w:sz="0" w:space="0" w:color="auto"/>
                                    <w:right w:val="none" w:sz="0" w:space="0" w:color="auto"/>
                                  </w:divBdr>
                                </w:div>
                                <w:div w:id="836648123">
                                  <w:marLeft w:val="0"/>
                                  <w:marRight w:val="0"/>
                                  <w:marTop w:val="0"/>
                                  <w:marBottom w:val="0"/>
                                  <w:divBdr>
                                    <w:top w:val="none" w:sz="0" w:space="0" w:color="auto"/>
                                    <w:left w:val="none" w:sz="0" w:space="0" w:color="auto"/>
                                    <w:bottom w:val="none" w:sz="0" w:space="0" w:color="auto"/>
                                    <w:right w:val="none" w:sz="0" w:space="0" w:color="auto"/>
                                  </w:divBdr>
                                </w:div>
                                <w:div w:id="853030380">
                                  <w:marLeft w:val="0"/>
                                  <w:marRight w:val="0"/>
                                  <w:marTop w:val="0"/>
                                  <w:marBottom w:val="0"/>
                                  <w:divBdr>
                                    <w:top w:val="none" w:sz="0" w:space="0" w:color="auto"/>
                                    <w:left w:val="none" w:sz="0" w:space="0" w:color="auto"/>
                                    <w:bottom w:val="none" w:sz="0" w:space="0" w:color="auto"/>
                                    <w:right w:val="none" w:sz="0" w:space="0" w:color="auto"/>
                                  </w:divBdr>
                                </w:div>
                                <w:div w:id="955676896">
                                  <w:marLeft w:val="0"/>
                                  <w:marRight w:val="0"/>
                                  <w:marTop w:val="0"/>
                                  <w:marBottom w:val="0"/>
                                  <w:divBdr>
                                    <w:top w:val="none" w:sz="0" w:space="0" w:color="auto"/>
                                    <w:left w:val="none" w:sz="0" w:space="0" w:color="auto"/>
                                    <w:bottom w:val="none" w:sz="0" w:space="0" w:color="auto"/>
                                    <w:right w:val="none" w:sz="0" w:space="0" w:color="auto"/>
                                  </w:divBdr>
                                </w:div>
                                <w:div w:id="976960534">
                                  <w:marLeft w:val="0"/>
                                  <w:marRight w:val="0"/>
                                  <w:marTop w:val="0"/>
                                  <w:marBottom w:val="0"/>
                                  <w:divBdr>
                                    <w:top w:val="none" w:sz="0" w:space="0" w:color="auto"/>
                                    <w:left w:val="none" w:sz="0" w:space="0" w:color="auto"/>
                                    <w:bottom w:val="none" w:sz="0" w:space="0" w:color="auto"/>
                                    <w:right w:val="none" w:sz="0" w:space="0" w:color="auto"/>
                                  </w:divBdr>
                                </w:div>
                                <w:div w:id="1089618562">
                                  <w:marLeft w:val="0"/>
                                  <w:marRight w:val="0"/>
                                  <w:marTop w:val="0"/>
                                  <w:marBottom w:val="0"/>
                                  <w:divBdr>
                                    <w:top w:val="none" w:sz="0" w:space="0" w:color="auto"/>
                                    <w:left w:val="none" w:sz="0" w:space="0" w:color="auto"/>
                                    <w:bottom w:val="none" w:sz="0" w:space="0" w:color="auto"/>
                                    <w:right w:val="none" w:sz="0" w:space="0" w:color="auto"/>
                                  </w:divBdr>
                                </w:div>
                                <w:div w:id="1090152974">
                                  <w:marLeft w:val="0"/>
                                  <w:marRight w:val="0"/>
                                  <w:marTop w:val="0"/>
                                  <w:marBottom w:val="0"/>
                                  <w:divBdr>
                                    <w:top w:val="none" w:sz="0" w:space="0" w:color="auto"/>
                                    <w:left w:val="none" w:sz="0" w:space="0" w:color="auto"/>
                                    <w:bottom w:val="none" w:sz="0" w:space="0" w:color="auto"/>
                                    <w:right w:val="none" w:sz="0" w:space="0" w:color="auto"/>
                                  </w:divBdr>
                                </w:div>
                                <w:div w:id="1117485590">
                                  <w:marLeft w:val="0"/>
                                  <w:marRight w:val="0"/>
                                  <w:marTop w:val="0"/>
                                  <w:marBottom w:val="0"/>
                                  <w:divBdr>
                                    <w:top w:val="none" w:sz="0" w:space="0" w:color="auto"/>
                                    <w:left w:val="none" w:sz="0" w:space="0" w:color="auto"/>
                                    <w:bottom w:val="none" w:sz="0" w:space="0" w:color="auto"/>
                                    <w:right w:val="none" w:sz="0" w:space="0" w:color="auto"/>
                                  </w:divBdr>
                                </w:div>
                                <w:div w:id="1249194273">
                                  <w:marLeft w:val="0"/>
                                  <w:marRight w:val="0"/>
                                  <w:marTop w:val="0"/>
                                  <w:marBottom w:val="0"/>
                                  <w:divBdr>
                                    <w:top w:val="none" w:sz="0" w:space="0" w:color="auto"/>
                                    <w:left w:val="none" w:sz="0" w:space="0" w:color="auto"/>
                                    <w:bottom w:val="none" w:sz="0" w:space="0" w:color="auto"/>
                                    <w:right w:val="none" w:sz="0" w:space="0" w:color="auto"/>
                                  </w:divBdr>
                                </w:div>
                                <w:div w:id="1340160775">
                                  <w:marLeft w:val="0"/>
                                  <w:marRight w:val="0"/>
                                  <w:marTop w:val="0"/>
                                  <w:marBottom w:val="0"/>
                                  <w:divBdr>
                                    <w:top w:val="none" w:sz="0" w:space="0" w:color="auto"/>
                                    <w:left w:val="none" w:sz="0" w:space="0" w:color="auto"/>
                                    <w:bottom w:val="none" w:sz="0" w:space="0" w:color="auto"/>
                                    <w:right w:val="none" w:sz="0" w:space="0" w:color="auto"/>
                                  </w:divBdr>
                                </w:div>
                                <w:div w:id="1340814221">
                                  <w:marLeft w:val="0"/>
                                  <w:marRight w:val="0"/>
                                  <w:marTop w:val="0"/>
                                  <w:marBottom w:val="0"/>
                                  <w:divBdr>
                                    <w:top w:val="none" w:sz="0" w:space="0" w:color="auto"/>
                                    <w:left w:val="none" w:sz="0" w:space="0" w:color="auto"/>
                                    <w:bottom w:val="none" w:sz="0" w:space="0" w:color="auto"/>
                                    <w:right w:val="none" w:sz="0" w:space="0" w:color="auto"/>
                                  </w:divBdr>
                                </w:div>
                                <w:div w:id="1379938429">
                                  <w:marLeft w:val="0"/>
                                  <w:marRight w:val="0"/>
                                  <w:marTop w:val="0"/>
                                  <w:marBottom w:val="0"/>
                                  <w:divBdr>
                                    <w:top w:val="none" w:sz="0" w:space="0" w:color="auto"/>
                                    <w:left w:val="none" w:sz="0" w:space="0" w:color="auto"/>
                                    <w:bottom w:val="none" w:sz="0" w:space="0" w:color="auto"/>
                                    <w:right w:val="none" w:sz="0" w:space="0" w:color="auto"/>
                                  </w:divBdr>
                                </w:div>
                                <w:div w:id="1381321578">
                                  <w:marLeft w:val="0"/>
                                  <w:marRight w:val="0"/>
                                  <w:marTop w:val="0"/>
                                  <w:marBottom w:val="0"/>
                                  <w:divBdr>
                                    <w:top w:val="none" w:sz="0" w:space="0" w:color="auto"/>
                                    <w:left w:val="none" w:sz="0" w:space="0" w:color="auto"/>
                                    <w:bottom w:val="none" w:sz="0" w:space="0" w:color="auto"/>
                                    <w:right w:val="none" w:sz="0" w:space="0" w:color="auto"/>
                                  </w:divBdr>
                                </w:div>
                                <w:div w:id="1420059076">
                                  <w:marLeft w:val="0"/>
                                  <w:marRight w:val="0"/>
                                  <w:marTop w:val="0"/>
                                  <w:marBottom w:val="0"/>
                                  <w:divBdr>
                                    <w:top w:val="none" w:sz="0" w:space="0" w:color="auto"/>
                                    <w:left w:val="none" w:sz="0" w:space="0" w:color="auto"/>
                                    <w:bottom w:val="none" w:sz="0" w:space="0" w:color="auto"/>
                                    <w:right w:val="none" w:sz="0" w:space="0" w:color="auto"/>
                                  </w:divBdr>
                                </w:div>
                                <w:div w:id="1424453769">
                                  <w:marLeft w:val="0"/>
                                  <w:marRight w:val="0"/>
                                  <w:marTop w:val="0"/>
                                  <w:marBottom w:val="0"/>
                                  <w:divBdr>
                                    <w:top w:val="none" w:sz="0" w:space="0" w:color="auto"/>
                                    <w:left w:val="none" w:sz="0" w:space="0" w:color="auto"/>
                                    <w:bottom w:val="none" w:sz="0" w:space="0" w:color="auto"/>
                                    <w:right w:val="none" w:sz="0" w:space="0" w:color="auto"/>
                                  </w:divBdr>
                                </w:div>
                                <w:div w:id="1435369589">
                                  <w:marLeft w:val="0"/>
                                  <w:marRight w:val="0"/>
                                  <w:marTop w:val="0"/>
                                  <w:marBottom w:val="0"/>
                                  <w:divBdr>
                                    <w:top w:val="none" w:sz="0" w:space="0" w:color="auto"/>
                                    <w:left w:val="none" w:sz="0" w:space="0" w:color="auto"/>
                                    <w:bottom w:val="none" w:sz="0" w:space="0" w:color="auto"/>
                                    <w:right w:val="none" w:sz="0" w:space="0" w:color="auto"/>
                                  </w:divBdr>
                                </w:div>
                                <w:div w:id="1449931078">
                                  <w:marLeft w:val="0"/>
                                  <w:marRight w:val="0"/>
                                  <w:marTop w:val="0"/>
                                  <w:marBottom w:val="0"/>
                                  <w:divBdr>
                                    <w:top w:val="none" w:sz="0" w:space="0" w:color="auto"/>
                                    <w:left w:val="none" w:sz="0" w:space="0" w:color="auto"/>
                                    <w:bottom w:val="none" w:sz="0" w:space="0" w:color="auto"/>
                                    <w:right w:val="none" w:sz="0" w:space="0" w:color="auto"/>
                                  </w:divBdr>
                                </w:div>
                                <w:div w:id="1494687193">
                                  <w:marLeft w:val="0"/>
                                  <w:marRight w:val="0"/>
                                  <w:marTop w:val="0"/>
                                  <w:marBottom w:val="0"/>
                                  <w:divBdr>
                                    <w:top w:val="none" w:sz="0" w:space="0" w:color="auto"/>
                                    <w:left w:val="none" w:sz="0" w:space="0" w:color="auto"/>
                                    <w:bottom w:val="none" w:sz="0" w:space="0" w:color="auto"/>
                                    <w:right w:val="none" w:sz="0" w:space="0" w:color="auto"/>
                                  </w:divBdr>
                                </w:div>
                                <w:div w:id="1501309174">
                                  <w:marLeft w:val="0"/>
                                  <w:marRight w:val="0"/>
                                  <w:marTop w:val="0"/>
                                  <w:marBottom w:val="0"/>
                                  <w:divBdr>
                                    <w:top w:val="none" w:sz="0" w:space="0" w:color="auto"/>
                                    <w:left w:val="none" w:sz="0" w:space="0" w:color="auto"/>
                                    <w:bottom w:val="none" w:sz="0" w:space="0" w:color="auto"/>
                                    <w:right w:val="none" w:sz="0" w:space="0" w:color="auto"/>
                                  </w:divBdr>
                                </w:div>
                                <w:div w:id="1827894292">
                                  <w:marLeft w:val="0"/>
                                  <w:marRight w:val="0"/>
                                  <w:marTop w:val="0"/>
                                  <w:marBottom w:val="0"/>
                                  <w:divBdr>
                                    <w:top w:val="none" w:sz="0" w:space="0" w:color="auto"/>
                                    <w:left w:val="none" w:sz="0" w:space="0" w:color="auto"/>
                                    <w:bottom w:val="none" w:sz="0" w:space="0" w:color="auto"/>
                                    <w:right w:val="none" w:sz="0" w:space="0" w:color="auto"/>
                                  </w:divBdr>
                                </w:div>
                                <w:div w:id="1975283189">
                                  <w:marLeft w:val="0"/>
                                  <w:marRight w:val="0"/>
                                  <w:marTop w:val="0"/>
                                  <w:marBottom w:val="0"/>
                                  <w:divBdr>
                                    <w:top w:val="none" w:sz="0" w:space="0" w:color="auto"/>
                                    <w:left w:val="none" w:sz="0" w:space="0" w:color="auto"/>
                                    <w:bottom w:val="none" w:sz="0" w:space="0" w:color="auto"/>
                                    <w:right w:val="none" w:sz="0" w:space="0" w:color="auto"/>
                                  </w:divBdr>
                                </w:div>
                                <w:div w:id="2008246327">
                                  <w:marLeft w:val="0"/>
                                  <w:marRight w:val="0"/>
                                  <w:marTop w:val="0"/>
                                  <w:marBottom w:val="0"/>
                                  <w:divBdr>
                                    <w:top w:val="none" w:sz="0" w:space="0" w:color="auto"/>
                                    <w:left w:val="none" w:sz="0" w:space="0" w:color="auto"/>
                                    <w:bottom w:val="none" w:sz="0" w:space="0" w:color="auto"/>
                                    <w:right w:val="none" w:sz="0" w:space="0" w:color="auto"/>
                                  </w:divBdr>
                                </w:div>
                                <w:div w:id="2016565857">
                                  <w:marLeft w:val="0"/>
                                  <w:marRight w:val="0"/>
                                  <w:marTop w:val="0"/>
                                  <w:marBottom w:val="0"/>
                                  <w:divBdr>
                                    <w:top w:val="none" w:sz="0" w:space="0" w:color="auto"/>
                                    <w:left w:val="none" w:sz="0" w:space="0" w:color="auto"/>
                                    <w:bottom w:val="none" w:sz="0" w:space="0" w:color="auto"/>
                                    <w:right w:val="none" w:sz="0" w:space="0" w:color="auto"/>
                                  </w:divBdr>
                                </w:div>
                                <w:div w:id="2048942345">
                                  <w:marLeft w:val="0"/>
                                  <w:marRight w:val="0"/>
                                  <w:marTop w:val="0"/>
                                  <w:marBottom w:val="0"/>
                                  <w:divBdr>
                                    <w:top w:val="none" w:sz="0" w:space="0" w:color="auto"/>
                                    <w:left w:val="none" w:sz="0" w:space="0" w:color="auto"/>
                                    <w:bottom w:val="none" w:sz="0" w:space="0" w:color="auto"/>
                                    <w:right w:val="none" w:sz="0" w:space="0" w:color="auto"/>
                                  </w:divBdr>
                                </w:div>
                                <w:div w:id="2106458950">
                                  <w:marLeft w:val="0"/>
                                  <w:marRight w:val="0"/>
                                  <w:marTop w:val="0"/>
                                  <w:marBottom w:val="0"/>
                                  <w:divBdr>
                                    <w:top w:val="none" w:sz="0" w:space="0" w:color="auto"/>
                                    <w:left w:val="none" w:sz="0" w:space="0" w:color="auto"/>
                                    <w:bottom w:val="none" w:sz="0" w:space="0" w:color="auto"/>
                                    <w:right w:val="none" w:sz="0" w:space="0" w:color="auto"/>
                                  </w:divBdr>
                                </w:div>
                                <w:div w:id="2119175368">
                                  <w:marLeft w:val="0"/>
                                  <w:marRight w:val="0"/>
                                  <w:marTop w:val="0"/>
                                  <w:marBottom w:val="0"/>
                                  <w:divBdr>
                                    <w:top w:val="none" w:sz="0" w:space="0" w:color="auto"/>
                                    <w:left w:val="none" w:sz="0" w:space="0" w:color="auto"/>
                                    <w:bottom w:val="none" w:sz="0" w:space="0" w:color="auto"/>
                                    <w:right w:val="none" w:sz="0" w:space="0" w:color="auto"/>
                                  </w:divBdr>
                                </w:div>
                                <w:div w:id="211964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1219057">
              <w:marLeft w:val="0"/>
              <w:marRight w:val="0"/>
              <w:marTop w:val="0"/>
              <w:marBottom w:val="0"/>
              <w:divBdr>
                <w:top w:val="none" w:sz="0" w:space="0" w:color="auto"/>
                <w:left w:val="none" w:sz="0" w:space="0" w:color="auto"/>
                <w:bottom w:val="none" w:sz="0" w:space="0" w:color="auto"/>
                <w:right w:val="none" w:sz="0" w:space="0" w:color="auto"/>
              </w:divBdr>
              <w:divsChild>
                <w:div w:id="2106459462">
                  <w:marLeft w:val="0"/>
                  <w:marRight w:val="0"/>
                  <w:marTop w:val="0"/>
                  <w:marBottom w:val="0"/>
                  <w:divBdr>
                    <w:top w:val="none" w:sz="0" w:space="0" w:color="auto"/>
                    <w:left w:val="none" w:sz="0" w:space="0" w:color="auto"/>
                    <w:bottom w:val="none" w:sz="0" w:space="0" w:color="auto"/>
                    <w:right w:val="none" w:sz="0" w:space="0" w:color="auto"/>
                  </w:divBdr>
                  <w:divsChild>
                    <w:div w:id="11475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2472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gamutonline.net/displayPolicy/635212/5" TargetMode="External"/><Relationship Id="rId671" Type="http://schemas.openxmlformats.org/officeDocument/2006/relationships/image" Target="media/image14.png"/><Relationship Id="rId21" Type="http://schemas.openxmlformats.org/officeDocument/2006/relationships/hyperlink" Target="http://gamutonline.net/displayPolicy/131261/5" TargetMode="External"/><Relationship Id="rId324" Type="http://schemas.openxmlformats.org/officeDocument/2006/relationships/hyperlink" Target="http://gamutonline.net/displayPolicy/132237/5" TargetMode="External"/><Relationship Id="rId531" Type="http://schemas.openxmlformats.org/officeDocument/2006/relationships/hyperlink" Target="http://www.gamutonline.net/district/jamuldulzura/displayPolicy/1032563/5" TargetMode="External"/><Relationship Id="rId629" Type="http://schemas.openxmlformats.org/officeDocument/2006/relationships/hyperlink" Target="http://gamutonline.net/displayPolicy/441298/5" TargetMode="External"/><Relationship Id="rId170" Type="http://schemas.openxmlformats.org/officeDocument/2006/relationships/hyperlink" Target="http://gamutonline.net/displayPolicy/149833/5" TargetMode="External"/><Relationship Id="rId268" Type="http://schemas.openxmlformats.org/officeDocument/2006/relationships/hyperlink" Target="http://gamutonline.net/displayPolicy/132223/5" TargetMode="External"/><Relationship Id="rId475" Type="http://schemas.openxmlformats.org/officeDocument/2006/relationships/hyperlink" Target="http://www.gamutonline.net/district/jamuldulzura/displayPolicy/1032499/5" TargetMode="External"/><Relationship Id="rId682" Type="http://schemas.openxmlformats.org/officeDocument/2006/relationships/footer" Target="footer5.xml"/><Relationship Id="rId32" Type="http://schemas.openxmlformats.org/officeDocument/2006/relationships/hyperlink" Target="http://gamutonline.net/displayPolicy/169476/5" TargetMode="External"/><Relationship Id="rId128" Type="http://schemas.openxmlformats.org/officeDocument/2006/relationships/hyperlink" Target="http://gamutonline.net/displayPolicy/137528/5" TargetMode="External"/><Relationship Id="rId335" Type="http://schemas.openxmlformats.org/officeDocument/2006/relationships/hyperlink" Target="http://gamutonline.net/displayPolicy/135958/5" TargetMode="External"/><Relationship Id="rId542" Type="http://schemas.openxmlformats.org/officeDocument/2006/relationships/hyperlink" Target="http://gamutonline.net/displayPolicy/441361/5" TargetMode="External"/><Relationship Id="rId181" Type="http://schemas.openxmlformats.org/officeDocument/2006/relationships/hyperlink" Target="http://gamutonline.net/displayPolicy/226067/5" TargetMode="External"/><Relationship Id="rId402" Type="http://schemas.openxmlformats.org/officeDocument/2006/relationships/hyperlink" Target="http://gamutonline.net/displayPolicy/132248/5" TargetMode="External"/><Relationship Id="rId279" Type="http://schemas.openxmlformats.org/officeDocument/2006/relationships/hyperlink" Target="http://gamutonline.net/displayPolicy/132220/5" TargetMode="External"/><Relationship Id="rId486" Type="http://schemas.openxmlformats.org/officeDocument/2006/relationships/hyperlink" Target="http://www.gamutonline.net/district/jamuldulzura/displayPolicy/1032553/5" TargetMode="External"/><Relationship Id="rId693" Type="http://schemas.openxmlformats.org/officeDocument/2006/relationships/footer" Target="footer16.xml"/><Relationship Id="rId707" Type="http://schemas.openxmlformats.org/officeDocument/2006/relationships/image" Target="media/image15.png"/><Relationship Id="rId43" Type="http://schemas.openxmlformats.org/officeDocument/2006/relationships/hyperlink" Target="http://gamutonline.net/displayPolicy/169485/5" TargetMode="External"/><Relationship Id="rId139" Type="http://schemas.openxmlformats.org/officeDocument/2006/relationships/hyperlink" Target="http://gamutonline.net/displayPolicy/132221/5" TargetMode="External"/><Relationship Id="rId346" Type="http://schemas.openxmlformats.org/officeDocument/2006/relationships/hyperlink" Target="http://gamutonline.net/displayPolicy/169626/5" TargetMode="External"/><Relationship Id="rId553" Type="http://schemas.openxmlformats.org/officeDocument/2006/relationships/hyperlink" Target="http://gamutonline.net/displayPolicy/132220/5" TargetMode="External"/><Relationship Id="rId192" Type="http://schemas.openxmlformats.org/officeDocument/2006/relationships/hyperlink" Target="http://www.cde.ca.gov/" TargetMode="External"/><Relationship Id="rId206" Type="http://schemas.openxmlformats.org/officeDocument/2006/relationships/hyperlink" Target="http://gamutonline.net/displayPolicy/226041/5" TargetMode="External"/><Relationship Id="rId413" Type="http://schemas.openxmlformats.org/officeDocument/2006/relationships/hyperlink" Target="http://gamutonline.net/displayPolicy/135958/5" TargetMode="External"/><Relationship Id="rId497" Type="http://schemas.openxmlformats.org/officeDocument/2006/relationships/hyperlink" Target="http://www.cde.ca.gov/" TargetMode="External"/><Relationship Id="rId620" Type="http://schemas.openxmlformats.org/officeDocument/2006/relationships/hyperlink" Target="http://gamutonline.net/displayPolicy/439318/5" TargetMode="External"/><Relationship Id="rId357" Type="http://schemas.openxmlformats.org/officeDocument/2006/relationships/hyperlink" Target="http://gamutonline.net/displayPolicy/136089/5" TargetMode="External"/><Relationship Id="rId54" Type="http://schemas.openxmlformats.org/officeDocument/2006/relationships/hyperlink" Target="http://gamutonline.net/displayPolicy/132271/5" TargetMode="External"/><Relationship Id="rId217" Type="http://schemas.openxmlformats.org/officeDocument/2006/relationships/hyperlink" Target="http://gamutonline.net/displayPolicy/149830/5" TargetMode="External"/><Relationship Id="rId564" Type="http://schemas.openxmlformats.org/officeDocument/2006/relationships/hyperlink" Target="http://gamutonline.net/displayPolicy/226219/5" TargetMode="External"/><Relationship Id="rId424" Type="http://schemas.openxmlformats.org/officeDocument/2006/relationships/hyperlink" Target="http://gamutonline.net/displayPolicy/132245/5" TargetMode="External"/><Relationship Id="rId631" Type="http://schemas.openxmlformats.org/officeDocument/2006/relationships/hyperlink" Target="http://gamutonline.net/displayPolicy/441300/5" TargetMode="External"/><Relationship Id="rId270" Type="http://schemas.openxmlformats.org/officeDocument/2006/relationships/hyperlink" Target="http://gamutonline.net/displayPolicy/137736/5" TargetMode="External"/><Relationship Id="rId65" Type="http://schemas.openxmlformats.org/officeDocument/2006/relationships/hyperlink" Target="http://gamutonline.net/displayPolicy/169575/5" TargetMode="External"/><Relationship Id="rId130" Type="http://schemas.openxmlformats.org/officeDocument/2006/relationships/hyperlink" Target="http://gamutonline.net/displayPolicy/441441/5" TargetMode="External"/><Relationship Id="rId368" Type="http://schemas.openxmlformats.org/officeDocument/2006/relationships/hyperlink" Target="http://gamutonline.net/displayPolicy/137967/5" TargetMode="External"/><Relationship Id="rId575" Type="http://schemas.openxmlformats.org/officeDocument/2006/relationships/hyperlink" Target="http://gamutonline.net/displayPolicy/137736/5" TargetMode="External"/><Relationship Id="rId228" Type="http://schemas.openxmlformats.org/officeDocument/2006/relationships/hyperlink" Target="http://gamutonline.net/displayPolicy/441395/5" TargetMode="External"/><Relationship Id="rId435" Type="http://schemas.openxmlformats.org/officeDocument/2006/relationships/hyperlink" Target="http://gamutonline.net/displayPolicy/137737/5" TargetMode="External"/><Relationship Id="rId642" Type="http://schemas.openxmlformats.org/officeDocument/2006/relationships/hyperlink" Target="http://gamutonline.net/displayPolicy/169701/5" TargetMode="External"/><Relationship Id="rId281" Type="http://schemas.openxmlformats.org/officeDocument/2006/relationships/hyperlink" Target="http://gamutonline.net/displayPolicy/132224/5" TargetMode="External"/><Relationship Id="rId502" Type="http://schemas.openxmlformats.org/officeDocument/2006/relationships/hyperlink" Target="http://www.gamutonline.net/district/jamuldulzura/displayPolicy/1032028/5" TargetMode="External"/><Relationship Id="rId76" Type="http://schemas.openxmlformats.org/officeDocument/2006/relationships/hyperlink" Target="http://gamutonline.net/displayPolicy/169487/5" TargetMode="External"/><Relationship Id="rId141" Type="http://schemas.openxmlformats.org/officeDocument/2006/relationships/hyperlink" Target="http://gamutonline.net/displayPolicy/132248/5" TargetMode="External"/><Relationship Id="rId379" Type="http://schemas.openxmlformats.org/officeDocument/2006/relationships/hyperlink" Target="http://gamutonline.net/displayPolicy/137967/5" TargetMode="External"/><Relationship Id="rId586" Type="http://schemas.openxmlformats.org/officeDocument/2006/relationships/hyperlink" Target="http://gamutonline.net/displayPolicy/145061/5" TargetMode="External"/><Relationship Id="rId7" Type="http://schemas.openxmlformats.org/officeDocument/2006/relationships/settings" Target="settings.xml"/><Relationship Id="rId239" Type="http://schemas.openxmlformats.org/officeDocument/2006/relationships/hyperlink" Target="http://gamutonline.net/displayPolicy/169686/5" TargetMode="External"/><Relationship Id="rId446" Type="http://schemas.openxmlformats.org/officeDocument/2006/relationships/hyperlink" Target="http://gamutonline.net/displayPolicy/441554/5" TargetMode="External"/><Relationship Id="rId653" Type="http://schemas.openxmlformats.org/officeDocument/2006/relationships/hyperlink" Target="https://rems.ed.gov/docs/2017Toolbox/IA_Bomb%20Threat%20Tabletop.pdf" TargetMode="External"/><Relationship Id="rId292" Type="http://schemas.openxmlformats.org/officeDocument/2006/relationships/hyperlink" Target="http://gamutonline.net/displayPolicy/169700/5" TargetMode="External"/><Relationship Id="rId306" Type="http://schemas.openxmlformats.org/officeDocument/2006/relationships/hyperlink" Target="http://gamutonline.net/displayPolicy/132243/5" TargetMode="External"/><Relationship Id="rId87" Type="http://schemas.openxmlformats.org/officeDocument/2006/relationships/hyperlink" Target="http://gamutonline.net/displayPolicy/169657/5" TargetMode="External"/><Relationship Id="rId513" Type="http://schemas.openxmlformats.org/officeDocument/2006/relationships/hyperlink" Target="http://www.gamutonline.net/district/jamuldulzura/displayPolicy/1033033/5" TargetMode="External"/><Relationship Id="rId597" Type="http://schemas.openxmlformats.org/officeDocument/2006/relationships/hyperlink" Target="http://gamutonline.net/displayPolicy/169626/5" TargetMode="External"/><Relationship Id="rId152" Type="http://schemas.openxmlformats.org/officeDocument/2006/relationships/hyperlink" Target="http://gamutonline.net/displayPolicy/132211/5" TargetMode="External"/><Relationship Id="rId457" Type="http://schemas.openxmlformats.org/officeDocument/2006/relationships/hyperlink" Target="http://gamutonline.net/displayPolicy/441570/5" TargetMode="External"/><Relationship Id="rId664" Type="http://schemas.openxmlformats.org/officeDocument/2006/relationships/hyperlink" Target="http://www.arb.ca.gov/research/indoor/aircleaners/certified.htm" TargetMode="External"/><Relationship Id="rId14" Type="http://schemas.openxmlformats.org/officeDocument/2006/relationships/hyperlink" Target="http://gamutonline.net/PolicyCategoryList/2227/5" TargetMode="External"/><Relationship Id="rId317" Type="http://schemas.openxmlformats.org/officeDocument/2006/relationships/hyperlink" Target="http://gamutonline.net/displayPolicy/132291/5" TargetMode="External"/><Relationship Id="rId524" Type="http://schemas.openxmlformats.org/officeDocument/2006/relationships/hyperlink" Target="http://www.gamutonline.net/district/jamuldulzura/displayPolicy/186811/5" TargetMode="External"/><Relationship Id="rId98" Type="http://schemas.openxmlformats.org/officeDocument/2006/relationships/hyperlink" Target="http://gamutonline.net/displayPolicy/169487/5" TargetMode="External"/><Relationship Id="rId163" Type="http://schemas.openxmlformats.org/officeDocument/2006/relationships/hyperlink" Target="http://gamutonline.net/displayPolicy/369496/5" TargetMode="External"/><Relationship Id="rId370" Type="http://schemas.openxmlformats.org/officeDocument/2006/relationships/hyperlink" Target="http://gamutonline.net/displayPolicy/137967/5" TargetMode="External"/><Relationship Id="rId230" Type="http://schemas.openxmlformats.org/officeDocument/2006/relationships/hyperlink" Target="http://gamutonline.net/displayPolicy/150418/5" TargetMode="External"/><Relationship Id="rId468" Type="http://schemas.openxmlformats.org/officeDocument/2006/relationships/header" Target="header2.xml"/><Relationship Id="rId675" Type="http://schemas.openxmlformats.org/officeDocument/2006/relationships/hyperlink" Target="https://www.sdcoe.net/students/resources-guide-library/post/~board/news/post/ensure-student-safety-during-walkouts" TargetMode="External"/><Relationship Id="rId25" Type="http://schemas.openxmlformats.org/officeDocument/2006/relationships/hyperlink" Target="http://gamutonline.net/displayPolicy/132231/5" TargetMode="External"/><Relationship Id="rId328" Type="http://schemas.openxmlformats.org/officeDocument/2006/relationships/hyperlink" Target="http://gamutonline.net/displayPolicy/135958/5" TargetMode="External"/><Relationship Id="rId535" Type="http://schemas.openxmlformats.org/officeDocument/2006/relationships/hyperlink" Target="http://gamutonline.net/displayPolicy/721618/5" TargetMode="External"/><Relationship Id="rId174" Type="http://schemas.openxmlformats.org/officeDocument/2006/relationships/hyperlink" Target="http://gamutonline.net/displayPolicy/169315/5" TargetMode="External"/><Relationship Id="rId381" Type="http://schemas.openxmlformats.org/officeDocument/2006/relationships/hyperlink" Target="http://gamutonline.net/displayPolicy/136089/5" TargetMode="External"/><Relationship Id="rId602" Type="http://schemas.openxmlformats.org/officeDocument/2006/relationships/hyperlink" Target="http://gamutonline.net/displayPolicy/169686/5" TargetMode="External"/><Relationship Id="rId241" Type="http://schemas.openxmlformats.org/officeDocument/2006/relationships/hyperlink" Target="http://gamutonline.net/displayPolicy/169687/5" TargetMode="External"/><Relationship Id="rId479" Type="http://schemas.openxmlformats.org/officeDocument/2006/relationships/hyperlink" Target="http://www.gamutonline.net/district/jamuldulzura/displayPolicy/1032568/5" TargetMode="External"/><Relationship Id="rId686" Type="http://schemas.openxmlformats.org/officeDocument/2006/relationships/footer" Target="footer9.xml"/><Relationship Id="rId36" Type="http://schemas.openxmlformats.org/officeDocument/2006/relationships/hyperlink" Target="http://gamutonline.net/displayPolicy/187030/5" TargetMode="External"/><Relationship Id="rId339" Type="http://schemas.openxmlformats.org/officeDocument/2006/relationships/hyperlink" Target="http://gamutonline.net/displayPolicy/149830/5" TargetMode="External"/><Relationship Id="rId546" Type="http://schemas.openxmlformats.org/officeDocument/2006/relationships/hyperlink" Target="http://gamutonline.net/displayPolicy/132236/5" TargetMode="External"/><Relationship Id="rId101" Type="http://schemas.openxmlformats.org/officeDocument/2006/relationships/hyperlink" Target="http://gamutonline.net/displayPolicy/169568/5" TargetMode="External"/><Relationship Id="rId185" Type="http://schemas.openxmlformats.org/officeDocument/2006/relationships/hyperlink" Target="http://gamutonline.net/displayPolicy/169688/5" TargetMode="External"/><Relationship Id="rId406" Type="http://schemas.openxmlformats.org/officeDocument/2006/relationships/hyperlink" Target="http://gamutonline.net/displayPolicy/135956/5" TargetMode="External"/><Relationship Id="rId392" Type="http://schemas.openxmlformats.org/officeDocument/2006/relationships/hyperlink" Target="http://gamutonline.net/displayPolicy/132245/5" TargetMode="External"/><Relationship Id="rId613" Type="http://schemas.openxmlformats.org/officeDocument/2006/relationships/hyperlink" Target="http://www.ed.gov/about/offices/list/ocr/docs/crdc-2012-data-summary.pdf" TargetMode="External"/><Relationship Id="rId697" Type="http://schemas.openxmlformats.org/officeDocument/2006/relationships/footer" Target="footer20.xml"/><Relationship Id="rId252" Type="http://schemas.openxmlformats.org/officeDocument/2006/relationships/hyperlink" Target="http://gamutonline.net/displayPolicy/441548/5" TargetMode="External"/><Relationship Id="rId47" Type="http://schemas.openxmlformats.org/officeDocument/2006/relationships/hyperlink" Target="http://gamutonline.net/displayPolicy/169483/5" TargetMode="External"/><Relationship Id="rId112" Type="http://schemas.openxmlformats.org/officeDocument/2006/relationships/hyperlink" Target="http://gamutonline.net/PolicyCategoryList/2227/5" TargetMode="External"/><Relationship Id="rId557" Type="http://schemas.openxmlformats.org/officeDocument/2006/relationships/hyperlink" Target="http://gamutonline.net/displayPolicy/132220/5" TargetMode="External"/><Relationship Id="rId196" Type="http://schemas.openxmlformats.org/officeDocument/2006/relationships/hyperlink" Target="http://gamutonline.net/displayPolicy/132235/5" TargetMode="External"/><Relationship Id="rId417" Type="http://schemas.openxmlformats.org/officeDocument/2006/relationships/hyperlink" Target="http://gamutonline.net/displayPolicy/137736/5" TargetMode="External"/><Relationship Id="rId624" Type="http://schemas.openxmlformats.org/officeDocument/2006/relationships/hyperlink" Target="http://gamutonline.net/displayPolicy/441448/5" TargetMode="External"/><Relationship Id="rId263" Type="http://schemas.openxmlformats.org/officeDocument/2006/relationships/hyperlink" Target="http://gamutonline.net/displayPolicy/169695/5" TargetMode="External"/><Relationship Id="rId470" Type="http://schemas.openxmlformats.org/officeDocument/2006/relationships/footer" Target="footer2.xml"/><Relationship Id="rId58" Type="http://schemas.openxmlformats.org/officeDocument/2006/relationships/hyperlink" Target="http://gamutonline.net/displayPolicy/249092/5" TargetMode="External"/><Relationship Id="rId123" Type="http://schemas.openxmlformats.org/officeDocument/2006/relationships/hyperlink" Target="http://gamutonline.net/displayPolicy/694800/5" TargetMode="External"/><Relationship Id="rId330" Type="http://schemas.openxmlformats.org/officeDocument/2006/relationships/hyperlink" Target="http://gamutonline.net/displayPolicy/135958/5" TargetMode="External"/><Relationship Id="rId568" Type="http://schemas.openxmlformats.org/officeDocument/2006/relationships/hyperlink" Target="http://gamutonline.net/displayPolicy/131392/5" TargetMode="External"/><Relationship Id="rId428" Type="http://schemas.openxmlformats.org/officeDocument/2006/relationships/hyperlink" Target="http://gamutonline.net/displayPolicy/132245/5" TargetMode="External"/><Relationship Id="rId635" Type="http://schemas.openxmlformats.org/officeDocument/2006/relationships/hyperlink" Target="http://gamutonline.net/displayPolicy/441546/5" TargetMode="External"/><Relationship Id="rId274" Type="http://schemas.openxmlformats.org/officeDocument/2006/relationships/hyperlink" Target="http://gamutonline.net/displayPolicy/132235/5" TargetMode="External"/><Relationship Id="rId481" Type="http://schemas.openxmlformats.org/officeDocument/2006/relationships/hyperlink" Target="http://www.gamutonline.net/district/jamuldulzura/displayPolicy/1032520/5" TargetMode="External"/><Relationship Id="rId702" Type="http://schemas.openxmlformats.org/officeDocument/2006/relationships/footer" Target="footer25.xml"/><Relationship Id="rId69" Type="http://schemas.openxmlformats.org/officeDocument/2006/relationships/hyperlink" Target="http://gamutonline.net/displayPolicy/169493/5" TargetMode="External"/><Relationship Id="rId134" Type="http://schemas.openxmlformats.org/officeDocument/2006/relationships/hyperlink" Target="http://gamutonline.net/displayPolicy/441449/5" TargetMode="External"/><Relationship Id="rId579" Type="http://schemas.openxmlformats.org/officeDocument/2006/relationships/hyperlink" Target="http://gamutonline.net/displayPolicy/132291/5" TargetMode="External"/><Relationship Id="rId341" Type="http://schemas.openxmlformats.org/officeDocument/2006/relationships/hyperlink" Target="http://gamutonline.net/displayPolicy/169326/5" TargetMode="External"/><Relationship Id="rId439" Type="http://schemas.openxmlformats.org/officeDocument/2006/relationships/hyperlink" Target="http://gamutonline.net/displayPolicy/131451/5" TargetMode="External"/><Relationship Id="rId646" Type="http://schemas.openxmlformats.org/officeDocument/2006/relationships/hyperlink" Target="http://gamutonline.net/displayPolicy/373272/5" TargetMode="External"/><Relationship Id="rId201" Type="http://schemas.openxmlformats.org/officeDocument/2006/relationships/hyperlink" Target="http://gamutonline.net/displayPolicy/132236/5" TargetMode="External"/><Relationship Id="rId285" Type="http://schemas.openxmlformats.org/officeDocument/2006/relationships/hyperlink" Target="http://gamutonline.net/displayPolicy/135958/5" TargetMode="External"/><Relationship Id="rId506" Type="http://schemas.openxmlformats.org/officeDocument/2006/relationships/hyperlink" Target="http://www.gamutonline.net/district/jamuldulzura/displayPolicy/1033001/5" TargetMode="External"/><Relationship Id="rId492" Type="http://schemas.openxmlformats.org/officeDocument/2006/relationships/hyperlink" Target="http://www.gamutonline.net/district/jamuldulzura/displayPolicy/1032172/5" TargetMode="External"/><Relationship Id="rId145" Type="http://schemas.openxmlformats.org/officeDocument/2006/relationships/hyperlink" Target="http://gamutonline.net/displayPolicy/135942/5" TargetMode="External"/><Relationship Id="rId352" Type="http://schemas.openxmlformats.org/officeDocument/2006/relationships/hyperlink" Target="http://gamutonline.net/displayPolicy/132254/5" TargetMode="External"/><Relationship Id="rId212" Type="http://schemas.openxmlformats.org/officeDocument/2006/relationships/hyperlink" Target="http://gamutonline.net/displayPolicy/137736/5" TargetMode="External"/><Relationship Id="rId657" Type="http://schemas.openxmlformats.org/officeDocument/2006/relationships/image" Target="media/image9.jpeg"/><Relationship Id="rId296" Type="http://schemas.openxmlformats.org/officeDocument/2006/relationships/hyperlink" Target="http://gamutonline.net/displayPolicy/132236/5" TargetMode="External"/><Relationship Id="rId517" Type="http://schemas.openxmlformats.org/officeDocument/2006/relationships/hyperlink" Target="http://www.gamutonline.net/district/jamuldulzura/displayPolicy/1032551/5" TargetMode="External"/><Relationship Id="rId60" Type="http://schemas.openxmlformats.org/officeDocument/2006/relationships/hyperlink" Target="http://gamutonline.net/displayPolicy/226121/5" TargetMode="External"/><Relationship Id="rId156" Type="http://schemas.openxmlformats.org/officeDocument/2006/relationships/hyperlink" Target="http://gamutonline.net/displayPolicy/286488/5" TargetMode="External"/><Relationship Id="rId363" Type="http://schemas.openxmlformats.org/officeDocument/2006/relationships/hyperlink" Target="http://gamutonline.net/displayPolicy/315649/5" TargetMode="External"/><Relationship Id="rId570" Type="http://schemas.openxmlformats.org/officeDocument/2006/relationships/hyperlink" Target="http://gamutonline.net/displayPolicy/131451/5" TargetMode="External"/><Relationship Id="rId223" Type="http://schemas.openxmlformats.org/officeDocument/2006/relationships/hyperlink" Target="http://gamutonline.net/displayPolicy/137736/5" TargetMode="External"/><Relationship Id="rId430" Type="http://schemas.openxmlformats.org/officeDocument/2006/relationships/hyperlink" Target="http://gamutonline.net/displayPolicy/132211/5" TargetMode="External"/><Relationship Id="rId668" Type="http://schemas.openxmlformats.org/officeDocument/2006/relationships/hyperlink" Target="https://leginfo.legislature.ca.gov/faces/billNavClient.xhtml?bill_id=202520260SB98" TargetMode="External"/><Relationship Id="rId18" Type="http://schemas.openxmlformats.org/officeDocument/2006/relationships/hyperlink" Target="http://gamutonline.net/displayPolicy/169487/5" TargetMode="External"/><Relationship Id="rId528" Type="http://schemas.openxmlformats.org/officeDocument/2006/relationships/hyperlink" Target="http://www.gamutonline.net/district/jamuldulzura/displayPolicy/226352/5" TargetMode="External"/><Relationship Id="rId167" Type="http://schemas.openxmlformats.org/officeDocument/2006/relationships/hyperlink" Target="http://gamutonline.net/displayPolicy/288575/5" TargetMode="External"/><Relationship Id="rId374" Type="http://schemas.openxmlformats.org/officeDocument/2006/relationships/hyperlink" Target="http://gamutonline.net/displayPolicy/137967/5" TargetMode="External"/><Relationship Id="rId581" Type="http://schemas.openxmlformats.org/officeDocument/2006/relationships/hyperlink" Target="http://gamutonline.net/displayPolicy/122366/5" TargetMode="External"/><Relationship Id="rId71" Type="http://schemas.openxmlformats.org/officeDocument/2006/relationships/hyperlink" Target="http://gamutonline.net/displayPolicy/169622/5" TargetMode="External"/><Relationship Id="rId234" Type="http://schemas.openxmlformats.org/officeDocument/2006/relationships/hyperlink" Target="http://gamutonline.net/displayPolicy/137736/5" TargetMode="External"/><Relationship Id="rId637" Type="http://schemas.openxmlformats.org/officeDocument/2006/relationships/hyperlink" Target="http://gamutonline.net/displayPolicy/441330/5" TargetMode="External"/><Relationship Id="rId679" Type="http://schemas.openxmlformats.org/officeDocument/2006/relationships/hyperlink" Target="https://rems.ed.gov/docs/2017Toolbox/NJ_School%20Climate%20Survey%20Parents.pdf" TargetMode="External"/><Relationship Id="rId2" Type="http://schemas.openxmlformats.org/officeDocument/2006/relationships/customXml" Target="../customXml/item2.xml"/><Relationship Id="rId29" Type="http://schemas.openxmlformats.org/officeDocument/2006/relationships/hyperlink" Target="http://gamutonline.net/displayPolicy/226121/5" TargetMode="External"/><Relationship Id="rId276" Type="http://schemas.openxmlformats.org/officeDocument/2006/relationships/hyperlink" Target="http://gamutonline.net/displayPolicy/132235/5" TargetMode="External"/><Relationship Id="rId441" Type="http://schemas.openxmlformats.org/officeDocument/2006/relationships/hyperlink" Target="http://gamutonline.net/displayPolicy/441464/5" TargetMode="External"/><Relationship Id="rId483" Type="http://schemas.openxmlformats.org/officeDocument/2006/relationships/hyperlink" Target="http://www.gamutonline.net/district/jamuldulzura/displayPolicy/132224/5" TargetMode="External"/><Relationship Id="rId539" Type="http://schemas.openxmlformats.org/officeDocument/2006/relationships/hyperlink" Target="http://gamutonline.net/displayPolicy/441437/5" TargetMode="External"/><Relationship Id="rId690" Type="http://schemas.openxmlformats.org/officeDocument/2006/relationships/footer" Target="footer13.xml"/><Relationship Id="rId704" Type="http://schemas.openxmlformats.org/officeDocument/2006/relationships/footer" Target="footer27.xml"/><Relationship Id="rId40" Type="http://schemas.openxmlformats.org/officeDocument/2006/relationships/hyperlink" Target="http://www.childsworld.ca.gov/" TargetMode="External"/><Relationship Id="rId136" Type="http://schemas.openxmlformats.org/officeDocument/2006/relationships/hyperlink" Target="http://gamutonline.net/displayPolicy/441377/5" TargetMode="External"/><Relationship Id="rId178" Type="http://schemas.openxmlformats.org/officeDocument/2006/relationships/hyperlink" Target="http://gamutonline.net/displayPolicy/169323/5" TargetMode="External"/><Relationship Id="rId301" Type="http://schemas.openxmlformats.org/officeDocument/2006/relationships/hyperlink" Target="http://gamutonline.net/displayPolicy/132236/5" TargetMode="External"/><Relationship Id="rId343" Type="http://schemas.openxmlformats.org/officeDocument/2006/relationships/hyperlink" Target="http://gamutonline.net/displayPolicy/169686/5" TargetMode="External"/><Relationship Id="rId550" Type="http://schemas.openxmlformats.org/officeDocument/2006/relationships/hyperlink" Target="http://gamutonline.net/displayPolicy/441441/5" TargetMode="External"/><Relationship Id="rId82" Type="http://schemas.openxmlformats.org/officeDocument/2006/relationships/hyperlink" Target="http://gamutonline.net/displayPolicy/441342/5" TargetMode="External"/><Relationship Id="rId203" Type="http://schemas.openxmlformats.org/officeDocument/2006/relationships/hyperlink" Target="http://gamutonline.net/displayPolicy/137736/5" TargetMode="External"/><Relationship Id="rId385" Type="http://schemas.openxmlformats.org/officeDocument/2006/relationships/hyperlink" Target="http://gamutonline.net/displayPolicy/137967/5" TargetMode="External"/><Relationship Id="rId592" Type="http://schemas.openxmlformats.org/officeDocument/2006/relationships/hyperlink" Target="http://gamutonline.net/displayPolicy/250705/5" TargetMode="External"/><Relationship Id="rId606" Type="http://schemas.openxmlformats.org/officeDocument/2006/relationships/hyperlink" Target="http://gamutonline.net/displayPolicy/204121/5" TargetMode="External"/><Relationship Id="rId648" Type="http://schemas.openxmlformats.org/officeDocument/2006/relationships/hyperlink" Target="http://gamutonline.net/displayPolicy/169708/5" TargetMode="External"/><Relationship Id="rId245" Type="http://schemas.openxmlformats.org/officeDocument/2006/relationships/hyperlink" Target="http://gamutonline.net/displayPolicy/137736/5" TargetMode="External"/><Relationship Id="rId287" Type="http://schemas.openxmlformats.org/officeDocument/2006/relationships/hyperlink" Target="http://gamutonline.net/displayPolicy/149830/5" TargetMode="External"/><Relationship Id="rId410" Type="http://schemas.openxmlformats.org/officeDocument/2006/relationships/hyperlink" Target="http://gamutonline.net/displayPolicy/226347/5" TargetMode="External"/><Relationship Id="rId452" Type="http://schemas.openxmlformats.org/officeDocument/2006/relationships/hyperlink" Target="http://gamutonline.net/displayPolicy/441351/5" TargetMode="External"/><Relationship Id="rId494" Type="http://schemas.openxmlformats.org/officeDocument/2006/relationships/hyperlink" Target="http://www.gamutonline.net/district/jamuldulzura/displayPolicy/1032030/5" TargetMode="External"/><Relationship Id="rId508" Type="http://schemas.openxmlformats.org/officeDocument/2006/relationships/hyperlink" Target="http://www.gamutonline.net/district/jamuldulzura/displayPolicy/1033090/5" TargetMode="External"/><Relationship Id="rId105" Type="http://schemas.openxmlformats.org/officeDocument/2006/relationships/hyperlink" Target="http://gamutonline.net/displayPolicy/195386/5" TargetMode="External"/><Relationship Id="rId147" Type="http://schemas.openxmlformats.org/officeDocument/2006/relationships/hyperlink" Target="http://gamutonline.net/displayPolicy/721433/5" TargetMode="External"/><Relationship Id="rId312" Type="http://schemas.openxmlformats.org/officeDocument/2006/relationships/hyperlink" Target="http://gamutonline.net/displayPolicy/808004/5" TargetMode="External"/><Relationship Id="rId354" Type="http://schemas.openxmlformats.org/officeDocument/2006/relationships/hyperlink" Target="http://gamutonline.net/displayPolicy/137967/5" TargetMode="External"/><Relationship Id="rId51" Type="http://schemas.openxmlformats.org/officeDocument/2006/relationships/hyperlink" Target="http://gamutonline.net/displayPolicy/130921/5" TargetMode="External"/><Relationship Id="rId93" Type="http://schemas.openxmlformats.org/officeDocument/2006/relationships/hyperlink" Target="http://gamutonline.net/displayPolicy/169575/5" TargetMode="External"/><Relationship Id="rId189" Type="http://schemas.openxmlformats.org/officeDocument/2006/relationships/hyperlink" Target="http://gamutonline.net/displayPolicy/302783/5" TargetMode="External"/><Relationship Id="rId396" Type="http://schemas.openxmlformats.org/officeDocument/2006/relationships/hyperlink" Target="http://gamutonline.net/displayPolicy/132245/5" TargetMode="External"/><Relationship Id="rId561" Type="http://schemas.openxmlformats.org/officeDocument/2006/relationships/hyperlink" Target="http://gamutonline.net/displayPolicy/132248/5" TargetMode="External"/><Relationship Id="rId617" Type="http://schemas.openxmlformats.org/officeDocument/2006/relationships/hyperlink" Target="http://gamutonline.net/PolicyCategoryList/2227/5" TargetMode="External"/><Relationship Id="rId659" Type="http://schemas.openxmlformats.org/officeDocument/2006/relationships/image" Target="media/image11.png"/><Relationship Id="rId214" Type="http://schemas.openxmlformats.org/officeDocument/2006/relationships/hyperlink" Target="http://gamutonline.net/displayPolicy/137736/5" TargetMode="External"/><Relationship Id="rId256" Type="http://schemas.openxmlformats.org/officeDocument/2006/relationships/hyperlink" Target="http://gamutonline.net/displayPolicy/138759/5" TargetMode="External"/><Relationship Id="rId298" Type="http://schemas.openxmlformats.org/officeDocument/2006/relationships/hyperlink" Target="http://gamutonline.net/displayPolicy/132236/5" TargetMode="External"/><Relationship Id="rId421" Type="http://schemas.openxmlformats.org/officeDocument/2006/relationships/hyperlink" Target="http://gamutonline.net/displayPolicy/441514/5" TargetMode="External"/><Relationship Id="rId463" Type="http://schemas.openxmlformats.org/officeDocument/2006/relationships/hyperlink" Target="http://gamutonline.net/displayPolicy/441449/5" TargetMode="External"/><Relationship Id="rId519" Type="http://schemas.openxmlformats.org/officeDocument/2006/relationships/hyperlink" Target="http://www.gamutonline.net/district/jamuldulzura/displayPolicy/132224/5" TargetMode="External"/><Relationship Id="rId670" Type="http://schemas.openxmlformats.org/officeDocument/2006/relationships/hyperlink" Target="https://www.ilrc.org/resources/family-preparedness-plan" TargetMode="External"/><Relationship Id="rId116" Type="http://schemas.openxmlformats.org/officeDocument/2006/relationships/hyperlink" Target="http://gamutonline.net/displayPolicy/132224/5" TargetMode="External"/><Relationship Id="rId158" Type="http://schemas.openxmlformats.org/officeDocument/2006/relationships/hyperlink" Target="http://gamutonline.net/displayPolicy/226041/5" TargetMode="External"/><Relationship Id="rId323" Type="http://schemas.openxmlformats.org/officeDocument/2006/relationships/hyperlink" Target="http://gamutonline.net/displayPolicy/132240/5" TargetMode="External"/><Relationship Id="rId530" Type="http://schemas.openxmlformats.org/officeDocument/2006/relationships/hyperlink" Target="http://www.gamutonline.net/district/jamuldulzura/displayPolicy/226041/5" TargetMode="External"/><Relationship Id="rId20" Type="http://schemas.openxmlformats.org/officeDocument/2006/relationships/hyperlink" Target="http://gamutonline.net/displayPolicy/315712/5" TargetMode="External"/><Relationship Id="rId62" Type="http://schemas.openxmlformats.org/officeDocument/2006/relationships/hyperlink" Target="http://gamutonline.net/displayPolicy/169575/5" TargetMode="External"/><Relationship Id="rId365" Type="http://schemas.openxmlformats.org/officeDocument/2006/relationships/hyperlink" Target="http://gamutonline.net/displayPolicy/146030/5" TargetMode="External"/><Relationship Id="rId572" Type="http://schemas.openxmlformats.org/officeDocument/2006/relationships/hyperlink" Target="http://gamutonline.net/displayPolicy/132211/5" TargetMode="External"/><Relationship Id="rId628" Type="http://schemas.openxmlformats.org/officeDocument/2006/relationships/hyperlink" Target="http://gamutonline.net/displayPolicy/439241/5" TargetMode="External"/><Relationship Id="rId225" Type="http://schemas.openxmlformats.org/officeDocument/2006/relationships/hyperlink" Target="http://gamutonline.net/displayPolicy/137736/5" TargetMode="External"/><Relationship Id="rId267" Type="http://schemas.openxmlformats.org/officeDocument/2006/relationships/hyperlink" Target="http://gamutonline.net/displayPolicy/441455/5" TargetMode="External"/><Relationship Id="rId432" Type="http://schemas.openxmlformats.org/officeDocument/2006/relationships/hyperlink" Target="http://gamutonline.net/displayPolicy/137967/5" TargetMode="External"/><Relationship Id="rId474" Type="http://schemas.openxmlformats.org/officeDocument/2006/relationships/hyperlink" Target="http://www.gamutonline.net/district/jamuldulzura/displayPolicy/1032474/5" TargetMode="External"/><Relationship Id="rId127" Type="http://schemas.openxmlformats.org/officeDocument/2006/relationships/hyperlink" Target="http://gamutonline.net/displayPolicy/135958/5" TargetMode="External"/><Relationship Id="rId681" Type="http://schemas.openxmlformats.org/officeDocument/2006/relationships/hyperlink" Target="https://rems.ed.gov/docs/2017Toolbox/NJ_School%20Climate%20Survey%20Middle-High%20School%20Students.pdf" TargetMode="External"/><Relationship Id="rId31" Type="http://schemas.openxmlformats.org/officeDocument/2006/relationships/hyperlink" Target="http://gamutonline.net/displayPolicy/169700/5" TargetMode="External"/><Relationship Id="rId73" Type="http://schemas.openxmlformats.org/officeDocument/2006/relationships/hyperlink" Target="http://gamutonline.net/displayPolicy/169622/5" TargetMode="External"/><Relationship Id="rId169" Type="http://schemas.openxmlformats.org/officeDocument/2006/relationships/hyperlink" Target="http://gamutonline.net/displayPolicy/149830/5" TargetMode="External"/><Relationship Id="rId334" Type="http://schemas.openxmlformats.org/officeDocument/2006/relationships/hyperlink" Target="http://gamutonline.net/displayPolicy/169318/5" TargetMode="External"/><Relationship Id="rId376" Type="http://schemas.openxmlformats.org/officeDocument/2006/relationships/hyperlink" Target="http://gamutonline.net/displayPolicy/137967/5" TargetMode="External"/><Relationship Id="rId541" Type="http://schemas.openxmlformats.org/officeDocument/2006/relationships/hyperlink" Target="http://gamutonline.net/displayPolicy/441552/5" TargetMode="External"/><Relationship Id="rId583" Type="http://schemas.openxmlformats.org/officeDocument/2006/relationships/hyperlink" Target="http://gamutonline.net/displayPolicy/369496/5" TargetMode="External"/><Relationship Id="rId639" Type="http://schemas.openxmlformats.org/officeDocument/2006/relationships/hyperlink" Target="http://gamutonline.net/displayPolicy/138754/5" TargetMode="External"/><Relationship Id="rId4" Type="http://schemas.openxmlformats.org/officeDocument/2006/relationships/customXml" Target="../customXml/item4.xml"/><Relationship Id="rId180" Type="http://schemas.openxmlformats.org/officeDocument/2006/relationships/hyperlink" Target="http://gamutonline.net/displayPolicy/169326/5" TargetMode="External"/><Relationship Id="rId236" Type="http://schemas.openxmlformats.org/officeDocument/2006/relationships/hyperlink" Target="http://gamutonline.net/displayPolicy/137736/5" TargetMode="External"/><Relationship Id="rId278" Type="http://schemas.openxmlformats.org/officeDocument/2006/relationships/hyperlink" Target="http://gamutonline.net/displayPolicy/132242/5" TargetMode="External"/><Relationship Id="rId401" Type="http://schemas.openxmlformats.org/officeDocument/2006/relationships/hyperlink" Target="http://gamutonline.net/displayPolicy/132248/5" TargetMode="External"/><Relationship Id="rId443" Type="http://schemas.openxmlformats.org/officeDocument/2006/relationships/hyperlink" Target="http://gamutonline.net/displayPolicy/441546/5" TargetMode="External"/><Relationship Id="rId650" Type="http://schemas.openxmlformats.org/officeDocument/2006/relationships/hyperlink" Target="http://www.cahro.org/" TargetMode="External"/><Relationship Id="rId303" Type="http://schemas.openxmlformats.org/officeDocument/2006/relationships/hyperlink" Target="http://gamutonline.net/displayPolicy/132236/5" TargetMode="External"/><Relationship Id="rId485" Type="http://schemas.openxmlformats.org/officeDocument/2006/relationships/hyperlink" Target="http://www.gamutonline.net/district/jamuldulzura/displayPolicy/1032551/5" TargetMode="External"/><Relationship Id="rId692" Type="http://schemas.openxmlformats.org/officeDocument/2006/relationships/footer" Target="footer15.xml"/><Relationship Id="rId706" Type="http://schemas.openxmlformats.org/officeDocument/2006/relationships/footer" Target="footer29.xml"/><Relationship Id="rId42" Type="http://schemas.openxmlformats.org/officeDocument/2006/relationships/hyperlink" Target="http://gamutonline.net/PolicyCategoryList/2227/5" TargetMode="External"/><Relationship Id="rId84" Type="http://schemas.openxmlformats.org/officeDocument/2006/relationships/hyperlink" Target="http://gamutonline.net/displayPolicy/169657/5" TargetMode="External"/><Relationship Id="rId138" Type="http://schemas.openxmlformats.org/officeDocument/2006/relationships/hyperlink" Target="http://gamutonline.net/displayPolicy/137736/5" TargetMode="External"/><Relationship Id="rId345" Type="http://schemas.openxmlformats.org/officeDocument/2006/relationships/hyperlink" Target="http://gamutonline.net/displayPolicy/169687/5" TargetMode="External"/><Relationship Id="rId387" Type="http://schemas.openxmlformats.org/officeDocument/2006/relationships/hyperlink" Target="http://gamutonline.net/displayPolicy/137967/5" TargetMode="External"/><Relationship Id="rId510" Type="http://schemas.openxmlformats.org/officeDocument/2006/relationships/hyperlink" Target="http://www.gamutonline.net/district/jamuldulzura/displayPolicy/1033059/5" TargetMode="External"/><Relationship Id="rId552" Type="http://schemas.openxmlformats.org/officeDocument/2006/relationships/hyperlink" Target="http://gamutonline.net/displayPolicy/132220/5" TargetMode="External"/><Relationship Id="rId594" Type="http://schemas.openxmlformats.org/officeDocument/2006/relationships/hyperlink" Target="http://gamutonline.net/displayPolicy/169315/5" TargetMode="External"/><Relationship Id="rId608" Type="http://schemas.openxmlformats.org/officeDocument/2006/relationships/hyperlink" Target="http://gamutonline.net/displayPolicy/364374/5" TargetMode="External"/><Relationship Id="rId191" Type="http://schemas.openxmlformats.org/officeDocument/2006/relationships/hyperlink" Target="http://www.oag.ca.gov/" TargetMode="External"/><Relationship Id="rId205" Type="http://schemas.openxmlformats.org/officeDocument/2006/relationships/hyperlink" Target="http://gamutonline.net/displayPolicy/132220/5" TargetMode="External"/><Relationship Id="rId247" Type="http://schemas.openxmlformats.org/officeDocument/2006/relationships/hyperlink" Target="http://gamutonline.net/displayPolicy/137736/5" TargetMode="External"/><Relationship Id="rId412" Type="http://schemas.openxmlformats.org/officeDocument/2006/relationships/hyperlink" Target="http://gamutonline.net/displayPolicy/132227/5" TargetMode="External"/><Relationship Id="rId107" Type="http://schemas.openxmlformats.org/officeDocument/2006/relationships/hyperlink" Target="http://gamutonline.net/displayPolicy/169569/5" TargetMode="External"/><Relationship Id="rId289" Type="http://schemas.openxmlformats.org/officeDocument/2006/relationships/hyperlink" Target="http://gamutonline.net/displayPolicy/169326/5" TargetMode="External"/><Relationship Id="rId454" Type="http://schemas.openxmlformats.org/officeDocument/2006/relationships/hyperlink" Target="http://gamutonline.net/displayPolicy/186811/5" TargetMode="External"/><Relationship Id="rId496" Type="http://schemas.openxmlformats.org/officeDocument/2006/relationships/hyperlink" Target="http://www.csba.org/" TargetMode="External"/><Relationship Id="rId661" Type="http://schemas.openxmlformats.org/officeDocument/2006/relationships/footer" Target="footer4.xml"/><Relationship Id="rId11" Type="http://schemas.openxmlformats.org/officeDocument/2006/relationships/hyperlink" Target="http://leginfo.legislature.ca.gov/faces/billNavClient.xhtml?bill_id=201320140AB1432" TargetMode="External"/><Relationship Id="rId53" Type="http://schemas.openxmlformats.org/officeDocument/2006/relationships/hyperlink" Target="http://gamutonline.net/displayPolicy/441437/5" TargetMode="External"/><Relationship Id="rId149" Type="http://schemas.openxmlformats.org/officeDocument/2006/relationships/hyperlink" Target="http://gamutonline.net/displayPolicy/131394/5" TargetMode="External"/><Relationship Id="rId314" Type="http://schemas.openxmlformats.org/officeDocument/2006/relationships/hyperlink" Target="http://gamutonline.net/displayPolicy/132240/5" TargetMode="External"/><Relationship Id="rId356" Type="http://schemas.openxmlformats.org/officeDocument/2006/relationships/hyperlink" Target="http://gamutonline.net/displayPolicy/136089/5" TargetMode="External"/><Relationship Id="rId398" Type="http://schemas.openxmlformats.org/officeDocument/2006/relationships/hyperlink" Target="http://gamutonline.net/displayPolicy/137967/5" TargetMode="External"/><Relationship Id="rId521" Type="http://schemas.openxmlformats.org/officeDocument/2006/relationships/hyperlink" Target="http://www.gamutonline.net/district/jamuldulzura/displayPolicy/1032460/5" TargetMode="External"/><Relationship Id="rId563" Type="http://schemas.openxmlformats.org/officeDocument/2006/relationships/hyperlink" Target="http://gamutonline.net/displayPolicy/138759/5" TargetMode="External"/><Relationship Id="rId619" Type="http://schemas.openxmlformats.org/officeDocument/2006/relationships/hyperlink" Target="http://gamutonline.net/displayPolicy/439211/5" TargetMode="External"/><Relationship Id="rId95" Type="http://schemas.openxmlformats.org/officeDocument/2006/relationships/hyperlink" Target="http://gamutonline.net/displayPolicy/169487/5" TargetMode="External"/><Relationship Id="rId160" Type="http://schemas.openxmlformats.org/officeDocument/2006/relationships/hyperlink" Target="http://gamutonline.net/displayPolicy/226085/5" TargetMode="External"/><Relationship Id="rId216" Type="http://schemas.openxmlformats.org/officeDocument/2006/relationships/hyperlink" Target="http://gamutonline.net/displayPolicy/441399/5" TargetMode="External"/><Relationship Id="rId423" Type="http://schemas.openxmlformats.org/officeDocument/2006/relationships/hyperlink" Target="http://gamutonline.net/displayPolicy/135957/5" TargetMode="External"/><Relationship Id="rId258" Type="http://schemas.openxmlformats.org/officeDocument/2006/relationships/hyperlink" Target="http://gamutonline.net/displayPolicy/138759/5" TargetMode="External"/><Relationship Id="rId465" Type="http://schemas.openxmlformats.org/officeDocument/2006/relationships/image" Target="media/image3.jpeg"/><Relationship Id="rId630" Type="http://schemas.openxmlformats.org/officeDocument/2006/relationships/hyperlink" Target="http://gamutonline.net/displayPolicy/441299/5" TargetMode="External"/><Relationship Id="rId672" Type="http://schemas.openxmlformats.org/officeDocument/2006/relationships/hyperlink" Target="https://www.sdcoe.net/about-sdcoe/news/post/~board/news/post/facilitating-dialogue-with-compassion" TargetMode="External"/><Relationship Id="rId22" Type="http://schemas.openxmlformats.org/officeDocument/2006/relationships/hyperlink" Target="http://gamutonline.net/displayPolicy/130876/5" TargetMode="External"/><Relationship Id="rId64" Type="http://schemas.openxmlformats.org/officeDocument/2006/relationships/hyperlink" Target="http://gamutonline.net/displayPolicy/169575/5" TargetMode="External"/><Relationship Id="rId118" Type="http://schemas.openxmlformats.org/officeDocument/2006/relationships/hyperlink" Target="http://gamutonline.net/displayPolicy/441407/5" TargetMode="External"/><Relationship Id="rId325" Type="http://schemas.openxmlformats.org/officeDocument/2006/relationships/hyperlink" Target="http://gamutonline.net/displayPolicy/132237/5" TargetMode="External"/><Relationship Id="rId367" Type="http://schemas.openxmlformats.org/officeDocument/2006/relationships/hyperlink" Target="http://gamutonline.net/displayPolicy/137967/5" TargetMode="External"/><Relationship Id="rId532" Type="http://schemas.openxmlformats.org/officeDocument/2006/relationships/hyperlink" Target="http://gamutonline.net/PolicyCategoryList/2227/5" TargetMode="External"/><Relationship Id="rId574" Type="http://schemas.openxmlformats.org/officeDocument/2006/relationships/hyperlink" Target="http://gamutonline.net/displayPolicy/315649/5" TargetMode="External"/><Relationship Id="rId171" Type="http://schemas.openxmlformats.org/officeDocument/2006/relationships/hyperlink" Target="http://gamutonline.net/displayPolicy/156117/5" TargetMode="External"/><Relationship Id="rId227" Type="http://schemas.openxmlformats.org/officeDocument/2006/relationships/hyperlink" Target="http://gamutonline.net/displayPolicy/137736/5" TargetMode="External"/><Relationship Id="rId269" Type="http://schemas.openxmlformats.org/officeDocument/2006/relationships/hyperlink" Target="http://gamutonline.net/displayPolicy/441448/5" TargetMode="External"/><Relationship Id="rId434" Type="http://schemas.openxmlformats.org/officeDocument/2006/relationships/hyperlink" Target="http://gamutonline.net/displayPolicy/441372/5" TargetMode="External"/><Relationship Id="rId476" Type="http://schemas.openxmlformats.org/officeDocument/2006/relationships/hyperlink" Target="http://www.gamutonline.net/district/jamuldulzura/displayPolicy/1032500/5" TargetMode="External"/><Relationship Id="rId641" Type="http://schemas.openxmlformats.org/officeDocument/2006/relationships/hyperlink" Target="http://gamutonline.net/displayPolicy/132222/5" TargetMode="External"/><Relationship Id="rId683" Type="http://schemas.openxmlformats.org/officeDocument/2006/relationships/footer" Target="footer6.xml"/><Relationship Id="rId33" Type="http://schemas.openxmlformats.org/officeDocument/2006/relationships/hyperlink" Target="http://gamutonline.net/displayPolicy/369763/5" TargetMode="External"/><Relationship Id="rId129" Type="http://schemas.openxmlformats.org/officeDocument/2006/relationships/hyperlink" Target="http://gamutonline.net/displayPolicy/441372/5" TargetMode="External"/><Relationship Id="rId280" Type="http://schemas.openxmlformats.org/officeDocument/2006/relationships/hyperlink" Target="http://gamutonline.net/displayPolicy/132220/5" TargetMode="External"/><Relationship Id="rId336" Type="http://schemas.openxmlformats.org/officeDocument/2006/relationships/hyperlink" Target="http://gamutonline.net/displayPolicy/135958/5" TargetMode="External"/><Relationship Id="rId501" Type="http://schemas.openxmlformats.org/officeDocument/2006/relationships/hyperlink" Target="http://www.gamutonline.net/district/jamuldulzura/displayPolicy/131452/5" TargetMode="External"/><Relationship Id="rId543" Type="http://schemas.openxmlformats.org/officeDocument/2006/relationships/hyperlink" Target="http://gamutonline.net/displayPolicy/694800/5" TargetMode="External"/><Relationship Id="rId75" Type="http://schemas.openxmlformats.org/officeDocument/2006/relationships/hyperlink" Target="http://gamutonline.net/displayPolicy/169575/5" TargetMode="External"/><Relationship Id="rId140" Type="http://schemas.openxmlformats.org/officeDocument/2006/relationships/hyperlink" Target="http://gamutonline.net/displayPolicy/132224/5" TargetMode="External"/><Relationship Id="rId182" Type="http://schemas.openxmlformats.org/officeDocument/2006/relationships/hyperlink" Target="http://gamutonline.net/displayPolicy/169686/5" TargetMode="External"/><Relationship Id="rId378" Type="http://schemas.openxmlformats.org/officeDocument/2006/relationships/hyperlink" Target="http://gamutonline.net/displayPolicy/137967/5" TargetMode="External"/><Relationship Id="rId403" Type="http://schemas.openxmlformats.org/officeDocument/2006/relationships/hyperlink" Target="http://gamutonline.net/displayPolicy/132248/5" TargetMode="External"/><Relationship Id="rId585" Type="http://schemas.openxmlformats.org/officeDocument/2006/relationships/hyperlink" Target="http://gamutonline.net/displayPolicy/250682/5" TargetMode="External"/><Relationship Id="rId6" Type="http://schemas.openxmlformats.org/officeDocument/2006/relationships/styles" Target="styles.xml"/><Relationship Id="rId238" Type="http://schemas.openxmlformats.org/officeDocument/2006/relationships/hyperlink" Target="http://gamutonline.net/displayPolicy/226067/5" TargetMode="External"/><Relationship Id="rId445" Type="http://schemas.openxmlformats.org/officeDocument/2006/relationships/hyperlink" Target="http://gamutonline.net/displayPolicy/441516/5" TargetMode="External"/><Relationship Id="rId487" Type="http://schemas.openxmlformats.org/officeDocument/2006/relationships/hyperlink" Target="http://www.gamutonline.net/district/jamuldulzura/displayPolicy/1033067/5" TargetMode="External"/><Relationship Id="rId610" Type="http://schemas.openxmlformats.org/officeDocument/2006/relationships/hyperlink" Target="http://www.csba.org/" TargetMode="External"/><Relationship Id="rId652" Type="http://schemas.openxmlformats.org/officeDocument/2006/relationships/hyperlink" Target="https://rems.ed.gov/docs/COPS_Bomb_Threats_in_Schools.pdf" TargetMode="External"/><Relationship Id="rId694" Type="http://schemas.openxmlformats.org/officeDocument/2006/relationships/footer" Target="footer17.xml"/><Relationship Id="rId708" Type="http://schemas.openxmlformats.org/officeDocument/2006/relationships/footer" Target="footer30.xml"/><Relationship Id="rId291" Type="http://schemas.openxmlformats.org/officeDocument/2006/relationships/hyperlink" Target="http://gamutonline.net/displayPolicy/169686/5" TargetMode="External"/><Relationship Id="rId305" Type="http://schemas.openxmlformats.org/officeDocument/2006/relationships/hyperlink" Target="http://gamutonline.net/displayPolicy/137737/5" TargetMode="External"/><Relationship Id="rId347" Type="http://schemas.openxmlformats.org/officeDocument/2006/relationships/hyperlink" Target="http://gamutonline.net/displayPolicy/437784/5" TargetMode="External"/><Relationship Id="rId512" Type="http://schemas.openxmlformats.org/officeDocument/2006/relationships/hyperlink" Target="http://www.gamutonline.net/district/jamuldulzura/displayPolicy/1032573/5" TargetMode="External"/><Relationship Id="rId44" Type="http://schemas.openxmlformats.org/officeDocument/2006/relationships/hyperlink" Target="http://gamutonline.net/displayPolicy/169486/5" TargetMode="External"/><Relationship Id="rId86" Type="http://schemas.openxmlformats.org/officeDocument/2006/relationships/hyperlink" Target="http://gamutonline.net/displayPolicy/169710/5" TargetMode="External"/><Relationship Id="rId151" Type="http://schemas.openxmlformats.org/officeDocument/2006/relationships/hyperlink" Target="http://gamutonline.net/displayPolicy/131452/5" TargetMode="External"/><Relationship Id="rId389" Type="http://schemas.openxmlformats.org/officeDocument/2006/relationships/hyperlink" Target="http://gamutonline.net/displayPolicy/137967/5" TargetMode="External"/><Relationship Id="rId554" Type="http://schemas.openxmlformats.org/officeDocument/2006/relationships/hyperlink" Target="http://gamutonline.net/displayPolicy/441449/5" TargetMode="External"/><Relationship Id="rId596" Type="http://schemas.openxmlformats.org/officeDocument/2006/relationships/hyperlink" Target="http://gamutonline.net/displayPolicy/169319/5" TargetMode="External"/><Relationship Id="rId193" Type="http://schemas.openxmlformats.org/officeDocument/2006/relationships/hyperlink" Target="http://www.ed.gov/about/offices/list/ocr/docs/crdc-2012-data-summary.pdf" TargetMode="External"/><Relationship Id="rId207" Type="http://schemas.openxmlformats.org/officeDocument/2006/relationships/hyperlink" Target="http://gamutonline.net/displayPolicy/441437/5" TargetMode="External"/><Relationship Id="rId249" Type="http://schemas.openxmlformats.org/officeDocument/2006/relationships/hyperlink" Target="http://gamutonline.net/displayPolicy/132222/5" TargetMode="External"/><Relationship Id="rId414" Type="http://schemas.openxmlformats.org/officeDocument/2006/relationships/hyperlink" Target="http://gamutonline.net/displayPolicy/169652/5" TargetMode="External"/><Relationship Id="rId456" Type="http://schemas.openxmlformats.org/officeDocument/2006/relationships/hyperlink" Target="http://gamutonline.net/displayPolicy/186811/5" TargetMode="External"/><Relationship Id="rId498" Type="http://schemas.openxmlformats.org/officeDocument/2006/relationships/hyperlink" Target="http://www.fixschooldiscipline.org/" TargetMode="External"/><Relationship Id="rId621" Type="http://schemas.openxmlformats.org/officeDocument/2006/relationships/hyperlink" Target="http://gamutonline.net/displayPolicy/441392/5" TargetMode="External"/><Relationship Id="rId663" Type="http://schemas.openxmlformats.org/officeDocument/2006/relationships/hyperlink" Target="https://www3.epa.gov/airnow/smoke_fires/indoor-air-filtration-factsheet-508.pdf" TargetMode="External"/><Relationship Id="rId13" Type="http://schemas.openxmlformats.org/officeDocument/2006/relationships/hyperlink" Target="http://law.onecle.com/california/penal/11165.7.html" TargetMode="External"/><Relationship Id="rId109" Type="http://schemas.openxmlformats.org/officeDocument/2006/relationships/hyperlink" Target="http://gamutonline.net/displayPolicy/169575/5" TargetMode="External"/><Relationship Id="rId260" Type="http://schemas.openxmlformats.org/officeDocument/2006/relationships/hyperlink" Target="http://gamutonline.net/displayPolicy/441451/5" TargetMode="External"/><Relationship Id="rId316" Type="http://schemas.openxmlformats.org/officeDocument/2006/relationships/hyperlink" Target="http://gamutonline.net/displayPolicy/132241/5" TargetMode="External"/><Relationship Id="rId523" Type="http://schemas.openxmlformats.org/officeDocument/2006/relationships/hyperlink" Target="http://www.gamutonline.net/district/jamuldulzura/displayPolicy/186807/5" TargetMode="External"/><Relationship Id="rId55" Type="http://schemas.openxmlformats.org/officeDocument/2006/relationships/hyperlink" Target="http://gamutonline.net/displayPolicy/169487/5" TargetMode="External"/><Relationship Id="rId97" Type="http://schemas.openxmlformats.org/officeDocument/2006/relationships/hyperlink" Target="http://gamutonline.net/displayPolicy/169622/5" TargetMode="External"/><Relationship Id="rId120" Type="http://schemas.openxmlformats.org/officeDocument/2006/relationships/hyperlink" Target="http://gamutonline.net/displayPolicy/441546/5" TargetMode="External"/><Relationship Id="rId358" Type="http://schemas.openxmlformats.org/officeDocument/2006/relationships/hyperlink" Target="http://gamutonline.net/displayPolicy/137737/5" TargetMode="External"/><Relationship Id="rId565" Type="http://schemas.openxmlformats.org/officeDocument/2006/relationships/hyperlink" Target="http://gamutonline.net/displayPolicy/135942/5" TargetMode="External"/><Relationship Id="rId162" Type="http://schemas.openxmlformats.org/officeDocument/2006/relationships/hyperlink" Target="http://gamutonline.net/displayPolicy/249104/5" TargetMode="External"/><Relationship Id="rId218" Type="http://schemas.openxmlformats.org/officeDocument/2006/relationships/hyperlink" Target="http://gamutonline.net/displayPolicy/149833/5" TargetMode="External"/><Relationship Id="rId425" Type="http://schemas.openxmlformats.org/officeDocument/2006/relationships/hyperlink" Target="http://gamutonline.net/displayPolicy/132291/5" TargetMode="External"/><Relationship Id="rId467" Type="http://schemas.openxmlformats.org/officeDocument/2006/relationships/header" Target="header1.xml"/><Relationship Id="rId632" Type="http://schemas.openxmlformats.org/officeDocument/2006/relationships/hyperlink" Target="http://gamutonline.net/displayPolicy/441437/5" TargetMode="External"/><Relationship Id="rId271" Type="http://schemas.openxmlformats.org/officeDocument/2006/relationships/hyperlink" Target="http://gamutonline.net/displayPolicy/441388/5" TargetMode="External"/><Relationship Id="rId674" Type="http://schemas.openxmlformats.org/officeDocument/2006/relationships/hyperlink" Target="https://rems.ed.gov/SITEASSESS.aspx" TargetMode="External"/><Relationship Id="rId24" Type="http://schemas.openxmlformats.org/officeDocument/2006/relationships/hyperlink" Target="http://gamutonline.net/displayPolicy/130921/5" TargetMode="External"/><Relationship Id="rId66" Type="http://schemas.openxmlformats.org/officeDocument/2006/relationships/hyperlink" Target="http://gamutonline.net/displayPolicy/169488/5" TargetMode="External"/><Relationship Id="rId131" Type="http://schemas.openxmlformats.org/officeDocument/2006/relationships/hyperlink" Target="http://gamutonline.net/displayPolicy/132220/5" TargetMode="External"/><Relationship Id="rId327" Type="http://schemas.openxmlformats.org/officeDocument/2006/relationships/hyperlink" Target="http://gamutonline.net/displayPolicy/135958/5" TargetMode="External"/><Relationship Id="rId369" Type="http://schemas.openxmlformats.org/officeDocument/2006/relationships/hyperlink" Target="http://gamutonline.net/displayPolicy/137967/5" TargetMode="External"/><Relationship Id="rId534" Type="http://schemas.openxmlformats.org/officeDocument/2006/relationships/hyperlink" Target="http://gamutonline.net/displayPolicy/441388/5" TargetMode="External"/><Relationship Id="rId576" Type="http://schemas.openxmlformats.org/officeDocument/2006/relationships/hyperlink" Target="http://gamutonline.net/displayPolicy/286488/5" TargetMode="External"/><Relationship Id="rId173" Type="http://schemas.openxmlformats.org/officeDocument/2006/relationships/hyperlink" Target="http://gamutonline.net/displayPolicy/169313/5" TargetMode="External"/><Relationship Id="rId229" Type="http://schemas.openxmlformats.org/officeDocument/2006/relationships/hyperlink" Target="http://gamutonline.net/displayPolicy/137736/5" TargetMode="External"/><Relationship Id="rId380" Type="http://schemas.openxmlformats.org/officeDocument/2006/relationships/hyperlink" Target="http://gamutonline.net/displayPolicy/137967/5" TargetMode="External"/><Relationship Id="rId436" Type="http://schemas.openxmlformats.org/officeDocument/2006/relationships/hyperlink" Target="http://gamutonline.net/displayPolicy/135957/5" TargetMode="External"/><Relationship Id="rId601" Type="http://schemas.openxmlformats.org/officeDocument/2006/relationships/hyperlink" Target="http://gamutonline.net/displayPolicy/226067/5" TargetMode="External"/><Relationship Id="rId643" Type="http://schemas.openxmlformats.org/officeDocument/2006/relationships/hyperlink" Target="http://gamutonline.net/displayPolicy/352313/5" TargetMode="External"/><Relationship Id="rId240" Type="http://schemas.openxmlformats.org/officeDocument/2006/relationships/hyperlink" Target="http://gamutonline.net/displayPolicy/169700/5" TargetMode="External"/><Relationship Id="rId478" Type="http://schemas.openxmlformats.org/officeDocument/2006/relationships/hyperlink" Target="http://www.gamutonline.net/district/jamuldulzura/displayPolicy/1032519/5" TargetMode="External"/><Relationship Id="rId685" Type="http://schemas.openxmlformats.org/officeDocument/2006/relationships/footer" Target="footer8.xml"/><Relationship Id="rId35" Type="http://schemas.openxmlformats.org/officeDocument/2006/relationships/hyperlink" Target="http://gamutonline.net/displayPolicy/230549/5" TargetMode="External"/><Relationship Id="rId77" Type="http://schemas.openxmlformats.org/officeDocument/2006/relationships/hyperlink" Target="http://gamutonline.net/displayPolicy/441195/5" TargetMode="External"/><Relationship Id="rId100" Type="http://schemas.openxmlformats.org/officeDocument/2006/relationships/hyperlink" Target="http://gamutonline.net/displayPolicy/169575/5" TargetMode="External"/><Relationship Id="rId282" Type="http://schemas.openxmlformats.org/officeDocument/2006/relationships/hyperlink" Target="http://gamutonline.net/displayPolicy/132224/5" TargetMode="External"/><Relationship Id="rId338" Type="http://schemas.openxmlformats.org/officeDocument/2006/relationships/hyperlink" Target="http://gamutonline.net/displayPolicy/135958/5" TargetMode="External"/><Relationship Id="rId503" Type="http://schemas.openxmlformats.org/officeDocument/2006/relationships/hyperlink" Target="http://www.gamutonline.net/district/jamuldulzura/displayPolicy/1032030/5" TargetMode="External"/><Relationship Id="rId545" Type="http://schemas.openxmlformats.org/officeDocument/2006/relationships/hyperlink" Target="http://gamutonline.net/displayPolicy/439199/5" TargetMode="External"/><Relationship Id="rId587" Type="http://schemas.openxmlformats.org/officeDocument/2006/relationships/hyperlink" Target="http://gamutonline.net/displayPolicy/288575/5" TargetMode="External"/><Relationship Id="rId710" Type="http://schemas.openxmlformats.org/officeDocument/2006/relationships/theme" Target="theme/theme1.xml"/><Relationship Id="rId8" Type="http://schemas.openxmlformats.org/officeDocument/2006/relationships/webSettings" Target="webSettings.xml"/><Relationship Id="rId142" Type="http://schemas.openxmlformats.org/officeDocument/2006/relationships/hyperlink" Target="http://gamutonline.net/displayPolicy/441619/5" TargetMode="External"/><Relationship Id="rId184" Type="http://schemas.openxmlformats.org/officeDocument/2006/relationships/hyperlink" Target="http://gamutonline.net/displayPolicy/169687/5" TargetMode="External"/><Relationship Id="rId391" Type="http://schemas.openxmlformats.org/officeDocument/2006/relationships/hyperlink" Target="http://gamutonline.net/displayPolicy/441621/5" TargetMode="External"/><Relationship Id="rId405" Type="http://schemas.openxmlformats.org/officeDocument/2006/relationships/hyperlink" Target="http://gamutonline.net/displayPolicy/132248/5" TargetMode="External"/><Relationship Id="rId447" Type="http://schemas.openxmlformats.org/officeDocument/2006/relationships/hyperlink" Target="http://gamutonline.net/displayPolicy/441459/5" TargetMode="External"/><Relationship Id="rId612" Type="http://schemas.openxmlformats.org/officeDocument/2006/relationships/hyperlink" Target="http://www.cde.ca.gov/" TargetMode="External"/><Relationship Id="rId251" Type="http://schemas.openxmlformats.org/officeDocument/2006/relationships/hyperlink" Target="http://gamutonline.net/displayPolicy/721618/5" TargetMode="External"/><Relationship Id="rId489" Type="http://schemas.openxmlformats.org/officeDocument/2006/relationships/hyperlink" Target="http://www.gamutonline.net/district/jamuldulzura/displayPolicy/1094081/5" TargetMode="External"/><Relationship Id="rId654" Type="http://schemas.openxmlformats.org/officeDocument/2006/relationships/hyperlink" Target="https://rems.ed.gov/docs/2017Toolbox/NJ_Bomb%20Threat%20Drill.pdf" TargetMode="External"/><Relationship Id="rId696" Type="http://schemas.openxmlformats.org/officeDocument/2006/relationships/footer" Target="footer19.xml"/><Relationship Id="rId46" Type="http://schemas.openxmlformats.org/officeDocument/2006/relationships/hyperlink" Target="http://gamutonline.net/displayPolicy/169482/5" TargetMode="External"/><Relationship Id="rId293" Type="http://schemas.openxmlformats.org/officeDocument/2006/relationships/hyperlink" Target="http://gamutonline.net/displayPolicy/169687/5" TargetMode="External"/><Relationship Id="rId307" Type="http://schemas.openxmlformats.org/officeDocument/2006/relationships/hyperlink" Target="http://gamutonline.net/displayPolicy/132236/5" TargetMode="External"/><Relationship Id="rId349" Type="http://schemas.openxmlformats.org/officeDocument/2006/relationships/hyperlink" Target="http://gamutonline.net/displayPolicy/137967/5" TargetMode="External"/><Relationship Id="rId514" Type="http://schemas.openxmlformats.org/officeDocument/2006/relationships/hyperlink" Target="http://www.gamutonline.net/district/jamuldulzura/displayPolicy/1033057/5" TargetMode="External"/><Relationship Id="rId556" Type="http://schemas.openxmlformats.org/officeDocument/2006/relationships/hyperlink" Target="http://gamutonline.net/displayPolicy/441377/5" TargetMode="External"/><Relationship Id="rId88" Type="http://schemas.openxmlformats.org/officeDocument/2006/relationships/hyperlink" Target="http://gamutonline.net/displayPolicy/132231/5" TargetMode="External"/><Relationship Id="rId111" Type="http://schemas.openxmlformats.org/officeDocument/2006/relationships/image" Target="media/image2.png"/><Relationship Id="rId153" Type="http://schemas.openxmlformats.org/officeDocument/2006/relationships/hyperlink" Target="http://gamutonline.net/displayPolicy/132213/5" TargetMode="External"/><Relationship Id="rId195" Type="http://schemas.openxmlformats.org/officeDocument/2006/relationships/hyperlink" Target="http://gamutonline.net/displayPolicy/132254/5" TargetMode="External"/><Relationship Id="rId209" Type="http://schemas.openxmlformats.org/officeDocument/2006/relationships/hyperlink" Target="http://gamutonline.net/displayPolicy/441441/5" TargetMode="External"/><Relationship Id="rId360" Type="http://schemas.openxmlformats.org/officeDocument/2006/relationships/hyperlink" Target="http://gamutonline.net/displayPolicy/135956/5" TargetMode="External"/><Relationship Id="rId416" Type="http://schemas.openxmlformats.org/officeDocument/2006/relationships/hyperlink" Target="http://gamutonline.net/displayPolicy/132227/5" TargetMode="External"/><Relationship Id="rId598" Type="http://schemas.openxmlformats.org/officeDocument/2006/relationships/hyperlink" Target="http://gamutonline.net/displayPolicy/169323/5" TargetMode="External"/><Relationship Id="rId220" Type="http://schemas.openxmlformats.org/officeDocument/2006/relationships/hyperlink" Target="http://gamutonline.net/displayPolicy/441393/5" TargetMode="External"/><Relationship Id="rId458" Type="http://schemas.openxmlformats.org/officeDocument/2006/relationships/hyperlink" Target="http://gamutonline.net/displayPolicy/226352/5" TargetMode="External"/><Relationship Id="rId623" Type="http://schemas.openxmlformats.org/officeDocument/2006/relationships/hyperlink" Target="http://gamutonline.net/displayPolicy/441406/5" TargetMode="External"/><Relationship Id="rId665" Type="http://schemas.openxmlformats.org/officeDocument/2006/relationships/hyperlink" Target="https://www.cde.ca.gov/fg/it/j13a.asp" TargetMode="External"/><Relationship Id="rId15" Type="http://schemas.openxmlformats.org/officeDocument/2006/relationships/hyperlink" Target="http://gamutonline.net/displayPolicy/441492/5" TargetMode="External"/><Relationship Id="rId57" Type="http://schemas.openxmlformats.org/officeDocument/2006/relationships/hyperlink" Target="http://gamutonline.net/displayPolicy/169575/5" TargetMode="External"/><Relationship Id="rId262" Type="http://schemas.openxmlformats.org/officeDocument/2006/relationships/hyperlink" Target="http://gamutonline.net/displayPolicy/132222/5" TargetMode="External"/><Relationship Id="rId318" Type="http://schemas.openxmlformats.org/officeDocument/2006/relationships/hyperlink" Target="http://gamutonline.net/displayPolicy/226085/5" TargetMode="External"/><Relationship Id="rId525" Type="http://schemas.openxmlformats.org/officeDocument/2006/relationships/hyperlink" Target="http://www.gamutonline.net/district/jamuldulzura/displayPolicy/1033116/5" TargetMode="External"/><Relationship Id="rId567" Type="http://schemas.openxmlformats.org/officeDocument/2006/relationships/hyperlink" Target="http://gamutonline.net/displayPolicy/721433/5" TargetMode="External"/><Relationship Id="rId99" Type="http://schemas.openxmlformats.org/officeDocument/2006/relationships/hyperlink" Target="http://gamutonline.net/displayPolicy/169568/5" TargetMode="External"/><Relationship Id="rId122" Type="http://schemas.openxmlformats.org/officeDocument/2006/relationships/hyperlink" Target="http://gamutonline.net/displayPolicy/441361/5" TargetMode="External"/><Relationship Id="rId164" Type="http://schemas.openxmlformats.org/officeDocument/2006/relationships/hyperlink" Target="http://gamutonline.net/displayPolicy/369530/5" TargetMode="External"/><Relationship Id="rId371" Type="http://schemas.openxmlformats.org/officeDocument/2006/relationships/hyperlink" Target="http://gamutonline.net/displayPolicy/369496/5" TargetMode="External"/><Relationship Id="rId427" Type="http://schemas.openxmlformats.org/officeDocument/2006/relationships/hyperlink" Target="http://gamutonline.net/displayPolicy/132245/5" TargetMode="External"/><Relationship Id="rId469" Type="http://schemas.openxmlformats.org/officeDocument/2006/relationships/footer" Target="footer1.xml"/><Relationship Id="rId634" Type="http://schemas.openxmlformats.org/officeDocument/2006/relationships/hyperlink" Target="http://gamutonline.net/displayPolicy/441441/5" TargetMode="External"/><Relationship Id="rId676" Type="http://schemas.openxmlformats.org/officeDocument/2006/relationships/hyperlink" Target="https://www.sdcoe.net/students/whole-child-and-community-design/restorative-justice-practices" TargetMode="External"/><Relationship Id="rId26" Type="http://schemas.openxmlformats.org/officeDocument/2006/relationships/hyperlink" Target="http://gamutonline.net/displayPolicy/132269/5" TargetMode="External"/><Relationship Id="rId231" Type="http://schemas.openxmlformats.org/officeDocument/2006/relationships/hyperlink" Target="http://gamutonline.net/displayPolicy/137736/5" TargetMode="External"/><Relationship Id="rId273" Type="http://schemas.openxmlformats.org/officeDocument/2006/relationships/hyperlink" Target="http://gamutonline.net/displayPolicy/132235/5" TargetMode="External"/><Relationship Id="rId329" Type="http://schemas.openxmlformats.org/officeDocument/2006/relationships/hyperlink" Target="http://gamutonline.net/displayPolicy/135958/5" TargetMode="External"/><Relationship Id="rId480" Type="http://schemas.openxmlformats.org/officeDocument/2006/relationships/hyperlink" Target="http://www.gamutonline.net/district/jamuldulzura/displayPolicy/1033001/5" TargetMode="External"/><Relationship Id="rId536" Type="http://schemas.openxmlformats.org/officeDocument/2006/relationships/hyperlink" Target="http://gamutonline.net/displayPolicy/132224/5" TargetMode="External"/><Relationship Id="rId701" Type="http://schemas.openxmlformats.org/officeDocument/2006/relationships/footer" Target="footer24.xml"/><Relationship Id="rId68" Type="http://schemas.openxmlformats.org/officeDocument/2006/relationships/hyperlink" Target="http://gamutonline.net/displayPolicy/169575/5" TargetMode="External"/><Relationship Id="rId133" Type="http://schemas.openxmlformats.org/officeDocument/2006/relationships/hyperlink" Target="http://gamutonline.net/displayPolicy/132220/5" TargetMode="External"/><Relationship Id="rId175" Type="http://schemas.openxmlformats.org/officeDocument/2006/relationships/hyperlink" Target="http://gamutonline.net/displayPolicy/169318/5" TargetMode="External"/><Relationship Id="rId340" Type="http://schemas.openxmlformats.org/officeDocument/2006/relationships/hyperlink" Target="http://gamutonline.net/displayPolicy/149833/5" TargetMode="External"/><Relationship Id="rId578" Type="http://schemas.openxmlformats.org/officeDocument/2006/relationships/hyperlink" Target="http://gamutonline.net/displayPolicy/226041/5" TargetMode="External"/><Relationship Id="rId200" Type="http://schemas.openxmlformats.org/officeDocument/2006/relationships/hyperlink" Target="http://gamutonline.net/displayPolicy/132254/5" TargetMode="External"/><Relationship Id="rId382" Type="http://schemas.openxmlformats.org/officeDocument/2006/relationships/hyperlink" Target="http://gamutonline.net/displayPolicy/169584/5" TargetMode="External"/><Relationship Id="rId438" Type="http://schemas.openxmlformats.org/officeDocument/2006/relationships/hyperlink" Target="http://gamutonline.net/displayPolicy/131452/5" TargetMode="External"/><Relationship Id="rId603" Type="http://schemas.openxmlformats.org/officeDocument/2006/relationships/hyperlink" Target="http://gamutonline.net/displayPolicy/169700/5" TargetMode="External"/><Relationship Id="rId645" Type="http://schemas.openxmlformats.org/officeDocument/2006/relationships/hyperlink" Target="http://gamutonline.net/displayPolicy/169706/5" TargetMode="External"/><Relationship Id="rId687" Type="http://schemas.openxmlformats.org/officeDocument/2006/relationships/footer" Target="footer10.xml"/><Relationship Id="rId242" Type="http://schemas.openxmlformats.org/officeDocument/2006/relationships/hyperlink" Target="http://gamutonline.net/displayPolicy/169626/5" TargetMode="External"/><Relationship Id="rId284" Type="http://schemas.openxmlformats.org/officeDocument/2006/relationships/hyperlink" Target="http://gamutonline.net/displayPolicy/132224/5" TargetMode="External"/><Relationship Id="rId491" Type="http://schemas.openxmlformats.org/officeDocument/2006/relationships/hyperlink" Target="http://www.gamutonline.net/district/jamuldulzura/displayPolicy/1032170/5" TargetMode="External"/><Relationship Id="rId505" Type="http://schemas.openxmlformats.org/officeDocument/2006/relationships/hyperlink" Target="http://www.gamutonline.net/district/jamuldulzura/displayPolicy/1032455/5" TargetMode="External"/><Relationship Id="rId37" Type="http://schemas.openxmlformats.org/officeDocument/2006/relationships/hyperlink" Target="http://gamutonline.net/displayPolicy/157244/5" TargetMode="External"/><Relationship Id="rId79" Type="http://schemas.openxmlformats.org/officeDocument/2006/relationships/hyperlink" Target="http://gamutonline.net/displayPolicy/441197/5" TargetMode="External"/><Relationship Id="rId102" Type="http://schemas.openxmlformats.org/officeDocument/2006/relationships/hyperlink" Target="http://gamutonline.net/displayPolicy/771640/5" TargetMode="External"/><Relationship Id="rId144" Type="http://schemas.openxmlformats.org/officeDocument/2006/relationships/hyperlink" Target="http://gamutonline.net/displayPolicy/226219/5" TargetMode="External"/><Relationship Id="rId547" Type="http://schemas.openxmlformats.org/officeDocument/2006/relationships/hyperlink" Target="http://gamutonline.net/displayPolicy/135958/5" TargetMode="External"/><Relationship Id="rId589" Type="http://schemas.openxmlformats.org/officeDocument/2006/relationships/hyperlink" Target="http://gamutonline.net/displayPolicy/149830/5" TargetMode="External"/><Relationship Id="rId90" Type="http://schemas.openxmlformats.org/officeDocument/2006/relationships/hyperlink" Target="http://gamutonline.net/displayPolicy/439236/5" TargetMode="External"/><Relationship Id="rId186" Type="http://schemas.openxmlformats.org/officeDocument/2006/relationships/hyperlink" Target="http://gamutonline.net/displayPolicy/204121/5" TargetMode="External"/><Relationship Id="rId351" Type="http://schemas.openxmlformats.org/officeDocument/2006/relationships/hyperlink" Target="http://gamutonline.net/displayPolicy/137967/5" TargetMode="External"/><Relationship Id="rId393" Type="http://schemas.openxmlformats.org/officeDocument/2006/relationships/hyperlink" Target="http://gamutonline.net/displayPolicy/132245/5" TargetMode="External"/><Relationship Id="rId407" Type="http://schemas.openxmlformats.org/officeDocument/2006/relationships/hyperlink" Target="http://gamutonline.net/displayPolicy/137967/5" TargetMode="External"/><Relationship Id="rId449" Type="http://schemas.openxmlformats.org/officeDocument/2006/relationships/hyperlink" Target="http://gamutonline.net/displayPolicy/441514/5" TargetMode="External"/><Relationship Id="rId614" Type="http://schemas.openxmlformats.org/officeDocument/2006/relationships/hyperlink" Target="http://www.ed.gov/about/offices/list/osdfs" TargetMode="External"/><Relationship Id="rId656" Type="http://schemas.openxmlformats.org/officeDocument/2006/relationships/image" Target="media/image8.png"/><Relationship Id="rId211" Type="http://schemas.openxmlformats.org/officeDocument/2006/relationships/hyperlink" Target="http://gamutonline.net/displayPolicy/250705/5" TargetMode="External"/><Relationship Id="rId253" Type="http://schemas.openxmlformats.org/officeDocument/2006/relationships/hyperlink" Target="http://gamutonline.net/displayPolicy/441554/5" TargetMode="External"/><Relationship Id="rId295" Type="http://schemas.openxmlformats.org/officeDocument/2006/relationships/hyperlink" Target="http://gamutonline.net/displayPolicy/437784/5" TargetMode="External"/><Relationship Id="rId309" Type="http://schemas.openxmlformats.org/officeDocument/2006/relationships/hyperlink" Target="http://gamutonline.net/displayPolicy/132236/5" TargetMode="External"/><Relationship Id="rId460" Type="http://schemas.openxmlformats.org/officeDocument/2006/relationships/hyperlink" Target="http://gamutonline.net/displayPolicy/226352/5" TargetMode="External"/><Relationship Id="rId516" Type="http://schemas.openxmlformats.org/officeDocument/2006/relationships/hyperlink" Target="http://www.gamutonline.net/district/jamuldulzura/displayPolicy/1091495/5" TargetMode="External"/><Relationship Id="rId698" Type="http://schemas.openxmlformats.org/officeDocument/2006/relationships/footer" Target="footer21.xml"/><Relationship Id="rId48" Type="http://schemas.openxmlformats.org/officeDocument/2006/relationships/hyperlink" Target="http://gamutonline.net/displayPolicy/169484/5" TargetMode="External"/><Relationship Id="rId113" Type="http://schemas.openxmlformats.org/officeDocument/2006/relationships/hyperlink" Target="http://gamutonline.net/displayPolicy/441387/5" TargetMode="External"/><Relationship Id="rId320" Type="http://schemas.openxmlformats.org/officeDocument/2006/relationships/hyperlink" Target="http://gamutonline.net/displayPolicy/132240/5" TargetMode="External"/><Relationship Id="rId558" Type="http://schemas.openxmlformats.org/officeDocument/2006/relationships/hyperlink" Target="http://gamutonline.net/displayPolicy/137736/5" TargetMode="External"/><Relationship Id="rId155" Type="http://schemas.openxmlformats.org/officeDocument/2006/relationships/hyperlink" Target="http://gamutonline.net/displayPolicy/137736/5" TargetMode="External"/><Relationship Id="rId197" Type="http://schemas.openxmlformats.org/officeDocument/2006/relationships/hyperlink" Target="http://gamutonline.net/displayPolicy/132254/5" TargetMode="External"/><Relationship Id="rId362" Type="http://schemas.openxmlformats.org/officeDocument/2006/relationships/hyperlink" Target="http://gamutonline.net/displayPolicy/441372/5" TargetMode="External"/><Relationship Id="rId418" Type="http://schemas.openxmlformats.org/officeDocument/2006/relationships/hyperlink" Target="http://gamutonline.net/displayPolicy/132227/5" TargetMode="External"/><Relationship Id="rId625" Type="http://schemas.openxmlformats.org/officeDocument/2006/relationships/hyperlink" Target="http://gamutonline.net/displayPolicy/441451/5" TargetMode="External"/><Relationship Id="rId222" Type="http://schemas.openxmlformats.org/officeDocument/2006/relationships/hyperlink" Target="http://gamutonline.net/displayPolicy/149833/5" TargetMode="External"/><Relationship Id="rId264" Type="http://schemas.openxmlformats.org/officeDocument/2006/relationships/hyperlink" Target="http://gamutonline.net/displayPolicy/169368/5" TargetMode="External"/><Relationship Id="rId471" Type="http://schemas.openxmlformats.org/officeDocument/2006/relationships/header" Target="header3.xml"/><Relationship Id="rId667" Type="http://schemas.openxmlformats.org/officeDocument/2006/relationships/hyperlink" Target="https://ww2.arb.ca.gov/smokereadyca" TargetMode="External"/><Relationship Id="rId17" Type="http://schemas.openxmlformats.org/officeDocument/2006/relationships/hyperlink" Target="http://gamutonline.net/displayPolicy/439211/5" TargetMode="External"/><Relationship Id="rId59" Type="http://schemas.openxmlformats.org/officeDocument/2006/relationships/hyperlink" Target="http://gamutonline.net/displayPolicy/169622/5" TargetMode="External"/><Relationship Id="rId124" Type="http://schemas.openxmlformats.org/officeDocument/2006/relationships/hyperlink" Target="http://gamutonline.net/displayPolicy/441399/5" TargetMode="External"/><Relationship Id="rId527" Type="http://schemas.openxmlformats.org/officeDocument/2006/relationships/hyperlink" Target="http://www.gamutonline.net/district/jamuldulzura/displayPolicy/135958/5" TargetMode="External"/><Relationship Id="rId569" Type="http://schemas.openxmlformats.org/officeDocument/2006/relationships/hyperlink" Target="http://gamutonline.net/displayPolicy/131394/5" TargetMode="External"/><Relationship Id="rId70" Type="http://schemas.openxmlformats.org/officeDocument/2006/relationships/hyperlink" Target="http://gamutonline.net/displayPolicy/169622/5" TargetMode="External"/><Relationship Id="rId166" Type="http://schemas.openxmlformats.org/officeDocument/2006/relationships/hyperlink" Target="http://gamutonline.net/displayPolicy/145061/5" TargetMode="External"/><Relationship Id="rId331" Type="http://schemas.openxmlformats.org/officeDocument/2006/relationships/hyperlink" Target="http://gamutonline.net/displayPolicy/149830/5" TargetMode="External"/><Relationship Id="rId373" Type="http://schemas.openxmlformats.org/officeDocument/2006/relationships/hyperlink" Target="http://gamutonline.net/displayPolicy/250682/5" TargetMode="External"/><Relationship Id="rId429" Type="http://schemas.openxmlformats.org/officeDocument/2006/relationships/hyperlink" Target="http://gamutonline.net/displayPolicy/132245/5" TargetMode="External"/><Relationship Id="rId580" Type="http://schemas.openxmlformats.org/officeDocument/2006/relationships/hyperlink" Target="http://gamutonline.net/displayPolicy/226085/5" TargetMode="External"/><Relationship Id="rId636" Type="http://schemas.openxmlformats.org/officeDocument/2006/relationships/hyperlink" Target="http://gamutonline.net/displayPolicy/441236/5" TargetMode="External"/><Relationship Id="rId1" Type="http://schemas.openxmlformats.org/officeDocument/2006/relationships/customXml" Target="../customXml/item1.xml"/><Relationship Id="rId233" Type="http://schemas.openxmlformats.org/officeDocument/2006/relationships/hyperlink" Target="http://gamutonline.net/displayPolicy/441390/5" TargetMode="External"/><Relationship Id="rId440" Type="http://schemas.openxmlformats.org/officeDocument/2006/relationships/hyperlink" Target="http://gamutonline.net/displayPolicy/441346/5" TargetMode="External"/><Relationship Id="rId678" Type="http://schemas.openxmlformats.org/officeDocument/2006/relationships/hyperlink" Target="https://rems.ed.gov/docs/2017Toolbox/NJ_School%20Climate%20Survey%20School%20Staff.pdf" TargetMode="External"/><Relationship Id="rId28" Type="http://schemas.openxmlformats.org/officeDocument/2006/relationships/hyperlink" Target="http://gamutonline.net/displayPolicy/132669/5" TargetMode="External"/><Relationship Id="rId275" Type="http://schemas.openxmlformats.org/officeDocument/2006/relationships/hyperlink" Target="http://gamutonline.net/displayPolicy/132235/5" TargetMode="External"/><Relationship Id="rId300" Type="http://schemas.openxmlformats.org/officeDocument/2006/relationships/hyperlink" Target="http://gamutonline.net/displayPolicy/137975/5" TargetMode="External"/><Relationship Id="rId482" Type="http://schemas.openxmlformats.org/officeDocument/2006/relationships/hyperlink" Target="http://www.gamutonline.net/district/jamuldulzura/displayPolicy/1033090/5" TargetMode="External"/><Relationship Id="rId538" Type="http://schemas.openxmlformats.org/officeDocument/2006/relationships/hyperlink" Target="http://gamutonline.net/displayPolicy/441407/5" TargetMode="External"/><Relationship Id="rId703" Type="http://schemas.openxmlformats.org/officeDocument/2006/relationships/footer" Target="footer26.xml"/><Relationship Id="rId81" Type="http://schemas.openxmlformats.org/officeDocument/2006/relationships/hyperlink" Target="http://gamutonline.net/displayPolicy/441330/5" TargetMode="External"/><Relationship Id="rId135" Type="http://schemas.openxmlformats.org/officeDocument/2006/relationships/hyperlink" Target="http://gamutonline.net/displayPolicy/132220/5" TargetMode="External"/><Relationship Id="rId177" Type="http://schemas.openxmlformats.org/officeDocument/2006/relationships/hyperlink" Target="http://gamutonline.net/displayPolicy/169626/5" TargetMode="External"/><Relationship Id="rId342" Type="http://schemas.openxmlformats.org/officeDocument/2006/relationships/hyperlink" Target="http://gamutonline.net/displayPolicy/226067/5" TargetMode="External"/><Relationship Id="rId384" Type="http://schemas.openxmlformats.org/officeDocument/2006/relationships/hyperlink" Target="http://gamutonline.net/displayPolicy/137967/5" TargetMode="External"/><Relationship Id="rId591" Type="http://schemas.openxmlformats.org/officeDocument/2006/relationships/hyperlink" Target="http://gamutonline.net/displayPolicy/156117/5" TargetMode="External"/><Relationship Id="rId605" Type="http://schemas.openxmlformats.org/officeDocument/2006/relationships/hyperlink" Target="http://gamutonline.net/displayPolicy/169688/5" TargetMode="External"/><Relationship Id="rId202" Type="http://schemas.openxmlformats.org/officeDocument/2006/relationships/hyperlink" Target="http://gamutonline.net/displayPolicy/137736/5" TargetMode="External"/><Relationship Id="rId244" Type="http://schemas.openxmlformats.org/officeDocument/2006/relationships/hyperlink" Target="http://gamutonline.net/displayPolicy/137736/5" TargetMode="External"/><Relationship Id="rId647" Type="http://schemas.openxmlformats.org/officeDocument/2006/relationships/hyperlink" Target="http://gamutonline.net/displayPolicy/226176/5" TargetMode="External"/><Relationship Id="rId689" Type="http://schemas.openxmlformats.org/officeDocument/2006/relationships/footer" Target="footer12.xml"/><Relationship Id="rId39" Type="http://schemas.openxmlformats.org/officeDocument/2006/relationships/hyperlink" Target="http://www.cde.ca.gov/ls/ss" TargetMode="External"/><Relationship Id="rId286" Type="http://schemas.openxmlformats.org/officeDocument/2006/relationships/hyperlink" Target="http://gamutonline.net/displayPolicy/135958/5" TargetMode="External"/><Relationship Id="rId451" Type="http://schemas.openxmlformats.org/officeDocument/2006/relationships/hyperlink" Target="http://gamutonline.net/displayPolicy/441441/5" TargetMode="External"/><Relationship Id="rId493" Type="http://schemas.openxmlformats.org/officeDocument/2006/relationships/hyperlink" Target="http://www.gamutonline.net/district/jamuldulzura/displayPolicy/1140220/5" TargetMode="External"/><Relationship Id="rId507" Type="http://schemas.openxmlformats.org/officeDocument/2006/relationships/hyperlink" Target="http://www.gamutonline.net/district/jamuldulzura/displayPolicy/1032520/5" TargetMode="External"/><Relationship Id="rId549" Type="http://schemas.openxmlformats.org/officeDocument/2006/relationships/hyperlink" Target="http://gamutonline.net/displayPolicy/441372/5" TargetMode="External"/><Relationship Id="rId50" Type="http://schemas.openxmlformats.org/officeDocument/2006/relationships/hyperlink" Target="http://gamutonline.net/displayPolicy/169486/5" TargetMode="External"/><Relationship Id="rId104" Type="http://schemas.openxmlformats.org/officeDocument/2006/relationships/hyperlink" Target="http://gamutonline.net/displayPolicy/771642/5" TargetMode="External"/><Relationship Id="rId146" Type="http://schemas.openxmlformats.org/officeDocument/2006/relationships/hyperlink" Target="http://gamutonline.net/displayPolicy/136856/5" TargetMode="External"/><Relationship Id="rId188" Type="http://schemas.openxmlformats.org/officeDocument/2006/relationships/hyperlink" Target="http://gamutonline.net/displayPolicy/364374/5" TargetMode="External"/><Relationship Id="rId311" Type="http://schemas.openxmlformats.org/officeDocument/2006/relationships/hyperlink" Target="http://gamutonline.net/displayPolicy/132236/5" TargetMode="External"/><Relationship Id="rId353" Type="http://schemas.openxmlformats.org/officeDocument/2006/relationships/hyperlink" Target="http://gamutonline.net/displayPolicy/137967/5" TargetMode="External"/><Relationship Id="rId395" Type="http://schemas.openxmlformats.org/officeDocument/2006/relationships/hyperlink" Target="http://gamutonline.net/displayPolicy/137737/5" TargetMode="External"/><Relationship Id="rId409" Type="http://schemas.openxmlformats.org/officeDocument/2006/relationships/hyperlink" Target="http://gamutonline.net/displayPolicy/226347/5" TargetMode="External"/><Relationship Id="rId560" Type="http://schemas.openxmlformats.org/officeDocument/2006/relationships/hyperlink" Target="http://gamutonline.net/displayPolicy/132224/5" TargetMode="External"/><Relationship Id="rId92" Type="http://schemas.openxmlformats.org/officeDocument/2006/relationships/hyperlink" Target="http://gamutonline.net/displayPolicy/439241/5" TargetMode="External"/><Relationship Id="rId213" Type="http://schemas.openxmlformats.org/officeDocument/2006/relationships/hyperlink" Target="http://gamutonline.net/displayPolicy/137736/5" TargetMode="External"/><Relationship Id="rId420" Type="http://schemas.openxmlformats.org/officeDocument/2006/relationships/hyperlink" Target="http://gamutonline.net/displayPolicy/135955/5" TargetMode="External"/><Relationship Id="rId616" Type="http://schemas.openxmlformats.org/officeDocument/2006/relationships/image" Target="media/image6.png"/><Relationship Id="rId658" Type="http://schemas.openxmlformats.org/officeDocument/2006/relationships/image" Target="media/image10.png"/><Relationship Id="rId255" Type="http://schemas.openxmlformats.org/officeDocument/2006/relationships/hyperlink" Target="http://gamutonline.net/displayPolicy/137640/5" TargetMode="External"/><Relationship Id="rId297" Type="http://schemas.openxmlformats.org/officeDocument/2006/relationships/hyperlink" Target="http://gamutonline.net/displayPolicy/137975/5" TargetMode="External"/><Relationship Id="rId462" Type="http://schemas.openxmlformats.org/officeDocument/2006/relationships/hyperlink" Target="http://gamutonline.net/displayPolicy/226041/5" TargetMode="External"/><Relationship Id="rId518" Type="http://schemas.openxmlformats.org/officeDocument/2006/relationships/hyperlink" Target="http://www.gamutonline.net/district/jamuldulzura/displayPolicy/1032553/5" TargetMode="External"/><Relationship Id="rId115" Type="http://schemas.openxmlformats.org/officeDocument/2006/relationships/hyperlink" Target="http://gamutonline.net/displayPolicy/721618/5" TargetMode="External"/><Relationship Id="rId157" Type="http://schemas.openxmlformats.org/officeDocument/2006/relationships/hyperlink" Target="http://gamutonline.net/displayPolicy/132263/5" TargetMode="External"/><Relationship Id="rId322" Type="http://schemas.openxmlformats.org/officeDocument/2006/relationships/hyperlink" Target="http://gamutonline.net/displayPolicy/131394/5" TargetMode="External"/><Relationship Id="rId364" Type="http://schemas.openxmlformats.org/officeDocument/2006/relationships/hyperlink" Target="http://gamutonline.net/displayPolicy/808004/5" TargetMode="External"/><Relationship Id="rId61" Type="http://schemas.openxmlformats.org/officeDocument/2006/relationships/hyperlink" Target="http://gamutonline.net/displayPolicy/169700/5" TargetMode="External"/><Relationship Id="rId199" Type="http://schemas.openxmlformats.org/officeDocument/2006/relationships/hyperlink" Target="http://gamutonline.net/displayPolicy/132254/5" TargetMode="External"/><Relationship Id="rId571" Type="http://schemas.openxmlformats.org/officeDocument/2006/relationships/hyperlink" Target="http://gamutonline.net/displayPolicy/131452/5" TargetMode="External"/><Relationship Id="rId627" Type="http://schemas.openxmlformats.org/officeDocument/2006/relationships/hyperlink" Target="http://gamutonline.net/displayPolicy/439236/5" TargetMode="External"/><Relationship Id="rId669" Type="http://schemas.openxmlformats.org/officeDocument/2006/relationships/hyperlink" Target="https://resources.finalsite.net/images/v1758649160/sdcoenet/jklxxntxp6zdf6konooh/SB98NotificationGuidance.pdf" TargetMode="External"/><Relationship Id="rId19" Type="http://schemas.openxmlformats.org/officeDocument/2006/relationships/hyperlink" Target="http://gamutonline.net/displayPolicy/315704/5" TargetMode="External"/><Relationship Id="rId224" Type="http://schemas.openxmlformats.org/officeDocument/2006/relationships/hyperlink" Target="http://gamutonline.net/displayPolicy/137736/5" TargetMode="External"/><Relationship Id="rId266" Type="http://schemas.openxmlformats.org/officeDocument/2006/relationships/hyperlink" Target="http://gamutonline.net/displayPolicy/352313/5" TargetMode="External"/><Relationship Id="rId431" Type="http://schemas.openxmlformats.org/officeDocument/2006/relationships/hyperlink" Target="http://gamutonline.net/displayPolicy/137737/5" TargetMode="External"/><Relationship Id="rId473" Type="http://schemas.openxmlformats.org/officeDocument/2006/relationships/hyperlink" Target="http://www.gamutonline.net/district/jamuldulzura/" TargetMode="External"/><Relationship Id="rId529" Type="http://schemas.openxmlformats.org/officeDocument/2006/relationships/hyperlink" Target="http://www.gamutonline.net/district/jamuldulzura/displayPolicy/131451/5" TargetMode="External"/><Relationship Id="rId680" Type="http://schemas.openxmlformats.org/officeDocument/2006/relationships/hyperlink" Target="https://rems.ed.gov/docs/2017Toolbox/NJ_School%20Climate%20Survey%20Elementary%20Students.pdf" TargetMode="External"/><Relationship Id="rId30" Type="http://schemas.openxmlformats.org/officeDocument/2006/relationships/hyperlink" Target="http://gamutonline.net/displayPolicy/169612/5" TargetMode="External"/><Relationship Id="rId126" Type="http://schemas.openxmlformats.org/officeDocument/2006/relationships/hyperlink" Target="http://gamutonline.net/displayPolicy/132236/5" TargetMode="External"/><Relationship Id="rId168" Type="http://schemas.openxmlformats.org/officeDocument/2006/relationships/hyperlink" Target="http://gamutonline.net/displayPolicy/150418/5" TargetMode="External"/><Relationship Id="rId333" Type="http://schemas.openxmlformats.org/officeDocument/2006/relationships/hyperlink" Target="http://gamutonline.net/displayPolicy/169313/5" TargetMode="External"/><Relationship Id="rId540" Type="http://schemas.openxmlformats.org/officeDocument/2006/relationships/hyperlink" Target="http://gamutonline.net/displayPolicy/441546/5" TargetMode="External"/><Relationship Id="rId72" Type="http://schemas.openxmlformats.org/officeDocument/2006/relationships/hyperlink" Target="http://gamutonline.net/displayPolicy/249092/5" TargetMode="External"/><Relationship Id="rId375" Type="http://schemas.openxmlformats.org/officeDocument/2006/relationships/hyperlink" Target="http://gamutonline.net/displayPolicy/137967/5" TargetMode="External"/><Relationship Id="rId582" Type="http://schemas.openxmlformats.org/officeDocument/2006/relationships/hyperlink" Target="http://gamutonline.net/displayPolicy/249104/5" TargetMode="External"/><Relationship Id="rId638" Type="http://schemas.openxmlformats.org/officeDocument/2006/relationships/hyperlink" Target="http://gamutonline.net/displayPolicy/441342/5" TargetMode="External"/><Relationship Id="rId3" Type="http://schemas.openxmlformats.org/officeDocument/2006/relationships/customXml" Target="../customXml/item3.xml"/><Relationship Id="rId235" Type="http://schemas.openxmlformats.org/officeDocument/2006/relationships/hyperlink" Target="http://gamutonline.net/displayPolicy/137736/5" TargetMode="External"/><Relationship Id="rId277" Type="http://schemas.openxmlformats.org/officeDocument/2006/relationships/hyperlink" Target="http://gamutonline.net/displayPolicy/132235/5" TargetMode="External"/><Relationship Id="rId400" Type="http://schemas.openxmlformats.org/officeDocument/2006/relationships/hyperlink" Target="http://gamutonline.net/displayPolicy/137967/5" TargetMode="External"/><Relationship Id="rId442" Type="http://schemas.openxmlformats.org/officeDocument/2006/relationships/hyperlink" Target="http://gamutonline.net/displayPolicy/441407/5" TargetMode="External"/><Relationship Id="rId484" Type="http://schemas.openxmlformats.org/officeDocument/2006/relationships/hyperlink" Target="http://www.gamutonline.net/district/jamuldulzura/displayPolicy/1032455/5" TargetMode="External"/><Relationship Id="rId705" Type="http://schemas.openxmlformats.org/officeDocument/2006/relationships/footer" Target="footer28.xml"/><Relationship Id="rId137" Type="http://schemas.openxmlformats.org/officeDocument/2006/relationships/hyperlink" Target="http://gamutonline.net/displayPolicy/132220/5" TargetMode="External"/><Relationship Id="rId302" Type="http://schemas.openxmlformats.org/officeDocument/2006/relationships/hyperlink" Target="http://gamutonline.net/displayPolicy/132236/5" TargetMode="External"/><Relationship Id="rId344" Type="http://schemas.openxmlformats.org/officeDocument/2006/relationships/hyperlink" Target="http://gamutonline.net/displayPolicy/169700/5" TargetMode="External"/><Relationship Id="rId691" Type="http://schemas.openxmlformats.org/officeDocument/2006/relationships/footer" Target="footer14.xml"/><Relationship Id="rId41" Type="http://schemas.openxmlformats.org/officeDocument/2006/relationships/hyperlink" Target="http://nccanch.acf.hhs.gov/" TargetMode="External"/><Relationship Id="rId83" Type="http://schemas.openxmlformats.org/officeDocument/2006/relationships/hyperlink" Target="http://gamutonline.net/displayPolicy/441451/5" TargetMode="External"/><Relationship Id="rId179" Type="http://schemas.openxmlformats.org/officeDocument/2006/relationships/hyperlink" Target="http://gamutonline.net/displayPolicy/421010/5" TargetMode="External"/><Relationship Id="rId386" Type="http://schemas.openxmlformats.org/officeDocument/2006/relationships/hyperlink" Target="http://gamutonline.net/displayPolicy/137967/5" TargetMode="External"/><Relationship Id="rId551" Type="http://schemas.openxmlformats.org/officeDocument/2006/relationships/hyperlink" Target="http://gamutonline.net/displayPolicy/132220/5" TargetMode="External"/><Relationship Id="rId593" Type="http://schemas.openxmlformats.org/officeDocument/2006/relationships/hyperlink" Target="http://gamutonline.net/displayPolicy/169313/5" TargetMode="External"/><Relationship Id="rId607" Type="http://schemas.openxmlformats.org/officeDocument/2006/relationships/hyperlink" Target="http://gamutonline.net/displayPolicy/194846/5" TargetMode="External"/><Relationship Id="rId649" Type="http://schemas.openxmlformats.org/officeDocument/2006/relationships/hyperlink" Target="http://www.cde.ca.gov/" TargetMode="External"/><Relationship Id="rId190" Type="http://schemas.openxmlformats.org/officeDocument/2006/relationships/hyperlink" Target="http://www.csba.org/" TargetMode="External"/><Relationship Id="rId204" Type="http://schemas.openxmlformats.org/officeDocument/2006/relationships/hyperlink" Target="http://gamutonline.net/displayPolicy/131451/5" TargetMode="External"/><Relationship Id="rId246" Type="http://schemas.openxmlformats.org/officeDocument/2006/relationships/hyperlink" Target="http://gamutonline.net/displayPolicy/137736/5" TargetMode="External"/><Relationship Id="rId288" Type="http://schemas.openxmlformats.org/officeDocument/2006/relationships/hyperlink" Target="http://gamutonline.net/displayPolicy/149833/5" TargetMode="External"/><Relationship Id="rId411" Type="http://schemas.openxmlformats.org/officeDocument/2006/relationships/hyperlink" Target="http://gamutonline.net/displayPolicy/169323/5" TargetMode="External"/><Relationship Id="rId453" Type="http://schemas.openxmlformats.org/officeDocument/2006/relationships/hyperlink" Target="http://gamutonline.net/displayPolicy/441484/5" TargetMode="External"/><Relationship Id="rId509" Type="http://schemas.openxmlformats.org/officeDocument/2006/relationships/hyperlink" Target="http://www.gamutonline.net/district/jamuldulzura/displayPolicy/1033095/5" TargetMode="External"/><Relationship Id="rId660" Type="http://schemas.openxmlformats.org/officeDocument/2006/relationships/image" Target="media/image12.png"/><Relationship Id="rId106" Type="http://schemas.openxmlformats.org/officeDocument/2006/relationships/hyperlink" Target="http://gamutonline.net/displayPolicy/230549/5" TargetMode="External"/><Relationship Id="rId313" Type="http://schemas.openxmlformats.org/officeDocument/2006/relationships/hyperlink" Target="http://gamutonline.net/displayPolicy/441563/5" TargetMode="External"/><Relationship Id="rId495" Type="http://schemas.openxmlformats.org/officeDocument/2006/relationships/hyperlink" Target="http://www.gamutonline.net/district/jamuldulzura/displayPolicy/1032089/5" TargetMode="External"/><Relationship Id="rId10" Type="http://schemas.openxmlformats.org/officeDocument/2006/relationships/endnotes" Target="endnotes.xml"/><Relationship Id="rId52" Type="http://schemas.openxmlformats.org/officeDocument/2006/relationships/hyperlink" Target="http://gamutonline.net/displayPolicy/132271/5" TargetMode="External"/><Relationship Id="rId94" Type="http://schemas.openxmlformats.org/officeDocument/2006/relationships/hyperlink" Target="http://gamutonline.net/displayPolicy/169622/5" TargetMode="External"/><Relationship Id="rId148" Type="http://schemas.openxmlformats.org/officeDocument/2006/relationships/hyperlink" Target="http://gamutonline.net/displayPolicy/131392/5" TargetMode="External"/><Relationship Id="rId355" Type="http://schemas.openxmlformats.org/officeDocument/2006/relationships/hyperlink" Target="http://gamutonline.net/displayPolicy/136089/5" TargetMode="External"/><Relationship Id="rId397" Type="http://schemas.openxmlformats.org/officeDocument/2006/relationships/hyperlink" Target="http://gamutonline.net/displayPolicy/137967/5" TargetMode="External"/><Relationship Id="rId520" Type="http://schemas.openxmlformats.org/officeDocument/2006/relationships/hyperlink" Target="http://www.gamutonline.net/district/jamuldulzura/displayPolicy/1032489/5" TargetMode="External"/><Relationship Id="rId562" Type="http://schemas.openxmlformats.org/officeDocument/2006/relationships/hyperlink" Target="http://gamutonline.net/displayPolicy/441619/5" TargetMode="External"/><Relationship Id="rId618" Type="http://schemas.openxmlformats.org/officeDocument/2006/relationships/hyperlink" Target="http://gamutonline.net/displayPolicy/439199/5" TargetMode="External"/><Relationship Id="rId215" Type="http://schemas.openxmlformats.org/officeDocument/2006/relationships/hyperlink" Target="http://gamutonline.net/displayPolicy/441387/5" TargetMode="External"/><Relationship Id="rId257" Type="http://schemas.openxmlformats.org/officeDocument/2006/relationships/hyperlink" Target="http://gamutonline.net/displayPolicy/132221/5" TargetMode="External"/><Relationship Id="rId422" Type="http://schemas.openxmlformats.org/officeDocument/2006/relationships/hyperlink" Target="http://gamutonline.net/displayPolicy/135958/5" TargetMode="External"/><Relationship Id="rId464" Type="http://schemas.openxmlformats.org/officeDocument/2006/relationships/hyperlink" Target="http://www.ed.gov/about/offices/list/ocr/index.html" TargetMode="External"/><Relationship Id="rId299" Type="http://schemas.openxmlformats.org/officeDocument/2006/relationships/hyperlink" Target="http://gamutonline.net/displayPolicy/132240/5" TargetMode="External"/><Relationship Id="rId63" Type="http://schemas.openxmlformats.org/officeDocument/2006/relationships/hyperlink" Target="http://gamutonline.net/displayPolicy/169575/5" TargetMode="External"/><Relationship Id="rId159" Type="http://schemas.openxmlformats.org/officeDocument/2006/relationships/hyperlink" Target="http://gamutonline.net/displayPolicy/132291/5" TargetMode="External"/><Relationship Id="rId366" Type="http://schemas.openxmlformats.org/officeDocument/2006/relationships/hyperlink" Target="http://gamutonline.net/displayPolicy/131392/5" TargetMode="External"/><Relationship Id="rId573" Type="http://schemas.openxmlformats.org/officeDocument/2006/relationships/hyperlink" Target="http://gamutonline.net/displayPolicy/132213/5" TargetMode="External"/><Relationship Id="rId226" Type="http://schemas.openxmlformats.org/officeDocument/2006/relationships/hyperlink" Target="http://gamutonline.net/displayPolicy/137736/5" TargetMode="External"/><Relationship Id="rId433" Type="http://schemas.openxmlformats.org/officeDocument/2006/relationships/hyperlink" Target="http://gamutonline.net/displayPolicy/135956/5" TargetMode="External"/><Relationship Id="rId640" Type="http://schemas.openxmlformats.org/officeDocument/2006/relationships/hyperlink" Target="http://gamutonline.net/displayPolicy/138778/5" TargetMode="External"/><Relationship Id="rId74" Type="http://schemas.openxmlformats.org/officeDocument/2006/relationships/hyperlink" Target="http://gamutonline.net/displayPolicy/169575/5" TargetMode="External"/><Relationship Id="rId377" Type="http://schemas.openxmlformats.org/officeDocument/2006/relationships/hyperlink" Target="http://gamutonline.net/displayPolicy/137736/5" TargetMode="External"/><Relationship Id="rId500" Type="http://schemas.openxmlformats.org/officeDocument/2006/relationships/hyperlink" Target="http://www.gamutonline.net/district/jamuldulzura/" TargetMode="External"/><Relationship Id="rId584" Type="http://schemas.openxmlformats.org/officeDocument/2006/relationships/hyperlink" Target="http://gamutonline.net/displayPolicy/369530/5" TargetMode="External"/><Relationship Id="rId5" Type="http://schemas.openxmlformats.org/officeDocument/2006/relationships/numbering" Target="numbering.xml"/><Relationship Id="rId237" Type="http://schemas.openxmlformats.org/officeDocument/2006/relationships/hyperlink" Target="http://gamutonline.net/displayPolicy/169326/5" TargetMode="External"/><Relationship Id="rId444" Type="http://schemas.openxmlformats.org/officeDocument/2006/relationships/hyperlink" Target="http://gamutonline.net/displayPolicy/441552/5" TargetMode="External"/><Relationship Id="rId651" Type="http://schemas.openxmlformats.org/officeDocument/2006/relationships/hyperlink" Target="http://www.ed.gov/" TargetMode="External"/><Relationship Id="rId290" Type="http://schemas.openxmlformats.org/officeDocument/2006/relationships/hyperlink" Target="http://gamutonline.net/displayPolicy/226067/5" TargetMode="External"/><Relationship Id="rId304" Type="http://schemas.openxmlformats.org/officeDocument/2006/relationships/hyperlink" Target="http://gamutonline.net/displayPolicy/132236/5" TargetMode="External"/><Relationship Id="rId388" Type="http://schemas.openxmlformats.org/officeDocument/2006/relationships/hyperlink" Target="http://gamutonline.net/displayPolicy/132248/5" TargetMode="External"/><Relationship Id="rId511" Type="http://schemas.openxmlformats.org/officeDocument/2006/relationships/hyperlink" Target="http://www.gamutonline.net/district/jamuldulzura/displayPolicy/1033097/5" TargetMode="External"/><Relationship Id="rId609" Type="http://schemas.openxmlformats.org/officeDocument/2006/relationships/hyperlink" Target="http://gamutonline.net/displayPolicy/302783/5" TargetMode="External"/><Relationship Id="rId85" Type="http://schemas.openxmlformats.org/officeDocument/2006/relationships/hyperlink" Target="http://gamutonline.net/displayPolicy/169657/5" TargetMode="External"/><Relationship Id="rId150" Type="http://schemas.openxmlformats.org/officeDocument/2006/relationships/hyperlink" Target="http://gamutonline.net/displayPolicy/131451/5" TargetMode="External"/><Relationship Id="rId595" Type="http://schemas.openxmlformats.org/officeDocument/2006/relationships/hyperlink" Target="http://gamutonline.net/displayPolicy/169318/5" TargetMode="External"/><Relationship Id="rId248" Type="http://schemas.openxmlformats.org/officeDocument/2006/relationships/hyperlink" Target="http://gamutonline.net/displayPolicy/132221/5" TargetMode="External"/><Relationship Id="rId455" Type="http://schemas.openxmlformats.org/officeDocument/2006/relationships/hyperlink" Target="http://gamutonline.net/displayPolicy/186807/5" TargetMode="External"/><Relationship Id="rId662" Type="http://schemas.openxmlformats.org/officeDocument/2006/relationships/image" Target="media/image13.png"/><Relationship Id="rId12" Type="http://schemas.openxmlformats.org/officeDocument/2006/relationships/hyperlink" Target="http://mandatedreporterca.com/training/educators.htm" TargetMode="External"/><Relationship Id="rId108" Type="http://schemas.openxmlformats.org/officeDocument/2006/relationships/hyperlink" Target="http://gamutonline.net/displayPolicy/169575/5" TargetMode="External"/><Relationship Id="rId315" Type="http://schemas.openxmlformats.org/officeDocument/2006/relationships/hyperlink" Target="http://gamutonline.net/displayPolicy/135958/5" TargetMode="External"/><Relationship Id="rId522" Type="http://schemas.openxmlformats.org/officeDocument/2006/relationships/hyperlink" Target="http://www.gamutonline.net/district/jamuldulzura/displayPolicy/1033021/5" TargetMode="External"/><Relationship Id="rId96" Type="http://schemas.openxmlformats.org/officeDocument/2006/relationships/hyperlink" Target="http://gamutonline.net/displayPolicy/169575/5" TargetMode="External"/><Relationship Id="rId161" Type="http://schemas.openxmlformats.org/officeDocument/2006/relationships/hyperlink" Target="http://gamutonline.net/displayPolicy/122366/5" TargetMode="External"/><Relationship Id="rId399" Type="http://schemas.openxmlformats.org/officeDocument/2006/relationships/hyperlink" Target="http://gamutonline.net/displayPolicy/135956/5" TargetMode="External"/><Relationship Id="rId259" Type="http://schemas.openxmlformats.org/officeDocument/2006/relationships/hyperlink" Target="http://gamutonline.net/displayPolicy/132221/5" TargetMode="External"/><Relationship Id="rId466" Type="http://schemas.openxmlformats.org/officeDocument/2006/relationships/image" Target="media/image4.jpeg"/><Relationship Id="rId673" Type="http://schemas.openxmlformats.org/officeDocument/2006/relationships/hyperlink" Target="https://www.sdcoe.net/students/resources-guide-library/post/~board/news/post/teaching-about-voting-and-the-2022-midterm-election" TargetMode="External"/><Relationship Id="rId23" Type="http://schemas.openxmlformats.org/officeDocument/2006/relationships/hyperlink" Target="http://gamutonline.net/displayPolicy/130877/5" TargetMode="External"/><Relationship Id="rId119" Type="http://schemas.openxmlformats.org/officeDocument/2006/relationships/hyperlink" Target="http://gamutonline.net/displayPolicy/441437/5" TargetMode="External"/><Relationship Id="rId326" Type="http://schemas.openxmlformats.org/officeDocument/2006/relationships/hyperlink" Target="http://gamutonline.net/displayPolicy/137967/5" TargetMode="External"/><Relationship Id="rId533" Type="http://schemas.openxmlformats.org/officeDocument/2006/relationships/hyperlink" Target="http://gamutonline.net/displayPolicy/441387/5" TargetMode="External"/><Relationship Id="rId172" Type="http://schemas.openxmlformats.org/officeDocument/2006/relationships/hyperlink" Target="http://gamutonline.net/displayPolicy/250705/5" TargetMode="External"/><Relationship Id="rId477" Type="http://schemas.openxmlformats.org/officeDocument/2006/relationships/hyperlink" Target="http://www.gamutonline.net/district/jamuldulzura/displayPolicy/1032502/5" TargetMode="External"/><Relationship Id="rId600" Type="http://schemas.openxmlformats.org/officeDocument/2006/relationships/hyperlink" Target="http://gamutonline.net/displayPolicy/169326/5" TargetMode="External"/><Relationship Id="rId684" Type="http://schemas.openxmlformats.org/officeDocument/2006/relationships/footer" Target="footer7.xml"/><Relationship Id="rId337" Type="http://schemas.openxmlformats.org/officeDocument/2006/relationships/hyperlink" Target="http://gamutonline.net/displayPolicy/137736/5" TargetMode="External"/><Relationship Id="rId34" Type="http://schemas.openxmlformats.org/officeDocument/2006/relationships/hyperlink" Target="http://gamutonline.net/displayPolicy/195386/5" TargetMode="External"/><Relationship Id="rId544" Type="http://schemas.openxmlformats.org/officeDocument/2006/relationships/hyperlink" Target="http://gamutonline.net/displayPolicy/441399/5" TargetMode="External"/><Relationship Id="rId183" Type="http://schemas.openxmlformats.org/officeDocument/2006/relationships/hyperlink" Target="http://gamutonline.net/displayPolicy/169700/5" TargetMode="External"/><Relationship Id="rId390" Type="http://schemas.openxmlformats.org/officeDocument/2006/relationships/hyperlink" Target="http://gamutonline.net/displayPolicy/137967/5" TargetMode="External"/><Relationship Id="rId404" Type="http://schemas.openxmlformats.org/officeDocument/2006/relationships/hyperlink" Target="http://gamutonline.net/displayPolicy/132248/5" TargetMode="External"/><Relationship Id="rId611" Type="http://schemas.openxmlformats.org/officeDocument/2006/relationships/hyperlink" Target="http://www.oag.ca.gov/" TargetMode="External"/><Relationship Id="rId250" Type="http://schemas.openxmlformats.org/officeDocument/2006/relationships/hyperlink" Target="http://gamutonline.net/displayPolicy/137736/5" TargetMode="External"/><Relationship Id="rId488" Type="http://schemas.openxmlformats.org/officeDocument/2006/relationships/hyperlink" Target="http://www.gamutonline.net/district/jamuldulzura/displayPolicy/1033095/5" TargetMode="External"/><Relationship Id="rId695" Type="http://schemas.openxmlformats.org/officeDocument/2006/relationships/footer" Target="footer18.xml"/><Relationship Id="rId709" Type="http://schemas.openxmlformats.org/officeDocument/2006/relationships/fontTable" Target="fontTable.xml"/><Relationship Id="rId45" Type="http://schemas.openxmlformats.org/officeDocument/2006/relationships/hyperlink" Target="http://gamutonline.net/displayPolicy/226075/5" TargetMode="External"/><Relationship Id="rId110" Type="http://schemas.openxmlformats.org/officeDocument/2006/relationships/image" Target="media/image1.png"/><Relationship Id="rId348" Type="http://schemas.openxmlformats.org/officeDocument/2006/relationships/hyperlink" Target="http://gamutonline.net/displayPolicy/135958/5" TargetMode="External"/><Relationship Id="rId555" Type="http://schemas.openxmlformats.org/officeDocument/2006/relationships/hyperlink" Target="http://gamutonline.net/displayPolicy/132220/5" TargetMode="External"/><Relationship Id="rId194" Type="http://schemas.openxmlformats.org/officeDocument/2006/relationships/hyperlink" Target="http://gamutonline.net/PolicyCategoryList/2227/5" TargetMode="External"/><Relationship Id="rId208" Type="http://schemas.openxmlformats.org/officeDocument/2006/relationships/hyperlink" Target="http://gamutonline.net/displayPolicy/441449/5" TargetMode="External"/><Relationship Id="rId415" Type="http://schemas.openxmlformats.org/officeDocument/2006/relationships/hyperlink" Target="http://gamutonline.net/displayPolicy/169382/5" TargetMode="External"/><Relationship Id="rId622" Type="http://schemas.openxmlformats.org/officeDocument/2006/relationships/hyperlink" Target="http://gamutonline.net/displayPolicy/441404/5" TargetMode="External"/><Relationship Id="rId261" Type="http://schemas.openxmlformats.org/officeDocument/2006/relationships/hyperlink" Target="http://gamutonline.net/displayPolicy/226219/5" TargetMode="External"/><Relationship Id="rId499" Type="http://schemas.openxmlformats.org/officeDocument/2006/relationships/hyperlink" Target="http://www.ed.gov/about/offices/list/ocr" TargetMode="External"/><Relationship Id="rId56" Type="http://schemas.openxmlformats.org/officeDocument/2006/relationships/hyperlink" Target="http://gamutonline.net/displayPolicy/169575/5" TargetMode="External"/><Relationship Id="rId359" Type="http://schemas.openxmlformats.org/officeDocument/2006/relationships/hyperlink" Target="http://gamutonline.net/displayPolicy/137967/5" TargetMode="External"/><Relationship Id="rId566" Type="http://schemas.openxmlformats.org/officeDocument/2006/relationships/hyperlink" Target="http://gamutonline.net/displayPolicy/136856/5" TargetMode="External"/><Relationship Id="rId121" Type="http://schemas.openxmlformats.org/officeDocument/2006/relationships/hyperlink" Target="http://gamutonline.net/displayPolicy/441552/5" TargetMode="External"/><Relationship Id="rId219" Type="http://schemas.openxmlformats.org/officeDocument/2006/relationships/hyperlink" Target="http://gamutonline.net/displayPolicy/137736/5" TargetMode="External"/><Relationship Id="rId426" Type="http://schemas.openxmlformats.org/officeDocument/2006/relationships/hyperlink" Target="http://gamutonline.net/displayPolicy/226085/5" TargetMode="External"/><Relationship Id="rId633" Type="http://schemas.openxmlformats.org/officeDocument/2006/relationships/hyperlink" Target="http://gamutonline.net/displayPolicy/441439/5" TargetMode="External"/><Relationship Id="rId67" Type="http://schemas.openxmlformats.org/officeDocument/2006/relationships/hyperlink" Target="http://gamutonline.net/displayPolicy/169575/5" TargetMode="External"/><Relationship Id="rId272" Type="http://schemas.openxmlformats.org/officeDocument/2006/relationships/hyperlink" Target="http://gamutonline.net/displayPolicy/441360/5" TargetMode="External"/><Relationship Id="rId577" Type="http://schemas.openxmlformats.org/officeDocument/2006/relationships/hyperlink" Target="http://gamutonline.net/displayPolicy/132263/5" TargetMode="External"/><Relationship Id="rId700" Type="http://schemas.openxmlformats.org/officeDocument/2006/relationships/footer" Target="footer23.xml"/><Relationship Id="rId132" Type="http://schemas.openxmlformats.org/officeDocument/2006/relationships/hyperlink" Target="http://gamutonline.net/displayPolicy/132220/5" TargetMode="External"/><Relationship Id="rId437" Type="http://schemas.openxmlformats.org/officeDocument/2006/relationships/hyperlink" Target="http://gamutonline.net/PolicyCategoryList/2227/5" TargetMode="External"/><Relationship Id="rId644" Type="http://schemas.openxmlformats.org/officeDocument/2006/relationships/hyperlink" Target="http://gamutonline.net/displayPolicy/352318/5" TargetMode="External"/><Relationship Id="rId283" Type="http://schemas.openxmlformats.org/officeDocument/2006/relationships/hyperlink" Target="http://gamutonline.net/displayPolicy/441377/5" TargetMode="External"/><Relationship Id="rId490" Type="http://schemas.openxmlformats.org/officeDocument/2006/relationships/hyperlink" Target="http://www.gamutonline.net/district/jamuldulzura/displayPolicy/1032168/5" TargetMode="External"/><Relationship Id="rId504" Type="http://schemas.openxmlformats.org/officeDocument/2006/relationships/hyperlink" Target="http://www.gamutonline.net/district/jamuldulzura/displayPolicy/131452/5" TargetMode="External"/><Relationship Id="rId78" Type="http://schemas.openxmlformats.org/officeDocument/2006/relationships/hyperlink" Target="http://gamutonline.net/displayPolicy/441196/5" TargetMode="External"/><Relationship Id="rId143" Type="http://schemas.openxmlformats.org/officeDocument/2006/relationships/hyperlink" Target="http://gamutonline.net/displayPolicy/138759/5" TargetMode="External"/><Relationship Id="rId350" Type="http://schemas.openxmlformats.org/officeDocument/2006/relationships/hyperlink" Target="http://gamutonline.net/displayPolicy/137967/5" TargetMode="External"/><Relationship Id="rId588" Type="http://schemas.openxmlformats.org/officeDocument/2006/relationships/hyperlink" Target="http://gamutonline.net/displayPolicy/150418/5" TargetMode="External"/><Relationship Id="rId9" Type="http://schemas.openxmlformats.org/officeDocument/2006/relationships/footnotes" Target="footnotes.xml"/><Relationship Id="rId210" Type="http://schemas.openxmlformats.org/officeDocument/2006/relationships/hyperlink" Target="http://gamutonline.net/displayPolicy/137736/5" TargetMode="External"/><Relationship Id="rId448" Type="http://schemas.openxmlformats.org/officeDocument/2006/relationships/hyperlink" Target="http://gamutonline.net/displayPolicy/441496/5" TargetMode="External"/><Relationship Id="rId655" Type="http://schemas.openxmlformats.org/officeDocument/2006/relationships/image" Target="media/image7.jpg"/><Relationship Id="rId294" Type="http://schemas.openxmlformats.org/officeDocument/2006/relationships/hyperlink" Target="http://gamutonline.net/displayPolicy/169626/5" TargetMode="External"/><Relationship Id="rId308" Type="http://schemas.openxmlformats.org/officeDocument/2006/relationships/hyperlink" Target="http://gamutonline.net/displayPolicy/132236/5" TargetMode="External"/><Relationship Id="rId515" Type="http://schemas.openxmlformats.org/officeDocument/2006/relationships/hyperlink" Target="http://www.gamutonline.net/district/jamuldulzura/displayPolicy/1033123/5" TargetMode="External"/><Relationship Id="rId89" Type="http://schemas.openxmlformats.org/officeDocument/2006/relationships/hyperlink" Target="http://gamutonline.net/displayPolicy/169575/5" TargetMode="External"/><Relationship Id="rId154" Type="http://schemas.openxmlformats.org/officeDocument/2006/relationships/hyperlink" Target="http://gamutonline.net/displayPolicy/315649/5" TargetMode="External"/><Relationship Id="rId361" Type="http://schemas.openxmlformats.org/officeDocument/2006/relationships/hyperlink" Target="http://gamutonline.net/displayPolicy/135958/5" TargetMode="External"/><Relationship Id="rId599" Type="http://schemas.openxmlformats.org/officeDocument/2006/relationships/hyperlink" Target="http://gamutonline.net/displayPolicy/421010/5" TargetMode="External"/><Relationship Id="rId459" Type="http://schemas.openxmlformats.org/officeDocument/2006/relationships/hyperlink" Target="http://gamutonline.net/displayPolicy/135958/5" TargetMode="External"/><Relationship Id="rId666" Type="http://schemas.openxmlformats.org/officeDocument/2006/relationships/hyperlink" Target="https://www.cde.ca.gov/ls/nu/disasterguidance.asp" TargetMode="External"/><Relationship Id="rId16" Type="http://schemas.openxmlformats.org/officeDocument/2006/relationships/hyperlink" Target="http://gamutonline.net/displayPolicy/635212/5" TargetMode="External"/><Relationship Id="rId221" Type="http://schemas.openxmlformats.org/officeDocument/2006/relationships/hyperlink" Target="http://gamutonline.net/displayPolicy/149830/5" TargetMode="External"/><Relationship Id="rId319" Type="http://schemas.openxmlformats.org/officeDocument/2006/relationships/hyperlink" Target="http://gamutonline.net/displayPolicy/131394/5" TargetMode="External"/><Relationship Id="rId526" Type="http://schemas.openxmlformats.org/officeDocument/2006/relationships/hyperlink" Target="http://www.gamutonline.net/district/jamuldulzura/displayPolicy/226352/5" TargetMode="External"/><Relationship Id="rId165" Type="http://schemas.openxmlformats.org/officeDocument/2006/relationships/hyperlink" Target="http://gamutonline.net/displayPolicy/250682/5" TargetMode="External"/><Relationship Id="rId372" Type="http://schemas.openxmlformats.org/officeDocument/2006/relationships/hyperlink" Target="http://gamutonline.net/displayPolicy/369498/5" TargetMode="External"/><Relationship Id="rId677" Type="http://schemas.openxmlformats.org/officeDocument/2006/relationships/hyperlink" Target="https://rems.ed.gov/SITEASSESS.aspx" TargetMode="External"/><Relationship Id="rId232" Type="http://schemas.openxmlformats.org/officeDocument/2006/relationships/hyperlink" Target="http://gamutonline.net/displayPolicy/137736/5" TargetMode="External"/><Relationship Id="rId27" Type="http://schemas.openxmlformats.org/officeDocument/2006/relationships/hyperlink" Target="http://gamutonline.net/displayPolicy/132271/5" TargetMode="External"/><Relationship Id="rId537" Type="http://schemas.openxmlformats.org/officeDocument/2006/relationships/hyperlink" Target="http://gamutonline.net/displayPolicy/635212/5" TargetMode="External"/><Relationship Id="rId80" Type="http://schemas.openxmlformats.org/officeDocument/2006/relationships/hyperlink" Target="http://gamutonline.net/displayPolicy/441236/5" TargetMode="External"/><Relationship Id="rId176" Type="http://schemas.openxmlformats.org/officeDocument/2006/relationships/hyperlink" Target="http://gamutonline.net/displayPolicy/169319/5" TargetMode="External"/><Relationship Id="rId383" Type="http://schemas.openxmlformats.org/officeDocument/2006/relationships/hyperlink" Target="http://gamutonline.net/displayPolicy/137967/5" TargetMode="External"/><Relationship Id="rId590" Type="http://schemas.openxmlformats.org/officeDocument/2006/relationships/hyperlink" Target="http://gamutonline.net/displayPolicy/149833/5" TargetMode="External"/><Relationship Id="rId604" Type="http://schemas.openxmlformats.org/officeDocument/2006/relationships/hyperlink" Target="http://gamutonline.net/displayPolicy/169687/5" TargetMode="External"/><Relationship Id="rId243" Type="http://schemas.openxmlformats.org/officeDocument/2006/relationships/hyperlink" Target="http://gamutonline.net/displayPolicy/137736/5" TargetMode="External"/><Relationship Id="rId450" Type="http://schemas.openxmlformats.org/officeDocument/2006/relationships/hyperlink" Target="http://gamutonline.net/displayPolicy/441439/5" TargetMode="External"/><Relationship Id="rId688" Type="http://schemas.openxmlformats.org/officeDocument/2006/relationships/footer" Target="footer11.xml"/><Relationship Id="rId38" Type="http://schemas.openxmlformats.org/officeDocument/2006/relationships/hyperlink" Target="http://safestate.org/" TargetMode="External"/><Relationship Id="rId103" Type="http://schemas.openxmlformats.org/officeDocument/2006/relationships/hyperlink" Target="http://gamutonline.net/displayPolicy/771641/5" TargetMode="External"/><Relationship Id="rId310" Type="http://schemas.openxmlformats.org/officeDocument/2006/relationships/hyperlink" Target="http://gamutonline.net/displayPolicy/315649/5" TargetMode="External"/><Relationship Id="rId548" Type="http://schemas.openxmlformats.org/officeDocument/2006/relationships/hyperlink" Target="http://gamutonline.net/displayPolicy/137528/5" TargetMode="External"/><Relationship Id="rId91" Type="http://schemas.openxmlformats.org/officeDocument/2006/relationships/hyperlink" Target="http://gamutonline.net/displayPolicy/187030/5" TargetMode="External"/><Relationship Id="rId187" Type="http://schemas.openxmlformats.org/officeDocument/2006/relationships/hyperlink" Target="http://gamutonline.net/displayPolicy/194846/5" TargetMode="External"/><Relationship Id="rId394" Type="http://schemas.openxmlformats.org/officeDocument/2006/relationships/hyperlink" Target="http://gamutonline.net/displayPolicy/132247/5" TargetMode="External"/><Relationship Id="rId408" Type="http://schemas.openxmlformats.org/officeDocument/2006/relationships/hyperlink" Target="http://gamutonline.net/displayPolicy/132248/5" TargetMode="External"/><Relationship Id="rId615" Type="http://schemas.openxmlformats.org/officeDocument/2006/relationships/image" Target="media/image5.png"/><Relationship Id="rId254" Type="http://schemas.openxmlformats.org/officeDocument/2006/relationships/hyperlink" Target="http://gamutonline.net/displayPolicy/137640/5" TargetMode="External"/><Relationship Id="rId699" Type="http://schemas.openxmlformats.org/officeDocument/2006/relationships/footer" Target="footer22.xml"/><Relationship Id="rId49" Type="http://schemas.openxmlformats.org/officeDocument/2006/relationships/hyperlink" Target="http://gamutonline.net/displayPolicy/169486/5" TargetMode="External"/><Relationship Id="rId114" Type="http://schemas.openxmlformats.org/officeDocument/2006/relationships/hyperlink" Target="http://gamutonline.net/displayPolicy/441388/5" TargetMode="External"/><Relationship Id="rId461" Type="http://schemas.openxmlformats.org/officeDocument/2006/relationships/hyperlink" Target="http://gamutonline.net/displayPolicy/131451/5" TargetMode="External"/><Relationship Id="rId559" Type="http://schemas.openxmlformats.org/officeDocument/2006/relationships/hyperlink" Target="http://gamutonline.net/displayPolicy/132221/5" TargetMode="External"/><Relationship Id="rId198" Type="http://schemas.openxmlformats.org/officeDocument/2006/relationships/hyperlink" Target="http://gamutonline.net/displayPolicy/132254/5" TargetMode="External"/><Relationship Id="rId321" Type="http://schemas.openxmlformats.org/officeDocument/2006/relationships/hyperlink" Target="http://gamutonline.net/displayPolicy/441620/5" TargetMode="External"/><Relationship Id="rId419" Type="http://schemas.openxmlformats.org/officeDocument/2006/relationships/hyperlink" Target="http://gamutonline.net/displayPolicy/135958/5" TargetMode="External"/><Relationship Id="rId626" Type="http://schemas.openxmlformats.org/officeDocument/2006/relationships/hyperlink" Target="http://gamutonline.net/displayPolicy/441478/5" TargetMode="External"/><Relationship Id="rId265" Type="http://schemas.openxmlformats.org/officeDocument/2006/relationships/hyperlink" Target="http://gamutonline.net/displayPolicy/226219/5" TargetMode="External"/><Relationship Id="rId472" Type="http://schemas.openxmlformats.org/officeDocument/2006/relationships/footer" Target="footer3.xml"/><Relationship Id="rId125" Type="http://schemas.openxmlformats.org/officeDocument/2006/relationships/hyperlink" Target="http://gamutonline.net/displayPolicy/439199/5" TargetMode="External"/><Relationship Id="rId332" Type="http://schemas.openxmlformats.org/officeDocument/2006/relationships/hyperlink" Target="http://gamutonline.net/displayPolicy/149833/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EF5B573C35AA44A25D2F2B5E08BEB5" ma:contentTypeVersion="1" ma:contentTypeDescription="Create a new document." ma:contentTypeScope="" ma:versionID="2f45354198e661b81a787cb9c7317b65">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C05FE42-11F2-434E-86D5-6260CB24BB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9CCE45-B1D9-4614-BEBB-5EDD00A23953}">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F198BEB2-1A8F-4170-A843-3FF76A662BBB}">
  <ds:schemaRefs>
    <ds:schemaRef ds:uri="http://schemas.openxmlformats.org/officeDocument/2006/bibliography"/>
  </ds:schemaRefs>
</ds:datastoreItem>
</file>

<file path=customXml/itemProps4.xml><?xml version="1.0" encoding="utf-8"?>
<ds:datastoreItem xmlns:ds="http://schemas.openxmlformats.org/officeDocument/2006/customXml" ds:itemID="{2B71CA0B-5C1A-47F4-89C9-B4D390CA8D0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255</Pages>
  <Words>82821</Words>
  <Characters>472080</Characters>
  <Application>Microsoft Office Word</Application>
  <DocSecurity>0</DocSecurity>
  <Lines>3934</Lines>
  <Paragraphs>1107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Mueller</dc:creator>
  <cp:keywords/>
  <dc:description/>
  <cp:lastModifiedBy>Mrs. K</cp:lastModifiedBy>
  <cp:revision>19</cp:revision>
  <cp:lastPrinted>2025-02-22T03:10:00Z</cp:lastPrinted>
  <dcterms:created xsi:type="dcterms:W3CDTF">2026-03-27T22:00:00Z</dcterms:created>
  <dcterms:modified xsi:type="dcterms:W3CDTF">2026-04-16T16:36:00Z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0x01010053EF5B573C35AA44A25D2F2B5E08BEB5</vt:lpwstr>
  </property>
</Properties>
</file>