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qied06aqejq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Carpet Cleaning Aftercare Guide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5143500</wp:posOffset>
            </wp:positionH>
            <wp:positionV relativeFrom="paragraph">
              <wp:posOffset>114300</wp:posOffset>
            </wp:positionV>
            <wp:extent cx="1081088" cy="108108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1088" cy="1081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Hectic Housekeepers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choosing Hectic Housekeepers for your carpet cleaning service. To help you get the best results and maintain your freshly cleaned carpets, please follow the aftercare advice below.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ypfdht5k9t6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Immediate Aftercare (First 24–48 Hours)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Avoid walking on damp carpets</w:t>
      </w:r>
      <w:r w:rsidDel="00000000" w:rsidR="00000000" w:rsidRPr="00000000">
        <w:rPr>
          <w:rtl w:val="0"/>
        </w:rPr>
        <w:t xml:space="preserve"> as much as possible.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you must walk on them, wear clean socks or use protective shoe covers.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children and pets off the carpet until fully dry.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lwuqyvnhurn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Drying Your Carpets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Open windows and doors to improve airflow.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fans or heating to speed up the drying process if needed.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Drying times typically range from </w:t>
      </w:r>
      <w:r w:rsidDel="00000000" w:rsidR="00000000" w:rsidRPr="00000000">
        <w:rPr>
          <w:b w:val="1"/>
          <w:bCs w:val="1"/>
          <w:rtl w:val="0"/>
        </w:rPr>
        <w:t xml:space="preserve">4 to 24 hours</w:t>
      </w:r>
      <w:r w:rsidDel="00000000" w:rsidR="00000000" w:rsidRPr="00000000">
        <w:rPr>
          <w:rtl w:val="0"/>
        </w:rPr>
        <w:t xml:space="preserve">, but may take longer depending on ventilation and carpet thickness.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cu4a9wvktxd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Furniture Placement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not place furniture back onto the carpet until it is completely dry.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replacing furniture, use protective pads (e.g., foil, plastic tabs, or blocks) under legs to prevent staining or damage. We can supply these to you.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dragging furniture across damp carpets.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z103cxohu9x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Vacuuming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Wait until the carpet is fully dry before vacuuming.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Regular vacuuming (2–3 times per week) will help maintain the cleanliness and appearance of your carpet.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trriqseqwde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Dealing with Spots &amp; Spills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Attend to spills immediately to prevent staining.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Blot (do not rub) with a clean, dry cloth or paper towel.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mild carpet cleaner if necessary, and always test on an inconspicuous area first.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myss3skwify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Odours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slight damp smell may be noticeable while carpets are drying—this is normal and will disappear once fully dry.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good ventilation to help eliminate any temporary odours.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ppzeafcpqas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Ongoing Maintenance Tips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door mats to reduce dirt being brought into your home.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shoes indoors where possible.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Schedule professional carpet cleaning every </w:t>
      </w:r>
      <w:r w:rsidDel="00000000" w:rsidR="00000000" w:rsidRPr="00000000">
        <w:rPr>
          <w:b w:val="1"/>
          <w:bCs w:val="1"/>
          <w:rtl w:val="0"/>
        </w:rPr>
        <w:t xml:space="preserve">6–12 months</w:t>
      </w:r>
      <w:r w:rsidDel="00000000" w:rsidR="00000000" w:rsidRPr="00000000">
        <w:rPr>
          <w:rtl w:val="0"/>
        </w:rPr>
        <w:t xml:space="preserve"> depending on usage.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7gdwz6lq3vo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Important Notes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Some stains may reappear (wick back) as the carpet dries. If this happens, please contact us within 24 hours.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Results may vary depending on carpet condition, age, and prior damage.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l4jno24hqhm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Need Help?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any questions or concerns after your clean, please contact us: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Hectic Housekeepers</w:t>
        <w:br w:type="textWrapping"/>
      </w:r>
      <w:r w:rsidDel="00000000" w:rsidR="00000000" w:rsidRPr="00000000">
        <w:rPr>
          <w:rtl w:val="0"/>
        </w:rPr>
        <w:t xml:space="preserve">Email: hectichousekeepers@gmail.com</w:t>
        <w:br w:type="textWrapping"/>
        <w:t xml:space="preserve">Phone: 07456453195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choosing Hectic Housekeepers!</w:t>
        <w:br w:type="textWrapping"/>
        <w:t xml:space="preserve">We appreciate your business and look forward to serving you again.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