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B1EE" w14:textId="49048F42" w:rsidR="00D131B9" w:rsidRDefault="001D3146" w:rsidP="001D3146">
      <w:pPr>
        <w:jc w:val="center"/>
        <w:rPr>
          <w:b/>
          <w:bCs/>
          <w:sz w:val="40"/>
          <w:szCs w:val="40"/>
        </w:rPr>
      </w:pPr>
      <w:proofErr w:type="gramStart"/>
      <w:r w:rsidRPr="001D3146">
        <w:rPr>
          <w:b/>
          <w:bCs/>
          <w:sz w:val="40"/>
          <w:szCs w:val="40"/>
        </w:rPr>
        <w:t xml:space="preserve">The </w:t>
      </w:r>
      <w:r>
        <w:rPr>
          <w:b/>
          <w:bCs/>
          <w:sz w:val="40"/>
          <w:szCs w:val="40"/>
        </w:rPr>
        <w:t xml:space="preserve"> </w:t>
      </w:r>
      <w:r w:rsidRPr="001D3146">
        <w:rPr>
          <w:b/>
          <w:bCs/>
          <w:sz w:val="40"/>
          <w:szCs w:val="40"/>
        </w:rPr>
        <w:t>HEAL</w:t>
      </w:r>
      <w:proofErr w:type="gramEnd"/>
      <w:r>
        <w:rPr>
          <w:b/>
          <w:bCs/>
          <w:sz w:val="40"/>
          <w:szCs w:val="40"/>
        </w:rPr>
        <w:t xml:space="preserve"> </w:t>
      </w:r>
      <w:r w:rsidRPr="001D3146">
        <w:rPr>
          <w:b/>
          <w:bCs/>
          <w:sz w:val="40"/>
          <w:szCs w:val="40"/>
        </w:rPr>
        <w:t xml:space="preserve"> Method</w:t>
      </w:r>
      <w:r w:rsidR="00B50C4D">
        <w:rPr>
          <w:b/>
          <w:bCs/>
          <w:sz w:val="40"/>
          <w:szCs w:val="40"/>
        </w:rPr>
        <w:t xml:space="preserve"> Part I of II</w:t>
      </w:r>
    </w:p>
    <w:p w14:paraId="30A25F5C" w14:textId="603109A3" w:rsidR="001D3146" w:rsidRDefault="001D3146" w:rsidP="001D3146">
      <w:pPr>
        <w:rPr>
          <w:sz w:val="28"/>
          <w:szCs w:val="28"/>
        </w:rPr>
      </w:pPr>
    </w:p>
    <w:p w14:paraId="544B9B6A" w14:textId="5D2BFD11" w:rsidR="001D3146" w:rsidRDefault="001D3146" w:rsidP="001D3146">
      <w:pPr>
        <w:rPr>
          <w:sz w:val="28"/>
          <w:szCs w:val="28"/>
        </w:rPr>
      </w:pPr>
      <w:r>
        <w:rPr>
          <w:sz w:val="28"/>
          <w:szCs w:val="28"/>
        </w:rPr>
        <w:t>“He that cannot forgive others break the bridge over which he must pass himself, for every man has needs to be forgiven” Lord Herbert.</w:t>
      </w:r>
    </w:p>
    <w:p w14:paraId="7B9865A4" w14:textId="0B73B8B4" w:rsidR="001D3146" w:rsidRDefault="001D3146" w:rsidP="001D3146">
      <w:pPr>
        <w:rPr>
          <w:b/>
          <w:bCs/>
          <w:sz w:val="28"/>
          <w:szCs w:val="28"/>
        </w:rPr>
      </w:pPr>
      <w:r>
        <w:rPr>
          <w:sz w:val="28"/>
          <w:szCs w:val="28"/>
        </w:rPr>
        <w:tab/>
        <w:t xml:space="preserve">There have been many books written on the expanding science of “intention”. </w:t>
      </w:r>
      <w:r w:rsidRPr="00485BCE">
        <w:rPr>
          <w:sz w:val="28"/>
          <w:szCs w:val="28"/>
          <w:highlight w:val="yellow"/>
        </w:rPr>
        <w:t xml:space="preserve">The HEAL method </w:t>
      </w:r>
      <w:r w:rsidR="00BC39FA" w:rsidRPr="00485BCE">
        <w:rPr>
          <w:sz w:val="28"/>
          <w:szCs w:val="28"/>
          <w:highlight w:val="yellow"/>
        </w:rPr>
        <w:t>incorporates</w:t>
      </w:r>
      <w:r w:rsidRPr="00485BCE">
        <w:rPr>
          <w:sz w:val="28"/>
          <w:szCs w:val="28"/>
          <w:highlight w:val="yellow"/>
        </w:rPr>
        <w:t xml:space="preserve"> </w:t>
      </w:r>
      <w:r w:rsidR="00BF5201" w:rsidRPr="00485BCE">
        <w:rPr>
          <w:sz w:val="28"/>
          <w:szCs w:val="28"/>
          <w:highlight w:val="yellow"/>
          <w:u w:val="single"/>
        </w:rPr>
        <w:t xml:space="preserve">positive </w:t>
      </w:r>
      <w:r w:rsidRPr="00485BCE">
        <w:rPr>
          <w:sz w:val="28"/>
          <w:szCs w:val="28"/>
          <w:highlight w:val="yellow"/>
          <w:u w:val="single"/>
        </w:rPr>
        <w:t>intentio</w:t>
      </w:r>
      <w:r w:rsidR="00BF5201" w:rsidRPr="00485BCE">
        <w:rPr>
          <w:sz w:val="28"/>
          <w:szCs w:val="28"/>
          <w:highlight w:val="yellow"/>
          <w:u w:val="single"/>
        </w:rPr>
        <w:t>n</w:t>
      </w:r>
      <w:r w:rsidR="00BC39FA">
        <w:rPr>
          <w:sz w:val="28"/>
          <w:szCs w:val="28"/>
        </w:rPr>
        <w:t xml:space="preserve"> to improve the results of Heart Focus; Challenging Unenforceable Rules</w:t>
      </w:r>
      <w:r w:rsidR="00947DB6">
        <w:rPr>
          <w:sz w:val="28"/>
          <w:szCs w:val="28"/>
        </w:rPr>
        <w:t>;</w:t>
      </w:r>
      <w:r w:rsidR="00BC39FA">
        <w:rPr>
          <w:sz w:val="28"/>
          <w:szCs w:val="28"/>
        </w:rPr>
        <w:t xml:space="preserve"> </w:t>
      </w:r>
      <w:proofErr w:type="gramStart"/>
      <w:r w:rsidR="00BC39FA">
        <w:rPr>
          <w:sz w:val="28"/>
          <w:szCs w:val="28"/>
        </w:rPr>
        <w:t>and</w:t>
      </w:r>
      <w:r w:rsidR="00947DB6">
        <w:rPr>
          <w:sz w:val="28"/>
          <w:szCs w:val="28"/>
        </w:rPr>
        <w:t>,</w:t>
      </w:r>
      <w:proofErr w:type="gramEnd"/>
      <w:r w:rsidR="00BC39FA">
        <w:rPr>
          <w:sz w:val="28"/>
          <w:szCs w:val="28"/>
        </w:rPr>
        <w:t xml:space="preserve"> PERT. </w:t>
      </w:r>
      <w:r w:rsidR="00D614A6">
        <w:rPr>
          <w:sz w:val="28"/>
          <w:szCs w:val="28"/>
        </w:rPr>
        <w:t>The HEAL method</w:t>
      </w:r>
      <w:r w:rsidR="00BC39FA">
        <w:rPr>
          <w:sz w:val="28"/>
          <w:szCs w:val="28"/>
        </w:rPr>
        <w:t xml:space="preserve"> is </w:t>
      </w:r>
      <w:r w:rsidR="00BC39FA" w:rsidRPr="00D614A6">
        <w:rPr>
          <w:sz w:val="28"/>
          <w:szCs w:val="28"/>
          <w:highlight w:val="yellow"/>
        </w:rPr>
        <w:t>an advanced practice</w:t>
      </w:r>
      <w:r w:rsidR="00BC39FA">
        <w:rPr>
          <w:sz w:val="28"/>
          <w:szCs w:val="28"/>
        </w:rPr>
        <w:t xml:space="preserve"> and should be used only after you have already learned and practiced the above tools. It is not an add-on; it is </w:t>
      </w:r>
      <w:proofErr w:type="gramStart"/>
      <w:r w:rsidR="00BC39FA">
        <w:rPr>
          <w:sz w:val="28"/>
          <w:szCs w:val="28"/>
        </w:rPr>
        <w:t>a  powerful</w:t>
      </w:r>
      <w:proofErr w:type="gramEnd"/>
      <w:r w:rsidR="00BC39FA">
        <w:rPr>
          <w:sz w:val="28"/>
          <w:szCs w:val="28"/>
        </w:rPr>
        <w:t xml:space="preserve"> way to reinforce and practice forgiveness. It can be used in both a long and a short practice. It is </w:t>
      </w:r>
      <w:r w:rsidR="00BC39FA" w:rsidRPr="00BC39FA">
        <w:rPr>
          <w:b/>
          <w:bCs/>
          <w:sz w:val="28"/>
          <w:szCs w:val="28"/>
        </w:rPr>
        <w:t>the strongest technique devised by Dr. Larson (author of “Forgive for Good”) for healing situations where the experience of hurt goes particularly deep.</w:t>
      </w:r>
    </w:p>
    <w:p w14:paraId="3E775399" w14:textId="6410E99A" w:rsidR="00BC39FA" w:rsidRDefault="00BC39FA" w:rsidP="001D3146">
      <w:pPr>
        <w:rPr>
          <w:sz w:val="28"/>
          <w:szCs w:val="28"/>
        </w:rPr>
      </w:pPr>
      <w:r w:rsidRPr="00947DB6">
        <w:rPr>
          <w:sz w:val="28"/>
          <w:szCs w:val="28"/>
        </w:rPr>
        <w:tab/>
      </w:r>
      <w:r w:rsidR="00947DB6" w:rsidRPr="00947DB6">
        <w:rPr>
          <w:sz w:val="28"/>
          <w:szCs w:val="28"/>
        </w:rPr>
        <w:t>Dr. Larson recommend that you practice</w:t>
      </w:r>
      <w:r w:rsidR="00947DB6">
        <w:rPr>
          <w:sz w:val="28"/>
          <w:szCs w:val="28"/>
        </w:rPr>
        <w:t xml:space="preserve"> PERT before moving on to HEAL method. The difference is that the HEAL method is designed to work with a specific hurtful experience, while PERT is for general emotional soothing and refocusing.</w:t>
      </w:r>
    </w:p>
    <w:p w14:paraId="77DE97E0" w14:textId="7BE93533" w:rsidR="00947DB6" w:rsidRDefault="00947DB6" w:rsidP="001D3146">
      <w:pPr>
        <w:rPr>
          <w:sz w:val="28"/>
          <w:szCs w:val="28"/>
        </w:rPr>
      </w:pPr>
      <w:r>
        <w:rPr>
          <w:sz w:val="28"/>
          <w:szCs w:val="28"/>
        </w:rPr>
        <w:tab/>
        <w:t xml:space="preserve">When you first practice the HEAL method is beneficial to set aside about 15 minutes. It is also useful to have privacy and some quiet. After practicing on a specific grievance, you can use the HEAL method in the same way you do PERT – – </w:t>
      </w:r>
      <w:r w:rsidRPr="00026101">
        <w:rPr>
          <w:sz w:val="28"/>
          <w:szCs w:val="28"/>
          <w:highlight w:val="yellow"/>
        </w:rPr>
        <w:t>quickly and immediately</w:t>
      </w:r>
      <w:r>
        <w:rPr>
          <w:sz w:val="28"/>
          <w:szCs w:val="28"/>
        </w:rPr>
        <w:t>.</w:t>
      </w:r>
    </w:p>
    <w:p w14:paraId="3CAAE295" w14:textId="35DF0644" w:rsidR="00947DB6" w:rsidRDefault="00947DB6" w:rsidP="001D3146">
      <w:pPr>
        <w:rPr>
          <w:sz w:val="28"/>
          <w:szCs w:val="28"/>
        </w:rPr>
      </w:pPr>
      <w:r>
        <w:rPr>
          <w:sz w:val="28"/>
          <w:szCs w:val="28"/>
        </w:rPr>
        <w:tab/>
        <w:t>HEAL is an acronym where each letter is an integral part of the process and must be practice</w:t>
      </w:r>
      <w:r w:rsidR="00A22512">
        <w:rPr>
          <w:sz w:val="28"/>
          <w:szCs w:val="28"/>
        </w:rPr>
        <w:t>d</w:t>
      </w:r>
      <w:r>
        <w:rPr>
          <w:sz w:val="28"/>
          <w:szCs w:val="28"/>
        </w:rPr>
        <w:t xml:space="preserve">. Each letter will be described separately for teaching purposes but when you practice the HEAL method the steps are to be combined. The letters of </w:t>
      </w:r>
      <w:r w:rsidRPr="00026101">
        <w:rPr>
          <w:sz w:val="28"/>
          <w:szCs w:val="28"/>
          <w:highlight w:val="yellow"/>
        </w:rPr>
        <w:t xml:space="preserve">the HEAL method stand for </w:t>
      </w:r>
      <w:r w:rsidR="00B50C4D" w:rsidRPr="00026101">
        <w:rPr>
          <w:bCs/>
          <w:i/>
          <w:sz w:val="28"/>
          <w:szCs w:val="28"/>
          <w:highlight w:val="yellow"/>
        </w:rPr>
        <w:t>Hope</w:t>
      </w:r>
      <w:r w:rsidRPr="00026101">
        <w:rPr>
          <w:sz w:val="28"/>
          <w:szCs w:val="28"/>
          <w:highlight w:val="yellow"/>
        </w:rPr>
        <w:t xml:space="preserve">, </w:t>
      </w:r>
      <w:r w:rsidRPr="00026101">
        <w:rPr>
          <w:i/>
          <w:iCs/>
          <w:sz w:val="28"/>
          <w:szCs w:val="28"/>
          <w:highlight w:val="yellow"/>
        </w:rPr>
        <w:t>Educate</w:t>
      </w:r>
      <w:r w:rsidRPr="00026101">
        <w:rPr>
          <w:sz w:val="28"/>
          <w:szCs w:val="28"/>
          <w:highlight w:val="yellow"/>
        </w:rPr>
        <w:t xml:space="preserve">, </w:t>
      </w:r>
      <w:r w:rsidRPr="00026101">
        <w:rPr>
          <w:i/>
          <w:iCs/>
          <w:sz w:val="28"/>
          <w:szCs w:val="28"/>
          <w:highlight w:val="yellow"/>
        </w:rPr>
        <w:t>Affirm</w:t>
      </w:r>
      <w:r w:rsidRPr="00026101">
        <w:rPr>
          <w:sz w:val="28"/>
          <w:szCs w:val="28"/>
          <w:highlight w:val="yellow"/>
        </w:rPr>
        <w:t xml:space="preserve">, and </w:t>
      </w:r>
      <w:r w:rsidRPr="00026101">
        <w:rPr>
          <w:i/>
          <w:iCs/>
          <w:sz w:val="28"/>
          <w:szCs w:val="28"/>
          <w:highlight w:val="yellow"/>
        </w:rPr>
        <w:t>Long-Term</w:t>
      </w:r>
      <w:r>
        <w:rPr>
          <w:sz w:val="28"/>
          <w:szCs w:val="28"/>
        </w:rPr>
        <w:t>. You must practice each element in exactly that order for maximum effect.</w:t>
      </w:r>
    </w:p>
    <w:p w14:paraId="1596153B" w14:textId="06E32023" w:rsidR="00A22512" w:rsidRDefault="00A22512" w:rsidP="001D3146">
      <w:pPr>
        <w:rPr>
          <w:sz w:val="28"/>
          <w:szCs w:val="28"/>
        </w:rPr>
      </w:pPr>
      <w:r>
        <w:rPr>
          <w:sz w:val="28"/>
          <w:szCs w:val="28"/>
        </w:rPr>
        <w:tab/>
        <w:t xml:space="preserve">The </w:t>
      </w:r>
      <w:r w:rsidRPr="00066BDE">
        <w:rPr>
          <w:b/>
          <w:bCs/>
          <w:sz w:val="28"/>
          <w:szCs w:val="28"/>
          <w:highlight w:val="yellow"/>
        </w:rPr>
        <w:t>H</w:t>
      </w:r>
      <w:r w:rsidRPr="00066BDE">
        <w:rPr>
          <w:bCs/>
          <w:sz w:val="28"/>
          <w:szCs w:val="28"/>
          <w:highlight w:val="yellow"/>
        </w:rPr>
        <w:t xml:space="preserve"> in HEAL stands for</w:t>
      </w:r>
      <w:r w:rsidRPr="00066BDE">
        <w:rPr>
          <w:bCs/>
          <w:i/>
          <w:sz w:val="28"/>
          <w:szCs w:val="28"/>
          <w:highlight w:val="yellow"/>
        </w:rPr>
        <w:t xml:space="preserve"> Hope</w:t>
      </w:r>
      <w:r>
        <w:rPr>
          <w:bCs/>
          <w:sz w:val="28"/>
          <w:szCs w:val="28"/>
        </w:rPr>
        <w:t xml:space="preserve">. </w:t>
      </w:r>
      <w:r w:rsidRPr="009449AB">
        <w:rPr>
          <w:bCs/>
          <w:sz w:val="28"/>
          <w:szCs w:val="28"/>
          <w:highlight w:val="cyan"/>
        </w:rPr>
        <w:t xml:space="preserve">The first component of HEAL is to make a strong </w:t>
      </w:r>
      <w:r w:rsidRPr="009449AB">
        <w:rPr>
          <w:bCs/>
          <w:i/>
          <w:iCs/>
          <w:sz w:val="28"/>
          <w:szCs w:val="28"/>
          <w:highlight w:val="cyan"/>
        </w:rPr>
        <w:t>Hope</w:t>
      </w:r>
      <w:r w:rsidRPr="009449AB">
        <w:rPr>
          <w:bCs/>
          <w:sz w:val="28"/>
          <w:szCs w:val="28"/>
          <w:highlight w:val="cyan"/>
        </w:rPr>
        <w:t xml:space="preserve"> statement</w:t>
      </w:r>
      <w:r>
        <w:rPr>
          <w:bCs/>
          <w:sz w:val="28"/>
          <w:szCs w:val="28"/>
        </w:rPr>
        <w:t xml:space="preserve">. The </w:t>
      </w:r>
      <w:r w:rsidRPr="00A22512">
        <w:rPr>
          <w:bCs/>
          <w:i/>
          <w:iCs/>
          <w:sz w:val="28"/>
          <w:szCs w:val="28"/>
        </w:rPr>
        <w:t>Hope</w:t>
      </w:r>
      <w:r>
        <w:rPr>
          <w:bCs/>
          <w:iCs/>
          <w:sz w:val="28"/>
          <w:szCs w:val="28"/>
        </w:rPr>
        <w:t xml:space="preserve"> statement represents the specific positive outcome that you desired in the hurtful situation. The </w:t>
      </w:r>
      <w:r w:rsidR="00B50C4D" w:rsidRPr="00A22512">
        <w:rPr>
          <w:bCs/>
          <w:i/>
          <w:sz w:val="28"/>
          <w:szCs w:val="28"/>
        </w:rPr>
        <w:t>Hope</w:t>
      </w:r>
      <w:r>
        <w:rPr>
          <w:bCs/>
          <w:iCs/>
          <w:sz w:val="28"/>
          <w:szCs w:val="28"/>
        </w:rPr>
        <w:t xml:space="preserve"> statement must be worded in positive terms. This is critical to the practice of the HEAL method. The</w:t>
      </w:r>
      <w:r>
        <w:rPr>
          <w:b/>
          <w:iCs/>
          <w:sz w:val="28"/>
          <w:szCs w:val="28"/>
        </w:rPr>
        <w:t xml:space="preserve"> </w:t>
      </w:r>
      <w:r w:rsidRPr="00066BDE">
        <w:rPr>
          <w:b/>
          <w:iCs/>
          <w:sz w:val="28"/>
          <w:szCs w:val="28"/>
          <w:highlight w:val="yellow"/>
        </w:rPr>
        <w:t>H</w:t>
      </w:r>
      <w:r w:rsidRPr="00066BDE">
        <w:rPr>
          <w:iCs/>
          <w:sz w:val="28"/>
          <w:szCs w:val="28"/>
          <w:highlight w:val="yellow"/>
        </w:rPr>
        <w:t xml:space="preserve"> focuses on what you wanted to happen in this situation instead of what you did</w:t>
      </w:r>
      <w:r>
        <w:rPr>
          <w:iCs/>
          <w:sz w:val="28"/>
          <w:szCs w:val="28"/>
        </w:rPr>
        <w:t xml:space="preserve"> </w:t>
      </w:r>
      <w:r>
        <w:rPr>
          <w:iCs/>
          <w:sz w:val="28"/>
          <w:szCs w:val="28"/>
        </w:rPr>
        <w:lastRenderedPageBreak/>
        <w:t xml:space="preserve">not want to occur. Many people find this difficult; often they say they wanted bad things not to happen to them. They have a hard time remembering that they once wanted something good. For instance, rather than saying “I wanted my husband not to cheat on me”, make the statement, “I wanted a strong and lasting marriage.” The first response is worded in the negative, the second in the positive. </w:t>
      </w:r>
      <w:r w:rsidRPr="009449AB">
        <w:rPr>
          <w:iCs/>
          <w:sz w:val="28"/>
          <w:szCs w:val="28"/>
          <w:highlight w:val="cyan"/>
        </w:rPr>
        <w:t xml:space="preserve">The second condition for successful </w:t>
      </w:r>
      <w:r w:rsidR="00B50C4D" w:rsidRPr="009449AB">
        <w:rPr>
          <w:i/>
          <w:sz w:val="28"/>
          <w:szCs w:val="28"/>
          <w:highlight w:val="cyan"/>
        </w:rPr>
        <w:t>Hope</w:t>
      </w:r>
      <w:r w:rsidRPr="009449AB">
        <w:rPr>
          <w:iCs/>
          <w:sz w:val="28"/>
          <w:szCs w:val="28"/>
          <w:highlight w:val="cyan"/>
        </w:rPr>
        <w:t xml:space="preserve"> statement is that we make it personal</w:t>
      </w:r>
      <w:r w:rsidRPr="00FE23DD">
        <w:rPr>
          <w:iCs/>
          <w:sz w:val="28"/>
          <w:szCs w:val="28"/>
          <w:highlight w:val="green"/>
        </w:rPr>
        <w:t>.</w:t>
      </w:r>
      <w:r>
        <w:rPr>
          <w:iCs/>
          <w:sz w:val="28"/>
          <w:szCs w:val="28"/>
        </w:rPr>
        <w:t xml:space="preserve"> We are making an</w:t>
      </w:r>
      <w:r>
        <w:rPr>
          <w:b/>
          <w:bCs/>
          <w:iCs/>
          <w:sz w:val="28"/>
          <w:szCs w:val="28"/>
        </w:rPr>
        <w:t xml:space="preserve"> H </w:t>
      </w:r>
      <w:r w:rsidRPr="00A22512">
        <w:rPr>
          <w:iCs/>
          <w:sz w:val="28"/>
          <w:szCs w:val="28"/>
        </w:rPr>
        <w:t xml:space="preserve">statement </w:t>
      </w:r>
      <w:r w:rsidRPr="001B777E">
        <w:rPr>
          <w:iCs/>
          <w:sz w:val="28"/>
          <w:szCs w:val="28"/>
          <w:highlight w:val="yellow"/>
        </w:rPr>
        <w:t>for us and no one else</w:t>
      </w:r>
      <w:r w:rsidRPr="00A22512">
        <w:rPr>
          <w:iCs/>
          <w:sz w:val="28"/>
          <w:szCs w:val="28"/>
        </w:rPr>
        <w:t xml:space="preserve">. To do this we make an assertive statement of our goal not just that something good should happen. We are not just wishing for happiness but that a personal goal will be met. To this end, </w:t>
      </w:r>
      <w:r w:rsidRPr="00720E66">
        <w:rPr>
          <w:iCs/>
          <w:sz w:val="28"/>
          <w:szCs w:val="28"/>
          <w:highlight w:val="yellow"/>
        </w:rPr>
        <w:t xml:space="preserve">the </w:t>
      </w:r>
      <w:r w:rsidR="00B50C4D" w:rsidRPr="00720E66">
        <w:rPr>
          <w:bCs/>
          <w:i/>
          <w:sz w:val="28"/>
          <w:szCs w:val="28"/>
          <w:highlight w:val="yellow"/>
        </w:rPr>
        <w:t>Hope</w:t>
      </w:r>
      <w:r w:rsidRPr="00720E66">
        <w:rPr>
          <w:iCs/>
          <w:sz w:val="28"/>
          <w:szCs w:val="28"/>
          <w:highlight w:val="yellow"/>
        </w:rPr>
        <w:t xml:space="preserve"> statement begins with the word </w:t>
      </w:r>
      <w:r w:rsidR="00720E66" w:rsidRPr="00720E66">
        <w:rPr>
          <w:iCs/>
          <w:sz w:val="28"/>
          <w:szCs w:val="28"/>
          <w:highlight w:val="yellow"/>
        </w:rPr>
        <w:t>“</w:t>
      </w:r>
      <w:r w:rsidRPr="00720E66">
        <w:rPr>
          <w:iCs/>
          <w:sz w:val="28"/>
          <w:szCs w:val="28"/>
          <w:highlight w:val="yellow"/>
        </w:rPr>
        <w:t>I</w:t>
      </w:r>
      <w:r w:rsidR="00720E66" w:rsidRPr="00720E66">
        <w:rPr>
          <w:iCs/>
          <w:sz w:val="28"/>
          <w:szCs w:val="28"/>
          <w:highlight w:val="yellow"/>
        </w:rPr>
        <w:t>”</w:t>
      </w:r>
      <w:r w:rsidRPr="00A22512">
        <w:rPr>
          <w:iCs/>
          <w:sz w:val="28"/>
          <w:szCs w:val="28"/>
        </w:rPr>
        <w:t xml:space="preserve"> and focuses on our personal goal. In this way it is different from your positive intention, your large goal.</w:t>
      </w:r>
      <w:r>
        <w:rPr>
          <w:iCs/>
          <w:sz w:val="28"/>
          <w:szCs w:val="28"/>
        </w:rPr>
        <w:t xml:space="preserve"> </w:t>
      </w:r>
      <w:r w:rsidRPr="009449AB">
        <w:rPr>
          <w:iCs/>
          <w:sz w:val="28"/>
          <w:szCs w:val="28"/>
          <w:highlight w:val="cyan"/>
        </w:rPr>
        <w:t xml:space="preserve">The final condition for crafting a good </w:t>
      </w:r>
      <w:r w:rsidR="00B50C4D" w:rsidRPr="009449AB">
        <w:rPr>
          <w:bCs/>
          <w:i/>
          <w:sz w:val="28"/>
          <w:szCs w:val="28"/>
          <w:highlight w:val="cyan"/>
        </w:rPr>
        <w:t>Hope</w:t>
      </w:r>
      <w:r w:rsidRPr="009449AB">
        <w:rPr>
          <w:iCs/>
          <w:sz w:val="28"/>
          <w:szCs w:val="28"/>
          <w:highlight w:val="cyan"/>
        </w:rPr>
        <w:t xml:space="preserve"> statement</w:t>
      </w:r>
      <w:r w:rsidRPr="009449AB">
        <w:rPr>
          <w:i/>
          <w:iCs/>
          <w:sz w:val="28"/>
          <w:szCs w:val="28"/>
          <w:highlight w:val="cyan"/>
        </w:rPr>
        <w:t xml:space="preserve"> is to make it specific</w:t>
      </w:r>
      <w:r w:rsidR="00540580" w:rsidRPr="00424166">
        <w:rPr>
          <w:sz w:val="28"/>
          <w:szCs w:val="28"/>
          <w:highlight w:val="green"/>
        </w:rPr>
        <w:t>.</w:t>
      </w:r>
      <w:r w:rsidR="00540580">
        <w:rPr>
          <w:sz w:val="28"/>
          <w:szCs w:val="28"/>
        </w:rPr>
        <w:t xml:space="preserve"> For example, “I hoped Sydney would be an honest and reliable business partner.” Remember, the </w:t>
      </w:r>
      <w:r w:rsidR="00B50C4D" w:rsidRPr="00A22512">
        <w:rPr>
          <w:bCs/>
          <w:i/>
          <w:sz w:val="28"/>
          <w:szCs w:val="28"/>
        </w:rPr>
        <w:t>Hope</w:t>
      </w:r>
      <w:r w:rsidR="00540580">
        <w:rPr>
          <w:sz w:val="28"/>
          <w:szCs w:val="28"/>
        </w:rPr>
        <w:t xml:space="preserve"> in HEAL is never your desire to change another person’s character. Needing to change someone else is the principal ingredient in an </w:t>
      </w:r>
      <w:r w:rsidR="0056737D">
        <w:rPr>
          <w:sz w:val="28"/>
          <w:szCs w:val="28"/>
        </w:rPr>
        <w:t>U</w:t>
      </w:r>
      <w:r w:rsidR="00540580">
        <w:rPr>
          <w:sz w:val="28"/>
          <w:szCs w:val="28"/>
        </w:rPr>
        <w:t xml:space="preserve">nenforceable </w:t>
      </w:r>
      <w:r w:rsidR="0056737D">
        <w:rPr>
          <w:sz w:val="28"/>
          <w:szCs w:val="28"/>
        </w:rPr>
        <w:t>R</w:t>
      </w:r>
      <w:r w:rsidR="00540580">
        <w:rPr>
          <w:sz w:val="28"/>
          <w:szCs w:val="28"/>
        </w:rPr>
        <w:t>ule.</w:t>
      </w:r>
    </w:p>
    <w:p w14:paraId="31E5F244" w14:textId="437A46D7" w:rsidR="00987D61" w:rsidRDefault="0056737D" w:rsidP="001D3146">
      <w:pPr>
        <w:rPr>
          <w:sz w:val="28"/>
          <w:szCs w:val="28"/>
        </w:rPr>
      </w:pPr>
      <w:r>
        <w:rPr>
          <w:sz w:val="28"/>
          <w:szCs w:val="28"/>
        </w:rPr>
        <w:tab/>
      </w:r>
      <w:r w:rsidRPr="00C23439">
        <w:rPr>
          <w:sz w:val="28"/>
          <w:szCs w:val="28"/>
          <w:highlight w:val="yellow"/>
        </w:rPr>
        <w:t xml:space="preserve">The </w:t>
      </w:r>
      <w:r w:rsidRPr="00C23439">
        <w:rPr>
          <w:b/>
          <w:bCs/>
          <w:sz w:val="28"/>
          <w:szCs w:val="28"/>
          <w:highlight w:val="yellow"/>
        </w:rPr>
        <w:t xml:space="preserve">E in </w:t>
      </w:r>
      <w:proofErr w:type="gramStart"/>
      <w:r w:rsidRPr="00C23439">
        <w:rPr>
          <w:sz w:val="28"/>
          <w:szCs w:val="28"/>
          <w:highlight w:val="yellow"/>
        </w:rPr>
        <w:t>HEAL  stands</w:t>
      </w:r>
      <w:proofErr w:type="gramEnd"/>
      <w:r w:rsidRPr="00C23439">
        <w:rPr>
          <w:sz w:val="28"/>
          <w:szCs w:val="28"/>
          <w:highlight w:val="yellow"/>
        </w:rPr>
        <w:t xml:space="preserve"> for</w:t>
      </w:r>
      <w:r w:rsidRPr="00C23439">
        <w:rPr>
          <w:i/>
          <w:sz w:val="28"/>
          <w:szCs w:val="28"/>
          <w:highlight w:val="yellow"/>
        </w:rPr>
        <w:t xml:space="preserve"> </w:t>
      </w:r>
      <w:r w:rsidRPr="00C23439">
        <w:rPr>
          <w:b/>
          <w:bCs/>
          <w:i/>
          <w:sz w:val="28"/>
          <w:szCs w:val="28"/>
          <w:highlight w:val="yellow"/>
        </w:rPr>
        <w:t>Educate</w:t>
      </w:r>
      <w:r w:rsidRPr="00C23439">
        <w:rPr>
          <w:bCs/>
          <w:sz w:val="28"/>
          <w:szCs w:val="28"/>
          <w:highlight w:val="yellow"/>
        </w:rPr>
        <w:t>.</w:t>
      </w:r>
      <w:r>
        <w:rPr>
          <w:bCs/>
          <w:sz w:val="28"/>
          <w:szCs w:val="28"/>
        </w:rPr>
        <w:t xml:space="preserve"> The </w:t>
      </w:r>
      <w:r>
        <w:rPr>
          <w:b/>
          <w:sz w:val="28"/>
          <w:szCs w:val="28"/>
        </w:rPr>
        <w:t>E</w:t>
      </w:r>
      <w:r>
        <w:rPr>
          <w:bCs/>
          <w:sz w:val="28"/>
          <w:szCs w:val="28"/>
        </w:rPr>
        <w:t xml:space="preserve"> </w:t>
      </w:r>
      <w:r w:rsidR="00987D61">
        <w:rPr>
          <w:bCs/>
          <w:sz w:val="28"/>
          <w:szCs w:val="28"/>
        </w:rPr>
        <w:t xml:space="preserve">remind you about the way things </w:t>
      </w:r>
      <w:proofErr w:type="gramStart"/>
      <w:r w:rsidR="00987D61">
        <w:rPr>
          <w:bCs/>
          <w:sz w:val="28"/>
          <w:szCs w:val="28"/>
        </w:rPr>
        <w:t>work:</w:t>
      </w:r>
      <w:proofErr w:type="gramEnd"/>
      <w:r w:rsidR="00987D61">
        <w:rPr>
          <w:bCs/>
          <w:sz w:val="28"/>
          <w:szCs w:val="28"/>
        </w:rPr>
        <w:t xml:space="preserve"> there are limits to your control over people, yourself, or life events. We </w:t>
      </w:r>
      <w:r w:rsidR="00987D61">
        <w:rPr>
          <w:b/>
          <w:bCs/>
          <w:i/>
          <w:sz w:val="28"/>
          <w:szCs w:val="28"/>
        </w:rPr>
        <w:t xml:space="preserve">Educate </w:t>
      </w:r>
      <w:r w:rsidR="00987D61">
        <w:rPr>
          <w:b/>
          <w:bCs/>
          <w:sz w:val="28"/>
          <w:szCs w:val="28"/>
        </w:rPr>
        <w:t>ourselves about the way the world really operates.</w:t>
      </w:r>
      <w:r w:rsidR="00987D61">
        <w:rPr>
          <w:sz w:val="28"/>
          <w:szCs w:val="28"/>
        </w:rPr>
        <w:t xml:space="preserve"> Each specific </w:t>
      </w:r>
      <w:r w:rsidR="00B50C4D" w:rsidRPr="00A22512">
        <w:rPr>
          <w:bCs/>
          <w:i/>
          <w:sz w:val="28"/>
          <w:szCs w:val="28"/>
        </w:rPr>
        <w:t>Hope</w:t>
      </w:r>
      <w:r w:rsidR="00987D61">
        <w:rPr>
          <w:sz w:val="28"/>
          <w:szCs w:val="28"/>
        </w:rPr>
        <w:t xml:space="preserve"> you have exists with the awareness that you may not get what you want. </w:t>
      </w:r>
      <w:r w:rsidR="00987D61">
        <w:rPr>
          <w:b/>
          <w:i/>
          <w:sz w:val="28"/>
          <w:szCs w:val="28"/>
        </w:rPr>
        <w:t>Educate</w:t>
      </w:r>
      <w:r>
        <w:rPr>
          <w:sz w:val="28"/>
          <w:szCs w:val="28"/>
        </w:rPr>
        <w:t xml:space="preserve"> </w:t>
      </w:r>
      <w:r w:rsidR="00987D61">
        <w:rPr>
          <w:sz w:val="28"/>
          <w:szCs w:val="28"/>
        </w:rPr>
        <w:t xml:space="preserve">also means that you are aware that every hope you have had several possible </w:t>
      </w:r>
      <w:r w:rsidR="00987D61" w:rsidRPr="00345F8E">
        <w:rPr>
          <w:sz w:val="28"/>
          <w:szCs w:val="28"/>
          <w:u w:val="single"/>
        </w:rPr>
        <w:t>outcomes: it may turn out better, worse, or exactly how you anticipated.</w:t>
      </w:r>
      <w:r w:rsidR="00987D61">
        <w:rPr>
          <w:sz w:val="28"/>
          <w:szCs w:val="28"/>
        </w:rPr>
        <w:t xml:space="preserve"> Limited control is a reality for each of us and it can be difficult for humans to accept. To educate yourself is to understand, as the Rolling Stones used to say, “you can’t always get what you want.” </w:t>
      </w:r>
      <w:r w:rsidR="00987D61" w:rsidRPr="009449AB">
        <w:rPr>
          <w:sz w:val="28"/>
          <w:szCs w:val="28"/>
          <w:highlight w:val="cyan"/>
        </w:rPr>
        <w:t xml:space="preserve">In the </w:t>
      </w:r>
      <w:r w:rsidR="00987D61" w:rsidRPr="009449AB">
        <w:rPr>
          <w:b/>
          <w:bCs/>
          <w:i/>
          <w:iCs/>
          <w:sz w:val="28"/>
          <w:szCs w:val="28"/>
          <w:highlight w:val="cyan"/>
        </w:rPr>
        <w:t>Educate</w:t>
      </w:r>
      <w:r w:rsidR="00987D61" w:rsidRPr="009449AB">
        <w:rPr>
          <w:b/>
          <w:bCs/>
          <w:sz w:val="28"/>
          <w:szCs w:val="28"/>
          <w:highlight w:val="cyan"/>
        </w:rPr>
        <w:t xml:space="preserve"> </w:t>
      </w:r>
      <w:r w:rsidR="00987D61" w:rsidRPr="009449AB">
        <w:rPr>
          <w:sz w:val="28"/>
          <w:szCs w:val="28"/>
          <w:highlight w:val="cyan"/>
        </w:rPr>
        <w:t>statement we acknowledge the possibility of not getting what we want and fully accept that reality.</w:t>
      </w:r>
    </w:p>
    <w:p w14:paraId="39542118" w14:textId="1D7B7C49" w:rsidR="00987D61" w:rsidRDefault="00987D61" w:rsidP="001D3146">
      <w:pPr>
        <w:rPr>
          <w:bCs/>
          <w:sz w:val="28"/>
          <w:szCs w:val="28"/>
        </w:rPr>
      </w:pPr>
      <w:r>
        <w:rPr>
          <w:sz w:val="28"/>
          <w:szCs w:val="28"/>
        </w:rPr>
        <w:tab/>
        <w:t xml:space="preserve">Begin your </w:t>
      </w:r>
      <w:r>
        <w:rPr>
          <w:b/>
          <w:i/>
          <w:sz w:val="28"/>
          <w:szCs w:val="28"/>
        </w:rPr>
        <w:t>E</w:t>
      </w:r>
      <w:r>
        <w:rPr>
          <w:b/>
          <w:sz w:val="28"/>
          <w:szCs w:val="28"/>
        </w:rPr>
        <w:t xml:space="preserve"> </w:t>
      </w:r>
      <w:r w:rsidRPr="00987D61">
        <w:rPr>
          <w:bCs/>
          <w:sz w:val="28"/>
          <w:szCs w:val="28"/>
        </w:rPr>
        <w:t>statemen</w:t>
      </w:r>
      <w:r>
        <w:rPr>
          <w:bCs/>
          <w:sz w:val="28"/>
          <w:szCs w:val="28"/>
        </w:rPr>
        <w:t xml:space="preserve">t like this: “I understand and accept that…” Examples of this part: some friends are disloyal, some relationships </w:t>
      </w:r>
      <w:proofErr w:type="gramStart"/>
      <w:r>
        <w:rPr>
          <w:bCs/>
          <w:sz w:val="28"/>
          <w:szCs w:val="28"/>
        </w:rPr>
        <w:t>and,</w:t>
      </w:r>
      <w:proofErr w:type="gramEnd"/>
      <w:r>
        <w:rPr>
          <w:bCs/>
          <w:sz w:val="28"/>
          <w:szCs w:val="28"/>
        </w:rPr>
        <w:t xml:space="preserve"> some parents are bad, some business arrangements do not work. It is common to be disappointed.</w:t>
      </w:r>
    </w:p>
    <w:p w14:paraId="46A8685D" w14:textId="47E277EE" w:rsidR="00947DB6" w:rsidRDefault="00987D61" w:rsidP="001D3146">
      <w:pPr>
        <w:rPr>
          <w:bCs/>
          <w:sz w:val="28"/>
          <w:szCs w:val="28"/>
        </w:rPr>
      </w:pPr>
      <w:r>
        <w:rPr>
          <w:bCs/>
          <w:sz w:val="28"/>
          <w:szCs w:val="28"/>
        </w:rPr>
        <w:tab/>
        <w:t xml:space="preserve">To begin the practice of the HEAL method start with </w:t>
      </w:r>
      <w:r w:rsidRPr="001B1099">
        <w:rPr>
          <w:bCs/>
          <w:sz w:val="28"/>
          <w:szCs w:val="28"/>
          <w:highlight w:val="yellow"/>
        </w:rPr>
        <w:t>3 to 5 minutes of practicing Heart Focus</w:t>
      </w:r>
      <w:r>
        <w:rPr>
          <w:bCs/>
          <w:sz w:val="28"/>
          <w:szCs w:val="28"/>
        </w:rPr>
        <w:t>, then hold your attention in the area around your heart.</w:t>
      </w:r>
      <w:r w:rsidR="00323F03">
        <w:rPr>
          <w:bCs/>
          <w:sz w:val="28"/>
          <w:szCs w:val="28"/>
        </w:rPr>
        <w:t xml:space="preserve"> This area should feel warm and peaceful because during your heart focus practice, you have thought of someone you love or something that leaves you </w:t>
      </w:r>
      <w:r w:rsidR="00323F03">
        <w:rPr>
          <w:bCs/>
          <w:sz w:val="28"/>
          <w:szCs w:val="28"/>
        </w:rPr>
        <w:lastRenderedPageBreak/>
        <w:t xml:space="preserve">feeling positive. Continue to breathe slowly and deeply into and out of your stomach. </w:t>
      </w:r>
      <w:r w:rsidR="00323F03" w:rsidRPr="005D6E29">
        <w:rPr>
          <w:bCs/>
          <w:sz w:val="28"/>
          <w:szCs w:val="28"/>
          <w:highlight w:val="yellow"/>
        </w:rPr>
        <w:t xml:space="preserve">Then craft an appropriate </w:t>
      </w:r>
      <w:r w:rsidR="00323F03" w:rsidRPr="005D6E29">
        <w:rPr>
          <w:bCs/>
          <w:i/>
          <w:iCs/>
          <w:sz w:val="28"/>
          <w:szCs w:val="28"/>
          <w:highlight w:val="yellow"/>
        </w:rPr>
        <w:t>Hope</w:t>
      </w:r>
      <w:r w:rsidR="00323F03" w:rsidRPr="005D6E29">
        <w:rPr>
          <w:bCs/>
          <w:sz w:val="28"/>
          <w:szCs w:val="28"/>
          <w:highlight w:val="yellow"/>
        </w:rPr>
        <w:t xml:space="preserve"> statement. This statement should be </w:t>
      </w:r>
      <w:r w:rsidR="00323F03" w:rsidRPr="005D6E29">
        <w:rPr>
          <w:b/>
          <w:sz w:val="28"/>
          <w:szCs w:val="28"/>
          <w:highlight w:val="yellow"/>
        </w:rPr>
        <w:t xml:space="preserve">positive, personal, and </w:t>
      </w:r>
      <w:proofErr w:type="gramStart"/>
      <w:r w:rsidR="00323F03" w:rsidRPr="005D6E29">
        <w:rPr>
          <w:b/>
          <w:sz w:val="28"/>
          <w:szCs w:val="28"/>
          <w:highlight w:val="yellow"/>
        </w:rPr>
        <w:t>specific</w:t>
      </w:r>
      <w:r w:rsidRPr="005D6E29">
        <w:rPr>
          <w:bCs/>
          <w:sz w:val="28"/>
          <w:szCs w:val="28"/>
          <w:highlight w:val="yellow"/>
        </w:rPr>
        <w:t xml:space="preserve"> </w:t>
      </w:r>
      <w:r w:rsidR="00323F03" w:rsidRPr="005D6E29">
        <w:rPr>
          <w:bCs/>
          <w:sz w:val="28"/>
          <w:szCs w:val="28"/>
          <w:highlight w:val="yellow"/>
        </w:rPr>
        <w:t>.</w:t>
      </w:r>
      <w:proofErr w:type="gramEnd"/>
      <w:r w:rsidR="00323F03">
        <w:rPr>
          <w:bCs/>
          <w:sz w:val="28"/>
          <w:szCs w:val="28"/>
        </w:rPr>
        <w:t xml:space="preserve"> Remember to keep breathing slowly and deeply into and out of your belly and to center your attention in the area around your heart.</w:t>
      </w:r>
    </w:p>
    <w:p w14:paraId="77DE39E7" w14:textId="77777777" w:rsidR="00323F03" w:rsidRDefault="00323F03" w:rsidP="001D3146">
      <w:pPr>
        <w:rPr>
          <w:iCs/>
          <w:sz w:val="28"/>
          <w:szCs w:val="28"/>
        </w:rPr>
      </w:pPr>
      <w:r>
        <w:rPr>
          <w:sz w:val="28"/>
          <w:szCs w:val="28"/>
        </w:rPr>
        <w:tab/>
        <w:t xml:space="preserve">Then release the </w:t>
      </w:r>
      <w:r w:rsidRPr="00323F03">
        <w:rPr>
          <w:i/>
          <w:iCs/>
          <w:sz w:val="28"/>
          <w:szCs w:val="28"/>
        </w:rPr>
        <w:t>Hope</w:t>
      </w:r>
      <w:r>
        <w:rPr>
          <w:iCs/>
          <w:sz w:val="28"/>
          <w:szCs w:val="28"/>
        </w:rPr>
        <w:t xml:space="preserve"> statement into the impersonality of the </w:t>
      </w:r>
      <w:r w:rsidRPr="00323F03">
        <w:rPr>
          <w:i/>
          <w:sz w:val="28"/>
          <w:szCs w:val="28"/>
        </w:rPr>
        <w:t>Educate</w:t>
      </w:r>
      <w:r>
        <w:rPr>
          <w:sz w:val="28"/>
          <w:szCs w:val="28"/>
        </w:rPr>
        <w:t xml:space="preserve"> statement. The </w:t>
      </w:r>
      <w:r w:rsidRPr="00C3518A">
        <w:rPr>
          <w:b/>
          <w:bCs/>
          <w:i/>
          <w:sz w:val="28"/>
          <w:szCs w:val="28"/>
        </w:rPr>
        <w:t>E</w:t>
      </w:r>
      <w:r w:rsidRPr="00C3518A">
        <w:rPr>
          <w:b/>
          <w:bCs/>
          <w:iCs/>
          <w:sz w:val="28"/>
          <w:szCs w:val="28"/>
        </w:rPr>
        <w:t xml:space="preserve"> </w:t>
      </w:r>
      <w:r>
        <w:rPr>
          <w:iCs/>
          <w:sz w:val="28"/>
          <w:szCs w:val="28"/>
        </w:rPr>
        <w:t>acknowledges the uncertainty inherent in wanting anything. Keep breathing slowly and deeply.</w:t>
      </w:r>
    </w:p>
    <w:p w14:paraId="561FD3AE" w14:textId="00D5F671" w:rsidR="00323F03" w:rsidRDefault="00323F03" w:rsidP="001D3146">
      <w:pPr>
        <w:rPr>
          <w:iCs/>
          <w:sz w:val="28"/>
          <w:szCs w:val="28"/>
        </w:rPr>
      </w:pPr>
      <w:r w:rsidRPr="00BC6216">
        <w:rPr>
          <w:sz w:val="28"/>
          <w:szCs w:val="28"/>
          <w:highlight w:val="yellow"/>
        </w:rPr>
        <w:t xml:space="preserve">Now attach the </w:t>
      </w:r>
      <w:r w:rsidRPr="00BC6216">
        <w:rPr>
          <w:i/>
          <w:iCs/>
          <w:sz w:val="28"/>
          <w:szCs w:val="28"/>
          <w:highlight w:val="yellow"/>
        </w:rPr>
        <w:t>E</w:t>
      </w:r>
      <w:r w:rsidRPr="00BC6216">
        <w:rPr>
          <w:sz w:val="28"/>
          <w:szCs w:val="28"/>
          <w:highlight w:val="yellow"/>
        </w:rPr>
        <w:t xml:space="preserve"> statement to the end of the </w:t>
      </w:r>
      <w:r w:rsidRPr="00BC6216">
        <w:rPr>
          <w:b/>
          <w:bCs/>
          <w:i/>
          <w:iCs/>
          <w:sz w:val="28"/>
          <w:szCs w:val="28"/>
          <w:highlight w:val="yellow"/>
        </w:rPr>
        <w:t>H</w:t>
      </w:r>
      <w:r w:rsidRPr="00BC6216">
        <w:rPr>
          <w:i/>
          <w:iCs/>
          <w:sz w:val="28"/>
          <w:szCs w:val="28"/>
          <w:highlight w:val="yellow"/>
        </w:rPr>
        <w:t xml:space="preserve"> </w:t>
      </w:r>
      <w:r w:rsidRPr="00BC6216">
        <w:rPr>
          <w:iCs/>
          <w:sz w:val="28"/>
          <w:szCs w:val="28"/>
          <w:highlight w:val="yellow"/>
        </w:rPr>
        <w:t xml:space="preserve">statement. The two statements are best joined with </w:t>
      </w:r>
      <w:r w:rsidR="00441E52" w:rsidRPr="00BC6216">
        <w:rPr>
          <w:iCs/>
          <w:sz w:val="28"/>
          <w:szCs w:val="28"/>
          <w:highlight w:val="yellow"/>
        </w:rPr>
        <w:t>“</w:t>
      </w:r>
      <w:r w:rsidRPr="00BC6216">
        <w:rPr>
          <w:iCs/>
          <w:sz w:val="28"/>
          <w:szCs w:val="28"/>
          <w:highlight w:val="yellow"/>
        </w:rPr>
        <w:t>however, I understand and accept…</w:t>
      </w:r>
      <w:r w:rsidRPr="00842923">
        <w:rPr>
          <w:iCs/>
          <w:sz w:val="28"/>
          <w:szCs w:val="28"/>
          <w:highlight w:val="yellow"/>
        </w:rPr>
        <w:t>”</w:t>
      </w:r>
      <w:r w:rsidRPr="00842923">
        <w:rPr>
          <w:iCs/>
          <w:sz w:val="28"/>
          <w:szCs w:val="28"/>
        </w:rPr>
        <w:t xml:space="preserve"> </w:t>
      </w:r>
      <w:r>
        <w:rPr>
          <w:iCs/>
          <w:sz w:val="28"/>
          <w:szCs w:val="28"/>
        </w:rPr>
        <w:t xml:space="preserve">Here is an example of </w:t>
      </w:r>
      <w:r w:rsidRPr="00C3518A">
        <w:rPr>
          <w:b/>
          <w:bCs/>
          <w:i/>
          <w:sz w:val="28"/>
          <w:szCs w:val="28"/>
        </w:rPr>
        <w:t>H</w:t>
      </w:r>
      <w:r>
        <w:rPr>
          <w:sz w:val="28"/>
          <w:szCs w:val="28"/>
        </w:rPr>
        <w:t xml:space="preserve"> and </w:t>
      </w:r>
      <w:r w:rsidRPr="00C3518A">
        <w:rPr>
          <w:b/>
          <w:bCs/>
          <w:i/>
          <w:iCs/>
          <w:sz w:val="28"/>
          <w:szCs w:val="28"/>
        </w:rPr>
        <w:t>E</w:t>
      </w:r>
      <w:r>
        <w:rPr>
          <w:i/>
          <w:iCs/>
          <w:sz w:val="28"/>
          <w:szCs w:val="28"/>
        </w:rPr>
        <w:t xml:space="preserve"> </w:t>
      </w:r>
      <w:r w:rsidRPr="00323F03">
        <w:rPr>
          <w:sz w:val="28"/>
          <w:szCs w:val="28"/>
        </w:rPr>
        <w:t>statement</w:t>
      </w:r>
      <w:r>
        <w:rPr>
          <w:sz w:val="28"/>
          <w:szCs w:val="28"/>
        </w:rPr>
        <w:t xml:space="preserve">s. </w:t>
      </w:r>
      <w:r w:rsidRPr="00C3518A">
        <w:rPr>
          <w:b/>
          <w:bCs/>
          <w:i/>
          <w:iCs/>
          <w:sz w:val="28"/>
          <w:szCs w:val="28"/>
        </w:rPr>
        <w:t>H</w:t>
      </w:r>
      <w:r w:rsidRPr="00C3518A">
        <w:rPr>
          <w:b/>
          <w:bCs/>
          <w:sz w:val="28"/>
          <w:szCs w:val="28"/>
        </w:rPr>
        <w:t xml:space="preserve"> </w:t>
      </w:r>
      <w:r>
        <w:rPr>
          <w:sz w:val="28"/>
          <w:szCs w:val="28"/>
        </w:rPr>
        <w:t xml:space="preserve">statement: “I hoped my business partner Sarah would remain a trusted colleague.” </w:t>
      </w:r>
      <w:r w:rsidRPr="00323F03">
        <w:rPr>
          <w:i/>
          <w:iCs/>
          <w:sz w:val="28"/>
          <w:szCs w:val="28"/>
        </w:rPr>
        <w:t>E</w:t>
      </w:r>
      <w:r>
        <w:rPr>
          <w:iCs/>
          <w:sz w:val="28"/>
          <w:szCs w:val="28"/>
        </w:rPr>
        <w:t xml:space="preserve"> statement: “however</w:t>
      </w:r>
      <w:r w:rsidR="00FB5D20">
        <w:rPr>
          <w:iCs/>
          <w:sz w:val="28"/>
          <w:szCs w:val="28"/>
        </w:rPr>
        <w:t>,</w:t>
      </w:r>
      <w:r>
        <w:rPr>
          <w:iCs/>
          <w:sz w:val="28"/>
          <w:szCs w:val="28"/>
        </w:rPr>
        <w:t xml:space="preserve"> I understand and accept that not all business partnerships work out the way I want.”</w:t>
      </w:r>
    </w:p>
    <w:p w14:paraId="11AFF04A" w14:textId="781761A1" w:rsidR="00C3518A" w:rsidRDefault="00323F03" w:rsidP="001D3146">
      <w:pPr>
        <w:rPr>
          <w:iCs/>
          <w:sz w:val="28"/>
          <w:szCs w:val="28"/>
        </w:rPr>
      </w:pPr>
      <w:r>
        <w:rPr>
          <w:sz w:val="28"/>
          <w:szCs w:val="28"/>
        </w:rPr>
        <w:tab/>
      </w:r>
      <w:r w:rsidRPr="003D2D98">
        <w:rPr>
          <w:sz w:val="28"/>
          <w:szCs w:val="28"/>
          <w:highlight w:val="yellow"/>
        </w:rPr>
        <w:t xml:space="preserve">Practice the </w:t>
      </w:r>
      <w:r w:rsidRPr="003D2D98">
        <w:rPr>
          <w:b/>
          <w:bCs/>
          <w:i/>
          <w:iCs/>
          <w:sz w:val="28"/>
          <w:szCs w:val="28"/>
          <w:highlight w:val="yellow"/>
        </w:rPr>
        <w:t>H</w:t>
      </w:r>
      <w:r w:rsidRPr="003D2D98">
        <w:rPr>
          <w:sz w:val="28"/>
          <w:szCs w:val="28"/>
          <w:highlight w:val="yellow"/>
        </w:rPr>
        <w:t xml:space="preserve"> and </w:t>
      </w:r>
      <w:r w:rsidRPr="003D2D98">
        <w:rPr>
          <w:b/>
          <w:bCs/>
          <w:i/>
          <w:iCs/>
          <w:sz w:val="28"/>
          <w:szCs w:val="28"/>
          <w:highlight w:val="yellow"/>
        </w:rPr>
        <w:t>E</w:t>
      </w:r>
      <w:r w:rsidRPr="003D2D98">
        <w:rPr>
          <w:iCs/>
          <w:sz w:val="28"/>
          <w:szCs w:val="28"/>
          <w:highlight w:val="yellow"/>
        </w:rPr>
        <w:t xml:space="preserve"> parts of this process until you are comfortable with your statements</w:t>
      </w:r>
      <w:r>
        <w:rPr>
          <w:iCs/>
          <w:sz w:val="28"/>
          <w:szCs w:val="28"/>
        </w:rPr>
        <w:t xml:space="preserve">. </w:t>
      </w:r>
      <w:r w:rsidR="00C3518A">
        <w:rPr>
          <w:iCs/>
          <w:sz w:val="28"/>
          <w:szCs w:val="28"/>
        </w:rPr>
        <w:t>You should practice them faithfully for one week and m</w:t>
      </w:r>
      <w:r w:rsidR="00B50C4D">
        <w:rPr>
          <w:iCs/>
          <w:sz w:val="28"/>
          <w:szCs w:val="28"/>
        </w:rPr>
        <w:t>a</w:t>
      </w:r>
      <w:r w:rsidR="00C3518A">
        <w:rPr>
          <w:iCs/>
          <w:sz w:val="28"/>
          <w:szCs w:val="28"/>
        </w:rPr>
        <w:t xml:space="preserve">y initially take 25 minutes a day </w:t>
      </w:r>
      <w:r w:rsidR="00B50C4D">
        <w:rPr>
          <w:iCs/>
          <w:sz w:val="28"/>
          <w:szCs w:val="28"/>
        </w:rPr>
        <w:t>to learn at first</w:t>
      </w:r>
      <w:r w:rsidR="00C3518A">
        <w:rPr>
          <w:iCs/>
          <w:sz w:val="28"/>
          <w:szCs w:val="28"/>
        </w:rPr>
        <w:t xml:space="preserve">. But, with practice, you should be able to complete the exercise in </w:t>
      </w:r>
      <w:r w:rsidR="00C3518A" w:rsidRPr="009449AB">
        <w:rPr>
          <w:iCs/>
          <w:sz w:val="28"/>
          <w:szCs w:val="28"/>
          <w:highlight w:val="cyan"/>
        </w:rPr>
        <w:t>10 minutes</w:t>
      </w:r>
      <w:r w:rsidR="00C3518A">
        <w:rPr>
          <w:iCs/>
          <w:sz w:val="28"/>
          <w:szCs w:val="28"/>
        </w:rPr>
        <w:t xml:space="preserve">. </w:t>
      </w:r>
      <w:proofErr w:type="gramStart"/>
      <w:r w:rsidR="00B50C4D">
        <w:rPr>
          <w:iCs/>
          <w:sz w:val="28"/>
          <w:szCs w:val="28"/>
        </w:rPr>
        <w:t>And,</w:t>
      </w:r>
      <w:proofErr w:type="gramEnd"/>
      <w:r w:rsidR="00B50C4D">
        <w:rPr>
          <w:iCs/>
          <w:sz w:val="28"/>
          <w:szCs w:val="28"/>
        </w:rPr>
        <w:t xml:space="preserve"> </w:t>
      </w:r>
      <w:r w:rsidR="00C3518A">
        <w:rPr>
          <w:iCs/>
          <w:sz w:val="28"/>
          <w:szCs w:val="28"/>
        </w:rPr>
        <w:t xml:space="preserve">you should </w:t>
      </w:r>
      <w:r w:rsidR="00B50C4D">
        <w:rPr>
          <w:iCs/>
          <w:sz w:val="28"/>
          <w:szCs w:val="28"/>
        </w:rPr>
        <w:t xml:space="preserve">then </w:t>
      </w:r>
      <w:r w:rsidR="00C3518A">
        <w:rPr>
          <w:iCs/>
          <w:sz w:val="28"/>
          <w:szCs w:val="28"/>
        </w:rPr>
        <w:t xml:space="preserve">be </w:t>
      </w:r>
      <w:r>
        <w:rPr>
          <w:iCs/>
          <w:sz w:val="28"/>
          <w:szCs w:val="28"/>
        </w:rPr>
        <w:t xml:space="preserve">resolved to leave your hurtful past behind and </w:t>
      </w:r>
      <w:r w:rsidR="00C3518A">
        <w:rPr>
          <w:iCs/>
          <w:sz w:val="28"/>
          <w:szCs w:val="28"/>
        </w:rPr>
        <w:t xml:space="preserve">ready to </w:t>
      </w:r>
      <w:r>
        <w:rPr>
          <w:iCs/>
          <w:sz w:val="28"/>
          <w:szCs w:val="28"/>
        </w:rPr>
        <w:t xml:space="preserve">move on. </w:t>
      </w:r>
    </w:p>
    <w:p w14:paraId="7C57FC09" w14:textId="77743BA8" w:rsidR="00323F03" w:rsidRDefault="00B50C4D" w:rsidP="001D3146">
      <w:pPr>
        <w:rPr>
          <w:iCs/>
          <w:sz w:val="28"/>
          <w:szCs w:val="28"/>
        </w:rPr>
      </w:pPr>
      <w:r>
        <w:rPr>
          <w:iCs/>
          <w:sz w:val="28"/>
          <w:szCs w:val="28"/>
        </w:rPr>
        <w:t>At this point it is time to advance and</w:t>
      </w:r>
      <w:r w:rsidR="00323F03">
        <w:rPr>
          <w:iCs/>
          <w:sz w:val="28"/>
          <w:szCs w:val="28"/>
        </w:rPr>
        <w:t xml:space="preserve"> learn and practice the </w:t>
      </w:r>
      <w:r w:rsidR="00323F03" w:rsidRPr="00C3518A">
        <w:rPr>
          <w:b/>
          <w:bCs/>
          <w:i/>
          <w:sz w:val="28"/>
          <w:szCs w:val="28"/>
        </w:rPr>
        <w:t>A</w:t>
      </w:r>
      <w:r w:rsidR="00323F03" w:rsidRPr="00C3518A">
        <w:rPr>
          <w:b/>
          <w:bCs/>
          <w:iCs/>
          <w:sz w:val="28"/>
          <w:szCs w:val="28"/>
        </w:rPr>
        <w:t xml:space="preserve"> </w:t>
      </w:r>
      <w:r w:rsidR="00323F03">
        <w:rPr>
          <w:iCs/>
          <w:sz w:val="28"/>
          <w:szCs w:val="28"/>
        </w:rPr>
        <w:t xml:space="preserve">and </w:t>
      </w:r>
      <w:r w:rsidR="00323F03" w:rsidRPr="00C3518A">
        <w:rPr>
          <w:b/>
          <w:bCs/>
          <w:i/>
          <w:sz w:val="28"/>
          <w:szCs w:val="28"/>
        </w:rPr>
        <w:t>L</w:t>
      </w:r>
      <w:r w:rsidR="00323F03" w:rsidRPr="00C3518A">
        <w:rPr>
          <w:b/>
          <w:bCs/>
          <w:iCs/>
          <w:sz w:val="28"/>
          <w:szCs w:val="28"/>
        </w:rPr>
        <w:t xml:space="preserve"> </w:t>
      </w:r>
      <w:r w:rsidR="00323F03">
        <w:rPr>
          <w:iCs/>
          <w:sz w:val="28"/>
          <w:szCs w:val="28"/>
        </w:rPr>
        <w:t>components of the HEAL method.</w:t>
      </w:r>
      <w:r w:rsidR="00C3518A">
        <w:rPr>
          <w:iCs/>
          <w:sz w:val="28"/>
          <w:szCs w:val="28"/>
        </w:rPr>
        <w:t xml:space="preserve"> </w:t>
      </w:r>
      <w:r>
        <w:rPr>
          <w:iCs/>
          <w:sz w:val="28"/>
          <w:szCs w:val="28"/>
        </w:rPr>
        <w:t xml:space="preserve">They will be presented in The </w:t>
      </w:r>
      <w:r w:rsidRPr="00B50C4D">
        <w:rPr>
          <w:iCs/>
          <w:sz w:val="28"/>
          <w:szCs w:val="28"/>
          <w:u w:val="single"/>
        </w:rPr>
        <w:t>HEAL Method Part II (Soothing the Hurt).</w:t>
      </w:r>
      <w:r w:rsidR="009965E1">
        <w:rPr>
          <w:rStyle w:val="FootnoteReference"/>
          <w:iCs/>
          <w:sz w:val="28"/>
          <w:szCs w:val="28"/>
          <w:u w:val="single"/>
        </w:rPr>
        <w:footnoteReference w:id="1"/>
      </w:r>
    </w:p>
    <w:p w14:paraId="57F351A3" w14:textId="77777777" w:rsidR="00B2333C" w:rsidRDefault="00B2333C" w:rsidP="001D3146">
      <w:pPr>
        <w:rPr>
          <w:bCs/>
          <w:sz w:val="28"/>
          <w:szCs w:val="28"/>
        </w:rPr>
      </w:pPr>
    </w:p>
    <w:sectPr w:rsidR="00B233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FF8F" w14:textId="77777777" w:rsidR="001C35A9" w:rsidRDefault="001C35A9" w:rsidP="009965E1">
      <w:pPr>
        <w:spacing w:after="0" w:line="240" w:lineRule="auto"/>
      </w:pPr>
      <w:r>
        <w:separator/>
      </w:r>
    </w:p>
  </w:endnote>
  <w:endnote w:type="continuationSeparator" w:id="0">
    <w:p w14:paraId="05D827A8" w14:textId="77777777" w:rsidR="001C35A9" w:rsidRDefault="001C35A9" w:rsidP="0099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A285" w14:textId="77777777" w:rsidR="001C35A9" w:rsidRDefault="001C35A9" w:rsidP="009965E1">
      <w:pPr>
        <w:spacing w:after="0" w:line="240" w:lineRule="auto"/>
      </w:pPr>
      <w:r>
        <w:separator/>
      </w:r>
    </w:p>
  </w:footnote>
  <w:footnote w:type="continuationSeparator" w:id="0">
    <w:p w14:paraId="618F45BB" w14:textId="77777777" w:rsidR="001C35A9" w:rsidRDefault="001C35A9" w:rsidP="009965E1">
      <w:pPr>
        <w:spacing w:after="0" w:line="240" w:lineRule="auto"/>
      </w:pPr>
      <w:r>
        <w:continuationSeparator/>
      </w:r>
    </w:p>
  </w:footnote>
  <w:footnote w:id="1">
    <w:p w14:paraId="41219232" w14:textId="4A5FE6D8" w:rsidR="009965E1" w:rsidRDefault="009965E1">
      <w:pPr>
        <w:pStyle w:val="FootnoteText"/>
      </w:pPr>
      <w:r>
        <w:rPr>
          <w:rStyle w:val="FootnoteReference"/>
        </w:rPr>
        <w:footnoteRef/>
      </w:r>
      <w:r>
        <w:t xml:space="preserve"> Adapted from “Forgive</w:t>
      </w:r>
      <w:r w:rsidR="00BC733F">
        <w:t xml:space="preserve">  </w:t>
      </w:r>
      <w:r>
        <w:t xml:space="preserve"> for Good, Dr. Fred Luskin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DC28F6-0E6A-492F-9CE3-312F43A4461D}"/>
    <w:docVar w:name="dgnword-drafile" w:val="C:\Users\alwyn\AppData\Local\Temp\dra44DF.tmp"/>
    <w:docVar w:name="dgnword-eventsink" w:val="2308558140416"/>
  </w:docVars>
  <w:rsids>
    <w:rsidRoot w:val="001D3146"/>
    <w:rsid w:val="00026101"/>
    <w:rsid w:val="00066BDE"/>
    <w:rsid w:val="001B1099"/>
    <w:rsid w:val="001B212F"/>
    <w:rsid w:val="001B777E"/>
    <w:rsid w:val="001C35A9"/>
    <w:rsid w:val="001D1136"/>
    <w:rsid w:val="001D3146"/>
    <w:rsid w:val="002855AD"/>
    <w:rsid w:val="00323F03"/>
    <w:rsid w:val="00345F8E"/>
    <w:rsid w:val="00350A95"/>
    <w:rsid w:val="003D2D98"/>
    <w:rsid w:val="00424166"/>
    <w:rsid w:val="00441E52"/>
    <w:rsid w:val="004639A1"/>
    <w:rsid w:val="00480603"/>
    <w:rsid w:val="00485BCE"/>
    <w:rsid w:val="00540580"/>
    <w:rsid w:val="0056737D"/>
    <w:rsid w:val="005D6E29"/>
    <w:rsid w:val="006C7AB6"/>
    <w:rsid w:val="00720E66"/>
    <w:rsid w:val="00842923"/>
    <w:rsid w:val="009449AB"/>
    <w:rsid w:val="00947DB6"/>
    <w:rsid w:val="00977E29"/>
    <w:rsid w:val="00987D61"/>
    <w:rsid w:val="009965E1"/>
    <w:rsid w:val="00A22512"/>
    <w:rsid w:val="00B2333C"/>
    <w:rsid w:val="00B50C4D"/>
    <w:rsid w:val="00B969F8"/>
    <w:rsid w:val="00BC39FA"/>
    <w:rsid w:val="00BC6216"/>
    <w:rsid w:val="00BC733F"/>
    <w:rsid w:val="00BD1468"/>
    <w:rsid w:val="00BF5201"/>
    <w:rsid w:val="00C23439"/>
    <w:rsid w:val="00C3518A"/>
    <w:rsid w:val="00C50F40"/>
    <w:rsid w:val="00CC408B"/>
    <w:rsid w:val="00D1474C"/>
    <w:rsid w:val="00D614A6"/>
    <w:rsid w:val="00DE593B"/>
    <w:rsid w:val="00EF20ED"/>
    <w:rsid w:val="00FB5D20"/>
    <w:rsid w:val="00FE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3338"/>
  <w15:chartTrackingRefBased/>
  <w15:docId w15:val="{A4E98183-AE0E-4D1D-A699-4D6BF208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6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5E1"/>
    <w:rPr>
      <w:sz w:val="20"/>
      <w:szCs w:val="20"/>
    </w:rPr>
  </w:style>
  <w:style w:type="character" w:styleId="FootnoteReference">
    <w:name w:val="footnote reference"/>
    <w:basedOn w:val="DefaultParagraphFont"/>
    <w:uiPriority w:val="99"/>
    <w:semiHidden/>
    <w:unhideWhenUsed/>
    <w:rsid w:val="00996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69AE-DC72-462B-8D76-DC7AA1E3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30</cp:revision>
  <cp:lastPrinted>2021-06-23T17:23:00Z</cp:lastPrinted>
  <dcterms:created xsi:type="dcterms:W3CDTF">2021-06-12T22:53:00Z</dcterms:created>
  <dcterms:modified xsi:type="dcterms:W3CDTF">2021-06-23T17:39:00Z</dcterms:modified>
</cp:coreProperties>
</file>