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9D75" w14:textId="77777777" w:rsidR="00C52484" w:rsidRPr="00C52484" w:rsidRDefault="00C52484">
      <w:pPr>
        <w:rPr>
          <w:sz w:val="18"/>
          <w:szCs w:val="18"/>
        </w:rPr>
      </w:pPr>
    </w:p>
    <w:p w14:paraId="50DF898A"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Display Vehicle Terms and Conditions:</w:t>
      </w:r>
    </w:p>
    <w:p w14:paraId="2AAC4CAC" w14:textId="77777777" w:rsidR="00C52484" w:rsidRPr="003155F6" w:rsidRDefault="00C52484" w:rsidP="00C52484">
      <w:pPr>
        <w:rPr>
          <w:rFonts w:ascii="Century Gothic" w:hAnsi="Century Gothic"/>
          <w:b/>
          <w:bCs/>
          <w:color w:val="000000" w:themeColor="text1"/>
          <w:sz w:val="18"/>
          <w:szCs w:val="18"/>
        </w:rPr>
      </w:pPr>
    </w:p>
    <w:p w14:paraId="2F063EA6"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xml:space="preserve">Display Vehicle owners who arrive at the event without their ticket </w:t>
      </w:r>
      <w:r w:rsidR="00E278E7" w:rsidRPr="003155F6">
        <w:rPr>
          <w:rFonts w:ascii="Century Gothic" w:hAnsi="Century Gothic"/>
          <w:b/>
          <w:bCs/>
          <w:color w:val="000000" w:themeColor="text1"/>
          <w:sz w:val="18"/>
          <w:szCs w:val="18"/>
        </w:rPr>
        <w:t>will</w:t>
      </w:r>
      <w:r w:rsidRPr="003155F6">
        <w:rPr>
          <w:rFonts w:ascii="Century Gothic" w:hAnsi="Century Gothic"/>
          <w:b/>
          <w:bCs/>
          <w:color w:val="000000" w:themeColor="text1"/>
          <w:sz w:val="18"/>
          <w:szCs w:val="18"/>
        </w:rPr>
        <w:t xml:space="preserve"> have to </w:t>
      </w:r>
      <w:r w:rsidR="00E278E7" w:rsidRPr="003155F6">
        <w:rPr>
          <w:rFonts w:ascii="Century Gothic" w:hAnsi="Century Gothic"/>
          <w:b/>
          <w:bCs/>
          <w:color w:val="000000" w:themeColor="text1"/>
          <w:sz w:val="18"/>
          <w:szCs w:val="18"/>
        </w:rPr>
        <w:t xml:space="preserve">pay </w:t>
      </w:r>
      <w:r w:rsidRPr="003155F6">
        <w:rPr>
          <w:rFonts w:ascii="Century Gothic" w:hAnsi="Century Gothic"/>
          <w:b/>
          <w:bCs/>
          <w:color w:val="000000" w:themeColor="text1"/>
          <w:sz w:val="18"/>
          <w:szCs w:val="18"/>
        </w:rPr>
        <w:t xml:space="preserve">to gain admission to the show at full rate. The Event </w:t>
      </w:r>
      <w:r w:rsidR="001717DE" w:rsidRPr="003155F6">
        <w:rPr>
          <w:rFonts w:ascii="Century Gothic" w:hAnsi="Century Gothic"/>
          <w:b/>
          <w:bCs/>
          <w:color w:val="000000" w:themeColor="text1"/>
          <w:sz w:val="18"/>
          <w:szCs w:val="18"/>
        </w:rPr>
        <w:t>Organisers</w:t>
      </w:r>
      <w:r w:rsidRPr="003155F6">
        <w:rPr>
          <w:rFonts w:ascii="Century Gothic" w:hAnsi="Century Gothic"/>
          <w:b/>
          <w:bCs/>
          <w:color w:val="000000" w:themeColor="text1"/>
          <w:sz w:val="18"/>
          <w:szCs w:val="18"/>
        </w:rPr>
        <w:t xml:space="preserve"> cannot be held responsible for lost or forgotten tickets.</w:t>
      </w:r>
    </w:p>
    <w:p w14:paraId="1D9E29D1" w14:textId="77777777" w:rsidR="00C52484" w:rsidRPr="003155F6" w:rsidRDefault="00C52484" w:rsidP="00C52484">
      <w:pPr>
        <w:rPr>
          <w:rFonts w:ascii="Century Gothic" w:hAnsi="Century Gothic"/>
          <w:b/>
          <w:bCs/>
          <w:color w:val="000000" w:themeColor="text1"/>
          <w:sz w:val="18"/>
          <w:szCs w:val="18"/>
        </w:rPr>
      </w:pPr>
    </w:p>
    <w:p w14:paraId="57B703A7"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xml:space="preserve">1. INSURANCE, </w:t>
      </w:r>
      <w:r w:rsidRPr="003155F6">
        <w:rPr>
          <w:rFonts w:ascii="Century Gothic" w:hAnsi="Century Gothic"/>
          <w:b/>
          <w:bCs/>
          <w:noProof/>
          <w:color w:val="000000" w:themeColor="text1"/>
          <w:sz w:val="18"/>
          <w:szCs w:val="18"/>
        </w:rPr>
        <w:t>TAX</w:t>
      </w:r>
      <w:r w:rsidRPr="003155F6">
        <w:rPr>
          <w:rFonts w:ascii="Century Gothic" w:hAnsi="Century Gothic"/>
          <w:b/>
          <w:bCs/>
          <w:color w:val="000000" w:themeColor="text1"/>
          <w:sz w:val="18"/>
          <w:szCs w:val="18"/>
        </w:rPr>
        <w:t xml:space="preserve"> AND MOT:</w:t>
      </w:r>
    </w:p>
    <w:p w14:paraId="2313F782" w14:textId="77777777" w:rsidR="00C52484" w:rsidRPr="003155F6" w:rsidRDefault="00C52484" w:rsidP="00C52484">
      <w:pPr>
        <w:rPr>
          <w:rFonts w:ascii="Century Gothic" w:hAnsi="Century Gothic"/>
          <w:b/>
          <w:bCs/>
          <w:color w:val="000000" w:themeColor="text1"/>
          <w:sz w:val="18"/>
          <w:szCs w:val="18"/>
        </w:rPr>
      </w:pPr>
    </w:p>
    <w:p w14:paraId="500B07E6"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xml:space="preserve">All vehicles on display must be insured, taxed as appropriate, and hold an appropriate MOT certificate unless arriving by tender vehicle. Insurance must cover the driver and the use of the vehicle for the date of the event, in compliance with the Road Traffic Acts. </w:t>
      </w:r>
    </w:p>
    <w:p w14:paraId="523ADBF1" w14:textId="77777777" w:rsidR="00C52484" w:rsidRPr="003155F6" w:rsidRDefault="00C52484" w:rsidP="00C52484">
      <w:pPr>
        <w:rPr>
          <w:rFonts w:ascii="Century Gothic" w:hAnsi="Century Gothic"/>
          <w:b/>
          <w:bCs/>
          <w:color w:val="000000" w:themeColor="text1"/>
          <w:sz w:val="18"/>
          <w:szCs w:val="18"/>
        </w:rPr>
      </w:pPr>
    </w:p>
    <w:p w14:paraId="3714A124"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ALL VEHICLES ARE EXHIBITED AT OWNERS RISK.</w:t>
      </w:r>
    </w:p>
    <w:p w14:paraId="2D76ADD5" w14:textId="77777777" w:rsidR="00C52484" w:rsidRPr="003155F6" w:rsidRDefault="00C52484" w:rsidP="00C52484">
      <w:pPr>
        <w:rPr>
          <w:rFonts w:ascii="Century Gothic" w:hAnsi="Century Gothic"/>
          <w:b/>
          <w:bCs/>
          <w:color w:val="000000" w:themeColor="text1"/>
          <w:sz w:val="18"/>
          <w:szCs w:val="18"/>
        </w:rPr>
      </w:pPr>
    </w:p>
    <w:p w14:paraId="3CF7905B"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2. RULES REGARDING THE DISPLAY OF VEHICLES:</w:t>
      </w:r>
    </w:p>
    <w:p w14:paraId="0069D3F2" w14:textId="77777777" w:rsidR="00C52484" w:rsidRPr="003155F6" w:rsidRDefault="00C52484" w:rsidP="00C52484">
      <w:pPr>
        <w:rPr>
          <w:rFonts w:ascii="Century Gothic" w:hAnsi="Century Gothic"/>
          <w:b/>
          <w:bCs/>
          <w:color w:val="000000" w:themeColor="text1"/>
          <w:sz w:val="18"/>
          <w:szCs w:val="18"/>
        </w:rPr>
      </w:pPr>
    </w:p>
    <w:p w14:paraId="76F49911"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If vehicles are left unattended even for a short period of time the doors must be locked.</w:t>
      </w:r>
    </w:p>
    <w:p w14:paraId="20A11D30" w14:textId="77777777" w:rsidR="00C52484" w:rsidRPr="003155F6" w:rsidRDefault="00C52484" w:rsidP="00C52484">
      <w:pPr>
        <w:rPr>
          <w:rFonts w:ascii="Century Gothic" w:hAnsi="Century Gothic"/>
          <w:b/>
          <w:bCs/>
          <w:color w:val="000000" w:themeColor="text1"/>
          <w:sz w:val="18"/>
          <w:szCs w:val="18"/>
        </w:rPr>
      </w:pPr>
    </w:p>
    <w:p w14:paraId="5FE96D9D"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Keys should never be left in the ignition.</w:t>
      </w:r>
    </w:p>
    <w:p w14:paraId="191EFC33" w14:textId="77777777" w:rsidR="00C52484" w:rsidRPr="003155F6" w:rsidRDefault="00C52484" w:rsidP="00C52484">
      <w:pPr>
        <w:rPr>
          <w:rFonts w:ascii="Century Gothic" w:hAnsi="Century Gothic"/>
          <w:b/>
          <w:bCs/>
          <w:color w:val="000000" w:themeColor="text1"/>
          <w:sz w:val="18"/>
          <w:szCs w:val="18"/>
        </w:rPr>
      </w:pPr>
    </w:p>
    <w:p w14:paraId="54BDF409"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xml:space="preserve">* The handbrake must </w:t>
      </w:r>
      <w:proofErr w:type="gramStart"/>
      <w:r w:rsidRPr="003155F6">
        <w:rPr>
          <w:rFonts w:ascii="Century Gothic" w:hAnsi="Century Gothic"/>
          <w:b/>
          <w:bCs/>
          <w:color w:val="000000" w:themeColor="text1"/>
          <w:sz w:val="18"/>
          <w:szCs w:val="18"/>
        </w:rPr>
        <w:t>be on at all times</w:t>
      </w:r>
      <w:proofErr w:type="gramEnd"/>
      <w:r w:rsidR="00101246" w:rsidRPr="003155F6">
        <w:rPr>
          <w:rFonts w:ascii="Century Gothic" w:hAnsi="Century Gothic"/>
          <w:b/>
          <w:bCs/>
          <w:color w:val="000000" w:themeColor="text1"/>
          <w:sz w:val="18"/>
          <w:szCs w:val="18"/>
        </w:rPr>
        <w:t>, and wheels blocked to prevent any chance of car movement</w:t>
      </w:r>
      <w:r w:rsidR="00632708" w:rsidRPr="003155F6">
        <w:rPr>
          <w:rFonts w:ascii="Century Gothic" w:hAnsi="Century Gothic"/>
          <w:b/>
          <w:bCs/>
          <w:color w:val="000000" w:themeColor="text1"/>
          <w:sz w:val="18"/>
          <w:szCs w:val="18"/>
        </w:rPr>
        <w:t>.</w:t>
      </w:r>
    </w:p>
    <w:p w14:paraId="1647F05D" w14:textId="77777777" w:rsidR="00C52484" w:rsidRPr="003155F6" w:rsidRDefault="00C52484" w:rsidP="00C52484">
      <w:pPr>
        <w:rPr>
          <w:rFonts w:ascii="Century Gothic" w:hAnsi="Century Gothic"/>
          <w:b/>
          <w:bCs/>
          <w:color w:val="000000" w:themeColor="text1"/>
          <w:sz w:val="18"/>
          <w:szCs w:val="18"/>
        </w:rPr>
      </w:pPr>
    </w:p>
    <w:p w14:paraId="60DCD342"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xml:space="preserve">* It is the vehicle owners’ responsibility to ensure their vehicle is parked in such a way, and that any necessary precautionary measures are in </w:t>
      </w:r>
      <w:r w:rsidRPr="003155F6">
        <w:rPr>
          <w:rFonts w:ascii="Century Gothic" w:hAnsi="Century Gothic"/>
          <w:b/>
          <w:bCs/>
          <w:noProof/>
          <w:color w:val="000000" w:themeColor="text1"/>
          <w:sz w:val="18"/>
          <w:szCs w:val="18"/>
        </w:rPr>
        <w:t>place,</w:t>
      </w:r>
      <w:r w:rsidRPr="003155F6">
        <w:rPr>
          <w:rFonts w:ascii="Century Gothic" w:hAnsi="Century Gothic"/>
          <w:b/>
          <w:bCs/>
          <w:color w:val="000000" w:themeColor="text1"/>
          <w:sz w:val="18"/>
          <w:szCs w:val="18"/>
        </w:rPr>
        <w:t xml:space="preserve"> so that the vehicle cannot roll forward or backward.</w:t>
      </w:r>
    </w:p>
    <w:p w14:paraId="12A18304" w14:textId="77777777" w:rsidR="00C52484" w:rsidRPr="003155F6" w:rsidRDefault="00C52484" w:rsidP="00C52484">
      <w:pPr>
        <w:rPr>
          <w:rFonts w:ascii="Century Gothic" w:hAnsi="Century Gothic"/>
          <w:b/>
          <w:bCs/>
          <w:color w:val="000000" w:themeColor="text1"/>
          <w:sz w:val="18"/>
          <w:szCs w:val="18"/>
        </w:rPr>
      </w:pPr>
    </w:p>
    <w:p w14:paraId="592BE37A"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xml:space="preserve">* Children viewing a display vehicle should be </w:t>
      </w:r>
      <w:proofErr w:type="gramStart"/>
      <w:r w:rsidRPr="003155F6">
        <w:rPr>
          <w:rFonts w:ascii="Century Gothic" w:hAnsi="Century Gothic"/>
          <w:b/>
          <w:bCs/>
          <w:color w:val="000000" w:themeColor="text1"/>
          <w:sz w:val="18"/>
          <w:szCs w:val="18"/>
        </w:rPr>
        <w:t>supervised by an adult at all times</w:t>
      </w:r>
      <w:proofErr w:type="gramEnd"/>
    </w:p>
    <w:p w14:paraId="03C2B3EA" w14:textId="77777777" w:rsidR="00C52484" w:rsidRPr="003155F6" w:rsidRDefault="00C52484" w:rsidP="00C52484">
      <w:pPr>
        <w:rPr>
          <w:rFonts w:ascii="Century Gothic" w:hAnsi="Century Gothic"/>
          <w:b/>
          <w:bCs/>
          <w:color w:val="000000" w:themeColor="text1"/>
          <w:sz w:val="18"/>
          <w:szCs w:val="18"/>
        </w:rPr>
      </w:pPr>
    </w:p>
    <w:p w14:paraId="5F7CBD65"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Smoking is prohibited near to vehicle’s engines and fuel tanks.</w:t>
      </w:r>
    </w:p>
    <w:p w14:paraId="4F7ABE08" w14:textId="77777777" w:rsidR="00C52484" w:rsidRPr="003155F6" w:rsidRDefault="00C52484" w:rsidP="00C52484">
      <w:pPr>
        <w:rPr>
          <w:rFonts w:ascii="Century Gothic" w:hAnsi="Century Gothic"/>
          <w:b/>
          <w:bCs/>
          <w:color w:val="000000" w:themeColor="text1"/>
          <w:sz w:val="18"/>
          <w:szCs w:val="18"/>
        </w:rPr>
      </w:pPr>
    </w:p>
    <w:p w14:paraId="32D919CA"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Motorcycle owners’ must ensure their stand is secure and/or a suitable plate is used if necessary.</w:t>
      </w:r>
    </w:p>
    <w:p w14:paraId="4DBF2EE7" w14:textId="77777777" w:rsidR="00C52484" w:rsidRPr="003155F6" w:rsidRDefault="00C52484" w:rsidP="00C52484">
      <w:pPr>
        <w:rPr>
          <w:rFonts w:ascii="Century Gothic" w:hAnsi="Century Gothic"/>
          <w:b/>
          <w:bCs/>
          <w:color w:val="000000" w:themeColor="text1"/>
          <w:sz w:val="18"/>
          <w:szCs w:val="18"/>
        </w:rPr>
      </w:pPr>
    </w:p>
    <w:p w14:paraId="3A772990"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xml:space="preserve">* Once a vehicle is parked in its display position the driver is requested not to move the vehicle until the end of the event unless they have the permission of the event </w:t>
      </w:r>
      <w:r w:rsidR="00622AA9" w:rsidRPr="003155F6">
        <w:rPr>
          <w:rFonts w:ascii="Century Gothic" w:hAnsi="Century Gothic"/>
          <w:b/>
          <w:bCs/>
          <w:color w:val="000000" w:themeColor="text1"/>
          <w:sz w:val="18"/>
          <w:szCs w:val="18"/>
        </w:rPr>
        <w:t>organiser</w:t>
      </w:r>
      <w:r w:rsidRPr="003155F6">
        <w:rPr>
          <w:rFonts w:ascii="Century Gothic" w:hAnsi="Century Gothic"/>
          <w:b/>
          <w:bCs/>
          <w:color w:val="000000" w:themeColor="text1"/>
          <w:sz w:val="18"/>
          <w:szCs w:val="18"/>
        </w:rPr>
        <w:t xml:space="preserve"> and support of the designated event steward.</w:t>
      </w:r>
    </w:p>
    <w:p w14:paraId="08824465" w14:textId="77777777" w:rsidR="00C52484" w:rsidRPr="003155F6" w:rsidRDefault="00C52484" w:rsidP="00C52484">
      <w:pPr>
        <w:rPr>
          <w:rFonts w:ascii="Century Gothic" w:hAnsi="Century Gothic"/>
          <w:b/>
          <w:bCs/>
          <w:color w:val="000000" w:themeColor="text1"/>
          <w:sz w:val="18"/>
          <w:szCs w:val="18"/>
        </w:rPr>
      </w:pPr>
    </w:p>
    <w:p w14:paraId="08868A52"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3. SETTING UP:</w:t>
      </w:r>
    </w:p>
    <w:p w14:paraId="2C752509" w14:textId="77777777" w:rsidR="00C52484" w:rsidRPr="003155F6" w:rsidRDefault="00C52484" w:rsidP="00C52484">
      <w:pPr>
        <w:rPr>
          <w:rFonts w:ascii="Century Gothic" w:hAnsi="Century Gothic"/>
          <w:b/>
          <w:bCs/>
          <w:color w:val="000000" w:themeColor="text1"/>
          <w:sz w:val="18"/>
          <w:szCs w:val="18"/>
        </w:rPr>
      </w:pPr>
    </w:p>
    <w:p w14:paraId="251A9B6B" w14:textId="0E5CFD9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 xml:space="preserve">Display vehicle pass holders are required to arrive between 8.00am and 9.30am on the day of the show (the </w:t>
      </w:r>
      <w:r w:rsidRPr="003155F6">
        <w:rPr>
          <w:rFonts w:ascii="Century Gothic" w:hAnsi="Century Gothic"/>
          <w:b/>
          <w:bCs/>
          <w:noProof/>
          <w:color w:val="000000" w:themeColor="text1"/>
          <w:sz w:val="18"/>
          <w:szCs w:val="18"/>
        </w:rPr>
        <w:t>event</w:t>
      </w:r>
      <w:r w:rsidRPr="003155F6">
        <w:rPr>
          <w:rFonts w:ascii="Century Gothic" w:hAnsi="Century Gothic"/>
          <w:b/>
          <w:bCs/>
          <w:color w:val="000000" w:themeColor="text1"/>
          <w:sz w:val="18"/>
          <w:szCs w:val="18"/>
        </w:rPr>
        <w:t xml:space="preserve"> is open from 10.00am to the </w:t>
      </w:r>
      <w:proofErr w:type="gramStart"/>
      <w:r w:rsidRPr="003155F6">
        <w:rPr>
          <w:rFonts w:ascii="Century Gothic" w:hAnsi="Century Gothic"/>
          <w:b/>
          <w:bCs/>
          <w:color w:val="000000" w:themeColor="text1"/>
          <w:sz w:val="18"/>
          <w:szCs w:val="18"/>
        </w:rPr>
        <w:t>general public</w:t>
      </w:r>
      <w:proofErr w:type="gramEnd"/>
      <w:r w:rsidRPr="003155F6">
        <w:rPr>
          <w:rFonts w:ascii="Century Gothic" w:hAnsi="Century Gothic"/>
          <w:b/>
          <w:bCs/>
          <w:color w:val="000000" w:themeColor="text1"/>
          <w:sz w:val="18"/>
          <w:szCs w:val="18"/>
        </w:rPr>
        <w:t>). It is requested that all exhibiting vehicles are in place by 9.30am. You are requested to park as directed by our event stewards.</w:t>
      </w:r>
    </w:p>
    <w:p w14:paraId="08C926D9" w14:textId="77777777" w:rsidR="00C52484" w:rsidRPr="003155F6" w:rsidRDefault="00C52484" w:rsidP="00C52484">
      <w:pPr>
        <w:rPr>
          <w:rFonts w:ascii="Century Gothic" w:hAnsi="Century Gothic"/>
          <w:b/>
          <w:bCs/>
          <w:color w:val="000000" w:themeColor="text1"/>
          <w:sz w:val="18"/>
          <w:szCs w:val="18"/>
        </w:rPr>
      </w:pPr>
    </w:p>
    <w:p w14:paraId="27E4178B"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Please adhere to the 5MPH speed limit</w:t>
      </w:r>
    </w:p>
    <w:p w14:paraId="7467F8A0" w14:textId="77777777" w:rsidR="00C52484" w:rsidRPr="003155F6" w:rsidRDefault="00C52484" w:rsidP="00C52484">
      <w:pPr>
        <w:rPr>
          <w:rFonts w:ascii="Century Gothic" w:hAnsi="Century Gothic"/>
          <w:b/>
          <w:bCs/>
          <w:color w:val="000000" w:themeColor="text1"/>
          <w:sz w:val="18"/>
          <w:szCs w:val="18"/>
        </w:rPr>
      </w:pPr>
    </w:p>
    <w:p w14:paraId="53B9F6C1"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4. Marquees:</w:t>
      </w:r>
    </w:p>
    <w:p w14:paraId="203C21DB" w14:textId="77777777" w:rsidR="00C52484" w:rsidRPr="003155F6" w:rsidRDefault="00C52484" w:rsidP="00C52484">
      <w:pPr>
        <w:rPr>
          <w:rFonts w:ascii="Century Gothic" w:hAnsi="Century Gothic"/>
          <w:b/>
          <w:bCs/>
          <w:color w:val="000000" w:themeColor="text1"/>
          <w:sz w:val="18"/>
          <w:szCs w:val="18"/>
        </w:rPr>
      </w:pPr>
    </w:p>
    <w:p w14:paraId="3DEB9CEF"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Only booked clubs are permitted to erect a marquee. This must be agreed in advance with the show’s organisers</w:t>
      </w:r>
    </w:p>
    <w:p w14:paraId="12F05684" w14:textId="77777777" w:rsidR="00C52484" w:rsidRPr="003155F6" w:rsidRDefault="00C52484" w:rsidP="00C52484">
      <w:pPr>
        <w:rPr>
          <w:rFonts w:ascii="Century Gothic" w:hAnsi="Century Gothic"/>
          <w:b/>
          <w:bCs/>
          <w:color w:val="000000" w:themeColor="text1"/>
          <w:sz w:val="18"/>
          <w:szCs w:val="18"/>
        </w:rPr>
      </w:pPr>
    </w:p>
    <w:p w14:paraId="2933C9B1"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5. BARBECUES:</w:t>
      </w:r>
    </w:p>
    <w:p w14:paraId="42CD4692" w14:textId="77777777" w:rsidR="00C52484" w:rsidRPr="003155F6" w:rsidRDefault="00C52484" w:rsidP="00C52484">
      <w:pPr>
        <w:rPr>
          <w:rFonts w:ascii="Century Gothic" w:hAnsi="Century Gothic"/>
          <w:b/>
          <w:bCs/>
          <w:color w:val="000000" w:themeColor="text1"/>
          <w:sz w:val="18"/>
          <w:szCs w:val="18"/>
        </w:rPr>
      </w:pPr>
    </w:p>
    <w:p w14:paraId="58191C84"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Fires, barbecues and similar open flame appliances are not allowed on any part of the show.</w:t>
      </w:r>
    </w:p>
    <w:p w14:paraId="5667C6BF" w14:textId="77777777" w:rsidR="00C52484" w:rsidRPr="003155F6" w:rsidRDefault="00C52484" w:rsidP="00C52484">
      <w:pPr>
        <w:rPr>
          <w:rFonts w:ascii="Century Gothic" w:hAnsi="Century Gothic"/>
          <w:b/>
          <w:bCs/>
          <w:color w:val="000000" w:themeColor="text1"/>
          <w:sz w:val="18"/>
          <w:szCs w:val="18"/>
        </w:rPr>
      </w:pPr>
    </w:p>
    <w:p w14:paraId="66408293"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6. REFUNDS:</w:t>
      </w:r>
    </w:p>
    <w:p w14:paraId="53DE1E8A" w14:textId="77777777" w:rsidR="00C52484" w:rsidRPr="003155F6" w:rsidRDefault="00C52484" w:rsidP="00C52484">
      <w:pPr>
        <w:rPr>
          <w:rFonts w:ascii="Century Gothic" w:hAnsi="Century Gothic"/>
          <w:b/>
          <w:bCs/>
          <w:color w:val="000000" w:themeColor="text1"/>
          <w:sz w:val="18"/>
          <w:szCs w:val="18"/>
        </w:rPr>
      </w:pPr>
    </w:p>
    <w:p w14:paraId="0B466582" w14:textId="77777777" w:rsidR="00C52484" w:rsidRPr="003155F6" w:rsidRDefault="00C52484" w:rsidP="00C52484">
      <w:pPr>
        <w:rPr>
          <w:rFonts w:ascii="Century Gothic" w:hAnsi="Century Gothic"/>
          <w:b/>
          <w:bCs/>
          <w:color w:val="000000" w:themeColor="text1"/>
          <w:sz w:val="18"/>
          <w:szCs w:val="18"/>
        </w:rPr>
      </w:pPr>
      <w:r w:rsidRPr="003155F6">
        <w:rPr>
          <w:rFonts w:ascii="Century Gothic" w:hAnsi="Century Gothic"/>
          <w:b/>
          <w:bCs/>
          <w:color w:val="000000" w:themeColor="text1"/>
          <w:sz w:val="18"/>
          <w:szCs w:val="18"/>
        </w:rPr>
        <w:t>Any fees paid to the Festival of Transport to display vehicles at the Show are solely administration charges and therefore in the event of cancellation or non-attendance at any event these fees are non-refundable.</w:t>
      </w:r>
    </w:p>
    <w:p w14:paraId="26B0E9BF" w14:textId="77777777" w:rsidR="00C52484" w:rsidRPr="003155F6" w:rsidRDefault="00C52484" w:rsidP="00C52484">
      <w:pPr>
        <w:rPr>
          <w:rFonts w:ascii="Century Gothic" w:hAnsi="Century Gothic"/>
          <w:b/>
          <w:bCs/>
          <w:color w:val="000000" w:themeColor="text1"/>
          <w:sz w:val="20"/>
          <w:szCs w:val="20"/>
        </w:rPr>
      </w:pPr>
    </w:p>
    <w:p w14:paraId="6C03FCBB" w14:textId="77777777" w:rsidR="00C52484" w:rsidRPr="003155F6" w:rsidRDefault="00C52484" w:rsidP="00C52484">
      <w:pPr>
        <w:rPr>
          <w:rFonts w:ascii="Century Gothic" w:hAnsi="Century Gothic"/>
          <w:b/>
          <w:bCs/>
          <w:color w:val="000000" w:themeColor="text1"/>
          <w:sz w:val="20"/>
          <w:szCs w:val="20"/>
        </w:rPr>
      </w:pPr>
    </w:p>
    <w:p w14:paraId="7003828C" w14:textId="77777777" w:rsidR="00C52484" w:rsidRPr="003155F6" w:rsidRDefault="00C52484">
      <w:pPr>
        <w:rPr>
          <w:b/>
          <w:bCs/>
          <w:color w:val="000000" w:themeColor="text1"/>
        </w:rPr>
      </w:pPr>
      <w:r w:rsidRPr="003155F6">
        <w:rPr>
          <w:b/>
          <w:bCs/>
          <w:color w:val="000000" w:themeColor="text1"/>
        </w:rPr>
        <w:br w:type="page"/>
      </w:r>
    </w:p>
    <w:p w14:paraId="096FF80C" w14:textId="4CF9850C" w:rsidR="007D5A7C" w:rsidRPr="0081149F" w:rsidRDefault="006B6907">
      <w:pPr>
        <w:rPr>
          <w:b/>
        </w:rPr>
      </w:pPr>
      <w:r w:rsidRPr="008E6A2C">
        <w:rPr>
          <w:b/>
        </w:rPr>
        <w:lastRenderedPageBreak/>
        <w:t xml:space="preserve">Vehicle </w:t>
      </w:r>
      <w:r w:rsidR="001478B9">
        <w:rPr>
          <w:b/>
        </w:rPr>
        <w:t>Entry Booking Form 20</w:t>
      </w:r>
      <w:r w:rsidR="00C852A1">
        <w:rPr>
          <w:b/>
        </w:rPr>
        <w:t>2</w:t>
      </w:r>
      <w:r w:rsidR="0081149F">
        <w:rPr>
          <w:b/>
        </w:rPr>
        <w:t>3</w:t>
      </w:r>
    </w:p>
    <w:tbl>
      <w:tblPr>
        <w:tblStyle w:val="TableGrid"/>
        <w:tblW w:w="0" w:type="auto"/>
        <w:tblLook w:val="04A0" w:firstRow="1" w:lastRow="0" w:firstColumn="1" w:lastColumn="0" w:noHBand="0" w:noVBand="1"/>
      </w:tblPr>
      <w:tblGrid>
        <w:gridCol w:w="1822"/>
        <w:gridCol w:w="1424"/>
        <w:gridCol w:w="1489"/>
        <w:gridCol w:w="1610"/>
        <w:gridCol w:w="1220"/>
        <w:gridCol w:w="1451"/>
      </w:tblGrid>
      <w:tr w:rsidR="004B34EA" w14:paraId="6C38E799" w14:textId="77777777" w:rsidTr="004B34EA">
        <w:tc>
          <w:tcPr>
            <w:tcW w:w="1822" w:type="dxa"/>
          </w:tcPr>
          <w:p w14:paraId="278B8DDF" w14:textId="77777777" w:rsidR="004B34EA" w:rsidRDefault="004B34EA">
            <w:r>
              <w:t>Event</w:t>
            </w:r>
          </w:p>
        </w:tc>
        <w:tc>
          <w:tcPr>
            <w:tcW w:w="1424" w:type="dxa"/>
          </w:tcPr>
          <w:p w14:paraId="2FCE6F9E" w14:textId="77777777" w:rsidR="004B34EA" w:rsidRDefault="004B34EA">
            <w:r>
              <w:t>Date</w:t>
            </w:r>
          </w:p>
        </w:tc>
        <w:tc>
          <w:tcPr>
            <w:tcW w:w="1489" w:type="dxa"/>
          </w:tcPr>
          <w:p w14:paraId="1D9CBE71" w14:textId="77777777" w:rsidR="004B34EA" w:rsidRDefault="004B34EA">
            <w:r>
              <w:t>Vehicle Type</w:t>
            </w:r>
          </w:p>
        </w:tc>
        <w:tc>
          <w:tcPr>
            <w:tcW w:w="1610" w:type="dxa"/>
          </w:tcPr>
          <w:p w14:paraId="2142B7D0" w14:textId="77777777" w:rsidR="004B34EA" w:rsidRDefault="004B34EA">
            <w:r>
              <w:t>Club or group</w:t>
            </w:r>
          </w:p>
        </w:tc>
        <w:tc>
          <w:tcPr>
            <w:tcW w:w="1220" w:type="dxa"/>
          </w:tcPr>
          <w:p w14:paraId="17927A56" w14:textId="77777777" w:rsidR="004B34EA" w:rsidRDefault="004B34EA">
            <w:r>
              <w:t>Individual</w:t>
            </w:r>
          </w:p>
        </w:tc>
        <w:tc>
          <w:tcPr>
            <w:tcW w:w="1451" w:type="dxa"/>
          </w:tcPr>
          <w:p w14:paraId="696BEB90" w14:textId="77777777" w:rsidR="004B34EA" w:rsidRDefault="004B34EA">
            <w:r>
              <w:t>Number of vehicles</w:t>
            </w:r>
          </w:p>
        </w:tc>
      </w:tr>
      <w:tr w:rsidR="004B34EA" w14:paraId="5D6BBF71" w14:textId="77777777" w:rsidTr="004B34EA">
        <w:tc>
          <w:tcPr>
            <w:tcW w:w="1822" w:type="dxa"/>
          </w:tcPr>
          <w:p w14:paraId="5E19D530" w14:textId="77777777" w:rsidR="004B34EA" w:rsidRDefault="004B34EA">
            <w:r>
              <w:t>Swadlincote</w:t>
            </w:r>
          </w:p>
        </w:tc>
        <w:tc>
          <w:tcPr>
            <w:tcW w:w="1424" w:type="dxa"/>
          </w:tcPr>
          <w:p w14:paraId="20146EFA" w14:textId="19377944" w:rsidR="004B34EA" w:rsidRDefault="00644F21">
            <w:r>
              <w:t>0</w:t>
            </w:r>
            <w:r w:rsidR="00AE4A52">
              <w:t>4/</w:t>
            </w:r>
            <w:r w:rsidR="00E8046C">
              <w:t>05</w:t>
            </w:r>
          </w:p>
        </w:tc>
        <w:tc>
          <w:tcPr>
            <w:tcW w:w="1489" w:type="dxa"/>
          </w:tcPr>
          <w:p w14:paraId="4AF22CCF" w14:textId="77777777" w:rsidR="004B34EA" w:rsidRDefault="004B34EA"/>
        </w:tc>
        <w:tc>
          <w:tcPr>
            <w:tcW w:w="1610" w:type="dxa"/>
          </w:tcPr>
          <w:p w14:paraId="47ADDFAF" w14:textId="77777777" w:rsidR="004B34EA" w:rsidRDefault="004B34EA"/>
        </w:tc>
        <w:tc>
          <w:tcPr>
            <w:tcW w:w="1220" w:type="dxa"/>
          </w:tcPr>
          <w:p w14:paraId="746B1849" w14:textId="77777777" w:rsidR="004B34EA" w:rsidRDefault="004B34EA"/>
        </w:tc>
        <w:tc>
          <w:tcPr>
            <w:tcW w:w="1451" w:type="dxa"/>
          </w:tcPr>
          <w:p w14:paraId="4B8F8EF2" w14:textId="77777777" w:rsidR="004B34EA" w:rsidRDefault="004B34EA"/>
        </w:tc>
      </w:tr>
      <w:tr w:rsidR="004B34EA" w14:paraId="474BDB3E" w14:textId="77777777" w:rsidTr="004B34EA">
        <w:tc>
          <w:tcPr>
            <w:tcW w:w="1822" w:type="dxa"/>
          </w:tcPr>
          <w:p w14:paraId="099C309D" w14:textId="77777777" w:rsidR="004B34EA" w:rsidRDefault="004B34EA"/>
        </w:tc>
        <w:tc>
          <w:tcPr>
            <w:tcW w:w="1424" w:type="dxa"/>
          </w:tcPr>
          <w:p w14:paraId="4801B35A" w14:textId="77777777" w:rsidR="004B34EA" w:rsidRDefault="004B34EA"/>
        </w:tc>
        <w:tc>
          <w:tcPr>
            <w:tcW w:w="1489" w:type="dxa"/>
          </w:tcPr>
          <w:p w14:paraId="044A6601" w14:textId="77777777" w:rsidR="004B34EA" w:rsidRDefault="004B34EA"/>
        </w:tc>
        <w:tc>
          <w:tcPr>
            <w:tcW w:w="1610" w:type="dxa"/>
          </w:tcPr>
          <w:p w14:paraId="3537F3D4" w14:textId="77777777" w:rsidR="004B34EA" w:rsidRDefault="004B34EA"/>
        </w:tc>
        <w:tc>
          <w:tcPr>
            <w:tcW w:w="1220" w:type="dxa"/>
          </w:tcPr>
          <w:p w14:paraId="3E91E016" w14:textId="77777777" w:rsidR="004B34EA" w:rsidRDefault="004B34EA"/>
        </w:tc>
        <w:tc>
          <w:tcPr>
            <w:tcW w:w="1451" w:type="dxa"/>
          </w:tcPr>
          <w:p w14:paraId="7D4E7E2F" w14:textId="77777777" w:rsidR="004B34EA" w:rsidRDefault="004B34EA"/>
        </w:tc>
      </w:tr>
    </w:tbl>
    <w:p w14:paraId="4426B144" w14:textId="77777777" w:rsidR="00FA3A4C" w:rsidRPr="008E6A2C" w:rsidRDefault="001F78DD">
      <w:pPr>
        <w:rPr>
          <w:sz w:val="28"/>
        </w:rPr>
      </w:pPr>
      <w:r>
        <w:t xml:space="preserve"> </w:t>
      </w:r>
      <w:r w:rsidR="00F4032D" w:rsidRPr="008E6A2C">
        <w:rPr>
          <w:sz w:val="28"/>
        </w:rPr>
        <w:t>Vehicles moved on site between 08.00hrs and 09.30hrs and to leave only from 16.00hrs.</w:t>
      </w:r>
    </w:p>
    <w:p w14:paraId="1B6B4C15" w14:textId="77777777" w:rsidR="00F4032D" w:rsidRPr="008E6A2C" w:rsidRDefault="00BB1BEA">
      <w:pPr>
        <w:rPr>
          <w:sz w:val="28"/>
        </w:rPr>
      </w:pPr>
      <w:r w:rsidRPr="008E6A2C">
        <w:rPr>
          <w:sz w:val="28"/>
        </w:rPr>
        <w:t>Site speed strictly 5 miles per hour.</w:t>
      </w:r>
    </w:p>
    <w:p w14:paraId="7E5274F4" w14:textId="77777777" w:rsidR="00BB1BEA" w:rsidRPr="008E6A2C" w:rsidRDefault="002E1C47">
      <w:pPr>
        <w:rPr>
          <w:b/>
        </w:rPr>
      </w:pPr>
      <w:r w:rsidRPr="008E6A2C">
        <w:rPr>
          <w:b/>
        </w:rPr>
        <w:t>Bookers details</w:t>
      </w:r>
    </w:p>
    <w:tbl>
      <w:tblPr>
        <w:tblStyle w:val="TableGrid"/>
        <w:tblW w:w="0" w:type="auto"/>
        <w:tblLook w:val="04A0" w:firstRow="1" w:lastRow="0" w:firstColumn="1" w:lastColumn="0" w:noHBand="0" w:noVBand="1"/>
      </w:tblPr>
      <w:tblGrid>
        <w:gridCol w:w="1802"/>
        <w:gridCol w:w="1666"/>
        <w:gridCol w:w="1912"/>
        <w:gridCol w:w="1908"/>
        <w:gridCol w:w="1728"/>
      </w:tblGrid>
      <w:tr w:rsidR="00D36776" w14:paraId="42739B3A" w14:textId="77777777" w:rsidTr="00D36776">
        <w:tc>
          <w:tcPr>
            <w:tcW w:w="1802" w:type="dxa"/>
          </w:tcPr>
          <w:p w14:paraId="3C5D9EBD" w14:textId="77777777" w:rsidR="00D36776" w:rsidRDefault="00D36776">
            <w:r>
              <w:t>First Name</w:t>
            </w:r>
          </w:p>
        </w:tc>
        <w:tc>
          <w:tcPr>
            <w:tcW w:w="1666" w:type="dxa"/>
          </w:tcPr>
          <w:p w14:paraId="6E9F9A4A" w14:textId="77777777" w:rsidR="00D36776" w:rsidRDefault="00D36776">
            <w:r>
              <w:t>Second Name</w:t>
            </w:r>
          </w:p>
        </w:tc>
        <w:tc>
          <w:tcPr>
            <w:tcW w:w="1912" w:type="dxa"/>
          </w:tcPr>
          <w:p w14:paraId="7BEEFCB8" w14:textId="77777777" w:rsidR="00D36776" w:rsidRDefault="00D36776">
            <w:r>
              <w:t>Address</w:t>
            </w:r>
          </w:p>
        </w:tc>
        <w:tc>
          <w:tcPr>
            <w:tcW w:w="1908" w:type="dxa"/>
          </w:tcPr>
          <w:p w14:paraId="1A621828" w14:textId="77777777" w:rsidR="00D36776" w:rsidRDefault="00D36776">
            <w:r>
              <w:t>Phone number</w:t>
            </w:r>
          </w:p>
        </w:tc>
        <w:tc>
          <w:tcPr>
            <w:tcW w:w="1728" w:type="dxa"/>
          </w:tcPr>
          <w:p w14:paraId="40456D01" w14:textId="77777777" w:rsidR="00D36776" w:rsidRDefault="00D36776">
            <w:r>
              <w:t>Email address</w:t>
            </w:r>
          </w:p>
        </w:tc>
      </w:tr>
      <w:tr w:rsidR="00D36776" w14:paraId="18CB8DF6" w14:textId="77777777" w:rsidTr="00D36776">
        <w:tc>
          <w:tcPr>
            <w:tcW w:w="1802" w:type="dxa"/>
          </w:tcPr>
          <w:p w14:paraId="6816CE12" w14:textId="77777777" w:rsidR="00D36776" w:rsidRDefault="00D36776"/>
        </w:tc>
        <w:tc>
          <w:tcPr>
            <w:tcW w:w="1666" w:type="dxa"/>
          </w:tcPr>
          <w:p w14:paraId="4DEC65C0" w14:textId="77777777" w:rsidR="00D36776" w:rsidRDefault="00D36776"/>
        </w:tc>
        <w:tc>
          <w:tcPr>
            <w:tcW w:w="1912" w:type="dxa"/>
          </w:tcPr>
          <w:p w14:paraId="01084F18" w14:textId="77777777" w:rsidR="00D36776" w:rsidRDefault="00D36776"/>
        </w:tc>
        <w:tc>
          <w:tcPr>
            <w:tcW w:w="1908" w:type="dxa"/>
          </w:tcPr>
          <w:p w14:paraId="36CF051D" w14:textId="77777777" w:rsidR="00D36776" w:rsidRDefault="00D36776"/>
        </w:tc>
        <w:tc>
          <w:tcPr>
            <w:tcW w:w="1728" w:type="dxa"/>
          </w:tcPr>
          <w:p w14:paraId="3F04089F" w14:textId="77777777" w:rsidR="00D36776" w:rsidRDefault="00D36776"/>
        </w:tc>
      </w:tr>
      <w:tr w:rsidR="00D36776" w14:paraId="67FF3487" w14:textId="77777777" w:rsidTr="00D36776">
        <w:tc>
          <w:tcPr>
            <w:tcW w:w="1802" w:type="dxa"/>
          </w:tcPr>
          <w:p w14:paraId="5411D3CF" w14:textId="77777777" w:rsidR="00D36776" w:rsidRDefault="00D36776"/>
        </w:tc>
        <w:tc>
          <w:tcPr>
            <w:tcW w:w="1666" w:type="dxa"/>
          </w:tcPr>
          <w:p w14:paraId="4AF783F1" w14:textId="77777777" w:rsidR="00D36776" w:rsidRDefault="00D36776"/>
        </w:tc>
        <w:tc>
          <w:tcPr>
            <w:tcW w:w="1912" w:type="dxa"/>
          </w:tcPr>
          <w:p w14:paraId="148D82EE" w14:textId="77777777" w:rsidR="00D36776" w:rsidRDefault="00D36776"/>
        </w:tc>
        <w:tc>
          <w:tcPr>
            <w:tcW w:w="1908" w:type="dxa"/>
          </w:tcPr>
          <w:p w14:paraId="13E497CA" w14:textId="77777777" w:rsidR="00D36776" w:rsidRDefault="00D36776"/>
        </w:tc>
        <w:tc>
          <w:tcPr>
            <w:tcW w:w="1728" w:type="dxa"/>
          </w:tcPr>
          <w:p w14:paraId="439FE41E" w14:textId="77777777" w:rsidR="00D36776" w:rsidRDefault="00D36776"/>
        </w:tc>
      </w:tr>
      <w:tr w:rsidR="007E2E59" w14:paraId="02B706C5" w14:textId="77777777" w:rsidTr="00D36776">
        <w:tc>
          <w:tcPr>
            <w:tcW w:w="1802" w:type="dxa"/>
          </w:tcPr>
          <w:p w14:paraId="448F12E2" w14:textId="77777777" w:rsidR="007E2E59" w:rsidRDefault="007E2E59"/>
        </w:tc>
        <w:tc>
          <w:tcPr>
            <w:tcW w:w="1666" w:type="dxa"/>
          </w:tcPr>
          <w:p w14:paraId="3FD43AE6" w14:textId="77777777" w:rsidR="007E2E59" w:rsidRDefault="007E2E59"/>
        </w:tc>
        <w:tc>
          <w:tcPr>
            <w:tcW w:w="1912" w:type="dxa"/>
          </w:tcPr>
          <w:p w14:paraId="4BE45861" w14:textId="77777777" w:rsidR="007E2E59" w:rsidRDefault="007E2E59"/>
        </w:tc>
        <w:tc>
          <w:tcPr>
            <w:tcW w:w="1908" w:type="dxa"/>
          </w:tcPr>
          <w:p w14:paraId="121F5E61" w14:textId="77777777" w:rsidR="007E2E59" w:rsidRDefault="007E2E59"/>
        </w:tc>
        <w:tc>
          <w:tcPr>
            <w:tcW w:w="1728" w:type="dxa"/>
          </w:tcPr>
          <w:p w14:paraId="58745A3F" w14:textId="77777777" w:rsidR="007E2E59" w:rsidRDefault="007E2E59"/>
        </w:tc>
      </w:tr>
      <w:tr w:rsidR="007E2E59" w14:paraId="7152033F" w14:textId="77777777" w:rsidTr="00D36776">
        <w:tc>
          <w:tcPr>
            <w:tcW w:w="1802" w:type="dxa"/>
          </w:tcPr>
          <w:p w14:paraId="428B6BEA" w14:textId="77777777" w:rsidR="007E2E59" w:rsidRDefault="007E2E59"/>
        </w:tc>
        <w:tc>
          <w:tcPr>
            <w:tcW w:w="1666" w:type="dxa"/>
          </w:tcPr>
          <w:p w14:paraId="79B7BA43" w14:textId="77777777" w:rsidR="007E2E59" w:rsidRDefault="007E2E59"/>
        </w:tc>
        <w:tc>
          <w:tcPr>
            <w:tcW w:w="1912" w:type="dxa"/>
          </w:tcPr>
          <w:p w14:paraId="18718D69" w14:textId="77777777" w:rsidR="007E2E59" w:rsidRDefault="007E2E59"/>
        </w:tc>
        <w:tc>
          <w:tcPr>
            <w:tcW w:w="1908" w:type="dxa"/>
          </w:tcPr>
          <w:p w14:paraId="574AAC5E" w14:textId="77777777" w:rsidR="007E2E59" w:rsidRDefault="007E2E59"/>
        </w:tc>
        <w:tc>
          <w:tcPr>
            <w:tcW w:w="1728" w:type="dxa"/>
          </w:tcPr>
          <w:p w14:paraId="66C366F7" w14:textId="77777777" w:rsidR="007E2E59" w:rsidRDefault="007E2E59"/>
        </w:tc>
      </w:tr>
      <w:tr w:rsidR="007E2E59" w14:paraId="053ED942" w14:textId="77777777" w:rsidTr="00D36776">
        <w:tc>
          <w:tcPr>
            <w:tcW w:w="1802" w:type="dxa"/>
          </w:tcPr>
          <w:p w14:paraId="725368D7" w14:textId="77777777" w:rsidR="007E2E59" w:rsidRDefault="007E2E59"/>
        </w:tc>
        <w:tc>
          <w:tcPr>
            <w:tcW w:w="1666" w:type="dxa"/>
          </w:tcPr>
          <w:p w14:paraId="04EA021C" w14:textId="77777777" w:rsidR="007E2E59" w:rsidRDefault="007E2E59"/>
        </w:tc>
        <w:tc>
          <w:tcPr>
            <w:tcW w:w="1912" w:type="dxa"/>
          </w:tcPr>
          <w:p w14:paraId="205FA558" w14:textId="77777777" w:rsidR="007E2E59" w:rsidRDefault="007E2E59"/>
        </w:tc>
        <w:tc>
          <w:tcPr>
            <w:tcW w:w="1908" w:type="dxa"/>
          </w:tcPr>
          <w:p w14:paraId="1056EB27" w14:textId="77777777" w:rsidR="007E2E59" w:rsidRDefault="007E2E59"/>
        </w:tc>
        <w:tc>
          <w:tcPr>
            <w:tcW w:w="1728" w:type="dxa"/>
          </w:tcPr>
          <w:p w14:paraId="7187E3E6" w14:textId="77777777" w:rsidR="007E2E59" w:rsidRDefault="007E2E59"/>
        </w:tc>
      </w:tr>
      <w:tr w:rsidR="007E2E59" w14:paraId="777C8CDC" w14:textId="77777777" w:rsidTr="00D36776">
        <w:tc>
          <w:tcPr>
            <w:tcW w:w="1802" w:type="dxa"/>
          </w:tcPr>
          <w:p w14:paraId="57215F44" w14:textId="77777777" w:rsidR="007E2E59" w:rsidRDefault="007E2E59"/>
        </w:tc>
        <w:tc>
          <w:tcPr>
            <w:tcW w:w="1666" w:type="dxa"/>
          </w:tcPr>
          <w:p w14:paraId="36508693" w14:textId="77777777" w:rsidR="007E2E59" w:rsidRDefault="007E2E59"/>
        </w:tc>
        <w:tc>
          <w:tcPr>
            <w:tcW w:w="1912" w:type="dxa"/>
          </w:tcPr>
          <w:p w14:paraId="4A478B32" w14:textId="77777777" w:rsidR="007E2E59" w:rsidRDefault="007E2E59"/>
        </w:tc>
        <w:tc>
          <w:tcPr>
            <w:tcW w:w="1908" w:type="dxa"/>
          </w:tcPr>
          <w:p w14:paraId="35B3D62E" w14:textId="77777777" w:rsidR="007E2E59" w:rsidRDefault="007E2E59"/>
        </w:tc>
        <w:tc>
          <w:tcPr>
            <w:tcW w:w="1728" w:type="dxa"/>
          </w:tcPr>
          <w:p w14:paraId="4F2C7475" w14:textId="77777777" w:rsidR="007E2E59" w:rsidRDefault="007E2E59"/>
        </w:tc>
      </w:tr>
      <w:tr w:rsidR="007E2E59" w14:paraId="6AAD44BD" w14:textId="77777777" w:rsidTr="00D36776">
        <w:tc>
          <w:tcPr>
            <w:tcW w:w="1802" w:type="dxa"/>
          </w:tcPr>
          <w:p w14:paraId="0034C465" w14:textId="77777777" w:rsidR="007E2E59" w:rsidRDefault="007E2E59"/>
        </w:tc>
        <w:tc>
          <w:tcPr>
            <w:tcW w:w="1666" w:type="dxa"/>
          </w:tcPr>
          <w:p w14:paraId="035EFC89" w14:textId="77777777" w:rsidR="007E2E59" w:rsidRDefault="007E2E59"/>
        </w:tc>
        <w:tc>
          <w:tcPr>
            <w:tcW w:w="1912" w:type="dxa"/>
          </w:tcPr>
          <w:p w14:paraId="6E0ABCD4" w14:textId="77777777" w:rsidR="007E2E59" w:rsidRDefault="007E2E59"/>
        </w:tc>
        <w:tc>
          <w:tcPr>
            <w:tcW w:w="1908" w:type="dxa"/>
          </w:tcPr>
          <w:p w14:paraId="2CFB0DE9" w14:textId="77777777" w:rsidR="007E2E59" w:rsidRDefault="007E2E59"/>
        </w:tc>
        <w:tc>
          <w:tcPr>
            <w:tcW w:w="1728" w:type="dxa"/>
          </w:tcPr>
          <w:p w14:paraId="36515EC4" w14:textId="77777777" w:rsidR="007E2E59" w:rsidRDefault="007E2E59"/>
        </w:tc>
      </w:tr>
      <w:tr w:rsidR="007E2E59" w14:paraId="573DCA1B" w14:textId="77777777" w:rsidTr="00D36776">
        <w:tc>
          <w:tcPr>
            <w:tcW w:w="1802" w:type="dxa"/>
          </w:tcPr>
          <w:p w14:paraId="14330810" w14:textId="77777777" w:rsidR="007E2E59" w:rsidRDefault="007E2E59"/>
        </w:tc>
        <w:tc>
          <w:tcPr>
            <w:tcW w:w="1666" w:type="dxa"/>
          </w:tcPr>
          <w:p w14:paraId="04C91BE4" w14:textId="77777777" w:rsidR="007E2E59" w:rsidRDefault="007E2E59"/>
        </w:tc>
        <w:tc>
          <w:tcPr>
            <w:tcW w:w="1912" w:type="dxa"/>
          </w:tcPr>
          <w:p w14:paraId="323FB7A5" w14:textId="77777777" w:rsidR="007E2E59" w:rsidRDefault="007E2E59"/>
        </w:tc>
        <w:tc>
          <w:tcPr>
            <w:tcW w:w="1908" w:type="dxa"/>
          </w:tcPr>
          <w:p w14:paraId="51750929" w14:textId="77777777" w:rsidR="007E2E59" w:rsidRDefault="007E2E59"/>
        </w:tc>
        <w:tc>
          <w:tcPr>
            <w:tcW w:w="1728" w:type="dxa"/>
          </w:tcPr>
          <w:p w14:paraId="11ED4A08" w14:textId="77777777" w:rsidR="007E2E59" w:rsidRDefault="007E2E59"/>
        </w:tc>
      </w:tr>
    </w:tbl>
    <w:p w14:paraId="45B8BF4E" w14:textId="77777777" w:rsidR="002E1C47" w:rsidRPr="008E6A2C" w:rsidRDefault="002E1C47">
      <w:pPr>
        <w:rPr>
          <w:b/>
        </w:rPr>
      </w:pPr>
      <w:r w:rsidRPr="008E6A2C">
        <w:rPr>
          <w:b/>
        </w:rPr>
        <w:t>Vehicle details</w:t>
      </w:r>
    </w:p>
    <w:p w14:paraId="5B8FEA2D" w14:textId="648C0105" w:rsidR="002E1C47" w:rsidRDefault="00863309">
      <w:r>
        <w:t xml:space="preserve">If you have more than one </w:t>
      </w:r>
      <w:r w:rsidR="00644F21">
        <w:t>vehicle,</w:t>
      </w:r>
      <w:r>
        <w:t xml:space="preserve"> we need information on each </w:t>
      </w:r>
      <w:r w:rsidR="002E1C47">
        <w:t>vehicle and tickets presented and clearly displayed.</w:t>
      </w:r>
    </w:p>
    <w:tbl>
      <w:tblPr>
        <w:tblStyle w:val="TableGrid"/>
        <w:tblW w:w="0" w:type="auto"/>
        <w:tblLook w:val="04A0" w:firstRow="1" w:lastRow="0" w:firstColumn="1" w:lastColumn="0" w:noHBand="0" w:noVBand="1"/>
      </w:tblPr>
      <w:tblGrid>
        <w:gridCol w:w="1842"/>
        <w:gridCol w:w="1885"/>
        <w:gridCol w:w="2169"/>
        <w:gridCol w:w="1560"/>
        <w:gridCol w:w="1560"/>
      </w:tblGrid>
      <w:tr w:rsidR="00843E3A" w14:paraId="66B8BB76" w14:textId="77777777" w:rsidTr="00843E3A">
        <w:tc>
          <w:tcPr>
            <w:tcW w:w="1842" w:type="dxa"/>
          </w:tcPr>
          <w:p w14:paraId="3B17AE31" w14:textId="77777777" w:rsidR="00843E3A" w:rsidRDefault="00843E3A">
            <w:r>
              <w:t>Make</w:t>
            </w:r>
          </w:p>
        </w:tc>
        <w:tc>
          <w:tcPr>
            <w:tcW w:w="1885" w:type="dxa"/>
          </w:tcPr>
          <w:p w14:paraId="16827295" w14:textId="77777777" w:rsidR="00843E3A" w:rsidRDefault="00843E3A">
            <w:r>
              <w:t>Model</w:t>
            </w:r>
          </w:p>
        </w:tc>
        <w:tc>
          <w:tcPr>
            <w:tcW w:w="2169" w:type="dxa"/>
          </w:tcPr>
          <w:p w14:paraId="25727D5F" w14:textId="77777777" w:rsidR="00843E3A" w:rsidRDefault="00843E3A">
            <w:r>
              <w:t>Registration</w:t>
            </w:r>
          </w:p>
        </w:tc>
        <w:tc>
          <w:tcPr>
            <w:tcW w:w="1560" w:type="dxa"/>
          </w:tcPr>
          <w:p w14:paraId="344064AD" w14:textId="77777777" w:rsidR="00843E3A" w:rsidRDefault="00843E3A">
            <w:r>
              <w:t>Year of First Registration</w:t>
            </w:r>
          </w:p>
        </w:tc>
        <w:tc>
          <w:tcPr>
            <w:tcW w:w="1560" w:type="dxa"/>
          </w:tcPr>
          <w:p w14:paraId="25631F69" w14:textId="77777777" w:rsidR="00843E3A" w:rsidRDefault="00843E3A">
            <w:r>
              <w:t>Colour</w:t>
            </w:r>
          </w:p>
        </w:tc>
      </w:tr>
      <w:tr w:rsidR="00843E3A" w14:paraId="01293C01" w14:textId="77777777" w:rsidTr="00843E3A">
        <w:tc>
          <w:tcPr>
            <w:tcW w:w="1842" w:type="dxa"/>
          </w:tcPr>
          <w:p w14:paraId="57FC802C" w14:textId="77777777" w:rsidR="00843E3A" w:rsidRDefault="00843E3A"/>
        </w:tc>
        <w:tc>
          <w:tcPr>
            <w:tcW w:w="1885" w:type="dxa"/>
          </w:tcPr>
          <w:p w14:paraId="0CCDFDD1" w14:textId="77777777" w:rsidR="00843E3A" w:rsidRDefault="00843E3A"/>
        </w:tc>
        <w:tc>
          <w:tcPr>
            <w:tcW w:w="2169" w:type="dxa"/>
          </w:tcPr>
          <w:p w14:paraId="558EE8A2" w14:textId="77777777" w:rsidR="00843E3A" w:rsidRDefault="00843E3A"/>
        </w:tc>
        <w:tc>
          <w:tcPr>
            <w:tcW w:w="1560" w:type="dxa"/>
          </w:tcPr>
          <w:p w14:paraId="667F610C" w14:textId="77777777" w:rsidR="00843E3A" w:rsidRDefault="00843E3A"/>
        </w:tc>
        <w:tc>
          <w:tcPr>
            <w:tcW w:w="1560" w:type="dxa"/>
          </w:tcPr>
          <w:p w14:paraId="3FBAED2A" w14:textId="77777777" w:rsidR="00843E3A" w:rsidRDefault="00843E3A"/>
        </w:tc>
      </w:tr>
      <w:tr w:rsidR="001427F4" w14:paraId="756BB06E" w14:textId="77777777" w:rsidTr="00843E3A">
        <w:tc>
          <w:tcPr>
            <w:tcW w:w="1842" w:type="dxa"/>
          </w:tcPr>
          <w:p w14:paraId="25EF9A60" w14:textId="77777777" w:rsidR="001427F4" w:rsidRDefault="001427F4"/>
        </w:tc>
        <w:tc>
          <w:tcPr>
            <w:tcW w:w="1885" w:type="dxa"/>
          </w:tcPr>
          <w:p w14:paraId="74022E90" w14:textId="77777777" w:rsidR="001427F4" w:rsidRDefault="001427F4"/>
        </w:tc>
        <w:tc>
          <w:tcPr>
            <w:tcW w:w="2169" w:type="dxa"/>
          </w:tcPr>
          <w:p w14:paraId="12C13FEA" w14:textId="77777777" w:rsidR="001427F4" w:rsidRDefault="001427F4"/>
        </w:tc>
        <w:tc>
          <w:tcPr>
            <w:tcW w:w="1560" w:type="dxa"/>
          </w:tcPr>
          <w:p w14:paraId="1ABDBDF7" w14:textId="77777777" w:rsidR="001427F4" w:rsidRDefault="001427F4"/>
        </w:tc>
        <w:tc>
          <w:tcPr>
            <w:tcW w:w="1560" w:type="dxa"/>
          </w:tcPr>
          <w:p w14:paraId="7C2D6AEB" w14:textId="77777777" w:rsidR="001427F4" w:rsidRDefault="001427F4"/>
        </w:tc>
      </w:tr>
      <w:tr w:rsidR="001427F4" w14:paraId="5EA4FEE7" w14:textId="77777777" w:rsidTr="00843E3A">
        <w:tc>
          <w:tcPr>
            <w:tcW w:w="1842" w:type="dxa"/>
          </w:tcPr>
          <w:p w14:paraId="3F5C5DED" w14:textId="77777777" w:rsidR="001427F4" w:rsidRDefault="001427F4"/>
        </w:tc>
        <w:tc>
          <w:tcPr>
            <w:tcW w:w="1885" w:type="dxa"/>
          </w:tcPr>
          <w:p w14:paraId="558C3193" w14:textId="77777777" w:rsidR="001427F4" w:rsidRDefault="001427F4"/>
        </w:tc>
        <w:tc>
          <w:tcPr>
            <w:tcW w:w="2169" w:type="dxa"/>
          </w:tcPr>
          <w:p w14:paraId="7E56C47E" w14:textId="77777777" w:rsidR="001427F4" w:rsidRDefault="001427F4"/>
        </w:tc>
        <w:tc>
          <w:tcPr>
            <w:tcW w:w="1560" w:type="dxa"/>
          </w:tcPr>
          <w:p w14:paraId="61BD0BC9" w14:textId="77777777" w:rsidR="001427F4" w:rsidRDefault="001427F4"/>
        </w:tc>
        <w:tc>
          <w:tcPr>
            <w:tcW w:w="1560" w:type="dxa"/>
          </w:tcPr>
          <w:p w14:paraId="2C79FB28" w14:textId="77777777" w:rsidR="001427F4" w:rsidRDefault="001427F4"/>
        </w:tc>
      </w:tr>
      <w:tr w:rsidR="001427F4" w14:paraId="34201F12" w14:textId="77777777" w:rsidTr="00843E3A">
        <w:tc>
          <w:tcPr>
            <w:tcW w:w="1842" w:type="dxa"/>
          </w:tcPr>
          <w:p w14:paraId="7AD3C7CB" w14:textId="77777777" w:rsidR="001427F4" w:rsidRDefault="001427F4"/>
        </w:tc>
        <w:tc>
          <w:tcPr>
            <w:tcW w:w="1885" w:type="dxa"/>
          </w:tcPr>
          <w:p w14:paraId="29A4BBD2" w14:textId="77777777" w:rsidR="001427F4" w:rsidRDefault="001427F4"/>
        </w:tc>
        <w:tc>
          <w:tcPr>
            <w:tcW w:w="2169" w:type="dxa"/>
          </w:tcPr>
          <w:p w14:paraId="2FC6318B" w14:textId="77777777" w:rsidR="001427F4" w:rsidRDefault="001427F4"/>
        </w:tc>
        <w:tc>
          <w:tcPr>
            <w:tcW w:w="1560" w:type="dxa"/>
          </w:tcPr>
          <w:p w14:paraId="61677B8F" w14:textId="77777777" w:rsidR="001427F4" w:rsidRDefault="001427F4"/>
        </w:tc>
        <w:tc>
          <w:tcPr>
            <w:tcW w:w="1560" w:type="dxa"/>
          </w:tcPr>
          <w:p w14:paraId="59FC0386" w14:textId="77777777" w:rsidR="001427F4" w:rsidRDefault="001427F4"/>
        </w:tc>
      </w:tr>
      <w:tr w:rsidR="001427F4" w14:paraId="179EB331" w14:textId="77777777" w:rsidTr="00843E3A">
        <w:tc>
          <w:tcPr>
            <w:tcW w:w="1842" w:type="dxa"/>
          </w:tcPr>
          <w:p w14:paraId="4F54C4E3" w14:textId="77777777" w:rsidR="001427F4" w:rsidRDefault="001427F4"/>
        </w:tc>
        <w:tc>
          <w:tcPr>
            <w:tcW w:w="1885" w:type="dxa"/>
          </w:tcPr>
          <w:p w14:paraId="02122005" w14:textId="77777777" w:rsidR="001427F4" w:rsidRDefault="001427F4"/>
        </w:tc>
        <w:tc>
          <w:tcPr>
            <w:tcW w:w="2169" w:type="dxa"/>
          </w:tcPr>
          <w:p w14:paraId="0C631458" w14:textId="77777777" w:rsidR="001427F4" w:rsidRDefault="001427F4"/>
        </w:tc>
        <w:tc>
          <w:tcPr>
            <w:tcW w:w="1560" w:type="dxa"/>
          </w:tcPr>
          <w:p w14:paraId="5010341C" w14:textId="77777777" w:rsidR="001427F4" w:rsidRDefault="001427F4"/>
        </w:tc>
        <w:tc>
          <w:tcPr>
            <w:tcW w:w="1560" w:type="dxa"/>
          </w:tcPr>
          <w:p w14:paraId="18ABF33A" w14:textId="77777777" w:rsidR="001427F4" w:rsidRDefault="001427F4"/>
        </w:tc>
      </w:tr>
      <w:tr w:rsidR="00843E3A" w14:paraId="1FB418AD" w14:textId="77777777" w:rsidTr="00843E3A">
        <w:tc>
          <w:tcPr>
            <w:tcW w:w="1842" w:type="dxa"/>
          </w:tcPr>
          <w:p w14:paraId="3E4D1E57" w14:textId="77777777" w:rsidR="00843E3A" w:rsidRDefault="00843E3A"/>
        </w:tc>
        <w:tc>
          <w:tcPr>
            <w:tcW w:w="1885" w:type="dxa"/>
          </w:tcPr>
          <w:p w14:paraId="2F91CAA5" w14:textId="77777777" w:rsidR="00843E3A" w:rsidRDefault="00843E3A"/>
        </w:tc>
        <w:tc>
          <w:tcPr>
            <w:tcW w:w="2169" w:type="dxa"/>
          </w:tcPr>
          <w:p w14:paraId="0717EA05" w14:textId="77777777" w:rsidR="00843E3A" w:rsidRDefault="00843E3A"/>
        </w:tc>
        <w:tc>
          <w:tcPr>
            <w:tcW w:w="1560" w:type="dxa"/>
          </w:tcPr>
          <w:p w14:paraId="3B797FA2" w14:textId="77777777" w:rsidR="00843E3A" w:rsidRDefault="00843E3A"/>
        </w:tc>
        <w:tc>
          <w:tcPr>
            <w:tcW w:w="1560" w:type="dxa"/>
          </w:tcPr>
          <w:p w14:paraId="3F223E12" w14:textId="77777777" w:rsidR="00843E3A" w:rsidRDefault="00843E3A"/>
        </w:tc>
      </w:tr>
    </w:tbl>
    <w:p w14:paraId="5B235A0C" w14:textId="3EE5BBA8" w:rsidR="00843E3A" w:rsidRDefault="005C5285">
      <w:pPr>
        <w:rPr>
          <w:b/>
          <w:color w:val="1F4E79" w:themeColor="accent5" w:themeShade="80"/>
          <w:sz w:val="28"/>
          <w:szCs w:val="28"/>
          <w:u w:val="single"/>
        </w:rPr>
      </w:pPr>
      <w:r w:rsidRPr="005C5285">
        <w:rPr>
          <w:b/>
        </w:rPr>
        <w:t>Make Cheques payable to Swadlincote Festival of Transport</w:t>
      </w:r>
      <w:r w:rsidRPr="008E6A2C">
        <w:rPr>
          <w:b/>
          <w:color w:val="1F4E79" w:themeColor="accent5" w:themeShade="80"/>
          <w:sz w:val="28"/>
          <w:szCs w:val="28"/>
        </w:rPr>
        <w:t xml:space="preserve">. </w:t>
      </w:r>
      <w:r w:rsidRPr="008E6A2C">
        <w:rPr>
          <w:b/>
          <w:color w:val="1F4E79" w:themeColor="accent5" w:themeShade="80"/>
          <w:sz w:val="28"/>
          <w:szCs w:val="28"/>
          <w:u w:val="single"/>
        </w:rPr>
        <w:t>Cost £</w:t>
      </w:r>
      <w:r w:rsidR="00644F21">
        <w:rPr>
          <w:b/>
          <w:color w:val="1F4E79" w:themeColor="accent5" w:themeShade="80"/>
          <w:sz w:val="28"/>
          <w:szCs w:val="28"/>
          <w:u w:val="single"/>
        </w:rPr>
        <w:t>6</w:t>
      </w:r>
      <w:r w:rsidRPr="008E6A2C">
        <w:rPr>
          <w:b/>
          <w:color w:val="1F4E79" w:themeColor="accent5" w:themeShade="80"/>
          <w:sz w:val="28"/>
          <w:szCs w:val="28"/>
          <w:u w:val="single"/>
        </w:rPr>
        <w:t>.00 per vehicle</w:t>
      </w:r>
    </w:p>
    <w:p w14:paraId="1C2CF0AE" w14:textId="54963D56" w:rsidR="003D0B4D" w:rsidRDefault="00BC2870">
      <w:pPr>
        <w:rPr>
          <w:b/>
          <w:color w:val="000000" w:themeColor="text1"/>
          <w:sz w:val="28"/>
          <w:szCs w:val="28"/>
        </w:rPr>
      </w:pPr>
      <w:r w:rsidRPr="00380BD4">
        <w:rPr>
          <w:b/>
          <w:color w:val="000000" w:themeColor="text1"/>
          <w:sz w:val="28"/>
          <w:szCs w:val="28"/>
        </w:rPr>
        <w:t xml:space="preserve"> </w:t>
      </w:r>
      <w:r w:rsidR="00380BD4" w:rsidRPr="00380BD4">
        <w:rPr>
          <w:b/>
          <w:color w:val="000000" w:themeColor="text1"/>
          <w:sz w:val="28"/>
          <w:szCs w:val="28"/>
        </w:rPr>
        <w:t>BACS</w:t>
      </w:r>
      <w:r w:rsidR="004D3791">
        <w:rPr>
          <w:b/>
          <w:color w:val="000000" w:themeColor="text1"/>
          <w:sz w:val="28"/>
          <w:szCs w:val="28"/>
        </w:rPr>
        <w:t xml:space="preserve"> to </w:t>
      </w:r>
      <w:r w:rsidR="00380BD4">
        <w:rPr>
          <w:b/>
          <w:color w:val="000000" w:themeColor="text1"/>
          <w:sz w:val="28"/>
          <w:szCs w:val="28"/>
        </w:rPr>
        <w:t>S</w:t>
      </w:r>
      <w:r w:rsidR="008E3090">
        <w:rPr>
          <w:b/>
          <w:color w:val="000000" w:themeColor="text1"/>
          <w:sz w:val="28"/>
          <w:szCs w:val="28"/>
        </w:rPr>
        <w:t>wadlincote</w:t>
      </w:r>
      <w:r w:rsidR="00380BD4">
        <w:rPr>
          <w:b/>
          <w:color w:val="000000" w:themeColor="text1"/>
          <w:sz w:val="28"/>
          <w:szCs w:val="28"/>
        </w:rPr>
        <w:t xml:space="preserve"> Festival of </w:t>
      </w:r>
      <w:r w:rsidR="008E3090">
        <w:rPr>
          <w:b/>
          <w:color w:val="000000" w:themeColor="text1"/>
          <w:sz w:val="28"/>
          <w:szCs w:val="28"/>
        </w:rPr>
        <w:t xml:space="preserve">Transport </w:t>
      </w:r>
      <w:r w:rsidR="003D0B4D">
        <w:rPr>
          <w:b/>
          <w:color w:val="000000" w:themeColor="text1"/>
          <w:sz w:val="28"/>
          <w:szCs w:val="28"/>
        </w:rPr>
        <w:t>–</w:t>
      </w:r>
    </w:p>
    <w:p w14:paraId="03A79C9E" w14:textId="4F06A490" w:rsidR="0043266C" w:rsidRDefault="003D0B4D">
      <w:pPr>
        <w:rPr>
          <w:b/>
          <w:color w:val="000000" w:themeColor="text1"/>
          <w:sz w:val="28"/>
          <w:szCs w:val="28"/>
        </w:rPr>
      </w:pPr>
      <w:r>
        <w:rPr>
          <w:b/>
          <w:color w:val="000000" w:themeColor="text1"/>
          <w:sz w:val="28"/>
          <w:szCs w:val="28"/>
        </w:rPr>
        <w:t xml:space="preserve"> </w:t>
      </w:r>
      <w:r w:rsidR="008E3090">
        <w:rPr>
          <w:b/>
          <w:color w:val="000000" w:themeColor="text1"/>
          <w:sz w:val="28"/>
          <w:szCs w:val="28"/>
        </w:rPr>
        <w:t>CAF ba</w:t>
      </w:r>
      <w:r>
        <w:rPr>
          <w:b/>
          <w:color w:val="000000" w:themeColor="text1"/>
          <w:sz w:val="28"/>
          <w:szCs w:val="28"/>
        </w:rPr>
        <w:t xml:space="preserve">nk account </w:t>
      </w:r>
      <w:r w:rsidR="00644F21">
        <w:rPr>
          <w:b/>
          <w:color w:val="000000" w:themeColor="text1"/>
          <w:sz w:val="28"/>
          <w:szCs w:val="28"/>
        </w:rPr>
        <w:t xml:space="preserve">number </w:t>
      </w:r>
      <w:proofErr w:type="gramStart"/>
      <w:r w:rsidR="00644F21">
        <w:rPr>
          <w:b/>
          <w:color w:val="1F4E79" w:themeColor="accent5" w:themeShade="80"/>
          <w:sz w:val="28"/>
          <w:szCs w:val="28"/>
        </w:rPr>
        <w:t>00031048</w:t>
      </w:r>
      <w:r w:rsidR="00041AD7" w:rsidRPr="00041AD7">
        <w:rPr>
          <w:b/>
          <w:color w:val="000000" w:themeColor="text1"/>
          <w:sz w:val="28"/>
          <w:szCs w:val="28"/>
        </w:rPr>
        <w:t xml:space="preserve"> </w:t>
      </w:r>
      <w:r w:rsidR="00041AD7">
        <w:rPr>
          <w:b/>
          <w:color w:val="000000" w:themeColor="text1"/>
          <w:sz w:val="28"/>
          <w:szCs w:val="28"/>
        </w:rPr>
        <w:t xml:space="preserve"> </w:t>
      </w:r>
      <w:r w:rsidR="00041AD7" w:rsidRPr="00041AD7">
        <w:rPr>
          <w:b/>
          <w:color w:val="000000" w:themeColor="text1"/>
          <w:sz w:val="28"/>
          <w:szCs w:val="28"/>
        </w:rPr>
        <w:t>Sort</w:t>
      </w:r>
      <w:proofErr w:type="gramEnd"/>
      <w:r w:rsidR="00041AD7" w:rsidRPr="00041AD7">
        <w:rPr>
          <w:b/>
          <w:color w:val="000000" w:themeColor="text1"/>
          <w:sz w:val="28"/>
          <w:szCs w:val="28"/>
        </w:rPr>
        <w:t xml:space="preserve"> code </w:t>
      </w:r>
      <w:r w:rsidR="00041AD7">
        <w:rPr>
          <w:b/>
          <w:color w:val="000000" w:themeColor="text1"/>
          <w:sz w:val="28"/>
          <w:szCs w:val="28"/>
        </w:rPr>
        <w:t>40-52</w:t>
      </w:r>
      <w:r w:rsidR="004D3791">
        <w:rPr>
          <w:b/>
          <w:color w:val="000000" w:themeColor="text1"/>
          <w:sz w:val="28"/>
          <w:szCs w:val="28"/>
        </w:rPr>
        <w:t xml:space="preserve">-40 </w:t>
      </w:r>
    </w:p>
    <w:p w14:paraId="6CDDE55D" w14:textId="39FEEBC4" w:rsidR="00210FD0" w:rsidRPr="0043266C" w:rsidRDefault="004D3791">
      <w:pPr>
        <w:rPr>
          <w:bCs/>
          <w:color w:val="000000" w:themeColor="text1"/>
          <w:u w:val="single"/>
        </w:rPr>
      </w:pPr>
      <w:r w:rsidRPr="0043266C">
        <w:rPr>
          <w:bCs/>
          <w:color w:val="000000" w:themeColor="text1"/>
          <w:sz w:val="28"/>
          <w:szCs w:val="28"/>
          <w:u w:val="single"/>
        </w:rPr>
        <w:t xml:space="preserve">please </w:t>
      </w:r>
      <w:r w:rsidR="0043266C" w:rsidRPr="0043266C">
        <w:rPr>
          <w:bCs/>
          <w:color w:val="000000" w:themeColor="text1"/>
          <w:sz w:val="28"/>
          <w:szCs w:val="28"/>
          <w:u w:val="single"/>
        </w:rPr>
        <w:t xml:space="preserve">send proof </w:t>
      </w:r>
      <w:r w:rsidRPr="0043266C">
        <w:rPr>
          <w:bCs/>
          <w:color w:val="000000" w:themeColor="text1"/>
          <w:sz w:val="28"/>
          <w:szCs w:val="28"/>
          <w:u w:val="single"/>
        </w:rPr>
        <w:t>of payment.</w:t>
      </w:r>
    </w:p>
    <w:p w14:paraId="764256D9" w14:textId="77777777" w:rsidR="008E6A2C" w:rsidRDefault="008E6A2C">
      <w:pPr>
        <w:rPr>
          <w:b/>
        </w:rPr>
      </w:pPr>
      <w:r w:rsidRPr="008E6A2C">
        <w:rPr>
          <w:b/>
        </w:rPr>
        <w:t xml:space="preserve">Return by email to </w:t>
      </w:r>
      <w:r w:rsidR="00950E38">
        <w:rPr>
          <w:b/>
        </w:rPr>
        <w:t>kimangelacoe@</w:t>
      </w:r>
      <w:r w:rsidR="001478B9">
        <w:rPr>
          <w:b/>
        </w:rPr>
        <w:t>gmail.com</w:t>
      </w:r>
      <w:r>
        <w:rPr>
          <w:b/>
        </w:rPr>
        <w:t xml:space="preserve"> en</w:t>
      </w:r>
      <w:r w:rsidR="001478B9">
        <w:rPr>
          <w:b/>
        </w:rPr>
        <w:t>quiries by phone to 07850 666125</w:t>
      </w:r>
    </w:p>
    <w:p w14:paraId="6A0AB086" w14:textId="77777777" w:rsidR="008E6A2C" w:rsidRDefault="008E6A2C">
      <w:pPr>
        <w:rPr>
          <w:b/>
        </w:rPr>
      </w:pPr>
      <w:r>
        <w:rPr>
          <w:b/>
        </w:rPr>
        <w:t>Return by Post to:</w:t>
      </w:r>
    </w:p>
    <w:p w14:paraId="372301E3" w14:textId="4CE40DB1" w:rsidR="008E6A2C" w:rsidRPr="005C5285" w:rsidRDefault="008E6A2C">
      <w:pPr>
        <w:rPr>
          <w:b/>
        </w:rPr>
      </w:pPr>
      <w:r>
        <w:rPr>
          <w:b/>
        </w:rPr>
        <w:t>Swadlincote Fe</w:t>
      </w:r>
      <w:r w:rsidR="001478B9">
        <w:rPr>
          <w:b/>
        </w:rPr>
        <w:t>stival of Transport</w:t>
      </w:r>
      <w:r w:rsidR="00644F21">
        <w:rPr>
          <w:b/>
        </w:rPr>
        <w:t>.</w:t>
      </w:r>
      <w:r w:rsidR="001478B9">
        <w:rPr>
          <w:b/>
        </w:rPr>
        <w:t xml:space="preserve"> </w:t>
      </w:r>
      <w:proofErr w:type="gramStart"/>
      <w:r w:rsidR="00210FD0">
        <w:rPr>
          <w:b/>
        </w:rPr>
        <w:t>The</w:t>
      </w:r>
      <w:proofErr w:type="gramEnd"/>
      <w:r w:rsidR="00210FD0">
        <w:rPr>
          <w:b/>
        </w:rPr>
        <w:t xml:space="preserve"> Nook </w:t>
      </w:r>
      <w:r w:rsidR="001478B9">
        <w:rPr>
          <w:b/>
        </w:rPr>
        <w:t>50 Hartshill</w:t>
      </w:r>
      <w:r>
        <w:rPr>
          <w:b/>
        </w:rPr>
        <w:t xml:space="preserve"> Roa</w:t>
      </w:r>
      <w:r w:rsidR="001478B9">
        <w:rPr>
          <w:b/>
        </w:rPr>
        <w:t>d Hartshorne Derbyshire DE11 7HN</w:t>
      </w:r>
    </w:p>
    <w:p w14:paraId="550C28F2" w14:textId="77777777" w:rsidR="002E1C47" w:rsidRPr="00554E41" w:rsidRDefault="001427F4">
      <w:pPr>
        <w:rPr>
          <w:sz w:val="20"/>
          <w:szCs w:val="20"/>
        </w:rPr>
      </w:pPr>
      <w:r w:rsidRPr="00554E41">
        <w:rPr>
          <w:sz w:val="20"/>
          <w:szCs w:val="20"/>
        </w:rPr>
        <w:t xml:space="preserve">DECLARATIONS –PLEASE READ &amp; SIGN TO ACCEPT </w:t>
      </w:r>
    </w:p>
    <w:p w14:paraId="4E8BB0B1" w14:textId="77777777" w:rsidR="00D12FAF" w:rsidRPr="00554E41" w:rsidRDefault="001427F4">
      <w:pPr>
        <w:rPr>
          <w:sz w:val="20"/>
          <w:szCs w:val="20"/>
        </w:rPr>
      </w:pPr>
      <w:r w:rsidRPr="00554E41">
        <w:rPr>
          <w:sz w:val="20"/>
          <w:szCs w:val="20"/>
        </w:rPr>
        <w:t xml:space="preserve">I declare </w:t>
      </w:r>
      <w:r w:rsidR="007A20AD" w:rsidRPr="00554E41">
        <w:rPr>
          <w:sz w:val="20"/>
          <w:szCs w:val="20"/>
        </w:rPr>
        <w:t>that during the whole period of the show, my entry will be covered by a public liability policy a limit of inde</w:t>
      </w:r>
      <w:r w:rsidR="00DF5FD5" w:rsidRPr="00554E41">
        <w:rPr>
          <w:sz w:val="20"/>
          <w:szCs w:val="20"/>
        </w:rPr>
        <w:t xml:space="preserve">mnity of not less that £1,000,00 for any one </w:t>
      </w:r>
      <w:r w:rsidR="00BF26C4" w:rsidRPr="00554E41">
        <w:rPr>
          <w:sz w:val="20"/>
          <w:szCs w:val="20"/>
        </w:rPr>
        <w:t xml:space="preserve">incident </w:t>
      </w:r>
      <w:r w:rsidR="00BE18A0" w:rsidRPr="00554E41">
        <w:rPr>
          <w:sz w:val="20"/>
          <w:szCs w:val="20"/>
        </w:rPr>
        <w:t>(</w:t>
      </w:r>
      <w:r w:rsidR="00BF26C4" w:rsidRPr="00554E41">
        <w:rPr>
          <w:sz w:val="20"/>
          <w:szCs w:val="20"/>
        </w:rPr>
        <w:t>SFOT CIO</w:t>
      </w:r>
      <w:r w:rsidR="00BE18A0" w:rsidRPr="00554E41">
        <w:rPr>
          <w:sz w:val="20"/>
          <w:szCs w:val="20"/>
        </w:rPr>
        <w:t xml:space="preserve"> Policy)</w:t>
      </w:r>
      <w:r w:rsidR="00DF5FD5" w:rsidRPr="00554E41">
        <w:rPr>
          <w:sz w:val="20"/>
          <w:szCs w:val="20"/>
        </w:rPr>
        <w:t xml:space="preserve"> (club or groups may be insured via club or group)</w:t>
      </w:r>
      <w:r w:rsidR="001C5D28" w:rsidRPr="00554E41">
        <w:rPr>
          <w:sz w:val="20"/>
          <w:szCs w:val="20"/>
        </w:rPr>
        <w:t xml:space="preserve">. I declare that in the vehicle has full </w:t>
      </w:r>
      <w:r w:rsidR="001C5D28" w:rsidRPr="00554E41">
        <w:rPr>
          <w:noProof/>
          <w:sz w:val="20"/>
          <w:szCs w:val="20"/>
        </w:rPr>
        <w:t>insurance</w:t>
      </w:r>
      <w:r w:rsidR="001C5D28" w:rsidRPr="00554E41">
        <w:rPr>
          <w:sz w:val="20"/>
          <w:szCs w:val="20"/>
        </w:rPr>
        <w:t xml:space="preserve"> if required MOT for use on</w:t>
      </w:r>
      <w:r w:rsidR="00C52484" w:rsidRPr="00554E41">
        <w:rPr>
          <w:sz w:val="20"/>
          <w:szCs w:val="20"/>
        </w:rPr>
        <w:t xml:space="preserve"> the</w:t>
      </w:r>
      <w:r w:rsidR="001C5D28" w:rsidRPr="00554E41">
        <w:rPr>
          <w:sz w:val="20"/>
          <w:szCs w:val="20"/>
        </w:rPr>
        <w:t xml:space="preserve"> </w:t>
      </w:r>
      <w:r w:rsidR="001C5D28" w:rsidRPr="00554E41">
        <w:rPr>
          <w:noProof/>
          <w:sz w:val="20"/>
          <w:szCs w:val="20"/>
        </w:rPr>
        <w:t>public</w:t>
      </w:r>
      <w:r w:rsidR="001C5D28" w:rsidRPr="00554E41">
        <w:rPr>
          <w:sz w:val="20"/>
          <w:szCs w:val="20"/>
        </w:rPr>
        <w:t xml:space="preserve"> highway</w:t>
      </w:r>
      <w:r w:rsidR="009035D7" w:rsidRPr="00554E41">
        <w:rPr>
          <w:sz w:val="20"/>
          <w:szCs w:val="20"/>
        </w:rPr>
        <w:t xml:space="preserve">, as defined in the </w:t>
      </w:r>
      <w:r w:rsidR="00D12FAF" w:rsidRPr="00554E41">
        <w:rPr>
          <w:sz w:val="20"/>
          <w:szCs w:val="20"/>
        </w:rPr>
        <w:t>relevant law.</w:t>
      </w:r>
    </w:p>
    <w:p w14:paraId="6F009271" w14:textId="192C8948" w:rsidR="000376E0" w:rsidRPr="00814698" w:rsidRDefault="000376E0">
      <w:pPr>
        <w:rPr>
          <w:sz w:val="20"/>
          <w:szCs w:val="20"/>
        </w:rPr>
      </w:pPr>
      <w:r w:rsidRPr="00554E41">
        <w:rPr>
          <w:sz w:val="20"/>
          <w:szCs w:val="20"/>
        </w:rPr>
        <w:t>I have read</w:t>
      </w:r>
      <w:r w:rsidR="00E36F62">
        <w:rPr>
          <w:sz w:val="20"/>
          <w:szCs w:val="20"/>
        </w:rPr>
        <w:t xml:space="preserve"> the terms and conditions of entry and agree to be bound by them (see attached).</w:t>
      </w:r>
    </w:p>
    <w:tbl>
      <w:tblPr>
        <w:tblStyle w:val="TableGrid"/>
        <w:tblW w:w="0" w:type="auto"/>
        <w:tblLook w:val="04A0" w:firstRow="1" w:lastRow="0" w:firstColumn="1" w:lastColumn="0" w:noHBand="0" w:noVBand="1"/>
      </w:tblPr>
      <w:tblGrid>
        <w:gridCol w:w="3005"/>
        <w:gridCol w:w="3005"/>
        <w:gridCol w:w="3006"/>
      </w:tblGrid>
      <w:tr w:rsidR="000376E0" w14:paraId="45CA726D" w14:textId="77777777" w:rsidTr="000376E0">
        <w:tc>
          <w:tcPr>
            <w:tcW w:w="3005" w:type="dxa"/>
          </w:tcPr>
          <w:p w14:paraId="03FEFDFA" w14:textId="77777777" w:rsidR="000376E0" w:rsidRDefault="00DC505F">
            <w:r>
              <w:t>Name</w:t>
            </w:r>
          </w:p>
        </w:tc>
        <w:tc>
          <w:tcPr>
            <w:tcW w:w="3005" w:type="dxa"/>
          </w:tcPr>
          <w:p w14:paraId="68621C49" w14:textId="77777777" w:rsidR="000376E0" w:rsidRDefault="000376E0">
            <w:r>
              <w:t>Dated</w:t>
            </w:r>
          </w:p>
        </w:tc>
        <w:tc>
          <w:tcPr>
            <w:tcW w:w="3006" w:type="dxa"/>
          </w:tcPr>
          <w:p w14:paraId="16E40CC4" w14:textId="77777777" w:rsidR="000376E0" w:rsidRDefault="00DC505F">
            <w:r>
              <w:t>Signed</w:t>
            </w:r>
          </w:p>
        </w:tc>
      </w:tr>
      <w:tr w:rsidR="000376E0" w14:paraId="554AD434" w14:textId="77777777" w:rsidTr="000376E0">
        <w:tc>
          <w:tcPr>
            <w:tcW w:w="3005" w:type="dxa"/>
          </w:tcPr>
          <w:p w14:paraId="0294946C" w14:textId="77777777" w:rsidR="000376E0" w:rsidRDefault="000376E0"/>
        </w:tc>
        <w:tc>
          <w:tcPr>
            <w:tcW w:w="3005" w:type="dxa"/>
          </w:tcPr>
          <w:p w14:paraId="190E9807" w14:textId="77777777" w:rsidR="000376E0" w:rsidRDefault="000376E0"/>
        </w:tc>
        <w:tc>
          <w:tcPr>
            <w:tcW w:w="3006" w:type="dxa"/>
          </w:tcPr>
          <w:p w14:paraId="5FEAFF23" w14:textId="77777777" w:rsidR="000376E0" w:rsidRDefault="000376E0"/>
        </w:tc>
      </w:tr>
      <w:tr w:rsidR="000376E0" w14:paraId="61425806" w14:textId="77777777" w:rsidTr="000376E0">
        <w:tc>
          <w:tcPr>
            <w:tcW w:w="3005" w:type="dxa"/>
          </w:tcPr>
          <w:p w14:paraId="32BBBDB6" w14:textId="77777777" w:rsidR="000376E0" w:rsidRDefault="00DC505F">
            <w:r>
              <w:t>Office</w:t>
            </w:r>
          </w:p>
        </w:tc>
        <w:tc>
          <w:tcPr>
            <w:tcW w:w="3005" w:type="dxa"/>
          </w:tcPr>
          <w:p w14:paraId="6769BB64" w14:textId="77777777" w:rsidR="000376E0" w:rsidRDefault="00DC505F">
            <w:r>
              <w:t>Recorded</w:t>
            </w:r>
          </w:p>
        </w:tc>
        <w:tc>
          <w:tcPr>
            <w:tcW w:w="3006" w:type="dxa"/>
          </w:tcPr>
          <w:p w14:paraId="5E46E815" w14:textId="77777777" w:rsidR="000376E0" w:rsidRDefault="008E6A2C">
            <w:r>
              <w:t>Pass no.</w:t>
            </w:r>
          </w:p>
        </w:tc>
      </w:tr>
    </w:tbl>
    <w:p w14:paraId="4937DBAF" w14:textId="77777777" w:rsidR="000376E0" w:rsidRDefault="000376E0"/>
    <w:sectPr w:rsidR="000376E0" w:rsidSect="00C471B3">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CC2E" w14:textId="77777777" w:rsidR="0027791E" w:rsidRDefault="0027791E" w:rsidP="006B6907">
      <w:r>
        <w:separator/>
      </w:r>
    </w:p>
  </w:endnote>
  <w:endnote w:type="continuationSeparator" w:id="0">
    <w:p w14:paraId="3758388E" w14:textId="77777777" w:rsidR="0027791E" w:rsidRDefault="0027791E" w:rsidP="006B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1669" w14:textId="7CDF75B1" w:rsidR="008E6A2C" w:rsidRDefault="001478B9">
    <w:pPr>
      <w:pStyle w:val="Footer"/>
    </w:pPr>
    <w:r>
      <w:t xml:space="preserve">Registered address </w:t>
    </w:r>
    <w:r w:rsidR="00023007">
      <w:t xml:space="preserve">The </w:t>
    </w:r>
    <w:r w:rsidR="00210FD0">
      <w:t>Nook</w:t>
    </w:r>
    <w:r>
      <w:t xml:space="preserve"> 50 Hartshill Road Hartshorne DE11 7HN</w:t>
    </w:r>
  </w:p>
  <w:p w14:paraId="2A7894A9" w14:textId="77777777" w:rsidR="008E6A2C" w:rsidRDefault="001478B9">
    <w:pPr>
      <w:pStyle w:val="Footer"/>
    </w:pPr>
    <w:r>
      <w:t>Office contact 01283 310384</w:t>
    </w:r>
    <w:r w:rsidR="00622AA9">
      <w:t xml:space="preserve"> or preferred contact 07850 666 125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A646" w14:textId="77777777" w:rsidR="0027791E" w:rsidRDefault="0027791E" w:rsidP="006B6907">
      <w:r>
        <w:separator/>
      </w:r>
    </w:p>
  </w:footnote>
  <w:footnote w:type="continuationSeparator" w:id="0">
    <w:p w14:paraId="4E7B7C40" w14:textId="77777777" w:rsidR="0027791E" w:rsidRDefault="0027791E" w:rsidP="006B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ED80" w14:textId="33456AF1" w:rsidR="006B6907" w:rsidRPr="006A3C66" w:rsidRDefault="006B6907">
    <w:pPr>
      <w:pStyle w:val="Header"/>
      <w:rPr>
        <w:b/>
        <w:bCs/>
        <w:sz w:val="28"/>
        <w:szCs w:val="28"/>
      </w:rPr>
    </w:pPr>
    <w:r w:rsidRPr="006A3C66">
      <w:rPr>
        <w:b/>
        <w:bCs/>
        <w:sz w:val="28"/>
        <w:szCs w:val="28"/>
      </w:rPr>
      <w:t>Swadlincote Festival of Transport CIO</w:t>
    </w:r>
    <w:r w:rsidR="006A3C66">
      <w:rPr>
        <w:b/>
        <w:bCs/>
        <w:sz w:val="28"/>
        <w:szCs w:val="28"/>
      </w:rPr>
      <w:t xml:space="preserve">.       </w:t>
    </w:r>
    <w:r w:rsidRPr="006A3C66">
      <w:rPr>
        <w:b/>
        <w:bCs/>
        <w:sz w:val="28"/>
        <w:szCs w:val="28"/>
      </w:rPr>
      <w:t>Charity Number 1171741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0MDE1sDAwt7C0tDBR0lEKTi0uzszPAykwqQUATUFCOiwAAAA="/>
  </w:docVars>
  <w:rsids>
    <w:rsidRoot w:val="006B6907"/>
    <w:rsid w:val="0001521D"/>
    <w:rsid w:val="00023007"/>
    <w:rsid w:val="000376E0"/>
    <w:rsid w:val="00041AD7"/>
    <w:rsid w:val="00101246"/>
    <w:rsid w:val="001427F4"/>
    <w:rsid w:val="001478B9"/>
    <w:rsid w:val="001717DE"/>
    <w:rsid w:val="0019759B"/>
    <w:rsid w:val="001C5D28"/>
    <w:rsid w:val="001F78DD"/>
    <w:rsid w:val="00210FD0"/>
    <w:rsid w:val="00276405"/>
    <w:rsid w:val="0027791E"/>
    <w:rsid w:val="0029760C"/>
    <w:rsid w:val="002D1A49"/>
    <w:rsid w:val="002E1C47"/>
    <w:rsid w:val="003155F6"/>
    <w:rsid w:val="00336438"/>
    <w:rsid w:val="0038024E"/>
    <w:rsid w:val="00380BD4"/>
    <w:rsid w:val="003D0B4D"/>
    <w:rsid w:val="004315B1"/>
    <w:rsid w:val="0043266C"/>
    <w:rsid w:val="004B34EA"/>
    <w:rsid w:val="004D3791"/>
    <w:rsid w:val="0054585E"/>
    <w:rsid w:val="00554E41"/>
    <w:rsid w:val="0057154A"/>
    <w:rsid w:val="00591BF9"/>
    <w:rsid w:val="005C5285"/>
    <w:rsid w:val="00622AA9"/>
    <w:rsid w:val="00632708"/>
    <w:rsid w:val="00644F21"/>
    <w:rsid w:val="0064670F"/>
    <w:rsid w:val="006951D9"/>
    <w:rsid w:val="006A2D46"/>
    <w:rsid w:val="006A3C66"/>
    <w:rsid w:val="006B6907"/>
    <w:rsid w:val="007A20AD"/>
    <w:rsid w:val="007C1405"/>
    <w:rsid w:val="007D5A7C"/>
    <w:rsid w:val="007E2E59"/>
    <w:rsid w:val="0081149F"/>
    <w:rsid w:val="00814698"/>
    <w:rsid w:val="00843E3A"/>
    <w:rsid w:val="00863309"/>
    <w:rsid w:val="00874C12"/>
    <w:rsid w:val="008B14C1"/>
    <w:rsid w:val="008B20CD"/>
    <w:rsid w:val="008C5314"/>
    <w:rsid w:val="008E3090"/>
    <w:rsid w:val="008E6A2C"/>
    <w:rsid w:val="009035D7"/>
    <w:rsid w:val="009263B7"/>
    <w:rsid w:val="00931140"/>
    <w:rsid w:val="00950097"/>
    <w:rsid w:val="00950E38"/>
    <w:rsid w:val="009B6911"/>
    <w:rsid w:val="009F6E7B"/>
    <w:rsid w:val="00AE4A52"/>
    <w:rsid w:val="00BB1BEA"/>
    <w:rsid w:val="00BC2870"/>
    <w:rsid w:val="00BE18A0"/>
    <w:rsid w:val="00BF26C4"/>
    <w:rsid w:val="00C24ECA"/>
    <w:rsid w:val="00C466AF"/>
    <w:rsid w:val="00C471B3"/>
    <w:rsid w:val="00C52484"/>
    <w:rsid w:val="00C852A1"/>
    <w:rsid w:val="00CD3A98"/>
    <w:rsid w:val="00CD7E4E"/>
    <w:rsid w:val="00D12FAF"/>
    <w:rsid w:val="00D36776"/>
    <w:rsid w:val="00DC505F"/>
    <w:rsid w:val="00DF5FD5"/>
    <w:rsid w:val="00E278E7"/>
    <w:rsid w:val="00E36F62"/>
    <w:rsid w:val="00E8046C"/>
    <w:rsid w:val="00EA07A7"/>
    <w:rsid w:val="00F4032D"/>
    <w:rsid w:val="00F502A7"/>
    <w:rsid w:val="00FA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9DA6"/>
  <w15:docId w15:val="{296C51EE-533C-1F4A-8DAE-A791E70C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907"/>
    <w:pPr>
      <w:tabs>
        <w:tab w:val="center" w:pos="4513"/>
        <w:tab w:val="right" w:pos="9026"/>
      </w:tabs>
    </w:pPr>
  </w:style>
  <w:style w:type="character" w:customStyle="1" w:styleId="HeaderChar">
    <w:name w:val="Header Char"/>
    <w:basedOn w:val="DefaultParagraphFont"/>
    <w:link w:val="Header"/>
    <w:uiPriority w:val="99"/>
    <w:rsid w:val="006B6907"/>
  </w:style>
  <w:style w:type="paragraph" w:styleId="Footer">
    <w:name w:val="footer"/>
    <w:basedOn w:val="Normal"/>
    <w:link w:val="FooterChar"/>
    <w:uiPriority w:val="99"/>
    <w:unhideWhenUsed/>
    <w:rsid w:val="006B6907"/>
    <w:pPr>
      <w:tabs>
        <w:tab w:val="center" w:pos="4513"/>
        <w:tab w:val="right" w:pos="9026"/>
      </w:tabs>
    </w:pPr>
  </w:style>
  <w:style w:type="character" w:customStyle="1" w:styleId="FooterChar">
    <w:name w:val="Footer Char"/>
    <w:basedOn w:val="DefaultParagraphFont"/>
    <w:link w:val="Footer"/>
    <w:uiPriority w:val="99"/>
    <w:rsid w:val="006B6907"/>
  </w:style>
  <w:style w:type="table" w:styleId="TableGrid">
    <w:name w:val="Table Grid"/>
    <w:basedOn w:val="TableNormal"/>
    <w:uiPriority w:val="39"/>
    <w:rsid w:val="007D5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797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Coe</dc:creator>
  <cp:lastModifiedBy>Kim Coe</cp:lastModifiedBy>
  <cp:revision>2</cp:revision>
  <cp:lastPrinted>2019-03-05T07:12:00Z</cp:lastPrinted>
  <dcterms:created xsi:type="dcterms:W3CDTF">2025-01-22T13:05:00Z</dcterms:created>
  <dcterms:modified xsi:type="dcterms:W3CDTF">2025-01-22T13:05:00Z</dcterms:modified>
</cp:coreProperties>
</file>