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344892" w:rsidP="00344892" w:rsidRDefault="00344892" w14:paraId="054EBBB7" w14:textId="14EC0B25">
      <w:pPr>
        <w:rPr>
          <w:rFonts w:ascii="Avenir Book" w:hAnsi="Avenir Book" w:eastAsia="Times New Roman" w:cs="Calibri"/>
          <w:b/>
          <w:bCs/>
          <w:color w:val="000000"/>
          <w:sz w:val="32"/>
          <w:szCs w:val="32"/>
        </w:rPr>
      </w:pPr>
      <w:r>
        <w:rPr>
          <w:rFonts w:ascii="Calibri" w:hAnsi="Calibri" w:eastAsia="Times New Roman" w:cs="Calibri"/>
          <w:b/>
          <w:bCs/>
          <w:noProof/>
          <w:color w:val="000000"/>
          <w:sz w:val="32"/>
          <w:szCs w:val="32"/>
        </w:rPr>
        <w:drawing>
          <wp:inline distT="0" distB="0" distL="0" distR="0" wp14:anchorId="727EB29B" wp14:editId="69C8013D">
            <wp:extent cx="2220147" cy="499533"/>
            <wp:effectExtent l="0" t="0" r="2540" b="0"/>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46396" cy="505439"/>
                    </a:xfrm>
                    <a:prstGeom prst="rect">
                      <a:avLst/>
                    </a:prstGeom>
                  </pic:spPr>
                </pic:pic>
              </a:graphicData>
            </a:graphic>
          </wp:inline>
        </w:drawing>
      </w:r>
      <w:r>
        <w:rPr>
          <w:rFonts w:ascii="Calibri" w:hAnsi="Calibri" w:eastAsia="Times New Roman" w:cs="Calibri"/>
          <w:b/>
          <w:bCs/>
          <w:color w:val="000000"/>
          <w:sz w:val="32"/>
          <w:szCs w:val="32"/>
        </w:rPr>
        <w:t xml:space="preserve"> </w:t>
      </w:r>
      <w:r w:rsidR="005E658E">
        <w:rPr>
          <w:rFonts w:ascii="Calibri" w:hAnsi="Calibri" w:eastAsia="Times New Roman" w:cs="Calibri"/>
          <w:b/>
          <w:bCs/>
          <w:color w:val="000000"/>
          <w:sz w:val="32"/>
          <w:szCs w:val="32"/>
        </w:rPr>
        <w:t xml:space="preserve"> </w:t>
      </w:r>
      <w:r w:rsidRPr="00654F5C">
        <w:rPr>
          <w:rFonts w:ascii="Avenir Book" w:hAnsi="Avenir Book" w:eastAsia="Times New Roman" w:cs="Calibri"/>
          <w:b/>
          <w:bCs/>
          <w:color w:val="000000"/>
          <w:sz w:val="32"/>
          <w:szCs w:val="32"/>
        </w:rPr>
        <w:t>Dealer Guide</w:t>
      </w:r>
    </w:p>
    <w:p w:rsidRPr="00654F5C" w:rsidR="005E658E" w:rsidP="00344892" w:rsidRDefault="005E658E" w14:paraId="3E745632" w14:textId="77777777">
      <w:pPr>
        <w:rPr>
          <w:rFonts w:ascii="Avenir Book" w:hAnsi="Avenir Book" w:eastAsia="Times New Roman" w:cs="Calibri"/>
          <w:b/>
          <w:bCs/>
          <w:color w:val="000000"/>
          <w:sz w:val="32"/>
          <w:szCs w:val="32"/>
        </w:rPr>
      </w:pPr>
    </w:p>
    <w:p w:rsidRPr="00654F5C" w:rsidR="00344892" w:rsidP="00344892" w:rsidRDefault="00344892" w14:paraId="1D29AA88" w14:textId="77777777">
      <w:pPr>
        <w:rPr>
          <w:rFonts w:ascii="Avenir Book" w:hAnsi="Avenir Book" w:eastAsia="Times New Roman" w:cs="Calibri"/>
          <w:b/>
          <w:bCs/>
          <w:color w:val="000000"/>
          <w:sz w:val="32"/>
          <w:szCs w:val="32"/>
        </w:rPr>
      </w:pPr>
    </w:p>
    <w:p w:rsidR="00344892" w:rsidP="00344892" w:rsidRDefault="00654F5C" w14:paraId="14D3156D" w14:textId="447E7186">
      <w:pPr>
        <w:rPr>
          <w:rFonts w:ascii="Avenir Book" w:hAnsi="Avenir Book" w:eastAsia="Times New Roman" w:cs="Calibri"/>
          <w:b w:val="1"/>
          <w:bCs w:val="1"/>
          <w:color w:val="FF0000"/>
          <w:sz w:val="21"/>
          <w:szCs w:val="21"/>
        </w:rPr>
      </w:pPr>
      <w:r w:rsidRPr="521E7BFB" w:rsidR="24E0CD83">
        <w:rPr>
          <w:rFonts w:ascii="Avenir Book" w:hAnsi="Avenir Book" w:eastAsia="Times New Roman" w:cs="Calibri"/>
          <w:color w:val="000000" w:themeColor="text1" w:themeTint="FF" w:themeShade="FF"/>
          <w:sz w:val="21"/>
          <w:szCs w:val="21"/>
        </w:rPr>
        <w:t>Welcome to Southeast Casino Parties</w:t>
      </w:r>
      <w:r w:rsidRPr="521E7BFB" w:rsidR="24E0CD83">
        <w:rPr>
          <w:rFonts w:ascii="Avenir Book" w:hAnsi="Avenir Book" w:eastAsia="Times New Roman" w:cs="Calibri"/>
          <w:color w:val="000000" w:themeColor="text1" w:themeTint="FF" w:themeShade="FF"/>
          <w:sz w:val="21"/>
          <w:szCs w:val="21"/>
        </w:rPr>
        <w:t xml:space="preserve">!  </w:t>
      </w:r>
      <w:r w:rsidRPr="521E7BFB" w:rsidR="24E0CD83">
        <w:rPr>
          <w:rFonts w:ascii="Avenir Book" w:hAnsi="Avenir Book" w:eastAsia="Times New Roman" w:cs="Calibri"/>
          <w:color w:val="000000" w:themeColor="text1" w:themeTint="FF" w:themeShade="FF"/>
          <w:sz w:val="21"/>
          <w:szCs w:val="21"/>
        </w:rPr>
        <w:t xml:space="preserve">Next </w:t>
      </w:r>
      <w:r w:rsidRPr="521E7BFB" w:rsidR="24E0CD83">
        <w:rPr>
          <w:rFonts w:ascii="Avenir Book" w:hAnsi="Avenir Book" w:eastAsia="Times New Roman" w:cs="Calibri"/>
          <w:color w:val="000000" w:themeColor="text1" w:themeTint="FF" w:themeShade="FF"/>
          <w:sz w:val="21"/>
          <w:szCs w:val="21"/>
        </w:rPr>
        <w:t>year;</w:t>
      </w:r>
      <w:r w:rsidRPr="521E7BFB" w:rsidR="24E0CD83">
        <w:rPr>
          <w:rFonts w:ascii="Avenir Book" w:hAnsi="Avenir Book" w:eastAsia="Times New Roman" w:cs="Calibri"/>
          <w:color w:val="000000" w:themeColor="text1" w:themeTint="FF" w:themeShade="FF"/>
          <w:sz w:val="21"/>
          <w:szCs w:val="21"/>
        </w:rPr>
        <w:t xml:space="preserve"> 202</w:t>
      </w:r>
      <w:r w:rsidRPr="521E7BFB" w:rsidR="1B73F28F">
        <w:rPr>
          <w:rFonts w:ascii="Avenir Book" w:hAnsi="Avenir Book" w:eastAsia="Times New Roman" w:cs="Calibri"/>
          <w:color w:val="000000" w:themeColor="text1" w:themeTint="FF" w:themeShade="FF"/>
          <w:sz w:val="21"/>
          <w:szCs w:val="21"/>
        </w:rPr>
        <w:t>7</w:t>
      </w:r>
      <w:r w:rsidRPr="521E7BFB" w:rsidR="24E0CD83">
        <w:rPr>
          <w:rFonts w:ascii="Avenir Book" w:hAnsi="Avenir Book" w:eastAsia="Times New Roman" w:cs="Calibri"/>
          <w:color w:val="000000" w:themeColor="text1" w:themeTint="FF" w:themeShade="FF"/>
          <w:sz w:val="21"/>
          <w:szCs w:val="21"/>
        </w:rPr>
        <w:t xml:space="preserve"> will mark our 2</w:t>
      </w:r>
      <w:r w:rsidRPr="521E7BFB" w:rsidR="1C574803">
        <w:rPr>
          <w:rFonts w:ascii="Avenir Book" w:hAnsi="Avenir Book" w:eastAsia="Times New Roman" w:cs="Calibri"/>
          <w:color w:val="000000" w:themeColor="text1" w:themeTint="FF" w:themeShade="FF"/>
          <w:sz w:val="21"/>
          <w:szCs w:val="21"/>
        </w:rPr>
        <w:t>4</w:t>
      </w:r>
      <w:r w:rsidRPr="521E7BFB" w:rsidR="24E0CD83">
        <w:rPr>
          <w:rFonts w:ascii="Avenir Book" w:hAnsi="Avenir Book" w:eastAsia="Times New Roman" w:cs="Calibri"/>
          <w:color w:val="000000" w:themeColor="text1" w:themeTint="FF" w:themeShade="FF"/>
          <w:sz w:val="21"/>
          <w:szCs w:val="21"/>
        </w:rPr>
        <w:t xml:space="preserve">th year of bringing the fun and excitement of casino parties to companies and non-profits alike throughout the southeast. </w:t>
      </w:r>
      <w:r w:rsidRPr="521E7BFB" w:rsidR="15E1444E">
        <w:rPr>
          <w:rFonts w:ascii="Avenir Book" w:hAnsi="Avenir Book" w:eastAsia="Times New Roman" w:cs="Calibri"/>
          <w:color w:val="000000" w:themeColor="text1" w:themeTint="FF" w:themeShade="FF"/>
          <w:sz w:val="21"/>
          <w:szCs w:val="21"/>
        </w:rPr>
        <w:t xml:space="preserve">A big part of our success is due to the caliber of our dealers.  Reliable, skilled, friendly, polite, and professional are qualities we </w:t>
      </w:r>
      <w:r w:rsidRPr="521E7BFB" w:rsidR="15E1444E">
        <w:rPr>
          <w:rFonts w:ascii="Avenir Book" w:hAnsi="Avenir Book" w:eastAsia="Times New Roman" w:cs="Calibri"/>
          <w:color w:val="000000" w:themeColor="text1" w:themeTint="FF" w:themeShade="FF"/>
          <w:sz w:val="21"/>
          <w:szCs w:val="21"/>
        </w:rPr>
        <w:t>require of</w:t>
      </w:r>
      <w:r w:rsidRPr="521E7BFB" w:rsidR="15E1444E">
        <w:rPr>
          <w:rFonts w:ascii="Avenir Book" w:hAnsi="Avenir Book" w:eastAsia="Times New Roman" w:cs="Calibri"/>
          <w:color w:val="000000" w:themeColor="text1" w:themeTint="FF" w:themeShade="FF"/>
          <w:sz w:val="21"/>
          <w:szCs w:val="21"/>
        </w:rPr>
        <w:t xml:space="preserve"> our dealers and staff.  This guide will explain our policies and procedures and answer many </w:t>
      </w:r>
      <w:r w:rsidRPr="521E7BFB" w:rsidR="15E1444E">
        <w:rPr>
          <w:rFonts w:ascii="Avenir Book" w:hAnsi="Avenir Book" w:eastAsia="Times New Roman" w:cs="Calibri"/>
          <w:color w:val="000000" w:themeColor="text1" w:themeTint="FF" w:themeShade="FF"/>
          <w:sz w:val="21"/>
          <w:szCs w:val="21"/>
        </w:rPr>
        <w:t>common questions</w:t>
      </w:r>
      <w:r w:rsidRPr="521E7BFB" w:rsidR="15E1444E">
        <w:rPr>
          <w:rFonts w:ascii="Avenir Book" w:hAnsi="Avenir Book" w:eastAsia="Times New Roman" w:cs="Calibri"/>
          <w:color w:val="000000" w:themeColor="text1" w:themeTint="FF" w:themeShade="FF"/>
          <w:sz w:val="21"/>
          <w:szCs w:val="21"/>
        </w:rPr>
        <w:t>.</w:t>
      </w:r>
    </w:p>
    <w:p w:rsidRPr="00344892" w:rsidR="00CA74E7" w:rsidP="00344892" w:rsidRDefault="00CA74E7" w14:paraId="20AA236C" w14:textId="77777777">
      <w:pPr>
        <w:rPr>
          <w:rFonts w:ascii="Avenir Book" w:hAnsi="Avenir Book" w:eastAsia="Times New Roman" w:cs="Calibri"/>
          <w:color w:val="000000"/>
          <w:sz w:val="20"/>
          <w:szCs w:val="20"/>
        </w:rPr>
      </w:pPr>
    </w:p>
    <w:p w:rsidRPr="00CA74E7" w:rsidR="00654F5C" w:rsidP="00CA74E7" w:rsidRDefault="00CA74E7" w14:paraId="7ED6AFEC" w14:textId="1F3EA07B">
      <w:pPr>
        <w:spacing w:after="200" w:line="450" w:lineRule="atLeast"/>
        <w:outlineLvl w:val="0"/>
        <w:rPr>
          <w:rFonts w:ascii="Avenir Book" w:hAnsi="Avenir Book" w:cs="Calibri Light"/>
          <w:color w:val="0070C0"/>
          <w:kern w:val="36"/>
          <w:sz w:val="28"/>
          <w:szCs w:val="28"/>
        </w:rPr>
      </w:pPr>
      <w:r>
        <w:rPr>
          <w:rFonts w:ascii="Avenir Book" w:hAnsi="Avenir Book" w:eastAsia="Times New Roman" w:cs="Calibri Light"/>
          <w:color w:val="0070C0"/>
          <w:kern w:val="36"/>
          <w:sz w:val="28"/>
          <w:szCs w:val="28"/>
        </w:rPr>
        <w:t>I</w:t>
      </w:r>
      <w:r w:rsidRPr="00CA74E7">
        <w:rPr>
          <w:rFonts w:ascii="Avenir Book" w:hAnsi="Avenir Book" w:eastAsia="Times New Roman" w:cs="Calibri Light"/>
          <w:color w:val="0070C0"/>
          <w:kern w:val="36"/>
          <w:sz w:val="28"/>
          <w:szCs w:val="28"/>
        </w:rPr>
        <w:t>.</w:t>
      </w:r>
      <w:r>
        <w:rPr>
          <w:rFonts w:ascii="Avenir Book" w:hAnsi="Avenir Book" w:cs="Calibri Light"/>
          <w:color w:val="0070C0"/>
          <w:kern w:val="36"/>
          <w:sz w:val="28"/>
          <w:szCs w:val="28"/>
        </w:rPr>
        <w:t xml:space="preserve">  </w:t>
      </w:r>
      <w:r w:rsidRPr="00CA74E7" w:rsidR="00344892">
        <w:rPr>
          <w:rFonts w:ascii="Avenir Book" w:hAnsi="Avenir Book" w:cs="Calibri Light"/>
          <w:color w:val="0070C0"/>
          <w:kern w:val="36"/>
          <w:sz w:val="28"/>
          <w:szCs w:val="28"/>
        </w:rPr>
        <w:t>Conduc</w:t>
      </w:r>
      <w:r w:rsidRPr="00CA74E7" w:rsidR="00654F5C">
        <w:rPr>
          <w:rFonts w:ascii="Avenir Book" w:hAnsi="Avenir Book" w:cs="Calibri Light"/>
          <w:color w:val="0070C0"/>
          <w:kern w:val="36"/>
          <w:sz w:val="28"/>
          <w:szCs w:val="28"/>
        </w:rPr>
        <w:t>t</w:t>
      </w:r>
    </w:p>
    <w:p w:rsidRPr="00344892" w:rsidR="00344892" w:rsidP="00344892" w:rsidRDefault="00344892" w14:paraId="21F18CC3" w14:textId="77777777">
      <w:pPr>
        <w:numPr>
          <w:ilvl w:val="0"/>
          <w:numId w:val="1"/>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The rules for the specific party are set by the Pit Boss and the Customer Host.  What they say goes.</w:t>
      </w:r>
    </w:p>
    <w:p w:rsidRPr="00344892" w:rsidR="00344892" w:rsidP="00344892" w:rsidRDefault="00344892" w14:paraId="4AB1DDE5" w14:textId="77777777">
      <w:pPr>
        <w:numPr>
          <w:ilvl w:val="0"/>
          <w:numId w:val="1"/>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Dealers must act professional towards the customer at all times.</w:t>
      </w:r>
    </w:p>
    <w:p w:rsidRPr="00344892" w:rsidR="00344892" w:rsidP="00344892" w:rsidRDefault="00344892" w14:paraId="249A835B" w14:textId="77777777">
      <w:pPr>
        <w:numPr>
          <w:ilvl w:val="0"/>
          <w:numId w:val="1"/>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Dealers are prohibited from drinking alcohol or using controlled substances before and during a casino party.</w:t>
      </w:r>
    </w:p>
    <w:p w:rsidRPr="00344892" w:rsidR="00344892" w:rsidP="00344892" w:rsidRDefault="00344892" w14:paraId="56ADFE18" w14:textId="77777777">
      <w:pPr>
        <w:numPr>
          <w:ilvl w:val="0"/>
          <w:numId w:val="1"/>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Do not smoke in view of the customer; if you partake before or after the event please do so away from the venue and out of view.  </w:t>
      </w:r>
    </w:p>
    <w:p w:rsidRPr="00344892" w:rsidR="00344892" w:rsidP="00344892" w:rsidRDefault="00344892" w14:paraId="6BF9B5DC" w14:textId="77777777">
      <w:pPr>
        <w:numPr>
          <w:ilvl w:val="0"/>
          <w:numId w:val="1"/>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Dealers are prohibited from soliciting cash gratuities from the customers; however, there are times where guests will tip – you can accept those and those will be yours to keep solely.  </w:t>
      </w:r>
    </w:p>
    <w:p w:rsidRPr="00344892" w:rsidR="00344892" w:rsidP="00344892" w:rsidRDefault="00344892" w14:paraId="65C29C46" w14:textId="77777777">
      <w:pPr>
        <w:numPr>
          <w:ilvl w:val="0"/>
          <w:numId w:val="1"/>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There are times where the main hosts add gratuity to their final invoice; in those cases, the amount is split evenly between all the dealers and that gratuity will be noted in your check.  </w:t>
      </w:r>
    </w:p>
    <w:p w:rsidRPr="00344892" w:rsidR="00344892" w:rsidP="00344892" w:rsidRDefault="00344892" w14:paraId="75F2243C" w14:textId="77777777">
      <w:pPr>
        <w:numPr>
          <w:ilvl w:val="0"/>
          <w:numId w:val="1"/>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Do not eat the customer’s food even if offered by a guest.  If the HOST gives permission to the Southeast Casino Parties Pit Boss, the Pit Boss will inform the dealers if and when they can eat. </w:t>
      </w:r>
    </w:p>
    <w:p w:rsidRPr="00344892" w:rsidR="00344892" w:rsidP="521E7BFB" w:rsidRDefault="00344892" w14:paraId="656506D5" w14:textId="77777777">
      <w:pPr>
        <w:numPr>
          <w:ilvl w:val="0"/>
          <w:numId w:val="1"/>
        </w:numPr>
        <w:spacing w:line="250" w:lineRule="atLeast"/>
        <w:rPr>
          <w:rFonts w:ascii="Avenir Book" w:hAnsi="Avenir Book" w:eastAsia="Times New Roman" w:cs="Calibri"/>
          <w:b w:val="1"/>
          <w:bCs w:val="1"/>
          <w:color w:val="000000"/>
          <w:sz w:val="20"/>
          <w:szCs w:val="20"/>
        </w:rPr>
      </w:pPr>
      <w:r w:rsidRPr="521E7BFB" w:rsidR="15E1444E">
        <w:rPr>
          <w:rFonts w:ascii="Avenir Book" w:hAnsi="Avenir Book" w:eastAsia="Times New Roman" w:cs="Calibri"/>
          <w:b w:val="1"/>
          <w:bCs w:val="1"/>
          <w:color w:val="000000" w:themeColor="text1" w:themeTint="FF" w:themeShade="FF"/>
          <w:sz w:val="20"/>
          <w:szCs w:val="20"/>
        </w:rPr>
        <w:t>If you are ever a “no-show”, you will no longer be eligible to work.</w:t>
      </w:r>
    </w:p>
    <w:p w:rsidRPr="00344892" w:rsidR="00344892" w:rsidP="521E7BFB" w:rsidRDefault="00344892" w14:paraId="6FC40F17" w14:textId="77777777">
      <w:pPr>
        <w:numPr>
          <w:ilvl w:val="0"/>
          <w:numId w:val="1"/>
        </w:numPr>
        <w:spacing w:after="320" w:line="250" w:lineRule="atLeast"/>
        <w:rPr>
          <w:rFonts w:ascii="Avenir Book" w:hAnsi="Avenir Book" w:eastAsia="Times New Roman" w:cs="Calibri"/>
          <w:b w:val="1"/>
          <w:bCs w:val="1"/>
          <w:color w:val="000000"/>
          <w:sz w:val="20"/>
          <w:szCs w:val="20"/>
        </w:rPr>
      </w:pPr>
      <w:r w:rsidRPr="521E7BFB" w:rsidR="15E1444E">
        <w:rPr>
          <w:rFonts w:ascii="Avenir Book" w:hAnsi="Avenir Book" w:eastAsia="Times New Roman" w:cs="Calibri"/>
          <w:b w:val="1"/>
          <w:bCs w:val="1"/>
          <w:color w:val="000000" w:themeColor="text1" w:themeTint="FF" w:themeShade="FF"/>
          <w:sz w:val="20"/>
          <w:szCs w:val="20"/>
        </w:rPr>
        <w:t>Dealers that arrive late (after the designated dealer arrive time) will not be eligible for gratuities that evening.  We will not tolerate tardiness; once you reach 2 we will take you off the list.  We expect you to arrive 20 minutes before the start of the event; this allows a little cushion should traffic or parking be an issue.  </w:t>
      </w:r>
    </w:p>
    <w:p w:rsidRPr="00344892" w:rsidR="00654F5C" w:rsidP="00654F5C" w:rsidRDefault="00CA74E7" w14:paraId="09E6525A" w14:textId="01122CBC">
      <w:pPr>
        <w:spacing w:after="200" w:line="450" w:lineRule="atLeast"/>
        <w:outlineLvl w:val="0"/>
        <w:rPr>
          <w:rFonts w:ascii="Avenir Book" w:hAnsi="Avenir Book" w:eastAsia="Times New Roman" w:cs="Calibri Light"/>
          <w:color w:val="0070C0"/>
          <w:kern w:val="36"/>
          <w:sz w:val="28"/>
          <w:szCs w:val="28"/>
        </w:rPr>
      </w:pPr>
      <w:r>
        <w:rPr>
          <w:rFonts w:ascii="Avenir Book" w:hAnsi="Avenir Book" w:eastAsia="Times New Roman" w:cs="Calibri Light"/>
          <w:color w:val="0070C0"/>
          <w:kern w:val="36"/>
          <w:sz w:val="28"/>
          <w:szCs w:val="28"/>
        </w:rPr>
        <w:t>II</w:t>
      </w:r>
      <w:r w:rsidRPr="00CA74E7">
        <w:rPr>
          <w:rFonts w:ascii="Avenir Book" w:hAnsi="Avenir Book" w:eastAsia="Times New Roman" w:cs="Calibri Light"/>
          <w:color w:val="0070C0"/>
          <w:kern w:val="36"/>
          <w:sz w:val="28"/>
          <w:szCs w:val="28"/>
        </w:rPr>
        <w:t>.</w:t>
      </w:r>
      <w:r>
        <w:rPr>
          <w:rFonts w:ascii="Avenir Book" w:hAnsi="Avenir Book" w:cs="Calibri Light"/>
          <w:color w:val="0070C0"/>
          <w:kern w:val="36"/>
          <w:sz w:val="28"/>
          <w:szCs w:val="28"/>
        </w:rPr>
        <w:t xml:space="preserve">  </w:t>
      </w:r>
      <w:r w:rsidR="00654F5C">
        <w:rPr>
          <w:rFonts w:ascii="Avenir Book" w:hAnsi="Avenir Book" w:eastAsia="Times New Roman" w:cs="Calibri Light"/>
          <w:color w:val="0070C0"/>
          <w:kern w:val="36"/>
          <w:sz w:val="28"/>
          <w:szCs w:val="28"/>
        </w:rPr>
        <w:t>Dress Code</w:t>
      </w:r>
    </w:p>
    <w:p w:rsidRPr="00344892" w:rsidR="00344892" w:rsidP="00344892" w:rsidRDefault="00344892" w14:paraId="0E58BB53" w14:textId="77777777">
      <w:pPr>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For the majority of parties, dealers should wear: </w:t>
      </w:r>
    </w:p>
    <w:p w:rsidRPr="00344892" w:rsidR="00344892" w:rsidP="00344892" w:rsidRDefault="00344892" w14:paraId="7D1706DC" w14:textId="77777777">
      <w:pPr>
        <w:rPr>
          <w:rFonts w:ascii="Avenir Book" w:hAnsi="Avenir Book" w:eastAsia="Times New Roman" w:cs="Calibri"/>
          <w:color w:val="000000"/>
          <w:sz w:val="20"/>
          <w:szCs w:val="20"/>
        </w:rPr>
      </w:pPr>
      <w:r w:rsidRPr="00344892">
        <w:rPr>
          <w:rFonts w:ascii="Avenir Book" w:hAnsi="Avenir Book" w:eastAsia="Times New Roman" w:cs="Calibri"/>
          <w:b/>
          <w:bCs/>
          <w:i/>
          <w:iCs/>
          <w:color w:val="000000"/>
          <w:sz w:val="20"/>
          <w:szCs w:val="20"/>
          <w:u w:val="single"/>
        </w:rPr>
        <w:t>Official Southeast Casino Parties Uniform</w:t>
      </w:r>
    </w:p>
    <w:p w:rsidRPr="00344892" w:rsidR="00344892" w:rsidP="00344892" w:rsidRDefault="00344892" w14:paraId="776F3076" w14:textId="77777777">
      <w:pPr>
        <w:rPr>
          <w:rFonts w:ascii="Avenir Book" w:hAnsi="Avenir Book" w:eastAsia="Times New Roman" w:cs="Calibri"/>
          <w:color w:val="000000"/>
          <w:sz w:val="20"/>
          <w:szCs w:val="20"/>
        </w:rPr>
      </w:pPr>
      <w:r w:rsidRPr="00344892">
        <w:rPr>
          <w:rFonts w:ascii="Avenir Book" w:hAnsi="Avenir Book" w:eastAsia="Times New Roman" w:cs="Calibri"/>
          <w:b/>
          <w:bCs/>
          <w:i/>
          <w:iCs/>
          <w:color w:val="000000"/>
          <w:sz w:val="20"/>
          <w:szCs w:val="20"/>
        </w:rPr>
        <w:t> </w:t>
      </w:r>
    </w:p>
    <w:p w:rsidRPr="00344892" w:rsidR="00344892" w:rsidP="00344892" w:rsidRDefault="00344892" w14:paraId="7FA31985" w14:textId="50D821AF">
      <w:pPr>
        <w:ind w:left="1080" w:hanging="360"/>
        <w:rPr>
          <w:rFonts w:ascii="Avenir Book" w:hAnsi="Avenir Book" w:eastAsia="Times New Roman" w:cs="Calibri"/>
          <w:color w:val="000000"/>
          <w:sz w:val="20"/>
          <w:szCs w:val="20"/>
        </w:rPr>
      </w:pPr>
      <w:r w:rsidRPr="521E7BFB" w:rsidR="15E1444E">
        <w:rPr>
          <w:rFonts w:ascii="Avenir Book" w:hAnsi="Avenir Book" w:eastAsia="Times New Roman" w:cs="Calibri"/>
          <w:color w:val="000000" w:themeColor="text1" w:themeTint="FF" w:themeShade="FF"/>
          <w:sz w:val="20"/>
          <w:szCs w:val="20"/>
        </w:rPr>
        <w:t>·</w:t>
      </w:r>
      <w:r w:rsidRPr="521E7BFB" w:rsidR="15E1444E">
        <w:rPr>
          <w:rFonts w:ascii="Avenir Book" w:hAnsi="Avenir Book" w:eastAsia="Times New Roman" w:cs="Times New Roman"/>
          <w:color w:val="000000" w:themeColor="text1" w:themeTint="FF" w:themeShade="FF"/>
          <w:sz w:val="20"/>
          <w:szCs w:val="20"/>
        </w:rPr>
        <w:t>       </w:t>
      </w:r>
      <w:r w:rsidRPr="521E7BFB" w:rsidR="15E1444E">
        <w:rPr>
          <w:rFonts w:ascii="Avenir Book" w:hAnsi="Avenir Book" w:eastAsia="Times New Roman" w:cs="Calibri"/>
          <w:color w:val="000000" w:themeColor="text1" w:themeTint="FF" w:themeShade="FF"/>
          <w:sz w:val="20"/>
          <w:szCs w:val="20"/>
        </w:rPr>
        <w:t>Black slacks</w:t>
      </w:r>
      <w:r w:rsidRPr="521E7BFB" w:rsidR="4A9246F7">
        <w:rPr>
          <w:rFonts w:ascii="Avenir Book" w:hAnsi="Avenir Book" w:eastAsia="Times New Roman" w:cs="Calibri"/>
          <w:color w:val="000000" w:themeColor="text1" w:themeTint="FF" w:themeShade="FF"/>
          <w:sz w:val="20"/>
          <w:szCs w:val="20"/>
        </w:rPr>
        <w:t xml:space="preserve"> </w:t>
      </w:r>
      <w:r w:rsidRPr="521E7BFB" w:rsidR="15E1444E">
        <w:rPr>
          <w:rFonts w:ascii="Avenir Book" w:hAnsi="Avenir Book" w:eastAsia="Times New Roman" w:cs="Calibri"/>
          <w:color w:val="000000" w:themeColor="text1" w:themeTint="FF" w:themeShade="FF"/>
          <w:sz w:val="20"/>
          <w:szCs w:val="20"/>
        </w:rPr>
        <w:t>(not jeans)</w:t>
      </w:r>
    </w:p>
    <w:p w:rsidRPr="00344892" w:rsidR="00344892" w:rsidP="00344892" w:rsidRDefault="00344892" w14:paraId="2F1710DB" w14:textId="5838B773">
      <w:pPr>
        <w:ind w:left="1080" w:hanging="360"/>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w:t>
      </w:r>
      <w:r w:rsidRPr="00344892">
        <w:rPr>
          <w:rFonts w:ascii="Avenir Book" w:hAnsi="Avenir Book" w:eastAsia="Times New Roman" w:cs="Times New Roman"/>
          <w:color w:val="000000"/>
          <w:sz w:val="20"/>
          <w:szCs w:val="20"/>
        </w:rPr>
        <w:t>       </w:t>
      </w:r>
      <w:r w:rsidRPr="00344892">
        <w:rPr>
          <w:rFonts w:ascii="Avenir Book" w:hAnsi="Avenir Book" w:eastAsia="Times New Roman" w:cs="Calibri"/>
          <w:color w:val="000000"/>
          <w:sz w:val="20"/>
          <w:szCs w:val="20"/>
        </w:rPr>
        <w:t>Black dress shoes.  Avoid athletic sneakers.</w:t>
      </w:r>
    </w:p>
    <w:p w:rsidRPr="00344892" w:rsidR="00344892" w:rsidP="00344892" w:rsidRDefault="00344892" w14:paraId="22EE800C" w14:textId="1A4E3E00">
      <w:pPr>
        <w:ind w:left="1080" w:hanging="360"/>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w:t>
      </w:r>
      <w:r w:rsidRPr="00344892">
        <w:rPr>
          <w:rFonts w:ascii="Avenir Book" w:hAnsi="Avenir Book" w:eastAsia="Times New Roman" w:cs="Times New Roman"/>
          <w:color w:val="000000"/>
          <w:sz w:val="20"/>
          <w:szCs w:val="20"/>
        </w:rPr>
        <w:t>       </w:t>
      </w:r>
      <w:r w:rsidRPr="00344892">
        <w:rPr>
          <w:rFonts w:ascii="Avenir Book" w:hAnsi="Avenir Book" w:eastAsia="Times New Roman" w:cs="Calibri"/>
          <w:color w:val="000000"/>
          <w:sz w:val="20"/>
          <w:szCs w:val="20"/>
        </w:rPr>
        <w:t>Blue banded collar shirt; ordered here - </w:t>
      </w:r>
      <w:r w:rsidRPr="00344892">
        <w:rPr>
          <w:rFonts w:ascii="Avenir Book" w:hAnsi="Avenir Book" w:eastAsia="Times New Roman" w:cs="Calibri"/>
          <w:color w:val="0563C1"/>
          <w:sz w:val="20"/>
          <w:szCs w:val="20"/>
          <w:u w:val="single"/>
        </w:rPr>
        <w:t>secasinoparties.itemorder.com</w:t>
      </w:r>
    </w:p>
    <w:p w:rsidRPr="00344892" w:rsidR="00344892" w:rsidP="00344892" w:rsidRDefault="00344892" w14:paraId="32B301B6" w14:textId="0328D975">
      <w:pPr>
        <w:ind w:left="1080" w:hanging="360"/>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w:t>
      </w:r>
      <w:r w:rsidRPr="00344892">
        <w:rPr>
          <w:rFonts w:ascii="Avenir Book" w:hAnsi="Avenir Book" w:eastAsia="Times New Roman" w:cs="Times New Roman"/>
          <w:color w:val="000000"/>
          <w:sz w:val="20"/>
          <w:szCs w:val="20"/>
        </w:rPr>
        <w:t>       </w:t>
      </w:r>
      <w:r w:rsidRPr="00344892">
        <w:rPr>
          <w:rFonts w:ascii="Avenir Book" w:hAnsi="Avenir Book" w:eastAsia="Times New Roman" w:cs="Calibri"/>
          <w:b/>
          <w:bCs/>
          <w:color w:val="000000"/>
          <w:sz w:val="20"/>
          <w:szCs w:val="20"/>
        </w:rPr>
        <w:t>NO, YOU MAY NOT USE ANY BLUE SHIRT.</w:t>
      </w:r>
    </w:p>
    <w:p w:rsidRPr="00344892" w:rsidR="00344892" w:rsidP="00344892" w:rsidRDefault="00344892" w14:paraId="1855632F" w14:textId="796E5EED">
      <w:pPr>
        <w:ind w:left="1080" w:hanging="360"/>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w:t>
      </w:r>
      <w:r w:rsidRPr="00344892">
        <w:rPr>
          <w:rFonts w:ascii="Avenir Book" w:hAnsi="Avenir Book" w:eastAsia="Times New Roman" w:cs="Times New Roman"/>
          <w:color w:val="000000"/>
          <w:sz w:val="20"/>
          <w:szCs w:val="20"/>
        </w:rPr>
        <w:t>       </w:t>
      </w:r>
      <w:r w:rsidRPr="00344892">
        <w:rPr>
          <w:rFonts w:ascii="Avenir Book" w:hAnsi="Avenir Book" w:eastAsia="Times New Roman" w:cs="Calibri"/>
          <w:color w:val="000000"/>
          <w:sz w:val="20"/>
          <w:szCs w:val="20"/>
        </w:rPr>
        <w:t>Southeast Casino Parties branded vest; ordered here - </w:t>
      </w:r>
      <w:r w:rsidRPr="00344892">
        <w:rPr>
          <w:rFonts w:ascii="Avenir Book" w:hAnsi="Avenir Book" w:eastAsia="Times New Roman" w:cs="Calibri"/>
          <w:color w:val="0563C1"/>
          <w:sz w:val="20"/>
          <w:szCs w:val="20"/>
          <w:u w:val="single"/>
        </w:rPr>
        <w:t>secasinoparties.itemorder.com</w:t>
      </w:r>
    </w:p>
    <w:p w:rsidRPr="00344892" w:rsidR="00344892" w:rsidP="00344892" w:rsidRDefault="00344892" w14:paraId="1ECAC12B" w14:textId="25AE6E84">
      <w:pPr>
        <w:spacing w:after="320"/>
        <w:ind w:left="1080" w:hanging="360"/>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w:t>
      </w:r>
      <w:r w:rsidRPr="00344892">
        <w:rPr>
          <w:rFonts w:ascii="Avenir Book" w:hAnsi="Avenir Book" w:eastAsia="Times New Roman" w:cs="Times New Roman"/>
          <w:color w:val="000000"/>
          <w:sz w:val="20"/>
          <w:szCs w:val="20"/>
        </w:rPr>
        <w:t>       </w:t>
      </w:r>
      <w:r w:rsidRPr="00344892">
        <w:rPr>
          <w:rFonts w:ascii="Avenir Book" w:hAnsi="Avenir Book" w:eastAsia="Times New Roman" w:cs="Calibri"/>
          <w:color w:val="000000"/>
          <w:sz w:val="20"/>
          <w:szCs w:val="20"/>
        </w:rPr>
        <w:t>Name Tag; provided free of charge; ordered here - </w:t>
      </w:r>
      <w:r w:rsidRPr="00344892">
        <w:rPr>
          <w:rFonts w:ascii="Avenir Book" w:hAnsi="Avenir Book" w:eastAsia="Times New Roman" w:cs="Calibri"/>
          <w:color w:val="0563C1"/>
          <w:sz w:val="20"/>
          <w:szCs w:val="20"/>
          <w:u w:val="single"/>
        </w:rPr>
        <w:t>secasinoparties.itemorder.com</w:t>
      </w:r>
      <w:r w:rsidRPr="00654F5C">
        <w:rPr>
          <w:rFonts w:ascii="Avenir Book" w:hAnsi="Avenir Book" w:eastAsia="Times New Roman" w:cs="Calibri"/>
          <w:color w:val="000000"/>
          <w:sz w:val="20"/>
          <w:szCs w:val="20"/>
        </w:rPr>
        <w:t xml:space="preserve"> </w:t>
      </w:r>
    </w:p>
    <w:p w:rsidRPr="00344892" w:rsidR="00344892" w:rsidP="00344892" w:rsidRDefault="00344892" w14:paraId="63613FD9" w14:textId="77777777">
      <w:pPr>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lastRenderedPageBreak/>
        <w:t>Occasionally we will have casual (generally outside) parties.  If the party invitation indicates “outdoor casual” you should wear:</w:t>
      </w:r>
    </w:p>
    <w:p w:rsidRPr="00344892" w:rsidR="00344892" w:rsidP="00344892" w:rsidRDefault="00344892" w14:paraId="24DB4EA3" w14:textId="1C9B0BD7">
      <w:pPr>
        <w:numPr>
          <w:ilvl w:val="0"/>
          <w:numId w:val="2"/>
        </w:numPr>
        <w:spacing w:line="250" w:lineRule="atLeast"/>
        <w:ind w:left="1080"/>
        <w:rPr>
          <w:rFonts w:ascii="Avenir Book" w:hAnsi="Avenir Book" w:eastAsia="Times New Roman" w:cs="Calibri"/>
          <w:color w:val="000000"/>
          <w:sz w:val="20"/>
          <w:szCs w:val="20"/>
        </w:rPr>
      </w:pPr>
      <w:r w:rsidRPr="00654F5C">
        <w:rPr>
          <w:rFonts w:ascii="Avenir Book" w:hAnsi="Avenir Book" w:eastAsia="Times New Roman" w:cs="Calibri"/>
          <w:color w:val="000000"/>
          <w:sz w:val="20"/>
          <w:szCs w:val="20"/>
        </w:rPr>
        <w:t xml:space="preserve"> </w:t>
      </w:r>
      <w:r w:rsidRPr="00344892">
        <w:rPr>
          <w:rFonts w:ascii="Avenir Book" w:hAnsi="Avenir Book" w:eastAsia="Times New Roman" w:cs="Calibri"/>
          <w:color w:val="000000"/>
          <w:sz w:val="20"/>
          <w:szCs w:val="20"/>
        </w:rPr>
        <w:t>Southeast Casino Parties Polo (Provided no charge)</w:t>
      </w:r>
    </w:p>
    <w:p w:rsidRPr="00344892" w:rsidR="00344892" w:rsidP="00344892" w:rsidRDefault="00344892" w14:paraId="0C647EC9" w14:textId="0C7E39E7">
      <w:pPr>
        <w:numPr>
          <w:ilvl w:val="0"/>
          <w:numId w:val="2"/>
        </w:numPr>
        <w:spacing w:after="320" w:line="250" w:lineRule="atLeast"/>
        <w:ind w:left="1080"/>
        <w:rPr>
          <w:rFonts w:ascii="Avenir Book" w:hAnsi="Avenir Book" w:eastAsia="Times New Roman" w:cs="Calibri"/>
          <w:color w:val="000000"/>
          <w:sz w:val="20"/>
          <w:szCs w:val="20"/>
        </w:rPr>
      </w:pPr>
      <w:r w:rsidRPr="00654F5C">
        <w:rPr>
          <w:rFonts w:ascii="Avenir Book" w:hAnsi="Avenir Book" w:eastAsia="Times New Roman" w:cs="Calibri"/>
          <w:color w:val="000000"/>
          <w:sz w:val="20"/>
          <w:szCs w:val="20"/>
        </w:rPr>
        <w:t xml:space="preserve"> </w:t>
      </w:r>
      <w:r w:rsidRPr="00344892">
        <w:rPr>
          <w:rFonts w:ascii="Avenir Book" w:hAnsi="Avenir Book" w:eastAsia="Times New Roman" w:cs="Calibri"/>
          <w:color w:val="000000"/>
          <w:sz w:val="20"/>
          <w:szCs w:val="20"/>
        </w:rPr>
        <w:t>Khaki shorts, skirt, or slacks</w:t>
      </w:r>
    </w:p>
    <w:p w:rsidRPr="00344892" w:rsidR="00654F5C" w:rsidP="00654F5C" w:rsidRDefault="00CA74E7" w14:paraId="57CA1AF3" w14:textId="17E701A3">
      <w:pPr>
        <w:spacing w:after="200" w:line="450" w:lineRule="atLeast"/>
        <w:outlineLvl w:val="0"/>
        <w:rPr>
          <w:rFonts w:ascii="Avenir Book" w:hAnsi="Avenir Book" w:eastAsia="Times New Roman" w:cs="Calibri Light"/>
          <w:color w:val="0070C0"/>
          <w:kern w:val="36"/>
          <w:sz w:val="28"/>
          <w:szCs w:val="28"/>
        </w:rPr>
      </w:pPr>
      <w:r>
        <w:rPr>
          <w:rFonts w:ascii="Avenir Book" w:hAnsi="Avenir Book" w:eastAsia="Times New Roman" w:cs="Calibri Light"/>
          <w:color w:val="0070C0"/>
          <w:kern w:val="36"/>
          <w:sz w:val="28"/>
          <w:szCs w:val="28"/>
        </w:rPr>
        <w:t xml:space="preserve">III. </w:t>
      </w:r>
      <w:r w:rsidR="00654F5C">
        <w:rPr>
          <w:rFonts w:ascii="Avenir Book" w:hAnsi="Avenir Book" w:eastAsia="Times New Roman" w:cs="Calibri Light"/>
          <w:color w:val="0070C0"/>
          <w:kern w:val="36"/>
          <w:sz w:val="28"/>
          <w:szCs w:val="28"/>
        </w:rPr>
        <w:t>During Party Logistics</w:t>
      </w:r>
    </w:p>
    <w:p w:rsidRPr="00344892" w:rsidR="00344892" w:rsidP="00344892" w:rsidRDefault="00344892" w14:paraId="451A170A" w14:textId="65F74D9B">
      <w:pPr>
        <w:numPr>
          <w:ilvl w:val="0"/>
          <w:numId w:val="3"/>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When you work a party, you must show up by the designated time. The invitation will indicate the start (dealing start time). Arrive 20 minutes before dealing starts. Dealers must ensure that their tables are setup properly with all the equipment for the table.</w:t>
      </w:r>
    </w:p>
    <w:p w:rsidRPr="00344892" w:rsidR="00344892" w:rsidP="00344892" w:rsidRDefault="00344892" w14:paraId="14F2AAF5" w14:textId="77777777">
      <w:pPr>
        <w:numPr>
          <w:ilvl w:val="0"/>
          <w:numId w:val="3"/>
        </w:numPr>
        <w:spacing w:line="250" w:lineRule="atLeast"/>
        <w:rPr>
          <w:rFonts w:ascii="Avenir Book" w:hAnsi="Avenir Book" w:eastAsia="Times New Roman" w:cs="Calibri"/>
          <w:color w:val="000000"/>
          <w:sz w:val="20"/>
          <w:szCs w:val="20"/>
        </w:rPr>
      </w:pPr>
      <w:r w:rsidRPr="521E7BFB" w:rsidR="15E1444E">
        <w:rPr>
          <w:rFonts w:ascii="Avenir Book" w:hAnsi="Avenir Book" w:eastAsia="Times New Roman" w:cs="Calibri"/>
          <w:color w:val="000000" w:themeColor="text1" w:themeTint="FF" w:themeShade="FF"/>
          <w:sz w:val="20"/>
          <w:szCs w:val="20"/>
        </w:rPr>
        <w:t xml:space="preserve">During a slow start or break in play </w:t>
      </w:r>
      <w:r w:rsidRPr="521E7BFB" w:rsidR="15E1444E">
        <w:rPr>
          <w:rFonts w:ascii="Avenir Book" w:hAnsi="Avenir Book" w:eastAsia="Times New Roman" w:cs="Calibri"/>
          <w:b w:val="1"/>
          <w:bCs w:val="1"/>
          <w:color w:val="000000" w:themeColor="text1" w:themeTint="FF" w:themeShade="FF"/>
          <w:sz w:val="20"/>
          <w:szCs w:val="20"/>
        </w:rPr>
        <w:t>do not leave your table to socialize</w:t>
      </w:r>
      <w:r w:rsidRPr="521E7BFB" w:rsidR="15E1444E">
        <w:rPr>
          <w:rFonts w:ascii="Avenir Book" w:hAnsi="Avenir Book" w:eastAsia="Times New Roman" w:cs="Calibri"/>
          <w:color w:val="000000" w:themeColor="text1" w:themeTint="FF" w:themeShade="FF"/>
          <w:sz w:val="20"/>
          <w:szCs w:val="20"/>
        </w:rPr>
        <w:t>.  During the party if you do not have anyone playing your table, do not leave it unattended.  You must protect the chips and be ready for new players.</w:t>
      </w:r>
    </w:p>
    <w:p w:rsidRPr="00344892" w:rsidR="00344892" w:rsidP="00344892" w:rsidRDefault="00344892" w14:paraId="3C95480E" w14:textId="77777777">
      <w:pPr>
        <w:numPr>
          <w:ilvl w:val="0"/>
          <w:numId w:val="3"/>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b/>
          <w:bCs/>
          <w:color w:val="000000"/>
          <w:sz w:val="20"/>
          <w:szCs w:val="20"/>
        </w:rPr>
        <w:t>No cell phone use (except in event of an emergency) during dealing times.</w:t>
      </w:r>
    </w:p>
    <w:p w:rsidRPr="00344892" w:rsidR="00344892" w:rsidP="00344892" w:rsidRDefault="00344892" w14:paraId="45FA0CC3" w14:textId="77777777">
      <w:pPr>
        <w:numPr>
          <w:ilvl w:val="0"/>
          <w:numId w:val="3"/>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If you need to take a break or use the restroom, ask the Pit Boss to help you.</w:t>
      </w:r>
    </w:p>
    <w:p w:rsidRPr="00344892" w:rsidR="00344892" w:rsidP="00344892" w:rsidRDefault="00344892" w14:paraId="24C88037" w14:textId="77777777">
      <w:pPr>
        <w:numPr>
          <w:ilvl w:val="0"/>
          <w:numId w:val="3"/>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During the party ensure that the players follow the rules for your table.  </w:t>
      </w:r>
      <w:r w:rsidRPr="00344892">
        <w:rPr>
          <w:rFonts w:ascii="Avenir Book" w:hAnsi="Avenir Book" w:eastAsia="Times New Roman" w:cs="Calibri"/>
          <w:b/>
          <w:bCs/>
          <w:color w:val="FF0000"/>
          <w:sz w:val="20"/>
          <w:szCs w:val="20"/>
        </w:rPr>
        <w:t>The standard limit is $2000, unless otherwise stated by the Pit Boss at the beginning of the event. </w:t>
      </w:r>
      <w:r w:rsidRPr="00344892">
        <w:rPr>
          <w:rFonts w:ascii="Avenir Book" w:hAnsi="Avenir Book" w:eastAsia="Times New Roman" w:cs="Calibri"/>
          <w:color w:val="000000"/>
          <w:sz w:val="20"/>
          <w:szCs w:val="20"/>
        </w:rPr>
        <w:t>However, at some point we will typically switch to no-limit.  It will be announced by the Pit Boss but generally it’s the last 30 minutes.  </w:t>
      </w:r>
    </w:p>
    <w:p w:rsidRPr="00344892" w:rsidR="00344892" w:rsidP="00344892" w:rsidRDefault="00344892" w14:paraId="3AEB7C9F" w14:textId="77777777">
      <w:pPr>
        <w:numPr>
          <w:ilvl w:val="0"/>
          <w:numId w:val="3"/>
        </w:numPr>
        <w:spacing w:after="320"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If you get an unruly or drunk customer and need help, get the Pit Boss immediately.   </w:t>
      </w:r>
    </w:p>
    <w:p w:rsidRPr="00654F5C" w:rsidR="00654F5C" w:rsidP="00654F5C" w:rsidRDefault="00CA74E7" w14:paraId="791F4BDA" w14:textId="6998DAEE">
      <w:pPr>
        <w:spacing w:after="200" w:line="450" w:lineRule="atLeast"/>
        <w:outlineLvl w:val="0"/>
        <w:rPr>
          <w:rFonts w:ascii="Avenir Book" w:hAnsi="Avenir Book" w:cs="Calibri Light"/>
          <w:color w:val="0070C0"/>
          <w:kern w:val="36"/>
          <w:sz w:val="28"/>
          <w:szCs w:val="28"/>
        </w:rPr>
      </w:pPr>
      <w:r>
        <w:rPr>
          <w:rFonts w:ascii="Avenir Book" w:hAnsi="Avenir Book" w:cs="Calibri Light"/>
          <w:color w:val="0070C0"/>
          <w:kern w:val="36"/>
          <w:sz w:val="28"/>
          <w:szCs w:val="28"/>
        </w:rPr>
        <w:t xml:space="preserve">IV. </w:t>
      </w:r>
      <w:r w:rsidR="00654F5C">
        <w:rPr>
          <w:rFonts w:ascii="Avenir Book" w:hAnsi="Avenir Book" w:cs="Calibri Light"/>
          <w:color w:val="0070C0"/>
          <w:kern w:val="36"/>
          <w:sz w:val="28"/>
          <w:szCs w:val="28"/>
        </w:rPr>
        <w:t>Prizes</w:t>
      </w:r>
    </w:p>
    <w:p w:rsidRPr="00344892" w:rsidR="00344892" w:rsidP="00344892" w:rsidRDefault="00344892" w14:paraId="5843893F" w14:textId="77777777">
      <w:pPr>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Most parties will have prizes as incentive to win lots of chips at the tables.  Players use their chips to purchase raffle tickets.  The prizes are then raffled off using the tickets.  The standard rule is $5,000 per ticket.  Encourage those with change to help others that are short a few hundred to get their next ticket.  Tickets are generally distributed to dealers by the Pit Boss near the end of the event to avoid ticket pilfering.  Your pit boss should inform you whether the guests get both halves of the ticket (Chinese raffle) to just half (standard).  If you are not sure, ask the Pit Boss.</w:t>
      </w:r>
      <w:r w:rsidRPr="00344892">
        <w:rPr>
          <w:rFonts w:ascii="Avenir Book" w:hAnsi="Avenir Book" w:eastAsia="Times New Roman" w:cs="Calibri"/>
          <w:color w:val="000000"/>
          <w:sz w:val="20"/>
          <w:szCs w:val="20"/>
        </w:rPr>
        <w:br w:type="textWrapping" w:clear="all"/>
      </w:r>
    </w:p>
    <w:p w:rsidRPr="00344892" w:rsidR="00654F5C" w:rsidP="00654F5C" w:rsidRDefault="00CA74E7" w14:paraId="00A65DA6" w14:textId="762B3918">
      <w:pPr>
        <w:spacing w:after="200" w:line="450" w:lineRule="atLeast"/>
        <w:outlineLvl w:val="0"/>
        <w:rPr>
          <w:rFonts w:ascii="Avenir Book" w:hAnsi="Avenir Book" w:eastAsia="Times New Roman" w:cs="Calibri Light"/>
          <w:color w:val="0070C0"/>
          <w:kern w:val="36"/>
          <w:sz w:val="28"/>
          <w:szCs w:val="28"/>
        </w:rPr>
      </w:pPr>
      <w:r>
        <w:rPr>
          <w:rFonts w:ascii="Avenir Book" w:hAnsi="Avenir Book" w:eastAsia="Times New Roman" w:cs="Calibri Light"/>
          <w:color w:val="0070C0"/>
          <w:kern w:val="36"/>
          <w:sz w:val="28"/>
          <w:szCs w:val="28"/>
        </w:rPr>
        <w:t xml:space="preserve">V. </w:t>
      </w:r>
      <w:r w:rsidR="00654F5C">
        <w:rPr>
          <w:rFonts w:ascii="Avenir Book" w:hAnsi="Avenir Book" w:eastAsia="Times New Roman" w:cs="Calibri Light"/>
          <w:color w:val="0070C0"/>
          <w:kern w:val="36"/>
          <w:sz w:val="28"/>
          <w:szCs w:val="28"/>
        </w:rPr>
        <w:t>Wrapping up your table</w:t>
      </w:r>
    </w:p>
    <w:p w:rsidRPr="00344892" w:rsidR="00344892" w:rsidP="00344892" w:rsidRDefault="00344892" w14:paraId="233DAF2A" w14:textId="1A8FC2C4">
      <w:pPr>
        <w:rPr>
          <w:rFonts w:ascii="Avenir Book" w:hAnsi="Avenir Book" w:eastAsia="Times New Roman" w:cs="Calibri"/>
          <w:color w:val="000000"/>
          <w:sz w:val="20"/>
          <w:szCs w:val="20"/>
        </w:rPr>
      </w:pPr>
      <w:r w:rsidRPr="521E7BFB" w:rsidR="15E1444E">
        <w:rPr>
          <w:rFonts w:ascii="Avenir Book" w:hAnsi="Avenir Book" w:eastAsia="Times New Roman" w:cs="Calibri"/>
          <w:color w:val="000000" w:themeColor="text1" w:themeTint="FF" w:themeShade="FF"/>
          <w:sz w:val="20"/>
          <w:szCs w:val="20"/>
        </w:rPr>
        <w:t>At this time, it is OK for dealers to wrap their tables.</w:t>
      </w:r>
      <w:r w:rsidRPr="521E7BFB" w:rsidR="15E1444E">
        <w:rPr>
          <w:rFonts w:ascii="Avenir Book" w:hAnsi="Avenir Book" w:eastAsia="Times New Roman" w:cs="Calibri"/>
          <w:color w:val="000000" w:themeColor="text1" w:themeTint="FF" w:themeShade="FF"/>
          <w:sz w:val="20"/>
          <w:szCs w:val="20"/>
        </w:rPr>
        <w:t xml:space="preserve">  Dealers must </w:t>
      </w:r>
      <w:r w:rsidRPr="521E7BFB" w:rsidR="15E1444E">
        <w:rPr>
          <w:rFonts w:ascii="Avenir Book" w:hAnsi="Avenir Book" w:eastAsia="Times New Roman" w:cs="Calibri"/>
          <w:color w:val="000000" w:themeColor="text1" w:themeTint="FF" w:themeShade="FF"/>
          <w:sz w:val="20"/>
          <w:szCs w:val="20"/>
        </w:rPr>
        <w:t>wrap-up</w:t>
      </w:r>
      <w:r w:rsidRPr="521E7BFB" w:rsidR="15E1444E">
        <w:rPr>
          <w:rFonts w:ascii="Avenir Book" w:hAnsi="Avenir Book" w:eastAsia="Times New Roman" w:cs="Calibri"/>
          <w:color w:val="000000" w:themeColor="text1" w:themeTint="FF" w:themeShade="FF"/>
          <w:sz w:val="20"/>
          <w:szCs w:val="20"/>
        </w:rPr>
        <w:t xml:space="preserve"> before leaving.  Generally, do </w:t>
      </w:r>
      <w:r w:rsidRPr="521E7BFB" w:rsidR="15E1444E">
        <w:rPr>
          <w:rFonts w:ascii="Avenir Book" w:hAnsi="Avenir Book" w:eastAsia="Times New Roman" w:cs="Calibri"/>
          <w:color w:val="000000" w:themeColor="text1" w:themeTint="FF" w:themeShade="FF"/>
          <w:sz w:val="20"/>
          <w:szCs w:val="20"/>
        </w:rPr>
        <w:t>no</w:t>
      </w:r>
      <w:r w:rsidRPr="521E7BFB" w:rsidR="3E1A215A">
        <w:rPr>
          <w:rFonts w:ascii="Avenir Book" w:hAnsi="Avenir Book" w:eastAsia="Times New Roman" w:cs="Calibri"/>
          <w:color w:val="000000" w:themeColor="text1" w:themeTint="FF" w:themeShade="FF"/>
          <w:sz w:val="20"/>
          <w:szCs w:val="20"/>
        </w:rPr>
        <w:t>t</w:t>
      </w:r>
      <w:r w:rsidRPr="521E7BFB" w:rsidR="15E1444E">
        <w:rPr>
          <w:rFonts w:ascii="Avenir Book" w:hAnsi="Avenir Book" w:eastAsia="Times New Roman" w:cs="Calibri"/>
          <w:color w:val="000000" w:themeColor="text1" w:themeTint="FF" w:themeShade="FF"/>
          <w:sz w:val="20"/>
          <w:szCs w:val="20"/>
        </w:rPr>
        <w:t xml:space="preserve"> remove the table skirts.  The load-out crew will remove the skirts when </w:t>
      </w:r>
      <w:r w:rsidRPr="521E7BFB" w:rsidR="15E1444E">
        <w:rPr>
          <w:rFonts w:ascii="Avenir Book" w:hAnsi="Avenir Book" w:eastAsia="Times New Roman" w:cs="Calibri"/>
          <w:color w:val="000000" w:themeColor="text1" w:themeTint="FF" w:themeShade="FF"/>
          <w:sz w:val="20"/>
          <w:szCs w:val="20"/>
        </w:rPr>
        <w:t>appropriate</w:t>
      </w:r>
      <w:r w:rsidRPr="521E7BFB" w:rsidR="15E1444E">
        <w:rPr>
          <w:rFonts w:ascii="Avenir Book" w:hAnsi="Avenir Book" w:eastAsia="Times New Roman" w:cs="Calibri"/>
          <w:color w:val="000000" w:themeColor="text1" w:themeTint="FF" w:themeShade="FF"/>
          <w:sz w:val="20"/>
          <w:szCs w:val="20"/>
        </w:rPr>
        <w:t xml:space="preserve">.  Chips should be the exact same setup as when you </w:t>
      </w:r>
      <w:r w:rsidRPr="521E7BFB" w:rsidR="15E1444E">
        <w:rPr>
          <w:rFonts w:ascii="Avenir Book" w:hAnsi="Avenir Book" w:eastAsia="Times New Roman" w:cs="Calibri"/>
          <w:color w:val="000000" w:themeColor="text1" w:themeTint="FF" w:themeShade="FF"/>
          <w:sz w:val="20"/>
          <w:szCs w:val="20"/>
        </w:rPr>
        <w:t>arrived</w:t>
      </w:r>
      <w:r w:rsidRPr="521E7BFB" w:rsidR="15E1444E">
        <w:rPr>
          <w:rFonts w:ascii="Avenir Book" w:hAnsi="Avenir Book" w:eastAsia="Times New Roman" w:cs="Calibri"/>
          <w:color w:val="000000" w:themeColor="text1" w:themeTint="FF" w:themeShade="FF"/>
          <w:sz w:val="20"/>
          <w:szCs w:val="20"/>
        </w:rPr>
        <w:t xml:space="preserve">.  If you have </w:t>
      </w:r>
      <w:r w:rsidRPr="521E7BFB" w:rsidR="15E1444E">
        <w:rPr>
          <w:rFonts w:ascii="Avenir Book" w:hAnsi="Avenir Book" w:eastAsia="Times New Roman" w:cs="Calibri"/>
          <w:color w:val="000000" w:themeColor="text1" w:themeTint="FF" w:themeShade="FF"/>
          <w:sz w:val="20"/>
          <w:szCs w:val="20"/>
        </w:rPr>
        <w:t>a hard time</w:t>
      </w:r>
      <w:r w:rsidRPr="521E7BFB" w:rsidR="15E1444E">
        <w:rPr>
          <w:rFonts w:ascii="Avenir Book" w:hAnsi="Avenir Book" w:eastAsia="Times New Roman" w:cs="Calibri"/>
          <w:color w:val="000000" w:themeColor="text1" w:themeTint="FF" w:themeShade="FF"/>
          <w:sz w:val="20"/>
          <w:szCs w:val="20"/>
        </w:rPr>
        <w:t xml:space="preserve"> </w:t>
      </w:r>
      <w:r w:rsidRPr="521E7BFB" w:rsidR="15E1444E">
        <w:rPr>
          <w:rFonts w:ascii="Avenir Book" w:hAnsi="Avenir Book" w:eastAsia="Times New Roman" w:cs="Calibri"/>
          <w:color w:val="000000" w:themeColor="text1" w:themeTint="FF" w:themeShade="FF"/>
          <w:sz w:val="20"/>
          <w:szCs w:val="20"/>
        </w:rPr>
        <w:t>remembering</w:t>
      </w:r>
      <w:r w:rsidRPr="521E7BFB" w:rsidR="15E1444E">
        <w:rPr>
          <w:rFonts w:ascii="Avenir Book" w:hAnsi="Avenir Book" w:eastAsia="Times New Roman" w:cs="Calibri"/>
          <w:color w:val="000000" w:themeColor="text1" w:themeTint="FF" w:themeShade="FF"/>
          <w:sz w:val="20"/>
          <w:szCs w:val="20"/>
        </w:rPr>
        <w:t xml:space="preserve"> take a picture before you get started.  </w:t>
      </w:r>
    </w:p>
    <w:p w:rsidRPr="00344892" w:rsidR="00344892" w:rsidP="00344892" w:rsidRDefault="00344892" w14:paraId="1075A418" w14:textId="77777777">
      <w:pPr>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 </w:t>
      </w:r>
    </w:p>
    <w:p w:rsidRPr="00344892" w:rsidR="00344892" w:rsidP="00344892" w:rsidRDefault="00344892" w14:paraId="0C24EB4A" w14:textId="77777777">
      <w:pPr>
        <w:ind w:left="720"/>
        <w:rPr>
          <w:rFonts w:ascii="Avenir Book" w:hAnsi="Avenir Book" w:eastAsia="Times New Roman" w:cs="Calibri"/>
          <w:color w:val="000000"/>
          <w:sz w:val="20"/>
          <w:szCs w:val="20"/>
        </w:rPr>
      </w:pPr>
      <w:r w:rsidRPr="00344892">
        <w:rPr>
          <w:rFonts w:ascii="Avenir Book" w:hAnsi="Avenir Book" w:eastAsia="Times New Roman" w:cs="Calibri Light"/>
          <w:color w:val="2F5496"/>
          <w:sz w:val="20"/>
          <w:szCs w:val="20"/>
        </w:rPr>
        <w:t>Blackjack</w:t>
      </w:r>
      <w:r w:rsidRPr="00344892">
        <w:rPr>
          <w:rFonts w:ascii="Avenir Book" w:hAnsi="Avenir Book" w:eastAsia="Times New Roman" w:cs="Calibri"/>
          <w:color w:val="000000"/>
          <w:sz w:val="20"/>
          <w:szCs w:val="20"/>
        </w:rPr>
        <w:br/>
      </w:r>
      <w:r w:rsidRPr="00344892">
        <w:rPr>
          <w:rFonts w:ascii="Avenir Book" w:hAnsi="Avenir Book" w:eastAsia="Times New Roman" w:cs="Calibri Light"/>
          <w:color w:val="000000"/>
          <w:sz w:val="20"/>
          <w:szCs w:val="20"/>
        </w:rPr>
        <w:t>Dealers should place all cards in the shoe.  </w:t>
      </w:r>
      <w:r w:rsidRPr="00344892">
        <w:rPr>
          <w:rFonts w:ascii="Avenir Book" w:hAnsi="Avenir Book" w:eastAsia="Times New Roman" w:cs="Calibri Light"/>
          <w:b/>
          <w:bCs/>
          <w:color w:val="FF0000"/>
          <w:sz w:val="20"/>
          <w:szCs w:val="20"/>
        </w:rPr>
        <w:t>Place the cut card in the front of the shoe.</w:t>
      </w:r>
      <w:r w:rsidRPr="00344892">
        <w:rPr>
          <w:rFonts w:ascii="Avenir Book" w:hAnsi="Avenir Book" w:eastAsia="Times New Roman" w:cs="Calibri Light"/>
          <w:color w:val="FF0000"/>
          <w:sz w:val="20"/>
          <w:szCs w:val="20"/>
        </w:rPr>
        <w:t>  </w:t>
      </w:r>
      <w:r w:rsidRPr="00344892">
        <w:rPr>
          <w:rFonts w:ascii="Avenir Book" w:hAnsi="Avenir Book" w:eastAsia="Times New Roman" w:cs="Calibri Light"/>
          <w:color w:val="000000"/>
          <w:sz w:val="20"/>
          <w:szCs w:val="20"/>
        </w:rPr>
        <w:t>Place the shoe and the discard holder in the center of the table.  Dealers should work together to designate one chip tray as the donor tray.  Using that tray make sure all the other trays are full in the correct quantity of chips.. Place tray in tray “bullet”.</w:t>
      </w:r>
    </w:p>
    <w:p w:rsidRPr="00344892" w:rsidR="00344892" w:rsidP="00344892" w:rsidRDefault="00344892" w14:paraId="7F631CB1" w14:textId="77777777">
      <w:pPr>
        <w:ind w:left="720"/>
        <w:rPr>
          <w:rFonts w:ascii="Avenir Book" w:hAnsi="Avenir Book" w:eastAsia="Times New Roman" w:cs="Calibri"/>
          <w:color w:val="000000"/>
          <w:sz w:val="20"/>
          <w:szCs w:val="20"/>
        </w:rPr>
      </w:pPr>
      <w:r w:rsidRPr="00344892">
        <w:rPr>
          <w:rFonts w:ascii="Avenir Book" w:hAnsi="Avenir Book" w:eastAsia="Times New Roman" w:cs="Calibri Light"/>
          <w:color w:val="000000"/>
          <w:sz w:val="20"/>
          <w:szCs w:val="20"/>
        </w:rPr>
        <w:t> </w:t>
      </w:r>
    </w:p>
    <w:p w:rsidRPr="00344892" w:rsidR="00344892" w:rsidP="00344892" w:rsidRDefault="00344892" w14:paraId="1850B5F4" w14:textId="77777777">
      <w:pPr>
        <w:ind w:left="720"/>
        <w:rPr>
          <w:rFonts w:ascii="Avenir Book" w:hAnsi="Avenir Book" w:eastAsia="Times New Roman" w:cs="Calibri"/>
          <w:color w:val="000000"/>
          <w:sz w:val="20"/>
          <w:szCs w:val="20"/>
        </w:rPr>
      </w:pPr>
      <w:r w:rsidRPr="00344892">
        <w:rPr>
          <w:rFonts w:ascii="Avenir Book" w:hAnsi="Avenir Book" w:eastAsia="Times New Roman" w:cs="Calibri Light"/>
          <w:color w:val="2F5496"/>
          <w:sz w:val="20"/>
          <w:szCs w:val="20"/>
        </w:rPr>
        <w:t>Roulette</w:t>
      </w:r>
      <w:r w:rsidRPr="00344892">
        <w:rPr>
          <w:rFonts w:ascii="Avenir Book" w:hAnsi="Avenir Book" w:eastAsia="Times New Roman" w:cs="Calibri"/>
          <w:color w:val="000000"/>
          <w:sz w:val="20"/>
          <w:szCs w:val="20"/>
        </w:rPr>
        <w:br/>
      </w:r>
      <w:r w:rsidRPr="00344892">
        <w:rPr>
          <w:rFonts w:ascii="Avenir Book" w:hAnsi="Avenir Book" w:eastAsia="Times New Roman" w:cs="Calibri Light"/>
          <w:color w:val="000000"/>
          <w:sz w:val="20"/>
          <w:szCs w:val="20"/>
        </w:rPr>
        <w:t xml:space="preserve">Dealers should place all the checks (chips) back into the racks.  Roulette checks should be racked </w:t>
      </w:r>
      <w:r w:rsidRPr="00344892">
        <w:rPr>
          <w:rFonts w:ascii="Avenir Book" w:hAnsi="Avenir Book" w:eastAsia="Times New Roman" w:cs="Calibri Light"/>
          <w:color w:val="000000"/>
          <w:sz w:val="20"/>
          <w:szCs w:val="20"/>
        </w:rPr>
        <w:lastRenderedPageBreak/>
        <w:t>with same color.  Dealers may have to visit other tables to retrieve roulette checks and fill their casino chip racks.   Place ball and marker in the velvet bag. </w:t>
      </w:r>
    </w:p>
    <w:p w:rsidRPr="00344892" w:rsidR="00344892" w:rsidP="00344892" w:rsidRDefault="00344892" w14:paraId="6B610AA9" w14:textId="77777777">
      <w:pPr>
        <w:ind w:left="720"/>
        <w:rPr>
          <w:rFonts w:ascii="Avenir Book" w:hAnsi="Avenir Book" w:eastAsia="Times New Roman" w:cs="Calibri"/>
          <w:color w:val="000000"/>
          <w:sz w:val="20"/>
          <w:szCs w:val="20"/>
        </w:rPr>
      </w:pPr>
      <w:r w:rsidRPr="00344892">
        <w:rPr>
          <w:rFonts w:ascii="Avenir Book" w:hAnsi="Avenir Book" w:eastAsia="Times New Roman" w:cs="Calibri Light"/>
          <w:color w:val="000000"/>
          <w:sz w:val="20"/>
          <w:szCs w:val="20"/>
        </w:rPr>
        <w:t> </w:t>
      </w:r>
    </w:p>
    <w:p w:rsidRPr="00344892" w:rsidR="00344892" w:rsidP="00344892" w:rsidRDefault="00344892" w14:paraId="04E2D801" w14:textId="77777777">
      <w:pPr>
        <w:ind w:left="720"/>
        <w:rPr>
          <w:rFonts w:ascii="Avenir Book" w:hAnsi="Avenir Book" w:eastAsia="Times New Roman" w:cs="Calibri"/>
          <w:color w:val="000000"/>
          <w:sz w:val="20"/>
          <w:szCs w:val="20"/>
        </w:rPr>
      </w:pPr>
      <w:r w:rsidRPr="00344892">
        <w:rPr>
          <w:rFonts w:ascii="Avenir Book" w:hAnsi="Avenir Book" w:eastAsia="Times New Roman" w:cs="Calibri Light"/>
          <w:color w:val="2F5496"/>
          <w:sz w:val="20"/>
          <w:szCs w:val="20"/>
        </w:rPr>
        <w:t>Craps</w:t>
      </w:r>
      <w:r w:rsidRPr="00344892">
        <w:rPr>
          <w:rFonts w:ascii="Avenir Book" w:hAnsi="Avenir Book" w:eastAsia="Times New Roman" w:cs="Calibri"/>
          <w:color w:val="000000"/>
          <w:sz w:val="20"/>
          <w:szCs w:val="20"/>
        </w:rPr>
        <w:br/>
      </w:r>
      <w:r w:rsidRPr="00344892">
        <w:rPr>
          <w:rFonts w:ascii="Avenir Book" w:hAnsi="Avenir Book" w:eastAsia="Times New Roman" w:cs="Calibri Light"/>
          <w:color w:val="000000"/>
          <w:sz w:val="20"/>
          <w:szCs w:val="20"/>
        </w:rPr>
        <w:t>Dealers should place all chips back into the racks.</w:t>
      </w:r>
    </w:p>
    <w:p w:rsidRPr="00344892" w:rsidR="00344892" w:rsidP="00344892" w:rsidRDefault="00344892" w14:paraId="0D855357" w14:textId="77777777">
      <w:pPr>
        <w:ind w:left="720"/>
        <w:rPr>
          <w:rFonts w:ascii="Avenir Book" w:hAnsi="Avenir Book" w:eastAsia="Times New Roman" w:cs="Calibri"/>
          <w:color w:val="000000"/>
          <w:sz w:val="20"/>
          <w:szCs w:val="20"/>
        </w:rPr>
      </w:pPr>
      <w:r w:rsidRPr="00344892">
        <w:rPr>
          <w:rFonts w:ascii="Avenir Book" w:hAnsi="Avenir Book" w:eastAsia="Times New Roman" w:cs="Calibri Light"/>
          <w:color w:val="000000"/>
          <w:sz w:val="20"/>
          <w:szCs w:val="20"/>
        </w:rPr>
        <w:t> </w:t>
      </w:r>
    </w:p>
    <w:p w:rsidRPr="00344892" w:rsidR="00344892" w:rsidP="00344892" w:rsidRDefault="00344892" w14:paraId="4EDAF431" w14:textId="77777777">
      <w:pPr>
        <w:ind w:left="720"/>
        <w:rPr>
          <w:rFonts w:ascii="Avenir Book" w:hAnsi="Avenir Book" w:eastAsia="Times New Roman" w:cs="Calibri"/>
          <w:color w:val="000000"/>
          <w:sz w:val="20"/>
          <w:szCs w:val="20"/>
        </w:rPr>
      </w:pPr>
      <w:r w:rsidRPr="00344892">
        <w:rPr>
          <w:rFonts w:ascii="Avenir Book" w:hAnsi="Avenir Book" w:eastAsia="Times New Roman" w:cs="Calibri Light"/>
          <w:color w:val="2F5496"/>
          <w:sz w:val="20"/>
          <w:szCs w:val="20"/>
        </w:rPr>
        <w:t>Poker</w:t>
      </w:r>
      <w:r w:rsidRPr="00344892">
        <w:rPr>
          <w:rFonts w:ascii="Avenir Book" w:hAnsi="Avenir Book" w:eastAsia="Times New Roman" w:cs="Calibri"/>
          <w:color w:val="000000"/>
          <w:sz w:val="20"/>
          <w:szCs w:val="20"/>
        </w:rPr>
        <w:br/>
      </w:r>
      <w:r w:rsidRPr="00344892">
        <w:rPr>
          <w:rFonts w:ascii="Avenir Book" w:hAnsi="Avenir Book" w:eastAsia="Times New Roman" w:cs="Calibri Light"/>
          <w:color w:val="000000"/>
          <w:sz w:val="20"/>
          <w:szCs w:val="20"/>
        </w:rPr>
        <w:t>Dealers should place all chips back into the tray.  Place the cards, cut card, and button in the card case.  Place the card case in the tray above the half tubes.  Place tray in the “bullet”.</w:t>
      </w:r>
    </w:p>
    <w:p w:rsidRPr="00344892" w:rsidR="00344892" w:rsidP="00344892" w:rsidRDefault="00344892" w14:paraId="40D6CF7F" w14:textId="2E3A7C45">
      <w:pPr>
        <w:rPr>
          <w:rFonts w:ascii="Avenir Book" w:hAnsi="Avenir Book" w:eastAsia="Times New Roman" w:cs="Calibri"/>
          <w:color w:val="000000"/>
          <w:sz w:val="21"/>
          <w:szCs w:val="21"/>
        </w:rPr>
      </w:pPr>
    </w:p>
    <w:p w:rsidRPr="00344892" w:rsidR="00654F5C" w:rsidP="00654F5C" w:rsidRDefault="00CA74E7" w14:paraId="6013A090" w14:textId="5EE6885C">
      <w:pPr>
        <w:spacing w:after="200" w:line="450" w:lineRule="atLeast"/>
        <w:outlineLvl w:val="0"/>
        <w:rPr>
          <w:rFonts w:ascii="Avenir Book" w:hAnsi="Avenir Book" w:eastAsia="Times New Roman" w:cs="Calibri Light"/>
          <w:color w:val="0070C0"/>
          <w:kern w:val="36"/>
          <w:sz w:val="28"/>
          <w:szCs w:val="28"/>
        </w:rPr>
      </w:pPr>
      <w:r>
        <w:rPr>
          <w:rFonts w:ascii="Avenir Book" w:hAnsi="Avenir Book" w:eastAsia="Times New Roman" w:cs="Calibri Light"/>
          <w:color w:val="0070C0"/>
          <w:kern w:val="36"/>
          <w:sz w:val="28"/>
          <w:szCs w:val="28"/>
        </w:rPr>
        <w:t xml:space="preserve">VI. </w:t>
      </w:r>
      <w:r w:rsidR="00654F5C">
        <w:rPr>
          <w:rFonts w:ascii="Avenir Book" w:hAnsi="Avenir Book" w:eastAsia="Times New Roman" w:cs="Calibri Light"/>
          <w:color w:val="0070C0"/>
          <w:kern w:val="36"/>
          <w:sz w:val="28"/>
          <w:szCs w:val="28"/>
        </w:rPr>
        <w:t>Eligibility</w:t>
      </w:r>
    </w:p>
    <w:p w:rsidRPr="00344892" w:rsidR="00344892" w:rsidP="00344892" w:rsidRDefault="00344892" w14:paraId="210A739B" w14:textId="77777777">
      <w:pPr>
        <w:numPr>
          <w:ilvl w:val="0"/>
          <w:numId w:val="4"/>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You must provide an IRS form W9 (first page only). If you have not sent this to Graham this year, please email to her ASAP.</w:t>
      </w:r>
    </w:p>
    <w:p w:rsidRPr="00344892" w:rsidR="00CA74E7" w:rsidP="00CA74E7" w:rsidRDefault="00344892" w14:paraId="60CBE69B" w14:textId="0FCF30A1">
      <w:pPr>
        <w:numPr>
          <w:ilvl w:val="0"/>
          <w:numId w:val="4"/>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NC law prohibits anyone working for a casino vendor that meets any of the following disqualifying conditions:</w:t>
      </w:r>
    </w:p>
    <w:p w:rsidRPr="00CA74E7" w:rsidR="00344892" w:rsidP="00CA74E7" w:rsidRDefault="00344892" w14:paraId="46A8B955" w14:textId="6FC076F0">
      <w:pPr>
        <w:pStyle w:val="ListParagraph"/>
        <w:numPr>
          <w:ilvl w:val="1"/>
          <w:numId w:val="4"/>
        </w:numPr>
        <w:rPr>
          <w:rFonts w:ascii="Avenir Book" w:hAnsi="Avenir Book" w:cs="Calibri"/>
          <w:color w:val="000000"/>
          <w:sz w:val="20"/>
          <w:szCs w:val="20"/>
        </w:rPr>
      </w:pPr>
      <w:r w:rsidRPr="00CA74E7">
        <w:rPr>
          <w:rFonts w:ascii="Avenir Book" w:hAnsi="Avenir Book" w:cs="Calibri"/>
          <w:color w:val="000000"/>
          <w:sz w:val="20"/>
          <w:szCs w:val="20"/>
        </w:rPr>
        <w:t>Has a conviction for any violation of State or Federal gambling laws within the five years prior t</w:t>
      </w:r>
      <w:r w:rsidRPr="00CA74E7" w:rsidR="00CA74E7">
        <w:rPr>
          <w:rFonts w:ascii="Avenir Book" w:hAnsi="Avenir Book" w:cs="Calibri"/>
          <w:color w:val="000000"/>
          <w:sz w:val="20"/>
          <w:szCs w:val="20"/>
        </w:rPr>
        <w:t xml:space="preserve">o </w:t>
      </w:r>
      <w:r w:rsidRPr="00CA74E7">
        <w:rPr>
          <w:rFonts w:ascii="Avenir Book" w:hAnsi="Avenir Book" w:cs="Calibri"/>
          <w:color w:val="000000"/>
          <w:sz w:val="20"/>
          <w:szCs w:val="20"/>
        </w:rPr>
        <w:t>the date of employment.</w:t>
      </w:r>
    </w:p>
    <w:p w:rsidRPr="00CA74E7" w:rsidR="00344892" w:rsidP="00CA74E7" w:rsidRDefault="00344892" w14:paraId="51DABF81" w14:textId="55764741">
      <w:pPr>
        <w:pStyle w:val="ListParagraph"/>
        <w:numPr>
          <w:ilvl w:val="1"/>
          <w:numId w:val="4"/>
        </w:numPr>
        <w:rPr>
          <w:rFonts w:ascii="Avenir Book" w:hAnsi="Avenir Book" w:cs="Calibri"/>
          <w:color w:val="000000"/>
          <w:sz w:val="20"/>
          <w:szCs w:val="20"/>
        </w:rPr>
      </w:pPr>
      <w:r w:rsidRPr="00CA74E7">
        <w:rPr>
          <w:rFonts w:ascii="Avenir Book" w:hAnsi="Avenir Book" w:cs="Calibri"/>
          <w:color w:val="000000"/>
          <w:sz w:val="20"/>
          <w:szCs w:val="20"/>
        </w:rPr>
        <w:t>Has pending charges for any violation of State or Federal gambling laws.</w:t>
      </w:r>
    </w:p>
    <w:p w:rsidRPr="00CA74E7" w:rsidR="00344892" w:rsidP="00CA74E7" w:rsidRDefault="00344892" w14:paraId="4FF19898" w14:textId="39AE26ED">
      <w:pPr>
        <w:pStyle w:val="ListParagraph"/>
        <w:numPr>
          <w:ilvl w:val="1"/>
          <w:numId w:val="4"/>
        </w:numPr>
        <w:rPr>
          <w:rFonts w:ascii="Avenir Book" w:hAnsi="Avenir Book" w:cs="Calibri"/>
          <w:color w:val="000000"/>
          <w:sz w:val="20"/>
          <w:szCs w:val="20"/>
        </w:rPr>
      </w:pPr>
      <w:r w:rsidRPr="00CA74E7">
        <w:rPr>
          <w:rFonts w:ascii="Avenir Book" w:hAnsi="Avenir Book" w:cs="Calibri"/>
          <w:color w:val="000000"/>
          <w:sz w:val="20"/>
          <w:szCs w:val="20"/>
        </w:rPr>
        <w:t>Is subject to an active criminal or civil court order prohibiting involvement in gambling activities.</w:t>
      </w:r>
    </w:p>
    <w:p w:rsidRPr="00CA74E7" w:rsidR="00344892" w:rsidP="00CA74E7" w:rsidRDefault="00344892" w14:paraId="4DABE524" w14:textId="63EFDBAC">
      <w:pPr>
        <w:pStyle w:val="ListParagraph"/>
        <w:numPr>
          <w:ilvl w:val="1"/>
          <w:numId w:val="4"/>
        </w:numPr>
        <w:rPr>
          <w:rFonts w:ascii="Avenir Book" w:hAnsi="Avenir Book" w:cs="Calibri"/>
          <w:color w:val="000000"/>
          <w:sz w:val="20"/>
          <w:szCs w:val="20"/>
        </w:rPr>
      </w:pPr>
      <w:r w:rsidRPr="00CA74E7">
        <w:rPr>
          <w:rFonts w:ascii="Avenir Book" w:hAnsi="Avenir Book" w:cs="Calibri"/>
          <w:color w:val="000000"/>
          <w:sz w:val="20"/>
          <w:szCs w:val="20"/>
        </w:rPr>
        <w:t>Has a conviction for any felony.</w:t>
      </w:r>
    </w:p>
    <w:p w:rsidRPr="00344892" w:rsidR="00344892" w:rsidP="00344892" w:rsidRDefault="00344892" w14:paraId="568286C6" w14:textId="77777777">
      <w:pPr>
        <w:numPr>
          <w:ilvl w:val="0"/>
          <w:numId w:val="5"/>
        </w:numPr>
        <w:spacing w:after="320"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North Carolina requires all dealers be vetted for legal eligibility.  They require your Full Name, Current Address and Driver’s License Number. This information will be requested on the attached agreement form.</w:t>
      </w:r>
      <w:r w:rsidRPr="00344892">
        <w:rPr>
          <w:rFonts w:ascii="Avenir Book" w:hAnsi="Avenir Book" w:eastAsia="Times New Roman" w:cs="Calibri"/>
          <w:b/>
          <w:bCs/>
          <w:color w:val="0070C0"/>
          <w:sz w:val="20"/>
          <w:szCs w:val="20"/>
        </w:rPr>
        <w:t> </w:t>
      </w:r>
    </w:p>
    <w:p w:rsidR="005E658E" w:rsidP="005E658E" w:rsidRDefault="00CA74E7" w14:paraId="2A9BE67B" w14:textId="77777777">
      <w:pPr>
        <w:spacing w:after="200" w:line="450" w:lineRule="atLeast"/>
        <w:outlineLvl w:val="0"/>
        <w:rPr>
          <w:rFonts w:ascii="Avenir Book" w:hAnsi="Avenir Book" w:cs="Calibri Light"/>
          <w:color w:val="0070C0"/>
          <w:kern w:val="36"/>
          <w:sz w:val="28"/>
          <w:szCs w:val="28"/>
        </w:rPr>
      </w:pPr>
      <w:r>
        <w:rPr>
          <w:rFonts w:ascii="Avenir Book" w:hAnsi="Avenir Book" w:cs="Calibri Light"/>
          <w:color w:val="0070C0"/>
          <w:kern w:val="36"/>
          <w:sz w:val="28"/>
          <w:szCs w:val="28"/>
        </w:rPr>
        <w:t xml:space="preserve">VII. </w:t>
      </w:r>
      <w:r w:rsidR="00654F5C">
        <w:rPr>
          <w:rFonts w:ascii="Avenir Book" w:hAnsi="Avenir Book" w:cs="Calibri Light"/>
          <w:color w:val="0070C0"/>
          <w:kern w:val="36"/>
          <w:sz w:val="28"/>
          <w:szCs w:val="28"/>
        </w:rPr>
        <w:t>Opportunity to Work</w:t>
      </w:r>
    </w:p>
    <w:p w:rsidRPr="00344892" w:rsidR="00344892" w:rsidP="005E658E" w:rsidRDefault="00344892" w14:paraId="5D368D77" w14:textId="3E27C999">
      <w:pPr>
        <w:spacing w:after="200"/>
        <w:outlineLvl w:val="0"/>
        <w:rPr>
          <w:rFonts w:ascii="Avenir Book" w:hAnsi="Avenir Book" w:cs="Calibri Light"/>
          <w:color w:val="0070C0"/>
          <w:kern w:val="36"/>
          <w:sz w:val="20"/>
          <w:szCs w:val="20"/>
        </w:rPr>
      </w:pPr>
      <w:r w:rsidRPr="00344892">
        <w:rPr>
          <w:rFonts w:ascii="Avenir Book" w:hAnsi="Avenir Book" w:eastAsia="Times New Roman" w:cs="Calibri"/>
          <w:color w:val="000000"/>
          <w:sz w:val="20"/>
          <w:szCs w:val="20"/>
        </w:rPr>
        <w:t>Southeast Casino Parties dealers are </w:t>
      </w:r>
      <w:r w:rsidRPr="00344892">
        <w:rPr>
          <w:rFonts w:ascii="Avenir Book" w:hAnsi="Avenir Book" w:eastAsia="Times New Roman" w:cs="Calibri"/>
          <w:i/>
          <w:iCs/>
          <w:color w:val="000000"/>
          <w:sz w:val="20"/>
          <w:szCs w:val="20"/>
        </w:rPr>
        <w:t>independent contractors</w:t>
      </w:r>
      <w:r w:rsidRPr="00344892">
        <w:rPr>
          <w:rFonts w:ascii="Avenir Book" w:hAnsi="Avenir Book" w:eastAsia="Times New Roman" w:cs="Calibri"/>
          <w:color w:val="000000"/>
          <w:sz w:val="20"/>
          <w:szCs w:val="20"/>
        </w:rPr>
        <w:t>. Dealers choose which events they would like to work. Dealing spots are on a first-come first-serve basis.</w:t>
      </w:r>
      <w:r w:rsidRPr="005E658E" w:rsidR="005E658E">
        <w:rPr>
          <w:rFonts w:ascii="Avenir Book" w:hAnsi="Avenir Book" w:cs="Calibri Light"/>
          <w:color w:val="0070C0"/>
          <w:kern w:val="36"/>
          <w:sz w:val="20"/>
          <w:szCs w:val="20"/>
        </w:rPr>
        <w:t xml:space="preserve"> </w:t>
      </w:r>
      <w:r w:rsidRPr="00344892">
        <w:rPr>
          <w:rFonts w:ascii="Avenir Book" w:hAnsi="Avenir Book" w:eastAsia="Times New Roman" w:cs="Calibri"/>
          <w:color w:val="000000"/>
          <w:sz w:val="20"/>
          <w:szCs w:val="20"/>
        </w:rPr>
        <w:t>Southeast Casino Parties is hired for parties of varying sizes.  Not all dealers will work all parties.  How often you are invited to work is based on the following criteria:</w:t>
      </w:r>
    </w:p>
    <w:p w:rsidRPr="00344892" w:rsidR="00344892" w:rsidP="00344892" w:rsidRDefault="00344892" w14:paraId="10DE0059" w14:textId="77777777">
      <w:pPr>
        <w:numPr>
          <w:ilvl w:val="1"/>
          <w:numId w:val="6"/>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Your dependability.</w:t>
      </w:r>
    </w:p>
    <w:p w:rsidRPr="00344892" w:rsidR="00344892" w:rsidP="00344892" w:rsidRDefault="00344892" w14:paraId="2FC02250" w14:textId="77777777">
      <w:pPr>
        <w:numPr>
          <w:ilvl w:val="2"/>
          <w:numId w:val="6"/>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Do you show up at the designated dealer arrive time, NOT just before the dealing time?</w:t>
      </w:r>
    </w:p>
    <w:p w:rsidRPr="00344892" w:rsidR="00344892" w:rsidP="00344892" w:rsidRDefault="00344892" w14:paraId="78F11194" w14:textId="77777777">
      <w:pPr>
        <w:numPr>
          <w:ilvl w:val="3"/>
          <w:numId w:val="6"/>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Habitually late dealers will be removed from the roster.</w:t>
      </w:r>
    </w:p>
    <w:p w:rsidRPr="00344892" w:rsidR="00344892" w:rsidP="00344892" w:rsidRDefault="00344892" w14:paraId="533C55A6" w14:textId="77777777">
      <w:pPr>
        <w:numPr>
          <w:ilvl w:val="2"/>
          <w:numId w:val="6"/>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Do you keep your invite status up to date?</w:t>
      </w:r>
    </w:p>
    <w:p w:rsidRPr="00344892" w:rsidR="00344892" w:rsidP="00344892" w:rsidRDefault="00344892" w14:paraId="4CAE96F3" w14:textId="04B4B2FD">
      <w:pPr>
        <w:numPr>
          <w:ilvl w:val="3"/>
          <w:numId w:val="6"/>
        </w:numPr>
        <w:spacing w:line="250" w:lineRule="atLeast"/>
        <w:rPr>
          <w:rFonts w:ascii="Avenir Book" w:hAnsi="Avenir Book" w:eastAsia="Times New Roman" w:cs="Calibri"/>
          <w:color w:val="000000"/>
          <w:sz w:val="20"/>
          <w:szCs w:val="20"/>
        </w:rPr>
      </w:pPr>
      <w:r w:rsidRPr="521E7BFB" w:rsidR="15E1444E">
        <w:rPr>
          <w:rFonts w:ascii="Avenir Book" w:hAnsi="Avenir Book" w:eastAsia="Times New Roman" w:cs="Calibri"/>
          <w:color w:val="000000" w:themeColor="text1" w:themeTint="FF" w:themeShade="FF"/>
          <w:sz w:val="20"/>
          <w:szCs w:val="20"/>
        </w:rPr>
        <w:t xml:space="preserve">If your status changes, </w:t>
      </w:r>
      <w:r w:rsidRPr="521E7BFB" w:rsidR="02B3FCB3">
        <w:rPr>
          <w:rFonts w:ascii="Avenir Book" w:hAnsi="Avenir Book" w:eastAsia="Times New Roman" w:cs="Calibri"/>
          <w:color w:val="000000" w:themeColor="text1" w:themeTint="FF" w:themeShade="FF"/>
          <w:sz w:val="20"/>
          <w:szCs w:val="20"/>
        </w:rPr>
        <w:t>let operations know</w:t>
      </w:r>
      <w:r w:rsidRPr="521E7BFB" w:rsidR="15E1444E">
        <w:rPr>
          <w:rFonts w:ascii="Avenir Book" w:hAnsi="Avenir Book" w:eastAsia="Times New Roman" w:cs="Calibri"/>
          <w:color w:val="000000" w:themeColor="text1" w:themeTint="FF" w:themeShade="FF"/>
          <w:sz w:val="20"/>
          <w:szCs w:val="20"/>
        </w:rPr>
        <w:t xml:space="preserve"> ASAP.</w:t>
      </w:r>
    </w:p>
    <w:p w:rsidRPr="00344892" w:rsidR="00344892" w:rsidP="00344892" w:rsidRDefault="00344892" w14:paraId="60E1B35B" w14:textId="51D2C6DF">
      <w:pPr>
        <w:numPr>
          <w:ilvl w:val="2"/>
          <w:numId w:val="6"/>
        </w:numPr>
        <w:spacing w:line="250" w:lineRule="atLeast"/>
        <w:rPr>
          <w:rFonts w:ascii="Avenir Book" w:hAnsi="Avenir Book" w:eastAsia="Times New Roman" w:cs="Calibri"/>
          <w:color w:val="000000"/>
          <w:sz w:val="20"/>
          <w:szCs w:val="20"/>
        </w:rPr>
      </w:pPr>
      <w:r w:rsidRPr="521E7BFB" w:rsidR="15E1444E">
        <w:rPr>
          <w:rFonts w:ascii="Avenir Book" w:hAnsi="Avenir Book" w:eastAsia="Times New Roman" w:cs="Calibri"/>
          <w:color w:val="000000" w:themeColor="text1" w:themeTint="FF" w:themeShade="FF"/>
          <w:sz w:val="20"/>
          <w:szCs w:val="20"/>
        </w:rPr>
        <w:t xml:space="preserve">Do you </w:t>
      </w:r>
      <w:r w:rsidRPr="521E7BFB" w:rsidR="43A7787A">
        <w:rPr>
          <w:rFonts w:ascii="Avenir Book" w:hAnsi="Avenir Book" w:eastAsia="Times New Roman" w:cs="Calibri"/>
          <w:color w:val="000000" w:themeColor="text1" w:themeTint="FF" w:themeShade="FF"/>
          <w:sz w:val="20"/>
          <w:szCs w:val="20"/>
        </w:rPr>
        <w:t xml:space="preserve">respond </w:t>
      </w:r>
      <w:r w:rsidRPr="521E7BFB" w:rsidR="15E1444E">
        <w:rPr>
          <w:rFonts w:ascii="Avenir Book" w:hAnsi="Avenir Book" w:eastAsia="Times New Roman" w:cs="Calibri"/>
          <w:color w:val="000000" w:themeColor="text1" w:themeTint="FF" w:themeShade="FF"/>
          <w:sz w:val="20"/>
          <w:szCs w:val="20"/>
        </w:rPr>
        <w:t xml:space="preserve">“no” versus just ignore events you are unable to </w:t>
      </w:r>
      <w:r w:rsidRPr="521E7BFB" w:rsidR="15E1444E">
        <w:rPr>
          <w:rFonts w:ascii="Avenir Book" w:hAnsi="Avenir Book" w:eastAsia="Times New Roman" w:cs="Calibri"/>
          <w:color w:val="000000" w:themeColor="text1" w:themeTint="FF" w:themeShade="FF"/>
          <w:sz w:val="20"/>
          <w:szCs w:val="20"/>
        </w:rPr>
        <w:t>work</w:t>
      </w:r>
      <w:r w:rsidRPr="521E7BFB" w:rsidR="15E1444E">
        <w:rPr>
          <w:rFonts w:ascii="Avenir Book" w:hAnsi="Avenir Book" w:eastAsia="Times New Roman" w:cs="Calibri"/>
          <w:color w:val="000000" w:themeColor="text1" w:themeTint="FF" w:themeShade="FF"/>
          <w:sz w:val="20"/>
          <w:szCs w:val="20"/>
        </w:rPr>
        <w:t>?</w:t>
      </w:r>
    </w:p>
    <w:p w:rsidRPr="00344892" w:rsidR="00344892" w:rsidP="00344892" w:rsidRDefault="00344892" w14:paraId="4DAA840C" w14:textId="526A7913">
      <w:pPr>
        <w:numPr>
          <w:ilvl w:val="3"/>
          <w:numId w:val="6"/>
        </w:numPr>
        <w:spacing w:line="250" w:lineRule="atLeast"/>
        <w:rPr>
          <w:rFonts w:ascii="Avenir Book" w:hAnsi="Avenir Book" w:eastAsia="Times New Roman" w:cs="Calibri"/>
          <w:color w:val="000000"/>
          <w:sz w:val="20"/>
          <w:szCs w:val="20"/>
        </w:rPr>
      </w:pPr>
      <w:r w:rsidRPr="521E7BFB" w:rsidR="532EAFB6">
        <w:rPr>
          <w:rFonts w:ascii="Avenir Book" w:hAnsi="Avenir Book" w:eastAsia="Times New Roman" w:cs="Calibri"/>
          <w:color w:val="000000" w:themeColor="text1" w:themeTint="FF" w:themeShade="FF"/>
          <w:sz w:val="20"/>
          <w:szCs w:val="20"/>
        </w:rPr>
        <w:t>Respond</w:t>
      </w:r>
      <w:r w:rsidRPr="521E7BFB" w:rsidR="15E1444E">
        <w:rPr>
          <w:rFonts w:ascii="Avenir Book" w:hAnsi="Avenir Book" w:eastAsia="Times New Roman" w:cs="Calibri"/>
          <w:color w:val="000000" w:themeColor="text1" w:themeTint="FF" w:themeShade="FF"/>
          <w:sz w:val="20"/>
          <w:szCs w:val="20"/>
        </w:rPr>
        <w:t xml:space="preserve">ing “NO” helps us know you are unavailable.  Just ignoring the invite makes it </w:t>
      </w:r>
      <w:r w:rsidRPr="521E7BFB" w:rsidR="15E1444E">
        <w:rPr>
          <w:rFonts w:ascii="Avenir Book" w:hAnsi="Avenir Book" w:eastAsia="Times New Roman" w:cs="Calibri"/>
          <w:color w:val="000000" w:themeColor="text1" w:themeTint="FF" w:themeShade="FF"/>
          <w:sz w:val="20"/>
          <w:szCs w:val="20"/>
        </w:rPr>
        <w:t>unclear on</w:t>
      </w:r>
      <w:r w:rsidRPr="521E7BFB" w:rsidR="15E1444E">
        <w:rPr>
          <w:rFonts w:ascii="Avenir Book" w:hAnsi="Avenir Book" w:eastAsia="Times New Roman" w:cs="Calibri"/>
          <w:color w:val="000000" w:themeColor="text1" w:themeTint="FF" w:themeShade="FF"/>
          <w:sz w:val="20"/>
          <w:szCs w:val="20"/>
        </w:rPr>
        <w:t xml:space="preserve"> whether you are not </w:t>
      </w:r>
      <w:r w:rsidRPr="521E7BFB" w:rsidR="15E1444E">
        <w:rPr>
          <w:rFonts w:ascii="Avenir Book" w:hAnsi="Avenir Book" w:eastAsia="Times New Roman" w:cs="Calibri"/>
          <w:color w:val="000000" w:themeColor="text1" w:themeTint="FF" w:themeShade="FF"/>
          <w:sz w:val="20"/>
          <w:szCs w:val="20"/>
        </w:rPr>
        <w:t>available, or</w:t>
      </w:r>
      <w:r w:rsidRPr="521E7BFB" w:rsidR="15E1444E">
        <w:rPr>
          <w:rFonts w:ascii="Avenir Book" w:hAnsi="Avenir Book" w:eastAsia="Times New Roman" w:cs="Calibri"/>
          <w:color w:val="000000" w:themeColor="text1" w:themeTint="FF" w:themeShade="FF"/>
          <w:sz w:val="20"/>
          <w:szCs w:val="20"/>
        </w:rPr>
        <w:t xml:space="preserve"> just </w:t>
      </w:r>
      <w:r w:rsidRPr="521E7BFB" w:rsidR="15E1444E">
        <w:rPr>
          <w:rFonts w:ascii="Avenir Book" w:hAnsi="Avenir Book" w:eastAsia="Times New Roman" w:cs="Calibri"/>
          <w:color w:val="000000" w:themeColor="text1" w:themeTint="FF" w:themeShade="FF"/>
          <w:sz w:val="20"/>
          <w:szCs w:val="20"/>
        </w:rPr>
        <w:t>haven’t</w:t>
      </w:r>
      <w:r w:rsidRPr="521E7BFB" w:rsidR="15E1444E">
        <w:rPr>
          <w:rFonts w:ascii="Avenir Book" w:hAnsi="Avenir Book" w:eastAsia="Times New Roman" w:cs="Calibri"/>
          <w:color w:val="000000" w:themeColor="text1" w:themeTint="FF" w:themeShade="FF"/>
          <w:sz w:val="20"/>
          <w:szCs w:val="20"/>
        </w:rPr>
        <w:t xml:space="preserve"> responded yet.</w:t>
      </w:r>
    </w:p>
    <w:p w:rsidRPr="00344892" w:rsidR="00344892" w:rsidP="00344892" w:rsidRDefault="00344892" w14:paraId="21989FF8" w14:textId="7B2D3780">
      <w:pPr>
        <w:numPr>
          <w:ilvl w:val="2"/>
          <w:numId w:val="6"/>
        </w:numPr>
        <w:spacing w:line="250" w:lineRule="atLeast"/>
        <w:rPr>
          <w:rFonts w:ascii="Avenir Book" w:hAnsi="Avenir Book" w:eastAsia="Times New Roman" w:cs="Calibri"/>
          <w:color w:val="000000"/>
          <w:sz w:val="20"/>
          <w:szCs w:val="20"/>
        </w:rPr>
      </w:pPr>
      <w:r w:rsidRPr="521E7BFB" w:rsidR="15E1444E">
        <w:rPr>
          <w:rFonts w:ascii="Avenir Book" w:hAnsi="Avenir Book" w:eastAsia="Times New Roman" w:cs="Calibri"/>
          <w:color w:val="000000" w:themeColor="text1" w:themeTint="FF" w:themeShade="FF"/>
          <w:sz w:val="20"/>
          <w:szCs w:val="20"/>
        </w:rPr>
        <w:t xml:space="preserve">Do you </w:t>
      </w:r>
      <w:r w:rsidRPr="521E7BFB" w:rsidR="15E1444E">
        <w:rPr>
          <w:rFonts w:ascii="Avenir Book" w:hAnsi="Avenir Book" w:eastAsia="Times New Roman" w:cs="Calibri"/>
          <w:color w:val="000000" w:themeColor="text1" w:themeTint="FF" w:themeShade="FF"/>
          <w:sz w:val="20"/>
          <w:szCs w:val="20"/>
        </w:rPr>
        <w:t>frequently</w:t>
      </w:r>
      <w:r w:rsidRPr="521E7BFB" w:rsidR="15E1444E">
        <w:rPr>
          <w:rFonts w:ascii="Avenir Book" w:hAnsi="Avenir Book" w:eastAsia="Times New Roman" w:cs="Calibri"/>
          <w:color w:val="000000" w:themeColor="text1" w:themeTint="FF" w:themeShade="FF"/>
          <w:sz w:val="20"/>
          <w:szCs w:val="20"/>
        </w:rPr>
        <w:t xml:space="preserve"> accept dates, then </w:t>
      </w:r>
      <w:r w:rsidRPr="521E7BFB" w:rsidR="3EE333BB">
        <w:rPr>
          <w:rFonts w:ascii="Avenir Book" w:hAnsi="Avenir Book" w:eastAsia="Times New Roman" w:cs="Calibri"/>
          <w:color w:val="000000" w:themeColor="text1" w:themeTint="FF" w:themeShade="FF"/>
          <w:sz w:val="20"/>
          <w:szCs w:val="20"/>
        </w:rPr>
        <w:t xml:space="preserve">drop out closer to </w:t>
      </w:r>
      <w:r w:rsidRPr="521E7BFB" w:rsidR="15E1444E">
        <w:rPr>
          <w:rFonts w:ascii="Avenir Book" w:hAnsi="Avenir Book" w:eastAsia="Times New Roman" w:cs="Calibri"/>
          <w:color w:val="000000" w:themeColor="text1" w:themeTint="FF" w:themeShade="FF"/>
          <w:sz w:val="20"/>
          <w:szCs w:val="20"/>
        </w:rPr>
        <w:t>the event?</w:t>
      </w:r>
    </w:p>
    <w:p w:rsidR="15E1444E" w:rsidP="521E7BFB" w:rsidRDefault="15E1444E" w14:paraId="5E14CAED" w14:textId="6B9C02A4">
      <w:pPr>
        <w:numPr>
          <w:ilvl w:val="3"/>
          <w:numId w:val="6"/>
        </w:numPr>
        <w:spacing w:line="250" w:lineRule="atLeast"/>
        <w:rPr>
          <w:rFonts w:ascii="Avenir Book" w:hAnsi="Avenir Book" w:eastAsia="Times New Roman" w:cs="Calibri"/>
          <w:color w:val="000000" w:themeColor="text1" w:themeTint="FF" w:themeShade="FF"/>
          <w:sz w:val="20"/>
          <w:szCs w:val="20"/>
        </w:rPr>
      </w:pPr>
      <w:r w:rsidRPr="521E7BFB" w:rsidR="15E1444E">
        <w:rPr>
          <w:rFonts w:ascii="Avenir Book" w:hAnsi="Avenir Book" w:eastAsia="Times New Roman" w:cs="Calibri"/>
          <w:color w:val="000000" w:themeColor="text1" w:themeTint="FF" w:themeShade="FF"/>
          <w:sz w:val="20"/>
          <w:szCs w:val="20"/>
        </w:rPr>
        <w:t xml:space="preserve">This can block other dealers from being able to sign up, and when you </w:t>
      </w:r>
      <w:r w:rsidRPr="521E7BFB" w:rsidR="423F0ED7">
        <w:rPr>
          <w:rFonts w:ascii="Avenir Book" w:hAnsi="Avenir Book" w:eastAsia="Times New Roman" w:cs="Calibri"/>
          <w:color w:val="000000" w:themeColor="text1" w:themeTint="FF" w:themeShade="FF"/>
          <w:sz w:val="20"/>
          <w:szCs w:val="20"/>
        </w:rPr>
        <w:t>drop the event</w:t>
      </w:r>
      <w:r w:rsidRPr="521E7BFB" w:rsidR="15E1444E">
        <w:rPr>
          <w:rFonts w:ascii="Avenir Book" w:hAnsi="Avenir Book" w:eastAsia="Times New Roman" w:cs="Calibri"/>
          <w:color w:val="000000" w:themeColor="text1" w:themeTint="FF" w:themeShade="FF"/>
          <w:sz w:val="20"/>
          <w:szCs w:val="20"/>
        </w:rPr>
        <w:t xml:space="preserve">, it </w:t>
      </w:r>
      <w:r w:rsidRPr="521E7BFB" w:rsidR="15E1444E">
        <w:rPr>
          <w:rFonts w:ascii="Avenir Book" w:hAnsi="Avenir Book" w:eastAsia="Times New Roman" w:cs="Calibri"/>
          <w:color w:val="000000" w:themeColor="text1" w:themeTint="FF" w:themeShade="FF"/>
          <w:sz w:val="20"/>
          <w:szCs w:val="20"/>
        </w:rPr>
        <w:t>leave</w:t>
      </w:r>
      <w:r w:rsidRPr="521E7BFB" w:rsidR="15E1444E">
        <w:rPr>
          <w:rFonts w:ascii="Avenir Book" w:hAnsi="Avenir Book" w:eastAsia="Times New Roman" w:cs="Calibri"/>
          <w:color w:val="000000" w:themeColor="text1" w:themeTint="FF" w:themeShade="FF"/>
          <w:sz w:val="20"/>
          <w:szCs w:val="20"/>
        </w:rPr>
        <w:t xml:space="preserve"> us short a dealer, which is </w:t>
      </w:r>
      <w:r w:rsidRPr="521E7BFB" w:rsidR="15E1444E">
        <w:rPr>
          <w:rFonts w:ascii="Avenir Book" w:hAnsi="Avenir Book" w:eastAsia="Times New Roman" w:cs="Calibri"/>
          <w:color w:val="000000" w:themeColor="text1" w:themeTint="FF" w:themeShade="FF"/>
          <w:sz w:val="20"/>
          <w:szCs w:val="20"/>
        </w:rPr>
        <w:t>very bad</w:t>
      </w:r>
      <w:r w:rsidRPr="521E7BFB" w:rsidR="15E1444E">
        <w:rPr>
          <w:rFonts w:ascii="Avenir Book" w:hAnsi="Avenir Book" w:eastAsia="Times New Roman" w:cs="Calibri"/>
          <w:color w:val="000000" w:themeColor="text1" w:themeTint="FF" w:themeShade="FF"/>
          <w:sz w:val="20"/>
          <w:szCs w:val="20"/>
        </w:rPr>
        <w:t xml:space="preserve"> for our business.  If you </w:t>
      </w:r>
      <w:r w:rsidRPr="521E7BFB" w:rsidR="2BC5760E">
        <w:rPr>
          <w:rFonts w:ascii="Avenir Book" w:hAnsi="Avenir Book" w:eastAsia="Times New Roman" w:cs="Calibri"/>
          <w:color w:val="000000" w:themeColor="text1" w:themeTint="FF" w:themeShade="FF"/>
          <w:sz w:val="20"/>
          <w:szCs w:val="20"/>
        </w:rPr>
        <w:t xml:space="preserve">need to drop out of an event less than 1 week out, CALL/TEXT ADMIN ASAP so they can find you a replacement. </w:t>
      </w:r>
    </w:p>
    <w:p w:rsidRPr="00344892" w:rsidR="00344892" w:rsidP="00344892" w:rsidRDefault="00344892" w14:paraId="16B81F80" w14:textId="77777777">
      <w:pPr>
        <w:numPr>
          <w:ilvl w:val="1"/>
          <w:numId w:val="6"/>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The frequency you accept work.</w:t>
      </w:r>
    </w:p>
    <w:p w:rsidRPr="00344892" w:rsidR="00344892" w:rsidP="00344892" w:rsidRDefault="00344892" w14:paraId="309D365C" w14:textId="77777777">
      <w:pPr>
        <w:numPr>
          <w:ilvl w:val="2"/>
          <w:numId w:val="6"/>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The more frequently you accept work, the more opportunities you will get.  If you rarely sign up for parties or are particularly selective in which parties you sign up for, you will receive invites less often.</w:t>
      </w:r>
    </w:p>
    <w:p w:rsidRPr="00344892" w:rsidR="00344892" w:rsidP="00344892" w:rsidRDefault="00344892" w14:paraId="1A3B3E7E" w14:textId="77777777">
      <w:pPr>
        <w:numPr>
          <w:ilvl w:val="2"/>
          <w:numId w:val="6"/>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The first two weekends of December are the most important dates of the year for Southeast Casino Parties.  Dealers that did not work most of those dates will not be invited to future events.</w:t>
      </w:r>
    </w:p>
    <w:p w:rsidRPr="00344892" w:rsidR="00344892" w:rsidP="00344892" w:rsidRDefault="00344892" w14:paraId="6DD91DCB" w14:textId="77777777">
      <w:pPr>
        <w:numPr>
          <w:ilvl w:val="1"/>
          <w:numId w:val="6"/>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Willingness to work a variety of games including other games like Craps, Poker or Roulette.</w:t>
      </w:r>
    </w:p>
    <w:p w:rsidRPr="00344892" w:rsidR="00344892" w:rsidP="00344892" w:rsidRDefault="00344892" w14:paraId="3D58F386" w14:textId="77777777">
      <w:pPr>
        <w:numPr>
          <w:ilvl w:val="2"/>
          <w:numId w:val="6"/>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The more games you know, the more utility you have as a dealer.  One-game dealers will receive fewer opportunities.</w:t>
      </w:r>
    </w:p>
    <w:p w:rsidRPr="00344892" w:rsidR="00344892" w:rsidP="00344892" w:rsidRDefault="00344892" w14:paraId="18834269" w14:textId="77777777">
      <w:pPr>
        <w:numPr>
          <w:ilvl w:val="2"/>
          <w:numId w:val="6"/>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Are you willing to be flexible on your table assignment?</w:t>
      </w:r>
    </w:p>
    <w:p w:rsidRPr="00344892" w:rsidR="00344892" w:rsidP="00344892" w:rsidRDefault="00344892" w14:paraId="7E976ABE" w14:textId="77777777">
      <w:pPr>
        <w:numPr>
          <w:ilvl w:val="1"/>
          <w:numId w:val="6"/>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Ability and willingness to follow the rules.</w:t>
      </w:r>
    </w:p>
    <w:p w:rsidRPr="00344892" w:rsidR="00344892" w:rsidP="00344892" w:rsidRDefault="00344892" w14:paraId="11E6E87F" w14:textId="77777777">
      <w:pPr>
        <w:numPr>
          <w:ilvl w:val="2"/>
          <w:numId w:val="6"/>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Do you enforce table limits until told “No Limit”?</w:t>
      </w:r>
    </w:p>
    <w:p w:rsidRPr="00344892" w:rsidR="00344892" w:rsidP="00344892" w:rsidRDefault="00344892" w14:paraId="62721226" w14:textId="77777777">
      <w:pPr>
        <w:numPr>
          <w:ilvl w:val="2"/>
          <w:numId w:val="6"/>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Do you excessively bend the rules to gain favor with the players?</w:t>
      </w:r>
    </w:p>
    <w:p w:rsidRPr="00344892" w:rsidR="00344892" w:rsidP="00344892" w:rsidRDefault="00344892" w14:paraId="4D2F169E" w14:textId="77777777">
      <w:pPr>
        <w:numPr>
          <w:ilvl w:val="2"/>
          <w:numId w:val="6"/>
        </w:numPr>
        <w:spacing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Are you able to calculate complex payouts?</w:t>
      </w:r>
    </w:p>
    <w:p w:rsidRPr="00344892" w:rsidR="00344892" w:rsidP="00344892" w:rsidRDefault="00344892" w14:paraId="2B75BD01" w14:textId="2AAB38ED">
      <w:pPr>
        <w:numPr>
          <w:ilvl w:val="1"/>
          <w:numId w:val="6"/>
        </w:numPr>
        <w:spacing w:after="320" w:line="250" w:lineRule="atLeast"/>
        <w:rPr>
          <w:rFonts w:ascii="Avenir Book" w:hAnsi="Avenir Book" w:eastAsia="Times New Roman" w:cs="Calibri"/>
          <w:color w:val="000000"/>
          <w:sz w:val="20"/>
          <w:szCs w:val="20"/>
        </w:rPr>
      </w:pPr>
      <w:r w:rsidRPr="00344892">
        <w:rPr>
          <w:rFonts w:ascii="Avenir Book" w:hAnsi="Avenir Book" w:eastAsia="Times New Roman" w:cs="Calibri"/>
          <w:color w:val="000000"/>
          <w:sz w:val="20"/>
          <w:szCs w:val="20"/>
        </w:rPr>
        <w:t>Your attitude.   We only want friendly, polite, and professional dealers that enjoy dealing.  If you don’t want to be here; don’t sign up.</w:t>
      </w:r>
    </w:p>
    <w:p w:rsidRPr="00654F5C" w:rsidR="00654F5C" w:rsidP="00654F5C" w:rsidRDefault="005E658E" w14:paraId="7A3B5520" w14:textId="40DC56BE">
      <w:pPr>
        <w:spacing w:after="200" w:line="450" w:lineRule="atLeast"/>
        <w:outlineLvl w:val="0"/>
        <w:rPr>
          <w:rFonts w:ascii="Avenir Book" w:hAnsi="Avenir Book" w:cs="Calibri Light"/>
          <w:color w:val="0070C0"/>
          <w:kern w:val="36"/>
          <w:sz w:val="28"/>
          <w:szCs w:val="28"/>
        </w:rPr>
      </w:pPr>
      <w:r>
        <w:rPr>
          <w:rFonts w:ascii="Avenir Book" w:hAnsi="Avenir Book" w:cs="Calibri Light"/>
          <w:color w:val="0070C0"/>
          <w:kern w:val="36"/>
          <w:sz w:val="28"/>
          <w:szCs w:val="28"/>
        </w:rPr>
        <w:t xml:space="preserve">VIII. </w:t>
      </w:r>
      <w:r w:rsidR="00654F5C">
        <w:rPr>
          <w:rFonts w:ascii="Avenir Book" w:hAnsi="Avenir Book" w:cs="Calibri Light"/>
          <w:color w:val="0070C0"/>
          <w:kern w:val="36"/>
          <w:sz w:val="28"/>
          <w:szCs w:val="28"/>
        </w:rPr>
        <w:t>Scheduling</w:t>
      </w:r>
    </w:p>
    <w:p w:rsidRPr="00344892" w:rsidR="00344892" w:rsidP="00344892" w:rsidRDefault="00344892" w14:paraId="6AC54D33" w14:textId="6148CA0F">
      <w:pPr>
        <w:numPr>
          <w:ilvl w:val="0"/>
          <w:numId w:val="7"/>
        </w:numPr>
        <w:spacing w:line="250" w:lineRule="atLeast"/>
        <w:rPr>
          <w:rFonts w:ascii="Avenir Book" w:hAnsi="Avenir Book" w:eastAsia="Times New Roman" w:cs="Calibri"/>
          <w:color w:val="0070C0"/>
          <w:sz w:val="20"/>
          <w:szCs w:val="20"/>
        </w:rPr>
      </w:pPr>
      <w:r w:rsidRPr="521E7BFB" w:rsidR="15E1444E">
        <w:rPr>
          <w:rFonts w:ascii="Avenir Book" w:hAnsi="Avenir Book" w:eastAsia="Times New Roman" w:cs="Calibri"/>
          <w:color w:val="000000" w:themeColor="text1" w:themeTint="FF" w:themeShade="FF"/>
          <w:sz w:val="20"/>
          <w:szCs w:val="20"/>
        </w:rPr>
        <w:t>Southeast Casino Parties uses the booking tool</w:t>
      </w:r>
      <w:r w:rsidRPr="521E7BFB" w:rsidR="3F343BEE">
        <w:rPr>
          <w:rFonts w:ascii="Avenir Book" w:hAnsi="Avenir Book" w:eastAsia="Times New Roman" w:cs="Calibri"/>
          <w:color w:val="000000" w:themeColor="text1" w:themeTint="FF" w:themeShade="FF"/>
          <w:sz w:val="20"/>
          <w:szCs w:val="20"/>
        </w:rPr>
        <w:t xml:space="preserve"> </w:t>
      </w:r>
      <w:r w:rsidRPr="521E7BFB" w:rsidR="3F343BEE">
        <w:rPr>
          <w:rFonts w:ascii="Avenir Book" w:hAnsi="Avenir Book" w:eastAsia="Times New Roman" w:cs="Calibri"/>
          <w:i w:val="1"/>
          <w:iCs w:val="1"/>
          <w:color w:val="000000" w:themeColor="text1" w:themeTint="FF" w:themeShade="FF"/>
          <w:sz w:val="20"/>
          <w:szCs w:val="20"/>
        </w:rPr>
        <w:t>Nowsta</w:t>
      </w:r>
      <w:r w:rsidRPr="521E7BFB" w:rsidR="15E1444E">
        <w:rPr>
          <w:rFonts w:ascii="Avenir Book" w:hAnsi="Avenir Book" w:eastAsia="Times New Roman" w:cs="Calibri"/>
          <w:b w:val="1"/>
          <w:bCs w:val="1"/>
          <w:i w:val="1"/>
          <w:iCs w:val="1"/>
          <w:color w:val="C00000"/>
          <w:sz w:val="20"/>
          <w:szCs w:val="20"/>
        </w:rPr>
        <w:t> </w:t>
      </w:r>
      <w:r w:rsidRPr="521E7BFB" w:rsidR="15E1444E">
        <w:rPr>
          <w:rFonts w:ascii="Avenir Book" w:hAnsi="Avenir Book" w:eastAsia="Times New Roman" w:cs="Calibri"/>
          <w:color w:val="000000" w:themeColor="text1" w:themeTint="FF" w:themeShade="FF"/>
          <w:sz w:val="20"/>
          <w:szCs w:val="20"/>
        </w:rPr>
        <w:t xml:space="preserve">to notify dealers of work opportunities.  You will receive an email with a link to create your account.  For each event, you will receive an email with </w:t>
      </w:r>
      <w:r w:rsidRPr="521E7BFB" w:rsidR="15E1444E">
        <w:rPr>
          <w:rFonts w:ascii="Avenir Book" w:hAnsi="Avenir Book" w:eastAsia="Times New Roman" w:cs="Calibri"/>
          <w:color w:val="000000" w:themeColor="text1" w:themeTint="FF" w:themeShade="FF"/>
          <w:sz w:val="20"/>
          <w:szCs w:val="20"/>
        </w:rPr>
        <w:t>an option</w:t>
      </w:r>
      <w:r w:rsidRPr="521E7BFB" w:rsidR="15E1444E">
        <w:rPr>
          <w:rFonts w:ascii="Avenir Book" w:hAnsi="Avenir Book" w:eastAsia="Times New Roman" w:cs="Calibri"/>
          <w:color w:val="000000" w:themeColor="text1" w:themeTint="FF" w:themeShade="FF"/>
          <w:sz w:val="20"/>
          <w:szCs w:val="20"/>
        </w:rPr>
        <w:t xml:space="preserve"> to reply “yes” or “no” for an event.  The dashboard has a list of upcoming events you are invited to </w:t>
      </w:r>
      <w:r w:rsidRPr="521E7BFB" w:rsidR="15E1444E">
        <w:rPr>
          <w:rFonts w:ascii="Avenir Book" w:hAnsi="Avenir Book" w:eastAsia="Times New Roman" w:cs="Calibri"/>
          <w:color w:val="000000" w:themeColor="text1" w:themeTint="FF" w:themeShade="FF"/>
          <w:sz w:val="20"/>
          <w:szCs w:val="20"/>
        </w:rPr>
        <w:t>work</w:t>
      </w:r>
      <w:r w:rsidRPr="521E7BFB" w:rsidR="15E1444E">
        <w:rPr>
          <w:rFonts w:ascii="Avenir Book" w:hAnsi="Avenir Book" w:eastAsia="Times New Roman" w:cs="Calibri"/>
          <w:color w:val="000000" w:themeColor="text1" w:themeTint="FF" w:themeShade="FF"/>
          <w:sz w:val="20"/>
          <w:szCs w:val="20"/>
        </w:rPr>
        <w:t xml:space="preserve"> and shows your current </w:t>
      </w:r>
      <w:r w:rsidRPr="521E7BFB" w:rsidR="205F28B0">
        <w:rPr>
          <w:rFonts w:ascii="Avenir Book" w:hAnsi="Avenir Book" w:eastAsia="Times New Roman" w:cs="Calibri"/>
          <w:color w:val="000000" w:themeColor="text1" w:themeTint="FF" w:themeShade="FF"/>
          <w:sz w:val="20"/>
          <w:szCs w:val="20"/>
        </w:rPr>
        <w:t xml:space="preserve">event </w:t>
      </w:r>
      <w:r w:rsidRPr="521E7BFB" w:rsidR="15E1444E">
        <w:rPr>
          <w:rFonts w:ascii="Avenir Book" w:hAnsi="Avenir Book" w:eastAsia="Times New Roman" w:cs="Calibri"/>
          <w:color w:val="000000" w:themeColor="text1" w:themeTint="FF" w:themeShade="FF"/>
          <w:sz w:val="20"/>
          <w:szCs w:val="20"/>
        </w:rPr>
        <w:t>status. You must have an email address you check regularly.  </w:t>
      </w:r>
      <w:r w:rsidRPr="521E7BFB" w:rsidR="15E1444E">
        <w:rPr>
          <w:rFonts w:ascii="Avenir Book" w:hAnsi="Avenir Book" w:eastAsia="Times New Roman" w:cs="Calibri"/>
          <w:color w:val="0070C0"/>
          <w:sz w:val="20"/>
          <w:szCs w:val="20"/>
        </w:rPr>
        <w:t>You must reply Yes or No</w:t>
      </w:r>
      <w:r w:rsidRPr="521E7BFB" w:rsidR="15E1444E">
        <w:rPr>
          <w:rFonts w:ascii="Avenir Book" w:hAnsi="Avenir Book" w:eastAsia="Times New Roman" w:cs="Calibri"/>
          <w:color w:val="0070C0"/>
          <w:sz w:val="20"/>
          <w:szCs w:val="20"/>
        </w:rPr>
        <w:t>.  If</w:t>
      </w:r>
      <w:r w:rsidRPr="521E7BFB" w:rsidR="15E1444E">
        <w:rPr>
          <w:rFonts w:ascii="Avenir Book" w:hAnsi="Avenir Book" w:eastAsia="Times New Roman" w:cs="Calibri"/>
          <w:color w:val="0070C0"/>
          <w:sz w:val="20"/>
          <w:szCs w:val="20"/>
        </w:rPr>
        <w:t xml:space="preserve"> you cannot or </w:t>
      </w:r>
      <w:r w:rsidRPr="521E7BFB" w:rsidR="15E1444E">
        <w:rPr>
          <w:rFonts w:ascii="Avenir Book" w:hAnsi="Avenir Book" w:eastAsia="Times New Roman" w:cs="Calibri"/>
          <w:color w:val="0070C0"/>
          <w:sz w:val="20"/>
          <w:szCs w:val="20"/>
        </w:rPr>
        <w:t>don’t</w:t>
      </w:r>
      <w:r w:rsidRPr="521E7BFB" w:rsidR="15E1444E">
        <w:rPr>
          <w:rFonts w:ascii="Avenir Book" w:hAnsi="Avenir Book" w:eastAsia="Times New Roman" w:cs="Calibri"/>
          <w:color w:val="0070C0"/>
          <w:sz w:val="20"/>
          <w:szCs w:val="20"/>
        </w:rPr>
        <w:t xml:space="preserve"> want to </w:t>
      </w:r>
      <w:r w:rsidRPr="521E7BFB" w:rsidR="15E1444E">
        <w:rPr>
          <w:rFonts w:ascii="Avenir Book" w:hAnsi="Avenir Book" w:eastAsia="Times New Roman" w:cs="Calibri"/>
          <w:color w:val="0070C0"/>
          <w:sz w:val="20"/>
          <w:szCs w:val="20"/>
        </w:rPr>
        <w:t>work</w:t>
      </w:r>
      <w:r w:rsidRPr="521E7BFB" w:rsidR="15E1444E">
        <w:rPr>
          <w:rFonts w:ascii="Avenir Book" w:hAnsi="Avenir Book" w:eastAsia="Times New Roman" w:cs="Calibri"/>
          <w:color w:val="0070C0"/>
          <w:sz w:val="20"/>
          <w:szCs w:val="20"/>
        </w:rPr>
        <w:t xml:space="preserve"> an event, be sure to </w:t>
      </w:r>
      <w:r w:rsidRPr="521E7BFB" w:rsidR="15E1444E">
        <w:rPr>
          <w:rFonts w:ascii="Avenir Book" w:hAnsi="Avenir Book" w:eastAsia="Times New Roman" w:cs="Calibri"/>
          <w:color w:val="0070C0"/>
          <w:sz w:val="20"/>
          <w:szCs w:val="20"/>
        </w:rPr>
        <w:t>indicate</w:t>
      </w:r>
      <w:r w:rsidRPr="521E7BFB" w:rsidR="15E1444E">
        <w:rPr>
          <w:rFonts w:ascii="Avenir Book" w:hAnsi="Avenir Book" w:eastAsia="Times New Roman" w:cs="Calibri"/>
          <w:color w:val="0070C0"/>
          <w:sz w:val="20"/>
          <w:szCs w:val="20"/>
        </w:rPr>
        <w:t xml:space="preserve"> a “No</w:t>
      </w:r>
      <w:r w:rsidRPr="521E7BFB" w:rsidR="15E1444E">
        <w:rPr>
          <w:rFonts w:ascii="Avenir Book" w:hAnsi="Avenir Book" w:eastAsia="Times New Roman" w:cs="Calibri"/>
          <w:color w:val="0070C0"/>
          <w:sz w:val="20"/>
          <w:szCs w:val="20"/>
        </w:rPr>
        <w:t>”.</w:t>
      </w:r>
    </w:p>
    <w:p w:rsidRPr="005E658E" w:rsidR="002B4962" w:rsidP="00344892" w:rsidRDefault="00344892" w14:paraId="2FDEB474" w14:textId="75AE1A7D">
      <w:pPr>
        <w:numPr>
          <w:ilvl w:val="0"/>
          <w:numId w:val="7"/>
        </w:numPr>
        <w:spacing w:after="320" w:line="250" w:lineRule="atLeast"/>
        <w:rPr>
          <w:rFonts w:ascii="Avenir Book" w:hAnsi="Avenir Book" w:eastAsia="Times New Roman" w:cs="Calibri"/>
          <w:color w:val="000000"/>
          <w:sz w:val="20"/>
          <w:szCs w:val="20"/>
        </w:rPr>
      </w:pPr>
      <w:r w:rsidRPr="521E7BFB" w:rsidR="15E1444E">
        <w:rPr>
          <w:rFonts w:ascii="Avenir Book" w:hAnsi="Avenir Book" w:eastAsia="Times New Roman" w:cs="Calibri"/>
          <w:color w:val="000000" w:themeColor="text1" w:themeTint="FF" w:themeShade="FF"/>
          <w:sz w:val="20"/>
          <w:szCs w:val="20"/>
        </w:rPr>
        <w:t xml:space="preserve">Keep in </w:t>
      </w:r>
      <w:r w:rsidRPr="521E7BFB" w:rsidR="15E1444E">
        <w:rPr>
          <w:rFonts w:ascii="Avenir Book" w:hAnsi="Avenir Book" w:eastAsia="Times New Roman" w:cs="Calibri"/>
          <w:color w:val="000000" w:themeColor="text1" w:themeTint="FF" w:themeShade="FF"/>
          <w:sz w:val="20"/>
          <w:szCs w:val="20"/>
        </w:rPr>
        <w:t>mind,</w:t>
      </w:r>
      <w:r w:rsidRPr="521E7BFB" w:rsidR="15E1444E">
        <w:rPr>
          <w:rFonts w:ascii="Avenir Book" w:hAnsi="Avenir Book" w:eastAsia="Times New Roman" w:cs="Calibri"/>
          <w:color w:val="000000" w:themeColor="text1" w:themeTint="FF" w:themeShade="FF"/>
          <w:sz w:val="20"/>
          <w:szCs w:val="20"/>
        </w:rPr>
        <w:t xml:space="preserve"> emails may not have the latest information.  ALWAYS visit the event on </w:t>
      </w:r>
      <w:r w:rsidRPr="521E7BFB" w:rsidR="15A95349">
        <w:rPr>
          <w:rFonts w:ascii="Avenir Book" w:hAnsi="Avenir Book" w:eastAsia="Times New Roman" w:cs="Calibri"/>
          <w:color w:val="000000" w:themeColor="text1" w:themeTint="FF" w:themeShade="FF"/>
          <w:sz w:val="20"/>
          <w:szCs w:val="20"/>
        </w:rPr>
        <w:t>Nowsta</w:t>
      </w:r>
      <w:r w:rsidRPr="521E7BFB" w:rsidR="15E1444E">
        <w:rPr>
          <w:rFonts w:ascii="Avenir Book" w:hAnsi="Avenir Book" w:eastAsia="Times New Roman" w:cs="Calibri"/>
          <w:color w:val="000000" w:themeColor="text1" w:themeTint="FF" w:themeShade="FF"/>
          <w:sz w:val="20"/>
          <w:szCs w:val="20"/>
        </w:rPr>
        <w:t xml:space="preserve"> for the latest information</w:t>
      </w:r>
      <w:r w:rsidRPr="521E7BFB" w:rsidR="15E1444E">
        <w:rPr>
          <w:rFonts w:ascii="Avenir Book" w:hAnsi="Avenir Book" w:eastAsia="Times New Roman" w:cs="Calibri"/>
          <w:i w:val="1"/>
          <w:iCs w:val="1"/>
          <w:color w:val="000000" w:themeColor="text1" w:themeTint="FF" w:themeShade="FF"/>
          <w:sz w:val="20"/>
          <w:szCs w:val="20"/>
        </w:rPr>
        <w:t xml:space="preserve">.  Check the site before leaving for an event for any last-minute updates which might include </w:t>
      </w:r>
      <w:r w:rsidRPr="521E7BFB" w:rsidR="15E1444E">
        <w:rPr>
          <w:rFonts w:ascii="Avenir Book" w:hAnsi="Avenir Book" w:eastAsia="Times New Roman" w:cs="Calibri"/>
          <w:i w:val="1"/>
          <w:iCs w:val="1"/>
          <w:color w:val="000000" w:themeColor="text1" w:themeTint="FF" w:themeShade="FF"/>
          <w:sz w:val="20"/>
          <w:szCs w:val="20"/>
        </w:rPr>
        <w:t>important information</w:t>
      </w:r>
      <w:r w:rsidRPr="521E7BFB" w:rsidR="15E1444E">
        <w:rPr>
          <w:rFonts w:ascii="Avenir Book" w:hAnsi="Avenir Book" w:eastAsia="Times New Roman" w:cs="Calibri"/>
          <w:i w:val="1"/>
          <w:iCs w:val="1"/>
          <w:color w:val="000000" w:themeColor="text1" w:themeTint="FF" w:themeShade="FF"/>
          <w:sz w:val="20"/>
          <w:szCs w:val="20"/>
        </w:rPr>
        <w:t>.</w:t>
      </w:r>
    </w:p>
    <w:sectPr w:rsidRPr="005E658E" w:rsidR="002B496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C2A62"/>
    <w:multiLevelType w:val="multilevel"/>
    <w:tmpl w:val="4D1A75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9233187"/>
    <w:multiLevelType w:val="multilevel"/>
    <w:tmpl w:val="8EEC78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64461C2"/>
    <w:multiLevelType w:val="multilevel"/>
    <w:tmpl w:val="3880F6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61B21ED"/>
    <w:multiLevelType w:val="multilevel"/>
    <w:tmpl w:val="5498DAF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66C56AC0"/>
    <w:multiLevelType w:val="multilevel"/>
    <w:tmpl w:val="FBD0E300"/>
    <w:lvl w:ilvl="0">
      <w:start w:val="1"/>
      <w:numFmt w:val="bullet"/>
      <w:lvlText w:val=""/>
      <w:lvlJc w:val="left"/>
      <w:pPr>
        <w:tabs>
          <w:tab w:val="num" w:pos="720"/>
        </w:tabs>
        <w:ind w:left="720" w:hanging="360"/>
      </w:pPr>
      <w:rPr>
        <w:rFonts w:hint="default" w:ascii="Symbol" w:hAnsi="Symbol"/>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70924F1C"/>
    <w:multiLevelType w:val="multilevel"/>
    <w:tmpl w:val="70CEF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A502B07"/>
    <w:multiLevelType w:val="multilevel"/>
    <w:tmpl w:val="E5C08F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7C923867"/>
    <w:multiLevelType w:val="hybridMultilevel"/>
    <w:tmpl w:val="0114C8BE"/>
    <w:lvl w:ilvl="0" w:tplc="BC98A0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4762915">
    <w:abstractNumId w:val="5"/>
  </w:num>
  <w:num w:numId="2" w16cid:durableId="322395396">
    <w:abstractNumId w:val="1"/>
  </w:num>
  <w:num w:numId="3" w16cid:durableId="861941081">
    <w:abstractNumId w:val="6"/>
  </w:num>
  <w:num w:numId="4" w16cid:durableId="1870684993">
    <w:abstractNumId w:val="4"/>
  </w:num>
  <w:num w:numId="5" w16cid:durableId="2076122567">
    <w:abstractNumId w:val="0"/>
  </w:num>
  <w:num w:numId="6" w16cid:durableId="578633584">
    <w:abstractNumId w:val="3"/>
  </w:num>
  <w:num w:numId="7" w16cid:durableId="1808357026">
    <w:abstractNumId w:val="2"/>
  </w:num>
  <w:num w:numId="8" w16cid:durableId="1268923868">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92"/>
    <w:rsid w:val="002B4962"/>
    <w:rsid w:val="00344892"/>
    <w:rsid w:val="00557DF3"/>
    <w:rsid w:val="005E658E"/>
    <w:rsid w:val="00633EAC"/>
    <w:rsid w:val="00654F5C"/>
    <w:rsid w:val="00B06E27"/>
    <w:rsid w:val="00CA654A"/>
    <w:rsid w:val="00CA74E7"/>
    <w:rsid w:val="00F13976"/>
    <w:rsid w:val="015648A4"/>
    <w:rsid w:val="02B3FCB3"/>
    <w:rsid w:val="15A95349"/>
    <w:rsid w:val="15E1444E"/>
    <w:rsid w:val="1620B52A"/>
    <w:rsid w:val="1693CC46"/>
    <w:rsid w:val="1985FCBA"/>
    <w:rsid w:val="1B73F28F"/>
    <w:rsid w:val="1C574803"/>
    <w:rsid w:val="205F28B0"/>
    <w:rsid w:val="23570A62"/>
    <w:rsid w:val="24E0CD83"/>
    <w:rsid w:val="25EC4BA8"/>
    <w:rsid w:val="2BC5760E"/>
    <w:rsid w:val="339A39DE"/>
    <w:rsid w:val="39C54EE7"/>
    <w:rsid w:val="3E1A215A"/>
    <w:rsid w:val="3EE333BB"/>
    <w:rsid w:val="3F343BEE"/>
    <w:rsid w:val="423F0ED7"/>
    <w:rsid w:val="43A7787A"/>
    <w:rsid w:val="4A9246F7"/>
    <w:rsid w:val="521E7BFB"/>
    <w:rsid w:val="532EAFB6"/>
    <w:rsid w:val="67777528"/>
    <w:rsid w:val="6FCA3003"/>
    <w:rsid w:val="72867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569865"/>
  <w15:chartTrackingRefBased/>
  <w15:docId w15:val="{3A6BA87A-1CA1-EE43-A99C-831D05B80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rsid w:val="00344892"/>
    <w:pPr>
      <w:spacing w:before="100" w:beforeAutospacing="1" w:after="100" w:afterAutospacing="1"/>
      <w:outlineLvl w:val="0"/>
    </w:pPr>
    <w:rPr>
      <w:rFonts w:ascii="Times New Roman" w:hAnsi="Times New Roman" w:eastAsia="Times New Roman" w:cs="Times New Roman"/>
      <w:b/>
      <w:bCs/>
      <w:kern w:val="36"/>
      <w:sz w:val="48"/>
      <w:szCs w:val="4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44892"/>
    <w:rPr>
      <w:rFonts w:ascii="Times New Roman" w:hAnsi="Times New Roman" w:eastAsia="Times New Roman" w:cs="Times New Roman"/>
      <w:b/>
      <w:bCs/>
      <w:kern w:val="36"/>
      <w:sz w:val="48"/>
      <w:szCs w:val="48"/>
    </w:rPr>
  </w:style>
  <w:style w:type="character" w:styleId="apple-converted-space" w:customStyle="1">
    <w:name w:val="apple-converted-space"/>
    <w:basedOn w:val="DefaultParagraphFont"/>
    <w:rsid w:val="00344892"/>
  </w:style>
  <w:style w:type="paragraph" w:styleId="ListParagraph">
    <w:name w:val="List Paragraph"/>
    <w:basedOn w:val="Normal"/>
    <w:uiPriority w:val="34"/>
    <w:qFormat/>
    <w:rsid w:val="00344892"/>
    <w:pPr>
      <w:spacing w:before="100" w:beforeAutospacing="1" w:after="100" w:afterAutospacing="1"/>
    </w:pPr>
    <w:rPr>
      <w:rFonts w:ascii="Times New Roman" w:hAnsi="Times New Roman" w:eastAsia="Times New Roman" w:cs="Times New Roman"/>
    </w:rPr>
  </w:style>
  <w:style w:type="character" w:styleId="Hyperlink">
    <w:name w:val="Hyperlink"/>
    <w:basedOn w:val="DefaultParagraphFont"/>
    <w:uiPriority w:val="99"/>
    <w:semiHidden/>
    <w:unhideWhenUsed/>
    <w:rsid w:val="00344892"/>
    <w:rPr>
      <w:color w:val="0000FF"/>
      <w:u w:val="single"/>
    </w:rPr>
  </w:style>
  <w:style w:type="character" w:styleId="heading4char0" w:customStyle="1">
    <w:name w:val="heading4char0"/>
    <w:basedOn w:val="DefaultParagraphFont"/>
    <w:rsid w:val="003448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2223919">
      <w:bodyDiv w:val="1"/>
      <w:marLeft w:val="0"/>
      <w:marRight w:val="0"/>
      <w:marTop w:val="0"/>
      <w:marBottom w:val="0"/>
      <w:divBdr>
        <w:top w:val="none" w:sz="0" w:space="0" w:color="auto"/>
        <w:left w:val="none" w:sz="0" w:space="0" w:color="auto"/>
        <w:bottom w:val="none" w:sz="0" w:space="0" w:color="auto"/>
        <w:right w:val="none" w:sz="0" w:space="0" w:color="auto"/>
      </w:divBdr>
    </w:div>
    <w:div w:id="1863518270">
      <w:bodyDiv w:val="1"/>
      <w:marLeft w:val="0"/>
      <w:marRight w:val="0"/>
      <w:marTop w:val="0"/>
      <w:marBottom w:val="0"/>
      <w:divBdr>
        <w:top w:val="none" w:sz="0" w:space="0" w:color="auto"/>
        <w:left w:val="none" w:sz="0" w:space="0" w:color="auto"/>
        <w:bottom w:val="none" w:sz="0" w:space="0" w:color="auto"/>
        <w:right w:val="none" w:sz="0" w:space="0" w:color="auto"/>
      </w:divBdr>
    </w:div>
    <w:div w:id="1918707402">
      <w:bodyDiv w:val="1"/>
      <w:marLeft w:val="0"/>
      <w:marRight w:val="0"/>
      <w:marTop w:val="0"/>
      <w:marBottom w:val="0"/>
      <w:divBdr>
        <w:top w:val="none" w:sz="0" w:space="0" w:color="auto"/>
        <w:left w:val="none" w:sz="0" w:space="0" w:color="auto"/>
        <w:bottom w:val="none" w:sz="0" w:space="0" w:color="auto"/>
        <w:right w:val="none" w:sz="0" w:space="0" w:color="auto"/>
      </w:divBdr>
      <w:divsChild>
        <w:div w:id="1535119778">
          <w:marLeft w:val="0"/>
          <w:marRight w:val="0"/>
          <w:marTop w:val="0"/>
          <w:marBottom w:val="0"/>
          <w:divBdr>
            <w:top w:val="none" w:sz="0" w:space="0" w:color="auto"/>
            <w:left w:val="none" w:sz="0" w:space="0" w:color="auto"/>
            <w:bottom w:val="none" w:sz="0" w:space="0" w:color="auto"/>
            <w:right w:val="none" w:sz="0" w:space="0" w:color="auto"/>
          </w:divBdr>
          <w:divsChild>
            <w:div w:id="31241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Graham Harrington</dc:creator>
  <keywords/>
  <dc:description/>
  <lastModifiedBy>Ashlyn Grubb</lastModifiedBy>
  <revision>3</revision>
  <lastPrinted>2022-08-29T18:50:00.0000000Z</lastPrinted>
  <dcterms:created xsi:type="dcterms:W3CDTF">2022-08-29T18:22:00.0000000Z</dcterms:created>
  <dcterms:modified xsi:type="dcterms:W3CDTF">2026-08-24T17:30:22.5064885Z</dcterms:modified>
</coreProperties>
</file>