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841A6" w14:textId="77777777" w:rsidR="00D34282" w:rsidRDefault="000E2F36">
      <w:pPr>
        <w:pStyle w:val="ListParagraph"/>
        <w:numPr>
          <w:ilvl w:val="0"/>
          <w:numId w:val="2"/>
        </w:numPr>
      </w:pPr>
      <w:hyperlink r:id="rId7" w:history="1">
        <w:r>
          <w:rPr>
            <w:rStyle w:val="Hyperlink0"/>
          </w:rPr>
          <w:t>https://www.asaecenter.org/resources/articles/an_magazine/2017/july-august/three-ways-to-support-chapter-leaders</w:t>
        </w:r>
      </w:hyperlink>
    </w:p>
    <w:p w14:paraId="662B3E31" w14:textId="77777777" w:rsidR="00D34282" w:rsidRDefault="000E2F36">
      <w:pPr>
        <w:pStyle w:val="ListParagraph"/>
        <w:numPr>
          <w:ilvl w:val="0"/>
          <w:numId w:val="2"/>
        </w:numPr>
      </w:pPr>
      <w:hyperlink r:id="rId8" w:history="1">
        <w:r>
          <w:rPr>
            <w:rStyle w:val="Hyperlink0"/>
          </w:rPr>
          <w:t>https://www.billhighway.co/podcast/attending-cex-inter</w:t>
        </w:r>
        <w:r>
          <w:rPr>
            <w:rStyle w:val="Hyperlink0"/>
          </w:rPr>
          <w:t>view-patrick-algyer</w:t>
        </w:r>
      </w:hyperlink>
    </w:p>
    <w:p w14:paraId="23FDC32E" w14:textId="77777777" w:rsidR="00D34282" w:rsidRDefault="000E2F36">
      <w:pPr>
        <w:pStyle w:val="ListParagraph"/>
        <w:numPr>
          <w:ilvl w:val="0"/>
          <w:numId w:val="2"/>
        </w:numPr>
      </w:pPr>
      <w:hyperlink r:id="rId9" w:history="1">
        <w:r>
          <w:rPr>
            <w:rStyle w:val="Hyperlink0"/>
          </w:rPr>
          <w:t>https://www.billhighway.co/podcast/interview-patrick-algyer-gbta-invested-chapter-roi-project</w:t>
        </w:r>
      </w:hyperlink>
    </w:p>
    <w:p w14:paraId="59358C55" w14:textId="77777777" w:rsidR="00D34282" w:rsidRDefault="000E2F36">
      <w:pPr>
        <w:pStyle w:val="ListParagraph"/>
        <w:numPr>
          <w:ilvl w:val="0"/>
          <w:numId w:val="2"/>
        </w:numPr>
      </w:pPr>
      <w:hyperlink r:id="rId10" w:history="1">
        <w:r>
          <w:rPr>
            <w:rStyle w:val="Hyperlink0"/>
          </w:rPr>
          <w:t>https://www.billhighway.co/article/how-to-bring-the-chapter-value-conversation-into-the-c-suite</w:t>
        </w:r>
      </w:hyperlink>
    </w:p>
    <w:p w14:paraId="765583CC" w14:textId="77777777" w:rsidR="00D34282" w:rsidRDefault="000E2F36">
      <w:pPr>
        <w:pStyle w:val="ListParagraph"/>
        <w:numPr>
          <w:ilvl w:val="0"/>
          <w:numId w:val="2"/>
        </w:numPr>
      </w:pPr>
      <w:hyperlink r:id="rId11" w:history="1">
        <w:r>
          <w:rPr>
            <w:rStyle w:val="Hyperlink0"/>
          </w:rPr>
          <w:t>https://www.billhighway.co/article/5-skills-you-need-to-go-from-crp-to-ceo</w:t>
        </w:r>
      </w:hyperlink>
    </w:p>
    <w:p w14:paraId="49AE3107" w14:textId="77777777" w:rsidR="00D34282" w:rsidRDefault="000E2F36">
      <w:pPr>
        <w:pStyle w:val="ListParagraph"/>
        <w:numPr>
          <w:ilvl w:val="0"/>
          <w:numId w:val="2"/>
        </w:numPr>
      </w:pPr>
      <w:hyperlink r:id="rId12" w:history="1">
        <w:r>
          <w:rPr>
            <w:rStyle w:val="Hyperlink0"/>
          </w:rPr>
          <w:t>https://www.billhighway.co/article/how-to-demonstrate-the-valu</w:t>
        </w:r>
        <w:r>
          <w:rPr>
            <w:rStyle w:val="Hyperlink0"/>
          </w:rPr>
          <w:t>e-of-chapters-to-your-association</w:t>
        </w:r>
      </w:hyperlink>
    </w:p>
    <w:p w14:paraId="3A9BC690" w14:textId="77777777" w:rsidR="00D34282" w:rsidRDefault="000E2F36">
      <w:pPr>
        <w:pStyle w:val="ListParagraph"/>
        <w:numPr>
          <w:ilvl w:val="0"/>
          <w:numId w:val="2"/>
        </w:numPr>
      </w:pPr>
      <w:hyperlink r:id="rId13" w:history="1">
        <w:r>
          <w:rPr>
            <w:rStyle w:val="Hyperlink0"/>
          </w:rPr>
          <w:t>https://www.billhighway.co/article/component-relations-roadmap-your-chapter-guide-to-asae-annual</w:t>
        </w:r>
      </w:hyperlink>
    </w:p>
    <w:p w14:paraId="051D672B" w14:textId="77777777" w:rsidR="00D34282" w:rsidRDefault="000E2F36">
      <w:pPr>
        <w:pStyle w:val="ListParagraph"/>
        <w:numPr>
          <w:ilvl w:val="0"/>
          <w:numId w:val="2"/>
        </w:numPr>
      </w:pPr>
      <w:hyperlink r:id="rId14" w:history="1">
        <w:r>
          <w:rPr>
            <w:rStyle w:val="Hyperlink0"/>
          </w:rPr>
          <w:t>https://www.billhighway.co/article/global-business-travel-association-measures-chapter-roi</w:t>
        </w:r>
      </w:hyperlink>
    </w:p>
    <w:p w14:paraId="540BA2D4" w14:textId="77777777" w:rsidR="00D34282" w:rsidRDefault="000E2F36">
      <w:pPr>
        <w:pStyle w:val="ListParagraph"/>
        <w:numPr>
          <w:ilvl w:val="0"/>
          <w:numId w:val="2"/>
        </w:numPr>
      </w:pPr>
      <w:hyperlink r:id="rId15" w:history="1">
        <w:r>
          <w:rPr>
            <w:rStyle w:val="Hyperlink0"/>
          </w:rPr>
          <w:t>https://www.billhighway.co/industry-content/new-chapter-models-lessons-assncex2017</w:t>
        </w:r>
      </w:hyperlink>
    </w:p>
    <w:p w14:paraId="5D72806C" w14:textId="77777777" w:rsidR="00D34282" w:rsidRDefault="000E2F36">
      <w:pPr>
        <w:pStyle w:val="ListParagraph"/>
        <w:numPr>
          <w:ilvl w:val="0"/>
          <w:numId w:val="2"/>
        </w:numPr>
      </w:pPr>
      <w:hyperlink r:id="rId16" w:history="1">
        <w:r>
          <w:rPr>
            <w:rStyle w:val="Hyperlink0"/>
          </w:rPr>
          <w:t>https://www.billhighway.co/</w:t>
        </w:r>
        <w:r>
          <w:rPr>
            <w:rStyle w:val="Hyperlink0"/>
          </w:rPr>
          <w:t>article/why-the-association-component-exchange-cex-fills-the-gap-for-chapters</w:t>
        </w:r>
      </w:hyperlink>
    </w:p>
    <w:p w14:paraId="0CB58E2C" w14:textId="77777777" w:rsidR="00D34282" w:rsidRDefault="000E2F36">
      <w:pPr>
        <w:pStyle w:val="ListParagraph"/>
        <w:numPr>
          <w:ilvl w:val="0"/>
          <w:numId w:val="2"/>
        </w:numPr>
      </w:pPr>
      <w:hyperlink r:id="rId17" w:history="1">
        <w:r>
          <w:rPr>
            <w:rStyle w:val="Hyperlink0"/>
          </w:rPr>
          <w:t>https://www.billhighway.co/webinar/buried-truth-chapter-990s-can-access</w:t>
        </w:r>
      </w:hyperlink>
    </w:p>
    <w:p w14:paraId="2C1BE6C8" w14:textId="77777777" w:rsidR="00D34282" w:rsidRDefault="000E2F36">
      <w:pPr>
        <w:pStyle w:val="ListParagraph"/>
        <w:numPr>
          <w:ilvl w:val="0"/>
          <w:numId w:val="2"/>
        </w:numPr>
      </w:pPr>
      <w:hyperlink r:id="rId18" w:history="1">
        <w:r>
          <w:rPr>
            <w:rStyle w:val="Hyperlink0"/>
          </w:rPr>
          <w:t>https://www.dropbox.com/s/outxm4daa6b3q2n/CEX-%20Compenent%20Exchange%202018%20-%20Focus%203.mp4?dl=0</w:t>
        </w:r>
      </w:hyperlink>
    </w:p>
    <w:p w14:paraId="4571545B" w14:textId="77777777" w:rsidR="00D34282" w:rsidRDefault="000E2F36">
      <w:pPr>
        <w:pStyle w:val="ListParagraph"/>
        <w:numPr>
          <w:ilvl w:val="1"/>
          <w:numId w:val="2"/>
        </w:numPr>
      </w:pPr>
      <w:r>
        <w:t>You start at 11:10 and go until 24:50</w:t>
      </w:r>
    </w:p>
    <w:p w14:paraId="27BE0EC3" w14:textId="26495592" w:rsidR="00D34282" w:rsidRDefault="000E2F36">
      <w:pPr>
        <w:pStyle w:val="ListParagraph"/>
        <w:numPr>
          <w:ilvl w:val="0"/>
          <w:numId w:val="2"/>
        </w:numPr>
      </w:pPr>
      <w:hyperlink r:id="rId19" w:history="1">
        <w:r>
          <w:rPr>
            <w:rStyle w:val="Hyperlink0"/>
          </w:rPr>
          <w:t>https://www.dropbox.com/s/8qnpxg3jxssnzis/CEX-%20Compenent%20Exchange%202018%20-%20PROMO.mp4?dl=0</w:t>
        </w:r>
      </w:hyperlink>
      <w:r>
        <w:t xml:space="preserve"> </w:t>
      </w:r>
    </w:p>
    <w:p w14:paraId="666498A7" w14:textId="57651987" w:rsidR="00BE5A8F" w:rsidRDefault="00990F65">
      <w:pPr>
        <w:pStyle w:val="ListParagraph"/>
        <w:numPr>
          <w:ilvl w:val="0"/>
          <w:numId w:val="2"/>
        </w:numPr>
      </w:pPr>
      <w:hyperlink r:id="rId20" w:history="1">
        <w:r w:rsidRPr="00451E79">
          <w:rPr>
            <w:rStyle w:val="Hyperlink"/>
          </w:rPr>
          <w:t>https://associationsnow.com/2020/04/membership-memo-lounge-around/</w:t>
        </w:r>
      </w:hyperlink>
      <w:r>
        <w:t xml:space="preserve"> </w:t>
      </w:r>
    </w:p>
    <w:sectPr w:rsidR="00BE5A8F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46A12" w14:textId="77777777" w:rsidR="000E2F36" w:rsidRDefault="000E2F36">
      <w:r>
        <w:separator/>
      </w:r>
    </w:p>
  </w:endnote>
  <w:endnote w:type="continuationSeparator" w:id="0">
    <w:p w14:paraId="4519084D" w14:textId="77777777" w:rsidR="000E2F36" w:rsidRDefault="000E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3ED32" w14:textId="77777777" w:rsidR="00D34282" w:rsidRDefault="00D3428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EDC5A" w14:textId="77777777" w:rsidR="000E2F36" w:rsidRDefault="000E2F36">
      <w:r>
        <w:separator/>
      </w:r>
    </w:p>
  </w:footnote>
  <w:footnote w:type="continuationSeparator" w:id="0">
    <w:p w14:paraId="72778D8C" w14:textId="77777777" w:rsidR="000E2F36" w:rsidRDefault="000E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26922" w14:textId="77777777" w:rsidR="00D34282" w:rsidRDefault="00D3428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427F9"/>
    <w:multiLevelType w:val="hybridMultilevel"/>
    <w:tmpl w:val="654A2E56"/>
    <w:styleLink w:val="ImportedStyle1"/>
    <w:lvl w:ilvl="0" w:tplc="0D2A76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AED5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DCEAF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0AE6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5648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B003E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8A1F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8A826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D6ADB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2878B2"/>
    <w:multiLevelType w:val="hybridMultilevel"/>
    <w:tmpl w:val="654A2E5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82"/>
    <w:rsid w:val="000E2F36"/>
    <w:rsid w:val="00990F65"/>
    <w:rsid w:val="00BE5A8F"/>
    <w:rsid w:val="00D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6749A"/>
  <w15:docId w15:val="{D896DB2A-AE69-3B48-996B-BAC612DA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90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lhighway.co/podcast/attending-cex-interview-patrick-algyer" TargetMode="External"/><Relationship Id="rId13" Type="http://schemas.openxmlformats.org/officeDocument/2006/relationships/hyperlink" Target="https://www.billhighway.co/article/component-relations-roadmap-your-chapter-guide-to-asae-annual" TargetMode="External"/><Relationship Id="rId18" Type="http://schemas.openxmlformats.org/officeDocument/2006/relationships/hyperlink" Target="https://www.dropbox.com/s/outxm4daa6b3q2n/CEX-%2520Compenent%2520Exchange%25202018%2520-%2520Focus%25203.mp4?dl=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asaecenter.org/resources/articles/an_magazine/2017/july-august/three-ways-to-support-chapter-leaders" TargetMode="External"/><Relationship Id="rId12" Type="http://schemas.openxmlformats.org/officeDocument/2006/relationships/hyperlink" Target="https://www.billhighway.co/article/how-to-demonstrate-the-value-of-chapters-to-your-association" TargetMode="External"/><Relationship Id="rId17" Type="http://schemas.openxmlformats.org/officeDocument/2006/relationships/hyperlink" Target="https://www.billhighway.co/webinar/buried-truth-chapter-990s-can-acce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llhighway.co/article/why-the-association-component-exchange-cex-fills-the-gap-for-chapters" TargetMode="External"/><Relationship Id="rId20" Type="http://schemas.openxmlformats.org/officeDocument/2006/relationships/hyperlink" Target="https://associationsnow.com/2020/04/membership-memo-lounge-aroun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llhighway.co/article/5-skills-you-need-to-go-from-crp-to-ce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llhighway.co/industry-content/new-chapter-models-lessons-assncex20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llhighway.co/article/how-to-bring-the-chapter-value-conversation-into-the-c-suite" TargetMode="External"/><Relationship Id="rId19" Type="http://schemas.openxmlformats.org/officeDocument/2006/relationships/hyperlink" Target="https://www.dropbox.com/s/8qnpxg3jxssnzis/CEX-%2520Compenent%2520Exchange%25202018%2520-%2520PROMO.mp4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llhighway.co/podcast/interview-patrick-algyer-gbta-invested-chapter-roi-project" TargetMode="External"/><Relationship Id="rId14" Type="http://schemas.openxmlformats.org/officeDocument/2006/relationships/hyperlink" Target="https://www.billhighway.co/article/global-business-travel-association-measures-chapter-ro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Algyer</cp:lastModifiedBy>
  <cp:revision>2</cp:revision>
  <dcterms:created xsi:type="dcterms:W3CDTF">2020-08-06T04:01:00Z</dcterms:created>
  <dcterms:modified xsi:type="dcterms:W3CDTF">2020-08-06T04:07:00Z</dcterms:modified>
</cp:coreProperties>
</file>