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pPr>
        <w:pStyle w:val="NormalWeb"/>
        <w:spacing w:before="0" w:after="0"/>
      </w:pPr>
      <w:r>
        <w:rPr>
          <w:b/>
          <w:color w:val="000000"/>
          <w:rFonts w:ascii="Verdana"/>
          <w:sz w:val="32"/>
        </w:rPr>
      </w:r>
    </w:p>
    <w:p w:rsidR="001C419A" w:rsidRDefault="001C419A" w14:paraId="20EC56CC" w14:textId="77777777" w:rsidP="001C419A">
      <w:pPr>
        <w:pStyle w:val="NormalWeb"/>
        <w:spacing w:before="0" w:beforeAutospacing="0" w:after="0" w:afterAutospacing="0"/>
      </w:pPr>
      <w:r>
        <w:rPr>
          <w:b/>
          <w:color w:val="000000"/>
          <w:rFonts w:ascii="Verdana"/>
          <w:sz w:val="32"/>
        </w:rPr>
        <w:t>March 2023</w:t>
      </w:r>
    </w:p>
    <w:p w:rsidR="001C419A" w:rsidRDefault="001C419A" w14:paraId="68AD7A8E" w14:textId="77777777" w:rsidP="001C419A">
      <w:pPr>
        <w:pStyle w:val="NormalWeb"/>
        <w:spacing w:before="0" w:beforeAutospacing="0" w:after="0" w:afterAutospacing="0"/>
      </w:pPr>
      <w:r>
        <w:rPr>
          <w:rFonts w:ascii="Verdana" w:hAnsi="Verdana"/>
          <w:sz w:val="28"/>
          <w:szCs w:val="28"/>
        </w:rPr>
        <w:t> </w:t>
      </w:r>
    </w:p>
    <w:p w:rsidR="001C419A" w:rsidRDefault="001C419A" w14:paraId="62437D50" w14:textId="77777777" w:rsidP="001C419A">
      <w:pPr>
        <w:pStyle w:val="NormalWeb"/>
        <w:spacing w:before="0" w:beforeAutospacing="0" w:after="0" w:afterAutospacing="0"/>
      </w:pPr>
      <w:r>
        <w:rPr>
          <w:bCs/>
          <w:b/>
          <w:color w:val="000000"/>
          <w:rFonts w:ascii="Verdana" w:hAnsi="Verdana"/>
          <w:sz w:val="28"/>
          <w:szCs w:val="28"/>
        </w:rPr>
        <w:t>Opening</w:t>
      </w:r>
    </w:p>
    <w:p w:rsidR="001C419A" w:rsidRDefault="001C419A" w14:paraId="522B5D33" w14:textId="77777777" w:rsidP="001C419A">
      <w:pPr>
        <w:pStyle w:val="NormalWeb"/>
        <w:spacing w:before="0" w:beforeAutospacing="0" w:after="0" w:afterAutospacing="0"/>
      </w:pPr>
      <w:r>
        <w:rPr>
          <w:color w:val="000000"/>
          <w:rFonts w:ascii="Verdana" w:hAnsi="Verdana"/>
          <w:sz w:val="28"/>
          <w:szCs w:val="28"/>
        </w:rPr>
        <w:t>The meeting was called to order at 6:08 pm </w:t>
      </w:r>
    </w:p>
    <w:p w:rsidR="001C419A" w:rsidRDefault="001C419A" w14:paraId="64A34005" w14:textId="77777777" w:rsidP="001C419A">
      <w:pPr>
        <w:pStyle w:val="NormalWeb"/>
        <w:spacing w:before="0" w:beforeAutospacing="0" w:after="0" w:afterAutospacing="0"/>
      </w:pPr>
      <w:r>
        <w:rPr>
          <w:color w:val="000000"/>
          <w:rFonts w:ascii="Verdana" w:hAnsi="Verdana"/>
          <w:sz w:val="28"/>
          <w:szCs w:val="28"/>
        </w:rPr>
        <w:t>Present</w:t>
      </w:r>
    </w:p>
    <w:p w:rsidR="001C419A" w:rsidRDefault="001C419A" w14:paraId="65DBFF7E" w14:textId="77777777" w:rsidP="001C419A">
      <w:pPr>
        <w:pStyle w:val="NormalWeb"/>
        <w:spacing w:before="0" w:beforeAutospacing="0" w:after="0" w:afterAutospacing="0"/>
      </w:pPr>
      <w:r>
        <w:rPr>
          <w:color w:val="000000"/>
          <w:rFonts w:ascii="Verdana" w:hAnsi="Verdana"/>
          <w:sz w:val="28"/>
          <w:szCs w:val="28"/>
        </w:rPr>
        <w:t xml:space="preserve">Natalie Ionescu (president), Kirk Fox (vice president), Cindy Schneider (Treasurer), Angie Arnold (secretary), Jen Teegarden, Sue </w:t>
      </w:r>
      <w:proofErr w:type="spellStart"/>
      <w:r>
        <w:rPr>
          <w:color w:val="000000"/>
          <w:rFonts w:ascii="Verdana" w:hAnsi="Verdana"/>
          <w:sz w:val="28"/>
          <w:szCs w:val="28"/>
        </w:rPr>
        <w:t>Neuhart</w:t>
      </w:r>
      <w:proofErr w:type="spellEnd"/>
      <w:r>
        <w:rPr>
          <w:color w:val="000000"/>
          <w:rFonts w:ascii="Verdana" w:hAnsi="Verdana"/>
          <w:sz w:val="28"/>
          <w:szCs w:val="28"/>
        </w:rPr>
        <w:t xml:space="preserve">, Brian Haas, Sonseere </w:t>
      </w:r>
      <w:proofErr w:type="spellStart"/>
      <w:r>
        <w:rPr>
          <w:color w:val="000000"/>
          <w:rFonts w:ascii="Verdana" w:hAnsi="Verdana"/>
          <w:sz w:val="28"/>
          <w:szCs w:val="28"/>
        </w:rPr>
        <w:t>Goldenburg</w:t>
      </w:r>
      <w:proofErr w:type="spellEnd"/>
      <w:r>
        <w:rPr>
          <w:color w:val="000000"/>
          <w:rFonts w:ascii="Verdana" w:hAnsi="Verdana"/>
          <w:sz w:val="28"/>
          <w:szCs w:val="28"/>
        </w:rPr>
        <w:t> </w:t>
      </w:r>
    </w:p>
    <w:p w:rsidR="001C419A" w:rsidRDefault="001C419A" w14:paraId="43E57265" w14:textId="77777777" w:rsidP="001C419A">
      <w:pPr>
        <w:pStyle w:val="NormalWeb"/>
        <w:spacing w:before="0" w:beforeAutospacing="0" w:after="0" w:afterAutospacing="0"/>
      </w:pPr>
      <w:r>
        <w:rPr>
          <w:rFonts w:ascii="Verdana" w:hAnsi="Verdana"/>
          <w:sz w:val="28"/>
          <w:szCs w:val="28"/>
        </w:rPr>
        <w:t> </w:t>
      </w:r>
    </w:p>
    <w:p w:rsidR="001C419A" w:rsidRDefault="001C419A" w14:paraId="54625C90" w14:textId="77777777" w:rsidP="001C419A">
      <w:pPr>
        <w:pStyle w:val="NormalWeb"/>
        <w:spacing w:before="0" w:beforeAutospacing="0" w:after="0" w:afterAutospacing="0"/>
      </w:pPr>
      <w:r>
        <w:rPr>
          <w:bCs/>
          <w:b/>
          <w:color w:val="000000"/>
          <w:rFonts w:ascii="Verdana" w:hAnsi="Verdana"/>
          <w:sz w:val="28"/>
          <w:szCs w:val="28"/>
        </w:rPr>
        <w:t>Absent</w:t>
      </w:r>
    </w:p>
    <w:p w:rsidR="001C419A" w:rsidRDefault="001C419A" w14:paraId="5C85F247" w14:textId="77777777" w:rsidP="001C419A">
      <w:pPr>
        <w:pStyle w:val="NormalWeb"/>
        <w:spacing w:before="0" w:beforeAutospacing="0" w:after="0" w:afterAutospacing="0"/>
      </w:pPr>
      <w:r>
        <w:rPr>
          <w:rFonts w:ascii="Verdana" w:hAnsi="Verdana"/>
          <w:sz w:val="28"/>
          <w:szCs w:val="28"/>
        </w:rPr>
        <w:t> </w:t>
      </w:r>
    </w:p>
    <w:p w:rsidR="001C419A" w:rsidRDefault="001C419A" w14:paraId="19AC7233" w14:textId="77777777" w:rsidP="001C419A">
      <w:pPr>
        <w:pStyle w:val="NormalWeb"/>
        <w:spacing w:before="0" w:beforeAutospacing="0" w:after="0" w:afterAutospacing="0"/>
      </w:pPr>
      <w:r>
        <w:rPr>
          <w:bCs/>
          <w:b/>
          <w:color w:val="000000"/>
          <w:rFonts w:ascii="Verdana" w:hAnsi="Verdana"/>
          <w:sz w:val="28"/>
          <w:szCs w:val="28"/>
        </w:rPr>
        <w:t xml:space="preserve">Approval of </w:t>
      </w:r>
      <w:proofErr w:type="gramStart"/>
      <w:r>
        <w:rPr>
          <w:bCs/>
          <w:b/>
          <w:color w:val="000000"/>
          <w:rFonts w:ascii="Verdana" w:hAnsi="Verdana"/>
          <w:sz w:val="28"/>
          <w:szCs w:val="28"/>
        </w:rPr>
        <w:t xml:space="preserve">Agenda  </w:t>
      </w:r>
      <w:r>
        <w:rPr>
          <w:color w:val="000000"/>
          <w:rFonts w:ascii="Verdana" w:hAnsi="Verdana"/>
          <w:sz w:val="28"/>
          <w:szCs w:val="28"/>
        </w:rPr>
        <w:t>1</w:t>
      </w:r>
      <w:proofErr w:type="gramEnd"/>
      <w:r>
        <w:rPr>
          <w:color w:val="000000"/>
          <w:rFonts w:ascii="Verdana" w:hAnsi="Verdana"/>
          <w:sz w:val="28"/>
          <w:szCs w:val="28"/>
        </w:rPr>
        <w:t>st</w:t>
      </w:r>
      <w:r>
        <w:rPr>
          <w:bCs/>
          <w:b/>
          <w:color w:val="000000"/>
          <w:rFonts w:ascii="Verdana" w:hAnsi="Verdana"/>
          <w:sz w:val="28"/>
          <w:szCs w:val="28"/>
        </w:rPr>
        <w:t xml:space="preserve"> </w:t>
      </w:r>
      <w:r>
        <w:rPr>
          <w:color w:val="000000"/>
          <w:rFonts w:ascii="Verdana" w:hAnsi="Verdana"/>
          <w:sz w:val="28"/>
          <w:szCs w:val="28"/>
        </w:rPr>
        <w:t>Kirk 2nd Cindy</w:t>
      </w:r>
    </w:p>
    <w:p w:rsidR="001C419A" w:rsidRDefault="001C419A" w14:paraId="07A5D14B" w14:textId="77777777" w:rsidP="001C419A">
      <w:pPr>
        <w:pStyle w:val="NormalWeb"/>
        <w:spacing w:before="0" w:beforeAutospacing="0" w:after="0" w:afterAutospacing="0"/>
      </w:pPr>
      <w:r>
        <w:rPr>
          <w:rFonts w:ascii="Verdana" w:hAnsi="Verdana"/>
          <w:sz w:val="28"/>
          <w:szCs w:val="28"/>
        </w:rPr>
        <w:t> </w:t>
      </w:r>
    </w:p>
    <w:p w:rsidR="001C419A" w:rsidRDefault="001C419A" w14:paraId="7F5AD7A6" w14:textId="77777777" w:rsidP="001C419A">
      <w:pPr>
        <w:pStyle w:val="NormalWeb"/>
        <w:spacing w:before="0" w:beforeAutospacing="0" w:after="0" w:afterAutospacing="0"/>
      </w:pPr>
      <w:r>
        <w:rPr>
          <w:bCs/>
          <w:b/>
          <w:color w:val="000000"/>
          <w:rFonts w:ascii="Verdana" w:hAnsi="Verdana"/>
          <w:sz w:val="28"/>
          <w:szCs w:val="28"/>
        </w:rPr>
        <w:t xml:space="preserve">Approval of </w:t>
      </w:r>
      <w:proofErr w:type="gramStart"/>
      <w:r>
        <w:rPr>
          <w:bCs/>
          <w:b/>
          <w:color w:val="000000"/>
          <w:rFonts w:ascii="Verdana" w:hAnsi="Verdana"/>
          <w:sz w:val="28"/>
          <w:szCs w:val="28"/>
        </w:rPr>
        <w:t xml:space="preserve">Minutes  </w:t>
      </w:r>
      <w:r>
        <w:rPr>
          <w:color w:val="000000"/>
          <w:rFonts w:ascii="Verdana" w:hAnsi="Verdana"/>
          <w:sz w:val="28"/>
          <w:szCs w:val="28"/>
        </w:rPr>
        <w:t>1</w:t>
      </w:r>
      <w:proofErr w:type="gramEnd"/>
      <w:r>
        <w:rPr>
          <w:color w:val="000000"/>
          <w:rFonts w:ascii="Verdana" w:hAnsi="Verdana"/>
          <w:sz w:val="28"/>
          <w:szCs w:val="28"/>
        </w:rPr>
        <w:t>st Cindy  2nd Jen</w:t>
      </w:r>
    </w:p>
    <w:p w:rsidR="001C419A" w:rsidRDefault="001C419A" w14:paraId="5B0FFE5A" w14:textId="77777777" w:rsidP="001C419A">
      <w:pPr>
        <w:pStyle w:val="NormalWeb"/>
        <w:spacing w:before="0" w:beforeAutospacing="0" w:after="0" w:afterAutospacing="0"/>
      </w:pPr>
      <w:r>
        <w:rPr>
          <w:rFonts w:ascii="Verdana" w:hAnsi="Verdana"/>
          <w:sz w:val="28"/>
          <w:szCs w:val="28"/>
        </w:rPr>
        <w:t> </w:t>
      </w:r>
    </w:p>
    <w:p w:rsidR="001C419A" w:rsidRDefault="001C419A" w14:paraId="0F9DB710" w14:textId="77777777" w:rsidP="001C419A">
      <w:pPr>
        <w:pStyle w:val="NormalWeb"/>
        <w:spacing w:before="0" w:beforeAutospacing="0" w:after="0" w:afterAutospacing="0"/>
      </w:pPr>
      <w:r>
        <w:rPr>
          <w:bCs/>
          <w:b/>
          <w:color w:val="000000"/>
          <w:rFonts w:ascii="Verdana" w:hAnsi="Verdana"/>
          <w:sz w:val="28"/>
          <w:szCs w:val="28"/>
        </w:rPr>
        <w:t>Management Report  </w:t>
      </w:r>
    </w:p>
    <w:p w:rsidR="001C419A" w:rsidRDefault="001C419A" w14:paraId="308497A9" w14:textId="77777777" w:rsidP="001C419A">
      <w:pPr>
        <w:textAlignment w:val="baseline"/>
        <w:numPr>
          <w:ilvl w:val="0"/>
          <w:numId w:val="1"/>
        </w:numPr>
        <w:rPr>
          <w:rFonts w:eastAsia="Times New Roman"/>
        </w:rPr>
      </w:pPr>
      <w:r>
        <w:rPr>
          <w:color w:val="000000"/>
          <w:rFonts w:ascii="Verdana" w:eastAsia="Times New Roman" w:hAnsi="Verdana"/>
          <w:sz w:val="28"/>
          <w:szCs w:val="28"/>
        </w:rPr>
        <w:t>6328 reconstruction is two ahead of schedule. </w:t>
      </w:r>
    </w:p>
    <w:p w:rsidR="001C419A" w:rsidRDefault="001C419A" w14:paraId="69BB06BC" w14:textId="77777777" w:rsidP="001C419A">
      <w:pPr>
        <w:textAlignment w:val="baseline"/>
        <w:numPr>
          <w:ilvl w:val="0"/>
          <w:numId w:val="1"/>
        </w:numPr>
        <w:rPr>
          <w:color w:val="000000"/>
          <w:rFonts w:eastAsia="Times New Roman"/>
        </w:rPr>
      </w:pPr>
      <w:r>
        <w:rPr>
          <w:color w:val="000000"/>
          <w:rFonts w:ascii="Verdana" w:eastAsia="Times New Roman" w:hAnsi="Verdana"/>
          <w:sz w:val="28"/>
          <w:szCs w:val="28"/>
        </w:rPr>
        <w:t>Dolly is working on the 2023 swimming pool application with the city. Dolly is working on finding someone to open the pool on weekends.  </w:t>
      </w:r>
    </w:p>
    <w:p w:rsidR="001C419A" w:rsidRDefault="001C419A" w14:paraId="46FE3A0E" w14:textId="77777777" w:rsidP="001C419A">
      <w:pPr>
        <w:textAlignment w:val="baseline"/>
        <w:numPr>
          <w:ilvl w:val="0"/>
          <w:numId w:val="1"/>
        </w:numPr>
        <w:rPr>
          <w:color w:val="000000"/>
          <w:rFonts w:eastAsia="Times New Roman"/>
        </w:rPr>
      </w:pPr>
      <w:r>
        <w:rPr>
          <w:color w:val="000000"/>
          <w:rFonts w:ascii="Verdana" w:eastAsia="Times New Roman" w:hAnsi="Verdana"/>
          <w:sz w:val="28"/>
          <w:szCs w:val="28"/>
        </w:rPr>
        <w:t>Micah is no longer employed, but another candidate has been interviewed and looks promising.  Kevin said that the candidate is a trained maintenance person.  The additional staff will allow us to terminate the cleaning contract in the fall.  </w:t>
      </w:r>
    </w:p>
    <w:p w:rsidR="001C419A" w:rsidRDefault="001C419A" w14:paraId="22060A2C" w14:textId="77777777" w:rsidP="001C419A">
      <w:pPr>
        <w:textAlignment w:val="baseline"/>
        <w:numPr>
          <w:ilvl w:val="0"/>
          <w:numId w:val="1"/>
        </w:numPr>
        <w:rPr>
          <w:color w:val="000000"/>
          <w:rFonts w:eastAsia="Times New Roman"/>
        </w:rPr>
      </w:pPr>
      <w:r>
        <w:rPr>
          <w:color w:val="000000"/>
          <w:rFonts w:ascii="Verdana" w:eastAsia="Times New Roman" w:hAnsi="Verdana"/>
          <w:sz w:val="28"/>
          <w:szCs w:val="28"/>
        </w:rPr>
        <w:t>Ken is working out well and is a good addition to the staff. </w:t>
      </w:r>
    </w:p>
    <w:p w:rsidR="001C419A" w:rsidRDefault="001C419A" w14:paraId="5CC100B7" w14:textId="77777777" w:rsidP="001C419A">
      <w:pPr>
        <w:textAlignment w:val="baseline"/>
        <w:numPr>
          <w:ilvl w:val="0"/>
          <w:numId w:val="1"/>
        </w:numPr>
        <w:rPr>
          <w:color w:val="000000"/>
          <w:rFonts w:eastAsia="Times New Roman"/>
        </w:rPr>
      </w:pPr>
      <w:r>
        <w:rPr>
          <w:color w:val="000000"/>
          <w:rFonts w:ascii="Verdana" w:eastAsia="Times New Roman" w:hAnsi="Verdana"/>
          <w:sz w:val="28"/>
          <w:szCs w:val="28"/>
        </w:rPr>
        <w:t>Dolly will see if HOA Assist is available to give a presentation at the annual meeting on June 17, 2023.</w:t>
      </w:r>
    </w:p>
    <w:p w:rsidR="001C419A" w:rsidRDefault="001C419A" w14:paraId="7345584D" w14:textId="77777777" w:rsidP="001C419A">
      <w:pPr>
        <w:textAlignment w:val="baseline"/>
        <w:numPr>
          <w:ilvl w:val="0"/>
          <w:numId w:val="1"/>
        </w:numPr>
        <w:rPr>
          <w:color w:val="000000"/>
          <w:rFonts w:eastAsia="Times New Roman"/>
        </w:rPr>
      </w:pPr>
      <w:r>
        <w:rPr>
          <w:color w:val="000000"/>
          <w:rFonts w:ascii="Verdana" w:eastAsia="Times New Roman" w:hAnsi="Verdana"/>
          <w:sz w:val="28"/>
          <w:szCs w:val="28"/>
        </w:rPr>
        <w:t>Signs have been posted in both gallery buildings for first responders.  Code has been given to 911 for access to the buildings.  </w:t>
      </w:r>
    </w:p>
    <w:p w:rsidR="001C419A" w:rsidRDefault="001C419A" w14:paraId="46596A6C" w14:textId="77777777" w:rsidP="001C419A">
      <w:pPr>
        <w:textAlignment w:val="baseline"/>
        <w:numPr>
          <w:ilvl w:val="0"/>
          <w:numId w:val="1"/>
        </w:numPr>
        <w:rPr>
          <w:color w:val="000000"/>
          <w:rFonts w:eastAsia="Times New Roman"/>
        </w:rPr>
      </w:pPr>
      <w:r>
        <w:rPr>
          <w:color w:val="000000"/>
          <w:rFonts w:ascii="Verdana" w:eastAsia="Times New Roman" w:hAnsi="Verdana"/>
          <w:sz w:val="28"/>
          <w:szCs w:val="28"/>
        </w:rPr>
        <w:t xml:space="preserve">Kevin stated that his summer projects </w:t>
      </w:r>
      <w:proofErr w:type="gramStart"/>
      <w:r>
        <w:rPr>
          <w:color w:val="000000"/>
          <w:rFonts w:ascii="Verdana" w:eastAsia="Times New Roman" w:hAnsi="Verdana"/>
          <w:sz w:val="28"/>
          <w:szCs w:val="28"/>
        </w:rPr>
        <w:t>include:</w:t>
      </w:r>
      <w:proofErr w:type="gramEnd"/>
      <w:r>
        <w:rPr>
          <w:color w:val="000000"/>
          <w:rFonts w:ascii="Verdana" w:eastAsia="Times New Roman" w:hAnsi="Verdana"/>
          <w:sz w:val="28"/>
          <w:szCs w:val="28"/>
        </w:rPr>
        <w:t>  repairing cluster steps, refit lights, new vent covers will be needed due to squirrels, 40 decks need sheet metal, and usual summer projects. </w:t>
      </w:r>
    </w:p>
    <w:p w:rsidR="001C419A" w:rsidRDefault="001C419A" w14:paraId="6F54932A" w14:textId="77777777" w:rsidP="001C419A">
      <w:pPr>
        <w:pStyle w:val="NormalWeb"/>
        <w:ind w:left="720"/>
        <w:spacing w:before="0" w:beforeAutospacing="0" w:after="0" w:afterAutospacing="0"/>
      </w:pPr>
      <w:r>
        <w:t> </w:t>
      </w:r>
    </w:p>
    <w:p w:rsidR="001C419A" w:rsidRDefault="001C419A" w14:paraId="1A9E9B9C" w14:textId="77777777" w:rsidP="001C419A">
      <w:pPr>
        <w:pStyle w:val="NormalWeb"/>
        <w:spacing w:before="0" w:beforeAutospacing="0" w:after="0" w:afterAutospacing="0"/>
      </w:pPr>
      <w:r>
        <w:rPr>
          <w:bCs/>
          <w:b/>
          <w:color w:val="000000"/>
          <w:rFonts w:ascii="Verdana" w:hAnsi="Verdana"/>
          <w:sz w:val="28"/>
          <w:szCs w:val="28"/>
        </w:rPr>
        <w:t>New Business</w:t>
      </w:r>
    </w:p>
    <w:p w:rsidR="001C419A" w:rsidRDefault="001C419A" w14:paraId="51C47222" w14:textId="77777777" w:rsidP="001C419A">
      <w:pPr>
        <w:textAlignment w:val="baseline"/>
        <w:numPr>
          <w:ilvl w:val="0"/>
          <w:numId w:val="2"/>
        </w:numPr>
        <w:rPr>
          <w:color w:val="000000"/>
          <w:rFonts w:eastAsia="Times New Roman"/>
        </w:rPr>
      </w:pPr>
      <w:r>
        <w:rPr>
          <w:color w:val="000000"/>
          <w:rFonts w:ascii="Verdana" w:eastAsia="Times New Roman" w:hAnsi="Verdana"/>
          <w:sz w:val="28"/>
          <w:szCs w:val="28"/>
        </w:rPr>
        <w:t xml:space="preserve">6328 plumbing </w:t>
        <w:lastRenderedPageBreak/>
      </w:r>
      <w:proofErr w:type="gramStart"/>
      <w:r>
        <w:rPr>
          <w:color w:val="000000"/>
          <w:rFonts w:ascii="Verdana" w:eastAsia="Times New Roman" w:hAnsi="Verdana"/>
          <w:sz w:val="28"/>
          <w:szCs w:val="28"/>
        </w:rPr>
        <w:t>replacement</w:t>
      </w:r>
      <w:proofErr w:type="gramEnd"/>
      <w:r>
        <w:rPr>
          <w:color w:val="000000"/>
          <w:rFonts w:ascii="Verdana" w:eastAsia="Times New Roman" w:hAnsi="Verdana"/>
          <w:sz w:val="28"/>
          <w:szCs w:val="28"/>
        </w:rPr>
        <w:t xml:space="preserve"> has been submitted to American Family as part of the fire claim. </w:t>
      </w:r>
    </w:p>
    <w:p w:rsidR="001C419A" w:rsidRDefault="001C419A" w14:paraId="785B609C" w14:textId="77777777" w:rsidP="001C419A">
      <w:pPr>
        <w:textAlignment w:val="baseline"/>
        <w:numPr>
          <w:ilvl w:val="0"/>
          <w:numId w:val="2"/>
        </w:numPr>
        <w:rPr>
          <w:color w:val="000000"/>
          <w:rFonts w:eastAsia="Times New Roman"/>
        </w:rPr>
      </w:pPr>
      <w:r>
        <w:rPr>
          <w:color w:val="222222"/>
          <w:rFonts w:ascii="Verdana" w:eastAsia="Times New Roman" w:hAnsi="Verdana"/>
          <w:sz w:val="28"/>
          <w:szCs w:val="28"/>
        </w:rPr>
        <w:t>Barrie Road project–Brian is working with the city.  He has spoken to the city forester who is going to preserve the existing trees.  A timeline for the project hasn’t been set up.  Brian would like to set up a forum later this spring or summer for the city to explain the project and residents can have questions answered. </w:t>
      </w:r>
    </w:p>
    <w:p w:rsidR="001C419A" w:rsidRDefault="001C419A" w14:paraId="64962DD7" w14:textId="77777777" w:rsidP="001C419A">
      <w:pPr>
        <w:textAlignment w:val="baseline"/>
        <w:numPr>
          <w:ilvl w:val="0"/>
          <w:numId w:val="2"/>
        </w:numPr>
        <w:rPr>
          <w:rFonts w:eastAsia="Times New Roman"/>
        </w:rPr>
      </w:pPr>
      <w:r>
        <w:rPr>
          <w:rFonts w:ascii="Verdana" w:eastAsia="Times New Roman" w:hAnsi="Verdana"/>
          <w:sz w:val="28"/>
          <w:szCs w:val="28"/>
        </w:rPr>
        <w:t>2023 goals–Bylaws and rules update, update board governing documents and member roles. </w:t>
      </w:r>
    </w:p>
    <w:p w:rsidR="001C419A" w:rsidRDefault="001C419A" w14:paraId="706983F8" w14:textId="77777777" w:rsidP="001C419A">
      <w:pPr>
        <w:textAlignment w:val="baseline"/>
        <w:numPr>
          <w:ilvl w:val="0"/>
          <w:numId w:val="2"/>
        </w:numPr>
        <w:rPr>
          <w:rFonts w:eastAsia="Times New Roman"/>
        </w:rPr>
      </w:pPr>
      <w:r>
        <w:rPr>
          <w:rFonts w:ascii="Verdana" w:eastAsia="Times New Roman" w:hAnsi="Verdana"/>
          <w:sz w:val="28"/>
          <w:szCs w:val="28"/>
        </w:rPr>
        <w:t>The association insurance quote was pending at the meeting time.  Since the meeting a quote has been received and an e-mail sent to the homeowners.  An information meeting will occur on March 29 at 6:15 pm in the Commons.  </w:t>
      </w:r>
    </w:p>
    <w:p w:rsidR="001C419A" w:rsidRDefault="001C419A" w14:paraId="1AF8AC65" w14:textId="77777777" w:rsidP="001C419A">
      <w:pPr>
        <w:textAlignment w:val="baseline"/>
        <w:numPr>
          <w:ilvl w:val="0"/>
          <w:numId w:val="2"/>
        </w:numPr>
        <w:rPr>
          <w:rFonts w:eastAsia="Times New Roman"/>
        </w:rPr>
      </w:pPr>
      <w:r>
        <w:rPr>
          <w:rFonts w:ascii="Verdana" w:eastAsia="Times New Roman" w:hAnsi="Verdana"/>
          <w:sz w:val="28"/>
          <w:szCs w:val="28"/>
        </w:rPr>
        <w:t xml:space="preserve">Kirk has spoken to </w:t>
      </w:r>
      <w:proofErr w:type="spellStart"/>
      <w:proofErr w:type="gramStart"/>
      <w:r>
        <w:rPr>
          <w:rFonts w:ascii="Verdana" w:eastAsia="Times New Roman" w:hAnsi="Verdana"/>
          <w:sz w:val="28"/>
          <w:szCs w:val="28"/>
        </w:rPr>
        <w:t>Rayco</w:t>
      </w:r>
      <w:proofErr w:type="spellEnd"/>
      <w:proofErr w:type="gramEnd"/>
      <w:r>
        <w:rPr>
          <w:rFonts w:ascii="Verdana" w:eastAsia="Times New Roman" w:hAnsi="Verdana"/>
          <w:sz w:val="28"/>
          <w:szCs w:val="28"/>
        </w:rPr>
        <w:t xml:space="preserve"> and they will try to complete the roofing project without removing the balconies.  An attempt will be made on one balcony to confirm if the work can be completed in this way.  A substantial cost savings will be </w:t>
      </w:r>
      <w:proofErr w:type="gramStart"/>
      <w:r>
        <w:rPr>
          <w:rFonts w:ascii="Verdana" w:eastAsia="Times New Roman" w:hAnsi="Verdana"/>
          <w:sz w:val="28"/>
          <w:szCs w:val="28"/>
        </w:rPr>
        <w:t>realized</w:t>
      </w:r>
      <w:proofErr w:type="gramEnd"/>
      <w:r>
        <w:rPr>
          <w:rFonts w:ascii="Verdana" w:eastAsia="Times New Roman" w:hAnsi="Verdana"/>
          <w:sz w:val="28"/>
          <w:szCs w:val="28"/>
        </w:rPr>
        <w:t xml:space="preserve"> and labor hours will be saved. </w:t>
      </w:r>
    </w:p>
    <w:p w:rsidR="001C419A" w:rsidRDefault="001C419A" w14:paraId="50FA565D" w14:textId="77777777" w:rsidP="001C419A">
      <w:pPr>
        <w:textAlignment w:val="baseline"/>
        <w:numPr>
          <w:ilvl w:val="0"/>
          <w:numId w:val="2"/>
        </w:numPr>
        <w:rPr>
          <w:rFonts w:eastAsia="Times New Roman"/>
        </w:rPr>
      </w:pPr>
      <w:r>
        <w:rPr>
          <w:rFonts w:ascii="Verdana" w:eastAsia="Times New Roman" w:hAnsi="Verdana"/>
          <w:sz w:val="28"/>
          <w:szCs w:val="28"/>
        </w:rPr>
        <w:t>No signs can be posted on the property without board approval.  </w:t>
      </w:r>
    </w:p>
    <w:p w:rsidR="001C419A" w:rsidRDefault="001C419A" w14:paraId="2ED0060D" w14:textId="77777777" w:rsidP="001C419A">
      <w:pPr>
        <w:pStyle w:val="NormalWeb"/>
        <w:ind w:left="720"/>
        <w:spacing w:before="0" w:beforeAutospacing="0" w:after="0" w:afterAutospacing="0"/>
      </w:pPr>
      <w:r>
        <w:t> </w:t>
      </w:r>
    </w:p>
    <w:p w:rsidR="001C419A" w:rsidRDefault="001C419A" w14:paraId="7D84F982" w14:textId="77777777" w:rsidP="001C419A">
      <w:pPr>
        <w:pStyle w:val="NormalWeb"/>
        <w:spacing w:before="0" w:beforeAutospacing="0" w:after="0" w:afterAutospacing="0"/>
      </w:pPr>
      <w:r>
        <w:rPr>
          <w:bCs/>
          <w:b/>
          <w:color w:val="000000"/>
          <w:rFonts w:ascii="Verdana" w:hAnsi="Verdana"/>
          <w:sz w:val="28"/>
          <w:szCs w:val="28"/>
        </w:rPr>
        <w:t>Treasurer’s Report</w:t>
      </w:r>
    </w:p>
    <w:p w:rsidR="001C419A" w:rsidRDefault="001C419A" w14:paraId="7164F9CB"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Operating checking $76,905.93</w:t>
      </w:r>
    </w:p>
    <w:p w:rsidR="001C419A" w:rsidRDefault="001C419A" w14:paraId="49CFCD77"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Operating savings $108,701.22</w:t>
      </w:r>
    </w:p>
    <w:p w:rsidR="001C419A" w:rsidRDefault="001C419A" w14:paraId="440A3DA6"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Quarters account $36,378.07</w:t>
      </w:r>
    </w:p>
    <w:p w:rsidR="001C419A" w:rsidRDefault="001C419A" w14:paraId="57EBE6F7"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Petty Cash Fund $853.14</w:t>
      </w:r>
    </w:p>
    <w:p w:rsidR="001C419A" w:rsidRDefault="001C419A" w14:paraId="10086D85"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Insurance Claims Account $12,697.48</w:t>
      </w:r>
    </w:p>
    <w:p w:rsidR="001C419A" w:rsidRDefault="001C419A" w14:paraId="2E5E4E5A"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$235,535.84</w:t>
      </w:r>
    </w:p>
    <w:p w:rsidR="001C419A" w:rsidRDefault="001C419A" w14:paraId="72F08DA9"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Reserve Savings $345,209.91</w:t>
      </w:r>
    </w:p>
    <w:p w:rsidR="001C419A" w:rsidRDefault="001C419A" w14:paraId="11778ABA"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TOTAL $580,745.75</w:t>
      </w:r>
    </w:p>
    <w:p w:rsidR="001C419A" w:rsidRDefault="001C419A" w14:paraId="3211BEA3"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Fire Claim Account $1,138,761.12</w:t>
      </w:r>
    </w:p>
    <w:p w:rsidR="001C419A" w:rsidRDefault="001C419A" w14:paraId="6DCB4E7A"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($3176.76 interest earned in February)</w:t>
      </w:r>
    </w:p>
    <w:p w:rsidR="001C419A" w:rsidRDefault="001C419A" w14:paraId="2B8E814D"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All balances are as of February 28, 2023</w:t>
      </w:r>
    </w:p>
    <w:p w:rsidR="001C419A" w:rsidRDefault="001C419A" w14:paraId="15033EDE"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 xml:space="preserve">Line of credit requires a deposit in Barrington Bank. I propose placing $10,000 of </w:t>
      </w:r>
      <w:proofErr w:type="gramStart"/>
      <w:r>
        <w:rPr>
          <w:color w:val="000000"/>
          <w:rFonts w:ascii="Verdana" w:eastAsia="Times New Roman" w:hAnsi="Verdana"/>
          <w:sz w:val="28"/>
          <w:szCs w:val="28"/>
        </w:rPr>
        <w:t>our</w:t>
      </w:r>
      <w:proofErr w:type="gramEnd"/>
    </w:p>
    <w:p w:rsidR="001C419A" w:rsidRDefault="001C419A" w14:paraId="388F8099"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reserve funds with Barrington.</w:t>
      </w:r>
    </w:p>
    <w:p w:rsidR="001C419A" w:rsidRDefault="001C419A" w14:paraId="74453F07" w14:textId="77777777" w:rsidP="001C419A">
      <w:pPr>
        <w:textAlignment w:val="baseline"/>
        <w:numPr>
          <w:ilvl w:val="0"/>
          <w:numId w:val="3"/>
        </w:numPr>
        <w:rPr>
          <w:color w:val="000000"/>
          <w:rFonts w:eastAsia="Times New Roman"/>
        </w:rPr>
      </w:pPr>
      <w:r>
        <w:rPr>
          <w:color w:val="000000"/>
          <w:rFonts w:ascii="Verdana" w:eastAsia="Times New Roman" w:hAnsi="Verdana"/>
          <w:sz w:val="28"/>
          <w:szCs w:val="28"/>
        </w:rPr>
        <w:t>2023 Roof contract: 8.5 hallway and living room roofs plus one garage (has been temporarily repaired multiple times).</w:t>
        <w:lastRenderedPageBreak/>
      </w:r>
    </w:p>
    <w:p w:rsidR="001C419A" w:rsidRDefault="001C419A" w14:paraId="1F8FDA65" w14:textId="77777777" w:rsidP="001C419A">
      <w:pPr>
        <w:pStyle w:val="NormalWeb"/>
        <w:ind w:left="720"/>
        <w:spacing w:before="0" w:beforeAutospacing="0" w:after="0" w:afterAutospacing="0"/>
      </w:pPr>
      <w:r>
        <w:t> </w:t>
      </w:r>
    </w:p>
    <w:p w:rsidR="001C419A" w:rsidRDefault="001C419A" w14:paraId="6CBA0910" w14:textId="77777777" w:rsidP="001C419A">
      <w:pPr>
        <w:pStyle w:val="NormalWeb"/>
        <w:spacing w:before="0" w:beforeAutospacing="0" w:after="0" w:afterAutospacing="0"/>
      </w:pPr>
      <w:r>
        <w:rPr>
          <w:rFonts w:ascii="Verdana" w:hAnsi="Verdana"/>
          <w:sz w:val="28"/>
          <w:szCs w:val="28"/>
        </w:rPr>
        <w:t> </w:t>
      </w:r>
    </w:p>
    <w:p w:rsidR="001C419A" w:rsidRDefault="001C419A" w14:paraId="37FAA9BE" w14:textId="77777777" w:rsidP="001C419A">
      <w:pPr>
        <w:pStyle w:val="NormalWeb"/>
        <w:spacing w:before="0" w:beforeAutospacing="0" w:after="0" w:afterAutospacing="0"/>
      </w:pPr>
      <w:r>
        <w:rPr>
          <w:bCs/>
          <w:b/>
          <w:color w:val="000000"/>
          <w:rFonts w:ascii="Verdana" w:hAnsi="Verdana"/>
          <w:sz w:val="28"/>
          <w:szCs w:val="28"/>
        </w:rPr>
        <w:t>Security Committee Report</w:t>
      </w:r>
    </w:p>
    <w:p w:rsidR="001C419A" w:rsidRDefault="001C419A" w14:paraId="264EAC7A" w14:textId="77777777" w:rsidP="001C419A">
      <w:pPr>
        <w:pStyle w:val="NormalWeb"/>
        <w:spacing w:before="0" w:beforeAutospacing="0" w:after="0" w:afterAutospacing="0"/>
      </w:pPr>
      <w:r>
        <w:t> </w:t>
      </w:r>
    </w:p>
    <w:p w:rsidR="001C419A" w:rsidRDefault="001C419A" w14:paraId="333B7E9E" w14:textId="77777777" w:rsidP="001C419A">
      <w:pPr>
        <w:textAlignment w:val="baseline"/>
        <w:numPr>
          <w:ilvl w:val="0"/>
          <w:numId w:val="4"/>
        </w:numPr>
        <w:rPr>
          <w:rFonts w:eastAsia="Times New Roman"/>
        </w:rPr>
      </w:pPr>
      <w:r>
        <w:rPr>
          <w:rFonts w:ascii="Verdana" w:eastAsia="Times New Roman" w:hAnsi="Verdana"/>
          <w:sz w:val="28"/>
          <w:szCs w:val="28"/>
        </w:rPr>
        <w:t>The office safe will be finalized in April. </w:t>
      </w:r>
    </w:p>
    <w:p w:rsidR="001C419A" w:rsidRDefault="001C419A" w14:paraId="0C753304" w14:textId="77777777" w:rsidP="001C419A">
      <w:pPr>
        <w:pStyle w:val="NormalWeb"/>
        <w:spacing w:before="0" w:beforeAutospacing="0" w:after="0" w:afterAutospacing="0"/>
      </w:pPr>
      <w:r>
        <w:rPr>
          <w:rFonts w:ascii="Verdana" w:hAnsi="Verdana"/>
          <w:sz w:val="28"/>
          <w:szCs w:val="28"/>
        </w:rPr>
        <w:t> </w:t>
      </w:r>
    </w:p>
    <w:p w:rsidR="001C419A" w:rsidRDefault="001C419A" w14:paraId="0732DC1A" w14:textId="77777777" w:rsidP="001C419A">
      <w:pPr>
        <w:pStyle w:val="NormalWeb"/>
        <w:spacing w:before="0" w:beforeAutospacing="0" w:after="0" w:afterAutospacing="0"/>
      </w:pPr>
      <w:r>
        <w:rPr>
          <w:bCs/>
          <w:b/>
          <w:color w:val="000000"/>
          <w:rFonts w:ascii="Verdana" w:hAnsi="Verdana"/>
          <w:sz w:val="28"/>
          <w:szCs w:val="28"/>
        </w:rPr>
        <w:t>Landscape Committee Report</w:t>
      </w:r>
    </w:p>
    <w:p w:rsidR="001C419A" w:rsidRDefault="001C419A" w14:paraId="45327509" w14:textId="77777777" w:rsidP="001C419A">
      <w:pPr>
        <w:textAlignment w:val="baseline"/>
        <w:numPr>
          <w:ilvl w:val="0"/>
          <w:numId w:val="5"/>
        </w:numPr>
        <w:rPr>
          <w:color w:val="000000"/>
          <w:rFonts w:eastAsia="Times New Roman"/>
        </w:rPr>
      </w:pPr>
      <w:r>
        <w:rPr>
          <w:color w:val="000000"/>
          <w:rFonts w:ascii="Verdana" w:eastAsia="Times New Roman" w:hAnsi="Verdana"/>
          <w:sz w:val="28"/>
          <w:szCs w:val="28"/>
        </w:rPr>
        <w:t>Jen has determined which trees will need to be removed and trimmed.  Cost: $11,482.00</w:t>
      </w:r>
    </w:p>
    <w:p w:rsidR="001C419A" w:rsidRDefault="001C419A" w14:paraId="3BC0BED3" w14:textId="77777777" w:rsidP="001C419A">
      <w:pPr>
        <w:textAlignment w:val="baseline"/>
        <w:numPr>
          <w:ilvl w:val="0"/>
          <w:numId w:val="5"/>
        </w:numPr>
        <w:rPr>
          <w:color w:val="000000"/>
          <w:rFonts w:eastAsia="Times New Roman"/>
        </w:rPr>
      </w:pPr>
      <w:r>
        <w:rPr>
          <w:color w:val="000000"/>
          <w:rFonts w:ascii="Verdana" w:eastAsia="Times New Roman" w:hAnsi="Verdana"/>
          <w:sz w:val="28"/>
          <w:szCs w:val="28"/>
        </w:rPr>
        <w:t>Jen will work with the city to participate in their tree planting program.  Volunteers will be needed to water trees.  </w:t>
      </w:r>
    </w:p>
    <w:p w:rsidR="001C419A" w:rsidRDefault="001C419A" w14:paraId="6C657559" w14:textId="77777777" w:rsidP="001C419A">
      <w:pPr>
        <w:pStyle w:val="NormalWeb"/>
        <w:spacing w:before="0" w:beforeAutospacing="0" w:after="0" w:afterAutospacing="0"/>
      </w:pPr>
      <w:r>
        <w:rPr>
          <w:rFonts w:ascii="Verdana" w:hAnsi="Verdana"/>
          <w:sz w:val="28"/>
          <w:szCs w:val="28"/>
        </w:rPr>
        <w:t> </w:t>
      </w:r>
    </w:p>
    <w:p w:rsidR="001C419A" w:rsidRDefault="001C419A" w14:paraId="0B53C93A" w14:textId="77777777" w:rsidP="001C419A">
      <w:pPr>
        <w:pStyle w:val="NormalWeb"/>
        <w:spacing w:before="0" w:beforeAutospacing="0" w:after="0" w:afterAutospacing="0"/>
      </w:pPr>
      <w:r>
        <w:rPr>
          <w:bCs/>
          <w:b/>
          <w:color w:val="000000"/>
          <w:rFonts w:ascii="Verdana" w:hAnsi="Verdana"/>
          <w:sz w:val="28"/>
          <w:szCs w:val="28"/>
        </w:rPr>
        <w:t>By-laws &amp; Rules Committee</w:t>
      </w:r>
    </w:p>
    <w:p w:rsidR="001C419A" w:rsidRDefault="001C419A" w14:paraId="285B6D25" w14:textId="77777777" w:rsidP="001C419A">
      <w:pPr>
        <w:textAlignment w:val="baseline"/>
        <w:numPr>
          <w:ilvl w:val="0"/>
          <w:numId w:val="6"/>
        </w:numPr>
        <w:rPr>
          <w:color w:val="000000"/>
          <w:rFonts w:eastAsia="Times New Roman"/>
        </w:rPr>
      </w:pPr>
      <w:r>
        <w:rPr>
          <w:color w:val="000000"/>
          <w:rFonts w:ascii="Verdana" w:eastAsia="Times New Roman" w:hAnsi="Verdana"/>
          <w:sz w:val="28"/>
          <w:szCs w:val="28"/>
        </w:rPr>
        <w:t>A draft of the changes will be sent to the committee members for proof-reading.  Typos and clarification will be reviewed.</w:t>
      </w:r>
    </w:p>
    <w:p w:rsidR="001C419A" w:rsidRDefault="001C419A" w14:paraId="5676EB53" w14:textId="77777777" w:rsidP="001C419A">
      <w:pPr>
        <w:pStyle w:val="NormalWeb"/>
        <w:spacing w:before="0" w:beforeAutospacing="0" w:after="0" w:afterAutospacing="0"/>
      </w:pPr>
      <w:r>
        <w:t> </w:t>
      </w:r>
    </w:p>
    <w:p w:rsidR="001C419A" w:rsidRDefault="001C419A" w14:paraId="2B2EA28D" w14:textId="77777777" w:rsidP="001C419A">
      <w:pPr>
        <w:pStyle w:val="NormalWeb"/>
        <w:spacing w:before="0" w:beforeAutospacing="0" w:after="0" w:afterAutospacing="0"/>
      </w:pPr>
      <w:proofErr w:type="gramStart"/>
      <w:r>
        <w:rPr>
          <w:bCs/>
          <w:b/>
          <w:color w:val="000000"/>
          <w:rFonts w:ascii="Verdana" w:hAnsi="Verdana"/>
          <w:sz w:val="28"/>
          <w:szCs w:val="28"/>
        </w:rPr>
        <w:t xml:space="preserve">Adjournment  </w:t>
      </w:r>
      <w:r>
        <w:rPr>
          <w:color w:val="000000"/>
          <w:rFonts w:ascii="Verdana" w:hAnsi="Verdana"/>
          <w:sz w:val="28"/>
          <w:szCs w:val="28"/>
        </w:rPr>
        <w:t>7:55</w:t>
      </w:r>
      <w:proofErr w:type="gramEnd"/>
      <w:r>
        <w:rPr>
          <w:color w:val="000000"/>
          <w:rFonts w:ascii="Verdana" w:hAnsi="Verdana"/>
          <w:sz w:val="28"/>
          <w:szCs w:val="28"/>
        </w:rPr>
        <w:t xml:space="preserve"> pm  1st Angie 2nd Jen</w:t>
      </w:r>
    </w:p>
    <w:p w:rsidR="001C419A" w:rsidRDefault="001C419A" w14:paraId="371EB511" w14:textId="77777777" w:rsidP="001C419A">
      <w:pPr>
        <w:pStyle w:val="NormalWeb"/>
        <w:spacing w:before="0" w:beforeAutospacing="0" w:after="0" w:afterAutospacing="0"/>
      </w:pPr>
      <w:r>
        <w:rPr>
          <w:rFonts w:ascii="Verdana" w:hAnsi="Verdana"/>
          <w:sz w:val="28"/>
          <w:szCs w:val="28"/>
        </w:rPr>
        <w:t> </w:t>
      </w:r>
    </w:p>
    <w:p w:rsidR="001C419A" w:rsidRDefault="001C419A" w14:paraId="30152FB5" w14:textId="77777777" w:rsidP="001C419A">
      <w:pPr>
        <w:pStyle w:val="NormalWeb"/>
        <w:spacing w:before="0" w:beforeAutospacing="0" w:after="0" w:afterAutospacing="0"/>
      </w:pPr>
      <w:r>
        <w:rPr>
          <w:rFonts w:ascii="Verdana" w:hAnsi="Verdana"/>
          <w:sz w:val="34"/>
          <w:szCs w:val="34"/>
        </w:rPr>
        <w:t> </w:t>
      </w:r>
    </w:p>
    <w:p w:rsidR="001C419A" w:rsidRDefault="001C419A" w14:paraId="37D40720" w14:textId="77777777" w:rsidP="001C419A">
      <w:r>
        <w:t> </w:t>
      </w:r>
    </w:p>
    <w:p w:rsidR="008517F2" w:rsidRDefault="008517F2" w14:paraId="7C53B94F" w14:textId="77777777"/>
    <w:sectPr w:rsidR="008517F2">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68E309A"/>
    <w:tmpl w:val="870AFC2C"/>
    <w:lvl w:ilvl="0">
      <w:numFmt w:val="decimal"/>
      <w:lvlText w:val="%1."/>
      <w:start w:val="1"/>
      <w:pPr>
        <w:ind w:left="720"/>
        <w:ind w:hanging="360"/>
        <w:tabs>
          <w:tab w:val="num" w:pos="720"/>
        </w:tabs>
      </w:pPr>
      <w:lvlJc w:val="left"/>
    </w:lvl>
    <w:lvl w:ilvl="1">
      <w:numFmt w:val="decimal"/>
      <w:lvlText w:val="%2."/>
      <w:start w:val="1"/>
      <w:pPr>
        <w:ind w:left="1440"/>
        <w:ind w:hanging="360"/>
        <w:tabs>
          <w:tab w:val="num" w:pos="1440"/>
        </w:tabs>
      </w:pPr>
      <w:lvlJc w:val="left"/>
    </w:lvl>
    <w:lvl w:ilvl="2">
      <w:numFmt w:val="decimal"/>
      <w:lvlText w:val="%3."/>
      <w:start w:val="1"/>
      <w:pPr>
        <w:ind w:left="2160"/>
        <w:ind w:hanging="360"/>
        <w:tabs>
          <w:tab w:val="num" w:pos="2160"/>
        </w:tabs>
      </w:pPr>
      <w:lvlJc w:val="left"/>
    </w:lvl>
    <w:lvl w:ilvl="3">
      <w:numFmt w:val="decimal"/>
      <w:lvlText w:val="%4."/>
      <w:start w:val="1"/>
      <w:pPr>
        <w:ind w:left="2880"/>
        <w:ind w:hanging="360"/>
        <w:tabs>
          <w:tab w:val="num" w:pos="2880"/>
        </w:tabs>
      </w:pPr>
      <w:lvlJc w:val="left"/>
    </w:lvl>
    <w:lvl w:ilvl="4">
      <w:numFmt w:val="decimal"/>
      <w:lvlText w:val="%5."/>
      <w:start w:val="1"/>
      <w:pPr>
        <w:ind w:left="3600"/>
        <w:ind w:hanging="360"/>
        <w:tabs>
          <w:tab w:val="num" w:pos="3600"/>
        </w:tabs>
      </w:pPr>
      <w:lvlJc w:val="left"/>
    </w:lvl>
    <w:lvl w:ilvl="5">
      <w:numFmt w:val="decimal"/>
      <w:lvlText w:val="%6."/>
      <w:start w:val="1"/>
      <w:pPr>
        <w:ind w:left="4320"/>
        <w:ind w:hanging="360"/>
        <w:tabs>
          <w:tab w:val="num" w:pos="4320"/>
        </w:tabs>
      </w:pPr>
      <w:lvlJc w:val="left"/>
    </w:lvl>
    <w:lvl w:ilvl="6">
      <w:numFmt w:val="decimal"/>
      <w:lvlText w:val="%7."/>
      <w:start w:val="1"/>
      <w:pPr>
        <w:ind w:left="5040"/>
        <w:ind w:hanging="360"/>
        <w:tabs>
          <w:tab w:val="num" w:pos="5040"/>
        </w:tabs>
      </w:pPr>
      <w:lvlJc w:val="left"/>
    </w:lvl>
    <w:lvl w:ilvl="7">
      <w:numFmt w:val="decimal"/>
      <w:lvlText w:val="%8."/>
      <w:start w:val="1"/>
      <w:pPr>
        <w:ind w:left="5760"/>
        <w:ind w:hanging="360"/>
        <w:tabs>
          <w:tab w:val="num" w:pos="5760"/>
        </w:tabs>
      </w:pPr>
      <w:lvlJc w:val="left"/>
    </w:lvl>
    <w:lvl w:ilvl="8">
      <w:numFmt w:val="decimal"/>
      <w:lvlText w:val="%9."/>
      <w:start w:val="1"/>
      <w:pPr>
        <w:ind w:left="6480"/>
        <w:ind w:hanging="360"/>
        <w:tabs>
          <w:tab w:val="num" w:pos="6480"/>
        </w:tabs>
      </w:pPr>
      <w:lvlJc w:val="left"/>
    </w:lvl>
  </w:abstractNum>
  <w:abstractNum w:abstractNumId="1">
    <w:multiLevelType w:val="hybridMultilevel"/>
    <w:nsid w:val="3E8D62AE"/>
    <w:tmpl w:val="0ECC1AD2"/>
    <w:lvl w:ilvl="0">
      <w:numFmt w:val="decimal"/>
      <w:lvlText w:val="%1."/>
      <w:start w:val="1"/>
      <w:pPr>
        <w:ind w:left="720"/>
        <w:ind w:hanging="360"/>
        <w:tabs>
          <w:tab w:val="num" w:pos="720"/>
        </w:tabs>
      </w:pPr>
      <w:lvlJc w:val="left"/>
    </w:lvl>
    <w:lvl w:ilvl="1">
      <w:numFmt w:val="decimal"/>
      <w:lvlText w:val="%2."/>
      <w:start w:val="1"/>
      <w:pPr>
        <w:ind w:left="1440"/>
        <w:ind w:hanging="360"/>
        <w:tabs>
          <w:tab w:val="num" w:pos="1440"/>
        </w:tabs>
      </w:pPr>
      <w:lvlJc w:val="left"/>
    </w:lvl>
    <w:lvl w:ilvl="2">
      <w:numFmt w:val="decimal"/>
      <w:lvlText w:val="%3."/>
      <w:start w:val="1"/>
      <w:pPr>
        <w:ind w:left="2160"/>
        <w:ind w:hanging="360"/>
        <w:tabs>
          <w:tab w:val="num" w:pos="2160"/>
        </w:tabs>
      </w:pPr>
      <w:lvlJc w:val="left"/>
    </w:lvl>
    <w:lvl w:ilvl="3">
      <w:numFmt w:val="decimal"/>
      <w:lvlText w:val="%4."/>
      <w:start w:val="1"/>
      <w:pPr>
        <w:ind w:left="2880"/>
        <w:ind w:hanging="360"/>
        <w:tabs>
          <w:tab w:val="num" w:pos="2880"/>
        </w:tabs>
      </w:pPr>
      <w:lvlJc w:val="left"/>
    </w:lvl>
    <w:lvl w:ilvl="4">
      <w:numFmt w:val="decimal"/>
      <w:lvlText w:val="%5."/>
      <w:start w:val="1"/>
      <w:pPr>
        <w:ind w:left="3600"/>
        <w:ind w:hanging="360"/>
        <w:tabs>
          <w:tab w:val="num" w:pos="3600"/>
        </w:tabs>
      </w:pPr>
      <w:lvlJc w:val="left"/>
    </w:lvl>
    <w:lvl w:ilvl="5">
      <w:numFmt w:val="decimal"/>
      <w:lvlText w:val="%6."/>
      <w:start w:val="1"/>
      <w:pPr>
        <w:ind w:left="4320"/>
        <w:ind w:hanging="360"/>
        <w:tabs>
          <w:tab w:val="num" w:pos="4320"/>
        </w:tabs>
      </w:pPr>
      <w:lvlJc w:val="left"/>
    </w:lvl>
    <w:lvl w:ilvl="6">
      <w:numFmt w:val="decimal"/>
      <w:lvlText w:val="%7."/>
      <w:start w:val="1"/>
      <w:pPr>
        <w:ind w:left="5040"/>
        <w:ind w:hanging="360"/>
        <w:tabs>
          <w:tab w:val="num" w:pos="5040"/>
        </w:tabs>
      </w:pPr>
      <w:lvlJc w:val="left"/>
    </w:lvl>
    <w:lvl w:ilvl="7">
      <w:numFmt w:val="decimal"/>
      <w:lvlText w:val="%8."/>
      <w:start w:val="1"/>
      <w:pPr>
        <w:ind w:left="5760"/>
        <w:ind w:hanging="360"/>
        <w:tabs>
          <w:tab w:val="num" w:pos="5760"/>
        </w:tabs>
      </w:pPr>
      <w:lvlJc w:val="left"/>
    </w:lvl>
    <w:lvl w:ilvl="8">
      <w:numFmt w:val="decimal"/>
      <w:lvlText w:val="%9."/>
      <w:start w:val="1"/>
      <w:pPr>
        <w:ind w:left="6480"/>
        <w:ind w:hanging="360"/>
        <w:tabs>
          <w:tab w:val="num" w:pos="6480"/>
        </w:tabs>
      </w:pPr>
      <w:lvlJc w:val="left"/>
    </w:lvl>
  </w:abstractNum>
  <w:abstractNum w:abstractNumId="2">
    <w:multiLevelType w:val="hybridMultilevel"/>
    <w:nsid w:val="5A27522D"/>
    <w:tmpl w:val="7E502034"/>
    <w:lvl w:ilvl="0">
      <w:numFmt w:val="decimal"/>
      <w:lvlText w:val="%1."/>
      <w:start w:val="1"/>
      <w:pPr>
        <w:ind w:left="720"/>
        <w:ind w:hanging="360"/>
        <w:tabs>
          <w:tab w:val="num" w:pos="720"/>
        </w:tabs>
      </w:pPr>
      <w:lvlJc w:val="left"/>
    </w:lvl>
    <w:lvl w:ilvl="1">
      <w:numFmt w:val="decimal"/>
      <w:lvlText w:val="%2."/>
      <w:start w:val="1"/>
      <w:pPr>
        <w:ind w:left="1440"/>
        <w:ind w:hanging="360"/>
        <w:tabs>
          <w:tab w:val="num" w:pos="1440"/>
        </w:tabs>
      </w:pPr>
      <w:lvlJc w:val="left"/>
    </w:lvl>
    <w:lvl w:ilvl="2">
      <w:numFmt w:val="decimal"/>
      <w:lvlText w:val="%3."/>
      <w:start w:val="1"/>
      <w:pPr>
        <w:ind w:left="2160"/>
        <w:ind w:hanging="360"/>
        <w:tabs>
          <w:tab w:val="num" w:pos="2160"/>
        </w:tabs>
      </w:pPr>
      <w:lvlJc w:val="left"/>
    </w:lvl>
    <w:lvl w:ilvl="3">
      <w:numFmt w:val="decimal"/>
      <w:lvlText w:val="%4."/>
      <w:start w:val="1"/>
      <w:pPr>
        <w:ind w:left="2880"/>
        <w:ind w:hanging="360"/>
        <w:tabs>
          <w:tab w:val="num" w:pos="2880"/>
        </w:tabs>
      </w:pPr>
      <w:lvlJc w:val="left"/>
    </w:lvl>
    <w:lvl w:ilvl="4">
      <w:numFmt w:val="decimal"/>
      <w:lvlText w:val="%5."/>
      <w:start w:val="1"/>
      <w:pPr>
        <w:ind w:left="3600"/>
        <w:ind w:hanging="360"/>
        <w:tabs>
          <w:tab w:val="num" w:pos="3600"/>
        </w:tabs>
      </w:pPr>
      <w:lvlJc w:val="left"/>
    </w:lvl>
    <w:lvl w:ilvl="5">
      <w:numFmt w:val="decimal"/>
      <w:lvlText w:val="%6."/>
      <w:start w:val="1"/>
      <w:pPr>
        <w:ind w:left="4320"/>
        <w:ind w:hanging="360"/>
        <w:tabs>
          <w:tab w:val="num" w:pos="4320"/>
        </w:tabs>
      </w:pPr>
      <w:lvlJc w:val="left"/>
    </w:lvl>
    <w:lvl w:ilvl="6">
      <w:numFmt w:val="decimal"/>
      <w:lvlText w:val="%7."/>
      <w:start w:val="1"/>
      <w:pPr>
        <w:ind w:left="5040"/>
        <w:ind w:hanging="360"/>
        <w:tabs>
          <w:tab w:val="num" w:pos="5040"/>
        </w:tabs>
      </w:pPr>
      <w:lvlJc w:val="left"/>
    </w:lvl>
    <w:lvl w:ilvl="7">
      <w:numFmt w:val="decimal"/>
      <w:lvlText w:val="%8."/>
      <w:start w:val="1"/>
      <w:pPr>
        <w:ind w:left="5760"/>
        <w:ind w:hanging="360"/>
        <w:tabs>
          <w:tab w:val="num" w:pos="5760"/>
        </w:tabs>
      </w:pPr>
      <w:lvlJc w:val="left"/>
    </w:lvl>
    <w:lvl w:ilvl="8">
      <w:numFmt w:val="decimal"/>
      <w:lvlText w:val="%9."/>
      <w:start w:val="1"/>
      <w:pPr>
        <w:ind w:left="6480"/>
        <w:ind w:hanging="360"/>
        <w:tabs>
          <w:tab w:val="num" w:pos="6480"/>
        </w:tabs>
      </w:pPr>
      <w:lvlJc w:val="left"/>
    </w:lvl>
  </w:abstractNum>
  <w:abstractNum w:abstractNumId="3">
    <w:multiLevelType w:val="hybridMultilevel"/>
    <w:nsid w:val="5D914B20"/>
    <w:tmpl w:val="91E2169E"/>
    <w:lvl w:ilvl="0">
      <w:numFmt w:val="decimal"/>
      <w:lvlText w:val="%1."/>
      <w:start w:val="1"/>
      <w:pPr>
        <w:ind w:left="720"/>
        <w:ind w:hanging="360"/>
        <w:tabs>
          <w:tab w:val="num" w:pos="720"/>
        </w:tabs>
      </w:pPr>
      <w:lvlJc w:val="left"/>
    </w:lvl>
    <w:lvl w:ilvl="1">
      <w:numFmt w:val="decimal"/>
      <w:lvlText w:val="%2."/>
      <w:start w:val="1"/>
      <w:pPr>
        <w:ind w:left="1440"/>
        <w:ind w:hanging="360"/>
        <w:tabs>
          <w:tab w:val="num" w:pos="1440"/>
        </w:tabs>
      </w:pPr>
      <w:lvlJc w:val="left"/>
    </w:lvl>
    <w:lvl w:ilvl="2">
      <w:numFmt w:val="decimal"/>
      <w:lvlText w:val="%3."/>
      <w:start w:val="1"/>
      <w:pPr>
        <w:ind w:left="2160"/>
        <w:ind w:hanging="360"/>
        <w:tabs>
          <w:tab w:val="num" w:pos="2160"/>
        </w:tabs>
      </w:pPr>
      <w:lvlJc w:val="left"/>
    </w:lvl>
    <w:lvl w:ilvl="3">
      <w:numFmt w:val="decimal"/>
      <w:lvlText w:val="%4."/>
      <w:start w:val="1"/>
      <w:pPr>
        <w:ind w:left="2880"/>
        <w:ind w:hanging="360"/>
        <w:tabs>
          <w:tab w:val="num" w:pos="2880"/>
        </w:tabs>
      </w:pPr>
      <w:lvlJc w:val="left"/>
    </w:lvl>
    <w:lvl w:ilvl="4">
      <w:numFmt w:val="decimal"/>
      <w:lvlText w:val="%5."/>
      <w:start w:val="1"/>
      <w:pPr>
        <w:ind w:left="3600"/>
        <w:ind w:hanging="360"/>
        <w:tabs>
          <w:tab w:val="num" w:pos="3600"/>
        </w:tabs>
      </w:pPr>
      <w:lvlJc w:val="left"/>
    </w:lvl>
    <w:lvl w:ilvl="5">
      <w:numFmt w:val="decimal"/>
      <w:lvlText w:val="%6."/>
      <w:start w:val="1"/>
      <w:pPr>
        <w:ind w:left="4320"/>
        <w:ind w:hanging="360"/>
        <w:tabs>
          <w:tab w:val="num" w:pos="4320"/>
        </w:tabs>
      </w:pPr>
      <w:lvlJc w:val="left"/>
    </w:lvl>
    <w:lvl w:ilvl="6">
      <w:numFmt w:val="decimal"/>
      <w:lvlText w:val="%7."/>
      <w:start w:val="1"/>
      <w:pPr>
        <w:ind w:left="5040"/>
        <w:ind w:hanging="360"/>
        <w:tabs>
          <w:tab w:val="num" w:pos="5040"/>
        </w:tabs>
      </w:pPr>
      <w:lvlJc w:val="left"/>
    </w:lvl>
    <w:lvl w:ilvl="7">
      <w:numFmt w:val="decimal"/>
      <w:lvlText w:val="%8."/>
      <w:start w:val="1"/>
      <w:pPr>
        <w:ind w:left="5760"/>
        <w:ind w:hanging="360"/>
        <w:tabs>
          <w:tab w:val="num" w:pos="5760"/>
        </w:tabs>
      </w:pPr>
      <w:lvlJc w:val="left"/>
    </w:lvl>
    <w:lvl w:ilvl="8">
      <w:numFmt w:val="decimal"/>
      <w:lvlText w:val="%9."/>
      <w:start w:val="1"/>
      <w:pPr>
        <w:ind w:left="6480"/>
        <w:ind w:hanging="360"/>
        <w:tabs>
          <w:tab w:val="num" w:pos="6480"/>
        </w:tabs>
      </w:pPr>
      <w:lvlJc w:val="left"/>
    </w:lvl>
  </w:abstractNum>
  <w:abstractNum w:abstractNumId="4">
    <w:multiLevelType w:val="hybridMultilevel"/>
    <w:nsid w:val="6D5F2CB6"/>
    <w:tmpl w:val="11CAE38C"/>
    <w:lvl w:ilvl="0">
      <w:numFmt w:val="decimal"/>
      <w:lvlText w:val="%1."/>
      <w:start w:val="1"/>
      <w:pPr>
        <w:ind w:left="720"/>
        <w:ind w:hanging="360"/>
        <w:tabs>
          <w:tab w:val="num" w:pos="720"/>
        </w:tabs>
      </w:pPr>
      <w:lvlJc w:val="left"/>
    </w:lvl>
    <w:lvl w:ilvl="1">
      <w:numFmt w:val="decimal"/>
      <w:lvlText w:val="%2."/>
      <w:start w:val="1"/>
      <w:pPr>
        <w:ind w:left="1440"/>
        <w:ind w:hanging="360"/>
        <w:tabs>
          <w:tab w:val="num" w:pos="1440"/>
        </w:tabs>
      </w:pPr>
      <w:lvlJc w:val="left"/>
    </w:lvl>
    <w:lvl w:ilvl="2">
      <w:numFmt w:val="decimal"/>
      <w:lvlText w:val="%3."/>
      <w:start w:val="1"/>
      <w:pPr>
        <w:ind w:left="2160"/>
        <w:ind w:hanging="360"/>
        <w:tabs>
          <w:tab w:val="num" w:pos="2160"/>
        </w:tabs>
      </w:pPr>
      <w:lvlJc w:val="left"/>
    </w:lvl>
    <w:lvl w:ilvl="3">
      <w:numFmt w:val="decimal"/>
      <w:lvlText w:val="%4."/>
      <w:start w:val="1"/>
      <w:pPr>
        <w:ind w:left="2880"/>
        <w:ind w:hanging="360"/>
        <w:tabs>
          <w:tab w:val="num" w:pos="2880"/>
        </w:tabs>
      </w:pPr>
      <w:lvlJc w:val="left"/>
    </w:lvl>
    <w:lvl w:ilvl="4">
      <w:numFmt w:val="decimal"/>
      <w:lvlText w:val="%5."/>
      <w:start w:val="1"/>
      <w:pPr>
        <w:ind w:left="3600"/>
        <w:ind w:hanging="360"/>
        <w:tabs>
          <w:tab w:val="num" w:pos="3600"/>
        </w:tabs>
      </w:pPr>
      <w:lvlJc w:val="left"/>
    </w:lvl>
    <w:lvl w:ilvl="5">
      <w:numFmt w:val="decimal"/>
      <w:lvlText w:val="%6."/>
      <w:start w:val="1"/>
      <w:pPr>
        <w:ind w:left="4320"/>
        <w:ind w:hanging="360"/>
        <w:tabs>
          <w:tab w:val="num" w:pos="4320"/>
        </w:tabs>
      </w:pPr>
      <w:lvlJc w:val="left"/>
    </w:lvl>
    <w:lvl w:ilvl="6">
      <w:numFmt w:val="decimal"/>
      <w:lvlText w:val="%7."/>
      <w:start w:val="1"/>
      <w:pPr>
        <w:ind w:left="5040"/>
        <w:ind w:hanging="360"/>
        <w:tabs>
          <w:tab w:val="num" w:pos="5040"/>
        </w:tabs>
      </w:pPr>
      <w:lvlJc w:val="left"/>
    </w:lvl>
    <w:lvl w:ilvl="7">
      <w:numFmt w:val="decimal"/>
      <w:lvlText w:val="%8."/>
      <w:start w:val="1"/>
      <w:pPr>
        <w:ind w:left="5760"/>
        <w:ind w:hanging="360"/>
        <w:tabs>
          <w:tab w:val="num" w:pos="5760"/>
        </w:tabs>
      </w:pPr>
      <w:lvlJc w:val="left"/>
    </w:lvl>
    <w:lvl w:ilvl="8">
      <w:numFmt w:val="decimal"/>
      <w:lvlText w:val="%9."/>
      <w:start w:val="1"/>
      <w:pPr>
        <w:ind w:left="6480"/>
        <w:ind w:hanging="360"/>
        <w:tabs>
          <w:tab w:val="num" w:pos="6480"/>
        </w:tabs>
      </w:pPr>
      <w:lvlJc w:val="left"/>
    </w:lvl>
  </w:abstractNum>
  <w:abstractNum w:abstractNumId="5">
    <w:multiLevelType w:val="hybridMultilevel"/>
    <w:nsid w:val="7AC063AB"/>
    <w:tmpl w:val="C9729496"/>
    <w:lvl w:ilvl="0">
      <w:numFmt w:val="decimal"/>
      <w:lvlText w:val="%1."/>
      <w:start w:val="1"/>
      <w:pPr>
        <w:ind w:left="720"/>
        <w:ind w:hanging="360"/>
        <w:tabs>
          <w:tab w:val="num" w:pos="720"/>
        </w:tabs>
      </w:pPr>
      <w:lvlJc w:val="left"/>
    </w:lvl>
    <w:lvl w:ilvl="1">
      <w:numFmt w:val="decimal"/>
      <w:lvlText w:val="%2."/>
      <w:start w:val="1"/>
      <w:pPr>
        <w:ind w:left="1440"/>
        <w:ind w:hanging="360"/>
        <w:tabs>
          <w:tab w:val="num" w:pos="1440"/>
        </w:tabs>
      </w:pPr>
      <w:lvlJc w:val="left"/>
    </w:lvl>
    <w:lvl w:ilvl="2">
      <w:numFmt w:val="decimal"/>
      <w:lvlText w:val="%3."/>
      <w:start w:val="1"/>
      <w:pPr>
        <w:ind w:left="2160"/>
        <w:ind w:hanging="360"/>
        <w:tabs>
          <w:tab w:val="num" w:pos="2160"/>
        </w:tabs>
      </w:pPr>
      <w:lvlJc w:val="left"/>
    </w:lvl>
    <w:lvl w:ilvl="3">
      <w:numFmt w:val="decimal"/>
      <w:lvlText w:val="%4."/>
      <w:start w:val="1"/>
      <w:pPr>
        <w:ind w:left="2880"/>
        <w:ind w:hanging="360"/>
        <w:tabs>
          <w:tab w:val="num" w:pos="2880"/>
        </w:tabs>
      </w:pPr>
      <w:lvlJc w:val="left"/>
    </w:lvl>
    <w:lvl w:ilvl="4">
      <w:numFmt w:val="decimal"/>
      <w:lvlText w:val="%5."/>
      <w:start w:val="1"/>
      <w:pPr>
        <w:ind w:left="3600"/>
        <w:ind w:hanging="360"/>
        <w:tabs>
          <w:tab w:val="num" w:pos="3600"/>
        </w:tabs>
      </w:pPr>
      <w:lvlJc w:val="left"/>
    </w:lvl>
    <w:lvl w:ilvl="5">
      <w:numFmt w:val="decimal"/>
      <w:lvlText w:val="%6."/>
      <w:start w:val="1"/>
      <w:pPr>
        <w:ind w:left="4320"/>
        <w:ind w:hanging="360"/>
        <w:tabs>
          <w:tab w:val="num" w:pos="4320"/>
        </w:tabs>
      </w:pPr>
      <w:lvlJc w:val="left"/>
    </w:lvl>
    <w:lvl w:ilvl="6">
      <w:numFmt w:val="decimal"/>
      <w:lvlText w:val="%7."/>
      <w:start w:val="1"/>
      <w:pPr>
        <w:ind w:left="5040"/>
        <w:ind w:hanging="360"/>
        <w:tabs>
          <w:tab w:val="num" w:pos="5040"/>
        </w:tabs>
      </w:pPr>
      <w:lvlJc w:val="left"/>
    </w:lvl>
    <w:lvl w:ilvl="7">
      <w:numFmt w:val="decimal"/>
      <w:lvlText w:val="%8."/>
      <w:start w:val="1"/>
      <w:pPr>
        <w:ind w:left="5760"/>
        <w:ind w:hanging="360"/>
        <w:tabs>
          <w:tab w:val="num" w:pos="5760"/>
        </w:tabs>
      </w:pPr>
      <w:lvlJc w:val="left"/>
    </w:lvl>
    <w:lvl w:ilvl="8">
      <w:numFmt w:val="decimal"/>
      <w:lvlText w:val="%9."/>
      <w:start w:val="1"/>
      <w:pPr>
        <w:ind w:left="6480"/>
        <w:ind w:hanging="360"/>
        <w:tabs>
          <w:tab w:val="num" w:pos="6480"/>
        </w:tabs>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B72F"/>
  <w15:chartTrackingRefBased/>
  <w15:docId w15:val="{7E58F232-5C5A-4DD1-8D11-A4B44A379DAA}"/>
  <w:rsids>
    <w:rsidRoot val="001C419A"/>
    <w:rsid val="001C419A"/>
    <w:rsid val="008517F2"/>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8"/>
        <w:szCs w:val="28"/>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9A"/>
    <w:pPr>
      <w:spacing w:after="0" w:line="240" w:lineRule="auto"/>
    </w:pPr>
    <w:rPr>
      <w:rFonts w:ascii="Calibri" w:cs="Calibri" w:hAnsi="Calibri"/>
      <w:sz w:val="22"/>
      <w:szCs w:val="22"/>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NormalWeb">
    <w:name w:val="Normal (Web)"/>
    <w:basedOn w:val="Normal"/>
    <w:uiPriority w:val="99"/>
    <w:semiHidden/>
    <w:unhideWhenUsed/>
    <w:rsid w:val="001C419A"/>
    <w:pPr>
      <w:spacing w:before="100" w:beforeAutospacing="1" w:after="100" w:afterAutospacing="1"/>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0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Angie</dc:creator>
  <cp:keywords/>
  <dc:description/>
  <cp:lastModifiedBy>Arnold, Angie</cp:lastModifiedBy>
  <cp:revision>1</cp:revision>
  <dcterms:created xsi:type="dcterms:W3CDTF">2023-03-29T16:36:00Z</dcterms:created>
  <dcterms:modified xsi:type="dcterms:W3CDTF">2023-03-29T16:36:00Z</dcterms:modified>
</cp:coreProperties>
</file>