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17A92" w14:textId="421046F9" w:rsidR="00533697" w:rsidRDefault="00533697" w:rsidP="00533697">
      <w:pPr>
        <w:spacing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(photo 01:</w:t>
      </w:r>
      <w:bookmarkStart w:id="0" w:name="_Hlk216850250"/>
      <w:r>
        <w:rPr>
          <w:rFonts w:ascii="Times New Roman" w:eastAsia="Times New Roman" w:hAnsi="Times New Roman" w:cs="Times New Roman"/>
          <w:color w:val="000000"/>
          <w:kern w:val="0"/>
          <w14:ligatures w14:val="none"/>
        </w:rPr>
        <w:t xml:space="preserve"> </w:t>
      </w:r>
      <w:bookmarkEnd w:id="0"/>
      <w:r w:rsidR="00F579AF">
        <w:rPr>
          <w:rFonts w:ascii="Times New Roman" w:eastAsia="Times New Roman" w:hAnsi="Times New Roman" w:cs="Times New Roman"/>
          <w:color w:val="000000"/>
          <w:kern w:val="0"/>
          <w14:ligatures w14:val="none"/>
        </w:rPr>
        <w:t>A new Utah</w:t>
      </w:r>
      <w:r w:rsidR="00355834">
        <w:rPr>
          <w:rFonts w:ascii="Times New Roman" w:eastAsia="Times New Roman" w:hAnsi="Times New Roman" w:cs="Times New Roman"/>
          <w:color w:val="000000"/>
          <w:kern w:val="0"/>
          <w14:ligatures w14:val="none"/>
        </w:rPr>
        <w:t xml:space="preserve"> </w:t>
      </w:r>
      <w:r w:rsidR="00F579AF">
        <w:rPr>
          <w:rFonts w:ascii="Times New Roman" w:eastAsia="Times New Roman" w:hAnsi="Times New Roman" w:cs="Times New Roman"/>
          <w:color w:val="000000"/>
          <w:kern w:val="0"/>
          <w14:ligatures w14:val="none"/>
        </w:rPr>
        <w:t xml:space="preserve">bill </w:t>
      </w:r>
      <w:r w:rsidR="00355834">
        <w:rPr>
          <w:rFonts w:ascii="Times New Roman" w:eastAsia="Times New Roman" w:hAnsi="Times New Roman" w:cs="Times New Roman"/>
          <w:color w:val="000000"/>
          <w:kern w:val="0"/>
          <w14:ligatures w14:val="none"/>
        </w:rPr>
        <w:t>seeks to</w:t>
      </w:r>
      <w:r w:rsidR="00F579AF">
        <w:rPr>
          <w:rFonts w:ascii="Times New Roman" w:eastAsia="Times New Roman" w:hAnsi="Times New Roman" w:cs="Times New Roman"/>
          <w:color w:val="000000"/>
          <w:kern w:val="0"/>
          <w14:ligatures w14:val="none"/>
        </w:rPr>
        <w:t xml:space="preserve"> </w:t>
      </w:r>
      <w:r w:rsidR="00355834">
        <w:rPr>
          <w:rFonts w:ascii="Times New Roman" w:eastAsia="Times New Roman" w:hAnsi="Times New Roman" w:cs="Times New Roman"/>
          <w:color w:val="000000"/>
          <w:kern w:val="0"/>
          <w14:ligatures w14:val="none"/>
        </w:rPr>
        <w:t xml:space="preserve">ban cell phones during the duration of the school day, including downtimes such as passing between periods and lunch. (iStock) </w:t>
      </w:r>
    </w:p>
    <w:p w14:paraId="347F3554" w14:textId="5F4D9FE2" w:rsidR="00355834" w:rsidRPr="00355834" w:rsidRDefault="00355834" w:rsidP="00355834">
      <w:pPr>
        <w:spacing w:line="240" w:lineRule="auto"/>
        <w:rPr>
          <w:rFonts w:ascii="Times New Roman" w:eastAsia="Times New Roman" w:hAnsi="Times New Roman" w:cs="Times New Roman"/>
          <w:color w:val="000000"/>
          <w:kern w:val="0"/>
          <w14:ligatures w14:val="none"/>
        </w:rPr>
      </w:pPr>
      <w:r w:rsidRPr="00355834">
        <w:rPr>
          <w:rFonts w:ascii="Times New Roman" w:eastAsia="Times New Roman" w:hAnsi="Times New Roman" w:cs="Times New Roman"/>
          <w:color w:val="000000"/>
          <w:kern w:val="0"/>
          <w14:ligatures w14:val="none"/>
        </w:rPr>
        <w:t>(photo 0</w:t>
      </w:r>
      <w:r>
        <w:rPr>
          <w:rFonts w:ascii="Times New Roman" w:eastAsia="Times New Roman" w:hAnsi="Times New Roman" w:cs="Times New Roman"/>
          <w:color w:val="000000"/>
          <w:kern w:val="0"/>
          <w14:ligatures w14:val="none"/>
        </w:rPr>
        <w:t>2</w:t>
      </w:r>
      <w:r w:rsidRPr="00355834">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Governor Spencer J. Cox, who has spent his tenure highly regulating technology companies, says this is a logical progression for schools with the ever growing presence of artificial intelligence</w:t>
      </w:r>
      <w:r w:rsidRPr="00355834">
        <w:rPr>
          <w:rFonts w:ascii="Times New Roman" w:eastAsia="Times New Roman" w:hAnsi="Times New Roman" w:cs="Times New Roman"/>
          <w:color w:val="000000"/>
          <w:kern w:val="0"/>
          <w14:ligatures w14:val="none"/>
        </w:rPr>
        <w:t>. (</w:t>
      </w:r>
      <w:r>
        <w:rPr>
          <w:rFonts w:ascii="Times New Roman" w:eastAsia="Times New Roman" w:hAnsi="Times New Roman" w:cs="Times New Roman"/>
          <w:color w:val="000000"/>
          <w:kern w:val="0"/>
          <w14:ligatures w14:val="none"/>
        </w:rPr>
        <w:t>Yahoo</w:t>
      </w:r>
      <w:r w:rsidRPr="00355834">
        <w:rPr>
          <w:rFonts w:ascii="Times New Roman" w:eastAsia="Times New Roman" w:hAnsi="Times New Roman" w:cs="Times New Roman"/>
          <w:color w:val="000000"/>
          <w:kern w:val="0"/>
          <w14:ligatures w14:val="none"/>
        </w:rPr>
        <w:t xml:space="preserve">) </w:t>
      </w:r>
    </w:p>
    <w:p w14:paraId="74C7F87F" w14:textId="5B0C0176" w:rsidR="00533697" w:rsidRDefault="00533697" w:rsidP="00533697">
      <w:pPr>
        <w:spacing w:line="240" w:lineRule="auto"/>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14:ligatures w14:val="none"/>
        </w:rPr>
        <w:t xml:space="preserve">Summary: </w:t>
      </w:r>
      <w:r w:rsidR="00F579AF">
        <w:rPr>
          <w:rFonts w:ascii="Times New Roman" w:eastAsia="Times New Roman" w:hAnsi="Times New Roman" w:cs="Times New Roman"/>
          <w:color w:val="000000"/>
          <w:kern w:val="0"/>
          <w14:ligatures w14:val="none"/>
        </w:rPr>
        <w:t xml:space="preserve">A new bill proposed by </w:t>
      </w:r>
      <w:r w:rsidR="00F579AF" w:rsidRPr="00F579AF">
        <w:rPr>
          <w:rFonts w:ascii="Times New Roman" w:eastAsia="Times New Roman" w:hAnsi="Times New Roman" w:cs="Times New Roman"/>
          <w:color w:val="000000"/>
          <w:kern w:val="0"/>
          <w14:ligatures w14:val="none"/>
        </w:rPr>
        <w:t>Sen. Lincoln Fillmore (R-South Jordan</w:t>
      </w:r>
      <w:r w:rsidR="00F579AF">
        <w:rPr>
          <w:rFonts w:ascii="Times New Roman" w:eastAsia="Times New Roman" w:hAnsi="Times New Roman" w:cs="Times New Roman"/>
          <w:color w:val="000000"/>
          <w:kern w:val="0"/>
          <w14:ligatures w14:val="none"/>
        </w:rPr>
        <w:t xml:space="preserve">) and backed strongly by Gov. Spencer J. Cox seeks to expand on current Utah law that bans cell phones in school during active class time. In Fillmore’s rendition, phones will not be allowed to be used in any capacity whatsoever, even during times like lunch and passing in between periods. Cox feels strongly that phones offer nothing positive during school </w:t>
      </w:r>
      <w:r w:rsidR="00355834">
        <w:rPr>
          <w:rFonts w:ascii="Times New Roman" w:eastAsia="Times New Roman" w:hAnsi="Times New Roman" w:cs="Times New Roman"/>
          <w:color w:val="000000"/>
          <w:kern w:val="0"/>
          <w14:ligatures w14:val="none"/>
        </w:rPr>
        <w:t>time and</w:t>
      </w:r>
      <w:r w:rsidR="00F579AF">
        <w:rPr>
          <w:rFonts w:ascii="Times New Roman" w:eastAsia="Times New Roman" w:hAnsi="Times New Roman" w:cs="Times New Roman"/>
          <w:color w:val="000000"/>
          <w:kern w:val="0"/>
          <w14:ligatures w14:val="none"/>
        </w:rPr>
        <w:t xml:space="preserve"> wants to see them completely eradicated. </w:t>
      </w:r>
    </w:p>
    <w:p w14:paraId="36950896" w14:textId="22FFBD4F" w:rsidR="00533697" w:rsidRDefault="00533697" w:rsidP="00533697">
      <w:pPr>
        <w:spacing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Utah lawmakers seek bell-to-bell ban on using cellular phones </w:t>
      </w:r>
      <w:r w:rsidR="00874854">
        <w:rPr>
          <w:rFonts w:ascii="Times New Roman" w:eastAsia="Times New Roman" w:hAnsi="Times New Roman" w:cs="Times New Roman"/>
          <w:color w:val="000000"/>
          <w:kern w:val="0"/>
          <w14:ligatures w14:val="none"/>
        </w:rPr>
        <w:t>during</w:t>
      </w:r>
      <w:r>
        <w:rPr>
          <w:rFonts w:ascii="Times New Roman" w:eastAsia="Times New Roman" w:hAnsi="Times New Roman" w:cs="Times New Roman"/>
          <w:color w:val="000000"/>
          <w:kern w:val="0"/>
          <w14:ligatures w14:val="none"/>
        </w:rPr>
        <w:t xml:space="preserve"> school</w:t>
      </w:r>
    </w:p>
    <w:p w14:paraId="0E77446D" w14:textId="6B1D58CD" w:rsidR="00533697" w:rsidRDefault="00533697" w:rsidP="00533697">
      <w:pPr>
        <w:spacing w:line="240" w:lineRule="auto"/>
        <w:ind w:left="1440" w:firstLine="720"/>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14:ligatures w14:val="none"/>
        </w:rPr>
        <w:t xml:space="preserve">By </w:t>
      </w:r>
      <w:r>
        <w:rPr>
          <w:rFonts w:ascii="Times New Roman" w:eastAsia="Times New Roman" w:hAnsi="Times New Roman" w:cs="Times New Roman"/>
          <w:color w:val="000000"/>
          <w:kern w:val="0"/>
          <w14:ligatures w14:val="none"/>
        </w:rPr>
        <w:t>L</w:t>
      </w:r>
      <w:r>
        <w:rPr>
          <w:rFonts w:ascii="Times New Roman" w:eastAsia="Times New Roman" w:hAnsi="Times New Roman" w:cs="Times New Roman"/>
          <w:color w:val="000000"/>
          <w:kern w:val="0"/>
          <w14:ligatures w14:val="none"/>
        </w:rPr>
        <w:t xml:space="preserve">izzie Walje. </w:t>
      </w:r>
      <w:hyperlink r:id="rId4" w:history="1">
        <w:r>
          <w:rPr>
            <w:rStyle w:val="Hyperlink"/>
            <w:rFonts w:ascii="Times New Roman" w:eastAsia="Times New Roman" w:hAnsi="Times New Roman" w:cs="Times New Roman"/>
            <w:color w:val="467886"/>
            <w:kern w:val="0"/>
            <w14:ligatures w14:val="none"/>
          </w:rPr>
          <w:t>L.walje@mycityjournals.com</w:t>
        </w:r>
      </w:hyperlink>
    </w:p>
    <w:p w14:paraId="6D711038" w14:textId="51254E88" w:rsidR="00533697" w:rsidRDefault="00533697">
      <w:pPr>
        <w:rPr>
          <w:rFonts w:ascii="Times New Roman" w:hAnsi="Times New Roman" w:cs="Times New Roman"/>
        </w:rPr>
      </w:pPr>
      <w:r w:rsidRPr="00533697">
        <w:rPr>
          <w:rFonts w:ascii="Times New Roman" w:hAnsi="Times New Roman" w:cs="Times New Roman"/>
        </w:rPr>
        <w:tab/>
        <w:t>Utah Gov. Spencer J. Cox</w:t>
      </w:r>
      <w:r>
        <w:rPr>
          <w:rFonts w:ascii="Times New Roman" w:hAnsi="Times New Roman" w:cs="Times New Roman"/>
        </w:rPr>
        <w:t xml:space="preserve"> and </w:t>
      </w:r>
      <w:r w:rsidRPr="00533697">
        <w:rPr>
          <w:rFonts w:ascii="Times New Roman" w:hAnsi="Times New Roman" w:cs="Times New Roman"/>
        </w:rPr>
        <w:t>Sen. Lincoln Fillmore (R-South Jordan)</w:t>
      </w:r>
      <w:r>
        <w:rPr>
          <w:rFonts w:ascii="Times New Roman" w:hAnsi="Times New Roman" w:cs="Times New Roman"/>
        </w:rPr>
        <w:t xml:space="preserve"> have teamed up alongside other state leaders to craft and propose a bill that would essentially</w:t>
      </w:r>
      <w:r w:rsidR="00135484">
        <w:rPr>
          <w:rFonts w:ascii="Times New Roman" w:hAnsi="Times New Roman" w:cs="Times New Roman"/>
        </w:rPr>
        <w:t xml:space="preserve"> outright</w:t>
      </w:r>
      <w:r>
        <w:rPr>
          <w:rFonts w:ascii="Times New Roman" w:hAnsi="Times New Roman" w:cs="Times New Roman"/>
        </w:rPr>
        <w:t xml:space="preserve"> ban student cell phones from public schools. The bill comes ahead of the upcoming 2026 General Session, where it will be put to the vote.</w:t>
      </w:r>
    </w:p>
    <w:p w14:paraId="05E4961B" w14:textId="773D5E28" w:rsidR="00533697" w:rsidRDefault="00533697">
      <w:pPr>
        <w:rPr>
          <w:rFonts w:ascii="Times New Roman" w:hAnsi="Times New Roman" w:cs="Times New Roman"/>
        </w:rPr>
      </w:pPr>
      <w:r>
        <w:rPr>
          <w:rFonts w:ascii="Times New Roman" w:hAnsi="Times New Roman" w:cs="Times New Roman"/>
        </w:rPr>
        <w:tab/>
        <w:t>Cox first unveiled the proposal during a news conference at the Utah State Capitol, explaining that the ban would have a major positive impact on students’ ability to learn effectively and potentially improve their overall wellbeing.</w:t>
      </w:r>
    </w:p>
    <w:p w14:paraId="5F5A5702" w14:textId="77777777" w:rsidR="00533697" w:rsidRDefault="00533697" w:rsidP="00533697">
      <w:pPr>
        <w:rPr>
          <w:rFonts w:ascii="Times New Roman" w:hAnsi="Times New Roman" w:cs="Times New Roman"/>
        </w:rPr>
      </w:pPr>
      <w:r w:rsidRPr="00533697">
        <w:rPr>
          <w:rFonts w:ascii="Times New Roman" w:hAnsi="Times New Roman" w:cs="Times New Roman"/>
        </w:rPr>
        <w:tab/>
      </w:r>
      <w:r w:rsidRPr="00533697">
        <w:rPr>
          <w:rFonts w:ascii="Times New Roman" w:hAnsi="Times New Roman" w:cs="Times New Roman"/>
        </w:rPr>
        <w:t>“I am convinced more than ever that a bell-to-bell cell phone ban is the single most important thing that we can do for our students in our schools today,” Cox said.</w:t>
      </w:r>
    </w:p>
    <w:p w14:paraId="686CF237" w14:textId="479AE9C4" w:rsidR="00533697" w:rsidRDefault="00533697">
      <w:pPr>
        <w:rPr>
          <w:rFonts w:ascii="Times New Roman" w:hAnsi="Times New Roman" w:cs="Times New Roman"/>
        </w:rPr>
      </w:pPr>
      <w:r>
        <w:rPr>
          <w:rFonts w:ascii="Times New Roman" w:hAnsi="Times New Roman" w:cs="Times New Roman"/>
        </w:rPr>
        <w:tab/>
      </w:r>
      <w:r w:rsidR="00F84AEF">
        <w:rPr>
          <w:rFonts w:ascii="Times New Roman" w:hAnsi="Times New Roman" w:cs="Times New Roman"/>
        </w:rPr>
        <w:t xml:space="preserve">In 2025 </w:t>
      </w:r>
      <w:r>
        <w:rPr>
          <w:rFonts w:ascii="Times New Roman" w:hAnsi="Times New Roman" w:cs="Times New Roman"/>
        </w:rPr>
        <w:t>a cellphone ban was put in place</w:t>
      </w:r>
      <w:r w:rsidR="00F84AEF">
        <w:rPr>
          <w:rFonts w:ascii="Times New Roman" w:hAnsi="Times New Roman" w:cs="Times New Roman"/>
        </w:rPr>
        <w:t xml:space="preserve"> as a result of Senate Bill 178. That bill, however, still allows students to use phones during passing times or downtimes such as when they move between class periods and when they’re at lunch. Cox and Fillmore’s new bill builds upon 178’s foundation, however, they’re seeking to take things a step further. In the bell-to-bell bill, absolutely no cellphone use would be permitted at any time during school hours.</w:t>
      </w:r>
    </w:p>
    <w:p w14:paraId="2A11453A" w14:textId="737481AF" w:rsidR="00F84AEF" w:rsidRDefault="00F84AEF">
      <w:pPr>
        <w:rPr>
          <w:rFonts w:ascii="Times New Roman" w:hAnsi="Times New Roman" w:cs="Times New Roman"/>
        </w:rPr>
      </w:pPr>
      <w:r>
        <w:rPr>
          <w:rFonts w:ascii="Times New Roman" w:hAnsi="Times New Roman" w:cs="Times New Roman"/>
        </w:rPr>
        <w:tab/>
        <w:t xml:space="preserve">Some schools, and school districts, have their own cell phone policies and procedures already in place. Granite School District, for instance, has its own bell-to-bell ban already in effect at Granger High School. </w:t>
      </w:r>
    </w:p>
    <w:p w14:paraId="7F4C0B9D" w14:textId="1626D669" w:rsidR="00F84AEF" w:rsidRDefault="00F84AEF">
      <w:pPr>
        <w:rPr>
          <w:rFonts w:ascii="Times New Roman" w:hAnsi="Times New Roman" w:cs="Times New Roman"/>
        </w:rPr>
      </w:pPr>
      <w:r>
        <w:rPr>
          <w:rFonts w:ascii="Times New Roman" w:hAnsi="Times New Roman" w:cs="Times New Roman"/>
        </w:rPr>
        <w:tab/>
      </w:r>
      <w:r w:rsidRPr="00F84AEF">
        <w:rPr>
          <w:rFonts w:ascii="Times New Roman" w:hAnsi="Times New Roman" w:cs="Times New Roman"/>
        </w:rPr>
        <w:t>“[</w:t>
      </w:r>
      <w:r>
        <w:rPr>
          <w:rFonts w:ascii="Times New Roman" w:hAnsi="Times New Roman" w:cs="Times New Roman"/>
        </w:rPr>
        <w:t>Granger</w:t>
      </w:r>
      <w:r w:rsidRPr="00F84AEF">
        <w:rPr>
          <w:rFonts w:ascii="Times New Roman" w:hAnsi="Times New Roman" w:cs="Times New Roman"/>
        </w:rPr>
        <w:t xml:space="preserve"> High School] require</w:t>
      </w:r>
      <w:r w:rsidR="00135484">
        <w:rPr>
          <w:rFonts w:ascii="Times New Roman" w:hAnsi="Times New Roman" w:cs="Times New Roman"/>
        </w:rPr>
        <w:t>s</w:t>
      </w:r>
      <w:r w:rsidRPr="00F84AEF">
        <w:rPr>
          <w:rFonts w:ascii="Times New Roman" w:hAnsi="Times New Roman" w:cs="Times New Roman"/>
        </w:rPr>
        <w:t xml:space="preserve"> </w:t>
      </w:r>
      <w:r w:rsidR="00135484">
        <w:rPr>
          <w:rFonts w:ascii="Times New Roman" w:hAnsi="Times New Roman" w:cs="Times New Roman"/>
        </w:rPr>
        <w:t>[its]</w:t>
      </w:r>
      <w:r w:rsidRPr="00F84AEF">
        <w:rPr>
          <w:rFonts w:ascii="Times New Roman" w:hAnsi="Times New Roman" w:cs="Times New Roman"/>
        </w:rPr>
        <w:t xml:space="preserve"> students to put their cell phones inside of a locking pouch at the start of every day,” explained Luke Allen, Associate Director of Communications for the district. “And then at the end of the day, as they exit, they can use a magnetic device to unlock those pouches.”</w:t>
      </w:r>
    </w:p>
    <w:p w14:paraId="2F919057" w14:textId="5E3312EE" w:rsidR="00F84AEF" w:rsidRDefault="00F84AEF">
      <w:pPr>
        <w:rPr>
          <w:rFonts w:ascii="Times New Roman" w:hAnsi="Times New Roman" w:cs="Times New Roman"/>
        </w:rPr>
      </w:pPr>
      <w:r>
        <w:rPr>
          <w:rFonts w:ascii="Times New Roman" w:hAnsi="Times New Roman" w:cs="Times New Roman"/>
        </w:rPr>
        <w:tab/>
        <w:t xml:space="preserve">Allen reports the policy has had positive results, among them keeping students focused throughout the day and decreasing student fights on campus by 50%. </w:t>
      </w:r>
    </w:p>
    <w:p w14:paraId="28A25DDC" w14:textId="22646D3C" w:rsidR="00F84AEF" w:rsidRDefault="00F84AEF">
      <w:pPr>
        <w:rPr>
          <w:rFonts w:ascii="Times New Roman" w:hAnsi="Times New Roman" w:cs="Times New Roman"/>
        </w:rPr>
      </w:pPr>
      <w:r>
        <w:rPr>
          <w:rFonts w:ascii="Times New Roman" w:hAnsi="Times New Roman" w:cs="Times New Roman"/>
        </w:rPr>
        <w:lastRenderedPageBreak/>
        <w:tab/>
      </w:r>
      <w:r w:rsidRPr="00F84AEF">
        <w:rPr>
          <w:rFonts w:ascii="Times New Roman" w:hAnsi="Times New Roman" w:cs="Times New Roman"/>
        </w:rPr>
        <w:t xml:space="preserve">“The first year of that policy at Granger High School, if you compare the student failure rate to the </w:t>
      </w:r>
      <w:r w:rsidR="00427D8F">
        <w:rPr>
          <w:rFonts w:ascii="Times New Roman" w:hAnsi="Times New Roman" w:cs="Times New Roman"/>
        </w:rPr>
        <w:t>four</w:t>
      </w:r>
      <w:r w:rsidRPr="00F84AEF">
        <w:rPr>
          <w:rFonts w:ascii="Times New Roman" w:hAnsi="Times New Roman" w:cs="Times New Roman"/>
        </w:rPr>
        <w:t xml:space="preserve"> years leading up to that, they had their lowest rates of those </w:t>
      </w:r>
      <w:r w:rsidR="00427D8F">
        <w:rPr>
          <w:rFonts w:ascii="Times New Roman" w:hAnsi="Times New Roman" w:cs="Times New Roman"/>
        </w:rPr>
        <w:t>five</w:t>
      </w:r>
      <w:r w:rsidRPr="00F84AEF">
        <w:rPr>
          <w:rFonts w:ascii="Times New Roman" w:hAnsi="Times New Roman" w:cs="Times New Roman"/>
        </w:rPr>
        <w:t xml:space="preserve"> years,” he said. “</w:t>
      </w:r>
      <w:r w:rsidRPr="00F84AEF">
        <w:rPr>
          <w:rFonts w:ascii="Times New Roman" w:hAnsi="Times New Roman" w:cs="Times New Roman"/>
        </w:rPr>
        <w:t>So,</w:t>
      </w:r>
      <w:r w:rsidRPr="00F84AEF">
        <w:rPr>
          <w:rFonts w:ascii="Times New Roman" w:hAnsi="Times New Roman" w:cs="Times New Roman"/>
        </w:rPr>
        <w:t xml:space="preserve"> they had their lowest failure rates in </w:t>
      </w:r>
      <w:r w:rsidR="00427D8F">
        <w:rPr>
          <w:rFonts w:ascii="Times New Roman" w:hAnsi="Times New Roman" w:cs="Times New Roman"/>
        </w:rPr>
        <w:t>five</w:t>
      </w:r>
      <w:r w:rsidRPr="00F84AEF">
        <w:rPr>
          <w:rFonts w:ascii="Times New Roman" w:hAnsi="Times New Roman" w:cs="Times New Roman"/>
        </w:rPr>
        <w:t xml:space="preserve"> years, the first year they had that policy.”</w:t>
      </w:r>
    </w:p>
    <w:p w14:paraId="15FF8ACA" w14:textId="10BF43B1" w:rsidR="00F84AEF" w:rsidRDefault="00F84AEF">
      <w:pPr>
        <w:rPr>
          <w:rFonts w:ascii="Times New Roman" w:hAnsi="Times New Roman" w:cs="Times New Roman"/>
        </w:rPr>
      </w:pPr>
      <w:r>
        <w:rPr>
          <w:rFonts w:ascii="Times New Roman" w:hAnsi="Times New Roman" w:cs="Times New Roman"/>
        </w:rPr>
        <w:tab/>
        <w:t>Those who oppose the bell-to-bell ban have stated that children should have access to their phones in case of emergency.</w:t>
      </w:r>
      <w:r w:rsidR="001F4D56">
        <w:rPr>
          <w:rFonts w:ascii="Times New Roman" w:hAnsi="Times New Roman" w:cs="Times New Roman"/>
        </w:rPr>
        <w:t xml:space="preserve"> The bill would leave room for each school to implement their own emergency policy as they see fit. Currently, at Granger, students are allowed to request their cell phones from teachers, should an emergency situation arise. </w:t>
      </w:r>
    </w:p>
    <w:p w14:paraId="21D67BBA" w14:textId="13841341" w:rsidR="001F4D56" w:rsidRDefault="001F4D56">
      <w:pPr>
        <w:rPr>
          <w:rFonts w:ascii="Times New Roman" w:hAnsi="Times New Roman" w:cs="Times New Roman"/>
        </w:rPr>
      </w:pPr>
      <w:r>
        <w:rPr>
          <w:rFonts w:ascii="Times New Roman" w:hAnsi="Times New Roman" w:cs="Times New Roman"/>
        </w:rPr>
        <w:tab/>
      </w:r>
      <w:r w:rsidRPr="001F4D56">
        <w:rPr>
          <w:rFonts w:ascii="Times New Roman" w:hAnsi="Times New Roman" w:cs="Times New Roman"/>
        </w:rPr>
        <w:t>“Granite School District would be in support of any policy or legislation that helps students spend less time on their cell phones and more time engaged in their academics during the school day,” Allen said. “</w:t>
      </w:r>
      <w:r w:rsidRPr="001F4D56">
        <w:rPr>
          <w:rFonts w:ascii="Times New Roman" w:hAnsi="Times New Roman" w:cs="Times New Roman"/>
        </w:rPr>
        <w:t>So,</w:t>
      </w:r>
      <w:r w:rsidRPr="001F4D56">
        <w:rPr>
          <w:rFonts w:ascii="Times New Roman" w:hAnsi="Times New Roman" w:cs="Times New Roman"/>
        </w:rPr>
        <w:t xml:space="preserve"> any minute that a student has spent engaging with social media or distracted by their cell phone during the school day, that's a minute that they're not spending engaging with their learning or their academics.”</w:t>
      </w:r>
    </w:p>
    <w:p w14:paraId="64822E7A" w14:textId="4F43D038" w:rsidR="001F4D56" w:rsidRDefault="001F4D56">
      <w:pPr>
        <w:rPr>
          <w:rFonts w:ascii="Times New Roman" w:hAnsi="Times New Roman" w:cs="Times New Roman"/>
        </w:rPr>
      </w:pPr>
      <w:r>
        <w:rPr>
          <w:rFonts w:ascii="Times New Roman" w:hAnsi="Times New Roman" w:cs="Times New Roman"/>
        </w:rPr>
        <w:tab/>
        <w:t xml:space="preserve">During a press conference at which the bell-to-bell legislation was presented to the public, many questions arose regarding everything from implementation of the bill to potential funding concerns. State Sen. Fillmore did not mention any specific plan for funding; he did, however, assert that each school could craft their own plan based on their available financial resources. </w:t>
      </w:r>
    </w:p>
    <w:p w14:paraId="1C1158AD" w14:textId="7797C6FD" w:rsidR="001F4D56" w:rsidRDefault="001F4D56" w:rsidP="001F4D56">
      <w:pPr>
        <w:rPr>
          <w:rFonts w:ascii="Times New Roman" w:hAnsi="Times New Roman" w:cs="Times New Roman"/>
        </w:rPr>
      </w:pPr>
      <w:r>
        <w:rPr>
          <w:rFonts w:ascii="Times New Roman" w:hAnsi="Times New Roman" w:cs="Times New Roman"/>
        </w:rPr>
        <w:tab/>
        <w:t>Fillmore pointed to Granger, in particular, as an example</w:t>
      </w:r>
      <w:r w:rsidRPr="001F4D56">
        <w:rPr>
          <w:rFonts w:ascii="Times New Roman" w:hAnsi="Times New Roman" w:cs="Times New Roman"/>
        </w:rPr>
        <w:t xml:space="preserve">. </w:t>
      </w:r>
      <w:r w:rsidRPr="001F4D56">
        <w:rPr>
          <w:rFonts w:ascii="Times New Roman" w:hAnsi="Times New Roman" w:cs="Times New Roman"/>
        </w:rPr>
        <w:t>“Some schools, like Granger, have already invested in Yondr pouches.” “There are all kinds of workable solutions at various costs,” Sen. Fillmore said.</w:t>
      </w:r>
    </w:p>
    <w:p w14:paraId="1EA903E1" w14:textId="562E7F3C" w:rsidR="001F4D56" w:rsidRDefault="001F4D56" w:rsidP="001F4D56">
      <w:pPr>
        <w:rPr>
          <w:rFonts w:ascii="Times New Roman" w:hAnsi="Times New Roman" w:cs="Times New Roman"/>
        </w:rPr>
      </w:pPr>
      <w:r>
        <w:rPr>
          <w:rFonts w:ascii="Times New Roman" w:hAnsi="Times New Roman" w:cs="Times New Roman"/>
        </w:rPr>
        <w:tab/>
        <w:t xml:space="preserve">For context, Yondr pouches are lockable fabric sleeves, a popular choice amongst schools and venues that require the relinquishing of cellphones. Like previously suggested, they use a magnetic technology, that allows users to keep their device with them but not be able to access or use it. Phones can then be unlocked at a “locking base” thereby reducing distraction </w:t>
      </w:r>
      <w:r w:rsidR="000027E1">
        <w:rPr>
          <w:rFonts w:ascii="Times New Roman" w:hAnsi="Times New Roman" w:cs="Times New Roman"/>
        </w:rPr>
        <w:t>and encouraging focus. While the pouches do prevent usage, they don’t block signals which provides room for medical exemptions.</w:t>
      </w:r>
    </w:p>
    <w:p w14:paraId="73790063" w14:textId="5FAB4C17" w:rsidR="000027E1" w:rsidRDefault="000027E1" w:rsidP="001F4D56">
      <w:pPr>
        <w:rPr>
          <w:rFonts w:ascii="Times New Roman" w:hAnsi="Times New Roman" w:cs="Times New Roman"/>
        </w:rPr>
      </w:pPr>
      <w:r>
        <w:rPr>
          <w:rFonts w:ascii="Times New Roman" w:hAnsi="Times New Roman" w:cs="Times New Roman"/>
        </w:rPr>
        <w:tab/>
        <w:t xml:space="preserve">According to the CEO of Yondr, it is estimated that thousands of schools globally implement their pouches. In the United States alone, they estimate that around 2 million students use Yondr pouches as a part of their day-to-day schooling protocol. </w:t>
      </w:r>
    </w:p>
    <w:p w14:paraId="1829EE18" w14:textId="61DA8E16" w:rsidR="000027E1" w:rsidRDefault="000027E1" w:rsidP="001F4D56">
      <w:pPr>
        <w:rPr>
          <w:rFonts w:ascii="Times New Roman" w:hAnsi="Times New Roman" w:cs="Times New Roman"/>
        </w:rPr>
      </w:pPr>
      <w:r>
        <w:rPr>
          <w:rFonts w:ascii="Times New Roman" w:hAnsi="Times New Roman" w:cs="Times New Roman"/>
        </w:rPr>
        <w:tab/>
        <w:t>Supporters of the bill argue that going phone free has already yielded positive results pertaining to improved overall attendance and creating stronger, in-person, social interactions between students. According to Cox, increasing attendance is a big incentive for passing the bill.</w:t>
      </w:r>
    </w:p>
    <w:p w14:paraId="11AB8FA9" w14:textId="670CCEDC" w:rsidR="000027E1" w:rsidRDefault="000027E1" w:rsidP="000027E1">
      <w:pPr>
        <w:rPr>
          <w:rFonts w:ascii="Times New Roman" w:hAnsi="Times New Roman" w:cs="Times New Roman"/>
        </w:rPr>
      </w:pPr>
      <w:r w:rsidRPr="000027E1">
        <w:rPr>
          <w:rFonts w:ascii="Times New Roman" w:hAnsi="Times New Roman" w:cs="Times New Roman"/>
        </w:rPr>
        <w:tab/>
      </w:r>
      <w:r w:rsidRPr="000027E1">
        <w:rPr>
          <w:rFonts w:ascii="Times New Roman" w:hAnsi="Times New Roman" w:cs="Times New Roman"/>
        </w:rPr>
        <w:t>“It turns out when you have an environment where people enjoy being together, and they’re interacting with each other, kids want to be there. And they show up,” Cox said.</w:t>
      </w:r>
      <w:r>
        <w:rPr>
          <w:rFonts w:ascii="Times New Roman" w:hAnsi="Times New Roman" w:cs="Times New Roman"/>
        </w:rPr>
        <w:t xml:space="preserve"> </w:t>
      </w:r>
      <w:r w:rsidRPr="000027E1">
        <w:rPr>
          <w:rFonts w:ascii="Times New Roman" w:hAnsi="Times New Roman" w:cs="Times New Roman"/>
        </w:rPr>
        <w:t>“We have an opportunity to fix what we got wrong last time and do it the right way this time.</w:t>
      </w:r>
      <w:r>
        <w:rPr>
          <w:rFonts w:ascii="Times New Roman" w:hAnsi="Times New Roman" w:cs="Times New Roman"/>
        </w:rPr>
        <w:t>”</w:t>
      </w:r>
    </w:p>
    <w:p w14:paraId="5B42C41C" w14:textId="0F0D5051" w:rsidR="000027E1" w:rsidRDefault="000027E1" w:rsidP="000027E1">
      <w:pPr>
        <w:rPr>
          <w:rFonts w:ascii="Times New Roman" w:hAnsi="Times New Roman" w:cs="Times New Roman"/>
        </w:rPr>
      </w:pPr>
      <w:r>
        <w:rPr>
          <w:rFonts w:ascii="Times New Roman" w:hAnsi="Times New Roman" w:cs="Times New Roman"/>
        </w:rPr>
        <w:lastRenderedPageBreak/>
        <w:tab/>
        <w:t xml:space="preserve">Fillmore echoed Cox’s sentiments, further asserting that Utah school districts not only supported the original 2025 ban, but even took further measures by their own volition. </w:t>
      </w:r>
    </w:p>
    <w:p w14:paraId="00670426" w14:textId="0A91E01A" w:rsidR="00F579AF" w:rsidRDefault="00F579AF" w:rsidP="000027E1">
      <w:pPr>
        <w:rPr>
          <w:rFonts w:ascii="Times New Roman" w:hAnsi="Times New Roman" w:cs="Times New Roman"/>
        </w:rPr>
      </w:pPr>
      <w:r>
        <w:rPr>
          <w:rFonts w:ascii="Times New Roman" w:hAnsi="Times New Roman" w:cs="Times New Roman"/>
        </w:rPr>
        <w:tab/>
      </w:r>
      <w:r w:rsidRPr="00F579AF">
        <w:rPr>
          <w:rFonts w:ascii="Times New Roman" w:hAnsi="Times New Roman" w:cs="Times New Roman"/>
        </w:rPr>
        <w:t>“I am not aware of a single school district, even though they have the power to do so, who have gone less than what the state law requires them to do,” Fillmore said. “But I am aware of a lot of individual schools and school districts who have stepped farther.”</w:t>
      </w:r>
      <w:r>
        <w:rPr>
          <w:rFonts w:ascii="Times New Roman" w:hAnsi="Times New Roman" w:cs="Times New Roman"/>
        </w:rPr>
        <w:t xml:space="preserve"> He said.</w:t>
      </w:r>
    </w:p>
    <w:p w14:paraId="03E73BF9" w14:textId="51C241EE" w:rsidR="00F579AF" w:rsidRDefault="00F579AF" w:rsidP="000027E1">
      <w:pPr>
        <w:rPr>
          <w:rFonts w:ascii="Times New Roman" w:hAnsi="Times New Roman" w:cs="Times New Roman"/>
        </w:rPr>
      </w:pPr>
      <w:r>
        <w:rPr>
          <w:rFonts w:ascii="Times New Roman" w:hAnsi="Times New Roman" w:cs="Times New Roman"/>
        </w:rPr>
        <w:tab/>
        <w:t>As far as how the bell-to-bell ban will be implemented, Fillmore says that decision will be left to the discretion of the schools. There won’t exist a required methodology for how devices will be contained. Schools are welcome to go the route of Yondr pouches or some comparable mechanism, or, they can simply require students to keep their phones out of sight and in their bags or backpacks for the duration of the day.</w:t>
      </w:r>
    </w:p>
    <w:p w14:paraId="595012DB" w14:textId="21DF76E0" w:rsidR="00F579AF" w:rsidRDefault="00F579AF" w:rsidP="00F579AF">
      <w:pPr>
        <w:rPr>
          <w:rFonts w:ascii="Times New Roman" w:hAnsi="Times New Roman" w:cs="Times New Roman"/>
        </w:rPr>
      </w:pPr>
      <w:r>
        <w:rPr>
          <w:rFonts w:ascii="Times New Roman" w:hAnsi="Times New Roman" w:cs="Times New Roman"/>
        </w:rPr>
        <w:tab/>
      </w:r>
      <w:r w:rsidRPr="00F579AF">
        <w:rPr>
          <w:rFonts w:ascii="Times New Roman" w:hAnsi="Times New Roman" w:cs="Times New Roman"/>
        </w:rPr>
        <w:t>For Cox, who has campaigned</w:t>
      </w:r>
      <w:r>
        <w:rPr>
          <w:rFonts w:ascii="Times New Roman" w:hAnsi="Times New Roman" w:cs="Times New Roman"/>
        </w:rPr>
        <w:t>, and spent much of his tenure</w:t>
      </w:r>
      <w:r w:rsidRPr="00F579AF">
        <w:rPr>
          <w:rFonts w:ascii="Times New Roman" w:hAnsi="Times New Roman" w:cs="Times New Roman"/>
        </w:rPr>
        <w:t xml:space="preserve"> </w:t>
      </w:r>
      <w:r>
        <w:rPr>
          <w:rFonts w:ascii="Times New Roman" w:hAnsi="Times New Roman" w:cs="Times New Roman"/>
        </w:rPr>
        <w:t>reducing</w:t>
      </w:r>
      <w:r w:rsidRPr="00F579AF">
        <w:rPr>
          <w:rFonts w:ascii="Times New Roman" w:hAnsi="Times New Roman" w:cs="Times New Roman"/>
        </w:rPr>
        <w:t xml:space="preserve"> social media usage and </w:t>
      </w:r>
      <w:r>
        <w:rPr>
          <w:rFonts w:ascii="Times New Roman" w:hAnsi="Times New Roman" w:cs="Times New Roman"/>
        </w:rPr>
        <w:t>increasing</w:t>
      </w:r>
      <w:r w:rsidRPr="00F579AF">
        <w:rPr>
          <w:rFonts w:ascii="Times New Roman" w:hAnsi="Times New Roman" w:cs="Times New Roman"/>
        </w:rPr>
        <w:t xml:space="preserve"> regulations on tech companies, this is “an easy call,” he said. Especially with the rise of artificial intelligence.  </w:t>
      </w:r>
    </w:p>
    <w:p w14:paraId="45E10510" w14:textId="77777777" w:rsidR="00F579AF" w:rsidRPr="00F579AF" w:rsidRDefault="00F579AF" w:rsidP="00F579AF">
      <w:pPr>
        <w:rPr>
          <w:rFonts w:ascii="Times New Roman" w:hAnsi="Times New Roman" w:cs="Times New Roman"/>
        </w:rPr>
      </w:pPr>
      <w:r>
        <w:rPr>
          <w:rFonts w:ascii="Times New Roman" w:hAnsi="Times New Roman" w:cs="Times New Roman"/>
        </w:rPr>
        <w:tab/>
      </w:r>
      <w:r w:rsidRPr="00F579AF">
        <w:rPr>
          <w:rFonts w:ascii="Times New Roman" w:hAnsi="Times New Roman" w:cs="Times New Roman"/>
        </w:rPr>
        <w:t>“If we thought it wasn’t a fair fight with the social media companies, the fight is going to completely overwhelm us with AI chatbots and their ability to not just rewire our brains, but hijack everything that makes us human,” he said. “And we can’t allow that to happen in our schools.”</w:t>
      </w:r>
    </w:p>
    <w:p w14:paraId="75CE150E" w14:textId="052C1F3A" w:rsidR="00F579AF" w:rsidRPr="00F579AF" w:rsidRDefault="00F579AF" w:rsidP="00F579AF">
      <w:pPr>
        <w:rPr>
          <w:rFonts w:ascii="Times New Roman" w:hAnsi="Times New Roman" w:cs="Times New Roman"/>
        </w:rPr>
      </w:pPr>
      <w:r>
        <w:rPr>
          <w:rFonts w:ascii="Times New Roman" w:hAnsi="Times New Roman" w:cs="Times New Roman"/>
        </w:rPr>
        <w:tab/>
        <w:t xml:space="preserve">The fate of Fillmore’s bill will be decided at the 2026 General Session which is slated to begin on Tuesday, January 20. </w:t>
      </w:r>
    </w:p>
    <w:p w14:paraId="4CC096E4" w14:textId="6FF04C40" w:rsidR="00F579AF" w:rsidRDefault="00F579AF" w:rsidP="000027E1">
      <w:pPr>
        <w:rPr>
          <w:rFonts w:ascii="Times New Roman" w:hAnsi="Times New Roman" w:cs="Times New Roman"/>
        </w:rPr>
      </w:pPr>
    </w:p>
    <w:p w14:paraId="6E6C4ACB" w14:textId="4B7E47F4" w:rsidR="00F579AF" w:rsidRPr="000027E1" w:rsidRDefault="00F579AF" w:rsidP="000027E1">
      <w:pPr>
        <w:rPr>
          <w:rFonts w:ascii="Times New Roman" w:hAnsi="Times New Roman" w:cs="Times New Roman"/>
        </w:rPr>
      </w:pPr>
      <w:r>
        <w:rPr>
          <w:rFonts w:ascii="Times New Roman" w:hAnsi="Times New Roman" w:cs="Times New Roman"/>
        </w:rPr>
        <w:tab/>
      </w:r>
    </w:p>
    <w:p w14:paraId="7A560540" w14:textId="1B00A9B1" w:rsidR="000027E1" w:rsidRPr="001F4D56" w:rsidRDefault="000027E1" w:rsidP="001F4D56">
      <w:pPr>
        <w:rPr>
          <w:rFonts w:ascii="Times New Roman" w:hAnsi="Times New Roman" w:cs="Times New Roman"/>
        </w:rPr>
      </w:pPr>
      <w:r>
        <w:rPr>
          <w:rFonts w:ascii="Times New Roman" w:hAnsi="Times New Roman" w:cs="Times New Roman"/>
        </w:rPr>
        <w:tab/>
      </w:r>
    </w:p>
    <w:sectPr w:rsidR="000027E1" w:rsidRPr="001F4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697"/>
    <w:rsid w:val="000027E1"/>
    <w:rsid w:val="00135484"/>
    <w:rsid w:val="001F4D56"/>
    <w:rsid w:val="00355834"/>
    <w:rsid w:val="00392E53"/>
    <w:rsid w:val="00427D8F"/>
    <w:rsid w:val="00533697"/>
    <w:rsid w:val="00874854"/>
    <w:rsid w:val="00F579AF"/>
    <w:rsid w:val="00F84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82981"/>
  <w15:chartTrackingRefBased/>
  <w15:docId w15:val="{E9506E20-D5A3-459A-8CF5-66017A5C0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697"/>
    <w:pPr>
      <w:spacing w:line="276" w:lineRule="auto"/>
    </w:pPr>
  </w:style>
  <w:style w:type="paragraph" w:styleId="Heading1">
    <w:name w:val="heading 1"/>
    <w:basedOn w:val="Normal"/>
    <w:next w:val="Normal"/>
    <w:link w:val="Heading1Char"/>
    <w:uiPriority w:val="9"/>
    <w:qFormat/>
    <w:rsid w:val="0053369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369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3697"/>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3697"/>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3697"/>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3697"/>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3697"/>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3697"/>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3697"/>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6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6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6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6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6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6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6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6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697"/>
    <w:rPr>
      <w:rFonts w:eastAsiaTheme="majorEastAsia" w:cstheme="majorBidi"/>
      <w:color w:val="272727" w:themeColor="text1" w:themeTint="D8"/>
    </w:rPr>
  </w:style>
  <w:style w:type="paragraph" w:styleId="Title">
    <w:name w:val="Title"/>
    <w:basedOn w:val="Normal"/>
    <w:next w:val="Normal"/>
    <w:link w:val="TitleChar"/>
    <w:uiPriority w:val="10"/>
    <w:qFormat/>
    <w:rsid w:val="00533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6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697"/>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6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697"/>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533697"/>
    <w:rPr>
      <w:i/>
      <w:iCs/>
      <w:color w:val="404040" w:themeColor="text1" w:themeTint="BF"/>
    </w:rPr>
  </w:style>
  <w:style w:type="paragraph" w:styleId="ListParagraph">
    <w:name w:val="List Paragraph"/>
    <w:basedOn w:val="Normal"/>
    <w:uiPriority w:val="34"/>
    <w:qFormat/>
    <w:rsid w:val="00533697"/>
    <w:pPr>
      <w:spacing w:line="278" w:lineRule="auto"/>
      <w:ind w:left="720"/>
      <w:contextualSpacing/>
    </w:pPr>
  </w:style>
  <w:style w:type="character" w:styleId="IntenseEmphasis">
    <w:name w:val="Intense Emphasis"/>
    <w:basedOn w:val="DefaultParagraphFont"/>
    <w:uiPriority w:val="21"/>
    <w:qFormat/>
    <w:rsid w:val="00533697"/>
    <w:rPr>
      <w:i/>
      <w:iCs/>
      <w:color w:val="0F4761" w:themeColor="accent1" w:themeShade="BF"/>
    </w:rPr>
  </w:style>
  <w:style w:type="paragraph" w:styleId="IntenseQuote">
    <w:name w:val="Intense Quote"/>
    <w:basedOn w:val="Normal"/>
    <w:next w:val="Normal"/>
    <w:link w:val="IntenseQuoteChar"/>
    <w:uiPriority w:val="30"/>
    <w:qFormat/>
    <w:rsid w:val="0053369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3697"/>
    <w:rPr>
      <w:i/>
      <w:iCs/>
      <w:color w:val="0F4761" w:themeColor="accent1" w:themeShade="BF"/>
    </w:rPr>
  </w:style>
  <w:style w:type="character" w:styleId="IntenseReference">
    <w:name w:val="Intense Reference"/>
    <w:basedOn w:val="DefaultParagraphFont"/>
    <w:uiPriority w:val="32"/>
    <w:qFormat/>
    <w:rsid w:val="00533697"/>
    <w:rPr>
      <w:b/>
      <w:bCs/>
      <w:smallCaps/>
      <w:color w:val="0F4761" w:themeColor="accent1" w:themeShade="BF"/>
      <w:spacing w:val="5"/>
    </w:rPr>
  </w:style>
  <w:style w:type="character" w:styleId="Hyperlink">
    <w:name w:val="Hyperlink"/>
    <w:basedOn w:val="DefaultParagraphFont"/>
    <w:uiPriority w:val="99"/>
    <w:semiHidden/>
    <w:unhideWhenUsed/>
    <w:rsid w:val="00533697"/>
    <w:rPr>
      <w:color w:val="0000FF"/>
      <w:u w:val="single"/>
    </w:rPr>
  </w:style>
  <w:style w:type="paragraph" w:styleId="NormalWeb">
    <w:name w:val="Normal (Web)"/>
    <w:basedOn w:val="Normal"/>
    <w:uiPriority w:val="99"/>
    <w:semiHidden/>
    <w:unhideWhenUsed/>
    <w:rsid w:val="0053369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walje@mycityjourna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1098</Words>
  <Characters>6262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Walje</dc:creator>
  <cp:keywords/>
  <dc:description/>
  <cp:lastModifiedBy>Elizabeth Walje</cp:lastModifiedBy>
  <cp:revision>4</cp:revision>
  <dcterms:created xsi:type="dcterms:W3CDTF">2026-01-10T20:00:00Z</dcterms:created>
  <dcterms:modified xsi:type="dcterms:W3CDTF">2026-01-10T20:58:00Z</dcterms:modified>
</cp:coreProperties>
</file>