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7AE4" w14:textId="77777777" w:rsidR="005A1818" w:rsidRDefault="003423C6">
      <w:pPr>
        <w:spacing w:after="0" w:line="259" w:lineRule="auto"/>
        <w:ind w:left="97" w:firstLine="0"/>
        <w:jc w:val="center"/>
      </w:pPr>
      <w:r>
        <w:rPr>
          <w:noProof/>
        </w:rPr>
        <w:drawing>
          <wp:inline distT="0" distB="0" distL="0" distR="0" wp14:anchorId="5348BE8C" wp14:editId="28C2DCB9">
            <wp:extent cx="1973531" cy="1310159"/>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1973531" cy="1310159"/>
                    </a:xfrm>
                    <a:prstGeom prst="rect">
                      <a:avLst/>
                    </a:prstGeom>
                  </pic:spPr>
                </pic:pic>
              </a:graphicData>
            </a:graphic>
          </wp:inline>
        </w:drawing>
      </w:r>
      <w:r>
        <w:rPr>
          <w:rFonts w:ascii="Arial" w:eastAsia="Arial" w:hAnsi="Arial" w:cs="Arial"/>
          <w:b/>
          <w:i/>
          <w:sz w:val="28"/>
        </w:rPr>
        <w:t xml:space="preserve"> </w:t>
      </w:r>
    </w:p>
    <w:tbl>
      <w:tblPr>
        <w:tblStyle w:val="TableGrid"/>
        <w:tblW w:w="10760" w:type="dxa"/>
        <w:tblInd w:w="20" w:type="dxa"/>
        <w:tblCellMar>
          <w:top w:w="90" w:type="dxa"/>
          <w:left w:w="85" w:type="dxa"/>
          <w:bottom w:w="0" w:type="dxa"/>
          <w:right w:w="115" w:type="dxa"/>
        </w:tblCellMar>
        <w:tblLook w:val="04A0" w:firstRow="1" w:lastRow="0" w:firstColumn="1" w:lastColumn="0" w:noHBand="0" w:noVBand="1"/>
      </w:tblPr>
      <w:tblGrid>
        <w:gridCol w:w="5240"/>
        <w:gridCol w:w="5520"/>
      </w:tblGrid>
      <w:tr w:rsidR="005A1818" w14:paraId="5E56CEC5" w14:textId="77777777">
        <w:trPr>
          <w:trHeight w:val="545"/>
        </w:trPr>
        <w:tc>
          <w:tcPr>
            <w:tcW w:w="5240" w:type="dxa"/>
            <w:tcBorders>
              <w:top w:val="dashed" w:sz="16" w:space="0" w:color="000000"/>
              <w:left w:val="dashed" w:sz="16" w:space="0" w:color="000000"/>
              <w:bottom w:val="single" w:sz="4" w:space="0" w:color="7F7F7F"/>
              <w:right w:val="single" w:sz="4" w:space="0" w:color="7F7F7F"/>
            </w:tcBorders>
          </w:tcPr>
          <w:p w14:paraId="4375680D" w14:textId="77777777" w:rsidR="005A1818" w:rsidRDefault="003423C6">
            <w:pPr>
              <w:spacing w:after="0" w:line="259" w:lineRule="auto"/>
              <w:ind w:left="45" w:firstLine="0"/>
              <w:jc w:val="center"/>
            </w:pPr>
            <w:r>
              <w:rPr>
                <w:b/>
                <w:sz w:val="22"/>
              </w:rPr>
              <w:t>Puppy Details</w:t>
            </w:r>
          </w:p>
        </w:tc>
        <w:tc>
          <w:tcPr>
            <w:tcW w:w="5520" w:type="dxa"/>
            <w:tcBorders>
              <w:top w:val="dashed" w:sz="16" w:space="0" w:color="000000"/>
              <w:left w:val="single" w:sz="4" w:space="0" w:color="7F7F7F"/>
              <w:bottom w:val="single" w:sz="4" w:space="0" w:color="7F7F7F"/>
              <w:right w:val="dashed" w:sz="16" w:space="0" w:color="000000"/>
            </w:tcBorders>
          </w:tcPr>
          <w:p w14:paraId="0A2591CB" w14:textId="77777777" w:rsidR="005A1818" w:rsidRDefault="003423C6">
            <w:pPr>
              <w:spacing w:after="0" w:line="259" w:lineRule="auto"/>
              <w:ind w:left="15" w:firstLine="0"/>
              <w:jc w:val="center"/>
            </w:pPr>
            <w:r>
              <w:rPr>
                <w:b/>
                <w:sz w:val="22"/>
              </w:rPr>
              <w:t>Terms of Sale</w:t>
            </w:r>
          </w:p>
        </w:tc>
      </w:tr>
      <w:tr w:rsidR="005A1818" w14:paraId="6C89679B" w14:textId="77777777">
        <w:trPr>
          <w:trHeight w:val="545"/>
        </w:trPr>
        <w:tc>
          <w:tcPr>
            <w:tcW w:w="5240" w:type="dxa"/>
            <w:tcBorders>
              <w:top w:val="single" w:sz="4" w:space="0" w:color="7F7F7F"/>
              <w:left w:val="dashed" w:sz="16" w:space="0" w:color="000000"/>
              <w:bottom w:val="single" w:sz="4" w:space="0" w:color="7F7F7F"/>
              <w:right w:val="single" w:sz="4" w:space="0" w:color="7F7F7F"/>
            </w:tcBorders>
            <w:shd w:val="clear" w:color="auto" w:fill="C0C0C0"/>
          </w:tcPr>
          <w:p w14:paraId="434733FB" w14:textId="77777777" w:rsidR="005A1818" w:rsidRDefault="003423C6">
            <w:pPr>
              <w:spacing w:after="0" w:line="259" w:lineRule="auto"/>
              <w:ind w:left="15" w:firstLine="0"/>
            </w:pPr>
            <w:r>
              <w:rPr>
                <w:b/>
                <w:sz w:val="22"/>
              </w:rPr>
              <w:t>Name:</w:t>
            </w:r>
            <w:r>
              <w:rPr>
                <w:sz w:val="22"/>
              </w:rPr>
              <w:t xml:space="preserve"> </w:t>
            </w:r>
          </w:p>
        </w:tc>
        <w:tc>
          <w:tcPr>
            <w:tcW w:w="5520" w:type="dxa"/>
            <w:tcBorders>
              <w:top w:val="single" w:sz="4" w:space="0" w:color="7F7F7F"/>
              <w:left w:val="single" w:sz="4" w:space="0" w:color="7F7F7F"/>
              <w:bottom w:val="single" w:sz="4" w:space="0" w:color="7F7F7F"/>
              <w:right w:val="dashed" w:sz="16" w:space="0" w:color="000000"/>
            </w:tcBorders>
            <w:shd w:val="clear" w:color="auto" w:fill="C0C0C0"/>
          </w:tcPr>
          <w:p w14:paraId="1DA20AEA" w14:textId="77777777" w:rsidR="005A1818" w:rsidRDefault="003423C6">
            <w:pPr>
              <w:spacing w:after="0" w:line="259" w:lineRule="auto"/>
              <w:ind w:left="0" w:firstLine="0"/>
            </w:pPr>
            <w:r>
              <w:rPr>
                <w:b/>
                <w:sz w:val="22"/>
              </w:rPr>
              <w:t>Cost:</w:t>
            </w:r>
            <w:r>
              <w:rPr>
                <w:sz w:val="22"/>
              </w:rPr>
              <w:t xml:space="preserve"> </w:t>
            </w:r>
          </w:p>
        </w:tc>
      </w:tr>
      <w:tr w:rsidR="005A1818" w14:paraId="469CAF02" w14:textId="77777777">
        <w:trPr>
          <w:trHeight w:val="545"/>
        </w:trPr>
        <w:tc>
          <w:tcPr>
            <w:tcW w:w="5240" w:type="dxa"/>
            <w:tcBorders>
              <w:top w:val="single" w:sz="4" w:space="0" w:color="7F7F7F"/>
              <w:left w:val="dashed" w:sz="16" w:space="0" w:color="000000"/>
              <w:bottom w:val="single" w:sz="4" w:space="0" w:color="7F7F7F"/>
              <w:right w:val="single" w:sz="4" w:space="0" w:color="7F7F7F"/>
            </w:tcBorders>
          </w:tcPr>
          <w:p w14:paraId="6E5892C7" w14:textId="77777777" w:rsidR="005A1818" w:rsidRDefault="003423C6">
            <w:pPr>
              <w:spacing w:after="0" w:line="259" w:lineRule="auto"/>
              <w:ind w:left="15" w:firstLine="0"/>
            </w:pPr>
            <w:r>
              <w:rPr>
                <w:b/>
                <w:sz w:val="22"/>
              </w:rPr>
              <w:t>Color/Sex:</w:t>
            </w:r>
            <w:r>
              <w:rPr>
                <w:sz w:val="22"/>
              </w:rPr>
              <w:t xml:space="preserve"> </w:t>
            </w:r>
          </w:p>
        </w:tc>
        <w:tc>
          <w:tcPr>
            <w:tcW w:w="5520" w:type="dxa"/>
            <w:tcBorders>
              <w:top w:val="single" w:sz="4" w:space="0" w:color="7F7F7F"/>
              <w:left w:val="single" w:sz="4" w:space="0" w:color="7F7F7F"/>
              <w:bottom w:val="single" w:sz="4" w:space="0" w:color="7F7F7F"/>
              <w:right w:val="dashed" w:sz="16" w:space="0" w:color="000000"/>
            </w:tcBorders>
          </w:tcPr>
          <w:p w14:paraId="5703C4AB" w14:textId="77777777" w:rsidR="005A1818" w:rsidRDefault="003423C6">
            <w:pPr>
              <w:spacing w:after="0" w:line="259" w:lineRule="auto"/>
              <w:ind w:left="0" w:firstLine="0"/>
            </w:pPr>
            <w:r>
              <w:rPr>
                <w:b/>
                <w:sz w:val="22"/>
              </w:rPr>
              <w:t xml:space="preserve">Transportation: </w:t>
            </w:r>
          </w:p>
        </w:tc>
      </w:tr>
      <w:tr w:rsidR="005A1818" w14:paraId="3713343F" w14:textId="77777777">
        <w:trPr>
          <w:trHeight w:val="545"/>
        </w:trPr>
        <w:tc>
          <w:tcPr>
            <w:tcW w:w="5240" w:type="dxa"/>
            <w:tcBorders>
              <w:top w:val="single" w:sz="4" w:space="0" w:color="7F7F7F"/>
              <w:left w:val="dashed" w:sz="16" w:space="0" w:color="000000"/>
              <w:bottom w:val="single" w:sz="4" w:space="0" w:color="7F7F7F"/>
              <w:right w:val="single" w:sz="4" w:space="0" w:color="7F7F7F"/>
            </w:tcBorders>
            <w:shd w:val="clear" w:color="auto" w:fill="C0C0C0"/>
          </w:tcPr>
          <w:p w14:paraId="03F2C63C" w14:textId="77777777" w:rsidR="005A1818" w:rsidRDefault="003423C6">
            <w:pPr>
              <w:spacing w:after="0" w:line="259" w:lineRule="auto"/>
              <w:ind w:left="15" w:firstLine="0"/>
            </w:pPr>
            <w:r>
              <w:rPr>
                <w:b/>
                <w:sz w:val="22"/>
              </w:rPr>
              <w:t>DOB:</w:t>
            </w:r>
            <w:r>
              <w:rPr>
                <w:sz w:val="22"/>
              </w:rPr>
              <w:t xml:space="preserve"> </w:t>
            </w:r>
          </w:p>
        </w:tc>
        <w:tc>
          <w:tcPr>
            <w:tcW w:w="5520" w:type="dxa"/>
            <w:tcBorders>
              <w:top w:val="single" w:sz="4" w:space="0" w:color="7F7F7F"/>
              <w:left w:val="single" w:sz="4" w:space="0" w:color="7F7F7F"/>
              <w:bottom w:val="single" w:sz="4" w:space="0" w:color="7F7F7F"/>
              <w:right w:val="dashed" w:sz="16" w:space="0" w:color="000000"/>
            </w:tcBorders>
            <w:shd w:val="clear" w:color="auto" w:fill="C0C0C0"/>
          </w:tcPr>
          <w:p w14:paraId="13AB8B7F" w14:textId="77777777" w:rsidR="005A1818" w:rsidRDefault="003423C6">
            <w:pPr>
              <w:spacing w:after="0" w:line="259" w:lineRule="auto"/>
              <w:ind w:left="0" w:firstLine="0"/>
            </w:pPr>
            <w:r>
              <w:rPr>
                <w:b/>
                <w:sz w:val="22"/>
              </w:rPr>
              <w:t>Non-Refundable Deposit:</w:t>
            </w:r>
            <w:r>
              <w:rPr>
                <w:sz w:val="22"/>
              </w:rPr>
              <w:t xml:space="preserve"> </w:t>
            </w:r>
          </w:p>
        </w:tc>
      </w:tr>
      <w:tr w:rsidR="005A1818" w14:paraId="0268676F" w14:textId="77777777">
        <w:trPr>
          <w:trHeight w:val="545"/>
        </w:trPr>
        <w:tc>
          <w:tcPr>
            <w:tcW w:w="5240" w:type="dxa"/>
            <w:tcBorders>
              <w:top w:val="single" w:sz="4" w:space="0" w:color="7F7F7F"/>
              <w:left w:val="dashed" w:sz="16" w:space="0" w:color="000000"/>
              <w:bottom w:val="single" w:sz="4" w:space="0" w:color="7F7F7F"/>
              <w:right w:val="single" w:sz="4" w:space="0" w:color="7F7F7F"/>
            </w:tcBorders>
          </w:tcPr>
          <w:p w14:paraId="76C815B2" w14:textId="77777777" w:rsidR="005A1818" w:rsidRDefault="003423C6">
            <w:pPr>
              <w:spacing w:after="0" w:line="259" w:lineRule="auto"/>
              <w:ind w:left="15" w:firstLine="0"/>
            </w:pPr>
            <w:r>
              <w:rPr>
                <w:b/>
                <w:sz w:val="22"/>
              </w:rPr>
              <w:t>Sire:</w:t>
            </w:r>
            <w:r>
              <w:rPr>
                <w:sz w:val="22"/>
              </w:rPr>
              <w:t xml:space="preserve"> </w:t>
            </w:r>
          </w:p>
        </w:tc>
        <w:tc>
          <w:tcPr>
            <w:tcW w:w="5520" w:type="dxa"/>
            <w:tcBorders>
              <w:top w:val="single" w:sz="4" w:space="0" w:color="7F7F7F"/>
              <w:left w:val="single" w:sz="4" w:space="0" w:color="7F7F7F"/>
              <w:bottom w:val="single" w:sz="4" w:space="0" w:color="7F7F7F"/>
              <w:right w:val="dashed" w:sz="16" w:space="0" w:color="000000"/>
            </w:tcBorders>
          </w:tcPr>
          <w:p w14:paraId="74F5526F" w14:textId="77777777" w:rsidR="005A1818" w:rsidRDefault="003423C6">
            <w:pPr>
              <w:spacing w:after="0" w:line="259" w:lineRule="auto"/>
              <w:ind w:left="0" w:firstLine="0"/>
            </w:pPr>
            <w:r>
              <w:rPr>
                <w:b/>
                <w:sz w:val="22"/>
              </w:rPr>
              <w:t xml:space="preserve">Balance: </w:t>
            </w:r>
          </w:p>
        </w:tc>
      </w:tr>
      <w:tr w:rsidR="005A1818" w14:paraId="4C47056B" w14:textId="77777777">
        <w:trPr>
          <w:trHeight w:val="545"/>
        </w:trPr>
        <w:tc>
          <w:tcPr>
            <w:tcW w:w="5240" w:type="dxa"/>
            <w:tcBorders>
              <w:top w:val="single" w:sz="4" w:space="0" w:color="7F7F7F"/>
              <w:left w:val="dashed" w:sz="16" w:space="0" w:color="000000"/>
              <w:bottom w:val="single" w:sz="4" w:space="0" w:color="7F7F7F"/>
              <w:right w:val="single" w:sz="4" w:space="0" w:color="7F7F7F"/>
            </w:tcBorders>
            <w:shd w:val="clear" w:color="auto" w:fill="C0C0C0"/>
          </w:tcPr>
          <w:p w14:paraId="7A54D195" w14:textId="77777777" w:rsidR="005A1818" w:rsidRDefault="003423C6">
            <w:pPr>
              <w:spacing w:after="0" w:line="259" w:lineRule="auto"/>
              <w:ind w:left="15" w:firstLine="0"/>
            </w:pPr>
            <w:r>
              <w:rPr>
                <w:b/>
                <w:sz w:val="22"/>
              </w:rPr>
              <w:t>Dam:</w:t>
            </w:r>
            <w:r>
              <w:rPr>
                <w:sz w:val="22"/>
              </w:rPr>
              <w:t xml:space="preserve"> </w:t>
            </w:r>
          </w:p>
        </w:tc>
        <w:tc>
          <w:tcPr>
            <w:tcW w:w="5520" w:type="dxa"/>
            <w:tcBorders>
              <w:top w:val="single" w:sz="4" w:space="0" w:color="7F7F7F"/>
              <w:left w:val="single" w:sz="4" w:space="0" w:color="7F7F7F"/>
              <w:bottom w:val="single" w:sz="4" w:space="0" w:color="7F7F7F"/>
              <w:right w:val="dashed" w:sz="16" w:space="0" w:color="000000"/>
            </w:tcBorders>
            <w:shd w:val="clear" w:color="auto" w:fill="C0C0C0"/>
          </w:tcPr>
          <w:p w14:paraId="22F92D2E" w14:textId="77777777" w:rsidR="005A1818" w:rsidRDefault="003423C6">
            <w:pPr>
              <w:spacing w:after="0" w:line="259" w:lineRule="auto"/>
              <w:ind w:left="0" w:firstLine="0"/>
            </w:pPr>
            <w:r>
              <w:rPr>
                <w:b/>
                <w:sz w:val="22"/>
              </w:rPr>
              <w:t>Pick Up Date:</w:t>
            </w:r>
            <w:r>
              <w:rPr>
                <w:sz w:val="22"/>
              </w:rPr>
              <w:t xml:space="preserve"> </w:t>
            </w:r>
          </w:p>
        </w:tc>
      </w:tr>
      <w:tr w:rsidR="005A1818" w14:paraId="450A0849" w14:textId="77777777">
        <w:trPr>
          <w:trHeight w:val="545"/>
        </w:trPr>
        <w:tc>
          <w:tcPr>
            <w:tcW w:w="5240" w:type="dxa"/>
            <w:tcBorders>
              <w:top w:val="single" w:sz="4" w:space="0" w:color="7F7F7F"/>
              <w:left w:val="dashed" w:sz="16" w:space="0" w:color="000000"/>
              <w:bottom w:val="dashed" w:sz="16" w:space="0" w:color="000000"/>
              <w:right w:val="single" w:sz="4" w:space="0" w:color="7F7F7F"/>
            </w:tcBorders>
          </w:tcPr>
          <w:p w14:paraId="5BA7AD31" w14:textId="77777777" w:rsidR="005A1818" w:rsidRDefault="003423C6">
            <w:pPr>
              <w:spacing w:after="0" w:line="259" w:lineRule="auto"/>
              <w:ind w:left="15" w:firstLine="0"/>
            </w:pPr>
            <w:r>
              <w:rPr>
                <w:b/>
                <w:sz w:val="22"/>
              </w:rPr>
              <w:t>AKC Status:</w:t>
            </w:r>
            <w:r>
              <w:rPr>
                <w:sz w:val="22"/>
              </w:rPr>
              <w:t xml:space="preserve"> Limited</w:t>
            </w:r>
          </w:p>
        </w:tc>
        <w:tc>
          <w:tcPr>
            <w:tcW w:w="5520" w:type="dxa"/>
            <w:tcBorders>
              <w:top w:val="single" w:sz="4" w:space="0" w:color="7F7F7F"/>
              <w:left w:val="single" w:sz="4" w:space="0" w:color="7F7F7F"/>
              <w:bottom w:val="dashed" w:sz="16" w:space="0" w:color="000000"/>
              <w:right w:val="dashed" w:sz="16" w:space="0" w:color="000000"/>
            </w:tcBorders>
          </w:tcPr>
          <w:p w14:paraId="4AAC0A0A" w14:textId="77777777" w:rsidR="005A1818" w:rsidRDefault="003423C6">
            <w:pPr>
              <w:spacing w:after="0" w:line="259" w:lineRule="auto"/>
              <w:ind w:left="0" w:firstLine="0"/>
            </w:pPr>
            <w:r>
              <w:rPr>
                <w:b/>
                <w:sz w:val="22"/>
              </w:rPr>
              <w:t xml:space="preserve">Total: </w:t>
            </w:r>
          </w:p>
        </w:tc>
      </w:tr>
    </w:tbl>
    <w:p w14:paraId="2CECAC84" w14:textId="77777777" w:rsidR="005A1818" w:rsidRPr="00A755B3" w:rsidRDefault="003423C6">
      <w:pPr>
        <w:spacing w:after="196" w:line="259" w:lineRule="auto"/>
        <w:ind w:left="19" w:firstLine="0"/>
        <w:jc w:val="center"/>
        <w:rPr>
          <w:sz w:val="40"/>
          <w:szCs w:val="40"/>
        </w:rPr>
      </w:pPr>
      <w:r w:rsidRPr="00A755B3">
        <w:rPr>
          <w:sz w:val="40"/>
          <w:szCs w:val="40"/>
          <w:u w:val="single" w:color="000000"/>
        </w:rPr>
        <w:t>French Bulldog purchase Contract and Health Guarantee</w:t>
      </w:r>
      <w:r w:rsidRPr="00A755B3">
        <w:rPr>
          <w:rFonts w:ascii="Arial" w:eastAsia="Arial" w:hAnsi="Arial" w:cs="Arial"/>
          <w:b/>
          <w:i/>
          <w:sz w:val="40"/>
          <w:szCs w:val="40"/>
          <w:vertAlign w:val="superscript"/>
        </w:rPr>
        <w:t xml:space="preserve"> </w:t>
      </w:r>
    </w:p>
    <w:p w14:paraId="0EA30F2F" w14:textId="77777777" w:rsidR="005A1818" w:rsidRDefault="003423C6">
      <w:pPr>
        <w:spacing w:after="120" w:line="259" w:lineRule="auto"/>
        <w:ind w:left="-5"/>
      </w:pPr>
      <w:r>
        <w:t>This contract is between Cassandra</w:t>
      </w:r>
      <w:r>
        <w:t xml:space="preserve"> </w:t>
      </w:r>
      <w:r>
        <w:t>Brown hereinafter referred to as SELLER(s)</w:t>
      </w:r>
      <w:r>
        <w:t xml:space="preserve"> </w:t>
      </w:r>
      <w:r>
        <w:t xml:space="preserve">and </w:t>
      </w:r>
    </w:p>
    <w:p w14:paraId="208A3FA4" w14:textId="77777777" w:rsidR="005A1818" w:rsidRDefault="003423C6">
      <w:pPr>
        <w:ind w:left="-5"/>
      </w:pPr>
      <w:r>
        <w:t xml:space="preserve">(_________________________________) hereinafter referred to as the BUYER(s). This contract is legally </w:t>
      </w:r>
      <w:proofErr w:type="gramStart"/>
      <w:r>
        <w:t>binding, and</w:t>
      </w:r>
      <w:proofErr w:type="gramEnd"/>
      <w:r>
        <w:t xml:space="preserve"> is </w:t>
      </w:r>
      <w:r>
        <w:t>applicable in all US states and territories.</w:t>
      </w:r>
      <w:r>
        <w:t xml:space="preserve"> </w:t>
      </w:r>
      <w:r>
        <w:t xml:space="preserve"> </w:t>
      </w:r>
    </w:p>
    <w:p w14:paraId="72B82794" w14:textId="77777777" w:rsidR="005A1818" w:rsidRDefault="003423C6">
      <w:pPr>
        <w:ind w:left="-5"/>
      </w:pPr>
      <w:r>
        <w:t>SELLER agrees to transfer ownership upon delivery of a Female/Male FRENCH BULLDOG</w:t>
      </w:r>
      <w:r>
        <w:t xml:space="preserve"> </w:t>
      </w:r>
      <w:r>
        <w:t xml:space="preserve">puppy born on </w:t>
      </w:r>
      <w:r>
        <w:rPr>
          <w:u w:val="single" w:color="000000"/>
        </w:rPr>
        <w:t>_________</w:t>
      </w:r>
      <w:r>
        <w:t xml:space="preserve"> to DAM, </w:t>
      </w:r>
      <w:r>
        <w:rPr>
          <w:u w:val="single" w:color="000000"/>
        </w:rPr>
        <w:t>__________</w:t>
      </w:r>
      <w:r>
        <w:t xml:space="preserve">, &amp; Sire, </w:t>
      </w:r>
      <w:r>
        <w:rPr>
          <w:u w:val="single" w:color="000000"/>
        </w:rPr>
        <w:t>__________</w:t>
      </w:r>
      <w:r>
        <w:t>, after the puppy is weaned from the mother at 8 weeks of age and</w:t>
      </w:r>
      <w:r>
        <w:t xml:space="preserve"> purchase price of </w:t>
      </w:r>
      <w:r>
        <w:rPr>
          <w:u w:val="single" w:color="000000"/>
        </w:rPr>
        <w:t xml:space="preserve">$__________ </w:t>
      </w:r>
      <w:r>
        <w:t>has been paid in full.</w:t>
      </w:r>
      <w:r>
        <w:t xml:space="preserve"> </w:t>
      </w:r>
      <w:r>
        <w:t xml:space="preserve">The below paragraphs go into effect immediately and this contract is legally binding. </w:t>
      </w:r>
    </w:p>
    <w:p w14:paraId="1DD35107" w14:textId="77777777" w:rsidR="005A1818" w:rsidRDefault="003423C6">
      <w:pPr>
        <w:spacing w:after="0"/>
        <w:ind w:left="-5"/>
      </w:pPr>
      <w:r>
        <w:t>Thank you for choosing NC French Kiss-A-Bulls for a new addition to your family! I have done my absolute best to provide a healthy, happy, and social puppy for you. The puppy will come with 1</w:t>
      </w:r>
      <w:r>
        <w:rPr>
          <w:sz w:val="16"/>
        </w:rPr>
        <w:t>st</w:t>
      </w:r>
      <w:r>
        <w:t xml:space="preserve"> set of shots, deworming, puppy package, and will be examined b</w:t>
      </w:r>
      <w:r>
        <w:t xml:space="preserve">y a licensed veterinarian prior to you receiving your puppy. </w:t>
      </w:r>
    </w:p>
    <w:p w14:paraId="4ED8418C" w14:textId="77777777" w:rsidR="005A1818" w:rsidRDefault="003423C6">
      <w:pPr>
        <w:spacing w:after="760" w:line="311" w:lineRule="auto"/>
        <w:ind w:left="0" w:right="31" w:firstLine="0"/>
        <w:jc w:val="both"/>
      </w:pPr>
      <w:r>
        <w:t xml:space="preserve"> Upon delivery of said puppy you will </w:t>
      </w:r>
      <w:r>
        <w:rPr>
          <w:b/>
          <w:u w:val="single" w:color="000000"/>
        </w:rPr>
        <w:t>NOT</w:t>
      </w:r>
      <w:r>
        <w:t xml:space="preserve"> receive your limited registration AKC paperwork. PET ONLY limited registration does require you to spay/neuter your French bulldog puppy before 10 month</w:t>
      </w:r>
      <w:r>
        <w:t xml:space="preserve">s of age at your own </w:t>
      </w:r>
      <w:proofErr w:type="gramStart"/>
      <w:r>
        <w:t>expense, and</w:t>
      </w:r>
      <w:proofErr w:type="gramEnd"/>
      <w:r>
        <w:t xml:space="preserve"> provide proof via invoice from a licensed Veterinarian to seller listed above</w:t>
      </w:r>
      <w:r>
        <w:t xml:space="preserve"> </w:t>
      </w:r>
      <w:r>
        <w:t>within 2 weeks following date of</w:t>
      </w:r>
      <w:r>
        <w:t xml:space="preserve"> </w:t>
      </w:r>
      <w:r>
        <w:t xml:space="preserve">surgery. </w:t>
      </w:r>
      <w:r>
        <w:rPr>
          <w:b/>
          <w:u w:val="single" w:color="000000"/>
        </w:rPr>
        <w:t xml:space="preserve">Upon receipt of invoice from your Veterinarian, I will provide you with your limited </w:t>
      </w:r>
      <w:r>
        <w:rPr>
          <w:b/>
          <w:u w:val="single" w:color="000000"/>
        </w:rPr>
        <w:lastRenderedPageBreak/>
        <w:t>AKC registration</w:t>
      </w:r>
      <w:r>
        <w:rPr>
          <w:b/>
        </w:rPr>
        <w:t xml:space="preserve"> </w:t>
      </w:r>
      <w:r>
        <w:rPr>
          <w:b/>
          <w:u w:val="single" w:color="000000"/>
        </w:rPr>
        <w:t>paperwork.</w:t>
      </w:r>
      <w:r>
        <w:rPr>
          <w:b/>
        </w:rPr>
        <w:t xml:space="preserve"> </w:t>
      </w:r>
      <w:r>
        <w:t>If you do not adhere to the contract,</w:t>
      </w:r>
      <w:r>
        <w:t xml:space="preserve"> </w:t>
      </w:r>
      <w:r>
        <w:t>the puppy will immediately be removed</w:t>
      </w:r>
      <w:r>
        <w:t xml:space="preserve"> </w:t>
      </w:r>
      <w:r>
        <w:t>from your possession without refund</w:t>
      </w:r>
      <w:r>
        <w:t xml:space="preserve"> </w:t>
      </w:r>
      <w:r>
        <w:t>by the seller via court orders at your expense.</w:t>
      </w:r>
      <w:r>
        <w:t xml:space="preserve"> </w:t>
      </w:r>
      <w:r>
        <w:t xml:space="preserve"> </w:t>
      </w:r>
    </w:p>
    <w:p w14:paraId="5957870D" w14:textId="77777777" w:rsidR="005A1818" w:rsidRDefault="003423C6">
      <w:pPr>
        <w:pStyle w:val="Heading1"/>
      </w:pPr>
      <w:r>
        <w:t>Health Guarantee</w:t>
      </w:r>
      <w:r>
        <w:rPr>
          <w:u w:val="none"/>
        </w:rPr>
        <w:t xml:space="preserve"> </w:t>
      </w:r>
    </w:p>
    <w:p w14:paraId="0DE4ECD8" w14:textId="4B65E073" w:rsidR="005A1818" w:rsidRDefault="003423C6">
      <w:pPr>
        <w:spacing w:after="86"/>
        <w:ind w:left="-5"/>
      </w:pPr>
      <w:r>
        <w:rPr>
          <w:b/>
          <w:sz w:val="28"/>
        </w:rPr>
        <w:t xml:space="preserve"> </w:t>
      </w:r>
      <w:r>
        <w:rPr>
          <w:b/>
          <w:sz w:val="28"/>
        </w:rPr>
        <w:tab/>
      </w:r>
      <w:r>
        <w:t xml:space="preserve">I offer a 1-year health guarantee that your puppy will be free </w:t>
      </w:r>
      <w:r>
        <w:t xml:space="preserve">of congenital diseases for up to 1 year after the sale date. If your puppy were to pass away during the first year of life, the seller would request that a necropsy be done by a licensed veterinarian at the buyer’s expense to determine the cause of death. </w:t>
      </w:r>
      <w:r>
        <w:t>If cause of death is found to be due to congenital (or hereditary) disease, seller will replace puppy as soon as a puppy of same quality and sex is available. All AKC paper</w:t>
      </w:r>
      <w:r>
        <w:t>work that was sent for the original puppy must be returned to seller. Refunds in pa</w:t>
      </w:r>
      <w:r>
        <w:t xml:space="preserve">rt or full will not be given under any circumstances. All documents related to the death of the puppy must be made available to the seller. </w:t>
      </w:r>
      <w:proofErr w:type="gramStart"/>
      <w:r>
        <w:t>In order for</w:t>
      </w:r>
      <w:proofErr w:type="gramEnd"/>
      <w:r>
        <w:t xml:space="preserve"> this health guarantee to be valid the buyer must have a licensed veterinarian examine the puppy within </w:t>
      </w:r>
      <w:r>
        <w:t>2 weeks of receiving the puppy at the buyer’s expense. A copy of health exam must be emailed or mailed to seller. This does not include any diagnosis in which surgery can be performed to correct such as brachycephalic obstructive airway syndrome (BOAS) com</w:t>
      </w:r>
      <w:r>
        <w:t>monly seen in brachycephalic breeds such as French Bulldogs,</w:t>
      </w:r>
      <w:r>
        <w:t xml:space="preserve"> </w:t>
      </w:r>
      <w:r>
        <w:t>stenotic nares, elongated soft palate, tracheal collapse, cherry eye, deafness, and/or cardiac problems.</w:t>
      </w:r>
      <w:r>
        <w:rPr>
          <w:rFonts w:ascii="Times New Roman" w:eastAsia="Times New Roman" w:hAnsi="Times New Roman" w:cs="Times New Roman"/>
          <w:sz w:val="37"/>
          <w:vertAlign w:val="subscript"/>
        </w:rPr>
        <w:t xml:space="preserve"> </w:t>
      </w:r>
    </w:p>
    <w:p w14:paraId="225EDC42" w14:textId="77777777" w:rsidR="005A1818" w:rsidRDefault="003423C6">
      <w:pPr>
        <w:ind w:left="630" w:hanging="360"/>
      </w:pPr>
      <w:r>
        <w:rPr>
          <w:rFonts w:ascii="Segoe UI Symbol" w:eastAsia="Segoe UI Symbol" w:hAnsi="Segoe UI Symbol" w:cs="Segoe UI Symbol"/>
        </w:rPr>
        <w:t xml:space="preserve">• </w:t>
      </w:r>
      <w:r>
        <w:t>I recommend doing a fecal test during the puppy’s first exam to ensure there are no parasites present. No guarantee is given for any kind of worm, Coccidiosis, Kennel Cough, or Giardia. These parasites and illnesses are all too common in pups and can be co</w:t>
      </w:r>
      <w:r>
        <w:t>ntracted from your water, soil, or boarding facility, etc. They are treatable. Your puppy has been wormed frequently from two weeks of age until 8 weeks of age when you pick up your puppy. It is your responsibility to continue to worm your puppy until 12 w</w:t>
      </w:r>
      <w:r>
        <w:t xml:space="preserve">eeks of age and then every 6 months for the life of your dog as maintenance. </w:t>
      </w:r>
    </w:p>
    <w:p w14:paraId="2C3495E3" w14:textId="77777777" w:rsidR="005A1818" w:rsidRDefault="003423C6">
      <w:pPr>
        <w:spacing w:after="207"/>
        <w:ind w:left="-5"/>
      </w:pPr>
      <w:r>
        <w:rPr>
          <w:sz w:val="22"/>
        </w:rPr>
        <w:t xml:space="preserve"> </w:t>
      </w:r>
      <w:r>
        <w:rPr>
          <w:sz w:val="22"/>
        </w:rPr>
        <w:tab/>
      </w:r>
      <w:r>
        <w:rPr>
          <w:sz w:val="22"/>
        </w:rPr>
        <w:t xml:space="preserve">This </w:t>
      </w:r>
      <w:r>
        <w:t>health guarantee does not include demodex mange, inguinal or umbilical hernias, coat color, structure, temperament, size, weight, skin allergies, elongated soft palate,</w:t>
      </w:r>
      <w:r>
        <w:rPr>
          <w:color w:val="E67D21"/>
          <w:sz w:val="22"/>
        </w:rPr>
        <w:t xml:space="preserve"> </w:t>
      </w:r>
      <w:r>
        <w:t>hi</w:t>
      </w:r>
      <w:r>
        <w:t xml:space="preserve">p dysplasia, patellar luxation, or anything that </w:t>
      </w:r>
      <w:proofErr w:type="gramStart"/>
      <w:r>
        <w:t>is considered to be</w:t>
      </w:r>
      <w:proofErr w:type="gramEnd"/>
      <w:r>
        <w:t xml:space="preserve"> common within the bulldog breed. It does not include problems such as an illness due to neglect, a mortality due to neglect, an accident, declining emergency surgery to save said puppy’s </w:t>
      </w:r>
      <w:r>
        <w:t>life, landlord’s disapproval, disagreement of family, or any other problems not related to health such as exposure to weather, injury, choking, poisoning, etc. A puppy needs to be watched 24/7. French Bulldogs are extremely sensitive to hot/cold weather an</w:t>
      </w:r>
      <w:r>
        <w:t xml:space="preserve">d should never be left outside unattended. They can overheat in a few minutes! </w:t>
      </w:r>
    </w:p>
    <w:p w14:paraId="7866EAFF" w14:textId="77777777" w:rsidR="005A1818" w:rsidRDefault="003423C6">
      <w:pPr>
        <w:spacing w:after="198"/>
        <w:ind w:left="-5"/>
      </w:pPr>
      <w:r>
        <w:lastRenderedPageBreak/>
        <w:t xml:space="preserve"> </w:t>
      </w:r>
      <w:r>
        <w:tab/>
        <w:t>The buyer agrees to provide a life-long commitment, comfortable environment, prompt medical attention, proper grooming, and responsible care. This includes keeping this puppy</w:t>
      </w:r>
      <w:r>
        <w:t xml:space="preserve"> parasite free and up to date with inoculations, proper nutrition (Royal Canin Medium puppy), and fresh water available </w:t>
      </w:r>
      <w:proofErr w:type="gramStart"/>
      <w:r>
        <w:t>at all times</w:t>
      </w:r>
      <w:proofErr w:type="gramEnd"/>
      <w:r>
        <w:t xml:space="preserve">. The buyer promises to provide a safe environment for the </w:t>
      </w:r>
      <w:proofErr w:type="gramStart"/>
      <w:r>
        <w:t>puppy, and</w:t>
      </w:r>
      <w:proofErr w:type="gramEnd"/>
      <w:r>
        <w:t xml:space="preserve"> will never allow the dog to roam freely without proper</w:t>
      </w:r>
      <w:r>
        <w:t xml:space="preserve"> fencing or supervision. The buyer agrees to keep puppy safe from other pets in the home. If any problems or questions arise, you can always contact me for guidance </w:t>
      </w:r>
      <w:proofErr w:type="gramStart"/>
      <w:r>
        <w:t>in regards to</w:t>
      </w:r>
      <w:proofErr w:type="gramEnd"/>
      <w:r>
        <w:t xml:space="preserve"> said puppy.  </w:t>
      </w:r>
    </w:p>
    <w:p w14:paraId="1F52280F" w14:textId="77777777" w:rsidR="005A1818" w:rsidRDefault="003423C6">
      <w:pPr>
        <w:ind w:left="-5"/>
      </w:pPr>
      <w:r>
        <w:t xml:space="preserve"> </w:t>
      </w:r>
      <w:r>
        <w:tab/>
        <w:t>This guarantee is null and void upon any evidence of abuse or</w:t>
      </w:r>
      <w:r>
        <w:t xml:space="preserve"> neglect, or if the buyer fails to maintain annual checkups with a qualified veterinarian. This guarantee is non-transferable. Proof of said maintenance must be furnished to breeder upon request for puppy replacement. Rabies vaccine &amp; heart worm prevention</w:t>
      </w:r>
      <w:r>
        <w:t xml:space="preserve"> cannot be administered before 16 weeks of age. If you allow your veterinarian to administer these vaccines</w:t>
      </w:r>
      <w:r>
        <w:t xml:space="preserve"> </w:t>
      </w:r>
      <w:r>
        <w:t xml:space="preserve">too early, your health guarantee is void. Do not allow a vet to give your new puppy the LEPTOSPIROSIS shot. It can be deadly to your new </w:t>
      </w:r>
      <w:proofErr w:type="gramStart"/>
      <w:r>
        <w:t>puppy</w:t>
      </w:r>
      <w:proofErr w:type="gramEnd"/>
      <w:r>
        <w:t xml:space="preserve"> and t</w:t>
      </w:r>
      <w:r>
        <w:t xml:space="preserve">his will also void the health guarantee. Seller will not be liable for any expenses including, but not limited to any veterinary bills, shipping a replacement, autopsy, or other expenses. </w:t>
      </w:r>
    </w:p>
    <w:p w14:paraId="2DD77ED3" w14:textId="77777777" w:rsidR="005A1818" w:rsidRDefault="003423C6">
      <w:pPr>
        <w:spacing w:after="599" w:line="377" w:lineRule="auto"/>
        <w:ind w:left="0" w:firstLine="0"/>
      </w:pPr>
      <w:r>
        <w:t xml:space="preserve"> </w:t>
      </w:r>
      <w:r>
        <w:tab/>
      </w:r>
      <w:r>
        <w:rPr>
          <w:sz w:val="22"/>
        </w:rPr>
        <w:t xml:space="preserve">This contract will continue for the duration of said dog’s life, </w:t>
      </w:r>
      <w:r>
        <w:rPr>
          <w:sz w:val="22"/>
        </w:rPr>
        <w:t xml:space="preserve">and both parties will have the right to enforce the contract. Any legal fees associated with said puppy listed above will be at the expense of the buyer. Any legal proceeding will take place in Currituck County, North Carolina. </w:t>
      </w:r>
    </w:p>
    <w:p w14:paraId="3F29210C" w14:textId="77777777" w:rsidR="005A1818" w:rsidRDefault="003423C6">
      <w:pPr>
        <w:spacing w:after="574" w:line="259" w:lineRule="auto"/>
        <w:ind w:left="0" w:firstLine="0"/>
      </w:pPr>
      <w:r>
        <w:rPr>
          <w:sz w:val="40"/>
          <w:u w:val="single" w:color="000000"/>
        </w:rPr>
        <w:t xml:space="preserve">The buyer(s) and seller(s) </w:t>
      </w:r>
      <w:proofErr w:type="gramStart"/>
      <w:r>
        <w:rPr>
          <w:sz w:val="40"/>
          <w:u w:val="single" w:color="000000"/>
        </w:rPr>
        <w:t>indicates</w:t>
      </w:r>
      <w:proofErr w:type="gramEnd"/>
      <w:r>
        <w:rPr>
          <w:sz w:val="40"/>
          <w:u w:val="single" w:color="000000"/>
        </w:rPr>
        <w:t xml:space="preserve"> an agreement to everything contained in this contract by signing below:</w:t>
      </w:r>
      <w:r>
        <w:rPr>
          <w:sz w:val="40"/>
        </w:rPr>
        <w:t xml:space="preserve"> </w:t>
      </w:r>
    </w:p>
    <w:p w14:paraId="27E58C46" w14:textId="77777777" w:rsidR="005A1818" w:rsidRDefault="003423C6">
      <w:pPr>
        <w:spacing w:after="19" w:line="259" w:lineRule="auto"/>
        <w:ind w:left="-5"/>
      </w:pPr>
      <w:r>
        <w:rPr>
          <w:sz w:val="44"/>
          <w:u w:val="single" w:color="000000"/>
        </w:rPr>
        <w:t>Buyer Contact Information:</w:t>
      </w:r>
      <w:r>
        <w:rPr>
          <w:sz w:val="28"/>
        </w:rPr>
        <w:t xml:space="preserve"> </w:t>
      </w:r>
    </w:p>
    <w:p w14:paraId="2C4314C6" w14:textId="77777777" w:rsidR="005A1818" w:rsidRDefault="003423C6">
      <w:pPr>
        <w:spacing w:after="59" w:line="264" w:lineRule="auto"/>
        <w:ind w:left="-5"/>
      </w:pPr>
      <w:r>
        <w:rPr>
          <w:b/>
        </w:rPr>
        <w:t xml:space="preserve">Full Name: </w:t>
      </w:r>
      <w:r>
        <w:rPr>
          <w:b/>
          <w:u w:val="single" w:color="000000"/>
        </w:rPr>
        <w:t>_______________________________</w:t>
      </w:r>
      <w:r>
        <w:rPr>
          <w:b/>
        </w:rPr>
        <w:t xml:space="preserve">   </w:t>
      </w:r>
    </w:p>
    <w:p w14:paraId="2480C460" w14:textId="77777777" w:rsidR="005A1818" w:rsidRDefault="003423C6">
      <w:pPr>
        <w:spacing w:after="104" w:line="259" w:lineRule="auto"/>
        <w:ind w:left="-5"/>
      </w:pPr>
      <w:proofErr w:type="gramStart"/>
      <w:r>
        <w:rPr>
          <w:b/>
        </w:rPr>
        <w:t>Address:</w:t>
      </w:r>
      <w:r>
        <w:rPr>
          <w:u w:val="single" w:color="000000"/>
        </w:rPr>
        <w:t>_</w:t>
      </w:r>
      <w:proofErr w:type="gramEnd"/>
      <w:r>
        <w:rPr>
          <w:u w:val="single" w:color="000000"/>
        </w:rPr>
        <w:t>________________________________________</w:t>
      </w:r>
      <w:r>
        <w:rPr>
          <w:b/>
        </w:rPr>
        <w:t xml:space="preserve"> </w:t>
      </w:r>
    </w:p>
    <w:p w14:paraId="7AFA658C" w14:textId="77777777" w:rsidR="005A1818" w:rsidRDefault="003423C6">
      <w:pPr>
        <w:spacing w:after="99" w:line="264" w:lineRule="auto"/>
        <w:ind w:left="-5"/>
      </w:pPr>
      <w:r>
        <w:rPr>
          <w:b/>
        </w:rPr>
        <w:t xml:space="preserve">Phone </w:t>
      </w:r>
      <w:proofErr w:type="gramStart"/>
      <w:r>
        <w:rPr>
          <w:b/>
        </w:rPr>
        <w:t>#:</w:t>
      </w:r>
      <w:r>
        <w:rPr>
          <w:b/>
          <w:u w:val="single" w:color="000000"/>
        </w:rPr>
        <w:t>_</w:t>
      </w:r>
      <w:proofErr w:type="gramEnd"/>
      <w:r>
        <w:rPr>
          <w:b/>
          <w:u w:val="single" w:color="000000"/>
        </w:rPr>
        <w:t>_______________________________</w:t>
      </w:r>
      <w:r>
        <w:rPr>
          <w:b/>
        </w:rPr>
        <w:t xml:space="preserve">  </w:t>
      </w:r>
    </w:p>
    <w:p w14:paraId="7316A16B" w14:textId="77777777" w:rsidR="005A1818" w:rsidRDefault="003423C6">
      <w:pPr>
        <w:spacing w:after="466" w:line="264" w:lineRule="auto"/>
        <w:ind w:left="-5"/>
      </w:pPr>
      <w:proofErr w:type="gramStart"/>
      <w:r>
        <w:rPr>
          <w:b/>
        </w:rPr>
        <w:t>E-Mail:</w:t>
      </w:r>
      <w:r>
        <w:rPr>
          <w:b/>
          <w:u w:val="single" w:color="000000"/>
        </w:rPr>
        <w:t>_</w:t>
      </w:r>
      <w:proofErr w:type="gramEnd"/>
      <w:r>
        <w:rPr>
          <w:b/>
          <w:u w:val="single" w:color="000000"/>
        </w:rPr>
        <w:t>________________________________________________</w:t>
      </w:r>
      <w:r>
        <w:rPr>
          <w:b/>
        </w:rPr>
        <w:t xml:space="preserve"> </w:t>
      </w:r>
    </w:p>
    <w:p w14:paraId="463B85EC" w14:textId="77777777" w:rsidR="005A1818" w:rsidRDefault="003423C6">
      <w:pPr>
        <w:spacing w:after="292" w:line="252" w:lineRule="auto"/>
        <w:ind w:left="-5" w:right="5810"/>
      </w:pPr>
      <w:r>
        <w:rPr>
          <w:b/>
        </w:rPr>
        <w:t xml:space="preserve">___________________________________ </w:t>
      </w:r>
      <w:r>
        <w:rPr>
          <w:b/>
          <w:u w:val="single" w:color="000000"/>
        </w:rPr>
        <w:t>Buyer’</w:t>
      </w:r>
      <w:r>
        <w:rPr>
          <w:b/>
        </w:rPr>
        <w:t xml:space="preserve">s Signature </w:t>
      </w:r>
    </w:p>
    <w:p w14:paraId="748D98E8" w14:textId="77777777" w:rsidR="005A1818" w:rsidRDefault="003423C6">
      <w:pPr>
        <w:spacing w:after="0" w:line="259" w:lineRule="auto"/>
        <w:ind w:left="-5"/>
      </w:pPr>
      <w:r>
        <w:rPr>
          <w:b/>
          <w:u w:val="single" w:color="000000"/>
        </w:rPr>
        <w:t>_____________________</w:t>
      </w:r>
      <w:r>
        <w:rPr>
          <w:b/>
        </w:rPr>
        <w:t xml:space="preserve"> </w:t>
      </w:r>
    </w:p>
    <w:p w14:paraId="772FE4E1" w14:textId="77777777" w:rsidR="005A1818" w:rsidRDefault="003423C6">
      <w:pPr>
        <w:spacing w:after="292" w:line="252" w:lineRule="auto"/>
        <w:ind w:left="-5" w:right="5810"/>
      </w:pPr>
      <w:r>
        <w:rPr>
          <w:b/>
        </w:rPr>
        <w:t xml:space="preserve">Date </w:t>
      </w:r>
    </w:p>
    <w:p w14:paraId="036C7B76" w14:textId="77777777" w:rsidR="005A1818" w:rsidRDefault="003423C6">
      <w:pPr>
        <w:spacing w:after="141" w:line="259" w:lineRule="auto"/>
        <w:ind w:left="-5"/>
      </w:pPr>
      <w:r>
        <w:rPr>
          <w:sz w:val="44"/>
          <w:u w:val="single" w:color="000000"/>
        </w:rPr>
        <w:lastRenderedPageBreak/>
        <w:t>Seller Contact Information</w:t>
      </w:r>
      <w:r>
        <w:rPr>
          <w:sz w:val="28"/>
        </w:rPr>
        <w:t xml:space="preserve"> </w:t>
      </w:r>
    </w:p>
    <w:p w14:paraId="73C90ABF" w14:textId="77777777" w:rsidR="005A1818" w:rsidRDefault="003423C6">
      <w:pPr>
        <w:spacing w:after="365" w:line="259" w:lineRule="auto"/>
        <w:ind w:left="-5"/>
      </w:pPr>
      <w:r>
        <w:rPr>
          <w:b/>
        </w:rPr>
        <w:t xml:space="preserve">Full Name: </w:t>
      </w:r>
      <w:r>
        <w:rPr>
          <w:u w:val="single" w:color="000000"/>
        </w:rPr>
        <w:t>Cassandra Brown</w:t>
      </w:r>
      <w:r>
        <w:t xml:space="preserve"> </w:t>
      </w:r>
    </w:p>
    <w:p w14:paraId="02AE3A06" w14:textId="5CD2CBD9" w:rsidR="005A1818" w:rsidRDefault="003423C6">
      <w:pPr>
        <w:spacing w:after="183" w:line="259" w:lineRule="auto"/>
        <w:ind w:left="-5"/>
      </w:pPr>
      <w:r>
        <w:rPr>
          <w:b/>
        </w:rPr>
        <w:t>Address:</w:t>
      </w:r>
      <w:r>
        <w:t xml:space="preserve"> </w:t>
      </w:r>
      <w:r w:rsidR="00A755B3">
        <w:rPr>
          <w:u w:val="single" w:color="000000"/>
        </w:rPr>
        <w:t>___________________________________________________________________</w:t>
      </w:r>
    </w:p>
    <w:p w14:paraId="77E2E52B" w14:textId="1C08AEE6" w:rsidR="00A755B3" w:rsidRDefault="003423C6">
      <w:pPr>
        <w:spacing w:after="436" w:line="259" w:lineRule="auto"/>
        <w:ind w:left="-5" w:right="4915"/>
      </w:pPr>
      <w:r>
        <w:rPr>
          <w:b/>
        </w:rPr>
        <w:t xml:space="preserve">Phone #: </w:t>
      </w:r>
      <w:r w:rsidR="00A755B3">
        <w:rPr>
          <w:u w:val="single" w:color="000000"/>
        </w:rPr>
        <w:t>_________________________________</w:t>
      </w:r>
    </w:p>
    <w:p w14:paraId="70F4BCBD" w14:textId="1E608534" w:rsidR="005A1818" w:rsidRDefault="003423C6">
      <w:pPr>
        <w:spacing w:after="436" w:line="259" w:lineRule="auto"/>
        <w:ind w:left="-5" w:right="4915"/>
      </w:pPr>
      <w:r>
        <w:rPr>
          <w:b/>
        </w:rPr>
        <w:t xml:space="preserve">E-Mail: </w:t>
      </w:r>
      <w:r>
        <w:rPr>
          <w:color w:val="0000FF"/>
          <w:u w:val="single" w:color="0000FF"/>
        </w:rPr>
        <w:t>ncfrenchkissabulls@yahoo.com</w:t>
      </w:r>
      <w:r>
        <w:rPr>
          <w:b/>
          <w:sz w:val="37"/>
          <w:vertAlign w:val="subscript"/>
        </w:rPr>
        <w:t xml:space="preserve"> </w:t>
      </w:r>
    </w:p>
    <w:p w14:paraId="77F98037" w14:textId="77777777" w:rsidR="005A1818" w:rsidRDefault="003423C6">
      <w:pPr>
        <w:spacing w:after="7" w:line="252" w:lineRule="auto"/>
        <w:ind w:left="-5" w:right="5810"/>
      </w:pPr>
      <w:r>
        <w:rPr>
          <w:b/>
        </w:rPr>
        <w:t xml:space="preserve">___________________________________ </w:t>
      </w:r>
    </w:p>
    <w:p w14:paraId="39B8C1EE" w14:textId="77777777" w:rsidR="005A1818" w:rsidRDefault="003423C6">
      <w:pPr>
        <w:spacing w:after="292" w:line="252" w:lineRule="auto"/>
        <w:ind w:left="-5" w:right="5810"/>
      </w:pPr>
      <w:r>
        <w:rPr>
          <w:b/>
        </w:rPr>
        <w:t xml:space="preserve">Seller’s Signature </w:t>
      </w:r>
    </w:p>
    <w:p w14:paraId="7FF49C5A" w14:textId="77777777" w:rsidR="005A1818" w:rsidRDefault="003423C6">
      <w:pPr>
        <w:spacing w:after="0" w:line="259" w:lineRule="auto"/>
        <w:ind w:left="-5"/>
      </w:pPr>
      <w:r>
        <w:rPr>
          <w:b/>
          <w:u w:val="single" w:color="000000"/>
        </w:rPr>
        <w:t>_____________________</w:t>
      </w:r>
      <w:r>
        <w:rPr>
          <w:b/>
        </w:rPr>
        <w:t xml:space="preserve"> </w:t>
      </w:r>
    </w:p>
    <w:p w14:paraId="661F212E" w14:textId="77777777" w:rsidR="005A1818" w:rsidRDefault="003423C6">
      <w:pPr>
        <w:spacing w:after="292" w:line="252" w:lineRule="auto"/>
        <w:ind w:left="-5" w:right="5810"/>
      </w:pPr>
      <w:r>
        <w:rPr>
          <w:b/>
        </w:rPr>
        <w:t xml:space="preserve">Date </w:t>
      </w:r>
    </w:p>
    <w:sectPr w:rsidR="005A1818">
      <w:footerReference w:type="even" r:id="rId7"/>
      <w:footerReference w:type="default" r:id="rId8"/>
      <w:footerReference w:type="first" r:id="rId9"/>
      <w:pgSz w:w="12240" w:h="15840"/>
      <w:pgMar w:top="986" w:right="739" w:bottom="1425" w:left="720" w:header="72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7F93" w14:textId="77777777" w:rsidR="003423C6" w:rsidRDefault="003423C6">
      <w:pPr>
        <w:spacing w:after="0" w:line="240" w:lineRule="auto"/>
      </w:pPr>
      <w:r>
        <w:separator/>
      </w:r>
    </w:p>
  </w:endnote>
  <w:endnote w:type="continuationSeparator" w:id="0">
    <w:p w14:paraId="650934FA" w14:textId="77777777" w:rsidR="003423C6" w:rsidRDefault="0034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441F" w14:textId="77777777" w:rsidR="005A1818" w:rsidRDefault="003423C6">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2D44F9F4" wp14:editId="4A35D06B">
              <wp:simplePos x="0" y="0"/>
              <wp:positionH relativeFrom="page">
                <wp:posOffset>457200</wp:posOffset>
              </wp:positionH>
              <wp:positionV relativeFrom="page">
                <wp:posOffset>9210799</wp:posOffset>
              </wp:positionV>
              <wp:extent cx="6858000" cy="6350"/>
              <wp:effectExtent l="0" t="0" r="0" b="0"/>
              <wp:wrapSquare wrapText="bothSides"/>
              <wp:docPr id="3227" name="Group 3227"/>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3228" name="Shape 3228"/>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27" style="width:540pt;height:0.5pt;position:absolute;mso-position-horizontal-relative:page;mso-position-horizontal:absolute;margin-left:36pt;mso-position-vertical-relative:page;margin-top:725.26pt;" coordsize="68580,63">
              <v:shape id="Shape 3228" style="position:absolute;width:68580;height:0;left:0;top:0;" coordsize="6858000,0" path="m0,0l6858000,0">
                <v:stroke weight="0.5pt" endcap="flat" joinstyle="miter" miterlimit="4" on="true" color="#d9d9d9"/>
                <v:fill on="false" color="#000000" opacity="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E7E7E"/>
      </w:rPr>
      <w:t>P a g e</w:t>
    </w:r>
    <w:r>
      <w:rPr>
        <w:rFonts w:ascii="Times New Roman" w:eastAsia="Times New Roman" w:hAnsi="Times New Roman" w:cs="Times New Roman"/>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E5E5" w14:textId="77777777" w:rsidR="005A1818" w:rsidRDefault="003423C6">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0D897D5A" wp14:editId="6E9AAF6C">
              <wp:simplePos x="0" y="0"/>
              <wp:positionH relativeFrom="page">
                <wp:posOffset>457200</wp:posOffset>
              </wp:positionH>
              <wp:positionV relativeFrom="page">
                <wp:posOffset>9210799</wp:posOffset>
              </wp:positionV>
              <wp:extent cx="6858000" cy="6350"/>
              <wp:effectExtent l="0" t="0" r="0" b="0"/>
              <wp:wrapSquare wrapText="bothSides"/>
              <wp:docPr id="3216" name="Group 3216"/>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3217" name="Shape 3217"/>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16" style="width:540pt;height:0.5pt;position:absolute;mso-position-horizontal-relative:page;mso-position-horizontal:absolute;margin-left:36pt;mso-position-vertical-relative:page;margin-top:725.26pt;" coordsize="68580,63">
              <v:shape id="Shape 3217" style="position:absolute;width:68580;height:0;left:0;top:0;" coordsize="6858000,0" path="m0,0l6858000,0">
                <v:stroke weight="0.5pt" endcap="flat" joinstyle="miter" miterlimit="4" on="true" color="#d9d9d9"/>
                <v:fill on="false" color="#000000" opacity="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E7E7E"/>
      </w:rPr>
      <w:t>P a g e</w:t>
    </w:r>
    <w:r>
      <w:rPr>
        <w:rFonts w:ascii="Times New Roman" w:eastAsia="Times New Roman" w:hAnsi="Times New Roman" w:cs="Times New Roman"/>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AA93" w14:textId="77777777" w:rsidR="005A1818" w:rsidRDefault="003423C6">
    <w:pPr>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14:anchorId="3F48B83F" wp14:editId="63D12605">
              <wp:simplePos x="0" y="0"/>
              <wp:positionH relativeFrom="page">
                <wp:posOffset>457200</wp:posOffset>
              </wp:positionH>
              <wp:positionV relativeFrom="page">
                <wp:posOffset>9210799</wp:posOffset>
              </wp:positionV>
              <wp:extent cx="6858000" cy="6350"/>
              <wp:effectExtent l="0" t="0" r="0" b="0"/>
              <wp:wrapSquare wrapText="bothSides"/>
              <wp:docPr id="3205" name="Group 3205"/>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3206" name="Shape 3206"/>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05" style="width:540pt;height:0.5pt;position:absolute;mso-position-horizontal-relative:page;mso-position-horizontal:absolute;margin-left:36pt;mso-position-vertical-relative:page;margin-top:725.26pt;" coordsize="68580,63">
              <v:shape id="Shape 3206" style="position:absolute;width:68580;height:0;left:0;top:0;" coordsize="6858000,0" path="m0,0l6858000,0">
                <v:stroke weight="0.5pt" endcap="flat" joinstyle="miter" miterlimit="4" on="true" color="#d9d9d9"/>
                <v:fill on="false" color="#000000" opacity="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E7E7E"/>
      </w:rPr>
      <w:t>P a g e</w:t>
    </w:r>
    <w:r>
      <w:rPr>
        <w:rFonts w:ascii="Times New Roman" w:eastAsia="Times New Roman" w:hAnsi="Times New Roman" w:cs="Times New Roman"/>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3058" w14:textId="77777777" w:rsidR="003423C6" w:rsidRDefault="003423C6">
      <w:pPr>
        <w:spacing w:after="0" w:line="240" w:lineRule="auto"/>
      </w:pPr>
      <w:r>
        <w:separator/>
      </w:r>
    </w:p>
  </w:footnote>
  <w:footnote w:type="continuationSeparator" w:id="0">
    <w:p w14:paraId="39A8EF1B" w14:textId="77777777" w:rsidR="003423C6" w:rsidRDefault="00342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18"/>
    <w:rsid w:val="003423C6"/>
    <w:rsid w:val="005A1818"/>
    <w:rsid w:val="00A7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561B"/>
  <w15:docId w15:val="{21A514D8-E854-8C41-94BE-8F532E35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313"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00" w:line="259" w:lineRule="auto"/>
      <w:ind w:left="19"/>
      <w:jc w:val="center"/>
      <w:outlineLvl w:val="0"/>
    </w:pPr>
    <w:rPr>
      <w:rFonts w:ascii="Calibri" w:eastAsia="Calibri" w:hAnsi="Calibri" w:cs="Calibri"/>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4"/>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2021 dog contract copy PDF</dc:title>
  <dc:subject/>
  <dc:creator>Cassandra Ball</dc:creator>
  <cp:keywords/>
  <cp:lastModifiedBy>Cassandra Ball</cp:lastModifiedBy>
  <cp:revision>2</cp:revision>
  <dcterms:created xsi:type="dcterms:W3CDTF">2022-01-29T20:26:00Z</dcterms:created>
  <dcterms:modified xsi:type="dcterms:W3CDTF">2022-01-29T20:26:00Z</dcterms:modified>
</cp:coreProperties>
</file>