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0454" w14:textId="52BAE850" w:rsidR="00BD52FC" w:rsidRPr="00BD52FC" w:rsidRDefault="00BD52FC" w:rsidP="00BD52FC">
      <w:pPr>
        <w:spacing w:before="100" w:beforeAutospacing="1" w:after="100" w:afterAutospacing="1"/>
        <w:jc w:val="center"/>
        <w:outlineLvl w:val="0"/>
        <w:rPr>
          <w:rFonts w:ascii="Aptos Display" w:eastAsia="Times New Roman" w:hAnsi="Aptos Display" w:cstheme="minorHAnsi"/>
          <w:b/>
          <w:bCs/>
          <w:kern w:val="36"/>
          <w:sz w:val="48"/>
          <w:szCs w:val="48"/>
          <w:lang w:eastAsia="en-GB"/>
        </w:rPr>
      </w:pPr>
      <w:r w:rsidRPr="00BD52FC">
        <w:rPr>
          <w:rFonts w:ascii="Aptos Display" w:hAnsi="Aptos Display" w:cstheme="minorHAnsi"/>
          <w:noProof/>
          <w:sz w:val="32"/>
          <w:szCs w:val="32"/>
        </w:rPr>
        <w:drawing>
          <wp:anchor distT="0" distB="0" distL="114300" distR="114300" simplePos="0" relativeHeight="251658240" behindDoc="0" locked="0" layoutInCell="1" allowOverlap="1" wp14:anchorId="6AEB0BA1" wp14:editId="74D5BA14">
            <wp:simplePos x="0" y="0"/>
            <wp:positionH relativeFrom="column">
              <wp:posOffset>721360</wp:posOffset>
            </wp:positionH>
            <wp:positionV relativeFrom="paragraph">
              <wp:posOffset>501</wp:posOffset>
            </wp:positionV>
            <wp:extent cx="4294820" cy="1596572"/>
            <wp:effectExtent l="0" t="0" r="0" b="3810"/>
            <wp:wrapSquare wrapText="bothSides"/>
            <wp:docPr id="1055876641" name="Picture 1" descr="A logo for a equestrian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76641" name="Picture 2" descr="A logo for a equestrian par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4820" cy="1596572"/>
                    </a:xfrm>
                    <a:prstGeom prst="rect">
                      <a:avLst/>
                    </a:prstGeom>
                  </pic:spPr>
                </pic:pic>
              </a:graphicData>
            </a:graphic>
            <wp14:sizeRelH relativeFrom="page">
              <wp14:pctWidth>0</wp14:pctWidth>
            </wp14:sizeRelH>
            <wp14:sizeRelV relativeFrom="page">
              <wp14:pctHeight>0</wp14:pctHeight>
            </wp14:sizeRelV>
          </wp:anchor>
        </w:drawing>
      </w:r>
    </w:p>
    <w:p w14:paraId="1F2810EC" w14:textId="77777777" w:rsidR="00BD52FC" w:rsidRPr="00BD52FC" w:rsidRDefault="00BD52FC" w:rsidP="00BD52FC">
      <w:pPr>
        <w:spacing w:before="100" w:beforeAutospacing="1" w:after="100" w:afterAutospacing="1"/>
        <w:jc w:val="center"/>
        <w:outlineLvl w:val="0"/>
        <w:rPr>
          <w:rFonts w:ascii="Aptos Display" w:eastAsia="Times New Roman" w:hAnsi="Aptos Display" w:cstheme="minorHAnsi"/>
          <w:b/>
          <w:bCs/>
          <w:kern w:val="36"/>
          <w:sz w:val="48"/>
          <w:szCs w:val="48"/>
          <w:lang w:eastAsia="en-GB"/>
        </w:rPr>
      </w:pPr>
    </w:p>
    <w:p w14:paraId="1A5DEEE2" w14:textId="77777777" w:rsidR="00BD52FC" w:rsidRPr="00BD52FC" w:rsidRDefault="00BD52FC" w:rsidP="00BD52FC">
      <w:pPr>
        <w:spacing w:before="100" w:beforeAutospacing="1" w:after="100" w:afterAutospacing="1"/>
        <w:jc w:val="center"/>
        <w:outlineLvl w:val="0"/>
        <w:rPr>
          <w:rFonts w:ascii="Aptos Display" w:eastAsia="Times New Roman" w:hAnsi="Aptos Display" w:cstheme="minorHAnsi"/>
          <w:b/>
          <w:bCs/>
          <w:kern w:val="36"/>
          <w:sz w:val="48"/>
          <w:szCs w:val="48"/>
          <w:lang w:eastAsia="en-GB"/>
        </w:rPr>
      </w:pPr>
    </w:p>
    <w:p w14:paraId="2CF12DC9" w14:textId="45B92E06" w:rsidR="00BD52FC" w:rsidRPr="00BD52FC" w:rsidRDefault="00BD52FC" w:rsidP="00BD52FC">
      <w:pPr>
        <w:spacing w:before="100" w:beforeAutospacing="1" w:after="100" w:afterAutospacing="1"/>
        <w:jc w:val="center"/>
        <w:outlineLvl w:val="0"/>
        <w:rPr>
          <w:rFonts w:ascii="Aptos Display" w:eastAsia="Times New Roman" w:hAnsi="Aptos Display" w:cstheme="minorHAnsi"/>
          <w:b/>
          <w:bCs/>
          <w:kern w:val="36"/>
          <w:sz w:val="48"/>
          <w:szCs w:val="48"/>
          <w:lang w:eastAsia="en-GB"/>
        </w:rPr>
      </w:pPr>
      <w:r w:rsidRPr="00BD52FC">
        <w:rPr>
          <w:rFonts w:ascii="Aptos Display" w:eastAsia="Times New Roman" w:hAnsi="Aptos Display" w:cstheme="minorHAnsi"/>
          <w:b/>
          <w:bCs/>
          <w:kern w:val="36"/>
          <w:sz w:val="48"/>
          <w:szCs w:val="48"/>
          <w:lang w:eastAsia="en-GB"/>
        </w:rPr>
        <w:t>Terms and Conditions</w:t>
      </w:r>
    </w:p>
    <w:p w14:paraId="1AE1063E" w14:textId="77777777" w:rsidR="00BD52FC" w:rsidRPr="00BD52FC" w:rsidRDefault="00BD52FC" w:rsidP="00BD52FC">
      <w:pPr>
        <w:spacing w:before="100" w:beforeAutospacing="1" w:after="100" w:afterAutospacing="1"/>
        <w:jc w:val="center"/>
        <w:outlineLvl w:val="0"/>
        <w:rPr>
          <w:rFonts w:ascii="Aptos Display" w:eastAsia="Times New Roman" w:hAnsi="Aptos Display" w:cstheme="minorHAnsi"/>
          <w:b/>
          <w:bCs/>
          <w:kern w:val="36"/>
          <w:sz w:val="16"/>
          <w:szCs w:val="16"/>
          <w:lang w:eastAsia="en-GB"/>
        </w:rPr>
      </w:pPr>
    </w:p>
    <w:p w14:paraId="40776E8E" w14:textId="5E6EA959" w:rsidR="00BD52FC" w:rsidRPr="00BD52FC" w:rsidRDefault="00BD52FC" w:rsidP="00BD52FC">
      <w:pPr>
        <w:spacing w:before="100" w:beforeAutospacing="1" w:after="100" w:afterAutospacing="1"/>
        <w:rPr>
          <w:rFonts w:ascii="Aptos Display" w:eastAsia="Times New Roman" w:hAnsi="Aptos Display" w:cstheme="minorHAnsi"/>
          <w:sz w:val="28"/>
          <w:szCs w:val="28"/>
          <w:lang w:eastAsia="en-GB"/>
        </w:rPr>
      </w:pPr>
      <w:r w:rsidRPr="00BD52FC">
        <w:rPr>
          <w:rFonts w:ascii="Aptos Display" w:eastAsia="Times New Roman" w:hAnsi="Aptos Display" w:cstheme="minorHAnsi"/>
          <w:b/>
          <w:bCs/>
          <w:sz w:val="28"/>
          <w:szCs w:val="28"/>
          <w:lang w:eastAsia="en-GB"/>
        </w:rPr>
        <w:t>Effective Date:</w:t>
      </w:r>
      <w:r w:rsidRPr="00BD52FC">
        <w:rPr>
          <w:rFonts w:ascii="Aptos Display" w:eastAsia="Times New Roman" w:hAnsi="Aptos Display" w:cstheme="minorHAnsi"/>
          <w:sz w:val="28"/>
          <w:szCs w:val="28"/>
          <w:lang w:eastAsia="en-GB"/>
        </w:rPr>
        <w:t xml:space="preserve"> </w:t>
      </w:r>
      <w:r w:rsidRPr="00BD52FC">
        <w:rPr>
          <w:rFonts w:ascii="Aptos Display" w:eastAsia="Times New Roman" w:hAnsi="Aptos Display" w:cstheme="minorHAnsi"/>
          <w:sz w:val="28"/>
          <w:szCs w:val="28"/>
          <w:lang w:eastAsia="en-GB"/>
        </w:rPr>
        <w:t>10</w:t>
      </w:r>
      <w:r w:rsidRPr="00BD52FC">
        <w:rPr>
          <w:rFonts w:ascii="Aptos Display" w:eastAsia="Times New Roman" w:hAnsi="Aptos Display" w:cstheme="minorHAnsi"/>
          <w:sz w:val="28"/>
          <w:szCs w:val="28"/>
          <w:vertAlign w:val="superscript"/>
          <w:lang w:eastAsia="en-GB"/>
        </w:rPr>
        <w:t>th</w:t>
      </w:r>
      <w:r w:rsidRPr="00BD52FC">
        <w:rPr>
          <w:rFonts w:ascii="Aptos Display" w:eastAsia="Times New Roman" w:hAnsi="Aptos Display" w:cstheme="minorHAnsi"/>
          <w:sz w:val="28"/>
          <w:szCs w:val="28"/>
          <w:lang w:eastAsia="en-GB"/>
        </w:rPr>
        <w:t xml:space="preserve"> </w:t>
      </w:r>
      <w:proofErr w:type="spellStart"/>
      <w:r w:rsidRPr="00BD52FC">
        <w:rPr>
          <w:rFonts w:ascii="Aptos Display" w:eastAsia="Times New Roman" w:hAnsi="Aptos Display" w:cstheme="minorHAnsi"/>
          <w:sz w:val="28"/>
          <w:szCs w:val="28"/>
          <w:lang w:eastAsia="en-GB"/>
        </w:rPr>
        <w:t>Octoer</w:t>
      </w:r>
      <w:proofErr w:type="spellEnd"/>
      <w:r w:rsidRPr="00BD52FC">
        <w:rPr>
          <w:rFonts w:ascii="Aptos Display" w:eastAsia="Times New Roman" w:hAnsi="Aptos Display" w:cstheme="minorHAnsi"/>
          <w:sz w:val="28"/>
          <w:szCs w:val="28"/>
          <w:lang w:eastAsia="en-GB"/>
        </w:rPr>
        <w:t xml:space="preserve"> 2025</w:t>
      </w:r>
      <w:r w:rsidRPr="00BD52FC">
        <w:rPr>
          <w:rFonts w:ascii="Aptos Display" w:eastAsia="Times New Roman" w:hAnsi="Aptos Display" w:cstheme="minorHAnsi"/>
          <w:sz w:val="28"/>
          <w:szCs w:val="28"/>
          <w:lang w:eastAsia="en-GB"/>
        </w:rPr>
        <w:br/>
      </w:r>
      <w:r w:rsidRPr="00BD52FC">
        <w:rPr>
          <w:rFonts w:ascii="Aptos Display" w:eastAsia="Times New Roman" w:hAnsi="Aptos Display" w:cstheme="minorHAnsi"/>
          <w:b/>
          <w:bCs/>
          <w:sz w:val="28"/>
          <w:szCs w:val="28"/>
          <w:lang w:eastAsia="en-GB"/>
        </w:rPr>
        <w:t>Location:</w:t>
      </w:r>
      <w:r w:rsidRPr="00BD52FC">
        <w:rPr>
          <w:rFonts w:ascii="Aptos Display" w:eastAsia="Times New Roman" w:hAnsi="Aptos Display" w:cstheme="minorHAnsi"/>
          <w:sz w:val="28"/>
          <w:szCs w:val="28"/>
          <w:lang w:eastAsia="en-GB"/>
        </w:rPr>
        <w:t xml:space="preserve"> Lovedale Equestrian Park</w:t>
      </w:r>
      <w:r w:rsidRPr="00BD52FC">
        <w:rPr>
          <w:rFonts w:ascii="Aptos Display" w:eastAsia="Times New Roman" w:hAnsi="Aptos Display" w:cstheme="minorHAnsi"/>
          <w:sz w:val="28"/>
          <w:szCs w:val="28"/>
          <w:lang w:eastAsia="en-GB"/>
        </w:rPr>
        <w:t xml:space="preserve"> – 66 Wills Hill Rd, Lovedale 2325</w:t>
      </w:r>
      <w:r w:rsidRPr="00BD52FC">
        <w:rPr>
          <w:rFonts w:ascii="Aptos Display" w:eastAsia="Times New Roman" w:hAnsi="Aptos Display" w:cstheme="minorHAnsi"/>
          <w:sz w:val="28"/>
          <w:szCs w:val="28"/>
          <w:lang w:eastAsia="en-GB"/>
        </w:rPr>
        <w:t>, NSW, Australia</w:t>
      </w:r>
    </w:p>
    <w:p w14:paraId="40D92357"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3F2D9FCF">
          <v:rect id="_x0000_i1037" alt="" style="width:451.3pt;height:.05pt;mso-width-percent:0;mso-height-percent:0;mso-width-percent:0;mso-height-percent:0" o:hralign="center" o:hrstd="t" o:hr="t" fillcolor="#a0a0a0" stroked="f"/>
        </w:pict>
      </w:r>
    </w:p>
    <w:p w14:paraId="652D8DB4"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1. General Conditions of Entry</w:t>
      </w:r>
    </w:p>
    <w:p w14:paraId="1FA22F13"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1.1 By entering or participating at Lovedale Equestrian Park (“the Park”), you agree to comply with these Terms and Conditions, all Park signage, and any reasonable directions from Park staff.</w:t>
      </w:r>
      <w:r w:rsidRPr="00BD52FC">
        <w:rPr>
          <w:rFonts w:ascii="Aptos Display" w:eastAsia="Times New Roman" w:hAnsi="Aptos Display" w:cstheme="minorHAnsi"/>
          <w:sz w:val="26"/>
          <w:szCs w:val="26"/>
          <w:lang w:eastAsia="en-GB"/>
        </w:rPr>
        <w:br/>
        <w:t xml:space="preserve">1.2 The Park operates in accordance with the </w:t>
      </w:r>
      <w:r w:rsidRPr="00BD52FC">
        <w:rPr>
          <w:rFonts w:ascii="Aptos Display" w:eastAsia="Times New Roman" w:hAnsi="Aptos Display" w:cstheme="minorHAnsi"/>
          <w:b/>
          <w:bCs/>
          <w:sz w:val="26"/>
          <w:szCs w:val="26"/>
          <w:lang w:eastAsia="en-GB"/>
        </w:rPr>
        <w:t>Work Health and Safety Act 2011 (NSW)</w:t>
      </w:r>
      <w:r w:rsidRPr="00BD52FC">
        <w:rPr>
          <w:rFonts w:ascii="Aptos Display" w:eastAsia="Times New Roman" w:hAnsi="Aptos Display" w:cstheme="minorHAnsi"/>
          <w:sz w:val="26"/>
          <w:szCs w:val="26"/>
          <w:lang w:eastAsia="en-GB"/>
        </w:rPr>
        <w:t xml:space="preserve"> and related Regulations to provide, as far as reasonably practicable, a safe environment for workers, participants, and visitors.</w:t>
      </w:r>
      <w:r w:rsidRPr="00BD52FC">
        <w:rPr>
          <w:rFonts w:ascii="Aptos Display" w:eastAsia="Times New Roman" w:hAnsi="Aptos Display" w:cstheme="minorHAnsi"/>
          <w:sz w:val="26"/>
          <w:szCs w:val="26"/>
          <w:lang w:eastAsia="en-GB"/>
        </w:rPr>
        <w:br/>
        <w:t>1.3 All persons entering the property do so at their own risk and are responsible for their own safety and that of their horses, guests, and property.</w:t>
      </w:r>
      <w:r w:rsidRPr="00BD52FC">
        <w:rPr>
          <w:rFonts w:ascii="Aptos Display" w:eastAsia="Times New Roman" w:hAnsi="Aptos Display" w:cstheme="minorHAnsi"/>
          <w:sz w:val="26"/>
          <w:szCs w:val="26"/>
          <w:lang w:eastAsia="en-GB"/>
        </w:rPr>
        <w:br/>
        <w:t>1.4 The Park reserves the right to refuse entry or remove any person or horse from the premises if conduct is unsafe, inappropriate, or in breach of these Terms.</w:t>
      </w:r>
    </w:p>
    <w:p w14:paraId="2BF4A8F8"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54589A2B">
          <v:rect id="_x0000_i1036" alt="" style="width:451.3pt;height:.05pt;mso-width-percent:0;mso-height-percent:0;mso-width-percent:0;mso-height-percent:0" o:hralign="center" o:hrstd="t" o:hr="t" fillcolor="#a0a0a0" stroked="f"/>
        </w:pict>
      </w:r>
    </w:p>
    <w:p w14:paraId="64030D5B"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2. Work Health and Safety (WHS)</w:t>
      </w:r>
    </w:p>
    <w:p w14:paraId="64243F09"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 xml:space="preserve">2.1 Lovedale Equestrian Park is committed to maintaining compliance with </w:t>
      </w:r>
      <w:r w:rsidRPr="00BD52FC">
        <w:rPr>
          <w:rFonts w:ascii="Aptos Display" w:eastAsia="Times New Roman" w:hAnsi="Aptos Display" w:cstheme="minorHAnsi"/>
          <w:b/>
          <w:bCs/>
          <w:sz w:val="26"/>
          <w:szCs w:val="26"/>
          <w:lang w:eastAsia="en-GB"/>
        </w:rPr>
        <w:t>Australian Work Health and Safety (WHS) standards</w:t>
      </w:r>
      <w:r w:rsidRPr="00BD52FC">
        <w:rPr>
          <w:rFonts w:ascii="Aptos Display" w:eastAsia="Times New Roman" w:hAnsi="Aptos Display" w:cstheme="minorHAnsi"/>
          <w:sz w:val="26"/>
          <w:szCs w:val="26"/>
          <w:lang w:eastAsia="en-GB"/>
        </w:rPr>
        <w:t>.</w:t>
      </w:r>
      <w:r w:rsidRPr="00BD52FC">
        <w:rPr>
          <w:rFonts w:ascii="Aptos Display" w:eastAsia="Times New Roman" w:hAnsi="Aptos Display" w:cstheme="minorHAnsi"/>
          <w:sz w:val="26"/>
          <w:szCs w:val="26"/>
          <w:lang w:eastAsia="en-GB"/>
        </w:rPr>
        <w:br/>
        <w:t>2.2 All staff, contractors, volunteers, and participants share a duty of care to ensure their own health and safety and that of others.</w:t>
      </w:r>
      <w:r w:rsidRPr="00BD52FC">
        <w:rPr>
          <w:rFonts w:ascii="Aptos Display" w:eastAsia="Times New Roman" w:hAnsi="Aptos Display" w:cstheme="minorHAnsi"/>
          <w:sz w:val="26"/>
          <w:szCs w:val="26"/>
          <w:lang w:eastAsia="en-GB"/>
        </w:rPr>
        <w:br/>
        <w:t>2.3 Participants must:</w:t>
      </w:r>
    </w:p>
    <w:p w14:paraId="5D933A73" w14:textId="77777777" w:rsidR="00BD52FC" w:rsidRPr="00BD52FC" w:rsidRDefault="00BD52FC" w:rsidP="00BD52FC">
      <w:pPr>
        <w:numPr>
          <w:ilvl w:val="0"/>
          <w:numId w:val="1"/>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Follow all safety signage and instructions.</w:t>
      </w:r>
    </w:p>
    <w:p w14:paraId="7436231E" w14:textId="77777777" w:rsidR="00BD52FC" w:rsidRPr="00BD52FC" w:rsidRDefault="00BD52FC" w:rsidP="00BD52FC">
      <w:pPr>
        <w:numPr>
          <w:ilvl w:val="0"/>
          <w:numId w:val="1"/>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Report hazards, injuries, or unsafe behaviour immediately to management.</w:t>
      </w:r>
    </w:p>
    <w:p w14:paraId="5BEE31D4" w14:textId="77777777" w:rsidR="00BD52FC" w:rsidRPr="00BD52FC" w:rsidRDefault="00BD52FC" w:rsidP="00BD52FC">
      <w:pPr>
        <w:numPr>
          <w:ilvl w:val="0"/>
          <w:numId w:val="1"/>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lastRenderedPageBreak/>
        <w:t>Use personal protective equipment (PPE) including approved helmets and suitable footwear.</w:t>
      </w:r>
      <w:r w:rsidRPr="00BD52FC">
        <w:rPr>
          <w:rFonts w:ascii="Aptos Display" w:eastAsia="Times New Roman" w:hAnsi="Aptos Display" w:cstheme="minorHAnsi"/>
          <w:sz w:val="26"/>
          <w:szCs w:val="26"/>
          <w:lang w:eastAsia="en-GB"/>
        </w:rPr>
        <w:br/>
        <w:t>2.4 Emergency procedures, including first aid and evacuation points, are displayed on-site. Riders and visitors must familiarise themselves with these procedures.</w:t>
      </w:r>
      <w:r w:rsidRPr="00BD52FC">
        <w:rPr>
          <w:rFonts w:ascii="Aptos Display" w:eastAsia="Times New Roman" w:hAnsi="Aptos Display" w:cstheme="minorHAnsi"/>
          <w:sz w:val="26"/>
          <w:szCs w:val="26"/>
          <w:lang w:eastAsia="en-GB"/>
        </w:rPr>
        <w:br/>
        <w:t>2.5 Any accidents or incidents must be reported to Park management immediately for recording in accordance with WHS reporting requirements.</w:t>
      </w:r>
    </w:p>
    <w:p w14:paraId="5BFA7CA3"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661F58E2">
          <v:rect id="_x0000_i1035" alt="" style="width:451.3pt;height:.05pt;mso-width-percent:0;mso-height-percent:0;mso-width-percent:0;mso-height-percent:0" o:hralign="center" o:hrstd="t" o:hr="t" fillcolor="#a0a0a0" stroked="f"/>
        </w:pict>
      </w:r>
    </w:p>
    <w:p w14:paraId="338C6543"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3. Assumption of Risk</w:t>
      </w:r>
    </w:p>
    <w:p w14:paraId="2C159255"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3.1 Horse riding and related activities involve inherent risks, including serious injury or death.</w:t>
      </w:r>
      <w:r w:rsidRPr="00BD52FC">
        <w:rPr>
          <w:rFonts w:ascii="Aptos Display" w:eastAsia="Times New Roman" w:hAnsi="Aptos Display" w:cstheme="minorHAnsi"/>
          <w:sz w:val="26"/>
          <w:szCs w:val="26"/>
          <w:lang w:eastAsia="en-GB"/>
        </w:rPr>
        <w:br/>
        <w:t xml:space="preserve">3.2 By participating at the </w:t>
      </w:r>
      <w:proofErr w:type="gramStart"/>
      <w:r w:rsidRPr="00BD52FC">
        <w:rPr>
          <w:rFonts w:ascii="Aptos Display" w:eastAsia="Times New Roman" w:hAnsi="Aptos Display" w:cstheme="minorHAnsi"/>
          <w:sz w:val="26"/>
          <w:szCs w:val="26"/>
          <w:lang w:eastAsia="en-GB"/>
        </w:rPr>
        <w:t>Park</w:t>
      </w:r>
      <w:proofErr w:type="gramEnd"/>
      <w:r w:rsidRPr="00BD52FC">
        <w:rPr>
          <w:rFonts w:ascii="Aptos Display" w:eastAsia="Times New Roman" w:hAnsi="Aptos Display" w:cstheme="minorHAnsi"/>
          <w:sz w:val="26"/>
          <w:szCs w:val="26"/>
          <w:lang w:eastAsia="en-GB"/>
        </w:rPr>
        <w:t>, you acknowledge and voluntarily assume all such risks.</w:t>
      </w:r>
      <w:r w:rsidRPr="00BD52FC">
        <w:rPr>
          <w:rFonts w:ascii="Aptos Display" w:eastAsia="Times New Roman" w:hAnsi="Aptos Display" w:cstheme="minorHAnsi"/>
          <w:sz w:val="26"/>
          <w:szCs w:val="26"/>
          <w:lang w:eastAsia="en-GB"/>
        </w:rPr>
        <w:br/>
        <w:t>3.3 Lovedale Equestrian Park, its owners, staff, and representatives are not liable for any loss, injury, or damage unless required by law.</w:t>
      </w:r>
    </w:p>
    <w:p w14:paraId="529B9C4C"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5BA1BA34">
          <v:rect id="_x0000_i1034" alt="" style="width:451.3pt;height:.05pt;mso-width-percent:0;mso-height-percent:0;mso-width-percent:0;mso-height-percent:0" o:hralign="center" o:hrstd="t" o:hr="t" fillcolor="#a0a0a0" stroked="f"/>
        </w:pict>
      </w:r>
    </w:p>
    <w:p w14:paraId="36C7EC26"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4. Safety Requirements</w:t>
      </w:r>
    </w:p>
    <w:p w14:paraId="2EBB2DCB" w14:textId="7E91571C"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 xml:space="preserve">4.1 All riders must wear an </w:t>
      </w:r>
      <w:r w:rsidRPr="00BD52FC">
        <w:rPr>
          <w:rFonts w:ascii="Aptos Display" w:eastAsia="Times New Roman" w:hAnsi="Aptos Display" w:cstheme="minorHAnsi"/>
          <w:b/>
          <w:bCs/>
          <w:sz w:val="26"/>
          <w:szCs w:val="26"/>
          <w:lang w:eastAsia="en-GB"/>
        </w:rPr>
        <w:t xml:space="preserve">approved safety </w:t>
      </w:r>
      <w:r w:rsidRPr="00BD52FC">
        <w:rPr>
          <w:rFonts w:ascii="Aptos Display" w:eastAsia="Times New Roman" w:hAnsi="Aptos Display" w:cstheme="minorHAnsi"/>
          <w:b/>
          <w:bCs/>
          <w:sz w:val="26"/>
          <w:szCs w:val="26"/>
          <w:lang w:eastAsia="en-GB"/>
        </w:rPr>
        <w:t xml:space="preserve">(EA Tagged) </w:t>
      </w:r>
      <w:r w:rsidRPr="00BD52FC">
        <w:rPr>
          <w:rFonts w:ascii="Aptos Display" w:eastAsia="Times New Roman" w:hAnsi="Aptos Display" w:cstheme="minorHAnsi"/>
          <w:b/>
          <w:bCs/>
          <w:sz w:val="26"/>
          <w:szCs w:val="26"/>
          <w:lang w:eastAsia="en-GB"/>
        </w:rPr>
        <w:t>helmet (AS/NZS 3838, EN1384, or ASTM/SEI)</w:t>
      </w:r>
      <w:r w:rsidRPr="00BD52FC">
        <w:rPr>
          <w:rFonts w:ascii="Aptos Display" w:eastAsia="Times New Roman" w:hAnsi="Aptos Display" w:cstheme="minorHAnsi"/>
          <w:sz w:val="26"/>
          <w:szCs w:val="26"/>
          <w:lang w:eastAsia="en-GB"/>
        </w:rPr>
        <w:t xml:space="preserve"> and proper riding boots at all times while mounted.</w:t>
      </w:r>
      <w:r w:rsidRPr="00BD52FC">
        <w:rPr>
          <w:rFonts w:ascii="Aptos Display" w:eastAsia="Times New Roman" w:hAnsi="Aptos Display" w:cstheme="minorHAnsi"/>
          <w:sz w:val="26"/>
          <w:szCs w:val="26"/>
          <w:lang w:eastAsia="en-GB"/>
        </w:rPr>
        <w:br/>
        <w:t>4.2 Horses must be under control at all times; reckless riding or handling is prohibited.</w:t>
      </w:r>
      <w:r w:rsidRPr="00BD52FC">
        <w:rPr>
          <w:rFonts w:ascii="Aptos Display" w:eastAsia="Times New Roman" w:hAnsi="Aptos Display" w:cstheme="minorHAnsi"/>
          <w:sz w:val="26"/>
          <w:szCs w:val="26"/>
          <w:lang w:eastAsia="en-GB"/>
        </w:rPr>
        <w:br/>
        <w:t>4.3 Lunging, jumping, and riding are permitted only in designated areas.</w:t>
      </w:r>
      <w:r w:rsidRPr="00BD52FC">
        <w:rPr>
          <w:rFonts w:ascii="Aptos Display" w:eastAsia="Times New Roman" w:hAnsi="Aptos Display" w:cstheme="minorHAnsi"/>
          <w:sz w:val="26"/>
          <w:szCs w:val="26"/>
          <w:lang w:eastAsia="en-GB"/>
        </w:rPr>
        <w:br/>
        <w:t>4.4 Smoking, alcohol consumption, and the use of drugs are strictly prohibited in all working and riding areas.</w:t>
      </w:r>
      <w:r w:rsidRPr="00BD52FC">
        <w:rPr>
          <w:rFonts w:ascii="Aptos Display" w:eastAsia="Times New Roman" w:hAnsi="Aptos Display" w:cstheme="minorHAnsi"/>
          <w:sz w:val="26"/>
          <w:szCs w:val="26"/>
          <w:lang w:eastAsia="en-GB"/>
        </w:rPr>
        <w:br/>
        <w:t>4.5 Children under 18 must be supervised by a responsible adult at all times.</w:t>
      </w:r>
    </w:p>
    <w:p w14:paraId="5DD8A33B"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66715081">
          <v:rect id="_x0000_i1033" alt="" style="width:451.3pt;height:.05pt;mso-width-percent:0;mso-height-percent:0;mso-width-percent:0;mso-height-percent:0" o:hralign="center" o:hrstd="t" o:hr="t" fillcolor="#a0a0a0" stroked="f"/>
        </w:pict>
      </w:r>
    </w:p>
    <w:p w14:paraId="5AFAEA25"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5. Animal Welfare and Care Standards</w:t>
      </w:r>
    </w:p>
    <w:p w14:paraId="66F573DE"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 xml:space="preserve">5.1 Lovedale Equestrian Park upholds the principles of the </w:t>
      </w:r>
      <w:r w:rsidRPr="00BD52FC">
        <w:rPr>
          <w:rFonts w:ascii="Aptos Display" w:eastAsia="Times New Roman" w:hAnsi="Aptos Display" w:cstheme="minorHAnsi"/>
          <w:b/>
          <w:bCs/>
          <w:sz w:val="26"/>
          <w:szCs w:val="26"/>
          <w:lang w:eastAsia="en-GB"/>
        </w:rPr>
        <w:t>Prevention of Cruelty to Animals Act 1979 (NSW)</w:t>
      </w:r>
      <w:r w:rsidRPr="00BD52FC">
        <w:rPr>
          <w:rFonts w:ascii="Aptos Display" w:eastAsia="Times New Roman" w:hAnsi="Aptos Display" w:cstheme="minorHAnsi"/>
          <w:sz w:val="26"/>
          <w:szCs w:val="26"/>
          <w:lang w:eastAsia="en-GB"/>
        </w:rPr>
        <w:t xml:space="preserve"> and the </w:t>
      </w:r>
      <w:r w:rsidRPr="00BD52FC">
        <w:rPr>
          <w:rFonts w:ascii="Aptos Display" w:eastAsia="Times New Roman" w:hAnsi="Aptos Display" w:cstheme="minorHAnsi"/>
          <w:b/>
          <w:bCs/>
          <w:sz w:val="26"/>
          <w:szCs w:val="26"/>
          <w:lang w:eastAsia="en-GB"/>
        </w:rPr>
        <w:t>NSW Animal Welfare Code of Practice – Horses</w:t>
      </w:r>
      <w:r w:rsidRPr="00BD52FC">
        <w:rPr>
          <w:rFonts w:ascii="Aptos Display" w:eastAsia="Times New Roman" w:hAnsi="Aptos Display" w:cstheme="minorHAnsi"/>
          <w:sz w:val="26"/>
          <w:szCs w:val="26"/>
          <w:lang w:eastAsia="en-GB"/>
        </w:rPr>
        <w:t>.</w:t>
      </w:r>
      <w:r w:rsidRPr="00BD52FC">
        <w:rPr>
          <w:rFonts w:ascii="Aptos Display" w:eastAsia="Times New Roman" w:hAnsi="Aptos Display" w:cstheme="minorHAnsi"/>
          <w:sz w:val="26"/>
          <w:szCs w:val="26"/>
          <w:lang w:eastAsia="en-GB"/>
        </w:rPr>
        <w:br/>
        <w:t>5.2 All horses on-site must:</w:t>
      </w:r>
    </w:p>
    <w:p w14:paraId="716AF119" w14:textId="77777777" w:rsidR="00BD52FC" w:rsidRPr="00BD52FC" w:rsidRDefault="00BD52FC" w:rsidP="00BD52FC">
      <w:pPr>
        <w:numPr>
          <w:ilvl w:val="0"/>
          <w:numId w:val="2"/>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Be in good health and free of infectious diseases.</w:t>
      </w:r>
    </w:p>
    <w:p w14:paraId="2EB04A0A" w14:textId="77777777" w:rsidR="00BD52FC" w:rsidRPr="00BD52FC" w:rsidRDefault="00BD52FC" w:rsidP="00BD52FC">
      <w:pPr>
        <w:numPr>
          <w:ilvl w:val="0"/>
          <w:numId w:val="2"/>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Receive appropriate nutrition, hydration, shelter, and veterinary care.</w:t>
      </w:r>
    </w:p>
    <w:p w14:paraId="3C152226" w14:textId="77777777" w:rsidR="00BD52FC" w:rsidRPr="00BD52FC" w:rsidRDefault="00BD52FC" w:rsidP="00BD52FC">
      <w:pPr>
        <w:numPr>
          <w:ilvl w:val="0"/>
          <w:numId w:val="2"/>
        </w:num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 xml:space="preserve">Be </w:t>
      </w:r>
      <w:proofErr w:type="gramStart"/>
      <w:r w:rsidRPr="00BD52FC">
        <w:rPr>
          <w:rFonts w:ascii="Aptos Display" w:eastAsia="Times New Roman" w:hAnsi="Aptos Display" w:cstheme="minorHAnsi"/>
          <w:sz w:val="26"/>
          <w:szCs w:val="26"/>
          <w:lang w:eastAsia="en-GB"/>
        </w:rPr>
        <w:t>handled and trained humanely at all times</w:t>
      </w:r>
      <w:proofErr w:type="gramEnd"/>
      <w:r w:rsidRPr="00BD52FC">
        <w:rPr>
          <w:rFonts w:ascii="Aptos Display" w:eastAsia="Times New Roman" w:hAnsi="Aptos Display" w:cstheme="minorHAnsi"/>
          <w:sz w:val="26"/>
          <w:szCs w:val="26"/>
          <w:lang w:eastAsia="en-GB"/>
        </w:rPr>
        <w:t>.</w:t>
      </w:r>
      <w:r w:rsidRPr="00BD52FC">
        <w:rPr>
          <w:rFonts w:ascii="Aptos Display" w:eastAsia="Times New Roman" w:hAnsi="Aptos Display" w:cstheme="minorHAnsi"/>
          <w:sz w:val="26"/>
          <w:szCs w:val="26"/>
          <w:lang w:eastAsia="en-GB"/>
        </w:rPr>
        <w:br/>
        <w:t>5.3 Harsh treatment, excessive use of aids, or cruelty toward animals will result in immediate removal from the property and possible referral to authorities.</w:t>
      </w:r>
      <w:r w:rsidRPr="00BD52FC">
        <w:rPr>
          <w:rFonts w:ascii="Aptos Display" w:eastAsia="Times New Roman" w:hAnsi="Aptos Display" w:cstheme="minorHAnsi"/>
          <w:sz w:val="26"/>
          <w:szCs w:val="26"/>
          <w:lang w:eastAsia="en-GB"/>
        </w:rPr>
        <w:br/>
      </w:r>
      <w:r w:rsidRPr="00BD52FC">
        <w:rPr>
          <w:rFonts w:ascii="Aptos Display" w:eastAsia="Times New Roman" w:hAnsi="Aptos Display" w:cstheme="minorHAnsi"/>
          <w:sz w:val="26"/>
          <w:szCs w:val="26"/>
          <w:lang w:eastAsia="en-GB"/>
        </w:rPr>
        <w:lastRenderedPageBreak/>
        <w:t>5.4 Owners and handlers must provide current vaccination and worming records upon request.</w:t>
      </w:r>
      <w:r w:rsidRPr="00BD52FC">
        <w:rPr>
          <w:rFonts w:ascii="Aptos Display" w:eastAsia="Times New Roman" w:hAnsi="Aptos Display" w:cstheme="minorHAnsi"/>
          <w:sz w:val="26"/>
          <w:szCs w:val="26"/>
          <w:lang w:eastAsia="en-GB"/>
        </w:rPr>
        <w:br/>
        <w:t>5.5 Injured or ill horses must be reported immediately to Park staff. The Park reserves the right to seek veterinary attention (at the owner’s cost) if urgent care is required.</w:t>
      </w:r>
    </w:p>
    <w:p w14:paraId="6CD2ADB1" w14:textId="695E4B45"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242A491F">
          <v:rect id="_x0000_i1032" alt="" style="width:451.3pt;height:.05pt;mso-width-percent:0;mso-height-percent:0;mso-width-percent:0;mso-height-percent:0" o:hralign="center" o:hrstd="t" o:hr="t" fillcolor="#a0a0a0" stroked="f"/>
        </w:pict>
      </w:r>
    </w:p>
    <w:p w14:paraId="52B7C4D5" w14:textId="2152494C"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6. Facility Use and Conduct</w:t>
      </w:r>
    </w:p>
    <w:p w14:paraId="6294716D" w14:textId="77777777" w:rsidR="008C0998"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 xml:space="preserve">6.1 Facilities include arenas, stables, paddocks, wash bays, and cross-country or </w:t>
      </w:r>
      <w:proofErr w:type="spellStart"/>
      <w:r w:rsidRPr="00BD52FC">
        <w:rPr>
          <w:rFonts w:ascii="Aptos Display" w:eastAsia="Times New Roman" w:hAnsi="Aptos Display" w:cstheme="minorHAnsi"/>
          <w:sz w:val="26"/>
          <w:szCs w:val="26"/>
          <w:lang w:eastAsia="en-GB"/>
        </w:rPr>
        <w:t>showjumping</w:t>
      </w:r>
      <w:proofErr w:type="spellEnd"/>
      <w:r w:rsidRPr="00BD52FC">
        <w:rPr>
          <w:rFonts w:ascii="Aptos Display" w:eastAsia="Times New Roman" w:hAnsi="Aptos Display" w:cstheme="minorHAnsi"/>
          <w:sz w:val="26"/>
          <w:szCs w:val="26"/>
          <w:lang w:eastAsia="en-GB"/>
        </w:rPr>
        <w:t xml:space="preserve"> areas as designated.</w:t>
      </w:r>
      <w:r w:rsidRPr="00BD52FC">
        <w:rPr>
          <w:rFonts w:ascii="Aptos Display" w:eastAsia="Times New Roman" w:hAnsi="Aptos Display" w:cstheme="minorHAnsi"/>
          <w:sz w:val="26"/>
          <w:szCs w:val="26"/>
          <w:lang w:eastAsia="en-GB"/>
        </w:rPr>
        <w:br/>
        <w:t>6.2 Users must only access areas authorised or booked for their use.</w:t>
      </w:r>
      <w:r w:rsidRPr="00BD52FC">
        <w:rPr>
          <w:rFonts w:ascii="Aptos Display" w:eastAsia="Times New Roman" w:hAnsi="Aptos Display" w:cstheme="minorHAnsi"/>
          <w:sz w:val="26"/>
          <w:szCs w:val="26"/>
          <w:lang w:eastAsia="en-GB"/>
        </w:rPr>
        <w:br/>
        <w:t>6.3 All equipment (including jumps, poles, and machinery) must be used correctly and returned in good condition.</w:t>
      </w:r>
      <w:r w:rsidRPr="00BD52FC">
        <w:rPr>
          <w:rFonts w:ascii="Aptos Display" w:eastAsia="Times New Roman" w:hAnsi="Aptos Display" w:cstheme="minorHAnsi"/>
          <w:sz w:val="26"/>
          <w:szCs w:val="26"/>
          <w:lang w:eastAsia="en-GB"/>
        </w:rPr>
        <w:br/>
        <w:t>6.4 All riders must respect arena etiquette, including right-of-way rules and shared space courtesy.</w:t>
      </w:r>
    </w:p>
    <w:p w14:paraId="6F07086D" w14:textId="0E5D204B" w:rsidR="00BD52FC" w:rsidRPr="00BD52FC" w:rsidRDefault="008C0998" w:rsidP="00BD52FC">
      <w:pPr>
        <w:spacing w:before="100" w:beforeAutospacing="1" w:after="100" w:afterAutospacing="1"/>
        <w:rPr>
          <w:rFonts w:ascii="Aptos Display" w:eastAsia="Times New Roman" w:hAnsi="Aptos Display" w:cstheme="minorHAnsi"/>
          <w:sz w:val="26"/>
          <w:szCs w:val="26"/>
          <w:lang w:eastAsia="en-GB"/>
        </w:rPr>
      </w:pPr>
      <w:r>
        <w:rPr>
          <w:rFonts w:ascii="Aptos Display" w:eastAsia="Times New Roman" w:hAnsi="Aptos Display" w:cstheme="minorHAnsi"/>
          <w:sz w:val="26"/>
          <w:szCs w:val="26"/>
          <w:lang w:eastAsia="en-GB"/>
        </w:rPr>
        <w:t xml:space="preserve">6.5 Clinics and lessons only to be hosted by EA Affiliated Coaches OR relevant insurance body and provide Certificate </w:t>
      </w:r>
      <w:proofErr w:type="gramStart"/>
      <w:r>
        <w:rPr>
          <w:rFonts w:ascii="Aptos Display" w:eastAsia="Times New Roman" w:hAnsi="Aptos Display" w:cstheme="minorHAnsi"/>
          <w:sz w:val="26"/>
          <w:szCs w:val="26"/>
          <w:lang w:eastAsia="en-GB"/>
        </w:rPr>
        <w:t>Of</w:t>
      </w:r>
      <w:proofErr w:type="gramEnd"/>
      <w:r>
        <w:rPr>
          <w:rFonts w:ascii="Aptos Display" w:eastAsia="Times New Roman" w:hAnsi="Aptos Display" w:cstheme="minorHAnsi"/>
          <w:sz w:val="26"/>
          <w:szCs w:val="26"/>
          <w:lang w:eastAsia="en-GB"/>
        </w:rPr>
        <w:t xml:space="preserve"> Currency.</w:t>
      </w:r>
      <w:r w:rsidR="00BD52FC" w:rsidRPr="00BD52FC">
        <w:rPr>
          <w:rFonts w:ascii="Aptos Display" w:eastAsia="Times New Roman" w:hAnsi="Aptos Display" w:cstheme="minorHAnsi"/>
          <w:sz w:val="26"/>
          <w:szCs w:val="26"/>
          <w:lang w:eastAsia="en-GB"/>
        </w:rPr>
        <w:br/>
        <w:t>6.</w:t>
      </w:r>
      <w:r>
        <w:rPr>
          <w:rFonts w:ascii="Aptos Display" w:eastAsia="Times New Roman" w:hAnsi="Aptos Display" w:cstheme="minorHAnsi"/>
          <w:sz w:val="26"/>
          <w:szCs w:val="26"/>
          <w:lang w:eastAsia="en-GB"/>
        </w:rPr>
        <w:t>6</w:t>
      </w:r>
      <w:r w:rsidR="00BD52FC" w:rsidRPr="00BD52FC">
        <w:rPr>
          <w:rFonts w:ascii="Aptos Display" w:eastAsia="Times New Roman" w:hAnsi="Aptos Display" w:cstheme="minorHAnsi"/>
          <w:sz w:val="26"/>
          <w:szCs w:val="26"/>
          <w:lang w:eastAsia="en-GB"/>
        </w:rPr>
        <w:t xml:space="preserve"> Dogs must be kept on a lead and under control at all times.</w:t>
      </w:r>
    </w:p>
    <w:p w14:paraId="7BDB30C2"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0543DF17">
          <v:rect id="_x0000_i1031" alt="" style="width:451.3pt;height:.05pt;mso-width-percent:0;mso-height-percent:0;mso-width-percent:0;mso-height-percent:0" o:hralign="center" o:hrstd="t" o:hr="t" fillcolor="#a0a0a0" stroked="f"/>
        </w:pict>
      </w:r>
    </w:p>
    <w:p w14:paraId="22EA89B9"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7. Agistment, Storage, and Equipment Hire</w:t>
      </w:r>
    </w:p>
    <w:p w14:paraId="1AB252CE"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7.1 Separate agreements apply for agistment, storage, and equipment hire.</w:t>
      </w:r>
      <w:r w:rsidRPr="00BD52FC">
        <w:rPr>
          <w:rFonts w:ascii="Aptos Display" w:eastAsia="Times New Roman" w:hAnsi="Aptos Display" w:cstheme="minorHAnsi"/>
          <w:sz w:val="26"/>
          <w:szCs w:val="26"/>
          <w:lang w:eastAsia="en-GB"/>
        </w:rPr>
        <w:br/>
        <w:t>7.2 While the Park takes reasonable care, it accepts no responsibility for loss, theft, injury, illness, or escape of horses or property.</w:t>
      </w:r>
      <w:r w:rsidRPr="00BD52FC">
        <w:rPr>
          <w:rFonts w:ascii="Aptos Display" w:eastAsia="Times New Roman" w:hAnsi="Aptos Display" w:cstheme="minorHAnsi"/>
          <w:sz w:val="26"/>
          <w:szCs w:val="26"/>
          <w:lang w:eastAsia="en-GB"/>
        </w:rPr>
        <w:br/>
        <w:t xml:space="preserve">7.3 Horse owners are encouraged to maintain </w:t>
      </w:r>
      <w:r w:rsidRPr="00BD52FC">
        <w:rPr>
          <w:rFonts w:ascii="Aptos Display" w:eastAsia="Times New Roman" w:hAnsi="Aptos Display" w:cstheme="minorHAnsi"/>
          <w:b/>
          <w:bCs/>
          <w:sz w:val="26"/>
          <w:szCs w:val="26"/>
          <w:lang w:eastAsia="en-GB"/>
        </w:rPr>
        <w:t>public liability and mortality insurance</w:t>
      </w:r>
      <w:r w:rsidRPr="00BD52FC">
        <w:rPr>
          <w:rFonts w:ascii="Aptos Display" w:eastAsia="Times New Roman" w:hAnsi="Aptos Display" w:cstheme="minorHAnsi"/>
          <w:sz w:val="26"/>
          <w:szCs w:val="26"/>
          <w:lang w:eastAsia="en-GB"/>
        </w:rPr>
        <w:t>.</w:t>
      </w:r>
      <w:r w:rsidRPr="00BD52FC">
        <w:rPr>
          <w:rFonts w:ascii="Aptos Display" w:eastAsia="Times New Roman" w:hAnsi="Aptos Display" w:cstheme="minorHAnsi"/>
          <w:sz w:val="26"/>
          <w:szCs w:val="26"/>
          <w:lang w:eastAsia="en-GB"/>
        </w:rPr>
        <w:br/>
        <w:t>7.4 The Park retains the right to move or isolate horses in emergencies or for safety reasons.</w:t>
      </w:r>
    </w:p>
    <w:p w14:paraId="461F5F15"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17D22B02">
          <v:rect id="_x0000_i1030" alt="" style="width:451.3pt;height:.05pt;mso-width-percent:0;mso-height-percent:0;mso-width-percent:0;mso-height-percent:0" o:hralign="center" o:hrstd="t" o:hr="t" fillcolor="#a0a0a0" stroked="f"/>
        </w:pict>
      </w:r>
    </w:p>
    <w:p w14:paraId="3C8F95F3"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8. Bookings, Fees, and Cancellations</w:t>
      </w:r>
    </w:p>
    <w:p w14:paraId="6B7865A3" w14:textId="617A8C87" w:rsid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8.1 All lessons, clinics, and arena bookings must be confirmed and paid in advance unless otherwise arranged.</w:t>
      </w:r>
      <w:r w:rsidRPr="00BD52FC">
        <w:rPr>
          <w:rFonts w:ascii="Aptos Display" w:eastAsia="Times New Roman" w:hAnsi="Aptos Display" w:cstheme="minorHAnsi"/>
          <w:sz w:val="26"/>
          <w:szCs w:val="26"/>
          <w:lang w:eastAsia="en-GB"/>
        </w:rPr>
        <w:br/>
        <w:t>8.2 Cancellations require at least 24 hours’ notice; refunds or credits are issued at management’s discretion.</w:t>
      </w:r>
      <w:r w:rsidRPr="00BD52FC">
        <w:rPr>
          <w:rFonts w:ascii="Aptos Display" w:eastAsia="Times New Roman" w:hAnsi="Aptos Display" w:cstheme="minorHAnsi"/>
          <w:sz w:val="26"/>
          <w:szCs w:val="26"/>
          <w:lang w:eastAsia="en-GB"/>
        </w:rPr>
        <w:br/>
        <w:t>8.3 The Park reserves the right to postpone or cancel activities due to unsafe weather, ground conditions, or operational requirements.</w:t>
      </w:r>
    </w:p>
    <w:p w14:paraId="356DF78D" w14:textId="344CBEBD"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Pr>
          <w:rFonts w:ascii="Aptos Display" w:eastAsia="Times New Roman" w:hAnsi="Aptos Display" w:cstheme="minorHAnsi"/>
          <w:sz w:val="26"/>
          <w:szCs w:val="26"/>
          <w:lang w:eastAsia="en-GB"/>
        </w:rPr>
        <w:lastRenderedPageBreak/>
        <w:t>8.4 All Bookings, editing and cancellation of entries and hires through Event entries platform (Global Entries Online/Nominate/</w:t>
      </w:r>
      <w:proofErr w:type="spellStart"/>
      <w:r>
        <w:rPr>
          <w:rFonts w:ascii="Aptos Display" w:eastAsia="Times New Roman" w:hAnsi="Aptos Display" w:cstheme="minorHAnsi"/>
          <w:sz w:val="26"/>
          <w:szCs w:val="26"/>
          <w:lang w:eastAsia="en-GB"/>
        </w:rPr>
        <w:t>Equipe</w:t>
      </w:r>
      <w:proofErr w:type="spellEnd"/>
      <w:r>
        <w:rPr>
          <w:rFonts w:ascii="Aptos Display" w:eastAsia="Times New Roman" w:hAnsi="Aptos Display" w:cstheme="minorHAnsi"/>
          <w:sz w:val="26"/>
          <w:szCs w:val="26"/>
          <w:lang w:eastAsia="en-GB"/>
        </w:rPr>
        <w:t>) or in writing to event organisers at info@lovedaleequestrianpark.com.au</w:t>
      </w:r>
    </w:p>
    <w:p w14:paraId="04E020AB"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74C8A14C">
          <v:rect id="_x0000_i1029" alt="" style="width:451.3pt;height:.05pt;mso-width-percent:0;mso-height-percent:0;mso-width-percent:0;mso-height-percent:0" o:hralign="center" o:hrstd="t" o:hr="t" fillcolor="#a0a0a0" stroked="f"/>
        </w:pict>
      </w:r>
    </w:p>
    <w:p w14:paraId="2551FCBD"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9. Photography, Media, and Privacy</w:t>
      </w:r>
    </w:p>
    <w:p w14:paraId="5559B67A"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9.1 The Park may record photos or videos of events for marketing and social media purposes.</w:t>
      </w:r>
      <w:r w:rsidRPr="00BD52FC">
        <w:rPr>
          <w:rFonts w:ascii="Aptos Display" w:eastAsia="Times New Roman" w:hAnsi="Aptos Display" w:cstheme="minorHAnsi"/>
          <w:sz w:val="26"/>
          <w:szCs w:val="26"/>
          <w:lang w:eastAsia="en-GB"/>
        </w:rPr>
        <w:br/>
        <w:t>9.2 Participants who do not wish to appear in media must notify staff in writing prior to participation.</w:t>
      </w:r>
      <w:r w:rsidRPr="00BD52FC">
        <w:rPr>
          <w:rFonts w:ascii="Aptos Display" w:eastAsia="Times New Roman" w:hAnsi="Aptos Display" w:cstheme="minorHAnsi"/>
          <w:sz w:val="26"/>
          <w:szCs w:val="26"/>
          <w:lang w:eastAsia="en-GB"/>
        </w:rPr>
        <w:br/>
        <w:t>9.3 All photography for commercial or promotional use requires prior written approval.</w:t>
      </w:r>
      <w:r w:rsidRPr="00BD52FC">
        <w:rPr>
          <w:rFonts w:ascii="Aptos Display" w:eastAsia="Times New Roman" w:hAnsi="Aptos Display" w:cstheme="minorHAnsi"/>
          <w:sz w:val="26"/>
          <w:szCs w:val="26"/>
          <w:lang w:eastAsia="en-GB"/>
        </w:rPr>
        <w:br/>
        <w:t xml:space="preserve">9.4 Personal information collected by the </w:t>
      </w:r>
      <w:proofErr w:type="gramStart"/>
      <w:r w:rsidRPr="00BD52FC">
        <w:rPr>
          <w:rFonts w:ascii="Aptos Display" w:eastAsia="Times New Roman" w:hAnsi="Aptos Display" w:cstheme="minorHAnsi"/>
          <w:sz w:val="26"/>
          <w:szCs w:val="26"/>
          <w:lang w:eastAsia="en-GB"/>
        </w:rPr>
        <w:t>Park</w:t>
      </w:r>
      <w:proofErr w:type="gramEnd"/>
      <w:r w:rsidRPr="00BD52FC">
        <w:rPr>
          <w:rFonts w:ascii="Aptos Display" w:eastAsia="Times New Roman" w:hAnsi="Aptos Display" w:cstheme="minorHAnsi"/>
          <w:sz w:val="26"/>
          <w:szCs w:val="26"/>
          <w:lang w:eastAsia="en-GB"/>
        </w:rPr>
        <w:t xml:space="preserve"> will be handled in accordance with the </w:t>
      </w:r>
      <w:r w:rsidRPr="00BD52FC">
        <w:rPr>
          <w:rFonts w:ascii="Aptos Display" w:eastAsia="Times New Roman" w:hAnsi="Aptos Display" w:cstheme="minorHAnsi"/>
          <w:b/>
          <w:bCs/>
          <w:sz w:val="26"/>
          <w:szCs w:val="26"/>
          <w:lang w:eastAsia="en-GB"/>
        </w:rPr>
        <w:t>Privacy Act 1988 (</w:t>
      </w:r>
      <w:proofErr w:type="spellStart"/>
      <w:r w:rsidRPr="00BD52FC">
        <w:rPr>
          <w:rFonts w:ascii="Aptos Display" w:eastAsia="Times New Roman" w:hAnsi="Aptos Display" w:cstheme="minorHAnsi"/>
          <w:b/>
          <w:bCs/>
          <w:sz w:val="26"/>
          <w:szCs w:val="26"/>
          <w:lang w:eastAsia="en-GB"/>
        </w:rPr>
        <w:t>Cth</w:t>
      </w:r>
      <w:proofErr w:type="spellEnd"/>
      <w:r w:rsidRPr="00BD52FC">
        <w:rPr>
          <w:rFonts w:ascii="Aptos Display" w:eastAsia="Times New Roman" w:hAnsi="Aptos Display" w:cstheme="minorHAnsi"/>
          <w:b/>
          <w:bCs/>
          <w:sz w:val="26"/>
          <w:szCs w:val="26"/>
          <w:lang w:eastAsia="en-GB"/>
        </w:rPr>
        <w:t>)</w:t>
      </w:r>
      <w:r w:rsidRPr="00BD52FC">
        <w:rPr>
          <w:rFonts w:ascii="Aptos Display" w:eastAsia="Times New Roman" w:hAnsi="Aptos Display" w:cstheme="minorHAnsi"/>
          <w:sz w:val="26"/>
          <w:szCs w:val="26"/>
          <w:lang w:eastAsia="en-GB"/>
        </w:rPr>
        <w:t>.</w:t>
      </w:r>
    </w:p>
    <w:p w14:paraId="6DBA3BA9"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4FE0DBF1">
          <v:rect id="_x0000_i1028" alt="" style="width:451.3pt;height:.05pt;mso-width-percent:0;mso-height-percent:0;mso-width-percent:0;mso-height-percent:0" o:hralign="center" o:hrstd="t" o:hr="t" fillcolor="#a0a0a0" stroked="f"/>
        </w:pict>
      </w:r>
    </w:p>
    <w:p w14:paraId="1C8FBE54"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10. Property, Vehicles, and Equipment</w:t>
      </w:r>
    </w:p>
    <w:p w14:paraId="518560C6"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10.1 Vehicles and floats must be parked in designated areas only.</w:t>
      </w:r>
      <w:r w:rsidRPr="00BD52FC">
        <w:rPr>
          <w:rFonts w:ascii="Aptos Display" w:eastAsia="Times New Roman" w:hAnsi="Aptos Display" w:cstheme="minorHAnsi"/>
          <w:sz w:val="26"/>
          <w:szCs w:val="26"/>
          <w:lang w:eastAsia="en-GB"/>
        </w:rPr>
        <w:br/>
        <w:t>10.2 Speed limits apply within the property and must be strictly observed.</w:t>
      </w:r>
      <w:r w:rsidRPr="00BD52FC">
        <w:rPr>
          <w:rFonts w:ascii="Aptos Display" w:eastAsia="Times New Roman" w:hAnsi="Aptos Display" w:cstheme="minorHAnsi"/>
          <w:sz w:val="26"/>
          <w:szCs w:val="26"/>
          <w:lang w:eastAsia="en-GB"/>
        </w:rPr>
        <w:br/>
        <w:t>10.3 The Park is not responsible for damage or loss to vehicles, floats, tack, or other equipment.</w:t>
      </w:r>
    </w:p>
    <w:p w14:paraId="04DE77FB"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006285CB">
          <v:rect id="_x0000_i1027" alt="" style="width:451.3pt;height:.05pt;mso-width-percent:0;mso-height-percent:0;mso-width-percent:0;mso-height-percent:0" o:hralign="center" o:hrstd="t" o:hr="t" fillcolor="#a0a0a0" stroked="f"/>
        </w:pict>
      </w:r>
    </w:p>
    <w:p w14:paraId="65AD88CF"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11. Indemnity</w:t>
      </w:r>
    </w:p>
    <w:p w14:paraId="4D6668FB" w14:textId="77777777" w:rsidR="00BD52FC" w:rsidRPr="00BD52FC" w:rsidRDefault="00BD52FC" w:rsidP="00BD52FC">
      <w:pPr>
        <w:spacing w:before="100" w:beforeAutospacing="1" w:after="100" w:afterAutospacing="1"/>
        <w:rPr>
          <w:rFonts w:ascii="Aptos Display" w:eastAsia="Times New Roman" w:hAnsi="Aptos Display" w:cstheme="minorHAnsi"/>
          <w:sz w:val="26"/>
          <w:szCs w:val="26"/>
          <w:lang w:eastAsia="en-GB"/>
        </w:rPr>
      </w:pPr>
      <w:r w:rsidRPr="00BD52FC">
        <w:rPr>
          <w:rFonts w:ascii="Aptos Display" w:eastAsia="Times New Roman" w:hAnsi="Aptos Display" w:cstheme="minorHAnsi"/>
          <w:sz w:val="26"/>
          <w:szCs w:val="26"/>
          <w:lang w:eastAsia="en-GB"/>
        </w:rPr>
        <w:t>11.1 By entering Lovedale Equestrian Park, all participants agree to indemnify and hold harmless the Park, its owners, staff, and agents from any claims, demands, or costs arising from their participation, except as required by law.</w:t>
      </w:r>
    </w:p>
    <w:p w14:paraId="6CD641B8"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pict w14:anchorId="5EB37D08">
          <v:rect id="_x0000_i1026" alt="" style="width:451.3pt;height:.05pt;mso-width-percent:0;mso-height-percent:0;mso-width-percent:0;mso-height-percent:0" o:hralign="center" o:hrstd="t" o:hr="t" fillcolor="#a0a0a0" stroked="f"/>
        </w:pict>
      </w:r>
    </w:p>
    <w:p w14:paraId="72A41631" w14:textId="77777777" w:rsidR="00BD52FC" w:rsidRPr="00BD52FC" w:rsidRDefault="00BD52FC" w:rsidP="00BD52FC">
      <w:pPr>
        <w:spacing w:before="100" w:beforeAutospacing="1" w:after="100" w:afterAutospacing="1"/>
        <w:outlineLvl w:val="1"/>
        <w:rPr>
          <w:rFonts w:ascii="Aptos Display" w:eastAsia="Times New Roman" w:hAnsi="Aptos Display" w:cstheme="minorHAnsi"/>
          <w:b/>
          <w:bCs/>
          <w:sz w:val="36"/>
          <w:szCs w:val="36"/>
          <w:lang w:eastAsia="en-GB"/>
        </w:rPr>
      </w:pPr>
      <w:r w:rsidRPr="00BD52FC">
        <w:rPr>
          <w:rFonts w:ascii="Aptos Display" w:eastAsia="Times New Roman" w:hAnsi="Aptos Display" w:cstheme="minorHAnsi"/>
          <w:b/>
          <w:bCs/>
          <w:sz w:val="36"/>
          <w:szCs w:val="36"/>
          <w:lang w:eastAsia="en-GB"/>
        </w:rPr>
        <w:t>12. Amendments and Acceptance</w:t>
      </w:r>
    </w:p>
    <w:p w14:paraId="10D94207" w14:textId="4015E68E" w:rsidR="00BD52FC" w:rsidRPr="00BD52FC" w:rsidRDefault="00BD52FC" w:rsidP="00BD52FC">
      <w:pPr>
        <w:spacing w:before="100" w:beforeAutospacing="1" w:after="100" w:afterAutospacing="1"/>
        <w:rPr>
          <w:rFonts w:ascii="Aptos Display" w:eastAsia="Times New Roman" w:hAnsi="Aptos Display" w:cstheme="minorHAnsi"/>
          <w:lang w:eastAsia="en-GB"/>
        </w:rPr>
      </w:pPr>
      <w:r w:rsidRPr="00BD52FC">
        <w:rPr>
          <w:rFonts w:ascii="Aptos Display" w:eastAsia="Times New Roman" w:hAnsi="Aptos Display" w:cstheme="minorHAnsi"/>
          <w:sz w:val="26"/>
          <w:szCs w:val="26"/>
          <w:lang w:eastAsia="en-GB"/>
        </w:rPr>
        <w:t>12.1 Lovedale Equestrian Park reserves the right to update these Terms and Conditions at any time.</w:t>
      </w:r>
      <w:r w:rsidRPr="00BD52FC">
        <w:rPr>
          <w:rFonts w:ascii="Aptos Display" w:eastAsia="Times New Roman" w:hAnsi="Aptos Display" w:cstheme="minorHAnsi"/>
          <w:sz w:val="26"/>
          <w:szCs w:val="26"/>
          <w:lang w:eastAsia="en-GB"/>
        </w:rPr>
        <w:br/>
        <w:t xml:space="preserve">12.2 The most current version will be available on-site </w:t>
      </w:r>
      <w:proofErr w:type="gramStart"/>
      <w:r w:rsidRPr="00BD52FC">
        <w:rPr>
          <w:rFonts w:ascii="Aptos Display" w:eastAsia="Times New Roman" w:hAnsi="Aptos Display" w:cstheme="minorHAnsi"/>
          <w:sz w:val="26"/>
          <w:szCs w:val="26"/>
          <w:lang w:eastAsia="en-GB"/>
        </w:rPr>
        <w:t>and on the Park’s</w:t>
      </w:r>
      <w:proofErr w:type="gramEnd"/>
      <w:r w:rsidRPr="00BD52FC">
        <w:rPr>
          <w:rFonts w:ascii="Aptos Display" w:eastAsia="Times New Roman" w:hAnsi="Aptos Display" w:cstheme="minorHAnsi"/>
          <w:sz w:val="26"/>
          <w:szCs w:val="26"/>
          <w:lang w:eastAsia="en-GB"/>
        </w:rPr>
        <w:t xml:space="preserve"> official website.</w:t>
      </w:r>
      <w:r w:rsidRPr="00BD52FC">
        <w:rPr>
          <w:rFonts w:ascii="Aptos Display" w:eastAsia="Times New Roman" w:hAnsi="Aptos Display" w:cstheme="minorHAnsi"/>
          <w:sz w:val="26"/>
          <w:szCs w:val="26"/>
          <w:lang w:eastAsia="en-GB"/>
        </w:rPr>
        <w:br/>
        <w:t>12.3 Entry or participation signifies acceptance of these Terms and Conditions and</w:t>
      </w:r>
      <w:r w:rsidRPr="00BD52FC">
        <w:rPr>
          <w:rFonts w:ascii="Aptos Display" w:eastAsia="Times New Roman" w:hAnsi="Aptos Display" w:cstheme="minorHAnsi"/>
          <w:sz w:val="28"/>
          <w:szCs w:val="28"/>
          <w:lang w:eastAsia="en-GB"/>
        </w:rPr>
        <w:t xml:space="preserve"> </w:t>
      </w:r>
      <w:r w:rsidRPr="00BD52FC">
        <w:rPr>
          <w:rFonts w:ascii="Aptos Display" w:eastAsia="Times New Roman" w:hAnsi="Aptos Display" w:cstheme="minorHAnsi"/>
          <w:lang w:eastAsia="en-GB"/>
        </w:rPr>
        <w:t>acknowledgment of inherent risk.</w:t>
      </w:r>
    </w:p>
    <w:p w14:paraId="7EFEDD29" w14:textId="77777777" w:rsidR="00BD52FC" w:rsidRPr="00BD52FC" w:rsidRDefault="00E03C0E" w:rsidP="00BD52FC">
      <w:pPr>
        <w:rPr>
          <w:rFonts w:ascii="Aptos Display" w:eastAsia="Times New Roman" w:hAnsi="Aptos Display" w:cstheme="minorHAnsi"/>
          <w:lang w:eastAsia="en-GB"/>
        </w:rPr>
      </w:pPr>
      <w:r w:rsidRPr="00E03C0E">
        <w:rPr>
          <w:rFonts w:ascii="Aptos Display" w:eastAsia="Times New Roman" w:hAnsi="Aptos Display" w:cstheme="minorHAnsi"/>
          <w:noProof/>
          <w:lang w:eastAsia="en-GB"/>
        </w:rPr>
        <w:lastRenderedPageBreak/>
        <w:pict w14:anchorId="127774AD">
          <v:rect id="_x0000_i1025" alt="" style="width:451.3pt;height:.05pt;mso-width-percent:0;mso-height-percent:0;mso-width-percent:0;mso-height-percent:0" o:hralign="center" o:hrstd="t" o:hr="t" fillcolor="#a0a0a0" stroked="f"/>
        </w:pict>
      </w:r>
    </w:p>
    <w:p w14:paraId="2396899A" w14:textId="77777777" w:rsidR="008C0998" w:rsidRPr="00BD52FC" w:rsidRDefault="008C0998" w:rsidP="008C0998">
      <w:pPr>
        <w:rPr>
          <w:rFonts w:ascii="Aptos Display" w:hAnsi="Aptos Display" w:cstheme="minorHAnsi"/>
          <w:color w:val="000000" w:themeColor="text1"/>
          <w:sz w:val="26"/>
          <w:szCs w:val="26"/>
        </w:rPr>
      </w:pPr>
      <w:r>
        <w:rPr>
          <w:rFonts w:ascii="Aptos Display" w:hAnsi="Aptos Display" w:cstheme="minorHAnsi"/>
          <w:sz w:val="26"/>
          <w:szCs w:val="26"/>
        </w:rPr>
        <w:br/>
      </w:r>
      <w:r>
        <w:rPr>
          <w:rFonts w:ascii="Aptos Display" w:hAnsi="Aptos Display" w:cstheme="minorHAnsi"/>
          <w:sz w:val="26"/>
          <w:szCs w:val="26"/>
        </w:rPr>
        <w:t>Lovedale Equestrian Park</w:t>
      </w:r>
      <w:r>
        <w:rPr>
          <w:rFonts w:ascii="Aptos Display" w:hAnsi="Aptos Display" w:cstheme="minorHAnsi"/>
          <w:sz w:val="26"/>
          <w:szCs w:val="26"/>
        </w:rPr>
        <w:br/>
      </w:r>
      <w:hyperlink r:id="rId8" w:history="1">
        <w:r w:rsidRPr="003C1840">
          <w:rPr>
            <w:rStyle w:val="Hyperlink"/>
            <w:rFonts w:ascii="Aptos Display" w:hAnsi="Aptos Display" w:cstheme="minorHAnsi"/>
            <w:sz w:val="26"/>
            <w:szCs w:val="26"/>
          </w:rPr>
          <w:t>info@LovedaleEque</w:t>
        </w:r>
        <w:r w:rsidRPr="003C1840">
          <w:rPr>
            <w:rStyle w:val="Hyperlink"/>
            <w:rFonts w:ascii="Aptos Display" w:hAnsi="Aptos Display" w:cstheme="minorHAnsi"/>
            <w:sz w:val="26"/>
            <w:szCs w:val="26"/>
          </w:rPr>
          <w:t>s</w:t>
        </w:r>
        <w:r w:rsidRPr="003C1840">
          <w:rPr>
            <w:rStyle w:val="Hyperlink"/>
            <w:rFonts w:ascii="Aptos Display" w:hAnsi="Aptos Display" w:cstheme="minorHAnsi"/>
            <w:sz w:val="26"/>
            <w:szCs w:val="26"/>
          </w:rPr>
          <w:t>trianPark.com.au</w:t>
        </w:r>
      </w:hyperlink>
    </w:p>
    <w:p w14:paraId="6129AC90" w14:textId="77777777" w:rsidR="008C0998" w:rsidRPr="00BD52FC" w:rsidRDefault="008C0998" w:rsidP="008C0998">
      <w:pPr>
        <w:rPr>
          <w:rFonts w:ascii="Aptos Display" w:hAnsi="Aptos Display" w:cstheme="minorHAnsi"/>
          <w:color w:val="000000"/>
          <w:sz w:val="28"/>
          <w:szCs w:val="28"/>
        </w:rPr>
      </w:pPr>
      <w:r w:rsidRPr="00BD52FC">
        <w:rPr>
          <w:rFonts w:ascii="Aptos Display" w:hAnsi="Aptos Display" w:cstheme="minorHAnsi"/>
          <w:color w:val="000000" w:themeColor="text1"/>
          <w:sz w:val="26"/>
          <w:szCs w:val="26"/>
        </w:rPr>
        <w:t>66 Wills Hill Road, Lovedale, 2325</w:t>
      </w:r>
    </w:p>
    <w:p w14:paraId="556E6E1C" w14:textId="16CE056E" w:rsidR="00BD52FC" w:rsidRPr="00BD52FC" w:rsidRDefault="00BD52FC" w:rsidP="008C0998">
      <w:pPr>
        <w:rPr>
          <w:rFonts w:ascii="Aptos Display" w:hAnsi="Aptos Display" w:cstheme="minorHAnsi"/>
          <w:color w:val="000000"/>
          <w:sz w:val="28"/>
          <w:szCs w:val="28"/>
        </w:rPr>
      </w:pPr>
    </w:p>
    <w:sectPr w:rsidR="00BD52FC" w:rsidRPr="00BD52FC" w:rsidSect="00BD52FC">
      <w:footerReference w:type="even" r:id="rId9"/>
      <w:footerReference w:type="default" r:id="rId10"/>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12F3" w14:textId="77777777" w:rsidR="00E03C0E" w:rsidRDefault="00E03C0E" w:rsidP="00BD52FC">
      <w:r>
        <w:separator/>
      </w:r>
    </w:p>
  </w:endnote>
  <w:endnote w:type="continuationSeparator" w:id="0">
    <w:p w14:paraId="1A8D6083" w14:textId="77777777" w:rsidR="00E03C0E" w:rsidRDefault="00E03C0E" w:rsidP="00BD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23825"/>
      <w:docPartObj>
        <w:docPartGallery w:val="Page Numbers (Bottom of Page)"/>
        <w:docPartUnique/>
      </w:docPartObj>
    </w:sdtPr>
    <w:sdtContent>
      <w:p w14:paraId="0B88AF53" w14:textId="362299FD" w:rsidR="00BD52FC" w:rsidRDefault="00BD52FC" w:rsidP="003C1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CD7C33" w14:textId="77777777" w:rsidR="00BD52FC" w:rsidRDefault="00BD52FC" w:rsidP="00BD5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1966671"/>
      <w:docPartObj>
        <w:docPartGallery w:val="Page Numbers (Bottom of Page)"/>
        <w:docPartUnique/>
      </w:docPartObj>
    </w:sdtPr>
    <w:sdtContent>
      <w:p w14:paraId="2E4DDE86" w14:textId="08E29E22" w:rsidR="00BD52FC" w:rsidRDefault="00BD52FC" w:rsidP="003C1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47EF6" w14:textId="1995A6D0" w:rsidR="00BD52FC" w:rsidRDefault="00BD52FC" w:rsidP="00BD52FC">
    <w:pPr>
      <w:pStyle w:val="Footer"/>
      <w:ind w:right="360"/>
    </w:pPr>
    <w:r>
      <w:t>Lovedale Equestrian Park – Terms &amp; Conditions</w:t>
    </w:r>
  </w:p>
  <w:p w14:paraId="1D2D435F" w14:textId="77777777" w:rsidR="00BD52FC" w:rsidRDefault="00BD52FC" w:rsidP="00BD52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1A63" w14:textId="77777777" w:rsidR="00E03C0E" w:rsidRDefault="00E03C0E" w:rsidP="00BD52FC">
      <w:r>
        <w:separator/>
      </w:r>
    </w:p>
  </w:footnote>
  <w:footnote w:type="continuationSeparator" w:id="0">
    <w:p w14:paraId="5D936D31" w14:textId="77777777" w:rsidR="00E03C0E" w:rsidRDefault="00E03C0E" w:rsidP="00BD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C62"/>
    <w:multiLevelType w:val="multilevel"/>
    <w:tmpl w:val="3DB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966C6"/>
    <w:multiLevelType w:val="multilevel"/>
    <w:tmpl w:val="25C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194954">
    <w:abstractNumId w:val="1"/>
  </w:num>
  <w:num w:numId="2" w16cid:durableId="6044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FC"/>
    <w:rsid w:val="008C0998"/>
    <w:rsid w:val="00BD52FC"/>
    <w:rsid w:val="00E03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836B"/>
  <w15:chartTrackingRefBased/>
  <w15:docId w15:val="{48249F99-9A4F-3342-964D-2E5A309D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52F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D52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2F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D52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D52FC"/>
    <w:rPr>
      <w:b/>
      <w:bCs/>
    </w:rPr>
  </w:style>
  <w:style w:type="paragraph" w:styleId="NormalWeb">
    <w:name w:val="Normal (Web)"/>
    <w:basedOn w:val="Normal"/>
    <w:uiPriority w:val="99"/>
    <w:semiHidden/>
    <w:unhideWhenUsed/>
    <w:rsid w:val="00BD52F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D52FC"/>
    <w:rPr>
      <w:color w:val="0563C1" w:themeColor="hyperlink"/>
      <w:u w:val="single"/>
    </w:rPr>
  </w:style>
  <w:style w:type="character" w:styleId="FollowedHyperlink">
    <w:name w:val="FollowedHyperlink"/>
    <w:basedOn w:val="DefaultParagraphFont"/>
    <w:uiPriority w:val="99"/>
    <w:semiHidden/>
    <w:unhideWhenUsed/>
    <w:rsid w:val="00BD52FC"/>
    <w:rPr>
      <w:color w:val="954F72" w:themeColor="followedHyperlink"/>
      <w:u w:val="single"/>
    </w:rPr>
  </w:style>
  <w:style w:type="paragraph" w:styleId="Header">
    <w:name w:val="header"/>
    <w:basedOn w:val="Normal"/>
    <w:link w:val="HeaderChar"/>
    <w:uiPriority w:val="99"/>
    <w:unhideWhenUsed/>
    <w:rsid w:val="00BD52FC"/>
    <w:pPr>
      <w:tabs>
        <w:tab w:val="center" w:pos="4513"/>
        <w:tab w:val="right" w:pos="9026"/>
      </w:tabs>
    </w:pPr>
  </w:style>
  <w:style w:type="character" w:customStyle="1" w:styleId="HeaderChar">
    <w:name w:val="Header Char"/>
    <w:basedOn w:val="DefaultParagraphFont"/>
    <w:link w:val="Header"/>
    <w:uiPriority w:val="99"/>
    <w:rsid w:val="00BD52FC"/>
  </w:style>
  <w:style w:type="paragraph" w:styleId="Footer">
    <w:name w:val="footer"/>
    <w:basedOn w:val="Normal"/>
    <w:link w:val="FooterChar"/>
    <w:uiPriority w:val="99"/>
    <w:unhideWhenUsed/>
    <w:rsid w:val="00BD52FC"/>
    <w:pPr>
      <w:tabs>
        <w:tab w:val="center" w:pos="4513"/>
        <w:tab w:val="right" w:pos="9026"/>
      </w:tabs>
    </w:pPr>
  </w:style>
  <w:style w:type="character" w:customStyle="1" w:styleId="FooterChar">
    <w:name w:val="Footer Char"/>
    <w:basedOn w:val="DefaultParagraphFont"/>
    <w:link w:val="Footer"/>
    <w:uiPriority w:val="99"/>
    <w:rsid w:val="00BD52FC"/>
  </w:style>
  <w:style w:type="character" w:styleId="PageNumber">
    <w:name w:val="page number"/>
    <w:basedOn w:val="DefaultParagraphFont"/>
    <w:uiPriority w:val="99"/>
    <w:semiHidden/>
    <w:unhideWhenUsed/>
    <w:rsid w:val="00BD5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vedaleEquestrianPark.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Schwartz</dc:creator>
  <cp:keywords/>
  <dc:description/>
  <cp:lastModifiedBy>Dane Schwartz</cp:lastModifiedBy>
  <cp:revision>2</cp:revision>
  <dcterms:created xsi:type="dcterms:W3CDTF">2025-10-10T03:23:00Z</dcterms:created>
  <dcterms:modified xsi:type="dcterms:W3CDTF">2025-10-10T04:12:00Z</dcterms:modified>
</cp:coreProperties>
</file>