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31" w:rsidRDefault="00721831" w:rsidP="007218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20240" cy="807720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I Iowa Profile Pi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8" t="22022" r="16120" b="32211"/>
                    <a:stretch/>
                  </pic:blipFill>
                  <pic:spPr bwMode="auto">
                    <a:xfrm>
                      <a:off x="0" y="0"/>
                      <a:ext cx="192024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831" w:rsidRDefault="00721831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281E79" w:rsidRDefault="0044268A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JCI IOWA ELECTION RULES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The following are the rules to govern the conduct of elections fo</w:t>
      </w:r>
      <w:r>
        <w:rPr>
          <w:rFonts w:cstheme="minorHAnsi"/>
        </w:rPr>
        <w:t xml:space="preserve">r the offices of Vice President </w:t>
      </w:r>
      <w:r w:rsidRPr="00281E79">
        <w:rPr>
          <w:rFonts w:cstheme="minorHAnsi"/>
        </w:rPr>
        <w:t xml:space="preserve">and President of </w:t>
      </w:r>
      <w:r w:rsidR="00114684">
        <w:rPr>
          <w:rFonts w:cstheme="minorHAnsi"/>
        </w:rPr>
        <w:t>JCI Iowa</w:t>
      </w:r>
      <w:r w:rsidRPr="00281E79">
        <w:rPr>
          <w:rFonts w:cstheme="minorHAnsi"/>
        </w:rPr>
        <w:t>. These rules shall gover</w:t>
      </w:r>
      <w:r>
        <w:rPr>
          <w:rFonts w:cstheme="minorHAnsi"/>
        </w:rPr>
        <w:t xml:space="preserve">n conduct of all candidates for </w:t>
      </w:r>
      <w:r w:rsidRPr="00281E79">
        <w:rPr>
          <w:rFonts w:cstheme="minorHAnsi"/>
        </w:rPr>
        <w:t>elections to one of the above offices from the date adopted</w:t>
      </w:r>
      <w:r>
        <w:rPr>
          <w:rFonts w:cstheme="minorHAnsi"/>
        </w:rPr>
        <w:t xml:space="preserve"> by the Board of Directors. Any </w:t>
      </w:r>
      <w:r w:rsidRPr="00281E79">
        <w:rPr>
          <w:rFonts w:cstheme="minorHAnsi"/>
        </w:rPr>
        <w:t>reference to terms set forth in the masculine are intended gene</w:t>
      </w:r>
      <w:r>
        <w:rPr>
          <w:rFonts w:cstheme="minorHAnsi"/>
        </w:rPr>
        <w:t xml:space="preserve">rically and should be construed </w:t>
      </w:r>
      <w:r w:rsidRPr="00281E79">
        <w:rPr>
          <w:rFonts w:cstheme="minorHAnsi"/>
        </w:rPr>
        <w:t>both male and female.</w:t>
      </w:r>
    </w:p>
    <w:p w:rsid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QUALIFICATIONS OF CANDIDATES</w:t>
      </w:r>
    </w:p>
    <w:p w:rsidR="00281E79" w:rsidRPr="00281E79" w:rsidRDefault="00281E79" w:rsidP="00281E7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Eligibility for elective office in the corporation shall be governed by the provisions of the</w:t>
      </w:r>
      <w:r w:rsidR="0044268A">
        <w:rPr>
          <w:rFonts w:cstheme="minorHAnsi"/>
        </w:rPr>
        <w:t xml:space="preserve"> JCI Iowa </w:t>
      </w:r>
      <w:r w:rsidRPr="00281E79">
        <w:rPr>
          <w:rFonts w:cstheme="minorHAnsi"/>
        </w:rPr>
        <w:t>Bylaws.</w:t>
      </w:r>
    </w:p>
    <w:p w:rsid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NOMINATIONS</w:t>
      </w:r>
    </w:p>
    <w:p w:rsidR="00281E79" w:rsidRPr="00281E79" w:rsidRDefault="00281E79" w:rsidP="00281E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No candidate shall formally announce his or her candidacy, make appearances, or raise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funds as part of his or her campaign, before the Election Committee Chair receives his or her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nomination form and fees.</w:t>
      </w:r>
    </w:p>
    <w:p w:rsid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Default="00281E79" w:rsidP="00281E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All nominations for state officers must be made on forms approved by the Election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Committee, which is posted on the Iowa Jaycee website.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The filing fees are as follows: President - $125.00 Vice President - $75.00</w:t>
      </w:r>
      <w:r>
        <w:rPr>
          <w:rFonts w:cstheme="minorHAnsi"/>
        </w:rPr>
        <w:t xml:space="preserve">. </w:t>
      </w:r>
      <w:r w:rsidRPr="00281E79">
        <w:rPr>
          <w:rFonts w:cstheme="minorHAnsi"/>
        </w:rPr>
        <w:t xml:space="preserve"> T</w:t>
      </w:r>
      <w:r>
        <w:rPr>
          <w:rFonts w:cstheme="minorHAnsi"/>
        </w:rPr>
        <w:t>he form and fees can be sent to: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</w:rPr>
        <w:t xml:space="preserve">JCI </w:t>
      </w:r>
      <w:r w:rsidRPr="00281E79">
        <w:rPr>
          <w:rFonts w:cstheme="minorHAnsi"/>
        </w:rPr>
        <w:t>Iowa</w:t>
      </w:r>
    </w:p>
    <w:p w:rsidR="00281E79" w:rsidRDefault="00281E79" w:rsidP="00281E79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</w:rPr>
        <w:t>225 5th Ave SE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281E79">
        <w:rPr>
          <w:rFonts w:cstheme="minorHAnsi"/>
        </w:rPr>
        <w:t>Cedar Rapids, Iowa 52404.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281E79" w:rsidRDefault="00281E79" w:rsidP="00281E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Nomination forms and fees for Vice</w:t>
      </w:r>
      <w:r w:rsidR="00114684">
        <w:rPr>
          <w:rFonts w:cstheme="minorHAnsi"/>
        </w:rPr>
        <w:t xml:space="preserve"> President and President of JCI Iowa</w:t>
      </w:r>
      <w:r w:rsidRPr="00281E79">
        <w:rPr>
          <w:rFonts w:cstheme="minorHAnsi"/>
        </w:rPr>
        <w:t xml:space="preserve"> must be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 xml:space="preserve">received by the Election Committee Chair by the requirements set forth in the </w:t>
      </w:r>
      <w:r w:rsidR="00114684">
        <w:rPr>
          <w:rFonts w:cstheme="minorHAnsi"/>
        </w:rPr>
        <w:t>JCI Iowa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Bylaws. The chapter(s) that the candidate is a member in, as well as any extensions those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chapter(s) have done in the past year must be financial current (no debt to JCI Iowa or JCI</w:t>
      </w:r>
      <w:r>
        <w:rPr>
          <w:rFonts w:cstheme="minorHAnsi"/>
        </w:rPr>
        <w:t xml:space="preserve"> </w:t>
      </w:r>
      <w:r w:rsidR="00114684">
        <w:rPr>
          <w:rFonts w:cstheme="minorHAnsi"/>
        </w:rPr>
        <w:t xml:space="preserve">USA) through September 2019 </w:t>
      </w:r>
      <w:r w:rsidRPr="00281E79">
        <w:rPr>
          <w:rFonts w:cstheme="minorHAnsi"/>
        </w:rPr>
        <w:t>or within 30 days of most recent invoice, in order to nominate a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 xml:space="preserve">candidate for </w:t>
      </w:r>
      <w:r w:rsidR="00114684">
        <w:rPr>
          <w:rFonts w:cstheme="minorHAnsi"/>
        </w:rPr>
        <w:t>2020</w:t>
      </w:r>
      <w:r w:rsidRPr="00281E79">
        <w:rPr>
          <w:rFonts w:cstheme="minorHAnsi"/>
        </w:rPr>
        <w:t xml:space="preserve"> office.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Default="00281E79" w:rsidP="00281E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Nomination forms and fees must be received by the Election Committee Chair before they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 xml:space="preserve">can be elected to </w:t>
      </w:r>
      <w:proofErr w:type="gramStart"/>
      <w:r w:rsidRPr="00281E79">
        <w:rPr>
          <w:rFonts w:cstheme="minorHAnsi"/>
        </w:rPr>
        <w:t>said</w:t>
      </w:r>
      <w:proofErr w:type="gramEnd"/>
      <w:r w:rsidRPr="00281E79">
        <w:rPr>
          <w:rFonts w:cstheme="minorHAnsi"/>
        </w:rPr>
        <w:t xml:space="preserve"> positions.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114684" w:rsidRDefault="00281E79" w:rsidP="001146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All certified Vice Presidential and Presidential candidates will be given time to speak at the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Annual Meeting, and other State sponsored events as approved by the Election Committee.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Vice President: 5 minutes President: 8 minutes. This includes the time for the nominees to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speak. The speaking times and locations will be pub</w:t>
      </w:r>
      <w:r w:rsidR="00114684">
        <w:rPr>
          <w:rFonts w:cstheme="minorHAnsi"/>
        </w:rPr>
        <w:t>lished in the Convention A</w:t>
      </w:r>
      <w:r w:rsidRPr="00281E79">
        <w:rPr>
          <w:rFonts w:cstheme="minorHAnsi"/>
        </w:rPr>
        <w:t>gendas.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Candidates will also be informed directly.</w:t>
      </w:r>
    </w:p>
    <w:p w:rsidR="00281E79" w:rsidRPr="00281E79" w:rsidRDefault="00281E79" w:rsidP="00281E7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Default="00281E79" w:rsidP="00281E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 xml:space="preserve">In the event there is </w:t>
      </w:r>
      <w:r w:rsidR="00114684">
        <w:rPr>
          <w:rFonts w:cstheme="minorHAnsi"/>
        </w:rPr>
        <w:t>more than one candidate for an O</w:t>
      </w:r>
      <w:r w:rsidRPr="00281E79">
        <w:rPr>
          <w:rFonts w:cstheme="minorHAnsi"/>
        </w:rPr>
        <w:t>ffice of Vice President or President the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order of the nomination speeches will be determined by a draw.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:rsidR="00721831" w:rsidRDefault="00721831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lastRenderedPageBreak/>
        <w:t>EXPENSES</w:t>
      </w:r>
    </w:p>
    <w:p w:rsidR="00281E79" w:rsidRDefault="00281E79" w:rsidP="00281E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Candidates for the offices listed below may spend in cash or in-kind the amounts (excluding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travel expenses) listed below: President - $1,000 Vice President - $500</w:t>
      </w:r>
    </w:p>
    <w:p w:rsid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Default="00281E79" w:rsidP="00281E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“Travel Expenses” shall be defined to mean: gas, car rental, car expenses, bus, plane or train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tickets or rental.</w:t>
      </w:r>
    </w:p>
    <w:p w:rsidR="00281E79" w:rsidRPr="00281E79" w:rsidRDefault="00281E79" w:rsidP="00281E79">
      <w:pPr>
        <w:pStyle w:val="ListParagraph"/>
        <w:rPr>
          <w:rFonts w:cstheme="minorHAnsi"/>
        </w:rPr>
      </w:pPr>
    </w:p>
    <w:p w:rsidR="00281E79" w:rsidRDefault="00281E79" w:rsidP="00281E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An expense report for each candidate for those offices listed above must be submitted to the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Election Committee Chair no less than 24 hours before the</w:t>
      </w:r>
      <w:r w:rsidRPr="00281E79">
        <w:rPr>
          <w:rFonts w:cstheme="minorHAnsi"/>
        </w:rPr>
        <w:t xml:space="preserve"> </w:t>
      </w:r>
      <w:r w:rsidR="00114684">
        <w:rPr>
          <w:rFonts w:cstheme="minorHAnsi"/>
        </w:rPr>
        <w:t>JCI Iowa</w:t>
      </w:r>
      <w:r w:rsidRPr="00281E79">
        <w:rPr>
          <w:rFonts w:cstheme="minorHAnsi"/>
        </w:rPr>
        <w:t xml:space="preserve"> Annual Meeting or </w:t>
      </w:r>
      <w:r w:rsidRPr="00281E79">
        <w:rPr>
          <w:rFonts w:cstheme="minorHAnsi"/>
        </w:rPr>
        <w:t>Election.</w:t>
      </w:r>
    </w:p>
    <w:p w:rsidR="00281E79" w:rsidRPr="00281E79" w:rsidRDefault="00281E79" w:rsidP="00281E79">
      <w:pPr>
        <w:pStyle w:val="ListParagraph"/>
        <w:rPr>
          <w:rFonts w:cstheme="minorHAnsi"/>
        </w:rPr>
      </w:pPr>
    </w:p>
    <w:p w:rsidR="00281E79" w:rsidRDefault="00281E79" w:rsidP="00281E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 xml:space="preserve">No </w:t>
      </w:r>
      <w:r w:rsidR="00114684">
        <w:rPr>
          <w:rFonts w:cstheme="minorHAnsi"/>
        </w:rPr>
        <w:t>JCI Iowa</w:t>
      </w:r>
      <w:r w:rsidRPr="00281E79">
        <w:rPr>
          <w:rFonts w:cstheme="minorHAnsi"/>
        </w:rPr>
        <w:t xml:space="preserve"> credit cards or funds may be used to finance any campaign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 xml:space="preserve">expenditures. No </w:t>
      </w:r>
      <w:r w:rsidR="00114684">
        <w:rPr>
          <w:rFonts w:cstheme="minorHAnsi"/>
        </w:rPr>
        <w:t xml:space="preserve">JCI Iowa </w:t>
      </w:r>
      <w:r w:rsidRPr="00281E79">
        <w:rPr>
          <w:rFonts w:cstheme="minorHAnsi"/>
        </w:rPr>
        <w:t xml:space="preserve">equipment (i.e., copy machine, phones, </w:t>
      </w:r>
      <w:r w:rsidRPr="00281E79">
        <w:rPr>
          <w:rFonts w:cstheme="minorHAnsi"/>
        </w:rPr>
        <w:t>and computers</w:t>
      </w:r>
      <w:r w:rsidRPr="00281E79">
        <w:rPr>
          <w:rFonts w:cstheme="minorHAnsi"/>
        </w:rPr>
        <w:t>) may be used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for campaign use.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CAMPAIGNING</w:t>
      </w:r>
    </w:p>
    <w:p w:rsidR="00281E79" w:rsidRDefault="00281E79" w:rsidP="00281E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Each candidate is personally responsible for any and all materials relating to his or her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candidacy and must follow any and all rules that are established by the host of the Annual</w:t>
      </w:r>
      <w:r>
        <w:rPr>
          <w:rFonts w:cstheme="minorHAnsi"/>
        </w:rPr>
        <w:t xml:space="preserve"> Meeting. The </w:t>
      </w:r>
      <w:r w:rsidRPr="00281E79">
        <w:rPr>
          <w:rFonts w:cstheme="minorHAnsi"/>
        </w:rPr>
        <w:t>Election Committee shall disseminate to each candidate for President or Vice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President the host rules a minimum of ten (10) days prior to the Annual Meeting.</w:t>
      </w:r>
    </w:p>
    <w:p w:rsidR="00281E79" w:rsidRPr="00281E79" w:rsidRDefault="00281E79" w:rsidP="00281E7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281E79" w:rsidRDefault="00281E79" w:rsidP="00281E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In regards to the Annual Meeting, the candidates shall be subject to the following rules in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addition to the rules of the host:</w:t>
      </w:r>
    </w:p>
    <w:p w:rsidR="00281E79" w:rsidRDefault="00281E79" w:rsidP="00281E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Posters and signs must only be hung in locations and using material approved by the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 xml:space="preserve">host hotel, and only so long as no damage will </w:t>
      </w:r>
      <w:r>
        <w:rPr>
          <w:rFonts w:cstheme="minorHAnsi"/>
        </w:rPr>
        <w:t xml:space="preserve">be suffered by the surface upon </w:t>
      </w:r>
      <w:r w:rsidRPr="00281E79">
        <w:rPr>
          <w:rFonts w:cstheme="minorHAnsi"/>
        </w:rPr>
        <w:t>which it is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placed.</w:t>
      </w:r>
    </w:p>
    <w:p w:rsidR="00281E79" w:rsidRDefault="00281E79" w:rsidP="00281E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Hospitality rooms the night before elections are o</w:t>
      </w:r>
      <w:r w:rsidRPr="00281E79">
        <w:rPr>
          <w:rFonts w:cstheme="minorHAnsi"/>
        </w:rPr>
        <w:t xml:space="preserve">ptional and must be coordinated </w:t>
      </w:r>
      <w:r w:rsidRPr="00281E79">
        <w:rPr>
          <w:rFonts w:cstheme="minorHAnsi"/>
        </w:rPr>
        <w:t>with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the State Events Program Manager, who will make necessary arrangements with the host hotel.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If alcohol is available in hospitality rooms, minors shall not be permitted.</w:t>
      </w:r>
    </w:p>
    <w:p w:rsidR="00281E79" w:rsidRDefault="00281E79" w:rsidP="00281E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Posters may not be put up prior to 4:00 pm on Friday of the Annual Meeting. All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posters shall be removed by 9 A.M. on Sunday of the Annual Meeting</w:t>
      </w:r>
    </w:p>
    <w:p w:rsidR="00281E79" w:rsidRDefault="00281E79" w:rsidP="00281E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The number of candidate or event posters to be placed at a state meeting is limited to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twenty five (25) per meeting. The maximum size of each poster shall be 11” x17”.</w:t>
      </w:r>
    </w:p>
    <w:p w:rsidR="00281E79" w:rsidRDefault="00281E79" w:rsidP="00281E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Banners will be limited to one per candidate or chapter and will be displayed in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locations approved by the host hotel. This information will be determined in advance of the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meeting and will be available upon request from the State Events Program Manager. The size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of e</w:t>
      </w:r>
      <w:r w:rsidR="00114684">
        <w:rPr>
          <w:rFonts w:cstheme="minorHAnsi"/>
        </w:rPr>
        <w:t>ach banner must not exceed 4’ by 20’</w:t>
      </w:r>
      <w:r w:rsidRPr="00281E79">
        <w:rPr>
          <w:rFonts w:cstheme="minorHAnsi"/>
        </w:rPr>
        <w:t>.</w:t>
      </w:r>
    </w:p>
    <w:p w:rsidR="00281E79" w:rsidRPr="00281E79" w:rsidRDefault="00281E79" w:rsidP="00281E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In the event candidates wish to place their posters/banners in the same location,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priority shall be determined by a draw.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Default="00281E79" w:rsidP="00281E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Candidates will be permitted a hyperlink on the Iowa JCI Homepage, which links to an 8 ½”x11” PDF flyer (when printed at 100%), also to be hosted on the Iowa website.</w:t>
      </w:r>
    </w:p>
    <w:p w:rsidR="00281E79" w:rsidRDefault="00281E79" w:rsidP="00281E7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 xml:space="preserve">It is the responsibility of the candidate to supply the PDF file to the </w:t>
      </w:r>
      <w:r w:rsidR="00114684">
        <w:rPr>
          <w:rFonts w:cstheme="minorHAnsi"/>
        </w:rPr>
        <w:t>JCI Iowa Elections Chair</w:t>
      </w:r>
      <w:r w:rsidRPr="00281E79">
        <w:rPr>
          <w:rFonts w:cstheme="minorHAnsi"/>
        </w:rPr>
        <w:t>.</w:t>
      </w:r>
      <w:r w:rsidRPr="00281E79">
        <w:rPr>
          <w:rFonts w:cstheme="minorHAnsi"/>
        </w:rPr>
        <w:t xml:space="preserve"> </w:t>
      </w:r>
      <w:r w:rsidRPr="00281E79">
        <w:rPr>
          <w:rFonts w:cstheme="minorHAnsi"/>
        </w:rPr>
        <w:t>All hyperlinks will be in a standard format and size, to be determined by the</w:t>
      </w:r>
      <w:r>
        <w:rPr>
          <w:rFonts w:cstheme="minorHAnsi"/>
        </w:rPr>
        <w:t xml:space="preserve"> </w:t>
      </w:r>
      <w:r w:rsidR="00114684">
        <w:rPr>
          <w:rFonts w:cstheme="minorHAnsi"/>
        </w:rPr>
        <w:t>Election Chair</w:t>
      </w:r>
      <w:r w:rsidRPr="00281E79">
        <w:rPr>
          <w:rFonts w:cstheme="minorHAnsi"/>
        </w:rPr>
        <w:t>.</w:t>
      </w:r>
    </w:p>
    <w:p w:rsidR="00281E79" w:rsidRDefault="00281E79" w:rsidP="00281E7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Candidates not submitting a flier will be included in the listing upon request.</w:t>
      </w:r>
    </w:p>
    <w:p w:rsidR="00281E79" w:rsidRDefault="00281E79" w:rsidP="00281E7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The Hyperlink will also be shared on JCI Iowa’s Facebook prior to the election at least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once</w:t>
      </w:r>
    </w:p>
    <w:p w:rsidR="00114684" w:rsidRDefault="00114684" w:rsidP="0011468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:rsidR="00281E79" w:rsidRDefault="00281E79" w:rsidP="00281E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lastRenderedPageBreak/>
        <w:t>Candidates will have opportunity to include an article/promotional piece in the Iowa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Communicator preceding the elections in the following sizes (A page is 8 ½” x 11” printed at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100%): President – 1 page Vice President – ½ page</w:t>
      </w:r>
    </w:p>
    <w:p w:rsidR="00114684" w:rsidRDefault="00281E79" w:rsidP="0011468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This Election team will contact each candidate with print deadlines, once informed by the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State Communication Team.</w:t>
      </w:r>
    </w:p>
    <w:p w:rsidR="00721831" w:rsidRPr="00721831" w:rsidRDefault="00721831" w:rsidP="00721831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BALLOTING</w:t>
      </w:r>
    </w:p>
    <w:p w:rsidR="00281E79" w:rsidRDefault="00281E79" w:rsidP="00281E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No new delegates, including alternates, will be certified or seated once the roll has been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called.</w:t>
      </w:r>
    </w:p>
    <w:p w:rsidR="00281E79" w:rsidRDefault="00281E79" w:rsidP="00281E7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Default="00281E79" w:rsidP="00281E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Balloting for President shall be conducted at the Corporate Meeting during the Annual</w:t>
      </w:r>
      <w:r>
        <w:rPr>
          <w:rFonts w:cstheme="minorHAnsi"/>
        </w:rPr>
        <w:t xml:space="preserve"> </w:t>
      </w:r>
      <w:r w:rsidR="00114684">
        <w:rPr>
          <w:rFonts w:cstheme="minorHAnsi"/>
        </w:rPr>
        <w:t>Meeting of JCI Iowa</w:t>
      </w:r>
      <w:r w:rsidRPr="00281E79">
        <w:rPr>
          <w:rFonts w:cstheme="minorHAnsi"/>
        </w:rPr>
        <w:t>. Delegates shall be segregated from other attendees for voting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purposes at the beginning of the Corporate Meeting.</w:t>
      </w:r>
    </w:p>
    <w:p w:rsidR="00281E79" w:rsidRPr="00281E79" w:rsidRDefault="00281E79" w:rsidP="00281E79">
      <w:pPr>
        <w:pStyle w:val="ListParagraph"/>
        <w:rPr>
          <w:rFonts w:cstheme="minorHAnsi"/>
        </w:rPr>
      </w:pPr>
    </w:p>
    <w:p w:rsidR="00281E79" w:rsidRPr="00281E79" w:rsidRDefault="00281E79" w:rsidP="00281E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Vice Presidential elections shall be held at the corporate meeting after the Presidential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Election.</w:t>
      </w:r>
    </w:p>
    <w:p w:rsidR="00281E79" w:rsidRDefault="00281E79" w:rsidP="00281E7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Only those Vice Presidential candidates whose nomination forms and fees have been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paid ten (10) days prior to the Annual Meeting shall have their names printed on the secret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ballot. In the case of late nominations, those Vice Presidential candidates who are certified late</w:t>
      </w:r>
      <w:r>
        <w:rPr>
          <w:rFonts w:cstheme="minorHAnsi"/>
        </w:rPr>
        <w:t xml:space="preserve"> </w:t>
      </w:r>
      <w:r w:rsidRPr="00281E79">
        <w:rPr>
          <w:rFonts w:cstheme="minorHAnsi"/>
        </w:rPr>
        <w:t>must be voted for by write-in on the ballot. All other write-in votes shall be considered void.</w:t>
      </w:r>
    </w:p>
    <w:p w:rsidR="0044268A" w:rsidRDefault="0044268A" w:rsidP="0044268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:rsidR="0044268A" w:rsidRDefault="00281E79" w:rsidP="00281E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In the Presidential Election, in the event no candidate receives a majority of votes cast. (The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election committee will determine number of votes needed to be 51% based on delegates at the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meeting.)</w:t>
      </w:r>
    </w:p>
    <w:p w:rsidR="0044268A" w:rsidRDefault="00281E79" w:rsidP="00281E7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There will be a 5 minute in-session recess for caucusing between rounds of voting</w:t>
      </w:r>
    </w:p>
    <w:p w:rsidR="0044268A" w:rsidRDefault="00281E79" w:rsidP="00281E7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After the recess, delegates will be re-segregated, and a new role call, consisting only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of originally certified chapters, shall re-confirm the total of voting delegates to reconfirm majority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of votes cast.</w:t>
      </w:r>
    </w:p>
    <w:p w:rsidR="0044268A" w:rsidRDefault="00281E79" w:rsidP="00281E7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After the new roll call, and before the voting, the Election Chair will ask if any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candidate(s) wish to withdraw their candidacy.</w:t>
      </w:r>
    </w:p>
    <w:p w:rsidR="00281E79" w:rsidRPr="0044268A" w:rsidRDefault="00281E79" w:rsidP="00281E7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This process will continue until a candidate receives the majority of votes cast.</w:t>
      </w:r>
    </w:p>
    <w:p w:rsidR="0044268A" w:rsidRDefault="0044268A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VIOLATIONS/DECISIONS</w:t>
      </w:r>
    </w:p>
    <w:p w:rsidR="0044268A" w:rsidRDefault="00281E79" w:rsidP="00281E7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 xml:space="preserve">In the event of a violation of any of these election rules, any </w:t>
      </w:r>
      <w:r w:rsidR="00114684">
        <w:rPr>
          <w:rFonts w:cstheme="minorHAnsi"/>
        </w:rPr>
        <w:t xml:space="preserve">active </w:t>
      </w:r>
      <w:r w:rsidRPr="0044268A">
        <w:rPr>
          <w:rFonts w:cstheme="minorHAnsi"/>
        </w:rPr>
        <w:t xml:space="preserve">member of </w:t>
      </w:r>
      <w:r w:rsidR="00114684">
        <w:rPr>
          <w:rFonts w:cstheme="minorHAnsi"/>
        </w:rPr>
        <w:t>JCI Iowa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may submit a written complaint to the Election Committee. All complaints must be in writing,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must be signed by the member making the complaint, and be received by the Election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Committee prior to the election affected. The Election Committee shall review all the available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information and if a violation is determined, warn the candidate of the infractions. If candidate, or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person acting on the candidate’s behalf and with the candidate’s approval and/or knowledge,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commits a violation or infraction, the Election Committee may declare the candidate disqualified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from election to the office for which he or she had been nominated. If a candidate is disqualified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all ballots cast on their behalf shall be void and the filing fee is non-refundable.</w:t>
      </w:r>
    </w:p>
    <w:p w:rsidR="0044268A" w:rsidRDefault="0044268A" w:rsidP="0044268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4268A" w:rsidRDefault="00281E79" w:rsidP="00281E7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All candidates and persons acting on their behalf are exp</w:t>
      </w:r>
      <w:r w:rsidR="0044268A" w:rsidRPr="0044268A">
        <w:rPr>
          <w:rFonts w:cstheme="minorHAnsi"/>
        </w:rPr>
        <w:t xml:space="preserve">ected to campaign in an ethical </w:t>
      </w:r>
      <w:r w:rsidRPr="0044268A">
        <w:rPr>
          <w:rFonts w:cstheme="minorHAnsi"/>
        </w:rPr>
        <w:t>manner.</w:t>
      </w:r>
    </w:p>
    <w:p w:rsidR="0044268A" w:rsidRPr="0044268A" w:rsidRDefault="0044268A" w:rsidP="0044268A">
      <w:pPr>
        <w:pStyle w:val="ListParagraph"/>
        <w:rPr>
          <w:rFonts w:cstheme="minorHAnsi"/>
        </w:rPr>
      </w:pPr>
    </w:p>
    <w:p w:rsidR="00281E79" w:rsidRDefault="00281E79" w:rsidP="00281E7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The Election Committee shall be responsible for decisions on all election matters, including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the winners of the election. Their decision shall be final. No decision of the Election Committee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 xml:space="preserve">may be appealed to the </w:t>
      </w:r>
      <w:r w:rsidR="00114684">
        <w:rPr>
          <w:rFonts w:cstheme="minorHAnsi"/>
        </w:rPr>
        <w:t>JCI Iowa Board of Directors</w:t>
      </w:r>
      <w:r w:rsidRPr="0044268A">
        <w:rPr>
          <w:rFonts w:cstheme="minorHAnsi"/>
        </w:rPr>
        <w:t>.</w:t>
      </w:r>
    </w:p>
    <w:p w:rsidR="0044268A" w:rsidRPr="0044268A" w:rsidRDefault="0044268A" w:rsidP="0044268A">
      <w:pPr>
        <w:pStyle w:val="ListParagraph"/>
        <w:rPr>
          <w:rFonts w:cstheme="minorHAnsi"/>
        </w:rPr>
      </w:pPr>
    </w:p>
    <w:p w:rsidR="00114684" w:rsidRPr="00721831" w:rsidRDefault="00281E79" w:rsidP="00281E7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If at any time a candidate withdraws prior to the election, his or her filing fee is forfeited. In a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contested race, the unsuccessful candidate(s) will be refunded 50% of his or her filing fee.</w:t>
      </w:r>
    </w:p>
    <w:p w:rsidR="00114684" w:rsidRDefault="00114684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4268A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 xml:space="preserve">DELEGATE ELIGIBILITY </w:t>
      </w:r>
    </w:p>
    <w:p w:rsidR="00281E79" w:rsidRDefault="00281E79" w:rsidP="00281E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 xml:space="preserve">Chapters must be financial and otherwise in good standing with </w:t>
      </w:r>
      <w:r w:rsidR="00114684">
        <w:rPr>
          <w:rFonts w:cstheme="minorHAnsi"/>
        </w:rPr>
        <w:t>JCI Iowa</w:t>
      </w:r>
      <w:r w:rsidRPr="0044268A">
        <w:rPr>
          <w:rFonts w:cstheme="minorHAnsi"/>
        </w:rPr>
        <w:t xml:space="preserve"> &amp; JCI USA, the local </w:t>
      </w:r>
      <w:r w:rsidR="0044268A" w:rsidRPr="0044268A">
        <w:rPr>
          <w:rFonts w:cstheme="minorHAnsi"/>
        </w:rPr>
        <w:t>chapter’s</w:t>
      </w:r>
      <w:r w:rsidRPr="0044268A">
        <w:rPr>
          <w:rFonts w:cstheme="minorHAnsi"/>
        </w:rPr>
        <w:t xml:space="preserve"> municipal and county governments, </w:t>
      </w:r>
      <w:r w:rsidR="00114684">
        <w:rPr>
          <w:rFonts w:cstheme="minorHAnsi"/>
        </w:rPr>
        <w:t xml:space="preserve">and </w:t>
      </w:r>
      <w:r w:rsidRPr="0044268A">
        <w:rPr>
          <w:rFonts w:cstheme="minorHAnsi"/>
        </w:rPr>
        <w:t>the State of</w:t>
      </w:r>
      <w:r w:rsidR="0044268A">
        <w:rPr>
          <w:rFonts w:cstheme="minorHAnsi"/>
        </w:rPr>
        <w:t xml:space="preserve"> </w:t>
      </w:r>
      <w:r w:rsidR="00114684">
        <w:rPr>
          <w:rFonts w:cstheme="minorHAnsi"/>
        </w:rPr>
        <w:t xml:space="preserve">Iowa </w:t>
      </w:r>
      <w:r w:rsidRPr="0044268A">
        <w:rPr>
          <w:rFonts w:cstheme="minorHAnsi"/>
        </w:rPr>
        <w:t>at the time of delegate registration.</w:t>
      </w:r>
    </w:p>
    <w:p w:rsidR="0044268A" w:rsidRDefault="0044268A" w:rsidP="0044268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4268A" w:rsidRDefault="00281E79" w:rsidP="00281E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Members wishing to be a delegate must be on the state/chapter roster by the quarterly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 xml:space="preserve">membership closeout preceding the elections or otherwise marked as active and paid in the </w:t>
      </w:r>
      <w:r w:rsidR="00691EBB">
        <w:rPr>
          <w:rFonts w:cstheme="minorHAnsi"/>
        </w:rPr>
        <w:t xml:space="preserve">JCI USA </w:t>
      </w:r>
      <w:r w:rsidRPr="0044268A">
        <w:rPr>
          <w:rFonts w:cstheme="minorHAnsi"/>
        </w:rPr>
        <w:t>membership database prior to delegate registration.</w:t>
      </w:r>
    </w:p>
    <w:p w:rsidR="0044268A" w:rsidRPr="0044268A" w:rsidRDefault="0044268A" w:rsidP="0044268A">
      <w:pPr>
        <w:pStyle w:val="ListParagraph"/>
        <w:rPr>
          <w:rFonts w:cstheme="minorHAnsi"/>
        </w:rPr>
      </w:pPr>
    </w:p>
    <w:p w:rsidR="0044268A" w:rsidRDefault="00281E79" w:rsidP="00281E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Members must declare their chapter affiliation at the time of their registration for the Annual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Convention and/or Corporate meeting by mail or in person; whichever is earlier.</w:t>
      </w:r>
    </w:p>
    <w:p w:rsidR="0044268A" w:rsidRPr="0044268A" w:rsidRDefault="0044268A" w:rsidP="0044268A">
      <w:pPr>
        <w:pStyle w:val="ListParagraph"/>
        <w:rPr>
          <w:rFonts w:cstheme="minorHAnsi"/>
        </w:rPr>
      </w:pPr>
    </w:p>
    <w:p w:rsidR="00281E79" w:rsidRPr="0044268A" w:rsidRDefault="00281E79" w:rsidP="00281E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Delegates will be certified the d</w:t>
      </w:r>
      <w:r w:rsidR="00691EBB">
        <w:rPr>
          <w:rFonts w:cstheme="minorHAnsi"/>
        </w:rPr>
        <w:t>ay of the Corporate Meeting/E</w:t>
      </w:r>
      <w:r w:rsidRPr="0044268A">
        <w:rPr>
          <w:rFonts w:cstheme="minorHAnsi"/>
        </w:rPr>
        <w:t>lections.</w:t>
      </w:r>
    </w:p>
    <w:p w:rsidR="0044268A" w:rsidRDefault="0044268A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RULES PUBLISHED</w:t>
      </w:r>
    </w:p>
    <w:p w:rsidR="0044268A" w:rsidRDefault="00281E79" w:rsidP="00281E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Upon approval of these election rules by the Board of Directors, a copy of the approved rules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shall be published in the next issue of the newsletter. A copy of the election rules and the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nomination form shall be made available on the state website. Additionally, a copy of the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election rules shall be posted at the certification table at the Annual Meeting.</w:t>
      </w:r>
    </w:p>
    <w:p w:rsidR="0044268A" w:rsidRDefault="0044268A" w:rsidP="0044268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4268A" w:rsidRDefault="00281E79" w:rsidP="00281E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 xml:space="preserve">The current </w:t>
      </w:r>
      <w:r w:rsidR="00691EBB">
        <w:rPr>
          <w:rFonts w:cstheme="minorHAnsi"/>
        </w:rPr>
        <w:t>JCI Iowa</w:t>
      </w:r>
      <w:r w:rsidRPr="0044268A">
        <w:rPr>
          <w:rFonts w:cstheme="minorHAnsi"/>
        </w:rPr>
        <w:t xml:space="preserve"> Cabinet is directed to see that a copy of the election rules and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nomination forms are sent to all chapters and State Officers at least 30 days prior to the annual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meeting.</w:t>
      </w:r>
    </w:p>
    <w:p w:rsidR="0044268A" w:rsidRPr="0044268A" w:rsidRDefault="0044268A" w:rsidP="0044268A">
      <w:pPr>
        <w:pStyle w:val="ListParagraph"/>
        <w:rPr>
          <w:rFonts w:cstheme="minorHAnsi"/>
        </w:rPr>
      </w:pPr>
    </w:p>
    <w:p w:rsidR="0044268A" w:rsidRDefault="00281E79" w:rsidP="00281E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>When nomination forms and fees are received by the Election Committee Chair, the Election</w:t>
      </w:r>
      <w:r w:rsidR="0044268A">
        <w:rPr>
          <w:rFonts w:cstheme="minorHAnsi"/>
        </w:rPr>
        <w:t xml:space="preserve"> </w:t>
      </w:r>
      <w:r w:rsidRPr="0044268A">
        <w:rPr>
          <w:rFonts w:cstheme="minorHAnsi"/>
        </w:rPr>
        <w:t>Committee Chair shall forward a set of the election rules to each candidate nominated.</w:t>
      </w:r>
      <w:r w:rsidR="0044268A">
        <w:rPr>
          <w:rFonts w:cstheme="minorHAnsi"/>
        </w:rPr>
        <w:t xml:space="preserve"> </w:t>
      </w:r>
    </w:p>
    <w:p w:rsidR="0044268A" w:rsidRPr="0044268A" w:rsidRDefault="0044268A" w:rsidP="0044268A">
      <w:pPr>
        <w:pStyle w:val="ListParagraph"/>
        <w:rPr>
          <w:rFonts w:cstheme="minorHAnsi"/>
        </w:rPr>
      </w:pPr>
    </w:p>
    <w:p w:rsidR="00281E79" w:rsidRPr="0044268A" w:rsidRDefault="00281E79" w:rsidP="004426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8A">
        <w:rPr>
          <w:rFonts w:cstheme="minorHAnsi"/>
        </w:rPr>
        <w:t xml:space="preserve">Iowa Junior Chamber Election Policies Revised </w:t>
      </w:r>
      <w:r w:rsidR="00691EBB">
        <w:rPr>
          <w:rFonts w:cstheme="minorHAnsi"/>
        </w:rPr>
        <w:t>6-2019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1E79" w:rsidRPr="00281E79" w:rsidRDefault="0044268A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2019 </w:t>
      </w:r>
      <w:r w:rsidR="00281E79" w:rsidRPr="00281E79">
        <w:rPr>
          <w:rFonts w:cstheme="minorHAnsi"/>
        </w:rPr>
        <w:t>Elections Committee:</w:t>
      </w:r>
    </w:p>
    <w:p w:rsidR="00281E79" w:rsidRDefault="0044268A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Chris Demmer </w:t>
      </w:r>
      <w:r w:rsidR="00691EBB">
        <w:rPr>
          <w:rFonts w:cstheme="minorHAnsi"/>
        </w:rPr>
        <w:t>(Chair)</w:t>
      </w:r>
      <w:r w:rsidR="00721831"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– Cedar Rapids</w:t>
      </w:r>
    </w:p>
    <w:p w:rsidR="0044268A" w:rsidRDefault="0044268A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April Schoonover – Des Moines </w:t>
      </w:r>
    </w:p>
    <w:p w:rsidR="0044268A" w:rsidRDefault="0044268A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Justin Rickman- Dubuque</w:t>
      </w:r>
    </w:p>
    <w:p w:rsidR="00281E79" w:rsidRPr="00281E79" w:rsidRDefault="00281E79" w:rsidP="0028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1E79">
        <w:rPr>
          <w:rFonts w:cstheme="minorHAnsi"/>
        </w:rPr>
        <w:t>Matt O’Brien, Mason City</w:t>
      </w:r>
    </w:p>
    <w:p w:rsidR="00922B40" w:rsidRPr="00281E79" w:rsidRDefault="0044268A" w:rsidP="00281E79">
      <w:pPr>
        <w:rPr>
          <w:rFonts w:cstheme="minorHAnsi"/>
        </w:rPr>
      </w:pPr>
      <w:r>
        <w:rPr>
          <w:rFonts w:cstheme="minorHAnsi"/>
        </w:rPr>
        <w:t>Amanda Birch – Johnson County &amp; Quad Cities</w:t>
      </w:r>
    </w:p>
    <w:sectPr w:rsidR="00922B40" w:rsidRPr="0028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67E"/>
    <w:multiLevelType w:val="hybridMultilevel"/>
    <w:tmpl w:val="F8AC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44BB"/>
    <w:multiLevelType w:val="hybridMultilevel"/>
    <w:tmpl w:val="F490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4265"/>
    <w:multiLevelType w:val="hybridMultilevel"/>
    <w:tmpl w:val="D5E8B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1775"/>
    <w:multiLevelType w:val="hybridMultilevel"/>
    <w:tmpl w:val="4FB65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7F64"/>
    <w:multiLevelType w:val="hybridMultilevel"/>
    <w:tmpl w:val="D2A0F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96F5D"/>
    <w:multiLevelType w:val="hybridMultilevel"/>
    <w:tmpl w:val="E330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0AD8"/>
    <w:multiLevelType w:val="hybridMultilevel"/>
    <w:tmpl w:val="A9FA68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0A50DA"/>
    <w:multiLevelType w:val="hybridMultilevel"/>
    <w:tmpl w:val="70FA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0D51"/>
    <w:multiLevelType w:val="hybridMultilevel"/>
    <w:tmpl w:val="5D16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C1DED"/>
    <w:multiLevelType w:val="hybridMultilevel"/>
    <w:tmpl w:val="7388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3267B"/>
    <w:multiLevelType w:val="hybridMultilevel"/>
    <w:tmpl w:val="E4EA9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962AE"/>
    <w:multiLevelType w:val="hybridMultilevel"/>
    <w:tmpl w:val="6E10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30B81"/>
    <w:multiLevelType w:val="hybridMultilevel"/>
    <w:tmpl w:val="F2BA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22226"/>
    <w:multiLevelType w:val="hybridMultilevel"/>
    <w:tmpl w:val="99C82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52A68"/>
    <w:multiLevelType w:val="hybridMultilevel"/>
    <w:tmpl w:val="34EE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9"/>
    <w:rsid w:val="00114684"/>
    <w:rsid w:val="00281E79"/>
    <w:rsid w:val="0044268A"/>
    <w:rsid w:val="00691EBB"/>
    <w:rsid w:val="00721831"/>
    <w:rsid w:val="0078004C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9B69"/>
  <w15:chartTrackingRefBased/>
  <w15:docId w15:val="{1221ABCF-6D19-4AB8-A7A2-C338A4E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Rheem Manufacturing Company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Demmer</dc:creator>
  <cp:keywords/>
  <dc:description/>
  <cp:lastModifiedBy>Chris Demmer</cp:lastModifiedBy>
  <cp:revision>2</cp:revision>
  <dcterms:created xsi:type="dcterms:W3CDTF">2019-06-10T01:58:00Z</dcterms:created>
  <dcterms:modified xsi:type="dcterms:W3CDTF">2019-06-10T02:35:00Z</dcterms:modified>
</cp:coreProperties>
</file>