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659AD" w14:textId="77777777" w:rsidR="004277A1" w:rsidRDefault="004277A1" w:rsidP="004277A1">
      <w:pPr>
        <w:spacing w:after="0"/>
        <w:jc w:val="center"/>
      </w:pPr>
      <w:r>
        <w:rPr>
          <w:rFonts w:eastAsia="Times New Roman"/>
          <w:noProof/>
        </w:rPr>
        <w:drawing>
          <wp:inline distT="0" distB="0" distL="0" distR="0" wp14:anchorId="7A293DD3" wp14:editId="0716BA50">
            <wp:extent cx="3048000" cy="1200150"/>
            <wp:effectExtent l="0" t="0" r="0" b="0"/>
            <wp:docPr id="3285841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84121" name="Picture 1" descr="A close-up of a logo&#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048000" cy="1200150"/>
                    </a:xfrm>
                    <a:prstGeom prst="rect">
                      <a:avLst/>
                    </a:prstGeom>
                    <a:noFill/>
                    <a:ln>
                      <a:noFill/>
                    </a:ln>
                  </pic:spPr>
                </pic:pic>
              </a:graphicData>
            </a:graphic>
          </wp:inline>
        </w:drawing>
      </w:r>
    </w:p>
    <w:p w14:paraId="0C3DC2A5" w14:textId="0DF6429E" w:rsidR="004277A1" w:rsidRPr="004277A1" w:rsidRDefault="004277A1" w:rsidP="004277A1">
      <w:pPr>
        <w:spacing w:after="0"/>
        <w:jc w:val="center"/>
        <w:rPr>
          <w:b/>
          <w:bCs/>
        </w:rPr>
      </w:pPr>
      <w:r w:rsidRPr="004277A1">
        <w:rPr>
          <w:b/>
          <w:bCs/>
        </w:rPr>
        <w:t>The Perilous Predicaments of Pinocchio</w:t>
      </w:r>
    </w:p>
    <w:p w14:paraId="2A74E3E0" w14:textId="078E561D" w:rsidR="004277A1" w:rsidRPr="004277A1" w:rsidRDefault="004277A1" w:rsidP="004277A1">
      <w:pPr>
        <w:spacing w:after="0"/>
        <w:jc w:val="center"/>
      </w:pPr>
      <w:r>
        <w:t>Aligned Virginia Standards of Learning-</w:t>
      </w:r>
      <w:r w:rsidRPr="004277A1">
        <w:t>Language Arts</w:t>
      </w:r>
    </w:p>
    <w:p w14:paraId="5302A87F" w14:textId="77777777" w:rsidR="004277A1" w:rsidRDefault="004277A1" w:rsidP="004277A1">
      <w:pPr>
        <w:spacing w:after="0"/>
        <w:rPr>
          <w:b/>
          <w:bCs/>
          <w:u w:val="single"/>
        </w:rPr>
      </w:pPr>
    </w:p>
    <w:p w14:paraId="6156C9B6" w14:textId="608B171D" w:rsidR="004277A1" w:rsidRPr="004277A1" w:rsidRDefault="004277A1" w:rsidP="004277A1">
      <w:pPr>
        <w:spacing w:after="0"/>
        <w:rPr>
          <w:sz w:val="22"/>
          <w:szCs w:val="22"/>
        </w:rPr>
      </w:pPr>
      <w:r w:rsidRPr="004277A1">
        <w:rPr>
          <w:b/>
          <w:bCs/>
          <w:sz w:val="22"/>
          <w:szCs w:val="22"/>
          <w:u w:val="single"/>
        </w:rPr>
        <w:t>Reading Literary Text</w:t>
      </w:r>
    </w:p>
    <w:p w14:paraId="598533F1" w14:textId="77777777" w:rsidR="004277A1" w:rsidRPr="004277A1" w:rsidRDefault="004277A1" w:rsidP="004277A1">
      <w:pPr>
        <w:spacing w:after="0"/>
        <w:rPr>
          <w:sz w:val="22"/>
          <w:szCs w:val="22"/>
        </w:rPr>
      </w:pPr>
      <w:r w:rsidRPr="004277A1">
        <w:rPr>
          <w:sz w:val="22"/>
          <w:szCs w:val="22"/>
        </w:rPr>
        <w:t>3.RL.1 Key Ideas and Plot Details</w:t>
      </w:r>
    </w:p>
    <w:p w14:paraId="662682CF" w14:textId="40A64A4A" w:rsidR="004277A1" w:rsidRPr="004277A1" w:rsidRDefault="004277A1" w:rsidP="004277A1">
      <w:pPr>
        <w:spacing w:after="0"/>
        <w:ind w:left="1080" w:hanging="450"/>
        <w:rPr>
          <w:sz w:val="22"/>
          <w:szCs w:val="22"/>
        </w:rPr>
      </w:pPr>
      <w:r w:rsidRPr="004277A1">
        <w:rPr>
          <w:sz w:val="22"/>
          <w:szCs w:val="22"/>
        </w:rPr>
        <w:t>A.     Identify thematic topics of stories (e.g. friendship, survival, determination) and the lessons learned.</w:t>
      </w:r>
    </w:p>
    <w:p w14:paraId="6E752C5E" w14:textId="1AD6EEFD" w:rsidR="004277A1" w:rsidRPr="004277A1" w:rsidRDefault="004277A1" w:rsidP="004277A1">
      <w:pPr>
        <w:spacing w:after="0"/>
        <w:ind w:left="1080" w:hanging="450"/>
        <w:rPr>
          <w:sz w:val="22"/>
          <w:szCs w:val="22"/>
        </w:rPr>
      </w:pPr>
      <w:r w:rsidRPr="004277A1">
        <w:rPr>
          <w:sz w:val="22"/>
          <w:szCs w:val="22"/>
        </w:rPr>
        <w:t xml:space="preserve">B.      Identify the central conflict and resolution using events from the plot to </w:t>
      </w:r>
      <w:r w:rsidRPr="005D7EF6">
        <w:rPr>
          <w:sz w:val="22"/>
          <w:szCs w:val="22"/>
        </w:rPr>
        <w:t xml:space="preserve">         </w:t>
      </w:r>
      <w:r w:rsidRPr="004277A1">
        <w:rPr>
          <w:sz w:val="22"/>
          <w:szCs w:val="22"/>
        </w:rPr>
        <w:t>summarize the text.</w:t>
      </w:r>
    </w:p>
    <w:p w14:paraId="203404F1" w14:textId="77777777" w:rsidR="004277A1" w:rsidRPr="004277A1" w:rsidRDefault="004277A1" w:rsidP="004277A1">
      <w:pPr>
        <w:spacing w:after="0"/>
        <w:ind w:left="1170" w:hanging="540"/>
        <w:rPr>
          <w:sz w:val="22"/>
          <w:szCs w:val="22"/>
        </w:rPr>
      </w:pPr>
      <w:r w:rsidRPr="004277A1">
        <w:rPr>
          <w:sz w:val="22"/>
          <w:szCs w:val="22"/>
        </w:rPr>
        <w:t>C.      Describe a character’s attributes, including their traits, motivations, or feelings and how they develop throughout the text.</w:t>
      </w:r>
    </w:p>
    <w:p w14:paraId="06AE4F85" w14:textId="77777777" w:rsidR="004277A1" w:rsidRPr="004277A1" w:rsidRDefault="004277A1" w:rsidP="004277A1">
      <w:pPr>
        <w:spacing w:after="0"/>
        <w:rPr>
          <w:sz w:val="22"/>
          <w:szCs w:val="22"/>
        </w:rPr>
      </w:pPr>
      <w:r w:rsidRPr="004277A1">
        <w:rPr>
          <w:sz w:val="22"/>
          <w:szCs w:val="22"/>
        </w:rPr>
        <w:t>3.RL.3 Integration of Concepts</w:t>
      </w:r>
    </w:p>
    <w:p w14:paraId="682D5D1B" w14:textId="77777777" w:rsidR="004277A1" w:rsidRPr="004277A1" w:rsidRDefault="004277A1" w:rsidP="004277A1">
      <w:pPr>
        <w:spacing w:after="0"/>
        <w:ind w:left="1170" w:hanging="450"/>
        <w:rPr>
          <w:sz w:val="22"/>
          <w:szCs w:val="22"/>
        </w:rPr>
      </w:pPr>
      <w:r w:rsidRPr="004277A1">
        <w:rPr>
          <w:sz w:val="22"/>
          <w:szCs w:val="22"/>
        </w:rPr>
        <w:t>A.      Set a purpose for reading by looking at the illustrations and activating prior (experience) and background (content) knowledge.</w:t>
      </w:r>
    </w:p>
    <w:p w14:paraId="2F59D310" w14:textId="77777777" w:rsidR="004277A1" w:rsidRPr="004277A1" w:rsidRDefault="004277A1" w:rsidP="004277A1">
      <w:pPr>
        <w:spacing w:after="0"/>
        <w:ind w:left="1260" w:hanging="540"/>
        <w:rPr>
          <w:sz w:val="22"/>
          <w:szCs w:val="22"/>
        </w:rPr>
      </w:pPr>
      <w:r w:rsidRPr="004277A1">
        <w:rPr>
          <w:sz w:val="22"/>
          <w:szCs w:val="22"/>
        </w:rPr>
        <w:t>B.      Compare and contrast details in paired literary and informational nonfiction texts including their treatment of similar themes, topics, and patterns of events.</w:t>
      </w:r>
    </w:p>
    <w:p w14:paraId="2402E920" w14:textId="77777777" w:rsidR="004277A1" w:rsidRPr="004277A1" w:rsidRDefault="004277A1" w:rsidP="004277A1">
      <w:pPr>
        <w:spacing w:after="0"/>
        <w:ind w:left="1260" w:hanging="540"/>
        <w:rPr>
          <w:sz w:val="22"/>
          <w:szCs w:val="22"/>
        </w:rPr>
      </w:pPr>
      <w:r w:rsidRPr="004277A1">
        <w:rPr>
          <w:sz w:val="22"/>
          <w:szCs w:val="22"/>
        </w:rPr>
        <w:t>C.      Compare and contrast the themes, settings, and plots of stories written by the same author about the same or similar characters.</w:t>
      </w:r>
    </w:p>
    <w:p w14:paraId="1EB64213" w14:textId="77777777" w:rsidR="004277A1" w:rsidRPr="004277A1" w:rsidRDefault="004277A1" w:rsidP="004277A1">
      <w:pPr>
        <w:spacing w:after="0"/>
        <w:rPr>
          <w:sz w:val="22"/>
          <w:szCs w:val="22"/>
        </w:rPr>
      </w:pPr>
      <w:r w:rsidRPr="004277A1">
        <w:rPr>
          <w:sz w:val="22"/>
          <w:szCs w:val="22"/>
        </w:rPr>
        <w:t>4.RL.1 Key Ideas and Plot Details</w:t>
      </w:r>
    </w:p>
    <w:p w14:paraId="51119763" w14:textId="77777777" w:rsidR="004277A1" w:rsidRPr="004277A1" w:rsidRDefault="004277A1" w:rsidP="004277A1">
      <w:pPr>
        <w:spacing w:after="0"/>
        <w:ind w:left="1260" w:hanging="540"/>
        <w:rPr>
          <w:sz w:val="22"/>
          <w:szCs w:val="22"/>
        </w:rPr>
      </w:pPr>
      <w:r w:rsidRPr="004277A1">
        <w:rPr>
          <w:sz w:val="22"/>
          <w:szCs w:val="22"/>
        </w:rPr>
        <w:t>A.      Summarize the theme of stories, dramas, or poetry, including the thematic topic (e.g., courage, loyalty, family) and how characters respond to the challenges.</w:t>
      </w:r>
    </w:p>
    <w:p w14:paraId="2AE98B8E" w14:textId="77777777" w:rsidR="004277A1" w:rsidRPr="004277A1" w:rsidRDefault="004277A1" w:rsidP="004277A1">
      <w:pPr>
        <w:spacing w:after="0"/>
        <w:ind w:left="1260" w:hanging="540"/>
        <w:rPr>
          <w:sz w:val="22"/>
          <w:szCs w:val="22"/>
        </w:rPr>
      </w:pPr>
      <w:r w:rsidRPr="004277A1">
        <w:rPr>
          <w:sz w:val="22"/>
          <w:szCs w:val="22"/>
        </w:rPr>
        <w:t>B.      Describe the central conflict and explain the resolution using an understanding of text structure and events from the plot as evidence.</w:t>
      </w:r>
    </w:p>
    <w:p w14:paraId="5C9B9137" w14:textId="77777777" w:rsidR="004277A1" w:rsidRPr="004277A1" w:rsidRDefault="004277A1" w:rsidP="004277A1">
      <w:pPr>
        <w:spacing w:after="0"/>
        <w:ind w:left="1260" w:hanging="540"/>
        <w:rPr>
          <w:sz w:val="22"/>
          <w:szCs w:val="22"/>
        </w:rPr>
      </w:pPr>
      <w:r w:rsidRPr="004277A1">
        <w:rPr>
          <w:sz w:val="22"/>
          <w:szCs w:val="22"/>
        </w:rPr>
        <w:t>C.      Analyze characters in-depth, drawing on specific details from the text, including their words, actions or a character’s thoughts.</w:t>
      </w:r>
    </w:p>
    <w:p w14:paraId="571EC186" w14:textId="77777777" w:rsidR="004277A1" w:rsidRPr="004277A1" w:rsidRDefault="004277A1" w:rsidP="004277A1">
      <w:pPr>
        <w:spacing w:after="0"/>
        <w:rPr>
          <w:sz w:val="22"/>
          <w:szCs w:val="22"/>
        </w:rPr>
      </w:pPr>
      <w:r w:rsidRPr="004277A1">
        <w:rPr>
          <w:sz w:val="22"/>
          <w:szCs w:val="22"/>
        </w:rPr>
        <w:t>4.RL.3 Integration of Concepts</w:t>
      </w:r>
    </w:p>
    <w:p w14:paraId="51F303A7" w14:textId="77777777" w:rsidR="004277A1" w:rsidRPr="004277A1" w:rsidRDefault="004277A1" w:rsidP="005D7EF6">
      <w:pPr>
        <w:spacing w:after="0"/>
        <w:ind w:left="1260" w:hanging="540"/>
        <w:rPr>
          <w:sz w:val="22"/>
          <w:szCs w:val="22"/>
        </w:rPr>
      </w:pPr>
      <w:r w:rsidRPr="004277A1">
        <w:rPr>
          <w:sz w:val="22"/>
          <w:szCs w:val="22"/>
        </w:rPr>
        <w:t>A.      Set a purpose for reading by activating prior (experience) and background (content) knowledge.</w:t>
      </w:r>
    </w:p>
    <w:p w14:paraId="72DFEC91" w14:textId="77777777" w:rsidR="004277A1" w:rsidRPr="004277A1" w:rsidRDefault="004277A1" w:rsidP="005D7EF6">
      <w:pPr>
        <w:spacing w:after="0"/>
        <w:ind w:left="1260" w:hanging="540"/>
        <w:rPr>
          <w:sz w:val="22"/>
          <w:szCs w:val="22"/>
        </w:rPr>
      </w:pPr>
      <w:r w:rsidRPr="004277A1">
        <w:rPr>
          <w:sz w:val="22"/>
          <w:szCs w:val="22"/>
        </w:rPr>
        <w:t>B.      Compare and contrast the treatment of similar themes and topics (e.g., opposition of good and evil) and patterns of events (e.g., the quest) in stories, myths, and traditional literature from different cultures.</w:t>
      </w:r>
    </w:p>
    <w:p w14:paraId="13835AC8" w14:textId="7C25843C" w:rsidR="004277A1" w:rsidRPr="004277A1" w:rsidRDefault="004277A1" w:rsidP="005D7EF6">
      <w:pPr>
        <w:spacing w:after="0"/>
        <w:ind w:left="1260" w:hanging="540"/>
        <w:rPr>
          <w:sz w:val="22"/>
          <w:szCs w:val="22"/>
        </w:rPr>
      </w:pPr>
      <w:r w:rsidRPr="004277A1">
        <w:rPr>
          <w:sz w:val="22"/>
          <w:szCs w:val="22"/>
        </w:rPr>
        <w:t xml:space="preserve">C.      Explain the overall structure of stories, poems, and plays and how each </w:t>
      </w:r>
      <w:r w:rsidR="005D7EF6" w:rsidRPr="005D7EF6">
        <w:rPr>
          <w:sz w:val="22"/>
          <w:szCs w:val="22"/>
        </w:rPr>
        <w:t xml:space="preserve">   </w:t>
      </w:r>
      <w:r w:rsidRPr="004277A1">
        <w:rPr>
          <w:sz w:val="22"/>
          <w:szCs w:val="22"/>
        </w:rPr>
        <w:t>successive part builds on earlier sections.</w:t>
      </w:r>
    </w:p>
    <w:p w14:paraId="6892B706" w14:textId="77777777" w:rsidR="004277A1" w:rsidRPr="005D7EF6" w:rsidRDefault="004277A1" w:rsidP="004277A1">
      <w:pPr>
        <w:spacing w:after="0"/>
        <w:rPr>
          <w:sz w:val="22"/>
          <w:szCs w:val="22"/>
        </w:rPr>
      </w:pPr>
    </w:p>
    <w:p w14:paraId="40BF9ABC" w14:textId="77777777" w:rsidR="005D7EF6" w:rsidRPr="004277A1" w:rsidRDefault="005D7EF6" w:rsidP="004277A1">
      <w:pPr>
        <w:spacing w:after="0"/>
        <w:rPr>
          <w:sz w:val="22"/>
          <w:szCs w:val="22"/>
        </w:rPr>
      </w:pPr>
    </w:p>
    <w:p w14:paraId="448AE389" w14:textId="77777777" w:rsidR="004277A1" w:rsidRPr="004277A1" w:rsidRDefault="004277A1" w:rsidP="004277A1">
      <w:pPr>
        <w:spacing w:after="0"/>
        <w:rPr>
          <w:sz w:val="22"/>
          <w:szCs w:val="22"/>
        </w:rPr>
      </w:pPr>
      <w:r w:rsidRPr="004277A1">
        <w:rPr>
          <w:b/>
          <w:bCs/>
          <w:sz w:val="22"/>
          <w:szCs w:val="22"/>
          <w:u w:val="single"/>
        </w:rPr>
        <w:t>Reading Informational Text</w:t>
      </w:r>
    </w:p>
    <w:p w14:paraId="1F47D9F6" w14:textId="77777777" w:rsidR="004277A1" w:rsidRPr="004277A1" w:rsidRDefault="004277A1" w:rsidP="004277A1">
      <w:pPr>
        <w:spacing w:after="0"/>
        <w:rPr>
          <w:sz w:val="22"/>
          <w:szCs w:val="22"/>
        </w:rPr>
      </w:pPr>
      <w:r w:rsidRPr="004277A1">
        <w:rPr>
          <w:sz w:val="22"/>
          <w:szCs w:val="22"/>
        </w:rPr>
        <w:t>3.RI.1 Key Ideas and Confirming Details</w:t>
      </w:r>
    </w:p>
    <w:p w14:paraId="22816805" w14:textId="77777777" w:rsidR="004277A1" w:rsidRPr="004277A1" w:rsidRDefault="004277A1" w:rsidP="005D7EF6">
      <w:pPr>
        <w:spacing w:after="0"/>
        <w:ind w:left="1260" w:hanging="540"/>
        <w:rPr>
          <w:sz w:val="22"/>
          <w:szCs w:val="22"/>
        </w:rPr>
      </w:pPr>
      <w:r w:rsidRPr="004277A1">
        <w:rPr>
          <w:sz w:val="22"/>
          <w:szCs w:val="22"/>
        </w:rPr>
        <w:t>A.      Determine the main idea of multi-paragraph texts as well as specific paragraphs within them.</w:t>
      </w:r>
    </w:p>
    <w:p w14:paraId="59803D64" w14:textId="77777777" w:rsidR="004277A1" w:rsidRPr="004277A1" w:rsidRDefault="004277A1" w:rsidP="005D7EF6">
      <w:pPr>
        <w:spacing w:after="0"/>
        <w:ind w:left="1260" w:hanging="540"/>
        <w:rPr>
          <w:sz w:val="22"/>
          <w:szCs w:val="22"/>
        </w:rPr>
      </w:pPr>
      <w:r w:rsidRPr="004277A1">
        <w:rPr>
          <w:sz w:val="22"/>
          <w:szCs w:val="22"/>
        </w:rPr>
        <w:lastRenderedPageBreak/>
        <w:t>B.      Summarize texts using language that pertains to time, sequence, and cause and effect, referring to historical events, scientific ideas, or steps in technical procedures.</w:t>
      </w:r>
    </w:p>
    <w:p w14:paraId="27BFFA4C" w14:textId="77777777" w:rsidR="004277A1" w:rsidRPr="004277A1" w:rsidRDefault="004277A1" w:rsidP="005D7EF6">
      <w:pPr>
        <w:spacing w:after="0"/>
        <w:ind w:left="1260" w:hanging="540"/>
        <w:rPr>
          <w:sz w:val="22"/>
          <w:szCs w:val="22"/>
        </w:rPr>
      </w:pPr>
      <w:r w:rsidRPr="004277A1">
        <w:rPr>
          <w:sz w:val="22"/>
          <w:szCs w:val="22"/>
        </w:rPr>
        <w:t>C.      Identify and explain how an author uses reasons and evidence to support specific points in texts.</w:t>
      </w:r>
    </w:p>
    <w:p w14:paraId="0AF20EB4" w14:textId="77777777" w:rsidR="004277A1" w:rsidRPr="004277A1" w:rsidRDefault="004277A1" w:rsidP="004277A1">
      <w:pPr>
        <w:spacing w:after="0"/>
        <w:rPr>
          <w:sz w:val="22"/>
          <w:szCs w:val="22"/>
        </w:rPr>
      </w:pPr>
    </w:p>
    <w:p w14:paraId="057962F7" w14:textId="77777777" w:rsidR="004277A1" w:rsidRPr="004277A1" w:rsidRDefault="004277A1" w:rsidP="004277A1">
      <w:pPr>
        <w:spacing w:after="0"/>
        <w:rPr>
          <w:sz w:val="22"/>
          <w:szCs w:val="22"/>
        </w:rPr>
      </w:pPr>
      <w:r w:rsidRPr="004277A1">
        <w:rPr>
          <w:b/>
          <w:bCs/>
          <w:sz w:val="22"/>
          <w:szCs w:val="22"/>
          <w:u w:val="single"/>
        </w:rPr>
        <w:t>Reading Informational Text (</w:t>
      </w:r>
      <w:r w:rsidRPr="004277A1">
        <w:rPr>
          <w:b/>
          <w:bCs/>
          <w:sz w:val="22"/>
          <w:szCs w:val="22"/>
        </w:rPr>
        <w:t>continued)</w:t>
      </w:r>
    </w:p>
    <w:p w14:paraId="1CD64DE9" w14:textId="77777777" w:rsidR="004277A1" w:rsidRPr="004277A1" w:rsidRDefault="004277A1" w:rsidP="004277A1">
      <w:pPr>
        <w:spacing w:after="0"/>
        <w:rPr>
          <w:sz w:val="22"/>
          <w:szCs w:val="22"/>
        </w:rPr>
      </w:pPr>
      <w:r w:rsidRPr="004277A1">
        <w:rPr>
          <w:b/>
          <w:bCs/>
          <w:sz w:val="22"/>
          <w:szCs w:val="22"/>
        </w:rPr>
        <w:t>4.RI.1 Key Ideas and Confirming Details</w:t>
      </w:r>
    </w:p>
    <w:p w14:paraId="6477B59D" w14:textId="77777777" w:rsidR="004277A1" w:rsidRPr="004277A1" w:rsidRDefault="004277A1" w:rsidP="005D7EF6">
      <w:pPr>
        <w:spacing w:after="0"/>
        <w:ind w:left="1260" w:hanging="540"/>
        <w:rPr>
          <w:sz w:val="22"/>
          <w:szCs w:val="22"/>
        </w:rPr>
      </w:pPr>
      <w:r w:rsidRPr="004277A1">
        <w:rPr>
          <w:sz w:val="22"/>
          <w:szCs w:val="22"/>
        </w:rPr>
        <w:t>A.      Summarize the main idea of multi-paragraph texts and the specific paragraphs within them, explaining how key details support the main ideas.</w:t>
      </w:r>
    </w:p>
    <w:p w14:paraId="5F7F3D4C" w14:textId="77777777" w:rsidR="004277A1" w:rsidRPr="004277A1" w:rsidRDefault="004277A1" w:rsidP="005D7EF6">
      <w:pPr>
        <w:spacing w:after="0"/>
        <w:ind w:left="1260" w:hanging="540"/>
        <w:rPr>
          <w:sz w:val="22"/>
          <w:szCs w:val="22"/>
        </w:rPr>
      </w:pPr>
      <w:r w:rsidRPr="004277A1">
        <w:rPr>
          <w:sz w:val="22"/>
          <w:szCs w:val="22"/>
        </w:rPr>
        <w:t>B.      Summarize events, procedures, ideas, or concepts in historical, scientific, or technical texts, including what happened and why.</w:t>
      </w:r>
    </w:p>
    <w:p w14:paraId="2F5F70B7" w14:textId="77777777" w:rsidR="004277A1" w:rsidRPr="004277A1" w:rsidRDefault="004277A1" w:rsidP="005D7EF6">
      <w:pPr>
        <w:spacing w:after="0"/>
        <w:ind w:left="1260" w:hanging="540"/>
        <w:rPr>
          <w:sz w:val="22"/>
          <w:szCs w:val="22"/>
        </w:rPr>
      </w:pPr>
      <w:r w:rsidRPr="004277A1">
        <w:rPr>
          <w:sz w:val="22"/>
          <w:szCs w:val="22"/>
        </w:rPr>
        <w:t>C.      Distinguish between fact and opinion and explain how an author uses reasons and evidence to support opinions within texts.</w:t>
      </w:r>
    </w:p>
    <w:p w14:paraId="7B73E9BA" w14:textId="77777777" w:rsidR="004277A1" w:rsidRPr="004277A1" w:rsidRDefault="004277A1" w:rsidP="004277A1">
      <w:pPr>
        <w:spacing w:after="0"/>
        <w:rPr>
          <w:sz w:val="22"/>
          <w:szCs w:val="22"/>
        </w:rPr>
      </w:pPr>
      <w:r w:rsidRPr="004277A1">
        <w:rPr>
          <w:b/>
          <w:bCs/>
          <w:sz w:val="22"/>
          <w:szCs w:val="22"/>
          <w:u w:val="single"/>
        </w:rPr>
        <w:t>Writing</w:t>
      </w:r>
    </w:p>
    <w:p w14:paraId="28DA8F30" w14:textId="77777777" w:rsidR="004277A1" w:rsidRPr="004277A1" w:rsidRDefault="004277A1" w:rsidP="004277A1">
      <w:pPr>
        <w:spacing w:after="0"/>
        <w:rPr>
          <w:sz w:val="22"/>
          <w:szCs w:val="22"/>
        </w:rPr>
      </w:pPr>
      <w:r w:rsidRPr="004277A1">
        <w:rPr>
          <w:sz w:val="22"/>
          <w:szCs w:val="22"/>
        </w:rPr>
        <w:t>2.W.2 Organization and Composition</w:t>
      </w:r>
    </w:p>
    <w:p w14:paraId="63B3FFC6" w14:textId="77777777" w:rsidR="004277A1" w:rsidRPr="004277A1" w:rsidRDefault="004277A1" w:rsidP="005D7EF6">
      <w:pPr>
        <w:spacing w:after="0"/>
        <w:ind w:left="1260" w:hanging="540"/>
        <w:rPr>
          <w:sz w:val="22"/>
          <w:szCs w:val="22"/>
        </w:rPr>
      </w:pPr>
      <w:r w:rsidRPr="004277A1">
        <w:rPr>
          <w:sz w:val="22"/>
          <w:szCs w:val="22"/>
        </w:rPr>
        <w:t>A.      Engage in writing as a process to plan writing based on purpose and genre. This includes:</w:t>
      </w:r>
    </w:p>
    <w:p w14:paraId="0B6838E2" w14:textId="77777777" w:rsidR="004277A1" w:rsidRPr="004277A1" w:rsidRDefault="004277A1" w:rsidP="005D7EF6">
      <w:pPr>
        <w:spacing w:after="0"/>
        <w:ind w:left="720"/>
        <w:rPr>
          <w:sz w:val="22"/>
          <w:szCs w:val="22"/>
        </w:rPr>
      </w:pPr>
      <w:r w:rsidRPr="004277A1">
        <w:rPr>
          <w:sz w:val="22"/>
          <w:szCs w:val="22"/>
        </w:rPr>
        <w:t>                     </w:t>
      </w:r>
      <w:proofErr w:type="spellStart"/>
      <w:r w:rsidRPr="004277A1">
        <w:rPr>
          <w:sz w:val="22"/>
          <w:szCs w:val="22"/>
        </w:rPr>
        <w:t>i</w:t>
      </w:r>
      <w:proofErr w:type="spellEnd"/>
      <w:r w:rsidRPr="004277A1">
        <w:rPr>
          <w:sz w:val="22"/>
          <w:szCs w:val="22"/>
        </w:rPr>
        <w:t>.  Writing a clear topic sentence focusing on the main idea.</w:t>
      </w:r>
    </w:p>
    <w:p w14:paraId="385AE36F" w14:textId="77777777" w:rsidR="004277A1" w:rsidRPr="004277A1" w:rsidRDefault="004277A1" w:rsidP="005D7EF6">
      <w:pPr>
        <w:spacing w:after="0"/>
        <w:ind w:left="720"/>
        <w:rPr>
          <w:sz w:val="22"/>
          <w:szCs w:val="22"/>
        </w:rPr>
      </w:pPr>
      <w:r w:rsidRPr="004277A1">
        <w:rPr>
          <w:sz w:val="22"/>
          <w:szCs w:val="22"/>
        </w:rPr>
        <w:t>                   ii.  Identifying the audience and purpose of the writing.</w:t>
      </w:r>
    </w:p>
    <w:p w14:paraId="11D3EF0C" w14:textId="1FD60B4C" w:rsidR="004277A1" w:rsidRPr="004277A1" w:rsidRDefault="004277A1" w:rsidP="005D7EF6">
      <w:pPr>
        <w:spacing w:after="0"/>
        <w:ind w:left="2070" w:hanging="1350"/>
        <w:rPr>
          <w:sz w:val="22"/>
          <w:szCs w:val="22"/>
        </w:rPr>
      </w:pPr>
      <w:r w:rsidRPr="004277A1">
        <w:rPr>
          <w:sz w:val="22"/>
          <w:szCs w:val="22"/>
        </w:rPr>
        <w:t>                  iii.   Developing, selecting, and organizing ideas and details relevant to the topic,</w:t>
      </w:r>
      <w:r w:rsidR="005D7EF6" w:rsidRPr="005D7EF6">
        <w:rPr>
          <w:sz w:val="22"/>
          <w:szCs w:val="22"/>
        </w:rPr>
        <w:t xml:space="preserve"> </w:t>
      </w:r>
      <w:r w:rsidRPr="004277A1">
        <w:rPr>
          <w:sz w:val="22"/>
          <w:szCs w:val="22"/>
        </w:rPr>
        <w:t>purpose, and genre.</w:t>
      </w:r>
    </w:p>
    <w:p w14:paraId="0A864B0C" w14:textId="77777777" w:rsidR="004277A1" w:rsidRPr="004277A1" w:rsidRDefault="004277A1" w:rsidP="005D7EF6">
      <w:pPr>
        <w:spacing w:after="0"/>
        <w:ind w:left="720"/>
        <w:rPr>
          <w:sz w:val="22"/>
          <w:szCs w:val="22"/>
        </w:rPr>
      </w:pPr>
      <w:r w:rsidRPr="004277A1">
        <w:rPr>
          <w:sz w:val="22"/>
          <w:szCs w:val="22"/>
        </w:rPr>
        <w:t>                  iv.   Providing a concluding statement or section.</w:t>
      </w:r>
    </w:p>
    <w:p w14:paraId="5CF9BADD" w14:textId="77777777" w:rsidR="004277A1" w:rsidRPr="004277A1" w:rsidRDefault="004277A1" w:rsidP="004277A1">
      <w:pPr>
        <w:spacing w:after="0"/>
        <w:rPr>
          <w:sz w:val="22"/>
          <w:szCs w:val="22"/>
        </w:rPr>
      </w:pPr>
      <w:r w:rsidRPr="004277A1">
        <w:rPr>
          <w:sz w:val="22"/>
          <w:szCs w:val="22"/>
        </w:rPr>
        <w:t>3.W.1 Modes and Purposes for Writing</w:t>
      </w:r>
    </w:p>
    <w:p w14:paraId="73829044" w14:textId="77777777" w:rsidR="004277A1" w:rsidRPr="004277A1" w:rsidRDefault="004277A1" w:rsidP="005D7EF6">
      <w:pPr>
        <w:spacing w:after="0"/>
        <w:ind w:left="1260" w:hanging="540"/>
        <w:rPr>
          <w:sz w:val="22"/>
          <w:szCs w:val="22"/>
        </w:rPr>
      </w:pPr>
      <w:r w:rsidRPr="004277A1">
        <w:rPr>
          <w:sz w:val="22"/>
          <w:szCs w:val="22"/>
        </w:rPr>
        <w:t>A.      Recognize different forms of writing (narrative, expository, and opinion) have distinctive patterns of organization to support their purpose.</w:t>
      </w:r>
    </w:p>
    <w:p w14:paraId="72E574B0" w14:textId="77777777" w:rsidR="004277A1" w:rsidRPr="004277A1" w:rsidRDefault="004277A1" w:rsidP="005D7EF6">
      <w:pPr>
        <w:spacing w:after="0"/>
        <w:ind w:left="1260" w:hanging="540"/>
        <w:rPr>
          <w:sz w:val="22"/>
          <w:szCs w:val="22"/>
        </w:rPr>
      </w:pPr>
      <w:r w:rsidRPr="004277A1">
        <w:rPr>
          <w:sz w:val="22"/>
          <w:szCs w:val="22"/>
        </w:rPr>
        <w:t>B.      Write personal or fictional narratives that organize event sequences that unfold naturally.</w:t>
      </w:r>
    </w:p>
    <w:p w14:paraId="67BA8B08" w14:textId="77777777" w:rsidR="004277A1" w:rsidRPr="004277A1" w:rsidRDefault="004277A1" w:rsidP="005D7EF6">
      <w:pPr>
        <w:spacing w:after="0"/>
        <w:ind w:left="1260" w:hanging="540"/>
        <w:rPr>
          <w:sz w:val="22"/>
          <w:szCs w:val="22"/>
        </w:rPr>
      </w:pPr>
      <w:r w:rsidRPr="004277A1">
        <w:rPr>
          <w:sz w:val="22"/>
          <w:szCs w:val="22"/>
        </w:rPr>
        <w:t>C.      Write informative/explanatory texts to examine a topic that develops the topic with facts and details.</w:t>
      </w:r>
    </w:p>
    <w:p w14:paraId="7A749EEC" w14:textId="77777777" w:rsidR="004277A1" w:rsidRPr="004277A1" w:rsidRDefault="004277A1" w:rsidP="005D7EF6">
      <w:pPr>
        <w:spacing w:after="0"/>
        <w:ind w:left="1260" w:hanging="540"/>
        <w:rPr>
          <w:sz w:val="22"/>
          <w:szCs w:val="22"/>
        </w:rPr>
      </w:pPr>
      <w:r w:rsidRPr="004277A1">
        <w:rPr>
          <w:sz w:val="22"/>
          <w:szCs w:val="22"/>
        </w:rPr>
        <w:t>D.      Write opinion pieces on topics or texts, supporting a point of view with facts and reasons.</w:t>
      </w:r>
    </w:p>
    <w:p w14:paraId="6701CEF3" w14:textId="77777777" w:rsidR="004277A1" w:rsidRPr="004277A1" w:rsidRDefault="004277A1" w:rsidP="005D7EF6">
      <w:pPr>
        <w:spacing w:after="0"/>
        <w:ind w:left="1260" w:hanging="540"/>
        <w:rPr>
          <w:sz w:val="22"/>
          <w:szCs w:val="22"/>
        </w:rPr>
      </w:pPr>
      <w:r w:rsidRPr="004277A1">
        <w:rPr>
          <w:sz w:val="22"/>
          <w:szCs w:val="22"/>
        </w:rPr>
        <w:t>E.      Write in response to text(s) read or heard to share thinking using supporting details from the text.</w:t>
      </w:r>
    </w:p>
    <w:p w14:paraId="4B6D2CFF" w14:textId="77777777" w:rsidR="004277A1" w:rsidRPr="004277A1" w:rsidRDefault="004277A1" w:rsidP="004277A1">
      <w:pPr>
        <w:spacing w:after="0"/>
        <w:rPr>
          <w:sz w:val="22"/>
          <w:szCs w:val="22"/>
        </w:rPr>
      </w:pPr>
      <w:r w:rsidRPr="004277A1">
        <w:rPr>
          <w:sz w:val="22"/>
          <w:szCs w:val="22"/>
        </w:rPr>
        <w:t>3.W.2 Organization and Composition</w:t>
      </w:r>
    </w:p>
    <w:p w14:paraId="366421FB" w14:textId="77777777" w:rsidR="004277A1" w:rsidRPr="004277A1" w:rsidRDefault="004277A1" w:rsidP="005D7EF6">
      <w:pPr>
        <w:spacing w:after="0"/>
        <w:ind w:left="1260" w:hanging="540"/>
        <w:rPr>
          <w:sz w:val="22"/>
          <w:szCs w:val="22"/>
        </w:rPr>
      </w:pPr>
      <w:r w:rsidRPr="004277A1">
        <w:rPr>
          <w:sz w:val="22"/>
          <w:szCs w:val="22"/>
        </w:rPr>
        <w:t>A.      Engage in writing as a process to compose a well-developed paragraph. This includes:</w:t>
      </w:r>
    </w:p>
    <w:p w14:paraId="3A7870E0" w14:textId="77777777" w:rsidR="004277A1" w:rsidRPr="004277A1" w:rsidRDefault="004277A1" w:rsidP="005D7EF6">
      <w:pPr>
        <w:spacing w:after="0"/>
        <w:ind w:left="720"/>
        <w:rPr>
          <w:sz w:val="22"/>
          <w:szCs w:val="22"/>
        </w:rPr>
      </w:pPr>
      <w:r w:rsidRPr="004277A1">
        <w:rPr>
          <w:sz w:val="22"/>
          <w:szCs w:val="22"/>
        </w:rPr>
        <w:t>                     </w:t>
      </w:r>
      <w:proofErr w:type="spellStart"/>
      <w:r w:rsidRPr="004277A1">
        <w:rPr>
          <w:sz w:val="22"/>
          <w:szCs w:val="22"/>
        </w:rPr>
        <w:t>i</w:t>
      </w:r>
      <w:proofErr w:type="spellEnd"/>
      <w:r w:rsidRPr="004277A1">
        <w:rPr>
          <w:sz w:val="22"/>
          <w:szCs w:val="22"/>
        </w:rPr>
        <w:t>.  Writing a clear topic sentence focusing on a main idea.</w:t>
      </w:r>
    </w:p>
    <w:p w14:paraId="398F2149" w14:textId="77777777" w:rsidR="004277A1" w:rsidRPr="004277A1" w:rsidRDefault="004277A1" w:rsidP="005D7EF6">
      <w:pPr>
        <w:spacing w:after="0"/>
        <w:ind w:left="1890" w:hanging="1170"/>
        <w:rPr>
          <w:sz w:val="22"/>
          <w:szCs w:val="22"/>
        </w:rPr>
      </w:pPr>
      <w:r w:rsidRPr="004277A1">
        <w:rPr>
          <w:sz w:val="22"/>
          <w:szCs w:val="22"/>
        </w:rPr>
        <w:t>                   ii.  Developing, selecting, and organizing ideas relevant to topic, purpose, and genre.</w:t>
      </w:r>
    </w:p>
    <w:p w14:paraId="42FCB42D" w14:textId="77777777" w:rsidR="004277A1" w:rsidRPr="004277A1" w:rsidRDefault="004277A1" w:rsidP="005D7EF6">
      <w:pPr>
        <w:spacing w:after="0"/>
        <w:ind w:left="720"/>
        <w:rPr>
          <w:sz w:val="22"/>
          <w:szCs w:val="22"/>
        </w:rPr>
      </w:pPr>
      <w:r w:rsidRPr="004277A1">
        <w:rPr>
          <w:sz w:val="22"/>
          <w:szCs w:val="22"/>
        </w:rPr>
        <w:t>                  iii.   Elaborating writing by including supporting details.</w:t>
      </w:r>
    </w:p>
    <w:p w14:paraId="73990733" w14:textId="77777777" w:rsidR="004277A1" w:rsidRPr="004277A1" w:rsidRDefault="004277A1" w:rsidP="005D7EF6">
      <w:pPr>
        <w:spacing w:after="0"/>
        <w:ind w:left="720"/>
        <w:rPr>
          <w:sz w:val="22"/>
          <w:szCs w:val="22"/>
        </w:rPr>
      </w:pPr>
      <w:r w:rsidRPr="004277A1">
        <w:rPr>
          <w:sz w:val="22"/>
          <w:szCs w:val="22"/>
        </w:rPr>
        <w:t>                  iv.   Using transition words to vary sentence structure.</w:t>
      </w:r>
    </w:p>
    <w:p w14:paraId="50B61C19" w14:textId="77777777" w:rsidR="004277A1" w:rsidRPr="004277A1" w:rsidRDefault="004277A1" w:rsidP="005D7EF6">
      <w:pPr>
        <w:spacing w:after="0"/>
        <w:ind w:left="720"/>
        <w:rPr>
          <w:sz w:val="22"/>
          <w:szCs w:val="22"/>
        </w:rPr>
      </w:pPr>
      <w:r w:rsidRPr="004277A1">
        <w:rPr>
          <w:sz w:val="22"/>
          <w:szCs w:val="22"/>
        </w:rPr>
        <w:t>                   v.   Providing a concluding statement.</w:t>
      </w:r>
    </w:p>
    <w:p w14:paraId="3E712BC4" w14:textId="77777777" w:rsidR="004277A1" w:rsidRPr="005D7EF6" w:rsidRDefault="004277A1" w:rsidP="004277A1">
      <w:pPr>
        <w:spacing w:after="0"/>
        <w:rPr>
          <w:sz w:val="22"/>
          <w:szCs w:val="22"/>
        </w:rPr>
      </w:pPr>
    </w:p>
    <w:p w14:paraId="7560CC90" w14:textId="117E8997" w:rsidR="004277A1" w:rsidRPr="004277A1" w:rsidRDefault="004277A1" w:rsidP="004277A1">
      <w:pPr>
        <w:spacing w:after="0"/>
        <w:rPr>
          <w:sz w:val="22"/>
          <w:szCs w:val="22"/>
        </w:rPr>
      </w:pPr>
      <w:r w:rsidRPr="004277A1">
        <w:rPr>
          <w:sz w:val="22"/>
          <w:szCs w:val="22"/>
        </w:rPr>
        <w:t>4.W.1 Modes and Purposes for Writing</w:t>
      </w:r>
    </w:p>
    <w:p w14:paraId="1D949638" w14:textId="77777777" w:rsidR="004277A1" w:rsidRPr="004277A1" w:rsidRDefault="004277A1" w:rsidP="005D7EF6">
      <w:pPr>
        <w:spacing w:after="0"/>
        <w:ind w:left="1260" w:hanging="540"/>
        <w:rPr>
          <w:sz w:val="22"/>
          <w:szCs w:val="22"/>
        </w:rPr>
      </w:pPr>
      <w:r w:rsidRPr="004277A1">
        <w:rPr>
          <w:sz w:val="22"/>
          <w:szCs w:val="22"/>
        </w:rPr>
        <w:t>A.      Recognize different forms of writing (narrative, expository, and persuasive) have distinctive patterns of organization to support their purpose.</w:t>
      </w:r>
    </w:p>
    <w:p w14:paraId="68539704" w14:textId="77777777" w:rsidR="004277A1" w:rsidRPr="004277A1" w:rsidRDefault="004277A1" w:rsidP="005D7EF6">
      <w:pPr>
        <w:spacing w:after="0"/>
        <w:ind w:left="1260" w:hanging="540"/>
        <w:rPr>
          <w:sz w:val="22"/>
          <w:szCs w:val="22"/>
        </w:rPr>
      </w:pPr>
      <w:r w:rsidRPr="004277A1">
        <w:rPr>
          <w:sz w:val="22"/>
          <w:szCs w:val="22"/>
        </w:rPr>
        <w:t>B.      Write personal or fictional narratives that are logically organized around a central problem or experience.</w:t>
      </w:r>
    </w:p>
    <w:p w14:paraId="69D568E4" w14:textId="77777777" w:rsidR="004277A1" w:rsidRPr="004277A1" w:rsidRDefault="004277A1" w:rsidP="005D7EF6">
      <w:pPr>
        <w:spacing w:after="0"/>
        <w:ind w:left="1170" w:hanging="450"/>
        <w:rPr>
          <w:sz w:val="22"/>
          <w:szCs w:val="22"/>
        </w:rPr>
      </w:pPr>
      <w:r w:rsidRPr="004277A1">
        <w:rPr>
          <w:sz w:val="22"/>
          <w:szCs w:val="22"/>
        </w:rPr>
        <w:lastRenderedPageBreak/>
        <w:t>C.      Write expository texts to examine a topic that develops the focus with facts, details, or other information and uses linking words to connect ideas.</w:t>
      </w:r>
    </w:p>
    <w:p w14:paraId="3B25D702" w14:textId="77777777" w:rsidR="004277A1" w:rsidRPr="004277A1" w:rsidRDefault="004277A1" w:rsidP="005D7EF6">
      <w:pPr>
        <w:spacing w:after="0"/>
        <w:ind w:left="1260" w:hanging="540"/>
        <w:rPr>
          <w:sz w:val="22"/>
          <w:szCs w:val="22"/>
        </w:rPr>
      </w:pPr>
      <w:r w:rsidRPr="004277A1">
        <w:rPr>
          <w:sz w:val="22"/>
          <w:szCs w:val="22"/>
        </w:rPr>
        <w:t>D.      Write persuasive pieces on topics or texts that express a clear opinion supported by facts, details, and reasons.</w:t>
      </w:r>
    </w:p>
    <w:p w14:paraId="35B63BF2" w14:textId="77777777" w:rsidR="004277A1" w:rsidRPr="004277A1" w:rsidRDefault="004277A1" w:rsidP="005D7EF6">
      <w:pPr>
        <w:spacing w:after="0"/>
        <w:ind w:left="1260" w:hanging="540"/>
        <w:rPr>
          <w:sz w:val="22"/>
          <w:szCs w:val="22"/>
        </w:rPr>
      </w:pPr>
      <w:r w:rsidRPr="004277A1">
        <w:rPr>
          <w:sz w:val="22"/>
          <w:szCs w:val="22"/>
        </w:rPr>
        <w:t>E.      Write in response to text(s) read (including summaries, reflections and descriptions) to demonstrate thinking with details, examples, and other evidence from the text, using linking words to connect ideas.</w:t>
      </w:r>
    </w:p>
    <w:p w14:paraId="066A7FF3" w14:textId="77777777" w:rsidR="004277A1" w:rsidRPr="004277A1" w:rsidRDefault="004277A1" w:rsidP="004277A1">
      <w:pPr>
        <w:spacing w:after="0"/>
        <w:rPr>
          <w:sz w:val="22"/>
          <w:szCs w:val="22"/>
        </w:rPr>
      </w:pPr>
      <w:r w:rsidRPr="004277A1">
        <w:rPr>
          <w:sz w:val="22"/>
          <w:szCs w:val="22"/>
        </w:rPr>
        <w:t>4.W.2 Organization and Composition</w:t>
      </w:r>
    </w:p>
    <w:p w14:paraId="3EBB482C" w14:textId="77777777" w:rsidR="004277A1" w:rsidRPr="004277A1" w:rsidRDefault="004277A1" w:rsidP="005D7EF6">
      <w:pPr>
        <w:spacing w:after="0"/>
        <w:ind w:left="990" w:hanging="270"/>
        <w:rPr>
          <w:sz w:val="22"/>
          <w:szCs w:val="22"/>
        </w:rPr>
      </w:pPr>
      <w:r w:rsidRPr="004277A1">
        <w:rPr>
          <w:sz w:val="22"/>
          <w:szCs w:val="22"/>
        </w:rPr>
        <w:t>A. Engage in writing as a process to compose well-developed paragraphs. This includes:</w:t>
      </w:r>
    </w:p>
    <w:p w14:paraId="31CC90FC" w14:textId="77777777" w:rsidR="004277A1" w:rsidRPr="004277A1" w:rsidRDefault="004277A1" w:rsidP="005D7EF6">
      <w:pPr>
        <w:spacing w:after="0"/>
        <w:ind w:left="1890" w:hanging="1170"/>
        <w:rPr>
          <w:sz w:val="22"/>
          <w:szCs w:val="22"/>
        </w:rPr>
      </w:pPr>
      <w:r w:rsidRPr="004277A1">
        <w:rPr>
          <w:sz w:val="22"/>
          <w:szCs w:val="22"/>
        </w:rPr>
        <w:t>                     </w:t>
      </w:r>
      <w:proofErr w:type="spellStart"/>
      <w:r w:rsidRPr="004277A1">
        <w:rPr>
          <w:sz w:val="22"/>
          <w:szCs w:val="22"/>
        </w:rPr>
        <w:t>i</w:t>
      </w:r>
      <w:proofErr w:type="spellEnd"/>
      <w:r w:rsidRPr="004277A1">
        <w:rPr>
          <w:sz w:val="22"/>
          <w:szCs w:val="22"/>
        </w:rPr>
        <w:t>. Providing an introduction that includes a clear topic sentence that connects to the central idea.</w:t>
      </w:r>
    </w:p>
    <w:p w14:paraId="0FE2D497" w14:textId="77777777" w:rsidR="004277A1" w:rsidRPr="004277A1" w:rsidRDefault="004277A1" w:rsidP="005D7EF6">
      <w:pPr>
        <w:spacing w:after="0"/>
        <w:ind w:left="1890" w:hanging="1170"/>
        <w:rPr>
          <w:sz w:val="22"/>
          <w:szCs w:val="22"/>
        </w:rPr>
      </w:pPr>
      <w:r w:rsidRPr="004277A1">
        <w:rPr>
          <w:sz w:val="22"/>
          <w:szCs w:val="22"/>
        </w:rPr>
        <w:t>                   ii. Developing, selecting, and organizing ideas relevant to the topic, purpose, and genre using precise language and topic-specific words and phrases, descriptive details, and sensory language.</w:t>
      </w:r>
    </w:p>
    <w:p w14:paraId="0C024B72" w14:textId="268D3031" w:rsidR="004277A1" w:rsidRPr="004277A1" w:rsidRDefault="004277A1" w:rsidP="005D7EF6">
      <w:pPr>
        <w:spacing w:after="0"/>
        <w:ind w:left="1890" w:hanging="1170"/>
        <w:rPr>
          <w:sz w:val="22"/>
          <w:szCs w:val="22"/>
        </w:rPr>
      </w:pPr>
      <w:r w:rsidRPr="004277A1">
        <w:rPr>
          <w:sz w:val="22"/>
          <w:szCs w:val="22"/>
        </w:rPr>
        <w:t>                  iii. Using transition words and prepositional phrases to vary sentence structure and link sentences.</w:t>
      </w:r>
    </w:p>
    <w:p w14:paraId="4F151CCB" w14:textId="77777777" w:rsidR="004277A1" w:rsidRPr="004277A1" w:rsidRDefault="004277A1" w:rsidP="005D7EF6">
      <w:pPr>
        <w:spacing w:after="0"/>
        <w:ind w:left="720"/>
        <w:rPr>
          <w:sz w:val="22"/>
          <w:szCs w:val="22"/>
        </w:rPr>
      </w:pPr>
      <w:r w:rsidRPr="004277A1">
        <w:rPr>
          <w:sz w:val="22"/>
          <w:szCs w:val="22"/>
        </w:rPr>
        <w:t>                  iv. Providing a concluding statement or section.</w:t>
      </w:r>
    </w:p>
    <w:p w14:paraId="74A15DE2" w14:textId="77777777" w:rsidR="004277A1" w:rsidRPr="005D7EF6" w:rsidRDefault="004277A1" w:rsidP="004277A1">
      <w:pPr>
        <w:spacing w:after="0"/>
        <w:rPr>
          <w:b/>
          <w:bCs/>
          <w:sz w:val="22"/>
          <w:szCs w:val="22"/>
          <w:u w:val="single"/>
        </w:rPr>
      </w:pPr>
    </w:p>
    <w:p w14:paraId="77FE836A" w14:textId="5F84619B" w:rsidR="004277A1" w:rsidRPr="004277A1" w:rsidRDefault="004277A1" w:rsidP="004277A1">
      <w:pPr>
        <w:spacing w:after="0"/>
        <w:rPr>
          <w:sz w:val="22"/>
          <w:szCs w:val="22"/>
        </w:rPr>
      </w:pPr>
      <w:r w:rsidRPr="004277A1">
        <w:rPr>
          <w:b/>
          <w:bCs/>
          <w:sz w:val="22"/>
          <w:szCs w:val="22"/>
          <w:u w:val="single"/>
        </w:rPr>
        <w:t>Communication and Multimodal Literacies</w:t>
      </w:r>
    </w:p>
    <w:p w14:paraId="7A047A62" w14:textId="77777777" w:rsidR="004277A1" w:rsidRPr="004277A1" w:rsidRDefault="004277A1" w:rsidP="004277A1">
      <w:pPr>
        <w:spacing w:after="0"/>
        <w:rPr>
          <w:sz w:val="22"/>
          <w:szCs w:val="22"/>
        </w:rPr>
      </w:pPr>
      <w:r w:rsidRPr="004277A1">
        <w:rPr>
          <w:sz w:val="22"/>
          <w:szCs w:val="22"/>
        </w:rPr>
        <w:t>3.C.2 Speaking and Presentation of Ideas</w:t>
      </w:r>
    </w:p>
    <w:p w14:paraId="18D7EBA1" w14:textId="6D9B9A7D" w:rsidR="004277A1" w:rsidRPr="004277A1" w:rsidRDefault="004277A1" w:rsidP="005D7EF6">
      <w:pPr>
        <w:spacing w:after="0"/>
        <w:ind w:left="990" w:hanging="270"/>
        <w:rPr>
          <w:sz w:val="22"/>
          <w:szCs w:val="22"/>
        </w:rPr>
      </w:pPr>
      <w:r w:rsidRPr="004277A1">
        <w:rPr>
          <w:sz w:val="22"/>
          <w:szCs w:val="22"/>
        </w:rPr>
        <w:t>A.</w:t>
      </w:r>
      <w:r w:rsidRPr="005D7EF6">
        <w:rPr>
          <w:sz w:val="22"/>
          <w:szCs w:val="22"/>
        </w:rPr>
        <w:t xml:space="preserve"> </w:t>
      </w:r>
      <w:r w:rsidRPr="004277A1">
        <w:rPr>
          <w:sz w:val="22"/>
          <w:szCs w:val="22"/>
        </w:rPr>
        <w:t>Report orally on a topic or text, tell a story, or recount an experience in an organized manner. This includes:</w:t>
      </w:r>
    </w:p>
    <w:p w14:paraId="2E7733DD" w14:textId="77777777" w:rsidR="004277A1" w:rsidRPr="004277A1" w:rsidRDefault="004277A1" w:rsidP="005D7EF6">
      <w:pPr>
        <w:spacing w:after="0"/>
        <w:ind w:left="1440" w:hanging="720"/>
        <w:rPr>
          <w:sz w:val="22"/>
          <w:szCs w:val="22"/>
        </w:rPr>
      </w:pPr>
      <w:r w:rsidRPr="004277A1">
        <w:rPr>
          <w:sz w:val="22"/>
          <w:szCs w:val="22"/>
        </w:rPr>
        <w:t>          </w:t>
      </w:r>
      <w:proofErr w:type="spellStart"/>
      <w:r w:rsidRPr="004277A1">
        <w:rPr>
          <w:sz w:val="22"/>
          <w:szCs w:val="22"/>
        </w:rPr>
        <w:t>i</w:t>
      </w:r>
      <w:proofErr w:type="spellEnd"/>
      <w:r w:rsidRPr="004277A1">
        <w:rPr>
          <w:sz w:val="22"/>
          <w:szCs w:val="22"/>
        </w:rPr>
        <w:t>.  Using descriptive details and appropriate facts to support themes or central ideas.</w:t>
      </w:r>
    </w:p>
    <w:p w14:paraId="2E0D7DDA" w14:textId="77777777" w:rsidR="004277A1" w:rsidRPr="004277A1" w:rsidRDefault="004277A1" w:rsidP="005D7EF6">
      <w:pPr>
        <w:spacing w:after="0"/>
        <w:ind w:left="720"/>
        <w:rPr>
          <w:sz w:val="22"/>
          <w:szCs w:val="22"/>
        </w:rPr>
      </w:pPr>
      <w:r w:rsidRPr="004277A1">
        <w:rPr>
          <w:sz w:val="22"/>
          <w:szCs w:val="22"/>
        </w:rPr>
        <w:t>      ii. Speaking audibly with appropriate pacing, prosody, and voice level.</w:t>
      </w:r>
    </w:p>
    <w:p w14:paraId="56A1E27F" w14:textId="77777777" w:rsidR="004277A1" w:rsidRPr="004277A1" w:rsidRDefault="004277A1" w:rsidP="005D7EF6">
      <w:pPr>
        <w:spacing w:after="0"/>
        <w:ind w:left="1350" w:hanging="630"/>
        <w:rPr>
          <w:sz w:val="22"/>
          <w:szCs w:val="22"/>
        </w:rPr>
      </w:pPr>
      <w:r w:rsidRPr="004277A1">
        <w:rPr>
          <w:sz w:val="22"/>
          <w:szCs w:val="22"/>
        </w:rPr>
        <w:t>       iii. Using language (formal or informal) and style as appropriate to audience, topic, and purpose.</w:t>
      </w:r>
    </w:p>
    <w:p w14:paraId="1B7AF4DC" w14:textId="77777777" w:rsidR="004277A1" w:rsidRPr="004277A1" w:rsidRDefault="004277A1" w:rsidP="004277A1">
      <w:pPr>
        <w:spacing w:after="0"/>
        <w:rPr>
          <w:sz w:val="22"/>
          <w:szCs w:val="22"/>
        </w:rPr>
      </w:pPr>
    </w:p>
    <w:p w14:paraId="571063C7" w14:textId="77777777" w:rsidR="004277A1" w:rsidRPr="004277A1" w:rsidRDefault="004277A1" w:rsidP="004277A1">
      <w:pPr>
        <w:spacing w:after="0"/>
        <w:rPr>
          <w:sz w:val="22"/>
          <w:szCs w:val="22"/>
        </w:rPr>
      </w:pPr>
      <w:r w:rsidRPr="004277A1">
        <w:rPr>
          <w:sz w:val="22"/>
          <w:szCs w:val="22"/>
        </w:rPr>
        <w:t>4.C.2 Speaking and Presentation of Ideas</w:t>
      </w:r>
    </w:p>
    <w:p w14:paraId="2AD0AA8D" w14:textId="0582A320" w:rsidR="004277A1" w:rsidRPr="004277A1" w:rsidRDefault="004277A1" w:rsidP="005D7EF6">
      <w:pPr>
        <w:spacing w:after="0"/>
        <w:ind w:left="990" w:hanging="270"/>
        <w:rPr>
          <w:sz w:val="22"/>
          <w:szCs w:val="22"/>
        </w:rPr>
      </w:pPr>
      <w:r w:rsidRPr="004277A1">
        <w:rPr>
          <w:sz w:val="22"/>
          <w:szCs w:val="22"/>
        </w:rPr>
        <w:t>A.</w:t>
      </w:r>
      <w:r w:rsidRPr="005D7EF6">
        <w:rPr>
          <w:sz w:val="22"/>
          <w:szCs w:val="22"/>
        </w:rPr>
        <w:t xml:space="preserve"> </w:t>
      </w:r>
      <w:r w:rsidRPr="004277A1">
        <w:rPr>
          <w:sz w:val="22"/>
          <w:szCs w:val="22"/>
        </w:rPr>
        <w:t>Report orally on a topic or text, tell a story, or recount an experience in an organized manner. This includes:</w:t>
      </w:r>
    </w:p>
    <w:p w14:paraId="222BB439" w14:textId="77777777" w:rsidR="004277A1" w:rsidRPr="004277A1" w:rsidRDefault="004277A1" w:rsidP="005D7EF6">
      <w:pPr>
        <w:spacing w:after="0"/>
        <w:ind w:left="1350" w:hanging="630"/>
        <w:rPr>
          <w:sz w:val="22"/>
          <w:szCs w:val="22"/>
        </w:rPr>
      </w:pPr>
      <w:r w:rsidRPr="004277A1">
        <w:rPr>
          <w:sz w:val="22"/>
          <w:szCs w:val="22"/>
        </w:rPr>
        <w:t>         </w:t>
      </w:r>
      <w:proofErr w:type="spellStart"/>
      <w:r w:rsidRPr="004277A1">
        <w:rPr>
          <w:sz w:val="22"/>
          <w:szCs w:val="22"/>
        </w:rPr>
        <w:t>i</w:t>
      </w:r>
      <w:proofErr w:type="spellEnd"/>
      <w:r w:rsidRPr="004277A1">
        <w:rPr>
          <w:sz w:val="22"/>
          <w:szCs w:val="22"/>
        </w:rPr>
        <w:t>. Using descriptive details and appropriate facts to support themes or central ideas.</w:t>
      </w:r>
    </w:p>
    <w:p w14:paraId="01ADAFC0" w14:textId="77777777" w:rsidR="004277A1" w:rsidRPr="004277A1" w:rsidRDefault="004277A1" w:rsidP="005D7EF6">
      <w:pPr>
        <w:spacing w:after="0"/>
        <w:ind w:left="450"/>
        <w:rPr>
          <w:sz w:val="22"/>
          <w:szCs w:val="22"/>
        </w:rPr>
      </w:pPr>
      <w:r w:rsidRPr="004277A1">
        <w:rPr>
          <w:sz w:val="22"/>
          <w:szCs w:val="22"/>
        </w:rPr>
        <w:t>              ii. Speaking audibly with appropriate pacing, prosody, and voice level.</w:t>
      </w:r>
    </w:p>
    <w:p w14:paraId="7F3BFF56" w14:textId="77777777" w:rsidR="004277A1" w:rsidRPr="004277A1" w:rsidRDefault="004277A1" w:rsidP="005D7EF6">
      <w:pPr>
        <w:spacing w:after="0"/>
        <w:ind w:left="1350" w:hanging="270"/>
        <w:rPr>
          <w:sz w:val="22"/>
          <w:szCs w:val="22"/>
        </w:rPr>
      </w:pPr>
      <w:r w:rsidRPr="004277A1">
        <w:rPr>
          <w:sz w:val="22"/>
          <w:szCs w:val="22"/>
        </w:rPr>
        <w:t>iii. Using language (formal or informal) and style as appropriate to the audience, topic, or purpose.</w:t>
      </w:r>
    </w:p>
    <w:p w14:paraId="19FBB533" w14:textId="16A8C3BD" w:rsidR="004277A1" w:rsidRPr="005D7EF6" w:rsidRDefault="004277A1" w:rsidP="005D7EF6">
      <w:pPr>
        <w:spacing w:after="0"/>
        <w:ind w:left="1440" w:hanging="270"/>
        <w:rPr>
          <w:sz w:val="22"/>
          <w:szCs w:val="22"/>
        </w:rPr>
      </w:pPr>
      <w:r w:rsidRPr="004277A1">
        <w:rPr>
          <w:sz w:val="22"/>
          <w:szCs w:val="22"/>
        </w:rPr>
        <w:t>iv. Encouraging audience participation through planned interactions (e.g., questioning, discussion, gathered responses, and movement).</w:t>
      </w:r>
      <w:r w:rsidRPr="004277A1">
        <w:rPr>
          <w:sz w:val="22"/>
          <w:szCs w:val="22"/>
        </w:rPr>
        <w:br/>
      </w:r>
    </w:p>
    <w:sectPr w:rsidR="004277A1" w:rsidRPr="005D7EF6" w:rsidSect="004277A1">
      <w:pgSz w:w="12240" w:h="15840"/>
      <w:pgMar w:top="36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6E0B8B"/>
    <w:multiLevelType w:val="multilevel"/>
    <w:tmpl w:val="A1F26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50840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A1"/>
    <w:rsid w:val="00120C4F"/>
    <w:rsid w:val="004277A1"/>
    <w:rsid w:val="005D7EF6"/>
    <w:rsid w:val="00653AF7"/>
    <w:rsid w:val="00C43D3E"/>
    <w:rsid w:val="00E5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DAA2"/>
  <w15:chartTrackingRefBased/>
  <w15:docId w15:val="{82662B98-9C35-4390-9E17-11792554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7A1"/>
    <w:rPr>
      <w:rFonts w:eastAsiaTheme="majorEastAsia" w:cstheme="majorBidi"/>
      <w:color w:val="272727" w:themeColor="text1" w:themeTint="D8"/>
    </w:rPr>
  </w:style>
  <w:style w:type="paragraph" w:styleId="Title">
    <w:name w:val="Title"/>
    <w:basedOn w:val="Normal"/>
    <w:next w:val="Normal"/>
    <w:link w:val="TitleChar"/>
    <w:uiPriority w:val="10"/>
    <w:qFormat/>
    <w:rsid w:val="0042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7A1"/>
    <w:pPr>
      <w:spacing w:before="160"/>
      <w:jc w:val="center"/>
    </w:pPr>
    <w:rPr>
      <w:i/>
      <w:iCs/>
      <w:color w:val="404040" w:themeColor="text1" w:themeTint="BF"/>
    </w:rPr>
  </w:style>
  <w:style w:type="character" w:customStyle="1" w:styleId="QuoteChar">
    <w:name w:val="Quote Char"/>
    <w:basedOn w:val="DefaultParagraphFont"/>
    <w:link w:val="Quote"/>
    <w:uiPriority w:val="29"/>
    <w:rsid w:val="004277A1"/>
    <w:rPr>
      <w:i/>
      <w:iCs/>
      <w:color w:val="404040" w:themeColor="text1" w:themeTint="BF"/>
    </w:rPr>
  </w:style>
  <w:style w:type="paragraph" w:styleId="ListParagraph">
    <w:name w:val="List Paragraph"/>
    <w:basedOn w:val="Normal"/>
    <w:uiPriority w:val="34"/>
    <w:qFormat/>
    <w:rsid w:val="004277A1"/>
    <w:pPr>
      <w:ind w:left="720"/>
      <w:contextualSpacing/>
    </w:pPr>
  </w:style>
  <w:style w:type="character" w:styleId="IntenseEmphasis">
    <w:name w:val="Intense Emphasis"/>
    <w:basedOn w:val="DefaultParagraphFont"/>
    <w:uiPriority w:val="21"/>
    <w:qFormat/>
    <w:rsid w:val="004277A1"/>
    <w:rPr>
      <w:i/>
      <w:iCs/>
      <w:color w:val="0F4761" w:themeColor="accent1" w:themeShade="BF"/>
    </w:rPr>
  </w:style>
  <w:style w:type="paragraph" w:styleId="IntenseQuote">
    <w:name w:val="Intense Quote"/>
    <w:basedOn w:val="Normal"/>
    <w:next w:val="Normal"/>
    <w:link w:val="IntenseQuoteChar"/>
    <w:uiPriority w:val="30"/>
    <w:qFormat/>
    <w:rsid w:val="0042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7A1"/>
    <w:rPr>
      <w:i/>
      <w:iCs/>
      <w:color w:val="0F4761" w:themeColor="accent1" w:themeShade="BF"/>
    </w:rPr>
  </w:style>
  <w:style w:type="character" w:styleId="IntenseReference">
    <w:name w:val="Intense Reference"/>
    <w:basedOn w:val="DefaultParagraphFont"/>
    <w:uiPriority w:val="32"/>
    <w:qFormat/>
    <w:rsid w:val="004277A1"/>
    <w:rPr>
      <w:b/>
      <w:bCs/>
      <w:smallCaps/>
      <w:color w:val="0F4761" w:themeColor="accent1" w:themeShade="BF"/>
      <w:spacing w:val="5"/>
    </w:rPr>
  </w:style>
  <w:style w:type="character" w:styleId="Hyperlink">
    <w:name w:val="Hyperlink"/>
    <w:basedOn w:val="DefaultParagraphFont"/>
    <w:uiPriority w:val="99"/>
    <w:unhideWhenUsed/>
    <w:rsid w:val="004277A1"/>
    <w:rPr>
      <w:color w:val="467886" w:themeColor="hyperlink"/>
      <w:u w:val="single"/>
    </w:rPr>
  </w:style>
  <w:style w:type="character" w:styleId="UnresolvedMention">
    <w:name w:val="Unresolved Mention"/>
    <w:basedOn w:val="DefaultParagraphFont"/>
    <w:uiPriority w:val="99"/>
    <w:semiHidden/>
    <w:unhideWhenUsed/>
    <w:rsid w:val="004277A1"/>
    <w:rPr>
      <w:color w:val="605E5C"/>
      <w:shd w:val="clear" w:color="auto" w:fill="E1DFDD"/>
    </w:rPr>
  </w:style>
  <w:style w:type="paragraph" w:styleId="NormalWeb">
    <w:name w:val="Normal (Web)"/>
    <w:basedOn w:val="Normal"/>
    <w:uiPriority w:val="99"/>
    <w:semiHidden/>
    <w:unhideWhenUsed/>
    <w:rsid w:val="004277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42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6595F5D3-D505-4C12-ABB6-64AF3CD2358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Brewington</dc:creator>
  <cp:keywords/>
  <dc:description/>
  <cp:lastModifiedBy>Michael Williams</cp:lastModifiedBy>
  <cp:revision>2</cp:revision>
  <cp:lastPrinted>2025-10-17T21:01:00Z</cp:lastPrinted>
  <dcterms:created xsi:type="dcterms:W3CDTF">2025-10-17T21:01:00Z</dcterms:created>
  <dcterms:modified xsi:type="dcterms:W3CDTF">2025-10-17T21:01:00Z</dcterms:modified>
</cp:coreProperties>
</file>