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A23A8" w14:textId="77777777" w:rsidR="00713800" w:rsidRDefault="00A56864" w:rsidP="0071380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Book Antiqua"/>
          <w:color w:val="000000"/>
          <w:sz w:val="40"/>
          <w:szCs w:val="24"/>
        </w:rPr>
      </w:pPr>
      <w:r>
        <w:rPr>
          <w:rFonts w:eastAsia="Times New Roman" w:cs="Book Antiqua"/>
          <w:noProof/>
          <w:color w:val="000000"/>
          <w:sz w:val="40"/>
          <w:szCs w:val="24"/>
        </w:rPr>
        <w:drawing>
          <wp:anchor distT="0" distB="0" distL="114300" distR="114300" simplePos="0" relativeHeight="251659264" behindDoc="1" locked="0" layoutInCell="1" allowOverlap="1" wp14:anchorId="06CA4541" wp14:editId="18CF804B">
            <wp:simplePos x="0" y="0"/>
            <wp:positionH relativeFrom="margin">
              <wp:align>center</wp:align>
            </wp:positionH>
            <wp:positionV relativeFrom="paragraph">
              <wp:posOffset>310515</wp:posOffset>
            </wp:positionV>
            <wp:extent cx="4038600" cy="15662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Orch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566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800">
        <w:rPr>
          <w:rFonts w:eastAsia="Times New Roman" w:cs="Book Antiqua"/>
          <w:noProof/>
          <w:color w:val="000000"/>
          <w:sz w:val="40"/>
          <w:szCs w:val="24"/>
        </w:rPr>
        <w:drawing>
          <wp:anchor distT="0" distB="0" distL="114300" distR="114300" simplePos="0" relativeHeight="251658240" behindDoc="1" locked="0" layoutInCell="1" allowOverlap="1" wp14:anchorId="6B798121" wp14:editId="2F5BBE8F">
            <wp:simplePos x="0" y="0"/>
            <wp:positionH relativeFrom="margin">
              <wp:align>center</wp:align>
            </wp:positionH>
            <wp:positionV relativeFrom="paragraph">
              <wp:posOffset>-560705</wp:posOffset>
            </wp:positionV>
            <wp:extent cx="4242816" cy="78333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dewaterWind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6AA04" w14:textId="77777777" w:rsidR="00713800" w:rsidRDefault="00713800" w:rsidP="0071380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Book Antiqua"/>
          <w:color w:val="000000"/>
          <w:sz w:val="40"/>
          <w:szCs w:val="24"/>
        </w:rPr>
      </w:pPr>
    </w:p>
    <w:p w14:paraId="4C4527F4" w14:textId="77777777" w:rsidR="00892DCD" w:rsidRDefault="00892DCD" w:rsidP="0071380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Book Antiqua"/>
          <w:color w:val="000000"/>
          <w:sz w:val="40"/>
          <w:szCs w:val="24"/>
        </w:rPr>
      </w:pPr>
    </w:p>
    <w:p w14:paraId="141AA6F1" w14:textId="77777777" w:rsidR="00892DCD" w:rsidRDefault="00892DCD" w:rsidP="0071380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Book Antiqua"/>
          <w:color w:val="000000"/>
          <w:sz w:val="40"/>
          <w:szCs w:val="24"/>
        </w:rPr>
      </w:pPr>
    </w:p>
    <w:p w14:paraId="5D832339" w14:textId="77777777" w:rsidR="00892DCD" w:rsidRDefault="00892DCD" w:rsidP="0071380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Book Antiqua"/>
          <w:color w:val="000000"/>
          <w:sz w:val="40"/>
          <w:szCs w:val="24"/>
        </w:rPr>
      </w:pPr>
    </w:p>
    <w:p w14:paraId="0AEB19FA" w14:textId="77777777" w:rsidR="00892DCD" w:rsidRDefault="00892DCD" w:rsidP="0071380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Book Antiqua"/>
          <w:color w:val="000000"/>
          <w:sz w:val="40"/>
          <w:szCs w:val="24"/>
        </w:rPr>
      </w:pPr>
    </w:p>
    <w:p w14:paraId="78503E3E" w14:textId="77777777" w:rsidR="00713800" w:rsidRPr="00E84BDD" w:rsidRDefault="00A56864" w:rsidP="0071380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Book Antiqua"/>
          <w:color w:val="000000"/>
          <w:sz w:val="40"/>
          <w:szCs w:val="24"/>
        </w:rPr>
      </w:pPr>
      <w:r>
        <w:rPr>
          <w:rFonts w:eastAsia="Times New Roman" w:cs="Book Antiqua"/>
          <w:color w:val="000000"/>
          <w:sz w:val="40"/>
          <w:szCs w:val="24"/>
        </w:rPr>
        <w:br/>
      </w:r>
      <w:r w:rsidR="00713800" w:rsidRPr="00747D8F">
        <w:rPr>
          <w:rFonts w:eastAsia="Times New Roman" w:cs="Book Antiqua"/>
          <w:color w:val="000000"/>
          <w:sz w:val="40"/>
          <w:szCs w:val="24"/>
        </w:rPr>
        <w:t>Adopt-</w:t>
      </w:r>
      <w:r w:rsidR="00713800" w:rsidRPr="00713800">
        <w:rPr>
          <w:rFonts w:eastAsia="Times New Roman" w:cs="Book Antiqua"/>
          <w:color w:val="000000"/>
          <w:sz w:val="40"/>
          <w:szCs w:val="24"/>
        </w:rPr>
        <w:t>an</w:t>
      </w:r>
      <w:r>
        <w:rPr>
          <w:rFonts w:eastAsia="Times New Roman" w:cs="Book Antiqua"/>
          <w:color w:val="000000"/>
          <w:sz w:val="40"/>
          <w:szCs w:val="24"/>
        </w:rPr>
        <w:t>-</w:t>
      </w:r>
      <w:r w:rsidR="00713800" w:rsidRPr="00E84BDD">
        <w:rPr>
          <w:rFonts w:eastAsia="Times New Roman" w:cs="Book Antiqua"/>
          <w:color w:val="000000"/>
          <w:sz w:val="40"/>
          <w:szCs w:val="24"/>
        </w:rPr>
        <w:t>Intern Program</w:t>
      </w:r>
    </w:p>
    <w:p w14:paraId="3970DA18" w14:textId="20FEB4A6" w:rsidR="00713800" w:rsidRPr="00747D8F" w:rsidRDefault="00713800" w:rsidP="0071380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Book Antiqua"/>
          <w:color w:val="000000"/>
          <w:sz w:val="32"/>
          <w:szCs w:val="24"/>
        </w:rPr>
      </w:pPr>
      <w:r w:rsidRPr="00747D8F">
        <w:rPr>
          <w:rFonts w:eastAsia="Times New Roman" w:cs="Book Antiqua"/>
          <w:color w:val="000000"/>
          <w:sz w:val="32"/>
          <w:szCs w:val="24"/>
        </w:rPr>
        <w:t>Summer 201</w:t>
      </w:r>
      <w:r w:rsidR="00282CFC">
        <w:rPr>
          <w:rFonts w:eastAsia="Times New Roman" w:cs="Book Antiqua"/>
          <w:color w:val="000000"/>
          <w:sz w:val="32"/>
          <w:szCs w:val="24"/>
        </w:rPr>
        <w:t>9</w:t>
      </w:r>
    </w:p>
    <w:p w14:paraId="396B9114" w14:textId="77777777" w:rsidR="00713800" w:rsidRPr="00747D8F" w:rsidRDefault="00713800" w:rsidP="00713800">
      <w:pPr>
        <w:autoSpaceDE w:val="0"/>
        <w:autoSpaceDN w:val="0"/>
        <w:adjustRightInd w:val="0"/>
        <w:snapToGrid w:val="0"/>
        <w:spacing w:before="201" w:after="0" w:line="240" w:lineRule="auto"/>
        <w:rPr>
          <w:rFonts w:eastAsia="Times New Roman" w:cs="Book Antiqua"/>
          <w:color w:val="000000"/>
          <w:sz w:val="24"/>
          <w:szCs w:val="24"/>
        </w:rPr>
      </w:pPr>
      <w:r w:rsidRPr="00747D8F">
        <w:rPr>
          <w:rFonts w:eastAsia="Times New Roman" w:cs="Book Antiqua"/>
          <w:color w:val="000000"/>
          <w:sz w:val="24"/>
          <w:szCs w:val="24"/>
        </w:rPr>
        <w:t>As part of our mission,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Tidewater Winds </w:t>
      </w:r>
      <w:r w:rsidRPr="00747D8F">
        <w:rPr>
          <w:rFonts w:eastAsia="Times New Roman" w:cs="Book Antiqua"/>
          <w:color w:val="000000"/>
          <w:sz w:val="24"/>
          <w:szCs w:val="24"/>
        </w:rPr>
        <w:t>provides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hands-on experience to </w:t>
      </w:r>
      <w:r w:rsidRPr="00747D8F">
        <w:rPr>
          <w:rFonts w:eastAsia="Times New Roman" w:cs="Book Antiqua"/>
          <w:color w:val="000000"/>
          <w:sz w:val="24"/>
          <w:szCs w:val="24"/>
        </w:rPr>
        <w:t>high school and college student musicians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. </w:t>
      </w:r>
      <w:r w:rsidRPr="00747D8F">
        <w:rPr>
          <w:rFonts w:eastAsia="Times New Roman" w:cs="Book Antiqua"/>
          <w:b/>
          <w:color w:val="000000"/>
          <w:sz w:val="24"/>
          <w:szCs w:val="24"/>
        </w:rPr>
        <w:t xml:space="preserve">This is only possible with </w:t>
      </w:r>
      <w:r w:rsidRPr="00E84BDD">
        <w:rPr>
          <w:rFonts w:eastAsia="Times New Roman" w:cs="Book Antiqua"/>
          <w:b/>
          <w:color w:val="000000"/>
          <w:sz w:val="24"/>
          <w:szCs w:val="24"/>
        </w:rPr>
        <w:t>your support</w:t>
      </w:r>
      <w:r w:rsidRPr="00747D8F">
        <w:rPr>
          <w:rFonts w:eastAsia="Times New Roman" w:cs="Book Antiqua"/>
          <w:color w:val="000000"/>
          <w:sz w:val="24"/>
          <w:szCs w:val="24"/>
        </w:rPr>
        <w:t>!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</w:t>
      </w:r>
    </w:p>
    <w:p w14:paraId="6EA9753E" w14:textId="77777777" w:rsidR="00713800" w:rsidRPr="00E84BDD" w:rsidRDefault="00713800" w:rsidP="00713800">
      <w:pPr>
        <w:autoSpaceDE w:val="0"/>
        <w:autoSpaceDN w:val="0"/>
        <w:adjustRightInd w:val="0"/>
        <w:snapToGrid w:val="0"/>
        <w:spacing w:before="201" w:after="0" w:line="240" w:lineRule="auto"/>
        <w:rPr>
          <w:rFonts w:eastAsia="Times New Roman" w:cs="Book Antiqua"/>
          <w:color w:val="000000"/>
          <w:sz w:val="24"/>
          <w:szCs w:val="24"/>
        </w:rPr>
      </w:pPr>
      <w:r w:rsidRPr="00747D8F">
        <w:rPr>
          <w:rFonts w:eastAsia="Times New Roman" w:cs="Book Antiqua"/>
          <w:color w:val="000000"/>
          <w:sz w:val="24"/>
          <w:szCs w:val="24"/>
        </w:rPr>
        <w:t xml:space="preserve">Please consider 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“adopting” an intern </w:t>
      </w:r>
      <w:r w:rsidRPr="00747D8F">
        <w:rPr>
          <w:rFonts w:eastAsia="Times New Roman" w:cs="Book Antiqua"/>
          <w:color w:val="000000"/>
          <w:sz w:val="24"/>
          <w:szCs w:val="24"/>
        </w:rPr>
        <w:t>to help pave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the way for </w:t>
      </w:r>
      <w:r w:rsidRPr="00747D8F">
        <w:rPr>
          <w:rFonts w:eastAsia="Times New Roman" w:cs="Book Antiqua"/>
          <w:color w:val="000000"/>
          <w:sz w:val="24"/>
          <w:szCs w:val="24"/>
        </w:rPr>
        <w:t>these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students to practice and</w:t>
      </w:r>
      <w:r w:rsidRPr="00747D8F">
        <w:rPr>
          <w:rFonts w:eastAsia="Times New Roman" w:cs="Book Antiqua"/>
          <w:color w:val="000000"/>
          <w:sz w:val="24"/>
          <w:szCs w:val="24"/>
        </w:rPr>
        <w:t xml:space="preserve"> improve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their craft as a part of the Tidewater Winds ensemble during the </w:t>
      </w:r>
      <w:r w:rsidRPr="00747D8F">
        <w:rPr>
          <w:rFonts w:eastAsia="Times New Roman" w:cs="Book Antiqua"/>
          <w:color w:val="000000"/>
          <w:sz w:val="24"/>
          <w:szCs w:val="24"/>
        </w:rPr>
        <w:t>summer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concert series.</w:t>
      </w:r>
      <w:r w:rsidRPr="00747D8F">
        <w:rPr>
          <w:rFonts w:eastAsia="Times New Roman" w:cs="Book Antiqua"/>
          <w:color w:val="000000"/>
          <w:sz w:val="24"/>
          <w:szCs w:val="24"/>
        </w:rPr>
        <w:t xml:space="preserve"> 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The rare opportunity to play in front of a live audience </w:t>
      </w:r>
      <w:r w:rsidRPr="00747D8F">
        <w:rPr>
          <w:rFonts w:eastAsia="Times New Roman" w:cs="Book Antiqua"/>
          <w:color w:val="000000"/>
          <w:sz w:val="24"/>
          <w:szCs w:val="24"/>
        </w:rPr>
        <w:t xml:space="preserve">with seasoned musicians, 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helps young performers gain </w:t>
      </w:r>
      <w:r w:rsidRPr="00E84BDD">
        <w:rPr>
          <w:rFonts w:eastAsia="Times New Roman" w:cs="Book Antiqua"/>
          <w:color w:val="000000"/>
          <w:spacing w:val="-1"/>
          <w:sz w:val="24"/>
          <w:szCs w:val="24"/>
        </w:rPr>
        <w:t xml:space="preserve">confidence in their performance capabilities. </w:t>
      </w:r>
      <w:r w:rsidRPr="00747D8F">
        <w:rPr>
          <w:rFonts w:eastAsia="Times New Roman" w:cs="Book Antiqua"/>
          <w:color w:val="000000"/>
          <w:spacing w:val="-1"/>
          <w:sz w:val="24"/>
          <w:szCs w:val="24"/>
        </w:rPr>
        <w:t>As</w:t>
      </w:r>
      <w:r w:rsidRPr="00E84BDD">
        <w:rPr>
          <w:rFonts w:eastAsia="Times New Roman" w:cs="Book Antiqua"/>
          <w:color w:val="000000"/>
          <w:spacing w:val="-1"/>
          <w:sz w:val="24"/>
          <w:szCs w:val="24"/>
        </w:rPr>
        <w:t xml:space="preserve"> a result 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of this experience, </w:t>
      </w:r>
      <w:r w:rsidRPr="00747D8F">
        <w:rPr>
          <w:rFonts w:eastAsia="Times New Roman" w:cs="Book Antiqua"/>
          <w:color w:val="000000"/>
          <w:sz w:val="24"/>
          <w:szCs w:val="24"/>
        </w:rPr>
        <w:t>intern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s </w:t>
      </w:r>
      <w:r w:rsidRPr="00747D8F">
        <w:rPr>
          <w:rFonts w:eastAsia="Times New Roman" w:cs="Book Antiqua"/>
          <w:color w:val="000000"/>
          <w:sz w:val="24"/>
          <w:szCs w:val="24"/>
        </w:rPr>
        <w:t>have the opportunity to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morph from student to a more well-rounded musician by the season’s end.</w:t>
      </w:r>
    </w:p>
    <w:p w14:paraId="7603C893" w14:textId="77777777" w:rsidR="00713800" w:rsidRPr="00E84BDD" w:rsidRDefault="00713800" w:rsidP="00713800">
      <w:pPr>
        <w:autoSpaceDE w:val="0"/>
        <w:autoSpaceDN w:val="0"/>
        <w:adjustRightInd w:val="0"/>
        <w:snapToGrid w:val="0"/>
        <w:spacing w:before="199" w:after="0" w:line="240" w:lineRule="auto"/>
        <w:rPr>
          <w:rFonts w:eastAsia="Times New Roman" w:cs="Book Antiqua"/>
          <w:color w:val="000000"/>
          <w:sz w:val="24"/>
          <w:szCs w:val="24"/>
        </w:rPr>
      </w:pPr>
      <w:r w:rsidRPr="00E84BDD">
        <w:rPr>
          <w:rFonts w:eastAsia="Times New Roman" w:cs="Book Antiqua"/>
          <w:color w:val="000000"/>
          <w:sz w:val="24"/>
          <w:szCs w:val="24"/>
        </w:rPr>
        <w:t xml:space="preserve">In order to make this program possible, we </w:t>
      </w:r>
      <w:r w:rsidRPr="00747D8F">
        <w:rPr>
          <w:rFonts w:eastAsia="Times New Roman" w:cs="Book Antiqua"/>
          <w:color w:val="000000"/>
          <w:sz w:val="24"/>
          <w:szCs w:val="24"/>
        </w:rPr>
        <w:t>need patrons to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“adopt” </w:t>
      </w:r>
      <w:r w:rsidRPr="00747D8F">
        <w:rPr>
          <w:rFonts w:eastAsia="Times New Roman" w:cs="Book Antiqua"/>
          <w:color w:val="000000"/>
          <w:sz w:val="24"/>
          <w:szCs w:val="24"/>
        </w:rPr>
        <w:t>our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</w:t>
      </w:r>
      <w:r w:rsidRPr="00747D8F">
        <w:rPr>
          <w:rFonts w:eastAsia="Times New Roman" w:cs="Book Antiqua"/>
          <w:color w:val="000000"/>
          <w:sz w:val="24"/>
          <w:szCs w:val="24"/>
        </w:rPr>
        <w:t>student musician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s. </w:t>
      </w:r>
      <w:r w:rsidRPr="00747D8F">
        <w:rPr>
          <w:rFonts w:eastAsia="Times New Roman" w:cs="Book Antiqua"/>
          <w:color w:val="000000"/>
          <w:sz w:val="24"/>
          <w:szCs w:val="24"/>
        </w:rPr>
        <w:t>A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$250 contribution will allow Tidewater Winds to support </w:t>
      </w:r>
      <w:r w:rsidRPr="00747D8F">
        <w:rPr>
          <w:rFonts w:eastAsia="Times New Roman" w:cs="Book Antiqua"/>
          <w:color w:val="000000"/>
          <w:sz w:val="24"/>
          <w:szCs w:val="24"/>
        </w:rPr>
        <w:t>a developing artist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during their season with the ensemble </w:t>
      </w:r>
      <w:r w:rsidRPr="00747D8F">
        <w:rPr>
          <w:rFonts w:eastAsia="Times New Roman" w:cs="Book Antiqua"/>
          <w:color w:val="000000"/>
          <w:sz w:val="24"/>
          <w:szCs w:val="24"/>
        </w:rPr>
        <w:t>and cover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the costs associated with performances.</w:t>
      </w:r>
    </w:p>
    <w:p w14:paraId="0A32B5C1" w14:textId="77777777" w:rsidR="00713800" w:rsidRPr="00747D8F" w:rsidRDefault="00713800" w:rsidP="00713800">
      <w:pPr>
        <w:autoSpaceDE w:val="0"/>
        <w:autoSpaceDN w:val="0"/>
        <w:adjustRightInd w:val="0"/>
        <w:snapToGrid w:val="0"/>
        <w:spacing w:before="199" w:after="0" w:line="240" w:lineRule="auto"/>
        <w:rPr>
          <w:rFonts w:eastAsia="Times New Roman" w:cs="Book Antiqua"/>
          <w:color w:val="000000"/>
          <w:sz w:val="24"/>
          <w:szCs w:val="24"/>
        </w:rPr>
      </w:pPr>
      <w:r w:rsidRPr="00747D8F">
        <w:rPr>
          <w:rFonts w:eastAsia="Times New Roman" w:cs="Book Antiqua"/>
          <w:color w:val="000000"/>
          <w:sz w:val="24"/>
          <w:szCs w:val="24"/>
        </w:rPr>
        <w:t>Donors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will receive a short bio and </w:t>
      </w:r>
      <w:bookmarkStart w:id="0" w:name="_GoBack"/>
      <w:bookmarkEnd w:id="0"/>
      <w:r w:rsidRPr="00E84BDD">
        <w:rPr>
          <w:rFonts w:eastAsia="Times New Roman" w:cs="Book Antiqua"/>
          <w:color w:val="000000"/>
          <w:sz w:val="24"/>
          <w:szCs w:val="24"/>
        </w:rPr>
        <w:t>photog</w:t>
      </w:r>
      <w:r w:rsidRPr="00747D8F">
        <w:rPr>
          <w:rFonts w:eastAsia="Times New Roman" w:cs="Book Antiqua"/>
          <w:color w:val="000000"/>
          <w:sz w:val="24"/>
          <w:szCs w:val="24"/>
        </w:rPr>
        <w:t>raph of your “adopted” musician. W</w:t>
      </w:r>
      <w:r w:rsidRPr="00E84BDD">
        <w:rPr>
          <w:rFonts w:eastAsia="Times New Roman" w:cs="Book Antiqua"/>
          <w:color w:val="000000"/>
          <w:sz w:val="24"/>
          <w:szCs w:val="24"/>
        </w:rPr>
        <w:t>hen attend</w:t>
      </w:r>
      <w:r w:rsidRPr="00747D8F">
        <w:rPr>
          <w:rFonts w:eastAsia="Times New Roman" w:cs="Book Antiqua"/>
          <w:color w:val="000000"/>
          <w:sz w:val="24"/>
          <w:szCs w:val="24"/>
        </w:rPr>
        <w:t>ing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our </w:t>
      </w:r>
      <w:r w:rsidRPr="00E84BDD">
        <w:rPr>
          <w:rFonts w:eastAsia="Times New Roman" w:cs="Book Antiqua"/>
          <w:color w:val="000000"/>
          <w:spacing w:val="-1"/>
          <w:sz w:val="24"/>
          <w:szCs w:val="24"/>
        </w:rPr>
        <w:t>summer concer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ts, you will </w:t>
      </w:r>
      <w:r w:rsidRPr="00747D8F">
        <w:rPr>
          <w:rFonts w:eastAsia="Times New Roman" w:cs="Book Antiqua"/>
          <w:color w:val="000000"/>
          <w:sz w:val="24"/>
          <w:szCs w:val="24"/>
        </w:rPr>
        <w:t xml:space="preserve">be able to recognize your chosen individual and 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see your generosity at work. You will also receive a personal </w:t>
      </w:r>
      <w:r w:rsidRPr="00747D8F">
        <w:rPr>
          <w:rFonts w:eastAsia="Times New Roman" w:cs="Book Antiqua"/>
          <w:color w:val="000000"/>
          <w:sz w:val="24"/>
          <w:szCs w:val="24"/>
        </w:rPr>
        <w:t>note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from </w:t>
      </w:r>
      <w:r w:rsidRPr="00747D8F">
        <w:rPr>
          <w:rFonts w:eastAsia="Times New Roman" w:cs="Book Antiqua"/>
          <w:color w:val="000000"/>
          <w:sz w:val="24"/>
          <w:szCs w:val="24"/>
        </w:rPr>
        <w:t>your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intern, as well as a formal </w:t>
      </w:r>
      <w:r w:rsidRPr="00747D8F">
        <w:rPr>
          <w:rFonts w:eastAsia="Times New Roman" w:cs="Book Antiqua"/>
          <w:color w:val="000000"/>
          <w:sz w:val="24"/>
          <w:szCs w:val="24"/>
        </w:rPr>
        <w:t>thank you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 from the Tidewater Winds</w:t>
      </w:r>
      <w:r w:rsidRPr="00747D8F">
        <w:rPr>
          <w:rFonts w:eastAsia="Times New Roman" w:cs="Book Antiqua"/>
          <w:color w:val="000000"/>
          <w:sz w:val="24"/>
          <w:szCs w:val="24"/>
        </w:rPr>
        <w:t xml:space="preserve"> to use as a tax deduction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. </w:t>
      </w:r>
    </w:p>
    <w:p w14:paraId="56735473" w14:textId="77777777" w:rsidR="00713800" w:rsidRPr="00E84BDD" w:rsidRDefault="00713800" w:rsidP="00713800">
      <w:pPr>
        <w:autoSpaceDE w:val="0"/>
        <w:autoSpaceDN w:val="0"/>
        <w:adjustRightInd w:val="0"/>
        <w:snapToGrid w:val="0"/>
        <w:spacing w:before="199" w:after="0" w:line="240" w:lineRule="auto"/>
        <w:rPr>
          <w:rFonts w:eastAsia="Times New Roman" w:cs="Book Antiqua"/>
          <w:color w:val="000000"/>
          <w:sz w:val="24"/>
          <w:szCs w:val="24"/>
        </w:rPr>
      </w:pPr>
      <w:r w:rsidRPr="00E84BDD">
        <w:rPr>
          <w:rFonts w:eastAsia="Times New Roman" w:cs="Book Antiqua"/>
          <w:b/>
          <w:color w:val="000000"/>
          <w:sz w:val="24"/>
          <w:szCs w:val="24"/>
        </w:rPr>
        <w:t xml:space="preserve">If you are </w:t>
      </w:r>
      <w:r w:rsidRPr="00747D8F">
        <w:rPr>
          <w:rFonts w:eastAsia="Times New Roman" w:cs="Book Antiqua"/>
          <w:b/>
          <w:color w:val="000000"/>
          <w:sz w:val="24"/>
          <w:szCs w:val="24"/>
        </w:rPr>
        <w:t>able to</w:t>
      </w:r>
      <w:r w:rsidRPr="00E84BDD">
        <w:rPr>
          <w:rFonts w:eastAsia="Times New Roman" w:cs="Book Antiqua"/>
          <w:b/>
          <w:color w:val="000000"/>
          <w:sz w:val="24"/>
          <w:szCs w:val="24"/>
        </w:rPr>
        <w:t xml:space="preserve"> </w:t>
      </w:r>
      <w:r w:rsidRPr="00747D8F">
        <w:rPr>
          <w:rFonts w:eastAsia="Times New Roman" w:cs="Book Antiqua"/>
          <w:b/>
          <w:color w:val="000000"/>
          <w:sz w:val="24"/>
          <w:szCs w:val="24"/>
        </w:rPr>
        <w:t>adopt-an-</w:t>
      </w:r>
      <w:r w:rsidRPr="00E84BDD">
        <w:rPr>
          <w:rFonts w:eastAsia="Times New Roman" w:cs="Book Antiqua"/>
          <w:b/>
          <w:color w:val="000000"/>
          <w:sz w:val="24"/>
          <w:szCs w:val="24"/>
        </w:rPr>
        <w:t>intern and ha</w:t>
      </w:r>
      <w:r w:rsidRPr="00747D8F">
        <w:rPr>
          <w:rFonts w:eastAsia="Times New Roman" w:cs="Book Antiqua"/>
          <w:b/>
          <w:color w:val="000000"/>
          <w:sz w:val="24"/>
          <w:szCs w:val="24"/>
        </w:rPr>
        <w:t xml:space="preserve">ve questions, please contact us today! </w:t>
      </w:r>
      <w:r w:rsidRPr="00747D8F">
        <w:rPr>
          <w:rFonts w:eastAsia="Times New Roman" w:cs="Book Antiqua"/>
          <w:b/>
          <w:color w:val="000000"/>
          <w:sz w:val="24"/>
          <w:szCs w:val="24"/>
        </w:rPr>
        <w:br/>
      </w:r>
      <w:r w:rsidRPr="00747D8F">
        <w:rPr>
          <w:rFonts w:eastAsia="Times New Roman" w:cs="Book Antiqua"/>
          <w:color w:val="000000"/>
          <w:sz w:val="24"/>
          <w:szCs w:val="24"/>
        </w:rPr>
        <w:t>We would love to speak with you.</w:t>
      </w:r>
    </w:p>
    <w:p w14:paraId="217BA77B" w14:textId="77777777" w:rsidR="00713800" w:rsidRPr="00E84BDD" w:rsidRDefault="00713800" w:rsidP="00713800">
      <w:pPr>
        <w:autoSpaceDE w:val="0"/>
        <w:autoSpaceDN w:val="0"/>
        <w:adjustRightInd w:val="0"/>
        <w:snapToGrid w:val="0"/>
        <w:spacing w:before="199" w:after="0" w:line="241" w:lineRule="auto"/>
        <w:ind w:right="42"/>
        <w:rPr>
          <w:rFonts w:cs="Times New Roman"/>
          <w:sz w:val="24"/>
          <w:szCs w:val="24"/>
        </w:rPr>
      </w:pPr>
      <w:r w:rsidRPr="00747D8F">
        <w:rPr>
          <w:rFonts w:eastAsia="Times New Roman" w:cs="Book Antiqua"/>
          <w:color w:val="000000"/>
          <w:spacing w:val="-1"/>
          <w:sz w:val="24"/>
          <w:szCs w:val="24"/>
        </w:rPr>
        <w:t>Thank you for helping us continue</w:t>
      </w:r>
      <w:r w:rsidRPr="00747D8F">
        <w:rPr>
          <w:rFonts w:eastAsia="Times New Roman" w:cs="Book Antiqua"/>
          <w:color w:val="000000"/>
          <w:sz w:val="24"/>
          <w:szCs w:val="24"/>
        </w:rPr>
        <w:t xml:space="preserve"> a key </w:t>
      </w:r>
      <w:r w:rsidRPr="00E84BDD">
        <w:rPr>
          <w:rFonts w:eastAsia="Times New Roman" w:cs="Book Antiqua"/>
          <w:color w:val="000000"/>
          <w:sz w:val="24"/>
          <w:szCs w:val="24"/>
        </w:rPr>
        <w:t>piece of our mission</w:t>
      </w:r>
      <w:r w:rsidRPr="00747D8F">
        <w:rPr>
          <w:rFonts w:eastAsia="Times New Roman" w:cs="Book Antiqua"/>
          <w:color w:val="000000"/>
          <w:sz w:val="24"/>
          <w:szCs w:val="24"/>
        </w:rPr>
        <w:t>,</w:t>
      </w:r>
      <w:r w:rsidRPr="00E84BDD">
        <w:rPr>
          <w:rFonts w:eastAsia="Times New Roman" w:cs="Book Antiqua"/>
          <w:color w:val="000000"/>
          <w:spacing w:val="-1"/>
          <w:sz w:val="24"/>
          <w:szCs w:val="24"/>
        </w:rPr>
        <w:t xml:space="preserve"> </w:t>
      </w:r>
      <w:r w:rsidRPr="00747D8F">
        <w:rPr>
          <w:rFonts w:eastAsia="Times New Roman" w:cs="Book Antiqua"/>
          <w:color w:val="000000"/>
          <w:spacing w:val="-1"/>
          <w:sz w:val="24"/>
          <w:szCs w:val="24"/>
        </w:rPr>
        <w:t>the ongoing education of young musicians, and for supporting the musical dreams and aspirations of our upcoming artists</w:t>
      </w:r>
      <w:r w:rsidRPr="00E84BDD">
        <w:rPr>
          <w:rFonts w:eastAsia="Times New Roman" w:cs="Book Antiqua"/>
          <w:color w:val="000000"/>
          <w:sz w:val="24"/>
          <w:szCs w:val="24"/>
        </w:rPr>
        <w:t xml:space="preserve">. </w:t>
      </w:r>
    </w:p>
    <w:p w14:paraId="1FD4DC26" w14:textId="77777777" w:rsidR="00713800" w:rsidRDefault="00713800" w:rsidP="00713800"/>
    <w:p w14:paraId="440E55B4" w14:textId="77777777" w:rsidR="00713800" w:rsidRDefault="00713800" w:rsidP="00713800">
      <w:r>
        <w:t>Sincerely,</w:t>
      </w:r>
    </w:p>
    <w:p w14:paraId="74FAA132" w14:textId="77777777" w:rsidR="00713800" w:rsidRDefault="00A56864" w:rsidP="00713800">
      <w:r>
        <w:br/>
        <w:t>Michael Williams, Executive Director</w:t>
      </w:r>
      <w:r>
        <w:br/>
        <w:t>ExecutiveTWW@gmail.com</w:t>
      </w:r>
      <w:r w:rsidR="00713800">
        <w:br/>
        <w:t>757-</w:t>
      </w:r>
      <w:r>
        <w:t>480-0953</w:t>
      </w:r>
    </w:p>
    <w:p w14:paraId="4E06EDF4" w14:textId="77777777" w:rsidR="00DE2EAC" w:rsidRDefault="00282CFC"/>
    <w:p w14:paraId="7AE38DF7" w14:textId="77777777" w:rsidR="00713800" w:rsidRDefault="00713800" w:rsidP="00713800">
      <w:pPr>
        <w:jc w:val="center"/>
      </w:pPr>
      <w:r>
        <w:t>www.tidewaterwinds.org</w:t>
      </w:r>
    </w:p>
    <w:sectPr w:rsidR="00713800" w:rsidSect="00892DCD">
      <w:pgSz w:w="12240" w:h="15840"/>
      <w:pgMar w:top="129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00"/>
    <w:rsid w:val="001D01D7"/>
    <w:rsid w:val="00282CFC"/>
    <w:rsid w:val="00713800"/>
    <w:rsid w:val="00892DCD"/>
    <w:rsid w:val="00A56864"/>
    <w:rsid w:val="00D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737E"/>
  <w15:chartTrackingRefBased/>
  <w15:docId w15:val="{57AD592D-5F04-4BF3-A17A-9E5CD1C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Michelle R</dc:creator>
  <cp:keywords/>
  <dc:description/>
  <cp:lastModifiedBy>Michael Williams</cp:lastModifiedBy>
  <cp:revision>2</cp:revision>
  <dcterms:created xsi:type="dcterms:W3CDTF">2018-10-26T11:57:00Z</dcterms:created>
  <dcterms:modified xsi:type="dcterms:W3CDTF">2018-10-26T11:57:00Z</dcterms:modified>
</cp:coreProperties>
</file>