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E770" w14:textId="77777777" w:rsidR="00B35B59" w:rsidRPr="00FC3168" w:rsidRDefault="004570F2" w:rsidP="00B35B59">
      <w:pPr>
        <w:ind w:left="720"/>
        <w:rPr>
          <w:rFonts w:ascii="Cambria" w:hAnsi="Cambria"/>
          <w:b/>
          <w:color w:val="008000"/>
          <w:sz w:val="32"/>
          <w:szCs w:val="32"/>
          <w:u w:val="single"/>
        </w:rPr>
      </w:pPr>
      <w:r>
        <w:rPr>
          <w:noProof/>
        </w:rPr>
        <w:pict w14:anchorId="7B462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25pt;margin-top:-10.1pt;width:57pt;height:61.8pt;z-index:1;visibility:visible;mso-width-relative:margin">
            <v:imagedata r:id="rId7" o:title=""/>
            <w10:wrap type="square"/>
          </v:shape>
        </w:pict>
      </w:r>
      <w:r w:rsidR="00B35B59" w:rsidRPr="00FC3168">
        <w:rPr>
          <w:rFonts w:ascii="Cambria" w:hAnsi="Cambria"/>
          <w:b/>
          <w:color w:val="008000"/>
          <w:sz w:val="32"/>
          <w:szCs w:val="32"/>
        </w:rPr>
        <w:t xml:space="preserve">                       </w:t>
      </w:r>
      <w:r w:rsidR="00B35B59" w:rsidRPr="00FC3168">
        <w:rPr>
          <w:rFonts w:ascii="Cambria" w:hAnsi="Cambria"/>
          <w:b/>
          <w:color w:val="008000"/>
          <w:sz w:val="32"/>
          <w:szCs w:val="32"/>
          <w:u w:val="single"/>
        </w:rPr>
        <w:t>TEE TO GREEN PLAYERS CLUB</w:t>
      </w:r>
    </w:p>
    <w:p w14:paraId="0282752E" w14:textId="77777777" w:rsidR="00B35B59" w:rsidRPr="00F35B34" w:rsidRDefault="00B35B59" w:rsidP="00B35B59">
      <w:pPr>
        <w:rPr>
          <w:b/>
          <w:color w:val="008000"/>
          <w:sz w:val="20"/>
          <w:szCs w:val="20"/>
          <w:u w:val="single"/>
        </w:rPr>
      </w:pPr>
      <w:r>
        <w:rPr>
          <w:b/>
          <w:color w:val="008000"/>
          <w:sz w:val="20"/>
          <w:szCs w:val="20"/>
        </w:rPr>
        <w:t xml:space="preserve">                                                   </w:t>
      </w:r>
      <w:r w:rsidRPr="00F35B34">
        <w:rPr>
          <w:b/>
          <w:color w:val="008000"/>
          <w:sz w:val="20"/>
          <w:szCs w:val="20"/>
          <w:u w:val="single"/>
        </w:rPr>
        <w:t>Playing Golf in the Spirit of the Game</w:t>
      </w:r>
    </w:p>
    <w:p w14:paraId="61D60FBE" w14:textId="77777777" w:rsidR="00D87FF3" w:rsidRPr="00FC3168" w:rsidRDefault="00D87FF3" w:rsidP="00644890">
      <w:pPr>
        <w:widowControl w:val="0"/>
        <w:autoSpaceDE w:val="0"/>
        <w:autoSpaceDN w:val="0"/>
        <w:adjustRightInd w:val="0"/>
        <w:jc w:val="center"/>
        <w:rPr>
          <w:rFonts w:ascii="Cambria" w:hAnsi="Cambria"/>
        </w:rPr>
      </w:pPr>
    </w:p>
    <w:p w14:paraId="6C26E868" w14:textId="77777777" w:rsidR="00644890" w:rsidRPr="00FC3168" w:rsidRDefault="00B35B59" w:rsidP="00B35B59">
      <w:pPr>
        <w:widowControl w:val="0"/>
        <w:autoSpaceDE w:val="0"/>
        <w:autoSpaceDN w:val="0"/>
        <w:adjustRightInd w:val="0"/>
        <w:rPr>
          <w:rFonts w:ascii="Cambria" w:hAnsi="Cambria" w:cs="Calibri"/>
          <w:b/>
          <w:sz w:val="32"/>
          <w:szCs w:val="32"/>
        </w:rPr>
      </w:pPr>
      <w:r w:rsidRPr="00FC3168">
        <w:rPr>
          <w:rFonts w:ascii="Cambria" w:hAnsi="Cambria"/>
          <w:b/>
          <w:sz w:val="32"/>
          <w:szCs w:val="32"/>
        </w:rPr>
        <w:t xml:space="preserve">                            </w:t>
      </w:r>
      <w:r w:rsidR="00644890" w:rsidRPr="00FC3168">
        <w:rPr>
          <w:rFonts w:ascii="Cambria" w:hAnsi="Cambria"/>
          <w:b/>
          <w:sz w:val="32"/>
          <w:szCs w:val="32"/>
        </w:rPr>
        <w:t>Policies and Procedures  </w:t>
      </w:r>
    </w:p>
    <w:p w14:paraId="2BAEBC58" w14:textId="77777777" w:rsidR="00644890" w:rsidRPr="00FC3168" w:rsidRDefault="00644890" w:rsidP="00644890">
      <w:pPr>
        <w:widowControl w:val="0"/>
        <w:autoSpaceDE w:val="0"/>
        <w:autoSpaceDN w:val="0"/>
        <w:adjustRightInd w:val="0"/>
        <w:rPr>
          <w:rFonts w:ascii="Cambria" w:hAnsi="Cambria"/>
          <w:sz w:val="32"/>
          <w:szCs w:val="32"/>
        </w:rPr>
      </w:pPr>
    </w:p>
    <w:p w14:paraId="697C386F" w14:textId="77777777" w:rsidR="00644890" w:rsidRPr="00FC3168" w:rsidRDefault="00644890" w:rsidP="001372D0">
      <w:pPr>
        <w:widowControl w:val="0"/>
        <w:numPr>
          <w:ilvl w:val="0"/>
          <w:numId w:val="6"/>
        </w:numPr>
        <w:autoSpaceDE w:val="0"/>
        <w:autoSpaceDN w:val="0"/>
        <w:adjustRightInd w:val="0"/>
        <w:rPr>
          <w:rFonts w:ascii="Cambria" w:hAnsi="Cambria" w:cs="Calibri"/>
        </w:rPr>
      </w:pPr>
      <w:r w:rsidRPr="00FC3168">
        <w:rPr>
          <w:rFonts w:ascii="Cambria" w:hAnsi="Cambria"/>
        </w:rPr>
        <w:t>Any member can play a</w:t>
      </w:r>
      <w:r w:rsidR="00472702" w:rsidRPr="00FC3168">
        <w:rPr>
          <w:rFonts w:ascii="Cambria" w:hAnsi="Cambria"/>
        </w:rPr>
        <w:t xml:space="preserve">ny set of tees and still be </w:t>
      </w:r>
      <w:r w:rsidR="00472702" w:rsidRPr="0031214B">
        <w:rPr>
          <w:rFonts w:ascii="Cambria" w:hAnsi="Cambria"/>
        </w:rPr>
        <w:t>eligible</w:t>
      </w:r>
      <w:r w:rsidRPr="00FC3168">
        <w:rPr>
          <w:rFonts w:ascii="Cambria" w:hAnsi="Cambria"/>
          <w:color w:val="FF0000"/>
        </w:rPr>
        <w:t xml:space="preserve"> </w:t>
      </w:r>
      <w:r w:rsidRPr="00FC3168">
        <w:rPr>
          <w:rFonts w:ascii="Cambria" w:hAnsi="Cambria"/>
        </w:rPr>
        <w:t xml:space="preserve">to compete in the weekly wager.   There will be an adjustment to </w:t>
      </w:r>
      <w:r w:rsidR="00522C58" w:rsidRPr="00FC3168">
        <w:rPr>
          <w:rFonts w:ascii="Cambria" w:hAnsi="Cambria"/>
        </w:rPr>
        <w:t>the player’s</w:t>
      </w:r>
      <w:r w:rsidRPr="00FC3168">
        <w:rPr>
          <w:rFonts w:ascii="Cambria" w:hAnsi="Cambria"/>
        </w:rPr>
        <w:t xml:space="preserve"> handicap if </w:t>
      </w:r>
      <w:r w:rsidR="00522C58" w:rsidRPr="00FC3168">
        <w:rPr>
          <w:rFonts w:ascii="Cambria" w:hAnsi="Cambria"/>
        </w:rPr>
        <w:t>they</w:t>
      </w:r>
      <w:r w:rsidRPr="00FC3168">
        <w:rPr>
          <w:rFonts w:ascii="Cambria" w:hAnsi="Cambria"/>
        </w:rPr>
        <w:t xml:space="preserve"> choose to play forward or back.  When sign</w:t>
      </w:r>
      <w:r w:rsidR="00522C58" w:rsidRPr="00FC3168">
        <w:rPr>
          <w:rFonts w:ascii="Cambria" w:hAnsi="Cambria"/>
        </w:rPr>
        <w:t>ing</w:t>
      </w:r>
      <w:r w:rsidRPr="00FC3168">
        <w:rPr>
          <w:rFonts w:ascii="Cambria" w:hAnsi="Cambria"/>
        </w:rPr>
        <w:t xml:space="preserve"> up for a weekly event</w:t>
      </w:r>
      <w:r w:rsidR="00522C58" w:rsidRPr="00FC3168">
        <w:rPr>
          <w:rFonts w:ascii="Cambria" w:hAnsi="Cambria"/>
        </w:rPr>
        <w:t>,</w:t>
      </w:r>
      <w:r w:rsidRPr="00FC3168">
        <w:rPr>
          <w:rFonts w:ascii="Cambria" w:hAnsi="Cambria"/>
        </w:rPr>
        <w:t xml:space="preserve"> </w:t>
      </w:r>
      <w:r w:rsidR="008A0E47" w:rsidRPr="00FC3168">
        <w:rPr>
          <w:rFonts w:ascii="Cambria" w:hAnsi="Cambria"/>
        </w:rPr>
        <w:t xml:space="preserve">players will </w:t>
      </w:r>
      <w:r w:rsidRPr="00FC3168">
        <w:rPr>
          <w:rFonts w:ascii="Cambria" w:hAnsi="Cambria"/>
        </w:rPr>
        <w:t xml:space="preserve">indicate on the Invitation Message Board the color tees </w:t>
      </w:r>
      <w:r w:rsidR="008A0E47" w:rsidRPr="00FC3168">
        <w:rPr>
          <w:rFonts w:ascii="Cambria" w:hAnsi="Cambria"/>
        </w:rPr>
        <w:t>they intend to p</w:t>
      </w:r>
      <w:r w:rsidRPr="00FC3168">
        <w:rPr>
          <w:rFonts w:ascii="Cambria" w:hAnsi="Cambria"/>
        </w:rPr>
        <w:t>lay that day.</w:t>
      </w:r>
    </w:p>
    <w:p w14:paraId="5D8DEA91" w14:textId="77777777" w:rsidR="00644890" w:rsidRPr="00FC3168" w:rsidRDefault="00644890" w:rsidP="001372D0">
      <w:pPr>
        <w:widowControl w:val="0"/>
        <w:autoSpaceDE w:val="0"/>
        <w:autoSpaceDN w:val="0"/>
        <w:adjustRightInd w:val="0"/>
        <w:ind w:firstLine="60"/>
        <w:rPr>
          <w:rFonts w:ascii="Cambria" w:hAnsi="Cambria" w:cs="Calibri"/>
        </w:rPr>
      </w:pPr>
    </w:p>
    <w:p w14:paraId="286C9A43" w14:textId="77777777" w:rsidR="001372D0" w:rsidRDefault="00472702" w:rsidP="001372D0">
      <w:pPr>
        <w:widowControl w:val="0"/>
        <w:numPr>
          <w:ilvl w:val="0"/>
          <w:numId w:val="6"/>
        </w:numPr>
        <w:autoSpaceDE w:val="0"/>
        <w:autoSpaceDN w:val="0"/>
        <w:adjustRightInd w:val="0"/>
        <w:rPr>
          <w:rFonts w:ascii="Cambria" w:hAnsi="Cambria"/>
        </w:rPr>
      </w:pPr>
      <w:r w:rsidRPr="00FC3168">
        <w:rPr>
          <w:rFonts w:ascii="Cambria" w:hAnsi="Cambria"/>
        </w:rPr>
        <w:t xml:space="preserve">A maximum handicap of </w:t>
      </w:r>
      <w:r w:rsidRPr="00062CC0">
        <w:rPr>
          <w:rFonts w:ascii="Cambria" w:hAnsi="Cambria"/>
        </w:rPr>
        <w:t>28</w:t>
      </w:r>
      <w:r w:rsidR="00644890" w:rsidRPr="00FC3168">
        <w:rPr>
          <w:rFonts w:ascii="Cambria" w:hAnsi="Cambria"/>
        </w:rPr>
        <w:t xml:space="preserve"> will be used for all players for weekly and tournament events. If a member’s handicap is higher than 36 it does not eliminate them from being a member</w:t>
      </w:r>
      <w:r w:rsidR="00522C58" w:rsidRPr="00FC3168">
        <w:rPr>
          <w:rFonts w:ascii="Cambria" w:hAnsi="Cambria"/>
        </w:rPr>
        <w:t xml:space="preserve"> or from playing in any event</w:t>
      </w:r>
      <w:r w:rsidRPr="00FC3168">
        <w:rPr>
          <w:rFonts w:ascii="Cambria" w:hAnsi="Cambria"/>
          <w:color w:val="FF0000"/>
        </w:rPr>
        <w:t xml:space="preserve">, </w:t>
      </w:r>
      <w:r w:rsidRPr="00062CC0">
        <w:rPr>
          <w:rFonts w:ascii="Cambria" w:hAnsi="Cambria"/>
        </w:rPr>
        <w:t>they will play at the maximum 28 handicap.</w:t>
      </w:r>
    </w:p>
    <w:p w14:paraId="6966D128" w14:textId="77777777" w:rsidR="001372D0" w:rsidRDefault="001372D0" w:rsidP="00644890">
      <w:pPr>
        <w:widowControl w:val="0"/>
        <w:autoSpaceDE w:val="0"/>
        <w:autoSpaceDN w:val="0"/>
        <w:adjustRightInd w:val="0"/>
        <w:rPr>
          <w:rFonts w:ascii="Cambria" w:hAnsi="Cambria"/>
        </w:rPr>
      </w:pPr>
    </w:p>
    <w:p w14:paraId="2872DD0D" w14:textId="77777777" w:rsidR="00644890" w:rsidRPr="00FC3168" w:rsidRDefault="00644890" w:rsidP="001372D0">
      <w:pPr>
        <w:widowControl w:val="0"/>
        <w:numPr>
          <w:ilvl w:val="0"/>
          <w:numId w:val="6"/>
        </w:numPr>
        <w:autoSpaceDE w:val="0"/>
        <w:autoSpaceDN w:val="0"/>
        <w:adjustRightInd w:val="0"/>
        <w:rPr>
          <w:rFonts w:ascii="Cambria" w:hAnsi="Cambria"/>
        </w:rPr>
      </w:pPr>
      <w:r w:rsidRPr="00FC3168">
        <w:rPr>
          <w:rFonts w:ascii="Cambria" w:hAnsi="Cambria"/>
        </w:rPr>
        <w:t xml:space="preserve">If a weekly winner is not present to accept their winnings, the </w:t>
      </w:r>
      <w:r w:rsidR="00581914" w:rsidRPr="00FC3168">
        <w:rPr>
          <w:rFonts w:ascii="Cambria" w:hAnsi="Cambria"/>
        </w:rPr>
        <w:t>S</w:t>
      </w:r>
      <w:r w:rsidRPr="00FC3168">
        <w:rPr>
          <w:rFonts w:ascii="Cambria" w:hAnsi="Cambria"/>
        </w:rPr>
        <w:t xml:space="preserve">ecretary will hold winnings for them until the next week.  In the absence of the </w:t>
      </w:r>
      <w:r w:rsidR="00581914" w:rsidRPr="00FC3168">
        <w:rPr>
          <w:rFonts w:ascii="Cambria" w:hAnsi="Cambria"/>
        </w:rPr>
        <w:t>S</w:t>
      </w:r>
      <w:r w:rsidRPr="00FC3168">
        <w:rPr>
          <w:rFonts w:ascii="Cambria" w:hAnsi="Cambria"/>
        </w:rPr>
        <w:t xml:space="preserve">ecretary, another </w:t>
      </w:r>
      <w:r w:rsidR="008A0E47" w:rsidRPr="00FC3168">
        <w:rPr>
          <w:rFonts w:ascii="Cambria" w:hAnsi="Cambria"/>
        </w:rPr>
        <w:t>B</w:t>
      </w:r>
      <w:r w:rsidRPr="00FC3168">
        <w:rPr>
          <w:rFonts w:ascii="Cambria" w:hAnsi="Cambria"/>
        </w:rPr>
        <w:t>oard member will hold their winnings.</w:t>
      </w:r>
    </w:p>
    <w:p w14:paraId="5996F651" w14:textId="77777777" w:rsidR="00644890" w:rsidRPr="00FC3168" w:rsidRDefault="00644890" w:rsidP="00644890">
      <w:pPr>
        <w:widowControl w:val="0"/>
        <w:autoSpaceDE w:val="0"/>
        <w:autoSpaceDN w:val="0"/>
        <w:adjustRightInd w:val="0"/>
        <w:rPr>
          <w:rFonts w:ascii="Cambria" w:hAnsi="Cambria" w:cs="Calibri"/>
        </w:rPr>
      </w:pPr>
    </w:p>
    <w:p w14:paraId="0F745CEB" w14:textId="77777777" w:rsidR="00644890" w:rsidRPr="00FC3168" w:rsidRDefault="00644890" w:rsidP="001372D0">
      <w:pPr>
        <w:widowControl w:val="0"/>
        <w:numPr>
          <w:ilvl w:val="0"/>
          <w:numId w:val="6"/>
        </w:numPr>
        <w:autoSpaceDE w:val="0"/>
        <w:autoSpaceDN w:val="0"/>
        <w:adjustRightInd w:val="0"/>
        <w:rPr>
          <w:rFonts w:ascii="Cambria" w:hAnsi="Cambria" w:cs="Calibri"/>
        </w:rPr>
      </w:pPr>
      <w:r w:rsidRPr="00FC3168">
        <w:rPr>
          <w:rFonts w:ascii="Cambria" w:hAnsi="Cambria"/>
        </w:rPr>
        <w:t>If rain prohibits completion of the round, and less than 18 holes are played, adjustments will be made for posting purposes.</w:t>
      </w:r>
    </w:p>
    <w:p w14:paraId="7E1D4E87" w14:textId="77777777" w:rsidR="00644890" w:rsidRPr="00FC3168" w:rsidRDefault="00644890" w:rsidP="001372D0">
      <w:pPr>
        <w:widowControl w:val="0"/>
        <w:autoSpaceDE w:val="0"/>
        <w:autoSpaceDN w:val="0"/>
        <w:adjustRightInd w:val="0"/>
        <w:ind w:firstLine="60"/>
        <w:rPr>
          <w:rFonts w:ascii="Cambria" w:hAnsi="Cambria" w:cs="Calibri"/>
        </w:rPr>
      </w:pPr>
    </w:p>
    <w:p w14:paraId="455A82DC" w14:textId="77777777" w:rsidR="00644890" w:rsidRPr="00FC3168" w:rsidRDefault="00644890" w:rsidP="001372D0">
      <w:pPr>
        <w:widowControl w:val="0"/>
        <w:numPr>
          <w:ilvl w:val="0"/>
          <w:numId w:val="6"/>
        </w:numPr>
        <w:autoSpaceDE w:val="0"/>
        <w:autoSpaceDN w:val="0"/>
        <w:adjustRightInd w:val="0"/>
        <w:rPr>
          <w:rFonts w:ascii="Cambria" w:hAnsi="Cambria" w:cs="Calibri"/>
        </w:rPr>
      </w:pPr>
      <w:r w:rsidRPr="00FC3168">
        <w:rPr>
          <w:rFonts w:ascii="Cambria" w:hAnsi="Cambria"/>
        </w:rPr>
        <w:t xml:space="preserve">If there is a rainout, you must make a request from the monthly coordinator before you leave the golf course if you want your wager returned; otherwise the money will go into the </w:t>
      </w:r>
      <w:r w:rsidR="00B35B59" w:rsidRPr="00FC3168">
        <w:rPr>
          <w:rFonts w:ascii="Cambria" w:hAnsi="Cambria"/>
        </w:rPr>
        <w:t>TGP</w:t>
      </w:r>
      <w:r w:rsidR="00522C58" w:rsidRPr="00FC3168">
        <w:rPr>
          <w:rFonts w:ascii="Cambria" w:hAnsi="Cambria"/>
        </w:rPr>
        <w:t xml:space="preserve">C </w:t>
      </w:r>
      <w:r w:rsidRPr="00FC3168">
        <w:rPr>
          <w:rFonts w:ascii="Cambria" w:hAnsi="Cambria"/>
        </w:rPr>
        <w:t>treasury.</w:t>
      </w:r>
    </w:p>
    <w:p w14:paraId="3C5B0877" w14:textId="77777777" w:rsidR="00644890" w:rsidRPr="00FC3168" w:rsidRDefault="00644890" w:rsidP="001372D0">
      <w:pPr>
        <w:widowControl w:val="0"/>
        <w:autoSpaceDE w:val="0"/>
        <w:autoSpaceDN w:val="0"/>
        <w:adjustRightInd w:val="0"/>
        <w:ind w:firstLine="60"/>
        <w:rPr>
          <w:rFonts w:ascii="Cambria" w:hAnsi="Cambria" w:cs="Calibri"/>
        </w:rPr>
      </w:pPr>
    </w:p>
    <w:p w14:paraId="0B608F35" w14:textId="77777777" w:rsidR="00644890" w:rsidRPr="00FC3168" w:rsidRDefault="00644890" w:rsidP="001372D0">
      <w:pPr>
        <w:widowControl w:val="0"/>
        <w:numPr>
          <w:ilvl w:val="0"/>
          <w:numId w:val="6"/>
        </w:numPr>
        <w:autoSpaceDE w:val="0"/>
        <w:autoSpaceDN w:val="0"/>
        <w:adjustRightInd w:val="0"/>
        <w:rPr>
          <w:rFonts w:ascii="Cambria" w:hAnsi="Cambria"/>
        </w:rPr>
      </w:pPr>
      <w:r w:rsidRPr="00FC3168">
        <w:rPr>
          <w:rFonts w:ascii="Cambria" w:hAnsi="Cambria"/>
        </w:rPr>
        <w:t xml:space="preserve">Tournament play (as opposed to a weekly event) will have an entry fee. Only those who pay the entry fee will be eligible for any prizes including the Closest to the Flag prize.  </w:t>
      </w:r>
      <w:r w:rsidR="00522C58" w:rsidRPr="00FC3168">
        <w:rPr>
          <w:rFonts w:ascii="Cambria" w:hAnsi="Cambria"/>
        </w:rPr>
        <w:t>M</w:t>
      </w:r>
      <w:r w:rsidRPr="00FC3168">
        <w:rPr>
          <w:rFonts w:ascii="Cambria" w:hAnsi="Cambria"/>
        </w:rPr>
        <w:t xml:space="preserve">embers who wish to play golf </w:t>
      </w:r>
      <w:r w:rsidR="00522C58" w:rsidRPr="00FC3168">
        <w:rPr>
          <w:rFonts w:ascii="Cambria" w:hAnsi="Cambria"/>
        </w:rPr>
        <w:t>on an event</w:t>
      </w:r>
      <w:r w:rsidRPr="00FC3168">
        <w:rPr>
          <w:rFonts w:ascii="Cambria" w:hAnsi="Cambria"/>
        </w:rPr>
        <w:t xml:space="preserve"> day and have not paid the entry fee are welcome to do so but they will have to follow the field and will not eligible for any prizes</w:t>
      </w:r>
      <w:r w:rsidR="00522C58" w:rsidRPr="00FC3168">
        <w:rPr>
          <w:rFonts w:ascii="Cambria" w:hAnsi="Cambria"/>
        </w:rPr>
        <w:t>.</w:t>
      </w:r>
      <w:r w:rsidRPr="00FC3168">
        <w:rPr>
          <w:rFonts w:ascii="Cambria" w:hAnsi="Cambria"/>
        </w:rPr>
        <w:t xml:space="preserve">  The </w:t>
      </w:r>
      <w:r w:rsidR="00522C58" w:rsidRPr="00FC3168">
        <w:rPr>
          <w:rFonts w:ascii="Cambria" w:hAnsi="Cambria"/>
        </w:rPr>
        <w:t xml:space="preserve">annual </w:t>
      </w:r>
      <w:r w:rsidRPr="00FC3168">
        <w:rPr>
          <w:rFonts w:ascii="Cambria" w:hAnsi="Cambria"/>
        </w:rPr>
        <w:t>Holiday Event will be considered a tournament.</w:t>
      </w:r>
    </w:p>
    <w:p w14:paraId="12628CCB" w14:textId="77777777" w:rsidR="001065EE" w:rsidRPr="00FC3168" w:rsidRDefault="001065EE" w:rsidP="00644890">
      <w:pPr>
        <w:widowControl w:val="0"/>
        <w:autoSpaceDE w:val="0"/>
        <w:autoSpaceDN w:val="0"/>
        <w:adjustRightInd w:val="0"/>
        <w:rPr>
          <w:rFonts w:ascii="Cambria" w:hAnsi="Cambria"/>
        </w:rPr>
      </w:pPr>
    </w:p>
    <w:p w14:paraId="69C0057C" w14:textId="77777777" w:rsidR="00644890" w:rsidRPr="00F26129" w:rsidRDefault="00B35B59" w:rsidP="001372D0">
      <w:pPr>
        <w:numPr>
          <w:ilvl w:val="0"/>
          <w:numId w:val="6"/>
        </w:numPr>
        <w:spacing w:after="200" w:line="276" w:lineRule="auto"/>
        <w:rPr>
          <w:rFonts w:ascii="Book Antiqua" w:hAnsi="Book Antiqua"/>
          <w:b/>
        </w:rPr>
      </w:pPr>
      <w:r w:rsidRPr="00FC3168">
        <w:rPr>
          <w:rFonts w:ascii="Cambria" w:hAnsi="Cambria"/>
        </w:rPr>
        <w:t>TGP</w:t>
      </w:r>
      <w:r w:rsidR="008A0E47" w:rsidRPr="00FC3168">
        <w:rPr>
          <w:rFonts w:ascii="Cambria" w:hAnsi="Cambria"/>
        </w:rPr>
        <w:t xml:space="preserve">C </w:t>
      </w:r>
      <w:r w:rsidR="00644890" w:rsidRPr="00FC3168">
        <w:rPr>
          <w:rFonts w:ascii="Cambria" w:hAnsi="Cambria"/>
        </w:rPr>
        <w:t>Local Rules:                                                                              </w:t>
      </w:r>
    </w:p>
    <w:p w14:paraId="069F59AA" w14:textId="77777777" w:rsidR="00644890" w:rsidRPr="00FC3168" w:rsidRDefault="00644890" w:rsidP="001372D0">
      <w:pPr>
        <w:widowControl w:val="0"/>
        <w:numPr>
          <w:ilvl w:val="1"/>
          <w:numId w:val="6"/>
        </w:numPr>
        <w:autoSpaceDE w:val="0"/>
        <w:autoSpaceDN w:val="0"/>
        <w:adjustRightInd w:val="0"/>
        <w:rPr>
          <w:rFonts w:ascii="Cambria" w:hAnsi="Cambria"/>
        </w:rPr>
      </w:pPr>
      <w:r w:rsidRPr="00FC3168">
        <w:rPr>
          <w:rFonts w:ascii="Cambria" w:hAnsi="Cambria"/>
        </w:rPr>
        <w:t xml:space="preserve">Lift, clean and place will be </w:t>
      </w:r>
      <w:r w:rsidR="001065EE" w:rsidRPr="00FC3168">
        <w:rPr>
          <w:rFonts w:ascii="Cambria" w:hAnsi="Cambria"/>
        </w:rPr>
        <w:t>played if the course issues a “cart path only” policy</w:t>
      </w:r>
      <w:r w:rsidRPr="00FC3168">
        <w:rPr>
          <w:rFonts w:ascii="Cambria" w:hAnsi="Cambria"/>
        </w:rPr>
        <w:t>.</w:t>
      </w:r>
      <w:r w:rsidR="001065EE" w:rsidRPr="00FC3168">
        <w:rPr>
          <w:rFonts w:ascii="Cambria" w:hAnsi="Cambria"/>
        </w:rPr>
        <w:t xml:space="preserve"> The embedded ball rule will be in effect through the green.</w:t>
      </w:r>
    </w:p>
    <w:p w14:paraId="2A3F8CA6" w14:textId="77777777" w:rsidR="00644890" w:rsidRPr="00FC3168" w:rsidRDefault="00644890" w:rsidP="00644890">
      <w:pPr>
        <w:widowControl w:val="0"/>
        <w:autoSpaceDE w:val="0"/>
        <w:autoSpaceDN w:val="0"/>
        <w:adjustRightInd w:val="0"/>
        <w:rPr>
          <w:rFonts w:ascii="Cambria" w:hAnsi="Cambria"/>
        </w:rPr>
      </w:pPr>
    </w:p>
    <w:p w14:paraId="6303977E" w14:textId="77777777" w:rsidR="000323A3" w:rsidRPr="00FC3168" w:rsidRDefault="00644890" w:rsidP="001372D0">
      <w:pPr>
        <w:widowControl w:val="0"/>
        <w:numPr>
          <w:ilvl w:val="1"/>
          <w:numId w:val="6"/>
        </w:numPr>
        <w:autoSpaceDE w:val="0"/>
        <w:autoSpaceDN w:val="0"/>
        <w:adjustRightInd w:val="0"/>
        <w:rPr>
          <w:rFonts w:ascii="Cambria" w:hAnsi="Cambria"/>
        </w:rPr>
      </w:pPr>
      <w:r w:rsidRPr="00FC3168">
        <w:rPr>
          <w:rFonts w:ascii="Cambria" w:hAnsi="Cambria"/>
        </w:rPr>
        <w:t xml:space="preserve">If you </w:t>
      </w:r>
      <w:r w:rsidR="00522C58" w:rsidRPr="00FC3168">
        <w:rPr>
          <w:rFonts w:ascii="Cambria" w:hAnsi="Cambria"/>
        </w:rPr>
        <w:t xml:space="preserve">are participating in the weekly wager </w:t>
      </w:r>
      <w:r w:rsidR="00E479A3" w:rsidRPr="00FC3168">
        <w:rPr>
          <w:rFonts w:ascii="Cambria" w:hAnsi="Cambria"/>
        </w:rPr>
        <w:t xml:space="preserve">you must play your ball out. If </w:t>
      </w:r>
      <w:proofErr w:type="gramStart"/>
      <w:r w:rsidR="00E479A3" w:rsidRPr="00FC3168">
        <w:rPr>
          <w:rFonts w:ascii="Cambria" w:hAnsi="Cambria"/>
        </w:rPr>
        <w:t>you</w:t>
      </w:r>
      <w:proofErr w:type="gramEnd"/>
      <w:r w:rsidR="00522C58" w:rsidRPr="00FC3168">
        <w:rPr>
          <w:rFonts w:ascii="Cambria" w:hAnsi="Cambria"/>
        </w:rPr>
        <w:t xml:space="preserve"> </w:t>
      </w:r>
      <w:r w:rsidR="00E479A3" w:rsidRPr="00FC3168">
        <w:rPr>
          <w:rFonts w:ascii="Cambria" w:hAnsi="Cambria"/>
        </w:rPr>
        <w:t xml:space="preserve">pick-up on a hole, </w:t>
      </w:r>
      <w:r w:rsidR="00522C58" w:rsidRPr="00FC3168">
        <w:rPr>
          <w:rFonts w:ascii="Cambria" w:hAnsi="Cambria"/>
        </w:rPr>
        <w:t>you</w:t>
      </w:r>
      <w:r w:rsidRPr="00FC3168">
        <w:rPr>
          <w:rFonts w:ascii="Cambria" w:hAnsi="Cambria"/>
        </w:rPr>
        <w:t xml:space="preserve"> must </w:t>
      </w:r>
      <w:r w:rsidR="001065EE" w:rsidRPr="00FC3168">
        <w:rPr>
          <w:rFonts w:ascii="Cambria" w:hAnsi="Cambria"/>
        </w:rPr>
        <w:t xml:space="preserve">mark </w:t>
      </w:r>
      <w:r w:rsidRPr="00FC3168">
        <w:rPr>
          <w:rFonts w:ascii="Cambria" w:hAnsi="Cambria"/>
        </w:rPr>
        <w:t xml:space="preserve">your official </w:t>
      </w:r>
      <w:r w:rsidR="00522C58" w:rsidRPr="00FC3168">
        <w:rPr>
          <w:rFonts w:ascii="Cambria" w:hAnsi="Cambria"/>
        </w:rPr>
        <w:t>score</w:t>
      </w:r>
      <w:r w:rsidRPr="00FC3168">
        <w:rPr>
          <w:rFonts w:ascii="Cambria" w:hAnsi="Cambria"/>
        </w:rPr>
        <w:t xml:space="preserve">card </w:t>
      </w:r>
      <w:r w:rsidR="001065EE" w:rsidRPr="00FC3168">
        <w:rPr>
          <w:rFonts w:ascii="Cambria" w:hAnsi="Cambria"/>
        </w:rPr>
        <w:t>with a “</w:t>
      </w:r>
      <w:r w:rsidR="001065EE" w:rsidRPr="00FC3168">
        <w:rPr>
          <w:rFonts w:ascii="Cambria" w:hAnsi="Cambria"/>
          <w:b/>
        </w:rPr>
        <w:t>WD</w:t>
      </w:r>
      <w:r w:rsidR="001065EE" w:rsidRPr="00FC3168">
        <w:rPr>
          <w:rFonts w:ascii="Cambria" w:hAnsi="Cambria"/>
        </w:rPr>
        <w:t xml:space="preserve">” </w:t>
      </w:r>
      <w:r w:rsidR="00E479A3" w:rsidRPr="00FC3168">
        <w:rPr>
          <w:rFonts w:ascii="Cambria" w:hAnsi="Cambria"/>
        </w:rPr>
        <w:t xml:space="preserve">[withdrawn] </w:t>
      </w:r>
      <w:r w:rsidRPr="00FC3168">
        <w:rPr>
          <w:rFonts w:ascii="Cambria" w:hAnsi="Cambria"/>
        </w:rPr>
        <w:t>to eliminate confusion when awarding prizes.</w:t>
      </w:r>
    </w:p>
    <w:p w14:paraId="1BD798CA" w14:textId="77777777" w:rsidR="00644890" w:rsidRPr="00FC3168" w:rsidRDefault="00644890" w:rsidP="00644890">
      <w:pPr>
        <w:widowControl w:val="0"/>
        <w:autoSpaceDE w:val="0"/>
        <w:autoSpaceDN w:val="0"/>
        <w:adjustRightInd w:val="0"/>
        <w:rPr>
          <w:rFonts w:ascii="Cambria" w:hAnsi="Cambria"/>
        </w:rPr>
      </w:pPr>
    </w:p>
    <w:p w14:paraId="390D32F5" w14:textId="77777777" w:rsidR="00912F23" w:rsidRPr="00FC3168" w:rsidRDefault="00644890" w:rsidP="001372D0">
      <w:pPr>
        <w:widowControl w:val="0"/>
        <w:numPr>
          <w:ilvl w:val="1"/>
          <w:numId w:val="6"/>
        </w:numPr>
        <w:autoSpaceDE w:val="0"/>
        <w:autoSpaceDN w:val="0"/>
        <w:adjustRightInd w:val="0"/>
        <w:rPr>
          <w:rFonts w:ascii="Cambria" w:hAnsi="Cambria"/>
        </w:rPr>
      </w:pPr>
      <w:r w:rsidRPr="00FC3168">
        <w:rPr>
          <w:rFonts w:ascii="Cambria" w:hAnsi="Cambria"/>
        </w:rPr>
        <w:t>Any Member can win a closest to the flag</w:t>
      </w:r>
      <w:r w:rsidR="00D770A8" w:rsidRPr="00FC3168">
        <w:rPr>
          <w:rFonts w:ascii="Cambria" w:hAnsi="Cambria"/>
        </w:rPr>
        <w:t xml:space="preserve"> only one time in any one event</w:t>
      </w:r>
      <w:r w:rsidR="00340FA5" w:rsidRPr="00FC3168">
        <w:rPr>
          <w:rFonts w:ascii="Cambria" w:hAnsi="Cambria"/>
        </w:rPr>
        <w:t xml:space="preserve">. </w:t>
      </w:r>
      <w:r w:rsidR="00D770A8" w:rsidRPr="00FC3168">
        <w:rPr>
          <w:rFonts w:ascii="Cambria" w:hAnsi="Cambria"/>
        </w:rPr>
        <w:t xml:space="preserve"> </w:t>
      </w:r>
      <w:r w:rsidR="00340FA5" w:rsidRPr="00FC3168">
        <w:rPr>
          <w:rFonts w:ascii="Cambria" w:hAnsi="Cambria"/>
        </w:rPr>
        <w:t>This applies</w:t>
      </w:r>
      <w:r w:rsidR="00D770A8" w:rsidRPr="00FC3168">
        <w:rPr>
          <w:rFonts w:ascii="Cambria" w:hAnsi="Cambria"/>
        </w:rPr>
        <w:t xml:space="preserve"> in the tournaments with an entry fee</w:t>
      </w:r>
      <w:r w:rsidR="00340FA5" w:rsidRPr="00FC3168">
        <w:rPr>
          <w:rFonts w:ascii="Cambria" w:hAnsi="Cambria"/>
        </w:rPr>
        <w:t xml:space="preserve"> as well</w:t>
      </w:r>
      <w:r w:rsidR="00D770A8" w:rsidRPr="00FC3168">
        <w:rPr>
          <w:rFonts w:ascii="Cambria" w:hAnsi="Cambria"/>
        </w:rPr>
        <w:t xml:space="preserve">.  A member is </w:t>
      </w:r>
      <w:r w:rsidR="00340FA5" w:rsidRPr="00FC3168">
        <w:rPr>
          <w:rFonts w:ascii="Cambria" w:hAnsi="Cambria"/>
        </w:rPr>
        <w:t>allowed to win closest to the f</w:t>
      </w:r>
      <w:r w:rsidR="00D770A8" w:rsidRPr="00FC3168">
        <w:rPr>
          <w:rFonts w:ascii="Cambria" w:hAnsi="Cambria"/>
        </w:rPr>
        <w:t>lag only one time, so if you think that your proximit</w:t>
      </w:r>
      <w:r w:rsidR="004E695C" w:rsidRPr="00FC3168">
        <w:rPr>
          <w:rFonts w:ascii="Cambria" w:hAnsi="Cambria"/>
        </w:rPr>
        <w:t>y might be eligible to win write</w:t>
      </w:r>
      <w:r w:rsidR="00D770A8" w:rsidRPr="00FC3168">
        <w:rPr>
          <w:rFonts w:ascii="Cambria" w:hAnsi="Cambria"/>
        </w:rPr>
        <w:t xml:space="preserve"> it down.</w:t>
      </w:r>
      <w:r w:rsidR="001372D0">
        <w:rPr>
          <w:rFonts w:ascii="Cambria" w:hAnsi="Cambria"/>
        </w:rPr>
        <w:t xml:space="preserve"> </w:t>
      </w:r>
      <w:r w:rsidRPr="00FC3168">
        <w:rPr>
          <w:rFonts w:ascii="Cambria" w:hAnsi="Cambria"/>
        </w:rPr>
        <w:t>If you are on the green</w:t>
      </w:r>
      <w:r w:rsidR="008A0E47" w:rsidRPr="00FC3168">
        <w:rPr>
          <w:rFonts w:ascii="Cambria" w:hAnsi="Cambria"/>
        </w:rPr>
        <w:t xml:space="preserve">, </w:t>
      </w:r>
      <w:r w:rsidRPr="00FC3168">
        <w:rPr>
          <w:rFonts w:ascii="Cambria" w:hAnsi="Cambria"/>
        </w:rPr>
        <w:t>measure the distance from the flag</w:t>
      </w:r>
      <w:r w:rsidR="00912F23" w:rsidRPr="00FC3168">
        <w:rPr>
          <w:rFonts w:ascii="Cambria" w:hAnsi="Cambria"/>
        </w:rPr>
        <w:t xml:space="preserve"> to your ball</w:t>
      </w:r>
      <w:r w:rsidRPr="00FC3168">
        <w:rPr>
          <w:rFonts w:ascii="Cambria" w:hAnsi="Cambria"/>
        </w:rPr>
        <w:t xml:space="preserve">, write your name </w:t>
      </w:r>
      <w:r w:rsidR="00912F23" w:rsidRPr="00FC3168">
        <w:rPr>
          <w:rFonts w:ascii="Cambria" w:hAnsi="Cambria"/>
        </w:rPr>
        <w:t>and</w:t>
      </w:r>
      <w:r w:rsidRPr="00FC3168">
        <w:rPr>
          <w:rFonts w:ascii="Cambria" w:hAnsi="Cambria"/>
        </w:rPr>
        <w:t xml:space="preserve"> the distance from the flagstick on the proximity sheet</w:t>
      </w:r>
      <w:r w:rsidR="008A0E47" w:rsidRPr="00FC3168">
        <w:rPr>
          <w:rFonts w:ascii="Cambria" w:hAnsi="Cambria"/>
        </w:rPr>
        <w:t>.</w:t>
      </w:r>
      <w:r w:rsidRPr="00FC3168">
        <w:rPr>
          <w:rFonts w:ascii="Cambria" w:hAnsi="Cambria"/>
        </w:rPr>
        <w:t xml:space="preserve"> </w:t>
      </w:r>
      <w:r w:rsidR="00E479A3" w:rsidRPr="00FC3168">
        <w:rPr>
          <w:rFonts w:ascii="Cambria" w:hAnsi="Cambria"/>
        </w:rPr>
        <w:t>The w</w:t>
      </w:r>
      <w:r w:rsidR="00912F23" w:rsidRPr="00FC3168">
        <w:rPr>
          <w:rFonts w:ascii="Cambria" w:hAnsi="Cambria"/>
        </w:rPr>
        <w:t>inner may change as the event progresses</w:t>
      </w:r>
      <w:r w:rsidR="001372D0">
        <w:rPr>
          <w:rFonts w:ascii="Cambria" w:hAnsi="Cambria"/>
        </w:rPr>
        <w:t xml:space="preserve"> to completion.</w:t>
      </w:r>
    </w:p>
    <w:p w14:paraId="4A68B5F9" w14:textId="77777777" w:rsidR="00644890" w:rsidRPr="00FC3168" w:rsidRDefault="00644890" w:rsidP="001372D0">
      <w:pPr>
        <w:widowControl w:val="0"/>
        <w:autoSpaceDE w:val="0"/>
        <w:autoSpaceDN w:val="0"/>
        <w:adjustRightInd w:val="0"/>
        <w:ind w:firstLine="60"/>
        <w:rPr>
          <w:rFonts w:ascii="Cambria" w:hAnsi="Cambria" w:cs="Calibri"/>
          <w:color w:val="8DB3E2"/>
        </w:rPr>
      </w:pPr>
    </w:p>
    <w:p w14:paraId="2E19EA8C" w14:textId="77777777" w:rsidR="00644890" w:rsidRPr="00FC3168" w:rsidRDefault="00644890" w:rsidP="001372D0">
      <w:pPr>
        <w:widowControl w:val="0"/>
        <w:numPr>
          <w:ilvl w:val="0"/>
          <w:numId w:val="6"/>
        </w:numPr>
        <w:autoSpaceDE w:val="0"/>
        <w:autoSpaceDN w:val="0"/>
        <w:adjustRightInd w:val="0"/>
        <w:rPr>
          <w:rFonts w:ascii="Cambria" w:hAnsi="Cambria"/>
          <w:b/>
          <w:u w:val="single"/>
        </w:rPr>
      </w:pPr>
      <w:r w:rsidRPr="00FC3168">
        <w:rPr>
          <w:rFonts w:ascii="Cambria" w:hAnsi="Cambria"/>
        </w:rPr>
        <w:t>Pace of Play</w:t>
      </w:r>
      <w:r w:rsidR="00E479A3" w:rsidRPr="00FC3168">
        <w:rPr>
          <w:rFonts w:ascii="Cambria" w:hAnsi="Cambria"/>
        </w:rPr>
        <w:t>:</w:t>
      </w:r>
      <w:r w:rsidRPr="00FC3168">
        <w:rPr>
          <w:rFonts w:ascii="Cambria" w:hAnsi="Cambria"/>
        </w:rPr>
        <w:t xml:space="preserve"> to speed up play, </w:t>
      </w:r>
      <w:r w:rsidRPr="00FC3168">
        <w:rPr>
          <w:rFonts w:ascii="Cambria" w:hAnsi="Cambria"/>
          <w:b/>
          <w:u w:val="single"/>
        </w:rPr>
        <w:t>keep up with the group in front of you</w:t>
      </w:r>
      <w:r w:rsidR="000323A3" w:rsidRPr="00FC3168">
        <w:rPr>
          <w:rFonts w:ascii="Cambria" w:hAnsi="Cambria"/>
          <w:b/>
          <w:u w:val="single"/>
        </w:rPr>
        <w:t>…</w:t>
      </w:r>
      <w:r w:rsidRPr="00FC3168">
        <w:rPr>
          <w:rFonts w:ascii="Cambria" w:hAnsi="Cambria"/>
          <w:b/>
          <w:u w:val="single"/>
        </w:rPr>
        <w:t xml:space="preserve">NOT just in front </w:t>
      </w:r>
      <w:r w:rsidRPr="00FC3168">
        <w:rPr>
          <w:rFonts w:ascii="Cambria" w:hAnsi="Cambria"/>
          <w:b/>
          <w:u w:val="single"/>
        </w:rPr>
        <w:lastRenderedPageBreak/>
        <w:t>of the group behind you. </w:t>
      </w:r>
      <w:r w:rsidRPr="00FC3168">
        <w:rPr>
          <w:rFonts w:ascii="Cambria" w:hAnsi="Cambria"/>
          <w:b/>
        </w:rPr>
        <w:t xml:space="preserve">                                                                                                                  </w:t>
      </w:r>
    </w:p>
    <w:p w14:paraId="3347D593" w14:textId="77777777" w:rsidR="00644890" w:rsidRPr="00FC3168" w:rsidRDefault="00644890" w:rsidP="001372D0">
      <w:pPr>
        <w:widowControl w:val="0"/>
        <w:numPr>
          <w:ilvl w:val="1"/>
          <w:numId w:val="6"/>
        </w:numPr>
        <w:autoSpaceDE w:val="0"/>
        <w:autoSpaceDN w:val="0"/>
        <w:adjustRightInd w:val="0"/>
        <w:rPr>
          <w:rFonts w:ascii="Cambria" w:hAnsi="Cambria"/>
        </w:rPr>
      </w:pPr>
      <w:r w:rsidRPr="00FC3168">
        <w:rPr>
          <w:rFonts w:ascii="Cambria" w:hAnsi="Cambria"/>
        </w:rPr>
        <w:t xml:space="preserve">If there </w:t>
      </w:r>
      <w:r w:rsidRPr="00FC3168">
        <w:rPr>
          <w:rFonts w:ascii="Cambria" w:hAnsi="Cambria"/>
          <w:b/>
          <w:u w:val="single"/>
        </w:rPr>
        <w:t>is any possibility</w:t>
      </w:r>
      <w:r w:rsidRPr="00FC3168">
        <w:rPr>
          <w:rFonts w:ascii="Cambria" w:hAnsi="Cambria"/>
        </w:rPr>
        <w:t xml:space="preserve"> your ball may be out of bounds or lost, hit a provisional ball.  This does not apply to a water hazard.</w:t>
      </w:r>
    </w:p>
    <w:p w14:paraId="65D944A3" w14:textId="77777777" w:rsidR="00644890" w:rsidRPr="00FC3168" w:rsidRDefault="00644890" w:rsidP="001372D0">
      <w:pPr>
        <w:widowControl w:val="0"/>
        <w:autoSpaceDE w:val="0"/>
        <w:autoSpaceDN w:val="0"/>
        <w:adjustRightInd w:val="0"/>
        <w:ind w:firstLine="60"/>
        <w:rPr>
          <w:rFonts w:ascii="Cambria" w:hAnsi="Cambria" w:cs="Calibri"/>
        </w:rPr>
      </w:pPr>
    </w:p>
    <w:p w14:paraId="3EE9F681" w14:textId="77777777" w:rsidR="00D2318E" w:rsidRDefault="00472702" w:rsidP="00CE5622">
      <w:pPr>
        <w:widowControl w:val="0"/>
        <w:numPr>
          <w:ilvl w:val="0"/>
          <w:numId w:val="6"/>
        </w:numPr>
        <w:autoSpaceDE w:val="0"/>
        <w:autoSpaceDN w:val="0"/>
        <w:adjustRightInd w:val="0"/>
        <w:spacing w:after="120"/>
        <w:rPr>
          <w:rFonts w:ascii="Cambria" w:hAnsi="Cambria"/>
        </w:rPr>
      </w:pPr>
      <w:r w:rsidRPr="00FC3168">
        <w:rPr>
          <w:rFonts w:ascii="Cambria" w:hAnsi="Cambria"/>
        </w:rPr>
        <w:t xml:space="preserve">Guest Policy – </w:t>
      </w:r>
      <w:r w:rsidRPr="00FC3168">
        <w:rPr>
          <w:rFonts w:ascii="Cambria" w:hAnsi="Cambria"/>
          <w:color w:val="FF0000"/>
        </w:rPr>
        <w:t xml:space="preserve"> </w:t>
      </w:r>
      <w:r w:rsidRPr="00062CC0">
        <w:rPr>
          <w:rFonts w:ascii="Cambria" w:hAnsi="Cambria"/>
        </w:rPr>
        <w:t>A guest may play</w:t>
      </w:r>
      <w:r w:rsidR="00644890" w:rsidRPr="00FC3168">
        <w:rPr>
          <w:rFonts w:ascii="Cambria" w:hAnsi="Cambria"/>
          <w:color w:val="FF0000"/>
        </w:rPr>
        <w:t xml:space="preserve"> </w:t>
      </w:r>
      <w:r w:rsidR="00644890" w:rsidRPr="00FC3168">
        <w:rPr>
          <w:rFonts w:ascii="Cambria" w:hAnsi="Cambria"/>
          <w:b/>
        </w:rPr>
        <w:t>twice annually</w:t>
      </w:r>
      <w:r w:rsidR="00644890" w:rsidRPr="00FC3168">
        <w:rPr>
          <w:rFonts w:ascii="Cambria" w:hAnsi="Cambria"/>
        </w:rPr>
        <w:t xml:space="preserve">; after the second time </w:t>
      </w:r>
      <w:r w:rsidR="000323A3" w:rsidRPr="00FC3168">
        <w:rPr>
          <w:rFonts w:ascii="Cambria" w:hAnsi="Cambria"/>
        </w:rPr>
        <w:t xml:space="preserve">playing as a guest, </w:t>
      </w:r>
      <w:r w:rsidR="00644890" w:rsidRPr="00FC3168">
        <w:rPr>
          <w:rFonts w:ascii="Cambria" w:hAnsi="Cambria"/>
        </w:rPr>
        <w:t xml:space="preserve">that person must become a member to continue to play with the </w:t>
      </w:r>
      <w:r w:rsidR="000323A3" w:rsidRPr="00FC3168">
        <w:rPr>
          <w:rFonts w:ascii="Cambria" w:hAnsi="Cambria"/>
        </w:rPr>
        <w:t>C</w:t>
      </w:r>
      <w:r w:rsidR="00644890" w:rsidRPr="00FC3168">
        <w:rPr>
          <w:rFonts w:ascii="Cambria" w:hAnsi="Cambria"/>
        </w:rPr>
        <w:t xml:space="preserve">lub.  Guests will </w:t>
      </w:r>
      <w:r w:rsidR="000323A3" w:rsidRPr="00FC3168">
        <w:rPr>
          <w:rFonts w:ascii="Cambria" w:hAnsi="Cambria"/>
          <w:b/>
        </w:rPr>
        <w:t>NOT</w:t>
      </w:r>
      <w:r w:rsidR="00644890" w:rsidRPr="00FC3168">
        <w:rPr>
          <w:rFonts w:ascii="Cambria" w:hAnsi="Cambria"/>
        </w:rPr>
        <w:t xml:space="preserve"> be eligible to participate in the daily wager or the closest to the flag prizes.</w:t>
      </w:r>
      <w:r w:rsidR="00CE5622">
        <w:rPr>
          <w:rFonts w:ascii="Cambria" w:hAnsi="Cambria"/>
        </w:rPr>
        <w:t xml:space="preserve"> </w:t>
      </w:r>
    </w:p>
    <w:p w14:paraId="5B2B120E" w14:textId="6659DD6E" w:rsidR="00644890" w:rsidRDefault="00D2318E" w:rsidP="00D2318E">
      <w:pPr>
        <w:widowControl w:val="0"/>
        <w:autoSpaceDE w:val="0"/>
        <w:autoSpaceDN w:val="0"/>
        <w:adjustRightInd w:val="0"/>
        <w:spacing w:after="120"/>
        <w:ind w:left="720"/>
        <w:rPr>
          <w:rFonts w:ascii="Cambria" w:hAnsi="Cambria"/>
        </w:rPr>
      </w:pPr>
      <w:r>
        <w:rPr>
          <w:rFonts w:ascii="Cambria" w:hAnsi="Cambria"/>
          <w:b/>
        </w:rPr>
        <w:t>*</w:t>
      </w:r>
      <w:r w:rsidR="00CE5622" w:rsidRPr="00CE5622">
        <w:rPr>
          <w:rFonts w:ascii="Cambria" w:hAnsi="Cambria"/>
          <w:b/>
        </w:rPr>
        <w:t>Members requests to play will be honored first</w:t>
      </w:r>
      <w:r w:rsidR="00CE5622" w:rsidRPr="00CE5622">
        <w:rPr>
          <w:rFonts w:ascii="Cambria" w:hAnsi="Cambria"/>
        </w:rPr>
        <w:t>, after the sign-up deadline if we have enough space for guests they will be more than welcome to play</w:t>
      </w:r>
      <w:r>
        <w:rPr>
          <w:rFonts w:ascii="Cambria" w:hAnsi="Cambria"/>
        </w:rPr>
        <w:t>*</w:t>
      </w:r>
    </w:p>
    <w:p w14:paraId="1E60920F" w14:textId="77777777" w:rsidR="0031214B" w:rsidRPr="00FC3168" w:rsidRDefault="0031214B" w:rsidP="00C1783B">
      <w:pPr>
        <w:widowControl w:val="0"/>
        <w:numPr>
          <w:ilvl w:val="0"/>
          <w:numId w:val="8"/>
        </w:numPr>
        <w:autoSpaceDE w:val="0"/>
        <w:autoSpaceDN w:val="0"/>
        <w:adjustRightInd w:val="0"/>
        <w:spacing w:after="120"/>
        <w:rPr>
          <w:rFonts w:ascii="Cambria" w:hAnsi="Cambria"/>
          <w:color w:val="FF0000"/>
        </w:rPr>
      </w:pPr>
      <w:r w:rsidRPr="00FC3168">
        <w:rPr>
          <w:rFonts w:ascii="Cambria" w:hAnsi="Cambria"/>
        </w:rPr>
        <w:t xml:space="preserve">In the case of a tournament with an entry fee, guests with a USGA Handicap are eligible for all prizes. </w:t>
      </w:r>
      <w:r w:rsidRPr="00062CC0">
        <w:rPr>
          <w:rFonts w:ascii="Cambria" w:hAnsi="Cambria"/>
        </w:rPr>
        <w:t>This does not apply for the Holiday Tournament which is members only tournament</w:t>
      </w:r>
      <w:r w:rsidRPr="00FC3168">
        <w:rPr>
          <w:rFonts w:ascii="Cambria" w:hAnsi="Cambria"/>
          <w:color w:val="FF0000"/>
        </w:rPr>
        <w:t>.</w:t>
      </w:r>
    </w:p>
    <w:p w14:paraId="79CFFD4C" w14:textId="77777777" w:rsidR="0031214B" w:rsidRPr="00FC3168" w:rsidRDefault="0031214B" w:rsidP="0031214B">
      <w:pPr>
        <w:widowControl w:val="0"/>
        <w:autoSpaceDE w:val="0"/>
        <w:autoSpaceDN w:val="0"/>
        <w:adjustRightInd w:val="0"/>
        <w:rPr>
          <w:rFonts w:ascii="Cambria" w:hAnsi="Cambria"/>
          <w:color w:val="FF0000"/>
        </w:rPr>
      </w:pPr>
    </w:p>
    <w:p w14:paraId="3B354120" w14:textId="77777777" w:rsidR="0031214B" w:rsidRPr="00FC3168" w:rsidRDefault="0031214B" w:rsidP="0031214B">
      <w:pPr>
        <w:pStyle w:val="ListParagraph"/>
        <w:widowControl w:val="0"/>
        <w:numPr>
          <w:ilvl w:val="0"/>
          <w:numId w:val="8"/>
        </w:numPr>
        <w:autoSpaceDE w:val="0"/>
        <w:autoSpaceDN w:val="0"/>
        <w:adjustRightInd w:val="0"/>
        <w:rPr>
          <w:rFonts w:ascii="Cambria" w:hAnsi="Cambria"/>
        </w:rPr>
      </w:pPr>
      <w:r w:rsidRPr="00FC3168">
        <w:rPr>
          <w:rFonts w:ascii="Cambria" w:hAnsi="Cambria"/>
        </w:rPr>
        <w:t>If a member does not renew their membership on January 1st., they will be allowed to play as a guest within 30 days of the January 1st. deadline (just in case they are planning to renew) after that time frame they will no longer be eligible to be a guest of club.</w:t>
      </w:r>
    </w:p>
    <w:p w14:paraId="05102D7D" w14:textId="77777777" w:rsidR="0031214B" w:rsidRPr="00FC3168" w:rsidRDefault="0031214B" w:rsidP="0031214B">
      <w:pPr>
        <w:pStyle w:val="ListParagraph"/>
        <w:widowControl w:val="0"/>
        <w:autoSpaceDE w:val="0"/>
        <w:autoSpaceDN w:val="0"/>
        <w:adjustRightInd w:val="0"/>
        <w:rPr>
          <w:rFonts w:ascii="Cambria" w:hAnsi="Cambria"/>
        </w:rPr>
      </w:pPr>
    </w:p>
    <w:p w14:paraId="58ADC51D" w14:textId="77777777" w:rsidR="0031214B" w:rsidRPr="00FC3168" w:rsidRDefault="0031214B" w:rsidP="0031214B">
      <w:pPr>
        <w:pStyle w:val="ListParagraph"/>
        <w:widowControl w:val="0"/>
        <w:numPr>
          <w:ilvl w:val="0"/>
          <w:numId w:val="8"/>
        </w:numPr>
        <w:autoSpaceDE w:val="0"/>
        <w:autoSpaceDN w:val="0"/>
        <w:adjustRightInd w:val="0"/>
        <w:rPr>
          <w:rFonts w:ascii="Cambria" w:hAnsi="Cambria"/>
        </w:rPr>
      </w:pPr>
      <w:r w:rsidRPr="00FC3168">
        <w:rPr>
          <w:rFonts w:ascii="Cambria" w:hAnsi="Cambria"/>
        </w:rPr>
        <w:t>You must be a member of the club to participate in the golf trips. Our dues structure is set up to subsidize part of the added features for the trip and our December Holiday Event.  If a person wants to go on one of the trips they are more than welcome to pay the dues and join the club which will make them eligible for the trip and the December Holiday Event.</w:t>
      </w:r>
    </w:p>
    <w:p w14:paraId="1D6FC5ED" w14:textId="77777777" w:rsidR="0031214B" w:rsidRPr="00FC3168" w:rsidRDefault="0031214B" w:rsidP="0031214B">
      <w:pPr>
        <w:pStyle w:val="ListParagraph"/>
        <w:rPr>
          <w:rFonts w:ascii="Cambria" w:hAnsi="Cambria"/>
        </w:rPr>
      </w:pPr>
    </w:p>
    <w:p w14:paraId="6408C726" w14:textId="77777777" w:rsidR="0031214B" w:rsidRDefault="0031214B" w:rsidP="0031214B">
      <w:pPr>
        <w:pStyle w:val="ListParagraph"/>
        <w:widowControl w:val="0"/>
        <w:numPr>
          <w:ilvl w:val="0"/>
          <w:numId w:val="8"/>
        </w:numPr>
        <w:autoSpaceDE w:val="0"/>
        <w:autoSpaceDN w:val="0"/>
        <w:adjustRightInd w:val="0"/>
      </w:pPr>
      <w:r w:rsidRPr="008B12A5">
        <w:rPr>
          <w:rFonts w:ascii="Cambria" w:hAnsi="Cambria"/>
        </w:rPr>
        <w:t>The USGA annual handicap fee is included in the annual dues.  You must maintain an accurate USGA Handicap to be a member of Tee to Green Players Club.  Each member is responsible to post their adjusted score on the GHIN App every time they play other than with the club.</w:t>
      </w:r>
    </w:p>
    <w:p w14:paraId="3FCCE388" w14:textId="77777777" w:rsidR="0031214B" w:rsidRDefault="0031214B" w:rsidP="0031214B">
      <w:pPr>
        <w:widowControl w:val="0"/>
        <w:autoSpaceDE w:val="0"/>
        <w:autoSpaceDN w:val="0"/>
        <w:adjustRightInd w:val="0"/>
        <w:ind w:left="720"/>
        <w:rPr>
          <w:rFonts w:ascii="Cambria" w:hAnsi="Cambria"/>
        </w:rPr>
      </w:pPr>
    </w:p>
    <w:p w14:paraId="3241B35F" w14:textId="77777777" w:rsidR="0031214B" w:rsidRDefault="0031214B" w:rsidP="003004A7">
      <w:pPr>
        <w:widowControl w:val="0"/>
        <w:numPr>
          <w:ilvl w:val="0"/>
          <w:numId w:val="6"/>
        </w:numPr>
        <w:autoSpaceDE w:val="0"/>
        <w:autoSpaceDN w:val="0"/>
        <w:adjustRightInd w:val="0"/>
        <w:ind w:left="810" w:hanging="450"/>
        <w:rPr>
          <w:rFonts w:ascii="Cambria" w:hAnsi="Cambria"/>
        </w:rPr>
      </w:pPr>
      <w:r>
        <w:rPr>
          <w:rFonts w:ascii="Cambria" w:hAnsi="Cambria"/>
        </w:rPr>
        <w:t xml:space="preserve">  Posting Policy – When playing with Tee to Green, if you fail to turn in your scorecard for posting purposes you will receive the lowest score in your scoring record. It is imperative that you return each and every scorecard for two reasons: </w:t>
      </w:r>
      <w:bookmarkStart w:id="0" w:name="_GoBack"/>
      <w:bookmarkEnd w:id="0"/>
    </w:p>
    <w:p w14:paraId="1D8B0A9F" w14:textId="77777777" w:rsidR="00FC1834" w:rsidRDefault="00FC1834" w:rsidP="00FC1834">
      <w:pPr>
        <w:widowControl w:val="0"/>
        <w:autoSpaceDE w:val="0"/>
        <w:autoSpaceDN w:val="0"/>
        <w:adjustRightInd w:val="0"/>
        <w:ind w:left="720"/>
        <w:rPr>
          <w:rFonts w:ascii="Cambria" w:hAnsi="Cambria"/>
        </w:rPr>
      </w:pPr>
    </w:p>
    <w:p w14:paraId="7A2337B2" w14:textId="77777777" w:rsidR="0031214B" w:rsidRDefault="0031214B" w:rsidP="00FC1834">
      <w:pPr>
        <w:widowControl w:val="0"/>
        <w:numPr>
          <w:ilvl w:val="0"/>
          <w:numId w:val="9"/>
        </w:numPr>
        <w:autoSpaceDE w:val="0"/>
        <w:autoSpaceDN w:val="0"/>
        <w:adjustRightInd w:val="0"/>
        <w:spacing w:after="120"/>
        <w:ind w:left="1440"/>
        <w:rPr>
          <w:rFonts w:ascii="Cambria" w:hAnsi="Cambria"/>
        </w:rPr>
      </w:pPr>
      <w:r>
        <w:rPr>
          <w:rFonts w:ascii="Cambria" w:hAnsi="Cambria"/>
        </w:rPr>
        <w:t xml:space="preserve">To keep you handicap accurately </w:t>
      </w:r>
      <w:r w:rsidR="00FC1834">
        <w:rPr>
          <w:rFonts w:ascii="Cambria" w:hAnsi="Cambria"/>
        </w:rPr>
        <w:t>up to date.</w:t>
      </w:r>
    </w:p>
    <w:p w14:paraId="341CA1E0" w14:textId="77777777" w:rsidR="00FC1834" w:rsidRDefault="00FC1834" w:rsidP="00FC1834">
      <w:pPr>
        <w:widowControl w:val="0"/>
        <w:numPr>
          <w:ilvl w:val="0"/>
          <w:numId w:val="9"/>
        </w:numPr>
        <w:autoSpaceDE w:val="0"/>
        <w:autoSpaceDN w:val="0"/>
        <w:adjustRightInd w:val="0"/>
        <w:spacing w:after="120"/>
        <w:ind w:left="1440"/>
        <w:rPr>
          <w:rFonts w:ascii="Cambria" w:hAnsi="Cambria"/>
        </w:rPr>
      </w:pPr>
      <w:r>
        <w:rPr>
          <w:rFonts w:ascii="Cambria" w:hAnsi="Cambria"/>
        </w:rPr>
        <w:t xml:space="preserve">To assure that </w:t>
      </w:r>
      <w:r w:rsidRPr="00FC1834">
        <w:rPr>
          <w:rFonts w:ascii="Cambria" w:hAnsi="Cambria"/>
        </w:rPr>
        <w:t>your score is properly adjusted</w:t>
      </w:r>
      <w:r>
        <w:rPr>
          <w:rFonts w:ascii="Cambria" w:hAnsi="Cambria"/>
        </w:rPr>
        <w:t xml:space="preserve"> </w:t>
      </w:r>
      <w:r w:rsidRPr="00FC1834">
        <w:rPr>
          <w:rFonts w:ascii="Cambria" w:hAnsi="Cambria"/>
        </w:rPr>
        <w:t>(using the Equitable Stroke Control method) for handicap purposes.</w:t>
      </w:r>
    </w:p>
    <w:p w14:paraId="497ACBBE" w14:textId="77777777" w:rsidR="00FC1834" w:rsidRDefault="00FC1834" w:rsidP="00D277B7">
      <w:pPr>
        <w:widowControl w:val="0"/>
        <w:autoSpaceDE w:val="0"/>
        <w:autoSpaceDN w:val="0"/>
        <w:adjustRightInd w:val="0"/>
        <w:spacing w:after="120"/>
        <w:ind w:left="720"/>
        <w:rPr>
          <w:rFonts w:ascii="Cambria" w:hAnsi="Cambria"/>
        </w:rPr>
      </w:pPr>
      <w:r w:rsidRPr="00FC1834">
        <w:rPr>
          <w:rFonts w:ascii="Cambria" w:hAnsi="Cambria"/>
        </w:rPr>
        <w:t>Remember it is your</w:t>
      </w:r>
      <w:r>
        <w:rPr>
          <w:rFonts w:ascii="Cambria" w:hAnsi="Cambria"/>
        </w:rPr>
        <w:t xml:space="preserve"> </w:t>
      </w:r>
      <w:r w:rsidRPr="00FC1834">
        <w:rPr>
          <w:rFonts w:ascii="Cambria" w:hAnsi="Cambria"/>
        </w:rPr>
        <w:t>responsibility to post all your scores when you play rounds other than with Tee to Green.</w:t>
      </w:r>
      <w:r>
        <w:rPr>
          <w:rFonts w:ascii="Cambria" w:hAnsi="Cambria"/>
        </w:rPr>
        <w:t xml:space="preserve"> </w:t>
      </w:r>
    </w:p>
    <w:p w14:paraId="06E708CD" w14:textId="77777777" w:rsidR="00FC1834" w:rsidRPr="00FC1834" w:rsidRDefault="00FC1834" w:rsidP="00FC1834">
      <w:pPr>
        <w:widowControl w:val="0"/>
        <w:autoSpaceDE w:val="0"/>
        <w:autoSpaceDN w:val="0"/>
        <w:adjustRightInd w:val="0"/>
        <w:spacing w:after="120"/>
        <w:ind w:left="2880"/>
        <w:rPr>
          <w:rFonts w:ascii="Cambria" w:hAnsi="Cambria"/>
        </w:rPr>
      </w:pPr>
      <w:r w:rsidRPr="00FC1834">
        <w:rPr>
          <w:rFonts w:ascii="Cambria" w:hAnsi="Cambria"/>
        </w:rPr>
        <w:t>Equitable Stroke Control Adjustment Chart:</w:t>
      </w:r>
    </w:p>
    <w:p w14:paraId="68494C9A" w14:textId="77777777" w:rsidR="00FC1834" w:rsidRPr="00FC1834" w:rsidRDefault="00FC1834" w:rsidP="00FC1834">
      <w:pPr>
        <w:widowControl w:val="0"/>
        <w:autoSpaceDE w:val="0"/>
        <w:autoSpaceDN w:val="0"/>
        <w:adjustRightInd w:val="0"/>
        <w:spacing w:after="120"/>
        <w:ind w:left="2880"/>
        <w:rPr>
          <w:rFonts w:ascii="Cambria" w:hAnsi="Cambria"/>
        </w:rPr>
      </w:pPr>
      <w:r w:rsidRPr="00FC1834">
        <w:rPr>
          <w:rFonts w:ascii="Cambria" w:hAnsi="Cambria"/>
        </w:rPr>
        <w:t>handicap 0</w:t>
      </w:r>
      <w:r>
        <w:rPr>
          <w:rFonts w:ascii="Cambria" w:hAnsi="Cambria"/>
        </w:rPr>
        <w:t xml:space="preserve"> </w:t>
      </w:r>
      <w:r w:rsidRPr="00FC1834">
        <w:rPr>
          <w:rFonts w:ascii="Cambria" w:hAnsi="Cambria"/>
        </w:rPr>
        <w:t>-</w:t>
      </w:r>
      <w:r>
        <w:rPr>
          <w:rFonts w:ascii="Cambria" w:hAnsi="Cambria"/>
        </w:rPr>
        <w:t xml:space="preserve"> </w:t>
      </w:r>
      <w:r w:rsidRPr="00FC1834">
        <w:rPr>
          <w:rFonts w:ascii="Cambria" w:hAnsi="Cambria"/>
        </w:rPr>
        <w:t>9 maximum double bogey</w:t>
      </w:r>
    </w:p>
    <w:p w14:paraId="5F0CAF9F" w14:textId="77777777" w:rsidR="00FC1834" w:rsidRPr="00FC1834" w:rsidRDefault="00FC1834" w:rsidP="00FC1834">
      <w:pPr>
        <w:widowControl w:val="0"/>
        <w:autoSpaceDE w:val="0"/>
        <w:autoSpaceDN w:val="0"/>
        <w:adjustRightInd w:val="0"/>
        <w:spacing w:after="120"/>
        <w:ind w:left="2880"/>
        <w:rPr>
          <w:rFonts w:ascii="Cambria" w:hAnsi="Cambria"/>
        </w:rPr>
      </w:pPr>
      <w:r>
        <w:rPr>
          <w:rFonts w:ascii="Cambria" w:hAnsi="Cambria"/>
        </w:rPr>
        <w:t xml:space="preserve">                </w:t>
      </w:r>
      <w:r w:rsidRPr="00FC1834">
        <w:rPr>
          <w:rFonts w:ascii="Cambria" w:hAnsi="Cambria"/>
        </w:rPr>
        <w:t>10</w:t>
      </w:r>
      <w:r>
        <w:rPr>
          <w:rFonts w:ascii="Cambria" w:hAnsi="Cambria"/>
        </w:rPr>
        <w:t xml:space="preserve"> </w:t>
      </w:r>
      <w:r w:rsidRPr="00FC1834">
        <w:rPr>
          <w:rFonts w:ascii="Cambria" w:hAnsi="Cambria"/>
        </w:rPr>
        <w:t>- 19 maximum - 7</w:t>
      </w:r>
    </w:p>
    <w:p w14:paraId="04BA5463" w14:textId="77777777" w:rsidR="00FC1834" w:rsidRPr="00FC1834" w:rsidRDefault="00FC1834" w:rsidP="00FC1834">
      <w:pPr>
        <w:widowControl w:val="0"/>
        <w:autoSpaceDE w:val="0"/>
        <w:autoSpaceDN w:val="0"/>
        <w:adjustRightInd w:val="0"/>
        <w:spacing w:after="120"/>
        <w:ind w:left="2880"/>
        <w:rPr>
          <w:rFonts w:ascii="Cambria" w:hAnsi="Cambria"/>
        </w:rPr>
      </w:pPr>
      <w:r>
        <w:rPr>
          <w:rFonts w:ascii="Cambria" w:hAnsi="Cambria"/>
        </w:rPr>
        <w:t xml:space="preserve">                </w:t>
      </w:r>
      <w:r w:rsidRPr="00FC1834">
        <w:rPr>
          <w:rFonts w:ascii="Cambria" w:hAnsi="Cambria"/>
        </w:rPr>
        <w:t>20 - 29 maximum - 8</w:t>
      </w:r>
    </w:p>
    <w:p w14:paraId="7B440379" w14:textId="77777777" w:rsidR="0031214B" w:rsidRDefault="00FC1834" w:rsidP="00A26515">
      <w:pPr>
        <w:widowControl w:val="0"/>
        <w:autoSpaceDE w:val="0"/>
        <w:autoSpaceDN w:val="0"/>
        <w:adjustRightInd w:val="0"/>
        <w:spacing w:after="120"/>
        <w:ind w:left="2880"/>
      </w:pPr>
      <w:r>
        <w:rPr>
          <w:rFonts w:ascii="Cambria" w:hAnsi="Cambria"/>
        </w:rPr>
        <w:t xml:space="preserve">                </w:t>
      </w:r>
      <w:r w:rsidRPr="00FC1834">
        <w:rPr>
          <w:rFonts w:ascii="Cambria" w:hAnsi="Cambria"/>
        </w:rPr>
        <w:t>30 - 39 maximum - 9</w:t>
      </w:r>
    </w:p>
    <w:sectPr w:rsidR="0031214B" w:rsidSect="00A97D1C">
      <w:headerReference w:type="default" r:id="rId8"/>
      <w:footerReference w:type="even" r:id="rId9"/>
      <w:footerReference w:type="default" r:id="rId10"/>
      <w:pgSz w:w="12240" w:h="15840"/>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D52FE" w14:textId="77777777" w:rsidR="004570F2" w:rsidRDefault="004570F2" w:rsidP="00DF1AAE">
      <w:r>
        <w:separator/>
      </w:r>
    </w:p>
  </w:endnote>
  <w:endnote w:type="continuationSeparator" w:id="0">
    <w:p w14:paraId="4EACA812" w14:textId="77777777" w:rsidR="004570F2" w:rsidRDefault="004570F2" w:rsidP="00DF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12A8" w14:textId="77777777" w:rsidR="00C7297B" w:rsidRDefault="00C7297B" w:rsidP="00340F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3684CE" w14:textId="77777777" w:rsidR="00C7297B" w:rsidRDefault="00C729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956A4" w14:textId="77777777" w:rsidR="00C7297B" w:rsidRDefault="00C7297B" w:rsidP="00340F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6515">
      <w:rPr>
        <w:rStyle w:val="PageNumber"/>
        <w:noProof/>
      </w:rPr>
      <w:t>1</w:t>
    </w:r>
    <w:r>
      <w:rPr>
        <w:rStyle w:val="PageNumber"/>
      </w:rPr>
      <w:fldChar w:fldCharType="end"/>
    </w:r>
  </w:p>
  <w:p w14:paraId="0A3DB72F" w14:textId="24E0430B" w:rsidR="00C7297B" w:rsidRDefault="00D2318E">
    <w:pPr>
      <w:pStyle w:val="Footer"/>
    </w:pPr>
    <w:r>
      <w:t>4/10/2018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EF47A" w14:textId="77777777" w:rsidR="004570F2" w:rsidRDefault="004570F2" w:rsidP="00DF1AAE">
      <w:r>
        <w:separator/>
      </w:r>
    </w:p>
  </w:footnote>
  <w:footnote w:type="continuationSeparator" w:id="0">
    <w:p w14:paraId="38A56E65" w14:textId="77777777" w:rsidR="004570F2" w:rsidRDefault="004570F2" w:rsidP="00DF1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6616" w14:textId="77777777" w:rsidR="00D20C99" w:rsidRDefault="00D20C99">
    <w:pPr>
      <w:pStyle w:val="Header"/>
    </w:pPr>
  </w:p>
  <w:p w14:paraId="78274AC2" w14:textId="77777777" w:rsidR="00D20C99" w:rsidRDefault="00D2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602C7"/>
    <w:multiLevelType w:val="hybridMultilevel"/>
    <w:tmpl w:val="02282C2C"/>
    <w:lvl w:ilvl="0" w:tplc="33D28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0B26E6"/>
    <w:multiLevelType w:val="hybridMultilevel"/>
    <w:tmpl w:val="096E0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A3DAB"/>
    <w:multiLevelType w:val="hybridMultilevel"/>
    <w:tmpl w:val="02942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05106"/>
    <w:multiLevelType w:val="hybridMultilevel"/>
    <w:tmpl w:val="CC00B584"/>
    <w:lvl w:ilvl="0" w:tplc="8DA2EEE8">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E30AA"/>
    <w:multiLevelType w:val="hybridMultilevel"/>
    <w:tmpl w:val="4F248D6A"/>
    <w:lvl w:ilvl="0" w:tplc="D15EB56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C0A37"/>
    <w:multiLevelType w:val="hybridMultilevel"/>
    <w:tmpl w:val="0576D846"/>
    <w:lvl w:ilvl="0" w:tplc="D15EB56E">
      <w:start w:val="1"/>
      <w:numFmt w:val="decimal"/>
      <w:lvlText w:val="%1."/>
      <w:lvlJc w:val="left"/>
      <w:pPr>
        <w:ind w:left="720" w:hanging="360"/>
      </w:pPr>
      <w:rPr>
        <w:b w:val="0"/>
      </w:rPr>
    </w:lvl>
    <w:lvl w:ilvl="1" w:tplc="86C49D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C43190"/>
    <w:multiLevelType w:val="hybridMultilevel"/>
    <w:tmpl w:val="293C2F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21577"/>
    <w:multiLevelType w:val="hybridMultilevel"/>
    <w:tmpl w:val="4F248D6A"/>
    <w:lvl w:ilvl="0" w:tplc="D15EB56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545A7"/>
    <w:multiLevelType w:val="hybridMultilevel"/>
    <w:tmpl w:val="1908C46E"/>
    <w:lvl w:ilvl="0" w:tplc="2FE6F6BE">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3"/>
  </w:num>
  <w:num w:numId="4">
    <w:abstractNumId w:val="5"/>
  </w:num>
  <w:num w:numId="5">
    <w:abstractNumId w:val="2"/>
  </w:num>
  <w:num w:numId="6">
    <w:abstractNumId w:val="7"/>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890"/>
    <w:rsid w:val="00006056"/>
    <w:rsid w:val="000323A3"/>
    <w:rsid w:val="00062CC0"/>
    <w:rsid w:val="001065EE"/>
    <w:rsid w:val="001372D0"/>
    <w:rsid w:val="001A21C9"/>
    <w:rsid w:val="00202FA4"/>
    <w:rsid w:val="00203DCF"/>
    <w:rsid w:val="00213EAB"/>
    <w:rsid w:val="002E63B5"/>
    <w:rsid w:val="003004A7"/>
    <w:rsid w:val="0031214B"/>
    <w:rsid w:val="003161EE"/>
    <w:rsid w:val="00340FA5"/>
    <w:rsid w:val="0034747E"/>
    <w:rsid w:val="00391FBA"/>
    <w:rsid w:val="003C253C"/>
    <w:rsid w:val="003C3949"/>
    <w:rsid w:val="00413845"/>
    <w:rsid w:val="004253C1"/>
    <w:rsid w:val="004570F2"/>
    <w:rsid w:val="00472702"/>
    <w:rsid w:val="004860CA"/>
    <w:rsid w:val="004E695C"/>
    <w:rsid w:val="004F2A2D"/>
    <w:rsid w:val="00517E02"/>
    <w:rsid w:val="00522C58"/>
    <w:rsid w:val="00527A5B"/>
    <w:rsid w:val="005402E3"/>
    <w:rsid w:val="00581914"/>
    <w:rsid w:val="005A4424"/>
    <w:rsid w:val="005D29F7"/>
    <w:rsid w:val="005E48EF"/>
    <w:rsid w:val="00644890"/>
    <w:rsid w:val="007C04D5"/>
    <w:rsid w:val="008047E4"/>
    <w:rsid w:val="0083709E"/>
    <w:rsid w:val="00840E96"/>
    <w:rsid w:val="008A0E47"/>
    <w:rsid w:val="008B12A5"/>
    <w:rsid w:val="008C260C"/>
    <w:rsid w:val="008D20A5"/>
    <w:rsid w:val="00912F23"/>
    <w:rsid w:val="00921B29"/>
    <w:rsid w:val="009557C9"/>
    <w:rsid w:val="00961289"/>
    <w:rsid w:val="00962FDF"/>
    <w:rsid w:val="00997E85"/>
    <w:rsid w:val="00A26515"/>
    <w:rsid w:val="00A26B04"/>
    <w:rsid w:val="00A97D1C"/>
    <w:rsid w:val="00B35B59"/>
    <w:rsid w:val="00B56862"/>
    <w:rsid w:val="00B9408C"/>
    <w:rsid w:val="00BD09B4"/>
    <w:rsid w:val="00C1783B"/>
    <w:rsid w:val="00C7297B"/>
    <w:rsid w:val="00C9114B"/>
    <w:rsid w:val="00CD4958"/>
    <w:rsid w:val="00CD6222"/>
    <w:rsid w:val="00CE5622"/>
    <w:rsid w:val="00D20C99"/>
    <w:rsid w:val="00D2318E"/>
    <w:rsid w:val="00D277B7"/>
    <w:rsid w:val="00D4529B"/>
    <w:rsid w:val="00D70148"/>
    <w:rsid w:val="00D770A8"/>
    <w:rsid w:val="00D87FF3"/>
    <w:rsid w:val="00DC5867"/>
    <w:rsid w:val="00DC5D49"/>
    <w:rsid w:val="00DF1A77"/>
    <w:rsid w:val="00DF1AAE"/>
    <w:rsid w:val="00E06609"/>
    <w:rsid w:val="00E479A3"/>
    <w:rsid w:val="00E537BF"/>
    <w:rsid w:val="00E67872"/>
    <w:rsid w:val="00E67C79"/>
    <w:rsid w:val="00E91FC6"/>
    <w:rsid w:val="00EB2C48"/>
    <w:rsid w:val="00F173E2"/>
    <w:rsid w:val="00F26129"/>
    <w:rsid w:val="00F371C2"/>
    <w:rsid w:val="00F84692"/>
    <w:rsid w:val="00F93574"/>
    <w:rsid w:val="00FC1834"/>
    <w:rsid w:val="00FC3168"/>
    <w:rsid w:val="00FD154B"/>
    <w:rsid w:val="00FD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2F22BB"/>
  <w15:docId w15:val="{C479D8D6-7E5A-41A8-BD79-CB47C23D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890"/>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4890"/>
    <w:pPr>
      <w:tabs>
        <w:tab w:val="center" w:pos="4320"/>
        <w:tab w:val="right" w:pos="8640"/>
      </w:tabs>
    </w:pPr>
  </w:style>
  <w:style w:type="character" w:customStyle="1" w:styleId="FooterChar">
    <w:name w:val="Footer Char"/>
    <w:link w:val="Footer"/>
    <w:uiPriority w:val="99"/>
    <w:rsid w:val="00644890"/>
    <w:rPr>
      <w:rFonts w:eastAsia="MS Mincho"/>
      <w:sz w:val="24"/>
      <w:szCs w:val="24"/>
    </w:rPr>
  </w:style>
  <w:style w:type="character" w:styleId="PageNumber">
    <w:name w:val="page number"/>
    <w:basedOn w:val="DefaultParagraphFont"/>
    <w:uiPriority w:val="99"/>
    <w:semiHidden/>
    <w:unhideWhenUsed/>
    <w:rsid w:val="00644890"/>
  </w:style>
  <w:style w:type="paragraph" w:styleId="Header">
    <w:name w:val="header"/>
    <w:basedOn w:val="Normal"/>
    <w:link w:val="HeaderChar"/>
    <w:uiPriority w:val="99"/>
    <w:unhideWhenUsed/>
    <w:rsid w:val="00D20C99"/>
    <w:pPr>
      <w:tabs>
        <w:tab w:val="center" w:pos="4680"/>
        <w:tab w:val="right" w:pos="9360"/>
      </w:tabs>
    </w:pPr>
  </w:style>
  <w:style w:type="character" w:customStyle="1" w:styleId="HeaderChar">
    <w:name w:val="Header Char"/>
    <w:link w:val="Header"/>
    <w:uiPriority w:val="99"/>
    <w:rsid w:val="00D20C99"/>
    <w:rPr>
      <w:rFonts w:eastAsia="MS Mincho"/>
      <w:sz w:val="24"/>
      <w:szCs w:val="24"/>
    </w:rPr>
  </w:style>
  <w:style w:type="paragraph" w:styleId="ListParagraph">
    <w:name w:val="List Paragraph"/>
    <w:basedOn w:val="Normal"/>
    <w:uiPriority w:val="34"/>
    <w:qFormat/>
    <w:rsid w:val="00B94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19799">
      <w:bodyDiv w:val="1"/>
      <w:marLeft w:val="0"/>
      <w:marRight w:val="0"/>
      <w:marTop w:val="0"/>
      <w:marBottom w:val="0"/>
      <w:divBdr>
        <w:top w:val="none" w:sz="0" w:space="0" w:color="auto"/>
        <w:left w:val="none" w:sz="0" w:space="0" w:color="auto"/>
        <w:bottom w:val="none" w:sz="0" w:space="0" w:color="auto"/>
        <w:right w:val="none" w:sz="0" w:space="0" w:color="auto"/>
      </w:divBdr>
    </w:div>
    <w:div w:id="839273740">
      <w:bodyDiv w:val="1"/>
      <w:marLeft w:val="0"/>
      <w:marRight w:val="0"/>
      <w:marTop w:val="0"/>
      <w:marBottom w:val="0"/>
      <w:divBdr>
        <w:top w:val="none" w:sz="0" w:space="0" w:color="auto"/>
        <w:left w:val="none" w:sz="0" w:space="0" w:color="auto"/>
        <w:bottom w:val="none" w:sz="0" w:space="0" w:color="auto"/>
        <w:right w:val="none" w:sz="0" w:space="0" w:color="auto"/>
      </w:divBdr>
      <w:divsChild>
        <w:div w:id="240452206">
          <w:marLeft w:val="0"/>
          <w:marRight w:val="0"/>
          <w:marTop w:val="0"/>
          <w:marBottom w:val="0"/>
          <w:divBdr>
            <w:top w:val="none" w:sz="0" w:space="0" w:color="auto"/>
            <w:left w:val="none" w:sz="0" w:space="0" w:color="auto"/>
            <w:bottom w:val="none" w:sz="0" w:space="0" w:color="auto"/>
            <w:right w:val="none" w:sz="0" w:space="0" w:color="auto"/>
          </w:divBdr>
          <w:divsChild>
            <w:div w:id="1795445665">
              <w:marLeft w:val="0"/>
              <w:marRight w:val="0"/>
              <w:marTop w:val="0"/>
              <w:marBottom w:val="0"/>
              <w:divBdr>
                <w:top w:val="none" w:sz="0" w:space="0" w:color="auto"/>
                <w:left w:val="none" w:sz="0" w:space="0" w:color="auto"/>
                <w:bottom w:val="none" w:sz="0" w:space="0" w:color="auto"/>
                <w:right w:val="none" w:sz="0" w:space="0" w:color="auto"/>
              </w:divBdr>
            </w:div>
            <w:div w:id="1443694990">
              <w:marLeft w:val="0"/>
              <w:marRight w:val="0"/>
              <w:marTop w:val="0"/>
              <w:marBottom w:val="0"/>
              <w:divBdr>
                <w:top w:val="none" w:sz="0" w:space="0" w:color="auto"/>
                <w:left w:val="none" w:sz="0" w:space="0" w:color="auto"/>
                <w:bottom w:val="none" w:sz="0" w:space="0" w:color="auto"/>
                <w:right w:val="none" w:sz="0" w:space="0" w:color="auto"/>
              </w:divBdr>
            </w:div>
          </w:divsChild>
        </w:div>
        <w:div w:id="1319312010">
          <w:marLeft w:val="0"/>
          <w:marRight w:val="0"/>
          <w:marTop w:val="0"/>
          <w:marBottom w:val="0"/>
          <w:divBdr>
            <w:top w:val="none" w:sz="0" w:space="0" w:color="auto"/>
            <w:left w:val="none" w:sz="0" w:space="0" w:color="auto"/>
            <w:bottom w:val="none" w:sz="0" w:space="0" w:color="auto"/>
            <w:right w:val="none" w:sz="0" w:space="0" w:color="auto"/>
          </w:divBdr>
        </w:div>
        <w:div w:id="546525813">
          <w:marLeft w:val="0"/>
          <w:marRight w:val="0"/>
          <w:marTop w:val="0"/>
          <w:marBottom w:val="0"/>
          <w:divBdr>
            <w:top w:val="none" w:sz="0" w:space="0" w:color="auto"/>
            <w:left w:val="none" w:sz="0" w:space="0" w:color="auto"/>
            <w:bottom w:val="none" w:sz="0" w:space="0" w:color="auto"/>
            <w:right w:val="none" w:sz="0" w:space="0" w:color="auto"/>
          </w:divBdr>
        </w:div>
        <w:div w:id="1675762709">
          <w:marLeft w:val="0"/>
          <w:marRight w:val="0"/>
          <w:marTop w:val="0"/>
          <w:marBottom w:val="0"/>
          <w:divBdr>
            <w:top w:val="none" w:sz="0" w:space="0" w:color="auto"/>
            <w:left w:val="none" w:sz="0" w:space="0" w:color="auto"/>
            <w:bottom w:val="none" w:sz="0" w:space="0" w:color="auto"/>
            <w:right w:val="none" w:sz="0" w:space="0" w:color="auto"/>
          </w:divBdr>
        </w:div>
        <w:div w:id="1389457373">
          <w:marLeft w:val="0"/>
          <w:marRight w:val="0"/>
          <w:marTop w:val="0"/>
          <w:marBottom w:val="0"/>
          <w:divBdr>
            <w:top w:val="none" w:sz="0" w:space="0" w:color="auto"/>
            <w:left w:val="none" w:sz="0" w:space="0" w:color="auto"/>
            <w:bottom w:val="none" w:sz="0" w:space="0" w:color="auto"/>
            <w:right w:val="none" w:sz="0" w:space="0" w:color="auto"/>
          </w:divBdr>
        </w:div>
        <w:div w:id="685402001">
          <w:marLeft w:val="0"/>
          <w:marRight w:val="0"/>
          <w:marTop w:val="0"/>
          <w:marBottom w:val="0"/>
          <w:divBdr>
            <w:top w:val="none" w:sz="0" w:space="0" w:color="auto"/>
            <w:left w:val="none" w:sz="0" w:space="0" w:color="auto"/>
            <w:bottom w:val="none" w:sz="0" w:space="0" w:color="auto"/>
            <w:right w:val="none" w:sz="0" w:space="0" w:color="auto"/>
          </w:divBdr>
        </w:div>
        <w:div w:id="1300526180">
          <w:marLeft w:val="0"/>
          <w:marRight w:val="0"/>
          <w:marTop w:val="0"/>
          <w:marBottom w:val="0"/>
          <w:divBdr>
            <w:top w:val="none" w:sz="0" w:space="0" w:color="auto"/>
            <w:left w:val="none" w:sz="0" w:space="0" w:color="auto"/>
            <w:bottom w:val="none" w:sz="0" w:space="0" w:color="auto"/>
            <w:right w:val="none" w:sz="0" w:space="0" w:color="auto"/>
          </w:divBdr>
        </w:div>
        <w:div w:id="1467238053">
          <w:marLeft w:val="0"/>
          <w:marRight w:val="0"/>
          <w:marTop w:val="0"/>
          <w:marBottom w:val="0"/>
          <w:divBdr>
            <w:top w:val="none" w:sz="0" w:space="0" w:color="auto"/>
            <w:left w:val="none" w:sz="0" w:space="0" w:color="auto"/>
            <w:bottom w:val="none" w:sz="0" w:space="0" w:color="auto"/>
            <w:right w:val="none" w:sz="0" w:space="0" w:color="auto"/>
          </w:divBdr>
        </w:div>
        <w:div w:id="91130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dc:creator>
  <cp:keywords/>
  <cp:lastModifiedBy>Chris Stinson</cp:lastModifiedBy>
  <cp:revision>10</cp:revision>
  <cp:lastPrinted>2018-01-30T12:34:00Z</cp:lastPrinted>
  <dcterms:created xsi:type="dcterms:W3CDTF">2018-01-30T12:30:00Z</dcterms:created>
  <dcterms:modified xsi:type="dcterms:W3CDTF">2018-04-10T17:05:00Z</dcterms:modified>
</cp:coreProperties>
</file>