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BAF2" w14:textId="6F683A64" w:rsidR="00C26E89" w:rsidRPr="00CE05FD" w:rsidRDefault="00A7617A" w:rsidP="00CE05FD">
      <w:pPr>
        <w:tabs>
          <w:tab w:val="left" w:pos="1170"/>
        </w:tabs>
        <w:jc w:val="center"/>
        <w:rPr>
          <w:sz w:val="36"/>
          <w:szCs w:val="36"/>
        </w:rPr>
      </w:pPr>
      <w:r w:rsidRPr="00A7617A">
        <w:rPr>
          <w:sz w:val="36"/>
          <w:szCs w:val="36"/>
        </w:rPr>
        <w:t>LG</w:t>
      </w:r>
      <w:r w:rsidR="00E93C97">
        <w:rPr>
          <w:sz w:val="36"/>
          <w:szCs w:val="36"/>
        </w:rPr>
        <w:t>L</w:t>
      </w:r>
      <w:r w:rsidRPr="00A7617A">
        <w:rPr>
          <w:sz w:val="36"/>
          <w:szCs w:val="36"/>
        </w:rPr>
        <w:t xml:space="preserve">G </w:t>
      </w:r>
      <w:r w:rsidR="00CE05FD">
        <w:rPr>
          <w:sz w:val="36"/>
          <w:szCs w:val="36"/>
        </w:rPr>
        <w:t>ELECTION INFORMATION</w:t>
      </w:r>
      <w:r w:rsidR="00F33436">
        <w:rPr>
          <w:sz w:val="36"/>
          <w:szCs w:val="36"/>
        </w:rPr>
        <w:t xml:space="preserve"> 202</w:t>
      </w:r>
      <w:r w:rsidR="008C3A47">
        <w:rPr>
          <w:sz w:val="36"/>
          <w:szCs w:val="36"/>
        </w:rPr>
        <w:t>6</w:t>
      </w:r>
    </w:p>
    <w:p w14:paraId="20F2CE4C" w14:textId="749663C0" w:rsidR="00B53190" w:rsidRDefault="00B53190" w:rsidP="00E93C97">
      <w:pPr>
        <w:tabs>
          <w:tab w:val="left" w:pos="1170"/>
        </w:tabs>
        <w:jc w:val="center"/>
        <w:rPr>
          <w:b/>
          <w:bCs/>
          <w:sz w:val="24"/>
          <w:szCs w:val="24"/>
        </w:rPr>
      </w:pPr>
      <w:r w:rsidRPr="00B45BCC">
        <w:rPr>
          <w:b/>
          <w:bCs/>
          <w:sz w:val="24"/>
          <w:szCs w:val="24"/>
        </w:rPr>
        <w:t>May 9</w:t>
      </w:r>
      <w:r w:rsidRPr="00B45BCC">
        <w:rPr>
          <w:b/>
          <w:bCs/>
          <w:sz w:val="24"/>
          <w:szCs w:val="24"/>
          <w:vertAlign w:val="superscript"/>
        </w:rPr>
        <w:t>th</w:t>
      </w:r>
      <w:r w:rsidRPr="00B45BCC">
        <w:rPr>
          <w:b/>
          <w:bCs/>
          <w:sz w:val="24"/>
          <w:szCs w:val="24"/>
        </w:rPr>
        <w:t xml:space="preserve">, </w:t>
      </w:r>
      <w:r w:rsidR="00B45BCC" w:rsidRPr="00B45BCC">
        <w:rPr>
          <w:b/>
          <w:bCs/>
          <w:sz w:val="24"/>
          <w:szCs w:val="24"/>
        </w:rPr>
        <w:t>2026,</w:t>
      </w:r>
      <w:r w:rsidRPr="00B45BCC">
        <w:rPr>
          <w:b/>
          <w:bCs/>
          <w:sz w:val="24"/>
          <w:szCs w:val="24"/>
        </w:rPr>
        <w:t xml:space="preserve"> </w:t>
      </w:r>
      <w:r w:rsidR="00B45BCC" w:rsidRPr="00B45BCC">
        <w:rPr>
          <w:b/>
          <w:bCs/>
          <w:sz w:val="24"/>
          <w:szCs w:val="24"/>
        </w:rPr>
        <w:t>Election Day</w:t>
      </w:r>
      <w:r w:rsidRPr="00B45BCC">
        <w:rPr>
          <w:b/>
          <w:bCs/>
          <w:sz w:val="24"/>
          <w:szCs w:val="24"/>
        </w:rPr>
        <w:t xml:space="preserve"> 10:00 to 12:00</w:t>
      </w:r>
    </w:p>
    <w:p w14:paraId="1F44E1CD" w14:textId="555C260B" w:rsidR="00CE05FD" w:rsidRPr="00B45BCC" w:rsidRDefault="00CE05FD" w:rsidP="00E93C97">
      <w:pPr>
        <w:tabs>
          <w:tab w:val="left" w:pos="1170"/>
        </w:tabs>
        <w:jc w:val="center"/>
        <w:rPr>
          <w:b/>
          <w:bCs/>
          <w:sz w:val="24"/>
          <w:szCs w:val="24"/>
        </w:rPr>
      </w:pPr>
      <w:r>
        <w:rPr>
          <w:b/>
          <w:bCs/>
          <w:sz w:val="24"/>
          <w:szCs w:val="24"/>
        </w:rPr>
        <w:t>FIRE STATION IN GALLINAS</w:t>
      </w:r>
    </w:p>
    <w:p w14:paraId="33074598" w14:textId="267CD925" w:rsidR="001A2196" w:rsidRPr="00CE05FD" w:rsidRDefault="001A2196" w:rsidP="00CE05FD">
      <w:pPr>
        <w:pStyle w:val="ListParagraph"/>
        <w:numPr>
          <w:ilvl w:val="0"/>
          <w:numId w:val="3"/>
        </w:numPr>
        <w:tabs>
          <w:tab w:val="left" w:pos="1170"/>
        </w:tabs>
        <w:rPr>
          <w:b/>
          <w:bCs/>
          <w:sz w:val="28"/>
          <w:szCs w:val="28"/>
        </w:rPr>
      </w:pPr>
      <w:r w:rsidRPr="00CE05FD">
        <w:rPr>
          <w:sz w:val="28"/>
          <w:szCs w:val="28"/>
          <w:u w:val="single"/>
        </w:rPr>
        <w:t>Election Proclamation-</w:t>
      </w:r>
      <w:r w:rsidRPr="00CE05FD">
        <w:rPr>
          <w:sz w:val="28"/>
          <w:szCs w:val="28"/>
        </w:rPr>
        <w:t xml:space="preserve"> the election proclamation </w:t>
      </w:r>
      <w:r w:rsidR="00CE05FD" w:rsidRPr="00CE05FD">
        <w:rPr>
          <w:sz w:val="28"/>
          <w:szCs w:val="28"/>
        </w:rPr>
        <w:t xml:space="preserve">will </w:t>
      </w:r>
      <w:r w:rsidRPr="00CE05FD">
        <w:rPr>
          <w:sz w:val="28"/>
          <w:szCs w:val="28"/>
        </w:rPr>
        <w:t xml:space="preserve">be </w:t>
      </w:r>
      <w:r w:rsidRPr="00CE05FD">
        <w:rPr>
          <w:sz w:val="28"/>
          <w:szCs w:val="28"/>
          <w:u w:val="single"/>
        </w:rPr>
        <w:t>p</w:t>
      </w:r>
      <w:r w:rsidR="00A7617A" w:rsidRPr="00CE05FD">
        <w:rPr>
          <w:sz w:val="28"/>
          <w:szCs w:val="28"/>
          <w:u w:val="single"/>
        </w:rPr>
        <w:t>ublish</w:t>
      </w:r>
      <w:r w:rsidRPr="00CE05FD">
        <w:rPr>
          <w:sz w:val="28"/>
          <w:szCs w:val="28"/>
          <w:u w:val="single"/>
        </w:rPr>
        <w:t>ed</w:t>
      </w:r>
      <w:r w:rsidRPr="00CE05FD">
        <w:rPr>
          <w:sz w:val="28"/>
          <w:szCs w:val="28"/>
        </w:rPr>
        <w:t xml:space="preserve"> in English </w:t>
      </w:r>
      <w:r w:rsidRPr="00CE05FD">
        <w:rPr>
          <w:sz w:val="28"/>
          <w:szCs w:val="28"/>
        </w:rPr>
        <w:tab/>
        <w:t xml:space="preserve">&amp; Spanish </w:t>
      </w:r>
      <w:r w:rsidR="00A7617A" w:rsidRPr="00CE05FD">
        <w:rPr>
          <w:sz w:val="28"/>
          <w:szCs w:val="28"/>
        </w:rPr>
        <w:t xml:space="preserve">in </w:t>
      </w:r>
      <w:r w:rsidR="00CE05FD" w:rsidRPr="00CE05FD">
        <w:rPr>
          <w:sz w:val="28"/>
          <w:szCs w:val="28"/>
        </w:rPr>
        <w:t xml:space="preserve">the </w:t>
      </w:r>
      <w:r w:rsidR="00A7617A" w:rsidRPr="00CE05FD">
        <w:rPr>
          <w:sz w:val="28"/>
          <w:szCs w:val="28"/>
        </w:rPr>
        <w:t>Las Vegas</w:t>
      </w:r>
      <w:r w:rsidRPr="00CE05FD">
        <w:rPr>
          <w:sz w:val="28"/>
          <w:szCs w:val="28"/>
        </w:rPr>
        <w:t xml:space="preserve"> </w:t>
      </w:r>
      <w:r w:rsidR="00A7617A" w:rsidRPr="00CE05FD">
        <w:rPr>
          <w:sz w:val="28"/>
          <w:szCs w:val="28"/>
        </w:rPr>
        <w:t>Optic</w:t>
      </w:r>
      <w:r w:rsidR="00CE05FD" w:rsidRPr="00CE05FD">
        <w:rPr>
          <w:sz w:val="28"/>
          <w:szCs w:val="28"/>
        </w:rPr>
        <w:t xml:space="preserve"> </w:t>
      </w:r>
      <w:r w:rsidR="00CE05FD">
        <w:rPr>
          <w:sz w:val="28"/>
          <w:szCs w:val="28"/>
        </w:rPr>
        <w:t xml:space="preserve">by April 1sr, 2026 </w:t>
      </w:r>
      <w:r w:rsidR="00657A4C" w:rsidRPr="00CE05FD">
        <w:rPr>
          <w:sz w:val="28"/>
          <w:szCs w:val="28"/>
        </w:rPr>
        <w:t>and poste</w:t>
      </w:r>
      <w:r w:rsidR="00CE05FD" w:rsidRPr="00CE05FD">
        <w:rPr>
          <w:sz w:val="28"/>
          <w:szCs w:val="28"/>
        </w:rPr>
        <w:t xml:space="preserve">d </w:t>
      </w:r>
      <w:r w:rsidR="00657A4C" w:rsidRPr="00CE05FD">
        <w:rPr>
          <w:sz w:val="28"/>
          <w:szCs w:val="28"/>
        </w:rPr>
        <w:t>within the land grant in English and Spanish in the five (5) areas stated in the proclamation 1) fire station 2) land grant entrance 3) Santo Nino church 4) fork at NM 65 and County Road A27/Forest Rd 263 5) San Antonio church</w:t>
      </w:r>
      <w:r w:rsidR="00A7617A" w:rsidRPr="00CE05FD">
        <w:rPr>
          <w:sz w:val="28"/>
          <w:szCs w:val="28"/>
        </w:rPr>
        <w:t xml:space="preserve">. </w:t>
      </w:r>
    </w:p>
    <w:p w14:paraId="6222BE89" w14:textId="60F5CFB1" w:rsidR="00B53190" w:rsidRDefault="001A2196" w:rsidP="00B53190">
      <w:pPr>
        <w:pStyle w:val="ListParagraph"/>
        <w:numPr>
          <w:ilvl w:val="1"/>
          <w:numId w:val="1"/>
        </w:numPr>
        <w:tabs>
          <w:tab w:val="left" w:pos="1170"/>
        </w:tabs>
        <w:rPr>
          <w:sz w:val="28"/>
          <w:szCs w:val="28"/>
        </w:rPr>
      </w:pPr>
      <w:r>
        <w:rPr>
          <w:sz w:val="28"/>
          <w:szCs w:val="28"/>
          <w:u w:val="single"/>
        </w:rPr>
        <w:t xml:space="preserve">Eligible Voters </w:t>
      </w:r>
      <w:r w:rsidRPr="001A2196">
        <w:rPr>
          <w:sz w:val="28"/>
          <w:szCs w:val="28"/>
        </w:rPr>
        <w:t>- r</w:t>
      </w:r>
      <w:r w:rsidR="00A7617A" w:rsidRPr="001A2196">
        <w:rPr>
          <w:sz w:val="28"/>
          <w:szCs w:val="28"/>
        </w:rPr>
        <w:t>egistration for eligible voters</w:t>
      </w:r>
      <w:r w:rsidR="00A7617A">
        <w:rPr>
          <w:sz w:val="28"/>
          <w:szCs w:val="28"/>
        </w:rPr>
        <w:t xml:space="preserve"> closes at 5:00 p.m. </w:t>
      </w:r>
      <w:r w:rsidR="00CE05FD">
        <w:rPr>
          <w:sz w:val="28"/>
          <w:szCs w:val="28"/>
        </w:rPr>
        <w:t xml:space="preserve">on </w:t>
      </w:r>
      <w:r w:rsidR="00B45BCC">
        <w:rPr>
          <w:sz w:val="28"/>
          <w:szCs w:val="28"/>
        </w:rPr>
        <w:t>April 24</w:t>
      </w:r>
      <w:r w:rsidR="00B45BCC" w:rsidRPr="00B45BCC">
        <w:rPr>
          <w:sz w:val="28"/>
          <w:szCs w:val="28"/>
          <w:vertAlign w:val="superscript"/>
        </w:rPr>
        <w:t>th</w:t>
      </w:r>
      <w:r w:rsidR="00F33436">
        <w:rPr>
          <w:sz w:val="28"/>
          <w:szCs w:val="28"/>
        </w:rPr>
        <w:t>,</w:t>
      </w:r>
      <w:r w:rsidR="008C3A47">
        <w:rPr>
          <w:sz w:val="28"/>
          <w:szCs w:val="28"/>
        </w:rPr>
        <w:t xml:space="preserve"> </w:t>
      </w:r>
      <w:r w:rsidR="00F33436" w:rsidRPr="00B45BCC">
        <w:rPr>
          <w:sz w:val="28"/>
          <w:szCs w:val="28"/>
        </w:rPr>
        <w:t>2</w:t>
      </w:r>
      <w:r w:rsidR="008C3A47" w:rsidRPr="00B45BCC">
        <w:rPr>
          <w:sz w:val="28"/>
          <w:szCs w:val="28"/>
        </w:rPr>
        <w:t>0</w:t>
      </w:r>
      <w:r w:rsidR="00F33436" w:rsidRPr="00B45BCC">
        <w:rPr>
          <w:sz w:val="28"/>
          <w:szCs w:val="28"/>
        </w:rPr>
        <w:t>2</w:t>
      </w:r>
      <w:r w:rsidR="00B45BCC" w:rsidRPr="00B45BCC">
        <w:rPr>
          <w:sz w:val="28"/>
          <w:szCs w:val="28"/>
        </w:rPr>
        <w:t>6</w:t>
      </w:r>
      <w:r w:rsidR="00C26E89">
        <w:rPr>
          <w:sz w:val="28"/>
          <w:szCs w:val="28"/>
        </w:rPr>
        <w:t xml:space="preserve">, this </w:t>
      </w:r>
      <w:r w:rsidR="00A7617A">
        <w:rPr>
          <w:sz w:val="28"/>
          <w:szCs w:val="28"/>
        </w:rPr>
        <w:t>includes any</w:t>
      </w:r>
      <w:r>
        <w:rPr>
          <w:sz w:val="28"/>
          <w:szCs w:val="28"/>
        </w:rPr>
        <w:t xml:space="preserve"> </w:t>
      </w:r>
      <w:r w:rsidR="00A7617A">
        <w:rPr>
          <w:sz w:val="28"/>
          <w:szCs w:val="28"/>
        </w:rPr>
        <w:t>mailed in certificates.</w:t>
      </w:r>
    </w:p>
    <w:p w14:paraId="350A7C0D" w14:textId="512DA51F" w:rsidR="00A7617A" w:rsidRPr="00B53190" w:rsidRDefault="00603814" w:rsidP="00B53190">
      <w:pPr>
        <w:pStyle w:val="ListParagraph"/>
        <w:numPr>
          <w:ilvl w:val="2"/>
          <w:numId w:val="1"/>
        </w:numPr>
        <w:tabs>
          <w:tab w:val="left" w:pos="1170"/>
        </w:tabs>
        <w:rPr>
          <w:sz w:val="28"/>
          <w:szCs w:val="28"/>
        </w:rPr>
      </w:pPr>
      <w:r w:rsidRPr="00B53190">
        <w:rPr>
          <w:b/>
          <w:bCs/>
          <w:sz w:val="28"/>
          <w:szCs w:val="28"/>
        </w:rPr>
        <w:t>Only those members whose names appear in the Registration Books are allowed to vote. Members must present a photo ID to the voting clerk, sign next to their name in the registration book and then, they will receive a ballot</w:t>
      </w:r>
      <w:r w:rsidRPr="00B53190">
        <w:rPr>
          <w:sz w:val="28"/>
          <w:szCs w:val="28"/>
        </w:rPr>
        <w:t>.</w:t>
      </w:r>
    </w:p>
    <w:p w14:paraId="270BE379" w14:textId="77777777" w:rsidR="001A2196" w:rsidRDefault="001A2196" w:rsidP="00E93C97">
      <w:pPr>
        <w:pStyle w:val="ListParagraph"/>
        <w:tabs>
          <w:tab w:val="left" w:pos="1170"/>
        </w:tabs>
        <w:rPr>
          <w:sz w:val="28"/>
          <w:szCs w:val="28"/>
        </w:rPr>
      </w:pPr>
    </w:p>
    <w:p w14:paraId="767276BD" w14:textId="0E52B68D" w:rsidR="00A7617A" w:rsidRPr="00CE05FD" w:rsidRDefault="00A7617A" w:rsidP="00CE05FD">
      <w:pPr>
        <w:pStyle w:val="ListParagraph"/>
        <w:numPr>
          <w:ilvl w:val="0"/>
          <w:numId w:val="1"/>
        </w:numPr>
        <w:tabs>
          <w:tab w:val="left" w:pos="1170"/>
        </w:tabs>
        <w:rPr>
          <w:sz w:val="28"/>
          <w:szCs w:val="28"/>
        </w:rPr>
      </w:pPr>
      <w:r w:rsidRPr="00CE05FD">
        <w:rPr>
          <w:sz w:val="28"/>
          <w:szCs w:val="28"/>
          <w:u w:val="single"/>
        </w:rPr>
        <w:t>Declaration of Candidacy</w:t>
      </w:r>
      <w:r w:rsidRPr="00CE05FD">
        <w:rPr>
          <w:sz w:val="28"/>
          <w:szCs w:val="28"/>
        </w:rPr>
        <w:t xml:space="preserve"> </w:t>
      </w:r>
      <w:r w:rsidR="001A2196" w:rsidRPr="00CE05FD">
        <w:rPr>
          <w:sz w:val="28"/>
          <w:szCs w:val="28"/>
        </w:rPr>
        <w:t xml:space="preserve">– all declaration of candidacy </w:t>
      </w:r>
      <w:r w:rsidRPr="00CE05FD">
        <w:rPr>
          <w:sz w:val="28"/>
          <w:szCs w:val="28"/>
        </w:rPr>
        <w:t xml:space="preserve">shall be filed </w:t>
      </w:r>
      <w:r w:rsidR="000977D8" w:rsidRPr="00CE05FD">
        <w:rPr>
          <w:sz w:val="28"/>
          <w:szCs w:val="28"/>
        </w:rPr>
        <w:t xml:space="preserve">/ received </w:t>
      </w:r>
      <w:r w:rsidR="000977D8" w:rsidRPr="00CE05FD">
        <w:rPr>
          <w:sz w:val="28"/>
          <w:szCs w:val="28"/>
        </w:rPr>
        <w:tab/>
        <w:t>by</w:t>
      </w:r>
      <w:r w:rsidR="00603814" w:rsidRPr="00CE05FD">
        <w:rPr>
          <w:sz w:val="28"/>
          <w:szCs w:val="28"/>
        </w:rPr>
        <w:t xml:space="preserve"> 5:00</w:t>
      </w:r>
      <w:r w:rsidR="000977D8" w:rsidRPr="00CE05FD">
        <w:rPr>
          <w:sz w:val="28"/>
          <w:szCs w:val="28"/>
        </w:rPr>
        <w:t xml:space="preserve"> </w:t>
      </w:r>
      <w:r w:rsidR="00603814" w:rsidRPr="00CE05FD">
        <w:rPr>
          <w:sz w:val="28"/>
          <w:szCs w:val="28"/>
        </w:rPr>
        <w:t xml:space="preserve">p.m. </w:t>
      </w:r>
      <w:r w:rsidR="00B45BCC" w:rsidRPr="00CE05FD">
        <w:rPr>
          <w:sz w:val="28"/>
          <w:szCs w:val="28"/>
        </w:rPr>
        <w:t>on April 29</w:t>
      </w:r>
      <w:r w:rsidR="00B45BCC" w:rsidRPr="00CE05FD">
        <w:rPr>
          <w:sz w:val="28"/>
          <w:szCs w:val="28"/>
          <w:vertAlign w:val="superscript"/>
        </w:rPr>
        <w:t>th</w:t>
      </w:r>
      <w:r w:rsidR="00B45BCC" w:rsidRPr="00CE05FD">
        <w:rPr>
          <w:sz w:val="28"/>
          <w:szCs w:val="28"/>
        </w:rPr>
        <w:t xml:space="preserve">, 2026. </w:t>
      </w:r>
      <w:r w:rsidR="00971516" w:rsidRPr="00CE05FD">
        <w:rPr>
          <w:sz w:val="28"/>
          <w:szCs w:val="28"/>
        </w:rPr>
        <w:t xml:space="preserve"> All submissions via U.S. Postal Service </w:t>
      </w:r>
      <w:r w:rsidR="00971516" w:rsidRPr="00CE05FD">
        <w:rPr>
          <w:sz w:val="28"/>
          <w:szCs w:val="28"/>
          <w:highlight w:val="yellow"/>
        </w:rPr>
        <w:t xml:space="preserve">SHALL BE POSTMARKED BY </w:t>
      </w:r>
      <w:r w:rsidR="00B45BCC" w:rsidRPr="00CE05FD">
        <w:rPr>
          <w:sz w:val="28"/>
          <w:szCs w:val="28"/>
        </w:rPr>
        <w:t>April 29</w:t>
      </w:r>
      <w:r w:rsidR="00B45BCC" w:rsidRPr="00CE05FD">
        <w:rPr>
          <w:sz w:val="28"/>
          <w:szCs w:val="28"/>
          <w:vertAlign w:val="superscript"/>
        </w:rPr>
        <w:t>th</w:t>
      </w:r>
      <w:r w:rsidR="00B45BCC" w:rsidRPr="00CE05FD">
        <w:rPr>
          <w:sz w:val="28"/>
          <w:szCs w:val="28"/>
        </w:rPr>
        <w:t>, 2026</w:t>
      </w:r>
      <w:r w:rsidR="00971516" w:rsidRPr="00CE05FD">
        <w:rPr>
          <w:sz w:val="28"/>
          <w:szCs w:val="28"/>
        </w:rPr>
        <w:t>.</w:t>
      </w:r>
      <w:r w:rsidR="00F33436" w:rsidRPr="00CE05FD">
        <w:rPr>
          <w:sz w:val="28"/>
          <w:szCs w:val="28"/>
        </w:rPr>
        <w:t xml:space="preserve"> </w:t>
      </w:r>
    </w:p>
    <w:p w14:paraId="603C4963" w14:textId="77777777" w:rsidR="001A2196" w:rsidRDefault="001A2196" w:rsidP="00E93C97">
      <w:pPr>
        <w:pStyle w:val="ListParagraph"/>
        <w:tabs>
          <w:tab w:val="left" w:pos="1170"/>
        </w:tabs>
        <w:rPr>
          <w:sz w:val="28"/>
          <w:szCs w:val="28"/>
        </w:rPr>
      </w:pPr>
    </w:p>
    <w:p w14:paraId="6BFB8586" w14:textId="1EFEBE31" w:rsidR="00B53190" w:rsidRDefault="00B45BCC" w:rsidP="00B45BCC">
      <w:pPr>
        <w:pStyle w:val="ListParagraph"/>
        <w:numPr>
          <w:ilvl w:val="0"/>
          <w:numId w:val="1"/>
        </w:numPr>
        <w:tabs>
          <w:tab w:val="left" w:pos="1170"/>
        </w:tabs>
        <w:rPr>
          <w:sz w:val="28"/>
          <w:szCs w:val="28"/>
        </w:rPr>
      </w:pPr>
      <w:r w:rsidRPr="003272A4">
        <w:rPr>
          <w:sz w:val="28"/>
          <w:szCs w:val="28"/>
        </w:rPr>
        <w:t xml:space="preserve">       </w:t>
      </w:r>
      <w:r w:rsidR="00E93C97" w:rsidRPr="003272A4">
        <w:rPr>
          <w:sz w:val="28"/>
          <w:szCs w:val="28"/>
          <w:u w:val="single"/>
        </w:rPr>
        <w:t>Opening</w:t>
      </w:r>
      <w:r w:rsidR="001A2196" w:rsidRPr="00657A4C">
        <w:rPr>
          <w:sz w:val="28"/>
          <w:szCs w:val="28"/>
          <w:u w:val="single"/>
        </w:rPr>
        <w:t xml:space="preserve">/closing </w:t>
      </w:r>
      <w:r w:rsidR="00E93C97" w:rsidRPr="00657A4C">
        <w:rPr>
          <w:sz w:val="28"/>
          <w:szCs w:val="28"/>
          <w:u w:val="single"/>
        </w:rPr>
        <w:t>the polls</w:t>
      </w:r>
      <w:r w:rsidR="00E93C97">
        <w:rPr>
          <w:sz w:val="28"/>
          <w:szCs w:val="28"/>
        </w:rPr>
        <w:t xml:space="preserve"> </w:t>
      </w:r>
      <w:r w:rsidR="001A2196">
        <w:rPr>
          <w:sz w:val="28"/>
          <w:szCs w:val="28"/>
        </w:rPr>
        <w:t>–</w:t>
      </w:r>
    </w:p>
    <w:p w14:paraId="44920076" w14:textId="77777777" w:rsidR="00CE05FD" w:rsidRDefault="00657A4C" w:rsidP="00CE05FD">
      <w:pPr>
        <w:pStyle w:val="ListParagraph"/>
        <w:numPr>
          <w:ilvl w:val="1"/>
          <w:numId w:val="1"/>
        </w:numPr>
        <w:tabs>
          <w:tab w:val="left" w:pos="1170"/>
        </w:tabs>
        <w:rPr>
          <w:sz w:val="28"/>
          <w:szCs w:val="28"/>
        </w:rPr>
      </w:pPr>
      <w:r>
        <w:rPr>
          <w:sz w:val="28"/>
          <w:szCs w:val="28"/>
        </w:rPr>
        <w:t>p</w:t>
      </w:r>
      <w:r w:rsidR="001A2196">
        <w:rPr>
          <w:sz w:val="28"/>
          <w:szCs w:val="28"/>
        </w:rPr>
        <w:t xml:space="preserve">olls open </w:t>
      </w:r>
      <w:r w:rsidR="001A2196" w:rsidRPr="00B53190">
        <w:rPr>
          <w:sz w:val="28"/>
          <w:szCs w:val="28"/>
        </w:rPr>
        <w:t xml:space="preserve">May </w:t>
      </w:r>
      <w:r w:rsidR="00B53190" w:rsidRPr="00B53190">
        <w:rPr>
          <w:sz w:val="28"/>
          <w:szCs w:val="28"/>
        </w:rPr>
        <w:t>9</w:t>
      </w:r>
      <w:r w:rsidR="001A2196" w:rsidRPr="00B53190">
        <w:rPr>
          <w:sz w:val="28"/>
          <w:szCs w:val="28"/>
          <w:vertAlign w:val="superscript"/>
        </w:rPr>
        <w:t>th</w:t>
      </w:r>
      <w:r w:rsidR="001A2196" w:rsidRPr="00B53190">
        <w:rPr>
          <w:sz w:val="28"/>
          <w:szCs w:val="28"/>
        </w:rPr>
        <w:t>,</w:t>
      </w:r>
      <w:r w:rsidR="00B53190">
        <w:rPr>
          <w:sz w:val="28"/>
          <w:szCs w:val="28"/>
        </w:rPr>
        <w:t xml:space="preserve"> 202</w:t>
      </w:r>
      <w:r w:rsidR="00B45BCC">
        <w:rPr>
          <w:sz w:val="28"/>
          <w:szCs w:val="28"/>
        </w:rPr>
        <w:t>6</w:t>
      </w:r>
      <w:r w:rsidR="00B53190">
        <w:rPr>
          <w:sz w:val="28"/>
          <w:szCs w:val="28"/>
        </w:rPr>
        <w:t>,</w:t>
      </w:r>
      <w:r w:rsidR="001A2196">
        <w:rPr>
          <w:sz w:val="28"/>
          <w:szCs w:val="28"/>
        </w:rPr>
        <w:t xml:space="preserve"> at 10:00 am, close at 12:00 pm.</w:t>
      </w:r>
    </w:p>
    <w:p w14:paraId="36D9BB72" w14:textId="30E3CF66" w:rsidR="001A2196" w:rsidRPr="00CE05FD" w:rsidRDefault="001A2196" w:rsidP="00CE05FD">
      <w:pPr>
        <w:pStyle w:val="ListParagraph"/>
        <w:numPr>
          <w:ilvl w:val="1"/>
          <w:numId w:val="1"/>
        </w:numPr>
        <w:tabs>
          <w:tab w:val="left" w:pos="1170"/>
        </w:tabs>
        <w:rPr>
          <w:sz w:val="28"/>
          <w:szCs w:val="28"/>
        </w:rPr>
      </w:pPr>
      <w:r w:rsidRPr="00CE05FD">
        <w:rPr>
          <w:sz w:val="28"/>
          <w:szCs w:val="28"/>
        </w:rPr>
        <w:t xml:space="preserve">Election officials and board </w:t>
      </w:r>
      <w:r w:rsidR="00CE05FD" w:rsidRPr="00CE05FD">
        <w:rPr>
          <w:sz w:val="28"/>
          <w:szCs w:val="28"/>
        </w:rPr>
        <w:t xml:space="preserve">members will </w:t>
      </w:r>
      <w:r w:rsidR="00CE05FD">
        <w:rPr>
          <w:sz w:val="28"/>
          <w:szCs w:val="28"/>
        </w:rPr>
        <w:t xml:space="preserve">be </w:t>
      </w:r>
      <w:r w:rsidR="00CE05FD" w:rsidRPr="00CE05FD">
        <w:rPr>
          <w:sz w:val="28"/>
          <w:szCs w:val="28"/>
        </w:rPr>
        <w:t>present.</w:t>
      </w:r>
    </w:p>
    <w:p w14:paraId="7B34C683" w14:textId="77777777" w:rsidR="00657A4C" w:rsidRDefault="00657A4C" w:rsidP="001A2196">
      <w:pPr>
        <w:pStyle w:val="ListParagraph"/>
        <w:tabs>
          <w:tab w:val="left" w:pos="1170"/>
        </w:tabs>
        <w:rPr>
          <w:sz w:val="28"/>
          <w:szCs w:val="28"/>
        </w:rPr>
      </w:pPr>
    </w:p>
    <w:p w14:paraId="74E0996B" w14:textId="3F8480E0" w:rsidR="00702D8F" w:rsidRDefault="00657A4C" w:rsidP="00702D8F">
      <w:pPr>
        <w:pStyle w:val="ListParagraph"/>
        <w:numPr>
          <w:ilvl w:val="0"/>
          <w:numId w:val="1"/>
        </w:numPr>
        <w:tabs>
          <w:tab w:val="left" w:pos="1170"/>
        </w:tabs>
        <w:rPr>
          <w:sz w:val="28"/>
          <w:szCs w:val="28"/>
        </w:rPr>
      </w:pPr>
      <w:r w:rsidRPr="00CE05FD">
        <w:rPr>
          <w:sz w:val="28"/>
          <w:szCs w:val="28"/>
          <w:u w:val="single"/>
        </w:rPr>
        <w:t>Checking in voters</w:t>
      </w:r>
      <w:r w:rsidRPr="00CE05FD">
        <w:rPr>
          <w:sz w:val="28"/>
          <w:szCs w:val="28"/>
        </w:rPr>
        <w:t xml:space="preserve"> – once the polls are opened voters must check in before they </w:t>
      </w:r>
      <w:r w:rsidRPr="00CE05FD">
        <w:rPr>
          <w:sz w:val="28"/>
          <w:szCs w:val="28"/>
        </w:rPr>
        <w:tab/>
        <w:t xml:space="preserve">are given a ballot. Voters must present an ID card or membership card. </w:t>
      </w:r>
    </w:p>
    <w:p w14:paraId="1E461639" w14:textId="77777777" w:rsidR="00603814" w:rsidRPr="00CE05FD" w:rsidRDefault="00603814" w:rsidP="00CE05FD">
      <w:pPr>
        <w:pStyle w:val="ListParagraph"/>
        <w:tabs>
          <w:tab w:val="left" w:pos="1170"/>
        </w:tabs>
        <w:ind w:left="1170"/>
        <w:rPr>
          <w:sz w:val="28"/>
          <w:szCs w:val="28"/>
        </w:rPr>
      </w:pPr>
    </w:p>
    <w:p w14:paraId="5027EA03" w14:textId="4B40C22F" w:rsidR="00603814" w:rsidRPr="00CE05FD" w:rsidRDefault="00603814" w:rsidP="00CE05FD">
      <w:pPr>
        <w:tabs>
          <w:tab w:val="left" w:pos="1170"/>
        </w:tabs>
        <w:rPr>
          <w:sz w:val="28"/>
          <w:szCs w:val="28"/>
        </w:rPr>
      </w:pPr>
      <w:r w:rsidRPr="00CE05FD">
        <w:rPr>
          <w:sz w:val="28"/>
          <w:szCs w:val="28"/>
        </w:rPr>
        <w:t xml:space="preserve"> </w:t>
      </w:r>
    </w:p>
    <w:sectPr w:rsidR="00603814" w:rsidRPr="00CE05FD" w:rsidSect="00545545">
      <w:headerReference w:type="default" r:id="rId7"/>
      <w:pgSz w:w="12240" w:h="15840"/>
      <w:pgMar w:top="1440" w:right="81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089B" w14:textId="77777777" w:rsidR="00FA2863" w:rsidRDefault="00FA2863" w:rsidP="00CE05FD">
      <w:pPr>
        <w:spacing w:after="0" w:line="240" w:lineRule="auto"/>
      </w:pPr>
      <w:r>
        <w:separator/>
      </w:r>
    </w:p>
  </w:endnote>
  <w:endnote w:type="continuationSeparator" w:id="0">
    <w:p w14:paraId="3292628C" w14:textId="77777777" w:rsidR="00FA2863" w:rsidRDefault="00FA2863" w:rsidP="00CE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C876" w14:textId="77777777" w:rsidR="00FA2863" w:rsidRDefault="00FA2863" w:rsidP="00CE05FD">
      <w:pPr>
        <w:spacing w:after="0" w:line="240" w:lineRule="auto"/>
      </w:pPr>
      <w:r>
        <w:separator/>
      </w:r>
    </w:p>
  </w:footnote>
  <w:footnote w:type="continuationSeparator" w:id="0">
    <w:p w14:paraId="5278466A" w14:textId="77777777" w:rsidR="00FA2863" w:rsidRDefault="00FA2863" w:rsidP="00CE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947" w14:textId="1380A347" w:rsidR="00CE05FD" w:rsidRDefault="00CE05FD" w:rsidP="00CE05FD">
    <w:pPr>
      <w:pStyle w:val="Header"/>
      <w:jc w:val="center"/>
    </w:pPr>
    <w:r w:rsidRPr="00CE05FD">
      <w:drawing>
        <wp:inline distT="0" distB="0" distL="0" distR="0" wp14:anchorId="490495E9" wp14:editId="69458C56">
          <wp:extent cx="886047" cy="1148579"/>
          <wp:effectExtent l="0" t="0" r="3175" b="0"/>
          <wp:docPr id="1832739459" name="Picture 1" descr="A yellow circle with a blue and green landscap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39459" name="Picture 1" descr="A yellow circle with a blue and green landscape and text&#10;&#10;AI-generated content may be incorrect."/>
                  <pic:cNvPicPr/>
                </pic:nvPicPr>
                <pic:blipFill>
                  <a:blip r:embed="rId1"/>
                  <a:stretch>
                    <a:fillRect/>
                  </a:stretch>
                </pic:blipFill>
                <pic:spPr>
                  <a:xfrm>
                    <a:off x="0" y="0"/>
                    <a:ext cx="904961" cy="1173097"/>
                  </a:xfrm>
                  <a:prstGeom prst="rect">
                    <a:avLst/>
                  </a:prstGeom>
                </pic:spPr>
              </pic:pic>
            </a:graphicData>
          </a:graphic>
        </wp:inline>
      </w:drawing>
    </w:r>
  </w:p>
  <w:p w14:paraId="03F5CAA2" w14:textId="77777777" w:rsidR="00CE05FD" w:rsidRDefault="00CE0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306"/>
    <w:multiLevelType w:val="hybridMultilevel"/>
    <w:tmpl w:val="E312C354"/>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71B3B5A"/>
    <w:multiLevelType w:val="hybridMultilevel"/>
    <w:tmpl w:val="359C2D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3C2C64"/>
    <w:multiLevelType w:val="hybridMultilevel"/>
    <w:tmpl w:val="C67AD2B0"/>
    <w:lvl w:ilvl="0" w:tplc="503CA87A">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70971">
    <w:abstractNumId w:val="0"/>
  </w:num>
  <w:num w:numId="2" w16cid:durableId="467237210">
    <w:abstractNumId w:val="1"/>
  </w:num>
  <w:num w:numId="3" w16cid:durableId="1291010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7A"/>
    <w:rsid w:val="00020D4D"/>
    <w:rsid w:val="00073FDF"/>
    <w:rsid w:val="000977D8"/>
    <w:rsid w:val="001A2196"/>
    <w:rsid w:val="00230AD4"/>
    <w:rsid w:val="003272A4"/>
    <w:rsid w:val="003D05BE"/>
    <w:rsid w:val="004D7F38"/>
    <w:rsid w:val="00545545"/>
    <w:rsid w:val="00550FC8"/>
    <w:rsid w:val="00603814"/>
    <w:rsid w:val="00657A4C"/>
    <w:rsid w:val="00702D8F"/>
    <w:rsid w:val="00810DD4"/>
    <w:rsid w:val="008C3A47"/>
    <w:rsid w:val="00971516"/>
    <w:rsid w:val="009F0E81"/>
    <w:rsid w:val="00A17660"/>
    <w:rsid w:val="00A5091E"/>
    <w:rsid w:val="00A7617A"/>
    <w:rsid w:val="00A76E91"/>
    <w:rsid w:val="00B45BCC"/>
    <w:rsid w:val="00B53190"/>
    <w:rsid w:val="00B81D82"/>
    <w:rsid w:val="00C26E89"/>
    <w:rsid w:val="00C353F4"/>
    <w:rsid w:val="00CE05FD"/>
    <w:rsid w:val="00D129AD"/>
    <w:rsid w:val="00DD0330"/>
    <w:rsid w:val="00E93C97"/>
    <w:rsid w:val="00F33436"/>
    <w:rsid w:val="00F56812"/>
    <w:rsid w:val="00FA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03BB"/>
  <w15:chartTrackingRefBased/>
  <w15:docId w15:val="{3A9480B7-5FFC-47B5-9130-4D6D392D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17A"/>
    <w:rPr>
      <w:rFonts w:eastAsiaTheme="majorEastAsia" w:cstheme="majorBidi"/>
      <w:color w:val="272727" w:themeColor="text1" w:themeTint="D8"/>
    </w:rPr>
  </w:style>
  <w:style w:type="paragraph" w:styleId="Title">
    <w:name w:val="Title"/>
    <w:basedOn w:val="Normal"/>
    <w:next w:val="Normal"/>
    <w:link w:val="TitleChar"/>
    <w:uiPriority w:val="10"/>
    <w:qFormat/>
    <w:rsid w:val="00A7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17A"/>
    <w:pPr>
      <w:spacing w:before="160"/>
      <w:jc w:val="center"/>
    </w:pPr>
    <w:rPr>
      <w:i/>
      <w:iCs/>
      <w:color w:val="404040" w:themeColor="text1" w:themeTint="BF"/>
    </w:rPr>
  </w:style>
  <w:style w:type="character" w:customStyle="1" w:styleId="QuoteChar">
    <w:name w:val="Quote Char"/>
    <w:basedOn w:val="DefaultParagraphFont"/>
    <w:link w:val="Quote"/>
    <w:uiPriority w:val="29"/>
    <w:rsid w:val="00A7617A"/>
    <w:rPr>
      <w:i/>
      <w:iCs/>
      <w:color w:val="404040" w:themeColor="text1" w:themeTint="BF"/>
    </w:rPr>
  </w:style>
  <w:style w:type="paragraph" w:styleId="ListParagraph">
    <w:name w:val="List Paragraph"/>
    <w:basedOn w:val="Normal"/>
    <w:uiPriority w:val="34"/>
    <w:qFormat/>
    <w:rsid w:val="00A7617A"/>
    <w:pPr>
      <w:ind w:left="720"/>
      <w:contextualSpacing/>
    </w:pPr>
  </w:style>
  <w:style w:type="character" w:styleId="IntenseEmphasis">
    <w:name w:val="Intense Emphasis"/>
    <w:basedOn w:val="DefaultParagraphFont"/>
    <w:uiPriority w:val="21"/>
    <w:qFormat/>
    <w:rsid w:val="00A7617A"/>
    <w:rPr>
      <w:i/>
      <w:iCs/>
      <w:color w:val="0F4761" w:themeColor="accent1" w:themeShade="BF"/>
    </w:rPr>
  </w:style>
  <w:style w:type="paragraph" w:styleId="IntenseQuote">
    <w:name w:val="Intense Quote"/>
    <w:basedOn w:val="Normal"/>
    <w:next w:val="Normal"/>
    <w:link w:val="IntenseQuoteChar"/>
    <w:uiPriority w:val="30"/>
    <w:qFormat/>
    <w:rsid w:val="00A7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17A"/>
    <w:rPr>
      <w:i/>
      <w:iCs/>
      <w:color w:val="0F4761" w:themeColor="accent1" w:themeShade="BF"/>
    </w:rPr>
  </w:style>
  <w:style w:type="character" w:styleId="IntenseReference">
    <w:name w:val="Intense Reference"/>
    <w:basedOn w:val="DefaultParagraphFont"/>
    <w:uiPriority w:val="32"/>
    <w:qFormat/>
    <w:rsid w:val="00A7617A"/>
    <w:rPr>
      <w:b/>
      <w:bCs/>
      <w:smallCaps/>
      <w:color w:val="0F4761" w:themeColor="accent1" w:themeShade="BF"/>
      <w:spacing w:val="5"/>
    </w:rPr>
  </w:style>
  <w:style w:type="paragraph" w:styleId="Header">
    <w:name w:val="header"/>
    <w:basedOn w:val="Normal"/>
    <w:link w:val="HeaderChar"/>
    <w:uiPriority w:val="99"/>
    <w:unhideWhenUsed/>
    <w:rsid w:val="00CE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5FD"/>
  </w:style>
  <w:style w:type="paragraph" w:styleId="Footer">
    <w:name w:val="footer"/>
    <w:basedOn w:val="Normal"/>
    <w:link w:val="FooterChar"/>
    <w:uiPriority w:val="99"/>
    <w:unhideWhenUsed/>
    <w:rsid w:val="00CE0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Mexico Department of Health</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Jonathan, DOH</dc:creator>
  <cp:keywords/>
  <dc:description/>
  <cp:lastModifiedBy>Margaret Lucero</cp:lastModifiedBy>
  <cp:revision>3</cp:revision>
  <cp:lastPrinted>2025-11-25T19:46:00Z</cp:lastPrinted>
  <dcterms:created xsi:type="dcterms:W3CDTF">2026-02-24T16:59:00Z</dcterms:created>
  <dcterms:modified xsi:type="dcterms:W3CDTF">2026-02-24T18:44:00Z</dcterms:modified>
</cp:coreProperties>
</file>