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ED" w:rsidRDefault="001A6350">
      <w:pPr>
        <w:rPr>
          <w:b/>
        </w:rPr>
      </w:pPr>
      <w:r>
        <w:t xml:space="preserve">                                                                                                                                                    </w:t>
      </w:r>
      <w:r>
        <w:rPr>
          <w:b/>
        </w:rPr>
        <w:t>Policy # FCSS-0215.19</w:t>
      </w:r>
    </w:p>
    <w:p w:rsidR="001A6350" w:rsidRDefault="001A6350">
      <w:pPr>
        <w:rPr>
          <w:b/>
        </w:rPr>
      </w:pPr>
    </w:p>
    <w:p w:rsidR="001A6350" w:rsidRDefault="001A6350" w:rsidP="001A6350">
      <w:pPr>
        <w:jc w:val="center"/>
        <w:rPr>
          <w:b/>
        </w:rPr>
      </w:pPr>
      <w:r>
        <w:rPr>
          <w:b/>
        </w:rPr>
        <w:t>FAMILY &amp; COMMUNITY SUPPORT SERVICES (FCSS)</w:t>
      </w:r>
    </w:p>
    <w:p w:rsidR="001A6350" w:rsidRDefault="001A6350" w:rsidP="001A6350">
      <w:pPr>
        <w:jc w:val="center"/>
        <w:rPr>
          <w:b/>
        </w:rPr>
      </w:pPr>
      <w:r>
        <w:rPr>
          <w:b/>
        </w:rPr>
        <w:t>RIMBEY COMMUNITY HOME HELP SERVICES (RCHHS)</w:t>
      </w:r>
    </w:p>
    <w:p w:rsidR="001A6350" w:rsidRDefault="001A6350" w:rsidP="001A6350">
      <w:pPr>
        <w:jc w:val="center"/>
        <w:rPr>
          <w:b/>
          <w:u w:val="single"/>
        </w:rPr>
      </w:pPr>
      <w:r w:rsidRPr="001A6350">
        <w:rPr>
          <w:b/>
          <w:u w:val="single"/>
        </w:rPr>
        <w:t>POLICY</w:t>
      </w:r>
    </w:p>
    <w:p w:rsidR="001A6350" w:rsidRDefault="001A6350" w:rsidP="001A6350">
      <w:pPr>
        <w:rPr>
          <w:b/>
          <w:u w:val="single"/>
        </w:rPr>
      </w:pPr>
      <w:r>
        <w:rPr>
          <w:b/>
        </w:rPr>
        <w:t xml:space="preserve">NAME:                                           </w:t>
      </w:r>
      <w:r w:rsidRPr="001A6350">
        <w:rPr>
          <w:b/>
          <w:u w:val="single"/>
        </w:rPr>
        <w:t>MANAGED RISK NEGOTIATED AGREEMENT</w:t>
      </w:r>
    </w:p>
    <w:p w:rsidR="001A6350" w:rsidRDefault="001A6350" w:rsidP="001A6350">
      <w:pPr>
        <w:rPr>
          <w:b/>
        </w:rPr>
      </w:pPr>
      <w:r>
        <w:rPr>
          <w:b/>
        </w:rPr>
        <w:t>DEPARTMENT:                             CLIENT CARE</w:t>
      </w:r>
    </w:p>
    <w:p w:rsidR="001A6350" w:rsidRDefault="001A6350" w:rsidP="001A6350">
      <w:pPr>
        <w:rPr>
          <w:b/>
        </w:rPr>
      </w:pPr>
      <w:r>
        <w:rPr>
          <w:b/>
        </w:rPr>
        <w:t xml:space="preserve">EFFECTIVE DATE:                      </w:t>
      </w:r>
      <w:r w:rsidR="00A43C03">
        <w:rPr>
          <w:b/>
        </w:rPr>
        <w:t xml:space="preserve">   June 19</w:t>
      </w:r>
      <w:r>
        <w:rPr>
          <w:b/>
        </w:rPr>
        <w:t>, 2019</w:t>
      </w:r>
    </w:p>
    <w:p w:rsidR="001A6350" w:rsidRDefault="001A6350" w:rsidP="001A6350">
      <w:r>
        <w:t>A Managed Risk Negotiated Agreement is a written agreement between a case manager and client (or a client’s legal r</w:t>
      </w:r>
      <w:r w:rsidR="001A76F5">
        <w:t>epresentative) that records</w:t>
      </w:r>
      <w:r>
        <w:t xml:space="preserve"> the parties’ discussions and agreements regarding the client’s preferences and how they will be accommodated by the health care provider.  The agreement describes a process by which a client (or their representative) knowingly decides to accept a risk after having been informed about the risk.</w:t>
      </w:r>
    </w:p>
    <w:p w:rsidR="001A76F5" w:rsidRDefault="001A76F5" w:rsidP="001A6350">
      <w:r>
        <w:t>If the Home Care Case Manager and the client (or their representative) have written a Managed Risk Negotiated Agreement, it shall be documented on the client’s care plan and a copy of the current care plan and a message will be forwarded to the FCSS office, in order to pass on to the Health Care Aides, involved with that client’s care.</w:t>
      </w:r>
    </w:p>
    <w:p w:rsidR="001A76F5" w:rsidRDefault="001A76F5" w:rsidP="001A6350">
      <w:r>
        <w:t>If the Managed Risk Nego</w:t>
      </w:r>
      <w:r w:rsidR="00A32154">
        <w:t>tiated Agreement changes due to</w:t>
      </w:r>
      <w:bookmarkStart w:id="0" w:name="_GoBack"/>
      <w:bookmarkEnd w:id="0"/>
      <w:r>
        <w:t xml:space="preserve"> a significant change in client status, or on yearly review, or is no longer in effect, the case manager is responsible to notify the FCSS office and to send the office an updated care plan.</w:t>
      </w:r>
    </w:p>
    <w:p w:rsidR="001A76F5" w:rsidRDefault="001A76F5" w:rsidP="001A6350">
      <w:r>
        <w:t>Health Care Aides are expected to report any changes or concerns they have about clients and their safety or other risk factors to their FCSS Supervisor and this concern will be shared with the Home Care Case Manager in order that a Managed Risk Agreement can be written if deemed appropriate.</w:t>
      </w:r>
    </w:p>
    <w:p w:rsidR="00635A5C" w:rsidRDefault="001A76F5" w:rsidP="001A6350">
      <w:r>
        <w:t>The FCSS Health Care Program’s Educator and Supervisor shall support and encourage Health Care Aides to fully understand and accept the “live at risk” decision that clients or the clients’ representative has made.</w:t>
      </w:r>
    </w:p>
    <w:p w:rsidR="00635A5C" w:rsidRDefault="00635A5C" w:rsidP="001A6350">
      <w:pPr>
        <w:rPr>
          <w:b/>
        </w:rPr>
      </w:pPr>
      <w:r>
        <w:t xml:space="preserve">Revised/Review Date:    </w:t>
      </w:r>
      <w:r w:rsidR="00A43C03">
        <w:rPr>
          <w:b/>
        </w:rPr>
        <w:t>June 19</w:t>
      </w:r>
      <w:r>
        <w:rPr>
          <w:b/>
        </w:rPr>
        <w:t>, 2019</w:t>
      </w:r>
    </w:p>
    <w:p w:rsidR="00635A5C" w:rsidRPr="00635A5C" w:rsidRDefault="00D31B75" w:rsidP="001A6350">
      <w:r>
        <w:t>This policy shall be reviewed at the discr</w:t>
      </w:r>
      <w:r w:rsidR="001016EB">
        <w:t>etion of the Board, but at least</w:t>
      </w:r>
      <w:r>
        <w:t xml:space="preserve"> annually.</w:t>
      </w:r>
    </w:p>
    <w:sectPr w:rsidR="00635A5C" w:rsidRPr="00635A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75" w:rsidRDefault="00D31B75" w:rsidP="00D31B75">
      <w:pPr>
        <w:spacing w:after="0" w:line="240" w:lineRule="auto"/>
      </w:pPr>
      <w:r>
        <w:separator/>
      </w:r>
    </w:p>
  </w:endnote>
  <w:endnote w:type="continuationSeparator" w:id="0">
    <w:p w:rsidR="00D31B75" w:rsidRDefault="00D31B75" w:rsidP="00D3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75" w:rsidRDefault="00D31B75" w:rsidP="00D31B75">
      <w:pPr>
        <w:spacing w:after="0" w:line="240" w:lineRule="auto"/>
      </w:pPr>
      <w:r>
        <w:separator/>
      </w:r>
    </w:p>
  </w:footnote>
  <w:footnote w:type="continuationSeparator" w:id="0">
    <w:p w:rsidR="00D31B75" w:rsidRDefault="00D31B75" w:rsidP="00D31B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B75" w:rsidRDefault="00D31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50"/>
    <w:rsid w:val="001016EB"/>
    <w:rsid w:val="001A6350"/>
    <w:rsid w:val="001A76F5"/>
    <w:rsid w:val="00285284"/>
    <w:rsid w:val="00635A5C"/>
    <w:rsid w:val="006D1239"/>
    <w:rsid w:val="00807B2B"/>
    <w:rsid w:val="009E14E2"/>
    <w:rsid w:val="00A32154"/>
    <w:rsid w:val="00A43C03"/>
    <w:rsid w:val="00D1656D"/>
    <w:rsid w:val="00D31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75"/>
  </w:style>
  <w:style w:type="paragraph" w:styleId="Footer">
    <w:name w:val="footer"/>
    <w:basedOn w:val="Normal"/>
    <w:link w:val="FooterChar"/>
    <w:uiPriority w:val="99"/>
    <w:unhideWhenUsed/>
    <w:rsid w:val="00D3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B75"/>
  </w:style>
  <w:style w:type="paragraph" w:styleId="Footer">
    <w:name w:val="footer"/>
    <w:basedOn w:val="Normal"/>
    <w:link w:val="FooterChar"/>
    <w:uiPriority w:val="99"/>
    <w:unhideWhenUsed/>
    <w:rsid w:val="00D3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Maconochie</dc:creator>
  <cp:lastModifiedBy>Kathy Maconochie</cp:lastModifiedBy>
  <cp:revision>6</cp:revision>
  <cp:lastPrinted>2019-04-16T19:06:00Z</cp:lastPrinted>
  <dcterms:created xsi:type="dcterms:W3CDTF">2019-01-28T18:51:00Z</dcterms:created>
  <dcterms:modified xsi:type="dcterms:W3CDTF">2019-09-17T14:51:00Z</dcterms:modified>
</cp:coreProperties>
</file>