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A00E" w14:textId="51C77F8C" w:rsidR="00F87209" w:rsidRDefault="00F87209" w:rsidP="00F87209">
      <w:pPr>
        <w:jc w:val="center"/>
        <w:rPr>
          <w:rFonts w:ascii="Times New Roman" w:hAnsi="Times New Roman" w:cs="Times New Roman"/>
          <w:sz w:val="28"/>
          <w:szCs w:val="28"/>
        </w:rPr>
      </w:pPr>
      <w:r w:rsidRPr="00F87209">
        <w:rPr>
          <w:rFonts w:ascii="Times New Roman" w:hAnsi="Times New Roman" w:cs="Times New Roman"/>
          <w:sz w:val="28"/>
          <w:szCs w:val="28"/>
        </w:rPr>
        <w:t xml:space="preserve">Poker Chip Run </w:t>
      </w:r>
      <w:r>
        <w:rPr>
          <w:rFonts w:ascii="Times New Roman" w:hAnsi="Times New Roman" w:cs="Times New Roman"/>
          <w:sz w:val="28"/>
          <w:szCs w:val="28"/>
        </w:rPr>
        <w:t>Explained</w:t>
      </w:r>
    </w:p>
    <w:p w14:paraId="1BD41723" w14:textId="77777777" w:rsidR="009D25A4" w:rsidRDefault="009D25A4" w:rsidP="00F87209">
      <w:pPr>
        <w:jc w:val="center"/>
        <w:rPr>
          <w:rFonts w:ascii="Times New Roman" w:hAnsi="Times New Roman" w:cs="Times New Roman"/>
          <w:sz w:val="28"/>
          <w:szCs w:val="28"/>
        </w:rPr>
      </w:pPr>
    </w:p>
    <w:p w14:paraId="3A01EEB4" w14:textId="4606F40F" w:rsidR="00F87209" w:rsidRDefault="00F87209" w:rsidP="00F87209">
      <w:pPr>
        <w:rPr>
          <w:rFonts w:ascii="Times New Roman" w:hAnsi="Times New Roman" w:cs="Times New Roman"/>
          <w:sz w:val="28"/>
          <w:szCs w:val="28"/>
        </w:rPr>
      </w:pPr>
      <w:r>
        <w:rPr>
          <w:rFonts w:ascii="Times New Roman" w:hAnsi="Times New Roman" w:cs="Times New Roman"/>
          <w:sz w:val="28"/>
          <w:szCs w:val="28"/>
        </w:rPr>
        <w:t xml:space="preserve">A poker chip run is set up like a Poker Run where you will go to several stops but instead of collecting cards at each stop you will get a poker chip.  Once you have collected all five chips you will return to the starting location and turn in the chips for your poker hand. You still draw five cards, but they will be all at once instead of at each stop. </w:t>
      </w:r>
    </w:p>
    <w:p w14:paraId="33311506" w14:textId="77777777" w:rsidR="009D25A4" w:rsidRDefault="009D25A4" w:rsidP="00F87209">
      <w:pPr>
        <w:rPr>
          <w:rFonts w:ascii="Times New Roman" w:hAnsi="Times New Roman" w:cs="Times New Roman"/>
          <w:sz w:val="28"/>
          <w:szCs w:val="28"/>
        </w:rPr>
      </w:pPr>
    </w:p>
    <w:p w14:paraId="4B6077D2" w14:textId="2CBBB27A" w:rsidR="00F87209" w:rsidRDefault="00F87209" w:rsidP="00F87209">
      <w:pPr>
        <w:rPr>
          <w:rFonts w:ascii="Times New Roman" w:hAnsi="Times New Roman" w:cs="Times New Roman"/>
          <w:sz w:val="28"/>
          <w:szCs w:val="28"/>
        </w:rPr>
      </w:pPr>
      <w:r>
        <w:rPr>
          <w:rFonts w:ascii="Times New Roman" w:hAnsi="Times New Roman" w:cs="Times New Roman"/>
          <w:sz w:val="28"/>
          <w:szCs w:val="28"/>
        </w:rPr>
        <w:t>The hands will be ranked like normal poker hands.</w:t>
      </w:r>
    </w:p>
    <w:p w14:paraId="00813E08"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1. Royal </w:t>
      </w:r>
      <w:proofErr w:type="gramStart"/>
      <w:r w:rsidRPr="00F87209">
        <w:rPr>
          <w:rFonts w:ascii="Times New Roman" w:hAnsi="Times New Roman" w:cs="Times New Roman"/>
          <w:sz w:val="28"/>
          <w:szCs w:val="28"/>
        </w:rPr>
        <w:t>flush</w:t>
      </w:r>
      <w:proofErr w:type="gramEnd"/>
    </w:p>
    <w:p w14:paraId="471313A1" w14:textId="23889FA8"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Ace, king, queen, jack, and 10, all in the same suit. </w:t>
      </w:r>
    </w:p>
    <w:p w14:paraId="7B40B2A0"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2. Straight flush</w:t>
      </w:r>
    </w:p>
    <w:p w14:paraId="5F71A3BA" w14:textId="0B42FA4A"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Five cards of sequential rank that are </w:t>
      </w:r>
      <w:proofErr w:type="gramStart"/>
      <w:r w:rsidRPr="00F87209">
        <w:rPr>
          <w:rFonts w:ascii="Times New Roman" w:hAnsi="Times New Roman" w:cs="Times New Roman"/>
          <w:sz w:val="28"/>
          <w:szCs w:val="28"/>
        </w:rPr>
        <w:t>all of</w:t>
      </w:r>
      <w:proofErr w:type="gramEnd"/>
      <w:r w:rsidRPr="00F87209">
        <w:rPr>
          <w:rFonts w:ascii="Times New Roman" w:hAnsi="Times New Roman" w:cs="Times New Roman"/>
          <w:sz w:val="28"/>
          <w:szCs w:val="28"/>
        </w:rPr>
        <w:t xml:space="preserve"> the same suit. </w:t>
      </w:r>
    </w:p>
    <w:p w14:paraId="586EF7D1"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3. Four of a kind</w:t>
      </w:r>
    </w:p>
    <w:p w14:paraId="0C3CE77C" w14:textId="1C1275EE"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Four cards of the same rank, plus one of </w:t>
      </w:r>
      <w:proofErr w:type="gramStart"/>
      <w:r w:rsidRPr="00F87209">
        <w:rPr>
          <w:rFonts w:ascii="Times New Roman" w:hAnsi="Times New Roman" w:cs="Times New Roman"/>
          <w:sz w:val="28"/>
          <w:szCs w:val="28"/>
        </w:rPr>
        <w:t>another</w:t>
      </w:r>
      <w:proofErr w:type="gramEnd"/>
      <w:r w:rsidRPr="00F87209">
        <w:rPr>
          <w:rFonts w:ascii="Times New Roman" w:hAnsi="Times New Roman" w:cs="Times New Roman"/>
          <w:sz w:val="28"/>
          <w:szCs w:val="28"/>
        </w:rPr>
        <w:t xml:space="preserve"> rank. </w:t>
      </w:r>
    </w:p>
    <w:p w14:paraId="5D426505"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4. Full House</w:t>
      </w:r>
    </w:p>
    <w:p w14:paraId="58F2EAA0" w14:textId="3F1B798A"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Three cards of the same rank and a pair of another rank. </w:t>
      </w:r>
    </w:p>
    <w:p w14:paraId="5C0C3A27"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5. Flush</w:t>
      </w:r>
    </w:p>
    <w:p w14:paraId="06900FCA" w14:textId="29C3D470"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Five cards of the same suit that are not of sequential rank. </w:t>
      </w:r>
    </w:p>
    <w:p w14:paraId="5FBA620B"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6. Straight</w:t>
      </w:r>
    </w:p>
    <w:p w14:paraId="7FCABDBA" w14:textId="4DFE1235"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Five cards of sequential </w:t>
      </w:r>
      <w:proofErr w:type="gramStart"/>
      <w:r w:rsidRPr="00F87209">
        <w:rPr>
          <w:rFonts w:ascii="Times New Roman" w:hAnsi="Times New Roman" w:cs="Times New Roman"/>
          <w:sz w:val="28"/>
          <w:szCs w:val="28"/>
        </w:rPr>
        <w:t>order</w:t>
      </w:r>
      <w:proofErr w:type="gramEnd"/>
      <w:r w:rsidRPr="00F87209">
        <w:rPr>
          <w:rFonts w:ascii="Times New Roman" w:hAnsi="Times New Roman" w:cs="Times New Roman"/>
          <w:sz w:val="28"/>
          <w:szCs w:val="28"/>
        </w:rPr>
        <w:t xml:space="preserve"> that are not of the same suit. </w:t>
      </w:r>
    </w:p>
    <w:p w14:paraId="1FDD79A4"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7. Three of a kind</w:t>
      </w:r>
    </w:p>
    <w:p w14:paraId="2E07CD56" w14:textId="095D5FD5"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Three cards of the same rank, plus two that are not a pair. </w:t>
      </w:r>
    </w:p>
    <w:p w14:paraId="7C5D32B5"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8. Two </w:t>
      </w:r>
      <w:proofErr w:type="gramStart"/>
      <w:r w:rsidRPr="00F87209">
        <w:rPr>
          <w:rFonts w:ascii="Times New Roman" w:hAnsi="Times New Roman" w:cs="Times New Roman"/>
          <w:sz w:val="28"/>
          <w:szCs w:val="28"/>
        </w:rPr>
        <w:t>pair</w:t>
      </w:r>
      <w:proofErr w:type="gramEnd"/>
    </w:p>
    <w:p w14:paraId="4F6AF57F" w14:textId="6A02701B"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Two differently ranked pairs, each consisting of cards of the same rank. </w:t>
      </w:r>
    </w:p>
    <w:p w14:paraId="5558DAE2" w14:textId="77777777"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lastRenderedPageBreak/>
        <w:t>9. One pair</w:t>
      </w:r>
    </w:p>
    <w:p w14:paraId="573FDB93" w14:textId="77777777" w:rsidR="009D25A4"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 xml:space="preserve">Two cards of the same rank, plus three cards of unmatched ranks. </w:t>
      </w:r>
    </w:p>
    <w:p w14:paraId="022D817D" w14:textId="797D4EAA" w:rsidR="00F87209" w:rsidRP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10. High card</w:t>
      </w:r>
    </w:p>
    <w:p w14:paraId="20575839" w14:textId="77777777" w:rsidR="00F87209" w:rsidRDefault="00F87209" w:rsidP="00F87209">
      <w:pPr>
        <w:rPr>
          <w:rFonts w:ascii="Times New Roman" w:hAnsi="Times New Roman" w:cs="Times New Roman"/>
          <w:sz w:val="28"/>
          <w:szCs w:val="28"/>
        </w:rPr>
      </w:pPr>
      <w:r w:rsidRPr="00F87209">
        <w:rPr>
          <w:rFonts w:ascii="Times New Roman" w:hAnsi="Times New Roman" w:cs="Times New Roman"/>
          <w:sz w:val="28"/>
          <w:szCs w:val="28"/>
        </w:rPr>
        <w:t>Any other configuration of cards, ranked from highest to lowest.</w:t>
      </w:r>
    </w:p>
    <w:p w14:paraId="2EA94FD1" w14:textId="77777777" w:rsidR="009D25A4" w:rsidRPr="00F87209" w:rsidRDefault="009D25A4" w:rsidP="00F87209">
      <w:pPr>
        <w:rPr>
          <w:rFonts w:ascii="Times New Roman" w:hAnsi="Times New Roman" w:cs="Times New Roman"/>
          <w:sz w:val="28"/>
          <w:szCs w:val="28"/>
        </w:rPr>
      </w:pPr>
    </w:p>
    <w:p w14:paraId="51E05115" w14:textId="77777777" w:rsidR="00F87209" w:rsidRPr="00F87209" w:rsidRDefault="00F87209" w:rsidP="00F87209">
      <w:pPr>
        <w:rPr>
          <w:rFonts w:ascii="Times New Roman" w:hAnsi="Times New Roman" w:cs="Times New Roman"/>
          <w:sz w:val="28"/>
          <w:szCs w:val="28"/>
        </w:rPr>
      </w:pPr>
    </w:p>
    <w:p w14:paraId="25936C52" w14:textId="77777777" w:rsidR="00F87209" w:rsidRPr="00F87209" w:rsidRDefault="00F87209" w:rsidP="00F87209">
      <w:pPr>
        <w:rPr>
          <w:rFonts w:ascii="Times New Roman" w:hAnsi="Times New Roman" w:cs="Times New Roman"/>
          <w:sz w:val="28"/>
          <w:szCs w:val="28"/>
        </w:rPr>
      </w:pPr>
    </w:p>
    <w:p w14:paraId="23AF4987" w14:textId="77777777" w:rsidR="00F87209" w:rsidRPr="00F87209" w:rsidRDefault="00F87209" w:rsidP="00F87209">
      <w:pPr>
        <w:rPr>
          <w:rFonts w:ascii="Times New Roman" w:hAnsi="Times New Roman" w:cs="Times New Roman"/>
          <w:sz w:val="28"/>
          <w:szCs w:val="28"/>
        </w:rPr>
      </w:pPr>
    </w:p>
    <w:p w14:paraId="113A74F8" w14:textId="77777777" w:rsidR="00F87209" w:rsidRPr="00F87209" w:rsidRDefault="00F87209" w:rsidP="00F87209">
      <w:pPr>
        <w:rPr>
          <w:rFonts w:ascii="Times New Roman" w:hAnsi="Times New Roman" w:cs="Times New Roman"/>
          <w:sz w:val="28"/>
          <w:szCs w:val="28"/>
        </w:rPr>
      </w:pPr>
    </w:p>
    <w:sectPr w:rsidR="00F87209" w:rsidRPr="00F87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9"/>
    <w:rsid w:val="002F522F"/>
    <w:rsid w:val="009D25A4"/>
    <w:rsid w:val="00F8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63A7"/>
  <w15:chartTrackingRefBased/>
  <w15:docId w15:val="{A90DF499-A6BF-4FA0-BC70-30F9E405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209"/>
    <w:rPr>
      <w:rFonts w:eastAsiaTheme="majorEastAsia" w:cstheme="majorBidi"/>
      <w:color w:val="272727" w:themeColor="text1" w:themeTint="D8"/>
    </w:rPr>
  </w:style>
  <w:style w:type="paragraph" w:styleId="Title">
    <w:name w:val="Title"/>
    <w:basedOn w:val="Normal"/>
    <w:next w:val="Normal"/>
    <w:link w:val="TitleChar"/>
    <w:uiPriority w:val="10"/>
    <w:qFormat/>
    <w:rsid w:val="00F87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209"/>
    <w:pPr>
      <w:spacing w:before="160"/>
      <w:jc w:val="center"/>
    </w:pPr>
    <w:rPr>
      <w:i/>
      <w:iCs/>
      <w:color w:val="404040" w:themeColor="text1" w:themeTint="BF"/>
    </w:rPr>
  </w:style>
  <w:style w:type="character" w:customStyle="1" w:styleId="QuoteChar">
    <w:name w:val="Quote Char"/>
    <w:basedOn w:val="DefaultParagraphFont"/>
    <w:link w:val="Quote"/>
    <w:uiPriority w:val="29"/>
    <w:rsid w:val="00F87209"/>
    <w:rPr>
      <w:i/>
      <w:iCs/>
      <w:color w:val="404040" w:themeColor="text1" w:themeTint="BF"/>
    </w:rPr>
  </w:style>
  <w:style w:type="paragraph" w:styleId="ListParagraph">
    <w:name w:val="List Paragraph"/>
    <w:basedOn w:val="Normal"/>
    <w:uiPriority w:val="34"/>
    <w:qFormat/>
    <w:rsid w:val="00F87209"/>
    <w:pPr>
      <w:ind w:left="720"/>
      <w:contextualSpacing/>
    </w:pPr>
  </w:style>
  <w:style w:type="character" w:styleId="IntenseEmphasis">
    <w:name w:val="Intense Emphasis"/>
    <w:basedOn w:val="DefaultParagraphFont"/>
    <w:uiPriority w:val="21"/>
    <w:qFormat/>
    <w:rsid w:val="00F87209"/>
    <w:rPr>
      <w:i/>
      <w:iCs/>
      <w:color w:val="0F4761" w:themeColor="accent1" w:themeShade="BF"/>
    </w:rPr>
  </w:style>
  <w:style w:type="paragraph" w:styleId="IntenseQuote">
    <w:name w:val="Intense Quote"/>
    <w:basedOn w:val="Normal"/>
    <w:next w:val="Normal"/>
    <w:link w:val="IntenseQuoteChar"/>
    <w:uiPriority w:val="30"/>
    <w:qFormat/>
    <w:rsid w:val="00F87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209"/>
    <w:rPr>
      <w:i/>
      <w:iCs/>
      <w:color w:val="0F4761" w:themeColor="accent1" w:themeShade="BF"/>
    </w:rPr>
  </w:style>
  <w:style w:type="character" w:styleId="IntenseReference">
    <w:name w:val="Intense Reference"/>
    <w:basedOn w:val="DefaultParagraphFont"/>
    <w:uiPriority w:val="32"/>
    <w:qFormat/>
    <w:rsid w:val="00F87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Byley</dc:creator>
  <cp:keywords/>
  <dc:description/>
  <cp:lastModifiedBy>Amanda Byley</cp:lastModifiedBy>
  <cp:revision>1</cp:revision>
  <dcterms:created xsi:type="dcterms:W3CDTF">2025-06-14T23:38:00Z</dcterms:created>
  <dcterms:modified xsi:type="dcterms:W3CDTF">2025-06-14T23:50:00Z</dcterms:modified>
</cp:coreProperties>
</file>