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LW Sport Limited</w:t>
      </w:r>
    </w:p>
    <w:p>
      <w:r>
        <w:t>Safeguarding and Child Protection Policy</w:t>
      </w:r>
    </w:p>
    <w:p/>
    <w:p>
      <w:r>
        <w:t>Company: LW Sport Limited</w:t>
      </w:r>
    </w:p>
    <w:p>
      <w:r>
        <w:t>Safeguarding Officer: Luke Wilton</w:t>
      </w:r>
    </w:p>
    <w:p/>
    <w:p>
      <w:r>
        <w:t>1. Policy Statement</w:t>
      </w:r>
    </w:p>
    <w:p/>
    <w:p>
      <w:r>
        <w:t>LW Sport is committed to safeguarding and promoting the welfare of all children and young people who participate in our activities. We recognise our responsibility to protect children from abuse, harm and neglect, and to create an environment where they feel safe, valued and listened to.</w:t>
      </w:r>
    </w:p>
    <w:p/>
    <w:p>
      <w:r>
        <w:t>2. Scope</w:t>
      </w:r>
    </w:p>
    <w:p/>
    <w:p>
      <w:r>
        <w:t>This policy applies to:</w:t>
      </w:r>
    </w:p>
    <w:p>
      <w:r>
        <w:t>- all staff, coaches, contractors and volunteers</w:t>
      </w:r>
    </w:p>
    <w:p>
      <w:r>
        <w:t>- all activities delivered by LW Sport</w:t>
      </w:r>
    </w:p>
    <w:p>
      <w:r>
        <w:t>- all children and young people under the age of 18</w:t>
      </w:r>
    </w:p>
    <w:p/>
    <w:p>
      <w:r>
        <w:t>3. Principles</w:t>
      </w:r>
    </w:p>
    <w:p/>
    <w:p>
      <w:r>
        <w:t>- the welfare of the child is paramount</w:t>
      </w:r>
    </w:p>
    <w:p>
      <w:r>
        <w:t>- all children have equal rights to protection</w:t>
      </w:r>
    </w:p>
    <w:p>
      <w:r>
        <w:t>- concerns will be taken seriously and acted upon promptly</w:t>
      </w:r>
    </w:p>
    <w:p>
      <w:r>
        <w:t>- confidentiality will be respected where possible</w:t>
      </w:r>
    </w:p>
    <w:p>
      <w:r>
        <w:t>- information will be shared where necessary to protect children</w:t>
      </w:r>
    </w:p>
    <w:p>
      <w:r>
        <w:t>- safeguarding is everyone's responsibility</w:t>
      </w:r>
    </w:p>
    <w:p/>
    <w:p>
      <w:r>
        <w:t>4. Safeguarding Roles</w:t>
      </w:r>
    </w:p>
    <w:p/>
    <w:p>
      <w:r>
        <w:t>4.1 Safeguarding Officer</w:t>
      </w:r>
    </w:p>
    <w:p>
      <w:r>
        <w:t>Luke Wilton is the designated Safeguarding Officer and is responsible for:</w:t>
      </w:r>
    </w:p>
    <w:p>
      <w:r>
        <w:t>- overseeing implementation of this policy</w:t>
      </w:r>
    </w:p>
    <w:p>
      <w:r>
        <w:t>- acting as the main contact for safeguarding concerns</w:t>
      </w:r>
    </w:p>
    <w:p>
      <w:r>
        <w:t>- maintaining secure safeguarding records</w:t>
      </w:r>
    </w:p>
    <w:p>
      <w:r>
        <w:t>- liaising with statutory and partner agencies</w:t>
      </w:r>
    </w:p>
    <w:p>
      <w:r>
        <w:t>- ensuring staff training takes place</w:t>
      </w:r>
    </w:p>
    <w:p/>
    <w:p>
      <w:r>
        <w:t>4.2 Staff and Volunteers</w:t>
      </w:r>
    </w:p>
    <w:p>
      <w:r>
        <w:t>All staff and volunteers must:</w:t>
      </w:r>
    </w:p>
    <w:p>
      <w:r>
        <w:t>- read and follow this policy</w:t>
      </w:r>
    </w:p>
    <w:p>
      <w:r>
        <w:t>- complete safeguarding training</w:t>
      </w:r>
    </w:p>
    <w:p>
      <w:r>
        <w:t>- remain vigilant to signs of abuse or neglect</w:t>
      </w:r>
    </w:p>
    <w:p>
      <w:r>
        <w:t>- report concerns immediately</w:t>
      </w:r>
    </w:p>
    <w:p>
      <w:r>
        <w:t>- maintain professional boundaries</w:t>
      </w:r>
    </w:p>
    <w:p/>
    <w:p>
      <w:r>
        <w:t>5. Definitions</w:t>
      </w:r>
    </w:p>
    <w:p/>
    <w:p>
      <w:r>
        <w:t>Child: any person under 18 years old.</w:t>
      </w:r>
    </w:p>
    <w:p>
      <w:r>
        <w:t>Safeguarding: protecting children from maltreatment and preventing impairment of health or development.</w:t>
      </w:r>
    </w:p>
    <w:p>
      <w:r>
        <w:t>Child Protection: activity taken to protect specific children who are suffering or likely to suffer significant harm.</w:t>
      </w:r>
    </w:p>
    <w:p/>
    <w:p>
      <w:r>
        <w:t>6. Types of Abuse</w:t>
      </w:r>
    </w:p>
    <w:p/>
    <w:p>
      <w:r>
        <w:t>Abuse may include:</w:t>
      </w:r>
    </w:p>
    <w:p>
      <w:r>
        <w:t>- physical abuse</w:t>
      </w:r>
    </w:p>
    <w:p>
      <w:r>
        <w:t>- emotional abuse</w:t>
      </w:r>
    </w:p>
    <w:p>
      <w:r>
        <w:t>- sexual abuse</w:t>
      </w:r>
    </w:p>
    <w:p>
      <w:r>
        <w:t>- neglect</w:t>
      </w:r>
    </w:p>
    <w:p>
      <w:r>
        <w:t>- bullying or cyberbullying</w:t>
      </w:r>
    </w:p>
    <w:p>
      <w:r>
        <w:t>- exploitation and grooming</w:t>
      </w:r>
    </w:p>
    <w:p/>
    <w:p>
      <w:r>
        <w:t>7. Safer Recruitment</w:t>
      </w:r>
    </w:p>
    <w:p/>
    <w:p>
      <w:r>
        <w:t>LW Sport will:</w:t>
      </w:r>
    </w:p>
    <w:p>
      <w:r>
        <w:t>- obtain appropriate references</w:t>
      </w:r>
    </w:p>
    <w:p>
      <w:r>
        <w:t>- verify identity and qualifications</w:t>
      </w:r>
    </w:p>
    <w:p>
      <w:r>
        <w:t>- ensure DBS or equivalent criminal records checks are completed</w:t>
      </w:r>
    </w:p>
    <w:p>
      <w:r>
        <w:t>- provide induction and probation processes</w:t>
      </w:r>
    </w:p>
    <w:p/>
    <w:p>
      <w:r>
        <w:t>8. Code of Conduct</w:t>
      </w:r>
    </w:p>
    <w:p/>
    <w:p>
      <w:r>
        <w:t>Staff will:</w:t>
      </w:r>
    </w:p>
    <w:p>
      <w:r>
        <w:t>- act as positive role models</w:t>
      </w:r>
    </w:p>
    <w:p>
      <w:r>
        <w:t>- use positive behaviour management</w:t>
      </w:r>
    </w:p>
    <w:p>
      <w:r>
        <w:t>- avoid being alone 1:1 in private with a child where possible</w:t>
      </w:r>
    </w:p>
    <w:p>
      <w:r>
        <w:t>- not engage in inappropriate communication or relationships</w:t>
      </w:r>
    </w:p>
    <w:p>
      <w:r>
        <w:t>- report boundary breaches immediately</w:t>
      </w:r>
    </w:p>
    <w:p/>
    <w:p>
      <w:r>
        <w:t>9. Recognising and Responding to Concerns</w:t>
      </w:r>
    </w:p>
    <w:p/>
    <w:p>
      <w:r>
        <w:t>Staff will be trained to recognise indicators of abuse.</w:t>
      </w:r>
    </w:p>
    <w:p>
      <w:r>
        <w:t>Any concerns or disclosures must be reported immediately to the Safeguarding Officer.</w:t>
      </w:r>
    </w:p>
    <w:p>
      <w:r>
        <w:t>In an emergency where a child is at immediate risk, emergency services will be contacted without delay.</w:t>
      </w:r>
    </w:p>
    <w:p/>
    <w:p>
      <w:r>
        <w:t>10. Recording and Information Sharing</w:t>
      </w:r>
    </w:p>
    <w:p/>
    <w:p>
      <w:r>
        <w:t>We will:</w:t>
      </w:r>
    </w:p>
    <w:p>
      <w:r>
        <w:t>- record concerns factually and promptly</w:t>
      </w:r>
    </w:p>
    <w:p>
      <w:r>
        <w:t>- store records securely</w:t>
      </w:r>
    </w:p>
    <w:p>
      <w:r>
        <w:t>- share information on a need-to-know basis only</w:t>
      </w:r>
    </w:p>
    <w:p>
      <w:r>
        <w:t>- follow statutory guidance where referrals are needed</w:t>
      </w:r>
    </w:p>
    <w:p/>
    <w:p>
      <w:r>
        <w:t>11. Work with Children with Additional Needs</w:t>
      </w:r>
    </w:p>
    <w:p/>
    <w:p>
      <w:r>
        <w:t>We recognise additional vulnerabilities for children with SEND, ASC or ADHD.</w:t>
      </w:r>
    </w:p>
    <w:p>
      <w:r>
        <w:t>We will make reasonable adjustments to communication and support needs and work in partnership with parents and professionals.</w:t>
      </w:r>
    </w:p>
    <w:p/>
    <w:p>
      <w:r>
        <w:t>12. Allegations Against Staff</w:t>
      </w:r>
    </w:p>
    <w:p/>
    <w:p>
      <w:r>
        <w:t>Any allegation concerning a member of staff will be taken seriously, recorded and referred to the appropriate Local Authority Designated Officer (LADO) or equivalent body in accordance with statutory guidance.</w:t>
      </w:r>
    </w:p>
    <w:p/>
    <w:p>
      <w:r>
        <w:t>13. Whistleblowing and Complaints</w:t>
      </w:r>
    </w:p>
    <w:p/>
    <w:p>
      <w:r>
        <w:t>LW Sport encourages staff to raise safeguarding concerns without fear of reprisal.</w:t>
      </w:r>
    </w:p>
    <w:p>
      <w:r>
        <w:t>Clear procedures exist for complaints and whistleblowing and will be followed in all cases.</w:t>
      </w:r>
    </w:p>
    <w:p/>
    <w:p>
      <w:r>
        <w:t>14. Training</w:t>
      </w:r>
    </w:p>
    <w:p/>
    <w:p>
      <w:r>
        <w:t>All staff will complete:</w:t>
      </w:r>
    </w:p>
    <w:p>
      <w:r>
        <w:t>- safeguarding induction training</w:t>
      </w:r>
    </w:p>
    <w:p>
      <w:r>
        <w:t>- regular refresher training</w:t>
      </w:r>
    </w:p>
    <w:p>
      <w:r>
        <w:t>- role-specific training where necessary</w:t>
      </w:r>
    </w:p>
    <w:p/>
    <w:p>
      <w:r>
        <w:t>15. Review</w:t>
      </w:r>
    </w:p>
    <w:p/>
    <w:p>
      <w:r>
        <w:t>This policy will be reviewed annually or earlier if legislation or guidance changes.</w:t>
      </w:r>
    </w:p>
    <w:p/>
    <w:p>
      <w:r>
        <w:t>Signed:</w:t>
      </w:r>
    </w:p>
    <w:p>
      <w:r>
        <w:t>___________________________</w:t>
      </w:r>
    </w:p>
    <w:p>
      <w:r>
        <w:t>Safeguarding Officer</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