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8726" w14:textId="0C3100A9" w:rsidR="004952C5" w:rsidRDefault="004952C5" w:rsidP="004952C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Actuali</w:t>
      </w:r>
      <w:r w:rsidR="00190139">
        <w:rPr>
          <w:rFonts w:ascii="Times New Roman" w:hAnsi="Times New Roman" w:cs="Times New Roman"/>
          <w:sz w:val="52"/>
          <w:szCs w:val="52"/>
        </w:rPr>
        <w:t>ser</w:t>
      </w:r>
      <w:r>
        <w:rPr>
          <w:rFonts w:ascii="Times New Roman" w:hAnsi="Times New Roman" w:cs="Times New Roman"/>
          <w:sz w:val="52"/>
          <w:szCs w:val="52"/>
        </w:rPr>
        <w:t xml:space="preserve"> missive intemporelle</w:t>
      </w:r>
      <w:r w:rsidR="005141DB">
        <w:rPr>
          <w:rFonts w:ascii="Times New Roman" w:hAnsi="Times New Roman" w:cs="Times New Roman"/>
          <w:sz w:val="52"/>
          <w:szCs w:val="52"/>
        </w:rPr>
        <w:t>.</w:t>
      </w:r>
    </w:p>
    <w:p w14:paraId="6C10E799" w14:textId="331D6B0C" w:rsidR="00272650" w:rsidRDefault="004952C5" w:rsidP="004952C5">
      <w:pPr>
        <w:jc w:val="center"/>
        <w:rPr>
          <w:rFonts w:ascii="Times New Roman" w:hAnsi="Times New Roman" w:cs="Times New Roman"/>
          <w:sz w:val="52"/>
          <w:szCs w:val="52"/>
        </w:rPr>
      </w:pPr>
      <w:r w:rsidRPr="004952C5">
        <w:rPr>
          <w:rFonts w:ascii="Times New Roman" w:hAnsi="Times New Roman" w:cs="Times New Roman"/>
          <w:sz w:val="52"/>
          <w:szCs w:val="52"/>
        </w:rPr>
        <w:t xml:space="preserve">Titre: </w:t>
      </w:r>
      <w:r w:rsidR="00272650" w:rsidRPr="004952C5">
        <w:rPr>
          <w:rFonts w:ascii="Times New Roman" w:hAnsi="Times New Roman" w:cs="Times New Roman"/>
          <w:sz w:val="52"/>
          <w:szCs w:val="52"/>
        </w:rPr>
        <w:t>Le procès de la subordination!</w:t>
      </w:r>
    </w:p>
    <w:p w14:paraId="2FF636C2" w14:textId="7ACAD7F3" w:rsidR="004952C5" w:rsidRDefault="004952C5" w:rsidP="004952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Devoir</w:t>
      </w:r>
      <w:r w:rsidR="00DD3651">
        <w:rPr>
          <w:rFonts w:ascii="Times New Roman" w:hAnsi="Times New Roman" w:cs="Times New Roman"/>
          <w:sz w:val="36"/>
          <w:szCs w:val="36"/>
        </w:rPr>
        <w:t xml:space="preserve"> de</w:t>
      </w:r>
      <w:r>
        <w:rPr>
          <w:rFonts w:ascii="Times New Roman" w:hAnsi="Times New Roman" w:cs="Times New Roman"/>
          <w:sz w:val="36"/>
          <w:szCs w:val="36"/>
        </w:rPr>
        <w:t xml:space="preserve"> renaissance</w:t>
      </w:r>
      <w:r w:rsidR="00DB0571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une </w:t>
      </w:r>
      <w:r w:rsidR="00DD3651">
        <w:rPr>
          <w:rFonts w:ascii="Times New Roman" w:hAnsi="Times New Roman" w:cs="Times New Roman"/>
          <w:sz w:val="36"/>
          <w:szCs w:val="36"/>
        </w:rPr>
        <w:t>droiture</w:t>
      </w:r>
      <w:r>
        <w:rPr>
          <w:rFonts w:ascii="Times New Roman" w:hAnsi="Times New Roman" w:cs="Times New Roman"/>
          <w:sz w:val="36"/>
          <w:szCs w:val="36"/>
        </w:rPr>
        <w:t xml:space="preserve"> éternelle parfaite</w:t>
      </w:r>
      <w:r w:rsidR="001B5F10">
        <w:rPr>
          <w:rFonts w:ascii="Times New Roman" w:hAnsi="Times New Roman" w:cs="Times New Roman"/>
          <w:sz w:val="36"/>
          <w:szCs w:val="36"/>
        </w:rPr>
        <w:t>.</w:t>
      </w:r>
    </w:p>
    <w:p w14:paraId="4BF9EBFA" w14:textId="18C99A5F" w:rsidR="00513C22" w:rsidRDefault="004952C5" w:rsidP="0049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BB7">
        <w:rPr>
          <w:rFonts w:ascii="Times New Roman" w:hAnsi="Times New Roman" w:cs="Times New Roman"/>
          <w:sz w:val="28"/>
          <w:szCs w:val="28"/>
        </w:rPr>
        <w:t>Une</w:t>
      </w:r>
      <w:r>
        <w:rPr>
          <w:rFonts w:ascii="Times New Roman" w:hAnsi="Times New Roman" w:cs="Times New Roman"/>
          <w:sz w:val="28"/>
          <w:szCs w:val="28"/>
        </w:rPr>
        <w:t xml:space="preserve"> justice terrestre</w:t>
      </w:r>
      <w:r w:rsidR="00E94BB7">
        <w:rPr>
          <w:rFonts w:ascii="Times New Roman" w:hAnsi="Times New Roman" w:cs="Times New Roman"/>
          <w:sz w:val="28"/>
          <w:szCs w:val="28"/>
        </w:rPr>
        <w:t xml:space="preserve"> mais</w:t>
      </w:r>
      <w:r>
        <w:rPr>
          <w:rFonts w:ascii="Times New Roman" w:hAnsi="Times New Roman" w:cs="Times New Roman"/>
          <w:sz w:val="28"/>
          <w:szCs w:val="28"/>
        </w:rPr>
        <w:t xml:space="preserve"> illogique que les condamnations </w:t>
      </w:r>
      <w:r w:rsidR="00E94BB7">
        <w:rPr>
          <w:rFonts w:ascii="Times New Roman" w:hAnsi="Times New Roman" w:cs="Times New Roman"/>
          <w:sz w:val="28"/>
          <w:szCs w:val="28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BB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ribunal </w:t>
      </w:r>
      <w:r w:rsidR="00E94BB7">
        <w:rPr>
          <w:rFonts w:ascii="Times New Roman" w:hAnsi="Times New Roman" w:cs="Times New Roman"/>
          <w:sz w:val="28"/>
          <w:szCs w:val="28"/>
        </w:rPr>
        <w:t>Pénal I</w:t>
      </w:r>
      <w:r>
        <w:rPr>
          <w:rFonts w:ascii="Times New Roman" w:hAnsi="Times New Roman" w:cs="Times New Roman"/>
          <w:sz w:val="28"/>
          <w:szCs w:val="28"/>
        </w:rPr>
        <w:t xml:space="preserve">nternational </w:t>
      </w:r>
      <w:r w:rsidR="0027601B">
        <w:rPr>
          <w:rFonts w:ascii="Times New Roman" w:hAnsi="Times New Roman" w:cs="Times New Roman"/>
          <w:sz w:val="28"/>
          <w:szCs w:val="28"/>
        </w:rPr>
        <w:t xml:space="preserve">ne soient applicables de par des pays. Les </w:t>
      </w:r>
      <w:r w:rsidR="00821438">
        <w:rPr>
          <w:rFonts w:ascii="Times New Roman" w:hAnsi="Times New Roman" w:cs="Times New Roman"/>
          <w:sz w:val="28"/>
          <w:szCs w:val="28"/>
        </w:rPr>
        <w:t>crimes commis restant impunies et vogue</w:t>
      </w:r>
      <w:r w:rsidR="001C698B">
        <w:rPr>
          <w:rFonts w:ascii="Times New Roman" w:hAnsi="Times New Roman" w:cs="Times New Roman"/>
          <w:sz w:val="28"/>
          <w:szCs w:val="28"/>
        </w:rPr>
        <w:t xml:space="preserve"> impunité</w:t>
      </w:r>
      <w:r w:rsidR="00821438">
        <w:rPr>
          <w:rFonts w:ascii="Times New Roman" w:hAnsi="Times New Roman" w:cs="Times New Roman"/>
          <w:sz w:val="28"/>
          <w:szCs w:val="28"/>
        </w:rPr>
        <w:t xml:space="preserve"> </w:t>
      </w:r>
      <w:r w:rsidR="008A232F">
        <w:rPr>
          <w:rFonts w:ascii="Times New Roman" w:hAnsi="Times New Roman" w:cs="Times New Roman"/>
          <w:sz w:val="28"/>
          <w:szCs w:val="28"/>
        </w:rPr>
        <w:t>la criminalité</w:t>
      </w:r>
      <w:r w:rsidR="00513C22">
        <w:rPr>
          <w:rFonts w:ascii="Times New Roman" w:hAnsi="Times New Roman" w:cs="Times New Roman"/>
          <w:sz w:val="28"/>
          <w:szCs w:val="28"/>
        </w:rPr>
        <w:t xml:space="preserve"> </w:t>
      </w:r>
      <w:r w:rsidR="008A232F">
        <w:rPr>
          <w:rFonts w:ascii="Times New Roman" w:hAnsi="Times New Roman" w:cs="Times New Roman"/>
          <w:sz w:val="28"/>
          <w:szCs w:val="28"/>
        </w:rPr>
        <w:t>primant sur un droit requis. Les criminels de guerre ou terroristes</w:t>
      </w:r>
      <w:r w:rsidR="008A7062">
        <w:rPr>
          <w:rFonts w:ascii="Times New Roman" w:hAnsi="Times New Roman" w:cs="Times New Roman"/>
          <w:sz w:val="28"/>
          <w:szCs w:val="28"/>
        </w:rPr>
        <w:t>,</w:t>
      </w:r>
      <w:r w:rsidR="008A232F">
        <w:rPr>
          <w:rFonts w:ascii="Times New Roman" w:hAnsi="Times New Roman" w:cs="Times New Roman"/>
          <w:sz w:val="28"/>
          <w:szCs w:val="28"/>
        </w:rPr>
        <w:t xml:space="preserve"> </w:t>
      </w:r>
      <w:r w:rsidR="008A7062">
        <w:rPr>
          <w:rFonts w:ascii="Times New Roman" w:hAnsi="Times New Roman" w:cs="Times New Roman"/>
          <w:sz w:val="28"/>
          <w:szCs w:val="28"/>
        </w:rPr>
        <w:t>toile</w:t>
      </w:r>
      <w:r w:rsidR="008A232F">
        <w:rPr>
          <w:rFonts w:ascii="Times New Roman" w:hAnsi="Times New Roman" w:cs="Times New Roman"/>
          <w:sz w:val="28"/>
          <w:szCs w:val="28"/>
        </w:rPr>
        <w:t xml:space="preserve"> des amenés </w:t>
      </w:r>
      <w:r w:rsidR="00FD3819">
        <w:rPr>
          <w:rFonts w:ascii="Times New Roman" w:hAnsi="Times New Roman" w:cs="Times New Roman"/>
          <w:sz w:val="28"/>
          <w:szCs w:val="28"/>
        </w:rPr>
        <w:t xml:space="preserve">contractuels et </w:t>
      </w:r>
      <w:r w:rsidR="008A7062">
        <w:rPr>
          <w:rFonts w:ascii="Times New Roman" w:hAnsi="Times New Roman" w:cs="Times New Roman"/>
          <w:sz w:val="28"/>
          <w:szCs w:val="28"/>
        </w:rPr>
        <w:t>défaut</w:t>
      </w:r>
      <w:r w:rsidR="00FD3819">
        <w:rPr>
          <w:rFonts w:ascii="Times New Roman" w:hAnsi="Times New Roman" w:cs="Times New Roman"/>
          <w:sz w:val="28"/>
          <w:szCs w:val="28"/>
        </w:rPr>
        <w:t xml:space="preserve"> la dangerosité </w:t>
      </w:r>
      <w:r w:rsidR="00190139">
        <w:rPr>
          <w:rFonts w:ascii="Times New Roman" w:hAnsi="Times New Roman" w:cs="Times New Roman"/>
          <w:sz w:val="28"/>
          <w:szCs w:val="28"/>
        </w:rPr>
        <w:t>du</w:t>
      </w:r>
      <w:r w:rsidR="002F4B62">
        <w:rPr>
          <w:rFonts w:ascii="Times New Roman" w:hAnsi="Times New Roman" w:cs="Times New Roman"/>
          <w:sz w:val="28"/>
          <w:szCs w:val="28"/>
        </w:rPr>
        <w:t xml:space="preserve"> présent mais continuité</w:t>
      </w:r>
      <w:r w:rsidR="004A1248">
        <w:rPr>
          <w:rFonts w:ascii="Times New Roman" w:hAnsi="Times New Roman" w:cs="Times New Roman"/>
          <w:sz w:val="28"/>
          <w:szCs w:val="28"/>
        </w:rPr>
        <w:t xml:space="preserve"> relationnelle. Le spectre insoumis </w:t>
      </w:r>
      <w:r w:rsidR="002B79FE">
        <w:rPr>
          <w:rFonts w:ascii="Times New Roman" w:hAnsi="Times New Roman" w:cs="Times New Roman"/>
          <w:sz w:val="28"/>
          <w:szCs w:val="28"/>
        </w:rPr>
        <w:t>à</w:t>
      </w:r>
      <w:r w:rsidR="004A1248">
        <w:rPr>
          <w:rFonts w:ascii="Times New Roman" w:hAnsi="Times New Roman" w:cs="Times New Roman"/>
          <w:sz w:val="28"/>
          <w:szCs w:val="28"/>
        </w:rPr>
        <w:t xml:space="preserve"> imbroglio </w:t>
      </w:r>
      <w:r w:rsidR="008A7062">
        <w:rPr>
          <w:rFonts w:ascii="Times New Roman" w:hAnsi="Times New Roman" w:cs="Times New Roman"/>
          <w:sz w:val="28"/>
          <w:szCs w:val="28"/>
        </w:rPr>
        <w:t xml:space="preserve">sur la sentence </w:t>
      </w:r>
      <w:r w:rsidR="009C2306">
        <w:rPr>
          <w:rFonts w:ascii="Times New Roman" w:hAnsi="Times New Roman" w:cs="Times New Roman"/>
          <w:sz w:val="28"/>
          <w:szCs w:val="28"/>
        </w:rPr>
        <w:t xml:space="preserve">existentielle mais factuel le dernier jugement </w:t>
      </w:r>
      <w:r w:rsidR="00003AEC">
        <w:rPr>
          <w:rFonts w:ascii="Times New Roman" w:hAnsi="Times New Roman" w:cs="Times New Roman"/>
          <w:sz w:val="28"/>
          <w:szCs w:val="28"/>
        </w:rPr>
        <w:t>actif?</w:t>
      </w:r>
    </w:p>
    <w:p w14:paraId="2E60891B" w14:textId="0933FB77" w:rsidR="009F710D" w:rsidRDefault="00513C22" w:rsidP="0049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Une uniformité d</w:t>
      </w:r>
      <w:r w:rsidR="002060DE">
        <w:rPr>
          <w:rFonts w:ascii="Times New Roman" w:hAnsi="Times New Roman" w:cs="Times New Roman"/>
          <w:sz w:val="28"/>
          <w:szCs w:val="28"/>
        </w:rPr>
        <w:t>u système de justice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69">
        <w:rPr>
          <w:rFonts w:ascii="Times New Roman" w:hAnsi="Times New Roman" w:cs="Times New Roman"/>
          <w:sz w:val="28"/>
          <w:szCs w:val="28"/>
        </w:rPr>
        <w:t xml:space="preserve">sera </w:t>
      </w:r>
      <w:r w:rsidR="00605EBA">
        <w:rPr>
          <w:rFonts w:ascii="Times New Roman" w:hAnsi="Times New Roman" w:cs="Times New Roman"/>
          <w:sz w:val="28"/>
          <w:szCs w:val="28"/>
        </w:rPr>
        <w:t>actualité,</w:t>
      </w:r>
      <w:r w:rsidR="00E31888">
        <w:rPr>
          <w:rFonts w:ascii="Times New Roman" w:hAnsi="Times New Roman" w:cs="Times New Roman"/>
          <w:sz w:val="28"/>
          <w:szCs w:val="28"/>
        </w:rPr>
        <w:t xml:space="preserve"> </w:t>
      </w:r>
      <w:r w:rsidR="00605EBA">
        <w:rPr>
          <w:rFonts w:ascii="Times New Roman" w:hAnsi="Times New Roman" w:cs="Times New Roman"/>
          <w:sz w:val="28"/>
          <w:szCs w:val="28"/>
        </w:rPr>
        <w:t>sûr</w:t>
      </w:r>
      <w:r w:rsidR="00D61E69">
        <w:rPr>
          <w:rFonts w:ascii="Times New Roman" w:hAnsi="Times New Roman" w:cs="Times New Roman"/>
          <w:sz w:val="28"/>
          <w:szCs w:val="28"/>
        </w:rPr>
        <w:t xml:space="preserve"> un avenir </w:t>
      </w:r>
      <w:r w:rsidR="00C34EE6">
        <w:rPr>
          <w:rFonts w:ascii="Times New Roman" w:hAnsi="Times New Roman" w:cs="Times New Roman"/>
          <w:sz w:val="28"/>
          <w:szCs w:val="28"/>
        </w:rPr>
        <w:t xml:space="preserve">ainsi </w:t>
      </w:r>
      <w:r w:rsidR="00EA7AB8">
        <w:rPr>
          <w:rFonts w:ascii="Times New Roman" w:hAnsi="Times New Roman" w:cs="Times New Roman"/>
          <w:sz w:val="28"/>
          <w:szCs w:val="28"/>
        </w:rPr>
        <w:t>les lois</w:t>
      </w:r>
      <w:r w:rsidR="001C698B">
        <w:rPr>
          <w:rFonts w:ascii="Times New Roman" w:hAnsi="Times New Roman" w:cs="Times New Roman"/>
          <w:sz w:val="28"/>
          <w:szCs w:val="28"/>
        </w:rPr>
        <w:t xml:space="preserve"> renouvelées</w:t>
      </w:r>
      <w:r w:rsidR="00EA7AB8">
        <w:rPr>
          <w:rFonts w:ascii="Times New Roman" w:hAnsi="Times New Roman" w:cs="Times New Roman"/>
          <w:sz w:val="28"/>
          <w:szCs w:val="28"/>
        </w:rPr>
        <w:t xml:space="preserve"> </w:t>
      </w:r>
      <w:r w:rsidR="0080127F">
        <w:rPr>
          <w:rFonts w:ascii="Times New Roman" w:hAnsi="Times New Roman" w:cs="Times New Roman"/>
          <w:sz w:val="28"/>
          <w:szCs w:val="28"/>
        </w:rPr>
        <w:t>car</w:t>
      </w:r>
      <w:r w:rsidR="00EA7AB8">
        <w:rPr>
          <w:rFonts w:ascii="Times New Roman" w:hAnsi="Times New Roman" w:cs="Times New Roman"/>
          <w:sz w:val="28"/>
          <w:szCs w:val="28"/>
        </w:rPr>
        <w:t xml:space="preserve"> juridiction intergalactique.</w:t>
      </w:r>
      <w:r w:rsidR="001C698B">
        <w:rPr>
          <w:rFonts w:ascii="Times New Roman" w:hAnsi="Times New Roman" w:cs="Times New Roman"/>
          <w:sz w:val="28"/>
          <w:szCs w:val="28"/>
        </w:rPr>
        <w:t xml:space="preserve"> </w:t>
      </w:r>
      <w:r w:rsidR="00E31888">
        <w:rPr>
          <w:rFonts w:ascii="Times New Roman" w:hAnsi="Times New Roman" w:cs="Times New Roman"/>
          <w:sz w:val="28"/>
          <w:szCs w:val="28"/>
        </w:rPr>
        <w:t xml:space="preserve">Une autorité </w:t>
      </w:r>
      <w:r w:rsidR="0080127F">
        <w:rPr>
          <w:rFonts w:ascii="Times New Roman" w:hAnsi="Times New Roman" w:cs="Times New Roman"/>
          <w:sz w:val="28"/>
          <w:szCs w:val="28"/>
        </w:rPr>
        <w:t xml:space="preserve">absolue teste sera créée pour exécuter </w:t>
      </w:r>
      <w:r w:rsidR="00C67806">
        <w:rPr>
          <w:rFonts w:ascii="Times New Roman" w:hAnsi="Times New Roman" w:cs="Times New Roman"/>
          <w:sz w:val="28"/>
          <w:szCs w:val="28"/>
        </w:rPr>
        <w:t>d</w:t>
      </w:r>
      <w:r w:rsidR="0080127F">
        <w:rPr>
          <w:rFonts w:ascii="Times New Roman" w:hAnsi="Times New Roman" w:cs="Times New Roman"/>
          <w:sz w:val="28"/>
          <w:szCs w:val="28"/>
        </w:rPr>
        <w:t xml:space="preserve">es mandats </w:t>
      </w:r>
      <w:r w:rsidR="00C67806">
        <w:rPr>
          <w:rFonts w:ascii="Times New Roman" w:hAnsi="Times New Roman" w:cs="Times New Roman"/>
          <w:sz w:val="28"/>
          <w:szCs w:val="28"/>
        </w:rPr>
        <w:t>émient par les tribunaux divers puisque prospectus</w:t>
      </w:r>
      <w:r w:rsidR="00E629B7">
        <w:rPr>
          <w:rFonts w:ascii="Times New Roman" w:hAnsi="Times New Roman" w:cs="Times New Roman"/>
          <w:sz w:val="28"/>
          <w:szCs w:val="28"/>
        </w:rPr>
        <w:t xml:space="preserve"> sécants</w:t>
      </w:r>
      <w:r w:rsidR="00C67806">
        <w:rPr>
          <w:rFonts w:ascii="Times New Roman" w:hAnsi="Times New Roman" w:cs="Times New Roman"/>
          <w:sz w:val="28"/>
          <w:szCs w:val="28"/>
        </w:rPr>
        <w:t xml:space="preserve"> légifér</w:t>
      </w:r>
      <w:r w:rsidR="009A1B58">
        <w:rPr>
          <w:rFonts w:ascii="Times New Roman" w:hAnsi="Times New Roman" w:cs="Times New Roman"/>
          <w:sz w:val="28"/>
          <w:szCs w:val="28"/>
        </w:rPr>
        <w:t>és</w:t>
      </w:r>
      <w:r w:rsidR="00C67806">
        <w:rPr>
          <w:rFonts w:ascii="Times New Roman" w:hAnsi="Times New Roman" w:cs="Times New Roman"/>
          <w:sz w:val="28"/>
          <w:szCs w:val="28"/>
        </w:rPr>
        <w:t xml:space="preserve">. </w:t>
      </w:r>
      <w:r w:rsidR="002B79FE">
        <w:rPr>
          <w:rFonts w:ascii="Times New Roman" w:hAnsi="Times New Roman" w:cs="Times New Roman"/>
          <w:sz w:val="28"/>
          <w:szCs w:val="28"/>
        </w:rPr>
        <w:t>Une</w:t>
      </w:r>
      <w:r w:rsidR="00D07C11">
        <w:rPr>
          <w:rFonts w:ascii="Times New Roman" w:hAnsi="Times New Roman" w:cs="Times New Roman"/>
          <w:sz w:val="28"/>
          <w:szCs w:val="28"/>
        </w:rPr>
        <w:t xml:space="preserve"> peine de mort exclu</w:t>
      </w:r>
      <w:r w:rsidR="002B79FE">
        <w:rPr>
          <w:rFonts w:ascii="Times New Roman" w:hAnsi="Times New Roman" w:cs="Times New Roman"/>
          <w:sz w:val="28"/>
          <w:szCs w:val="28"/>
        </w:rPr>
        <w:t>re</w:t>
      </w:r>
      <w:r w:rsidR="00D07C11">
        <w:rPr>
          <w:rFonts w:ascii="Times New Roman" w:hAnsi="Times New Roman" w:cs="Times New Roman"/>
          <w:sz w:val="28"/>
          <w:szCs w:val="28"/>
        </w:rPr>
        <w:t>, fourche sentencielle allant jusqu’au bannissement définitif vers une planète alien</w:t>
      </w:r>
      <w:r w:rsidR="00E629B7">
        <w:rPr>
          <w:rFonts w:ascii="Times New Roman" w:hAnsi="Times New Roman" w:cs="Times New Roman"/>
          <w:sz w:val="28"/>
          <w:szCs w:val="28"/>
        </w:rPr>
        <w:t xml:space="preserve"> pure</w:t>
      </w:r>
      <w:r w:rsidR="00D07C11">
        <w:rPr>
          <w:rFonts w:ascii="Times New Roman" w:hAnsi="Times New Roman" w:cs="Times New Roman"/>
          <w:sz w:val="28"/>
          <w:szCs w:val="28"/>
        </w:rPr>
        <w:t xml:space="preserve"> appellation la réforme</w:t>
      </w:r>
      <w:r w:rsidR="00352A8D">
        <w:rPr>
          <w:rFonts w:ascii="Times New Roman" w:hAnsi="Times New Roman" w:cs="Times New Roman"/>
          <w:sz w:val="28"/>
          <w:szCs w:val="28"/>
        </w:rPr>
        <w:t>,</w:t>
      </w:r>
      <w:r w:rsidR="00D07C11">
        <w:rPr>
          <w:rFonts w:ascii="Times New Roman" w:hAnsi="Times New Roman" w:cs="Times New Roman"/>
          <w:sz w:val="28"/>
          <w:szCs w:val="28"/>
        </w:rPr>
        <w:t xml:space="preserve"> séquestration inviolable. </w:t>
      </w:r>
      <w:r w:rsidR="00352A8D">
        <w:rPr>
          <w:rFonts w:ascii="Times New Roman" w:hAnsi="Times New Roman" w:cs="Times New Roman"/>
          <w:sz w:val="28"/>
          <w:szCs w:val="28"/>
        </w:rPr>
        <w:t xml:space="preserve">La récidive n’aura lieu car rédemption </w:t>
      </w:r>
      <w:r w:rsidR="00A4780E">
        <w:rPr>
          <w:rFonts w:ascii="Times New Roman" w:hAnsi="Times New Roman" w:cs="Times New Roman"/>
          <w:sz w:val="28"/>
          <w:szCs w:val="28"/>
        </w:rPr>
        <w:t>à</w:t>
      </w:r>
      <w:r w:rsidR="005A2BE6">
        <w:rPr>
          <w:rFonts w:ascii="Times New Roman" w:hAnsi="Times New Roman" w:cs="Times New Roman"/>
          <w:sz w:val="28"/>
          <w:szCs w:val="28"/>
        </w:rPr>
        <w:t xml:space="preserve"> outrance puisqu</w:t>
      </w:r>
      <w:r w:rsidR="009F710D">
        <w:rPr>
          <w:rFonts w:ascii="Times New Roman" w:hAnsi="Times New Roman" w:cs="Times New Roman"/>
          <w:sz w:val="28"/>
          <w:szCs w:val="28"/>
        </w:rPr>
        <w:t>e apocalypse</w:t>
      </w:r>
      <w:r w:rsidR="002B79FE">
        <w:rPr>
          <w:rFonts w:ascii="Times New Roman" w:hAnsi="Times New Roman" w:cs="Times New Roman"/>
          <w:sz w:val="28"/>
          <w:szCs w:val="28"/>
        </w:rPr>
        <w:t>,</w:t>
      </w:r>
      <w:r w:rsidR="00DD3651">
        <w:rPr>
          <w:rFonts w:ascii="Times New Roman" w:hAnsi="Times New Roman" w:cs="Times New Roman"/>
          <w:sz w:val="28"/>
          <w:szCs w:val="28"/>
        </w:rPr>
        <w:t xml:space="preserve"> c</w:t>
      </w:r>
      <w:r w:rsidR="002B79FE">
        <w:rPr>
          <w:rFonts w:ascii="Times New Roman" w:hAnsi="Times New Roman" w:cs="Times New Roman"/>
          <w:sz w:val="28"/>
          <w:szCs w:val="28"/>
        </w:rPr>
        <w:t>rucifix far</w:t>
      </w:r>
      <w:r w:rsidR="009A1B58">
        <w:rPr>
          <w:rFonts w:ascii="Times New Roman" w:hAnsi="Times New Roman" w:cs="Times New Roman"/>
          <w:sz w:val="28"/>
          <w:szCs w:val="28"/>
        </w:rPr>
        <w:t xml:space="preserve"> </w:t>
      </w:r>
      <w:r w:rsidR="00E44A43">
        <w:rPr>
          <w:rFonts w:ascii="Times New Roman" w:hAnsi="Times New Roman" w:cs="Times New Roman"/>
          <w:sz w:val="28"/>
          <w:szCs w:val="28"/>
        </w:rPr>
        <w:t>humanoïde</w:t>
      </w:r>
      <w:r w:rsidR="00A54F8F">
        <w:rPr>
          <w:rFonts w:ascii="Times New Roman" w:hAnsi="Times New Roman" w:cs="Times New Roman"/>
          <w:sz w:val="28"/>
          <w:szCs w:val="28"/>
        </w:rPr>
        <w:t xml:space="preserve"> beau paradis terrestre</w:t>
      </w:r>
      <w:r w:rsidR="002B79FE">
        <w:rPr>
          <w:rFonts w:ascii="Times New Roman" w:hAnsi="Times New Roman" w:cs="Times New Roman"/>
          <w:sz w:val="28"/>
          <w:szCs w:val="28"/>
        </w:rPr>
        <w:t>...</w:t>
      </w:r>
    </w:p>
    <w:p w14:paraId="1FB01675" w14:textId="5A8EF1F7" w:rsidR="004D1CD5" w:rsidRDefault="00BF23B8" w:rsidP="0049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Une centralisation des </w:t>
      </w:r>
      <w:r w:rsidR="008A5BDF">
        <w:rPr>
          <w:rFonts w:ascii="Times New Roman" w:hAnsi="Times New Roman" w:cs="Times New Roman"/>
          <w:sz w:val="28"/>
          <w:szCs w:val="28"/>
        </w:rPr>
        <w:t>desseins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446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 loi</w:t>
      </w:r>
      <w:r w:rsidR="008A5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BDF">
        <w:rPr>
          <w:rFonts w:ascii="Times New Roman" w:hAnsi="Times New Roman" w:cs="Times New Roman"/>
          <w:sz w:val="28"/>
          <w:szCs w:val="28"/>
        </w:rPr>
        <w:t>jouxtant</w:t>
      </w:r>
      <w:r>
        <w:rPr>
          <w:rFonts w:ascii="Times New Roman" w:hAnsi="Times New Roman" w:cs="Times New Roman"/>
          <w:sz w:val="28"/>
          <w:szCs w:val="28"/>
        </w:rPr>
        <w:t xml:space="preserve"> la sécurité de tous </w:t>
      </w:r>
      <w:r w:rsidR="008A5BDF">
        <w:rPr>
          <w:rFonts w:ascii="Times New Roman" w:hAnsi="Times New Roman" w:cs="Times New Roman"/>
          <w:sz w:val="28"/>
          <w:szCs w:val="28"/>
        </w:rPr>
        <w:t xml:space="preserve">ainsi voire légalisation mondiale </w:t>
      </w:r>
      <w:r w:rsidR="002B0055">
        <w:rPr>
          <w:rFonts w:ascii="Times New Roman" w:hAnsi="Times New Roman" w:cs="Times New Roman"/>
          <w:sz w:val="28"/>
          <w:szCs w:val="28"/>
        </w:rPr>
        <w:t>et ouverture frontalière. Une galaxie reflétant sûr respect car tribune universelle</w:t>
      </w:r>
      <w:r w:rsidR="000B5446">
        <w:rPr>
          <w:rFonts w:ascii="Times New Roman" w:hAnsi="Times New Roman" w:cs="Times New Roman"/>
          <w:sz w:val="28"/>
          <w:szCs w:val="28"/>
        </w:rPr>
        <w:t>,</w:t>
      </w:r>
      <w:r w:rsidR="002B0055">
        <w:rPr>
          <w:rFonts w:ascii="Times New Roman" w:hAnsi="Times New Roman" w:cs="Times New Roman"/>
          <w:sz w:val="28"/>
          <w:szCs w:val="28"/>
        </w:rPr>
        <w:t xml:space="preserve"> </w:t>
      </w:r>
      <w:r w:rsidR="000D71E4">
        <w:rPr>
          <w:rFonts w:ascii="Times New Roman" w:hAnsi="Times New Roman" w:cs="Times New Roman"/>
          <w:sz w:val="28"/>
          <w:szCs w:val="28"/>
        </w:rPr>
        <w:t xml:space="preserve">la potence pour l’homme </w:t>
      </w:r>
      <w:r w:rsidR="000B5446">
        <w:rPr>
          <w:rFonts w:ascii="Times New Roman" w:hAnsi="Times New Roman" w:cs="Times New Roman"/>
          <w:sz w:val="28"/>
          <w:szCs w:val="28"/>
        </w:rPr>
        <w:t xml:space="preserve">n’ayant pas souscris au nouvel élan anti-criminologie. </w:t>
      </w:r>
      <w:r w:rsidR="0081269C">
        <w:rPr>
          <w:rFonts w:ascii="Times New Roman" w:hAnsi="Times New Roman" w:cs="Times New Roman"/>
          <w:sz w:val="28"/>
          <w:szCs w:val="28"/>
        </w:rPr>
        <w:t xml:space="preserve">Une notoriété de la loyauté mais purgatoire l’inédit médiatique meurtrier sans scrupule car pugilat </w:t>
      </w:r>
      <w:r w:rsidR="00CF6698">
        <w:rPr>
          <w:rFonts w:ascii="Times New Roman" w:hAnsi="Times New Roman" w:cs="Times New Roman"/>
          <w:sz w:val="28"/>
          <w:szCs w:val="28"/>
        </w:rPr>
        <w:t xml:space="preserve">écritoire néfaste, intro balancier </w:t>
      </w:r>
      <w:r w:rsidR="00D743EF">
        <w:rPr>
          <w:rFonts w:ascii="Times New Roman" w:hAnsi="Times New Roman" w:cs="Times New Roman"/>
          <w:sz w:val="28"/>
          <w:szCs w:val="28"/>
        </w:rPr>
        <w:t xml:space="preserve">solennel. </w:t>
      </w:r>
      <w:r w:rsidR="00CD72A6">
        <w:rPr>
          <w:rFonts w:ascii="Times New Roman" w:hAnsi="Times New Roman" w:cs="Times New Roman"/>
          <w:sz w:val="28"/>
          <w:szCs w:val="28"/>
        </w:rPr>
        <w:t>Le</w:t>
      </w:r>
      <w:r w:rsidR="00D743EF">
        <w:rPr>
          <w:rFonts w:ascii="Times New Roman" w:hAnsi="Times New Roman" w:cs="Times New Roman"/>
          <w:sz w:val="28"/>
          <w:szCs w:val="28"/>
        </w:rPr>
        <w:t xml:space="preserve"> schéma de vie basé sur </w:t>
      </w:r>
      <w:r w:rsidR="00CD72A6">
        <w:rPr>
          <w:rFonts w:ascii="Times New Roman" w:hAnsi="Times New Roman" w:cs="Times New Roman"/>
          <w:sz w:val="28"/>
          <w:szCs w:val="28"/>
        </w:rPr>
        <w:t xml:space="preserve">un </w:t>
      </w:r>
      <w:r w:rsidR="00D743EF">
        <w:rPr>
          <w:rFonts w:ascii="Times New Roman" w:hAnsi="Times New Roman" w:cs="Times New Roman"/>
          <w:sz w:val="28"/>
          <w:szCs w:val="28"/>
        </w:rPr>
        <w:t>après</w:t>
      </w:r>
      <w:r w:rsidR="00CD72A6">
        <w:rPr>
          <w:rFonts w:ascii="Times New Roman" w:hAnsi="Times New Roman" w:cs="Times New Roman"/>
          <w:sz w:val="28"/>
          <w:szCs w:val="28"/>
        </w:rPr>
        <w:t xml:space="preserve"> car</w:t>
      </w:r>
      <w:r w:rsidR="00D743EF">
        <w:rPr>
          <w:rFonts w:ascii="Times New Roman" w:hAnsi="Times New Roman" w:cs="Times New Roman"/>
          <w:sz w:val="28"/>
          <w:szCs w:val="28"/>
        </w:rPr>
        <w:t xml:space="preserve"> réflexion soumise avant</w:t>
      </w:r>
      <w:r w:rsidR="00CD72A6">
        <w:rPr>
          <w:rFonts w:ascii="Times New Roman" w:hAnsi="Times New Roman" w:cs="Times New Roman"/>
          <w:sz w:val="28"/>
          <w:szCs w:val="28"/>
        </w:rPr>
        <w:t xml:space="preserve"> la damnation existentielle, peuple fier de sa destinée</w:t>
      </w:r>
      <w:r w:rsidR="000C5000">
        <w:rPr>
          <w:rFonts w:ascii="Times New Roman" w:hAnsi="Times New Roman" w:cs="Times New Roman"/>
          <w:sz w:val="28"/>
          <w:szCs w:val="28"/>
        </w:rPr>
        <w:t xml:space="preserve"> instruit</w:t>
      </w:r>
      <w:r w:rsidR="00CD72A6">
        <w:rPr>
          <w:rFonts w:ascii="Times New Roman" w:hAnsi="Times New Roman" w:cs="Times New Roman"/>
          <w:sz w:val="28"/>
          <w:szCs w:val="28"/>
        </w:rPr>
        <w:t xml:space="preserve"> sans délit.</w:t>
      </w:r>
    </w:p>
    <w:p w14:paraId="07935766" w14:textId="77777777" w:rsidR="00CF6698" w:rsidRDefault="00CF6698" w:rsidP="004952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2D1B" w14:paraId="4E72B89B" w14:textId="77777777" w:rsidTr="007C2D1B">
        <w:tc>
          <w:tcPr>
            <w:tcW w:w="4315" w:type="dxa"/>
          </w:tcPr>
          <w:p w14:paraId="6612471D" w14:textId="30D0BCD5" w:rsidR="00667D32" w:rsidRDefault="00BD6B65" w:rsidP="00495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667D32">
              <w:rPr>
                <w:rFonts w:ascii="Times New Roman" w:hAnsi="Times New Roman" w:cs="Times New Roman"/>
              </w:rPr>
              <w:t xml:space="preserve">ie après </w:t>
            </w:r>
            <w:r w:rsidR="003E264B">
              <w:rPr>
                <w:rFonts w:ascii="Times New Roman" w:hAnsi="Times New Roman" w:cs="Times New Roman"/>
              </w:rPr>
              <w:t>la</w:t>
            </w:r>
            <w:r w:rsidR="00667D32">
              <w:rPr>
                <w:rFonts w:ascii="Times New Roman" w:hAnsi="Times New Roman" w:cs="Times New Roman"/>
              </w:rPr>
              <w:t xml:space="preserve"> mort</w:t>
            </w:r>
            <w:r w:rsidR="003E264B">
              <w:rPr>
                <w:rFonts w:ascii="Times New Roman" w:hAnsi="Times New Roman" w:cs="Times New Roman"/>
              </w:rPr>
              <w:t xml:space="preserve"> 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264B">
              <w:rPr>
                <w:rFonts w:ascii="Times New Roman" w:hAnsi="Times New Roman" w:cs="Times New Roman"/>
              </w:rPr>
              <w:t>jugement</w:t>
            </w:r>
            <w:r w:rsidR="00667D32">
              <w:rPr>
                <w:rFonts w:ascii="Times New Roman" w:hAnsi="Times New Roman" w:cs="Times New Roman"/>
              </w:rPr>
              <w:t xml:space="preserve"> avatar </w:t>
            </w:r>
            <w:r w:rsidR="003E264B">
              <w:rPr>
                <w:rFonts w:ascii="Times New Roman" w:hAnsi="Times New Roman" w:cs="Times New Roman"/>
              </w:rPr>
              <w:t>immortel</w:t>
            </w:r>
            <w:r w:rsidR="00667D32">
              <w:rPr>
                <w:rFonts w:ascii="Times New Roman" w:hAnsi="Times New Roman" w:cs="Times New Roman"/>
              </w:rPr>
              <w:t xml:space="preserve"> bén</w:t>
            </w:r>
            <w:r>
              <w:rPr>
                <w:rFonts w:ascii="Times New Roman" w:hAnsi="Times New Roman" w:cs="Times New Roman"/>
              </w:rPr>
              <w:t>i</w:t>
            </w:r>
            <w:r w:rsidR="00667D32">
              <w:rPr>
                <w:rFonts w:ascii="Times New Roman" w:hAnsi="Times New Roman" w:cs="Times New Roman"/>
              </w:rPr>
              <w:t xml:space="preserve"> ou </w:t>
            </w:r>
            <w:r w:rsidR="003E264B">
              <w:rPr>
                <w:rFonts w:ascii="Times New Roman" w:hAnsi="Times New Roman" w:cs="Times New Roman"/>
              </w:rPr>
              <w:t>maudit</w:t>
            </w:r>
            <w:r>
              <w:rPr>
                <w:rFonts w:ascii="Times New Roman" w:hAnsi="Times New Roman" w:cs="Times New Roman"/>
              </w:rPr>
              <w:t xml:space="preserve"> mais </w:t>
            </w:r>
            <w:r w:rsidR="003E264B">
              <w:rPr>
                <w:rFonts w:ascii="Times New Roman" w:hAnsi="Times New Roman" w:cs="Times New Roman"/>
              </w:rPr>
              <w:t>entrevoir clans</w:t>
            </w:r>
            <w:r>
              <w:rPr>
                <w:rFonts w:ascii="Times New Roman" w:hAnsi="Times New Roman" w:cs="Times New Roman"/>
              </w:rPr>
              <w:t xml:space="preserve"> loyal</w:t>
            </w:r>
            <w:r w:rsidR="003E264B">
              <w:rPr>
                <w:rFonts w:ascii="Times New Roman" w:hAnsi="Times New Roman" w:cs="Times New Roman"/>
              </w:rPr>
              <w:t xml:space="preserve">istes. </w:t>
            </w:r>
          </w:p>
          <w:p w14:paraId="0349B009" w14:textId="423710CA" w:rsidR="007C2D1B" w:rsidRPr="00A5178C" w:rsidRDefault="00310777" w:rsidP="00495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FF520B">
              <w:rPr>
                <w:rFonts w:ascii="Times New Roman" w:hAnsi="Times New Roman" w:cs="Times New Roman"/>
              </w:rPr>
              <w:t xml:space="preserve">alaxie infernale </w:t>
            </w:r>
            <w:r w:rsidR="004C7775">
              <w:rPr>
                <w:rFonts w:ascii="Times New Roman" w:hAnsi="Times New Roman" w:cs="Times New Roman"/>
              </w:rPr>
              <w:t>où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775">
              <w:rPr>
                <w:rFonts w:ascii="Times New Roman" w:hAnsi="Times New Roman" w:cs="Times New Roman"/>
              </w:rPr>
              <w:t>les</w:t>
            </w:r>
            <w:r w:rsidR="00FF520B">
              <w:rPr>
                <w:rFonts w:ascii="Times New Roman" w:hAnsi="Times New Roman" w:cs="Times New Roman"/>
              </w:rPr>
              <w:t xml:space="preserve"> démon</w:t>
            </w:r>
            <w:r w:rsidR="004C7775">
              <w:rPr>
                <w:rFonts w:ascii="Times New Roman" w:hAnsi="Times New Roman" w:cs="Times New Roman"/>
              </w:rPr>
              <w:t>s noirs</w:t>
            </w:r>
            <w:r w:rsidR="00A54F8F">
              <w:rPr>
                <w:rFonts w:ascii="Times New Roman" w:hAnsi="Times New Roman" w:cs="Times New Roman"/>
              </w:rPr>
              <w:t xml:space="preserve"> </w:t>
            </w:r>
            <w:r w:rsidR="00387FEF">
              <w:rPr>
                <w:rFonts w:ascii="Times New Roman" w:hAnsi="Times New Roman" w:cs="Times New Roman"/>
              </w:rPr>
              <w:t>rebelle</w:t>
            </w:r>
            <w:r w:rsidR="004C7775">
              <w:rPr>
                <w:rFonts w:ascii="Times New Roman" w:hAnsi="Times New Roman" w:cs="Times New Roman"/>
              </w:rPr>
              <w:t>s</w:t>
            </w:r>
            <w:r w:rsidR="00A54F8F">
              <w:rPr>
                <w:rFonts w:ascii="Times New Roman" w:hAnsi="Times New Roman" w:cs="Times New Roman"/>
              </w:rPr>
              <w:t xml:space="preserve"> à la volonté de Dieu</w:t>
            </w:r>
            <w:r w:rsidR="002377CD">
              <w:rPr>
                <w:rFonts w:ascii="Times New Roman" w:hAnsi="Times New Roman" w:cs="Times New Roman"/>
              </w:rPr>
              <w:t xml:space="preserve"> et</w:t>
            </w:r>
            <w:r w:rsidR="00A54F8F">
              <w:rPr>
                <w:rFonts w:ascii="Times New Roman" w:hAnsi="Times New Roman" w:cs="Times New Roman"/>
              </w:rPr>
              <w:t xml:space="preserve"> </w:t>
            </w:r>
            <w:r w:rsidR="00667D32">
              <w:rPr>
                <w:rFonts w:ascii="Times New Roman" w:hAnsi="Times New Roman" w:cs="Times New Roman"/>
              </w:rPr>
              <w:t>err</w:t>
            </w:r>
            <w:r w:rsidR="000C5000">
              <w:rPr>
                <w:rFonts w:ascii="Times New Roman" w:hAnsi="Times New Roman" w:cs="Times New Roman"/>
              </w:rPr>
              <w:t>a</w:t>
            </w:r>
            <w:r w:rsidR="00667D32">
              <w:rPr>
                <w:rFonts w:ascii="Times New Roman" w:hAnsi="Times New Roman" w:cs="Times New Roman"/>
              </w:rPr>
              <w:t>n</w:t>
            </w:r>
            <w:r w:rsidR="002377CD">
              <w:rPr>
                <w:rFonts w:ascii="Times New Roman" w:hAnsi="Times New Roman" w:cs="Times New Roman"/>
              </w:rPr>
              <w:t>ces</w:t>
            </w:r>
            <w:r w:rsidR="004C7775">
              <w:rPr>
                <w:rFonts w:ascii="Times New Roman" w:hAnsi="Times New Roman" w:cs="Times New Roman"/>
              </w:rPr>
              <w:t xml:space="preserve"> </w:t>
            </w:r>
            <w:r w:rsidR="00D3196F">
              <w:rPr>
                <w:rFonts w:ascii="Times New Roman" w:hAnsi="Times New Roman" w:cs="Times New Roman"/>
              </w:rPr>
              <w:t>éternelle</w:t>
            </w:r>
            <w:r w:rsidR="002377CD">
              <w:rPr>
                <w:rFonts w:ascii="Times New Roman" w:hAnsi="Times New Roman" w:cs="Times New Roman"/>
              </w:rPr>
              <w:t>s prix</w:t>
            </w:r>
            <w:r w:rsidR="00E51070">
              <w:rPr>
                <w:rFonts w:ascii="Times New Roman" w:hAnsi="Times New Roman" w:cs="Times New Roman"/>
              </w:rPr>
              <w:t xml:space="preserve"> </w:t>
            </w:r>
            <w:r w:rsidR="002377CD">
              <w:rPr>
                <w:rFonts w:ascii="Times New Roman" w:hAnsi="Times New Roman" w:cs="Times New Roman"/>
              </w:rPr>
              <w:t xml:space="preserve">sursoir </w:t>
            </w:r>
            <w:r w:rsidR="00E51070">
              <w:rPr>
                <w:rFonts w:ascii="Times New Roman" w:hAnsi="Times New Roman" w:cs="Times New Roman"/>
              </w:rPr>
              <w:t xml:space="preserve">possibilité. </w:t>
            </w:r>
            <w:r w:rsidR="00552DB9">
              <w:rPr>
                <w:rFonts w:ascii="Times New Roman" w:hAnsi="Times New Roman" w:cs="Times New Roman"/>
              </w:rPr>
              <w:t>Légali</w:t>
            </w:r>
            <w:r w:rsidR="002B79FE">
              <w:rPr>
                <w:rFonts w:ascii="Times New Roman" w:hAnsi="Times New Roman" w:cs="Times New Roman"/>
              </w:rPr>
              <w:t>ser</w:t>
            </w:r>
            <w:r w:rsidR="00552DB9">
              <w:rPr>
                <w:rFonts w:ascii="Times New Roman" w:hAnsi="Times New Roman" w:cs="Times New Roman"/>
              </w:rPr>
              <w:t xml:space="preserve"> localisation</w:t>
            </w:r>
            <w:r w:rsidR="0064763B">
              <w:rPr>
                <w:rFonts w:ascii="Times New Roman" w:hAnsi="Times New Roman" w:cs="Times New Roman"/>
              </w:rPr>
              <w:t xml:space="preserve"> </w:t>
            </w:r>
            <w:r w:rsidR="002377CD">
              <w:rPr>
                <w:rFonts w:ascii="Times New Roman" w:hAnsi="Times New Roman" w:cs="Times New Roman"/>
              </w:rPr>
              <w:t>a</w:t>
            </w:r>
            <w:r w:rsidR="0064763B">
              <w:rPr>
                <w:rFonts w:ascii="Times New Roman" w:hAnsi="Times New Roman" w:cs="Times New Roman"/>
              </w:rPr>
              <w:t>me</w:t>
            </w:r>
            <w:r w:rsidR="002377CD">
              <w:rPr>
                <w:rFonts w:ascii="Times New Roman" w:hAnsi="Times New Roman" w:cs="Times New Roman"/>
              </w:rPr>
              <w:t>n</w:t>
            </w:r>
            <w:r w:rsidR="00552DB9">
              <w:rPr>
                <w:rFonts w:ascii="Times New Roman" w:hAnsi="Times New Roman" w:cs="Times New Roman"/>
              </w:rPr>
              <w:t xml:space="preserve"> humain indéfectible</w:t>
            </w:r>
            <w:r w:rsidR="0064763B">
              <w:rPr>
                <w:rFonts w:ascii="Times New Roman" w:hAnsi="Times New Roman" w:cs="Times New Roman"/>
              </w:rPr>
              <w:t xml:space="preserve"> </w:t>
            </w:r>
            <w:r w:rsidR="002377CD">
              <w:rPr>
                <w:rFonts w:ascii="Times New Roman" w:hAnsi="Times New Roman" w:cs="Times New Roman"/>
              </w:rPr>
              <w:t>loi</w:t>
            </w:r>
            <w:r w:rsidR="0083124A">
              <w:rPr>
                <w:rFonts w:ascii="Times New Roman" w:hAnsi="Times New Roman" w:cs="Times New Roman"/>
              </w:rPr>
              <w:t xml:space="preserve"> </w:t>
            </w:r>
            <w:r w:rsidR="00552DB9">
              <w:rPr>
                <w:rFonts w:ascii="Times New Roman" w:hAnsi="Times New Roman" w:cs="Times New Roman"/>
              </w:rPr>
              <w:t xml:space="preserve">passible </w:t>
            </w:r>
            <w:r w:rsidR="0083124A">
              <w:rPr>
                <w:rFonts w:ascii="Times New Roman" w:hAnsi="Times New Roman" w:cs="Times New Roman"/>
              </w:rPr>
              <w:t xml:space="preserve">extermination car le Seigneur tout puissant. </w:t>
            </w:r>
            <w:r w:rsidR="00AE55A2">
              <w:rPr>
                <w:rFonts w:ascii="Times New Roman" w:hAnsi="Times New Roman" w:cs="Times New Roman"/>
              </w:rPr>
              <w:t>Contrat</w:t>
            </w:r>
            <w:r w:rsidR="0083124A">
              <w:rPr>
                <w:rFonts w:ascii="Times New Roman" w:hAnsi="Times New Roman" w:cs="Times New Roman"/>
              </w:rPr>
              <w:t xml:space="preserve"> </w:t>
            </w:r>
            <w:r w:rsidR="00963805">
              <w:rPr>
                <w:rFonts w:ascii="Times New Roman" w:hAnsi="Times New Roman" w:cs="Times New Roman"/>
              </w:rPr>
              <w:t>céleste</w:t>
            </w:r>
            <w:r w:rsidR="00AE55A2">
              <w:rPr>
                <w:rFonts w:ascii="Times New Roman" w:hAnsi="Times New Roman" w:cs="Times New Roman"/>
              </w:rPr>
              <w:t xml:space="preserve"> à</w:t>
            </w:r>
            <w:r w:rsidR="00963805">
              <w:rPr>
                <w:rFonts w:ascii="Times New Roman" w:hAnsi="Times New Roman" w:cs="Times New Roman"/>
              </w:rPr>
              <w:t xml:space="preserve"> </w:t>
            </w:r>
            <w:r w:rsidR="00AE55A2">
              <w:rPr>
                <w:rFonts w:ascii="Times New Roman" w:hAnsi="Times New Roman" w:cs="Times New Roman"/>
              </w:rPr>
              <w:t>légiférer car</w:t>
            </w:r>
            <w:r w:rsidR="001E3BD5">
              <w:rPr>
                <w:rFonts w:ascii="Times New Roman" w:hAnsi="Times New Roman" w:cs="Times New Roman"/>
              </w:rPr>
              <w:t xml:space="preserve"> </w:t>
            </w:r>
            <w:r w:rsidR="00AE55A2">
              <w:rPr>
                <w:rFonts w:ascii="Times New Roman" w:hAnsi="Times New Roman" w:cs="Times New Roman"/>
              </w:rPr>
              <w:t xml:space="preserve">enceinte </w:t>
            </w:r>
            <w:r w:rsidR="00507B3D">
              <w:rPr>
                <w:rFonts w:ascii="Times New Roman" w:hAnsi="Times New Roman" w:cs="Times New Roman"/>
              </w:rPr>
              <w:t>incartade apocalyptique</w:t>
            </w:r>
            <w:r w:rsidR="00AE55A2">
              <w:rPr>
                <w:rFonts w:ascii="Times New Roman" w:hAnsi="Times New Roman" w:cs="Times New Roman"/>
              </w:rPr>
              <w:t>,</w:t>
            </w:r>
            <w:r w:rsidR="00507B3D">
              <w:rPr>
                <w:rFonts w:ascii="Times New Roman" w:hAnsi="Times New Roman" w:cs="Times New Roman"/>
              </w:rPr>
              <w:t xml:space="preserve"> </w:t>
            </w:r>
            <w:r w:rsidR="00AE55A2">
              <w:rPr>
                <w:rFonts w:ascii="Times New Roman" w:hAnsi="Times New Roman" w:cs="Times New Roman"/>
              </w:rPr>
              <w:t xml:space="preserve">foi </w:t>
            </w:r>
            <w:r w:rsidR="007562E5">
              <w:rPr>
                <w:rFonts w:ascii="Times New Roman" w:hAnsi="Times New Roman" w:cs="Times New Roman"/>
              </w:rPr>
              <w:t>mortelle</w:t>
            </w:r>
            <w:r w:rsidR="000C5000">
              <w:rPr>
                <w:rFonts w:ascii="Times New Roman" w:hAnsi="Times New Roman" w:cs="Times New Roman"/>
              </w:rPr>
              <w:t xml:space="preserve"> bestiaire</w:t>
            </w:r>
            <w:r w:rsidR="00AE55A2">
              <w:rPr>
                <w:rFonts w:ascii="Times New Roman" w:hAnsi="Times New Roman" w:cs="Times New Roman"/>
              </w:rPr>
              <w:t xml:space="preserve"> </w:t>
            </w:r>
            <w:r w:rsidR="00A5178C">
              <w:rPr>
                <w:rFonts w:ascii="Times New Roman" w:hAnsi="Times New Roman" w:cs="Times New Roman"/>
              </w:rPr>
              <w:t>ainsi ne pas</w:t>
            </w:r>
            <w:r w:rsidR="00AE55A2">
              <w:rPr>
                <w:rFonts w:ascii="Times New Roman" w:hAnsi="Times New Roman" w:cs="Times New Roman"/>
              </w:rPr>
              <w:t xml:space="preserve"> outrepasser</w:t>
            </w:r>
            <w:r w:rsidR="00A5178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15" w:type="dxa"/>
          </w:tcPr>
          <w:p w14:paraId="3CF2ECC9" w14:textId="7257270B" w:rsidR="007C2D1B" w:rsidRPr="00A5178C" w:rsidRDefault="005F42C0" w:rsidP="00495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agences d’espionnage et classer top secret leurs crimes envers l’humanité. An 2060, voie un changement de garde en ces lieux maudits, vivre la liberté </w:t>
            </w:r>
            <w:r w:rsidR="0044236F">
              <w:rPr>
                <w:rFonts w:ascii="Times New Roman" w:hAnsi="Times New Roman" w:cs="Times New Roman"/>
              </w:rPr>
              <w:t xml:space="preserve">du peuple face </w:t>
            </w:r>
            <w:r w:rsidR="00FC0B75">
              <w:rPr>
                <w:rFonts w:ascii="Times New Roman" w:hAnsi="Times New Roman" w:cs="Times New Roman"/>
              </w:rPr>
              <w:t>à</w:t>
            </w:r>
            <w:r w:rsidR="0044236F">
              <w:rPr>
                <w:rFonts w:ascii="Times New Roman" w:hAnsi="Times New Roman" w:cs="Times New Roman"/>
              </w:rPr>
              <w:t xml:space="preserve"> cette tyrannie. Une justice règnera en ces murs car informel </w:t>
            </w:r>
            <w:r w:rsidR="00D36EDD">
              <w:rPr>
                <w:rFonts w:ascii="Times New Roman" w:hAnsi="Times New Roman" w:cs="Times New Roman"/>
              </w:rPr>
              <w:t>à</w:t>
            </w:r>
            <w:r w:rsidR="0044236F">
              <w:rPr>
                <w:rFonts w:ascii="Times New Roman" w:hAnsi="Times New Roman" w:cs="Times New Roman"/>
              </w:rPr>
              <w:t xml:space="preserve"> outrance</w:t>
            </w:r>
            <w:r w:rsidR="00D36EDD">
              <w:rPr>
                <w:rFonts w:ascii="Times New Roman" w:hAnsi="Times New Roman" w:cs="Times New Roman"/>
              </w:rPr>
              <w:t xml:space="preserve"> la vérité,</w:t>
            </w:r>
            <w:r w:rsidR="0044236F">
              <w:rPr>
                <w:rFonts w:ascii="Times New Roman" w:hAnsi="Times New Roman" w:cs="Times New Roman"/>
              </w:rPr>
              <w:t xml:space="preserve"> </w:t>
            </w:r>
            <w:r w:rsidR="00D36EDD">
              <w:rPr>
                <w:rFonts w:ascii="Times New Roman" w:hAnsi="Times New Roman" w:cs="Times New Roman"/>
              </w:rPr>
              <w:t xml:space="preserve">bavoir des projets et béni le procès. </w:t>
            </w:r>
            <w:r w:rsidR="00FC0B75">
              <w:rPr>
                <w:rFonts w:ascii="Times New Roman" w:hAnsi="Times New Roman" w:cs="Times New Roman"/>
              </w:rPr>
              <w:t xml:space="preserve">Immensité l’univers et constat la paix, </w:t>
            </w:r>
            <w:r w:rsidR="00282CA8">
              <w:rPr>
                <w:rFonts w:ascii="Times New Roman" w:hAnsi="Times New Roman" w:cs="Times New Roman"/>
              </w:rPr>
              <w:t>principe</w:t>
            </w:r>
            <w:r w:rsidR="00FC0B75">
              <w:rPr>
                <w:rFonts w:ascii="Times New Roman" w:hAnsi="Times New Roman" w:cs="Times New Roman"/>
              </w:rPr>
              <w:t xml:space="preserve"> terrien obligé </w:t>
            </w:r>
            <w:r w:rsidR="00282CA8">
              <w:rPr>
                <w:rFonts w:ascii="Times New Roman" w:hAnsi="Times New Roman" w:cs="Times New Roman"/>
              </w:rPr>
              <w:t xml:space="preserve">entre nations puisque le firmament </w:t>
            </w:r>
            <w:r w:rsidR="00784F1E">
              <w:rPr>
                <w:rFonts w:ascii="Times New Roman" w:hAnsi="Times New Roman" w:cs="Times New Roman"/>
              </w:rPr>
              <w:t>grouillant de dangers à relocaliser?</w:t>
            </w:r>
          </w:p>
        </w:tc>
      </w:tr>
    </w:tbl>
    <w:p w14:paraId="7AFBE738" w14:textId="77777777" w:rsidR="007C2D1B" w:rsidRDefault="007C2D1B" w:rsidP="004952C5">
      <w:pPr>
        <w:rPr>
          <w:rFonts w:ascii="Times New Roman" w:hAnsi="Times New Roman" w:cs="Times New Roman"/>
          <w:sz w:val="28"/>
          <w:szCs w:val="28"/>
        </w:rPr>
      </w:pPr>
    </w:p>
    <w:p w14:paraId="69D8D767" w14:textId="606BE97C" w:rsidR="00003AEC" w:rsidRDefault="00003AEC" w:rsidP="0049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4B62">
        <w:rPr>
          <w:rFonts w:ascii="Times New Roman" w:hAnsi="Times New Roman" w:cs="Times New Roman"/>
          <w:sz w:val="28"/>
          <w:szCs w:val="28"/>
        </w:rPr>
        <w:t>An 2</w:t>
      </w:r>
      <w:r w:rsidR="009B1DFB">
        <w:rPr>
          <w:rFonts w:ascii="Times New Roman" w:hAnsi="Times New Roman" w:cs="Times New Roman"/>
          <w:sz w:val="28"/>
          <w:szCs w:val="28"/>
        </w:rPr>
        <w:t>0</w:t>
      </w:r>
      <w:r w:rsidR="00834B62">
        <w:rPr>
          <w:rFonts w:ascii="Times New Roman" w:hAnsi="Times New Roman" w:cs="Times New Roman"/>
          <w:sz w:val="28"/>
          <w:szCs w:val="28"/>
        </w:rPr>
        <w:t>90</w:t>
      </w:r>
      <w:r w:rsidR="0064763B">
        <w:rPr>
          <w:rFonts w:ascii="Times New Roman" w:hAnsi="Times New Roman" w:cs="Times New Roman"/>
          <w:sz w:val="28"/>
          <w:szCs w:val="28"/>
        </w:rPr>
        <w:t>,</w:t>
      </w:r>
      <w:r w:rsidR="00834B62">
        <w:rPr>
          <w:rFonts w:ascii="Times New Roman" w:hAnsi="Times New Roman" w:cs="Times New Roman"/>
          <w:sz w:val="28"/>
          <w:szCs w:val="28"/>
        </w:rPr>
        <w:t xml:space="preserve"> la criminalité </w:t>
      </w:r>
      <w:r w:rsidR="00DB0571">
        <w:rPr>
          <w:rFonts w:ascii="Times New Roman" w:hAnsi="Times New Roman" w:cs="Times New Roman"/>
          <w:sz w:val="28"/>
          <w:szCs w:val="28"/>
        </w:rPr>
        <w:t>terrestre</w:t>
      </w:r>
      <w:r w:rsidR="00834B62">
        <w:rPr>
          <w:rFonts w:ascii="Times New Roman" w:hAnsi="Times New Roman" w:cs="Times New Roman"/>
          <w:sz w:val="28"/>
          <w:szCs w:val="28"/>
        </w:rPr>
        <w:t xml:space="preserve"> connaitra </w:t>
      </w:r>
      <w:r w:rsidR="0064763B">
        <w:rPr>
          <w:rFonts w:ascii="Times New Roman" w:hAnsi="Times New Roman" w:cs="Times New Roman"/>
          <w:sz w:val="28"/>
          <w:szCs w:val="28"/>
        </w:rPr>
        <w:t>un</w:t>
      </w:r>
      <w:r w:rsidR="00834B62">
        <w:rPr>
          <w:rFonts w:ascii="Times New Roman" w:hAnsi="Times New Roman" w:cs="Times New Roman"/>
          <w:sz w:val="28"/>
          <w:szCs w:val="28"/>
        </w:rPr>
        <w:t xml:space="preserve"> apogée</w:t>
      </w:r>
      <w:r w:rsidR="00310777">
        <w:rPr>
          <w:rFonts w:ascii="Times New Roman" w:hAnsi="Times New Roman" w:cs="Times New Roman"/>
          <w:sz w:val="28"/>
          <w:szCs w:val="28"/>
        </w:rPr>
        <w:t>,</w:t>
      </w:r>
      <w:r w:rsidR="00834B62">
        <w:rPr>
          <w:rFonts w:ascii="Times New Roman" w:hAnsi="Times New Roman" w:cs="Times New Roman"/>
          <w:sz w:val="28"/>
          <w:szCs w:val="28"/>
        </w:rPr>
        <w:t xml:space="preserve"> </w:t>
      </w:r>
      <w:r w:rsidR="000675B1">
        <w:rPr>
          <w:rFonts w:ascii="Times New Roman" w:hAnsi="Times New Roman" w:cs="Times New Roman"/>
          <w:sz w:val="28"/>
          <w:szCs w:val="28"/>
        </w:rPr>
        <w:t xml:space="preserve">revoir </w:t>
      </w:r>
      <w:r w:rsidR="00834B62">
        <w:rPr>
          <w:rFonts w:ascii="Times New Roman" w:hAnsi="Times New Roman" w:cs="Times New Roman"/>
          <w:sz w:val="28"/>
          <w:szCs w:val="28"/>
        </w:rPr>
        <w:t>enfer</w:t>
      </w:r>
      <w:r w:rsidR="00310777">
        <w:rPr>
          <w:rFonts w:ascii="Times New Roman" w:hAnsi="Times New Roman" w:cs="Times New Roman"/>
          <w:sz w:val="28"/>
          <w:szCs w:val="28"/>
        </w:rPr>
        <w:t xml:space="preserve"> noir</w:t>
      </w:r>
      <w:r w:rsidR="0064763B">
        <w:rPr>
          <w:rFonts w:ascii="Times New Roman" w:hAnsi="Times New Roman" w:cs="Times New Roman"/>
          <w:sz w:val="28"/>
          <w:szCs w:val="28"/>
        </w:rPr>
        <w:t xml:space="preserve"> </w:t>
      </w:r>
      <w:r w:rsidR="009B1DFB">
        <w:rPr>
          <w:rFonts w:ascii="Times New Roman" w:hAnsi="Times New Roman" w:cs="Times New Roman"/>
          <w:sz w:val="28"/>
          <w:szCs w:val="28"/>
        </w:rPr>
        <w:t>échéan</w:t>
      </w:r>
      <w:r w:rsidR="00A54F8F">
        <w:rPr>
          <w:rFonts w:ascii="Times New Roman" w:hAnsi="Times New Roman" w:cs="Times New Roman"/>
          <w:sz w:val="28"/>
          <w:szCs w:val="28"/>
        </w:rPr>
        <w:t>c</w:t>
      </w:r>
      <w:r w:rsidR="00310777">
        <w:rPr>
          <w:rFonts w:ascii="Times New Roman" w:hAnsi="Times New Roman" w:cs="Times New Roman"/>
          <w:sz w:val="28"/>
          <w:szCs w:val="28"/>
        </w:rPr>
        <w:t>i</w:t>
      </w:r>
      <w:r w:rsidR="00A54F8F">
        <w:rPr>
          <w:rFonts w:ascii="Times New Roman" w:hAnsi="Times New Roman" w:cs="Times New Roman"/>
          <w:sz w:val="28"/>
          <w:szCs w:val="28"/>
        </w:rPr>
        <w:t>e</w:t>
      </w:r>
      <w:r w:rsidR="00310777">
        <w:rPr>
          <w:rFonts w:ascii="Times New Roman" w:hAnsi="Times New Roman" w:cs="Times New Roman"/>
          <w:sz w:val="28"/>
          <w:szCs w:val="28"/>
        </w:rPr>
        <w:t>r et interdi</w:t>
      </w:r>
      <w:r w:rsidR="005144C1">
        <w:rPr>
          <w:rFonts w:ascii="Times New Roman" w:hAnsi="Times New Roman" w:cs="Times New Roman"/>
          <w:sz w:val="28"/>
          <w:szCs w:val="28"/>
        </w:rPr>
        <w:t>t</w:t>
      </w:r>
      <w:r w:rsidR="009B1DFB">
        <w:rPr>
          <w:rFonts w:ascii="Times New Roman" w:hAnsi="Times New Roman" w:cs="Times New Roman"/>
          <w:sz w:val="28"/>
          <w:szCs w:val="28"/>
        </w:rPr>
        <w:t xml:space="preserve"> tentation</w:t>
      </w:r>
      <w:r w:rsidR="00310777">
        <w:rPr>
          <w:rFonts w:ascii="Times New Roman" w:hAnsi="Times New Roman" w:cs="Times New Roman"/>
          <w:sz w:val="28"/>
          <w:szCs w:val="28"/>
        </w:rPr>
        <w:t xml:space="preserve"> violente altruiste.</w:t>
      </w:r>
      <w:r w:rsidR="0064763B">
        <w:rPr>
          <w:rFonts w:ascii="Times New Roman" w:hAnsi="Times New Roman" w:cs="Times New Roman"/>
          <w:sz w:val="28"/>
          <w:szCs w:val="28"/>
        </w:rPr>
        <w:t xml:space="preserve"> Les prisons</w:t>
      </w:r>
      <w:r w:rsidR="000675B1">
        <w:rPr>
          <w:rFonts w:ascii="Times New Roman" w:hAnsi="Times New Roman" w:cs="Times New Roman"/>
          <w:sz w:val="28"/>
          <w:szCs w:val="28"/>
        </w:rPr>
        <w:t>,</w:t>
      </w:r>
      <w:r w:rsidR="004A6729">
        <w:rPr>
          <w:rFonts w:ascii="Times New Roman" w:hAnsi="Times New Roman" w:cs="Times New Roman"/>
          <w:sz w:val="28"/>
          <w:szCs w:val="28"/>
        </w:rPr>
        <w:t xml:space="preserve"> </w:t>
      </w:r>
      <w:r w:rsidR="005144C1">
        <w:rPr>
          <w:rFonts w:ascii="Times New Roman" w:hAnsi="Times New Roman" w:cs="Times New Roman"/>
          <w:sz w:val="28"/>
          <w:szCs w:val="28"/>
        </w:rPr>
        <w:t>suppo</w:t>
      </w:r>
      <w:r w:rsidR="000675B1">
        <w:rPr>
          <w:rFonts w:ascii="Times New Roman" w:hAnsi="Times New Roman" w:cs="Times New Roman"/>
          <w:sz w:val="28"/>
          <w:szCs w:val="28"/>
        </w:rPr>
        <w:t xml:space="preserve"> service à redéfinir car</w:t>
      </w:r>
      <w:r w:rsidR="00034D86">
        <w:rPr>
          <w:rFonts w:ascii="Times New Roman" w:hAnsi="Times New Roman" w:cs="Times New Roman"/>
          <w:sz w:val="28"/>
          <w:szCs w:val="28"/>
        </w:rPr>
        <w:t xml:space="preserve"> thérapeutique prescri</w:t>
      </w:r>
      <w:r w:rsidR="004A6729">
        <w:rPr>
          <w:rFonts w:ascii="Times New Roman" w:hAnsi="Times New Roman" w:cs="Times New Roman"/>
          <w:sz w:val="28"/>
          <w:szCs w:val="28"/>
        </w:rPr>
        <w:t>re ainsi limitrophe</w:t>
      </w:r>
      <w:r w:rsidR="005628FE">
        <w:rPr>
          <w:rFonts w:ascii="Times New Roman" w:hAnsi="Times New Roman" w:cs="Times New Roman"/>
          <w:sz w:val="28"/>
          <w:szCs w:val="28"/>
        </w:rPr>
        <w:t xml:space="preserve"> ni</w:t>
      </w:r>
      <w:r w:rsidR="004A6729">
        <w:rPr>
          <w:rFonts w:ascii="Times New Roman" w:hAnsi="Times New Roman" w:cs="Times New Roman"/>
          <w:sz w:val="28"/>
          <w:szCs w:val="28"/>
        </w:rPr>
        <w:t xml:space="preserve"> le passionnel infernal </w:t>
      </w:r>
      <w:r w:rsidR="00687A87">
        <w:rPr>
          <w:rFonts w:ascii="Times New Roman" w:hAnsi="Times New Roman" w:cs="Times New Roman"/>
          <w:sz w:val="28"/>
          <w:szCs w:val="28"/>
        </w:rPr>
        <w:t>mais</w:t>
      </w:r>
      <w:r w:rsidR="005144C1">
        <w:rPr>
          <w:rFonts w:ascii="Times New Roman" w:hAnsi="Times New Roman" w:cs="Times New Roman"/>
          <w:sz w:val="28"/>
          <w:szCs w:val="28"/>
        </w:rPr>
        <w:t xml:space="preserve"> allégeance bestiale effective. </w:t>
      </w:r>
      <w:r w:rsidR="00687A87">
        <w:rPr>
          <w:rFonts w:ascii="Times New Roman" w:hAnsi="Times New Roman" w:cs="Times New Roman"/>
          <w:sz w:val="28"/>
          <w:szCs w:val="28"/>
        </w:rPr>
        <w:t xml:space="preserve">Une sérénité s’installera entre les peuples, criminalité en moins </w:t>
      </w:r>
      <w:r w:rsidR="004F7A22">
        <w:rPr>
          <w:rFonts w:ascii="Times New Roman" w:hAnsi="Times New Roman" w:cs="Times New Roman"/>
          <w:sz w:val="28"/>
          <w:szCs w:val="28"/>
        </w:rPr>
        <w:t>et de croisades interconnexions religieuses</w:t>
      </w:r>
      <w:r w:rsidR="00C7783B">
        <w:rPr>
          <w:rFonts w:ascii="Times New Roman" w:hAnsi="Times New Roman" w:cs="Times New Roman"/>
          <w:sz w:val="28"/>
          <w:szCs w:val="28"/>
        </w:rPr>
        <w:t>, le</w:t>
      </w:r>
      <w:r w:rsidR="004F7A22">
        <w:rPr>
          <w:rFonts w:ascii="Times New Roman" w:hAnsi="Times New Roman" w:cs="Times New Roman"/>
          <w:sz w:val="28"/>
          <w:szCs w:val="28"/>
        </w:rPr>
        <w:t xml:space="preserve"> pacifi</w:t>
      </w:r>
      <w:r w:rsidR="00C7783B">
        <w:rPr>
          <w:rFonts w:ascii="Times New Roman" w:hAnsi="Times New Roman" w:cs="Times New Roman"/>
          <w:sz w:val="28"/>
          <w:szCs w:val="28"/>
        </w:rPr>
        <w:t>ste.</w:t>
      </w:r>
    </w:p>
    <w:p w14:paraId="42181598" w14:textId="419917F9" w:rsidR="004D1CD5" w:rsidRDefault="005628FE" w:rsidP="0049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3E62">
        <w:rPr>
          <w:rFonts w:ascii="Times New Roman" w:hAnsi="Times New Roman" w:cs="Times New Roman"/>
          <w:sz w:val="28"/>
          <w:szCs w:val="28"/>
        </w:rPr>
        <w:t>Les 10 commandements d</w:t>
      </w:r>
      <w:r w:rsidR="005141DB">
        <w:rPr>
          <w:rFonts w:ascii="Times New Roman" w:hAnsi="Times New Roman" w:cs="Times New Roman"/>
          <w:sz w:val="28"/>
          <w:szCs w:val="28"/>
        </w:rPr>
        <w:t>u</w:t>
      </w:r>
      <w:r w:rsidR="00833E62">
        <w:rPr>
          <w:rFonts w:ascii="Times New Roman" w:hAnsi="Times New Roman" w:cs="Times New Roman"/>
          <w:sz w:val="28"/>
          <w:szCs w:val="28"/>
        </w:rPr>
        <w:t xml:space="preserve"> Dieu</w:t>
      </w:r>
      <w:r w:rsidR="003E1F1A">
        <w:rPr>
          <w:rFonts w:ascii="Times New Roman" w:hAnsi="Times New Roman" w:cs="Times New Roman"/>
          <w:sz w:val="28"/>
          <w:szCs w:val="28"/>
        </w:rPr>
        <w:t>,</w:t>
      </w:r>
      <w:r w:rsidR="00833E62">
        <w:rPr>
          <w:rFonts w:ascii="Times New Roman" w:hAnsi="Times New Roman" w:cs="Times New Roman"/>
          <w:sz w:val="28"/>
          <w:szCs w:val="28"/>
        </w:rPr>
        <w:t xml:space="preserve"> </w:t>
      </w:r>
      <w:r w:rsidR="003E1F1A">
        <w:rPr>
          <w:rFonts w:ascii="Times New Roman" w:hAnsi="Times New Roman" w:cs="Times New Roman"/>
          <w:sz w:val="28"/>
          <w:szCs w:val="28"/>
        </w:rPr>
        <w:t>une charte</w:t>
      </w:r>
      <w:r w:rsidR="00833E62">
        <w:rPr>
          <w:rFonts w:ascii="Times New Roman" w:hAnsi="Times New Roman" w:cs="Times New Roman"/>
          <w:sz w:val="28"/>
          <w:szCs w:val="28"/>
        </w:rPr>
        <w:t xml:space="preserve"> essentiel</w:t>
      </w:r>
      <w:r w:rsidR="003E1F1A">
        <w:rPr>
          <w:rFonts w:ascii="Times New Roman" w:hAnsi="Times New Roman" w:cs="Times New Roman"/>
          <w:sz w:val="28"/>
          <w:szCs w:val="28"/>
        </w:rPr>
        <w:t xml:space="preserve">le pour un avenir </w:t>
      </w:r>
      <w:r w:rsidR="005141DB">
        <w:rPr>
          <w:rFonts w:ascii="Times New Roman" w:hAnsi="Times New Roman" w:cs="Times New Roman"/>
          <w:sz w:val="28"/>
          <w:szCs w:val="28"/>
        </w:rPr>
        <w:t xml:space="preserve">parfait puisque de réalisations seigneuriales indispensables. Des planètes, sûr diapason de l’humanité reconduisant le malin </w:t>
      </w:r>
      <w:r w:rsidR="003C7F84">
        <w:rPr>
          <w:rFonts w:ascii="Times New Roman" w:hAnsi="Times New Roman" w:cs="Times New Roman"/>
          <w:sz w:val="28"/>
          <w:szCs w:val="28"/>
        </w:rPr>
        <w:t>en les retranchements infinis</w:t>
      </w:r>
      <w:r w:rsidR="00D43BB9">
        <w:rPr>
          <w:rFonts w:ascii="Times New Roman" w:hAnsi="Times New Roman" w:cs="Times New Roman"/>
          <w:sz w:val="28"/>
          <w:szCs w:val="28"/>
        </w:rPr>
        <w:t>,</w:t>
      </w:r>
      <w:r w:rsidR="003C7F84">
        <w:rPr>
          <w:rFonts w:ascii="Times New Roman" w:hAnsi="Times New Roman" w:cs="Times New Roman"/>
          <w:sz w:val="28"/>
          <w:szCs w:val="28"/>
        </w:rPr>
        <w:t xml:space="preserve"> </w:t>
      </w:r>
      <w:r w:rsidR="00D43BB9">
        <w:rPr>
          <w:rFonts w:ascii="Times New Roman" w:hAnsi="Times New Roman" w:cs="Times New Roman"/>
          <w:sz w:val="28"/>
          <w:szCs w:val="28"/>
        </w:rPr>
        <w:t>à</w:t>
      </w:r>
      <w:r w:rsidR="003C7F84">
        <w:rPr>
          <w:rFonts w:ascii="Times New Roman" w:hAnsi="Times New Roman" w:cs="Times New Roman"/>
          <w:sz w:val="28"/>
          <w:szCs w:val="28"/>
        </w:rPr>
        <w:t xml:space="preserve"> savoir illogique car trop longtemps. </w:t>
      </w:r>
      <w:r w:rsidR="00D43BB9">
        <w:rPr>
          <w:rFonts w:ascii="Times New Roman" w:hAnsi="Times New Roman" w:cs="Times New Roman"/>
          <w:sz w:val="28"/>
          <w:szCs w:val="28"/>
        </w:rPr>
        <w:t>La mort</w:t>
      </w:r>
      <w:r w:rsidR="00995E9E">
        <w:rPr>
          <w:rFonts w:ascii="Times New Roman" w:hAnsi="Times New Roman" w:cs="Times New Roman"/>
          <w:sz w:val="28"/>
          <w:szCs w:val="28"/>
        </w:rPr>
        <w:t>,</w:t>
      </w:r>
      <w:r w:rsidR="00D43BB9">
        <w:rPr>
          <w:rFonts w:ascii="Times New Roman" w:hAnsi="Times New Roman" w:cs="Times New Roman"/>
          <w:sz w:val="28"/>
          <w:szCs w:val="28"/>
        </w:rPr>
        <w:t xml:space="preserve"> condoléance athé</w:t>
      </w:r>
      <w:r w:rsidR="00995E9E">
        <w:rPr>
          <w:rFonts w:ascii="Times New Roman" w:hAnsi="Times New Roman" w:cs="Times New Roman"/>
          <w:sz w:val="28"/>
          <w:szCs w:val="28"/>
        </w:rPr>
        <w:t xml:space="preserve">e ainsi sursoir le véridique </w:t>
      </w:r>
      <w:r w:rsidR="00D21E6C">
        <w:rPr>
          <w:rFonts w:ascii="Times New Roman" w:hAnsi="Times New Roman" w:cs="Times New Roman"/>
          <w:sz w:val="28"/>
          <w:szCs w:val="28"/>
        </w:rPr>
        <w:t>en des paramètres légaux, supposant audits un dernier jugement.</w:t>
      </w:r>
    </w:p>
    <w:p w14:paraId="391477AD" w14:textId="3C83E417" w:rsidR="00BF23B8" w:rsidRDefault="00BF23B8" w:rsidP="004952C5">
      <w:pPr>
        <w:rPr>
          <w:rFonts w:ascii="Times New Roman" w:hAnsi="Times New Roman" w:cs="Times New Roman"/>
          <w:sz w:val="28"/>
          <w:szCs w:val="28"/>
        </w:rPr>
      </w:pPr>
    </w:p>
    <w:p w14:paraId="4AD374B1" w14:textId="77777777" w:rsidR="004952C5" w:rsidRDefault="004952C5" w:rsidP="004952C5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Signature: Louis Philippe Boudreau (SLA).</w:t>
      </w:r>
    </w:p>
    <w:p w14:paraId="2D3080D8" w14:textId="77777777" w:rsidR="004952C5" w:rsidRDefault="004952C5" w:rsidP="004952C5">
      <w:pPr>
        <w:spacing w:line="240" w:lineRule="auto"/>
        <w:rPr>
          <w:rFonts w:ascii="Times New Roman" w:hAnsi="Times New Roman"/>
          <w:b/>
          <w:sz w:val="32"/>
          <w:szCs w:val="32"/>
          <w:lang w:val="en-CA"/>
        </w:rPr>
      </w:pPr>
      <w:r>
        <w:rPr>
          <w:rFonts w:ascii="Times New Roman" w:hAnsi="Times New Roman"/>
          <w:b/>
          <w:sz w:val="32"/>
          <w:szCs w:val="32"/>
          <w:lang w:val="en-CA"/>
        </w:rPr>
        <w:t>Site web: www.St-archangewar.com</w:t>
      </w:r>
    </w:p>
    <w:p w14:paraId="3360A8E7" w14:textId="793CADF2" w:rsidR="004952C5" w:rsidRPr="004952C5" w:rsidRDefault="004952C5" w:rsidP="004952C5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Email: stlouisarc@yahoo.ca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96B9B45" w14:textId="77777777" w:rsidR="004952C5" w:rsidRPr="004952C5" w:rsidRDefault="004952C5">
      <w:pPr>
        <w:rPr>
          <w:rFonts w:ascii="Times New Roman" w:hAnsi="Times New Roman" w:cs="Times New Roman"/>
          <w:sz w:val="52"/>
          <w:szCs w:val="52"/>
        </w:rPr>
      </w:pPr>
    </w:p>
    <w:sectPr w:rsidR="004952C5" w:rsidRPr="00495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0"/>
    <w:rsid w:val="00003AEC"/>
    <w:rsid w:val="00023781"/>
    <w:rsid w:val="00034D86"/>
    <w:rsid w:val="000675B1"/>
    <w:rsid w:val="0009343E"/>
    <w:rsid w:val="000B5446"/>
    <w:rsid w:val="000B55AA"/>
    <w:rsid w:val="000C5000"/>
    <w:rsid w:val="000D71E4"/>
    <w:rsid w:val="00190139"/>
    <w:rsid w:val="001B5F10"/>
    <w:rsid w:val="001C698B"/>
    <w:rsid w:val="001E3BD5"/>
    <w:rsid w:val="002060DE"/>
    <w:rsid w:val="002377CD"/>
    <w:rsid w:val="00272650"/>
    <w:rsid w:val="0027601B"/>
    <w:rsid w:val="00282CA8"/>
    <w:rsid w:val="002B0055"/>
    <w:rsid w:val="002B79FE"/>
    <w:rsid w:val="002F4B62"/>
    <w:rsid w:val="00310777"/>
    <w:rsid w:val="00352A8D"/>
    <w:rsid w:val="00387FEF"/>
    <w:rsid w:val="003A4D39"/>
    <w:rsid w:val="003C7F84"/>
    <w:rsid w:val="003E1F1A"/>
    <w:rsid w:val="003E264B"/>
    <w:rsid w:val="00406674"/>
    <w:rsid w:val="0044236F"/>
    <w:rsid w:val="00467B21"/>
    <w:rsid w:val="004952C5"/>
    <w:rsid w:val="004A1248"/>
    <w:rsid w:val="004A3F3D"/>
    <w:rsid w:val="004A6729"/>
    <w:rsid w:val="004C7775"/>
    <w:rsid w:val="004D1CD5"/>
    <w:rsid w:val="004F7A22"/>
    <w:rsid w:val="00507B3D"/>
    <w:rsid w:val="00513C22"/>
    <w:rsid w:val="005141DB"/>
    <w:rsid w:val="005144C1"/>
    <w:rsid w:val="00552DB9"/>
    <w:rsid w:val="005628FE"/>
    <w:rsid w:val="00591954"/>
    <w:rsid w:val="005A2BE6"/>
    <w:rsid w:val="005F42C0"/>
    <w:rsid w:val="00605EBA"/>
    <w:rsid w:val="0064763B"/>
    <w:rsid w:val="00667D32"/>
    <w:rsid w:val="00687A87"/>
    <w:rsid w:val="007562E5"/>
    <w:rsid w:val="00784F1E"/>
    <w:rsid w:val="007C2D1B"/>
    <w:rsid w:val="0080127F"/>
    <w:rsid w:val="0081269C"/>
    <w:rsid w:val="00821438"/>
    <w:rsid w:val="0083124A"/>
    <w:rsid w:val="00833E62"/>
    <w:rsid w:val="00834B62"/>
    <w:rsid w:val="008A232F"/>
    <w:rsid w:val="008A5BDF"/>
    <w:rsid w:val="008A7062"/>
    <w:rsid w:val="00944364"/>
    <w:rsid w:val="00963805"/>
    <w:rsid w:val="00995E9E"/>
    <w:rsid w:val="009A1B58"/>
    <w:rsid w:val="009B1DFB"/>
    <w:rsid w:val="009C2306"/>
    <w:rsid w:val="009F710D"/>
    <w:rsid w:val="00A4780E"/>
    <w:rsid w:val="00A5178C"/>
    <w:rsid w:val="00A54F8F"/>
    <w:rsid w:val="00AE55A2"/>
    <w:rsid w:val="00B25AC0"/>
    <w:rsid w:val="00B31436"/>
    <w:rsid w:val="00BD6B65"/>
    <w:rsid w:val="00BF23B8"/>
    <w:rsid w:val="00C34EE6"/>
    <w:rsid w:val="00C67806"/>
    <w:rsid w:val="00C7783B"/>
    <w:rsid w:val="00CD72A6"/>
    <w:rsid w:val="00CF6698"/>
    <w:rsid w:val="00D0280B"/>
    <w:rsid w:val="00D07C11"/>
    <w:rsid w:val="00D21E6C"/>
    <w:rsid w:val="00D3196F"/>
    <w:rsid w:val="00D36EDD"/>
    <w:rsid w:val="00D37ABD"/>
    <w:rsid w:val="00D43BB9"/>
    <w:rsid w:val="00D61E69"/>
    <w:rsid w:val="00D743EF"/>
    <w:rsid w:val="00DB0571"/>
    <w:rsid w:val="00DD3651"/>
    <w:rsid w:val="00E167A1"/>
    <w:rsid w:val="00E31888"/>
    <w:rsid w:val="00E44A43"/>
    <w:rsid w:val="00E51070"/>
    <w:rsid w:val="00E629B7"/>
    <w:rsid w:val="00E94BB7"/>
    <w:rsid w:val="00EA7AB8"/>
    <w:rsid w:val="00FC0B75"/>
    <w:rsid w:val="00FD381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6C64"/>
  <w15:chartTrackingRefBased/>
  <w15:docId w15:val="{D2446102-50FD-4507-AEB6-2E440148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A1D3-9B56-4B67-A871-BF71EC7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Philippe Boudreau</dc:creator>
  <cp:keywords/>
  <dc:description/>
  <cp:lastModifiedBy>Louis P. Boudreau</cp:lastModifiedBy>
  <cp:revision>68</cp:revision>
  <dcterms:created xsi:type="dcterms:W3CDTF">2024-10-21T10:04:00Z</dcterms:created>
  <dcterms:modified xsi:type="dcterms:W3CDTF">2025-01-22T19:58:00Z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