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E2" w:rsidRDefault="00DA7B65">
      <w:r>
        <w:t>Fairgrove Township, November 2016</w:t>
      </w:r>
    </w:p>
    <w:p w:rsidR="00DA7B65" w:rsidRDefault="00DA7B65">
      <w:r>
        <w:t xml:space="preserve">The November meeting of Fairgrove Township Board was call to order by Supervisor Keith Aeder on November 21, 2016 at 7:30 pm. Board members present were Aeder, Treasurer John McQuillan, Trustees Dennis Hadeway and Mike Day.  Clerk Katie </w:t>
      </w:r>
      <w:proofErr w:type="spellStart"/>
      <w:r>
        <w:t>Gebhardt</w:t>
      </w:r>
      <w:proofErr w:type="spellEnd"/>
      <w:r>
        <w:t xml:space="preserve"> and Assessor Deb Young. Zoning Administrator Bruce Turner, Policeman Mike </w:t>
      </w:r>
      <w:proofErr w:type="spellStart"/>
      <w:r>
        <w:t>Scarhrough</w:t>
      </w:r>
      <w:proofErr w:type="spellEnd"/>
      <w:r>
        <w:t xml:space="preserve">, and Sexton Doug Foster were also present. </w:t>
      </w:r>
    </w:p>
    <w:p w:rsidR="00DA7B65" w:rsidRDefault="00DA7B65">
      <w:r>
        <w:t xml:space="preserve">Several visitors were also present; interested citizens attended, along with representatives from Nextera and the Advertiser. </w:t>
      </w:r>
    </w:p>
    <w:p w:rsidR="00DA7B65" w:rsidRDefault="00DA7B65">
      <w:r>
        <w:t xml:space="preserve">The Pledge of Allegiance was recited. </w:t>
      </w:r>
    </w:p>
    <w:p w:rsidR="00DA7B65" w:rsidRDefault="00DA7B65">
      <w:r>
        <w:t xml:space="preserve">McQuillan moved and Hadeway supported to approve October minutes as presented. Approved. </w:t>
      </w:r>
    </w:p>
    <w:p w:rsidR="00DA7B65" w:rsidRDefault="00DA7B65">
      <w:r>
        <w:t xml:space="preserve">Comments from public: Mark </w:t>
      </w:r>
      <w:proofErr w:type="spellStart"/>
      <w:r>
        <w:t>Trunbar</w:t>
      </w:r>
      <w:proofErr w:type="spellEnd"/>
      <w:r>
        <w:t xml:space="preserve"> from Nextera was present to introduce himself.</w:t>
      </w:r>
    </w:p>
    <w:p w:rsidR="00DA7B65" w:rsidRDefault="006B41BF">
      <w:r>
        <w:t>Supervisor’s</w:t>
      </w:r>
      <w:r w:rsidR="00DA7B65">
        <w:t xml:space="preserve"> report/old business</w:t>
      </w:r>
    </w:p>
    <w:p w:rsidR="00DA7B65" w:rsidRDefault="00DA7B65" w:rsidP="00DA7B65">
      <w:pPr>
        <w:pStyle w:val="ListParagraph"/>
        <w:numPr>
          <w:ilvl w:val="0"/>
          <w:numId w:val="1"/>
        </w:numPr>
      </w:pPr>
      <w:r>
        <w:t xml:space="preserve">Ditch work; </w:t>
      </w:r>
      <w:proofErr w:type="spellStart"/>
      <w:r w:rsidR="001B5EB3">
        <w:t>Kappen</w:t>
      </w:r>
      <w:proofErr w:type="spellEnd"/>
      <w:r w:rsidR="001B5EB3">
        <w:t xml:space="preserve"> won bid for Gilbert Branch.</w:t>
      </w:r>
    </w:p>
    <w:p w:rsidR="001B5EB3" w:rsidRDefault="001B5EB3" w:rsidP="00DA7B65">
      <w:pPr>
        <w:pStyle w:val="ListParagraph"/>
        <w:numPr>
          <w:ilvl w:val="0"/>
          <w:numId w:val="1"/>
        </w:numPr>
      </w:pPr>
      <w:r>
        <w:t xml:space="preserve">Neil Bishop indicated 6 miles of powerlines would be in Fairgrove Township, power station in section 6. More information to come. </w:t>
      </w:r>
    </w:p>
    <w:p w:rsidR="001B5EB3" w:rsidRDefault="001B5EB3" w:rsidP="00DA7B65">
      <w:pPr>
        <w:pStyle w:val="ListParagraph"/>
        <w:numPr>
          <w:ilvl w:val="0"/>
          <w:numId w:val="1"/>
        </w:numPr>
      </w:pPr>
      <w:r>
        <w:t xml:space="preserve">Zoning permit #988, Pat </w:t>
      </w:r>
      <w:proofErr w:type="spellStart"/>
      <w:r>
        <w:t>Rohn</w:t>
      </w:r>
      <w:proofErr w:type="spellEnd"/>
      <w:r>
        <w:t xml:space="preserve">, 1568 </w:t>
      </w:r>
      <w:r w:rsidR="00D36F56">
        <w:t>sq.</w:t>
      </w:r>
      <w:r>
        <w:t xml:space="preserve"> </w:t>
      </w:r>
      <w:r w:rsidR="00D36F56">
        <w:t>ft.</w:t>
      </w:r>
      <w:r>
        <w:t xml:space="preserve"> single family home. Replacing existing dwelling – Day moved Hadeway supported – approved</w:t>
      </w:r>
    </w:p>
    <w:p w:rsidR="001B5EB3" w:rsidRDefault="001B5EB3" w:rsidP="00DA7B65">
      <w:pPr>
        <w:pStyle w:val="ListParagraph"/>
        <w:numPr>
          <w:ilvl w:val="0"/>
          <w:numId w:val="1"/>
        </w:numPr>
      </w:pPr>
      <w:r>
        <w:t>Sexton had 6 burials</w:t>
      </w:r>
    </w:p>
    <w:p w:rsidR="001B5EB3" w:rsidRDefault="001B5EB3" w:rsidP="001B5EB3">
      <w:pPr>
        <w:pStyle w:val="ListParagraph"/>
        <w:numPr>
          <w:ilvl w:val="1"/>
          <w:numId w:val="1"/>
        </w:numPr>
      </w:pPr>
      <w:r>
        <w:t>Issues with hydraulic motors on mower, under warranty.</w:t>
      </w:r>
    </w:p>
    <w:p w:rsidR="001B5EB3" w:rsidRDefault="001B5EB3" w:rsidP="001B5EB3">
      <w:pPr>
        <w:pStyle w:val="ListParagraph"/>
        <w:numPr>
          <w:ilvl w:val="1"/>
          <w:numId w:val="1"/>
        </w:numPr>
      </w:pPr>
      <w:r>
        <w:t>Looking into selling, replacing mower in 2017.</w:t>
      </w:r>
    </w:p>
    <w:p w:rsidR="001B5EB3" w:rsidRDefault="001B5EB3" w:rsidP="001B5EB3">
      <w:pPr>
        <w:pStyle w:val="ListParagraph"/>
        <w:numPr>
          <w:ilvl w:val="0"/>
          <w:numId w:val="1"/>
        </w:numPr>
      </w:pPr>
      <w:r>
        <w:t xml:space="preserve">Village of Akron Trash – Village will accommodate payment for Fairgrove Township residents, waiting on logistics. </w:t>
      </w:r>
    </w:p>
    <w:p w:rsidR="001B5EB3" w:rsidRDefault="001B5EB3" w:rsidP="001B5EB3">
      <w:r>
        <w:t xml:space="preserve">Day moved Aeder supported Newsletter as presented. Approved. </w:t>
      </w:r>
    </w:p>
    <w:p w:rsidR="001B5EB3" w:rsidRDefault="001B5EB3" w:rsidP="001B5EB3">
      <w:r>
        <w:t xml:space="preserve">Medical Marijuana – no action required by township unless Township is interested in pursuing. </w:t>
      </w:r>
    </w:p>
    <w:p w:rsidR="001B5EB3" w:rsidRDefault="001B5EB3" w:rsidP="001B5EB3">
      <w:r>
        <w:t xml:space="preserve">AT&amp;T Contract was up, internet and phone bundled to save money. </w:t>
      </w:r>
    </w:p>
    <w:p w:rsidR="00340A28" w:rsidRDefault="00D36F56" w:rsidP="001B5EB3">
      <w:r>
        <w:t>New Business</w:t>
      </w:r>
    </w:p>
    <w:p w:rsidR="00D36F56" w:rsidRDefault="00340A28" w:rsidP="00D36F56">
      <w:pPr>
        <w:pStyle w:val="ListParagraph"/>
        <w:numPr>
          <w:ilvl w:val="0"/>
          <w:numId w:val="2"/>
        </w:numPr>
      </w:pPr>
      <w:r>
        <w:t xml:space="preserve">Road Commission </w:t>
      </w:r>
      <w:r w:rsidR="00D36F56">
        <w:t xml:space="preserve">– </w:t>
      </w:r>
    </w:p>
    <w:p w:rsidR="00D36F56" w:rsidRDefault="00D36F56" w:rsidP="00D36F56">
      <w:pPr>
        <w:pStyle w:val="ListParagraph"/>
        <w:numPr>
          <w:ilvl w:val="1"/>
          <w:numId w:val="2"/>
        </w:numPr>
      </w:pPr>
      <w:r>
        <w:t xml:space="preserve">Asphalt expected next year on Gilford Rd, per Michelle (County Engineer). </w:t>
      </w:r>
    </w:p>
    <w:p w:rsidR="00D36F56" w:rsidRDefault="00D36F56" w:rsidP="00D36F56">
      <w:pPr>
        <w:pStyle w:val="ListParagraph"/>
        <w:numPr>
          <w:ilvl w:val="1"/>
          <w:numId w:val="2"/>
        </w:numPr>
      </w:pPr>
      <w:r>
        <w:t xml:space="preserve">Road commission is asking railroad to look into the railroad crossing conditions, waiting on more information. </w:t>
      </w:r>
    </w:p>
    <w:p w:rsidR="00D36F56" w:rsidRDefault="00D36F56" w:rsidP="00D36F56">
      <w:pPr>
        <w:pStyle w:val="ListParagraph"/>
        <w:numPr>
          <w:ilvl w:val="1"/>
          <w:numId w:val="2"/>
        </w:numPr>
      </w:pPr>
      <w:r>
        <w:t xml:space="preserve">Mike Day was approached by concerned citizen about Dunham Rd needing grading. </w:t>
      </w:r>
    </w:p>
    <w:p w:rsidR="00D36F56" w:rsidRDefault="00D36F56" w:rsidP="00D36F56">
      <w:pPr>
        <w:pStyle w:val="ListParagraph"/>
        <w:numPr>
          <w:ilvl w:val="0"/>
          <w:numId w:val="2"/>
        </w:numPr>
      </w:pPr>
      <w:r>
        <w:t>Police – Meeting December 1, 2017.</w:t>
      </w:r>
    </w:p>
    <w:p w:rsidR="00D36F56" w:rsidRDefault="00D36F56" w:rsidP="00D36F56">
      <w:pPr>
        <w:pStyle w:val="ListParagraph"/>
        <w:numPr>
          <w:ilvl w:val="1"/>
          <w:numId w:val="2"/>
        </w:numPr>
      </w:pPr>
      <w:r>
        <w:t xml:space="preserve"> Mike Scarborough announced his intention to retire the end of 2017, exact date to be determined. </w:t>
      </w:r>
    </w:p>
    <w:p w:rsidR="00D36F56" w:rsidRDefault="00D36F56" w:rsidP="00D36F56">
      <w:pPr>
        <w:pStyle w:val="ListParagraph"/>
        <w:numPr>
          <w:ilvl w:val="1"/>
          <w:numId w:val="2"/>
        </w:numPr>
      </w:pPr>
      <w:r>
        <w:t xml:space="preserve">Mike also proposed changing from 10 hr. week to 24 hr. week, 4 day to 6 day. Hoping to bring in the right person with more hours available. </w:t>
      </w:r>
    </w:p>
    <w:p w:rsidR="006B41BF" w:rsidRDefault="006B41BF" w:rsidP="00D36F56">
      <w:pPr>
        <w:pStyle w:val="ListParagraph"/>
        <w:numPr>
          <w:ilvl w:val="1"/>
          <w:numId w:val="2"/>
        </w:numPr>
      </w:pPr>
      <w:r>
        <w:t xml:space="preserve">Mike provided two reports showing costs of 6 day verse 4 day work week. </w:t>
      </w:r>
    </w:p>
    <w:p w:rsidR="006B41BF" w:rsidRDefault="006B41BF" w:rsidP="00D36F56">
      <w:pPr>
        <w:pStyle w:val="ListParagraph"/>
        <w:numPr>
          <w:ilvl w:val="1"/>
          <w:numId w:val="2"/>
        </w:numPr>
      </w:pPr>
      <w:r>
        <w:lastRenderedPageBreak/>
        <w:t xml:space="preserve">Aeder showed concern for wear on equipment and cost of depreciation, which he would like to see included in reports. </w:t>
      </w:r>
    </w:p>
    <w:p w:rsidR="006B41BF" w:rsidRDefault="006B41BF" w:rsidP="006B41BF">
      <w:pPr>
        <w:pStyle w:val="ListParagraph"/>
        <w:numPr>
          <w:ilvl w:val="0"/>
          <w:numId w:val="2"/>
        </w:numPr>
      </w:pPr>
      <w:r>
        <w:t xml:space="preserve">Assessor – </w:t>
      </w:r>
    </w:p>
    <w:p w:rsidR="006B41BF" w:rsidRDefault="006B41BF" w:rsidP="006B41BF">
      <w:pPr>
        <w:pStyle w:val="ListParagraph"/>
        <w:numPr>
          <w:ilvl w:val="1"/>
          <w:numId w:val="2"/>
        </w:numPr>
      </w:pPr>
      <w:r>
        <w:t xml:space="preserve">December Board of Review December 13, 2016 at 7 am. </w:t>
      </w:r>
    </w:p>
    <w:p w:rsidR="006B41BF" w:rsidRDefault="006B41BF" w:rsidP="006B41BF">
      <w:pPr>
        <w:pStyle w:val="ListParagraph"/>
        <w:numPr>
          <w:ilvl w:val="1"/>
          <w:numId w:val="2"/>
        </w:numPr>
      </w:pPr>
      <w:r>
        <w:t>GIS Map Download, maps and software by Equalization</w:t>
      </w:r>
    </w:p>
    <w:p w:rsidR="006B41BF" w:rsidRDefault="006B41BF" w:rsidP="006B41BF">
      <w:pPr>
        <w:pStyle w:val="ListParagraph"/>
        <w:numPr>
          <w:ilvl w:val="2"/>
          <w:numId w:val="2"/>
        </w:numPr>
      </w:pPr>
      <w:r>
        <w:t xml:space="preserve">Aeder inquired about getting GIS Map on Township Office Computer. </w:t>
      </w:r>
      <w:proofErr w:type="spellStart"/>
      <w:r>
        <w:t>Gebhardt</w:t>
      </w:r>
      <w:proofErr w:type="spellEnd"/>
      <w:r>
        <w:t xml:space="preserve"> looking into possibility. </w:t>
      </w:r>
    </w:p>
    <w:p w:rsidR="006B41BF" w:rsidRDefault="006B41BF" w:rsidP="006B41BF">
      <w:pPr>
        <w:pStyle w:val="ListParagraph"/>
        <w:numPr>
          <w:ilvl w:val="0"/>
          <w:numId w:val="2"/>
        </w:numPr>
      </w:pPr>
      <w:r>
        <w:t xml:space="preserve">Financial Report – </w:t>
      </w:r>
    </w:p>
    <w:p w:rsidR="006B41BF" w:rsidRDefault="006B41BF" w:rsidP="006B41BF">
      <w:pPr>
        <w:pStyle w:val="ListParagraph"/>
        <w:numPr>
          <w:ilvl w:val="1"/>
          <w:numId w:val="2"/>
        </w:numPr>
      </w:pPr>
      <w:r>
        <w:t xml:space="preserve">Financial Statements presented, Hadeway moved and Day supported to approve financial report as presented. Motion passed. </w:t>
      </w:r>
    </w:p>
    <w:p w:rsidR="006B41BF" w:rsidRDefault="00C8701F" w:rsidP="006B41BF">
      <w:pPr>
        <w:pStyle w:val="ListParagraph"/>
        <w:numPr>
          <w:ilvl w:val="1"/>
          <w:numId w:val="2"/>
        </w:numPr>
      </w:pPr>
      <w:r>
        <w:t>McQuill</w:t>
      </w:r>
      <w:r w:rsidR="006B41BF">
        <w:t xml:space="preserve">an expects tax flow income to start the end of December. No issues meeting all obligations. </w:t>
      </w:r>
    </w:p>
    <w:p w:rsidR="006B41BF" w:rsidRDefault="006B41BF" w:rsidP="006B41BF">
      <w:pPr>
        <w:pStyle w:val="ListParagraph"/>
        <w:numPr>
          <w:ilvl w:val="1"/>
          <w:numId w:val="2"/>
        </w:numPr>
      </w:pPr>
      <w:r>
        <w:t xml:space="preserve">Discussed keeping Wind II and Wind III separate. Nextera does bill under different accounts. Nextera will </w:t>
      </w:r>
      <w:r w:rsidR="00C8701F">
        <w:t xml:space="preserve">verify which direction to go. </w:t>
      </w:r>
    </w:p>
    <w:p w:rsidR="00C8701F" w:rsidRDefault="00C8701F" w:rsidP="00C8701F">
      <w:pPr>
        <w:pStyle w:val="ListParagraph"/>
        <w:numPr>
          <w:ilvl w:val="0"/>
          <w:numId w:val="2"/>
        </w:numPr>
      </w:pPr>
      <w:r>
        <w:t xml:space="preserve">Comments – </w:t>
      </w:r>
    </w:p>
    <w:p w:rsidR="00C8701F" w:rsidRDefault="00C8701F" w:rsidP="00C8701F">
      <w:pPr>
        <w:pStyle w:val="ListParagraph"/>
        <w:numPr>
          <w:ilvl w:val="1"/>
          <w:numId w:val="2"/>
        </w:numPr>
      </w:pPr>
      <w:proofErr w:type="spellStart"/>
      <w:r>
        <w:t>Gebhardt</w:t>
      </w:r>
      <w:proofErr w:type="spellEnd"/>
      <w:r>
        <w:t xml:space="preserve"> introduced using </w:t>
      </w:r>
      <w:proofErr w:type="spellStart"/>
      <w:r>
        <w:t>Quickbooks</w:t>
      </w:r>
      <w:proofErr w:type="spellEnd"/>
      <w:r>
        <w:t xml:space="preserve"> in the township office. </w:t>
      </w:r>
    </w:p>
    <w:p w:rsidR="00C8701F" w:rsidRDefault="00C8701F" w:rsidP="00C8701F">
      <w:pPr>
        <w:pStyle w:val="ListParagraph"/>
        <w:numPr>
          <w:ilvl w:val="1"/>
          <w:numId w:val="2"/>
        </w:numPr>
      </w:pPr>
      <w:r>
        <w:t xml:space="preserve">Aeder asked for pricing on replacement computer for Township Clerk. </w:t>
      </w:r>
    </w:p>
    <w:p w:rsidR="00C8701F" w:rsidRDefault="00C8701F" w:rsidP="00C8701F">
      <w:pPr>
        <w:pStyle w:val="ListParagraph"/>
        <w:numPr>
          <w:ilvl w:val="1"/>
          <w:numId w:val="2"/>
        </w:numPr>
      </w:pPr>
      <w:proofErr w:type="spellStart"/>
      <w:r>
        <w:t>Gebhardt</w:t>
      </w:r>
      <w:proofErr w:type="spellEnd"/>
      <w:r>
        <w:t xml:space="preserve"> suggested the Township start a Facebook page, tabled until next meeting.</w:t>
      </w:r>
    </w:p>
    <w:p w:rsidR="00C8701F" w:rsidRDefault="00C8701F" w:rsidP="00C8701F">
      <w:pPr>
        <w:pStyle w:val="ListParagraph"/>
        <w:numPr>
          <w:ilvl w:val="0"/>
          <w:numId w:val="2"/>
        </w:numPr>
      </w:pPr>
      <w:r>
        <w:t>Bills –</w:t>
      </w:r>
    </w:p>
    <w:p w:rsidR="00C8701F" w:rsidRDefault="00C8701F" w:rsidP="00C8701F">
      <w:pPr>
        <w:pStyle w:val="ListParagraph"/>
        <w:numPr>
          <w:ilvl w:val="1"/>
          <w:numId w:val="2"/>
        </w:numPr>
      </w:pPr>
      <w:r>
        <w:t xml:space="preserve">Were presented and listed below. </w:t>
      </w:r>
    </w:p>
    <w:p w:rsidR="00340A28" w:rsidRDefault="00C8701F" w:rsidP="00340A28">
      <w:pPr>
        <w:pStyle w:val="ListParagraph"/>
        <w:numPr>
          <w:ilvl w:val="1"/>
          <w:numId w:val="2"/>
        </w:numPr>
      </w:pPr>
      <w:r>
        <w:t>Hadeway moved and Day supported to approve bills as presented. Approved.</w:t>
      </w:r>
    </w:p>
    <w:p w:rsidR="00340A28" w:rsidRDefault="00340A28" w:rsidP="00340A28">
      <w:r>
        <w:t>Keith Aeder</w:t>
      </w:r>
      <w:r>
        <w:tab/>
      </w:r>
      <w:r>
        <w:tab/>
      </w:r>
      <w:r>
        <w:tab/>
        <w:t>616.67</w:t>
      </w:r>
    </w:p>
    <w:p w:rsidR="00340A28" w:rsidRDefault="00340A28" w:rsidP="00340A28">
      <w:r>
        <w:t>John McQuillan</w:t>
      </w:r>
      <w:r>
        <w:tab/>
      </w:r>
      <w:r>
        <w:tab/>
      </w:r>
      <w:r>
        <w:tab/>
        <w:t>607.73</w:t>
      </w:r>
    </w:p>
    <w:p w:rsidR="00340A28" w:rsidRDefault="00340A28" w:rsidP="00340A28">
      <w:r>
        <w:t>Karen Goodchild</w:t>
      </w:r>
      <w:r>
        <w:tab/>
      </w:r>
      <w:r>
        <w:tab/>
        <w:t>650.00</w:t>
      </w:r>
    </w:p>
    <w:p w:rsidR="00340A28" w:rsidRDefault="00340A28" w:rsidP="00340A28">
      <w:r>
        <w:t>Dennis Hadeway</w:t>
      </w:r>
      <w:r>
        <w:tab/>
      </w:r>
      <w:r>
        <w:tab/>
        <w:t>69.26</w:t>
      </w:r>
    </w:p>
    <w:p w:rsidR="00340A28" w:rsidRDefault="00340A28" w:rsidP="00340A28">
      <w:r>
        <w:t>Mike Day</w:t>
      </w:r>
      <w:r>
        <w:tab/>
      </w:r>
      <w:r>
        <w:tab/>
      </w:r>
      <w:r>
        <w:tab/>
        <w:t>69.26</w:t>
      </w:r>
    </w:p>
    <w:p w:rsidR="00340A28" w:rsidRDefault="00340A28" w:rsidP="00340A28">
      <w:r>
        <w:t>Bruce Turner</w:t>
      </w:r>
      <w:r>
        <w:tab/>
      </w:r>
      <w:r>
        <w:tab/>
      </w:r>
      <w:r>
        <w:tab/>
        <w:t>69.26</w:t>
      </w:r>
    </w:p>
    <w:p w:rsidR="00340A28" w:rsidRDefault="00340A28" w:rsidP="00340A28">
      <w:r>
        <w:t>Deb Young</w:t>
      </w:r>
      <w:r>
        <w:tab/>
      </w:r>
      <w:r>
        <w:tab/>
      </w:r>
      <w:r>
        <w:tab/>
        <w:t>1263.00</w:t>
      </w:r>
    </w:p>
    <w:p w:rsidR="00340A28" w:rsidRDefault="00340A28" w:rsidP="00340A28">
      <w:r>
        <w:t>Doug Foster</w:t>
      </w:r>
      <w:r>
        <w:tab/>
      </w:r>
      <w:r>
        <w:tab/>
      </w:r>
      <w:r>
        <w:tab/>
        <w:t>1400.00</w:t>
      </w:r>
    </w:p>
    <w:p w:rsidR="00340A28" w:rsidRDefault="00340A28" w:rsidP="00340A28">
      <w:r>
        <w:t>MTA</w:t>
      </w:r>
      <w:r>
        <w:tab/>
      </w:r>
      <w:r>
        <w:tab/>
      </w:r>
      <w:r>
        <w:tab/>
      </w:r>
      <w:r>
        <w:tab/>
        <w:t>149.00</w:t>
      </w:r>
    </w:p>
    <w:p w:rsidR="00340A28" w:rsidRDefault="00340A28" w:rsidP="00340A28">
      <w:r>
        <w:t>Thumb Office Supply</w:t>
      </w:r>
      <w:r>
        <w:tab/>
      </w:r>
      <w:r>
        <w:tab/>
        <w:t>166.68</w:t>
      </w:r>
    </w:p>
    <w:p w:rsidR="00340A28" w:rsidRDefault="00340A28" w:rsidP="00340A28">
      <w:proofErr w:type="spellStart"/>
      <w:r>
        <w:t>ElectionsSource</w:t>
      </w:r>
      <w:proofErr w:type="spellEnd"/>
      <w:r>
        <w:tab/>
      </w:r>
      <w:r>
        <w:tab/>
      </w:r>
      <w:r>
        <w:tab/>
        <w:t>56.98</w:t>
      </w:r>
    </w:p>
    <w:p w:rsidR="00340A28" w:rsidRDefault="00340A28" w:rsidP="00340A28">
      <w:r>
        <w:t>John McQuillan</w:t>
      </w:r>
      <w:r>
        <w:tab/>
      </w:r>
      <w:r>
        <w:tab/>
      </w:r>
      <w:r>
        <w:tab/>
        <w:t>1227.07</w:t>
      </w:r>
    </w:p>
    <w:p w:rsidR="00340A28" w:rsidRDefault="00340A28" w:rsidP="00340A28">
      <w:r>
        <w:t>Fairgrove Oil Co</w:t>
      </w:r>
      <w:r>
        <w:tab/>
      </w:r>
      <w:r>
        <w:tab/>
      </w:r>
      <w:r>
        <w:tab/>
        <w:t>30.35</w:t>
      </w:r>
    </w:p>
    <w:p w:rsidR="00340A28" w:rsidRDefault="00340A28" w:rsidP="00340A28">
      <w:r>
        <w:t>Tuscola County</w:t>
      </w:r>
      <w:r>
        <w:tab/>
      </w:r>
      <w:r>
        <w:tab/>
      </w:r>
      <w:r>
        <w:tab/>
        <w:t>177.23</w:t>
      </w:r>
    </w:p>
    <w:p w:rsidR="00340A28" w:rsidRDefault="00340A28" w:rsidP="00340A28">
      <w:r>
        <w:t>Diva Disposal</w:t>
      </w:r>
      <w:r>
        <w:tab/>
      </w:r>
      <w:r>
        <w:tab/>
      </w:r>
      <w:r>
        <w:tab/>
        <w:t>5896.80</w:t>
      </w:r>
    </w:p>
    <w:p w:rsidR="00340A28" w:rsidRDefault="00340A28" w:rsidP="00340A28">
      <w:r>
        <w:lastRenderedPageBreak/>
        <w:t>Tuscola County Clerk</w:t>
      </w:r>
      <w:r>
        <w:tab/>
      </w:r>
      <w:r>
        <w:tab/>
        <w:t>184.34</w:t>
      </w:r>
    </w:p>
    <w:p w:rsidR="00340A28" w:rsidRDefault="00340A28" w:rsidP="00340A28">
      <w:r>
        <w:t>Karen Goodchild</w:t>
      </w:r>
      <w:r>
        <w:tab/>
      </w:r>
      <w:r>
        <w:tab/>
        <w:t>250.99</w:t>
      </w:r>
    </w:p>
    <w:p w:rsidR="00340A28" w:rsidRDefault="00340A28" w:rsidP="00340A28">
      <w:r>
        <w:t>Tuscola Co Advertiser</w:t>
      </w:r>
      <w:r>
        <w:tab/>
      </w:r>
      <w:r>
        <w:tab/>
        <w:t>33.00</w:t>
      </w:r>
    </w:p>
    <w:p w:rsidR="00340A28" w:rsidRDefault="00340A28" w:rsidP="00340A28">
      <w:r>
        <w:t>Consumers Energy</w:t>
      </w:r>
      <w:r>
        <w:tab/>
      </w:r>
      <w:r>
        <w:tab/>
        <w:t>21.05</w:t>
      </w:r>
    </w:p>
    <w:p w:rsidR="00340A28" w:rsidRDefault="00340A28" w:rsidP="00340A28">
      <w:r>
        <w:t>Millage of Akron</w:t>
      </w:r>
      <w:r>
        <w:tab/>
      </w:r>
      <w:r>
        <w:tab/>
        <w:t>241.89</w:t>
      </w:r>
    </w:p>
    <w:p w:rsidR="00340A28" w:rsidRDefault="00340A28" w:rsidP="00340A28">
      <w:r>
        <w:t>Kirks Supply</w:t>
      </w:r>
      <w:r>
        <w:tab/>
      </w:r>
      <w:r>
        <w:tab/>
      </w:r>
      <w:r>
        <w:tab/>
        <w:t>41.80</w:t>
      </w:r>
    </w:p>
    <w:p w:rsidR="00340A28" w:rsidRDefault="00340A28" w:rsidP="00340A28">
      <w:r>
        <w:t>DTE Energy</w:t>
      </w:r>
      <w:r>
        <w:tab/>
      </w:r>
      <w:r>
        <w:tab/>
      </w:r>
      <w:r>
        <w:tab/>
        <w:t>85.12</w:t>
      </w:r>
    </w:p>
    <w:p w:rsidR="00340A28" w:rsidRDefault="00340A28" w:rsidP="00340A28">
      <w:r>
        <w:t xml:space="preserve">Kay </w:t>
      </w:r>
      <w:proofErr w:type="spellStart"/>
      <w:r>
        <w:t>Eruich</w:t>
      </w:r>
      <w:proofErr w:type="spellEnd"/>
      <w:r>
        <w:tab/>
      </w:r>
      <w:r>
        <w:tab/>
      </w:r>
      <w:r>
        <w:tab/>
        <w:t>185.00</w:t>
      </w:r>
    </w:p>
    <w:p w:rsidR="00340A28" w:rsidRDefault="00340A28" w:rsidP="00340A28">
      <w:r>
        <w:t>Diane Spencer</w:t>
      </w:r>
      <w:r>
        <w:tab/>
      </w:r>
      <w:r>
        <w:tab/>
      </w:r>
      <w:r>
        <w:tab/>
        <w:t>185.00</w:t>
      </w:r>
    </w:p>
    <w:p w:rsidR="00340A28" w:rsidRDefault="00340A28" w:rsidP="00340A28">
      <w:r>
        <w:t>Karen Adams</w:t>
      </w:r>
      <w:r>
        <w:tab/>
      </w:r>
      <w:r>
        <w:tab/>
      </w:r>
      <w:r>
        <w:tab/>
        <w:t>185.00</w:t>
      </w:r>
    </w:p>
    <w:p w:rsidR="00340A28" w:rsidRDefault="00340A28" w:rsidP="00340A28">
      <w:r>
        <w:t>Joy Lupton</w:t>
      </w:r>
      <w:r>
        <w:tab/>
      </w:r>
      <w:r>
        <w:tab/>
      </w:r>
      <w:r>
        <w:tab/>
        <w:t>185.00</w:t>
      </w:r>
    </w:p>
    <w:p w:rsidR="00340A28" w:rsidRDefault="00340A28" w:rsidP="00340A28">
      <w:r>
        <w:t>Karen Goodchild</w:t>
      </w:r>
      <w:r>
        <w:tab/>
      </w:r>
      <w:r>
        <w:tab/>
        <w:t>185.00</w:t>
      </w:r>
    </w:p>
    <w:p w:rsidR="00340A28" w:rsidRDefault="00340A28" w:rsidP="00340A28">
      <w:r>
        <w:t xml:space="preserve">AT&amp;T </w:t>
      </w:r>
      <w:r>
        <w:tab/>
      </w:r>
      <w:r>
        <w:tab/>
      </w:r>
      <w:r>
        <w:tab/>
      </w:r>
      <w:r>
        <w:tab/>
        <w:t>45.00</w:t>
      </w:r>
    </w:p>
    <w:p w:rsidR="00340A28" w:rsidRDefault="00340A28" w:rsidP="00340A28">
      <w:r>
        <w:t>Tuscola County</w:t>
      </w:r>
      <w:r>
        <w:tab/>
      </w:r>
      <w:r>
        <w:tab/>
      </w:r>
      <w:r>
        <w:tab/>
        <w:t>337.78</w:t>
      </w:r>
    </w:p>
    <w:p w:rsidR="00340A28" w:rsidRDefault="00340A28" w:rsidP="00340A28">
      <w:r>
        <w:t>Doug Foster</w:t>
      </w:r>
      <w:r>
        <w:tab/>
      </w:r>
      <w:r>
        <w:tab/>
      </w:r>
      <w:r>
        <w:tab/>
        <w:t>900.00</w:t>
      </w:r>
    </w:p>
    <w:p w:rsidR="00340A28" w:rsidRDefault="00340A28" w:rsidP="00340A28">
      <w:r>
        <w:t>Thumb Office Supply</w:t>
      </w:r>
      <w:r>
        <w:tab/>
      </w:r>
      <w:r>
        <w:tab/>
        <w:t>43.50</w:t>
      </w:r>
    </w:p>
    <w:p w:rsidR="00340A28" w:rsidRDefault="00340A28" w:rsidP="00340A28">
      <w:r>
        <w:t>Wind Account</w:t>
      </w:r>
    </w:p>
    <w:p w:rsidR="00340A28" w:rsidRDefault="00340A28" w:rsidP="00340A28">
      <w:r>
        <w:t>Fairgrove Township</w:t>
      </w:r>
      <w:r>
        <w:tab/>
      </w:r>
      <w:r>
        <w:tab/>
        <w:t>460.00</w:t>
      </w:r>
    </w:p>
    <w:p w:rsidR="00340A28" w:rsidRDefault="00340A28" w:rsidP="00340A28">
      <w:r>
        <w:t>John McQuillan</w:t>
      </w:r>
      <w:r>
        <w:tab/>
      </w:r>
      <w:r>
        <w:tab/>
      </w:r>
      <w:r>
        <w:tab/>
        <w:t>255.00</w:t>
      </w:r>
    </w:p>
    <w:p w:rsidR="00C8701F" w:rsidRDefault="00C8701F" w:rsidP="00340A28"/>
    <w:p w:rsidR="00C8701F" w:rsidRDefault="00C8701F" w:rsidP="00340A28">
      <w:r>
        <w:t xml:space="preserve">McQuillan moved to adjourn Day supported. Meeting Adjourned. </w:t>
      </w:r>
    </w:p>
    <w:p w:rsidR="00F168E1" w:rsidRDefault="00F168E1" w:rsidP="00340A28">
      <w:r>
        <w:t>November 16, 2016</w:t>
      </w:r>
    </w:p>
    <w:p w:rsidR="00F168E1" w:rsidRDefault="00F168E1" w:rsidP="00340A28">
      <w:r>
        <w:t>Next meeting December 19, 2016 at 7:30 PM</w:t>
      </w:r>
      <w:bookmarkStart w:id="0" w:name="_GoBack"/>
      <w:bookmarkEnd w:id="0"/>
    </w:p>
    <w:p w:rsidR="00F168E1" w:rsidRDefault="00F168E1" w:rsidP="00340A28"/>
    <w:p w:rsidR="00340A28" w:rsidRDefault="00340A28" w:rsidP="00340A28"/>
    <w:p w:rsidR="00DA7B65" w:rsidRDefault="00DA7B65"/>
    <w:sectPr w:rsidR="00DA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B451B"/>
    <w:multiLevelType w:val="hybridMultilevel"/>
    <w:tmpl w:val="BD8E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CFA"/>
    <w:multiLevelType w:val="hybridMultilevel"/>
    <w:tmpl w:val="2370ED1E"/>
    <w:lvl w:ilvl="0" w:tplc="75C2F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20153"/>
    <w:multiLevelType w:val="hybridMultilevel"/>
    <w:tmpl w:val="13B8006C"/>
    <w:lvl w:ilvl="0" w:tplc="75C2F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65"/>
    <w:rsid w:val="000F10E2"/>
    <w:rsid w:val="001B5EB3"/>
    <w:rsid w:val="00340A28"/>
    <w:rsid w:val="006B41BF"/>
    <w:rsid w:val="00C12073"/>
    <w:rsid w:val="00C8701F"/>
    <w:rsid w:val="00D36F56"/>
    <w:rsid w:val="00DA7B65"/>
    <w:rsid w:val="00F1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203F4-2789-477B-834D-F3CC4D1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gebhardt2012</dc:creator>
  <cp:keywords/>
  <dc:description/>
  <cp:lastModifiedBy>gebhardt2012</cp:lastModifiedBy>
  <cp:revision>4</cp:revision>
  <cp:lastPrinted>2016-12-13T18:38:00Z</cp:lastPrinted>
  <dcterms:created xsi:type="dcterms:W3CDTF">2016-11-23T01:26:00Z</dcterms:created>
  <dcterms:modified xsi:type="dcterms:W3CDTF">2016-12-13T18:41:00Z</dcterms:modified>
</cp:coreProperties>
</file>