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BDC3" w14:textId="77777777" w:rsidR="005E3608" w:rsidRDefault="005E3608" w:rsidP="00B0161B">
      <w:pPr>
        <w:jc w:val="center"/>
        <w:rPr>
          <w:rFonts w:ascii="Arial" w:hAnsi="Arial" w:cs="Arial"/>
          <w:sz w:val="24"/>
          <w:szCs w:val="24"/>
        </w:rPr>
      </w:pPr>
      <w:r>
        <w:rPr>
          <w:rFonts w:ascii="Arial" w:hAnsi="Arial" w:cs="Arial"/>
          <w:sz w:val="24"/>
          <w:szCs w:val="24"/>
        </w:rPr>
        <w:t>Fairgrove Township</w:t>
      </w:r>
    </w:p>
    <w:p w14:paraId="052CC3ED" w14:textId="77777777" w:rsidR="005E3608" w:rsidRDefault="005E3608" w:rsidP="005E3608">
      <w:pPr>
        <w:jc w:val="center"/>
        <w:rPr>
          <w:rFonts w:ascii="Arial" w:hAnsi="Arial" w:cs="Arial"/>
          <w:sz w:val="24"/>
          <w:szCs w:val="24"/>
        </w:rPr>
      </w:pPr>
      <w:r>
        <w:rPr>
          <w:rFonts w:ascii="Arial" w:hAnsi="Arial" w:cs="Arial"/>
          <w:sz w:val="24"/>
          <w:szCs w:val="24"/>
        </w:rPr>
        <w:t>Regular Board Meeting</w:t>
      </w:r>
    </w:p>
    <w:p w14:paraId="216505A9" w14:textId="77777777" w:rsidR="00DE0DD8" w:rsidRDefault="005B72AA" w:rsidP="005E3608">
      <w:pPr>
        <w:jc w:val="center"/>
        <w:rPr>
          <w:rFonts w:ascii="Arial" w:hAnsi="Arial" w:cs="Arial"/>
          <w:sz w:val="24"/>
          <w:szCs w:val="24"/>
        </w:rPr>
      </w:pPr>
      <w:r>
        <w:rPr>
          <w:rFonts w:ascii="Arial" w:hAnsi="Arial" w:cs="Arial"/>
          <w:sz w:val="24"/>
          <w:szCs w:val="24"/>
        </w:rPr>
        <w:t>Fairgrove Township Hall</w:t>
      </w:r>
    </w:p>
    <w:p w14:paraId="3B96DE77" w14:textId="23FD8CB6" w:rsidR="005E3608" w:rsidRDefault="009C745C" w:rsidP="007E45AF">
      <w:pPr>
        <w:spacing w:after="120"/>
        <w:jc w:val="center"/>
        <w:rPr>
          <w:rFonts w:ascii="Arial" w:hAnsi="Arial" w:cs="Arial"/>
          <w:sz w:val="24"/>
          <w:szCs w:val="24"/>
        </w:rPr>
      </w:pPr>
      <w:r>
        <w:rPr>
          <w:rFonts w:ascii="Arial" w:hAnsi="Arial" w:cs="Arial"/>
          <w:sz w:val="24"/>
          <w:szCs w:val="24"/>
        </w:rPr>
        <w:t>September</w:t>
      </w:r>
      <w:r w:rsidR="000A78AD">
        <w:rPr>
          <w:rFonts w:ascii="Arial" w:hAnsi="Arial" w:cs="Arial"/>
          <w:sz w:val="24"/>
          <w:szCs w:val="24"/>
        </w:rPr>
        <w:t xml:space="preserve"> </w:t>
      </w:r>
      <w:r>
        <w:rPr>
          <w:rFonts w:ascii="Arial" w:hAnsi="Arial" w:cs="Arial"/>
          <w:sz w:val="24"/>
          <w:szCs w:val="24"/>
        </w:rPr>
        <w:t>21</w:t>
      </w:r>
      <w:r w:rsidR="007365A8">
        <w:rPr>
          <w:rFonts w:ascii="Arial" w:hAnsi="Arial" w:cs="Arial"/>
          <w:sz w:val="24"/>
          <w:szCs w:val="24"/>
        </w:rPr>
        <w:t>, 202</w:t>
      </w:r>
      <w:r w:rsidR="000A78AD">
        <w:rPr>
          <w:rFonts w:ascii="Arial" w:hAnsi="Arial" w:cs="Arial"/>
          <w:sz w:val="24"/>
          <w:szCs w:val="24"/>
        </w:rPr>
        <w:t>6</w:t>
      </w:r>
      <w:r w:rsidR="0021446C">
        <w:rPr>
          <w:rFonts w:ascii="Arial" w:hAnsi="Arial" w:cs="Arial"/>
          <w:sz w:val="24"/>
          <w:szCs w:val="24"/>
        </w:rPr>
        <w:t xml:space="preserve"> </w:t>
      </w:r>
      <w:r w:rsidR="00C61A28">
        <w:rPr>
          <w:rFonts w:ascii="Arial" w:hAnsi="Arial" w:cs="Arial"/>
          <w:sz w:val="24"/>
          <w:szCs w:val="24"/>
        </w:rPr>
        <w:t>7:</w:t>
      </w:r>
      <w:r w:rsidR="00471606">
        <w:rPr>
          <w:rFonts w:ascii="Arial" w:hAnsi="Arial" w:cs="Arial"/>
          <w:sz w:val="24"/>
          <w:szCs w:val="24"/>
        </w:rPr>
        <w:t>3</w:t>
      </w:r>
      <w:r w:rsidR="003925E1">
        <w:rPr>
          <w:rFonts w:ascii="Arial" w:hAnsi="Arial" w:cs="Arial"/>
          <w:sz w:val="24"/>
          <w:szCs w:val="24"/>
        </w:rPr>
        <w:t>0</w:t>
      </w:r>
      <w:r w:rsidR="00FD3971">
        <w:rPr>
          <w:rFonts w:ascii="Arial" w:hAnsi="Arial" w:cs="Arial"/>
          <w:sz w:val="24"/>
          <w:szCs w:val="24"/>
        </w:rPr>
        <w:t xml:space="preserve"> PM</w:t>
      </w:r>
    </w:p>
    <w:p w14:paraId="25E14C4E" w14:textId="77777777" w:rsidR="005E3608" w:rsidRDefault="005E3608" w:rsidP="007E45AF">
      <w:pPr>
        <w:spacing w:after="120"/>
        <w:jc w:val="center"/>
        <w:rPr>
          <w:rFonts w:ascii="Arial" w:hAnsi="Arial" w:cs="Arial"/>
          <w:sz w:val="24"/>
          <w:szCs w:val="24"/>
        </w:rPr>
      </w:pPr>
    </w:p>
    <w:p w14:paraId="06BCE53D" w14:textId="13292BBB" w:rsidR="00C61A28" w:rsidRPr="00C61A28" w:rsidRDefault="00C61A28" w:rsidP="00C61A28">
      <w:pPr>
        <w:spacing w:after="200" w:line="276" w:lineRule="auto"/>
        <w:rPr>
          <w:rFonts w:ascii="Arial" w:eastAsia="Times New Roman" w:hAnsi="Arial" w:cs="Arial"/>
          <w:sz w:val="24"/>
          <w:szCs w:val="24"/>
        </w:rPr>
      </w:pPr>
      <w:r w:rsidRPr="00C61A28">
        <w:rPr>
          <w:rFonts w:ascii="Arial" w:eastAsia="Times New Roman" w:hAnsi="Arial" w:cs="Arial"/>
          <w:sz w:val="24"/>
          <w:szCs w:val="24"/>
        </w:rPr>
        <w:t>Roll:</w:t>
      </w:r>
      <w:r w:rsidR="003925E1">
        <w:rPr>
          <w:rFonts w:ascii="Arial" w:eastAsia="Times New Roman" w:hAnsi="Arial" w:cs="Arial"/>
          <w:sz w:val="24"/>
          <w:szCs w:val="24"/>
        </w:rPr>
        <w:t xml:space="preserve"> Mike Day – Supervisor,</w:t>
      </w:r>
      <w:r w:rsidRPr="00C61A28">
        <w:rPr>
          <w:rFonts w:ascii="Arial" w:eastAsia="Times New Roman" w:hAnsi="Arial" w:cs="Arial"/>
          <w:sz w:val="24"/>
          <w:szCs w:val="24"/>
        </w:rPr>
        <w:t xml:space="preserve"> Katie Gebhardt – Clerk, Sarah Donovan – Treasurer, </w:t>
      </w:r>
      <w:r w:rsidR="003925E1">
        <w:rPr>
          <w:rFonts w:ascii="Arial" w:eastAsia="Times New Roman" w:hAnsi="Arial" w:cs="Arial"/>
          <w:sz w:val="24"/>
          <w:szCs w:val="24"/>
        </w:rPr>
        <w:t>Amy Grady</w:t>
      </w:r>
      <w:r w:rsidRPr="00C61A28">
        <w:rPr>
          <w:rFonts w:ascii="Arial" w:eastAsia="Times New Roman" w:hAnsi="Arial" w:cs="Arial"/>
          <w:sz w:val="24"/>
          <w:szCs w:val="24"/>
        </w:rPr>
        <w:t xml:space="preserve"> – Trustee</w:t>
      </w:r>
      <w:r w:rsidR="009C745C">
        <w:rPr>
          <w:rFonts w:ascii="Arial" w:eastAsia="Times New Roman" w:hAnsi="Arial" w:cs="Arial"/>
          <w:sz w:val="24"/>
          <w:szCs w:val="24"/>
        </w:rPr>
        <w:t>, Bryan Hadeway - Trustee</w:t>
      </w:r>
      <w:r w:rsidR="003D0F37">
        <w:rPr>
          <w:rFonts w:ascii="Arial" w:eastAsia="Times New Roman" w:hAnsi="Arial" w:cs="Arial"/>
          <w:sz w:val="24"/>
          <w:szCs w:val="24"/>
        </w:rPr>
        <w:t>.</w:t>
      </w:r>
    </w:p>
    <w:p w14:paraId="17B2FDB3" w14:textId="53AEEE7D" w:rsidR="00C61A28" w:rsidRPr="00C61A28" w:rsidRDefault="00C61A28" w:rsidP="00C61A28">
      <w:pPr>
        <w:spacing w:after="200" w:line="276" w:lineRule="auto"/>
        <w:rPr>
          <w:rFonts w:ascii="Arial" w:eastAsia="Times New Roman" w:hAnsi="Arial" w:cs="Arial"/>
          <w:sz w:val="24"/>
          <w:szCs w:val="24"/>
        </w:rPr>
      </w:pPr>
      <w:r w:rsidRPr="00C61A28">
        <w:rPr>
          <w:rFonts w:ascii="Arial" w:eastAsia="Times New Roman" w:hAnsi="Arial" w:cs="Arial"/>
          <w:sz w:val="24"/>
          <w:szCs w:val="24"/>
        </w:rPr>
        <w:t>Visitors</w:t>
      </w:r>
      <w:r w:rsidR="00B61D39">
        <w:rPr>
          <w:rFonts w:ascii="Arial" w:eastAsia="Times New Roman" w:hAnsi="Arial" w:cs="Arial"/>
          <w:sz w:val="24"/>
          <w:szCs w:val="24"/>
        </w:rPr>
        <w:t>: Deb Young</w:t>
      </w:r>
      <w:r w:rsidR="004357B7">
        <w:rPr>
          <w:rFonts w:ascii="Arial" w:eastAsia="Times New Roman" w:hAnsi="Arial" w:cs="Arial"/>
          <w:sz w:val="24"/>
          <w:szCs w:val="24"/>
        </w:rPr>
        <w:t>, Doug Young</w:t>
      </w:r>
      <w:r w:rsidR="000A78AD">
        <w:rPr>
          <w:rFonts w:ascii="Arial" w:eastAsia="Times New Roman" w:hAnsi="Arial" w:cs="Arial"/>
          <w:sz w:val="24"/>
          <w:szCs w:val="24"/>
        </w:rPr>
        <w:t xml:space="preserve">, Justin Edwards – Deputy Supervisor, </w:t>
      </w:r>
      <w:r w:rsidRPr="00C61A28">
        <w:rPr>
          <w:rFonts w:ascii="Arial" w:eastAsia="Times New Roman" w:hAnsi="Arial" w:cs="Arial"/>
          <w:sz w:val="24"/>
          <w:szCs w:val="24"/>
        </w:rPr>
        <w:t>Pat Donovan Gr</w:t>
      </w:r>
      <w:r w:rsidR="009C745C">
        <w:rPr>
          <w:rFonts w:ascii="Arial" w:eastAsia="Times New Roman" w:hAnsi="Arial" w:cs="Arial"/>
          <w:sz w:val="24"/>
          <w:szCs w:val="24"/>
        </w:rPr>
        <w:t>a</w:t>
      </w:r>
      <w:r w:rsidRPr="00C61A28">
        <w:rPr>
          <w:rFonts w:ascii="Arial" w:eastAsia="Times New Roman" w:hAnsi="Arial" w:cs="Arial"/>
          <w:sz w:val="24"/>
          <w:szCs w:val="24"/>
        </w:rPr>
        <w:t>y – Deputy Treasurer,</w:t>
      </w:r>
      <w:r w:rsidR="00CB00BF">
        <w:rPr>
          <w:rFonts w:ascii="Arial" w:eastAsia="Times New Roman" w:hAnsi="Arial" w:cs="Arial"/>
          <w:sz w:val="24"/>
          <w:szCs w:val="24"/>
        </w:rPr>
        <w:t xml:space="preserve"> </w:t>
      </w:r>
      <w:r w:rsidR="00471606">
        <w:rPr>
          <w:rFonts w:ascii="Arial" w:eastAsia="Times New Roman" w:hAnsi="Arial" w:cs="Arial"/>
          <w:sz w:val="24"/>
          <w:szCs w:val="24"/>
        </w:rPr>
        <w:t>and Doug Foster</w:t>
      </w:r>
      <w:r w:rsidR="003925E1">
        <w:rPr>
          <w:rFonts w:ascii="Arial" w:eastAsia="Times New Roman" w:hAnsi="Arial" w:cs="Arial"/>
          <w:sz w:val="24"/>
          <w:szCs w:val="24"/>
        </w:rPr>
        <w:t xml:space="preserve"> </w:t>
      </w:r>
      <w:r w:rsidR="004357B7">
        <w:rPr>
          <w:rFonts w:ascii="Arial" w:eastAsia="Times New Roman" w:hAnsi="Arial" w:cs="Arial"/>
          <w:sz w:val="24"/>
          <w:szCs w:val="24"/>
        </w:rPr>
        <w:t>–</w:t>
      </w:r>
      <w:r w:rsidR="003925E1">
        <w:rPr>
          <w:rFonts w:ascii="Arial" w:eastAsia="Times New Roman" w:hAnsi="Arial" w:cs="Arial"/>
          <w:sz w:val="24"/>
          <w:szCs w:val="24"/>
        </w:rPr>
        <w:t xml:space="preserve"> Sexton</w:t>
      </w:r>
      <w:r w:rsidR="004357B7">
        <w:rPr>
          <w:rFonts w:ascii="Arial" w:eastAsia="Times New Roman" w:hAnsi="Arial" w:cs="Arial"/>
          <w:sz w:val="24"/>
          <w:szCs w:val="24"/>
        </w:rPr>
        <w:t>,</w:t>
      </w:r>
      <w:r w:rsidR="009C745C">
        <w:rPr>
          <w:rFonts w:ascii="Arial" w:eastAsia="Times New Roman" w:hAnsi="Arial" w:cs="Arial"/>
          <w:sz w:val="24"/>
          <w:szCs w:val="24"/>
        </w:rPr>
        <w:t xml:space="preserve"> Marianne Daily – Assessor,</w:t>
      </w:r>
      <w:r w:rsidR="003D0F37">
        <w:rPr>
          <w:rFonts w:ascii="Arial" w:eastAsia="Times New Roman" w:hAnsi="Arial" w:cs="Arial"/>
          <w:sz w:val="24"/>
          <w:szCs w:val="24"/>
        </w:rPr>
        <w:t xml:space="preserve"> </w:t>
      </w:r>
      <w:r w:rsidR="009C745C">
        <w:rPr>
          <w:rFonts w:ascii="Arial" w:eastAsia="Times New Roman" w:hAnsi="Arial" w:cs="Arial"/>
          <w:sz w:val="24"/>
          <w:szCs w:val="24"/>
        </w:rPr>
        <w:t xml:space="preserve">Judge Jason Bitzer, </w:t>
      </w:r>
      <w:r w:rsidR="003D0F37">
        <w:rPr>
          <w:rFonts w:ascii="Arial" w:eastAsia="Times New Roman" w:hAnsi="Arial" w:cs="Arial"/>
          <w:sz w:val="24"/>
          <w:szCs w:val="24"/>
        </w:rPr>
        <w:t xml:space="preserve">members of public. </w:t>
      </w:r>
    </w:p>
    <w:p w14:paraId="5D9360F1" w14:textId="77777777" w:rsidR="0093714B" w:rsidRPr="0093714B" w:rsidRDefault="0093714B" w:rsidP="0093714B">
      <w:pPr>
        <w:spacing w:after="200" w:line="276" w:lineRule="auto"/>
        <w:rPr>
          <w:rFonts w:ascii="Arial" w:eastAsia="Times New Roman" w:hAnsi="Arial" w:cs="Arial"/>
          <w:sz w:val="24"/>
          <w:szCs w:val="24"/>
        </w:rPr>
      </w:pPr>
      <w:r w:rsidRPr="0093714B">
        <w:rPr>
          <w:rFonts w:ascii="Arial" w:eastAsia="Times New Roman" w:hAnsi="Arial" w:cs="Arial"/>
          <w:sz w:val="24"/>
          <w:szCs w:val="24"/>
        </w:rPr>
        <w:t>Call to Order</w:t>
      </w:r>
    </w:p>
    <w:p w14:paraId="36F05A9E" w14:textId="1A913BA5" w:rsidR="00FF690D" w:rsidRDefault="009C745C" w:rsidP="00DE0DD8">
      <w:pPr>
        <w:spacing w:line="259" w:lineRule="auto"/>
        <w:rPr>
          <w:rFonts w:ascii="Arial" w:hAnsi="Arial" w:cs="Arial"/>
          <w:sz w:val="24"/>
          <w:szCs w:val="24"/>
        </w:rPr>
      </w:pPr>
      <w:r>
        <w:rPr>
          <w:rFonts w:ascii="Arial" w:hAnsi="Arial" w:cs="Arial"/>
          <w:sz w:val="24"/>
          <w:szCs w:val="24"/>
        </w:rPr>
        <w:t>Donovan</w:t>
      </w:r>
      <w:r w:rsidR="00FF690D">
        <w:rPr>
          <w:rFonts w:ascii="Arial" w:hAnsi="Arial" w:cs="Arial"/>
          <w:sz w:val="24"/>
          <w:szCs w:val="24"/>
        </w:rPr>
        <w:t xml:space="preserve"> moved </w:t>
      </w:r>
      <w:r>
        <w:rPr>
          <w:rFonts w:ascii="Arial" w:hAnsi="Arial" w:cs="Arial"/>
          <w:sz w:val="24"/>
          <w:szCs w:val="24"/>
        </w:rPr>
        <w:t>Grady</w:t>
      </w:r>
      <w:r w:rsidR="00FF690D">
        <w:rPr>
          <w:rFonts w:ascii="Arial" w:hAnsi="Arial" w:cs="Arial"/>
          <w:sz w:val="24"/>
          <w:szCs w:val="24"/>
        </w:rPr>
        <w:t xml:space="preserve"> supported to approve </w:t>
      </w:r>
      <w:r>
        <w:rPr>
          <w:rFonts w:ascii="Arial" w:hAnsi="Arial" w:cs="Arial"/>
          <w:sz w:val="24"/>
          <w:szCs w:val="24"/>
        </w:rPr>
        <w:t>August</w:t>
      </w:r>
      <w:r w:rsidR="00AB145A">
        <w:rPr>
          <w:rFonts w:ascii="Arial" w:hAnsi="Arial" w:cs="Arial"/>
          <w:sz w:val="24"/>
          <w:szCs w:val="24"/>
        </w:rPr>
        <w:t xml:space="preserve"> Meeting</w:t>
      </w:r>
      <w:r w:rsidR="00FF690D">
        <w:rPr>
          <w:rFonts w:ascii="Arial" w:hAnsi="Arial" w:cs="Arial"/>
          <w:sz w:val="24"/>
          <w:szCs w:val="24"/>
        </w:rPr>
        <w:t xml:space="preserve"> minute</w:t>
      </w:r>
      <w:r w:rsidR="00471606">
        <w:rPr>
          <w:rFonts w:ascii="Arial" w:hAnsi="Arial" w:cs="Arial"/>
          <w:sz w:val="24"/>
          <w:szCs w:val="24"/>
        </w:rPr>
        <w:t>s</w:t>
      </w:r>
      <w:r w:rsidR="0021446C">
        <w:rPr>
          <w:rFonts w:ascii="Arial" w:hAnsi="Arial" w:cs="Arial"/>
          <w:sz w:val="24"/>
          <w:szCs w:val="24"/>
        </w:rPr>
        <w:t>. Passed</w:t>
      </w:r>
    </w:p>
    <w:p w14:paraId="3DD124EF" w14:textId="6CD4523E" w:rsidR="00F36040" w:rsidRDefault="009C745C" w:rsidP="005B72AA">
      <w:pPr>
        <w:spacing w:line="259" w:lineRule="auto"/>
        <w:rPr>
          <w:rFonts w:ascii="Arial" w:hAnsi="Arial" w:cs="Arial"/>
          <w:sz w:val="24"/>
          <w:szCs w:val="24"/>
        </w:rPr>
      </w:pPr>
      <w:r>
        <w:rPr>
          <w:rFonts w:ascii="Arial" w:hAnsi="Arial" w:cs="Arial"/>
          <w:sz w:val="24"/>
          <w:szCs w:val="24"/>
        </w:rPr>
        <w:t>Grady</w:t>
      </w:r>
      <w:r w:rsidR="00DE0DD8">
        <w:rPr>
          <w:rFonts w:ascii="Arial" w:hAnsi="Arial" w:cs="Arial"/>
          <w:sz w:val="24"/>
          <w:szCs w:val="24"/>
        </w:rPr>
        <w:t xml:space="preserve"> moved </w:t>
      </w:r>
      <w:r>
        <w:rPr>
          <w:rFonts w:ascii="Arial" w:hAnsi="Arial" w:cs="Arial"/>
          <w:sz w:val="24"/>
          <w:szCs w:val="24"/>
        </w:rPr>
        <w:t>Donovan</w:t>
      </w:r>
      <w:r w:rsidR="00DE0DD8">
        <w:rPr>
          <w:rFonts w:ascii="Arial" w:hAnsi="Arial" w:cs="Arial"/>
          <w:sz w:val="24"/>
          <w:szCs w:val="24"/>
        </w:rPr>
        <w:t xml:space="preserve"> supported to approve </w:t>
      </w:r>
      <w:r>
        <w:rPr>
          <w:rFonts w:ascii="Arial" w:hAnsi="Arial" w:cs="Arial"/>
          <w:sz w:val="24"/>
          <w:szCs w:val="24"/>
        </w:rPr>
        <w:t>September</w:t>
      </w:r>
      <w:r w:rsidR="00E16F2D">
        <w:rPr>
          <w:rFonts w:ascii="Arial" w:hAnsi="Arial" w:cs="Arial"/>
          <w:sz w:val="24"/>
          <w:szCs w:val="24"/>
        </w:rPr>
        <w:t xml:space="preserve"> a</w:t>
      </w:r>
      <w:r w:rsidR="005B72AA">
        <w:rPr>
          <w:rFonts w:ascii="Arial" w:hAnsi="Arial" w:cs="Arial"/>
          <w:sz w:val="24"/>
          <w:szCs w:val="24"/>
        </w:rPr>
        <w:t>genda</w:t>
      </w:r>
      <w:r w:rsidR="00826FD9">
        <w:rPr>
          <w:rFonts w:ascii="Arial" w:hAnsi="Arial" w:cs="Arial"/>
          <w:sz w:val="24"/>
          <w:szCs w:val="24"/>
        </w:rPr>
        <w:t>. Passed</w:t>
      </w:r>
      <w:r w:rsidR="00F36040">
        <w:rPr>
          <w:rFonts w:ascii="Arial" w:hAnsi="Arial" w:cs="Arial"/>
          <w:sz w:val="24"/>
          <w:szCs w:val="24"/>
        </w:rPr>
        <w:t xml:space="preserve"> </w:t>
      </w:r>
    </w:p>
    <w:p w14:paraId="1B82ADE2" w14:textId="77777777" w:rsidR="002E2A2C" w:rsidRDefault="002E2A2C" w:rsidP="002E2A2C">
      <w:pPr>
        <w:spacing w:line="259" w:lineRule="auto"/>
        <w:rPr>
          <w:rFonts w:ascii="Arial" w:hAnsi="Arial" w:cs="Arial"/>
          <w:sz w:val="24"/>
          <w:szCs w:val="24"/>
        </w:rPr>
      </w:pPr>
      <w:r w:rsidRPr="002E2A2C">
        <w:rPr>
          <w:rFonts w:ascii="Arial" w:hAnsi="Arial" w:cs="Arial"/>
          <w:sz w:val="24"/>
          <w:szCs w:val="24"/>
        </w:rPr>
        <w:t>Visitor Comments</w:t>
      </w:r>
    </w:p>
    <w:p w14:paraId="22C991E7" w14:textId="69AE9D77" w:rsidR="009C745C" w:rsidRPr="009C745C" w:rsidRDefault="009C745C" w:rsidP="009C745C">
      <w:pPr>
        <w:pStyle w:val="ListParagraph"/>
        <w:numPr>
          <w:ilvl w:val="0"/>
          <w:numId w:val="49"/>
        </w:numPr>
        <w:spacing w:line="259" w:lineRule="auto"/>
        <w:rPr>
          <w:rFonts w:ascii="Arial" w:hAnsi="Arial" w:cs="Arial"/>
          <w:sz w:val="24"/>
          <w:szCs w:val="24"/>
        </w:rPr>
      </w:pPr>
      <w:r w:rsidRPr="009C745C">
        <w:rPr>
          <w:rFonts w:ascii="Arial" w:hAnsi="Arial" w:cs="Arial"/>
          <w:sz w:val="24"/>
          <w:szCs w:val="24"/>
        </w:rPr>
        <w:t>J</w:t>
      </w:r>
      <w:r>
        <w:rPr>
          <w:rFonts w:ascii="Arial" w:hAnsi="Arial" w:cs="Arial"/>
          <w:sz w:val="24"/>
          <w:szCs w:val="24"/>
        </w:rPr>
        <w:t xml:space="preserve">udge Jason Bitzer introducing himself to the board. </w:t>
      </w:r>
    </w:p>
    <w:p w14:paraId="50A1B792" w14:textId="77777777" w:rsidR="009A44C2" w:rsidRDefault="00D52FA6" w:rsidP="001C41E8">
      <w:pPr>
        <w:tabs>
          <w:tab w:val="left" w:pos="7020"/>
        </w:tabs>
        <w:spacing w:line="259" w:lineRule="auto"/>
        <w:rPr>
          <w:rFonts w:ascii="Arial" w:hAnsi="Arial" w:cs="Arial"/>
          <w:sz w:val="24"/>
          <w:szCs w:val="24"/>
        </w:rPr>
      </w:pPr>
      <w:r w:rsidRPr="00B14B6C">
        <w:rPr>
          <w:rFonts w:ascii="Arial" w:hAnsi="Arial" w:cs="Arial"/>
          <w:sz w:val="24"/>
          <w:szCs w:val="24"/>
        </w:rPr>
        <w:t>Visitor Comments Closed</w:t>
      </w:r>
    </w:p>
    <w:p w14:paraId="63C799CB" w14:textId="7B63E3CD" w:rsidR="000037A0" w:rsidRDefault="009A44C2" w:rsidP="00C77ABB">
      <w:pPr>
        <w:tabs>
          <w:tab w:val="left" w:pos="7020"/>
        </w:tabs>
        <w:spacing w:line="259" w:lineRule="auto"/>
        <w:rPr>
          <w:rFonts w:ascii="Arial" w:hAnsi="Arial" w:cs="Arial"/>
          <w:sz w:val="24"/>
          <w:szCs w:val="24"/>
        </w:rPr>
      </w:pPr>
      <w:r>
        <w:rPr>
          <w:rFonts w:ascii="Arial" w:hAnsi="Arial" w:cs="Arial"/>
          <w:sz w:val="24"/>
          <w:szCs w:val="24"/>
        </w:rPr>
        <w:t>Other Reports</w:t>
      </w:r>
    </w:p>
    <w:p w14:paraId="5C7E5342" w14:textId="77777777" w:rsidR="009A44C2" w:rsidRPr="00164762" w:rsidRDefault="009A44C2" w:rsidP="00C77ABB">
      <w:pPr>
        <w:tabs>
          <w:tab w:val="left" w:pos="7020"/>
        </w:tabs>
        <w:spacing w:line="259" w:lineRule="auto"/>
        <w:rPr>
          <w:rFonts w:ascii="Arial" w:hAnsi="Arial" w:cs="Arial"/>
          <w:sz w:val="24"/>
          <w:szCs w:val="24"/>
        </w:rPr>
      </w:pPr>
      <w:r w:rsidRPr="00164762">
        <w:rPr>
          <w:rFonts w:ascii="Arial" w:hAnsi="Arial" w:cs="Arial"/>
          <w:sz w:val="24"/>
          <w:szCs w:val="24"/>
        </w:rPr>
        <w:t>Sexton Report</w:t>
      </w:r>
    </w:p>
    <w:p w14:paraId="1323298A" w14:textId="0525B63C" w:rsidR="003D0F37" w:rsidRDefault="009C745C" w:rsidP="000037A0">
      <w:pPr>
        <w:pStyle w:val="ListParagraph"/>
        <w:numPr>
          <w:ilvl w:val="0"/>
          <w:numId w:val="22"/>
        </w:numPr>
        <w:spacing w:line="259" w:lineRule="auto"/>
        <w:rPr>
          <w:rFonts w:ascii="Arial" w:hAnsi="Arial" w:cs="Arial"/>
          <w:sz w:val="24"/>
          <w:szCs w:val="24"/>
        </w:rPr>
      </w:pPr>
      <w:r>
        <w:rPr>
          <w:rFonts w:ascii="Arial" w:hAnsi="Arial" w:cs="Arial"/>
          <w:sz w:val="24"/>
          <w:szCs w:val="24"/>
        </w:rPr>
        <w:t>4 Cremations</w:t>
      </w:r>
    </w:p>
    <w:p w14:paraId="57B6D0E6" w14:textId="63A5FD86" w:rsidR="009C745C" w:rsidRDefault="009C745C" w:rsidP="000037A0">
      <w:pPr>
        <w:pStyle w:val="ListParagraph"/>
        <w:numPr>
          <w:ilvl w:val="0"/>
          <w:numId w:val="22"/>
        </w:numPr>
        <w:spacing w:line="259" w:lineRule="auto"/>
        <w:rPr>
          <w:rFonts w:ascii="Arial" w:hAnsi="Arial" w:cs="Arial"/>
          <w:sz w:val="24"/>
          <w:szCs w:val="24"/>
        </w:rPr>
      </w:pPr>
      <w:r>
        <w:rPr>
          <w:rFonts w:ascii="Arial" w:hAnsi="Arial" w:cs="Arial"/>
          <w:sz w:val="24"/>
          <w:szCs w:val="24"/>
        </w:rPr>
        <w:t>Harold Hum’s family is donating back unused graves.</w:t>
      </w:r>
    </w:p>
    <w:p w14:paraId="69B24B02" w14:textId="4487BECE" w:rsidR="009C745C" w:rsidRDefault="009C745C" w:rsidP="000037A0">
      <w:pPr>
        <w:pStyle w:val="ListParagraph"/>
        <w:numPr>
          <w:ilvl w:val="0"/>
          <w:numId w:val="22"/>
        </w:numPr>
        <w:spacing w:line="259" w:lineRule="auto"/>
        <w:rPr>
          <w:rFonts w:ascii="Arial" w:hAnsi="Arial" w:cs="Arial"/>
          <w:sz w:val="24"/>
          <w:szCs w:val="24"/>
        </w:rPr>
      </w:pPr>
      <w:proofErr w:type="spellStart"/>
      <w:r>
        <w:rPr>
          <w:rFonts w:ascii="Arial" w:hAnsi="Arial" w:cs="Arial"/>
          <w:sz w:val="24"/>
          <w:szCs w:val="24"/>
        </w:rPr>
        <w:t>Kappan</w:t>
      </w:r>
      <w:proofErr w:type="spellEnd"/>
      <w:r>
        <w:rPr>
          <w:rFonts w:ascii="Arial" w:hAnsi="Arial" w:cs="Arial"/>
          <w:sz w:val="24"/>
          <w:szCs w:val="24"/>
        </w:rPr>
        <w:t xml:space="preserve"> has yet to finalize work in the cemetery. </w:t>
      </w:r>
    </w:p>
    <w:p w14:paraId="2D1E4256" w14:textId="2970406A" w:rsidR="003D0F37" w:rsidRDefault="003D0F37" w:rsidP="003D0F37">
      <w:pPr>
        <w:spacing w:line="259" w:lineRule="auto"/>
        <w:rPr>
          <w:rFonts w:ascii="Arial" w:hAnsi="Arial" w:cs="Arial"/>
          <w:sz w:val="24"/>
          <w:szCs w:val="24"/>
        </w:rPr>
      </w:pPr>
      <w:r>
        <w:rPr>
          <w:rFonts w:ascii="Arial" w:hAnsi="Arial" w:cs="Arial"/>
          <w:sz w:val="24"/>
          <w:szCs w:val="24"/>
        </w:rPr>
        <w:t>Assessing</w:t>
      </w:r>
    </w:p>
    <w:p w14:paraId="656635FE" w14:textId="7E77E23E" w:rsidR="003D0F37" w:rsidRPr="003D0F37" w:rsidRDefault="009C745C" w:rsidP="003D0F37">
      <w:pPr>
        <w:pStyle w:val="ListParagraph"/>
        <w:numPr>
          <w:ilvl w:val="0"/>
          <w:numId w:val="46"/>
        </w:numPr>
        <w:spacing w:line="259" w:lineRule="auto"/>
        <w:rPr>
          <w:rFonts w:ascii="Arial" w:hAnsi="Arial" w:cs="Arial"/>
          <w:sz w:val="24"/>
          <w:szCs w:val="24"/>
        </w:rPr>
      </w:pPr>
      <w:r>
        <w:rPr>
          <w:rFonts w:ascii="Arial" w:hAnsi="Arial" w:cs="Arial"/>
          <w:sz w:val="24"/>
          <w:szCs w:val="24"/>
        </w:rPr>
        <w:t xml:space="preserve">Grady moved and Hadeway supported to levy 1.436 mils for operating, 1.6903 mils for roads, and 2 mils for Fire, Ambulance, Trash, and Emergency services. Passed. </w:t>
      </w:r>
    </w:p>
    <w:p w14:paraId="72CD437E" w14:textId="1A3F8D4A" w:rsidR="000037A0" w:rsidRDefault="000037A0" w:rsidP="000037A0">
      <w:pPr>
        <w:spacing w:line="259" w:lineRule="auto"/>
        <w:rPr>
          <w:rFonts w:ascii="Arial" w:hAnsi="Arial" w:cs="Arial"/>
          <w:sz w:val="24"/>
          <w:szCs w:val="24"/>
        </w:rPr>
      </w:pPr>
      <w:r>
        <w:rPr>
          <w:rFonts w:ascii="Arial" w:hAnsi="Arial" w:cs="Arial"/>
          <w:sz w:val="24"/>
          <w:szCs w:val="24"/>
        </w:rPr>
        <w:t xml:space="preserve">Police Report </w:t>
      </w:r>
    </w:p>
    <w:p w14:paraId="36B22B66" w14:textId="54041BE9" w:rsidR="000037A0" w:rsidRDefault="000037A0" w:rsidP="000037A0">
      <w:pPr>
        <w:pStyle w:val="ListParagraph"/>
        <w:numPr>
          <w:ilvl w:val="0"/>
          <w:numId w:val="45"/>
        </w:numPr>
        <w:spacing w:line="259" w:lineRule="auto"/>
        <w:rPr>
          <w:rFonts w:ascii="Arial" w:hAnsi="Arial" w:cs="Arial"/>
          <w:sz w:val="24"/>
          <w:szCs w:val="24"/>
        </w:rPr>
      </w:pPr>
      <w:r>
        <w:rPr>
          <w:rFonts w:ascii="Arial" w:hAnsi="Arial" w:cs="Arial"/>
          <w:sz w:val="24"/>
          <w:szCs w:val="24"/>
        </w:rPr>
        <w:t>Report presented</w:t>
      </w:r>
    </w:p>
    <w:p w14:paraId="0CD4D0B6" w14:textId="63D73F34" w:rsidR="00B335AF" w:rsidRDefault="00B335AF" w:rsidP="00B335AF">
      <w:pPr>
        <w:spacing w:line="259" w:lineRule="auto"/>
        <w:rPr>
          <w:rFonts w:ascii="Arial" w:hAnsi="Arial" w:cs="Arial"/>
          <w:sz w:val="24"/>
          <w:szCs w:val="24"/>
        </w:rPr>
      </w:pPr>
      <w:r>
        <w:rPr>
          <w:rFonts w:ascii="Arial" w:hAnsi="Arial" w:cs="Arial"/>
          <w:sz w:val="24"/>
          <w:szCs w:val="24"/>
        </w:rPr>
        <w:t>Zoning</w:t>
      </w:r>
    </w:p>
    <w:p w14:paraId="322F17E0" w14:textId="52EB7A0C" w:rsidR="000E5A2B" w:rsidRDefault="003D0F37" w:rsidP="009C745C">
      <w:pPr>
        <w:pStyle w:val="ListParagraph"/>
        <w:numPr>
          <w:ilvl w:val="0"/>
          <w:numId w:val="41"/>
        </w:numPr>
        <w:spacing w:line="259" w:lineRule="auto"/>
        <w:rPr>
          <w:rFonts w:ascii="Arial" w:hAnsi="Arial" w:cs="Arial"/>
          <w:sz w:val="24"/>
          <w:szCs w:val="24"/>
        </w:rPr>
      </w:pPr>
      <w:r>
        <w:rPr>
          <w:rFonts w:ascii="Arial" w:hAnsi="Arial" w:cs="Arial"/>
          <w:sz w:val="24"/>
          <w:szCs w:val="24"/>
        </w:rPr>
        <w:t xml:space="preserve">Justin Edwards – </w:t>
      </w:r>
      <w:r w:rsidR="009C745C">
        <w:rPr>
          <w:rFonts w:ascii="Arial" w:hAnsi="Arial" w:cs="Arial"/>
          <w:sz w:val="24"/>
          <w:szCs w:val="24"/>
        </w:rPr>
        <w:t xml:space="preserve">Planning Commission has made a recommendation to place a moratorium on ordinances pertaining to data centers. </w:t>
      </w:r>
      <w:r w:rsidR="00816243">
        <w:rPr>
          <w:rFonts w:ascii="Arial" w:hAnsi="Arial" w:cs="Arial"/>
          <w:sz w:val="24"/>
          <w:szCs w:val="24"/>
        </w:rPr>
        <w:t xml:space="preserve">Per the Planning Commission minutes. “Sherman made a motion Kirk supported that the Fairgrove Township Planning Commission recommends that the Fairgrove Township Board adopt a temporary one-year moratorium on the acceptance, processing, review, approval, issuance, or granting of any zoning applications, </w:t>
      </w:r>
      <w:r w:rsidR="00816243">
        <w:rPr>
          <w:rFonts w:ascii="Arial" w:hAnsi="Arial" w:cs="Arial"/>
          <w:sz w:val="24"/>
          <w:szCs w:val="24"/>
        </w:rPr>
        <w:lastRenderedPageBreak/>
        <w:t>special land use applications, site plan approvals, zoning permits, building permits, rezoning, variances, or other Township approvals for the establishment, construction, expansion or operation of new data centers within Fairgrove Township. Passed”</w:t>
      </w:r>
    </w:p>
    <w:p w14:paraId="084947ED" w14:textId="6BA3F28F" w:rsidR="009C745C" w:rsidRDefault="009C745C" w:rsidP="009C745C">
      <w:pPr>
        <w:pStyle w:val="ListParagraph"/>
        <w:numPr>
          <w:ilvl w:val="1"/>
          <w:numId w:val="41"/>
        </w:numPr>
        <w:spacing w:line="259" w:lineRule="auto"/>
        <w:rPr>
          <w:rFonts w:ascii="Arial" w:hAnsi="Arial" w:cs="Arial"/>
          <w:sz w:val="24"/>
          <w:szCs w:val="24"/>
        </w:rPr>
      </w:pPr>
      <w:r>
        <w:rPr>
          <w:rFonts w:ascii="Arial" w:hAnsi="Arial" w:cs="Arial"/>
          <w:sz w:val="24"/>
          <w:szCs w:val="24"/>
        </w:rPr>
        <w:t xml:space="preserve">Gebhardt moved Donovan supported to adapt the Fairgrove Township Planning Commission recommendation to place a </w:t>
      </w:r>
      <w:r w:rsidR="00816243">
        <w:rPr>
          <w:rFonts w:ascii="Arial" w:hAnsi="Arial" w:cs="Arial"/>
          <w:sz w:val="24"/>
          <w:szCs w:val="24"/>
        </w:rPr>
        <w:t xml:space="preserve">one-year </w:t>
      </w:r>
      <w:r>
        <w:rPr>
          <w:rFonts w:ascii="Arial" w:hAnsi="Arial" w:cs="Arial"/>
          <w:sz w:val="24"/>
          <w:szCs w:val="24"/>
        </w:rPr>
        <w:t xml:space="preserve">moratorium </w:t>
      </w:r>
      <w:r w:rsidR="00816243">
        <w:rPr>
          <w:rFonts w:ascii="Arial" w:hAnsi="Arial" w:cs="Arial"/>
          <w:sz w:val="24"/>
          <w:szCs w:val="24"/>
        </w:rPr>
        <w:t xml:space="preserve">on zoning </w:t>
      </w:r>
      <w:r>
        <w:rPr>
          <w:rFonts w:ascii="Arial" w:hAnsi="Arial" w:cs="Arial"/>
          <w:sz w:val="24"/>
          <w:szCs w:val="24"/>
        </w:rPr>
        <w:t>pertaining to data centers</w:t>
      </w:r>
      <w:r w:rsidR="00816243">
        <w:rPr>
          <w:rFonts w:ascii="Arial" w:hAnsi="Arial" w:cs="Arial"/>
          <w:sz w:val="24"/>
          <w:szCs w:val="24"/>
        </w:rPr>
        <w:t>, as stated above</w:t>
      </w:r>
      <w:r>
        <w:rPr>
          <w:rFonts w:ascii="Arial" w:hAnsi="Arial" w:cs="Arial"/>
          <w:sz w:val="24"/>
          <w:szCs w:val="24"/>
        </w:rPr>
        <w:t xml:space="preserve">. Passed. </w:t>
      </w:r>
    </w:p>
    <w:p w14:paraId="6D0E9944" w14:textId="060DF938" w:rsidR="000E5A2B" w:rsidRDefault="000E5A2B" w:rsidP="000E5A2B">
      <w:pPr>
        <w:spacing w:line="259" w:lineRule="auto"/>
        <w:rPr>
          <w:rFonts w:ascii="Arial" w:hAnsi="Arial" w:cs="Arial"/>
          <w:sz w:val="24"/>
          <w:szCs w:val="24"/>
        </w:rPr>
      </w:pPr>
      <w:r>
        <w:rPr>
          <w:rFonts w:ascii="Arial" w:hAnsi="Arial" w:cs="Arial"/>
          <w:sz w:val="24"/>
          <w:szCs w:val="24"/>
        </w:rPr>
        <w:t>Ambulance</w:t>
      </w:r>
    </w:p>
    <w:p w14:paraId="5468E128" w14:textId="15AD2827" w:rsidR="000E5A2B" w:rsidRDefault="00816243" w:rsidP="000E5A2B">
      <w:pPr>
        <w:pStyle w:val="ListParagraph"/>
        <w:numPr>
          <w:ilvl w:val="0"/>
          <w:numId w:val="47"/>
        </w:numPr>
        <w:spacing w:line="259" w:lineRule="auto"/>
        <w:rPr>
          <w:rFonts w:ascii="Arial" w:hAnsi="Arial" w:cs="Arial"/>
          <w:sz w:val="24"/>
          <w:szCs w:val="24"/>
        </w:rPr>
      </w:pPr>
      <w:r>
        <w:rPr>
          <w:rFonts w:ascii="Arial" w:hAnsi="Arial" w:cs="Arial"/>
          <w:sz w:val="24"/>
          <w:szCs w:val="24"/>
        </w:rPr>
        <w:t>Ambulance is 100% staffed.</w:t>
      </w:r>
    </w:p>
    <w:p w14:paraId="2D1296D3" w14:textId="75E61FA7" w:rsidR="00816243" w:rsidRDefault="00816243" w:rsidP="000E5A2B">
      <w:pPr>
        <w:pStyle w:val="ListParagraph"/>
        <w:numPr>
          <w:ilvl w:val="0"/>
          <w:numId w:val="47"/>
        </w:numPr>
        <w:spacing w:line="259" w:lineRule="auto"/>
        <w:rPr>
          <w:rFonts w:ascii="Arial" w:hAnsi="Arial" w:cs="Arial"/>
          <w:sz w:val="24"/>
          <w:szCs w:val="24"/>
        </w:rPr>
      </w:pPr>
      <w:r>
        <w:rPr>
          <w:rFonts w:ascii="Arial" w:hAnsi="Arial" w:cs="Arial"/>
          <w:sz w:val="24"/>
          <w:szCs w:val="24"/>
        </w:rPr>
        <w:t>Working on making more “Stop the Bleed” kits.</w:t>
      </w:r>
    </w:p>
    <w:p w14:paraId="3534592B" w14:textId="7030ED99" w:rsidR="00816243" w:rsidRPr="000E5A2B" w:rsidRDefault="00816243" w:rsidP="000E5A2B">
      <w:pPr>
        <w:pStyle w:val="ListParagraph"/>
        <w:numPr>
          <w:ilvl w:val="0"/>
          <w:numId w:val="47"/>
        </w:numPr>
        <w:spacing w:line="259" w:lineRule="auto"/>
        <w:rPr>
          <w:rFonts w:ascii="Arial" w:hAnsi="Arial" w:cs="Arial"/>
          <w:sz w:val="24"/>
          <w:szCs w:val="24"/>
        </w:rPr>
      </w:pPr>
      <w:r>
        <w:rPr>
          <w:rFonts w:ascii="Arial" w:hAnsi="Arial" w:cs="Arial"/>
          <w:sz w:val="24"/>
          <w:szCs w:val="24"/>
        </w:rPr>
        <w:t>Equipment upgrades are happening.</w:t>
      </w:r>
    </w:p>
    <w:p w14:paraId="1D4E839B" w14:textId="20581F98" w:rsidR="0039606B" w:rsidRDefault="00B14B6C" w:rsidP="0039606B">
      <w:pPr>
        <w:spacing w:line="259" w:lineRule="auto"/>
        <w:rPr>
          <w:rFonts w:ascii="Arial" w:hAnsi="Arial" w:cs="Arial"/>
          <w:sz w:val="24"/>
          <w:szCs w:val="24"/>
        </w:rPr>
      </w:pPr>
      <w:r>
        <w:rPr>
          <w:rFonts w:ascii="Arial" w:hAnsi="Arial" w:cs="Arial"/>
          <w:sz w:val="24"/>
          <w:szCs w:val="24"/>
        </w:rPr>
        <w:t>Supervisors Report</w:t>
      </w:r>
      <w:r w:rsidR="00551272">
        <w:rPr>
          <w:rFonts w:ascii="Arial" w:hAnsi="Arial" w:cs="Arial"/>
          <w:sz w:val="24"/>
          <w:szCs w:val="24"/>
        </w:rPr>
        <w:t xml:space="preserve"> </w:t>
      </w:r>
    </w:p>
    <w:p w14:paraId="4679072B" w14:textId="1639441C" w:rsidR="00816243" w:rsidRPr="00816243" w:rsidRDefault="00816243" w:rsidP="00816243">
      <w:pPr>
        <w:pStyle w:val="ListParagraph"/>
        <w:numPr>
          <w:ilvl w:val="0"/>
          <w:numId w:val="34"/>
        </w:numPr>
        <w:spacing w:line="259" w:lineRule="auto"/>
        <w:rPr>
          <w:rFonts w:ascii="Arial" w:hAnsi="Arial" w:cs="Arial"/>
          <w:sz w:val="24"/>
          <w:szCs w:val="24"/>
        </w:rPr>
      </w:pPr>
      <w:r>
        <w:rPr>
          <w:rFonts w:ascii="Arial" w:hAnsi="Arial" w:cs="Arial"/>
          <w:sz w:val="24"/>
          <w:szCs w:val="24"/>
        </w:rPr>
        <w:t>Fenner Rd - Will be a 3-step process to include: survey, grade, base and drain, clear right of way, and widen road.</w:t>
      </w:r>
    </w:p>
    <w:p w14:paraId="61B3FBF5" w14:textId="760205CB" w:rsidR="00CB00BF" w:rsidRDefault="00816243" w:rsidP="00CB00BF">
      <w:pPr>
        <w:spacing w:line="259" w:lineRule="auto"/>
        <w:rPr>
          <w:rFonts w:ascii="Arial" w:hAnsi="Arial" w:cs="Arial"/>
          <w:sz w:val="24"/>
          <w:szCs w:val="24"/>
        </w:rPr>
      </w:pPr>
      <w:r>
        <w:rPr>
          <w:rFonts w:ascii="Arial" w:hAnsi="Arial" w:cs="Arial"/>
          <w:sz w:val="24"/>
          <w:szCs w:val="24"/>
        </w:rPr>
        <w:t>New</w:t>
      </w:r>
      <w:r w:rsidR="00CB00BF">
        <w:rPr>
          <w:rFonts w:ascii="Arial" w:hAnsi="Arial" w:cs="Arial"/>
          <w:sz w:val="24"/>
          <w:szCs w:val="24"/>
        </w:rPr>
        <w:t xml:space="preserve"> Business</w:t>
      </w:r>
    </w:p>
    <w:p w14:paraId="3CC1129B" w14:textId="2749AC7F" w:rsidR="000037A0" w:rsidRDefault="000E5A2B" w:rsidP="002A5839">
      <w:pPr>
        <w:pStyle w:val="ListParagraph"/>
        <w:numPr>
          <w:ilvl w:val="0"/>
          <w:numId w:val="38"/>
        </w:numPr>
        <w:spacing w:line="259" w:lineRule="auto"/>
        <w:rPr>
          <w:rFonts w:ascii="Arial" w:hAnsi="Arial" w:cs="Arial"/>
          <w:sz w:val="24"/>
          <w:szCs w:val="24"/>
        </w:rPr>
      </w:pPr>
      <w:r>
        <w:rPr>
          <w:rFonts w:ascii="Arial" w:hAnsi="Arial" w:cs="Arial"/>
          <w:sz w:val="24"/>
          <w:szCs w:val="24"/>
        </w:rPr>
        <w:t xml:space="preserve">Election Commission will meet </w:t>
      </w:r>
      <w:r w:rsidR="00816243">
        <w:rPr>
          <w:rFonts w:ascii="Arial" w:hAnsi="Arial" w:cs="Arial"/>
          <w:sz w:val="24"/>
          <w:szCs w:val="24"/>
        </w:rPr>
        <w:t>September 25</w:t>
      </w:r>
      <w:r>
        <w:rPr>
          <w:rFonts w:ascii="Arial" w:hAnsi="Arial" w:cs="Arial"/>
          <w:sz w:val="24"/>
          <w:szCs w:val="24"/>
        </w:rPr>
        <w:t xml:space="preserve"> at </w:t>
      </w:r>
      <w:r w:rsidR="00816243">
        <w:rPr>
          <w:rFonts w:ascii="Arial" w:hAnsi="Arial" w:cs="Arial"/>
          <w:sz w:val="24"/>
          <w:szCs w:val="24"/>
        </w:rPr>
        <w:t>12:00 PM</w:t>
      </w:r>
      <w:r>
        <w:rPr>
          <w:rFonts w:ascii="Arial" w:hAnsi="Arial" w:cs="Arial"/>
          <w:sz w:val="24"/>
          <w:szCs w:val="24"/>
        </w:rPr>
        <w:t>.</w:t>
      </w:r>
    </w:p>
    <w:p w14:paraId="42294FAF" w14:textId="51BE86B1" w:rsidR="00816243" w:rsidRDefault="00816243" w:rsidP="002A5839">
      <w:pPr>
        <w:pStyle w:val="ListParagraph"/>
        <w:numPr>
          <w:ilvl w:val="0"/>
          <w:numId w:val="38"/>
        </w:numPr>
        <w:spacing w:line="259" w:lineRule="auto"/>
        <w:rPr>
          <w:rFonts w:ascii="Arial" w:hAnsi="Arial" w:cs="Arial"/>
          <w:sz w:val="24"/>
          <w:szCs w:val="24"/>
        </w:rPr>
      </w:pPr>
      <w:r>
        <w:rPr>
          <w:rFonts w:ascii="Arial" w:hAnsi="Arial" w:cs="Arial"/>
          <w:sz w:val="24"/>
          <w:szCs w:val="24"/>
        </w:rPr>
        <w:t xml:space="preserve">Received new Quit Claim Deed from the Village for the dump. Gebhardt needs to check files and with John McQuillan to see what happened with the original Quit Claim that was done before board action is taken on a new one. </w:t>
      </w:r>
    </w:p>
    <w:p w14:paraId="7B16EF37" w14:textId="656C1D99" w:rsidR="009D5F4D" w:rsidRPr="00817541" w:rsidRDefault="00B8059B" w:rsidP="00921379">
      <w:pPr>
        <w:spacing w:line="259" w:lineRule="auto"/>
        <w:rPr>
          <w:rFonts w:ascii="Arial" w:hAnsi="Arial" w:cs="Arial"/>
          <w:sz w:val="24"/>
          <w:szCs w:val="24"/>
        </w:rPr>
      </w:pPr>
      <w:r w:rsidRPr="00817541">
        <w:rPr>
          <w:rFonts w:ascii="Arial" w:hAnsi="Arial" w:cs="Arial"/>
          <w:sz w:val="24"/>
          <w:szCs w:val="24"/>
        </w:rPr>
        <w:t>Financial Report</w:t>
      </w:r>
    </w:p>
    <w:p w14:paraId="74B8748E" w14:textId="5C3AFFA0" w:rsidR="000E5A2B" w:rsidRDefault="00FC5CC8" w:rsidP="005D77DE">
      <w:pPr>
        <w:pStyle w:val="ListParagraph"/>
        <w:numPr>
          <w:ilvl w:val="0"/>
          <w:numId w:val="35"/>
        </w:numPr>
        <w:spacing w:line="259" w:lineRule="auto"/>
        <w:rPr>
          <w:rFonts w:ascii="Arial" w:hAnsi="Arial" w:cs="Arial"/>
          <w:sz w:val="24"/>
          <w:szCs w:val="24"/>
        </w:rPr>
      </w:pPr>
      <w:r>
        <w:rPr>
          <w:rFonts w:ascii="Arial" w:hAnsi="Arial" w:cs="Arial"/>
          <w:sz w:val="24"/>
          <w:szCs w:val="24"/>
        </w:rPr>
        <w:t>CDAR matured, renewed 52 weeks @ 3.65%</w:t>
      </w:r>
    </w:p>
    <w:p w14:paraId="29E9A2DA" w14:textId="3243648F" w:rsidR="00FC5CC8" w:rsidRDefault="00FC5CC8" w:rsidP="005D77DE">
      <w:pPr>
        <w:pStyle w:val="ListParagraph"/>
        <w:numPr>
          <w:ilvl w:val="0"/>
          <w:numId w:val="35"/>
        </w:numPr>
        <w:spacing w:line="259" w:lineRule="auto"/>
        <w:rPr>
          <w:rFonts w:ascii="Arial" w:hAnsi="Arial" w:cs="Arial"/>
          <w:sz w:val="24"/>
          <w:szCs w:val="24"/>
        </w:rPr>
      </w:pPr>
      <w:r>
        <w:rPr>
          <w:rFonts w:ascii="Arial" w:hAnsi="Arial" w:cs="Arial"/>
          <w:sz w:val="24"/>
          <w:szCs w:val="24"/>
        </w:rPr>
        <w:t>CDAR matured, renewed 52 weeks @ 3.7%</w:t>
      </w:r>
    </w:p>
    <w:p w14:paraId="619E5DC7" w14:textId="364A159C" w:rsidR="00FC5CC8" w:rsidRDefault="00FC5CC8" w:rsidP="005D77DE">
      <w:pPr>
        <w:pStyle w:val="ListParagraph"/>
        <w:numPr>
          <w:ilvl w:val="0"/>
          <w:numId w:val="35"/>
        </w:numPr>
        <w:spacing w:line="259" w:lineRule="auto"/>
        <w:rPr>
          <w:rFonts w:ascii="Arial" w:hAnsi="Arial" w:cs="Arial"/>
          <w:sz w:val="24"/>
          <w:szCs w:val="24"/>
        </w:rPr>
      </w:pPr>
      <w:r>
        <w:rPr>
          <w:rFonts w:ascii="Arial" w:hAnsi="Arial" w:cs="Arial"/>
          <w:sz w:val="24"/>
          <w:szCs w:val="24"/>
        </w:rPr>
        <w:t>Cemetery CD matured, renewed 15 Month 3.75%</w:t>
      </w:r>
    </w:p>
    <w:p w14:paraId="51CB0234" w14:textId="6FC06B9F" w:rsidR="00FC5CC8" w:rsidRDefault="00FC5CC8" w:rsidP="005D77DE">
      <w:pPr>
        <w:pStyle w:val="ListParagraph"/>
        <w:numPr>
          <w:ilvl w:val="0"/>
          <w:numId w:val="35"/>
        </w:numPr>
        <w:spacing w:line="259" w:lineRule="auto"/>
        <w:rPr>
          <w:rFonts w:ascii="Arial" w:hAnsi="Arial" w:cs="Arial"/>
          <w:sz w:val="24"/>
          <w:szCs w:val="24"/>
        </w:rPr>
      </w:pPr>
      <w:r>
        <w:rPr>
          <w:rFonts w:ascii="Arial" w:hAnsi="Arial" w:cs="Arial"/>
          <w:sz w:val="24"/>
          <w:szCs w:val="24"/>
        </w:rPr>
        <w:t>State Revenue Sharing May/June $14,235</w:t>
      </w:r>
    </w:p>
    <w:p w14:paraId="5FDBE380" w14:textId="4E16E36E" w:rsidR="00B52EA0" w:rsidRPr="005F092A" w:rsidRDefault="00816243" w:rsidP="005F092A">
      <w:pPr>
        <w:pStyle w:val="ListParagraph"/>
        <w:numPr>
          <w:ilvl w:val="0"/>
          <w:numId w:val="35"/>
        </w:numPr>
        <w:spacing w:line="259" w:lineRule="auto"/>
        <w:rPr>
          <w:rFonts w:ascii="Arial" w:hAnsi="Arial" w:cs="Arial"/>
          <w:sz w:val="24"/>
          <w:szCs w:val="24"/>
        </w:rPr>
      </w:pPr>
      <w:r>
        <w:rPr>
          <w:rFonts w:ascii="Arial" w:hAnsi="Arial" w:cs="Arial"/>
          <w:sz w:val="24"/>
          <w:szCs w:val="24"/>
        </w:rPr>
        <w:t>Grady</w:t>
      </w:r>
      <w:r w:rsidR="00B52EA0">
        <w:rPr>
          <w:rFonts w:ascii="Arial" w:hAnsi="Arial" w:cs="Arial"/>
          <w:sz w:val="24"/>
          <w:szCs w:val="24"/>
        </w:rPr>
        <w:t xml:space="preserve"> moved </w:t>
      </w:r>
      <w:r>
        <w:rPr>
          <w:rFonts w:ascii="Arial" w:hAnsi="Arial" w:cs="Arial"/>
          <w:sz w:val="24"/>
          <w:szCs w:val="24"/>
        </w:rPr>
        <w:t>Hadeway</w:t>
      </w:r>
      <w:r w:rsidR="00B52EA0">
        <w:rPr>
          <w:rFonts w:ascii="Arial" w:hAnsi="Arial" w:cs="Arial"/>
          <w:sz w:val="24"/>
          <w:szCs w:val="24"/>
        </w:rPr>
        <w:t xml:space="preserve"> supported to accept the financial report. Passed. </w:t>
      </w:r>
    </w:p>
    <w:p w14:paraId="6AFEDEF3" w14:textId="675DBF1E" w:rsidR="00ED6381" w:rsidRPr="0093714B" w:rsidRDefault="00142040" w:rsidP="0093714B">
      <w:pPr>
        <w:spacing w:line="259" w:lineRule="auto"/>
        <w:rPr>
          <w:rFonts w:ascii="Arial" w:hAnsi="Arial" w:cs="Arial"/>
          <w:sz w:val="24"/>
          <w:szCs w:val="24"/>
        </w:rPr>
      </w:pPr>
      <w:r>
        <w:rPr>
          <w:rFonts w:ascii="Arial" w:hAnsi="Arial" w:cs="Arial"/>
          <w:sz w:val="24"/>
          <w:szCs w:val="24"/>
        </w:rPr>
        <w:t>Bills</w:t>
      </w:r>
    </w:p>
    <w:p w14:paraId="02F28D13" w14:textId="37ACA475" w:rsidR="001C1670" w:rsidRDefault="00FC5CC8" w:rsidP="00622491">
      <w:pPr>
        <w:pStyle w:val="ListParagraph"/>
        <w:numPr>
          <w:ilvl w:val="0"/>
          <w:numId w:val="16"/>
        </w:numPr>
        <w:spacing w:line="259" w:lineRule="auto"/>
        <w:rPr>
          <w:rFonts w:ascii="Arial" w:hAnsi="Arial" w:cs="Arial"/>
          <w:sz w:val="24"/>
          <w:szCs w:val="24"/>
        </w:rPr>
      </w:pPr>
      <w:r>
        <w:rPr>
          <w:rFonts w:ascii="Arial" w:hAnsi="Arial" w:cs="Arial"/>
          <w:sz w:val="24"/>
          <w:szCs w:val="24"/>
        </w:rPr>
        <w:t>Grady</w:t>
      </w:r>
      <w:r w:rsidR="00622491">
        <w:rPr>
          <w:rFonts w:ascii="Arial" w:hAnsi="Arial" w:cs="Arial"/>
          <w:sz w:val="24"/>
          <w:szCs w:val="24"/>
        </w:rPr>
        <w:t xml:space="preserve"> moved </w:t>
      </w:r>
      <w:r>
        <w:rPr>
          <w:rFonts w:ascii="Arial" w:hAnsi="Arial" w:cs="Arial"/>
          <w:sz w:val="24"/>
          <w:szCs w:val="24"/>
        </w:rPr>
        <w:t>Donovan</w:t>
      </w:r>
      <w:r w:rsidR="00622491">
        <w:rPr>
          <w:rFonts w:ascii="Arial" w:hAnsi="Arial" w:cs="Arial"/>
          <w:sz w:val="24"/>
          <w:szCs w:val="24"/>
        </w:rPr>
        <w:t xml:space="preserve"> supported to pay bills as presented</w:t>
      </w:r>
      <w:r w:rsidR="00921379">
        <w:rPr>
          <w:rFonts w:ascii="Arial" w:hAnsi="Arial" w:cs="Arial"/>
          <w:sz w:val="24"/>
          <w:szCs w:val="24"/>
        </w:rPr>
        <w:t>. Passed</w:t>
      </w:r>
    </w:p>
    <w:p w14:paraId="309734EC" w14:textId="49CE1BD5" w:rsidR="00702C26" w:rsidRDefault="002D3310" w:rsidP="002D3310">
      <w:pPr>
        <w:spacing w:line="259" w:lineRule="auto"/>
        <w:rPr>
          <w:rFonts w:ascii="Arial" w:hAnsi="Arial" w:cs="Arial"/>
          <w:sz w:val="24"/>
          <w:szCs w:val="24"/>
        </w:rPr>
      </w:pPr>
      <w:r>
        <w:rPr>
          <w:rFonts w:ascii="Arial" w:hAnsi="Arial" w:cs="Arial"/>
          <w:sz w:val="24"/>
          <w:szCs w:val="24"/>
        </w:rPr>
        <w:t>Visitor Comments</w:t>
      </w:r>
      <w:r w:rsidR="0071110A">
        <w:rPr>
          <w:rFonts w:ascii="Arial" w:hAnsi="Arial" w:cs="Arial"/>
          <w:sz w:val="24"/>
          <w:szCs w:val="24"/>
        </w:rPr>
        <w:t xml:space="preserve"> </w:t>
      </w:r>
    </w:p>
    <w:p w14:paraId="46C0C539" w14:textId="1BB840CA" w:rsidR="00DA4155" w:rsidRPr="005D77DE" w:rsidRDefault="00FC5CC8" w:rsidP="005D77DE">
      <w:pPr>
        <w:pStyle w:val="ListParagraph"/>
        <w:numPr>
          <w:ilvl w:val="0"/>
          <w:numId w:val="16"/>
        </w:numPr>
        <w:spacing w:line="259" w:lineRule="auto"/>
        <w:rPr>
          <w:rFonts w:ascii="Arial" w:hAnsi="Arial" w:cs="Arial"/>
          <w:sz w:val="24"/>
          <w:szCs w:val="24"/>
        </w:rPr>
      </w:pPr>
      <w:r>
        <w:rPr>
          <w:rFonts w:ascii="Arial" w:hAnsi="Arial" w:cs="Arial"/>
          <w:sz w:val="24"/>
          <w:szCs w:val="24"/>
        </w:rPr>
        <w:t>Gwen – NextEra: Batteries are starting delivery to site 10/12.</w:t>
      </w:r>
    </w:p>
    <w:p w14:paraId="061CA1DA" w14:textId="08ECC105" w:rsidR="0093714B" w:rsidRDefault="0093714B" w:rsidP="002D3310">
      <w:pPr>
        <w:spacing w:line="259" w:lineRule="auto"/>
        <w:rPr>
          <w:rFonts w:ascii="Arial" w:hAnsi="Arial" w:cs="Arial"/>
          <w:sz w:val="24"/>
          <w:szCs w:val="24"/>
        </w:rPr>
      </w:pPr>
      <w:r>
        <w:rPr>
          <w:rFonts w:ascii="Arial" w:hAnsi="Arial" w:cs="Arial"/>
          <w:sz w:val="24"/>
          <w:szCs w:val="24"/>
        </w:rPr>
        <w:t>Board Comments</w:t>
      </w:r>
    </w:p>
    <w:p w14:paraId="3588639F" w14:textId="4A3485AF" w:rsidR="00C60291" w:rsidRPr="00AD758F" w:rsidRDefault="00FC5CC8" w:rsidP="00AD758F">
      <w:pPr>
        <w:spacing w:line="259" w:lineRule="auto"/>
        <w:rPr>
          <w:rFonts w:ascii="Arial" w:hAnsi="Arial" w:cs="Arial"/>
          <w:sz w:val="24"/>
          <w:szCs w:val="24"/>
        </w:rPr>
      </w:pPr>
      <w:r>
        <w:rPr>
          <w:rFonts w:ascii="Arial" w:hAnsi="Arial" w:cs="Arial"/>
          <w:sz w:val="24"/>
          <w:szCs w:val="24"/>
        </w:rPr>
        <w:t>Grady</w:t>
      </w:r>
      <w:r w:rsidR="002D2DC8">
        <w:rPr>
          <w:rFonts w:ascii="Arial" w:hAnsi="Arial" w:cs="Arial"/>
          <w:sz w:val="24"/>
          <w:szCs w:val="24"/>
        </w:rPr>
        <w:t xml:space="preserve"> moved </w:t>
      </w:r>
      <w:r w:rsidR="00A96CAA">
        <w:rPr>
          <w:rFonts w:ascii="Arial" w:hAnsi="Arial" w:cs="Arial"/>
          <w:sz w:val="24"/>
          <w:szCs w:val="24"/>
        </w:rPr>
        <w:t>Donovan</w:t>
      </w:r>
      <w:r w:rsidR="002D2DC8">
        <w:rPr>
          <w:rFonts w:ascii="Arial" w:hAnsi="Arial" w:cs="Arial"/>
          <w:sz w:val="24"/>
          <w:szCs w:val="24"/>
        </w:rPr>
        <w:t xml:space="preserve"> supported to adjourn meeting.</w:t>
      </w:r>
      <w:r w:rsidR="00AD758F">
        <w:rPr>
          <w:rFonts w:ascii="Arial" w:hAnsi="Arial" w:cs="Arial"/>
          <w:sz w:val="24"/>
          <w:szCs w:val="24"/>
        </w:rPr>
        <w:t xml:space="preserve"> </w:t>
      </w:r>
      <w:r w:rsidR="00622491">
        <w:rPr>
          <w:rFonts w:ascii="Arial" w:hAnsi="Arial" w:cs="Arial"/>
          <w:sz w:val="24"/>
          <w:szCs w:val="24"/>
        </w:rPr>
        <w:t>Passed</w:t>
      </w:r>
    </w:p>
    <w:p w14:paraId="4C629F95" w14:textId="291AE051" w:rsidR="002D2DC8" w:rsidRDefault="001C1670" w:rsidP="002D2DC8">
      <w:pPr>
        <w:spacing w:line="259" w:lineRule="auto"/>
        <w:rPr>
          <w:rFonts w:ascii="Arial" w:hAnsi="Arial" w:cs="Arial"/>
          <w:sz w:val="24"/>
          <w:szCs w:val="24"/>
        </w:rPr>
      </w:pPr>
      <w:r>
        <w:rPr>
          <w:rFonts w:ascii="Arial" w:hAnsi="Arial" w:cs="Arial"/>
          <w:sz w:val="24"/>
          <w:szCs w:val="24"/>
        </w:rPr>
        <w:t xml:space="preserve">Meeting adjourned </w:t>
      </w:r>
      <w:r w:rsidR="00EE27EA">
        <w:rPr>
          <w:rFonts w:ascii="Arial" w:hAnsi="Arial" w:cs="Arial"/>
          <w:sz w:val="24"/>
          <w:szCs w:val="24"/>
        </w:rPr>
        <w:t>8:</w:t>
      </w:r>
      <w:r w:rsidR="00FC5CC8">
        <w:rPr>
          <w:rFonts w:ascii="Arial" w:hAnsi="Arial" w:cs="Arial"/>
          <w:sz w:val="24"/>
          <w:szCs w:val="24"/>
        </w:rPr>
        <w:t>17</w:t>
      </w:r>
      <w:r w:rsidR="00C341F2">
        <w:rPr>
          <w:rFonts w:ascii="Arial" w:hAnsi="Arial" w:cs="Arial"/>
          <w:sz w:val="24"/>
          <w:szCs w:val="24"/>
        </w:rPr>
        <w:t xml:space="preserve"> </w:t>
      </w:r>
      <w:r w:rsidR="00C56509">
        <w:rPr>
          <w:rFonts w:ascii="Arial" w:hAnsi="Arial" w:cs="Arial"/>
          <w:sz w:val="24"/>
          <w:szCs w:val="24"/>
        </w:rPr>
        <w:t>PM</w:t>
      </w:r>
    </w:p>
    <w:p w14:paraId="254097A4" w14:textId="182F248F" w:rsidR="00ED6381" w:rsidRDefault="002D2DC8" w:rsidP="002D2DC8">
      <w:pPr>
        <w:spacing w:line="259" w:lineRule="auto"/>
        <w:rPr>
          <w:rFonts w:ascii="Arial" w:hAnsi="Arial" w:cs="Arial"/>
          <w:sz w:val="24"/>
          <w:szCs w:val="24"/>
        </w:rPr>
      </w:pPr>
      <w:r>
        <w:rPr>
          <w:rFonts w:ascii="Arial" w:hAnsi="Arial" w:cs="Arial"/>
          <w:sz w:val="24"/>
          <w:szCs w:val="24"/>
        </w:rPr>
        <w:t>Respectfully Submitted,</w:t>
      </w:r>
    </w:p>
    <w:p w14:paraId="1745C51E" w14:textId="39419D69" w:rsidR="002D2DC8" w:rsidRDefault="002D2DC8" w:rsidP="002D2DC8">
      <w:pPr>
        <w:spacing w:line="259" w:lineRule="auto"/>
        <w:rPr>
          <w:rFonts w:ascii="Arial" w:hAnsi="Arial" w:cs="Arial"/>
          <w:sz w:val="24"/>
          <w:szCs w:val="24"/>
        </w:rPr>
      </w:pPr>
      <w:r>
        <w:rPr>
          <w:rFonts w:ascii="Arial" w:hAnsi="Arial" w:cs="Arial"/>
          <w:sz w:val="24"/>
          <w:szCs w:val="24"/>
        </w:rPr>
        <w:t>Katie Gebhardt</w:t>
      </w:r>
    </w:p>
    <w:p w14:paraId="41440871" w14:textId="7669F5B7" w:rsidR="00A5054F" w:rsidRDefault="00781E17">
      <w:pPr>
        <w:spacing w:line="259" w:lineRule="auto"/>
        <w:rPr>
          <w:rFonts w:ascii="Arial" w:hAnsi="Arial" w:cs="Arial"/>
          <w:sz w:val="24"/>
          <w:szCs w:val="24"/>
        </w:rPr>
      </w:pPr>
      <w:r>
        <w:rPr>
          <w:rFonts w:ascii="Arial" w:hAnsi="Arial" w:cs="Arial"/>
          <w:sz w:val="24"/>
          <w:szCs w:val="24"/>
        </w:rPr>
        <w:t>Fairgrove Township Clerk</w:t>
      </w:r>
    </w:p>
    <w:sectPr w:rsidR="00A5054F" w:rsidSect="00A2277F">
      <w:headerReference w:type="even" r:id="rId8"/>
      <w:headerReference w:type="default" r:id="rId9"/>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ABFD8" w14:textId="77777777" w:rsidR="0010579A" w:rsidRDefault="0010579A">
      <w:pPr>
        <w:spacing w:after="0" w:line="240" w:lineRule="auto"/>
      </w:pPr>
      <w:r>
        <w:separator/>
      </w:r>
    </w:p>
  </w:endnote>
  <w:endnote w:type="continuationSeparator" w:id="0">
    <w:p w14:paraId="207FBA46" w14:textId="77777777" w:rsidR="0010579A" w:rsidRDefault="0010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114" w:type="dxa"/>
        <w:right w:w="114" w:type="dxa"/>
      </w:tblCellMar>
      <w:tblLook w:val="04A0" w:firstRow="1" w:lastRow="0" w:firstColumn="1" w:lastColumn="0" w:noHBand="0" w:noVBand="1"/>
    </w:tblPr>
    <w:tblGrid>
      <w:gridCol w:w="5118"/>
      <w:gridCol w:w="3911"/>
      <w:gridCol w:w="1194"/>
    </w:tblGrid>
    <w:tr w:rsidR="0094439E" w14:paraId="1F635D34" w14:textId="77777777">
      <w:trPr>
        <w:cantSplit/>
        <w:trHeight w:hRule="exact" w:val="114"/>
        <w:jc w:val="center"/>
      </w:trPr>
      <w:tc>
        <w:tcPr>
          <w:tcW w:w="5118" w:type="dxa"/>
          <w:tcBorders>
            <w:top w:val="nil"/>
            <w:left w:val="nil"/>
            <w:bottom w:val="nil"/>
            <w:right w:val="nil"/>
            <w:tl2br w:val="nil"/>
            <w:tr2bl w:val="nil"/>
          </w:tcBorders>
          <w:shd w:val="pct50" w:color="00FFFF" w:fill="800080"/>
          <w:tcMar>
            <w:top w:w="144" w:type="dxa"/>
            <w:left w:w="114" w:type="dxa"/>
            <w:bottom w:w="144" w:type="dxa"/>
            <w:right w:w="114" w:type="dxa"/>
          </w:tcMar>
        </w:tcPr>
        <w:p w14:paraId="7CA57114"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tc>
      <w:tc>
        <w:tcPr>
          <w:tcW w:w="5105" w:type="dxa"/>
          <w:gridSpan w:val="2"/>
          <w:tcBorders>
            <w:top w:val="nil"/>
            <w:left w:val="nil"/>
            <w:bottom w:val="nil"/>
            <w:right w:val="nil"/>
            <w:tl2br w:val="nil"/>
            <w:tr2bl w:val="nil"/>
          </w:tcBorders>
          <w:shd w:val="pct50" w:color="00FFFF" w:fill="800080"/>
          <w:tcMar>
            <w:top w:w="144" w:type="dxa"/>
            <w:left w:w="114" w:type="dxa"/>
            <w:bottom w:w="144" w:type="dxa"/>
            <w:right w:w="114" w:type="dxa"/>
          </w:tcMar>
        </w:tcPr>
        <w:p w14:paraId="71F00100"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tc>
    </w:tr>
    <w:tr w:rsidR="0094439E" w14:paraId="44111782" w14:textId="77777777">
      <w:trPr>
        <w:cantSplit/>
        <w:jc w:val="center"/>
      </w:trPr>
      <w:tc>
        <w:tcPr>
          <w:tcW w:w="9029" w:type="dxa"/>
          <w:gridSpan w:val="2"/>
          <w:tcBorders>
            <w:top w:val="nil"/>
            <w:left w:val="nil"/>
            <w:bottom w:val="nil"/>
            <w:right w:val="nil"/>
            <w:tl2br w:val="nil"/>
            <w:tr2bl w:val="nil"/>
          </w:tcBorders>
          <w:tcMar>
            <w:top w:w="144" w:type="dxa"/>
            <w:left w:w="114" w:type="dxa"/>
            <w:bottom w:w="144" w:type="dxa"/>
            <w:right w:w="114" w:type="dxa"/>
          </w:tcMar>
          <w:vAlign w:val="center"/>
        </w:tcPr>
        <w:p w14:paraId="41FB65A3" w14:textId="77777777" w:rsidR="004D6951" w:rsidRDefault="004D6951">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tc>
      <w:tc>
        <w:tcPr>
          <w:tcW w:w="1194" w:type="dxa"/>
          <w:tcBorders>
            <w:top w:val="nil"/>
            <w:left w:val="nil"/>
            <w:bottom w:val="nil"/>
            <w:right w:val="nil"/>
            <w:tl2br w:val="nil"/>
            <w:tr2bl w:val="nil"/>
          </w:tcBorders>
          <w:tcMar>
            <w:top w:w="144" w:type="dxa"/>
            <w:left w:w="114" w:type="dxa"/>
            <w:bottom w:w="144" w:type="dxa"/>
            <w:right w:w="114" w:type="dxa"/>
          </w:tcMar>
          <w:vAlign w:val="center"/>
        </w:tcPr>
        <w:p w14:paraId="6476FE92" w14:textId="77777777" w:rsidR="004D6951" w:rsidRDefault="00A5054F">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tc>
    </w:tr>
  </w:tbl>
  <w:p w14:paraId="5EBFA25A" w14:textId="77777777" w:rsidR="004D6951" w:rsidRDefault="004D6951">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ightShading"/>
      <w:tblW w:w="0" w:type="auto"/>
      <w:tblLayout w:type="fixed"/>
      <w:tblLook w:val="0600" w:firstRow="0" w:lastRow="0" w:firstColumn="0" w:lastColumn="0" w:noHBand="1" w:noVBand="1"/>
    </w:tblPr>
    <w:tblGrid>
      <w:gridCol w:w="5118"/>
      <w:gridCol w:w="3911"/>
      <w:gridCol w:w="1194"/>
    </w:tblGrid>
    <w:tr w:rsidR="0094439E" w14:paraId="0055AECC" w14:textId="77777777" w:rsidTr="00053EB7">
      <w:trPr>
        <w:trHeight w:hRule="exact" w:val="114"/>
      </w:trPr>
      <w:tc>
        <w:tcPr>
          <w:tcW w:w="5118" w:type="dxa"/>
          <w:tcBorders>
            <w:top w:val="nil"/>
            <w:bottom w:val="nil"/>
          </w:tcBorders>
        </w:tcPr>
        <w:p w14:paraId="1CABA53C"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tc>
      <w:tc>
        <w:tcPr>
          <w:tcW w:w="5105" w:type="dxa"/>
          <w:gridSpan w:val="2"/>
          <w:tcBorders>
            <w:top w:val="nil"/>
            <w:bottom w:val="nil"/>
          </w:tcBorders>
        </w:tcPr>
        <w:p w14:paraId="7FEE9EF9"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tc>
    </w:tr>
    <w:tr w:rsidR="0094439E" w14:paraId="4A18D1C7" w14:textId="77777777" w:rsidTr="00053EB7">
      <w:tc>
        <w:tcPr>
          <w:tcW w:w="9029" w:type="dxa"/>
          <w:gridSpan w:val="2"/>
          <w:tcBorders>
            <w:top w:val="nil"/>
            <w:bottom w:val="nil"/>
          </w:tcBorders>
        </w:tcPr>
        <w:p w14:paraId="721F70CB" w14:textId="77777777" w:rsidR="004D6951" w:rsidRDefault="004D6951">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tc>
      <w:tc>
        <w:tcPr>
          <w:tcW w:w="1194" w:type="dxa"/>
          <w:tcBorders>
            <w:top w:val="nil"/>
            <w:bottom w:val="nil"/>
          </w:tcBorders>
        </w:tcPr>
        <w:p w14:paraId="3B370DCA" w14:textId="77777777" w:rsidR="004D6951" w:rsidRDefault="00A5054F">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rPr>
          </w:pPr>
          <w:r>
            <w:rPr>
              <w:color w:val="000000"/>
            </w:rPr>
            <w:fldChar w:fldCharType="begin"/>
          </w:r>
          <w:r>
            <w:rPr>
              <w:color w:val="000000"/>
            </w:rPr>
            <w:instrText>PAGE</w:instrText>
          </w:r>
          <w:r>
            <w:rPr>
              <w:color w:val="000000"/>
            </w:rPr>
            <w:fldChar w:fldCharType="separate"/>
          </w:r>
          <w:r w:rsidR="003C3822">
            <w:rPr>
              <w:noProof/>
              <w:color w:val="000000"/>
            </w:rPr>
            <w:t>3</w:t>
          </w:r>
          <w:r>
            <w:rPr>
              <w:color w:val="000000"/>
            </w:rPr>
            <w:fldChar w:fldCharType="end"/>
          </w:r>
        </w:p>
      </w:tc>
    </w:tr>
  </w:tbl>
  <w:p w14:paraId="35349F80" w14:textId="77777777" w:rsidR="004D6951" w:rsidRDefault="00A5054F" w:rsidP="00535255">
    <w:pPr>
      <w:pStyle w:val="Footer"/>
      <w:tabs>
        <w:tab w:val="clear" w:pos="4680"/>
        <w:tab w:val="clear" w:pos="9360"/>
        <w:tab w:val="clear" w:pos="10080"/>
        <w:tab w:val="left" w:pos="464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3233A" w14:textId="77777777" w:rsidR="0010579A" w:rsidRDefault="0010579A">
      <w:pPr>
        <w:spacing w:after="0" w:line="240" w:lineRule="auto"/>
      </w:pPr>
      <w:r>
        <w:separator/>
      </w:r>
    </w:p>
  </w:footnote>
  <w:footnote w:type="continuationSeparator" w:id="0">
    <w:p w14:paraId="1940B2BA" w14:textId="77777777" w:rsidR="0010579A" w:rsidRDefault="0010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7E73" w14:textId="77777777" w:rsidR="004D6951" w:rsidRDefault="004D69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C6E3" w14:textId="77777777" w:rsidR="004D6951" w:rsidRDefault="004D69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4DA"/>
    <w:multiLevelType w:val="hybridMultilevel"/>
    <w:tmpl w:val="D6448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D5184"/>
    <w:multiLevelType w:val="hybridMultilevel"/>
    <w:tmpl w:val="E460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A6E40"/>
    <w:multiLevelType w:val="hybridMultilevel"/>
    <w:tmpl w:val="C6CE7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4031A"/>
    <w:multiLevelType w:val="hybridMultilevel"/>
    <w:tmpl w:val="BB52A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A20F3"/>
    <w:multiLevelType w:val="hybridMultilevel"/>
    <w:tmpl w:val="6BB21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03B08"/>
    <w:multiLevelType w:val="hybridMultilevel"/>
    <w:tmpl w:val="D4DA6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E0FCA"/>
    <w:multiLevelType w:val="hybridMultilevel"/>
    <w:tmpl w:val="B1CEA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D227F"/>
    <w:multiLevelType w:val="hybridMultilevel"/>
    <w:tmpl w:val="1E364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D13A2"/>
    <w:multiLevelType w:val="hybridMultilevel"/>
    <w:tmpl w:val="C9FC4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210A3"/>
    <w:multiLevelType w:val="hybridMultilevel"/>
    <w:tmpl w:val="D8945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379FB"/>
    <w:multiLevelType w:val="hybridMultilevel"/>
    <w:tmpl w:val="DBC6D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F3BF1"/>
    <w:multiLevelType w:val="hybridMultilevel"/>
    <w:tmpl w:val="4EFA2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E6123C"/>
    <w:multiLevelType w:val="hybridMultilevel"/>
    <w:tmpl w:val="9078D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F0327C"/>
    <w:multiLevelType w:val="hybridMultilevel"/>
    <w:tmpl w:val="E062B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E1232D"/>
    <w:multiLevelType w:val="hybridMultilevel"/>
    <w:tmpl w:val="74182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53C84"/>
    <w:multiLevelType w:val="hybridMultilevel"/>
    <w:tmpl w:val="A4D2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17111C"/>
    <w:multiLevelType w:val="hybridMultilevel"/>
    <w:tmpl w:val="3FEE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E44F6"/>
    <w:multiLevelType w:val="hybridMultilevel"/>
    <w:tmpl w:val="E3DE7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57C24"/>
    <w:multiLevelType w:val="hybridMultilevel"/>
    <w:tmpl w:val="6CB61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3D75CB"/>
    <w:multiLevelType w:val="hybridMultilevel"/>
    <w:tmpl w:val="6D305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C45FDA"/>
    <w:multiLevelType w:val="hybridMultilevel"/>
    <w:tmpl w:val="E8967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C02623"/>
    <w:multiLevelType w:val="hybridMultilevel"/>
    <w:tmpl w:val="9730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2A5772"/>
    <w:multiLevelType w:val="hybridMultilevel"/>
    <w:tmpl w:val="F13AE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6273B5"/>
    <w:multiLevelType w:val="hybridMultilevel"/>
    <w:tmpl w:val="6F1C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D7089"/>
    <w:multiLevelType w:val="hybridMultilevel"/>
    <w:tmpl w:val="FB00E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27889"/>
    <w:multiLevelType w:val="hybridMultilevel"/>
    <w:tmpl w:val="D9AAF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7D3E82"/>
    <w:multiLevelType w:val="hybridMultilevel"/>
    <w:tmpl w:val="8B7A5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6C5BCA"/>
    <w:multiLevelType w:val="hybridMultilevel"/>
    <w:tmpl w:val="1884E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733077"/>
    <w:multiLevelType w:val="hybridMultilevel"/>
    <w:tmpl w:val="EDC2D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8E586A"/>
    <w:multiLevelType w:val="hybridMultilevel"/>
    <w:tmpl w:val="5290B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0B3A3F"/>
    <w:multiLevelType w:val="hybridMultilevel"/>
    <w:tmpl w:val="856CE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C40960"/>
    <w:multiLevelType w:val="hybridMultilevel"/>
    <w:tmpl w:val="B60A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E089A"/>
    <w:multiLevelType w:val="hybridMultilevel"/>
    <w:tmpl w:val="DC1465A6"/>
    <w:lvl w:ilvl="0" w:tplc="A8DA4A9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735C00"/>
    <w:multiLevelType w:val="hybridMultilevel"/>
    <w:tmpl w:val="75B6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794602"/>
    <w:multiLevelType w:val="hybridMultilevel"/>
    <w:tmpl w:val="F4E6B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611CDB"/>
    <w:multiLevelType w:val="hybridMultilevel"/>
    <w:tmpl w:val="49A6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A39B9"/>
    <w:multiLevelType w:val="hybridMultilevel"/>
    <w:tmpl w:val="C15E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1A040C"/>
    <w:multiLevelType w:val="hybridMultilevel"/>
    <w:tmpl w:val="DA1E6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21288F"/>
    <w:multiLevelType w:val="hybridMultilevel"/>
    <w:tmpl w:val="6992A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3466D3"/>
    <w:multiLevelType w:val="hybridMultilevel"/>
    <w:tmpl w:val="085C1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426967"/>
    <w:multiLevelType w:val="hybridMultilevel"/>
    <w:tmpl w:val="DE169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A84815"/>
    <w:multiLevelType w:val="hybridMultilevel"/>
    <w:tmpl w:val="140C7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115A96"/>
    <w:multiLevelType w:val="hybridMultilevel"/>
    <w:tmpl w:val="6EAAE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1D0581"/>
    <w:multiLevelType w:val="hybridMultilevel"/>
    <w:tmpl w:val="57F6D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E4245B"/>
    <w:multiLevelType w:val="hybridMultilevel"/>
    <w:tmpl w:val="E3109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FA5416"/>
    <w:multiLevelType w:val="hybridMultilevel"/>
    <w:tmpl w:val="0C66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B053B9"/>
    <w:multiLevelType w:val="hybridMultilevel"/>
    <w:tmpl w:val="5048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4360E7"/>
    <w:multiLevelType w:val="hybridMultilevel"/>
    <w:tmpl w:val="9F6C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5712AD"/>
    <w:multiLevelType w:val="hybridMultilevel"/>
    <w:tmpl w:val="3EE07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31952">
    <w:abstractNumId w:val="10"/>
  </w:num>
  <w:num w:numId="2" w16cid:durableId="798498856">
    <w:abstractNumId w:val="11"/>
  </w:num>
  <w:num w:numId="3" w16cid:durableId="1355306021">
    <w:abstractNumId w:val="9"/>
  </w:num>
  <w:num w:numId="4" w16cid:durableId="1480077060">
    <w:abstractNumId w:val="14"/>
  </w:num>
  <w:num w:numId="5" w16cid:durableId="1085419072">
    <w:abstractNumId w:val="32"/>
  </w:num>
  <w:num w:numId="6" w16cid:durableId="1893810989">
    <w:abstractNumId w:val="29"/>
  </w:num>
  <w:num w:numId="7" w16cid:durableId="1083457451">
    <w:abstractNumId w:val="24"/>
  </w:num>
  <w:num w:numId="8" w16cid:durableId="251745141">
    <w:abstractNumId w:val="30"/>
  </w:num>
  <w:num w:numId="9" w16cid:durableId="1100368623">
    <w:abstractNumId w:val="35"/>
  </w:num>
  <w:num w:numId="10" w16cid:durableId="1699116348">
    <w:abstractNumId w:val="22"/>
  </w:num>
  <w:num w:numId="11" w16cid:durableId="719980292">
    <w:abstractNumId w:val="15"/>
  </w:num>
  <w:num w:numId="12" w16cid:durableId="736168919">
    <w:abstractNumId w:val="3"/>
  </w:num>
  <w:num w:numId="13" w16cid:durableId="145172307">
    <w:abstractNumId w:val="4"/>
  </w:num>
  <w:num w:numId="14" w16cid:durableId="324628054">
    <w:abstractNumId w:val="13"/>
  </w:num>
  <w:num w:numId="15" w16cid:durableId="250553274">
    <w:abstractNumId w:val="8"/>
  </w:num>
  <w:num w:numId="16" w16cid:durableId="483738529">
    <w:abstractNumId w:val="44"/>
  </w:num>
  <w:num w:numId="17" w16cid:durableId="2107073696">
    <w:abstractNumId w:val="41"/>
  </w:num>
  <w:num w:numId="18" w16cid:durableId="1890918805">
    <w:abstractNumId w:val="0"/>
  </w:num>
  <w:num w:numId="19" w16cid:durableId="403526516">
    <w:abstractNumId w:val="2"/>
  </w:num>
  <w:num w:numId="20" w16cid:durableId="1174153448">
    <w:abstractNumId w:val="18"/>
  </w:num>
  <w:num w:numId="21" w16cid:durableId="382558919">
    <w:abstractNumId w:val="43"/>
  </w:num>
  <w:num w:numId="22" w16cid:durableId="376589691">
    <w:abstractNumId w:val="17"/>
  </w:num>
  <w:num w:numId="23" w16cid:durableId="352996399">
    <w:abstractNumId w:val="38"/>
  </w:num>
  <w:num w:numId="24" w16cid:durableId="1793859466">
    <w:abstractNumId w:val="20"/>
  </w:num>
  <w:num w:numId="25" w16cid:durableId="199361708">
    <w:abstractNumId w:val="6"/>
  </w:num>
  <w:num w:numId="26" w16cid:durableId="998340268">
    <w:abstractNumId w:val="36"/>
  </w:num>
  <w:num w:numId="27" w16cid:durableId="279997493">
    <w:abstractNumId w:val="19"/>
  </w:num>
  <w:num w:numId="28" w16cid:durableId="1721517152">
    <w:abstractNumId w:val="37"/>
  </w:num>
  <w:num w:numId="29" w16cid:durableId="1316300076">
    <w:abstractNumId w:val="26"/>
  </w:num>
  <w:num w:numId="30" w16cid:durableId="1299148093">
    <w:abstractNumId w:val="39"/>
  </w:num>
  <w:num w:numId="31" w16cid:durableId="236063936">
    <w:abstractNumId w:val="33"/>
  </w:num>
  <w:num w:numId="32" w16cid:durableId="1567914183">
    <w:abstractNumId w:val="48"/>
  </w:num>
  <w:num w:numId="33" w16cid:durableId="1882670991">
    <w:abstractNumId w:val="27"/>
  </w:num>
  <w:num w:numId="34" w16cid:durableId="81727488">
    <w:abstractNumId w:val="42"/>
  </w:num>
  <w:num w:numId="35" w16cid:durableId="446000650">
    <w:abstractNumId w:val="12"/>
  </w:num>
  <w:num w:numId="36" w16cid:durableId="1351446520">
    <w:abstractNumId w:val="31"/>
  </w:num>
  <w:num w:numId="37" w16cid:durableId="268052437">
    <w:abstractNumId w:val="28"/>
  </w:num>
  <w:num w:numId="38" w16cid:durableId="1279409062">
    <w:abstractNumId w:val="7"/>
  </w:num>
  <w:num w:numId="39" w16cid:durableId="189031063">
    <w:abstractNumId w:val="47"/>
  </w:num>
  <w:num w:numId="40" w16cid:durableId="1943339647">
    <w:abstractNumId w:val="34"/>
  </w:num>
  <w:num w:numId="41" w16cid:durableId="873079404">
    <w:abstractNumId w:val="25"/>
  </w:num>
  <w:num w:numId="42" w16cid:durableId="751969148">
    <w:abstractNumId w:val="45"/>
  </w:num>
  <w:num w:numId="43" w16cid:durableId="902907588">
    <w:abstractNumId w:val="16"/>
  </w:num>
  <w:num w:numId="44" w16cid:durableId="1291744401">
    <w:abstractNumId w:val="23"/>
  </w:num>
  <w:num w:numId="45" w16cid:durableId="1943142942">
    <w:abstractNumId w:val="40"/>
  </w:num>
  <w:num w:numId="46" w16cid:durableId="1298299862">
    <w:abstractNumId w:val="1"/>
  </w:num>
  <w:num w:numId="47" w16cid:durableId="475026947">
    <w:abstractNumId w:val="46"/>
  </w:num>
  <w:num w:numId="48" w16cid:durableId="1029917795">
    <w:abstractNumId w:val="21"/>
  </w:num>
  <w:num w:numId="49" w16cid:durableId="158985264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608"/>
    <w:rsid w:val="000037A0"/>
    <w:rsid w:val="000064A0"/>
    <w:rsid w:val="00023509"/>
    <w:rsid w:val="000245DF"/>
    <w:rsid w:val="000502BB"/>
    <w:rsid w:val="000535AB"/>
    <w:rsid w:val="00061AC7"/>
    <w:rsid w:val="00066CA2"/>
    <w:rsid w:val="0009380E"/>
    <w:rsid w:val="000A78AD"/>
    <w:rsid w:val="000C6063"/>
    <w:rsid w:val="000E5A2B"/>
    <w:rsid w:val="0010579A"/>
    <w:rsid w:val="001230BF"/>
    <w:rsid w:val="00137960"/>
    <w:rsid w:val="00142040"/>
    <w:rsid w:val="0014478E"/>
    <w:rsid w:val="00160411"/>
    <w:rsid w:val="00160B5C"/>
    <w:rsid w:val="00164762"/>
    <w:rsid w:val="00166273"/>
    <w:rsid w:val="0017344F"/>
    <w:rsid w:val="00176E11"/>
    <w:rsid w:val="001A5348"/>
    <w:rsid w:val="001C15DA"/>
    <w:rsid w:val="001C1670"/>
    <w:rsid w:val="001C41E8"/>
    <w:rsid w:val="001D4AE2"/>
    <w:rsid w:val="001F1897"/>
    <w:rsid w:val="002108C4"/>
    <w:rsid w:val="00211912"/>
    <w:rsid w:val="0021446C"/>
    <w:rsid w:val="0024262F"/>
    <w:rsid w:val="00275A13"/>
    <w:rsid w:val="00276C3B"/>
    <w:rsid w:val="00280687"/>
    <w:rsid w:val="002A24CB"/>
    <w:rsid w:val="002A5839"/>
    <w:rsid w:val="002B0510"/>
    <w:rsid w:val="002C13A4"/>
    <w:rsid w:val="002D0086"/>
    <w:rsid w:val="002D12AD"/>
    <w:rsid w:val="002D2DC8"/>
    <w:rsid w:val="002D3310"/>
    <w:rsid w:val="002E2A2C"/>
    <w:rsid w:val="002E6263"/>
    <w:rsid w:val="002F1D15"/>
    <w:rsid w:val="00311493"/>
    <w:rsid w:val="00316607"/>
    <w:rsid w:val="00321DE6"/>
    <w:rsid w:val="00325288"/>
    <w:rsid w:val="00337D98"/>
    <w:rsid w:val="0034411D"/>
    <w:rsid w:val="003628B5"/>
    <w:rsid w:val="00367320"/>
    <w:rsid w:val="003701C6"/>
    <w:rsid w:val="00384747"/>
    <w:rsid w:val="003875F2"/>
    <w:rsid w:val="003925E1"/>
    <w:rsid w:val="0039606B"/>
    <w:rsid w:val="003B53CC"/>
    <w:rsid w:val="003C3822"/>
    <w:rsid w:val="003D0F37"/>
    <w:rsid w:val="003D1062"/>
    <w:rsid w:val="003D1463"/>
    <w:rsid w:val="003E0B0B"/>
    <w:rsid w:val="003E63E3"/>
    <w:rsid w:val="00402B1D"/>
    <w:rsid w:val="0041271A"/>
    <w:rsid w:val="0041418F"/>
    <w:rsid w:val="00415863"/>
    <w:rsid w:val="0043104E"/>
    <w:rsid w:val="00432546"/>
    <w:rsid w:val="004357B7"/>
    <w:rsid w:val="00453B13"/>
    <w:rsid w:val="00460862"/>
    <w:rsid w:val="00460923"/>
    <w:rsid w:val="00464405"/>
    <w:rsid w:val="00471606"/>
    <w:rsid w:val="00482A35"/>
    <w:rsid w:val="004868D8"/>
    <w:rsid w:val="004874D2"/>
    <w:rsid w:val="0049185E"/>
    <w:rsid w:val="00493400"/>
    <w:rsid w:val="004D6951"/>
    <w:rsid w:val="004E2124"/>
    <w:rsid w:val="004F0A96"/>
    <w:rsid w:val="004F4946"/>
    <w:rsid w:val="005003DD"/>
    <w:rsid w:val="00501561"/>
    <w:rsid w:val="0050166C"/>
    <w:rsid w:val="00514F35"/>
    <w:rsid w:val="00523D1F"/>
    <w:rsid w:val="005260BA"/>
    <w:rsid w:val="00526C8E"/>
    <w:rsid w:val="00537016"/>
    <w:rsid w:val="00551272"/>
    <w:rsid w:val="005533C1"/>
    <w:rsid w:val="00555CCB"/>
    <w:rsid w:val="00563E42"/>
    <w:rsid w:val="005671DA"/>
    <w:rsid w:val="0057139F"/>
    <w:rsid w:val="00574A80"/>
    <w:rsid w:val="00591518"/>
    <w:rsid w:val="005B4F08"/>
    <w:rsid w:val="005B72AA"/>
    <w:rsid w:val="005D224B"/>
    <w:rsid w:val="005D77DE"/>
    <w:rsid w:val="005E3608"/>
    <w:rsid w:val="005F092A"/>
    <w:rsid w:val="006054D7"/>
    <w:rsid w:val="0061798F"/>
    <w:rsid w:val="00620F6A"/>
    <w:rsid w:val="00622491"/>
    <w:rsid w:val="006422F5"/>
    <w:rsid w:val="00647AA3"/>
    <w:rsid w:val="00647D2B"/>
    <w:rsid w:val="00663347"/>
    <w:rsid w:val="00677BB5"/>
    <w:rsid w:val="0068085C"/>
    <w:rsid w:val="006848B5"/>
    <w:rsid w:val="00692104"/>
    <w:rsid w:val="00693A86"/>
    <w:rsid w:val="006A62C7"/>
    <w:rsid w:val="006D001C"/>
    <w:rsid w:val="006E1A16"/>
    <w:rsid w:val="006F0338"/>
    <w:rsid w:val="00702C26"/>
    <w:rsid w:val="0071110A"/>
    <w:rsid w:val="007365A8"/>
    <w:rsid w:val="00736D8F"/>
    <w:rsid w:val="00753687"/>
    <w:rsid w:val="007656EB"/>
    <w:rsid w:val="00772D5F"/>
    <w:rsid w:val="00780B86"/>
    <w:rsid w:val="00781E17"/>
    <w:rsid w:val="007959E8"/>
    <w:rsid w:val="007B274C"/>
    <w:rsid w:val="007B405E"/>
    <w:rsid w:val="007B7DF6"/>
    <w:rsid w:val="007C0244"/>
    <w:rsid w:val="007C392D"/>
    <w:rsid w:val="007D1B76"/>
    <w:rsid w:val="007E45AF"/>
    <w:rsid w:val="007F4398"/>
    <w:rsid w:val="007F7DBF"/>
    <w:rsid w:val="00804A95"/>
    <w:rsid w:val="00816243"/>
    <w:rsid w:val="00817541"/>
    <w:rsid w:val="00826FD9"/>
    <w:rsid w:val="008277BE"/>
    <w:rsid w:val="00846F28"/>
    <w:rsid w:val="00853635"/>
    <w:rsid w:val="00862392"/>
    <w:rsid w:val="0086323A"/>
    <w:rsid w:val="008744D5"/>
    <w:rsid w:val="008924C8"/>
    <w:rsid w:val="008A3376"/>
    <w:rsid w:val="008A677C"/>
    <w:rsid w:val="008B405C"/>
    <w:rsid w:val="008D3CA4"/>
    <w:rsid w:val="008E0D24"/>
    <w:rsid w:val="00911526"/>
    <w:rsid w:val="00921379"/>
    <w:rsid w:val="0093714B"/>
    <w:rsid w:val="00971860"/>
    <w:rsid w:val="009834F5"/>
    <w:rsid w:val="009879DD"/>
    <w:rsid w:val="009941B3"/>
    <w:rsid w:val="009A16D0"/>
    <w:rsid w:val="009A44C2"/>
    <w:rsid w:val="009C745C"/>
    <w:rsid w:val="009D121A"/>
    <w:rsid w:val="009D5F4D"/>
    <w:rsid w:val="009D7EEA"/>
    <w:rsid w:val="009E65FF"/>
    <w:rsid w:val="00A2067D"/>
    <w:rsid w:val="00A2277F"/>
    <w:rsid w:val="00A47CF5"/>
    <w:rsid w:val="00A5054F"/>
    <w:rsid w:val="00A6132A"/>
    <w:rsid w:val="00A812F0"/>
    <w:rsid w:val="00A87922"/>
    <w:rsid w:val="00A93A7B"/>
    <w:rsid w:val="00A96CAA"/>
    <w:rsid w:val="00AA7BF4"/>
    <w:rsid w:val="00AB145A"/>
    <w:rsid w:val="00AD3626"/>
    <w:rsid w:val="00AD6273"/>
    <w:rsid w:val="00AD758F"/>
    <w:rsid w:val="00AF2641"/>
    <w:rsid w:val="00B0161B"/>
    <w:rsid w:val="00B072C5"/>
    <w:rsid w:val="00B14B6C"/>
    <w:rsid w:val="00B335AF"/>
    <w:rsid w:val="00B37972"/>
    <w:rsid w:val="00B52EA0"/>
    <w:rsid w:val="00B56641"/>
    <w:rsid w:val="00B61D39"/>
    <w:rsid w:val="00B661F4"/>
    <w:rsid w:val="00B8059B"/>
    <w:rsid w:val="00BA2D22"/>
    <w:rsid w:val="00BB770A"/>
    <w:rsid w:val="00BC642A"/>
    <w:rsid w:val="00BF1DC8"/>
    <w:rsid w:val="00C341F2"/>
    <w:rsid w:val="00C40A30"/>
    <w:rsid w:val="00C44999"/>
    <w:rsid w:val="00C56509"/>
    <w:rsid w:val="00C60291"/>
    <w:rsid w:val="00C61A28"/>
    <w:rsid w:val="00C77ABB"/>
    <w:rsid w:val="00C860CA"/>
    <w:rsid w:val="00C87BA7"/>
    <w:rsid w:val="00CB00BF"/>
    <w:rsid w:val="00CB0A57"/>
    <w:rsid w:val="00CD6C48"/>
    <w:rsid w:val="00CE4458"/>
    <w:rsid w:val="00CE61BA"/>
    <w:rsid w:val="00CF593A"/>
    <w:rsid w:val="00D02118"/>
    <w:rsid w:val="00D06147"/>
    <w:rsid w:val="00D150EC"/>
    <w:rsid w:val="00D27B78"/>
    <w:rsid w:val="00D52904"/>
    <w:rsid w:val="00D52FA6"/>
    <w:rsid w:val="00D60D6B"/>
    <w:rsid w:val="00D73D22"/>
    <w:rsid w:val="00D7603E"/>
    <w:rsid w:val="00D76EFD"/>
    <w:rsid w:val="00D87287"/>
    <w:rsid w:val="00DA4155"/>
    <w:rsid w:val="00DC5A41"/>
    <w:rsid w:val="00DE0DD8"/>
    <w:rsid w:val="00DF0EC1"/>
    <w:rsid w:val="00E12018"/>
    <w:rsid w:val="00E13304"/>
    <w:rsid w:val="00E16F2D"/>
    <w:rsid w:val="00E2359E"/>
    <w:rsid w:val="00E2510E"/>
    <w:rsid w:val="00E33BFA"/>
    <w:rsid w:val="00E6247D"/>
    <w:rsid w:val="00E91DB9"/>
    <w:rsid w:val="00EA2F6E"/>
    <w:rsid w:val="00EB48C2"/>
    <w:rsid w:val="00EC2003"/>
    <w:rsid w:val="00EC6377"/>
    <w:rsid w:val="00ED1997"/>
    <w:rsid w:val="00ED5F21"/>
    <w:rsid w:val="00ED6381"/>
    <w:rsid w:val="00EE27EA"/>
    <w:rsid w:val="00F03C9D"/>
    <w:rsid w:val="00F20F5E"/>
    <w:rsid w:val="00F36040"/>
    <w:rsid w:val="00F62205"/>
    <w:rsid w:val="00F83F8D"/>
    <w:rsid w:val="00FA3C88"/>
    <w:rsid w:val="00FB4095"/>
    <w:rsid w:val="00FC5CC8"/>
    <w:rsid w:val="00FD0EF6"/>
    <w:rsid w:val="00FD3971"/>
    <w:rsid w:val="00FF1986"/>
    <w:rsid w:val="00FF388C"/>
    <w:rsid w:val="00FF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49F80"/>
  <w15:docId w15:val="{FC433F9B-C035-4517-9BBC-BA27EFC4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05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A2C"/>
    <w:pPr>
      <w:ind w:left="720"/>
      <w:contextualSpacing/>
    </w:pPr>
  </w:style>
  <w:style w:type="paragraph" w:styleId="BalloonText">
    <w:name w:val="Balloon Text"/>
    <w:basedOn w:val="Normal"/>
    <w:link w:val="BalloonTextChar"/>
    <w:uiPriority w:val="99"/>
    <w:semiHidden/>
    <w:unhideWhenUsed/>
    <w:rsid w:val="007E4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5AF"/>
    <w:rPr>
      <w:rFonts w:ascii="Tahoma" w:hAnsi="Tahoma" w:cs="Tahoma"/>
      <w:sz w:val="16"/>
      <w:szCs w:val="16"/>
    </w:rPr>
  </w:style>
  <w:style w:type="table" w:styleId="TableGrid">
    <w:name w:val="Table Grid"/>
    <w:basedOn w:val="TableNormal"/>
    <w:uiPriority w:val="39"/>
    <w:rsid w:val="00242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41F2"/>
    <w:rPr>
      <w:color w:val="0563C1" w:themeColor="hyperlink"/>
      <w:u w:val="single"/>
    </w:rPr>
  </w:style>
  <w:style w:type="paragraph" w:styleId="Footer">
    <w:name w:val="footer"/>
    <w:basedOn w:val="Normal"/>
    <w:link w:val="FooterChar"/>
    <w:rsid w:val="00A5054F"/>
    <w:pPr>
      <w:widowControl w:val="0"/>
      <w:tabs>
        <w:tab w:val="center" w:pos="4680"/>
        <w:tab w:val="right" w:pos="9360"/>
        <w:tab w:val="left" w:pos="10080"/>
      </w:tabs>
      <w:spacing w:after="0" w:line="240" w:lineRule="auto"/>
    </w:pPr>
    <w:rPr>
      <w:rFonts w:ascii="Calibri" w:eastAsia="Times New Roman" w:hAnsi="Calibri" w:cs="Times New Roman"/>
      <w:szCs w:val="20"/>
    </w:rPr>
  </w:style>
  <w:style w:type="character" w:customStyle="1" w:styleId="FooterChar">
    <w:name w:val="Footer Char"/>
    <w:basedOn w:val="DefaultParagraphFont"/>
    <w:link w:val="Footer"/>
    <w:rsid w:val="00A5054F"/>
    <w:rPr>
      <w:rFonts w:ascii="Calibri" w:eastAsia="Times New Roman" w:hAnsi="Calibri" w:cs="Times New Roman"/>
      <w:szCs w:val="20"/>
    </w:rPr>
  </w:style>
  <w:style w:type="paragraph" w:styleId="Header">
    <w:name w:val="header"/>
    <w:basedOn w:val="Normal"/>
    <w:link w:val="HeaderChar"/>
    <w:rsid w:val="00A5054F"/>
    <w:pPr>
      <w:widowControl w:val="0"/>
      <w:tabs>
        <w:tab w:val="center" w:pos="4680"/>
        <w:tab w:val="right" w:pos="9360"/>
        <w:tab w:val="left" w:pos="10080"/>
      </w:tabs>
      <w:spacing w:after="0" w:line="240" w:lineRule="auto"/>
    </w:pPr>
    <w:rPr>
      <w:rFonts w:ascii="Calibri" w:eastAsia="Times New Roman" w:hAnsi="Calibri" w:cs="Times New Roman"/>
      <w:szCs w:val="20"/>
    </w:rPr>
  </w:style>
  <w:style w:type="character" w:customStyle="1" w:styleId="HeaderChar">
    <w:name w:val="Header Char"/>
    <w:basedOn w:val="DefaultParagraphFont"/>
    <w:link w:val="Header"/>
    <w:rsid w:val="00A5054F"/>
    <w:rPr>
      <w:rFonts w:ascii="Calibri" w:eastAsia="Times New Roman" w:hAnsi="Calibri" w:cs="Times New Roman"/>
      <w:szCs w:val="20"/>
    </w:rPr>
  </w:style>
  <w:style w:type="character" w:customStyle="1" w:styleId="WPHyperlink">
    <w:name w:val="WP_Hyperlink"/>
    <w:basedOn w:val="DefaultParagraphFont"/>
    <w:rsid w:val="00A5054F"/>
    <w:rPr>
      <w:color w:val="0000FF"/>
      <w:u w:val="single"/>
    </w:rPr>
  </w:style>
  <w:style w:type="table" w:styleId="LightShading">
    <w:name w:val="Light Shading"/>
    <w:basedOn w:val="TableNormal"/>
    <w:uiPriority w:val="60"/>
    <w:rsid w:val="00A5054F"/>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515">
      <w:bodyDiv w:val="1"/>
      <w:marLeft w:val="0"/>
      <w:marRight w:val="0"/>
      <w:marTop w:val="0"/>
      <w:marBottom w:val="0"/>
      <w:divBdr>
        <w:top w:val="none" w:sz="0" w:space="0" w:color="auto"/>
        <w:left w:val="none" w:sz="0" w:space="0" w:color="auto"/>
        <w:bottom w:val="none" w:sz="0" w:space="0" w:color="auto"/>
        <w:right w:val="none" w:sz="0" w:space="0" w:color="auto"/>
      </w:divBdr>
    </w:div>
    <w:div w:id="55974909">
      <w:bodyDiv w:val="1"/>
      <w:marLeft w:val="0"/>
      <w:marRight w:val="0"/>
      <w:marTop w:val="0"/>
      <w:marBottom w:val="0"/>
      <w:divBdr>
        <w:top w:val="none" w:sz="0" w:space="0" w:color="auto"/>
        <w:left w:val="none" w:sz="0" w:space="0" w:color="auto"/>
        <w:bottom w:val="none" w:sz="0" w:space="0" w:color="auto"/>
        <w:right w:val="none" w:sz="0" w:space="0" w:color="auto"/>
      </w:divBdr>
    </w:div>
    <w:div w:id="69818149">
      <w:bodyDiv w:val="1"/>
      <w:marLeft w:val="0"/>
      <w:marRight w:val="0"/>
      <w:marTop w:val="0"/>
      <w:marBottom w:val="0"/>
      <w:divBdr>
        <w:top w:val="none" w:sz="0" w:space="0" w:color="auto"/>
        <w:left w:val="none" w:sz="0" w:space="0" w:color="auto"/>
        <w:bottom w:val="none" w:sz="0" w:space="0" w:color="auto"/>
        <w:right w:val="none" w:sz="0" w:space="0" w:color="auto"/>
      </w:divBdr>
    </w:div>
    <w:div w:id="307126191">
      <w:bodyDiv w:val="1"/>
      <w:marLeft w:val="0"/>
      <w:marRight w:val="0"/>
      <w:marTop w:val="0"/>
      <w:marBottom w:val="0"/>
      <w:divBdr>
        <w:top w:val="none" w:sz="0" w:space="0" w:color="auto"/>
        <w:left w:val="none" w:sz="0" w:space="0" w:color="auto"/>
        <w:bottom w:val="none" w:sz="0" w:space="0" w:color="auto"/>
        <w:right w:val="none" w:sz="0" w:space="0" w:color="auto"/>
      </w:divBdr>
    </w:div>
    <w:div w:id="381564401">
      <w:bodyDiv w:val="1"/>
      <w:marLeft w:val="0"/>
      <w:marRight w:val="0"/>
      <w:marTop w:val="0"/>
      <w:marBottom w:val="0"/>
      <w:divBdr>
        <w:top w:val="none" w:sz="0" w:space="0" w:color="auto"/>
        <w:left w:val="none" w:sz="0" w:space="0" w:color="auto"/>
        <w:bottom w:val="none" w:sz="0" w:space="0" w:color="auto"/>
        <w:right w:val="none" w:sz="0" w:space="0" w:color="auto"/>
      </w:divBdr>
    </w:div>
    <w:div w:id="653068510">
      <w:bodyDiv w:val="1"/>
      <w:marLeft w:val="0"/>
      <w:marRight w:val="0"/>
      <w:marTop w:val="0"/>
      <w:marBottom w:val="0"/>
      <w:divBdr>
        <w:top w:val="none" w:sz="0" w:space="0" w:color="auto"/>
        <w:left w:val="none" w:sz="0" w:space="0" w:color="auto"/>
        <w:bottom w:val="none" w:sz="0" w:space="0" w:color="auto"/>
        <w:right w:val="none" w:sz="0" w:space="0" w:color="auto"/>
      </w:divBdr>
    </w:div>
    <w:div w:id="863327883">
      <w:bodyDiv w:val="1"/>
      <w:marLeft w:val="0"/>
      <w:marRight w:val="0"/>
      <w:marTop w:val="0"/>
      <w:marBottom w:val="0"/>
      <w:divBdr>
        <w:top w:val="none" w:sz="0" w:space="0" w:color="auto"/>
        <w:left w:val="none" w:sz="0" w:space="0" w:color="auto"/>
        <w:bottom w:val="none" w:sz="0" w:space="0" w:color="auto"/>
        <w:right w:val="none" w:sz="0" w:space="0" w:color="auto"/>
      </w:divBdr>
    </w:div>
    <w:div w:id="869880815">
      <w:bodyDiv w:val="1"/>
      <w:marLeft w:val="0"/>
      <w:marRight w:val="0"/>
      <w:marTop w:val="0"/>
      <w:marBottom w:val="0"/>
      <w:divBdr>
        <w:top w:val="none" w:sz="0" w:space="0" w:color="auto"/>
        <w:left w:val="none" w:sz="0" w:space="0" w:color="auto"/>
        <w:bottom w:val="none" w:sz="0" w:space="0" w:color="auto"/>
        <w:right w:val="none" w:sz="0" w:space="0" w:color="auto"/>
      </w:divBdr>
    </w:div>
    <w:div w:id="1061564626">
      <w:bodyDiv w:val="1"/>
      <w:marLeft w:val="0"/>
      <w:marRight w:val="0"/>
      <w:marTop w:val="0"/>
      <w:marBottom w:val="0"/>
      <w:divBdr>
        <w:top w:val="none" w:sz="0" w:space="0" w:color="auto"/>
        <w:left w:val="none" w:sz="0" w:space="0" w:color="auto"/>
        <w:bottom w:val="none" w:sz="0" w:space="0" w:color="auto"/>
        <w:right w:val="none" w:sz="0" w:space="0" w:color="auto"/>
      </w:divBdr>
    </w:div>
    <w:div w:id="1169370087">
      <w:bodyDiv w:val="1"/>
      <w:marLeft w:val="0"/>
      <w:marRight w:val="0"/>
      <w:marTop w:val="0"/>
      <w:marBottom w:val="0"/>
      <w:divBdr>
        <w:top w:val="none" w:sz="0" w:space="0" w:color="auto"/>
        <w:left w:val="none" w:sz="0" w:space="0" w:color="auto"/>
        <w:bottom w:val="none" w:sz="0" w:space="0" w:color="auto"/>
        <w:right w:val="none" w:sz="0" w:space="0" w:color="auto"/>
      </w:divBdr>
    </w:div>
    <w:div w:id="1327435068">
      <w:bodyDiv w:val="1"/>
      <w:marLeft w:val="0"/>
      <w:marRight w:val="0"/>
      <w:marTop w:val="0"/>
      <w:marBottom w:val="0"/>
      <w:divBdr>
        <w:top w:val="none" w:sz="0" w:space="0" w:color="auto"/>
        <w:left w:val="none" w:sz="0" w:space="0" w:color="auto"/>
        <w:bottom w:val="none" w:sz="0" w:space="0" w:color="auto"/>
        <w:right w:val="none" w:sz="0" w:space="0" w:color="auto"/>
      </w:divBdr>
    </w:div>
    <w:div w:id="1331449175">
      <w:bodyDiv w:val="1"/>
      <w:marLeft w:val="0"/>
      <w:marRight w:val="0"/>
      <w:marTop w:val="0"/>
      <w:marBottom w:val="0"/>
      <w:divBdr>
        <w:top w:val="none" w:sz="0" w:space="0" w:color="auto"/>
        <w:left w:val="none" w:sz="0" w:space="0" w:color="auto"/>
        <w:bottom w:val="none" w:sz="0" w:space="0" w:color="auto"/>
        <w:right w:val="none" w:sz="0" w:space="0" w:color="auto"/>
      </w:divBdr>
    </w:div>
    <w:div w:id="1396315722">
      <w:bodyDiv w:val="1"/>
      <w:marLeft w:val="0"/>
      <w:marRight w:val="0"/>
      <w:marTop w:val="0"/>
      <w:marBottom w:val="0"/>
      <w:divBdr>
        <w:top w:val="none" w:sz="0" w:space="0" w:color="auto"/>
        <w:left w:val="none" w:sz="0" w:space="0" w:color="auto"/>
        <w:bottom w:val="none" w:sz="0" w:space="0" w:color="auto"/>
        <w:right w:val="none" w:sz="0" w:space="0" w:color="auto"/>
      </w:divBdr>
    </w:div>
    <w:div w:id="1507860784">
      <w:bodyDiv w:val="1"/>
      <w:marLeft w:val="0"/>
      <w:marRight w:val="0"/>
      <w:marTop w:val="0"/>
      <w:marBottom w:val="0"/>
      <w:divBdr>
        <w:top w:val="none" w:sz="0" w:space="0" w:color="auto"/>
        <w:left w:val="none" w:sz="0" w:space="0" w:color="auto"/>
        <w:bottom w:val="none" w:sz="0" w:space="0" w:color="auto"/>
        <w:right w:val="none" w:sz="0" w:space="0" w:color="auto"/>
      </w:divBdr>
    </w:div>
    <w:div w:id="1731416103">
      <w:bodyDiv w:val="1"/>
      <w:marLeft w:val="0"/>
      <w:marRight w:val="0"/>
      <w:marTop w:val="0"/>
      <w:marBottom w:val="0"/>
      <w:divBdr>
        <w:top w:val="none" w:sz="0" w:space="0" w:color="auto"/>
        <w:left w:val="none" w:sz="0" w:space="0" w:color="auto"/>
        <w:bottom w:val="none" w:sz="0" w:space="0" w:color="auto"/>
        <w:right w:val="none" w:sz="0" w:space="0" w:color="auto"/>
      </w:divBdr>
    </w:div>
    <w:div w:id="1836338729">
      <w:bodyDiv w:val="1"/>
      <w:marLeft w:val="0"/>
      <w:marRight w:val="0"/>
      <w:marTop w:val="0"/>
      <w:marBottom w:val="0"/>
      <w:divBdr>
        <w:top w:val="none" w:sz="0" w:space="0" w:color="auto"/>
        <w:left w:val="none" w:sz="0" w:space="0" w:color="auto"/>
        <w:bottom w:val="none" w:sz="0" w:space="0" w:color="auto"/>
        <w:right w:val="none" w:sz="0" w:space="0" w:color="auto"/>
      </w:divBdr>
    </w:div>
    <w:div w:id="196126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FD83C-89C3-44D0-9D74-9C0206562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Bierlein Trenching</dc:creator>
  <cp:lastModifiedBy>Katie Gebhardt</cp:lastModifiedBy>
  <cp:revision>2</cp:revision>
  <cp:lastPrinted>2022-01-15T20:10:00Z</cp:lastPrinted>
  <dcterms:created xsi:type="dcterms:W3CDTF">2026-10-17T13:37:00Z</dcterms:created>
  <dcterms:modified xsi:type="dcterms:W3CDTF">2026-10-17T13:37:00Z</dcterms:modified>
</cp:coreProperties>
</file>