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6E6C851C" w:rsidR="005E3608" w:rsidRDefault="001655DE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21</w:t>
      </w:r>
      <w:r w:rsidR="007365A8">
        <w:rPr>
          <w:rFonts w:ascii="Arial" w:hAnsi="Arial" w:cs="Arial"/>
          <w:sz w:val="24"/>
          <w:szCs w:val="24"/>
        </w:rPr>
        <w:t>, 202</w:t>
      </w:r>
      <w:r w:rsidR="003925E1"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3925E1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5FAEF666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3925E1">
        <w:rPr>
          <w:rFonts w:ascii="Arial" w:eastAsia="Times New Roman" w:hAnsi="Arial" w:cs="Arial"/>
          <w:sz w:val="24"/>
          <w:szCs w:val="24"/>
        </w:rPr>
        <w:t xml:space="preserve"> Mike Day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Sarah Donovan – Treasurer,</w:t>
      </w:r>
      <w:r w:rsidR="001655DE">
        <w:rPr>
          <w:rFonts w:ascii="Arial" w:eastAsia="Times New Roman" w:hAnsi="Arial" w:cs="Arial"/>
          <w:sz w:val="24"/>
          <w:szCs w:val="24"/>
        </w:rPr>
        <w:t xml:space="preserve"> and</w:t>
      </w:r>
      <w:r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925E1">
        <w:rPr>
          <w:rFonts w:ascii="Arial" w:eastAsia="Times New Roman" w:hAnsi="Arial" w:cs="Arial"/>
          <w:sz w:val="24"/>
          <w:szCs w:val="24"/>
        </w:rPr>
        <w:t>Bryan</w:t>
      </w:r>
      <w:r w:rsidRPr="00C61A28">
        <w:rPr>
          <w:rFonts w:ascii="Arial" w:eastAsia="Times New Roman" w:hAnsi="Arial" w:cs="Arial"/>
          <w:sz w:val="24"/>
          <w:szCs w:val="24"/>
        </w:rPr>
        <w:t xml:space="preserve"> Hadeway – Trustee</w:t>
      </w:r>
      <w:r w:rsidR="001655DE">
        <w:rPr>
          <w:rFonts w:ascii="Arial" w:eastAsia="Times New Roman" w:hAnsi="Arial" w:cs="Arial"/>
          <w:sz w:val="24"/>
          <w:szCs w:val="24"/>
        </w:rPr>
        <w:t xml:space="preserve">. Absent: </w:t>
      </w:r>
      <w:r w:rsidR="003925E1">
        <w:rPr>
          <w:rFonts w:ascii="Arial" w:eastAsia="Times New Roman" w:hAnsi="Arial" w:cs="Arial"/>
          <w:sz w:val="24"/>
          <w:szCs w:val="24"/>
        </w:rPr>
        <w:t>Amy Grady</w:t>
      </w:r>
      <w:r w:rsidRPr="00C61A28">
        <w:rPr>
          <w:rFonts w:ascii="Arial" w:eastAsia="Times New Roman" w:hAnsi="Arial" w:cs="Arial"/>
          <w:sz w:val="24"/>
          <w:szCs w:val="24"/>
        </w:rPr>
        <w:t xml:space="preserve"> – Trustee. </w:t>
      </w:r>
    </w:p>
    <w:p w14:paraId="17B2FDB3" w14:textId="266288D2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 xml:space="preserve">Visitors: </w:t>
      </w:r>
      <w:r w:rsidR="001655DE">
        <w:rPr>
          <w:rFonts w:ascii="Arial" w:eastAsia="Times New Roman" w:hAnsi="Arial" w:cs="Arial"/>
          <w:sz w:val="24"/>
          <w:szCs w:val="24"/>
        </w:rPr>
        <w:t xml:space="preserve">Branden Wood &amp; Lori Wortz -NextEra </w:t>
      </w:r>
      <w:r w:rsidR="003925E1">
        <w:rPr>
          <w:rFonts w:ascii="Arial" w:eastAsia="Times New Roman" w:hAnsi="Arial" w:cs="Arial"/>
          <w:sz w:val="24"/>
          <w:szCs w:val="24"/>
        </w:rPr>
        <w:t>Brian Pike</w:t>
      </w:r>
      <w:r w:rsidR="00CB00BF">
        <w:rPr>
          <w:rFonts w:ascii="Arial" w:eastAsia="Times New Roman" w:hAnsi="Arial" w:cs="Arial"/>
          <w:sz w:val="24"/>
          <w:szCs w:val="24"/>
        </w:rPr>
        <w:t>,</w:t>
      </w:r>
      <w:r w:rsidR="001655DE">
        <w:rPr>
          <w:rFonts w:ascii="Arial" w:eastAsia="Times New Roman" w:hAnsi="Arial" w:cs="Arial"/>
          <w:sz w:val="24"/>
          <w:szCs w:val="24"/>
        </w:rPr>
        <w:t xml:space="preserve"> Colleen Russell – Deputy Clerk,</w:t>
      </w:r>
      <w:r w:rsidR="00CB00BF">
        <w:rPr>
          <w:rFonts w:ascii="Arial" w:eastAsia="Times New Roman" w:hAnsi="Arial" w:cs="Arial"/>
          <w:sz w:val="24"/>
          <w:szCs w:val="24"/>
        </w:rPr>
        <w:t xml:space="preserve"> </w:t>
      </w:r>
      <w:r w:rsidR="003925E1">
        <w:rPr>
          <w:rFonts w:ascii="Arial" w:eastAsia="Times New Roman" w:hAnsi="Arial" w:cs="Arial"/>
          <w:sz w:val="24"/>
          <w:szCs w:val="24"/>
        </w:rPr>
        <w:t>Justin Edwards</w:t>
      </w:r>
      <w:r w:rsidR="00471606">
        <w:rPr>
          <w:rFonts w:ascii="Arial" w:eastAsia="Times New Roman" w:hAnsi="Arial" w:cs="Arial"/>
          <w:sz w:val="24"/>
          <w:szCs w:val="24"/>
        </w:rPr>
        <w:t xml:space="preserve"> – Deputy Supervisor, </w:t>
      </w:r>
      <w:r w:rsidRPr="00C61A28">
        <w:rPr>
          <w:rFonts w:ascii="Arial" w:eastAsia="Times New Roman" w:hAnsi="Arial" w:cs="Arial"/>
          <w:sz w:val="24"/>
          <w:szCs w:val="24"/>
        </w:rPr>
        <w:t>Pat Donovan Grey – Deputy Treasurer,</w:t>
      </w:r>
      <w:r w:rsidR="00CB00BF">
        <w:rPr>
          <w:rFonts w:ascii="Arial" w:eastAsia="Times New Roman" w:hAnsi="Arial" w:cs="Arial"/>
          <w:sz w:val="24"/>
          <w:szCs w:val="24"/>
        </w:rPr>
        <w:t xml:space="preserve"> </w:t>
      </w:r>
      <w:r w:rsidR="00471606">
        <w:rPr>
          <w:rFonts w:ascii="Arial" w:eastAsia="Times New Roman" w:hAnsi="Arial" w:cs="Arial"/>
          <w:sz w:val="24"/>
          <w:szCs w:val="24"/>
        </w:rPr>
        <w:t>and Doug Foster</w:t>
      </w:r>
      <w:r w:rsidR="003925E1">
        <w:rPr>
          <w:rFonts w:ascii="Arial" w:eastAsia="Times New Roman" w:hAnsi="Arial" w:cs="Arial"/>
          <w:sz w:val="24"/>
          <w:szCs w:val="24"/>
        </w:rPr>
        <w:t xml:space="preserve"> </w:t>
      </w:r>
      <w:r w:rsidR="001655DE">
        <w:rPr>
          <w:rFonts w:ascii="Arial" w:eastAsia="Times New Roman" w:hAnsi="Arial" w:cs="Arial"/>
          <w:sz w:val="24"/>
          <w:szCs w:val="24"/>
        </w:rPr>
        <w:t>–</w:t>
      </w:r>
      <w:r w:rsidR="003925E1">
        <w:rPr>
          <w:rFonts w:ascii="Arial" w:eastAsia="Times New Roman" w:hAnsi="Arial" w:cs="Arial"/>
          <w:sz w:val="24"/>
          <w:szCs w:val="24"/>
        </w:rPr>
        <w:t xml:space="preserve"> Sexton</w:t>
      </w:r>
      <w:r w:rsidR="001655DE">
        <w:rPr>
          <w:rFonts w:ascii="Arial" w:eastAsia="Times New Roman" w:hAnsi="Arial" w:cs="Arial"/>
          <w:sz w:val="24"/>
          <w:szCs w:val="24"/>
        </w:rPr>
        <w:t xml:space="preserve">, Doug Young, Bruce Turner. </w:t>
      </w:r>
    </w:p>
    <w:p w14:paraId="5D9360F1" w14:textId="77777777" w:rsidR="0093714B" w:rsidRPr="0093714B" w:rsidRDefault="0093714B" w:rsidP="009371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22473DD7" w14:textId="1AB89F42" w:rsidR="001655DE" w:rsidRDefault="001655DE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 moved Hadeway supported to approve March Budget Hearing minutes. Passed</w:t>
      </w:r>
    </w:p>
    <w:p w14:paraId="36F05A9E" w14:textId="5EE56B03" w:rsidR="00FF690D" w:rsidRDefault="001655DE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3925E1"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4784D027" w:rsidR="00F36040" w:rsidRDefault="001655DE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April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1C2C57A0" w14:textId="2B8561AB" w:rsidR="001655DE" w:rsidRDefault="001655DE" w:rsidP="001655DE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Branden Wood – Filling in for </w:t>
      </w:r>
      <w:proofErr w:type="spellStart"/>
      <w:r>
        <w:rPr>
          <w:rFonts w:ascii="Arial" w:hAnsi="Arial" w:cs="Arial"/>
          <w:sz w:val="24"/>
          <w:szCs w:val="24"/>
        </w:rPr>
        <w:t>Aconcha</w:t>
      </w:r>
      <w:proofErr w:type="spellEnd"/>
      <w:r>
        <w:rPr>
          <w:rFonts w:ascii="Arial" w:hAnsi="Arial" w:cs="Arial"/>
          <w:sz w:val="24"/>
          <w:szCs w:val="24"/>
        </w:rPr>
        <w:t xml:space="preserve"> and reintroducing himself to the board. Working on getting the SLUP application going, in contact with Planning Commission.</w:t>
      </w:r>
    </w:p>
    <w:p w14:paraId="178D8A4F" w14:textId="5D36CD3A" w:rsidR="001655DE" w:rsidRPr="001655DE" w:rsidRDefault="001655DE" w:rsidP="001655DE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Colleen Russell – Discussion on right to farm meeting.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670C434A" w14:textId="77777777"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3ED86B7A" w14:textId="782DA0FB" w:rsidR="00CB00BF" w:rsidRDefault="001655DE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Burial</w:t>
      </w:r>
    </w:p>
    <w:p w14:paraId="0E7F713F" w14:textId="0131D334" w:rsidR="003925E1" w:rsidRDefault="001655DE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Clean-up complete, dumpster emptied</w:t>
      </w:r>
      <w:r w:rsidR="003925E1">
        <w:rPr>
          <w:rFonts w:ascii="Arial" w:hAnsi="Arial" w:cs="Arial"/>
          <w:sz w:val="24"/>
          <w:szCs w:val="24"/>
        </w:rPr>
        <w:t>.</w:t>
      </w:r>
    </w:p>
    <w:p w14:paraId="6715D978" w14:textId="0B72955D" w:rsidR="003925E1" w:rsidRDefault="001655DE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Mower serviced and ready</w:t>
      </w:r>
      <w:r w:rsidR="003925E1">
        <w:rPr>
          <w:rFonts w:ascii="Arial" w:hAnsi="Arial" w:cs="Arial"/>
          <w:sz w:val="24"/>
          <w:szCs w:val="24"/>
        </w:rPr>
        <w:t>.</w:t>
      </w:r>
    </w:p>
    <w:p w14:paraId="0316DC18" w14:textId="30C752FD" w:rsidR="0093714B" w:rsidRDefault="0093714B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4C3650CC" w14:textId="469ED663" w:rsidR="003D1463" w:rsidRDefault="001655DE" w:rsidP="005D5379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Mitin is resigning, but has already found his replacement. Potential start in July.</w:t>
      </w:r>
    </w:p>
    <w:p w14:paraId="6483218A" w14:textId="6C311132" w:rsidR="001655DE" w:rsidRDefault="001655DE" w:rsidP="00987E71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 w:rsidRPr="001655DE">
        <w:rPr>
          <w:rFonts w:ascii="Arial" w:hAnsi="Arial" w:cs="Arial"/>
          <w:sz w:val="24"/>
          <w:szCs w:val="24"/>
        </w:rPr>
        <w:t>Report presented.</w:t>
      </w:r>
    </w:p>
    <w:p w14:paraId="563A5391" w14:textId="7F4C326F" w:rsidR="001655DE" w:rsidRDefault="001655DE" w:rsidP="001655D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Report</w:t>
      </w:r>
    </w:p>
    <w:p w14:paraId="5C2CCEAF" w14:textId="66594A91" w:rsidR="001655DE" w:rsidRPr="001655DE" w:rsidRDefault="001655DE" w:rsidP="001655DE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length of zoning permits. 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13B0D503" w14:textId="25F0674B" w:rsidR="00CB00BF" w:rsidRDefault="001655DE" w:rsidP="007B0288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accept Anne Leens resignation from the Planning Commission. Passed</w:t>
      </w:r>
    </w:p>
    <w:p w14:paraId="2ABC0164" w14:textId="31B3A2A0" w:rsidR="001655DE" w:rsidRDefault="001655DE" w:rsidP="007B0288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Donovan moved Hadeway supported to appoint Garrett Goodchild</w:t>
      </w:r>
      <w:r w:rsidR="00E906A4">
        <w:rPr>
          <w:rFonts w:ascii="Arial" w:hAnsi="Arial" w:cs="Arial"/>
          <w:sz w:val="24"/>
          <w:szCs w:val="24"/>
        </w:rPr>
        <w:t xml:space="preserve"> to the Planning Commission to complete Anne Leens 3-year term. Passed</w:t>
      </w:r>
    </w:p>
    <w:p w14:paraId="7001BFFD" w14:textId="47F363ED" w:rsidR="00E906A4" w:rsidRDefault="00E906A4" w:rsidP="007B0288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has some washouts; this issue has been forwarded to the Road Commission. </w:t>
      </w:r>
    </w:p>
    <w:p w14:paraId="5C27F875" w14:textId="51A17055" w:rsidR="00E906A4" w:rsidRDefault="00E906A4" w:rsidP="00E906A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14:paraId="16CFB687" w14:textId="1A400198" w:rsidR="00E906A4" w:rsidRDefault="00E906A4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waiting on the police contract from Akron.</w:t>
      </w:r>
    </w:p>
    <w:p w14:paraId="5A29E20C" w14:textId="12B2AE8C" w:rsidR="00E906A4" w:rsidRPr="00E906A4" w:rsidRDefault="00E906A4" w:rsidP="00E906A4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Township Hall fence. </w:t>
      </w:r>
    </w:p>
    <w:p w14:paraId="61B3FBF5" w14:textId="5CA51729" w:rsidR="00CB00BF" w:rsidRDefault="003925E1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  <w:r w:rsidR="00CB00BF">
        <w:rPr>
          <w:rFonts w:ascii="Arial" w:hAnsi="Arial" w:cs="Arial"/>
          <w:sz w:val="24"/>
          <w:szCs w:val="24"/>
        </w:rPr>
        <w:t xml:space="preserve"> Business</w:t>
      </w:r>
    </w:p>
    <w:p w14:paraId="3455F1A5" w14:textId="58FA18D2" w:rsidR="00E906A4" w:rsidRDefault="00E906A4" w:rsidP="00E906A4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amend the following budget items from 2024-2025 budget</w:t>
      </w:r>
    </w:p>
    <w:p w14:paraId="765E064E" w14:textId="567D992C" w:rsidR="00E906A4" w:rsidRDefault="00E906A4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Ambulance Service - $20,013</w:t>
      </w:r>
    </w:p>
    <w:p w14:paraId="1DD0FB9C" w14:textId="04EF024F" w:rsidR="00E906A4" w:rsidRDefault="00E906A4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Repairs and Supplies - $7,791.70</w:t>
      </w:r>
    </w:p>
    <w:p w14:paraId="67E757AD" w14:textId="680701E3" w:rsidR="00E906A4" w:rsidRDefault="00E906A4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Expense - $3,658.77</w:t>
      </w:r>
    </w:p>
    <w:p w14:paraId="0D1E39A9" w14:textId="262A5D59" w:rsidR="00E906A4" w:rsidRDefault="00E906A4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Protection - $82,512.40</w:t>
      </w:r>
    </w:p>
    <w:p w14:paraId="702FDA01" w14:textId="59591BC1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Payroll Liabilities - $5,943.06</w:t>
      </w:r>
    </w:p>
    <w:p w14:paraId="4102AC01" w14:textId="6B59ACAA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Refund - $103.99</w:t>
      </w:r>
    </w:p>
    <w:p w14:paraId="7D15EC40" w14:textId="1EFCF37D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Hall - $5,612.30</w:t>
      </w:r>
    </w:p>
    <w:p w14:paraId="010975FA" w14:textId="283E0C6B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Hall Cleaning - $1,428.42</w:t>
      </w:r>
    </w:p>
    <w:p w14:paraId="187B0CAA" w14:textId="7789319D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Electric - $2500.73</w:t>
      </w:r>
    </w:p>
    <w:p w14:paraId="142192BE" w14:textId="67B7B1F0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Lights - $362.56</w:t>
      </w:r>
    </w:p>
    <w:p w14:paraId="587CEFC8" w14:textId="5B1D1AEB" w:rsidR="00F55C3D" w:rsidRDefault="00F55C3D" w:rsidP="00E906A4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- $510.00</w:t>
      </w:r>
    </w:p>
    <w:p w14:paraId="0BD72C60" w14:textId="588C9D10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new ADA Township website requirements</w:t>
      </w:r>
    </w:p>
    <w:p w14:paraId="2C4E80DC" w14:textId="36F4EAC1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for the Clerk to try and obtain the fairgrovetwp.gov domain address. Passed</w:t>
      </w:r>
    </w:p>
    <w:p w14:paraId="3A02E04F" w14:textId="28D0BC62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Township Lawyer. </w:t>
      </w:r>
    </w:p>
    <w:p w14:paraId="6FD990C9" w14:textId="5AFC3DC2" w:rsidR="00F55C3D" w:rsidRDefault="00F55C3D" w:rsidP="00F55C3D">
      <w:pPr>
        <w:pStyle w:val="ListParagraph"/>
        <w:numPr>
          <w:ilvl w:val="1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Donovan moved Gebhardt supported to contract with Attorney Beckham and Thall. Passed. </w:t>
      </w:r>
    </w:p>
    <w:p w14:paraId="615074FD" w14:textId="46EB6282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pass resolution regarding sale of 2054 N Main St. The Township Board agrees that there is not needed for a public purpose. Passed</w:t>
      </w:r>
    </w:p>
    <w:p w14:paraId="57C12366" w14:textId="6B8AB3CA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add a General Parks and Rec expense line item to the township budget. Passed</w:t>
      </w:r>
    </w:p>
    <w:p w14:paraId="473B5E47" w14:textId="78B69E47" w:rsid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grave software</w:t>
      </w:r>
    </w:p>
    <w:p w14:paraId="6F4E610A" w14:textId="53C7340F" w:rsidR="00F55C3D" w:rsidRPr="00F55C3D" w:rsidRDefault="00F55C3D" w:rsidP="00F55C3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earned sick leave</w:t>
      </w:r>
    </w:p>
    <w:p w14:paraId="7B16EF37" w14:textId="656C1D9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6B7B7250" w14:textId="490C9D7D" w:rsidR="003E644B" w:rsidRDefault="003E644B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CO-OP Patronage - $8.40</w:t>
      </w:r>
    </w:p>
    <w:p w14:paraId="7663848E" w14:textId="0D19FE4D" w:rsidR="003E644B" w:rsidRDefault="003E644B" w:rsidP="005F092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Rental income - $825</w:t>
      </w:r>
    </w:p>
    <w:p w14:paraId="1DBFFB3F" w14:textId="77777777" w:rsidR="003E644B" w:rsidRDefault="00F55C3D" w:rsidP="0093714B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Hadeway supported to moved $150,000 from general fund to </w:t>
      </w:r>
      <w:r w:rsidR="003E644B">
        <w:rPr>
          <w:rFonts w:ascii="Arial" w:hAnsi="Arial" w:cs="Arial"/>
          <w:sz w:val="24"/>
          <w:szCs w:val="24"/>
        </w:rPr>
        <w:t>NorthStar</w:t>
      </w:r>
      <w:r>
        <w:rPr>
          <w:rFonts w:ascii="Arial" w:hAnsi="Arial" w:cs="Arial"/>
          <w:sz w:val="24"/>
          <w:szCs w:val="24"/>
        </w:rPr>
        <w:t xml:space="preserve"> Bank to bring fund under FDIC insurance limit. Passed</w:t>
      </w:r>
    </w:p>
    <w:p w14:paraId="6589C2A8" w14:textId="77777777" w:rsidR="003E644B" w:rsidRDefault="003E644B" w:rsidP="003E644B">
      <w:pPr>
        <w:spacing w:line="259" w:lineRule="auto"/>
        <w:rPr>
          <w:rFonts w:ascii="Arial" w:hAnsi="Arial" w:cs="Arial"/>
          <w:sz w:val="24"/>
          <w:szCs w:val="24"/>
        </w:rPr>
      </w:pPr>
    </w:p>
    <w:p w14:paraId="6AFEDEF3" w14:textId="47857296" w:rsidR="00ED6381" w:rsidRPr="003E644B" w:rsidRDefault="00142040" w:rsidP="003E644B">
      <w:pPr>
        <w:spacing w:line="259" w:lineRule="auto"/>
        <w:rPr>
          <w:rFonts w:ascii="Arial" w:hAnsi="Arial" w:cs="Arial"/>
          <w:sz w:val="24"/>
          <w:szCs w:val="24"/>
        </w:rPr>
      </w:pPr>
      <w:r w:rsidRPr="003E644B">
        <w:rPr>
          <w:rFonts w:ascii="Arial" w:hAnsi="Arial" w:cs="Arial"/>
          <w:sz w:val="24"/>
          <w:szCs w:val="24"/>
        </w:rPr>
        <w:lastRenderedPageBreak/>
        <w:t>Bills</w:t>
      </w:r>
    </w:p>
    <w:p w14:paraId="02F28D13" w14:textId="47EC7322" w:rsidR="001C1670" w:rsidRDefault="003E644B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309734EC" w14:textId="49CE1BD5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14:paraId="4E821FA3" w14:textId="6EEE11C7" w:rsidR="003E644B" w:rsidRPr="003E644B" w:rsidRDefault="003E644B" w:rsidP="003E644B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Young – 1</w:t>
      </w:r>
      <w:r w:rsidRPr="003E644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Wednesday of the month will be tornado siren testing. May 10</w:t>
      </w:r>
      <w:r w:rsidRPr="003E644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is hanging basket sale at the fire department with an open house at 5:00 PM. </w:t>
      </w:r>
    </w:p>
    <w:p w14:paraId="6E8E7B70" w14:textId="1131FF0E" w:rsidR="003E644B" w:rsidRPr="003E644B" w:rsidRDefault="0093714B" w:rsidP="003E64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3588639F" w14:textId="6BC7B8BD" w:rsidR="00C60291" w:rsidRPr="00AD758F" w:rsidRDefault="003E644B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14FAB3FF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1C15DA">
        <w:rPr>
          <w:rFonts w:ascii="Arial" w:hAnsi="Arial" w:cs="Arial"/>
          <w:sz w:val="24"/>
          <w:szCs w:val="24"/>
        </w:rPr>
        <w:t>8:</w:t>
      </w:r>
      <w:r w:rsidR="003E644B">
        <w:rPr>
          <w:rFonts w:ascii="Arial" w:hAnsi="Arial" w:cs="Arial"/>
          <w:sz w:val="24"/>
          <w:szCs w:val="24"/>
        </w:rPr>
        <w:t>58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A1A18" w14:textId="77777777" w:rsidR="00D0003C" w:rsidRDefault="00D0003C">
      <w:pPr>
        <w:spacing w:after="0" w:line="240" w:lineRule="auto"/>
      </w:pPr>
      <w:r>
        <w:separator/>
      </w:r>
    </w:p>
  </w:endnote>
  <w:endnote w:type="continuationSeparator" w:id="0">
    <w:p w14:paraId="5EBD86E5" w14:textId="77777777" w:rsidR="00D0003C" w:rsidRDefault="00D0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EA276" w14:textId="77777777" w:rsidR="00D0003C" w:rsidRDefault="00D0003C">
      <w:pPr>
        <w:spacing w:after="0" w:line="240" w:lineRule="auto"/>
      </w:pPr>
      <w:r>
        <w:separator/>
      </w:r>
    </w:p>
  </w:footnote>
  <w:footnote w:type="continuationSeparator" w:id="0">
    <w:p w14:paraId="0C16C553" w14:textId="77777777" w:rsidR="00D0003C" w:rsidRDefault="00D0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7F"/>
    <w:multiLevelType w:val="hybridMultilevel"/>
    <w:tmpl w:val="1E36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D277F"/>
    <w:multiLevelType w:val="hybridMultilevel"/>
    <w:tmpl w:val="ED5A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2247B"/>
    <w:multiLevelType w:val="hybridMultilevel"/>
    <w:tmpl w:val="5192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EDC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B60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410B9"/>
    <w:multiLevelType w:val="hybridMultilevel"/>
    <w:tmpl w:val="7CA4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069F2"/>
    <w:multiLevelType w:val="hybridMultilevel"/>
    <w:tmpl w:val="5C8C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15A96"/>
    <w:multiLevelType w:val="hybridMultilevel"/>
    <w:tmpl w:val="6EAA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1CD"/>
    <w:multiLevelType w:val="hybridMultilevel"/>
    <w:tmpl w:val="CC54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4245B"/>
    <w:multiLevelType w:val="hybridMultilevel"/>
    <w:tmpl w:val="F85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19"/>
  </w:num>
  <w:num w:numId="11" w16cid:durableId="719980292">
    <w:abstractNumId w:val="13"/>
  </w:num>
  <w:num w:numId="12" w16cid:durableId="736168919">
    <w:abstractNumId w:val="2"/>
  </w:num>
  <w:num w:numId="13" w16cid:durableId="145172307">
    <w:abstractNumId w:val="3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41"/>
  </w:num>
  <w:num w:numId="17" w16cid:durableId="2107073696">
    <w:abstractNumId w:val="37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6"/>
  </w:num>
  <w:num w:numId="21" w16cid:durableId="382558919">
    <w:abstractNumId w:val="40"/>
  </w:num>
  <w:num w:numId="22" w16cid:durableId="376589691">
    <w:abstractNumId w:val="14"/>
  </w:num>
  <w:num w:numId="23" w16cid:durableId="352996399">
    <w:abstractNumId w:val="34"/>
  </w:num>
  <w:num w:numId="24" w16cid:durableId="1793859466">
    <w:abstractNumId w:val="18"/>
  </w:num>
  <w:num w:numId="25" w16cid:durableId="199361708">
    <w:abstractNumId w:val="4"/>
  </w:num>
  <w:num w:numId="26" w16cid:durableId="998340268">
    <w:abstractNumId w:val="31"/>
  </w:num>
  <w:num w:numId="27" w16cid:durableId="279997493">
    <w:abstractNumId w:val="17"/>
  </w:num>
  <w:num w:numId="28" w16cid:durableId="1721517152">
    <w:abstractNumId w:val="33"/>
  </w:num>
  <w:num w:numId="29" w16cid:durableId="1316300076">
    <w:abstractNumId w:val="22"/>
  </w:num>
  <w:num w:numId="30" w16cid:durableId="1299148093">
    <w:abstractNumId w:val="35"/>
  </w:num>
  <w:num w:numId="31" w16cid:durableId="236063936">
    <w:abstractNumId w:val="29"/>
  </w:num>
  <w:num w:numId="32" w16cid:durableId="1567914183">
    <w:abstractNumId w:val="42"/>
  </w:num>
  <w:num w:numId="33" w16cid:durableId="1882670991">
    <w:abstractNumId w:val="23"/>
  </w:num>
  <w:num w:numId="34" w16cid:durableId="81727488">
    <w:abstractNumId w:val="38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279409062">
    <w:abstractNumId w:val="5"/>
  </w:num>
  <w:num w:numId="39" w16cid:durableId="1594822560">
    <w:abstractNumId w:val="15"/>
  </w:num>
  <w:num w:numId="40" w16cid:durableId="1874951502">
    <w:abstractNumId w:val="36"/>
  </w:num>
  <w:num w:numId="41" w16cid:durableId="1145967865">
    <w:abstractNumId w:val="20"/>
  </w:num>
  <w:num w:numId="42" w16cid:durableId="2130195472">
    <w:abstractNumId w:val="39"/>
  </w:num>
  <w:num w:numId="43" w16cid:durableId="214442287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137960"/>
    <w:rsid w:val="00142040"/>
    <w:rsid w:val="0014478E"/>
    <w:rsid w:val="00160411"/>
    <w:rsid w:val="00160B5C"/>
    <w:rsid w:val="00164762"/>
    <w:rsid w:val="001655DE"/>
    <w:rsid w:val="00166273"/>
    <w:rsid w:val="0017344F"/>
    <w:rsid w:val="00176E11"/>
    <w:rsid w:val="001A5348"/>
    <w:rsid w:val="001C15DA"/>
    <w:rsid w:val="001C1670"/>
    <w:rsid w:val="001C41E8"/>
    <w:rsid w:val="001D4AE2"/>
    <w:rsid w:val="001F1897"/>
    <w:rsid w:val="002108C4"/>
    <w:rsid w:val="00211912"/>
    <w:rsid w:val="0021446C"/>
    <w:rsid w:val="0024262F"/>
    <w:rsid w:val="00255D56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4411D"/>
    <w:rsid w:val="003628B5"/>
    <w:rsid w:val="00367320"/>
    <w:rsid w:val="003701C6"/>
    <w:rsid w:val="003925E1"/>
    <w:rsid w:val="0039606B"/>
    <w:rsid w:val="003B53CC"/>
    <w:rsid w:val="003C3822"/>
    <w:rsid w:val="003D1062"/>
    <w:rsid w:val="003D1463"/>
    <w:rsid w:val="003E0B0B"/>
    <w:rsid w:val="003E63E3"/>
    <w:rsid w:val="003E644B"/>
    <w:rsid w:val="00402B1D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A80"/>
    <w:rsid w:val="00591518"/>
    <w:rsid w:val="005B4F08"/>
    <w:rsid w:val="005B72AA"/>
    <w:rsid w:val="005D224B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A62C7"/>
    <w:rsid w:val="006D001C"/>
    <w:rsid w:val="006E1A16"/>
    <w:rsid w:val="006F0338"/>
    <w:rsid w:val="00701BA6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11526"/>
    <w:rsid w:val="00921379"/>
    <w:rsid w:val="0093714B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17EC6"/>
    <w:rsid w:val="00B37972"/>
    <w:rsid w:val="00B52EA0"/>
    <w:rsid w:val="00B56641"/>
    <w:rsid w:val="00B661F4"/>
    <w:rsid w:val="00B8059B"/>
    <w:rsid w:val="00BB770A"/>
    <w:rsid w:val="00BC642A"/>
    <w:rsid w:val="00BF1DC8"/>
    <w:rsid w:val="00C341F2"/>
    <w:rsid w:val="00C40A30"/>
    <w:rsid w:val="00C44999"/>
    <w:rsid w:val="00C56509"/>
    <w:rsid w:val="00C60291"/>
    <w:rsid w:val="00C61A28"/>
    <w:rsid w:val="00C77ABB"/>
    <w:rsid w:val="00C860CA"/>
    <w:rsid w:val="00C87BA7"/>
    <w:rsid w:val="00CB00BF"/>
    <w:rsid w:val="00CD6C48"/>
    <w:rsid w:val="00CE4458"/>
    <w:rsid w:val="00CE61BA"/>
    <w:rsid w:val="00CF593A"/>
    <w:rsid w:val="00D0003C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C5A41"/>
    <w:rsid w:val="00DE0DD8"/>
    <w:rsid w:val="00DF0EC1"/>
    <w:rsid w:val="00E06934"/>
    <w:rsid w:val="00E12018"/>
    <w:rsid w:val="00E13304"/>
    <w:rsid w:val="00E16F2D"/>
    <w:rsid w:val="00E2359E"/>
    <w:rsid w:val="00E2510E"/>
    <w:rsid w:val="00E33BFA"/>
    <w:rsid w:val="00E6247D"/>
    <w:rsid w:val="00E906A4"/>
    <w:rsid w:val="00E91DB9"/>
    <w:rsid w:val="00EA2F6E"/>
    <w:rsid w:val="00EC6377"/>
    <w:rsid w:val="00ED5F21"/>
    <w:rsid w:val="00ED6381"/>
    <w:rsid w:val="00F03C9D"/>
    <w:rsid w:val="00F17082"/>
    <w:rsid w:val="00F36040"/>
    <w:rsid w:val="00F55C3D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2</cp:revision>
  <cp:lastPrinted>2022-01-15T20:10:00Z</cp:lastPrinted>
  <dcterms:created xsi:type="dcterms:W3CDTF">2025-05-19T14:26:00Z</dcterms:created>
  <dcterms:modified xsi:type="dcterms:W3CDTF">2025-05-19T14:26:00Z</dcterms:modified>
</cp:coreProperties>
</file>