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4403" w14:textId="17775823" w:rsidR="00B660D2" w:rsidRDefault="00486E2A">
      <w:r>
        <w:t xml:space="preserve">Please place household solid waste </w:t>
      </w:r>
      <w:r w:rsidR="00037031">
        <w:t xml:space="preserve">3’ away from </w:t>
      </w:r>
      <w:r>
        <w:t>mailboxes, trees, shrubs, vehicles or other obstructions by 6am on day of service.</w:t>
      </w:r>
    </w:p>
    <w:p w14:paraId="6CC2406E" w14:textId="0DAA7165" w:rsidR="00486E2A" w:rsidRDefault="00486E2A">
      <w:r>
        <w:t xml:space="preserve">To eliminate spillage and possible injury, please do not overload containers. To help eliminate losing materials blowing from the container, please bag </w:t>
      </w:r>
      <w:r w:rsidR="000D5546">
        <w:t>materials</w:t>
      </w:r>
      <w:r>
        <w:t xml:space="preserve">. </w:t>
      </w:r>
    </w:p>
    <w:p w14:paraId="01F1DA68" w14:textId="12A479EA" w:rsidR="00486E2A" w:rsidRDefault="00486E2A">
      <w:r>
        <w:t>The collection of large bulky waste, such as appliances and furniture, will continue to be part of your solid waste program. You may set out large bulky items on you</w:t>
      </w:r>
      <w:r w:rsidR="000D5546">
        <w:t>r</w:t>
      </w:r>
      <w:r>
        <w:t xml:space="preserve"> regular scheduled service day for collection. You may call to schedule this, but it is not required. Please place large bulky items out separate from other products for collection and have out by 6am on day of service. Large items may include washers, dryers, freezers, refrigerators, air conditioners, hot water tanks, stoves, microwaves, couches, chairs, tables, dressers, and other large items. </w:t>
      </w:r>
      <w:r w:rsidR="000D5546">
        <w:t>L</w:t>
      </w:r>
      <w:r>
        <w:t>arge clean outs of homes,</w:t>
      </w:r>
      <w:r w:rsidR="000D5546">
        <w:t xml:space="preserve"> large remodeling,</w:t>
      </w:r>
      <w:r>
        <w:t xml:space="preserve"> move ins &amp; move outs will require </w:t>
      </w:r>
      <w:r w:rsidR="0072005E">
        <w:t>a</w:t>
      </w:r>
      <w:r>
        <w:t xml:space="preserve"> dumpster. FYI: Please remove the doors and racks from refrigerators and freezers prior to setting out for collection. Freon must be removed by a certified cooling company, and the certification</w:t>
      </w:r>
      <w:r w:rsidR="0072005E">
        <w:t xml:space="preserve"> sticker</w:t>
      </w:r>
      <w:r>
        <w:t xml:space="preserve"> must be placed on the appliance.</w:t>
      </w:r>
    </w:p>
    <w:p w14:paraId="6851F09F" w14:textId="7E91609C" w:rsidR="000D5546" w:rsidRDefault="000D5546">
      <w:r>
        <w:t>We cannot accept any hazardous chemicals that the USEPA considers dangerous and that can catch fire, react or explode when mixed with other substances or if is corrosive or toxic during collection. This may include: Ammunition, antifreeze,</w:t>
      </w:r>
      <w:r w:rsidR="0072005E">
        <w:t xml:space="preserve"> acids,</w:t>
      </w:r>
      <w:r>
        <w:t xml:space="preserve"> fire extinguishers, gasoline, lacquers, oils, or any other product labeled dangerous, flammable, combustible, poisonous or corrosive. Disposal of hazardous chemicals with your regular household trash is strictly prohibited. These items could catch fire, cause an explosion, burn or spray when it is compacted into our vehicles or mix with other products and cause serious injury and even fatalities. Whenever you need to discard containers and or products leftover, please read all warning and dispose of according to the manufacture’s recommendations.</w:t>
      </w:r>
      <w:r w:rsidR="00037031">
        <w:t xml:space="preserve"> Sharps are to be taken to a sharps appointed disposal site. </w:t>
      </w:r>
    </w:p>
    <w:sectPr w:rsidR="000D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2A"/>
    <w:rsid w:val="00037031"/>
    <w:rsid w:val="000D5546"/>
    <w:rsid w:val="00451CA5"/>
    <w:rsid w:val="00486E2A"/>
    <w:rsid w:val="004D173A"/>
    <w:rsid w:val="0072005E"/>
    <w:rsid w:val="00B04282"/>
    <w:rsid w:val="00B6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C962"/>
  <w15:chartTrackingRefBased/>
  <w15:docId w15:val="{13B4C607-E75C-45FB-87CC-62016CF0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E2A"/>
    <w:rPr>
      <w:rFonts w:eastAsiaTheme="majorEastAsia" w:cstheme="majorBidi"/>
      <w:color w:val="272727" w:themeColor="text1" w:themeTint="D8"/>
    </w:rPr>
  </w:style>
  <w:style w:type="paragraph" w:styleId="Title">
    <w:name w:val="Title"/>
    <w:basedOn w:val="Normal"/>
    <w:next w:val="Normal"/>
    <w:link w:val="TitleChar"/>
    <w:uiPriority w:val="10"/>
    <w:qFormat/>
    <w:rsid w:val="00486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E2A"/>
    <w:pPr>
      <w:spacing w:before="160"/>
      <w:jc w:val="center"/>
    </w:pPr>
    <w:rPr>
      <w:i/>
      <w:iCs/>
      <w:color w:val="404040" w:themeColor="text1" w:themeTint="BF"/>
    </w:rPr>
  </w:style>
  <w:style w:type="character" w:customStyle="1" w:styleId="QuoteChar">
    <w:name w:val="Quote Char"/>
    <w:basedOn w:val="DefaultParagraphFont"/>
    <w:link w:val="Quote"/>
    <w:uiPriority w:val="29"/>
    <w:rsid w:val="00486E2A"/>
    <w:rPr>
      <w:i/>
      <w:iCs/>
      <w:color w:val="404040" w:themeColor="text1" w:themeTint="BF"/>
    </w:rPr>
  </w:style>
  <w:style w:type="paragraph" w:styleId="ListParagraph">
    <w:name w:val="List Paragraph"/>
    <w:basedOn w:val="Normal"/>
    <w:uiPriority w:val="34"/>
    <w:qFormat/>
    <w:rsid w:val="00486E2A"/>
    <w:pPr>
      <w:ind w:left="720"/>
      <w:contextualSpacing/>
    </w:pPr>
  </w:style>
  <w:style w:type="character" w:styleId="IntenseEmphasis">
    <w:name w:val="Intense Emphasis"/>
    <w:basedOn w:val="DefaultParagraphFont"/>
    <w:uiPriority w:val="21"/>
    <w:qFormat/>
    <w:rsid w:val="00486E2A"/>
    <w:rPr>
      <w:i/>
      <w:iCs/>
      <w:color w:val="0F4761" w:themeColor="accent1" w:themeShade="BF"/>
    </w:rPr>
  </w:style>
  <w:style w:type="paragraph" w:styleId="IntenseQuote">
    <w:name w:val="Intense Quote"/>
    <w:basedOn w:val="Normal"/>
    <w:next w:val="Normal"/>
    <w:link w:val="IntenseQuoteChar"/>
    <w:uiPriority w:val="30"/>
    <w:qFormat/>
    <w:rsid w:val="00486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E2A"/>
    <w:rPr>
      <w:i/>
      <w:iCs/>
      <w:color w:val="0F4761" w:themeColor="accent1" w:themeShade="BF"/>
    </w:rPr>
  </w:style>
  <w:style w:type="character" w:styleId="IntenseReference">
    <w:name w:val="Intense Reference"/>
    <w:basedOn w:val="DefaultParagraphFont"/>
    <w:uiPriority w:val="32"/>
    <w:qFormat/>
    <w:rsid w:val="00486E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Haas</dc:creator>
  <cp:keywords/>
  <dc:description/>
  <cp:lastModifiedBy>Michael Haas</cp:lastModifiedBy>
  <cp:revision>3</cp:revision>
  <dcterms:created xsi:type="dcterms:W3CDTF">2025-05-01T11:01:00Z</dcterms:created>
  <dcterms:modified xsi:type="dcterms:W3CDTF">2025-07-03T20:31:00Z</dcterms:modified>
</cp:coreProperties>
</file>