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BDC3" w14:textId="77777777" w:rsidR="005E3608" w:rsidRDefault="005E3608" w:rsidP="00B0161B">
      <w:pPr>
        <w:jc w:val="center"/>
        <w:rPr>
          <w:rFonts w:ascii="Arial" w:hAnsi="Arial" w:cs="Arial"/>
          <w:sz w:val="24"/>
          <w:szCs w:val="24"/>
        </w:rPr>
      </w:pPr>
      <w:r>
        <w:rPr>
          <w:rFonts w:ascii="Arial" w:hAnsi="Arial" w:cs="Arial"/>
          <w:sz w:val="24"/>
          <w:szCs w:val="24"/>
        </w:rPr>
        <w:t>Fairgrove Township</w:t>
      </w:r>
    </w:p>
    <w:p w14:paraId="052CC3ED" w14:textId="77777777" w:rsidR="005E3608" w:rsidRDefault="005E3608" w:rsidP="005E3608">
      <w:pPr>
        <w:jc w:val="center"/>
        <w:rPr>
          <w:rFonts w:ascii="Arial" w:hAnsi="Arial" w:cs="Arial"/>
          <w:sz w:val="24"/>
          <w:szCs w:val="24"/>
        </w:rPr>
      </w:pPr>
      <w:r>
        <w:rPr>
          <w:rFonts w:ascii="Arial" w:hAnsi="Arial" w:cs="Arial"/>
          <w:sz w:val="24"/>
          <w:szCs w:val="24"/>
        </w:rPr>
        <w:t>Regular Board Meeting</w:t>
      </w:r>
    </w:p>
    <w:p w14:paraId="216505A9" w14:textId="77777777" w:rsidR="00DE0DD8" w:rsidRDefault="005B72AA" w:rsidP="005E3608">
      <w:pPr>
        <w:jc w:val="center"/>
        <w:rPr>
          <w:rFonts w:ascii="Arial" w:hAnsi="Arial" w:cs="Arial"/>
          <w:sz w:val="24"/>
          <w:szCs w:val="24"/>
        </w:rPr>
      </w:pPr>
      <w:r>
        <w:rPr>
          <w:rFonts w:ascii="Arial" w:hAnsi="Arial" w:cs="Arial"/>
          <w:sz w:val="24"/>
          <w:szCs w:val="24"/>
        </w:rPr>
        <w:t>Fairgrove Township Hall</w:t>
      </w:r>
    </w:p>
    <w:p w14:paraId="3B96DE77" w14:textId="26BEB2CB" w:rsidR="005E3608" w:rsidRDefault="00AA23E1" w:rsidP="007E45AF">
      <w:pPr>
        <w:spacing w:after="120"/>
        <w:jc w:val="center"/>
        <w:rPr>
          <w:rFonts w:ascii="Arial" w:hAnsi="Arial" w:cs="Arial"/>
          <w:sz w:val="24"/>
          <w:szCs w:val="24"/>
        </w:rPr>
      </w:pPr>
      <w:r>
        <w:rPr>
          <w:rFonts w:ascii="Arial" w:hAnsi="Arial" w:cs="Arial"/>
          <w:sz w:val="24"/>
          <w:szCs w:val="24"/>
        </w:rPr>
        <w:t>August 18,</w:t>
      </w:r>
      <w:r w:rsidR="007365A8">
        <w:rPr>
          <w:rFonts w:ascii="Arial" w:hAnsi="Arial" w:cs="Arial"/>
          <w:sz w:val="24"/>
          <w:szCs w:val="24"/>
        </w:rPr>
        <w:t xml:space="preserve"> 202</w:t>
      </w:r>
      <w:r w:rsidR="003925E1">
        <w:rPr>
          <w:rFonts w:ascii="Arial" w:hAnsi="Arial" w:cs="Arial"/>
          <w:sz w:val="24"/>
          <w:szCs w:val="24"/>
        </w:rPr>
        <w:t>5</w:t>
      </w:r>
      <w:r w:rsidR="0021446C">
        <w:rPr>
          <w:rFonts w:ascii="Arial" w:hAnsi="Arial" w:cs="Arial"/>
          <w:sz w:val="24"/>
          <w:szCs w:val="24"/>
        </w:rPr>
        <w:t xml:space="preserve"> </w:t>
      </w:r>
      <w:r w:rsidR="00C61A28">
        <w:rPr>
          <w:rFonts w:ascii="Arial" w:hAnsi="Arial" w:cs="Arial"/>
          <w:sz w:val="24"/>
          <w:szCs w:val="24"/>
        </w:rPr>
        <w:t>7:</w:t>
      </w:r>
      <w:r w:rsidR="00471606">
        <w:rPr>
          <w:rFonts w:ascii="Arial" w:hAnsi="Arial" w:cs="Arial"/>
          <w:sz w:val="24"/>
          <w:szCs w:val="24"/>
        </w:rPr>
        <w:t>3</w:t>
      </w:r>
      <w:r w:rsidR="003925E1">
        <w:rPr>
          <w:rFonts w:ascii="Arial" w:hAnsi="Arial" w:cs="Arial"/>
          <w:sz w:val="24"/>
          <w:szCs w:val="24"/>
        </w:rPr>
        <w:t>0</w:t>
      </w:r>
      <w:r w:rsidR="00FD3971">
        <w:rPr>
          <w:rFonts w:ascii="Arial" w:hAnsi="Arial" w:cs="Arial"/>
          <w:sz w:val="24"/>
          <w:szCs w:val="24"/>
        </w:rPr>
        <w:t xml:space="preserve"> PM</w:t>
      </w:r>
    </w:p>
    <w:p w14:paraId="25E14C4E" w14:textId="77777777" w:rsidR="005E3608" w:rsidRDefault="005E3608" w:rsidP="007E45AF">
      <w:pPr>
        <w:spacing w:after="120"/>
        <w:jc w:val="center"/>
        <w:rPr>
          <w:rFonts w:ascii="Arial" w:hAnsi="Arial" w:cs="Arial"/>
          <w:sz w:val="24"/>
          <w:szCs w:val="24"/>
        </w:rPr>
      </w:pPr>
    </w:p>
    <w:p w14:paraId="06BCE53D" w14:textId="22BACFBD" w:rsidR="00C61A28" w:rsidRPr="00C61A28" w:rsidRDefault="00C61A28" w:rsidP="00C61A28">
      <w:pPr>
        <w:spacing w:after="200" w:line="276" w:lineRule="auto"/>
        <w:rPr>
          <w:rFonts w:ascii="Arial" w:eastAsia="Times New Roman" w:hAnsi="Arial" w:cs="Arial"/>
          <w:sz w:val="24"/>
          <w:szCs w:val="24"/>
        </w:rPr>
      </w:pPr>
      <w:r w:rsidRPr="00C61A28">
        <w:rPr>
          <w:rFonts w:ascii="Arial" w:eastAsia="Times New Roman" w:hAnsi="Arial" w:cs="Arial"/>
          <w:sz w:val="24"/>
          <w:szCs w:val="24"/>
        </w:rPr>
        <w:t>Roll:</w:t>
      </w:r>
      <w:r w:rsidR="003925E1">
        <w:rPr>
          <w:rFonts w:ascii="Arial" w:eastAsia="Times New Roman" w:hAnsi="Arial" w:cs="Arial"/>
          <w:sz w:val="24"/>
          <w:szCs w:val="24"/>
        </w:rPr>
        <w:t xml:space="preserve"> Mike Day – Supervisor,</w:t>
      </w:r>
      <w:r w:rsidRPr="00C61A28">
        <w:rPr>
          <w:rFonts w:ascii="Arial" w:eastAsia="Times New Roman" w:hAnsi="Arial" w:cs="Arial"/>
          <w:sz w:val="24"/>
          <w:szCs w:val="24"/>
        </w:rPr>
        <w:t xml:space="preserve"> Katie Gebhardt – Clerk, Sarah Donovan – Treasurer,</w:t>
      </w:r>
      <w:r w:rsidR="001655DE">
        <w:rPr>
          <w:rFonts w:ascii="Arial" w:eastAsia="Times New Roman" w:hAnsi="Arial" w:cs="Arial"/>
          <w:sz w:val="24"/>
          <w:szCs w:val="24"/>
        </w:rPr>
        <w:t xml:space="preserve"> </w:t>
      </w:r>
      <w:r w:rsidR="008753CD">
        <w:rPr>
          <w:rFonts w:ascii="Arial" w:eastAsia="Times New Roman" w:hAnsi="Arial" w:cs="Arial"/>
          <w:sz w:val="24"/>
          <w:szCs w:val="24"/>
        </w:rPr>
        <w:t xml:space="preserve">Amy Grady – Trustee </w:t>
      </w:r>
      <w:r w:rsidR="001655DE">
        <w:rPr>
          <w:rFonts w:ascii="Arial" w:eastAsia="Times New Roman" w:hAnsi="Arial" w:cs="Arial"/>
          <w:sz w:val="24"/>
          <w:szCs w:val="24"/>
        </w:rPr>
        <w:t>and</w:t>
      </w:r>
      <w:r w:rsidRPr="00C61A28">
        <w:rPr>
          <w:rFonts w:ascii="Arial" w:eastAsia="Times New Roman" w:hAnsi="Arial" w:cs="Arial"/>
          <w:sz w:val="24"/>
          <w:szCs w:val="24"/>
        </w:rPr>
        <w:t xml:space="preserve"> </w:t>
      </w:r>
      <w:r w:rsidR="003925E1">
        <w:rPr>
          <w:rFonts w:ascii="Arial" w:eastAsia="Times New Roman" w:hAnsi="Arial" w:cs="Arial"/>
          <w:sz w:val="24"/>
          <w:szCs w:val="24"/>
        </w:rPr>
        <w:t>Bryan</w:t>
      </w:r>
      <w:r w:rsidRPr="00C61A28">
        <w:rPr>
          <w:rFonts w:ascii="Arial" w:eastAsia="Times New Roman" w:hAnsi="Arial" w:cs="Arial"/>
          <w:sz w:val="24"/>
          <w:szCs w:val="24"/>
        </w:rPr>
        <w:t xml:space="preserve"> Hadeway – Trustee</w:t>
      </w:r>
      <w:r w:rsidR="008753CD">
        <w:rPr>
          <w:rFonts w:ascii="Arial" w:eastAsia="Times New Roman" w:hAnsi="Arial" w:cs="Arial"/>
          <w:sz w:val="24"/>
          <w:szCs w:val="24"/>
        </w:rPr>
        <w:t>.</w:t>
      </w:r>
    </w:p>
    <w:p w14:paraId="17B2FDB3" w14:textId="682715AB" w:rsidR="00C61A28" w:rsidRPr="00C61A28" w:rsidRDefault="00C61A28" w:rsidP="00C61A28">
      <w:pPr>
        <w:spacing w:after="200" w:line="276" w:lineRule="auto"/>
        <w:rPr>
          <w:rFonts w:ascii="Arial" w:eastAsia="Times New Roman" w:hAnsi="Arial" w:cs="Arial"/>
          <w:sz w:val="24"/>
          <w:szCs w:val="24"/>
        </w:rPr>
      </w:pPr>
      <w:r w:rsidRPr="00C61A28">
        <w:rPr>
          <w:rFonts w:ascii="Arial" w:eastAsia="Times New Roman" w:hAnsi="Arial" w:cs="Arial"/>
          <w:sz w:val="24"/>
          <w:szCs w:val="24"/>
        </w:rPr>
        <w:t xml:space="preserve">Visitors: </w:t>
      </w:r>
      <w:r w:rsidR="00625198">
        <w:rPr>
          <w:rFonts w:ascii="Arial" w:eastAsia="Times New Roman" w:hAnsi="Arial" w:cs="Arial"/>
          <w:sz w:val="24"/>
          <w:szCs w:val="24"/>
        </w:rPr>
        <w:t>Deb Young – Assessor, Doug Young, Doug Foster – Sexton, Bruce Turner – Zoning Admin, Justin Edwards – Deputy Supervisor, Pat Grey – Deputy Treasurer</w:t>
      </w:r>
      <w:r w:rsidR="00AA23E1">
        <w:rPr>
          <w:rFonts w:ascii="Arial" w:eastAsia="Times New Roman" w:hAnsi="Arial" w:cs="Arial"/>
          <w:sz w:val="24"/>
          <w:szCs w:val="24"/>
        </w:rPr>
        <w:t>, Brian Pike – Planning Commission, Colleen Russell – Deputy Clerk, Ron Thomas.</w:t>
      </w:r>
    </w:p>
    <w:p w14:paraId="5D9360F1" w14:textId="77777777" w:rsidR="0093714B" w:rsidRPr="0093714B" w:rsidRDefault="0093714B" w:rsidP="0093714B">
      <w:pPr>
        <w:spacing w:after="200" w:line="276" w:lineRule="auto"/>
        <w:rPr>
          <w:rFonts w:ascii="Arial" w:eastAsia="Times New Roman" w:hAnsi="Arial" w:cs="Arial"/>
          <w:sz w:val="24"/>
          <w:szCs w:val="24"/>
        </w:rPr>
      </w:pPr>
      <w:r w:rsidRPr="0093714B">
        <w:rPr>
          <w:rFonts w:ascii="Arial" w:eastAsia="Times New Roman" w:hAnsi="Arial" w:cs="Arial"/>
          <w:sz w:val="24"/>
          <w:szCs w:val="24"/>
        </w:rPr>
        <w:t>Call to Order</w:t>
      </w:r>
    </w:p>
    <w:p w14:paraId="22473DD7" w14:textId="5AD0A2D1" w:rsidR="001655DE" w:rsidRDefault="008753CD" w:rsidP="00DE0DD8">
      <w:pPr>
        <w:spacing w:line="259" w:lineRule="auto"/>
        <w:rPr>
          <w:rFonts w:ascii="Arial" w:hAnsi="Arial" w:cs="Arial"/>
          <w:sz w:val="24"/>
          <w:szCs w:val="24"/>
        </w:rPr>
      </w:pPr>
      <w:r>
        <w:rPr>
          <w:rFonts w:ascii="Arial" w:hAnsi="Arial" w:cs="Arial"/>
          <w:sz w:val="24"/>
          <w:szCs w:val="24"/>
        </w:rPr>
        <w:t>Grady</w:t>
      </w:r>
      <w:r w:rsidR="001655DE">
        <w:rPr>
          <w:rFonts w:ascii="Arial" w:hAnsi="Arial" w:cs="Arial"/>
          <w:sz w:val="24"/>
          <w:szCs w:val="24"/>
        </w:rPr>
        <w:t xml:space="preserve"> moved </w:t>
      </w:r>
      <w:r>
        <w:rPr>
          <w:rFonts w:ascii="Arial" w:hAnsi="Arial" w:cs="Arial"/>
          <w:sz w:val="24"/>
          <w:szCs w:val="24"/>
        </w:rPr>
        <w:t>Donovan</w:t>
      </w:r>
      <w:r w:rsidR="001655DE">
        <w:rPr>
          <w:rFonts w:ascii="Arial" w:hAnsi="Arial" w:cs="Arial"/>
          <w:sz w:val="24"/>
          <w:szCs w:val="24"/>
        </w:rPr>
        <w:t xml:space="preserve"> supported to approve </w:t>
      </w:r>
      <w:r w:rsidR="00AA23E1">
        <w:rPr>
          <w:rFonts w:ascii="Arial" w:hAnsi="Arial" w:cs="Arial"/>
          <w:sz w:val="24"/>
          <w:szCs w:val="24"/>
        </w:rPr>
        <w:t>July</w:t>
      </w:r>
      <w:r>
        <w:rPr>
          <w:rFonts w:ascii="Arial" w:hAnsi="Arial" w:cs="Arial"/>
          <w:sz w:val="24"/>
          <w:szCs w:val="24"/>
        </w:rPr>
        <w:t xml:space="preserve"> Meeting</w:t>
      </w:r>
      <w:r w:rsidR="001655DE">
        <w:rPr>
          <w:rFonts w:ascii="Arial" w:hAnsi="Arial" w:cs="Arial"/>
          <w:sz w:val="24"/>
          <w:szCs w:val="24"/>
        </w:rPr>
        <w:t xml:space="preserve"> minutes. Passed</w:t>
      </w:r>
    </w:p>
    <w:p w14:paraId="3DD124EF" w14:textId="03C56824" w:rsidR="00F36040" w:rsidRDefault="008753CD" w:rsidP="005B72AA">
      <w:pPr>
        <w:spacing w:line="259" w:lineRule="auto"/>
        <w:rPr>
          <w:rFonts w:ascii="Arial" w:hAnsi="Arial" w:cs="Arial"/>
          <w:sz w:val="24"/>
          <w:szCs w:val="24"/>
        </w:rPr>
      </w:pPr>
      <w:r>
        <w:rPr>
          <w:rFonts w:ascii="Arial" w:hAnsi="Arial" w:cs="Arial"/>
          <w:sz w:val="24"/>
          <w:szCs w:val="24"/>
        </w:rPr>
        <w:t>Donovan</w:t>
      </w:r>
      <w:r w:rsidR="00DE0DD8">
        <w:rPr>
          <w:rFonts w:ascii="Arial" w:hAnsi="Arial" w:cs="Arial"/>
          <w:sz w:val="24"/>
          <w:szCs w:val="24"/>
        </w:rPr>
        <w:t xml:space="preserve"> moved </w:t>
      </w:r>
      <w:r>
        <w:rPr>
          <w:rFonts w:ascii="Arial" w:hAnsi="Arial" w:cs="Arial"/>
          <w:sz w:val="24"/>
          <w:szCs w:val="24"/>
        </w:rPr>
        <w:t>Grady</w:t>
      </w:r>
      <w:r w:rsidR="00DE0DD8">
        <w:rPr>
          <w:rFonts w:ascii="Arial" w:hAnsi="Arial" w:cs="Arial"/>
          <w:sz w:val="24"/>
          <w:szCs w:val="24"/>
        </w:rPr>
        <w:t xml:space="preserve"> supported to approve </w:t>
      </w:r>
      <w:r w:rsidR="00AA23E1">
        <w:rPr>
          <w:rFonts w:ascii="Arial" w:hAnsi="Arial" w:cs="Arial"/>
          <w:sz w:val="24"/>
          <w:szCs w:val="24"/>
        </w:rPr>
        <w:t>August</w:t>
      </w:r>
      <w:r w:rsidR="00E16F2D">
        <w:rPr>
          <w:rFonts w:ascii="Arial" w:hAnsi="Arial" w:cs="Arial"/>
          <w:sz w:val="24"/>
          <w:szCs w:val="24"/>
        </w:rPr>
        <w:t xml:space="preserve"> a</w:t>
      </w:r>
      <w:r w:rsidR="005B72AA">
        <w:rPr>
          <w:rFonts w:ascii="Arial" w:hAnsi="Arial" w:cs="Arial"/>
          <w:sz w:val="24"/>
          <w:szCs w:val="24"/>
        </w:rPr>
        <w:t>genda</w:t>
      </w:r>
      <w:r w:rsidR="00826FD9">
        <w:rPr>
          <w:rFonts w:ascii="Arial" w:hAnsi="Arial" w:cs="Arial"/>
          <w:sz w:val="24"/>
          <w:szCs w:val="24"/>
        </w:rPr>
        <w:t>. Passed</w:t>
      </w:r>
      <w:r w:rsidR="00F36040">
        <w:rPr>
          <w:rFonts w:ascii="Arial" w:hAnsi="Arial" w:cs="Arial"/>
          <w:sz w:val="24"/>
          <w:szCs w:val="24"/>
        </w:rPr>
        <w:t xml:space="preserve"> </w:t>
      </w:r>
    </w:p>
    <w:p w14:paraId="6EBD5A38" w14:textId="6F0342C9" w:rsidR="00AA23E1" w:rsidRDefault="00AA23E1" w:rsidP="002E2A2C">
      <w:pPr>
        <w:spacing w:line="259" w:lineRule="auto"/>
        <w:rPr>
          <w:rFonts w:ascii="Arial" w:hAnsi="Arial" w:cs="Arial"/>
          <w:sz w:val="24"/>
          <w:szCs w:val="24"/>
        </w:rPr>
      </w:pPr>
      <w:r>
        <w:rPr>
          <w:rFonts w:ascii="Arial" w:hAnsi="Arial" w:cs="Arial"/>
          <w:sz w:val="24"/>
          <w:szCs w:val="24"/>
        </w:rPr>
        <w:t xml:space="preserve">Accident at Vassar/138 – Township has contacted the road commission to see what changes can be made at the intersection. </w:t>
      </w:r>
    </w:p>
    <w:p w14:paraId="1B82ADE2" w14:textId="4738F289" w:rsidR="002E2A2C" w:rsidRDefault="002E2A2C" w:rsidP="002E2A2C">
      <w:pPr>
        <w:spacing w:line="259" w:lineRule="auto"/>
        <w:rPr>
          <w:rFonts w:ascii="Arial" w:hAnsi="Arial" w:cs="Arial"/>
          <w:sz w:val="24"/>
          <w:szCs w:val="24"/>
        </w:rPr>
      </w:pPr>
      <w:r w:rsidRPr="002E2A2C">
        <w:rPr>
          <w:rFonts w:ascii="Arial" w:hAnsi="Arial" w:cs="Arial"/>
          <w:sz w:val="24"/>
          <w:szCs w:val="24"/>
        </w:rPr>
        <w:t>Visitor Comments</w:t>
      </w:r>
    </w:p>
    <w:p w14:paraId="2F1E3767" w14:textId="54230E24" w:rsidR="00AA23E1" w:rsidRPr="00AA23E1" w:rsidRDefault="00AA23E1" w:rsidP="00AA23E1">
      <w:pPr>
        <w:pStyle w:val="ListParagraph"/>
        <w:numPr>
          <w:ilvl w:val="0"/>
          <w:numId w:val="47"/>
        </w:numPr>
        <w:spacing w:line="259" w:lineRule="auto"/>
        <w:rPr>
          <w:rFonts w:ascii="Arial" w:hAnsi="Arial" w:cs="Arial"/>
          <w:sz w:val="24"/>
          <w:szCs w:val="24"/>
        </w:rPr>
      </w:pPr>
      <w:r>
        <w:rPr>
          <w:rFonts w:ascii="Arial" w:hAnsi="Arial" w:cs="Arial"/>
          <w:sz w:val="24"/>
          <w:szCs w:val="24"/>
        </w:rPr>
        <w:t xml:space="preserve">Ron Thomas – Discussion on Township blocking access to the property to the North via the Township Parking lot. </w:t>
      </w:r>
    </w:p>
    <w:p w14:paraId="50A1B792" w14:textId="77777777" w:rsidR="009A44C2" w:rsidRDefault="00D52FA6" w:rsidP="001C41E8">
      <w:pPr>
        <w:tabs>
          <w:tab w:val="left" w:pos="7020"/>
        </w:tabs>
        <w:spacing w:line="259" w:lineRule="auto"/>
        <w:rPr>
          <w:rFonts w:ascii="Arial" w:hAnsi="Arial" w:cs="Arial"/>
          <w:sz w:val="24"/>
          <w:szCs w:val="24"/>
        </w:rPr>
      </w:pPr>
      <w:r w:rsidRPr="00B14B6C">
        <w:rPr>
          <w:rFonts w:ascii="Arial" w:hAnsi="Arial" w:cs="Arial"/>
          <w:sz w:val="24"/>
          <w:szCs w:val="24"/>
        </w:rPr>
        <w:t>Visitor Comments Closed</w:t>
      </w:r>
    </w:p>
    <w:p w14:paraId="670C434A" w14:textId="77777777" w:rsidR="00C77ABB" w:rsidRDefault="009A44C2" w:rsidP="00C77ABB">
      <w:pPr>
        <w:tabs>
          <w:tab w:val="left" w:pos="7020"/>
        </w:tabs>
        <w:spacing w:line="259" w:lineRule="auto"/>
        <w:rPr>
          <w:rFonts w:ascii="Arial" w:hAnsi="Arial" w:cs="Arial"/>
          <w:sz w:val="24"/>
          <w:szCs w:val="24"/>
        </w:rPr>
      </w:pPr>
      <w:r>
        <w:rPr>
          <w:rFonts w:ascii="Arial" w:hAnsi="Arial" w:cs="Arial"/>
          <w:sz w:val="24"/>
          <w:szCs w:val="24"/>
        </w:rPr>
        <w:t>Other Reports</w:t>
      </w:r>
    </w:p>
    <w:p w14:paraId="5C7E5342" w14:textId="77777777" w:rsidR="009A44C2" w:rsidRPr="00164762" w:rsidRDefault="009A44C2" w:rsidP="00C77ABB">
      <w:pPr>
        <w:tabs>
          <w:tab w:val="left" w:pos="7020"/>
        </w:tabs>
        <w:spacing w:line="259" w:lineRule="auto"/>
        <w:rPr>
          <w:rFonts w:ascii="Arial" w:hAnsi="Arial" w:cs="Arial"/>
          <w:sz w:val="24"/>
          <w:szCs w:val="24"/>
        </w:rPr>
      </w:pPr>
      <w:r w:rsidRPr="00164762">
        <w:rPr>
          <w:rFonts w:ascii="Arial" w:hAnsi="Arial" w:cs="Arial"/>
          <w:sz w:val="24"/>
          <w:szCs w:val="24"/>
        </w:rPr>
        <w:t>Sexton Report</w:t>
      </w:r>
    </w:p>
    <w:p w14:paraId="2BFB8E65" w14:textId="18AE9ADF" w:rsidR="00AA23E1" w:rsidRDefault="00AA23E1" w:rsidP="00AA23E1">
      <w:pPr>
        <w:pStyle w:val="ListParagraph"/>
        <w:numPr>
          <w:ilvl w:val="0"/>
          <w:numId w:val="22"/>
        </w:numPr>
        <w:spacing w:line="259" w:lineRule="auto"/>
        <w:rPr>
          <w:rFonts w:ascii="Arial" w:hAnsi="Arial" w:cs="Arial"/>
          <w:sz w:val="24"/>
          <w:szCs w:val="24"/>
        </w:rPr>
      </w:pPr>
      <w:r>
        <w:rPr>
          <w:rFonts w:ascii="Arial" w:hAnsi="Arial" w:cs="Arial"/>
          <w:sz w:val="24"/>
          <w:szCs w:val="24"/>
        </w:rPr>
        <w:t>3 Burials</w:t>
      </w:r>
    </w:p>
    <w:p w14:paraId="03456FC4" w14:textId="279764E4" w:rsidR="00AA23E1" w:rsidRDefault="00AA23E1" w:rsidP="00AA23E1">
      <w:pPr>
        <w:pStyle w:val="ListParagraph"/>
        <w:numPr>
          <w:ilvl w:val="0"/>
          <w:numId w:val="22"/>
        </w:numPr>
        <w:spacing w:line="259" w:lineRule="auto"/>
        <w:rPr>
          <w:rFonts w:ascii="Arial" w:hAnsi="Arial" w:cs="Arial"/>
          <w:sz w:val="24"/>
          <w:szCs w:val="24"/>
        </w:rPr>
      </w:pPr>
      <w:r>
        <w:rPr>
          <w:rFonts w:ascii="Arial" w:hAnsi="Arial" w:cs="Arial"/>
          <w:sz w:val="24"/>
          <w:szCs w:val="24"/>
        </w:rPr>
        <w:t xml:space="preserve">Sexton removing overgrown bushes. </w:t>
      </w:r>
    </w:p>
    <w:p w14:paraId="6CB267B9" w14:textId="3D579C4B" w:rsidR="00AA23E1" w:rsidRDefault="00AA23E1" w:rsidP="00AA23E1">
      <w:pPr>
        <w:pStyle w:val="ListParagraph"/>
        <w:numPr>
          <w:ilvl w:val="0"/>
          <w:numId w:val="22"/>
        </w:numPr>
        <w:spacing w:line="259" w:lineRule="auto"/>
        <w:rPr>
          <w:rFonts w:ascii="Arial" w:hAnsi="Arial" w:cs="Arial"/>
          <w:sz w:val="24"/>
          <w:szCs w:val="24"/>
        </w:rPr>
      </w:pPr>
      <w:r>
        <w:rPr>
          <w:rFonts w:ascii="Arial" w:hAnsi="Arial" w:cs="Arial"/>
          <w:sz w:val="24"/>
          <w:szCs w:val="24"/>
        </w:rPr>
        <w:t xml:space="preserve">Household items have been placed in cemetery dumpster. </w:t>
      </w:r>
    </w:p>
    <w:p w14:paraId="43D0C1E9" w14:textId="325DDF86" w:rsidR="00AA23E1" w:rsidRPr="00AA23E1" w:rsidRDefault="00AA23E1" w:rsidP="00AA23E1">
      <w:pPr>
        <w:pStyle w:val="ListParagraph"/>
        <w:numPr>
          <w:ilvl w:val="0"/>
          <w:numId w:val="22"/>
        </w:numPr>
        <w:spacing w:line="259" w:lineRule="auto"/>
        <w:rPr>
          <w:rFonts w:ascii="Arial" w:hAnsi="Arial" w:cs="Arial"/>
          <w:sz w:val="24"/>
          <w:szCs w:val="24"/>
        </w:rPr>
      </w:pPr>
      <w:r>
        <w:rPr>
          <w:rFonts w:ascii="Arial" w:hAnsi="Arial" w:cs="Arial"/>
          <w:sz w:val="24"/>
          <w:szCs w:val="24"/>
        </w:rPr>
        <w:t>Resident requesting son be buried next to their purchased grave. Grave location will need to be added. Donovan moved Hadeway supported to allow Sexton to add grave next to existing plot, done historically on previous graves. Passed.</w:t>
      </w:r>
    </w:p>
    <w:p w14:paraId="0B331337" w14:textId="50D075FC" w:rsidR="000856C7" w:rsidRDefault="000856C7" w:rsidP="000856C7">
      <w:pPr>
        <w:spacing w:line="259" w:lineRule="auto"/>
        <w:rPr>
          <w:rFonts w:ascii="Arial" w:hAnsi="Arial" w:cs="Arial"/>
          <w:sz w:val="24"/>
          <w:szCs w:val="24"/>
        </w:rPr>
      </w:pPr>
      <w:r>
        <w:rPr>
          <w:rFonts w:ascii="Arial" w:hAnsi="Arial" w:cs="Arial"/>
          <w:sz w:val="24"/>
          <w:szCs w:val="24"/>
        </w:rPr>
        <w:t>Assessing Report</w:t>
      </w:r>
    </w:p>
    <w:p w14:paraId="257A8665" w14:textId="4A2EAFAD" w:rsidR="000856C7" w:rsidRPr="000856C7" w:rsidRDefault="00AA23E1" w:rsidP="000856C7">
      <w:pPr>
        <w:pStyle w:val="ListParagraph"/>
        <w:numPr>
          <w:ilvl w:val="0"/>
          <w:numId w:val="44"/>
        </w:numPr>
        <w:spacing w:line="259" w:lineRule="auto"/>
        <w:rPr>
          <w:rFonts w:ascii="Arial" w:hAnsi="Arial" w:cs="Arial"/>
          <w:sz w:val="24"/>
          <w:szCs w:val="24"/>
        </w:rPr>
      </w:pPr>
      <w:r>
        <w:rPr>
          <w:rFonts w:ascii="Arial" w:hAnsi="Arial" w:cs="Arial"/>
          <w:sz w:val="24"/>
          <w:szCs w:val="24"/>
        </w:rPr>
        <w:t>Noting to report</w:t>
      </w:r>
    </w:p>
    <w:p w14:paraId="4C3650CC" w14:textId="2EA32702" w:rsidR="003D1463" w:rsidRPr="000856C7" w:rsidRDefault="0093714B" w:rsidP="000856C7">
      <w:pPr>
        <w:spacing w:line="259" w:lineRule="auto"/>
        <w:rPr>
          <w:rFonts w:ascii="Arial" w:hAnsi="Arial" w:cs="Arial"/>
          <w:sz w:val="24"/>
          <w:szCs w:val="24"/>
        </w:rPr>
      </w:pPr>
      <w:r>
        <w:rPr>
          <w:rFonts w:ascii="Arial" w:hAnsi="Arial" w:cs="Arial"/>
          <w:sz w:val="24"/>
          <w:szCs w:val="24"/>
        </w:rPr>
        <w:t>Police Report</w:t>
      </w:r>
    </w:p>
    <w:p w14:paraId="6483218A" w14:textId="412F4BE2" w:rsidR="001655DE" w:rsidRDefault="00AA23E1" w:rsidP="00987E71">
      <w:pPr>
        <w:pStyle w:val="ListParagraph"/>
        <w:numPr>
          <w:ilvl w:val="0"/>
          <w:numId w:val="22"/>
        </w:numPr>
        <w:spacing w:line="259" w:lineRule="auto"/>
        <w:rPr>
          <w:rFonts w:ascii="Arial" w:hAnsi="Arial" w:cs="Arial"/>
          <w:sz w:val="24"/>
          <w:szCs w:val="24"/>
        </w:rPr>
      </w:pPr>
      <w:r>
        <w:rPr>
          <w:rFonts w:ascii="Arial" w:hAnsi="Arial" w:cs="Arial"/>
          <w:sz w:val="24"/>
          <w:szCs w:val="24"/>
        </w:rPr>
        <w:t>No report</w:t>
      </w:r>
    </w:p>
    <w:p w14:paraId="563A5391" w14:textId="7F4C326F" w:rsidR="001655DE" w:rsidRDefault="001655DE" w:rsidP="001655DE">
      <w:pPr>
        <w:spacing w:line="259" w:lineRule="auto"/>
        <w:rPr>
          <w:rFonts w:ascii="Arial" w:hAnsi="Arial" w:cs="Arial"/>
          <w:sz w:val="24"/>
          <w:szCs w:val="24"/>
        </w:rPr>
      </w:pPr>
      <w:r>
        <w:rPr>
          <w:rFonts w:ascii="Arial" w:hAnsi="Arial" w:cs="Arial"/>
          <w:sz w:val="24"/>
          <w:szCs w:val="24"/>
        </w:rPr>
        <w:t>Zoning Report</w:t>
      </w:r>
    </w:p>
    <w:p w14:paraId="5C2CCEAF" w14:textId="53379B5E" w:rsidR="001655DE" w:rsidRDefault="00AA23E1" w:rsidP="001655DE">
      <w:pPr>
        <w:pStyle w:val="ListParagraph"/>
        <w:numPr>
          <w:ilvl w:val="0"/>
          <w:numId w:val="41"/>
        </w:numPr>
        <w:spacing w:line="259" w:lineRule="auto"/>
        <w:rPr>
          <w:rFonts w:ascii="Arial" w:hAnsi="Arial" w:cs="Arial"/>
          <w:sz w:val="24"/>
          <w:szCs w:val="24"/>
        </w:rPr>
      </w:pPr>
      <w:r>
        <w:rPr>
          <w:rFonts w:ascii="Arial" w:hAnsi="Arial" w:cs="Arial"/>
          <w:sz w:val="24"/>
          <w:szCs w:val="24"/>
        </w:rPr>
        <w:lastRenderedPageBreak/>
        <w:t>No current permits, expecting one for grain bins.</w:t>
      </w:r>
    </w:p>
    <w:p w14:paraId="7C1D269F" w14:textId="7C060910" w:rsidR="00AA23E1" w:rsidRPr="001655DE" w:rsidRDefault="00AA23E1" w:rsidP="001655DE">
      <w:pPr>
        <w:pStyle w:val="ListParagraph"/>
        <w:numPr>
          <w:ilvl w:val="0"/>
          <w:numId w:val="41"/>
        </w:numPr>
        <w:spacing w:line="259" w:lineRule="auto"/>
        <w:rPr>
          <w:rFonts w:ascii="Arial" w:hAnsi="Arial" w:cs="Arial"/>
          <w:sz w:val="24"/>
          <w:szCs w:val="24"/>
        </w:rPr>
      </w:pPr>
      <w:r>
        <w:rPr>
          <w:rFonts w:ascii="Arial" w:hAnsi="Arial" w:cs="Arial"/>
          <w:sz w:val="24"/>
          <w:szCs w:val="24"/>
        </w:rPr>
        <w:t>Discussion on clear corner ord</w:t>
      </w:r>
      <w:r w:rsidR="00014EA5">
        <w:rPr>
          <w:rFonts w:ascii="Arial" w:hAnsi="Arial" w:cs="Arial"/>
          <w:sz w:val="24"/>
          <w:szCs w:val="24"/>
        </w:rPr>
        <w:t xml:space="preserve">inance. Concern with other items besides crops being in the way; construction signs, phone polls. </w:t>
      </w:r>
    </w:p>
    <w:p w14:paraId="1D4E839B" w14:textId="043BBBFD" w:rsidR="0039606B" w:rsidRDefault="00B14B6C" w:rsidP="0039606B">
      <w:pPr>
        <w:spacing w:line="259" w:lineRule="auto"/>
        <w:rPr>
          <w:rFonts w:ascii="Arial" w:hAnsi="Arial" w:cs="Arial"/>
          <w:sz w:val="24"/>
          <w:szCs w:val="24"/>
        </w:rPr>
      </w:pPr>
      <w:r>
        <w:rPr>
          <w:rFonts w:ascii="Arial" w:hAnsi="Arial" w:cs="Arial"/>
          <w:sz w:val="24"/>
          <w:szCs w:val="24"/>
        </w:rPr>
        <w:t>Supervisors Report</w:t>
      </w:r>
      <w:r w:rsidR="00551272">
        <w:rPr>
          <w:rFonts w:ascii="Arial" w:hAnsi="Arial" w:cs="Arial"/>
          <w:sz w:val="24"/>
          <w:szCs w:val="24"/>
        </w:rPr>
        <w:t xml:space="preserve"> </w:t>
      </w:r>
    </w:p>
    <w:p w14:paraId="300B9E43" w14:textId="07152F80" w:rsidR="000856C7" w:rsidRDefault="00014EA5" w:rsidP="007B0288">
      <w:pPr>
        <w:pStyle w:val="ListParagraph"/>
        <w:numPr>
          <w:ilvl w:val="0"/>
          <w:numId w:val="34"/>
        </w:numPr>
        <w:spacing w:line="259" w:lineRule="auto"/>
        <w:rPr>
          <w:rFonts w:ascii="Arial" w:hAnsi="Arial" w:cs="Arial"/>
          <w:sz w:val="24"/>
          <w:szCs w:val="24"/>
        </w:rPr>
      </w:pPr>
      <w:r>
        <w:rPr>
          <w:rFonts w:ascii="Arial" w:hAnsi="Arial" w:cs="Arial"/>
          <w:sz w:val="24"/>
          <w:szCs w:val="24"/>
        </w:rPr>
        <w:t>Contact with road commission about road signage</w:t>
      </w:r>
    </w:p>
    <w:p w14:paraId="768780B8" w14:textId="5DDE3855" w:rsidR="00014EA5" w:rsidRDefault="00014EA5" w:rsidP="007B0288">
      <w:pPr>
        <w:pStyle w:val="ListParagraph"/>
        <w:numPr>
          <w:ilvl w:val="0"/>
          <w:numId w:val="34"/>
        </w:numPr>
        <w:spacing w:line="259" w:lineRule="auto"/>
        <w:rPr>
          <w:rFonts w:ascii="Arial" w:hAnsi="Arial" w:cs="Arial"/>
          <w:sz w:val="24"/>
          <w:szCs w:val="24"/>
        </w:rPr>
      </w:pPr>
      <w:r>
        <w:rPr>
          <w:rFonts w:ascii="Arial" w:hAnsi="Arial" w:cs="Arial"/>
          <w:sz w:val="24"/>
          <w:szCs w:val="24"/>
        </w:rPr>
        <w:t>Bank building discussion</w:t>
      </w:r>
    </w:p>
    <w:p w14:paraId="4C3CC64D" w14:textId="52CDDCC1" w:rsidR="00F366EE" w:rsidRPr="00F366EE" w:rsidRDefault="00F366EE" w:rsidP="00F366EE">
      <w:pPr>
        <w:spacing w:line="259" w:lineRule="auto"/>
        <w:rPr>
          <w:rFonts w:ascii="Arial" w:hAnsi="Arial" w:cs="Arial"/>
          <w:sz w:val="24"/>
          <w:szCs w:val="24"/>
        </w:rPr>
      </w:pPr>
      <w:r w:rsidRPr="00F366EE">
        <w:rPr>
          <w:rFonts w:ascii="Arial" w:hAnsi="Arial" w:cs="Arial"/>
          <w:sz w:val="24"/>
          <w:szCs w:val="24"/>
        </w:rPr>
        <w:t xml:space="preserve">Unfinished Business </w:t>
      </w:r>
    </w:p>
    <w:p w14:paraId="2EAA1308" w14:textId="573F3A47" w:rsidR="00F366EE" w:rsidRDefault="00014EA5" w:rsidP="00E906A4">
      <w:pPr>
        <w:pStyle w:val="ListParagraph"/>
        <w:numPr>
          <w:ilvl w:val="0"/>
          <w:numId w:val="42"/>
        </w:numPr>
        <w:spacing w:line="259" w:lineRule="auto"/>
        <w:rPr>
          <w:rFonts w:ascii="Arial" w:hAnsi="Arial" w:cs="Arial"/>
          <w:sz w:val="24"/>
          <w:szCs w:val="24"/>
        </w:rPr>
      </w:pPr>
      <w:r>
        <w:rPr>
          <w:rFonts w:ascii="Arial" w:hAnsi="Arial" w:cs="Arial"/>
          <w:sz w:val="24"/>
          <w:szCs w:val="24"/>
        </w:rPr>
        <w:t xml:space="preserve">Master Plan to lawyer and planner. Township is coming up on 10-year review. </w:t>
      </w:r>
    </w:p>
    <w:p w14:paraId="72D43ADC" w14:textId="103B639F" w:rsidR="00014EA5" w:rsidRPr="00E906A4" w:rsidRDefault="00014EA5" w:rsidP="00E906A4">
      <w:pPr>
        <w:pStyle w:val="ListParagraph"/>
        <w:numPr>
          <w:ilvl w:val="0"/>
          <w:numId w:val="42"/>
        </w:numPr>
        <w:spacing w:line="259" w:lineRule="auto"/>
        <w:rPr>
          <w:rFonts w:ascii="Arial" w:hAnsi="Arial" w:cs="Arial"/>
          <w:sz w:val="24"/>
          <w:szCs w:val="24"/>
        </w:rPr>
      </w:pPr>
      <w:r>
        <w:rPr>
          <w:rFonts w:ascii="Arial" w:hAnsi="Arial" w:cs="Arial"/>
          <w:sz w:val="24"/>
          <w:szCs w:val="24"/>
        </w:rPr>
        <w:t xml:space="preserve">First aid class/CPR class. Clerk will contact VAAS to see about setting up class. </w:t>
      </w:r>
    </w:p>
    <w:p w14:paraId="7B16EF37" w14:textId="656C1D99" w:rsidR="009D5F4D" w:rsidRPr="00817541" w:rsidRDefault="00B8059B" w:rsidP="00921379">
      <w:pPr>
        <w:spacing w:line="259" w:lineRule="auto"/>
        <w:rPr>
          <w:rFonts w:ascii="Arial" w:hAnsi="Arial" w:cs="Arial"/>
          <w:sz w:val="24"/>
          <w:szCs w:val="24"/>
        </w:rPr>
      </w:pPr>
      <w:r w:rsidRPr="00817541">
        <w:rPr>
          <w:rFonts w:ascii="Arial" w:hAnsi="Arial" w:cs="Arial"/>
          <w:sz w:val="24"/>
          <w:szCs w:val="24"/>
        </w:rPr>
        <w:t>Financial Report</w:t>
      </w:r>
    </w:p>
    <w:p w14:paraId="13383E07" w14:textId="53A6BD01" w:rsidR="00F366EE" w:rsidRDefault="00014EA5" w:rsidP="0093714B">
      <w:pPr>
        <w:pStyle w:val="ListParagraph"/>
        <w:numPr>
          <w:ilvl w:val="0"/>
          <w:numId w:val="35"/>
        </w:numPr>
        <w:spacing w:line="259" w:lineRule="auto"/>
        <w:rPr>
          <w:rFonts w:ascii="Arial" w:hAnsi="Arial" w:cs="Arial"/>
          <w:sz w:val="24"/>
          <w:szCs w:val="24"/>
        </w:rPr>
      </w:pPr>
      <w:r>
        <w:rPr>
          <w:rFonts w:ascii="Arial" w:hAnsi="Arial" w:cs="Arial"/>
          <w:sz w:val="24"/>
          <w:szCs w:val="24"/>
        </w:rPr>
        <w:t>$1300 Early voting reimbursement received.</w:t>
      </w:r>
    </w:p>
    <w:p w14:paraId="2A2C5FF0" w14:textId="30084893" w:rsidR="00014EA5" w:rsidRDefault="00014EA5" w:rsidP="0093714B">
      <w:pPr>
        <w:pStyle w:val="ListParagraph"/>
        <w:numPr>
          <w:ilvl w:val="0"/>
          <w:numId w:val="35"/>
        </w:numPr>
        <w:spacing w:line="259" w:lineRule="auto"/>
        <w:rPr>
          <w:rFonts w:ascii="Arial" w:hAnsi="Arial" w:cs="Arial"/>
          <w:sz w:val="24"/>
          <w:szCs w:val="24"/>
        </w:rPr>
      </w:pPr>
      <w:r>
        <w:rPr>
          <w:rFonts w:ascii="Arial" w:hAnsi="Arial" w:cs="Arial"/>
          <w:sz w:val="24"/>
          <w:szCs w:val="24"/>
        </w:rPr>
        <w:t xml:space="preserve">NorthStar Bank CD renewed 3.95% </w:t>
      </w:r>
    </w:p>
    <w:p w14:paraId="2BCE2F5E" w14:textId="25BEE38A" w:rsidR="00014EA5" w:rsidRDefault="00014EA5" w:rsidP="0093714B">
      <w:pPr>
        <w:pStyle w:val="ListParagraph"/>
        <w:numPr>
          <w:ilvl w:val="0"/>
          <w:numId w:val="35"/>
        </w:numPr>
        <w:spacing w:line="259" w:lineRule="auto"/>
        <w:rPr>
          <w:rFonts w:ascii="Arial" w:hAnsi="Arial" w:cs="Arial"/>
          <w:sz w:val="24"/>
          <w:szCs w:val="24"/>
        </w:rPr>
      </w:pPr>
      <w:r>
        <w:rPr>
          <w:rFonts w:ascii="Arial" w:hAnsi="Arial" w:cs="Arial"/>
          <w:sz w:val="24"/>
          <w:szCs w:val="24"/>
        </w:rPr>
        <w:t>Newsletter items</w:t>
      </w:r>
    </w:p>
    <w:p w14:paraId="5B970283" w14:textId="0BD425BC" w:rsidR="00014EA5" w:rsidRDefault="00014EA5" w:rsidP="0093714B">
      <w:pPr>
        <w:pStyle w:val="ListParagraph"/>
        <w:numPr>
          <w:ilvl w:val="0"/>
          <w:numId w:val="35"/>
        </w:numPr>
        <w:spacing w:line="259" w:lineRule="auto"/>
        <w:rPr>
          <w:rFonts w:ascii="Arial" w:hAnsi="Arial" w:cs="Arial"/>
          <w:sz w:val="24"/>
          <w:szCs w:val="24"/>
        </w:rPr>
      </w:pPr>
      <w:r>
        <w:rPr>
          <w:rFonts w:ascii="Arial" w:hAnsi="Arial" w:cs="Arial"/>
          <w:sz w:val="24"/>
          <w:szCs w:val="24"/>
        </w:rPr>
        <w:t>Treasurers meeting prepping for Winter taxes.</w:t>
      </w:r>
    </w:p>
    <w:p w14:paraId="0B6D5B54" w14:textId="7DCE363A" w:rsidR="00E677FE" w:rsidRDefault="00E677FE" w:rsidP="0093714B">
      <w:pPr>
        <w:pStyle w:val="ListParagraph"/>
        <w:numPr>
          <w:ilvl w:val="0"/>
          <w:numId w:val="35"/>
        </w:numPr>
        <w:spacing w:line="259" w:lineRule="auto"/>
        <w:rPr>
          <w:rFonts w:ascii="Arial" w:hAnsi="Arial" w:cs="Arial"/>
          <w:sz w:val="24"/>
          <w:szCs w:val="24"/>
        </w:rPr>
      </w:pPr>
      <w:r>
        <w:rPr>
          <w:rFonts w:ascii="Arial" w:hAnsi="Arial" w:cs="Arial"/>
          <w:sz w:val="24"/>
          <w:szCs w:val="24"/>
        </w:rPr>
        <w:t xml:space="preserve">Gebhardt moved </w:t>
      </w:r>
      <w:r w:rsidR="00014EA5">
        <w:rPr>
          <w:rFonts w:ascii="Arial" w:hAnsi="Arial" w:cs="Arial"/>
          <w:sz w:val="24"/>
          <w:szCs w:val="24"/>
        </w:rPr>
        <w:t>Grady</w:t>
      </w:r>
      <w:r>
        <w:rPr>
          <w:rFonts w:ascii="Arial" w:hAnsi="Arial" w:cs="Arial"/>
          <w:sz w:val="24"/>
          <w:szCs w:val="24"/>
        </w:rPr>
        <w:t xml:space="preserve"> supported to accept financial report. </w:t>
      </w:r>
    </w:p>
    <w:p w14:paraId="55347BDC" w14:textId="77777777" w:rsidR="00014EA5" w:rsidRDefault="00014EA5" w:rsidP="00014EA5">
      <w:pPr>
        <w:spacing w:line="259" w:lineRule="auto"/>
        <w:rPr>
          <w:rFonts w:ascii="Arial" w:hAnsi="Arial" w:cs="Arial"/>
          <w:sz w:val="24"/>
          <w:szCs w:val="24"/>
        </w:rPr>
      </w:pPr>
      <w:r w:rsidRPr="00014EA5">
        <w:rPr>
          <w:rFonts w:ascii="Arial" w:hAnsi="Arial" w:cs="Arial"/>
          <w:sz w:val="24"/>
          <w:szCs w:val="24"/>
        </w:rPr>
        <w:t>Board Comments</w:t>
      </w:r>
    </w:p>
    <w:p w14:paraId="6963F4B1" w14:textId="13980591" w:rsidR="00014EA5" w:rsidRPr="00014EA5" w:rsidRDefault="00014EA5" w:rsidP="00014EA5">
      <w:pPr>
        <w:pStyle w:val="ListParagraph"/>
        <w:numPr>
          <w:ilvl w:val="0"/>
          <w:numId w:val="48"/>
        </w:numPr>
        <w:spacing w:line="259" w:lineRule="auto"/>
        <w:rPr>
          <w:rFonts w:ascii="Arial" w:hAnsi="Arial" w:cs="Arial"/>
          <w:sz w:val="24"/>
          <w:szCs w:val="24"/>
        </w:rPr>
      </w:pPr>
      <w:r>
        <w:rPr>
          <w:rFonts w:ascii="Arial" w:hAnsi="Arial" w:cs="Arial"/>
          <w:sz w:val="24"/>
          <w:szCs w:val="24"/>
        </w:rPr>
        <w:t>Opening CPR/First Aid class to public after board members and election workers.</w:t>
      </w:r>
    </w:p>
    <w:p w14:paraId="577A0DCA" w14:textId="77777777" w:rsidR="00E96B03" w:rsidRDefault="00E96B03" w:rsidP="00E96B03">
      <w:pPr>
        <w:spacing w:line="259" w:lineRule="auto"/>
        <w:rPr>
          <w:rFonts w:ascii="Arial" w:hAnsi="Arial" w:cs="Arial"/>
          <w:sz w:val="24"/>
          <w:szCs w:val="24"/>
        </w:rPr>
      </w:pPr>
      <w:r>
        <w:rPr>
          <w:rFonts w:ascii="Arial" w:hAnsi="Arial" w:cs="Arial"/>
          <w:sz w:val="24"/>
          <w:szCs w:val="24"/>
        </w:rPr>
        <w:t xml:space="preserve">Visitor Comments </w:t>
      </w:r>
    </w:p>
    <w:p w14:paraId="05091E40" w14:textId="77777777" w:rsidR="00014EA5" w:rsidRDefault="00014EA5" w:rsidP="00E96B03">
      <w:pPr>
        <w:pStyle w:val="ListParagraph"/>
        <w:numPr>
          <w:ilvl w:val="0"/>
          <w:numId w:val="16"/>
        </w:numPr>
        <w:spacing w:line="259" w:lineRule="auto"/>
        <w:rPr>
          <w:rFonts w:ascii="Arial" w:hAnsi="Arial" w:cs="Arial"/>
          <w:sz w:val="24"/>
          <w:szCs w:val="24"/>
        </w:rPr>
      </w:pPr>
      <w:r>
        <w:rPr>
          <w:rFonts w:ascii="Arial" w:hAnsi="Arial" w:cs="Arial"/>
          <w:sz w:val="24"/>
          <w:szCs w:val="24"/>
        </w:rPr>
        <w:t>Nick McGuire – Discussion on accident at Vassar/138</w:t>
      </w:r>
      <w:r w:rsidR="00E96B03">
        <w:rPr>
          <w:rFonts w:ascii="Arial" w:hAnsi="Arial" w:cs="Arial"/>
          <w:sz w:val="24"/>
          <w:szCs w:val="24"/>
        </w:rPr>
        <w:t>.</w:t>
      </w:r>
    </w:p>
    <w:p w14:paraId="5EF1C6ED" w14:textId="1C04309E" w:rsidR="00E96B03" w:rsidRPr="00014EA5" w:rsidRDefault="00014EA5" w:rsidP="00014EA5">
      <w:pPr>
        <w:pStyle w:val="ListParagraph"/>
        <w:numPr>
          <w:ilvl w:val="0"/>
          <w:numId w:val="16"/>
        </w:numPr>
        <w:spacing w:line="259" w:lineRule="auto"/>
        <w:rPr>
          <w:rFonts w:ascii="Arial" w:hAnsi="Arial" w:cs="Arial"/>
          <w:sz w:val="24"/>
          <w:szCs w:val="24"/>
        </w:rPr>
      </w:pPr>
      <w:r>
        <w:rPr>
          <w:rFonts w:ascii="Arial" w:hAnsi="Arial" w:cs="Arial"/>
          <w:sz w:val="24"/>
          <w:szCs w:val="24"/>
        </w:rPr>
        <w:t xml:space="preserve">Doug Young – Discussion on blood being available on MMR unit. </w:t>
      </w:r>
      <w:r w:rsidR="00E96B03" w:rsidRPr="00014EA5">
        <w:rPr>
          <w:rFonts w:ascii="Arial" w:hAnsi="Arial" w:cs="Arial"/>
          <w:sz w:val="24"/>
          <w:szCs w:val="24"/>
        </w:rPr>
        <w:t xml:space="preserve"> </w:t>
      </w:r>
    </w:p>
    <w:p w14:paraId="601C9076" w14:textId="77777777" w:rsidR="00014EA5" w:rsidRDefault="00014EA5" w:rsidP="00014EA5">
      <w:pPr>
        <w:spacing w:line="259" w:lineRule="auto"/>
        <w:rPr>
          <w:rFonts w:ascii="Arial" w:hAnsi="Arial" w:cs="Arial"/>
          <w:sz w:val="24"/>
          <w:szCs w:val="24"/>
        </w:rPr>
      </w:pPr>
      <w:r>
        <w:rPr>
          <w:rFonts w:ascii="Arial" w:hAnsi="Arial" w:cs="Arial"/>
          <w:sz w:val="24"/>
          <w:szCs w:val="24"/>
        </w:rPr>
        <w:t xml:space="preserve">Bills </w:t>
      </w:r>
    </w:p>
    <w:p w14:paraId="42DEE42C" w14:textId="60975FF9" w:rsidR="00014EA5" w:rsidRPr="00F366EE" w:rsidRDefault="00014EA5" w:rsidP="00014EA5">
      <w:pPr>
        <w:pStyle w:val="ListParagraph"/>
        <w:numPr>
          <w:ilvl w:val="0"/>
          <w:numId w:val="46"/>
        </w:numPr>
        <w:spacing w:line="259" w:lineRule="auto"/>
        <w:rPr>
          <w:rFonts w:ascii="Arial" w:hAnsi="Arial" w:cs="Arial"/>
          <w:sz w:val="24"/>
          <w:szCs w:val="24"/>
        </w:rPr>
      </w:pPr>
      <w:r>
        <w:rPr>
          <w:rFonts w:ascii="Arial" w:hAnsi="Arial" w:cs="Arial"/>
          <w:sz w:val="24"/>
          <w:szCs w:val="24"/>
        </w:rPr>
        <w:t>Grady</w:t>
      </w:r>
      <w:r>
        <w:rPr>
          <w:rFonts w:ascii="Arial" w:hAnsi="Arial" w:cs="Arial"/>
          <w:sz w:val="24"/>
          <w:szCs w:val="24"/>
        </w:rPr>
        <w:t xml:space="preserve"> moved </w:t>
      </w:r>
      <w:r>
        <w:rPr>
          <w:rFonts w:ascii="Arial" w:hAnsi="Arial" w:cs="Arial"/>
          <w:sz w:val="24"/>
          <w:szCs w:val="24"/>
        </w:rPr>
        <w:t>Donovan</w:t>
      </w:r>
      <w:r>
        <w:rPr>
          <w:rFonts w:ascii="Arial" w:hAnsi="Arial" w:cs="Arial"/>
          <w:sz w:val="24"/>
          <w:szCs w:val="24"/>
        </w:rPr>
        <w:t xml:space="preserve"> supported to pay bills as presented. Passed.</w:t>
      </w:r>
    </w:p>
    <w:p w14:paraId="3588639F" w14:textId="624E9A26" w:rsidR="00C60291" w:rsidRPr="00AD758F" w:rsidRDefault="00E96B03" w:rsidP="00AD758F">
      <w:pPr>
        <w:spacing w:line="259" w:lineRule="auto"/>
        <w:rPr>
          <w:rFonts w:ascii="Arial" w:hAnsi="Arial" w:cs="Arial"/>
          <w:sz w:val="24"/>
          <w:szCs w:val="24"/>
        </w:rPr>
      </w:pPr>
      <w:r>
        <w:rPr>
          <w:rFonts w:ascii="Arial" w:hAnsi="Arial" w:cs="Arial"/>
          <w:sz w:val="24"/>
          <w:szCs w:val="24"/>
        </w:rPr>
        <w:t>Grady</w:t>
      </w:r>
      <w:r w:rsidR="002D2DC8">
        <w:rPr>
          <w:rFonts w:ascii="Arial" w:hAnsi="Arial" w:cs="Arial"/>
          <w:sz w:val="24"/>
          <w:szCs w:val="24"/>
        </w:rPr>
        <w:t xml:space="preserve"> moved </w:t>
      </w:r>
      <w:r w:rsidR="003E644B">
        <w:rPr>
          <w:rFonts w:ascii="Arial" w:hAnsi="Arial" w:cs="Arial"/>
          <w:sz w:val="24"/>
          <w:szCs w:val="24"/>
        </w:rPr>
        <w:t>Hadeway</w:t>
      </w:r>
      <w:r w:rsidR="002D2DC8">
        <w:rPr>
          <w:rFonts w:ascii="Arial" w:hAnsi="Arial" w:cs="Arial"/>
          <w:sz w:val="24"/>
          <w:szCs w:val="24"/>
        </w:rPr>
        <w:t xml:space="preserve"> supported to adjourn meeting.</w:t>
      </w:r>
      <w:r w:rsidR="00AD758F">
        <w:rPr>
          <w:rFonts w:ascii="Arial" w:hAnsi="Arial" w:cs="Arial"/>
          <w:sz w:val="24"/>
          <w:szCs w:val="24"/>
        </w:rPr>
        <w:t xml:space="preserve"> </w:t>
      </w:r>
      <w:r w:rsidR="00622491">
        <w:rPr>
          <w:rFonts w:ascii="Arial" w:hAnsi="Arial" w:cs="Arial"/>
          <w:sz w:val="24"/>
          <w:szCs w:val="24"/>
        </w:rPr>
        <w:t>Passed</w:t>
      </w:r>
    </w:p>
    <w:p w14:paraId="4C629F95" w14:textId="01B18FD7" w:rsidR="002D2DC8" w:rsidRDefault="001C1670" w:rsidP="002D2DC8">
      <w:pPr>
        <w:spacing w:line="259" w:lineRule="auto"/>
        <w:rPr>
          <w:rFonts w:ascii="Arial" w:hAnsi="Arial" w:cs="Arial"/>
          <w:sz w:val="24"/>
          <w:szCs w:val="24"/>
        </w:rPr>
      </w:pPr>
      <w:r>
        <w:rPr>
          <w:rFonts w:ascii="Arial" w:hAnsi="Arial" w:cs="Arial"/>
          <w:sz w:val="24"/>
          <w:szCs w:val="24"/>
        </w:rPr>
        <w:t xml:space="preserve">Meeting adjourned </w:t>
      </w:r>
      <w:r w:rsidR="00014EA5">
        <w:rPr>
          <w:rFonts w:ascii="Arial" w:hAnsi="Arial" w:cs="Arial"/>
          <w:sz w:val="24"/>
          <w:szCs w:val="24"/>
        </w:rPr>
        <w:t>8:25</w:t>
      </w:r>
      <w:r w:rsidR="00E677FE">
        <w:rPr>
          <w:rFonts w:ascii="Arial" w:hAnsi="Arial" w:cs="Arial"/>
          <w:sz w:val="24"/>
          <w:szCs w:val="24"/>
        </w:rPr>
        <w:t xml:space="preserve"> </w:t>
      </w:r>
      <w:r w:rsidR="00C56509">
        <w:rPr>
          <w:rFonts w:ascii="Arial" w:hAnsi="Arial" w:cs="Arial"/>
          <w:sz w:val="24"/>
          <w:szCs w:val="24"/>
        </w:rPr>
        <w:t>PM</w:t>
      </w:r>
    </w:p>
    <w:p w14:paraId="254097A4" w14:textId="182F248F" w:rsidR="00ED6381" w:rsidRDefault="002D2DC8" w:rsidP="002D2DC8">
      <w:pPr>
        <w:spacing w:line="259" w:lineRule="auto"/>
        <w:rPr>
          <w:rFonts w:ascii="Arial" w:hAnsi="Arial" w:cs="Arial"/>
          <w:sz w:val="24"/>
          <w:szCs w:val="24"/>
        </w:rPr>
      </w:pPr>
      <w:r>
        <w:rPr>
          <w:rFonts w:ascii="Arial" w:hAnsi="Arial" w:cs="Arial"/>
          <w:sz w:val="24"/>
          <w:szCs w:val="24"/>
        </w:rPr>
        <w:t>Respectfully Submitted,</w:t>
      </w:r>
    </w:p>
    <w:p w14:paraId="1745C51E" w14:textId="39419D69" w:rsidR="002D2DC8" w:rsidRDefault="002D2DC8" w:rsidP="002D2DC8">
      <w:pPr>
        <w:spacing w:line="259" w:lineRule="auto"/>
        <w:rPr>
          <w:rFonts w:ascii="Arial" w:hAnsi="Arial" w:cs="Arial"/>
          <w:sz w:val="24"/>
          <w:szCs w:val="24"/>
        </w:rPr>
      </w:pPr>
      <w:r>
        <w:rPr>
          <w:rFonts w:ascii="Arial" w:hAnsi="Arial" w:cs="Arial"/>
          <w:sz w:val="24"/>
          <w:szCs w:val="24"/>
        </w:rPr>
        <w:t>Katie Gebhardt</w:t>
      </w:r>
    </w:p>
    <w:p w14:paraId="6AA7C52C" w14:textId="77777777" w:rsidR="00A5054F" w:rsidRDefault="00781E17" w:rsidP="007E45AF">
      <w:pPr>
        <w:spacing w:line="259" w:lineRule="auto"/>
        <w:rPr>
          <w:rFonts w:ascii="Arial" w:hAnsi="Arial" w:cs="Arial"/>
          <w:sz w:val="24"/>
          <w:szCs w:val="24"/>
        </w:rPr>
      </w:pPr>
      <w:r>
        <w:rPr>
          <w:rFonts w:ascii="Arial" w:hAnsi="Arial" w:cs="Arial"/>
          <w:sz w:val="24"/>
          <w:szCs w:val="24"/>
        </w:rPr>
        <w:t>Fairgrove Township Clerk</w:t>
      </w:r>
    </w:p>
    <w:p w14:paraId="41440871" w14:textId="77777777" w:rsidR="00A5054F" w:rsidRDefault="00A5054F">
      <w:pPr>
        <w:spacing w:line="259" w:lineRule="auto"/>
        <w:rPr>
          <w:rFonts w:ascii="Arial" w:hAnsi="Arial" w:cs="Arial"/>
          <w:sz w:val="24"/>
          <w:szCs w:val="24"/>
        </w:rPr>
      </w:pPr>
    </w:p>
    <w:sectPr w:rsidR="00A5054F" w:rsidSect="00D7603E">
      <w:headerReference w:type="even" r:id="rId8"/>
      <w:headerReference w:type="default" r:id="rId9"/>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42F9" w14:textId="77777777" w:rsidR="00DD0DF7" w:rsidRDefault="00DD0DF7">
      <w:pPr>
        <w:spacing w:after="0" w:line="240" w:lineRule="auto"/>
      </w:pPr>
      <w:r>
        <w:separator/>
      </w:r>
    </w:p>
  </w:endnote>
  <w:endnote w:type="continuationSeparator" w:id="0">
    <w:p w14:paraId="74B573DE" w14:textId="77777777" w:rsidR="00DD0DF7" w:rsidRDefault="00DD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114" w:type="dxa"/>
        <w:right w:w="114" w:type="dxa"/>
      </w:tblCellMar>
      <w:tblLook w:val="04A0" w:firstRow="1" w:lastRow="0" w:firstColumn="1" w:lastColumn="0" w:noHBand="0" w:noVBand="1"/>
    </w:tblPr>
    <w:tblGrid>
      <w:gridCol w:w="5118"/>
      <w:gridCol w:w="3911"/>
      <w:gridCol w:w="1194"/>
    </w:tblGrid>
    <w:tr w:rsidR="0094439E" w14:paraId="1F635D34" w14:textId="77777777">
      <w:trPr>
        <w:cantSplit/>
        <w:trHeight w:hRule="exact" w:val="114"/>
        <w:jc w:val="center"/>
      </w:trPr>
      <w:tc>
        <w:tcPr>
          <w:tcW w:w="5118" w:type="dxa"/>
          <w:tcBorders>
            <w:top w:val="nil"/>
            <w:left w:val="nil"/>
            <w:bottom w:val="nil"/>
            <w:right w:val="nil"/>
            <w:tl2br w:val="nil"/>
            <w:tr2bl w:val="nil"/>
          </w:tcBorders>
          <w:shd w:val="pct50" w:color="00FFFF" w:fill="800080"/>
          <w:tcMar>
            <w:top w:w="144" w:type="dxa"/>
            <w:left w:w="114" w:type="dxa"/>
            <w:bottom w:w="144" w:type="dxa"/>
            <w:right w:w="114" w:type="dxa"/>
          </w:tcMar>
        </w:tcPr>
        <w:p w14:paraId="7CA57114" w14:textId="77777777" w:rsidR="004D6951" w:rsidRDefault="004D6951">
          <w:pPr>
            <w:pStyle w:val="Head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5105" w:type="dxa"/>
          <w:gridSpan w:val="2"/>
          <w:tcBorders>
            <w:top w:val="nil"/>
            <w:left w:val="nil"/>
            <w:bottom w:val="nil"/>
            <w:right w:val="nil"/>
            <w:tl2br w:val="nil"/>
            <w:tr2bl w:val="nil"/>
          </w:tcBorders>
          <w:shd w:val="pct50" w:color="00FFFF" w:fill="800080"/>
          <w:tcMar>
            <w:top w:w="144" w:type="dxa"/>
            <w:left w:w="114" w:type="dxa"/>
            <w:bottom w:w="144" w:type="dxa"/>
            <w:right w:w="114" w:type="dxa"/>
          </w:tcMar>
        </w:tcPr>
        <w:p w14:paraId="71F00100" w14:textId="77777777" w:rsidR="004D6951" w:rsidRDefault="004D6951">
          <w:pPr>
            <w:pStyle w:val="Head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94439E" w14:paraId="44111782" w14:textId="77777777">
      <w:trPr>
        <w:cantSplit/>
        <w:jc w:val="center"/>
      </w:trPr>
      <w:tc>
        <w:tcPr>
          <w:tcW w:w="9029" w:type="dxa"/>
          <w:gridSpan w:val="2"/>
          <w:tcBorders>
            <w:top w:val="nil"/>
            <w:left w:val="nil"/>
            <w:bottom w:val="nil"/>
            <w:right w:val="nil"/>
            <w:tl2br w:val="nil"/>
            <w:tr2bl w:val="nil"/>
          </w:tcBorders>
          <w:tcMar>
            <w:top w:w="144" w:type="dxa"/>
            <w:left w:w="114" w:type="dxa"/>
            <w:bottom w:w="144" w:type="dxa"/>
            <w:right w:w="114" w:type="dxa"/>
          </w:tcMar>
          <w:vAlign w:val="center"/>
        </w:tcPr>
        <w:p w14:paraId="41FB65A3" w14:textId="77777777" w:rsidR="004D6951" w:rsidRDefault="004D6951">
          <w:pPr>
            <w:pStyle w:val="Foot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c>
      <w:tc>
        <w:tcPr>
          <w:tcW w:w="1194" w:type="dxa"/>
          <w:tcBorders>
            <w:top w:val="nil"/>
            <w:left w:val="nil"/>
            <w:bottom w:val="nil"/>
            <w:right w:val="nil"/>
            <w:tl2br w:val="nil"/>
            <w:tr2bl w:val="nil"/>
          </w:tcBorders>
          <w:tcMar>
            <w:top w:w="144" w:type="dxa"/>
            <w:left w:w="114" w:type="dxa"/>
            <w:bottom w:w="144" w:type="dxa"/>
            <w:right w:w="114" w:type="dxa"/>
          </w:tcMar>
          <w:vAlign w:val="center"/>
        </w:tcPr>
        <w:p w14:paraId="6476FE92" w14:textId="77777777" w:rsidR="004D6951" w:rsidRDefault="00A5054F">
          <w:pPr>
            <w:pStyle w:val="Foot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tc>
    </w:tr>
  </w:tbl>
  <w:p w14:paraId="5EBFA25A" w14:textId="77777777" w:rsidR="004D6951" w:rsidRDefault="004D6951">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Shading"/>
      <w:tblW w:w="0" w:type="auto"/>
      <w:tblLayout w:type="fixed"/>
      <w:tblLook w:val="0600" w:firstRow="0" w:lastRow="0" w:firstColumn="0" w:lastColumn="0" w:noHBand="1" w:noVBand="1"/>
    </w:tblPr>
    <w:tblGrid>
      <w:gridCol w:w="5118"/>
      <w:gridCol w:w="3911"/>
      <w:gridCol w:w="1194"/>
    </w:tblGrid>
    <w:tr w:rsidR="0094439E" w14:paraId="0055AECC" w14:textId="77777777" w:rsidTr="00053EB7">
      <w:trPr>
        <w:trHeight w:hRule="exact" w:val="114"/>
      </w:trPr>
      <w:tc>
        <w:tcPr>
          <w:tcW w:w="5118" w:type="dxa"/>
          <w:tcBorders>
            <w:top w:val="nil"/>
            <w:bottom w:val="nil"/>
          </w:tcBorders>
        </w:tcPr>
        <w:p w14:paraId="1CABA53C" w14:textId="77777777" w:rsidR="004D6951" w:rsidRDefault="004D6951">
          <w:pPr>
            <w:pStyle w:val="Head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5105" w:type="dxa"/>
          <w:gridSpan w:val="2"/>
          <w:tcBorders>
            <w:top w:val="nil"/>
            <w:bottom w:val="nil"/>
          </w:tcBorders>
        </w:tcPr>
        <w:p w14:paraId="7FEE9EF9" w14:textId="77777777" w:rsidR="004D6951" w:rsidRDefault="004D6951">
          <w:pPr>
            <w:pStyle w:val="Head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94439E" w14:paraId="4A18D1C7" w14:textId="77777777" w:rsidTr="00053EB7">
      <w:tc>
        <w:tcPr>
          <w:tcW w:w="9029" w:type="dxa"/>
          <w:gridSpan w:val="2"/>
          <w:tcBorders>
            <w:top w:val="nil"/>
            <w:bottom w:val="nil"/>
          </w:tcBorders>
        </w:tcPr>
        <w:p w14:paraId="721F70CB" w14:textId="77777777" w:rsidR="004D6951" w:rsidRDefault="004D6951">
          <w:pPr>
            <w:pStyle w:val="Foot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c>
      <w:tc>
        <w:tcPr>
          <w:tcW w:w="1194" w:type="dxa"/>
          <w:tcBorders>
            <w:top w:val="nil"/>
            <w:bottom w:val="nil"/>
          </w:tcBorders>
        </w:tcPr>
        <w:p w14:paraId="3B370DCA" w14:textId="77777777" w:rsidR="004D6951" w:rsidRDefault="00A5054F">
          <w:pPr>
            <w:pStyle w:val="Footer"/>
            <w:tabs>
              <w:tab w:val="clear" w:pos="4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rPr>
          </w:pPr>
          <w:r>
            <w:rPr>
              <w:color w:val="000000"/>
            </w:rPr>
            <w:fldChar w:fldCharType="begin"/>
          </w:r>
          <w:r>
            <w:rPr>
              <w:color w:val="000000"/>
            </w:rPr>
            <w:instrText>PAGE</w:instrText>
          </w:r>
          <w:r>
            <w:rPr>
              <w:color w:val="000000"/>
            </w:rPr>
            <w:fldChar w:fldCharType="separate"/>
          </w:r>
          <w:r w:rsidR="003C3822">
            <w:rPr>
              <w:noProof/>
              <w:color w:val="000000"/>
            </w:rPr>
            <w:t>3</w:t>
          </w:r>
          <w:r>
            <w:rPr>
              <w:color w:val="000000"/>
            </w:rPr>
            <w:fldChar w:fldCharType="end"/>
          </w:r>
        </w:p>
      </w:tc>
    </w:tr>
  </w:tbl>
  <w:p w14:paraId="35349F80" w14:textId="77777777" w:rsidR="004D6951" w:rsidRDefault="00A5054F" w:rsidP="00535255">
    <w:pPr>
      <w:pStyle w:val="Footer"/>
      <w:tabs>
        <w:tab w:val="clear" w:pos="4680"/>
        <w:tab w:val="clear" w:pos="9360"/>
        <w:tab w:val="clear" w:pos="10080"/>
        <w:tab w:val="left" w:pos="4644"/>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A657" w14:textId="77777777" w:rsidR="00DD0DF7" w:rsidRDefault="00DD0DF7">
      <w:pPr>
        <w:spacing w:after="0" w:line="240" w:lineRule="auto"/>
      </w:pPr>
      <w:r>
        <w:separator/>
      </w:r>
    </w:p>
  </w:footnote>
  <w:footnote w:type="continuationSeparator" w:id="0">
    <w:p w14:paraId="77B10B37" w14:textId="77777777" w:rsidR="00DD0DF7" w:rsidRDefault="00DD0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7E73" w14:textId="77777777" w:rsidR="004D6951" w:rsidRDefault="004D6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C6E3" w14:textId="77777777" w:rsidR="004D6951" w:rsidRDefault="004D6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DA"/>
    <w:multiLevelType w:val="hybridMultilevel"/>
    <w:tmpl w:val="D644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A6E40"/>
    <w:multiLevelType w:val="hybridMultilevel"/>
    <w:tmpl w:val="C6CE7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4031A"/>
    <w:multiLevelType w:val="hybridMultilevel"/>
    <w:tmpl w:val="BB52A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A20F3"/>
    <w:multiLevelType w:val="hybridMultilevel"/>
    <w:tmpl w:val="6BB2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E0FCA"/>
    <w:multiLevelType w:val="hybridMultilevel"/>
    <w:tmpl w:val="B1CE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D227F"/>
    <w:multiLevelType w:val="hybridMultilevel"/>
    <w:tmpl w:val="1E36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D13A2"/>
    <w:multiLevelType w:val="hybridMultilevel"/>
    <w:tmpl w:val="C9FC4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210A3"/>
    <w:multiLevelType w:val="hybridMultilevel"/>
    <w:tmpl w:val="D8945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379FB"/>
    <w:multiLevelType w:val="hybridMultilevel"/>
    <w:tmpl w:val="DBC6D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F3BF1"/>
    <w:multiLevelType w:val="hybridMultilevel"/>
    <w:tmpl w:val="4EFA2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6123C"/>
    <w:multiLevelType w:val="hybridMultilevel"/>
    <w:tmpl w:val="9078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0327C"/>
    <w:multiLevelType w:val="hybridMultilevel"/>
    <w:tmpl w:val="E062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1232D"/>
    <w:multiLevelType w:val="hybridMultilevel"/>
    <w:tmpl w:val="74182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53C84"/>
    <w:multiLevelType w:val="hybridMultilevel"/>
    <w:tmpl w:val="A4D2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E44F6"/>
    <w:multiLevelType w:val="hybridMultilevel"/>
    <w:tmpl w:val="E3DE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E0C28"/>
    <w:multiLevelType w:val="hybridMultilevel"/>
    <w:tmpl w:val="3C56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D277F"/>
    <w:multiLevelType w:val="hybridMultilevel"/>
    <w:tmpl w:val="ED5A2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57C24"/>
    <w:multiLevelType w:val="hybridMultilevel"/>
    <w:tmpl w:val="6CB61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76D2C"/>
    <w:multiLevelType w:val="hybridMultilevel"/>
    <w:tmpl w:val="F422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3D75CB"/>
    <w:multiLevelType w:val="hybridMultilevel"/>
    <w:tmpl w:val="6D305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45FDA"/>
    <w:multiLevelType w:val="hybridMultilevel"/>
    <w:tmpl w:val="E8967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B5CF7"/>
    <w:multiLevelType w:val="hybridMultilevel"/>
    <w:tmpl w:val="5896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A5772"/>
    <w:multiLevelType w:val="hybridMultilevel"/>
    <w:tmpl w:val="F13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2247B"/>
    <w:multiLevelType w:val="hybridMultilevel"/>
    <w:tmpl w:val="5192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D7089"/>
    <w:multiLevelType w:val="hybridMultilevel"/>
    <w:tmpl w:val="FB00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D3E82"/>
    <w:multiLevelType w:val="hybridMultilevel"/>
    <w:tmpl w:val="8B7A5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C5BCA"/>
    <w:multiLevelType w:val="hybridMultilevel"/>
    <w:tmpl w:val="1884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33077"/>
    <w:multiLevelType w:val="hybridMultilevel"/>
    <w:tmpl w:val="EDC2D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85F62"/>
    <w:multiLevelType w:val="hybridMultilevel"/>
    <w:tmpl w:val="01D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E586A"/>
    <w:multiLevelType w:val="hybridMultilevel"/>
    <w:tmpl w:val="5290B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B3A3F"/>
    <w:multiLevelType w:val="hybridMultilevel"/>
    <w:tmpl w:val="856CE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40960"/>
    <w:multiLevelType w:val="hybridMultilevel"/>
    <w:tmpl w:val="B60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E089A"/>
    <w:multiLevelType w:val="hybridMultilevel"/>
    <w:tmpl w:val="DC1465A6"/>
    <w:lvl w:ilvl="0" w:tplc="A8DA4A9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735C00"/>
    <w:multiLevelType w:val="hybridMultilevel"/>
    <w:tmpl w:val="75B6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611CDB"/>
    <w:multiLevelType w:val="hybridMultilevel"/>
    <w:tmpl w:val="49A6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A39B9"/>
    <w:multiLevelType w:val="hybridMultilevel"/>
    <w:tmpl w:val="C15E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410B9"/>
    <w:multiLevelType w:val="hybridMultilevel"/>
    <w:tmpl w:val="7CA4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040C"/>
    <w:multiLevelType w:val="hybridMultilevel"/>
    <w:tmpl w:val="DA1E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21288F"/>
    <w:multiLevelType w:val="hybridMultilevel"/>
    <w:tmpl w:val="6992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466D3"/>
    <w:multiLevelType w:val="hybridMultilevel"/>
    <w:tmpl w:val="085C1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069F2"/>
    <w:multiLevelType w:val="hybridMultilevel"/>
    <w:tmpl w:val="5C8C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84815"/>
    <w:multiLevelType w:val="hybridMultilevel"/>
    <w:tmpl w:val="140C7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637987"/>
    <w:multiLevelType w:val="hybridMultilevel"/>
    <w:tmpl w:val="60F8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115A96"/>
    <w:multiLevelType w:val="hybridMultilevel"/>
    <w:tmpl w:val="6EAAE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D51CD"/>
    <w:multiLevelType w:val="hybridMultilevel"/>
    <w:tmpl w:val="CC54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D0581"/>
    <w:multiLevelType w:val="hybridMultilevel"/>
    <w:tmpl w:val="57F6D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E4245B"/>
    <w:multiLevelType w:val="hybridMultilevel"/>
    <w:tmpl w:val="F858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712AD"/>
    <w:multiLevelType w:val="hybridMultilevel"/>
    <w:tmpl w:val="3EE0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31952">
    <w:abstractNumId w:val="8"/>
  </w:num>
  <w:num w:numId="2" w16cid:durableId="798498856">
    <w:abstractNumId w:val="9"/>
  </w:num>
  <w:num w:numId="3" w16cid:durableId="1355306021">
    <w:abstractNumId w:val="7"/>
  </w:num>
  <w:num w:numId="4" w16cid:durableId="1480077060">
    <w:abstractNumId w:val="12"/>
  </w:num>
  <w:num w:numId="5" w16cid:durableId="1085419072">
    <w:abstractNumId w:val="32"/>
  </w:num>
  <w:num w:numId="6" w16cid:durableId="1893810989">
    <w:abstractNumId w:val="29"/>
  </w:num>
  <w:num w:numId="7" w16cid:durableId="1083457451">
    <w:abstractNumId w:val="24"/>
  </w:num>
  <w:num w:numId="8" w16cid:durableId="251745141">
    <w:abstractNumId w:val="30"/>
  </w:num>
  <w:num w:numId="9" w16cid:durableId="1100368623">
    <w:abstractNumId w:val="34"/>
  </w:num>
  <w:num w:numId="10" w16cid:durableId="1699116348">
    <w:abstractNumId w:val="22"/>
  </w:num>
  <w:num w:numId="11" w16cid:durableId="719980292">
    <w:abstractNumId w:val="13"/>
  </w:num>
  <w:num w:numId="12" w16cid:durableId="736168919">
    <w:abstractNumId w:val="2"/>
  </w:num>
  <w:num w:numId="13" w16cid:durableId="145172307">
    <w:abstractNumId w:val="3"/>
  </w:num>
  <w:num w:numId="14" w16cid:durableId="324628054">
    <w:abstractNumId w:val="11"/>
  </w:num>
  <w:num w:numId="15" w16cid:durableId="250553274">
    <w:abstractNumId w:val="6"/>
  </w:num>
  <w:num w:numId="16" w16cid:durableId="483738529">
    <w:abstractNumId w:val="46"/>
  </w:num>
  <w:num w:numId="17" w16cid:durableId="2107073696">
    <w:abstractNumId w:val="41"/>
  </w:num>
  <w:num w:numId="18" w16cid:durableId="1890918805">
    <w:abstractNumId w:val="0"/>
  </w:num>
  <w:num w:numId="19" w16cid:durableId="403526516">
    <w:abstractNumId w:val="1"/>
  </w:num>
  <w:num w:numId="20" w16cid:durableId="1174153448">
    <w:abstractNumId w:val="17"/>
  </w:num>
  <w:num w:numId="21" w16cid:durableId="382558919">
    <w:abstractNumId w:val="45"/>
  </w:num>
  <w:num w:numId="22" w16cid:durableId="376589691">
    <w:abstractNumId w:val="14"/>
  </w:num>
  <w:num w:numId="23" w16cid:durableId="352996399">
    <w:abstractNumId w:val="38"/>
  </w:num>
  <w:num w:numId="24" w16cid:durableId="1793859466">
    <w:abstractNumId w:val="20"/>
  </w:num>
  <w:num w:numId="25" w16cid:durableId="199361708">
    <w:abstractNumId w:val="4"/>
  </w:num>
  <w:num w:numId="26" w16cid:durableId="998340268">
    <w:abstractNumId w:val="35"/>
  </w:num>
  <w:num w:numId="27" w16cid:durableId="279997493">
    <w:abstractNumId w:val="19"/>
  </w:num>
  <w:num w:numId="28" w16cid:durableId="1721517152">
    <w:abstractNumId w:val="37"/>
  </w:num>
  <w:num w:numId="29" w16cid:durableId="1316300076">
    <w:abstractNumId w:val="25"/>
  </w:num>
  <w:num w:numId="30" w16cid:durableId="1299148093">
    <w:abstractNumId w:val="39"/>
  </w:num>
  <w:num w:numId="31" w16cid:durableId="236063936">
    <w:abstractNumId w:val="33"/>
  </w:num>
  <w:num w:numId="32" w16cid:durableId="1567914183">
    <w:abstractNumId w:val="47"/>
  </w:num>
  <w:num w:numId="33" w16cid:durableId="1882670991">
    <w:abstractNumId w:val="26"/>
  </w:num>
  <w:num w:numId="34" w16cid:durableId="81727488">
    <w:abstractNumId w:val="43"/>
  </w:num>
  <w:num w:numId="35" w16cid:durableId="446000650">
    <w:abstractNumId w:val="10"/>
  </w:num>
  <w:num w:numId="36" w16cid:durableId="1351446520">
    <w:abstractNumId w:val="31"/>
  </w:num>
  <w:num w:numId="37" w16cid:durableId="268052437">
    <w:abstractNumId w:val="27"/>
  </w:num>
  <w:num w:numId="38" w16cid:durableId="1279409062">
    <w:abstractNumId w:val="5"/>
  </w:num>
  <w:num w:numId="39" w16cid:durableId="1594822560">
    <w:abstractNumId w:val="16"/>
  </w:num>
  <w:num w:numId="40" w16cid:durableId="1874951502">
    <w:abstractNumId w:val="40"/>
  </w:num>
  <w:num w:numId="41" w16cid:durableId="1145967865">
    <w:abstractNumId w:val="23"/>
  </w:num>
  <w:num w:numId="42" w16cid:durableId="2130195472">
    <w:abstractNumId w:val="44"/>
  </w:num>
  <w:num w:numId="43" w16cid:durableId="2144422879">
    <w:abstractNumId w:val="36"/>
  </w:num>
  <w:num w:numId="44" w16cid:durableId="323051014">
    <w:abstractNumId w:val="28"/>
  </w:num>
  <w:num w:numId="45" w16cid:durableId="1588146568">
    <w:abstractNumId w:val="42"/>
  </w:num>
  <w:num w:numId="46" w16cid:durableId="1956716763">
    <w:abstractNumId w:val="15"/>
  </w:num>
  <w:num w:numId="47" w16cid:durableId="1940599595">
    <w:abstractNumId w:val="21"/>
  </w:num>
  <w:num w:numId="48" w16cid:durableId="58708520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08"/>
    <w:rsid w:val="000064A0"/>
    <w:rsid w:val="00014EA5"/>
    <w:rsid w:val="00023509"/>
    <w:rsid w:val="000245DF"/>
    <w:rsid w:val="000502BB"/>
    <w:rsid w:val="000535AB"/>
    <w:rsid w:val="00061AC7"/>
    <w:rsid w:val="00066CA2"/>
    <w:rsid w:val="000856C7"/>
    <w:rsid w:val="0009380E"/>
    <w:rsid w:val="00137960"/>
    <w:rsid w:val="00142040"/>
    <w:rsid w:val="0014478E"/>
    <w:rsid w:val="00160411"/>
    <w:rsid w:val="00160B5C"/>
    <w:rsid w:val="00164762"/>
    <w:rsid w:val="001655DE"/>
    <w:rsid w:val="00166273"/>
    <w:rsid w:val="0017344F"/>
    <w:rsid w:val="00176E11"/>
    <w:rsid w:val="00176F1E"/>
    <w:rsid w:val="001A5348"/>
    <w:rsid w:val="001C15DA"/>
    <w:rsid w:val="001C1670"/>
    <w:rsid w:val="001C41E8"/>
    <w:rsid w:val="001D4AE2"/>
    <w:rsid w:val="001F024B"/>
    <w:rsid w:val="001F1897"/>
    <w:rsid w:val="002108C4"/>
    <w:rsid w:val="00211912"/>
    <w:rsid w:val="0021446C"/>
    <w:rsid w:val="0024262F"/>
    <w:rsid w:val="00255D56"/>
    <w:rsid w:val="00275A13"/>
    <w:rsid w:val="00276C3B"/>
    <w:rsid w:val="00280687"/>
    <w:rsid w:val="002B0510"/>
    <w:rsid w:val="002B1234"/>
    <w:rsid w:val="002C13A4"/>
    <w:rsid w:val="002D0086"/>
    <w:rsid w:val="002D12AD"/>
    <w:rsid w:val="002D2DC8"/>
    <w:rsid w:val="002D3310"/>
    <w:rsid w:val="002E2A2C"/>
    <w:rsid w:val="002E6263"/>
    <w:rsid w:val="002F1D15"/>
    <w:rsid w:val="00311493"/>
    <w:rsid w:val="00316607"/>
    <w:rsid w:val="00321DE6"/>
    <w:rsid w:val="00325288"/>
    <w:rsid w:val="00337D98"/>
    <w:rsid w:val="0034411D"/>
    <w:rsid w:val="003628B5"/>
    <w:rsid w:val="00367320"/>
    <w:rsid w:val="003701C6"/>
    <w:rsid w:val="003925E1"/>
    <w:rsid w:val="0039606B"/>
    <w:rsid w:val="003B53CC"/>
    <w:rsid w:val="003C3822"/>
    <w:rsid w:val="003D1062"/>
    <w:rsid w:val="003D1463"/>
    <w:rsid w:val="003E0B0B"/>
    <w:rsid w:val="003E63E3"/>
    <w:rsid w:val="003E644B"/>
    <w:rsid w:val="003E7723"/>
    <w:rsid w:val="00402B1D"/>
    <w:rsid w:val="0041271A"/>
    <w:rsid w:val="0041418F"/>
    <w:rsid w:val="00415863"/>
    <w:rsid w:val="0043104E"/>
    <w:rsid w:val="00432546"/>
    <w:rsid w:val="00453B13"/>
    <w:rsid w:val="00460923"/>
    <w:rsid w:val="00471606"/>
    <w:rsid w:val="00482A35"/>
    <w:rsid w:val="004868D8"/>
    <w:rsid w:val="004874D2"/>
    <w:rsid w:val="0049185E"/>
    <w:rsid w:val="00493400"/>
    <w:rsid w:val="004D6951"/>
    <w:rsid w:val="004E2124"/>
    <w:rsid w:val="004F0A96"/>
    <w:rsid w:val="004F4946"/>
    <w:rsid w:val="005003DD"/>
    <w:rsid w:val="00501561"/>
    <w:rsid w:val="0050166C"/>
    <w:rsid w:val="00514F35"/>
    <w:rsid w:val="00523D1F"/>
    <w:rsid w:val="005260BA"/>
    <w:rsid w:val="00526C8E"/>
    <w:rsid w:val="00537016"/>
    <w:rsid w:val="00551272"/>
    <w:rsid w:val="005533C1"/>
    <w:rsid w:val="00563E42"/>
    <w:rsid w:val="005671DA"/>
    <w:rsid w:val="0057139F"/>
    <w:rsid w:val="00574A80"/>
    <w:rsid w:val="00591518"/>
    <w:rsid w:val="005B4F08"/>
    <w:rsid w:val="005B72AA"/>
    <w:rsid w:val="005D224B"/>
    <w:rsid w:val="005E3608"/>
    <w:rsid w:val="005F092A"/>
    <w:rsid w:val="006054D7"/>
    <w:rsid w:val="00613619"/>
    <w:rsid w:val="0061798F"/>
    <w:rsid w:val="00620F6A"/>
    <w:rsid w:val="006216E3"/>
    <w:rsid w:val="00622491"/>
    <w:rsid w:val="00625198"/>
    <w:rsid w:val="006422F5"/>
    <w:rsid w:val="00647AA3"/>
    <w:rsid w:val="00647D2B"/>
    <w:rsid w:val="00663347"/>
    <w:rsid w:val="00677BB5"/>
    <w:rsid w:val="0068085C"/>
    <w:rsid w:val="006848B5"/>
    <w:rsid w:val="00693A86"/>
    <w:rsid w:val="006A62C7"/>
    <w:rsid w:val="006D001C"/>
    <w:rsid w:val="006E1A16"/>
    <w:rsid w:val="006F0338"/>
    <w:rsid w:val="00701BA6"/>
    <w:rsid w:val="00702C26"/>
    <w:rsid w:val="0071110A"/>
    <w:rsid w:val="007365A8"/>
    <w:rsid w:val="00736D8F"/>
    <w:rsid w:val="00753687"/>
    <w:rsid w:val="007656EB"/>
    <w:rsid w:val="00772D5F"/>
    <w:rsid w:val="00780B86"/>
    <w:rsid w:val="00781E17"/>
    <w:rsid w:val="007959E8"/>
    <w:rsid w:val="007B274C"/>
    <w:rsid w:val="007B405E"/>
    <w:rsid w:val="007B7DF6"/>
    <w:rsid w:val="007C0244"/>
    <w:rsid w:val="007C392D"/>
    <w:rsid w:val="007D1B76"/>
    <w:rsid w:val="007E45AF"/>
    <w:rsid w:val="007F4398"/>
    <w:rsid w:val="007F7DBF"/>
    <w:rsid w:val="00804A95"/>
    <w:rsid w:val="00817541"/>
    <w:rsid w:val="00826FD9"/>
    <w:rsid w:val="00846F28"/>
    <w:rsid w:val="00853635"/>
    <w:rsid w:val="00862392"/>
    <w:rsid w:val="0086323A"/>
    <w:rsid w:val="008744D5"/>
    <w:rsid w:val="008753CD"/>
    <w:rsid w:val="008924C8"/>
    <w:rsid w:val="008A278F"/>
    <w:rsid w:val="008A3376"/>
    <w:rsid w:val="008A677C"/>
    <w:rsid w:val="008B405C"/>
    <w:rsid w:val="008D3CA4"/>
    <w:rsid w:val="008E0D24"/>
    <w:rsid w:val="00911526"/>
    <w:rsid w:val="00921379"/>
    <w:rsid w:val="0093714B"/>
    <w:rsid w:val="00971860"/>
    <w:rsid w:val="009834F5"/>
    <w:rsid w:val="009879DD"/>
    <w:rsid w:val="009941B3"/>
    <w:rsid w:val="009A16D0"/>
    <w:rsid w:val="009A44C2"/>
    <w:rsid w:val="009D121A"/>
    <w:rsid w:val="009D2786"/>
    <w:rsid w:val="009D5F4D"/>
    <w:rsid w:val="009D7EEA"/>
    <w:rsid w:val="009E65FF"/>
    <w:rsid w:val="00A2067D"/>
    <w:rsid w:val="00A24C1D"/>
    <w:rsid w:val="00A319DB"/>
    <w:rsid w:val="00A47CF5"/>
    <w:rsid w:val="00A5054F"/>
    <w:rsid w:val="00A6132A"/>
    <w:rsid w:val="00A812F0"/>
    <w:rsid w:val="00A87922"/>
    <w:rsid w:val="00A93A7B"/>
    <w:rsid w:val="00AA23E1"/>
    <w:rsid w:val="00AA7BF4"/>
    <w:rsid w:val="00AB145A"/>
    <w:rsid w:val="00AD3626"/>
    <w:rsid w:val="00AD6273"/>
    <w:rsid w:val="00AD758F"/>
    <w:rsid w:val="00AF2641"/>
    <w:rsid w:val="00B0161B"/>
    <w:rsid w:val="00B072C5"/>
    <w:rsid w:val="00B14B6C"/>
    <w:rsid w:val="00B37972"/>
    <w:rsid w:val="00B52EA0"/>
    <w:rsid w:val="00B56641"/>
    <w:rsid w:val="00B661F4"/>
    <w:rsid w:val="00B8059B"/>
    <w:rsid w:val="00BB770A"/>
    <w:rsid w:val="00BC642A"/>
    <w:rsid w:val="00BE7E81"/>
    <w:rsid w:val="00BF1DC8"/>
    <w:rsid w:val="00C341F2"/>
    <w:rsid w:val="00C40A30"/>
    <w:rsid w:val="00C44999"/>
    <w:rsid w:val="00C56509"/>
    <w:rsid w:val="00C60291"/>
    <w:rsid w:val="00C61A28"/>
    <w:rsid w:val="00C77ABB"/>
    <w:rsid w:val="00C860CA"/>
    <w:rsid w:val="00C87BA7"/>
    <w:rsid w:val="00CB00BF"/>
    <w:rsid w:val="00CD6C48"/>
    <w:rsid w:val="00CE4458"/>
    <w:rsid w:val="00CE61BA"/>
    <w:rsid w:val="00CF593A"/>
    <w:rsid w:val="00D02118"/>
    <w:rsid w:val="00D06147"/>
    <w:rsid w:val="00D150EC"/>
    <w:rsid w:val="00D27B78"/>
    <w:rsid w:val="00D52904"/>
    <w:rsid w:val="00D52FA6"/>
    <w:rsid w:val="00D7603E"/>
    <w:rsid w:val="00D76EFD"/>
    <w:rsid w:val="00D87287"/>
    <w:rsid w:val="00DC5A41"/>
    <w:rsid w:val="00DD0DF7"/>
    <w:rsid w:val="00DE0DD8"/>
    <w:rsid w:val="00DF0EC1"/>
    <w:rsid w:val="00E12018"/>
    <w:rsid w:val="00E13304"/>
    <w:rsid w:val="00E16F2D"/>
    <w:rsid w:val="00E2359E"/>
    <w:rsid w:val="00E2510E"/>
    <w:rsid w:val="00E33BFA"/>
    <w:rsid w:val="00E6247D"/>
    <w:rsid w:val="00E677FE"/>
    <w:rsid w:val="00E906A4"/>
    <w:rsid w:val="00E91DB9"/>
    <w:rsid w:val="00E96B03"/>
    <w:rsid w:val="00EA2F6E"/>
    <w:rsid w:val="00EC6377"/>
    <w:rsid w:val="00ED5F21"/>
    <w:rsid w:val="00ED6381"/>
    <w:rsid w:val="00F03C9D"/>
    <w:rsid w:val="00F17082"/>
    <w:rsid w:val="00F36040"/>
    <w:rsid w:val="00F366EE"/>
    <w:rsid w:val="00F55C3D"/>
    <w:rsid w:val="00F62205"/>
    <w:rsid w:val="00F83F8D"/>
    <w:rsid w:val="00FA3C88"/>
    <w:rsid w:val="00FD0EF6"/>
    <w:rsid w:val="00FD3971"/>
    <w:rsid w:val="00FF1986"/>
    <w:rsid w:val="00FF388C"/>
    <w:rsid w:val="00FF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9F80"/>
  <w15:docId w15:val="{FC433F9B-C035-4517-9BBC-BA27EFC4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05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A2C"/>
    <w:pPr>
      <w:ind w:left="720"/>
      <w:contextualSpacing/>
    </w:pPr>
  </w:style>
  <w:style w:type="paragraph" w:styleId="BalloonText">
    <w:name w:val="Balloon Text"/>
    <w:basedOn w:val="Normal"/>
    <w:link w:val="BalloonTextChar"/>
    <w:uiPriority w:val="99"/>
    <w:semiHidden/>
    <w:unhideWhenUsed/>
    <w:rsid w:val="007E4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AF"/>
    <w:rPr>
      <w:rFonts w:ascii="Tahoma" w:hAnsi="Tahoma" w:cs="Tahoma"/>
      <w:sz w:val="16"/>
      <w:szCs w:val="16"/>
    </w:rPr>
  </w:style>
  <w:style w:type="table" w:styleId="TableGrid">
    <w:name w:val="Table Grid"/>
    <w:basedOn w:val="TableNormal"/>
    <w:uiPriority w:val="39"/>
    <w:rsid w:val="00242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41F2"/>
    <w:rPr>
      <w:color w:val="0563C1" w:themeColor="hyperlink"/>
      <w:u w:val="single"/>
    </w:rPr>
  </w:style>
  <w:style w:type="paragraph" w:styleId="Footer">
    <w:name w:val="footer"/>
    <w:basedOn w:val="Normal"/>
    <w:link w:val="FooterChar"/>
    <w:rsid w:val="00A5054F"/>
    <w:pPr>
      <w:widowControl w:val="0"/>
      <w:tabs>
        <w:tab w:val="center" w:pos="4680"/>
        <w:tab w:val="right" w:pos="9360"/>
        <w:tab w:val="left" w:pos="10080"/>
      </w:tabs>
      <w:spacing w:after="0" w:line="240" w:lineRule="auto"/>
    </w:pPr>
    <w:rPr>
      <w:rFonts w:ascii="Calibri" w:eastAsia="Times New Roman" w:hAnsi="Calibri" w:cs="Times New Roman"/>
      <w:szCs w:val="20"/>
    </w:rPr>
  </w:style>
  <w:style w:type="character" w:customStyle="1" w:styleId="FooterChar">
    <w:name w:val="Footer Char"/>
    <w:basedOn w:val="DefaultParagraphFont"/>
    <w:link w:val="Footer"/>
    <w:rsid w:val="00A5054F"/>
    <w:rPr>
      <w:rFonts w:ascii="Calibri" w:eastAsia="Times New Roman" w:hAnsi="Calibri" w:cs="Times New Roman"/>
      <w:szCs w:val="20"/>
    </w:rPr>
  </w:style>
  <w:style w:type="paragraph" w:styleId="Header">
    <w:name w:val="header"/>
    <w:basedOn w:val="Normal"/>
    <w:link w:val="HeaderChar"/>
    <w:rsid w:val="00A5054F"/>
    <w:pPr>
      <w:widowControl w:val="0"/>
      <w:tabs>
        <w:tab w:val="center" w:pos="4680"/>
        <w:tab w:val="right" w:pos="9360"/>
        <w:tab w:val="left" w:pos="10080"/>
      </w:tabs>
      <w:spacing w:after="0" w:line="240" w:lineRule="auto"/>
    </w:pPr>
    <w:rPr>
      <w:rFonts w:ascii="Calibri" w:eastAsia="Times New Roman" w:hAnsi="Calibri" w:cs="Times New Roman"/>
      <w:szCs w:val="20"/>
    </w:rPr>
  </w:style>
  <w:style w:type="character" w:customStyle="1" w:styleId="HeaderChar">
    <w:name w:val="Header Char"/>
    <w:basedOn w:val="DefaultParagraphFont"/>
    <w:link w:val="Header"/>
    <w:rsid w:val="00A5054F"/>
    <w:rPr>
      <w:rFonts w:ascii="Calibri" w:eastAsia="Times New Roman" w:hAnsi="Calibri" w:cs="Times New Roman"/>
      <w:szCs w:val="20"/>
    </w:rPr>
  </w:style>
  <w:style w:type="character" w:customStyle="1" w:styleId="WPHyperlink">
    <w:name w:val="WP_Hyperlink"/>
    <w:basedOn w:val="DefaultParagraphFont"/>
    <w:rsid w:val="00A5054F"/>
    <w:rPr>
      <w:color w:val="0000FF"/>
      <w:u w:val="single"/>
    </w:rPr>
  </w:style>
  <w:style w:type="table" w:styleId="LightShading">
    <w:name w:val="Light Shading"/>
    <w:basedOn w:val="TableNormal"/>
    <w:uiPriority w:val="60"/>
    <w:rsid w:val="00A5054F"/>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515">
      <w:bodyDiv w:val="1"/>
      <w:marLeft w:val="0"/>
      <w:marRight w:val="0"/>
      <w:marTop w:val="0"/>
      <w:marBottom w:val="0"/>
      <w:divBdr>
        <w:top w:val="none" w:sz="0" w:space="0" w:color="auto"/>
        <w:left w:val="none" w:sz="0" w:space="0" w:color="auto"/>
        <w:bottom w:val="none" w:sz="0" w:space="0" w:color="auto"/>
        <w:right w:val="none" w:sz="0" w:space="0" w:color="auto"/>
      </w:divBdr>
    </w:div>
    <w:div w:id="55974909">
      <w:bodyDiv w:val="1"/>
      <w:marLeft w:val="0"/>
      <w:marRight w:val="0"/>
      <w:marTop w:val="0"/>
      <w:marBottom w:val="0"/>
      <w:divBdr>
        <w:top w:val="none" w:sz="0" w:space="0" w:color="auto"/>
        <w:left w:val="none" w:sz="0" w:space="0" w:color="auto"/>
        <w:bottom w:val="none" w:sz="0" w:space="0" w:color="auto"/>
        <w:right w:val="none" w:sz="0" w:space="0" w:color="auto"/>
      </w:divBdr>
    </w:div>
    <w:div w:id="69818149">
      <w:bodyDiv w:val="1"/>
      <w:marLeft w:val="0"/>
      <w:marRight w:val="0"/>
      <w:marTop w:val="0"/>
      <w:marBottom w:val="0"/>
      <w:divBdr>
        <w:top w:val="none" w:sz="0" w:space="0" w:color="auto"/>
        <w:left w:val="none" w:sz="0" w:space="0" w:color="auto"/>
        <w:bottom w:val="none" w:sz="0" w:space="0" w:color="auto"/>
        <w:right w:val="none" w:sz="0" w:space="0" w:color="auto"/>
      </w:divBdr>
    </w:div>
    <w:div w:id="307126191">
      <w:bodyDiv w:val="1"/>
      <w:marLeft w:val="0"/>
      <w:marRight w:val="0"/>
      <w:marTop w:val="0"/>
      <w:marBottom w:val="0"/>
      <w:divBdr>
        <w:top w:val="none" w:sz="0" w:space="0" w:color="auto"/>
        <w:left w:val="none" w:sz="0" w:space="0" w:color="auto"/>
        <w:bottom w:val="none" w:sz="0" w:space="0" w:color="auto"/>
        <w:right w:val="none" w:sz="0" w:space="0" w:color="auto"/>
      </w:divBdr>
    </w:div>
    <w:div w:id="381564401">
      <w:bodyDiv w:val="1"/>
      <w:marLeft w:val="0"/>
      <w:marRight w:val="0"/>
      <w:marTop w:val="0"/>
      <w:marBottom w:val="0"/>
      <w:divBdr>
        <w:top w:val="none" w:sz="0" w:space="0" w:color="auto"/>
        <w:left w:val="none" w:sz="0" w:space="0" w:color="auto"/>
        <w:bottom w:val="none" w:sz="0" w:space="0" w:color="auto"/>
        <w:right w:val="none" w:sz="0" w:space="0" w:color="auto"/>
      </w:divBdr>
    </w:div>
    <w:div w:id="653068510">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9880815">
      <w:bodyDiv w:val="1"/>
      <w:marLeft w:val="0"/>
      <w:marRight w:val="0"/>
      <w:marTop w:val="0"/>
      <w:marBottom w:val="0"/>
      <w:divBdr>
        <w:top w:val="none" w:sz="0" w:space="0" w:color="auto"/>
        <w:left w:val="none" w:sz="0" w:space="0" w:color="auto"/>
        <w:bottom w:val="none" w:sz="0" w:space="0" w:color="auto"/>
        <w:right w:val="none" w:sz="0" w:space="0" w:color="auto"/>
      </w:divBdr>
    </w:div>
    <w:div w:id="1061564626">
      <w:bodyDiv w:val="1"/>
      <w:marLeft w:val="0"/>
      <w:marRight w:val="0"/>
      <w:marTop w:val="0"/>
      <w:marBottom w:val="0"/>
      <w:divBdr>
        <w:top w:val="none" w:sz="0" w:space="0" w:color="auto"/>
        <w:left w:val="none" w:sz="0" w:space="0" w:color="auto"/>
        <w:bottom w:val="none" w:sz="0" w:space="0" w:color="auto"/>
        <w:right w:val="none" w:sz="0" w:space="0" w:color="auto"/>
      </w:divBdr>
    </w:div>
    <w:div w:id="1169370087">
      <w:bodyDiv w:val="1"/>
      <w:marLeft w:val="0"/>
      <w:marRight w:val="0"/>
      <w:marTop w:val="0"/>
      <w:marBottom w:val="0"/>
      <w:divBdr>
        <w:top w:val="none" w:sz="0" w:space="0" w:color="auto"/>
        <w:left w:val="none" w:sz="0" w:space="0" w:color="auto"/>
        <w:bottom w:val="none" w:sz="0" w:space="0" w:color="auto"/>
        <w:right w:val="none" w:sz="0" w:space="0" w:color="auto"/>
      </w:divBdr>
    </w:div>
    <w:div w:id="1327435068">
      <w:bodyDiv w:val="1"/>
      <w:marLeft w:val="0"/>
      <w:marRight w:val="0"/>
      <w:marTop w:val="0"/>
      <w:marBottom w:val="0"/>
      <w:divBdr>
        <w:top w:val="none" w:sz="0" w:space="0" w:color="auto"/>
        <w:left w:val="none" w:sz="0" w:space="0" w:color="auto"/>
        <w:bottom w:val="none" w:sz="0" w:space="0" w:color="auto"/>
        <w:right w:val="none" w:sz="0" w:space="0" w:color="auto"/>
      </w:divBdr>
    </w:div>
    <w:div w:id="1331449175">
      <w:bodyDiv w:val="1"/>
      <w:marLeft w:val="0"/>
      <w:marRight w:val="0"/>
      <w:marTop w:val="0"/>
      <w:marBottom w:val="0"/>
      <w:divBdr>
        <w:top w:val="none" w:sz="0" w:space="0" w:color="auto"/>
        <w:left w:val="none" w:sz="0" w:space="0" w:color="auto"/>
        <w:bottom w:val="none" w:sz="0" w:space="0" w:color="auto"/>
        <w:right w:val="none" w:sz="0" w:space="0" w:color="auto"/>
      </w:divBdr>
    </w:div>
    <w:div w:id="1396315722">
      <w:bodyDiv w:val="1"/>
      <w:marLeft w:val="0"/>
      <w:marRight w:val="0"/>
      <w:marTop w:val="0"/>
      <w:marBottom w:val="0"/>
      <w:divBdr>
        <w:top w:val="none" w:sz="0" w:space="0" w:color="auto"/>
        <w:left w:val="none" w:sz="0" w:space="0" w:color="auto"/>
        <w:bottom w:val="none" w:sz="0" w:space="0" w:color="auto"/>
        <w:right w:val="none" w:sz="0" w:space="0" w:color="auto"/>
      </w:divBdr>
    </w:div>
    <w:div w:id="1507860784">
      <w:bodyDiv w:val="1"/>
      <w:marLeft w:val="0"/>
      <w:marRight w:val="0"/>
      <w:marTop w:val="0"/>
      <w:marBottom w:val="0"/>
      <w:divBdr>
        <w:top w:val="none" w:sz="0" w:space="0" w:color="auto"/>
        <w:left w:val="none" w:sz="0" w:space="0" w:color="auto"/>
        <w:bottom w:val="none" w:sz="0" w:space="0" w:color="auto"/>
        <w:right w:val="none" w:sz="0" w:space="0" w:color="auto"/>
      </w:divBdr>
    </w:div>
    <w:div w:id="1731416103">
      <w:bodyDiv w:val="1"/>
      <w:marLeft w:val="0"/>
      <w:marRight w:val="0"/>
      <w:marTop w:val="0"/>
      <w:marBottom w:val="0"/>
      <w:divBdr>
        <w:top w:val="none" w:sz="0" w:space="0" w:color="auto"/>
        <w:left w:val="none" w:sz="0" w:space="0" w:color="auto"/>
        <w:bottom w:val="none" w:sz="0" w:space="0" w:color="auto"/>
        <w:right w:val="none" w:sz="0" w:space="0" w:color="auto"/>
      </w:divBdr>
    </w:div>
    <w:div w:id="1836338729">
      <w:bodyDiv w:val="1"/>
      <w:marLeft w:val="0"/>
      <w:marRight w:val="0"/>
      <w:marTop w:val="0"/>
      <w:marBottom w:val="0"/>
      <w:divBdr>
        <w:top w:val="none" w:sz="0" w:space="0" w:color="auto"/>
        <w:left w:val="none" w:sz="0" w:space="0" w:color="auto"/>
        <w:bottom w:val="none" w:sz="0" w:space="0" w:color="auto"/>
        <w:right w:val="none" w:sz="0" w:space="0" w:color="auto"/>
      </w:divBdr>
    </w:div>
    <w:div w:id="196126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FD83C-89C3-44D0-9D74-9C020656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Bierlein Trenching</dc:creator>
  <cp:lastModifiedBy>Katie Gebhardt</cp:lastModifiedBy>
  <cp:revision>3</cp:revision>
  <cp:lastPrinted>2022-01-15T20:10:00Z</cp:lastPrinted>
  <dcterms:created xsi:type="dcterms:W3CDTF">2025-08-25T15:22:00Z</dcterms:created>
  <dcterms:modified xsi:type="dcterms:W3CDTF">2025-08-25T15:39:00Z</dcterms:modified>
</cp:coreProperties>
</file>