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BDC3" w14:textId="77777777" w:rsidR="005E3608" w:rsidRDefault="005E3608" w:rsidP="00B016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</w:t>
      </w:r>
    </w:p>
    <w:p w14:paraId="052CC3ED" w14:textId="77777777"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14:paraId="216505A9" w14:textId="77777777" w:rsidR="00DE0DD8" w:rsidRDefault="005B72AA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Hall</w:t>
      </w:r>
    </w:p>
    <w:p w14:paraId="3B96DE77" w14:textId="556B66A1" w:rsidR="005E3608" w:rsidRDefault="003701C6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</w:t>
      </w:r>
      <w:r w:rsidR="005B72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21</w:t>
      </w:r>
      <w:r w:rsidR="007365A8">
        <w:rPr>
          <w:rFonts w:ascii="Arial" w:hAnsi="Arial" w:cs="Arial"/>
          <w:sz w:val="24"/>
          <w:szCs w:val="24"/>
        </w:rPr>
        <w:t>, 2022</w:t>
      </w:r>
      <w:r w:rsidR="0021446C">
        <w:rPr>
          <w:rFonts w:ascii="Arial" w:hAnsi="Arial" w:cs="Arial"/>
          <w:sz w:val="24"/>
          <w:szCs w:val="24"/>
        </w:rPr>
        <w:t xml:space="preserve"> 7:3</w:t>
      </w:r>
      <w:r>
        <w:rPr>
          <w:rFonts w:ascii="Arial" w:hAnsi="Arial" w:cs="Arial"/>
          <w:sz w:val="24"/>
          <w:szCs w:val="24"/>
        </w:rPr>
        <w:t>3</w:t>
      </w:r>
      <w:r w:rsidR="00FD3971">
        <w:rPr>
          <w:rFonts w:ascii="Arial" w:hAnsi="Arial" w:cs="Arial"/>
          <w:sz w:val="24"/>
          <w:szCs w:val="24"/>
        </w:rPr>
        <w:t xml:space="preserve"> PM</w:t>
      </w:r>
    </w:p>
    <w:p w14:paraId="25E14C4E" w14:textId="77777777"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14:paraId="4F391457" w14:textId="5DAABF98" w:rsidR="00DE0DD8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3701C6">
        <w:rPr>
          <w:rFonts w:ascii="Arial" w:hAnsi="Arial" w:cs="Arial"/>
          <w:sz w:val="24"/>
          <w:szCs w:val="24"/>
        </w:rPr>
        <w:t xml:space="preserve">Supervisor Keith Aeder, </w:t>
      </w:r>
      <w:r w:rsidR="00B14B6C">
        <w:rPr>
          <w:rFonts w:ascii="Arial" w:hAnsi="Arial" w:cs="Arial"/>
          <w:sz w:val="24"/>
          <w:szCs w:val="24"/>
        </w:rPr>
        <w:t xml:space="preserve">Clerk Katie Gebhardt, </w:t>
      </w:r>
      <w:r w:rsidR="00DC5A41">
        <w:rPr>
          <w:rFonts w:ascii="Arial" w:hAnsi="Arial" w:cs="Arial"/>
          <w:sz w:val="24"/>
          <w:szCs w:val="24"/>
        </w:rPr>
        <w:t xml:space="preserve">Treasurer </w:t>
      </w:r>
      <w:r w:rsidR="00DE0DD8">
        <w:rPr>
          <w:rFonts w:ascii="Arial" w:hAnsi="Arial" w:cs="Arial"/>
          <w:sz w:val="24"/>
          <w:szCs w:val="24"/>
        </w:rPr>
        <w:t>Sarah</w:t>
      </w:r>
      <w:r w:rsidR="00DC5A41">
        <w:rPr>
          <w:rFonts w:ascii="Arial" w:hAnsi="Arial" w:cs="Arial"/>
          <w:sz w:val="24"/>
          <w:szCs w:val="24"/>
        </w:rPr>
        <w:t xml:space="preserve"> </w:t>
      </w:r>
      <w:r w:rsidR="00DE0DD8">
        <w:rPr>
          <w:rFonts w:ascii="Arial" w:hAnsi="Arial" w:cs="Arial"/>
          <w:sz w:val="24"/>
          <w:szCs w:val="24"/>
        </w:rPr>
        <w:t>Donovan</w:t>
      </w:r>
      <w:r w:rsidR="00DC5A41">
        <w:rPr>
          <w:rFonts w:ascii="Arial" w:hAnsi="Arial" w:cs="Arial"/>
          <w:sz w:val="24"/>
          <w:szCs w:val="24"/>
        </w:rPr>
        <w:t xml:space="preserve">, </w:t>
      </w:r>
      <w:r w:rsidR="0021446C">
        <w:rPr>
          <w:rFonts w:ascii="Arial" w:hAnsi="Arial" w:cs="Arial"/>
          <w:sz w:val="24"/>
          <w:szCs w:val="24"/>
        </w:rPr>
        <w:t xml:space="preserve">Trustee </w:t>
      </w:r>
      <w:r w:rsidR="003701C6">
        <w:rPr>
          <w:rFonts w:ascii="Arial" w:hAnsi="Arial" w:cs="Arial"/>
          <w:sz w:val="24"/>
          <w:szCs w:val="24"/>
        </w:rPr>
        <w:t>Justin Edwards</w:t>
      </w:r>
      <w:r w:rsidR="0021446C">
        <w:rPr>
          <w:rFonts w:ascii="Arial" w:hAnsi="Arial" w:cs="Arial"/>
          <w:sz w:val="24"/>
          <w:szCs w:val="24"/>
        </w:rPr>
        <w:t>. Excused absence:</w:t>
      </w:r>
      <w:r w:rsidR="003701C6">
        <w:rPr>
          <w:rFonts w:ascii="Arial" w:hAnsi="Arial" w:cs="Arial"/>
          <w:sz w:val="24"/>
          <w:szCs w:val="24"/>
        </w:rPr>
        <w:t xml:space="preserve"> Trustee Dennis Hadeway</w:t>
      </w:r>
    </w:p>
    <w:p w14:paraId="5BCE3CCC" w14:textId="26EDC1D8"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A2067D">
        <w:rPr>
          <w:rFonts w:ascii="Arial" w:hAnsi="Arial" w:cs="Arial"/>
          <w:sz w:val="24"/>
          <w:szCs w:val="24"/>
        </w:rPr>
        <w:t xml:space="preserve"> </w:t>
      </w:r>
      <w:r w:rsidR="008D3CA4">
        <w:rPr>
          <w:rFonts w:ascii="Arial" w:hAnsi="Arial" w:cs="Arial"/>
          <w:sz w:val="24"/>
          <w:szCs w:val="24"/>
        </w:rPr>
        <w:t>Pat Donovan-Gra</w:t>
      </w:r>
      <w:r w:rsidR="00FD3971">
        <w:rPr>
          <w:rFonts w:ascii="Arial" w:hAnsi="Arial" w:cs="Arial"/>
          <w:sz w:val="24"/>
          <w:szCs w:val="24"/>
        </w:rPr>
        <w:t>y – Deputy Treasurer</w:t>
      </w:r>
      <w:r w:rsidR="005B72AA">
        <w:rPr>
          <w:rFonts w:ascii="Arial" w:hAnsi="Arial" w:cs="Arial"/>
          <w:sz w:val="24"/>
          <w:szCs w:val="24"/>
        </w:rPr>
        <w:t>, Doug Foster – Sext</w:t>
      </w:r>
      <w:r w:rsidR="00551272">
        <w:rPr>
          <w:rFonts w:ascii="Arial" w:hAnsi="Arial" w:cs="Arial"/>
          <w:sz w:val="24"/>
          <w:szCs w:val="24"/>
        </w:rPr>
        <w:t>on</w:t>
      </w:r>
      <w:r w:rsidR="006D001C">
        <w:rPr>
          <w:rFonts w:ascii="Arial" w:hAnsi="Arial" w:cs="Arial"/>
          <w:sz w:val="24"/>
          <w:szCs w:val="24"/>
        </w:rPr>
        <w:t>, Colleen Russell – Deputy Clerk</w:t>
      </w:r>
      <w:r w:rsidR="0021446C">
        <w:rPr>
          <w:rFonts w:ascii="Arial" w:hAnsi="Arial" w:cs="Arial"/>
          <w:sz w:val="24"/>
          <w:szCs w:val="24"/>
        </w:rPr>
        <w:t xml:space="preserve">, </w:t>
      </w:r>
      <w:r w:rsidR="003701C6">
        <w:rPr>
          <w:rFonts w:ascii="Arial" w:hAnsi="Arial" w:cs="Arial"/>
          <w:sz w:val="24"/>
          <w:szCs w:val="24"/>
        </w:rPr>
        <w:t>Brian Pike – Fairgrove Planning Commission, Dennis LaPratt – LaPratt Builders</w:t>
      </w:r>
    </w:p>
    <w:p w14:paraId="11FF4D3B" w14:textId="77777777"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  <w:r w:rsidR="003E63E3">
        <w:rPr>
          <w:rFonts w:ascii="Arial" w:hAnsi="Arial" w:cs="Arial"/>
          <w:sz w:val="24"/>
          <w:szCs w:val="24"/>
        </w:rPr>
        <w:t>/Pledge</w:t>
      </w:r>
    </w:p>
    <w:p w14:paraId="36F05A9E" w14:textId="6A106A43" w:rsidR="00FF690D" w:rsidRDefault="003701C6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Donovan</w:t>
      </w:r>
      <w:r w:rsidR="00FF690D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Gebhardt</w:t>
      </w:r>
      <w:r w:rsidR="00FF690D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January</w:t>
      </w:r>
      <w:r w:rsidR="00AB145A">
        <w:rPr>
          <w:rFonts w:ascii="Arial" w:hAnsi="Arial" w:cs="Arial"/>
          <w:sz w:val="24"/>
          <w:szCs w:val="24"/>
        </w:rPr>
        <w:t xml:space="preserve"> Meeting</w:t>
      </w:r>
      <w:r w:rsidR="00FF690D">
        <w:rPr>
          <w:rFonts w:ascii="Arial" w:hAnsi="Arial" w:cs="Arial"/>
          <w:sz w:val="24"/>
          <w:szCs w:val="24"/>
        </w:rPr>
        <w:t xml:space="preserve"> minutes</w:t>
      </w:r>
      <w:r w:rsidR="0021446C">
        <w:rPr>
          <w:rFonts w:ascii="Arial" w:hAnsi="Arial" w:cs="Arial"/>
          <w:sz w:val="24"/>
          <w:szCs w:val="24"/>
        </w:rPr>
        <w:t xml:space="preserve"> with corrections. Passed</w:t>
      </w:r>
    </w:p>
    <w:p w14:paraId="3DD124EF" w14:textId="54EC73D3" w:rsidR="00F36040" w:rsidRDefault="006D001C" w:rsidP="005B72AA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</w:t>
      </w:r>
      <w:r w:rsidR="00DE0DD8">
        <w:rPr>
          <w:rFonts w:ascii="Arial" w:hAnsi="Arial" w:cs="Arial"/>
          <w:sz w:val="24"/>
          <w:szCs w:val="24"/>
        </w:rPr>
        <w:t xml:space="preserve"> moved </w:t>
      </w:r>
      <w:r w:rsidR="003701C6">
        <w:rPr>
          <w:rFonts w:ascii="Arial" w:hAnsi="Arial" w:cs="Arial"/>
          <w:sz w:val="24"/>
          <w:szCs w:val="24"/>
        </w:rPr>
        <w:t>Edwards</w:t>
      </w:r>
      <w:r w:rsidR="00DE0DD8">
        <w:rPr>
          <w:rFonts w:ascii="Arial" w:hAnsi="Arial" w:cs="Arial"/>
          <w:sz w:val="24"/>
          <w:szCs w:val="24"/>
        </w:rPr>
        <w:t xml:space="preserve"> supported to approve </w:t>
      </w:r>
      <w:r w:rsidR="003701C6">
        <w:rPr>
          <w:rFonts w:ascii="Arial" w:hAnsi="Arial" w:cs="Arial"/>
          <w:sz w:val="24"/>
          <w:szCs w:val="24"/>
        </w:rPr>
        <w:t>February</w:t>
      </w:r>
      <w:r w:rsidR="00E16F2D">
        <w:rPr>
          <w:rFonts w:ascii="Arial" w:hAnsi="Arial" w:cs="Arial"/>
          <w:sz w:val="24"/>
          <w:szCs w:val="24"/>
        </w:rPr>
        <w:t xml:space="preserve"> a</w:t>
      </w:r>
      <w:r w:rsidR="005B72AA">
        <w:rPr>
          <w:rFonts w:ascii="Arial" w:hAnsi="Arial" w:cs="Arial"/>
          <w:sz w:val="24"/>
          <w:szCs w:val="24"/>
        </w:rPr>
        <w:t>genda</w:t>
      </w:r>
      <w:r w:rsidR="00826FD9">
        <w:rPr>
          <w:rFonts w:ascii="Arial" w:hAnsi="Arial" w:cs="Arial"/>
          <w:sz w:val="24"/>
          <w:szCs w:val="24"/>
        </w:rPr>
        <w:t>. Passed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14:paraId="1B82ADE2" w14:textId="77777777"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14:paraId="5C6CAFD0" w14:textId="366CAE12" w:rsidR="00FF1986" w:rsidRDefault="003701C6" w:rsidP="003701C6">
      <w:pPr>
        <w:pStyle w:val="ListParagraph"/>
        <w:numPr>
          <w:ilvl w:val="0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Brian Pike – Planning Commission – Update on ordinances</w:t>
      </w:r>
    </w:p>
    <w:p w14:paraId="1381AB15" w14:textId="14F6DCCD" w:rsidR="003701C6" w:rsidRDefault="003701C6" w:rsidP="003701C6">
      <w:pPr>
        <w:pStyle w:val="ListParagraph"/>
        <w:numPr>
          <w:ilvl w:val="1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Aeder supported to adopt zoning ordinances, January 25</w:t>
      </w:r>
      <w:r w:rsidRPr="003701C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edition, approved by Fairgrove Planning Commission at a public hearing held January 25</w:t>
      </w:r>
      <w:r w:rsidRPr="003701C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2022. Passed.</w:t>
      </w:r>
    </w:p>
    <w:p w14:paraId="5D8160F0" w14:textId="1FD15BE2" w:rsidR="003701C6" w:rsidRDefault="003701C6" w:rsidP="003701C6">
      <w:pPr>
        <w:pStyle w:val="ListParagraph"/>
        <w:numPr>
          <w:ilvl w:val="0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Dennis LaPratt – Board approval for old bank building materials. </w:t>
      </w:r>
    </w:p>
    <w:p w14:paraId="3DBEAC7E" w14:textId="29654FD7" w:rsidR="003701C6" w:rsidRDefault="003701C6" w:rsidP="003701C6">
      <w:pPr>
        <w:pStyle w:val="ListParagraph"/>
        <w:numPr>
          <w:ilvl w:val="1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Gebhardt supported to approve </w:t>
      </w:r>
      <w:r w:rsidR="0039606B">
        <w:rPr>
          <w:rFonts w:ascii="Arial" w:hAnsi="Arial" w:cs="Arial"/>
          <w:sz w:val="24"/>
          <w:szCs w:val="24"/>
        </w:rPr>
        <w:t>recommended corbels for use on the old bank building with an estimated cost of less around $9,000.</w:t>
      </w:r>
    </w:p>
    <w:p w14:paraId="7BE56EFA" w14:textId="40992B0C" w:rsidR="0039606B" w:rsidRPr="003701C6" w:rsidRDefault="0039606B" w:rsidP="003701C6">
      <w:pPr>
        <w:pStyle w:val="ListParagraph"/>
        <w:numPr>
          <w:ilvl w:val="1"/>
          <w:numId w:val="2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Edwards supported to authorize the Clerk and Treasurer to issue a check or do a bank transfer direct to corbel supplier if needed, not to exceed $9,000. Passed</w:t>
      </w:r>
    </w:p>
    <w:p w14:paraId="50A1B792" w14:textId="77777777" w:rsidR="009A44C2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</w:p>
    <w:p w14:paraId="670C434A" w14:textId="77777777" w:rsidR="00C77ABB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Reports</w:t>
      </w:r>
    </w:p>
    <w:p w14:paraId="5C7E5342" w14:textId="77777777" w:rsidR="009A44C2" w:rsidRPr="00164762" w:rsidRDefault="009A44C2" w:rsidP="00C77ABB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164762">
        <w:rPr>
          <w:rFonts w:ascii="Arial" w:hAnsi="Arial" w:cs="Arial"/>
          <w:sz w:val="24"/>
          <w:szCs w:val="24"/>
        </w:rPr>
        <w:t>Sexton Report</w:t>
      </w:r>
    </w:p>
    <w:p w14:paraId="2651254B" w14:textId="382380F8" w:rsidR="00FF1986" w:rsidRDefault="0039606B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Cleaned up pine trees.</w:t>
      </w:r>
    </w:p>
    <w:p w14:paraId="45177DDD" w14:textId="7E169EB7" w:rsidR="0039606B" w:rsidRDefault="0039606B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Fence line cut, will clean up soon.</w:t>
      </w:r>
    </w:p>
    <w:p w14:paraId="44D3D6BB" w14:textId="2D3C0681" w:rsidR="0039606B" w:rsidRDefault="0039606B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usage of ARPA funds for hardship/emergency situations with burials. Will discuss at future date if the need arises.</w:t>
      </w:r>
    </w:p>
    <w:p w14:paraId="66F5502B" w14:textId="1C833DD5" w:rsidR="0039606B" w:rsidRDefault="0039606B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Donovan supported to authorize Sexton to charge resident rate for south block grave #351, due to hardship. Passed.</w:t>
      </w:r>
    </w:p>
    <w:p w14:paraId="71E7DABC" w14:textId="05D42502" w:rsidR="0039606B" w:rsidRDefault="0039606B" w:rsidP="00E2359E">
      <w:pPr>
        <w:pStyle w:val="ListParagraph"/>
        <w:numPr>
          <w:ilvl w:val="0"/>
          <w:numId w:val="2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a small waterline leak on south side of Slack Rd by the benches. Will be investigating further once weather improves. </w:t>
      </w:r>
    </w:p>
    <w:p w14:paraId="1D4E839B" w14:textId="3300E9AC" w:rsidR="0039606B" w:rsidRDefault="00B14B6C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Supervisors Report</w:t>
      </w:r>
      <w:r w:rsidR="00551272">
        <w:rPr>
          <w:rFonts w:ascii="Arial" w:hAnsi="Arial" w:cs="Arial"/>
          <w:sz w:val="24"/>
          <w:szCs w:val="24"/>
        </w:rPr>
        <w:t xml:space="preserve"> </w:t>
      </w:r>
    </w:p>
    <w:p w14:paraId="45113729" w14:textId="30A6E540" w:rsidR="0039606B" w:rsidRDefault="0039606B" w:rsidP="0039606B">
      <w:pPr>
        <w:pStyle w:val="ListParagraph"/>
        <w:numPr>
          <w:ilvl w:val="0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increase of salaries and wages for the Township. Board to use an average of all inflation rates. Averaged out to 5.66%, rounded to 5.7%</w:t>
      </w:r>
    </w:p>
    <w:p w14:paraId="527FA526" w14:textId="28AB9549" w:rsidR="0039606B" w:rsidRDefault="0039606B" w:rsidP="0039606B">
      <w:pPr>
        <w:pStyle w:val="ListParagraph"/>
        <w:numPr>
          <w:ilvl w:val="1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Michigan STC: 3.3%</w:t>
      </w:r>
    </w:p>
    <w:p w14:paraId="598ADF25" w14:textId="446C9645" w:rsidR="0039606B" w:rsidRDefault="0039606B" w:rsidP="0039606B">
      <w:pPr>
        <w:pStyle w:val="ListParagraph"/>
        <w:numPr>
          <w:ilvl w:val="1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CPI: 7%</w:t>
      </w:r>
    </w:p>
    <w:p w14:paraId="14CDBC52" w14:textId="4C4766ED" w:rsidR="0039606B" w:rsidRDefault="0039606B" w:rsidP="0039606B">
      <w:pPr>
        <w:pStyle w:val="ListParagraph"/>
        <w:numPr>
          <w:ilvl w:val="1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CPI: 7.5%</w:t>
      </w:r>
    </w:p>
    <w:p w14:paraId="6A446CC2" w14:textId="12E8822E" w:rsidR="0039606B" w:rsidRDefault="0039606B" w:rsidP="0039606B">
      <w:pPr>
        <w:pStyle w:val="ListParagraph"/>
        <w:numPr>
          <w:ilvl w:val="1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Core Rate: 4.6%</w:t>
      </w:r>
    </w:p>
    <w:p w14:paraId="7CD6E4C4" w14:textId="10C9CD84" w:rsidR="0039606B" w:rsidRDefault="0039606B" w:rsidP="0039606B">
      <w:pPr>
        <w:pStyle w:val="ListParagraph"/>
        <w:numPr>
          <w:ilvl w:val="1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of Living 2022: 5.9%</w:t>
      </w:r>
    </w:p>
    <w:p w14:paraId="28DE0BA9" w14:textId="48740D72" w:rsidR="0039606B" w:rsidRDefault="0039606B" w:rsidP="0039606B">
      <w:pPr>
        <w:pStyle w:val="ListParagraph"/>
        <w:numPr>
          <w:ilvl w:val="1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Average: 5.66%</w:t>
      </w:r>
    </w:p>
    <w:p w14:paraId="2734AA81" w14:textId="0CAECC29" w:rsidR="0039606B" w:rsidRDefault="0039606B" w:rsidP="0039606B">
      <w:pPr>
        <w:pStyle w:val="ListParagraph"/>
        <w:numPr>
          <w:ilvl w:val="1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Edwards supported to increase salaries &amp; wages by 5.7% with salaries being rounded to the nearest dollar. Passed</w:t>
      </w:r>
    </w:p>
    <w:p w14:paraId="28DAE829" w14:textId="4FEDEB27" w:rsidR="0039606B" w:rsidRDefault="0039606B" w:rsidP="0039606B">
      <w:pPr>
        <w:pStyle w:val="ListParagraph"/>
        <w:numPr>
          <w:ilvl w:val="0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upcoming budget. Budget hearing will be March 21 at 7:00 PM</w:t>
      </w:r>
    </w:p>
    <w:p w14:paraId="75631E6B" w14:textId="3664A9B1" w:rsidR="0039606B" w:rsidRDefault="0039606B" w:rsidP="0039606B">
      <w:pPr>
        <w:pStyle w:val="ListParagraph"/>
        <w:numPr>
          <w:ilvl w:val="0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Commission – Jason Root is the new Supervisor/Operations Manager for the Tuscola County Road Commission.</w:t>
      </w:r>
    </w:p>
    <w:p w14:paraId="4ECEAD50" w14:textId="0DA21F74" w:rsidR="0039606B" w:rsidRDefault="0039606B" w:rsidP="0039606B">
      <w:pPr>
        <w:pStyle w:val="ListParagraph"/>
        <w:numPr>
          <w:ilvl w:val="0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Donovan supported to pay Fairgrove Township Board members for attending remote/virtual meetings that pertain to Fairgrove Township business, the same as in person meetings. Passed.</w:t>
      </w:r>
    </w:p>
    <w:p w14:paraId="1F9D5F10" w14:textId="6A66E653" w:rsidR="0039606B" w:rsidRDefault="0039606B" w:rsidP="0039606B">
      <w:pPr>
        <w:pStyle w:val="ListParagraph"/>
        <w:numPr>
          <w:ilvl w:val="0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on how to notate remote attendance for Fairgrove Township Board members as non-voting members in meeting minutes.</w:t>
      </w:r>
    </w:p>
    <w:p w14:paraId="089EDEF7" w14:textId="4CFF9894" w:rsidR="0039606B" w:rsidRPr="0039606B" w:rsidRDefault="0039606B" w:rsidP="0039606B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14:paraId="00DB886F" w14:textId="048D43E1" w:rsidR="0039606B" w:rsidRDefault="0039606B" w:rsidP="0039606B">
      <w:pPr>
        <w:pStyle w:val="ListParagraph"/>
        <w:numPr>
          <w:ilvl w:val="0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Donovan supported to authorize the Township Clerk to sign Insurance Statement of Values with a combined value of $496,448. Passed. </w:t>
      </w:r>
    </w:p>
    <w:p w14:paraId="3A71C79C" w14:textId="5021B469" w:rsidR="0039606B" w:rsidRDefault="0039606B" w:rsidP="0039606B">
      <w:pPr>
        <w:pStyle w:val="ListParagraph"/>
        <w:numPr>
          <w:ilvl w:val="0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on AV system for the Township Hall – Should be ready to use at all meetings going forward. Have some testing to do to see if a separate speakers or microphone are needed to improve sound. Looks like it will work well for our needs. </w:t>
      </w:r>
    </w:p>
    <w:p w14:paraId="29372C60" w14:textId="77777777" w:rsidR="0039606B" w:rsidRDefault="0039606B" w:rsidP="0039606B">
      <w:pPr>
        <w:pStyle w:val="ListParagraph"/>
        <w:spacing w:line="259" w:lineRule="auto"/>
        <w:rPr>
          <w:rFonts w:ascii="Arial" w:hAnsi="Arial" w:cs="Arial"/>
          <w:sz w:val="24"/>
          <w:szCs w:val="24"/>
        </w:rPr>
      </w:pPr>
    </w:p>
    <w:p w14:paraId="67F6D65A" w14:textId="54E03F21" w:rsidR="0039606B" w:rsidRDefault="0039606B" w:rsidP="0039606B">
      <w:pPr>
        <w:pStyle w:val="ListParagraph"/>
        <w:spacing w:line="259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39E2BF3D" w14:textId="77777777" w:rsidR="0039606B" w:rsidRDefault="0039606B" w:rsidP="0039606B">
      <w:pPr>
        <w:pStyle w:val="ListParagraph"/>
        <w:spacing w:line="259" w:lineRule="auto"/>
        <w:ind w:left="0"/>
        <w:rPr>
          <w:rFonts w:ascii="Arial" w:hAnsi="Arial" w:cs="Arial"/>
          <w:sz w:val="24"/>
          <w:szCs w:val="24"/>
        </w:rPr>
      </w:pPr>
    </w:p>
    <w:p w14:paraId="38130F44" w14:textId="44AE260F" w:rsidR="0039606B" w:rsidRDefault="0039606B" w:rsidP="0039606B">
      <w:pPr>
        <w:pStyle w:val="ListParagraph"/>
        <w:numPr>
          <w:ilvl w:val="0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Contract</w:t>
      </w:r>
    </w:p>
    <w:p w14:paraId="0315AEB9" w14:textId="06958714" w:rsidR="0039606B" w:rsidRDefault="0039606B" w:rsidP="0039606B">
      <w:pPr>
        <w:pStyle w:val="ListParagraph"/>
        <w:numPr>
          <w:ilvl w:val="1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Edwards supported to contract with Fairgrove Fire for contract year beginning April 1, 2022 through March 31, 2023 at a cost of $28,500. Passed.</w:t>
      </w:r>
    </w:p>
    <w:p w14:paraId="316BCD67" w14:textId="4A767969" w:rsidR="0039606B" w:rsidRDefault="0039606B" w:rsidP="0039606B">
      <w:pPr>
        <w:pStyle w:val="ListParagraph"/>
        <w:numPr>
          <w:ilvl w:val="0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Technology upgrade – </w:t>
      </w:r>
    </w:p>
    <w:p w14:paraId="12675D77" w14:textId="46B77018" w:rsidR="0039606B" w:rsidRDefault="0039606B" w:rsidP="0039606B">
      <w:pPr>
        <w:pStyle w:val="ListParagraph"/>
        <w:numPr>
          <w:ilvl w:val="1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Edwards supported to authorize the Clerk to replace the Clerk and Treasurer laptops at a cost not to exceed $1,000 for the Clerk and $1,500 for the Treasurer. Passed.</w:t>
      </w:r>
    </w:p>
    <w:p w14:paraId="06541D64" w14:textId="2388A015" w:rsidR="0039606B" w:rsidRPr="0039606B" w:rsidRDefault="0039606B" w:rsidP="0039606B">
      <w:pPr>
        <w:pStyle w:val="ListParagraph"/>
        <w:numPr>
          <w:ilvl w:val="0"/>
          <w:numId w:val="2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Village of Fairgrove is starting an adopt a flowerbed program to assist with the landscaping in the Village. Anyone interested can contact the Village office. </w:t>
      </w:r>
    </w:p>
    <w:p w14:paraId="7B16EF37" w14:textId="4ACF505D"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14:paraId="0E4AEB63" w14:textId="3E1C8451" w:rsidR="0039606B" w:rsidRDefault="0039606B" w:rsidP="0039606B">
      <w:pPr>
        <w:pStyle w:val="ListParagraph"/>
        <w:numPr>
          <w:ilvl w:val="0"/>
          <w:numId w:val="3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Fiscal Recovery Fund check for $170.37</w:t>
      </w:r>
    </w:p>
    <w:p w14:paraId="670CE2BA" w14:textId="71602501" w:rsidR="0039606B" w:rsidRDefault="0039606B" w:rsidP="0039606B">
      <w:pPr>
        <w:pStyle w:val="ListParagraph"/>
        <w:numPr>
          <w:ilvl w:val="0"/>
          <w:numId w:val="3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Township has received $288,929.07 from the Townships share of tax collection so far. </w:t>
      </w:r>
    </w:p>
    <w:p w14:paraId="10789984" w14:textId="56794D94" w:rsidR="0039606B" w:rsidRDefault="0039606B" w:rsidP="0039606B">
      <w:pPr>
        <w:pStyle w:val="ListParagraph"/>
        <w:numPr>
          <w:ilvl w:val="0"/>
          <w:numId w:val="3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ARPA Information</w:t>
      </w:r>
    </w:p>
    <w:p w14:paraId="06A21A75" w14:textId="574BA186" w:rsidR="0039606B" w:rsidRDefault="0039606B" w:rsidP="0039606B">
      <w:pPr>
        <w:pStyle w:val="ListParagraph"/>
        <w:numPr>
          <w:ilvl w:val="1"/>
          <w:numId w:val="3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Funds need to be spent by December 2026</w:t>
      </w:r>
    </w:p>
    <w:p w14:paraId="0B8072A4" w14:textId="48DCE1F3" w:rsidR="0039606B" w:rsidRDefault="00ED6381" w:rsidP="0039606B">
      <w:pPr>
        <w:pStyle w:val="ListParagraph"/>
        <w:numPr>
          <w:ilvl w:val="1"/>
          <w:numId w:val="3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 list of potential areas money can be spent.</w:t>
      </w:r>
    </w:p>
    <w:p w14:paraId="5CD50E74" w14:textId="53411C16" w:rsidR="00ED6381" w:rsidRDefault="00ED6381" w:rsidP="00ED6381">
      <w:pPr>
        <w:pStyle w:val="ListParagraph"/>
        <w:numPr>
          <w:ilvl w:val="0"/>
          <w:numId w:val="3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Township accounts that are in banks no longer in our area. These accounts, non-general fund accounts, can be moved to local banks at Treasures discretion. </w:t>
      </w:r>
    </w:p>
    <w:p w14:paraId="03DF5941" w14:textId="44221C86" w:rsidR="00ED6381" w:rsidRPr="0039606B" w:rsidRDefault="00ED6381" w:rsidP="00ED6381">
      <w:pPr>
        <w:pStyle w:val="ListParagraph"/>
        <w:numPr>
          <w:ilvl w:val="0"/>
          <w:numId w:val="3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Edwards supported to accept financial report as presented. Passed</w:t>
      </w:r>
    </w:p>
    <w:p w14:paraId="09D31C55" w14:textId="77777777" w:rsidR="00AD758F" w:rsidRDefault="00142040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14:paraId="6AFEDEF3" w14:textId="1455FB92" w:rsidR="00ED6381" w:rsidRDefault="00ED6381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mix-up with the DTE bill, that has been corrected.</w:t>
      </w:r>
    </w:p>
    <w:p w14:paraId="02F28D13" w14:textId="3E4CCE52" w:rsidR="001C1670" w:rsidRDefault="00ED6381" w:rsidP="00622491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Edwards</w:t>
      </w:r>
      <w:r w:rsidR="00622491">
        <w:rPr>
          <w:rFonts w:ascii="Arial" w:hAnsi="Arial" w:cs="Arial"/>
          <w:sz w:val="24"/>
          <w:szCs w:val="24"/>
        </w:rPr>
        <w:t xml:space="preserve"> moved </w:t>
      </w:r>
      <w:r w:rsidR="00EA2F6E">
        <w:rPr>
          <w:rFonts w:ascii="Arial" w:hAnsi="Arial" w:cs="Arial"/>
          <w:sz w:val="24"/>
          <w:szCs w:val="24"/>
        </w:rPr>
        <w:t>Donovan</w:t>
      </w:r>
      <w:r w:rsidR="00622491">
        <w:rPr>
          <w:rFonts w:ascii="Arial" w:hAnsi="Arial" w:cs="Arial"/>
          <w:sz w:val="24"/>
          <w:szCs w:val="24"/>
        </w:rPr>
        <w:t xml:space="preserve"> supported to pay bills as presented</w:t>
      </w:r>
      <w:r w:rsidR="005003DD">
        <w:rPr>
          <w:rFonts w:ascii="Arial" w:hAnsi="Arial" w:cs="Arial"/>
          <w:sz w:val="24"/>
          <w:szCs w:val="24"/>
        </w:rPr>
        <w:t xml:space="preserve">. </w:t>
      </w:r>
      <w:r w:rsidR="00622491">
        <w:rPr>
          <w:rFonts w:ascii="Arial" w:hAnsi="Arial" w:cs="Arial"/>
          <w:sz w:val="24"/>
          <w:szCs w:val="24"/>
        </w:rPr>
        <w:t>Passed.</w:t>
      </w:r>
    </w:p>
    <w:p w14:paraId="2E1ABB1D" w14:textId="77777777" w:rsidR="00367320" w:rsidRPr="00622491" w:rsidRDefault="00367320" w:rsidP="00367320">
      <w:pPr>
        <w:pStyle w:val="ListParagraph"/>
        <w:spacing w:line="259" w:lineRule="auto"/>
        <w:rPr>
          <w:rFonts w:ascii="Arial" w:hAnsi="Arial" w:cs="Arial"/>
          <w:sz w:val="24"/>
          <w:szCs w:val="24"/>
        </w:rPr>
      </w:pPr>
    </w:p>
    <w:p w14:paraId="309734EC" w14:textId="77777777" w:rsidR="00702C26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  <w:r w:rsidR="0071110A">
        <w:rPr>
          <w:rFonts w:ascii="Arial" w:hAnsi="Arial" w:cs="Arial"/>
          <w:sz w:val="24"/>
          <w:szCs w:val="24"/>
        </w:rPr>
        <w:t xml:space="preserve"> - None</w:t>
      </w:r>
    </w:p>
    <w:p w14:paraId="3588639F" w14:textId="717B5E5A" w:rsidR="00C60291" w:rsidRPr="00AD758F" w:rsidRDefault="00ED6381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Edwards</w:t>
      </w:r>
      <w:r w:rsidR="002D2DC8">
        <w:rPr>
          <w:rFonts w:ascii="Arial" w:hAnsi="Arial" w:cs="Arial"/>
          <w:sz w:val="24"/>
          <w:szCs w:val="24"/>
        </w:rPr>
        <w:t xml:space="preserve"> moved </w:t>
      </w:r>
      <w:r w:rsidR="003C3822">
        <w:rPr>
          <w:rFonts w:ascii="Arial" w:hAnsi="Arial" w:cs="Arial"/>
          <w:sz w:val="24"/>
          <w:szCs w:val="24"/>
        </w:rPr>
        <w:t>Donovan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  <w:r w:rsidR="00622491">
        <w:rPr>
          <w:rFonts w:ascii="Arial" w:hAnsi="Arial" w:cs="Arial"/>
          <w:sz w:val="24"/>
          <w:szCs w:val="24"/>
        </w:rPr>
        <w:t>Passed</w:t>
      </w:r>
    </w:p>
    <w:p w14:paraId="4C629F95" w14:textId="250D43BF"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adjourned </w:t>
      </w:r>
      <w:r w:rsidR="00ED6381">
        <w:rPr>
          <w:rFonts w:ascii="Arial" w:hAnsi="Arial" w:cs="Arial"/>
          <w:sz w:val="24"/>
          <w:szCs w:val="24"/>
        </w:rPr>
        <w:t>10:10</w:t>
      </w:r>
      <w:r w:rsidR="00C341F2">
        <w:rPr>
          <w:rFonts w:ascii="Arial" w:hAnsi="Arial" w:cs="Arial"/>
          <w:sz w:val="24"/>
          <w:szCs w:val="24"/>
        </w:rPr>
        <w:t xml:space="preserve"> </w:t>
      </w:r>
      <w:r w:rsidR="00C56509">
        <w:rPr>
          <w:rFonts w:ascii="Arial" w:hAnsi="Arial" w:cs="Arial"/>
          <w:sz w:val="24"/>
          <w:szCs w:val="24"/>
        </w:rPr>
        <w:t>PM</w:t>
      </w:r>
    </w:p>
    <w:p w14:paraId="7E90E247" w14:textId="24DF9C15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254097A4" w14:textId="77777777" w:rsidR="00ED6381" w:rsidRDefault="00ED6381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14:paraId="1745C51E" w14:textId="39419D69"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14:paraId="6AA7C52C" w14:textId="77777777" w:rsidR="00A5054F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14:paraId="41440871" w14:textId="441590C6" w:rsidR="00F96890" w:rsidRDefault="00F9689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5FE462" w14:textId="044044AB" w:rsidR="00A5054F" w:rsidRDefault="00F9689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E30D0B2" wp14:editId="21532811">
            <wp:extent cx="6400800" cy="49460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94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0970B45" wp14:editId="1D2EFD10">
            <wp:extent cx="6400800" cy="82835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28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54F" w:rsidSect="008A677C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83BE" w14:textId="77777777" w:rsidR="00BB3E23" w:rsidRDefault="00BB3E23">
      <w:pPr>
        <w:spacing w:after="0" w:line="240" w:lineRule="auto"/>
      </w:pPr>
      <w:r>
        <w:separator/>
      </w:r>
    </w:p>
  </w:endnote>
  <w:endnote w:type="continuationSeparator" w:id="0">
    <w:p w14:paraId="09899C17" w14:textId="77777777" w:rsidR="00BB3E23" w:rsidRDefault="00BB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114" w:type="dxa"/>
        <w:right w:w="114" w:type="dxa"/>
      </w:tblCellMar>
      <w:tblLook w:val="04A0" w:firstRow="1" w:lastRow="0" w:firstColumn="1" w:lastColumn="0" w:noHBand="0" w:noVBand="1"/>
    </w:tblPr>
    <w:tblGrid>
      <w:gridCol w:w="5118"/>
      <w:gridCol w:w="3911"/>
      <w:gridCol w:w="1194"/>
    </w:tblGrid>
    <w:tr w:rsidR="0094439E" w14:paraId="7C45D3F8" w14:textId="77777777">
      <w:trPr>
        <w:cantSplit/>
        <w:trHeight w:hRule="exact" w:val="114"/>
        <w:jc w:val="center"/>
      </w:trPr>
      <w:tc>
        <w:tcPr>
          <w:tcW w:w="5118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309ECBD5" w14:textId="77777777" w:rsidR="0094439E" w:rsidRDefault="00BB3E23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shd w:val="pct50" w:color="00FFFF" w:fill="800080"/>
          <w:tcMar>
            <w:top w:w="144" w:type="dxa"/>
            <w:left w:w="114" w:type="dxa"/>
            <w:bottom w:w="144" w:type="dxa"/>
            <w:right w:w="114" w:type="dxa"/>
          </w:tcMar>
        </w:tcPr>
        <w:p w14:paraId="56FE7E73" w14:textId="77777777" w:rsidR="0094439E" w:rsidRDefault="00BB3E23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71F00100" w14:textId="77777777">
      <w:trPr>
        <w:cantSplit/>
        <w:jc w:val="center"/>
      </w:trPr>
      <w:tc>
        <w:tcPr>
          <w:tcW w:w="9029" w:type="dxa"/>
          <w:gridSpan w:val="2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1DE1DB44" w14:textId="77777777" w:rsidR="0094439E" w:rsidRDefault="00BB3E23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tcMar>
            <w:top w:w="144" w:type="dxa"/>
            <w:left w:w="114" w:type="dxa"/>
            <w:bottom w:w="144" w:type="dxa"/>
            <w:right w:w="114" w:type="dxa"/>
          </w:tcMar>
          <w:vAlign w:val="center"/>
        </w:tcPr>
        <w:p w14:paraId="7CA57114" w14:textId="77777777" w:rsidR="0094439E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</w:tr>
  </w:tbl>
  <w:p w14:paraId="1F635D34" w14:textId="77777777" w:rsidR="0094439E" w:rsidRDefault="00BB3E23">
    <w:pPr>
      <w:pStyle w:val="Foo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"/>
      <w:tblW w:w="0" w:type="auto"/>
      <w:tblLayout w:type="fixed"/>
      <w:tblLook w:val="0600" w:firstRow="0" w:lastRow="0" w:firstColumn="0" w:lastColumn="0" w:noHBand="1" w:noVBand="1"/>
    </w:tblPr>
    <w:tblGrid>
      <w:gridCol w:w="5118"/>
      <w:gridCol w:w="3911"/>
      <w:gridCol w:w="1194"/>
    </w:tblGrid>
    <w:tr w:rsidR="0094439E" w14:paraId="5EBFA25A" w14:textId="77777777" w:rsidTr="00053EB7">
      <w:trPr>
        <w:trHeight w:hRule="exact" w:val="114"/>
      </w:trPr>
      <w:tc>
        <w:tcPr>
          <w:tcW w:w="5118" w:type="dxa"/>
          <w:tcBorders>
            <w:top w:val="nil"/>
            <w:bottom w:val="nil"/>
          </w:tcBorders>
        </w:tcPr>
        <w:p w14:paraId="6476FE92" w14:textId="77777777" w:rsidR="0094439E" w:rsidRDefault="00BB3E23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</w:pPr>
        </w:p>
      </w:tc>
      <w:tc>
        <w:tcPr>
          <w:tcW w:w="5105" w:type="dxa"/>
          <w:gridSpan w:val="2"/>
          <w:tcBorders>
            <w:top w:val="nil"/>
            <w:bottom w:val="nil"/>
          </w:tcBorders>
        </w:tcPr>
        <w:p w14:paraId="44111782" w14:textId="77777777" w:rsidR="0094439E" w:rsidRDefault="00BB3E23">
          <w:pPr>
            <w:pStyle w:val="Head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</w:pPr>
        </w:p>
      </w:tc>
    </w:tr>
    <w:tr w:rsidR="0094439E" w14:paraId="7FEE9EF9" w14:textId="77777777" w:rsidTr="00053EB7">
      <w:tc>
        <w:tcPr>
          <w:tcW w:w="9029" w:type="dxa"/>
          <w:gridSpan w:val="2"/>
          <w:tcBorders>
            <w:top w:val="nil"/>
            <w:bottom w:val="nil"/>
          </w:tcBorders>
        </w:tcPr>
        <w:p w14:paraId="78C44583" w14:textId="77777777" w:rsidR="0094439E" w:rsidRDefault="00BB3E23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rPr>
              <w:color w:val="000000"/>
            </w:rPr>
          </w:pPr>
        </w:p>
      </w:tc>
      <w:tc>
        <w:tcPr>
          <w:tcW w:w="1194" w:type="dxa"/>
          <w:tcBorders>
            <w:top w:val="nil"/>
            <w:bottom w:val="nil"/>
          </w:tcBorders>
        </w:tcPr>
        <w:p w14:paraId="1CABA53C" w14:textId="77777777" w:rsidR="0094439E" w:rsidRDefault="00A5054F">
          <w:pPr>
            <w:pStyle w:val="Footer"/>
            <w:tabs>
              <w:tab w:val="clear" w:pos="4680"/>
              <w:tab w:val="left" w:pos="-1440"/>
              <w:tab w:val="left" w:pos="-720"/>
              <w:tab w:val="left" w:pos="0"/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800"/>
              <w:tab w:val="left" w:pos="11520"/>
              <w:tab w:val="left" w:pos="12240"/>
              <w:tab w:val="left" w:pos="12960"/>
              <w:tab w:val="left" w:pos="13680"/>
              <w:tab w:val="left" w:pos="14400"/>
              <w:tab w:val="left" w:pos="15120"/>
              <w:tab w:val="left" w:pos="15840"/>
              <w:tab w:val="left" w:pos="16560"/>
              <w:tab w:val="left" w:pos="17280"/>
              <w:tab w:val="left" w:pos="18000"/>
              <w:tab w:val="left" w:pos="18720"/>
            </w:tabs>
            <w:jc w:val="right"/>
            <w:rPr>
              <w:color w:val="000000"/>
            </w:rPr>
          </w:pP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 w:rsidR="003C3822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0055AECC" w14:textId="77777777" w:rsidR="0094439E" w:rsidRDefault="00A5054F" w:rsidP="00535255">
    <w:pPr>
      <w:pStyle w:val="Footer"/>
      <w:tabs>
        <w:tab w:val="clear" w:pos="4680"/>
        <w:tab w:val="clear" w:pos="9360"/>
        <w:tab w:val="clear" w:pos="10080"/>
        <w:tab w:val="left" w:pos="4644"/>
      </w:tabs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4310" w14:textId="77777777" w:rsidR="00BB3E23" w:rsidRDefault="00BB3E23">
      <w:pPr>
        <w:spacing w:after="0" w:line="240" w:lineRule="auto"/>
      </w:pPr>
      <w:r>
        <w:separator/>
      </w:r>
    </w:p>
  </w:footnote>
  <w:footnote w:type="continuationSeparator" w:id="0">
    <w:p w14:paraId="5E658408" w14:textId="77777777" w:rsidR="00BB3E23" w:rsidRDefault="00BB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47C1" w14:textId="77777777" w:rsidR="0094439E" w:rsidRDefault="00BB3E2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EC6E3" w14:textId="77777777" w:rsidR="0094439E" w:rsidRDefault="00BB3E23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4DA"/>
    <w:multiLevelType w:val="hybridMultilevel"/>
    <w:tmpl w:val="D6448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6E40"/>
    <w:multiLevelType w:val="hybridMultilevel"/>
    <w:tmpl w:val="C6CE7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FCA"/>
    <w:multiLevelType w:val="hybridMultilevel"/>
    <w:tmpl w:val="B1C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D13A2"/>
    <w:multiLevelType w:val="hybridMultilevel"/>
    <w:tmpl w:val="C9FC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0327C"/>
    <w:multiLevelType w:val="hybridMultilevel"/>
    <w:tmpl w:val="E062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E44F6"/>
    <w:multiLevelType w:val="hybridMultilevel"/>
    <w:tmpl w:val="C626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57C24"/>
    <w:multiLevelType w:val="hybridMultilevel"/>
    <w:tmpl w:val="6CB61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D75CB"/>
    <w:multiLevelType w:val="hybridMultilevel"/>
    <w:tmpl w:val="6D30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45FDA"/>
    <w:multiLevelType w:val="hybridMultilevel"/>
    <w:tmpl w:val="E896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D3E82"/>
    <w:multiLevelType w:val="hybridMultilevel"/>
    <w:tmpl w:val="8B7A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E586A"/>
    <w:multiLevelType w:val="hybridMultilevel"/>
    <w:tmpl w:val="5290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A39B9"/>
    <w:multiLevelType w:val="hybridMultilevel"/>
    <w:tmpl w:val="C15E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A040C"/>
    <w:multiLevelType w:val="hybridMultilevel"/>
    <w:tmpl w:val="DA1E6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1288F"/>
    <w:multiLevelType w:val="hybridMultilevel"/>
    <w:tmpl w:val="6992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466D3"/>
    <w:multiLevelType w:val="hybridMultilevel"/>
    <w:tmpl w:val="085C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A84815"/>
    <w:multiLevelType w:val="hybridMultilevel"/>
    <w:tmpl w:val="140C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D0581"/>
    <w:multiLevelType w:val="hybridMultilevel"/>
    <w:tmpl w:val="57F6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4245B"/>
    <w:multiLevelType w:val="hybridMultilevel"/>
    <w:tmpl w:val="E268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21"/>
  </w:num>
  <w:num w:numId="6">
    <w:abstractNumId w:val="19"/>
  </w:num>
  <w:num w:numId="7">
    <w:abstractNumId w:val="17"/>
  </w:num>
  <w:num w:numId="8">
    <w:abstractNumId w:val="20"/>
  </w:num>
  <w:num w:numId="9">
    <w:abstractNumId w:val="22"/>
  </w:num>
  <w:num w:numId="10">
    <w:abstractNumId w:val="16"/>
  </w:num>
  <w:num w:numId="11">
    <w:abstractNumId w:val="11"/>
  </w:num>
  <w:num w:numId="12">
    <w:abstractNumId w:val="2"/>
  </w:num>
  <w:num w:numId="13">
    <w:abstractNumId w:val="3"/>
  </w:num>
  <w:num w:numId="14">
    <w:abstractNumId w:val="9"/>
  </w:num>
  <w:num w:numId="15">
    <w:abstractNumId w:val="5"/>
  </w:num>
  <w:num w:numId="16">
    <w:abstractNumId w:val="29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8"/>
  </w:num>
  <w:num w:numId="22">
    <w:abstractNumId w:val="12"/>
  </w:num>
  <w:num w:numId="23">
    <w:abstractNumId w:val="25"/>
  </w:num>
  <w:num w:numId="24">
    <w:abstractNumId w:val="15"/>
  </w:num>
  <w:num w:numId="25">
    <w:abstractNumId w:val="4"/>
  </w:num>
  <w:num w:numId="26">
    <w:abstractNumId w:val="23"/>
  </w:num>
  <w:num w:numId="27">
    <w:abstractNumId w:val="14"/>
  </w:num>
  <w:num w:numId="28">
    <w:abstractNumId w:val="24"/>
  </w:num>
  <w:num w:numId="29">
    <w:abstractNumId w:val="18"/>
  </w:num>
  <w:num w:numId="30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08"/>
    <w:rsid w:val="000064A0"/>
    <w:rsid w:val="00023509"/>
    <w:rsid w:val="000245DF"/>
    <w:rsid w:val="000502BB"/>
    <w:rsid w:val="000535AB"/>
    <w:rsid w:val="00061AC7"/>
    <w:rsid w:val="0009380E"/>
    <w:rsid w:val="00137960"/>
    <w:rsid w:val="00142040"/>
    <w:rsid w:val="0014478E"/>
    <w:rsid w:val="00160411"/>
    <w:rsid w:val="00160B5C"/>
    <w:rsid w:val="00164762"/>
    <w:rsid w:val="00166273"/>
    <w:rsid w:val="0017344F"/>
    <w:rsid w:val="00176E11"/>
    <w:rsid w:val="001A5348"/>
    <w:rsid w:val="001C1670"/>
    <w:rsid w:val="001C41E8"/>
    <w:rsid w:val="001D4AE2"/>
    <w:rsid w:val="001F1897"/>
    <w:rsid w:val="002108C4"/>
    <w:rsid w:val="00211912"/>
    <w:rsid w:val="0021446C"/>
    <w:rsid w:val="0024262F"/>
    <w:rsid w:val="00275A13"/>
    <w:rsid w:val="00276C3B"/>
    <w:rsid w:val="00280687"/>
    <w:rsid w:val="002B0510"/>
    <w:rsid w:val="002C13A4"/>
    <w:rsid w:val="002D0086"/>
    <w:rsid w:val="002D12AD"/>
    <w:rsid w:val="002D2DC8"/>
    <w:rsid w:val="002D3310"/>
    <w:rsid w:val="002E2A2C"/>
    <w:rsid w:val="002E6263"/>
    <w:rsid w:val="00311493"/>
    <w:rsid w:val="00316607"/>
    <w:rsid w:val="00321DE6"/>
    <w:rsid w:val="00337D98"/>
    <w:rsid w:val="00367320"/>
    <w:rsid w:val="003701C6"/>
    <w:rsid w:val="0039606B"/>
    <w:rsid w:val="003C3822"/>
    <w:rsid w:val="003D1062"/>
    <w:rsid w:val="003E0B0B"/>
    <w:rsid w:val="003E63E3"/>
    <w:rsid w:val="00402B1D"/>
    <w:rsid w:val="0041271A"/>
    <w:rsid w:val="0041418F"/>
    <w:rsid w:val="00415863"/>
    <w:rsid w:val="00432546"/>
    <w:rsid w:val="00453B13"/>
    <w:rsid w:val="00460923"/>
    <w:rsid w:val="00482A35"/>
    <w:rsid w:val="004868D8"/>
    <w:rsid w:val="004874D2"/>
    <w:rsid w:val="0049185E"/>
    <w:rsid w:val="00493400"/>
    <w:rsid w:val="004E2124"/>
    <w:rsid w:val="004F0A96"/>
    <w:rsid w:val="004F4946"/>
    <w:rsid w:val="005003DD"/>
    <w:rsid w:val="00501561"/>
    <w:rsid w:val="0050166C"/>
    <w:rsid w:val="00514F35"/>
    <w:rsid w:val="00523D1F"/>
    <w:rsid w:val="005260BA"/>
    <w:rsid w:val="00526C8E"/>
    <w:rsid w:val="00537016"/>
    <w:rsid w:val="00551272"/>
    <w:rsid w:val="005533C1"/>
    <w:rsid w:val="00563E42"/>
    <w:rsid w:val="005671DA"/>
    <w:rsid w:val="0057139F"/>
    <w:rsid w:val="00591518"/>
    <w:rsid w:val="005B4F08"/>
    <w:rsid w:val="005B72AA"/>
    <w:rsid w:val="005D224B"/>
    <w:rsid w:val="005E3608"/>
    <w:rsid w:val="006054D7"/>
    <w:rsid w:val="0061798F"/>
    <w:rsid w:val="00620F6A"/>
    <w:rsid w:val="00622491"/>
    <w:rsid w:val="00647AA3"/>
    <w:rsid w:val="00677BB5"/>
    <w:rsid w:val="0068085C"/>
    <w:rsid w:val="006848B5"/>
    <w:rsid w:val="00693A86"/>
    <w:rsid w:val="006A62C7"/>
    <w:rsid w:val="006D001C"/>
    <w:rsid w:val="006E1A16"/>
    <w:rsid w:val="006F0338"/>
    <w:rsid w:val="00702C26"/>
    <w:rsid w:val="0071110A"/>
    <w:rsid w:val="007365A8"/>
    <w:rsid w:val="00736D8F"/>
    <w:rsid w:val="00753687"/>
    <w:rsid w:val="007656EB"/>
    <w:rsid w:val="00772D5F"/>
    <w:rsid w:val="00780B86"/>
    <w:rsid w:val="00781E17"/>
    <w:rsid w:val="007959E8"/>
    <w:rsid w:val="007A2DB1"/>
    <w:rsid w:val="007B274C"/>
    <w:rsid w:val="007B405E"/>
    <w:rsid w:val="007B7DF6"/>
    <w:rsid w:val="007C0244"/>
    <w:rsid w:val="007C392D"/>
    <w:rsid w:val="007D1B76"/>
    <w:rsid w:val="007E45AF"/>
    <w:rsid w:val="007F4398"/>
    <w:rsid w:val="007F7DBF"/>
    <w:rsid w:val="00804A95"/>
    <w:rsid w:val="00826FD9"/>
    <w:rsid w:val="00846F28"/>
    <w:rsid w:val="00853635"/>
    <w:rsid w:val="00862392"/>
    <w:rsid w:val="0086323A"/>
    <w:rsid w:val="008744D5"/>
    <w:rsid w:val="008924C8"/>
    <w:rsid w:val="008A3376"/>
    <w:rsid w:val="008A677C"/>
    <w:rsid w:val="008B405C"/>
    <w:rsid w:val="008D3CA4"/>
    <w:rsid w:val="008E0D24"/>
    <w:rsid w:val="00971860"/>
    <w:rsid w:val="009834F5"/>
    <w:rsid w:val="009879DD"/>
    <w:rsid w:val="009941B3"/>
    <w:rsid w:val="009A16D0"/>
    <w:rsid w:val="009A44C2"/>
    <w:rsid w:val="009D121A"/>
    <w:rsid w:val="009D5F4D"/>
    <w:rsid w:val="009D7EEA"/>
    <w:rsid w:val="009E65FF"/>
    <w:rsid w:val="00A2067D"/>
    <w:rsid w:val="00A47CF5"/>
    <w:rsid w:val="00A5054F"/>
    <w:rsid w:val="00A6132A"/>
    <w:rsid w:val="00A812F0"/>
    <w:rsid w:val="00A87922"/>
    <w:rsid w:val="00A93A7B"/>
    <w:rsid w:val="00AA7BF4"/>
    <w:rsid w:val="00AB145A"/>
    <w:rsid w:val="00AD3626"/>
    <w:rsid w:val="00AD6273"/>
    <w:rsid w:val="00AD758F"/>
    <w:rsid w:val="00AF2641"/>
    <w:rsid w:val="00B0161B"/>
    <w:rsid w:val="00B072C5"/>
    <w:rsid w:val="00B14B6C"/>
    <w:rsid w:val="00B37972"/>
    <w:rsid w:val="00B56641"/>
    <w:rsid w:val="00B661F4"/>
    <w:rsid w:val="00B8059B"/>
    <w:rsid w:val="00BB3E23"/>
    <w:rsid w:val="00BB770A"/>
    <w:rsid w:val="00BC642A"/>
    <w:rsid w:val="00BF1DC8"/>
    <w:rsid w:val="00C341F2"/>
    <w:rsid w:val="00C40A30"/>
    <w:rsid w:val="00C44999"/>
    <w:rsid w:val="00C56509"/>
    <w:rsid w:val="00C60291"/>
    <w:rsid w:val="00C77ABB"/>
    <w:rsid w:val="00C87BA7"/>
    <w:rsid w:val="00CD6C48"/>
    <w:rsid w:val="00CE4458"/>
    <w:rsid w:val="00CE61BA"/>
    <w:rsid w:val="00CF593A"/>
    <w:rsid w:val="00D02118"/>
    <w:rsid w:val="00D06147"/>
    <w:rsid w:val="00D150EC"/>
    <w:rsid w:val="00D27B78"/>
    <w:rsid w:val="00D52904"/>
    <w:rsid w:val="00D52FA6"/>
    <w:rsid w:val="00D76EFD"/>
    <w:rsid w:val="00D87287"/>
    <w:rsid w:val="00DC5A41"/>
    <w:rsid w:val="00DE0DD8"/>
    <w:rsid w:val="00DF0EC1"/>
    <w:rsid w:val="00E12018"/>
    <w:rsid w:val="00E16F2D"/>
    <w:rsid w:val="00E2359E"/>
    <w:rsid w:val="00E2510E"/>
    <w:rsid w:val="00E91DB9"/>
    <w:rsid w:val="00EA2F6E"/>
    <w:rsid w:val="00EC6377"/>
    <w:rsid w:val="00ED5F21"/>
    <w:rsid w:val="00ED6381"/>
    <w:rsid w:val="00F03C9D"/>
    <w:rsid w:val="00F32A80"/>
    <w:rsid w:val="00F36040"/>
    <w:rsid w:val="00F62205"/>
    <w:rsid w:val="00F83F8D"/>
    <w:rsid w:val="00F96890"/>
    <w:rsid w:val="00FA3C88"/>
    <w:rsid w:val="00FD0EF6"/>
    <w:rsid w:val="00FD3971"/>
    <w:rsid w:val="00FF1986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9F80"/>
  <w15:docId w15:val="{FC433F9B-C035-4517-9BBC-BA27EFC4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1F2"/>
    <w:rPr>
      <w:color w:val="0563C1" w:themeColor="hyperlink"/>
      <w:u w:val="single"/>
    </w:rPr>
  </w:style>
  <w:style w:type="paragraph" w:styleId="Footer">
    <w:name w:val="footer"/>
    <w:basedOn w:val="Normal"/>
    <w:link w:val="Foot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A5054F"/>
    <w:rPr>
      <w:rFonts w:ascii="Calibri" w:eastAsia="Times New Roman" w:hAnsi="Calibri" w:cs="Times New Roman"/>
      <w:szCs w:val="20"/>
    </w:rPr>
  </w:style>
  <w:style w:type="paragraph" w:styleId="Header">
    <w:name w:val="header"/>
    <w:basedOn w:val="Normal"/>
    <w:link w:val="HeaderChar"/>
    <w:rsid w:val="00A5054F"/>
    <w:pPr>
      <w:widowControl w:val="0"/>
      <w:tabs>
        <w:tab w:val="center" w:pos="4680"/>
        <w:tab w:val="right" w:pos="9360"/>
        <w:tab w:val="left" w:pos="10080"/>
      </w:tabs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A5054F"/>
    <w:rPr>
      <w:rFonts w:ascii="Calibri" w:eastAsia="Times New Roman" w:hAnsi="Calibri" w:cs="Times New Roman"/>
      <w:szCs w:val="20"/>
    </w:rPr>
  </w:style>
  <w:style w:type="character" w:customStyle="1" w:styleId="WPHyperlink">
    <w:name w:val="WP_Hyperlink"/>
    <w:basedOn w:val="DefaultParagraphFont"/>
    <w:rsid w:val="00A5054F"/>
    <w:rPr>
      <w:color w:val="0000FF"/>
      <w:u w:val="single"/>
    </w:rPr>
  </w:style>
  <w:style w:type="table" w:styleId="LightShading">
    <w:name w:val="Light Shading"/>
    <w:basedOn w:val="TableNormal"/>
    <w:uiPriority w:val="60"/>
    <w:rsid w:val="00A5054F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3C-89C3-44D0-9D74-9C02065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Katie Gebhardt</cp:lastModifiedBy>
  <cp:revision>2</cp:revision>
  <cp:lastPrinted>2022-03-21T15:12:00Z</cp:lastPrinted>
  <dcterms:created xsi:type="dcterms:W3CDTF">2022-03-21T15:12:00Z</dcterms:created>
  <dcterms:modified xsi:type="dcterms:W3CDTF">2022-03-21T15:12:00Z</dcterms:modified>
</cp:coreProperties>
</file>